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C653F" w14:textId="7DF684CF" w:rsidR="00F913EE" w:rsidRPr="000D6823" w:rsidRDefault="00F913EE" w:rsidP="00F913EE">
      <w:pPr>
        <w:tabs>
          <w:tab w:val="left" w:pos="1725"/>
        </w:tabs>
        <w:spacing w:after="120"/>
        <w:ind w:left="1701" w:hanging="1701"/>
        <w:rPr>
          <w:rFonts w:ascii="Arial" w:hAnsi="Arial"/>
          <w:sz w:val="22"/>
        </w:rPr>
      </w:pPr>
      <w:r w:rsidRPr="000D6823">
        <w:rPr>
          <w:rFonts w:ascii="Arial" w:hAnsi="Arial"/>
          <w:b/>
          <w:sz w:val="24"/>
        </w:rPr>
        <w:t>Title:</w:t>
      </w:r>
      <w:r w:rsidRPr="000D6823">
        <w:rPr>
          <w:rFonts w:ascii="Arial" w:hAnsi="Arial"/>
          <w:sz w:val="24"/>
        </w:rPr>
        <w:t xml:space="preserve"> </w:t>
      </w:r>
      <w:r w:rsidRPr="000D6823">
        <w:rPr>
          <w:rFonts w:ascii="Arial" w:hAnsi="Arial"/>
          <w:sz w:val="22"/>
        </w:rPr>
        <w:tab/>
        <w:t xml:space="preserve">Discussion on test point selection for </w:t>
      </w:r>
      <w:r w:rsidR="00147B90">
        <w:rPr>
          <w:rFonts w:ascii="Arial" w:hAnsi="Arial"/>
          <w:sz w:val="22"/>
        </w:rPr>
        <w:t xml:space="preserve">MPR, </w:t>
      </w:r>
      <w:r w:rsidR="008F0D9F">
        <w:rPr>
          <w:rFonts w:ascii="Arial" w:hAnsi="Arial"/>
          <w:sz w:val="22"/>
        </w:rPr>
        <w:t xml:space="preserve">SEM and </w:t>
      </w:r>
      <w:r w:rsidR="00147B90" w:rsidRPr="00B64492">
        <w:rPr>
          <w:rFonts w:ascii="Arial" w:hAnsi="Arial"/>
          <w:sz w:val="22"/>
        </w:rPr>
        <w:t>ACLR</w:t>
      </w:r>
      <w:r w:rsidR="008F0D9F">
        <w:rPr>
          <w:rFonts w:ascii="Arial" w:hAnsi="Arial"/>
          <w:sz w:val="22"/>
        </w:rPr>
        <w:t xml:space="preserve"> </w:t>
      </w:r>
      <w:r w:rsidR="002B6134" w:rsidRPr="000D6823">
        <w:rPr>
          <w:rFonts w:ascii="Arial" w:hAnsi="Arial"/>
          <w:sz w:val="22"/>
        </w:rPr>
        <w:t>for intra-band non-contiguous EN-DC</w:t>
      </w:r>
    </w:p>
    <w:p w14:paraId="1D74D97C" w14:textId="456A6184" w:rsidR="00F443C6" w:rsidRPr="000D6823" w:rsidRDefault="00DE67D1" w:rsidP="00584099">
      <w:pPr>
        <w:tabs>
          <w:tab w:val="left" w:pos="1725"/>
        </w:tabs>
        <w:spacing w:after="120"/>
        <w:jc w:val="both"/>
        <w:rPr>
          <w:rFonts w:ascii="Arial" w:hAnsi="Arial"/>
          <w:sz w:val="24"/>
          <w:lang w:val="pt-BR" w:eastAsia="ja-JP"/>
        </w:rPr>
      </w:pPr>
      <w:r w:rsidRPr="000D6823">
        <w:rPr>
          <w:rFonts w:ascii="Arial" w:hAnsi="Arial"/>
          <w:b/>
          <w:sz w:val="24"/>
          <w:lang w:val="pt-BR"/>
        </w:rPr>
        <w:t xml:space="preserve">Source: </w:t>
      </w:r>
      <w:r w:rsidRPr="000D6823">
        <w:rPr>
          <w:rFonts w:ascii="Arial" w:hAnsi="Arial"/>
          <w:b/>
          <w:sz w:val="24"/>
          <w:lang w:val="pt-BR"/>
        </w:rPr>
        <w:tab/>
      </w:r>
      <w:r w:rsidR="007A3900" w:rsidRPr="000D6823">
        <w:rPr>
          <w:rFonts w:ascii="Arial" w:hAnsi="Arial"/>
          <w:sz w:val="22"/>
          <w:lang w:val="pt-BR" w:eastAsia="ja-JP"/>
        </w:rPr>
        <w:t>Keysight Technologies</w:t>
      </w:r>
      <w:r w:rsidR="00147B90">
        <w:rPr>
          <w:rFonts w:ascii="Arial" w:hAnsi="Arial"/>
          <w:sz w:val="22"/>
          <w:lang w:val="pt-BR" w:eastAsia="ja-JP"/>
        </w:rPr>
        <w:t>, Ericsson</w:t>
      </w:r>
      <w:r w:rsidR="00666121">
        <w:rPr>
          <w:rFonts w:ascii="Arial" w:hAnsi="Arial"/>
          <w:sz w:val="22"/>
          <w:lang w:val="pt-BR" w:eastAsia="ja-JP"/>
        </w:rPr>
        <w:t>, Huawei</w:t>
      </w:r>
    </w:p>
    <w:p w14:paraId="26C83B59" w14:textId="77777777" w:rsidR="00DD18E1" w:rsidRPr="000D6823" w:rsidRDefault="00663497" w:rsidP="00211187">
      <w:pPr>
        <w:pStyle w:val="Heading1"/>
        <w:overflowPunct w:val="0"/>
        <w:autoSpaceDE w:val="0"/>
        <w:autoSpaceDN w:val="0"/>
        <w:adjustRightInd w:val="0"/>
        <w:ind w:left="432" w:hanging="432"/>
        <w:textAlignment w:val="baseline"/>
      </w:pPr>
      <w:bookmarkStart w:id="0" w:name="DocumentFor"/>
      <w:bookmarkEnd w:id="0"/>
      <w:r w:rsidRPr="000D6823">
        <w:t>Introduction</w:t>
      </w:r>
    </w:p>
    <w:p w14:paraId="6A997BE1" w14:textId="77777777" w:rsidR="003D5983" w:rsidRPr="000D6823" w:rsidRDefault="007B7DC8" w:rsidP="00945874">
      <w:r w:rsidRPr="000D6823">
        <w:t>At RAN5#78, it was agreed a way forward to define test point selection for Tx/Rx test cases in both FR1 and FR2. This</w:t>
      </w:r>
      <w:r w:rsidR="00D52A94" w:rsidRPr="000D6823">
        <w:t xml:space="preserve"> agreement </w:t>
      </w:r>
      <w:r w:rsidRPr="000D6823">
        <w:t>include</w:t>
      </w:r>
      <w:r w:rsidR="0045791F" w:rsidRPr="000D6823">
        <w:t>d</w:t>
      </w:r>
      <w:r w:rsidRPr="000D6823">
        <w:t xml:space="preserve"> test point selection analysis justifying test environment, test frequencies, test bandwidths, test </w:t>
      </w:r>
      <w:r w:rsidR="008A0B22" w:rsidRPr="000D6823">
        <w:t>subcarrier spacing and UL/DL configuration</w:t>
      </w:r>
      <w:r w:rsidR="00D4153E" w:rsidRPr="000D6823">
        <w:t xml:space="preserve"> for each test case</w:t>
      </w:r>
      <w:r w:rsidR="008A0B22" w:rsidRPr="000D6823">
        <w:t>. This analysis will be captured in T</w:t>
      </w:r>
      <w:r w:rsidR="00C42EF6" w:rsidRPr="000D6823">
        <w:t xml:space="preserve">R </w:t>
      </w:r>
      <w:r w:rsidR="008A0B22" w:rsidRPr="000D6823">
        <w:t>38.905.</w:t>
      </w:r>
      <w:r w:rsidR="00832D84" w:rsidRPr="000D6823">
        <w:t xml:space="preserve"> </w:t>
      </w:r>
    </w:p>
    <w:p w14:paraId="1D324992" w14:textId="77777777" w:rsidR="00147B90" w:rsidRDefault="00147B90" w:rsidP="00147B90">
      <w:r>
        <w:t xml:space="preserve">The purpose of this contribution is to provide the complete analysis for each parameter included in the Test Configuration Table and propose test points selection for </w:t>
      </w:r>
      <w:r w:rsidRPr="0097312C">
        <w:t>Maximum Power Reduction (MPR)</w:t>
      </w:r>
      <w:r>
        <w:t xml:space="preserve">, Spectrum Emission mask (SEM) and </w:t>
      </w:r>
      <w:r w:rsidRPr="00265FD6">
        <w:t>Adjacent Channel Leakage Ratio</w:t>
      </w:r>
      <w:r w:rsidDel="0001323B">
        <w:t xml:space="preserve"> </w:t>
      </w:r>
      <w:r>
        <w:t>(ACLR) tests in intra-band non-contiguous EN-DC.</w:t>
      </w:r>
    </w:p>
    <w:p w14:paraId="2D3D2FEB" w14:textId="77777777" w:rsidR="00147B90" w:rsidRDefault="00147B90" w:rsidP="00147B90">
      <w:r>
        <w:t>This paper tries to follow endorsed proposals in R5-197586 [6] in RAN5#84:</w:t>
      </w:r>
    </w:p>
    <w:p w14:paraId="1F6427F5" w14:textId="77777777" w:rsidR="00147B90" w:rsidRDefault="00A47DF5" w:rsidP="00147B90">
      <w:r>
        <w:pict w14:anchorId="0E29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7pt" filled="t" fillcolor="#f2f2f2">
            <v:imagedata r:id="rId11" o:title=""/>
          </v:shape>
        </w:pict>
      </w:r>
    </w:p>
    <w:p w14:paraId="605DB6D2" w14:textId="77777777" w:rsidR="00147B90" w:rsidRDefault="00147B90" w:rsidP="00147B90">
      <w:r>
        <w:t xml:space="preserve">The baseline for this combined MPR, </w:t>
      </w:r>
      <w:r w:rsidR="00322EEB">
        <w:t xml:space="preserve">SEM and </w:t>
      </w:r>
      <w:r>
        <w:t>ACLR</w:t>
      </w:r>
      <w:r w:rsidR="00322EEB">
        <w:t xml:space="preserve"> </w:t>
      </w:r>
      <w:r>
        <w:t>analysis is, as per 38.905 v17.</w:t>
      </w:r>
      <w:r w:rsidR="00322EEB">
        <w:t>2</w:t>
      </w:r>
      <w:r>
        <w:t xml:space="preserve">.0 [7]: </w:t>
      </w:r>
    </w:p>
    <w:p w14:paraId="063B87CF" w14:textId="77777777" w:rsidR="00147B90" w:rsidRPr="00D32E35" w:rsidRDefault="00147B90" w:rsidP="00147B90">
      <w:pPr>
        <w:rPr>
          <w:lang w:val="sv-SE"/>
        </w:rPr>
      </w:pPr>
      <w:r w:rsidRPr="00147B90">
        <w:rPr>
          <w:lang w:val="sv-SE"/>
        </w:rPr>
        <w:t>38.521-3_TPanalysis_6.2B.2.1_MPR_6.5B.2.1_SEM_6.5B.2.1.3_ACLR.zip</w:t>
      </w:r>
      <w:r>
        <w:rPr>
          <w:lang w:val="sv-SE"/>
        </w:rPr>
        <w:t xml:space="preserve"> (currently reused for MPR 6.2B.2.2)</w:t>
      </w:r>
    </w:p>
    <w:p w14:paraId="34D5CACB" w14:textId="77777777" w:rsidR="00147B90" w:rsidRDefault="00147B90" w:rsidP="00147B90">
      <w:pPr>
        <w:rPr>
          <w:lang w:val="sv-SE"/>
        </w:rPr>
      </w:pPr>
      <w:r w:rsidRPr="00147B90">
        <w:rPr>
          <w:lang w:val="sv-SE"/>
        </w:rPr>
        <w:t>38.521-3_TP analysis_6.5B.2.2.1_SEM Intra-band non-contiguous_v1.zip</w:t>
      </w:r>
    </w:p>
    <w:p w14:paraId="08D1A93D" w14:textId="77777777" w:rsidR="00147B90" w:rsidRDefault="00147B90" w:rsidP="00147B90">
      <w:r w:rsidRPr="00147B90">
        <w:t>38.521-3_TP analysis_6.5B.2.2.3_ACLR Intra-band non-contiguous_v1.zip</w:t>
      </w:r>
    </w:p>
    <w:p w14:paraId="6E563451" w14:textId="77777777" w:rsidR="00147B90" w:rsidRDefault="00147B90" w:rsidP="00147B90">
      <w:r>
        <w:t xml:space="preserve">The last 2 papers will be replaced by this one. </w:t>
      </w:r>
    </w:p>
    <w:p w14:paraId="7C21F93D" w14:textId="1B2064E0" w:rsidR="003A1ACB" w:rsidRPr="000D6823" w:rsidRDefault="003A1ACB" w:rsidP="00945874"/>
    <w:p w14:paraId="3E639611" w14:textId="77777777" w:rsidR="00663497" w:rsidRPr="000D6823" w:rsidRDefault="00663497" w:rsidP="00663497">
      <w:pPr>
        <w:pStyle w:val="Heading1"/>
        <w:overflowPunct w:val="0"/>
        <w:autoSpaceDE w:val="0"/>
        <w:autoSpaceDN w:val="0"/>
        <w:adjustRightInd w:val="0"/>
        <w:ind w:left="432" w:hanging="432"/>
        <w:textAlignment w:val="baseline"/>
      </w:pPr>
      <w:r w:rsidRPr="000D6823">
        <w:t>Discussion</w:t>
      </w:r>
    </w:p>
    <w:p w14:paraId="0D80DC3A" w14:textId="77777777" w:rsidR="00A90236" w:rsidRPr="000D6823" w:rsidRDefault="0036578E" w:rsidP="002B6134">
      <w:r w:rsidRPr="000D6823">
        <w:t xml:space="preserve">The </w:t>
      </w:r>
      <w:r w:rsidR="002B6134" w:rsidRPr="000D6823">
        <w:t>minimum requirements for Spectrum emissions mask for intra-band non-contiguous EN-DC</w:t>
      </w:r>
      <w:r w:rsidRPr="000D6823">
        <w:t xml:space="preserve"> can be found in [</w:t>
      </w:r>
      <w:r w:rsidR="000E2224" w:rsidRPr="000D6823">
        <w:t>1</w:t>
      </w:r>
      <w:r w:rsidRPr="000D6823">
        <w:t>]:</w:t>
      </w:r>
      <w:r w:rsidR="002B6134" w:rsidRPr="000D6823">
        <w:t xml:space="preserve"> </w:t>
      </w:r>
    </w:p>
    <w:p w14:paraId="238D4C94" w14:textId="77777777" w:rsidR="002B6134" w:rsidRPr="000D6823" w:rsidRDefault="002B6134" w:rsidP="002B6134">
      <w:pPr>
        <w:keepNext/>
        <w:keepLines/>
        <w:spacing w:before="120"/>
        <w:ind w:left="1701" w:hanging="1701"/>
        <w:outlineLvl w:val="4"/>
        <w:rPr>
          <w:rFonts w:ascii="Arial" w:eastAsia="SimSun" w:hAnsi="Arial"/>
          <w:i/>
          <w:iCs/>
          <w:sz w:val="22"/>
          <w:lang w:eastAsia="en-US"/>
        </w:rPr>
      </w:pPr>
      <w:bookmarkStart w:id="1" w:name="_Toc21345555"/>
      <w:bookmarkStart w:id="2" w:name="_Toc29806404"/>
      <w:bookmarkStart w:id="3" w:name="_Toc37255937"/>
      <w:bookmarkStart w:id="4" w:name="_Toc37256278"/>
      <w:bookmarkStart w:id="5" w:name="_Toc45890112"/>
      <w:bookmarkStart w:id="6" w:name="_Toc52381937"/>
      <w:bookmarkStart w:id="7" w:name="_Toc61375036"/>
      <w:r w:rsidRPr="000D6823">
        <w:rPr>
          <w:rFonts w:ascii="Arial" w:eastAsia="SimSun" w:hAnsi="Arial"/>
          <w:i/>
          <w:iCs/>
          <w:sz w:val="22"/>
          <w:lang w:eastAsia="en-US"/>
        </w:rPr>
        <w:t>6.5B.2.2.1</w:t>
      </w:r>
      <w:r w:rsidRPr="000D6823">
        <w:rPr>
          <w:rFonts w:ascii="Arial" w:eastAsia="SimSun" w:hAnsi="Arial"/>
          <w:i/>
          <w:iCs/>
          <w:sz w:val="22"/>
          <w:lang w:eastAsia="en-US"/>
        </w:rPr>
        <w:tab/>
        <w:t>Spectrum emissions mask</w:t>
      </w:r>
      <w:bookmarkEnd w:id="1"/>
      <w:bookmarkEnd w:id="2"/>
      <w:bookmarkEnd w:id="3"/>
      <w:bookmarkEnd w:id="4"/>
      <w:bookmarkEnd w:id="5"/>
      <w:bookmarkEnd w:id="6"/>
      <w:bookmarkEnd w:id="7"/>
    </w:p>
    <w:p w14:paraId="7EBF8362" w14:textId="77777777" w:rsidR="002B6134" w:rsidRPr="000D6823" w:rsidRDefault="002B6134" w:rsidP="002B6134">
      <w:pPr>
        <w:rPr>
          <w:rFonts w:eastAsia="SimSun"/>
          <w:lang w:eastAsia="en-US"/>
        </w:rPr>
      </w:pPr>
      <w:r w:rsidRPr="000D6823">
        <w:rPr>
          <w:rFonts w:eastAsia="SimSun"/>
          <w:i/>
          <w:iCs/>
          <w:lang w:eastAsia="en-US"/>
        </w:rPr>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0D6823">
        <w:rPr>
          <w:rFonts w:eastAsia="SimSun"/>
          <w:i/>
          <w:iCs/>
          <w:lang w:eastAsia="en-US"/>
        </w:rPr>
        <w:sym w:font="Symbol" w:char="F0B1"/>
      </w:r>
      <w:r w:rsidRPr="000D6823">
        <w:rPr>
          <w:rFonts w:eastAsia="SimSun"/>
          <w:i/>
          <w:iCs/>
          <w:lang w:eastAsia="en-US"/>
        </w:rPr>
        <w:t xml:space="preserve"> Δf</w:t>
      </w:r>
      <w:r w:rsidRPr="000D6823">
        <w:rPr>
          <w:rFonts w:eastAsia="SimSun"/>
          <w:i/>
          <w:iCs/>
          <w:vertAlign w:val="subscript"/>
          <w:lang w:eastAsia="en-US"/>
        </w:rPr>
        <w:t>OOB</w:t>
      </w:r>
      <w:r w:rsidRPr="000D6823">
        <w:rPr>
          <w:rFonts w:eastAsia="SimSun"/>
          <w:i/>
          <w:iCs/>
          <w:lang w:eastAsia="en-US"/>
        </w:rPr>
        <w:t xml:space="preserve"> starting from the edges of the sub-blocks. If for some frequency an individual CC spectrum emission mask overlaps with the bandwidth of another CC then the emission mask does not apply for that frequency.</w:t>
      </w:r>
    </w:p>
    <w:p w14:paraId="14203A98" w14:textId="77777777" w:rsidR="00147B90" w:rsidRDefault="00147B90" w:rsidP="00147B90">
      <w:r>
        <w:t>The minimum requirements for Adjacent channel leakage ratio</w:t>
      </w:r>
      <w:r w:rsidRPr="002B6134">
        <w:t xml:space="preserve"> for intra-band non-contiguous EN-DC</w:t>
      </w:r>
      <w:r>
        <w:t xml:space="preserve"> can be found in [1]: </w:t>
      </w:r>
    </w:p>
    <w:p w14:paraId="33749397" w14:textId="77777777" w:rsidR="00147B90" w:rsidRPr="00F36244" w:rsidRDefault="00147B90" w:rsidP="00147B90">
      <w:pPr>
        <w:keepNext/>
        <w:keepLines/>
        <w:spacing w:before="120"/>
        <w:ind w:left="1701" w:hanging="1701"/>
        <w:outlineLvl w:val="4"/>
        <w:rPr>
          <w:rFonts w:ascii="Arial" w:eastAsia="SimSun" w:hAnsi="Arial"/>
          <w:i/>
          <w:iCs/>
          <w:sz w:val="22"/>
          <w:highlight w:val="lightGray"/>
          <w:lang w:eastAsia="en-US"/>
        </w:rPr>
      </w:pPr>
      <w:bookmarkStart w:id="8" w:name="_Toc21345557"/>
      <w:bookmarkStart w:id="9" w:name="_Toc29806406"/>
      <w:bookmarkStart w:id="10" w:name="_Toc37255939"/>
      <w:bookmarkStart w:id="11" w:name="_Toc37256280"/>
      <w:bookmarkStart w:id="12" w:name="_Toc45890114"/>
      <w:bookmarkStart w:id="13" w:name="_Toc52381939"/>
      <w:bookmarkStart w:id="14" w:name="_Toc61375038"/>
      <w:r w:rsidRPr="00F36244">
        <w:rPr>
          <w:rFonts w:ascii="Arial" w:eastAsia="SimSun" w:hAnsi="Arial"/>
          <w:i/>
          <w:iCs/>
          <w:sz w:val="22"/>
          <w:highlight w:val="lightGray"/>
          <w:lang w:eastAsia="en-US"/>
        </w:rPr>
        <w:t>6.5B.2.2.3</w:t>
      </w:r>
      <w:r w:rsidRPr="00F36244">
        <w:rPr>
          <w:rFonts w:ascii="Arial" w:eastAsia="SimSun" w:hAnsi="Arial"/>
          <w:i/>
          <w:iCs/>
          <w:sz w:val="22"/>
          <w:highlight w:val="lightGray"/>
          <w:lang w:eastAsia="en-US"/>
        </w:rPr>
        <w:tab/>
        <w:t>Adjacent channel leakage ratio</w:t>
      </w:r>
      <w:bookmarkEnd w:id="8"/>
      <w:bookmarkEnd w:id="9"/>
      <w:bookmarkEnd w:id="10"/>
      <w:bookmarkEnd w:id="11"/>
      <w:bookmarkEnd w:id="12"/>
      <w:bookmarkEnd w:id="13"/>
      <w:bookmarkEnd w:id="14"/>
    </w:p>
    <w:p w14:paraId="1A4ECE71" w14:textId="77777777" w:rsidR="00147B90" w:rsidRPr="00F36244" w:rsidRDefault="00147B90" w:rsidP="00147B90">
      <w:pPr>
        <w:rPr>
          <w:rFonts w:eastAsia="Times New Roman"/>
          <w:i/>
          <w:iCs/>
          <w:lang w:eastAsia="en-GB"/>
        </w:rPr>
      </w:pPr>
      <w:r w:rsidRPr="00F36244">
        <w:rPr>
          <w:rFonts w:eastAsia="SimSun"/>
          <w:i/>
          <w:iCs/>
          <w:highlight w:val="lightGray"/>
          <w:lang w:eastAsia="en-US"/>
        </w:rPr>
        <w:t>For intra-band non-contiguous EN-DC, the EN-DC Adjacent Channel Leakage power Ratio (EN-DC</w:t>
      </w:r>
      <w:r w:rsidRPr="00F36244">
        <w:rPr>
          <w:rFonts w:eastAsia="SimSun"/>
          <w:i/>
          <w:iCs/>
          <w:highlight w:val="lightGray"/>
          <w:vertAlign w:val="subscript"/>
          <w:lang w:eastAsia="en-US"/>
        </w:rPr>
        <w:t>ACLR</w:t>
      </w:r>
      <w:r w:rsidRPr="00F36244">
        <w:rPr>
          <w:rFonts w:eastAsia="SimSun"/>
          <w:i/>
          <w:iCs/>
          <w:highlight w:val="lightGray"/>
          <w:lang w:eastAsia="en-US"/>
        </w:rPr>
        <w:t>) is the ratio of the sum of the filtered mean powers centred on the assigned E-UTRA and NR sub-block frequencies to the filtered mean power centred on an adjacent channel frequency at nominal channel spacing. In case the sub-block gap bandwidth Wgap is smaller than a E-UTRA or NR sub-block bandwidth, no EN-DC</w:t>
      </w:r>
      <w:r w:rsidRPr="00F36244">
        <w:rPr>
          <w:rFonts w:eastAsia="SimSun"/>
          <w:i/>
          <w:iCs/>
          <w:highlight w:val="lightGray"/>
          <w:vertAlign w:val="subscript"/>
          <w:lang w:eastAsia="en-US"/>
        </w:rPr>
        <w:t>ACLR</w:t>
      </w:r>
      <w:r w:rsidRPr="00F36244">
        <w:rPr>
          <w:rFonts w:eastAsia="SimSun"/>
          <w:i/>
          <w:iCs/>
          <w:highlight w:val="lightGray"/>
          <w:lang w:eastAsia="en-US"/>
        </w:rPr>
        <w:t xml:space="preserve"> requirement is set for the corresponding </w:t>
      </w:r>
      <w:r w:rsidRPr="00F36244">
        <w:rPr>
          <w:rFonts w:eastAsia="SimSun"/>
          <w:i/>
          <w:iCs/>
          <w:highlight w:val="lightGray"/>
          <w:lang w:eastAsia="en-US"/>
        </w:rPr>
        <w:lastRenderedPageBreak/>
        <w:t xml:space="preserve">sub-block for the gap. The assigned EN-DC sub-block power and adjacent channel power are measured with rectangular filters with measurement bandwidths specified in TS 36.101 [4] </w:t>
      </w:r>
      <w:r w:rsidRPr="00F36244">
        <w:rPr>
          <w:rFonts w:eastAsia="SimSun"/>
          <w:i/>
          <w:iCs/>
          <w:highlight w:val="lightGray"/>
          <w:lang w:eastAsia="zh-CN"/>
        </w:rPr>
        <w:t xml:space="preserve">for the E-UTRA sub-block, and </w:t>
      </w:r>
      <w:r w:rsidRPr="00F36244">
        <w:rPr>
          <w:rFonts w:eastAsia="SimSun"/>
          <w:i/>
          <w:iCs/>
          <w:highlight w:val="lightGray"/>
          <w:lang w:eastAsia="en-US"/>
        </w:rPr>
        <w:t>TS 38.101-1 </w:t>
      </w:r>
      <w:r w:rsidRPr="00F36244">
        <w:rPr>
          <w:rFonts w:eastAsia="SimSun"/>
          <w:i/>
          <w:iCs/>
          <w:highlight w:val="lightGray"/>
          <w:lang w:eastAsia="zh-CN"/>
        </w:rPr>
        <w:t>[2] for the NR sub-block</w:t>
      </w:r>
      <w:r w:rsidRPr="00F36244">
        <w:rPr>
          <w:rFonts w:eastAsia="SimSun"/>
          <w:i/>
          <w:iCs/>
          <w:highlight w:val="lightGray"/>
          <w:lang w:eastAsia="en-US"/>
        </w:rPr>
        <w:t>. If the measured adjacent channel power is greater than –50dBm then the EN-DC</w:t>
      </w:r>
      <w:r w:rsidRPr="00F36244">
        <w:rPr>
          <w:rFonts w:eastAsia="SimSun"/>
          <w:i/>
          <w:iCs/>
          <w:highlight w:val="lightGray"/>
          <w:vertAlign w:val="subscript"/>
          <w:lang w:eastAsia="en-US"/>
        </w:rPr>
        <w:t>ACLR</w:t>
      </w:r>
      <w:r w:rsidRPr="00F36244">
        <w:rPr>
          <w:rFonts w:eastAsia="SimSun"/>
          <w:i/>
          <w:iCs/>
          <w:highlight w:val="lightGray"/>
          <w:lang w:eastAsia="en-US"/>
        </w:rPr>
        <w:t xml:space="preserve"> shall be higher than the value specified in for E-UTRA</w:t>
      </w:r>
      <w:r w:rsidRPr="00F36244">
        <w:rPr>
          <w:rFonts w:eastAsia="SimSun"/>
          <w:i/>
          <w:iCs/>
          <w:highlight w:val="lightGray"/>
          <w:vertAlign w:val="subscript"/>
          <w:lang w:eastAsia="en-US"/>
        </w:rPr>
        <w:t>ACLR</w:t>
      </w:r>
      <w:r w:rsidRPr="00F36244">
        <w:rPr>
          <w:rFonts w:eastAsia="SimSun"/>
          <w:i/>
          <w:iCs/>
          <w:highlight w:val="lightGray"/>
          <w:lang w:eastAsia="en-US"/>
        </w:rPr>
        <w:t xml:space="preserve"> and NR</w:t>
      </w:r>
      <w:r w:rsidRPr="00F36244">
        <w:rPr>
          <w:rFonts w:eastAsia="SimSun"/>
          <w:i/>
          <w:iCs/>
          <w:highlight w:val="lightGray"/>
          <w:vertAlign w:val="subscript"/>
          <w:lang w:eastAsia="en-US"/>
        </w:rPr>
        <w:t>ACLR</w:t>
      </w:r>
      <w:r w:rsidRPr="00F36244">
        <w:rPr>
          <w:rFonts w:eastAsia="SimSun"/>
          <w:i/>
          <w:iCs/>
          <w:highlight w:val="lightGray"/>
          <w:lang w:eastAsia="en-US"/>
        </w:rPr>
        <w:t>.</w:t>
      </w:r>
    </w:p>
    <w:p w14:paraId="5C527C92" w14:textId="77777777" w:rsidR="00147B90" w:rsidRDefault="00147B90" w:rsidP="00147B90"/>
    <w:p w14:paraId="6381DDBB" w14:textId="77777777" w:rsidR="002B6134" w:rsidRPr="000D6823" w:rsidRDefault="002B6134" w:rsidP="00A90236"/>
    <w:p w14:paraId="08242FF8" w14:textId="34C43C83" w:rsidR="002B6134" w:rsidRPr="000D6823" w:rsidRDefault="002B6134" w:rsidP="002B6134">
      <w:pPr>
        <w:tabs>
          <w:tab w:val="left" w:pos="7879"/>
        </w:tabs>
        <w:rPr>
          <w:lang w:val="en-US"/>
        </w:rPr>
      </w:pPr>
      <w:r w:rsidRPr="000D6823">
        <w:rPr>
          <w:lang w:val="en-US"/>
        </w:rPr>
        <w:t>Based on requirement definition</w:t>
      </w:r>
      <w:r w:rsidR="00D22B07" w:rsidRPr="000D6823">
        <w:rPr>
          <w:lang w:val="en-US"/>
        </w:rPr>
        <w:t xml:space="preserve"> and further clarifications in [5]</w:t>
      </w:r>
      <w:r w:rsidRPr="000D6823">
        <w:rPr>
          <w:lang w:val="en-US"/>
        </w:rPr>
        <w:t xml:space="preserve">, contributions from E-UTRA component and NR component are considered jointly to calculate the </w:t>
      </w:r>
      <w:r w:rsidR="00147B90">
        <w:rPr>
          <w:lang w:val="en-US"/>
        </w:rPr>
        <w:t>SEM/ACLR</w:t>
      </w:r>
      <w:r w:rsidRPr="000D6823">
        <w:rPr>
          <w:lang w:val="en-US"/>
        </w:rPr>
        <w:t xml:space="preserve"> in EN-DC intra-band non-contiguous scenario. In that case, no leverage from TS 38.521-1 [2] for the NR component, neither from TS 36.521-1 [3] for the E-UTRA component, can be done without previous analysis to test the EN-DC intra-band contiguous configuration.</w:t>
      </w:r>
    </w:p>
    <w:p w14:paraId="6F50F92F" w14:textId="67524794" w:rsidR="002B6134" w:rsidRPr="000D6823" w:rsidRDefault="002B6134" w:rsidP="002B6134">
      <w:pPr>
        <w:tabs>
          <w:tab w:val="left" w:pos="7879"/>
        </w:tabs>
        <w:rPr>
          <w:lang w:val="en-US"/>
        </w:rPr>
      </w:pPr>
      <w:r w:rsidRPr="000D6823">
        <w:rPr>
          <w:b/>
          <w:lang w:val="en-US"/>
        </w:rPr>
        <w:t>Observation:</w:t>
      </w:r>
      <w:r w:rsidRPr="000D6823">
        <w:rPr>
          <w:lang w:val="en-US"/>
        </w:rPr>
        <w:t xml:space="preserve"> E-UTRA component must be active and measured for the whole duration of the test to measure the </w:t>
      </w:r>
      <w:r w:rsidR="00147B90">
        <w:rPr>
          <w:lang w:val="en-US"/>
        </w:rPr>
        <w:t>SEM/ACL</w:t>
      </w:r>
      <w:r w:rsidR="00322EEB">
        <w:rPr>
          <w:lang w:val="en-US"/>
        </w:rPr>
        <w:t>R</w:t>
      </w:r>
      <w:r w:rsidRPr="000D6823">
        <w:rPr>
          <w:lang w:val="en-US"/>
        </w:rPr>
        <w:t xml:space="preserve"> in EN-DC intra-band </w:t>
      </w:r>
      <w:r w:rsidR="006962F4" w:rsidRPr="000D6823">
        <w:rPr>
          <w:lang w:val="en-US"/>
        </w:rPr>
        <w:t>non-</w:t>
      </w:r>
      <w:r w:rsidRPr="000D6823">
        <w:rPr>
          <w:lang w:val="en-US"/>
        </w:rPr>
        <w:t>contiguous configuration.</w:t>
      </w:r>
    </w:p>
    <w:p w14:paraId="107473D7" w14:textId="5A90D85F" w:rsidR="002B6134" w:rsidRPr="000D6823" w:rsidRDefault="002B6134" w:rsidP="002B6134">
      <w:pPr>
        <w:tabs>
          <w:tab w:val="left" w:pos="7879"/>
        </w:tabs>
        <w:rPr>
          <w:lang w:val="en-US"/>
        </w:rPr>
      </w:pPr>
      <w:r w:rsidRPr="000D6823">
        <w:rPr>
          <w:lang w:val="en-US"/>
        </w:rPr>
        <w:t xml:space="preserve">Study for test environment, test frequencies, test bandwidth, test subcarrier spacing and uplink configuration are required for the </w:t>
      </w:r>
      <w:r w:rsidR="00147B90">
        <w:rPr>
          <w:lang w:val="en-US"/>
        </w:rPr>
        <w:t>SEM/ACLR</w:t>
      </w:r>
      <w:r w:rsidRPr="000D6823">
        <w:rPr>
          <w:lang w:val="en-US"/>
        </w:rPr>
        <w:t xml:space="preserve"> measurement testing in EN-DC intra-band </w:t>
      </w:r>
      <w:r w:rsidR="006962F4" w:rsidRPr="000D6823">
        <w:rPr>
          <w:lang w:val="en-US"/>
        </w:rPr>
        <w:t>non-</w:t>
      </w:r>
      <w:r w:rsidRPr="000D6823">
        <w:rPr>
          <w:lang w:val="en-US"/>
        </w:rPr>
        <w:t>contiguous configuration. Hence, configuration of E-UTRA component and NR component must be considered for the whole duration of the test.</w:t>
      </w:r>
    </w:p>
    <w:p w14:paraId="5E8CCB02" w14:textId="77777777" w:rsidR="00F31842" w:rsidRPr="000D6823" w:rsidRDefault="00F31842" w:rsidP="0036578E">
      <w:r w:rsidRPr="000D6823">
        <w:t>Following subclauses introduce study for test environment, test frequencies, test bandwidth, test subcarrier spacing and uplink configuration aspects.</w:t>
      </w:r>
    </w:p>
    <w:p w14:paraId="5A54E5A4" w14:textId="77777777" w:rsidR="00935AA5" w:rsidRPr="000D6823" w:rsidRDefault="00935AA5" w:rsidP="00935AA5">
      <w:pPr>
        <w:pStyle w:val="Heading2"/>
        <w:numPr>
          <w:ilvl w:val="1"/>
          <w:numId w:val="1"/>
        </w:numPr>
        <w:tabs>
          <w:tab w:val="clear" w:pos="3403"/>
        </w:tabs>
        <w:ind w:left="576" w:hanging="576"/>
        <w:rPr>
          <w:lang w:eastAsia="ja-JP"/>
        </w:rPr>
      </w:pPr>
      <w:r w:rsidRPr="000D6823">
        <w:rPr>
          <w:lang w:eastAsia="ja-JP"/>
        </w:rPr>
        <w:t>Test Environment</w:t>
      </w:r>
    </w:p>
    <w:p w14:paraId="7A6E429C" w14:textId="4B92E69B" w:rsidR="00147B90" w:rsidRDefault="00147B90" w:rsidP="00147B90">
      <w:pPr>
        <w:rPr>
          <w:lang w:eastAsia="ja-JP"/>
        </w:rPr>
      </w:pPr>
      <w:bookmarkStart w:id="15" w:name="_Hlk506568541"/>
      <w:r>
        <w:rPr>
          <w:lang w:eastAsia="ja-JP"/>
        </w:rPr>
        <w:t>Based on the baseline agreed in [</w:t>
      </w:r>
      <w:r>
        <w:rPr>
          <w:lang w:eastAsia="zh-CN"/>
        </w:rPr>
        <w:t>8</w:t>
      </w:r>
      <w:r>
        <w:rPr>
          <w:lang w:eastAsia="ja-JP"/>
        </w:rPr>
        <w:t xml:space="preserve">], </w:t>
      </w:r>
      <w:bookmarkEnd w:id="15"/>
      <w:r>
        <w:rPr>
          <w:lang w:eastAsia="ja-JP"/>
        </w:rPr>
        <w:t>the test environment for the measurement for FR1 can be defined as in LTE, see table 2.</w:t>
      </w:r>
      <w:r>
        <w:rPr>
          <w:rFonts w:eastAsia="SimSun" w:hint="eastAsia"/>
          <w:lang w:eastAsia="zh-CN"/>
        </w:rPr>
        <w:t>1</w:t>
      </w:r>
      <w:r>
        <w:rPr>
          <w:lang w:eastAsia="ja-JP"/>
        </w:rPr>
        <w:t>-1 below.</w:t>
      </w:r>
    </w:p>
    <w:p w14:paraId="72FE4FA2" w14:textId="77777777" w:rsidR="00147B90" w:rsidRPr="007D3B5E" w:rsidRDefault="00147B90" w:rsidP="00147B90">
      <w:pPr>
        <w:pStyle w:val="TH"/>
        <w:jc w:val="left"/>
        <w:rPr>
          <w:rFonts w:ascii="Times New Roman" w:hAnsi="Times New Roman"/>
          <w:lang w:eastAsia="de-DE"/>
        </w:rPr>
      </w:pPr>
      <w:r w:rsidRPr="007D3B5E">
        <w:rPr>
          <w:rFonts w:ascii="Times New Roman" w:hAnsi="Times New Roman"/>
          <w:lang w:eastAsia="de-DE"/>
        </w:rPr>
        <w:t>Table 2.1-1 Test environment configuration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147B90" w14:paraId="32564D53" w14:textId="77777777" w:rsidTr="006923F3">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2141E886" w14:textId="77777777" w:rsidR="00147B90" w:rsidRPr="008F509B" w:rsidRDefault="00147B90" w:rsidP="006923F3">
            <w:pPr>
              <w:pStyle w:val="TAH"/>
              <w:ind w:left="400" w:hanging="400"/>
            </w:pPr>
            <w:r w:rsidRPr="008F509B">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78821B18" w14:textId="77777777" w:rsidR="00147B90" w:rsidRPr="008F509B" w:rsidRDefault="00147B90" w:rsidP="006923F3">
            <w:pPr>
              <w:pStyle w:val="TAH"/>
              <w:ind w:left="400" w:hanging="400"/>
            </w:pPr>
            <w:r w:rsidRPr="008F509B">
              <w:t>Test Environment</w:t>
            </w:r>
          </w:p>
        </w:tc>
      </w:tr>
      <w:tr w:rsidR="00147B90" w14:paraId="77BE6B39"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E12851" w14:textId="77777777" w:rsidR="00147B90" w:rsidRPr="008F509B" w:rsidRDefault="00147B90" w:rsidP="006923F3">
            <w:pPr>
              <w:pStyle w:val="TAC"/>
            </w:pPr>
            <w:r w:rsidRPr="008F509B">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D489FC" w14:textId="77777777" w:rsidR="00147B90" w:rsidRPr="008F509B" w:rsidRDefault="00147B90" w:rsidP="006923F3">
            <w:pPr>
              <w:pStyle w:val="TAC"/>
            </w:pPr>
            <w:r w:rsidRPr="008F509B">
              <w:t>N</w:t>
            </w:r>
            <w:r>
              <w:t>C</w:t>
            </w:r>
            <w:r w:rsidRPr="008F509B">
              <w:t>, TL/VL, TL/VH, TH/VL and TH/VH</w:t>
            </w:r>
          </w:p>
        </w:tc>
      </w:tr>
      <w:tr w:rsidR="00147B90" w14:paraId="2A887776"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247260" w14:textId="77777777" w:rsidR="00147B90" w:rsidRPr="008F509B" w:rsidRDefault="00147B90" w:rsidP="006923F3">
            <w:pPr>
              <w:pStyle w:val="TAC"/>
            </w:pPr>
            <w:r w:rsidRPr="008F509B">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44B2B5" w14:textId="77777777" w:rsidR="00147B90" w:rsidRPr="008F509B" w:rsidRDefault="00147B90" w:rsidP="006923F3">
            <w:pPr>
              <w:pStyle w:val="TAC"/>
            </w:pPr>
            <w:r w:rsidRPr="008F509B">
              <w:t>N</w:t>
            </w:r>
            <w:r>
              <w:t>C</w:t>
            </w:r>
            <w:r w:rsidRPr="008F509B">
              <w:t>, TL/VL, TL/VH, TH/VL and TH/VH</w:t>
            </w:r>
          </w:p>
        </w:tc>
      </w:tr>
      <w:tr w:rsidR="00147B90" w14:paraId="4A5AA624"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5BBC10" w14:textId="77777777" w:rsidR="00147B90" w:rsidRPr="008F509B" w:rsidRDefault="00147B90" w:rsidP="006923F3">
            <w:pPr>
              <w:pStyle w:val="TAC"/>
            </w:pPr>
            <w:r w:rsidRPr="008F509B">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4A959D" w14:textId="77777777" w:rsidR="00147B90" w:rsidRPr="008F509B" w:rsidRDefault="00147B90" w:rsidP="006923F3">
            <w:pPr>
              <w:pStyle w:val="TAC"/>
            </w:pPr>
            <w:r>
              <w:t>NC</w:t>
            </w:r>
          </w:p>
        </w:tc>
      </w:tr>
    </w:tbl>
    <w:p w14:paraId="12A48175" w14:textId="77777777" w:rsidR="00147B90" w:rsidRDefault="00147B90" w:rsidP="00147B90">
      <w:pPr>
        <w:rPr>
          <w:lang w:eastAsia="ja-JP"/>
        </w:rPr>
      </w:pPr>
    </w:p>
    <w:p w14:paraId="4C0718D4" w14:textId="77777777" w:rsidR="00147B90" w:rsidRPr="00482F83" w:rsidRDefault="00147B90" w:rsidP="00147B90">
      <w:pPr>
        <w:rPr>
          <w:lang w:eastAsia="ja-JP"/>
        </w:rPr>
      </w:pPr>
    </w:p>
    <w:p w14:paraId="4750671D" w14:textId="77777777" w:rsidR="00147B90" w:rsidRDefault="00147B90" w:rsidP="00147B90">
      <w:pPr>
        <w:rPr>
          <w:lang w:eastAsia="ja-JP"/>
        </w:rPr>
      </w:pPr>
    </w:p>
    <w:p w14:paraId="7290A52A" w14:textId="77777777" w:rsidR="00147B90" w:rsidRDefault="00147B90" w:rsidP="00147B90">
      <w:pPr>
        <w:rPr>
          <w:lang w:eastAsia="ja-JP"/>
        </w:rPr>
      </w:pPr>
    </w:p>
    <w:p w14:paraId="321D3019" w14:textId="77777777" w:rsidR="00147B90" w:rsidRDefault="00147B90" w:rsidP="00147B90">
      <w:pPr>
        <w:rPr>
          <w:lang w:eastAsia="ja-JP"/>
        </w:rPr>
      </w:pPr>
      <w:r w:rsidRPr="007157ED">
        <w:rPr>
          <w:b/>
          <w:lang w:eastAsia="ja-JP"/>
        </w:rPr>
        <w:t>Proposal 1:</w:t>
      </w:r>
      <w:r>
        <w:rPr>
          <w:lang w:eastAsia="ja-JP"/>
        </w:rPr>
        <w:t xml:space="preserve"> Define Test Environment as per LTE.</w:t>
      </w:r>
    </w:p>
    <w:p w14:paraId="24CB0208" w14:textId="77777777" w:rsidR="00147B90" w:rsidRPr="000D6823" w:rsidRDefault="00147B90" w:rsidP="00935AA5">
      <w:pPr>
        <w:rPr>
          <w:lang w:eastAsia="ja-JP"/>
        </w:rPr>
      </w:pPr>
    </w:p>
    <w:p w14:paraId="1B19A34F" w14:textId="77777777" w:rsidR="0016756B" w:rsidRPr="000D6823" w:rsidRDefault="0016756B" w:rsidP="0016756B">
      <w:pPr>
        <w:pStyle w:val="Heading2"/>
        <w:numPr>
          <w:ilvl w:val="1"/>
          <w:numId w:val="1"/>
        </w:numPr>
        <w:tabs>
          <w:tab w:val="clear" w:pos="3403"/>
        </w:tabs>
        <w:ind w:left="576" w:hanging="576"/>
        <w:rPr>
          <w:lang w:eastAsia="ja-JP"/>
        </w:rPr>
      </w:pPr>
      <w:r w:rsidRPr="000D6823">
        <w:rPr>
          <w:lang w:eastAsia="ja-JP"/>
        </w:rPr>
        <w:t>Test Frequencies</w:t>
      </w:r>
    </w:p>
    <w:p w14:paraId="2E623CD1" w14:textId="4FDAFF7A" w:rsidR="007C168A" w:rsidRDefault="007C168A" w:rsidP="007C168A">
      <w:pPr>
        <w:rPr>
          <w:lang w:eastAsia="ja-JP"/>
        </w:rPr>
      </w:pPr>
      <w:r>
        <w:rPr>
          <w:lang w:eastAsia="ja-JP"/>
        </w:rPr>
        <w:t>For</w:t>
      </w:r>
      <w:r w:rsidRPr="00B15ACF">
        <w:rPr>
          <w:lang w:eastAsia="ja-JP"/>
        </w:rPr>
        <w:t xml:space="preserve"> MPR</w:t>
      </w:r>
      <w:r w:rsidR="00C22815">
        <w:rPr>
          <w:lang w:eastAsia="ja-JP"/>
        </w:rPr>
        <w:t>,</w:t>
      </w:r>
      <w:r>
        <w:rPr>
          <w:lang w:eastAsia="ja-JP"/>
        </w:rPr>
        <w:t xml:space="preserve"> ACLR and SEM</w:t>
      </w:r>
      <w:r w:rsidRPr="00B15ACF">
        <w:rPr>
          <w:lang w:eastAsia="ja-JP"/>
        </w:rPr>
        <w:t xml:space="preserve"> </w:t>
      </w:r>
      <w:r>
        <w:rPr>
          <w:lang w:eastAsia="ja-JP"/>
        </w:rPr>
        <w:t xml:space="preserve">TP analysis, </w:t>
      </w:r>
      <w:r w:rsidRPr="00B15ACF">
        <w:rPr>
          <w:lang w:eastAsia="ja-JP"/>
        </w:rPr>
        <w:t>Low range and High range was selected</w:t>
      </w:r>
      <w:r>
        <w:rPr>
          <w:lang w:eastAsia="ja-JP"/>
        </w:rPr>
        <w:t xml:space="preserve"> for FR1 </w:t>
      </w:r>
      <w:r w:rsidRPr="000D6823">
        <w:rPr>
          <w:lang w:eastAsia="ja-JP"/>
        </w:rPr>
        <w:t>in [2]</w:t>
      </w:r>
      <w:r w:rsidRPr="00B15ACF">
        <w:rPr>
          <w:lang w:eastAsia="ja-JP"/>
        </w:rPr>
        <w:t>. I</w:t>
      </w:r>
      <w:r>
        <w:rPr>
          <w:lang w:eastAsia="ja-JP"/>
        </w:rPr>
        <w:t>t</w:t>
      </w:r>
      <w:r w:rsidRPr="00B15ACF">
        <w:rPr>
          <w:lang w:eastAsia="ja-JP"/>
        </w:rPr>
        <w:t xml:space="preserve"> seems reasonable with the same approach for</w:t>
      </w:r>
      <w:r>
        <w:rPr>
          <w:lang w:eastAsia="ja-JP"/>
        </w:rPr>
        <w:t xml:space="preserve"> intra-band non-contiguous </w:t>
      </w:r>
      <w:r w:rsidRPr="00B15ACF">
        <w:rPr>
          <w:lang w:eastAsia="ja-JP"/>
        </w:rPr>
        <w:t>EN-DC.</w:t>
      </w:r>
      <w:r>
        <w:rPr>
          <w:lang w:eastAsia="ja-JP"/>
        </w:rPr>
        <w:t xml:space="preserve"> This selection will drive to test the maximum Wgap.</w:t>
      </w:r>
    </w:p>
    <w:p w14:paraId="2CD62550" w14:textId="2B1F0FE0" w:rsidR="007C168A" w:rsidRPr="000D6823" w:rsidRDefault="007C168A" w:rsidP="00181FF9">
      <w:r>
        <w:rPr>
          <w:lang w:eastAsia="ja-JP"/>
        </w:rPr>
        <w:t>In order to make a deterministic definition of low and high frequency in case of intra-band non-contiguous, the following one is proposed:</w:t>
      </w:r>
    </w:p>
    <w:p w14:paraId="6833F58E" w14:textId="77777777" w:rsidR="00F4315E" w:rsidRPr="000D6823" w:rsidRDefault="00F4315E" w:rsidP="00F4315E">
      <w:pPr>
        <w:numPr>
          <w:ilvl w:val="0"/>
          <w:numId w:val="34"/>
        </w:numPr>
      </w:pPr>
      <w:r w:rsidRPr="000D6823">
        <w:t>Low with maxWgap (NR low – E-UTRA high);</w:t>
      </w:r>
    </w:p>
    <w:p w14:paraId="2C60256C" w14:textId="77777777" w:rsidR="00F4315E" w:rsidRPr="000D6823" w:rsidRDefault="00F4315E" w:rsidP="00F4315E">
      <w:pPr>
        <w:numPr>
          <w:ilvl w:val="0"/>
          <w:numId w:val="34"/>
        </w:numPr>
      </w:pPr>
      <w:r w:rsidRPr="000D6823">
        <w:t>High with maxWgap (E-UTRA low – NR high)</w:t>
      </w:r>
    </w:p>
    <w:p w14:paraId="7F887C18" w14:textId="77777777" w:rsidR="00F4315E" w:rsidRPr="000D6823" w:rsidRDefault="00F4315E" w:rsidP="00F4315E"/>
    <w:p w14:paraId="229FCDA4" w14:textId="0CE15300" w:rsidR="00EC3535" w:rsidRPr="00666121" w:rsidRDefault="00EC3535" w:rsidP="00F4315E">
      <w:pPr>
        <w:rPr>
          <w:lang w:val="en-US" w:eastAsia="ja-JP"/>
        </w:rPr>
      </w:pPr>
    </w:p>
    <w:p w14:paraId="4EB697EA" w14:textId="77777777" w:rsidR="008C4676" w:rsidRPr="000D6823" w:rsidRDefault="008C4676" w:rsidP="008C4676">
      <w:r w:rsidRPr="000D6823">
        <w:rPr>
          <w:b/>
          <w:lang w:eastAsia="ja-JP"/>
        </w:rPr>
        <w:t>Proposal 2:</w:t>
      </w:r>
      <w:r w:rsidRPr="000D6823">
        <w:rPr>
          <w:lang w:eastAsia="ja-JP"/>
        </w:rPr>
        <w:t xml:space="preserve"> </w:t>
      </w:r>
      <w:r w:rsidRPr="000D6823">
        <w:rPr>
          <w:lang w:val="en-US"/>
        </w:rPr>
        <w:t xml:space="preserve">Select </w:t>
      </w:r>
      <w:r w:rsidRPr="000D6823">
        <w:t>Low with maxWgap (NR low – E-UTRA high) and High with maxWgap (E-UTRA low – NR high) as test frequencies.</w:t>
      </w:r>
    </w:p>
    <w:p w14:paraId="4DEECB51" w14:textId="77777777" w:rsidR="002510D8" w:rsidRPr="000D6823" w:rsidRDefault="002510D8" w:rsidP="00181FF9"/>
    <w:p w14:paraId="5CFABE10" w14:textId="77777777" w:rsidR="00F6168E" w:rsidRPr="000D6823" w:rsidRDefault="00F6168E" w:rsidP="00F6168E">
      <w:pPr>
        <w:pStyle w:val="Heading2"/>
        <w:numPr>
          <w:ilvl w:val="1"/>
          <w:numId w:val="1"/>
        </w:numPr>
        <w:tabs>
          <w:tab w:val="clear" w:pos="3403"/>
        </w:tabs>
        <w:ind w:left="576" w:hanging="576"/>
        <w:rPr>
          <w:lang w:eastAsia="ja-JP"/>
        </w:rPr>
      </w:pPr>
      <w:r w:rsidRPr="000D6823">
        <w:rPr>
          <w:lang w:eastAsia="ja-JP"/>
        </w:rPr>
        <w:lastRenderedPageBreak/>
        <w:t>Test Channel Bandwidth</w:t>
      </w:r>
    </w:p>
    <w:p w14:paraId="1A5A4B46" w14:textId="3B39D7A1" w:rsidR="00E109C2" w:rsidRPr="000D6823" w:rsidRDefault="00E109C2" w:rsidP="00EE34FE">
      <w:pPr>
        <w:rPr>
          <w:lang w:eastAsia="ja-JP"/>
        </w:rPr>
      </w:pPr>
      <w:r w:rsidRPr="000D6823">
        <w:rPr>
          <w:lang w:eastAsia="ja-JP"/>
        </w:rPr>
        <w:t xml:space="preserve">Lowest and highest channel bandwidth is tested in </w:t>
      </w:r>
      <w:r w:rsidR="00C22815" w:rsidRPr="00B15ACF">
        <w:rPr>
          <w:lang w:eastAsia="ja-JP"/>
        </w:rPr>
        <w:t>MPR</w:t>
      </w:r>
      <w:r w:rsidR="00C22815">
        <w:rPr>
          <w:lang w:eastAsia="ja-JP"/>
        </w:rPr>
        <w:t>, ACLR and SEM</w:t>
      </w:r>
      <w:r w:rsidRPr="000D6823">
        <w:rPr>
          <w:lang w:eastAsia="ja-JP"/>
        </w:rPr>
        <w:t xml:space="preserve"> for LTE in [3] and NR SA FR1 in [2]. In LTE, in fact, 5MHz and 10MHz are </w:t>
      </w:r>
      <w:r w:rsidR="00D22B07" w:rsidRPr="000D6823">
        <w:rPr>
          <w:lang w:eastAsia="ja-JP"/>
        </w:rPr>
        <w:t xml:space="preserve">also </w:t>
      </w:r>
      <w:r w:rsidRPr="000D6823">
        <w:rPr>
          <w:lang w:eastAsia="ja-JP"/>
        </w:rPr>
        <w:t xml:space="preserve">explicitly required. However, current </w:t>
      </w:r>
      <w:r w:rsidRPr="000D6823">
        <w:t>intra-band non-contiguous combinations defined in 38.508-1 [4], section 4.3.1.4.3, define certain restrictions to the bandwidth per carrier to use.</w:t>
      </w:r>
      <w:r w:rsidRPr="000D6823">
        <w:rPr>
          <w:lang w:eastAsia="ja-JP"/>
        </w:rPr>
        <w:t xml:space="preserve">  </w:t>
      </w:r>
    </w:p>
    <w:p w14:paraId="15067FA5" w14:textId="351210E8" w:rsidR="00E109C2" w:rsidRPr="000D6823" w:rsidRDefault="00E109C2" w:rsidP="00EE34FE">
      <w:r w:rsidRPr="000D6823">
        <w:rPr>
          <w:lang w:eastAsia="ja-JP"/>
        </w:rPr>
        <w:t xml:space="preserve">It is proposed then to limit testing to lowest and highest channel bandwidth per carrier among the valid values defined for </w:t>
      </w:r>
      <w:r w:rsidRPr="000D6823">
        <w:t>intra-band non-contiguous in 38.508-1 [4], section 4.3.1.4.3</w:t>
      </w:r>
      <w:r w:rsidR="001E0E3A">
        <w:t>.</w:t>
      </w:r>
      <w:r w:rsidRPr="000D6823">
        <w:t xml:space="preserve"> </w:t>
      </w:r>
    </w:p>
    <w:p w14:paraId="355B8DCC" w14:textId="77777777" w:rsidR="00E109C2" w:rsidRPr="000D6823" w:rsidRDefault="00E109C2" w:rsidP="00EE34FE">
      <w:pPr>
        <w:rPr>
          <w:lang w:eastAsia="ja-JP"/>
        </w:rPr>
      </w:pPr>
      <w:r w:rsidRPr="000D6823">
        <w:t>In order to save testing combinations, it is proposed to test only the combinations with all carrier set to lowest bandwidth and all carriers set to highest bandwidth.</w:t>
      </w:r>
    </w:p>
    <w:p w14:paraId="145B8F13" w14:textId="77777777" w:rsidR="00EE34FE" w:rsidRPr="000D6823" w:rsidRDefault="007B2A9A" w:rsidP="00EE34FE">
      <w:pPr>
        <w:rPr>
          <w:lang w:eastAsia="ja-JP"/>
        </w:rPr>
      </w:pPr>
      <w:r w:rsidRPr="000D6823">
        <w:rPr>
          <w:b/>
          <w:lang w:eastAsia="ja-JP"/>
        </w:rPr>
        <w:t xml:space="preserve">Proposal </w:t>
      </w:r>
      <w:r w:rsidR="005618C6" w:rsidRPr="000D6823">
        <w:rPr>
          <w:b/>
          <w:lang w:eastAsia="ja-JP"/>
        </w:rPr>
        <w:t>3</w:t>
      </w:r>
      <w:r w:rsidRPr="000D6823">
        <w:rPr>
          <w:b/>
          <w:lang w:eastAsia="ja-JP"/>
        </w:rPr>
        <w:t>:</w:t>
      </w:r>
      <w:r w:rsidRPr="000D6823">
        <w:rPr>
          <w:lang w:eastAsia="ja-JP"/>
        </w:rPr>
        <w:t xml:space="preserve"> </w:t>
      </w:r>
      <w:r w:rsidR="00E109C2" w:rsidRPr="000D6823">
        <w:rPr>
          <w:lang w:eastAsia="ja-JP"/>
        </w:rPr>
        <w:t>For each carrier, s</w:t>
      </w:r>
      <w:r w:rsidR="00E109C2" w:rsidRPr="000D6823">
        <w:rPr>
          <w:lang w:val="en-US"/>
        </w:rPr>
        <w:t>elect Lowest and Highest channel bandwidth fr</w:t>
      </w:r>
      <w:r w:rsidR="00D22B07" w:rsidRPr="000D6823">
        <w:rPr>
          <w:lang w:val="en-US"/>
        </w:rPr>
        <w:t>o</w:t>
      </w:r>
      <w:r w:rsidR="00E109C2" w:rsidRPr="000D6823">
        <w:rPr>
          <w:lang w:val="en-US"/>
        </w:rPr>
        <w:t xml:space="preserve">m the corresponding </w:t>
      </w:r>
      <w:r w:rsidR="00E90BE1" w:rsidRPr="000D6823">
        <w:rPr>
          <w:lang w:val="en-US"/>
        </w:rPr>
        <w:t xml:space="preserve">supported </w:t>
      </w:r>
      <w:r w:rsidR="00E109C2" w:rsidRPr="000D6823">
        <w:rPr>
          <w:lang w:val="en-US"/>
        </w:rPr>
        <w:t xml:space="preserve">combination for </w:t>
      </w:r>
      <w:r w:rsidR="00E109C2" w:rsidRPr="000D6823">
        <w:t>intra-band non-contiguous defined in 38.508-1 [4], section 4.3.1.4.3</w:t>
      </w:r>
      <w:r w:rsidRPr="000D6823">
        <w:rPr>
          <w:lang w:eastAsia="ja-JP"/>
        </w:rPr>
        <w:t>.</w:t>
      </w:r>
    </w:p>
    <w:p w14:paraId="178C75B7" w14:textId="77777777" w:rsidR="00E109C2" w:rsidRDefault="00E109C2" w:rsidP="00EE34FE">
      <w:pPr>
        <w:rPr>
          <w:lang w:eastAsia="ja-JP"/>
        </w:rPr>
      </w:pPr>
      <w:r w:rsidRPr="000D6823">
        <w:rPr>
          <w:b/>
          <w:lang w:eastAsia="ja-JP"/>
        </w:rPr>
        <w:t>Proposal 4:</w:t>
      </w:r>
      <w:r w:rsidRPr="000D6823">
        <w:rPr>
          <w:lang w:eastAsia="ja-JP"/>
        </w:rPr>
        <w:t xml:space="preserve"> </w:t>
      </w:r>
      <w:r w:rsidR="00E90BE1" w:rsidRPr="000D6823">
        <w:rPr>
          <w:lang w:eastAsia="ja-JP"/>
        </w:rPr>
        <w:t>T</w:t>
      </w:r>
      <w:r w:rsidRPr="000D6823">
        <w:t>o test only the combinations with all carrier</w:t>
      </w:r>
      <w:r w:rsidR="00D22B07" w:rsidRPr="000D6823">
        <w:t>s</w:t>
      </w:r>
      <w:r w:rsidRPr="000D6823">
        <w:t xml:space="preserve"> set to lowest bandwidth and all carriers set to highest bandwidth</w:t>
      </w:r>
      <w:r w:rsidRPr="000D6823">
        <w:rPr>
          <w:lang w:eastAsia="ja-JP"/>
        </w:rPr>
        <w:t>.</w:t>
      </w:r>
    </w:p>
    <w:p w14:paraId="028CAE99" w14:textId="0C038994" w:rsidR="001E0E3A" w:rsidRPr="00726618" w:rsidRDefault="001E0E3A" w:rsidP="001E0E3A">
      <w:pPr>
        <w:pStyle w:val="TH"/>
        <w:jc w:val="left"/>
        <w:rPr>
          <w:rFonts w:ascii="Times New Roman" w:hAnsi="Times New Roman"/>
          <w:lang w:eastAsia="de-DE"/>
        </w:rPr>
      </w:pPr>
      <w:r w:rsidRPr="00726618">
        <w:rPr>
          <w:rFonts w:ascii="Times New Roman" w:hAnsi="Times New Roman"/>
          <w:lang w:eastAsia="de-DE"/>
        </w:rPr>
        <w:t>Table 2.</w:t>
      </w:r>
      <w:r w:rsidR="000236F4">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1E0E3A" w14:paraId="3EDBE44B" w14:textId="77777777" w:rsidTr="006923F3">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A12D123" w14:textId="77777777" w:rsidR="001E0E3A" w:rsidRPr="008F509B" w:rsidRDefault="001E0E3A" w:rsidP="006923F3">
            <w:pPr>
              <w:pStyle w:val="TAH"/>
              <w:ind w:left="400" w:hanging="400"/>
            </w:pPr>
            <w:r w:rsidRPr="008F509B">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EEE1656" w14:textId="77777777" w:rsidR="001E0E3A" w:rsidRPr="008F509B" w:rsidRDefault="001E0E3A" w:rsidP="006923F3">
            <w:pPr>
              <w:pStyle w:val="TAH"/>
              <w:ind w:left="400" w:hanging="400"/>
            </w:pPr>
            <w:r w:rsidRPr="008F509B">
              <w:t>Test Frequencies</w:t>
            </w:r>
          </w:p>
        </w:tc>
      </w:tr>
      <w:tr w:rsidR="001E0E3A" w14:paraId="6D2A046C"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D1DF40" w14:textId="77777777" w:rsidR="001E0E3A" w:rsidRPr="008F509B" w:rsidRDefault="001E0E3A" w:rsidP="006923F3">
            <w:pPr>
              <w:pStyle w:val="TAC"/>
            </w:pPr>
            <w:r w:rsidRPr="008F509B">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6E5119" w14:textId="77777777" w:rsidR="001E0E3A" w:rsidRPr="008F509B" w:rsidRDefault="001E0E3A" w:rsidP="006923F3">
            <w:pPr>
              <w:pStyle w:val="TAC"/>
            </w:pPr>
            <w:r w:rsidRPr="008F509B">
              <w:t>Lowest, Highest</w:t>
            </w:r>
          </w:p>
        </w:tc>
      </w:tr>
      <w:tr w:rsidR="001E0E3A" w14:paraId="7C3334F8"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F882FD" w14:textId="77777777" w:rsidR="001E0E3A" w:rsidRPr="008F509B" w:rsidRDefault="001E0E3A" w:rsidP="006923F3">
            <w:pPr>
              <w:pStyle w:val="TAC"/>
            </w:pPr>
            <w:r w:rsidRPr="008F509B">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C62981" w14:textId="77777777" w:rsidR="001E0E3A" w:rsidRPr="008F509B" w:rsidRDefault="001E0E3A" w:rsidP="006923F3">
            <w:pPr>
              <w:pStyle w:val="TAC"/>
            </w:pPr>
            <w:r w:rsidRPr="008F509B">
              <w:t>Lowest, Highest</w:t>
            </w:r>
          </w:p>
        </w:tc>
      </w:tr>
      <w:tr w:rsidR="001E0E3A" w14:paraId="7E91A1E7"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83F8B7" w14:textId="77777777" w:rsidR="001E0E3A" w:rsidRPr="008F509B" w:rsidRDefault="001E0E3A" w:rsidP="006923F3">
            <w:pPr>
              <w:pStyle w:val="TAC"/>
            </w:pPr>
            <w:r w:rsidRPr="008F509B">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E9709B" w14:textId="77777777" w:rsidR="001E0E3A" w:rsidRPr="008F509B" w:rsidRDefault="001E0E3A" w:rsidP="006923F3">
            <w:pPr>
              <w:pStyle w:val="TAC"/>
            </w:pPr>
            <w:r w:rsidRPr="008F509B">
              <w:t>Lowest, Highest</w:t>
            </w:r>
          </w:p>
        </w:tc>
      </w:tr>
    </w:tbl>
    <w:p w14:paraId="33FD1294" w14:textId="77777777" w:rsidR="001E0E3A" w:rsidRDefault="001E0E3A" w:rsidP="001E0E3A">
      <w:pPr>
        <w:jc w:val="both"/>
        <w:rPr>
          <w:lang w:eastAsia="ja-JP"/>
        </w:rPr>
      </w:pPr>
    </w:p>
    <w:p w14:paraId="0EBE94C1" w14:textId="77777777" w:rsidR="001E0E3A" w:rsidRDefault="001E0E3A" w:rsidP="001E0E3A">
      <w:pPr>
        <w:jc w:val="both"/>
        <w:rPr>
          <w:lang w:eastAsia="ja-JP"/>
        </w:rPr>
      </w:pPr>
    </w:p>
    <w:p w14:paraId="405D738D" w14:textId="77777777" w:rsidR="001E0E3A" w:rsidRDefault="001E0E3A" w:rsidP="00EE34FE">
      <w:pPr>
        <w:rPr>
          <w:lang w:eastAsia="ja-JP"/>
        </w:rPr>
      </w:pPr>
    </w:p>
    <w:p w14:paraId="5C26ADFB" w14:textId="77777777" w:rsidR="001E0E3A" w:rsidRPr="000D6823" w:rsidRDefault="001E0E3A" w:rsidP="00EE34FE">
      <w:pPr>
        <w:rPr>
          <w:lang w:eastAsia="ja-JP"/>
        </w:rPr>
      </w:pPr>
    </w:p>
    <w:p w14:paraId="52ED5425" w14:textId="77777777" w:rsidR="007B2A9A" w:rsidRPr="000D6823" w:rsidRDefault="007B2A9A" w:rsidP="007B2A9A">
      <w:pPr>
        <w:pStyle w:val="Heading2"/>
        <w:numPr>
          <w:ilvl w:val="1"/>
          <w:numId w:val="1"/>
        </w:numPr>
        <w:tabs>
          <w:tab w:val="clear" w:pos="3403"/>
        </w:tabs>
        <w:ind w:left="576" w:hanging="576"/>
        <w:rPr>
          <w:lang w:eastAsia="ja-JP"/>
        </w:rPr>
      </w:pPr>
      <w:r w:rsidRPr="000D6823">
        <w:rPr>
          <w:lang w:eastAsia="ja-JP"/>
        </w:rPr>
        <w:t>Test Subcarrier Spacing</w:t>
      </w:r>
    </w:p>
    <w:p w14:paraId="75C1E0BC" w14:textId="111F70D2" w:rsidR="00E90BE1" w:rsidRPr="000D6823" w:rsidRDefault="00E90BE1" w:rsidP="00E90BE1">
      <w:pPr>
        <w:tabs>
          <w:tab w:val="left" w:pos="7879"/>
        </w:tabs>
        <w:rPr>
          <w:lang w:val="en-US"/>
        </w:rPr>
      </w:pPr>
      <w:r w:rsidRPr="000D6823">
        <w:rPr>
          <w:lang w:val="en-US"/>
        </w:rPr>
        <w:t>Selection of Test Subcarrier Spacing only applies for NR component. In that case, leveraging from test point analysis for NR SA FR1 can be done. In that case, only Lowest and Highest SCS is tested.</w:t>
      </w:r>
    </w:p>
    <w:p w14:paraId="29D78F93" w14:textId="77777777" w:rsidR="00E90BE1" w:rsidRPr="000D6823" w:rsidRDefault="00E90BE1" w:rsidP="00E90BE1">
      <w:pPr>
        <w:rPr>
          <w:lang w:eastAsia="ja-JP"/>
        </w:rPr>
      </w:pPr>
      <w:r w:rsidRPr="000D6823">
        <w:rPr>
          <w:b/>
          <w:lang w:val="en-US"/>
        </w:rPr>
        <w:t>Proposal 5:</w:t>
      </w:r>
      <w:r w:rsidRPr="000D6823">
        <w:rPr>
          <w:lang w:val="en-US"/>
        </w:rPr>
        <w:t xml:space="preserve"> Select Lowest and Highest SCS for NR component.</w:t>
      </w:r>
    </w:p>
    <w:p w14:paraId="4DABB6DE" w14:textId="28B4E59F" w:rsidR="001E0E3A" w:rsidRPr="00383A4F" w:rsidRDefault="00420207" w:rsidP="001E0E3A">
      <w:pPr>
        <w:pStyle w:val="TH"/>
        <w:jc w:val="left"/>
        <w:rPr>
          <w:rFonts w:ascii="Times New Roman" w:hAnsi="Times New Roman"/>
          <w:lang w:eastAsia="de-DE"/>
        </w:rPr>
      </w:pPr>
      <w:r w:rsidRPr="000D6823">
        <w:t xml:space="preserve"> </w:t>
      </w:r>
      <w:r w:rsidR="001E0E3A" w:rsidRPr="00383A4F">
        <w:rPr>
          <w:rFonts w:ascii="Times New Roman" w:hAnsi="Times New Roman"/>
          <w:lang w:eastAsia="de-DE"/>
        </w:rPr>
        <w:t>Table 2.</w:t>
      </w:r>
      <w:r w:rsidR="005C42A4">
        <w:rPr>
          <w:rFonts w:ascii="Times New Roman" w:hAnsi="Times New Roman"/>
          <w:lang w:eastAsia="de-DE"/>
        </w:rPr>
        <w:t>4</w:t>
      </w:r>
      <w:r w:rsidR="001E0E3A" w:rsidRPr="00383A4F">
        <w:rPr>
          <w:rFonts w:ascii="Times New Roman" w:hAnsi="Times New Roman"/>
          <w:lang w:eastAsia="de-DE"/>
        </w:rPr>
        <w:t>-</w:t>
      </w:r>
      <w:r w:rsidR="001E0E3A">
        <w:rPr>
          <w:rFonts w:ascii="Times New Roman" w:hAnsi="Times New Roman"/>
          <w:lang w:eastAsia="de-DE"/>
        </w:rPr>
        <w:t>1</w:t>
      </w:r>
      <w:r w:rsidR="001E0E3A" w:rsidRPr="00383A4F">
        <w:rPr>
          <w:rFonts w:ascii="Times New Roman" w:hAnsi="Times New Roman"/>
          <w:lang w:eastAsia="de-DE"/>
        </w:rPr>
        <w:t xml:space="preserve"> Test subcarrier spacing</w:t>
      </w:r>
      <w:r w:rsidR="001E0E3A">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1E0E3A" w14:paraId="62980153" w14:textId="77777777" w:rsidTr="006923F3">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4F9352E4" w14:textId="77777777" w:rsidR="001E0E3A" w:rsidRPr="008F509B" w:rsidRDefault="001E0E3A" w:rsidP="006923F3">
            <w:pPr>
              <w:pStyle w:val="TAH"/>
              <w:ind w:left="400" w:hanging="400"/>
            </w:pPr>
            <w:r w:rsidRPr="008F509B">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1DFD269" w14:textId="77777777" w:rsidR="001E0E3A" w:rsidRPr="008F509B" w:rsidRDefault="001E0E3A" w:rsidP="006923F3">
            <w:pPr>
              <w:pStyle w:val="TAH"/>
              <w:ind w:left="400" w:hanging="400"/>
            </w:pPr>
            <w:r w:rsidRPr="008F509B">
              <w:t>Test Subcarrier Spacing</w:t>
            </w:r>
          </w:p>
        </w:tc>
      </w:tr>
      <w:tr w:rsidR="001E0E3A" w14:paraId="127CE5E8"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77BEAA" w14:textId="77777777" w:rsidR="001E0E3A" w:rsidRPr="008F509B" w:rsidRDefault="001E0E3A" w:rsidP="006923F3">
            <w:pPr>
              <w:pStyle w:val="TAC"/>
            </w:pPr>
            <w:r w:rsidRPr="008F509B">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DA8715" w14:textId="77777777" w:rsidR="001E0E3A" w:rsidRPr="008F509B" w:rsidRDefault="001E0E3A" w:rsidP="006923F3">
            <w:pPr>
              <w:pStyle w:val="TAC"/>
            </w:pPr>
            <w:r w:rsidRPr="008F509B">
              <w:t>Lowest, Highest SCS</w:t>
            </w:r>
          </w:p>
        </w:tc>
      </w:tr>
      <w:tr w:rsidR="001E0E3A" w14:paraId="5A3B4CFE"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8CAE60" w14:textId="77777777" w:rsidR="001E0E3A" w:rsidRPr="008F509B" w:rsidRDefault="001E0E3A" w:rsidP="006923F3">
            <w:pPr>
              <w:pStyle w:val="TAC"/>
            </w:pPr>
            <w:r w:rsidRPr="008F509B">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0A8274" w14:textId="77777777" w:rsidR="001E0E3A" w:rsidRPr="008F509B" w:rsidRDefault="001E0E3A" w:rsidP="006923F3">
            <w:pPr>
              <w:pStyle w:val="TAC"/>
            </w:pPr>
            <w:r w:rsidRPr="008F509B">
              <w:t>Lowest, Highest SCS</w:t>
            </w:r>
          </w:p>
        </w:tc>
      </w:tr>
      <w:tr w:rsidR="001E0E3A" w14:paraId="03544298" w14:textId="77777777" w:rsidTr="006923F3">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059699" w14:textId="77777777" w:rsidR="001E0E3A" w:rsidRPr="008F509B" w:rsidRDefault="001E0E3A" w:rsidP="006923F3">
            <w:pPr>
              <w:pStyle w:val="TAC"/>
            </w:pPr>
            <w:r w:rsidRPr="008F509B">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6F3BC1" w14:textId="77777777" w:rsidR="001E0E3A" w:rsidRPr="008F509B" w:rsidRDefault="001E0E3A" w:rsidP="006923F3">
            <w:pPr>
              <w:pStyle w:val="TAC"/>
            </w:pPr>
            <w:r w:rsidRPr="008F509B">
              <w:t>Lowest, Highest SCS</w:t>
            </w:r>
          </w:p>
        </w:tc>
      </w:tr>
    </w:tbl>
    <w:p w14:paraId="528B6EC6" w14:textId="77777777" w:rsidR="001E0E3A" w:rsidRDefault="001E0E3A" w:rsidP="001E0E3A">
      <w:pPr>
        <w:rPr>
          <w:lang w:eastAsia="ja-JP"/>
        </w:rPr>
      </w:pPr>
    </w:p>
    <w:p w14:paraId="4A258C8E" w14:textId="77777777" w:rsidR="001E0E3A" w:rsidRPr="00482F83" w:rsidRDefault="001E0E3A" w:rsidP="001E0E3A">
      <w:pPr>
        <w:rPr>
          <w:lang w:eastAsia="ja-JP"/>
        </w:rPr>
      </w:pPr>
    </w:p>
    <w:p w14:paraId="1D8E0046" w14:textId="77777777" w:rsidR="001E0E3A" w:rsidRPr="00EE34FE" w:rsidRDefault="001E0E3A" w:rsidP="001E0E3A">
      <w:pPr>
        <w:rPr>
          <w:lang w:eastAsia="ja-JP"/>
        </w:rPr>
      </w:pPr>
    </w:p>
    <w:p w14:paraId="6BAD4B5A" w14:textId="77777777" w:rsidR="001E0E3A" w:rsidRDefault="001E0E3A" w:rsidP="001E0E3A">
      <w:pPr>
        <w:rPr>
          <w:lang w:eastAsia="ja-JP"/>
        </w:rPr>
      </w:pPr>
    </w:p>
    <w:p w14:paraId="7230B84C" w14:textId="77777777" w:rsidR="00AE5031" w:rsidRPr="000D6823" w:rsidRDefault="00AE5031" w:rsidP="00F6168E">
      <w:pPr>
        <w:rPr>
          <w:lang w:eastAsia="ja-JP"/>
        </w:rPr>
      </w:pPr>
    </w:p>
    <w:p w14:paraId="521B3E82" w14:textId="77777777" w:rsidR="001E112B" w:rsidRPr="000D6823" w:rsidRDefault="00C7332F" w:rsidP="003F6C08">
      <w:pPr>
        <w:pStyle w:val="Heading2"/>
        <w:numPr>
          <w:ilvl w:val="1"/>
          <w:numId w:val="1"/>
        </w:numPr>
        <w:tabs>
          <w:tab w:val="clear" w:pos="3403"/>
        </w:tabs>
        <w:ind w:left="576" w:hanging="576"/>
        <w:rPr>
          <w:lang w:eastAsia="ja-JP"/>
        </w:rPr>
      </w:pPr>
      <w:r w:rsidRPr="000D6823">
        <w:rPr>
          <w:lang w:eastAsia="ja-JP"/>
        </w:rPr>
        <w:t>Uplink configuration</w:t>
      </w:r>
    </w:p>
    <w:p w14:paraId="7A39E7A6" w14:textId="7E37E846" w:rsidR="00E90BE1" w:rsidRPr="000D6823" w:rsidRDefault="00E90BE1" w:rsidP="001E112B">
      <w:pPr>
        <w:rPr>
          <w:lang w:val="en-US"/>
        </w:rPr>
      </w:pPr>
      <w:r w:rsidRPr="000D6823">
        <w:rPr>
          <w:lang w:val="en-US" w:eastAsia="ja-JP"/>
        </w:rPr>
        <w:t>For NR carrier</w:t>
      </w:r>
      <w:r w:rsidR="001E0E3A">
        <w:rPr>
          <w:lang w:val="en-US" w:eastAsia="ja-JP"/>
        </w:rPr>
        <w:t>, for SEM and ACLR</w:t>
      </w:r>
      <w:r w:rsidRPr="000D6823">
        <w:rPr>
          <w:lang w:val="en-US" w:eastAsia="ja-JP"/>
        </w:rPr>
        <w:t xml:space="preserve">, proposed to leverage the TP analysis </w:t>
      </w:r>
      <w:r w:rsidRPr="000D6823">
        <w:rPr>
          <w:lang w:val="en-US"/>
        </w:rPr>
        <w:t>for NR SA FR1 with the following exceptions:</w:t>
      </w:r>
    </w:p>
    <w:p w14:paraId="1A78D720" w14:textId="77777777" w:rsidR="00E90BE1" w:rsidRPr="000D6823" w:rsidRDefault="00E90BE1" w:rsidP="00E90BE1">
      <w:pPr>
        <w:numPr>
          <w:ilvl w:val="0"/>
          <w:numId w:val="35"/>
        </w:numPr>
        <w:rPr>
          <w:lang w:val="en-US" w:eastAsia="ja-JP"/>
        </w:rPr>
      </w:pPr>
      <w:r w:rsidRPr="000D6823">
        <w:rPr>
          <w:lang w:val="en-US"/>
        </w:rPr>
        <w:t>Not to test almost contiguous allocations since this is an optional feature.</w:t>
      </w:r>
    </w:p>
    <w:p w14:paraId="28E19801" w14:textId="77777777" w:rsidR="00E90BE1" w:rsidRDefault="00E90BE1" w:rsidP="00E90BE1">
      <w:pPr>
        <w:numPr>
          <w:ilvl w:val="0"/>
          <w:numId w:val="35"/>
        </w:numPr>
        <w:rPr>
          <w:lang w:val="en-US" w:eastAsia="ja-JP"/>
        </w:rPr>
      </w:pPr>
      <w:r w:rsidRPr="000D6823">
        <w:rPr>
          <w:lang w:val="en-US"/>
        </w:rPr>
        <w:t>Select only combinations that can be tested with any UE Power Class.</w:t>
      </w:r>
    </w:p>
    <w:p w14:paraId="71912CBC" w14:textId="77777777" w:rsidR="001E0E3A" w:rsidRDefault="001E0E3A" w:rsidP="001E0E3A">
      <w:pPr>
        <w:numPr>
          <w:ilvl w:val="0"/>
          <w:numId w:val="35"/>
        </w:numPr>
        <w:rPr>
          <w:lang w:val="en-US" w:eastAsia="ja-JP"/>
        </w:rPr>
      </w:pPr>
      <w:r>
        <w:rPr>
          <w:lang w:val="en-US"/>
        </w:rPr>
        <w:t>Not to test Inner_Full allocation to save testing time, since there is no strong reason to test it for ACLR measurements.</w:t>
      </w:r>
    </w:p>
    <w:p w14:paraId="696E2859" w14:textId="3FD9E087" w:rsidR="00E56706" w:rsidRDefault="00E56706" w:rsidP="001E112B">
      <w:pPr>
        <w:rPr>
          <w:lang w:val="en-US" w:eastAsia="ja-JP"/>
        </w:rPr>
      </w:pPr>
      <w:r>
        <w:rPr>
          <w:lang w:val="en-US" w:eastAsia="ja-JP"/>
        </w:rPr>
        <w:t xml:space="preserve">Leveraging </w:t>
      </w:r>
      <w:r w:rsidR="006923F3">
        <w:rPr>
          <w:lang w:val="en-US" w:eastAsia="ja-JP"/>
        </w:rPr>
        <w:t xml:space="preserve">also </w:t>
      </w:r>
      <w:r>
        <w:rPr>
          <w:lang w:val="en-US" w:eastAsia="ja-JP"/>
        </w:rPr>
        <w:t>the test point analysis for MPR,</w:t>
      </w:r>
      <w:r w:rsidR="006923F3">
        <w:rPr>
          <w:lang w:val="en-US" w:eastAsia="ja-JP"/>
        </w:rPr>
        <w:t xml:space="preserve"> </w:t>
      </w:r>
      <w:r>
        <w:rPr>
          <w:lang w:val="en-US" w:eastAsia="ja-JP"/>
        </w:rPr>
        <w:t>ACLR and SEM for intra-band contiguous EN-DC</w:t>
      </w:r>
      <w:r w:rsidR="0069434F">
        <w:rPr>
          <w:lang w:val="en-US" w:eastAsia="ja-JP"/>
        </w:rPr>
        <w:t xml:space="preserve"> (“</w:t>
      </w:r>
      <w:r w:rsidR="0069434F" w:rsidRPr="00147B90">
        <w:rPr>
          <w:lang w:val="sv-SE"/>
        </w:rPr>
        <w:t>38.521-3_TPanalysis_6.2B.2.1_MPR_6.5B.2.1_SEM_6.5B.2.1.3_ACLR.zip</w:t>
      </w:r>
      <w:r w:rsidR="0069434F">
        <w:rPr>
          <w:lang w:val="sv-SE"/>
        </w:rPr>
        <w:t>” contained in [7]</w:t>
      </w:r>
      <w:r w:rsidR="0069434F">
        <w:rPr>
          <w:lang w:val="en-US" w:eastAsia="ja-JP"/>
        </w:rPr>
        <w:t>)</w:t>
      </w:r>
      <w:r>
        <w:rPr>
          <w:lang w:val="en-US" w:eastAsia="ja-JP"/>
        </w:rPr>
        <w:t>, proposed to test t</w:t>
      </w:r>
      <w:r w:rsidR="00A8172F">
        <w:rPr>
          <w:lang w:val="en-US" w:eastAsia="ja-JP"/>
        </w:rPr>
        <w:t>h</w:t>
      </w:r>
      <w:r>
        <w:rPr>
          <w:lang w:val="en-US" w:eastAsia="ja-JP"/>
        </w:rPr>
        <w:t>e following configurations:</w:t>
      </w:r>
    </w:p>
    <w:p w14:paraId="420EC881" w14:textId="77777777" w:rsidR="00E56706" w:rsidRPr="00EB6CFF" w:rsidRDefault="00E56706" w:rsidP="00E56706">
      <w:pPr>
        <w:numPr>
          <w:ilvl w:val="0"/>
          <w:numId w:val="36"/>
        </w:numPr>
        <w:rPr>
          <w:lang w:val="en-US"/>
        </w:rPr>
      </w:pPr>
      <w:r w:rsidRPr="00EB6CFF">
        <w:rPr>
          <w:lang w:val="en-US"/>
        </w:rPr>
        <w:t xml:space="preserve">1 RB allocation at the outer edge of NR component. </w:t>
      </w:r>
    </w:p>
    <w:p w14:paraId="4C2EE576" w14:textId="77777777" w:rsidR="00E56706" w:rsidRPr="00EB6CFF" w:rsidRDefault="00E56706" w:rsidP="00E56706">
      <w:pPr>
        <w:numPr>
          <w:ilvl w:val="0"/>
          <w:numId w:val="36"/>
        </w:numPr>
        <w:rPr>
          <w:lang w:val="en-US"/>
        </w:rPr>
      </w:pPr>
      <w:r w:rsidRPr="00EB6CFF">
        <w:rPr>
          <w:lang w:val="en-US"/>
        </w:rPr>
        <w:t>1 RB allocation at the outer edge of E-UTRA component.</w:t>
      </w:r>
    </w:p>
    <w:p w14:paraId="3E25CF96" w14:textId="77777777" w:rsidR="00E56706" w:rsidRPr="00EB6CFF" w:rsidRDefault="00E56706" w:rsidP="00E56706">
      <w:pPr>
        <w:numPr>
          <w:ilvl w:val="0"/>
          <w:numId w:val="36"/>
        </w:numPr>
        <w:rPr>
          <w:lang w:val="en-US"/>
        </w:rPr>
      </w:pPr>
      <w:r w:rsidRPr="00EB6CFF">
        <w:rPr>
          <w:lang w:val="en-US"/>
        </w:rPr>
        <w:lastRenderedPageBreak/>
        <w:t>1 RB allocation at both edges of the aggregated channel bandwidth.</w:t>
      </w:r>
    </w:p>
    <w:p w14:paraId="4B9980AA" w14:textId="77777777" w:rsidR="00E56706" w:rsidRDefault="00E56706" w:rsidP="00E56706">
      <w:pPr>
        <w:numPr>
          <w:ilvl w:val="0"/>
          <w:numId w:val="36"/>
        </w:numPr>
        <w:tabs>
          <w:tab w:val="left" w:pos="720"/>
        </w:tabs>
        <w:rPr>
          <w:lang w:val="en-US"/>
        </w:rPr>
      </w:pPr>
      <w:r w:rsidRPr="00EB6CFF">
        <w:rPr>
          <w:lang w:val="en-US"/>
        </w:rPr>
        <w:t>Maximum transmission bandwidth for the aggregated channel bandwidth.</w:t>
      </w:r>
    </w:p>
    <w:p w14:paraId="5AE9C50F" w14:textId="77777777" w:rsidR="00E56706" w:rsidRPr="00B27415" w:rsidRDefault="00E56706" w:rsidP="00E56706">
      <w:pPr>
        <w:numPr>
          <w:ilvl w:val="0"/>
          <w:numId w:val="36"/>
        </w:numPr>
        <w:tabs>
          <w:tab w:val="left" w:pos="360"/>
        </w:tabs>
        <w:rPr>
          <w:lang w:val="en-US"/>
        </w:rPr>
      </w:pPr>
      <w:r>
        <w:rPr>
          <w:lang w:val="en-US" w:eastAsia="ja-JP"/>
        </w:rPr>
        <w:t>O</w:t>
      </w:r>
      <w:r w:rsidRPr="003351DC">
        <w:rPr>
          <w:lang w:val="en-US" w:eastAsia="ja-JP"/>
        </w:rPr>
        <w:t>ne test point</w:t>
      </w:r>
      <w:r w:rsidR="00A8172F">
        <w:rPr>
          <w:lang w:val="en-US" w:eastAsia="ja-JP"/>
        </w:rPr>
        <w:t xml:space="preserve"> </w:t>
      </w:r>
      <w:r w:rsidRPr="003351DC">
        <w:rPr>
          <w:lang w:val="en-US" w:eastAsia="ja-JP"/>
        </w:rPr>
        <w:t>with Edge_full allocation</w:t>
      </w:r>
    </w:p>
    <w:p w14:paraId="5539BF58" w14:textId="77777777" w:rsidR="006923F3" w:rsidRDefault="006923F3" w:rsidP="001E112B">
      <w:pPr>
        <w:rPr>
          <w:lang w:val="en-US" w:eastAsia="ja-JP"/>
        </w:rPr>
      </w:pPr>
      <w:r>
        <w:rPr>
          <w:lang w:val="en-US" w:eastAsia="ja-JP"/>
        </w:rPr>
        <w:t>In order to reduce testing time, the following simplifications are proposed:</w:t>
      </w:r>
    </w:p>
    <w:p w14:paraId="236E6637" w14:textId="77777777" w:rsidR="006923F3" w:rsidRPr="00EB6CFF" w:rsidRDefault="006923F3" w:rsidP="006923F3">
      <w:pPr>
        <w:numPr>
          <w:ilvl w:val="0"/>
          <w:numId w:val="37"/>
        </w:numPr>
        <w:tabs>
          <w:tab w:val="left" w:pos="360"/>
        </w:tabs>
        <w:rPr>
          <w:lang w:val="en-US"/>
        </w:rPr>
      </w:pPr>
      <w:r w:rsidRPr="00EB6CFF">
        <w:rPr>
          <w:lang w:val="en-US"/>
        </w:rPr>
        <w:t>Measure the 1 RB at the outer left edge only in Low range.</w:t>
      </w:r>
    </w:p>
    <w:p w14:paraId="5D541E40" w14:textId="77777777" w:rsidR="006923F3" w:rsidRPr="00EB6CFF" w:rsidRDefault="006923F3" w:rsidP="006923F3">
      <w:pPr>
        <w:numPr>
          <w:ilvl w:val="0"/>
          <w:numId w:val="37"/>
        </w:numPr>
        <w:tabs>
          <w:tab w:val="left" w:pos="360"/>
        </w:tabs>
        <w:rPr>
          <w:lang w:val="en-US"/>
        </w:rPr>
      </w:pPr>
      <w:r w:rsidRPr="00EB6CFF">
        <w:rPr>
          <w:lang w:val="en-US"/>
        </w:rPr>
        <w:t xml:space="preserve">Measure the 1 RB at the outer right edge only in High range. </w:t>
      </w:r>
    </w:p>
    <w:p w14:paraId="7F196805" w14:textId="77777777" w:rsidR="006923F3" w:rsidRPr="00E23297" w:rsidRDefault="006923F3" w:rsidP="006923F3">
      <w:pPr>
        <w:numPr>
          <w:ilvl w:val="0"/>
          <w:numId w:val="37"/>
        </w:numPr>
        <w:tabs>
          <w:tab w:val="left" w:pos="360"/>
        </w:tabs>
        <w:rPr>
          <w:lang w:val="en-US"/>
        </w:rPr>
      </w:pPr>
      <w:r w:rsidRPr="00EB6CFF">
        <w:rPr>
          <w:lang w:val="en-US"/>
        </w:rPr>
        <w:t xml:space="preserve">For higher modulation orders, as 64QAM and 256QAM, </w:t>
      </w:r>
      <w:r>
        <w:rPr>
          <w:lang w:val="en-US"/>
        </w:rPr>
        <w:t>not to test non overlapping transmissions in time and limit testing of the partial allocations to those at the band edge</w:t>
      </w:r>
      <w:r w:rsidRPr="00EB6CFF">
        <w:rPr>
          <w:lang w:val="en-US"/>
        </w:rPr>
        <w:t>.</w:t>
      </w:r>
    </w:p>
    <w:p w14:paraId="0CB881CE" w14:textId="77777777" w:rsidR="00E56706" w:rsidRDefault="006923F3" w:rsidP="00666121">
      <w:pPr>
        <w:numPr>
          <w:ilvl w:val="0"/>
          <w:numId w:val="37"/>
        </w:numPr>
        <w:rPr>
          <w:lang w:val="en-US" w:eastAsia="ja-JP"/>
        </w:rPr>
      </w:pPr>
      <w:r>
        <w:rPr>
          <w:lang w:val="en-US" w:eastAsia="ja-JP"/>
        </w:rPr>
        <w:t xml:space="preserve">For SEM and ACLR, in case of overlapping transmission, limit testing </w:t>
      </w:r>
      <w:r>
        <w:rPr>
          <w:lang w:val="en-US"/>
        </w:rPr>
        <w:t>of the partial allocations to those at the band edge</w:t>
      </w:r>
      <w:r>
        <w:rPr>
          <w:lang w:val="en-US" w:eastAsia="ja-JP"/>
        </w:rPr>
        <w:t xml:space="preserve"> </w:t>
      </w:r>
    </w:p>
    <w:p w14:paraId="216D3453" w14:textId="77777777" w:rsidR="00135D02" w:rsidRDefault="00135D02" w:rsidP="00135D02">
      <w:pPr>
        <w:rPr>
          <w:lang w:eastAsia="ja-JP"/>
        </w:rPr>
      </w:pPr>
    </w:p>
    <w:p w14:paraId="48E721F2" w14:textId="1F6C8669" w:rsidR="00135D02" w:rsidRDefault="00135D02" w:rsidP="00135D02">
      <w:pPr>
        <w:rPr>
          <w:lang w:eastAsia="ja-JP"/>
        </w:rPr>
      </w:pPr>
      <w:r>
        <w:rPr>
          <w:lang w:eastAsia="ja-JP"/>
        </w:rPr>
        <w:t>For</w:t>
      </w:r>
      <w:r w:rsidRPr="00B15ACF">
        <w:rPr>
          <w:lang w:eastAsia="ja-JP"/>
        </w:rPr>
        <w:t xml:space="preserve"> MPR</w:t>
      </w:r>
      <w:r>
        <w:rPr>
          <w:lang w:eastAsia="ja-JP"/>
        </w:rPr>
        <w:t xml:space="preserve"> ACLR SEM</w:t>
      </w:r>
      <w:r w:rsidRPr="00B15ACF">
        <w:rPr>
          <w:lang w:eastAsia="ja-JP"/>
        </w:rPr>
        <w:t xml:space="preserve"> </w:t>
      </w:r>
      <w:r>
        <w:rPr>
          <w:lang w:eastAsia="ja-JP"/>
        </w:rPr>
        <w:t xml:space="preserve">test cases in FR1, </w:t>
      </w:r>
      <w:r>
        <w:t xml:space="preserve">both DFT-s-OFDM and CP-OFDM waveforms were chosen. </w:t>
      </w:r>
      <w:r w:rsidRPr="00B15ACF">
        <w:rPr>
          <w:lang w:eastAsia="ja-JP"/>
        </w:rPr>
        <w:t>I</w:t>
      </w:r>
      <w:r>
        <w:rPr>
          <w:lang w:eastAsia="ja-JP"/>
        </w:rPr>
        <w:t>t</w:t>
      </w:r>
      <w:r w:rsidRPr="00B15ACF">
        <w:rPr>
          <w:lang w:eastAsia="ja-JP"/>
        </w:rPr>
        <w:t xml:space="preserve"> seems reasonable with the same ap</w:t>
      </w:r>
      <w:r>
        <w:rPr>
          <w:lang w:eastAsia="ja-JP"/>
        </w:rPr>
        <w:t>proach for EN-DC operation.</w:t>
      </w:r>
    </w:p>
    <w:p w14:paraId="0CDFD911" w14:textId="51BB60D5" w:rsidR="00E90BE1" w:rsidRPr="00666121" w:rsidRDefault="00135D02" w:rsidP="00666121">
      <w:pPr>
        <w:tabs>
          <w:tab w:val="left" w:pos="7879"/>
        </w:tabs>
      </w:pPr>
      <w:r w:rsidRPr="00F90454">
        <w:rPr>
          <w:b/>
          <w:lang w:val="en-US"/>
        </w:rPr>
        <w:t>Proposal</w:t>
      </w:r>
      <w:r>
        <w:rPr>
          <w:b/>
          <w:lang w:val="en-US"/>
        </w:rPr>
        <w:t xml:space="preserve"> 6</w:t>
      </w:r>
      <w:r w:rsidRPr="00F90454">
        <w:rPr>
          <w:b/>
          <w:lang w:val="en-US"/>
        </w:rPr>
        <w:t>:</w:t>
      </w:r>
      <w:r>
        <w:rPr>
          <w:lang w:val="en-US"/>
        </w:rPr>
        <w:t xml:space="preserve"> Select </w:t>
      </w:r>
      <w:r>
        <w:t>DFT-s-OFDM and CP-OFDM waveforms.</w:t>
      </w:r>
    </w:p>
    <w:p w14:paraId="029720CB" w14:textId="1AFA38CC" w:rsidR="00650029" w:rsidRPr="000D6823" w:rsidRDefault="00650029" w:rsidP="00E90BE1">
      <w:pPr>
        <w:rPr>
          <w:lang w:val="en-US"/>
        </w:rPr>
      </w:pPr>
      <w:r w:rsidRPr="000D6823">
        <w:rPr>
          <w:b/>
          <w:lang w:val="en-US"/>
        </w:rPr>
        <w:t xml:space="preserve">Proposal </w:t>
      </w:r>
      <w:r w:rsidR="00135D02">
        <w:rPr>
          <w:b/>
          <w:lang w:val="en-US"/>
        </w:rPr>
        <w:t>7</w:t>
      </w:r>
      <w:r w:rsidRPr="000D6823">
        <w:rPr>
          <w:b/>
          <w:lang w:val="en-US"/>
        </w:rPr>
        <w:t>:</w:t>
      </w:r>
      <w:r w:rsidRPr="000D6823">
        <w:rPr>
          <w:lang w:val="en-US"/>
        </w:rPr>
        <w:t xml:space="preserve"> For the NR carrier, </w:t>
      </w:r>
      <w:r w:rsidRPr="000D6823">
        <w:rPr>
          <w:lang w:val="en-US" w:eastAsia="ja-JP"/>
        </w:rPr>
        <w:t xml:space="preserve">leverage the TP analysis </w:t>
      </w:r>
      <w:r w:rsidRPr="000D6823">
        <w:rPr>
          <w:lang w:val="en-US"/>
        </w:rPr>
        <w:t xml:space="preserve">for NR SA FR1 </w:t>
      </w:r>
      <w:r w:rsidR="006923F3">
        <w:rPr>
          <w:lang w:val="en-US"/>
        </w:rPr>
        <w:t xml:space="preserve">and TP analysis for </w:t>
      </w:r>
      <w:r w:rsidR="00260153">
        <w:rPr>
          <w:lang w:val="en-US" w:eastAsia="ja-JP"/>
        </w:rPr>
        <w:t>MPR, ACLR and SEM for intra-band contiguous EN-DC</w:t>
      </w:r>
      <w:r w:rsidR="006923F3">
        <w:rPr>
          <w:lang w:val="en-US"/>
        </w:rPr>
        <w:t xml:space="preserve"> </w:t>
      </w:r>
      <w:r w:rsidRPr="000D6823">
        <w:rPr>
          <w:lang w:val="en-US"/>
        </w:rPr>
        <w:t>taking into account the intra-band non-contiguous test frequencies</w:t>
      </w:r>
      <w:r w:rsidR="00D63600" w:rsidRPr="000D6823">
        <w:rPr>
          <w:lang w:val="en-US"/>
        </w:rPr>
        <w:t xml:space="preserve"> definition</w:t>
      </w:r>
      <w:r w:rsidR="003C2D56" w:rsidRPr="000D6823">
        <w:rPr>
          <w:lang w:val="en-US"/>
        </w:rPr>
        <w:t xml:space="preserve"> with certain simplifications to save testing time</w:t>
      </w:r>
      <w:r w:rsidRPr="000D6823">
        <w:rPr>
          <w:lang w:val="en-US"/>
        </w:rPr>
        <w:t>. Proposed modulation and RB allocation for NR carrier is summarized in Table 2.5-1.</w:t>
      </w:r>
    </w:p>
    <w:p w14:paraId="7AD1C763" w14:textId="77777777" w:rsidR="00650029" w:rsidRPr="000D6823" w:rsidRDefault="00650029" w:rsidP="00E90BE1">
      <w:pPr>
        <w:rPr>
          <w:lang w:val="en-US"/>
        </w:rPr>
      </w:pPr>
    </w:p>
    <w:p w14:paraId="5CDB1149" w14:textId="1B796C0A" w:rsidR="00224721" w:rsidRDefault="00650029" w:rsidP="001E112B">
      <w:pPr>
        <w:rPr>
          <w:lang w:val="en-US"/>
        </w:rPr>
      </w:pPr>
      <w:r w:rsidRPr="000D6823">
        <w:rPr>
          <w:lang w:val="en-US" w:eastAsia="ja-JP"/>
        </w:rPr>
        <w:t>For LTE</w:t>
      </w:r>
      <w:r w:rsidR="00275336" w:rsidRPr="000D6823">
        <w:rPr>
          <w:lang w:val="en-US" w:eastAsia="ja-JP"/>
        </w:rPr>
        <w:t xml:space="preserve"> carrier</w:t>
      </w:r>
      <w:r w:rsidRPr="000D6823">
        <w:rPr>
          <w:lang w:val="en-US" w:eastAsia="ja-JP"/>
        </w:rPr>
        <w:t xml:space="preserve">, proposed also to leverage the TP analysis </w:t>
      </w:r>
      <w:r w:rsidRPr="000D6823">
        <w:rPr>
          <w:lang w:val="en-US"/>
        </w:rPr>
        <w:t xml:space="preserve">for LTE </w:t>
      </w:r>
      <w:r w:rsidR="00224721">
        <w:rPr>
          <w:lang w:val="en-US"/>
        </w:rPr>
        <w:t>SEM and ACLR</w:t>
      </w:r>
      <w:r w:rsidRPr="000D6823">
        <w:rPr>
          <w:lang w:val="en-US"/>
        </w:rPr>
        <w:t xml:space="preserve"> single carrier test</w:t>
      </w:r>
      <w:r w:rsidR="00224721">
        <w:rPr>
          <w:lang w:val="en-US"/>
        </w:rPr>
        <w:t>s because requirements from the single carrier tests apply for SEM and ACLR intra-band non-contiguous EN-DC tests</w:t>
      </w:r>
      <w:r w:rsidRPr="000D6823">
        <w:rPr>
          <w:lang w:val="en-US"/>
        </w:rPr>
        <w:t>. In th</w:t>
      </w:r>
      <w:r w:rsidR="00224721">
        <w:rPr>
          <w:lang w:val="en-US"/>
        </w:rPr>
        <w:t>ose</w:t>
      </w:r>
      <w:r w:rsidRPr="000D6823">
        <w:rPr>
          <w:lang w:val="en-US"/>
        </w:rPr>
        <w:t xml:space="preserve"> case</w:t>
      </w:r>
      <w:r w:rsidR="00224721">
        <w:rPr>
          <w:lang w:val="en-US"/>
        </w:rPr>
        <w:t>s</w:t>
      </w:r>
      <w:r w:rsidRPr="000D6823">
        <w:rPr>
          <w:lang w:val="en-US"/>
        </w:rPr>
        <w:t>, it is always tested full allocation and also a partial allocation</w:t>
      </w:r>
      <w:r w:rsidR="00B462CA" w:rsidRPr="000D6823">
        <w:rPr>
          <w:lang w:val="en-US"/>
        </w:rPr>
        <w:t xml:space="preserve"> whose location depends on the test frequency.</w:t>
      </w:r>
      <w:r w:rsidR="00275336" w:rsidRPr="000D6823">
        <w:rPr>
          <w:lang w:val="en-US"/>
        </w:rPr>
        <w:t xml:space="preserve"> </w:t>
      </w:r>
      <w:r w:rsidR="00224721">
        <w:rPr>
          <w:lang w:val="en-US"/>
        </w:rPr>
        <w:t>I</w:t>
      </w:r>
      <w:r w:rsidR="00224721" w:rsidRPr="000D6823">
        <w:rPr>
          <w:lang w:val="en-US"/>
        </w:rPr>
        <w:t>n order to ensure SEM</w:t>
      </w:r>
      <w:r w:rsidR="00224721">
        <w:rPr>
          <w:lang w:val="en-US"/>
        </w:rPr>
        <w:t xml:space="preserve"> and ACLR</w:t>
      </w:r>
      <w:r w:rsidR="00224721" w:rsidRPr="000D6823">
        <w:rPr>
          <w:lang w:val="en-US"/>
        </w:rPr>
        <w:t xml:space="preserve"> test points are a subset of the MPR test points, it is proposed to use </w:t>
      </w:r>
      <w:r w:rsidR="00224721">
        <w:rPr>
          <w:lang w:val="en-US"/>
        </w:rPr>
        <w:t>Outer</w:t>
      </w:r>
      <w:r w:rsidR="00224721" w:rsidRPr="000D6823">
        <w:rPr>
          <w:lang w:val="en-US"/>
        </w:rPr>
        <w:t xml:space="preserve">_1RB as partial allocations.  </w:t>
      </w:r>
    </w:p>
    <w:p w14:paraId="5B32F2B6" w14:textId="7C19FD02" w:rsidR="00E90BE1" w:rsidRPr="000D6823" w:rsidRDefault="00275336" w:rsidP="001E112B">
      <w:pPr>
        <w:rPr>
          <w:lang w:val="en-US"/>
        </w:rPr>
      </w:pPr>
      <w:r w:rsidRPr="00224721">
        <w:rPr>
          <w:lang w:val="en-US"/>
        </w:rPr>
        <w:t>Regard</w:t>
      </w:r>
      <w:r w:rsidR="004011CE" w:rsidRPr="00224721">
        <w:rPr>
          <w:lang w:val="en-US"/>
        </w:rPr>
        <w:t>i</w:t>
      </w:r>
      <w:r w:rsidRPr="00224721">
        <w:rPr>
          <w:lang w:val="en-US"/>
        </w:rPr>
        <w:t>ng</w:t>
      </w:r>
      <w:r w:rsidR="00224721" w:rsidRPr="00224721">
        <w:rPr>
          <w:lang w:val="en-US"/>
        </w:rPr>
        <w:t xml:space="preserve"> LTE</w:t>
      </w:r>
      <w:r w:rsidRPr="00224721">
        <w:rPr>
          <w:lang w:val="en-US"/>
        </w:rPr>
        <w:t xml:space="preserve"> modulation, QPSK and 16 QAM is tested</w:t>
      </w:r>
      <w:r w:rsidR="00224721">
        <w:rPr>
          <w:lang w:val="en-US"/>
        </w:rPr>
        <w:t xml:space="preserve"> in the single carrier tests</w:t>
      </w:r>
      <w:r w:rsidRPr="00224721">
        <w:rPr>
          <w:lang w:val="en-US"/>
        </w:rPr>
        <w:t>.</w:t>
      </w:r>
      <w:r w:rsidR="002C48CA" w:rsidRPr="000D6823">
        <w:rPr>
          <w:lang w:val="en-US"/>
        </w:rPr>
        <w:t xml:space="preserve"> </w:t>
      </w:r>
      <w:r w:rsidR="00224721">
        <w:rPr>
          <w:lang w:val="en-US"/>
        </w:rPr>
        <w:t>In case of MPR intra-band non-contiguous EN-DC test, minimum requirements do not depend on LTE modulation so both could be tested.T</w:t>
      </w:r>
      <w:r w:rsidR="002C48CA" w:rsidRPr="000D6823">
        <w:rPr>
          <w:lang w:val="en-US"/>
        </w:rPr>
        <w:t>o ensure SEM</w:t>
      </w:r>
      <w:r w:rsidR="00224721">
        <w:rPr>
          <w:lang w:val="en-US"/>
        </w:rPr>
        <w:t xml:space="preserve"> and ACLR</w:t>
      </w:r>
      <w:r w:rsidR="002C48CA" w:rsidRPr="000D6823">
        <w:rPr>
          <w:lang w:val="en-US"/>
        </w:rPr>
        <w:t xml:space="preserve"> test points are a subset of the MPR test points, it is proposed to </w:t>
      </w:r>
      <w:r w:rsidR="00224721">
        <w:rPr>
          <w:lang w:val="en-US"/>
        </w:rPr>
        <w:t>test both.</w:t>
      </w:r>
      <w:r w:rsidR="002C48CA" w:rsidRPr="000D6823">
        <w:rPr>
          <w:lang w:val="en-US"/>
        </w:rPr>
        <w:t xml:space="preserve"> </w:t>
      </w:r>
      <w:r w:rsidRPr="000D6823">
        <w:rPr>
          <w:lang w:val="en-US"/>
        </w:rPr>
        <w:t xml:space="preserve"> </w:t>
      </w:r>
    </w:p>
    <w:p w14:paraId="4C961E1D" w14:textId="77777777" w:rsidR="00B462CA" w:rsidRPr="000D6823" w:rsidRDefault="00B462CA" w:rsidP="001E112B">
      <w:pPr>
        <w:rPr>
          <w:lang w:val="en-US"/>
        </w:rPr>
      </w:pPr>
    </w:p>
    <w:p w14:paraId="360E0AE3" w14:textId="77777777" w:rsidR="00B462CA" w:rsidRPr="000D6823" w:rsidRDefault="00B462CA" w:rsidP="001E112B">
      <w:r w:rsidRPr="000D6823">
        <w:t>In order to save testing combinations, it is proposed</w:t>
      </w:r>
      <w:r w:rsidR="0094426C" w:rsidRPr="000D6823">
        <w:t xml:space="preserve"> to test LTE full allocation</w:t>
      </w:r>
      <w:r w:rsidR="00D63600" w:rsidRPr="000D6823">
        <w:t xml:space="preserve"> only</w:t>
      </w:r>
      <w:r w:rsidR="0094426C" w:rsidRPr="000D6823">
        <w:t xml:space="preserve"> when testing NR Outer_Full allocation and to test LTE partial allocation </w:t>
      </w:r>
      <w:r w:rsidR="00D63600" w:rsidRPr="000D6823">
        <w:t xml:space="preserve">only </w:t>
      </w:r>
      <w:r w:rsidR="0094426C" w:rsidRPr="000D6823">
        <w:t>when testing NR partial allocation</w:t>
      </w:r>
      <w:r w:rsidR="00275336" w:rsidRPr="000D6823">
        <w:t xml:space="preserve">. In the same line, propose to test QPSK for LTE when testing QPSK or PI/2 BPSK in NR and to test 16 QAM for LTE otherwise. </w:t>
      </w:r>
    </w:p>
    <w:p w14:paraId="53C483D3" w14:textId="77777777" w:rsidR="00275336" w:rsidRPr="000D6823" w:rsidRDefault="00275336" w:rsidP="001E112B"/>
    <w:p w14:paraId="35021BEE" w14:textId="165915D8" w:rsidR="0094426C" w:rsidRPr="000D6823" w:rsidRDefault="00275336" w:rsidP="001E112B">
      <w:pPr>
        <w:rPr>
          <w:lang w:val="en-US"/>
        </w:rPr>
      </w:pPr>
      <w:r w:rsidRPr="000D6823">
        <w:rPr>
          <w:b/>
          <w:lang w:val="en-US"/>
        </w:rPr>
        <w:t xml:space="preserve">Proposal </w:t>
      </w:r>
      <w:r w:rsidR="00135D02">
        <w:rPr>
          <w:b/>
          <w:lang w:val="en-US"/>
        </w:rPr>
        <w:t>8</w:t>
      </w:r>
      <w:r w:rsidRPr="000D6823">
        <w:rPr>
          <w:b/>
          <w:lang w:val="en-US"/>
        </w:rPr>
        <w:t xml:space="preserve">: </w:t>
      </w:r>
      <w:r w:rsidRPr="000D6823">
        <w:rPr>
          <w:lang w:val="en-US" w:eastAsia="ja-JP"/>
        </w:rPr>
        <w:t xml:space="preserve">For LTE carrier, proposed also to leverage the TP analysis </w:t>
      </w:r>
      <w:r w:rsidRPr="000D6823">
        <w:rPr>
          <w:lang w:val="en-US"/>
        </w:rPr>
        <w:t>for LTE single carrier test</w:t>
      </w:r>
      <w:r w:rsidR="00D63600" w:rsidRPr="000D6823">
        <w:rPr>
          <w:lang w:val="en-US"/>
        </w:rPr>
        <w:t>,</w:t>
      </w:r>
      <w:r w:rsidRPr="000D6823">
        <w:rPr>
          <w:lang w:val="en-US"/>
        </w:rPr>
        <w:t xml:space="preserve"> simplif</w:t>
      </w:r>
      <w:r w:rsidR="00D63600" w:rsidRPr="000D6823">
        <w:rPr>
          <w:lang w:val="en-US"/>
        </w:rPr>
        <w:t>ying</w:t>
      </w:r>
      <w:r w:rsidRPr="000D6823">
        <w:rPr>
          <w:lang w:val="en-US"/>
        </w:rPr>
        <w:t xml:space="preserve"> the combinations with the NR UL configuration as summarized in table 2.5-</w:t>
      </w:r>
      <w:r w:rsidR="006923F3">
        <w:rPr>
          <w:lang w:val="en-US"/>
        </w:rPr>
        <w:t>1</w:t>
      </w:r>
      <w:r w:rsidR="002C48CA" w:rsidRPr="000D6823">
        <w:rPr>
          <w:lang w:val="en-US"/>
        </w:rPr>
        <w:t>, to minimize testing time and ensure</w:t>
      </w:r>
      <w:r w:rsidR="00A8172F">
        <w:rPr>
          <w:lang w:val="en-US"/>
        </w:rPr>
        <w:t xml:space="preserve"> </w:t>
      </w:r>
      <w:r w:rsidR="002B579B">
        <w:rPr>
          <w:lang w:val="en-US"/>
        </w:rPr>
        <w:t xml:space="preserve">SEM and </w:t>
      </w:r>
      <w:r w:rsidR="00A8172F">
        <w:rPr>
          <w:lang w:val="en-US"/>
        </w:rPr>
        <w:t>ACLR</w:t>
      </w:r>
      <w:r w:rsidR="002C48CA" w:rsidRPr="000D6823">
        <w:rPr>
          <w:lang w:val="en-US"/>
        </w:rPr>
        <w:t xml:space="preserve"> test points are a subset of MPR test points</w:t>
      </w:r>
      <w:r w:rsidRPr="000D6823">
        <w:rPr>
          <w:lang w:val="en-US"/>
        </w:rPr>
        <w:t>.</w:t>
      </w:r>
    </w:p>
    <w:p w14:paraId="2CF650FB" w14:textId="77777777" w:rsidR="00B462CA" w:rsidRDefault="00B462CA" w:rsidP="001E112B">
      <w:pPr>
        <w:rPr>
          <w:lang w:val="en-US"/>
        </w:rPr>
      </w:pPr>
    </w:p>
    <w:p w14:paraId="008D66A8" w14:textId="77777777" w:rsidR="004A6B2B" w:rsidRPr="009506DE" w:rsidRDefault="004A6B2B" w:rsidP="004A6B2B">
      <w:pPr>
        <w:pStyle w:val="BodyText"/>
      </w:pPr>
      <w:r>
        <w:t>N</w:t>
      </w:r>
      <w:r w:rsidRPr="003A53A6">
        <w:t>o exception requirement</w:t>
      </w:r>
      <w:r>
        <w:t>s</w:t>
      </w:r>
      <w:r w:rsidRPr="003A53A6">
        <w:t xml:space="preserve"> exist for E-UTRA or NR for MPR without transmission overlap</w:t>
      </w:r>
      <w:r>
        <w:t xml:space="preserve"> for UE’s supporting DPS. As per the guidelines, </w:t>
      </w:r>
      <w:r w:rsidRPr="003A53A6">
        <w:t xml:space="preserve">LTE anchor agnostic approach </w:t>
      </w:r>
      <w:r>
        <w:t>could be</w:t>
      </w:r>
      <w:r w:rsidRPr="003A53A6">
        <w:t xml:space="preserve"> </w:t>
      </w:r>
      <w:r>
        <w:t>applied. However, it’s important to test the exact same configuration as in corresponding ACLR test case in 38.521-3. This could not be met with an anchor agnostic approach. Also, mixing anchor agnostic and none anchor agnostic approach within the same test case should be avoided. Therefore, an exception to the anchor agnostic approach is suggested.</w:t>
      </w:r>
    </w:p>
    <w:p w14:paraId="4BA7FAB8" w14:textId="2C868878" w:rsidR="004A6B2B" w:rsidRDefault="004A6B2B" w:rsidP="004A6B2B">
      <w:pPr>
        <w:pStyle w:val="BodyText"/>
        <w:rPr>
          <w:b/>
        </w:rPr>
      </w:pPr>
      <w:r>
        <w:rPr>
          <w:b/>
        </w:rPr>
        <w:t xml:space="preserve">Proposal </w:t>
      </w:r>
      <w:r w:rsidR="007E6B13">
        <w:rPr>
          <w:b/>
        </w:rPr>
        <w:t>9</w:t>
      </w:r>
      <w:r>
        <w:rPr>
          <w:b/>
        </w:rPr>
        <w:t xml:space="preserve">: </w:t>
      </w:r>
      <w:r>
        <w:t>Add test points with and without transmission overlap for UEs that support/don’t support dynamic power sharing. Anchor agnostic approach is not applied</w:t>
      </w:r>
      <w:r w:rsidRPr="003351DC">
        <w:t>.</w:t>
      </w:r>
      <w:r>
        <w:rPr>
          <w:b/>
        </w:rPr>
        <w:t xml:space="preserve"> </w:t>
      </w:r>
    </w:p>
    <w:p w14:paraId="064A4DD3" w14:textId="77777777" w:rsidR="004A6B2B" w:rsidRPr="000D6823" w:rsidRDefault="004A6B2B" w:rsidP="001E112B">
      <w:pPr>
        <w:rPr>
          <w:lang w:val="en-US"/>
        </w:rPr>
      </w:pPr>
    </w:p>
    <w:p w14:paraId="6B984295" w14:textId="72A7B317" w:rsidR="00275336" w:rsidRPr="000D6823" w:rsidRDefault="00275336" w:rsidP="00275336">
      <w:pPr>
        <w:jc w:val="center"/>
        <w:rPr>
          <w:b/>
          <w:lang w:val="en-US"/>
        </w:rPr>
      </w:pPr>
      <w:r w:rsidRPr="000D6823">
        <w:rPr>
          <w:b/>
        </w:rPr>
        <w:lastRenderedPageBreak/>
        <w:t>Table 2.5-</w:t>
      </w:r>
      <w:r w:rsidR="006923F3">
        <w:rPr>
          <w:b/>
        </w:rPr>
        <w:t>1</w:t>
      </w:r>
      <w:r w:rsidR="006923F3" w:rsidRPr="000D6823">
        <w:rPr>
          <w:b/>
        </w:rPr>
        <w:t xml:space="preserve"> </w:t>
      </w:r>
      <w:r w:rsidRPr="000D6823">
        <w:rPr>
          <w:b/>
        </w:rPr>
        <w:t>UL configuration summary per test frequency</w:t>
      </w:r>
    </w:p>
    <w:p w14:paraId="4B3F5167" w14:textId="77777777" w:rsidR="00275336" w:rsidRPr="000D6823" w:rsidRDefault="00275336" w:rsidP="001E112B">
      <w:pPr>
        <w:rPr>
          <w:lang w:val="en-US"/>
        </w:rPr>
      </w:pPr>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2250"/>
        <w:gridCol w:w="2072"/>
        <w:gridCol w:w="1259"/>
        <w:gridCol w:w="2250"/>
      </w:tblGrid>
      <w:tr w:rsidR="00275336" w:rsidRPr="000D6823" w14:paraId="0469F34D" w14:textId="77777777" w:rsidTr="00D63600">
        <w:tc>
          <w:tcPr>
            <w:tcW w:w="615" w:type="pct"/>
            <w:shd w:val="clear" w:color="auto" w:fill="auto"/>
          </w:tcPr>
          <w:p w14:paraId="5722BF3F" w14:textId="268E7F54" w:rsidR="00275336" w:rsidRPr="000D6823" w:rsidRDefault="00275336" w:rsidP="00FB4A78">
            <w:pPr>
              <w:pStyle w:val="TAH"/>
              <w:rPr>
                <w:lang w:eastAsia="zh-CN"/>
              </w:rPr>
            </w:pPr>
          </w:p>
        </w:tc>
        <w:tc>
          <w:tcPr>
            <w:tcW w:w="2420" w:type="pct"/>
            <w:gridSpan w:val="2"/>
          </w:tcPr>
          <w:p w14:paraId="6B0FC421" w14:textId="43B78AAA" w:rsidR="00275336" w:rsidRPr="000D6823" w:rsidRDefault="00275336" w:rsidP="00FB4A78">
            <w:pPr>
              <w:pStyle w:val="TAH"/>
              <w:rPr>
                <w:lang w:eastAsia="zh-CN"/>
              </w:rPr>
            </w:pPr>
          </w:p>
        </w:tc>
        <w:tc>
          <w:tcPr>
            <w:tcW w:w="1965" w:type="pct"/>
            <w:gridSpan w:val="2"/>
          </w:tcPr>
          <w:p w14:paraId="56E40393" w14:textId="48BE7302" w:rsidR="00275336" w:rsidRPr="000D6823" w:rsidRDefault="00275336" w:rsidP="00FB4A78">
            <w:pPr>
              <w:pStyle w:val="TAH"/>
            </w:pPr>
          </w:p>
        </w:tc>
      </w:tr>
      <w:tr w:rsidR="00D63600" w:rsidRPr="000D6823" w14:paraId="2847DC06" w14:textId="77777777" w:rsidTr="00D63600">
        <w:tc>
          <w:tcPr>
            <w:tcW w:w="615" w:type="pct"/>
            <w:shd w:val="clear" w:color="auto" w:fill="auto"/>
          </w:tcPr>
          <w:p w14:paraId="6FA77CBA" w14:textId="77777777" w:rsidR="00275336" w:rsidRPr="000D6823" w:rsidRDefault="00275336" w:rsidP="00FB4A78">
            <w:pPr>
              <w:pStyle w:val="TAH"/>
              <w:rPr>
                <w:lang w:eastAsia="zh-CN"/>
              </w:rPr>
            </w:pPr>
          </w:p>
        </w:tc>
        <w:tc>
          <w:tcPr>
            <w:tcW w:w="1260" w:type="pct"/>
          </w:tcPr>
          <w:p w14:paraId="5F9CD780" w14:textId="77777777" w:rsidR="00275336" w:rsidRPr="000D6823" w:rsidRDefault="00275336" w:rsidP="00FB4A78">
            <w:pPr>
              <w:pStyle w:val="TAH"/>
              <w:rPr>
                <w:lang w:eastAsia="zh-CN"/>
              </w:rPr>
            </w:pPr>
          </w:p>
        </w:tc>
        <w:tc>
          <w:tcPr>
            <w:tcW w:w="1160" w:type="pct"/>
            <w:shd w:val="clear" w:color="auto" w:fill="auto"/>
          </w:tcPr>
          <w:p w14:paraId="01D17879" w14:textId="15E4691E" w:rsidR="00275336" w:rsidRPr="000D6823" w:rsidRDefault="00275336" w:rsidP="00FB4A78">
            <w:pPr>
              <w:pStyle w:val="TAH"/>
              <w:rPr>
                <w:lang w:eastAsia="zh-CN"/>
              </w:rPr>
            </w:pPr>
          </w:p>
        </w:tc>
        <w:tc>
          <w:tcPr>
            <w:tcW w:w="705" w:type="pct"/>
          </w:tcPr>
          <w:p w14:paraId="5C076C4F" w14:textId="76A1745E" w:rsidR="00275336" w:rsidRPr="000D6823" w:rsidRDefault="00275336" w:rsidP="00FB4A78">
            <w:pPr>
              <w:pStyle w:val="TAH"/>
              <w:rPr>
                <w:lang w:eastAsia="zh-CN"/>
              </w:rPr>
            </w:pPr>
          </w:p>
        </w:tc>
        <w:tc>
          <w:tcPr>
            <w:tcW w:w="1260" w:type="pct"/>
          </w:tcPr>
          <w:p w14:paraId="6E254EAB" w14:textId="73A041C3" w:rsidR="00275336" w:rsidRPr="000D6823" w:rsidRDefault="00275336" w:rsidP="00FB4A78">
            <w:pPr>
              <w:pStyle w:val="TAH"/>
              <w:rPr>
                <w:lang w:eastAsia="zh-CN"/>
              </w:rPr>
            </w:pPr>
          </w:p>
        </w:tc>
      </w:tr>
      <w:tr w:rsidR="00D63600" w:rsidRPr="000D6823" w14:paraId="6EA91022" w14:textId="77777777" w:rsidTr="00D63600">
        <w:tc>
          <w:tcPr>
            <w:tcW w:w="615" w:type="pct"/>
            <w:shd w:val="clear" w:color="auto" w:fill="auto"/>
          </w:tcPr>
          <w:p w14:paraId="67D0AD37" w14:textId="6607CDDF" w:rsidR="00275336" w:rsidRPr="000D6823" w:rsidRDefault="00275336" w:rsidP="00275336">
            <w:pPr>
              <w:pStyle w:val="TAC"/>
              <w:ind w:left="-90"/>
            </w:pPr>
          </w:p>
        </w:tc>
        <w:tc>
          <w:tcPr>
            <w:tcW w:w="1260" w:type="pct"/>
          </w:tcPr>
          <w:p w14:paraId="4B920B6B" w14:textId="5471E3EA" w:rsidR="00275336" w:rsidRPr="000D6823" w:rsidRDefault="00275336" w:rsidP="00275336">
            <w:pPr>
              <w:pStyle w:val="TAC"/>
              <w:ind w:left="-14"/>
            </w:pPr>
          </w:p>
        </w:tc>
        <w:tc>
          <w:tcPr>
            <w:tcW w:w="1160" w:type="pct"/>
            <w:shd w:val="clear" w:color="auto" w:fill="auto"/>
          </w:tcPr>
          <w:p w14:paraId="3CCCEC0D" w14:textId="3041642C" w:rsidR="00275336" w:rsidRPr="000D6823" w:rsidRDefault="00275336" w:rsidP="00275336">
            <w:pPr>
              <w:pStyle w:val="TAC"/>
              <w:ind w:left="-104"/>
            </w:pPr>
          </w:p>
        </w:tc>
        <w:tc>
          <w:tcPr>
            <w:tcW w:w="705" w:type="pct"/>
            <w:vAlign w:val="center"/>
          </w:tcPr>
          <w:p w14:paraId="1C8882F2" w14:textId="57ACAF7E" w:rsidR="00275336" w:rsidRPr="000D6823" w:rsidRDefault="00275336" w:rsidP="00275336">
            <w:pPr>
              <w:pStyle w:val="TAC"/>
              <w:ind w:left="-104"/>
            </w:pPr>
          </w:p>
        </w:tc>
        <w:tc>
          <w:tcPr>
            <w:tcW w:w="1260" w:type="pct"/>
            <w:vAlign w:val="center"/>
          </w:tcPr>
          <w:p w14:paraId="3C1437AF" w14:textId="212D944D" w:rsidR="00275336" w:rsidRPr="000D6823" w:rsidRDefault="00275336" w:rsidP="00275336">
            <w:pPr>
              <w:pStyle w:val="TAC"/>
              <w:ind w:left="-74"/>
            </w:pPr>
          </w:p>
        </w:tc>
      </w:tr>
      <w:tr w:rsidR="00D63600" w:rsidRPr="000D6823" w14:paraId="609BABAB" w14:textId="77777777" w:rsidTr="00D63600">
        <w:tc>
          <w:tcPr>
            <w:tcW w:w="615" w:type="pct"/>
            <w:shd w:val="clear" w:color="auto" w:fill="auto"/>
          </w:tcPr>
          <w:p w14:paraId="66DCE734" w14:textId="6C9F00FF" w:rsidR="00275336" w:rsidRPr="000D6823" w:rsidRDefault="00275336" w:rsidP="00275336">
            <w:pPr>
              <w:pStyle w:val="TAC"/>
              <w:ind w:left="-90"/>
            </w:pPr>
          </w:p>
        </w:tc>
        <w:tc>
          <w:tcPr>
            <w:tcW w:w="1260" w:type="pct"/>
          </w:tcPr>
          <w:p w14:paraId="439EA3A9" w14:textId="2AF62B3A" w:rsidR="00275336" w:rsidRPr="000D6823" w:rsidRDefault="00275336" w:rsidP="00275336">
            <w:pPr>
              <w:pStyle w:val="TAC"/>
              <w:ind w:left="-14"/>
            </w:pPr>
          </w:p>
        </w:tc>
        <w:tc>
          <w:tcPr>
            <w:tcW w:w="1160" w:type="pct"/>
            <w:shd w:val="clear" w:color="auto" w:fill="auto"/>
          </w:tcPr>
          <w:p w14:paraId="37F96835" w14:textId="40E51BD3" w:rsidR="00275336" w:rsidRPr="000D6823" w:rsidRDefault="00275336" w:rsidP="00275336">
            <w:pPr>
              <w:pStyle w:val="TAC"/>
              <w:ind w:left="-104"/>
            </w:pPr>
          </w:p>
        </w:tc>
        <w:tc>
          <w:tcPr>
            <w:tcW w:w="705" w:type="pct"/>
            <w:vAlign w:val="center"/>
          </w:tcPr>
          <w:p w14:paraId="761F7C9D" w14:textId="306939A2" w:rsidR="00275336" w:rsidRPr="000D6823" w:rsidRDefault="00275336" w:rsidP="00275336">
            <w:pPr>
              <w:pStyle w:val="TAC"/>
              <w:ind w:left="-104"/>
            </w:pPr>
          </w:p>
        </w:tc>
        <w:tc>
          <w:tcPr>
            <w:tcW w:w="1260" w:type="pct"/>
            <w:vAlign w:val="center"/>
          </w:tcPr>
          <w:p w14:paraId="30FC7831" w14:textId="7ACA1B8C" w:rsidR="00275336" w:rsidRPr="000D6823" w:rsidRDefault="00275336" w:rsidP="00275336">
            <w:pPr>
              <w:pStyle w:val="TAC"/>
              <w:ind w:left="-74"/>
            </w:pPr>
          </w:p>
        </w:tc>
      </w:tr>
      <w:tr w:rsidR="00D63600" w:rsidRPr="000D6823" w14:paraId="50A6BB7A" w14:textId="77777777" w:rsidTr="00D63600">
        <w:tc>
          <w:tcPr>
            <w:tcW w:w="615" w:type="pct"/>
            <w:shd w:val="clear" w:color="auto" w:fill="auto"/>
          </w:tcPr>
          <w:p w14:paraId="4F159DFB" w14:textId="368FBB4D" w:rsidR="00275336" w:rsidRPr="000D6823" w:rsidRDefault="00275336" w:rsidP="00275336">
            <w:pPr>
              <w:pStyle w:val="TAC"/>
              <w:ind w:left="-90"/>
            </w:pPr>
          </w:p>
        </w:tc>
        <w:tc>
          <w:tcPr>
            <w:tcW w:w="1260" w:type="pct"/>
          </w:tcPr>
          <w:p w14:paraId="0B5A7E61" w14:textId="4311531D" w:rsidR="00275336" w:rsidRPr="000D6823" w:rsidRDefault="00275336" w:rsidP="00275336">
            <w:pPr>
              <w:pStyle w:val="TAC"/>
              <w:ind w:left="-14"/>
            </w:pPr>
          </w:p>
        </w:tc>
        <w:tc>
          <w:tcPr>
            <w:tcW w:w="1160" w:type="pct"/>
            <w:shd w:val="clear" w:color="auto" w:fill="auto"/>
          </w:tcPr>
          <w:p w14:paraId="29AEFAB3" w14:textId="0AAE46B8" w:rsidR="00275336" w:rsidRPr="000D6823" w:rsidRDefault="00275336" w:rsidP="00275336">
            <w:pPr>
              <w:pStyle w:val="TAC"/>
              <w:ind w:left="-104"/>
            </w:pPr>
          </w:p>
        </w:tc>
        <w:tc>
          <w:tcPr>
            <w:tcW w:w="705" w:type="pct"/>
            <w:vAlign w:val="center"/>
          </w:tcPr>
          <w:p w14:paraId="38D465FE" w14:textId="5ADBC9BF" w:rsidR="00275336" w:rsidRPr="000D6823" w:rsidRDefault="00275336" w:rsidP="00275336">
            <w:pPr>
              <w:pStyle w:val="TAC"/>
              <w:ind w:left="-104"/>
            </w:pPr>
          </w:p>
        </w:tc>
        <w:tc>
          <w:tcPr>
            <w:tcW w:w="1260" w:type="pct"/>
            <w:vAlign w:val="center"/>
          </w:tcPr>
          <w:p w14:paraId="47598742" w14:textId="3CD79A79" w:rsidR="00275336" w:rsidRPr="000D6823" w:rsidRDefault="00275336" w:rsidP="00275336">
            <w:pPr>
              <w:pStyle w:val="TAC"/>
              <w:ind w:left="-74"/>
            </w:pPr>
          </w:p>
        </w:tc>
      </w:tr>
      <w:tr w:rsidR="002C48CA" w:rsidRPr="000D6823" w14:paraId="5B6DD929" w14:textId="77777777" w:rsidTr="00D63600">
        <w:tc>
          <w:tcPr>
            <w:tcW w:w="615" w:type="pct"/>
            <w:shd w:val="clear" w:color="auto" w:fill="auto"/>
          </w:tcPr>
          <w:p w14:paraId="2773229F" w14:textId="364DF7FD" w:rsidR="002C48CA" w:rsidRPr="000D6823" w:rsidRDefault="002C48CA" w:rsidP="002C48CA">
            <w:pPr>
              <w:pStyle w:val="TAC"/>
              <w:ind w:left="-90"/>
            </w:pPr>
          </w:p>
        </w:tc>
        <w:tc>
          <w:tcPr>
            <w:tcW w:w="1260" w:type="pct"/>
          </w:tcPr>
          <w:p w14:paraId="0703E570" w14:textId="682F6B31" w:rsidR="002C48CA" w:rsidRPr="000D6823" w:rsidRDefault="002C48CA" w:rsidP="002C48CA">
            <w:pPr>
              <w:pStyle w:val="TAC"/>
              <w:ind w:left="-14"/>
            </w:pPr>
          </w:p>
        </w:tc>
        <w:tc>
          <w:tcPr>
            <w:tcW w:w="1160" w:type="pct"/>
            <w:shd w:val="clear" w:color="auto" w:fill="auto"/>
          </w:tcPr>
          <w:p w14:paraId="3B85AB97" w14:textId="7E301F2C" w:rsidR="002C48CA" w:rsidRPr="000D6823" w:rsidRDefault="002C48CA" w:rsidP="002C48CA">
            <w:pPr>
              <w:pStyle w:val="TAC"/>
              <w:ind w:left="-104"/>
            </w:pPr>
          </w:p>
        </w:tc>
        <w:tc>
          <w:tcPr>
            <w:tcW w:w="705" w:type="pct"/>
            <w:vAlign w:val="center"/>
          </w:tcPr>
          <w:p w14:paraId="121498A6" w14:textId="1728DC2A" w:rsidR="002C48CA" w:rsidRPr="000D6823" w:rsidRDefault="002C48CA" w:rsidP="002C48CA">
            <w:pPr>
              <w:pStyle w:val="TAC"/>
              <w:ind w:left="-104"/>
            </w:pPr>
          </w:p>
        </w:tc>
        <w:tc>
          <w:tcPr>
            <w:tcW w:w="1260" w:type="pct"/>
            <w:vAlign w:val="center"/>
          </w:tcPr>
          <w:p w14:paraId="3B30D526" w14:textId="1592F06E" w:rsidR="002C48CA" w:rsidRPr="000D6823" w:rsidRDefault="002C48CA" w:rsidP="002C48CA">
            <w:pPr>
              <w:pStyle w:val="TAC"/>
              <w:ind w:left="-74"/>
            </w:pPr>
          </w:p>
        </w:tc>
      </w:tr>
      <w:tr w:rsidR="002C48CA" w:rsidRPr="000D6823" w14:paraId="567DEC12" w14:textId="77777777" w:rsidTr="00D63600">
        <w:tc>
          <w:tcPr>
            <w:tcW w:w="615" w:type="pct"/>
            <w:shd w:val="clear" w:color="auto" w:fill="auto"/>
          </w:tcPr>
          <w:p w14:paraId="2030E93E" w14:textId="411E7624" w:rsidR="002C48CA" w:rsidRPr="000D6823" w:rsidRDefault="002C48CA" w:rsidP="002C48CA">
            <w:pPr>
              <w:pStyle w:val="TAC"/>
              <w:ind w:left="-90"/>
            </w:pPr>
          </w:p>
        </w:tc>
        <w:tc>
          <w:tcPr>
            <w:tcW w:w="1260" w:type="pct"/>
          </w:tcPr>
          <w:p w14:paraId="0F709FDB" w14:textId="48A7162C" w:rsidR="002C48CA" w:rsidRPr="000D6823" w:rsidRDefault="002C48CA" w:rsidP="002C48CA">
            <w:pPr>
              <w:pStyle w:val="TAC"/>
              <w:ind w:left="-14"/>
            </w:pPr>
          </w:p>
        </w:tc>
        <w:tc>
          <w:tcPr>
            <w:tcW w:w="1160" w:type="pct"/>
            <w:shd w:val="clear" w:color="auto" w:fill="auto"/>
          </w:tcPr>
          <w:p w14:paraId="6EB14E1A" w14:textId="4D0A80AF" w:rsidR="002C48CA" w:rsidRPr="000D6823" w:rsidRDefault="002C48CA" w:rsidP="002C48CA">
            <w:pPr>
              <w:pStyle w:val="TAC"/>
              <w:ind w:left="-104"/>
            </w:pPr>
          </w:p>
        </w:tc>
        <w:tc>
          <w:tcPr>
            <w:tcW w:w="705" w:type="pct"/>
            <w:vAlign w:val="center"/>
          </w:tcPr>
          <w:p w14:paraId="230E2878" w14:textId="26F7863A" w:rsidR="002C48CA" w:rsidRPr="000D6823" w:rsidRDefault="002C48CA" w:rsidP="002C48CA">
            <w:pPr>
              <w:pStyle w:val="TAC"/>
              <w:ind w:left="-104"/>
            </w:pPr>
          </w:p>
        </w:tc>
        <w:tc>
          <w:tcPr>
            <w:tcW w:w="1260" w:type="pct"/>
            <w:vAlign w:val="center"/>
          </w:tcPr>
          <w:p w14:paraId="71334228" w14:textId="00E531F2" w:rsidR="002C48CA" w:rsidRPr="000D6823" w:rsidRDefault="002C48CA" w:rsidP="002C48CA">
            <w:pPr>
              <w:pStyle w:val="TAC"/>
              <w:ind w:left="-74"/>
            </w:pPr>
          </w:p>
        </w:tc>
      </w:tr>
      <w:tr w:rsidR="00D63600" w:rsidRPr="000D6823" w14:paraId="51FEBE50" w14:textId="77777777" w:rsidTr="00D63600">
        <w:tc>
          <w:tcPr>
            <w:tcW w:w="615" w:type="pct"/>
            <w:shd w:val="clear" w:color="auto" w:fill="auto"/>
          </w:tcPr>
          <w:p w14:paraId="37D64BFA" w14:textId="73B9C057" w:rsidR="00275336" w:rsidRPr="000D6823" w:rsidRDefault="00275336" w:rsidP="00275336">
            <w:pPr>
              <w:pStyle w:val="TAC"/>
              <w:ind w:left="-90"/>
            </w:pPr>
          </w:p>
        </w:tc>
        <w:tc>
          <w:tcPr>
            <w:tcW w:w="1260" w:type="pct"/>
          </w:tcPr>
          <w:p w14:paraId="332D7CB4" w14:textId="3814C8FC" w:rsidR="00275336" w:rsidRPr="000D6823" w:rsidRDefault="00275336" w:rsidP="00275336">
            <w:pPr>
              <w:pStyle w:val="TAC"/>
              <w:ind w:left="-14"/>
            </w:pPr>
          </w:p>
        </w:tc>
        <w:tc>
          <w:tcPr>
            <w:tcW w:w="1160" w:type="pct"/>
            <w:shd w:val="clear" w:color="auto" w:fill="auto"/>
          </w:tcPr>
          <w:p w14:paraId="7315D8C8" w14:textId="106F48D6" w:rsidR="00275336" w:rsidRPr="000D6823" w:rsidRDefault="00275336" w:rsidP="00275336">
            <w:pPr>
              <w:pStyle w:val="TAC"/>
              <w:ind w:left="-104"/>
            </w:pPr>
          </w:p>
        </w:tc>
        <w:tc>
          <w:tcPr>
            <w:tcW w:w="705" w:type="pct"/>
            <w:vAlign w:val="center"/>
          </w:tcPr>
          <w:p w14:paraId="282A773B" w14:textId="1849F2B1" w:rsidR="00275336" w:rsidRPr="000D6823" w:rsidRDefault="00275336" w:rsidP="00275336">
            <w:pPr>
              <w:pStyle w:val="TAC"/>
              <w:ind w:left="-104"/>
            </w:pPr>
          </w:p>
        </w:tc>
        <w:tc>
          <w:tcPr>
            <w:tcW w:w="1260" w:type="pct"/>
            <w:vAlign w:val="center"/>
          </w:tcPr>
          <w:p w14:paraId="002CCE9B" w14:textId="67F02593" w:rsidR="00275336" w:rsidRPr="000D6823" w:rsidRDefault="00275336" w:rsidP="00275336">
            <w:pPr>
              <w:pStyle w:val="TAC"/>
              <w:ind w:left="-74"/>
            </w:pPr>
          </w:p>
        </w:tc>
      </w:tr>
      <w:tr w:rsidR="002C48CA" w:rsidRPr="000D6823" w14:paraId="6FEB3272" w14:textId="77777777" w:rsidTr="00D63600">
        <w:tc>
          <w:tcPr>
            <w:tcW w:w="615" w:type="pct"/>
            <w:shd w:val="clear" w:color="auto" w:fill="auto"/>
          </w:tcPr>
          <w:p w14:paraId="34D7F122" w14:textId="02DE57DD" w:rsidR="002C48CA" w:rsidRPr="000D6823" w:rsidRDefault="002C48CA" w:rsidP="002C48CA">
            <w:pPr>
              <w:pStyle w:val="TAC"/>
              <w:ind w:left="-90"/>
            </w:pPr>
          </w:p>
        </w:tc>
        <w:tc>
          <w:tcPr>
            <w:tcW w:w="1260" w:type="pct"/>
          </w:tcPr>
          <w:p w14:paraId="5B4A870F" w14:textId="26DD7C7F" w:rsidR="002C48CA" w:rsidRPr="000D6823" w:rsidRDefault="002C48CA" w:rsidP="002C48CA">
            <w:pPr>
              <w:pStyle w:val="TAC"/>
              <w:ind w:left="-14"/>
            </w:pPr>
          </w:p>
        </w:tc>
        <w:tc>
          <w:tcPr>
            <w:tcW w:w="1160" w:type="pct"/>
            <w:shd w:val="clear" w:color="auto" w:fill="auto"/>
          </w:tcPr>
          <w:p w14:paraId="552C1EE4" w14:textId="19FDEB5C" w:rsidR="002C48CA" w:rsidRPr="000D6823" w:rsidRDefault="002C48CA" w:rsidP="002C48CA">
            <w:pPr>
              <w:pStyle w:val="TAC"/>
              <w:ind w:left="-104"/>
            </w:pPr>
          </w:p>
        </w:tc>
        <w:tc>
          <w:tcPr>
            <w:tcW w:w="705" w:type="pct"/>
            <w:vAlign w:val="center"/>
          </w:tcPr>
          <w:p w14:paraId="18AA05DE" w14:textId="3D3ADD06" w:rsidR="002C48CA" w:rsidRPr="000D6823" w:rsidRDefault="002C48CA" w:rsidP="002C48CA">
            <w:pPr>
              <w:pStyle w:val="TAC"/>
              <w:ind w:left="-104"/>
            </w:pPr>
          </w:p>
        </w:tc>
        <w:tc>
          <w:tcPr>
            <w:tcW w:w="1260" w:type="pct"/>
            <w:vAlign w:val="center"/>
          </w:tcPr>
          <w:p w14:paraId="4DAFE4D9" w14:textId="163DF64A" w:rsidR="002C48CA" w:rsidRPr="000D6823" w:rsidRDefault="002C48CA" w:rsidP="002C48CA">
            <w:pPr>
              <w:pStyle w:val="TAC"/>
              <w:ind w:left="-74"/>
            </w:pPr>
          </w:p>
        </w:tc>
      </w:tr>
      <w:tr w:rsidR="002C48CA" w:rsidRPr="000D6823" w14:paraId="2BB551F3" w14:textId="77777777" w:rsidTr="00D63600">
        <w:tc>
          <w:tcPr>
            <w:tcW w:w="615" w:type="pct"/>
            <w:shd w:val="clear" w:color="auto" w:fill="auto"/>
          </w:tcPr>
          <w:p w14:paraId="2CFB228C" w14:textId="621E36D1" w:rsidR="002C48CA" w:rsidRPr="000D6823" w:rsidRDefault="002C48CA" w:rsidP="002C48CA">
            <w:pPr>
              <w:pStyle w:val="TAC"/>
              <w:ind w:left="-90"/>
            </w:pPr>
          </w:p>
        </w:tc>
        <w:tc>
          <w:tcPr>
            <w:tcW w:w="1260" w:type="pct"/>
          </w:tcPr>
          <w:p w14:paraId="39691453" w14:textId="3C29EA22" w:rsidR="002C48CA" w:rsidRPr="000D6823" w:rsidRDefault="002C48CA" w:rsidP="002C48CA">
            <w:pPr>
              <w:pStyle w:val="TAC"/>
              <w:ind w:left="-14"/>
            </w:pPr>
          </w:p>
        </w:tc>
        <w:tc>
          <w:tcPr>
            <w:tcW w:w="1160" w:type="pct"/>
            <w:shd w:val="clear" w:color="auto" w:fill="auto"/>
          </w:tcPr>
          <w:p w14:paraId="0F3D883A" w14:textId="2F07FE02" w:rsidR="002C48CA" w:rsidRPr="000D6823" w:rsidRDefault="002C48CA" w:rsidP="002C48CA">
            <w:pPr>
              <w:pStyle w:val="TAC"/>
              <w:ind w:left="-104"/>
            </w:pPr>
          </w:p>
        </w:tc>
        <w:tc>
          <w:tcPr>
            <w:tcW w:w="705" w:type="pct"/>
            <w:vAlign w:val="center"/>
          </w:tcPr>
          <w:p w14:paraId="469FC4E7" w14:textId="60A85C87" w:rsidR="002C48CA" w:rsidRPr="000D6823" w:rsidRDefault="002C48CA" w:rsidP="002C48CA">
            <w:pPr>
              <w:pStyle w:val="TAC"/>
              <w:ind w:left="-104"/>
            </w:pPr>
          </w:p>
        </w:tc>
        <w:tc>
          <w:tcPr>
            <w:tcW w:w="1260" w:type="pct"/>
            <w:vAlign w:val="center"/>
          </w:tcPr>
          <w:p w14:paraId="7A51B5B8" w14:textId="35F2A406" w:rsidR="002C48CA" w:rsidRPr="000D6823" w:rsidRDefault="002C48CA" w:rsidP="002C48CA">
            <w:pPr>
              <w:pStyle w:val="TAC"/>
              <w:ind w:left="-74"/>
            </w:pPr>
          </w:p>
        </w:tc>
      </w:tr>
      <w:tr w:rsidR="00D63600" w:rsidRPr="000D6823" w14:paraId="512F3C00" w14:textId="77777777" w:rsidTr="00D63600">
        <w:tc>
          <w:tcPr>
            <w:tcW w:w="615" w:type="pct"/>
            <w:shd w:val="clear" w:color="auto" w:fill="auto"/>
          </w:tcPr>
          <w:p w14:paraId="6615A5BA" w14:textId="388B531F" w:rsidR="00275336" w:rsidRPr="000D6823" w:rsidRDefault="00275336" w:rsidP="00275336">
            <w:pPr>
              <w:pStyle w:val="TAC"/>
              <w:ind w:left="-90"/>
            </w:pPr>
          </w:p>
        </w:tc>
        <w:tc>
          <w:tcPr>
            <w:tcW w:w="1260" w:type="pct"/>
          </w:tcPr>
          <w:p w14:paraId="6783B13A" w14:textId="5400970A" w:rsidR="00275336" w:rsidRPr="000D6823" w:rsidRDefault="00275336" w:rsidP="00275336">
            <w:pPr>
              <w:pStyle w:val="TAC"/>
              <w:ind w:left="-14"/>
            </w:pPr>
          </w:p>
        </w:tc>
        <w:tc>
          <w:tcPr>
            <w:tcW w:w="1160" w:type="pct"/>
            <w:shd w:val="clear" w:color="auto" w:fill="auto"/>
          </w:tcPr>
          <w:p w14:paraId="4232E40C" w14:textId="35AF3F1D" w:rsidR="00275336" w:rsidRPr="000D6823" w:rsidRDefault="00275336" w:rsidP="00275336">
            <w:pPr>
              <w:pStyle w:val="TAC"/>
              <w:ind w:left="-104"/>
            </w:pPr>
          </w:p>
        </w:tc>
        <w:tc>
          <w:tcPr>
            <w:tcW w:w="705" w:type="pct"/>
            <w:vAlign w:val="center"/>
          </w:tcPr>
          <w:p w14:paraId="3563825E" w14:textId="1F150544" w:rsidR="00275336" w:rsidRPr="000D6823" w:rsidRDefault="00275336" w:rsidP="00275336">
            <w:pPr>
              <w:pStyle w:val="TAC"/>
              <w:ind w:left="-104"/>
            </w:pPr>
          </w:p>
        </w:tc>
        <w:tc>
          <w:tcPr>
            <w:tcW w:w="1260" w:type="pct"/>
            <w:vAlign w:val="center"/>
          </w:tcPr>
          <w:p w14:paraId="458D1A1A" w14:textId="0477D15B" w:rsidR="00275336" w:rsidRPr="000D6823" w:rsidRDefault="00275336" w:rsidP="00275336">
            <w:pPr>
              <w:pStyle w:val="TAC"/>
              <w:ind w:left="-74"/>
            </w:pPr>
          </w:p>
        </w:tc>
      </w:tr>
      <w:tr w:rsidR="002C48CA" w:rsidRPr="000D6823" w14:paraId="78FE7E75" w14:textId="77777777" w:rsidTr="00D63600">
        <w:tc>
          <w:tcPr>
            <w:tcW w:w="615" w:type="pct"/>
            <w:shd w:val="clear" w:color="auto" w:fill="auto"/>
          </w:tcPr>
          <w:p w14:paraId="1C1D9CB3" w14:textId="03A746C3" w:rsidR="002C48CA" w:rsidRPr="000D6823" w:rsidRDefault="002C48CA" w:rsidP="002C48CA">
            <w:pPr>
              <w:pStyle w:val="TAC"/>
              <w:ind w:left="-90"/>
            </w:pPr>
          </w:p>
        </w:tc>
        <w:tc>
          <w:tcPr>
            <w:tcW w:w="1260" w:type="pct"/>
          </w:tcPr>
          <w:p w14:paraId="37114A8E" w14:textId="43524AE1" w:rsidR="002C48CA" w:rsidRPr="000D6823" w:rsidRDefault="002C48CA" w:rsidP="002C48CA">
            <w:pPr>
              <w:pStyle w:val="TAC"/>
              <w:ind w:left="-14"/>
            </w:pPr>
          </w:p>
        </w:tc>
        <w:tc>
          <w:tcPr>
            <w:tcW w:w="1160" w:type="pct"/>
            <w:shd w:val="clear" w:color="auto" w:fill="auto"/>
          </w:tcPr>
          <w:p w14:paraId="2D660706" w14:textId="470F81BD" w:rsidR="002C48CA" w:rsidRPr="000D6823" w:rsidRDefault="002C48CA" w:rsidP="002C48CA">
            <w:pPr>
              <w:pStyle w:val="TAC"/>
              <w:ind w:left="-104"/>
            </w:pPr>
          </w:p>
        </w:tc>
        <w:tc>
          <w:tcPr>
            <w:tcW w:w="705" w:type="pct"/>
            <w:vAlign w:val="center"/>
          </w:tcPr>
          <w:p w14:paraId="3E283810" w14:textId="38F10DFF" w:rsidR="002C48CA" w:rsidRPr="000D6823" w:rsidRDefault="002C48CA" w:rsidP="002C48CA">
            <w:pPr>
              <w:pStyle w:val="TAC"/>
              <w:ind w:left="-104"/>
            </w:pPr>
          </w:p>
        </w:tc>
        <w:tc>
          <w:tcPr>
            <w:tcW w:w="1260" w:type="pct"/>
            <w:vAlign w:val="center"/>
          </w:tcPr>
          <w:p w14:paraId="27FB9136" w14:textId="12B2BD6A" w:rsidR="002C48CA" w:rsidRPr="000D6823" w:rsidRDefault="002C48CA" w:rsidP="002C48CA">
            <w:pPr>
              <w:pStyle w:val="TAC"/>
              <w:ind w:left="-74"/>
            </w:pPr>
          </w:p>
        </w:tc>
      </w:tr>
      <w:tr w:rsidR="002C48CA" w:rsidRPr="000D6823" w14:paraId="273CE717" w14:textId="77777777" w:rsidTr="00D63600">
        <w:tc>
          <w:tcPr>
            <w:tcW w:w="615" w:type="pct"/>
            <w:shd w:val="clear" w:color="auto" w:fill="auto"/>
          </w:tcPr>
          <w:p w14:paraId="56465766" w14:textId="6E1953D0" w:rsidR="002C48CA" w:rsidRPr="000D6823" w:rsidRDefault="002C48CA" w:rsidP="002C48CA">
            <w:pPr>
              <w:pStyle w:val="TAC"/>
              <w:ind w:left="-90"/>
            </w:pPr>
          </w:p>
        </w:tc>
        <w:tc>
          <w:tcPr>
            <w:tcW w:w="1260" w:type="pct"/>
          </w:tcPr>
          <w:p w14:paraId="6393B87F" w14:textId="5CB13744" w:rsidR="002C48CA" w:rsidRPr="000D6823" w:rsidRDefault="002C48CA" w:rsidP="002C48CA">
            <w:pPr>
              <w:pStyle w:val="TAC"/>
              <w:ind w:left="-14"/>
            </w:pPr>
          </w:p>
        </w:tc>
        <w:tc>
          <w:tcPr>
            <w:tcW w:w="1160" w:type="pct"/>
            <w:shd w:val="clear" w:color="auto" w:fill="auto"/>
          </w:tcPr>
          <w:p w14:paraId="3519D52D" w14:textId="15A20A57" w:rsidR="002C48CA" w:rsidRPr="000D6823" w:rsidRDefault="002C48CA" w:rsidP="002C48CA">
            <w:pPr>
              <w:pStyle w:val="TAC"/>
              <w:ind w:left="-104"/>
            </w:pPr>
          </w:p>
        </w:tc>
        <w:tc>
          <w:tcPr>
            <w:tcW w:w="705" w:type="pct"/>
            <w:vAlign w:val="center"/>
          </w:tcPr>
          <w:p w14:paraId="3B13EE8C" w14:textId="04736EE5" w:rsidR="002C48CA" w:rsidRPr="000D6823" w:rsidRDefault="002C48CA" w:rsidP="002C48CA">
            <w:pPr>
              <w:pStyle w:val="TAC"/>
              <w:ind w:left="-104"/>
            </w:pPr>
          </w:p>
        </w:tc>
        <w:tc>
          <w:tcPr>
            <w:tcW w:w="1260" w:type="pct"/>
            <w:vAlign w:val="center"/>
          </w:tcPr>
          <w:p w14:paraId="06B34A7A" w14:textId="5B71FF03" w:rsidR="002C48CA" w:rsidRPr="000D6823" w:rsidRDefault="002C48CA" w:rsidP="002C48CA">
            <w:pPr>
              <w:pStyle w:val="TAC"/>
              <w:ind w:left="-74"/>
            </w:pPr>
          </w:p>
        </w:tc>
      </w:tr>
      <w:tr w:rsidR="00D63600" w:rsidRPr="000D6823" w14:paraId="5E038452" w14:textId="77777777" w:rsidTr="00D63600">
        <w:tc>
          <w:tcPr>
            <w:tcW w:w="615" w:type="pct"/>
            <w:shd w:val="clear" w:color="auto" w:fill="auto"/>
          </w:tcPr>
          <w:p w14:paraId="667A1CBE" w14:textId="3F50FC4B" w:rsidR="00275336" w:rsidRPr="000D6823" w:rsidRDefault="00275336" w:rsidP="00275336">
            <w:pPr>
              <w:pStyle w:val="TAC"/>
              <w:ind w:left="-90"/>
            </w:pPr>
          </w:p>
        </w:tc>
        <w:tc>
          <w:tcPr>
            <w:tcW w:w="1260" w:type="pct"/>
          </w:tcPr>
          <w:p w14:paraId="75AD987C" w14:textId="20EB99CC" w:rsidR="00275336" w:rsidRPr="000D6823" w:rsidRDefault="00275336" w:rsidP="00275336">
            <w:pPr>
              <w:pStyle w:val="TAC"/>
              <w:ind w:left="-14"/>
            </w:pPr>
          </w:p>
        </w:tc>
        <w:tc>
          <w:tcPr>
            <w:tcW w:w="1160" w:type="pct"/>
            <w:shd w:val="clear" w:color="auto" w:fill="auto"/>
          </w:tcPr>
          <w:p w14:paraId="1FBFC9BB" w14:textId="0977E4B4" w:rsidR="00275336" w:rsidRPr="000D6823" w:rsidRDefault="00275336" w:rsidP="00275336">
            <w:pPr>
              <w:pStyle w:val="TAC"/>
              <w:ind w:left="-104"/>
            </w:pPr>
          </w:p>
        </w:tc>
        <w:tc>
          <w:tcPr>
            <w:tcW w:w="705" w:type="pct"/>
            <w:vAlign w:val="center"/>
          </w:tcPr>
          <w:p w14:paraId="1BAAC801" w14:textId="578D8CB4" w:rsidR="00275336" w:rsidRPr="000D6823" w:rsidRDefault="00275336" w:rsidP="00275336">
            <w:pPr>
              <w:pStyle w:val="TAC"/>
              <w:ind w:left="-104"/>
            </w:pPr>
          </w:p>
        </w:tc>
        <w:tc>
          <w:tcPr>
            <w:tcW w:w="1260" w:type="pct"/>
            <w:vAlign w:val="center"/>
          </w:tcPr>
          <w:p w14:paraId="01C78344" w14:textId="6C5BC1E2" w:rsidR="00275336" w:rsidRPr="000D6823" w:rsidRDefault="00275336" w:rsidP="00275336">
            <w:pPr>
              <w:pStyle w:val="TAC"/>
              <w:ind w:left="-74"/>
            </w:pPr>
          </w:p>
        </w:tc>
      </w:tr>
      <w:tr w:rsidR="002C48CA" w:rsidRPr="000D6823" w14:paraId="6FEB48EF" w14:textId="77777777" w:rsidTr="00D63600">
        <w:tc>
          <w:tcPr>
            <w:tcW w:w="615" w:type="pct"/>
            <w:shd w:val="clear" w:color="auto" w:fill="auto"/>
          </w:tcPr>
          <w:p w14:paraId="47F8159B" w14:textId="1729FBE8" w:rsidR="002C48CA" w:rsidRPr="000D6823" w:rsidRDefault="002C48CA" w:rsidP="002C48CA">
            <w:pPr>
              <w:pStyle w:val="TAC"/>
              <w:ind w:left="-90"/>
            </w:pPr>
          </w:p>
        </w:tc>
        <w:tc>
          <w:tcPr>
            <w:tcW w:w="1260" w:type="pct"/>
          </w:tcPr>
          <w:p w14:paraId="1361C7A8" w14:textId="40B1B00C" w:rsidR="002C48CA" w:rsidRPr="000D6823" w:rsidRDefault="002C48CA" w:rsidP="002C48CA">
            <w:pPr>
              <w:pStyle w:val="TAC"/>
              <w:ind w:left="-14"/>
            </w:pPr>
          </w:p>
        </w:tc>
        <w:tc>
          <w:tcPr>
            <w:tcW w:w="1160" w:type="pct"/>
            <w:shd w:val="clear" w:color="auto" w:fill="auto"/>
          </w:tcPr>
          <w:p w14:paraId="29354489" w14:textId="7BBBA21C" w:rsidR="002C48CA" w:rsidRPr="000D6823" w:rsidRDefault="002C48CA" w:rsidP="002C48CA">
            <w:pPr>
              <w:pStyle w:val="TAC"/>
              <w:ind w:left="-104"/>
            </w:pPr>
          </w:p>
        </w:tc>
        <w:tc>
          <w:tcPr>
            <w:tcW w:w="705" w:type="pct"/>
            <w:vAlign w:val="center"/>
          </w:tcPr>
          <w:p w14:paraId="7B9300B3" w14:textId="6846FFA2" w:rsidR="002C48CA" w:rsidRPr="000D6823" w:rsidRDefault="002C48CA" w:rsidP="002C48CA">
            <w:pPr>
              <w:pStyle w:val="TAC"/>
              <w:ind w:left="-104"/>
            </w:pPr>
          </w:p>
        </w:tc>
        <w:tc>
          <w:tcPr>
            <w:tcW w:w="1260" w:type="pct"/>
            <w:vAlign w:val="center"/>
          </w:tcPr>
          <w:p w14:paraId="518ED76D" w14:textId="06C9E69C" w:rsidR="002C48CA" w:rsidRPr="000D6823" w:rsidRDefault="002C48CA" w:rsidP="002C48CA">
            <w:pPr>
              <w:pStyle w:val="TAC"/>
              <w:ind w:left="-74"/>
            </w:pPr>
          </w:p>
        </w:tc>
      </w:tr>
      <w:tr w:rsidR="002C48CA" w:rsidRPr="000D6823" w14:paraId="221AF8D6" w14:textId="77777777" w:rsidTr="00D63600">
        <w:tc>
          <w:tcPr>
            <w:tcW w:w="615" w:type="pct"/>
            <w:shd w:val="clear" w:color="auto" w:fill="auto"/>
          </w:tcPr>
          <w:p w14:paraId="3059FEF2" w14:textId="0AA0B2B6" w:rsidR="002C48CA" w:rsidRPr="000D6823" w:rsidRDefault="002C48CA" w:rsidP="002C48CA">
            <w:pPr>
              <w:pStyle w:val="TAC"/>
              <w:ind w:left="-90"/>
            </w:pPr>
          </w:p>
        </w:tc>
        <w:tc>
          <w:tcPr>
            <w:tcW w:w="1260" w:type="pct"/>
          </w:tcPr>
          <w:p w14:paraId="07966927" w14:textId="51F4A0E5" w:rsidR="002C48CA" w:rsidRPr="000D6823" w:rsidRDefault="002C48CA" w:rsidP="002C48CA">
            <w:pPr>
              <w:pStyle w:val="TAC"/>
              <w:ind w:left="-14"/>
            </w:pPr>
          </w:p>
        </w:tc>
        <w:tc>
          <w:tcPr>
            <w:tcW w:w="1160" w:type="pct"/>
            <w:shd w:val="clear" w:color="auto" w:fill="auto"/>
          </w:tcPr>
          <w:p w14:paraId="304CAB7A" w14:textId="30CD548C" w:rsidR="002C48CA" w:rsidRPr="000D6823" w:rsidRDefault="002C48CA" w:rsidP="002C48CA">
            <w:pPr>
              <w:pStyle w:val="TAC"/>
              <w:ind w:left="-104"/>
            </w:pPr>
          </w:p>
        </w:tc>
        <w:tc>
          <w:tcPr>
            <w:tcW w:w="705" w:type="pct"/>
            <w:vAlign w:val="center"/>
          </w:tcPr>
          <w:p w14:paraId="085B248A" w14:textId="50315327" w:rsidR="002C48CA" w:rsidRPr="000D6823" w:rsidRDefault="002C48CA" w:rsidP="002C48CA">
            <w:pPr>
              <w:pStyle w:val="TAC"/>
              <w:ind w:left="-104"/>
            </w:pPr>
          </w:p>
        </w:tc>
        <w:tc>
          <w:tcPr>
            <w:tcW w:w="1260" w:type="pct"/>
            <w:vAlign w:val="center"/>
          </w:tcPr>
          <w:p w14:paraId="2B9584F8" w14:textId="0F4FE646" w:rsidR="002C48CA" w:rsidRPr="000D6823" w:rsidRDefault="002C48CA" w:rsidP="002C48CA">
            <w:pPr>
              <w:pStyle w:val="TAC"/>
              <w:ind w:left="-74"/>
            </w:pPr>
          </w:p>
        </w:tc>
      </w:tr>
      <w:tr w:rsidR="00D63600" w:rsidRPr="000D6823" w14:paraId="7557C0B7" w14:textId="77777777" w:rsidTr="00D63600">
        <w:tc>
          <w:tcPr>
            <w:tcW w:w="615" w:type="pct"/>
            <w:shd w:val="clear" w:color="auto" w:fill="auto"/>
          </w:tcPr>
          <w:p w14:paraId="7FC8DBF1" w14:textId="0741BC83" w:rsidR="00275336" w:rsidRPr="000D6823" w:rsidRDefault="00275336" w:rsidP="00275336">
            <w:pPr>
              <w:pStyle w:val="TAC"/>
              <w:ind w:left="-90"/>
            </w:pPr>
          </w:p>
        </w:tc>
        <w:tc>
          <w:tcPr>
            <w:tcW w:w="1260" w:type="pct"/>
          </w:tcPr>
          <w:p w14:paraId="57AAA137" w14:textId="7FE9A017" w:rsidR="00275336" w:rsidRPr="000D6823" w:rsidRDefault="00275336" w:rsidP="00275336">
            <w:pPr>
              <w:pStyle w:val="TAC"/>
              <w:ind w:left="-14"/>
            </w:pPr>
          </w:p>
        </w:tc>
        <w:tc>
          <w:tcPr>
            <w:tcW w:w="1160" w:type="pct"/>
            <w:shd w:val="clear" w:color="auto" w:fill="auto"/>
          </w:tcPr>
          <w:p w14:paraId="47F78DC7" w14:textId="40AF7C87" w:rsidR="00275336" w:rsidRPr="000D6823" w:rsidRDefault="00275336" w:rsidP="00275336">
            <w:pPr>
              <w:pStyle w:val="TAC"/>
              <w:ind w:left="-104"/>
            </w:pPr>
          </w:p>
        </w:tc>
        <w:tc>
          <w:tcPr>
            <w:tcW w:w="705" w:type="pct"/>
            <w:vAlign w:val="center"/>
          </w:tcPr>
          <w:p w14:paraId="7F06DA1D" w14:textId="27492FB8" w:rsidR="00275336" w:rsidRPr="000D6823" w:rsidRDefault="00275336" w:rsidP="00275336">
            <w:pPr>
              <w:pStyle w:val="TAC"/>
              <w:ind w:left="-104"/>
            </w:pPr>
          </w:p>
        </w:tc>
        <w:tc>
          <w:tcPr>
            <w:tcW w:w="1260" w:type="pct"/>
            <w:vAlign w:val="center"/>
          </w:tcPr>
          <w:p w14:paraId="44EA8E09" w14:textId="3DB8762B" w:rsidR="00275336" w:rsidRPr="000D6823" w:rsidRDefault="00275336" w:rsidP="00275336">
            <w:pPr>
              <w:pStyle w:val="TAC"/>
              <w:ind w:left="-74"/>
            </w:pPr>
          </w:p>
        </w:tc>
      </w:tr>
      <w:tr w:rsidR="002C48CA" w:rsidRPr="000D6823" w14:paraId="7486096A" w14:textId="77777777" w:rsidTr="00D63600">
        <w:tc>
          <w:tcPr>
            <w:tcW w:w="615" w:type="pct"/>
            <w:shd w:val="clear" w:color="auto" w:fill="auto"/>
          </w:tcPr>
          <w:p w14:paraId="42891754" w14:textId="689A1EAB" w:rsidR="002C48CA" w:rsidRPr="000D6823" w:rsidRDefault="002C48CA" w:rsidP="002C48CA">
            <w:pPr>
              <w:pStyle w:val="TAC"/>
              <w:ind w:left="-90"/>
            </w:pPr>
          </w:p>
        </w:tc>
        <w:tc>
          <w:tcPr>
            <w:tcW w:w="1260" w:type="pct"/>
          </w:tcPr>
          <w:p w14:paraId="2050CC42" w14:textId="7B977829" w:rsidR="002C48CA" w:rsidRPr="000D6823" w:rsidRDefault="002C48CA" w:rsidP="002C48CA">
            <w:pPr>
              <w:pStyle w:val="TAC"/>
              <w:ind w:left="-14"/>
            </w:pPr>
          </w:p>
        </w:tc>
        <w:tc>
          <w:tcPr>
            <w:tcW w:w="1160" w:type="pct"/>
            <w:shd w:val="clear" w:color="auto" w:fill="auto"/>
          </w:tcPr>
          <w:p w14:paraId="56B8B22D" w14:textId="7CE9A843" w:rsidR="002C48CA" w:rsidRPr="000D6823" w:rsidRDefault="002C48CA" w:rsidP="002C48CA">
            <w:pPr>
              <w:pStyle w:val="TAC"/>
              <w:ind w:left="-104"/>
            </w:pPr>
          </w:p>
        </w:tc>
        <w:tc>
          <w:tcPr>
            <w:tcW w:w="705" w:type="pct"/>
            <w:vAlign w:val="center"/>
          </w:tcPr>
          <w:p w14:paraId="06985D04" w14:textId="2AE91DC8" w:rsidR="002C48CA" w:rsidRPr="000D6823" w:rsidRDefault="002C48CA" w:rsidP="002C48CA">
            <w:pPr>
              <w:pStyle w:val="TAC"/>
              <w:ind w:left="-104"/>
            </w:pPr>
          </w:p>
        </w:tc>
        <w:tc>
          <w:tcPr>
            <w:tcW w:w="1260" w:type="pct"/>
            <w:vAlign w:val="center"/>
          </w:tcPr>
          <w:p w14:paraId="1E350ED0" w14:textId="4C285CD8" w:rsidR="002C48CA" w:rsidRPr="000D6823" w:rsidRDefault="002C48CA" w:rsidP="002C48CA">
            <w:pPr>
              <w:pStyle w:val="TAC"/>
              <w:ind w:left="-74"/>
            </w:pPr>
          </w:p>
        </w:tc>
      </w:tr>
      <w:tr w:rsidR="002C48CA" w:rsidRPr="000D6823" w14:paraId="7D7FEEF8" w14:textId="77777777" w:rsidTr="00D63600">
        <w:tc>
          <w:tcPr>
            <w:tcW w:w="615" w:type="pct"/>
            <w:shd w:val="clear" w:color="auto" w:fill="auto"/>
          </w:tcPr>
          <w:p w14:paraId="55242F21" w14:textId="437EA67B" w:rsidR="002C48CA" w:rsidRPr="000D6823" w:rsidRDefault="002C48CA" w:rsidP="002C48CA">
            <w:pPr>
              <w:pStyle w:val="TAC"/>
              <w:ind w:left="-90"/>
            </w:pPr>
          </w:p>
        </w:tc>
        <w:tc>
          <w:tcPr>
            <w:tcW w:w="1260" w:type="pct"/>
          </w:tcPr>
          <w:p w14:paraId="6830D622" w14:textId="6CC5989E" w:rsidR="002C48CA" w:rsidRPr="000D6823" w:rsidRDefault="002C48CA" w:rsidP="002C48CA">
            <w:pPr>
              <w:pStyle w:val="TAC"/>
              <w:ind w:left="-14"/>
            </w:pPr>
          </w:p>
        </w:tc>
        <w:tc>
          <w:tcPr>
            <w:tcW w:w="1160" w:type="pct"/>
            <w:shd w:val="clear" w:color="auto" w:fill="auto"/>
          </w:tcPr>
          <w:p w14:paraId="3493CBB1" w14:textId="737CE0BA" w:rsidR="002C48CA" w:rsidRPr="000D6823" w:rsidRDefault="002C48CA" w:rsidP="002C48CA">
            <w:pPr>
              <w:pStyle w:val="TAC"/>
              <w:ind w:left="-104"/>
            </w:pPr>
          </w:p>
        </w:tc>
        <w:tc>
          <w:tcPr>
            <w:tcW w:w="705" w:type="pct"/>
            <w:vAlign w:val="center"/>
          </w:tcPr>
          <w:p w14:paraId="24FA0A03" w14:textId="18C63F2D" w:rsidR="002C48CA" w:rsidRPr="000D6823" w:rsidRDefault="002C48CA" w:rsidP="002C48CA">
            <w:pPr>
              <w:pStyle w:val="TAC"/>
              <w:ind w:left="-104"/>
            </w:pPr>
          </w:p>
        </w:tc>
        <w:tc>
          <w:tcPr>
            <w:tcW w:w="1260" w:type="pct"/>
            <w:vAlign w:val="center"/>
          </w:tcPr>
          <w:p w14:paraId="275EDE39" w14:textId="087261B7" w:rsidR="002C48CA" w:rsidRPr="000D6823" w:rsidRDefault="002C48CA" w:rsidP="002C48CA">
            <w:pPr>
              <w:pStyle w:val="TAC"/>
              <w:ind w:left="-74"/>
            </w:pPr>
          </w:p>
        </w:tc>
      </w:tr>
      <w:tr w:rsidR="00D63600" w:rsidRPr="000D6823" w14:paraId="7C9C1998" w14:textId="77777777" w:rsidTr="00D63600">
        <w:tc>
          <w:tcPr>
            <w:tcW w:w="615" w:type="pct"/>
            <w:shd w:val="clear" w:color="auto" w:fill="auto"/>
          </w:tcPr>
          <w:p w14:paraId="2FFF9E20" w14:textId="271B5E15" w:rsidR="00275336" w:rsidRPr="000D6823" w:rsidRDefault="00275336" w:rsidP="00275336">
            <w:pPr>
              <w:pStyle w:val="TAC"/>
              <w:ind w:left="-90"/>
            </w:pPr>
          </w:p>
        </w:tc>
        <w:tc>
          <w:tcPr>
            <w:tcW w:w="1260" w:type="pct"/>
          </w:tcPr>
          <w:p w14:paraId="7C61F92E" w14:textId="5FF512BC" w:rsidR="00275336" w:rsidRPr="000D6823" w:rsidRDefault="00275336" w:rsidP="00275336">
            <w:pPr>
              <w:pStyle w:val="TAC"/>
              <w:ind w:left="-14"/>
            </w:pPr>
          </w:p>
        </w:tc>
        <w:tc>
          <w:tcPr>
            <w:tcW w:w="1160" w:type="pct"/>
            <w:shd w:val="clear" w:color="auto" w:fill="auto"/>
          </w:tcPr>
          <w:p w14:paraId="55A14575" w14:textId="57DC9E99" w:rsidR="00275336" w:rsidRPr="000D6823" w:rsidRDefault="00275336" w:rsidP="00275336">
            <w:pPr>
              <w:pStyle w:val="TAC"/>
              <w:ind w:left="-104"/>
            </w:pPr>
          </w:p>
        </w:tc>
        <w:tc>
          <w:tcPr>
            <w:tcW w:w="705" w:type="pct"/>
            <w:vAlign w:val="center"/>
          </w:tcPr>
          <w:p w14:paraId="26F27B23" w14:textId="45BD276D" w:rsidR="00275336" w:rsidRPr="000D6823" w:rsidRDefault="00275336" w:rsidP="00275336">
            <w:pPr>
              <w:pStyle w:val="TAC"/>
              <w:ind w:left="-104"/>
            </w:pPr>
          </w:p>
        </w:tc>
        <w:tc>
          <w:tcPr>
            <w:tcW w:w="1260" w:type="pct"/>
            <w:vAlign w:val="center"/>
          </w:tcPr>
          <w:p w14:paraId="3F6ABB31" w14:textId="049E6442" w:rsidR="00275336" w:rsidRPr="000D6823" w:rsidRDefault="00275336" w:rsidP="00275336">
            <w:pPr>
              <w:pStyle w:val="TAC"/>
              <w:ind w:left="-74"/>
            </w:pPr>
          </w:p>
        </w:tc>
      </w:tr>
      <w:tr w:rsidR="002C48CA" w:rsidRPr="000D6823" w14:paraId="26E625E4" w14:textId="77777777" w:rsidTr="00D63600">
        <w:tc>
          <w:tcPr>
            <w:tcW w:w="615" w:type="pct"/>
            <w:shd w:val="clear" w:color="auto" w:fill="auto"/>
          </w:tcPr>
          <w:p w14:paraId="0B8ED169" w14:textId="4B78DB6B" w:rsidR="002C48CA" w:rsidRPr="000D6823" w:rsidRDefault="002C48CA" w:rsidP="002C48CA">
            <w:pPr>
              <w:pStyle w:val="TAC"/>
              <w:ind w:left="-90"/>
            </w:pPr>
          </w:p>
        </w:tc>
        <w:tc>
          <w:tcPr>
            <w:tcW w:w="1260" w:type="pct"/>
          </w:tcPr>
          <w:p w14:paraId="01045FEC" w14:textId="76866E7C" w:rsidR="002C48CA" w:rsidRPr="000D6823" w:rsidRDefault="002C48CA" w:rsidP="002C48CA">
            <w:pPr>
              <w:pStyle w:val="TAC"/>
              <w:ind w:left="-14"/>
            </w:pPr>
          </w:p>
        </w:tc>
        <w:tc>
          <w:tcPr>
            <w:tcW w:w="1160" w:type="pct"/>
            <w:shd w:val="clear" w:color="auto" w:fill="auto"/>
          </w:tcPr>
          <w:p w14:paraId="1FE08BBF" w14:textId="1E498A5A" w:rsidR="002C48CA" w:rsidRPr="000D6823" w:rsidRDefault="002C48CA" w:rsidP="002C48CA">
            <w:pPr>
              <w:pStyle w:val="TAC"/>
              <w:ind w:left="-104"/>
            </w:pPr>
          </w:p>
        </w:tc>
        <w:tc>
          <w:tcPr>
            <w:tcW w:w="705" w:type="pct"/>
            <w:vAlign w:val="center"/>
          </w:tcPr>
          <w:p w14:paraId="045DDBE8" w14:textId="064D698D" w:rsidR="002C48CA" w:rsidRPr="000D6823" w:rsidRDefault="002C48CA" w:rsidP="002C48CA">
            <w:pPr>
              <w:pStyle w:val="TAC"/>
              <w:ind w:left="-104"/>
            </w:pPr>
          </w:p>
        </w:tc>
        <w:tc>
          <w:tcPr>
            <w:tcW w:w="1260" w:type="pct"/>
            <w:vAlign w:val="center"/>
          </w:tcPr>
          <w:p w14:paraId="1FCA1722" w14:textId="62D70B4E" w:rsidR="002C48CA" w:rsidRPr="000D6823" w:rsidRDefault="002C48CA" w:rsidP="002C48CA">
            <w:pPr>
              <w:pStyle w:val="TAC"/>
              <w:ind w:left="-74"/>
            </w:pPr>
          </w:p>
        </w:tc>
      </w:tr>
      <w:tr w:rsidR="002C48CA" w:rsidRPr="000D6823" w14:paraId="5322B8FD" w14:textId="77777777" w:rsidTr="00D63600">
        <w:tc>
          <w:tcPr>
            <w:tcW w:w="615" w:type="pct"/>
            <w:shd w:val="clear" w:color="auto" w:fill="auto"/>
          </w:tcPr>
          <w:p w14:paraId="6648764D" w14:textId="6ED99B4E" w:rsidR="002C48CA" w:rsidRPr="000D6823" w:rsidRDefault="002C48CA" w:rsidP="002C48CA">
            <w:pPr>
              <w:pStyle w:val="TAC"/>
              <w:ind w:left="-90"/>
            </w:pPr>
          </w:p>
        </w:tc>
        <w:tc>
          <w:tcPr>
            <w:tcW w:w="1260" w:type="pct"/>
          </w:tcPr>
          <w:p w14:paraId="04EF61B3" w14:textId="2D27F5B9" w:rsidR="002C48CA" w:rsidRPr="000D6823" w:rsidRDefault="002C48CA" w:rsidP="002C48CA">
            <w:pPr>
              <w:pStyle w:val="TAC"/>
              <w:ind w:left="-14"/>
            </w:pPr>
          </w:p>
        </w:tc>
        <w:tc>
          <w:tcPr>
            <w:tcW w:w="1160" w:type="pct"/>
            <w:shd w:val="clear" w:color="auto" w:fill="auto"/>
          </w:tcPr>
          <w:p w14:paraId="6E83B33E" w14:textId="710A93BE" w:rsidR="002C48CA" w:rsidRPr="000D6823" w:rsidRDefault="002C48CA" w:rsidP="002C48CA">
            <w:pPr>
              <w:pStyle w:val="TAC"/>
              <w:ind w:left="-104"/>
            </w:pPr>
          </w:p>
        </w:tc>
        <w:tc>
          <w:tcPr>
            <w:tcW w:w="705" w:type="pct"/>
            <w:vAlign w:val="center"/>
          </w:tcPr>
          <w:p w14:paraId="4D803999" w14:textId="3DD2E28D" w:rsidR="002C48CA" w:rsidRPr="000D6823" w:rsidRDefault="002C48CA" w:rsidP="002C48CA">
            <w:pPr>
              <w:pStyle w:val="TAC"/>
              <w:ind w:left="-104"/>
            </w:pPr>
          </w:p>
        </w:tc>
        <w:tc>
          <w:tcPr>
            <w:tcW w:w="1260" w:type="pct"/>
            <w:vAlign w:val="center"/>
          </w:tcPr>
          <w:p w14:paraId="4B2E87F6" w14:textId="5E49FEE2" w:rsidR="002C48CA" w:rsidRPr="000D6823" w:rsidRDefault="002C48CA" w:rsidP="002C48CA">
            <w:pPr>
              <w:pStyle w:val="TAC"/>
              <w:ind w:left="-74"/>
            </w:pPr>
          </w:p>
        </w:tc>
      </w:tr>
      <w:tr w:rsidR="00D63600" w:rsidRPr="000D6823" w14:paraId="0D2C5CD5" w14:textId="77777777" w:rsidTr="00D63600">
        <w:tc>
          <w:tcPr>
            <w:tcW w:w="615" w:type="pct"/>
            <w:shd w:val="clear" w:color="auto" w:fill="auto"/>
          </w:tcPr>
          <w:p w14:paraId="761FACD4" w14:textId="57C3FEC3" w:rsidR="00275336" w:rsidRPr="000D6823" w:rsidRDefault="00275336" w:rsidP="00275336">
            <w:pPr>
              <w:pStyle w:val="TAC"/>
              <w:ind w:left="-90"/>
            </w:pPr>
          </w:p>
        </w:tc>
        <w:tc>
          <w:tcPr>
            <w:tcW w:w="1260" w:type="pct"/>
          </w:tcPr>
          <w:p w14:paraId="383648F0" w14:textId="151176CE" w:rsidR="00275336" w:rsidRPr="000D6823" w:rsidRDefault="00275336" w:rsidP="00275336">
            <w:pPr>
              <w:pStyle w:val="TAC"/>
              <w:ind w:left="-14"/>
            </w:pPr>
          </w:p>
        </w:tc>
        <w:tc>
          <w:tcPr>
            <w:tcW w:w="1160" w:type="pct"/>
            <w:shd w:val="clear" w:color="auto" w:fill="auto"/>
          </w:tcPr>
          <w:p w14:paraId="1598E5D9" w14:textId="5A0768E4" w:rsidR="00275336" w:rsidRPr="000D6823" w:rsidRDefault="00275336" w:rsidP="00275336">
            <w:pPr>
              <w:pStyle w:val="TAC"/>
              <w:ind w:left="-104"/>
            </w:pPr>
          </w:p>
        </w:tc>
        <w:tc>
          <w:tcPr>
            <w:tcW w:w="705" w:type="pct"/>
            <w:vAlign w:val="center"/>
          </w:tcPr>
          <w:p w14:paraId="25B67453" w14:textId="694FEB89" w:rsidR="00275336" w:rsidRPr="000D6823" w:rsidRDefault="00275336" w:rsidP="00275336">
            <w:pPr>
              <w:pStyle w:val="TAC"/>
              <w:ind w:left="-104"/>
            </w:pPr>
          </w:p>
        </w:tc>
        <w:tc>
          <w:tcPr>
            <w:tcW w:w="1260" w:type="pct"/>
            <w:vAlign w:val="center"/>
          </w:tcPr>
          <w:p w14:paraId="63995A5C" w14:textId="3A0BD883" w:rsidR="00275336" w:rsidRPr="000D6823" w:rsidRDefault="00275336" w:rsidP="00275336">
            <w:pPr>
              <w:pStyle w:val="TAC"/>
              <w:ind w:left="-74"/>
            </w:pPr>
          </w:p>
        </w:tc>
      </w:tr>
      <w:tr w:rsidR="002C48CA" w:rsidRPr="000D6823" w14:paraId="400AFB89" w14:textId="77777777" w:rsidTr="00D63600">
        <w:tc>
          <w:tcPr>
            <w:tcW w:w="615" w:type="pct"/>
            <w:shd w:val="clear" w:color="auto" w:fill="auto"/>
          </w:tcPr>
          <w:p w14:paraId="79F20FF2" w14:textId="737DE916" w:rsidR="002C48CA" w:rsidRPr="000D6823" w:rsidRDefault="002C48CA" w:rsidP="002C48CA">
            <w:pPr>
              <w:pStyle w:val="TAC"/>
              <w:ind w:left="-90"/>
            </w:pPr>
          </w:p>
        </w:tc>
        <w:tc>
          <w:tcPr>
            <w:tcW w:w="1260" w:type="pct"/>
          </w:tcPr>
          <w:p w14:paraId="565ABC6F" w14:textId="4063E67B" w:rsidR="002C48CA" w:rsidRPr="000D6823" w:rsidRDefault="002C48CA" w:rsidP="002C48CA">
            <w:pPr>
              <w:pStyle w:val="TAC"/>
              <w:ind w:left="-14"/>
            </w:pPr>
          </w:p>
        </w:tc>
        <w:tc>
          <w:tcPr>
            <w:tcW w:w="1160" w:type="pct"/>
            <w:shd w:val="clear" w:color="auto" w:fill="auto"/>
          </w:tcPr>
          <w:p w14:paraId="71FBE289" w14:textId="538DCF54" w:rsidR="002C48CA" w:rsidRPr="000D6823" w:rsidRDefault="002C48CA" w:rsidP="002C48CA">
            <w:pPr>
              <w:pStyle w:val="TAC"/>
              <w:ind w:left="-104"/>
            </w:pPr>
          </w:p>
        </w:tc>
        <w:tc>
          <w:tcPr>
            <w:tcW w:w="705" w:type="pct"/>
            <w:vAlign w:val="center"/>
          </w:tcPr>
          <w:p w14:paraId="672E9768" w14:textId="0257B0C5" w:rsidR="002C48CA" w:rsidRPr="000D6823" w:rsidRDefault="002C48CA" w:rsidP="002C48CA">
            <w:pPr>
              <w:pStyle w:val="TAC"/>
              <w:ind w:left="-104"/>
            </w:pPr>
          </w:p>
        </w:tc>
        <w:tc>
          <w:tcPr>
            <w:tcW w:w="1260" w:type="pct"/>
            <w:vAlign w:val="center"/>
          </w:tcPr>
          <w:p w14:paraId="01735185" w14:textId="79253494" w:rsidR="002C48CA" w:rsidRPr="000D6823" w:rsidRDefault="002C48CA" w:rsidP="002C48CA">
            <w:pPr>
              <w:pStyle w:val="TAC"/>
              <w:ind w:left="-74"/>
            </w:pPr>
          </w:p>
        </w:tc>
      </w:tr>
      <w:tr w:rsidR="002C48CA" w:rsidRPr="000D6823" w14:paraId="5BEDC255" w14:textId="77777777" w:rsidTr="00D63600">
        <w:tc>
          <w:tcPr>
            <w:tcW w:w="615" w:type="pct"/>
            <w:shd w:val="clear" w:color="auto" w:fill="auto"/>
          </w:tcPr>
          <w:p w14:paraId="006094A9" w14:textId="235F08C2" w:rsidR="002C48CA" w:rsidRPr="000D6823" w:rsidRDefault="002C48CA" w:rsidP="002C48CA">
            <w:pPr>
              <w:pStyle w:val="TAC"/>
              <w:ind w:left="-90"/>
            </w:pPr>
          </w:p>
        </w:tc>
        <w:tc>
          <w:tcPr>
            <w:tcW w:w="1260" w:type="pct"/>
          </w:tcPr>
          <w:p w14:paraId="1433C6D4" w14:textId="0FDFAFC1" w:rsidR="002C48CA" w:rsidRPr="000D6823" w:rsidRDefault="002C48CA" w:rsidP="002C48CA">
            <w:pPr>
              <w:pStyle w:val="TAC"/>
              <w:ind w:left="-14"/>
            </w:pPr>
          </w:p>
        </w:tc>
        <w:tc>
          <w:tcPr>
            <w:tcW w:w="1160" w:type="pct"/>
            <w:shd w:val="clear" w:color="auto" w:fill="auto"/>
          </w:tcPr>
          <w:p w14:paraId="215F65AC" w14:textId="13663836" w:rsidR="002C48CA" w:rsidRPr="000D6823" w:rsidRDefault="002C48CA" w:rsidP="002C48CA">
            <w:pPr>
              <w:pStyle w:val="TAC"/>
              <w:ind w:left="-104"/>
            </w:pPr>
          </w:p>
        </w:tc>
        <w:tc>
          <w:tcPr>
            <w:tcW w:w="705" w:type="pct"/>
            <w:vAlign w:val="center"/>
          </w:tcPr>
          <w:p w14:paraId="63CC313C" w14:textId="538732D4" w:rsidR="002C48CA" w:rsidRPr="000D6823" w:rsidRDefault="002C48CA" w:rsidP="002C48CA">
            <w:pPr>
              <w:pStyle w:val="TAC"/>
              <w:ind w:left="-104"/>
            </w:pPr>
          </w:p>
        </w:tc>
        <w:tc>
          <w:tcPr>
            <w:tcW w:w="1260" w:type="pct"/>
            <w:vAlign w:val="center"/>
          </w:tcPr>
          <w:p w14:paraId="2B89AE3A" w14:textId="04B5C63C" w:rsidR="002C48CA" w:rsidRPr="000D6823" w:rsidRDefault="002C48CA" w:rsidP="002C48CA">
            <w:pPr>
              <w:pStyle w:val="TAC"/>
              <w:ind w:left="-74"/>
            </w:pPr>
          </w:p>
        </w:tc>
      </w:tr>
      <w:tr w:rsidR="00D63600" w:rsidRPr="000D6823" w14:paraId="5A5F71EF" w14:textId="77777777" w:rsidTr="00D63600">
        <w:tc>
          <w:tcPr>
            <w:tcW w:w="615" w:type="pct"/>
            <w:shd w:val="clear" w:color="auto" w:fill="auto"/>
          </w:tcPr>
          <w:p w14:paraId="4B4519DC" w14:textId="4C82AFC2" w:rsidR="00275336" w:rsidRPr="000D6823" w:rsidRDefault="00275336" w:rsidP="00275336">
            <w:pPr>
              <w:pStyle w:val="TAC"/>
              <w:ind w:left="-90"/>
            </w:pPr>
          </w:p>
        </w:tc>
        <w:tc>
          <w:tcPr>
            <w:tcW w:w="1260" w:type="pct"/>
          </w:tcPr>
          <w:p w14:paraId="34FDE4BD" w14:textId="4C9D75A6" w:rsidR="00275336" w:rsidRPr="000D6823" w:rsidRDefault="00275336" w:rsidP="00275336">
            <w:pPr>
              <w:pStyle w:val="TAC"/>
              <w:ind w:left="-14"/>
            </w:pPr>
          </w:p>
        </w:tc>
        <w:tc>
          <w:tcPr>
            <w:tcW w:w="1160" w:type="pct"/>
            <w:shd w:val="clear" w:color="auto" w:fill="auto"/>
          </w:tcPr>
          <w:p w14:paraId="0B3CFC02" w14:textId="4FB748C8" w:rsidR="00275336" w:rsidRPr="000D6823" w:rsidRDefault="00275336" w:rsidP="00275336">
            <w:pPr>
              <w:pStyle w:val="TAC"/>
              <w:ind w:left="-104"/>
            </w:pPr>
          </w:p>
        </w:tc>
        <w:tc>
          <w:tcPr>
            <w:tcW w:w="705" w:type="pct"/>
            <w:vAlign w:val="center"/>
          </w:tcPr>
          <w:p w14:paraId="3D9C87EF" w14:textId="456FF493" w:rsidR="00275336" w:rsidRPr="000D6823" w:rsidRDefault="00275336" w:rsidP="00275336">
            <w:pPr>
              <w:pStyle w:val="TAC"/>
              <w:ind w:left="-104"/>
            </w:pPr>
          </w:p>
        </w:tc>
        <w:tc>
          <w:tcPr>
            <w:tcW w:w="1260" w:type="pct"/>
            <w:vAlign w:val="center"/>
          </w:tcPr>
          <w:p w14:paraId="39179FEF" w14:textId="73069606" w:rsidR="00275336" w:rsidRPr="000D6823" w:rsidRDefault="00275336" w:rsidP="00275336">
            <w:pPr>
              <w:pStyle w:val="TAC"/>
              <w:ind w:left="-74"/>
            </w:pPr>
          </w:p>
        </w:tc>
      </w:tr>
      <w:tr w:rsidR="002C48CA" w:rsidRPr="000D6823" w14:paraId="4F76108B" w14:textId="77777777" w:rsidTr="00D63600">
        <w:tc>
          <w:tcPr>
            <w:tcW w:w="615" w:type="pct"/>
            <w:shd w:val="clear" w:color="auto" w:fill="auto"/>
          </w:tcPr>
          <w:p w14:paraId="1AA2BD10" w14:textId="5EB6503A" w:rsidR="002C48CA" w:rsidRPr="000D6823" w:rsidRDefault="002C48CA" w:rsidP="002C48CA">
            <w:pPr>
              <w:pStyle w:val="TAC"/>
              <w:ind w:left="-90"/>
            </w:pPr>
          </w:p>
        </w:tc>
        <w:tc>
          <w:tcPr>
            <w:tcW w:w="1260" w:type="pct"/>
          </w:tcPr>
          <w:p w14:paraId="703BBD1E" w14:textId="13309837" w:rsidR="002C48CA" w:rsidRPr="000D6823" w:rsidRDefault="002C48CA" w:rsidP="002C48CA">
            <w:pPr>
              <w:pStyle w:val="TAC"/>
              <w:ind w:left="-14"/>
            </w:pPr>
          </w:p>
        </w:tc>
        <w:tc>
          <w:tcPr>
            <w:tcW w:w="1160" w:type="pct"/>
            <w:shd w:val="clear" w:color="auto" w:fill="auto"/>
          </w:tcPr>
          <w:p w14:paraId="3ED30B7B" w14:textId="4A4C32F9" w:rsidR="002C48CA" w:rsidRPr="000D6823" w:rsidRDefault="002C48CA" w:rsidP="002C48CA">
            <w:pPr>
              <w:pStyle w:val="TAC"/>
              <w:ind w:left="-104"/>
            </w:pPr>
          </w:p>
        </w:tc>
        <w:tc>
          <w:tcPr>
            <w:tcW w:w="705" w:type="pct"/>
            <w:vAlign w:val="center"/>
          </w:tcPr>
          <w:p w14:paraId="416C3098" w14:textId="684C4EC0" w:rsidR="002C48CA" w:rsidRPr="000D6823" w:rsidRDefault="002C48CA" w:rsidP="002C48CA">
            <w:pPr>
              <w:pStyle w:val="TAC"/>
              <w:ind w:left="-104"/>
            </w:pPr>
          </w:p>
        </w:tc>
        <w:tc>
          <w:tcPr>
            <w:tcW w:w="1260" w:type="pct"/>
            <w:vAlign w:val="center"/>
          </w:tcPr>
          <w:p w14:paraId="6E9118EC" w14:textId="527602DA" w:rsidR="002C48CA" w:rsidRPr="000D6823" w:rsidRDefault="002C48CA" w:rsidP="002C48CA">
            <w:pPr>
              <w:pStyle w:val="TAC"/>
              <w:ind w:left="-74"/>
            </w:pPr>
          </w:p>
        </w:tc>
      </w:tr>
      <w:tr w:rsidR="002C48CA" w:rsidRPr="000D6823" w14:paraId="25504EA3" w14:textId="77777777" w:rsidTr="00D63600">
        <w:tc>
          <w:tcPr>
            <w:tcW w:w="615" w:type="pct"/>
            <w:shd w:val="clear" w:color="auto" w:fill="auto"/>
          </w:tcPr>
          <w:p w14:paraId="7F65733E" w14:textId="14583CA4" w:rsidR="002C48CA" w:rsidRPr="000D6823" w:rsidRDefault="002C48CA" w:rsidP="002C48CA">
            <w:pPr>
              <w:pStyle w:val="TAC"/>
              <w:ind w:left="-90"/>
            </w:pPr>
          </w:p>
        </w:tc>
        <w:tc>
          <w:tcPr>
            <w:tcW w:w="1260" w:type="pct"/>
          </w:tcPr>
          <w:p w14:paraId="72030E0D" w14:textId="181B1215" w:rsidR="002C48CA" w:rsidRPr="000D6823" w:rsidRDefault="002C48CA" w:rsidP="002C48CA">
            <w:pPr>
              <w:pStyle w:val="TAC"/>
              <w:ind w:left="-14"/>
            </w:pPr>
          </w:p>
        </w:tc>
        <w:tc>
          <w:tcPr>
            <w:tcW w:w="1160" w:type="pct"/>
            <w:shd w:val="clear" w:color="auto" w:fill="auto"/>
          </w:tcPr>
          <w:p w14:paraId="7A3F04BA" w14:textId="61917370" w:rsidR="002C48CA" w:rsidRPr="000D6823" w:rsidRDefault="002C48CA" w:rsidP="002C48CA">
            <w:pPr>
              <w:pStyle w:val="TAC"/>
              <w:ind w:left="-104"/>
            </w:pPr>
          </w:p>
        </w:tc>
        <w:tc>
          <w:tcPr>
            <w:tcW w:w="705" w:type="pct"/>
            <w:vAlign w:val="center"/>
          </w:tcPr>
          <w:p w14:paraId="5EA54516" w14:textId="2406784A" w:rsidR="002C48CA" w:rsidRPr="000D6823" w:rsidRDefault="002C48CA" w:rsidP="002C48CA">
            <w:pPr>
              <w:pStyle w:val="TAC"/>
              <w:ind w:left="-104"/>
            </w:pPr>
          </w:p>
        </w:tc>
        <w:tc>
          <w:tcPr>
            <w:tcW w:w="1260" w:type="pct"/>
            <w:vAlign w:val="center"/>
          </w:tcPr>
          <w:p w14:paraId="05583E07" w14:textId="2741783D" w:rsidR="002C48CA" w:rsidRPr="000D6823" w:rsidRDefault="002C48CA" w:rsidP="002C48CA">
            <w:pPr>
              <w:pStyle w:val="TAC"/>
              <w:ind w:left="-74"/>
            </w:pPr>
          </w:p>
        </w:tc>
      </w:tr>
      <w:tr w:rsidR="00D63600" w:rsidRPr="000D6823" w14:paraId="3079407F" w14:textId="77777777" w:rsidTr="00D63600">
        <w:tc>
          <w:tcPr>
            <w:tcW w:w="615" w:type="pct"/>
            <w:shd w:val="clear" w:color="auto" w:fill="auto"/>
          </w:tcPr>
          <w:p w14:paraId="14E5909E" w14:textId="15AE8F55" w:rsidR="00275336" w:rsidRPr="000D6823" w:rsidRDefault="00275336" w:rsidP="00275336">
            <w:pPr>
              <w:pStyle w:val="TAC"/>
              <w:ind w:left="-90"/>
            </w:pPr>
          </w:p>
        </w:tc>
        <w:tc>
          <w:tcPr>
            <w:tcW w:w="1260" w:type="pct"/>
          </w:tcPr>
          <w:p w14:paraId="45E9C93A" w14:textId="64BD7B2E" w:rsidR="00275336" w:rsidRPr="000D6823" w:rsidRDefault="00275336" w:rsidP="00275336">
            <w:pPr>
              <w:pStyle w:val="TAC"/>
              <w:ind w:left="-14"/>
            </w:pPr>
          </w:p>
        </w:tc>
        <w:tc>
          <w:tcPr>
            <w:tcW w:w="1160" w:type="pct"/>
            <w:shd w:val="clear" w:color="auto" w:fill="auto"/>
          </w:tcPr>
          <w:p w14:paraId="34D98904" w14:textId="542B829B" w:rsidR="00275336" w:rsidRPr="000D6823" w:rsidRDefault="00275336" w:rsidP="00275336">
            <w:pPr>
              <w:pStyle w:val="TAC"/>
              <w:ind w:left="-104"/>
            </w:pPr>
          </w:p>
        </w:tc>
        <w:tc>
          <w:tcPr>
            <w:tcW w:w="705" w:type="pct"/>
            <w:vAlign w:val="center"/>
          </w:tcPr>
          <w:p w14:paraId="186A3B38" w14:textId="243E478E" w:rsidR="00275336" w:rsidRPr="000D6823" w:rsidRDefault="00275336" w:rsidP="00275336">
            <w:pPr>
              <w:pStyle w:val="TAC"/>
              <w:ind w:left="-104"/>
            </w:pPr>
          </w:p>
        </w:tc>
        <w:tc>
          <w:tcPr>
            <w:tcW w:w="1260" w:type="pct"/>
            <w:vAlign w:val="center"/>
          </w:tcPr>
          <w:p w14:paraId="3E6E81E0" w14:textId="044BE4DC" w:rsidR="00275336" w:rsidRPr="000D6823" w:rsidRDefault="00275336" w:rsidP="00275336">
            <w:pPr>
              <w:pStyle w:val="TAC"/>
              <w:ind w:left="-74"/>
            </w:pPr>
          </w:p>
        </w:tc>
      </w:tr>
      <w:tr w:rsidR="00275336" w:rsidRPr="000D6823" w14:paraId="4E9757CA" w14:textId="77777777" w:rsidTr="00275336">
        <w:tc>
          <w:tcPr>
            <w:tcW w:w="5000" w:type="pct"/>
            <w:gridSpan w:val="5"/>
            <w:shd w:val="clear" w:color="auto" w:fill="auto"/>
          </w:tcPr>
          <w:p w14:paraId="05134053" w14:textId="3070FC1D" w:rsidR="00275336" w:rsidRPr="000D6823" w:rsidRDefault="00275336" w:rsidP="00275336">
            <w:pPr>
              <w:pStyle w:val="TAN"/>
              <w:rPr>
                <w:szCs w:val="18"/>
              </w:rPr>
            </w:pPr>
          </w:p>
        </w:tc>
      </w:tr>
    </w:tbl>
    <w:p w14:paraId="1F0FBD99" w14:textId="77777777" w:rsidR="00275336" w:rsidRPr="000D6823" w:rsidRDefault="00275336" w:rsidP="001E112B">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0"/>
        <w:gridCol w:w="1711"/>
        <w:gridCol w:w="1529"/>
        <w:gridCol w:w="1981"/>
        <w:gridCol w:w="1376"/>
      </w:tblGrid>
      <w:tr w:rsidR="00894333" w:rsidRPr="000D6823" w14:paraId="7164FA90" w14:textId="77777777" w:rsidTr="00CF0265">
        <w:tc>
          <w:tcPr>
            <w:tcW w:w="603" w:type="pct"/>
            <w:shd w:val="clear" w:color="auto" w:fill="auto"/>
          </w:tcPr>
          <w:p w14:paraId="39E9488F" w14:textId="77777777" w:rsidR="00894333" w:rsidRPr="007E6B13" w:rsidRDefault="00894333" w:rsidP="006923F3">
            <w:pPr>
              <w:pStyle w:val="TAH"/>
              <w:rPr>
                <w:lang w:eastAsia="zh-CN"/>
              </w:rPr>
            </w:pPr>
            <w:r w:rsidRPr="007E6B13">
              <w:lastRenderedPageBreak/>
              <w:t>Freq</w:t>
            </w:r>
          </w:p>
        </w:tc>
        <w:tc>
          <w:tcPr>
            <w:tcW w:w="1918" w:type="pct"/>
            <w:gridSpan w:val="2"/>
          </w:tcPr>
          <w:p w14:paraId="459175B5" w14:textId="77777777" w:rsidR="00894333" w:rsidRPr="007E6B13" w:rsidRDefault="00894333" w:rsidP="006923F3">
            <w:pPr>
              <w:pStyle w:val="TAH"/>
              <w:rPr>
                <w:lang w:eastAsia="zh-CN"/>
              </w:rPr>
            </w:pPr>
            <w:r w:rsidRPr="007E6B13">
              <w:t>NR Uplink Configuration</w:t>
            </w:r>
          </w:p>
        </w:tc>
        <w:tc>
          <w:tcPr>
            <w:tcW w:w="1781" w:type="pct"/>
            <w:gridSpan w:val="2"/>
          </w:tcPr>
          <w:p w14:paraId="785D7FD6" w14:textId="77777777" w:rsidR="00894333" w:rsidRPr="007E6B13" w:rsidRDefault="00894333" w:rsidP="006923F3">
            <w:pPr>
              <w:pStyle w:val="TAH"/>
            </w:pPr>
            <w:r w:rsidRPr="007E6B13">
              <w:t>E-UTRA Uplink Configuration</w:t>
            </w:r>
          </w:p>
        </w:tc>
        <w:tc>
          <w:tcPr>
            <w:tcW w:w="698" w:type="pct"/>
          </w:tcPr>
          <w:p w14:paraId="35FE21D7" w14:textId="77777777" w:rsidR="00894333" w:rsidRPr="007E6B13" w:rsidRDefault="00894333" w:rsidP="00894333">
            <w:pPr>
              <w:pStyle w:val="TAH"/>
            </w:pPr>
            <w:r w:rsidRPr="007E6B13">
              <w:t>Common</w:t>
            </w:r>
          </w:p>
        </w:tc>
      </w:tr>
      <w:tr w:rsidR="006923F3" w:rsidRPr="000D6823" w14:paraId="7ED404FA" w14:textId="77777777" w:rsidTr="00CF0265">
        <w:tc>
          <w:tcPr>
            <w:tcW w:w="603" w:type="pct"/>
            <w:shd w:val="clear" w:color="auto" w:fill="auto"/>
          </w:tcPr>
          <w:p w14:paraId="49ED4EC3" w14:textId="77777777" w:rsidR="00894333" w:rsidRPr="007E6B13" w:rsidRDefault="00894333" w:rsidP="006923F3">
            <w:pPr>
              <w:pStyle w:val="TAH"/>
              <w:rPr>
                <w:lang w:eastAsia="zh-CN"/>
              </w:rPr>
            </w:pPr>
          </w:p>
        </w:tc>
        <w:tc>
          <w:tcPr>
            <w:tcW w:w="1050" w:type="pct"/>
          </w:tcPr>
          <w:p w14:paraId="2FF370C6" w14:textId="77777777" w:rsidR="00894333" w:rsidRPr="007E6B13" w:rsidRDefault="00894333" w:rsidP="006923F3">
            <w:pPr>
              <w:pStyle w:val="TAH"/>
              <w:rPr>
                <w:lang w:eastAsia="zh-CN"/>
              </w:rPr>
            </w:pPr>
            <w:r w:rsidRPr="007E6B13">
              <w:rPr>
                <w:lang w:eastAsia="zh-CN"/>
              </w:rPr>
              <w:t xml:space="preserve">Modulation </w:t>
            </w:r>
          </w:p>
          <w:p w14:paraId="293A1EEB" w14:textId="77777777" w:rsidR="00894333" w:rsidRPr="007E6B13" w:rsidRDefault="00894333" w:rsidP="006923F3">
            <w:pPr>
              <w:pStyle w:val="TAH"/>
              <w:rPr>
                <w:lang w:eastAsia="zh-CN"/>
              </w:rPr>
            </w:pPr>
          </w:p>
        </w:tc>
        <w:tc>
          <w:tcPr>
            <w:tcW w:w="868" w:type="pct"/>
            <w:shd w:val="clear" w:color="auto" w:fill="auto"/>
          </w:tcPr>
          <w:p w14:paraId="35C0DFAF" w14:textId="77777777" w:rsidR="00894333" w:rsidRPr="007E6B13" w:rsidRDefault="00894333" w:rsidP="006923F3">
            <w:pPr>
              <w:pStyle w:val="TAH"/>
              <w:rPr>
                <w:lang w:eastAsia="zh-CN"/>
              </w:rPr>
            </w:pPr>
            <w:r w:rsidRPr="007E6B13">
              <w:rPr>
                <w:lang w:eastAsia="zh-CN"/>
              </w:rPr>
              <w:t xml:space="preserve">RB allocation </w:t>
            </w:r>
          </w:p>
          <w:p w14:paraId="43520CE6" w14:textId="77777777" w:rsidR="00894333" w:rsidRPr="007E6B13" w:rsidRDefault="00894333" w:rsidP="006923F3">
            <w:pPr>
              <w:pStyle w:val="TAH"/>
              <w:rPr>
                <w:lang w:eastAsia="zh-CN"/>
              </w:rPr>
            </w:pPr>
            <w:r w:rsidRPr="007E6B13">
              <w:rPr>
                <w:lang w:eastAsia="zh-CN"/>
              </w:rPr>
              <w:t>(NOTE 1)</w:t>
            </w:r>
          </w:p>
        </w:tc>
        <w:tc>
          <w:tcPr>
            <w:tcW w:w="776" w:type="pct"/>
          </w:tcPr>
          <w:p w14:paraId="3DC5A29B" w14:textId="77777777" w:rsidR="00894333" w:rsidRPr="007E6B13" w:rsidRDefault="00894333" w:rsidP="006923F3">
            <w:pPr>
              <w:pStyle w:val="TAH"/>
              <w:rPr>
                <w:lang w:eastAsia="zh-CN"/>
              </w:rPr>
            </w:pPr>
            <w:r w:rsidRPr="007E6B13">
              <w:rPr>
                <w:lang w:eastAsia="zh-CN"/>
              </w:rPr>
              <w:t>Modulation</w:t>
            </w:r>
          </w:p>
        </w:tc>
        <w:tc>
          <w:tcPr>
            <w:tcW w:w="1005" w:type="pct"/>
          </w:tcPr>
          <w:p w14:paraId="61FBDFFC" w14:textId="77777777" w:rsidR="00894333" w:rsidRPr="007E6B13" w:rsidRDefault="00894333" w:rsidP="006923F3">
            <w:pPr>
              <w:pStyle w:val="TAH"/>
              <w:rPr>
                <w:lang w:eastAsia="zh-CN"/>
              </w:rPr>
            </w:pPr>
            <w:r w:rsidRPr="007E6B13">
              <w:rPr>
                <w:lang w:eastAsia="zh-CN"/>
              </w:rPr>
              <w:t xml:space="preserve">RB allocation </w:t>
            </w:r>
          </w:p>
          <w:p w14:paraId="16CCB1EC" w14:textId="77777777" w:rsidR="00894333" w:rsidRPr="007E6B13" w:rsidRDefault="00894333" w:rsidP="006923F3">
            <w:pPr>
              <w:pStyle w:val="TAH"/>
              <w:rPr>
                <w:lang w:eastAsia="zh-CN"/>
              </w:rPr>
            </w:pPr>
            <w:r w:rsidRPr="007E6B13">
              <w:rPr>
                <w:lang w:eastAsia="zh-CN"/>
              </w:rPr>
              <w:t>(NOTE 2)</w:t>
            </w:r>
          </w:p>
        </w:tc>
        <w:tc>
          <w:tcPr>
            <w:tcW w:w="698" w:type="pct"/>
          </w:tcPr>
          <w:p w14:paraId="45D26960" w14:textId="77777777" w:rsidR="00894333" w:rsidRPr="007E6B13" w:rsidRDefault="00894333" w:rsidP="00894333">
            <w:pPr>
              <w:pStyle w:val="TAH"/>
              <w:rPr>
                <w:rFonts w:cs="v5.0.0"/>
                <w:szCs w:val="18"/>
              </w:rPr>
            </w:pPr>
            <w:r w:rsidRPr="007E6B13">
              <w:rPr>
                <w:rFonts w:cs="v5.0.0"/>
                <w:szCs w:val="18"/>
              </w:rPr>
              <w:t>Power config</w:t>
            </w:r>
          </w:p>
          <w:p w14:paraId="34215C05" w14:textId="77777777" w:rsidR="00894333" w:rsidRPr="007E6B13" w:rsidRDefault="00894333" w:rsidP="00894333">
            <w:pPr>
              <w:pStyle w:val="TAH"/>
              <w:rPr>
                <w:lang w:eastAsia="zh-CN"/>
              </w:rPr>
            </w:pPr>
            <w:r w:rsidRPr="007E6B13">
              <w:rPr>
                <w:rFonts w:cs="v5.0.0"/>
                <w:szCs w:val="18"/>
              </w:rPr>
              <w:t>(NOTE 3)</w:t>
            </w:r>
          </w:p>
        </w:tc>
      </w:tr>
      <w:tr w:rsidR="006923F3" w:rsidRPr="000D6823" w14:paraId="0FF26A9B" w14:textId="77777777" w:rsidTr="00CF0265">
        <w:tc>
          <w:tcPr>
            <w:tcW w:w="603" w:type="pct"/>
            <w:shd w:val="clear" w:color="auto" w:fill="auto"/>
          </w:tcPr>
          <w:p w14:paraId="26CFF0DE" w14:textId="77777777" w:rsidR="00A8172F" w:rsidRPr="007E6B13" w:rsidRDefault="009C328C" w:rsidP="006923F3">
            <w:pPr>
              <w:pStyle w:val="TAC"/>
              <w:ind w:left="-90"/>
            </w:pPr>
            <w:r w:rsidRPr="007E6B13">
              <w:t>Low</w:t>
            </w:r>
          </w:p>
        </w:tc>
        <w:tc>
          <w:tcPr>
            <w:tcW w:w="1050" w:type="pct"/>
          </w:tcPr>
          <w:p w14:paraId="12584CD8" w14:textId="77777777" w:rsidR="00894333" w:rsidRPr="007E6B13" w:rsidRDefault="00894333" w:rsidP="006923F3">
            <w:pPr>
              <w:pStyle w:val="TAC"/>
              <w:ind w:left="-14"/>
            </w:pPr>
            <w:r w:rsidRPr="007E6B13">
              <w:t>DFT-s-OFDM Pi/2 BPSK</w:t>
            </w:r>
          </w:p>
        </w:tc>
        <w:tc>
          <w:tcPr>
            <w:tcW w:w="868" w:type="pct"/>
            <w:shd w:val="clear" w:color="auto" w:fill="auto"/>
          </w:tcPr>
          <w:p w14:paraId="6088A5ED" w14:textId="77777777" w:rsidR="00894333" w:rsidRPr="007E6B13" w:rsidRDefault="00894333" w:rsidP="006923F3">
            <w:pPr>
              <w:pStyle w:val="TAC"/>
              <w:ind w:left="-104"/>
            </w:pPr>
            <w:r w:rsidRPr="007E6B13">
              <w:t>Edge_1RB_Left</w:t>
            </w:r>
          </w:p>
        </w:tc>
        <w:tc>
          <w:tcPr>
            <w:tcW w:w="776" w:type="pct"/>
            <w:vAlign w:val="center"/>
          </w:tcPr>
          <w:p w14:paraId="75525C6C" w14:textId="77777777" w:rsidR="00894333" w:rsidRPr="007E6B13" w:rsidRDefault="00894333" w:rsidP="006923F3">
            <w:pPr>
              <w:pStyle w:val="TAC"/>
              <w:ind w:left="-104"/>
            </w:pPr>
            <w:r w:rsidRPr="007E6B13">
              <w:rPr>
                <w:rFonts w:cs="Arial"/>
                <w:szCs w:val="18"/>
              </w:rPr>
              <w:t>QPSK</w:t>
            </w:r>
          </w:p>
        </w:tc>
        <w:tc>
          <w:tcPr>
            <w:tcW w:w="1005" w:type="pct"/>
            <w:vAlign w:val="center"/>
          </w:tcPr>
          <w:p w14:paraId="73B08794" w14:textId="77777777" w:rsidR="00894333" w:rsidRPr="007E6B13" w:rsidRDefault="002B579B" w:rsidP="006923F3">
            <w:pPr>
              <w:pStyle w:val="TAC"/>
              <w:ind w:left="-74"/>
            </w:pPr>
            <w:r w:rsidRPr="007E6B13">
              <w:rPr>
                <w:rFonts w:cs="Arial"/>
                <w:szCs w:val="18"/>
              </w:rPr>
              <w:t>Outer</w:t>
            </w:r>
            <w:r w:rsidR="00894333" w:rsidRPr="007E6B13">
              <w:rPr>
                <w:rFonts w:cs="Arial"/>
                <w:szCs w:val="18"/>
              </w:rPr>
              <w:t>_1_RB_Right</w:t>
            </w:r>
          </w:p>
        </w:tc>
        <w:tc>
          <w:tcPr>
            <w:tcW w:w="698" w:type="pct"/>
          </w:tcPr>
          <w:p w14:paraId="564E2BC8" w14:textId="77777777" w:rsidR="00894333" w:rsidRPr="007E6B13" w:rsidRDefault="00894333" w:rsidP="006923F3">
            <w:pPr>
              <w:pStyle w:val="TAC"/>
              <w:ind w:left="-74"/>
              <w:rPr>
                <w:rFonts w:cs="Arial"/>
                <w:szCs w:val="18"/>
              </w:rPr>
            </w:pPr>
            <w:r w:rsidRPr="007E6B13">
              <w:rPr>
                <w:rFonts w:cs="Arial"/>
                <w:szCs w:val="18"/>
              </w:rPr>
              <w:t>B</w:t>
            </w:r>
          </w:p>
        </w:tc>
      </w:tr>
      <w:tr w:rsidR="006923F3" w:rsidRPr="000D6823" w14:paraId="16B788E7" w14:textId="77777777" w:rsidTr="00CF0265">
        <w:tc>
          <w:tcPr>
            <w:tcW w:w="603" w:type="pct"/>
            <w:shd w:val="clear" w:color="auto" w:fill="auto"/>
          </w:tcPr>
          <w:p w14:paraId="61F072B4" w14:textId="77777777" w:rsidR="00894333" w:rsidRPr="007E6B13" w:rsidRDefault="009C328C" w:rsidP="00A8172F">
            <w:pPr>
              <w:pStyle w:val="TAC"/>
              <w:ind w:left="-90"/>
            </w:pPr>
            <w:r w:rsidRPr="007E6B13">
              <w:t>High</w:t>
            </w:r>
          </w:p>
        </w:tc>
        <w:tc>
          <w:tcPr>
            <w:tcW w:w="1050" w:type="pct"/>
          </w:tcPr>
          <w:p w14:paraId="606D5EA5" w14:textId="77777777" w:rsidR="00894333" w:rsidRPr="007E6B13" w:rsidRDefault="00894333" w:rsidP="000B0668">
            <w:pPr>
              <w:pStyle w:val="TAC"/>
              <w:ind w:left="-14"/>
            </w:pPr>
            <w:r w:rsidRPr="007E6B13">
              <w:t>DFT-s-OFDM Pi/2 BPSK</w:t>
            </w:r>
          </w:p>
        </w:tc>
        <w:tc>
          <w:tcPr>
            <w:tcW w:w="868" w:type="pct"/>
            <w:shd w:val="clear" w:color="auto" w:fill="auto"/>
          </w:tcPr>
          <w:p w14:paraId="5ED4D86D" w14:textId="77777777" w:rsidR="00894333" w:rsidRPr="007E6B13" w:rsidRDefault="00894333" w:rsidP="000B0668">
            <w:pPr>
              <w:pStyle w:val="TAC"/>
              <w:ind w:left="-104"/>
            </w:pPr>
            <w:r w:rsidRPr="007E6B13">
              <w:t>Edge_1RB_Right</w:t>
            </w:r>
          </w:p>
        </w:tc>
        <w:tc>
          <w:tcPr>
            <w:tcW w:w="776" w:type="pct"/>
            <w:vAlign w:val="center"/>
          </w:tcPr>
          <w:p w14:paraId="267FAA70" w14:textId="77777777" w:rsidR="00894333" w:rsidRPr="007E6B13" w:rsidRDefault="00894333" w:rsidP="000B0668">
            <w:pPr>
              <w:pStyle w:val="TAC"/>
              <w:ind w:left="-104"/>
            </w:pPr>
            <w:r w:rsidRPr="007E6B13">
              <w:rPr>
                <w:rFonts w:cs="Arial"/>
                <w:szCs w:val="18"/>
              </w:rPr>
              <w:t>QPSK</w:t>
            </w:r>
          </w:p>
        </w:tc>
        <w:tc>
          <w:tcPr>
            <w:tcW w:w="1005" w:type="pct"/>
            <w:vAlign w:val="center"/>
          </w:tcPr>
          <w:p w14:paraId="0ABA4031" w14:textId="77777777" w:rsidR="00894333" w:rsidRPr="007E6B13" w:rsidRDefault="002B579B" w:rsidP="000B0668">
            <w:pPr>
              <w:pStyle w:val="TAC"/>
              <w:ind w:left="-74"/>
            </w:pPr>
            <w:r w:rsidRPr="007E6B13">
              <w:rPr>
                <w:rFonts w:cs="Arial"/>
                <w:szCs w:val="18"/>
              </w:rPr>
              <w:t>Outer_</w:t>
            </w:r>
            <w:r w:rsidR="00894333" w:rsidRPr="007E6B13">
              <w:rPr>
                <w:rFonts w:cs="Arial"/>
                <w:szCs w:val="18"/>
              </w:rPr>
              <w:t>1_RB_Left</w:t>
            </w:r>
          </w:p>
        </w:tc>
        <w:tc>
          <w:tcPr>
            <w:tcW w:w="698" w:type="pct"/>
          </w:tcPr>
          <w:p w14:paraId="263D3F71" w14:textId="77777777" w:rsidR="00894333" w:rsidRPr="007E6B13" w:rsidRDefault="00DD4F14" w:rsidP="000B0668">
            <w:pPr>
              <w:pStyle w:val="TAC"/>
              <w:ind w:left="-74"/>
              <w:rPr>
                <w:rFonts w:cs="Arial"/>
                <w:szCs w:val="18"/>
              </w:rPr>
            </w:pPr>
            <w:r w:rsidRPr="007E6B13">
              <w:rPr>
                <w:rFonts w:cs="Arial"/>
                <w:szCs w:val="18"/>
              </w:rPr>
              <w:t>B</w:t>
            </w:r>
          </w:p>
        </w:tc>
      </w:tr>
      <w:tr w:rsidR="006923F3" w:rsidRPr="000D6823" w14:paraId="6D74302B" w14:textId="77777777" w:rsidTr="00CF0265">
        <w:tc>
          <w:tcPr>
            <w:tcW w:w="603" w:type="pct"/>
            <w:shd w:val="clear" w:color="auto" w:fill="auto"/>
          </w:tcPr>
          <w:p w14:paraId="1A0BB7E6" w14:textId="77777777" w:rsidR="00894333" w:rsidRPr="007E6B13" w:rsidRDefault="00894333" w:rsidP="000B0668">
            <w:pPr>
              <w:pStyle w:val="TAC"/>
              <w:ind w:left="-90"/>
            </w:pPr>
            <w:r w:rsidRPr="007E6B13">
              <w:t>Default</w:t>
            </w:r>
          </w:p>
        </w:tc>
        <w:tc>
          <w:tcPr>
            <w:tcW w:w="1050" w:type="pct"/>
          </w:tcPr>
          <w:p w14:paraId="4E9AABF3" w14:textId="77777777" w:rsidR="00894333" w:rsidRPr="007E6B13" w:rsidRDefault="00894333" w:rsidP="000B0668">
            <w:pPr>
              <w:pStyle w:val="TAC"/>
              <w:ind w:left="-14"/>
            </w:pPr>
            <w:r w:rsidRPr="007E6B13">
              <w:t>DFT-s-OFDM Pi/2 BPSK</w:t>
            </w:r>
          </w:p>
        </w:tc>
        <w:tc>
          <w:tcPr>
            <w:tcW w:w="868" w:type="pct"/>
            <w:shd w:val="clear" w:color="auto" w:fill="auto"/>
          </w:tcPr>
          <w:p w14:paraId="1EC3685D" w14:textId="77777777" w:rsidR="00894333" w:rsidRPr="007E6B13" w:rsidRDefault="00894333" w:rsidP="000B0668">
            <w:pPr>
              <w:pStyle w:val="TAC"/>
              <w:ind w:left="-104"/>
            </w:pPr>
            <w:r w:rsidRPr="007E6B13">
              <w:t>Outer Full</w:t>
            </w:r>
          </w:p>
        </w:tc>
        <w:tc>
          <w:tcPr>
            <w:tcW w:w="776" w:type="pct"/>
            <w:vAlign w:val="center"/>
          </w:tcPr>
          <w:p w14:paraId="49877E84" w14:textId="77777777" w:rsidR="00894333" w:rsidRPr="007E6B13" w:rsidRDefault="00894333" w:rsidP="000B0668">
            <w:pPr>
              <w:pStyle w:val="TAC"/>
              <w:ind w:left="-104"/>
            </w:pPr>
            <w:r w:rsidRPr="007E6B13">
              <w:rPr>
                <w:rFonts w:cs="Arial"/>
                <w:szCs w:val="18"/>
              </w:rPr>
              <w:t>QPSK</w:t>
            </w:r>
          </w:p>
        </w:tc>
        <w:tc>
          <w:tcPr>
            <w:tcW w:w="1005" w:type="pct"/>
            <w:vAlign w:val="center"/>
          </w:tcPr>
          <w:p w14:paraId="6E0D79C6" w14:textId="77777777" w:rsidR="00894333" w:rsidRPr="007E6B13" w:rsidRDefault="002B579B" w:rsidP="000B0668">
            <w:pPr>
              <w:pStyle w:val="TAC"/>
              <w:ind w:left="-74"/>
            </w:pPr>
            <w:r w:rsidRPr="007E6B13">
              <w:rPr>
                <w:rFonts w:cs="Arial"/>
                <w:szCs w:val="18"/>
              </w:rPr>
              <w:t>Outer_</w:t>
            </w:r>
            <w:r w:rsidR="00894333" w:rsidRPr="007E6B13">
              <w:rPr>
                <w:rFonts w:cs="Arial"/>
                <w:szCs w:val="18"/>
              </w:rPr>
              <w:t>Full</w:t>
            </w:r>
          </w:p>
        </w:tc>
        <w:tc>
          <w:tcPr>
            <w:tcW w:w="698" w:type="pct"/>
          </w:tcPr>
          <w:p w14:paraId="16058962" w14:textId="77777777" w:rsidR="00894333" w:rsidRPr="007E6B13" w:rsidRDefault="00DD4F14" w:rsidP="000B0668">
            <w:pPr>
              <w:pStyle w:val="TAC"/>
              <w:ind w:left="-74"/>
              <w:rPr>
                <w:rFonts w:cs="Arial"/>
                <w:szCs w:val="18"/>
              </w:rPr>
            </w:pPr>
            <w:r w:rsidRPr="007E6B13">
              <w:rPr>
                <w:rFonts w:cs="Arial"/>
                <w:szCs w:val="18"/>
              </w:rPr>
              <w:t>B</w:t>
            </w:r>
          </w:p>
        </w:tc>
      </w:tr>
      <w:tr w:rsidR="006923F3" w:rsidRPr="000D6823" w14:paraId="263F1C8E" w14:textId="77777777" w:rsidTr="00CF0265">
        <w:tc>
          <w:tcPr>
            <w:tcW w:w="603" w:type="pct"/>
            <w:shd w:val="clear" w:color="auto" w:fill="auto"/>
          </w:tcPr>
          <w:p w14:paraId="1D68CAF9" w14:textId="77777777" w:rsidR="00894333" w:rsidRPr="007E6B13" w:rsidRDefault="00894333" w:rsidP="00B87123">
            <w:pPr>
              <w:pStyle w:val="TAC"/>
              <w:ind w:left="-90"/>
            </w:pPr>
            <w:r w:rsidRPr="007E6B13">
              <w:t>Low</w:t>
            </w:r>
          </w:p>
        </w:tc>
        <w:tc>
          <w:tcPr>
            <w:tcW w:w="1050" w:type="pct"/>
          </w:tcPr>
          <w:p w14:paraId="583F74EB" w14:textId="77777777" w:rsidR="00894333" w:rsidRPr="007E6B13" w:rsidRDefault="00894333" w:rsidP="00B87123">
            <w:pPr>
              <w:pStyle w:val="TAC"/>
              <w:ind w:left="-14"/>
            </w:pPr>
            <w:r w:rsidRPr="007E6B13">
              <w:t>DFT-s-OFDM Pi/2 BPSK</w:t>
            </w:r>
          </w:p>
        </w:tc>
        <w:tc>
          <w:tcPr>
            <w:tcW w:w="868" w:type="pct"/>
            <w:shd w:val="clear" w:color="auto" w:fill="auto"/>
          </w:tcPr>
          <w:p w14:paraId="157539A2" w14:textId="77777777" w:rsidR="00894333" w:rsidRPr="007E6B13" w:rsidRDefault="00894333" w:rsidP="00B87123">
            <w:pPr>
              <w:pStyle w:val="TAC"/>
              <w:ind w:left="-104"/>
            </w:pPr>
            <w:r w:rsidRPr="007E6B13">
              <w:t>Edge_1RB_Left</w:t>
            </w:r>
          </w:p>
        </w:tc>
        <w:tc>
          <w:tcPr>
            <w:tcW w:w="776" w:type="pct"/>
            <w:vAlign w:val="center"/>
          </w:tcPr>
          <w:p w14:paraId="4D30C2A9" w14:textId="77777777" w:rsidR="00894333" w:rsidRPr="007E6B13" w:rsidRDefault="00894333" w:rsidP="00B87123">
            <w:pPr>
              <w:pStyle w:val="TAC"/>
              <w:ind w:left="-104"/>
              <w:rPr>
                <w:rFonts w:cs="Arial"/>
                <w:szCs w:val="18"/>
              </w:rPr>
            </w:pPr>
            <w:r w:rsidRPr="007E6B13">
              <w:rPr>
                <w:rFonts w:cs="Arial"/>
                <w:szCs w:val="18"/>
              </w:rPr>
              <w:t>QPSK</w:t>
            </w:r>
          </w:p>
        </w:tc>
        <w:tc>
          <w:tcPr>
            <w:tcW w:w="1005" w:type="pct"/>
            <w:vAlign w:val="center"/>
          </w:tcPr>
          <w:p w14:paraId="62A899D2" w14:textId="77777777" w:rsidR="00894333" w:rsidRPr="007E6B13" w:rsidRDefault="00894333" w:rsidP="00B87123">
            <w:pPr>
              <w:pStyle w:val="TAC"/>
              <w:ind w:left="-74"/>
              <w:rPr>
                <w:rFonts w:cs="Arial"/>
                <w:szCs w:val="18"/>
              </w:rPr>
            </w:pPr>
            <w:r w:rsidRPr="007E6B13">
              <w:rPr>
                <w:rFonts w:cs="Arial"/>
                <w:szCs w:val="18"/>
              </w:rPr>
              <w:t>N/A</w:t>
            </w:r>
          </w:p>
        </w:tc>
        <w:tc>
          <w:tcPr>
            <w:tcW w:w="698" w:type="pct"/>
          </w:tcPr>
          <w:p w14:paraId="7921F19D" w14:textId="77777777" w:rsidR="00894333" w:rsidRPr="007E6B13" w:rsidRDefault="00894333" w:rsidP="00B87123">
            <w:pPr>
              <w:pStyle w:val="TAC"/>
              <w:ind w:left="-74"/>
              <w:rPr>
                <w:rFonts w:cs="Arial"/>
                <w:szCs w:val="18"/>
              </w:rPr>
            </w:pPr>
            <w:r w:rsidRPr="007E6B13">
              <w:rPr>
                <w:rFonts w:cs="Arial"/>
                <w:szCs w:val="18"/>
              </w:rPr>
              <w:t>A</w:t>
            </w:r>
          </w:p>
        </w:tc>
      </w:tr>
      <w:tr w:rsidR="006923F3" w:rsidRPr="000D6823" w14:paraId="59D4040D" w14:textId="77777777" w:rsidTr="00CF0265">
        <w:tc>
          <w:tcPr>
            <w:tcW w:w="603" w:type="pct"/>
            <w:shd w:val="clear" w:color="auto" w:fill="auto"/>
          </w:tcPr>
          <w:p w14:paraId="5E374BA0" w14:textId="77777777" w:rsidR="00894333" w:rsidRPr="007E6B13" w:rsidRDefault="00894333" w:rsidP="00B87123">
            <w:pPr>
              <w:pStyle w:val="TAC"/>
              <w:ind w:left="-90"/>
            </w:pPr>
            <w:r w:rsidRPr="007E6B13">
              <w:t>High</w:t>
            </w:r>
          </w:p>
        </w:tc>
        <w:tc>
          <w:tcPr>
            <w:tcW w:w="1050" w:type="pct"/>
          </w:tcPr>
          <w:p w14:paraId="0A5D2360" w14:textId="77777777" w:rsidR="00894333" w:rsidRPr="007E6B13" w:rsidRDefault="00894333" w:rsidP="00B87123">
            <w:pPr>
              <w:pStyle w:val="TAC"/>
              <w:ind w:left="-14"/>
            </w:pPr>
            <w:r w:rsidRPr="007E6B13">
              <w:t>DFT-s-OFDM Pi/2 BPSK</w:t>
            </w:r>
          </w:p>
        </w:tc>
        <w:tc>
          <w:tcPr>
            <w:tcW w:w="868" w:type="pct"/>
            <w:shd w:val="clear" w:color="auto" w:fill="auto"/>
          </w:tcPr>
          <w:p w14:paraId="3222E315" w14:textId="77777777" w:rsidR="00894333" w:rsidRPr="007E6B13" w:rsidRDefault="00894333" w:rsidP="00B87123">
            <w:pPr>
              <w:pStyle w:val="TAC"/>
              <w:ind w:left="-104"/>
            </w:pPr>
            <w:r w:rsidRPr="007E6B13">
              <w:t>Edge_1RB_Right</w:t>
            </w:r>
          </w:p>
        </w:tc>
        <w:tc>
          <w:tcPr>
            <w:tcW w:w="776" w:type="pct"/>
            <w:vAlign w:val="center"/>
          </w:tcPr>
          <w:p w14:paraId="7F6E61DC" w14:textId="77777777" w:rsidR="00894333" w:rsidRPr="007E6B13" w:rsidRDefault="00894333" w:rsidP="00B87123">
            <w:pPr>
              <w:pStyle w:val="TAC"/>
              <w:ind w:left="-104"/>
              <w:rPr>
                <w:rFonts w:cs="Arial"/>
                <w:szCs w:val="18"/>
              </w:rPr>
            </w:pPr>
            <w:r w:rsidRPr="007E6B13">
              <w:rPr>
                <w:rFonts w:cs="Arial"/>
                <w:szCs w:val="18"/>
              </w:rPr>
              <w:t>QPSK</w:t>
            </w:r>
          </w:p>
        </w:tc>
        <w:tc>
          <w:tcPr>
            <w:tcW w:w="1005" w:type="pct"/>
            <w:vAlign w:val="center"/>
          </w:tcPr>
          <w:p w14:paraId="48AD2ED4" w14:textId="77777777" w:rsidR="00894333" w:rsidRPr="007E6B13" w:rsidRDefault="00894333" w:rsidP="00B87123">
            <w:pPr>
              <w:pStyle w:val="TAC"/>
              <w:ind w:left="-74"/>
              <w:rPr>
                <w:rFonts w:cs="Arial"/>
                <w:szCs w:val="18"/>
              </w:rPr>
            </w:pPr>
            <w:r w:rsidRPr="007E6B13">
              <w:rPr>
                <w:rFonts w:cs="Arial"/>
                <w:szCs w:val="18"/>
              </w:rPr>
              <w:t>N/A</w:t>
            </w:r>
          </w:p>
        </w:tc>
        <w:tc>
          <w:tcPr>
            <w:tcW w:w="698" w:type="pct"/>
          </w:tcPr>
          <w:p w14:paraId="36EA693C" w14:textId="77777777" w:rsidR="00894333" w:rsidRPr="007E6B13" w:rsidRDefault="00894333" w:rsidP="00B87123">
            <w:pPr>
              <w:pStyle w:val="TAC"/>
              <w:ind w:left="-74"/>
              <w:rPr>
                <w:rFonts w:cs="Arial"/>
                <w:szCs w:val="18"/>
              </w:rPr>
            </w:pPr>
            <w:r w:rsidRPr="007E6B13">
              <w:rPr>
                <w:rFonts w:cs="Arial"/>
                <w:szCs w:val="18"/>
              </w:rPr>
              <w:t>A</w:t>
            </w:r>
          </w:p>
        </w:tc>
      </w:tr>
      <w:tr w:rsidR="006923F3" w:rsidRPr="000D6823" w14:paraId="16DCF30A" w14:textId="77777777" w:rsidTr="00CF0265">
        <w:tc>
          <w:tcPr>
            <w:tcW w:w="603" w:type="pct"/>
            <w:shd w:val="clear" w:color="auto" w:fill="auto"/>
          </w:tcPr>
          <w:p w14:paraId="35AC5E16" w14:textId="77777777" w:rsidR="00894333" w:rsidRPr="007E6B13" w:rsidRDefault="00894333" w:rsidP="00B87123">
            <w:pPr>
              <w:pStyle w:val="TAC"/>
              <w:ind w:left="-90"/>
            </w:pPr>
            <w:r w:rsidRPr="007E6B13">
              <w:t>Low</w:t>
            </w:r>
          </w:p>
        </w:tc>
        <w:tc>
          <w:tcPr>
            <w:tcW w:w="1050" w:type="pct"/>
          </w:tcPr>
          <w:p w14:paraId="30A23308" w14:textId="77777777" w:rsidR="00894333" w:rsidRPr="007E6B13" w:rsidRDefault="00894333" w:rsidP="00B87123">
            <w:pPr>
              <w:pStyle w:val="TAC"/>
              <w:ind w:left="-14"/>
            </w:pPr>
            <w:r w:rsidRPr="007E6B13">
              <w:t>DFT-s-OFDM Pi/2 BPSK</w:t>
            </w:r>
          </w:p>
        </w:tc>
        <w:tc>
          <w:tcPr>
            <w:tcW w:w="868" w:type="pct"/>
            <w:shd w:val="clear" w:color="auto" w:fill="auto"/>
          </w:tcPr>
          <w:p w14:paraId="598C86DB" w14:textId="77777777" w:rsidR="00894333" w:rsidRPr="007E6B13" w:rsidRDefault="00894333" w:rsidP="00B87123">
            <w:pPr>
              <w:pStyle w:val="TAC"/>
              <w:ind w:left="-104"/>
            </w:pPr>
            <w:r w:rsidRPr="007E6B13">
              <w:rPr>
                <w:rFonts w:cs="Arial"/>
                <w:szCs w:val="18"/>
              </w:rPr>
              <w:t>N/A</w:t>
            </w:r>
          </w:p>
        </w:tc>
        <w:tc>
          <w:tcPr>
            <w:tcW w:w="776" w:type="pct"/>
            <w:vAlign w:val="center"/>
          </w:tcPr>
          <w:p w14:paraId="7F1E6E4D" w14:textId="77777777" w:rsidR="00894333" w:rsidRPr="007E6B13" w:rsidRDefault="00894333" w:rsidP="00B87123">
            <w:pPr>
              <w:pStyle w:val="TAC"/>
              <w:ind w:left="-104"/>
              <w:rPr>
                <w:rFonts w:cs="Arial"/>
                <w:szCs w:val="18"/>
              </w:rPr>
            </w:pPr>
            <w:r w:rsidRPr="007E6B13">
              <w:rPr>
                <w:rFonts w:cs="Arial"/>
                <w:szCs w:val="18"/>
              </w:rPr>
              <w:t>QPSK</w:t>
            </w:r>
          </w:p>
        </w:tc>
        <w:tc>
          <w:tcPr>
            <w:tcW w:w="1005" w:type="pct"/>
            <w:vAlign w:val="center"/>
          </w:tcPr>
          <w:p w14:paraId="4D7A6BA5" w14:textId="77777777" w:rsidR="00894333" w:rsidRPr="007E6B13" w:rsidRDefault="002B579B" w:rsidP="00B87123">
            <w:pPr>
              <w:pStyle w:val="TAC"/>
              <w:ind w:left="-74"/>
              <w:rPr>
                <w:rFonts w:cs="Arial"/>
                <w:szCs w:val="18"/>
              </w:rPr>
            </w:pPr>
            <w:r w:rsidRPr="007E6B13">
              <w:rPr>
                <w:rFonts w:cs="Arial"/>
                <w:szCs w:val="18"/>
              </w:rPr>
              <w:t>Outer_</w:t>
            </w:r>
            <w:r w:rsidR="00894333" w:rsidRPr="007E6B13">
              <w:rPr>
                <w:rFonts w:cs="Arial"/>
                <w:szCs w:val="18"/>
              </w:rPr>
              <w:t>1_RB_Right</w:t>
            </w:r>
          </w:p>
        </w:tc>
        <w:tc>
          <w:tcPr>
            <w:tcW w:w="698" w:type="pct"/>
          </w:tcPr>
          <w:p w14:paraId="6C807387" w14:textId="77777777" w:rsidR="00894333" w:rsidRPr="007E6B13" w:rsidRDefault="00894333" w:rsidP="00B87123">
            <w:pPr>
              <w:pStyle w:val="TAC"/>
              <w:ind w:left="-74"/>
              <w:rPr>
                <w:rFonts w:cs="Arial"/>
                <w:szCs w:val="18"/>
              </w:rPr>
            </w:pPr>
            <w:r w:rsidRPr="007E6B13">
              <w:rPr>
                <w:rFonts w:cs="Arial"/>
                <w:szCs w:val="18"/>
              </w:rPr>
              <w:t>A</w:t>
            </w:r>
          </w:p>
        </w:tc>
      </w:tr>
      <w:tr w:rsidR="006923F3" w:rsidRPr="000D6823" w14:paraId="1ED4AE56" w14:textId="77777777" w:rsidTr="00CF0265">
        <w:tc>
          <w:tcPr>
            <w:tcW w:w="603" w:type="pct"/>
            <w:shd w:val="clear" w:color="auto" w:fill="auto"/>
          </w:tcPr>
          <w:p w14:paraId="356476D0" w14:textId="77777777" w:rsidR="00894333" w:rsidRPr="007E6B13" w:rsidRDefault="00894333" w:rsidP="00B87123">
            <w:pPr>
              <w:pStyle w:val="TAC"/>
              <w:ind w:left="-90"/>
            </w:pPr>
            <w:r w:rsidRPr="007E6B13">
              <w:t>High</w:t>
            </w:r>
          </w:p>
        </w:tc>
        <w:tc>
          <w:tcPr>
            <w:tcW w:w="1050" w:type="pct"/>
          </w:tcPr>
          <w:p w14:paraId="6A2EDB88" w14:textId="77777777" w:rsidR="00894333" w:rsidRPr="007E6B13" w:rsidRDefault="00894333" w:rsidP="00B87123">
            <w:pPr>
              <w:pStyle w:val="TAC"/>
              <w:ind w:left="-14"/>
            </w:pPr>
            <w:r w:rsidRPr="007E6B13">
              <w:t>DFT-s-OFDM Pi/2 BPSK</w:t>
            </w:r>
          </w:p>
        </w:tc>
        <w:tc>
          <w:tcPr>
            <w:tcW w:w="868" w:type="pct"/>
            <w:shd w:val="clear" w:color="auto" w:fill="auto"/>
          </w:tcPr>
          <w:p w14:paraId="22A8E5AC" w14:textId="77777777" w:rsidR="00894333" w:rsidRPr="007E6B13" w:rsidRDefault="00894333" w:rsidP="00B87123">
            <w:pPr>
              <w:pStyle w:val="TAC"/>
              <w:ind w:left="-104"/>
            </w:pPr>
            <w:r w:rsidRPr="007E6B13">
              <w:rPr>
                <w:rFonts w:cs="Arial"/>
                <w:szCs w:val="18"/>
              </w:rPr>
              <w:t>N/A</w:t>
            </w:r>
          </w:p>
        </w:tc>
        <w:tc>
          <w:tcPr>
            <w:tcW w:w="776" w:type="pct"/>
            <w:vAlign w:val="center"/>
          </w:tcPr>
          <w:p w14:paraId="447FB53A" w14:textId="77777777" w:rsidR="00894333" w:rsidRPr="007E6B13" w:rsidRDefault="00894333" w:rsidP="00B87123">
            <w:pPr>
              <w:pStyle w:val="TAC"/>
              <w:ind w:left="-104"/>
              <w:rPr>
                <w:rFonts w:cs="Arial"/>
                <w:szCs w:val="18"/>
              </w:rPr>
            </w:pPr>
            <w:r w:rsidRPr="007E6B13">
              <w:rPr>
                <w:rFonts w:cs="Arial"/>
                <w:szCs w:val="18"/>
              </w:rPr>
              <w:t>QPSK</w:t>
            </w:r>
          </w:p>
        </w:tc>
        <w:tc>
          <w:tcPr>
            <w:tcW w:w="1005" w:type="pct"/>
            <w:vAlign w:val="center"/>
          </w:tcPr>
          <w:p w14:paraId="72583F52" w14:textId="77777777" w:rsidR="00894333" w:rsidRPr="007E6B13" w:rsidRDefault="002B579B" w:rsidP="00B87123">
            <w:pPr>
              <w:pStyle w:val="TAC"/>
              <w:ind w:left="-74"/>
              <w:rPr>
                <w:rFonts w:cs="Arial"/>
                <w:szCs w:val="18"/>
              </w:rPr>
            </w:pPr>
            <w:r w:rsidRPr="007E6B13">
              <w:rPr>
                <w:rFonts w:cs="Arial"/>
                <w:szCs w:val="18"/>
              </w:rPr>
              <w:t>Outer_</w:t>
            </w:r>
            <w:r w:rsidR="00894333" w:rsidRPr="007E6B13">
              <w:rPr>
                <w:rFonts w:cs="Arial"/>
                <w:szCs w:val="18"/>
              </w:rPr>
              <w:t>1_RB_Left</w:t>
            </w:r>
          </w:p>
        </w:tc>
        <w:tc>
          <w:tcPr>
            <w:tcW w:w="698" w:type="pct"/>
          </w:tcPr>
          <w:p w14:paraId="3E82110B" w14:textId="77777777" w:rsidR="00894333" w:rsidRPr="007E6B13" w:rsidRDefault="00DD4F14" w:rsidP="00B87123">
            <w:pPr>
              <w:pStyle w:val="TAC"/>
              <w:ind w:left="-74"/>
              <w:rPr>
                <w:rFonts w:cs="Arial"/>
                <w:szCs w:val="18"/>
              </w:rPr>
            </w:pPr>
            <w:r w:rsidRPr="007E6B13">
              <w:rPr>
                <w:rFonts w:cs="Arial"/>
                <w:szCs w:val="18"/>
              </w:rPr>
              <w:t>A</w:t>
            </w:r>
          </w:p>
        </w:tc>
      </w:tr>
      <w:tr w:rsidR="009C328C" w:rsidRPr="000D6823" w14:paraId="10F7A72B" w14:textId="77777777" w:rsidTr="00CF0265">
        <w:tc>
          <w:tcPr>
            <w:tcW w:w="603" w:type="pct"/>
            <w:shd w:val="clear" w:color="auto" w:fill="auto"/>
          </w:tcPr>
          <w:p w14:paraId="6030DCD3" w14:textId="77777777" w:rsidR="009C328C" w:rsidRPr="007E6B13" w:rsidRDefault="009C328C" w:rsidP="009C328C">
            <w:pPr>
              <w:pStyle w:val="TAC"/>
              <w:ind w:left="-90"/>
            </w:pPr>
            <w:r w:rsidRPr="007E6B13">
              <w:t>Low</w:t>
            </w:r>
          </w:p>
        </w:tc>
        <w:tc>
          <w:tcPr>
            <w:tcW w:w="1050" w:type="pct"/>
          </w:tcPr>
          <w:p w14:paraId="4D9484B6" w14:textId="77777777" w:rsidR="009C328C" w:rsidRPr="007E6B13" w:rsidRDefault="009C328C" w:rsidP="009C328C">
            <w:pPr>
              <w:pStyle w:val="TAC"/>
              <w:ind w:left="-14"/>
            </w:pPr>
            <w:r w:rsidRPr="007E6B13">
              <w:t>DFT-s-OFDM QPSK</w:t>
            </w:r>
          </w:p>
        </w:tc>
        <w:tc>
          <w:tcPr>
            <w:tcW w:w="868" w:type="pct"/>
            <w:shd w:val="clear" w:color="auto" w:fill="auto"/>
          </w:tcPr>
          <w:p w14:paraId="55B40FD6" w14:textId="77777777" w:rsidR="009C328C" w:rsidRPr="007E6B13" w:rsidRDefault="009C328C" w:rsidP="009C328C">
            <w:pPr>
              <w:pStyle w:val="TAC"/>
              <w:ind w:left="-104"/>
            </w:pPr>
            <w:r w:rsidRPr="007E6B13">
              <w:t>Edge_1RB_Left</w:t>
            </w:r>
          </w:p>
        </w:tc>
        <w:tc>
          <w:tcPr>
            <w:tcW w:w="776" w:type="pct"/>
            <w:vAlign w:val="center"/>
          </w:tcPr>
          <w:p w14:paraId="77D056C9" w14:textId="77777777" w:rsidR="009C328C" w:rsidRPr="007E6B13" w:rsidRDefault="009C328C" w:rsidP="009C328C">
            <w:pPr>
              <w:pStyle w:val="TAC"/>
              <w:ind w:left="-104"/>
            </w:pPr>
            <w:r w:rsidRPr="007E6B13">
              <w:rPr>
                <w:rFonts w:cs="Arial"/>
                <w:szCs w:val="18"/>
              </w:rPr>
              <w:t>QPSK</w:t>
            </w:r>
          </w:p>
        </w:tc>
        <w:tc>
          <w:tcPr>
            <w:tcW w:w="1005" w:type="pct"/>
            <w:vAlign w:val="center"/>
          </w:tcPr>
          <w:p w14:paraId="0E9E5941" w14:textId="77777777" w:rsidR="009C328C" w:rsidRPr="007E6B13" w:rsidRDefault="009C328C" w:rsidP="009C328C">
            <w:pPr>
              <w:pStyle w:val="TAC"/>
              <w:ind w:left="-74"/>
            </w:pPr>
            <w:r w:rsidRPr="007E6B13">
              <w:rPr>
                <w:rFonts w:cs="Arial"/>
                <w:szCs w:val="18"/>
              </w:rPr>
              <w:t>Outer_1_RB_Right</w:t>
            </w:r>
          </w:p>
        </w:tc>
        <w:tc>
          <w:tcPr>
            <w:tcW w:w="698" w:type="pct"/>
          </w:tcPr>
          <w:p w14:paraId="6BD2CC61" w14:textId="77777777" w:rsidR="009C328C" w:rsidRPr="007E6B13" w:rsidRDefault="009C328C" w:rsidP="009C328C">
            <w:pPr>
              <w:pStyle w:val="TAC"/>
              <w:ind w:left="-74"/>
              <w:rPr>
                <w:rFonts w:cs="Arial"/>
                <w:szCs w:val="18"/>
              </w:rPr>
            </w:pPr>
            <w:r w:rsidRPr="007E6B13">
              <w:rPr>
                <w:rFonts w:cs="Arial"/>
                <w:szCs w:val="18"/>
              </w:rPr>
              <w:t>B</w:t>
            </w:r>
          </w:p>
        </w:tc>
      </w:tr>
      <w:tr w:rsidR="009C328C" w:rsidRPr="000D6823" w14:paraId="3060A838" w14:textId="77777777" w:rsidTr="00CF0265">
        <w:tc>
          <w:tcPr>
            <w:tcW w:w="603" w:type="pct"/>
            <w:shd w:val="clear" w:color="auto" w:fill="auto"/>
          </w:tcPr>
          <w:p w14:paraId="07D4CEE7" w14:textId="77777777" w:rsidR="009C328C" w:rsidRPr="007E6B13" w:rsidRDefault="009C328C" w:rsidP="009C328C">
            <w:pPr>
              <w:pStyle w:val="TAC"/>
              <w:ind w:left="-90"/>
            </w:pPr>
            <w:r w:rsidRPr="007E6B13">
              <w:t>High</w:t>
            </w:r>
          </w:p>
        </w:tc>
        <w:tc>
          <w:tcPr>
            <w:tcW w:w="1050" w:type="pct"/>
          </w:tcPr>
          <w:p w14:paraId="0A1222D4" w14:textId="77777777" w:rsidR="009C328C" w:rsidRPr="007E6B13" w:rsidRDefault="009C328C" w:rsidP="009C328C">
            <w:pPr>
              <w:pStyle w:val="TAC"/>
              <w:ind w:left="-14"/>
            </w:pPr>
            <w:r w:rsidRPr="007E6B13">
              <w:t>DFT-s-OFDM QPSK</w:t>
            </w:r>
          </w:p>
        </w:tc>
        <w:tc>
          <w:tcPr>
            <w:tcW w:w="868" w:type="pct"/>
            <w:shd w:val="clear" w:color="auto" w:fill="auto"/>
          </w:tcPr>
          <w:p w14:paraId="74CEC740" w14:textId="77777777" w:rsidR="009C328C" w:rsidRPr="007E6B13" w:rsidRDefault="009C328C" w:rsidP="009C328C">
            <w:pPr>
              <w:pStyle w:val="TAC"/>
              <w:ind w:left="-104"/>
            </w:pPr>
            <w:r w:rsidRPr="007E6B13">
              <w:t>Edge_1RB_Right</w:t>
            </w:r>
          </w:p>
        </w:tc>
        <w:tc>
          <w:tcPr>
            <w:tcW w:w="776" w:type="pct"/>
            <w:vAlign w:val="center"/>
          </w:tcPr>
          <w:p w14:paraId="3BBED0D8" w14:textId="77777777" w:rsidR="009C328C" w:rsidRPr="007E6B13" w:rsidRDefault="009C328C" w:rsidP="009C328C">
            <w:pPr>
              <w:pStyle w:val="TAC"/>
              <w:ind w:left="-104"/>
            </w:pPr>
            <w:r w:rsidRPr="007E6B13">
              <w:rPr>
                <w:rFonts w:cs="Arial"/>
                <w:szCs w:val="18"/>
              </w:rPr>
              <w:t>QPSK</w:t>
            </w:r>
          </w:p>
        </w:tc>
        <w:tc>
          <w:tcPr>
            <w:tcW w:w="1005" w:type="pct"/>
            <w:vAlign w:val="center"/>
          </w:tcPr>
          <w:p w14:paraId="225ECC35" w14:textId="77777777" w:rsidR="009C328C" w:rsidRPr="007E6B13" w:rsidRDefault="009C328C" w:rsidP="009C328C">
            <w:pPr>
              <w:pStyle w:val="TAC"/>
              <w:ind w:left="-74"/>
            </w:pPr>
            <w:r w:rsidRPr="007E6B13">
              <w:rPr>
                <w:rFonts w:cs="Arial"/>
                <w:szCs w:val="18"/>
              </w:rPr>
              <w:t>Outer_1_RB_Left</w:t>
            </w:r>
          </w:p>
        </w:tc>
        <w:tc>
          <w:tcPr>
            <w:tcW w:w="698" w:type="pct"/>
          </w:tcPr>
          <w:p w14:paraId="29CCC9A6" w14:textId="77777777" w:rsidR="009C328C" w:rsidRPr="007E6B13" w:rsidRDefault="009C328C" w:rsidP="009C328C">
            <w:pPr>
              <w:pStyle w:val="TAC"/>
              <w:ind w:left="-74"/>
              <w:rPr>
                <w:rFonts w:cs="Arial"/>
                <w:szCs w:val="18"/>
              </w:rPr>
            </w:pPr>
            <w:r w:rsidRPr="007E6B13">
              <w:rPr>
                <w:rFonts w:cs="Arial"/>
                <w:szCs w:val="18"/>
              </w:rPr>
              <w:t>B</w:t>
            </w:r>
          </w:p>
        </w:tc>
      </w:tr>
      <w:tr w:rsidR="006923F3" w:rsidRPr="000D6823" w14:paraId="739F940B" w14:textId="77777777" w:rsidTr="00CF0265">
        <w:tc>
          <w:tcPr>
            <w:tcW w:w="603" w:type="pct"/>
            <w:shd w:val="clear" w:color="auto" w:fill="auto"/>
          </w:tcPr>
          <w:p w14:paraId="072227B1" w14:textId="77777777" w:rsidR="00A8172F" w:rsidRPr="007E6B13" w:rsidRDefault="00A8172F" w:rsidP="00A8172F">
            <w:pPr>
              <w:pStyle w:val="TAC"/>
              <w:ind w:left="-90"/>
            </w:pPr>
            <w:r w:rsidRPr="007E6B13">
              <w:t>Default</w:t>
            </w:r>
          </w:p>
        </w:tc>
        <w:tc>
          <w:tcPr>
            <w:tcW w:w="1050" w:type="pct"/>
          </w:tcPr>
          <w:p w14:paraId="44595F62" w14:textId="77777777" w:rsidR="00A8172F" w:rsidRPr="007E6B13" w:rsidRDefault="00A8172F" w:rsidP="00A8172F">
            <w:pPr>
              <w:pStyle w:val="TAC"/>
              <w:ind w:left="-14"/>
            </w:pPr>
            <w:r w:rsidRPr="007E6B13">
              <w:t>DFT-s-OFDM QPSK</w:t>
            </w:r>
          </w:p>
        </w:tc>
        <w:tc>
          <w:tcPr>
            <w:tcW w:w="868" w:type="pct"/>
            <w:shd w:val="clear" w:color="auto" w:fill="auto"/>
          </w:tcPr>
          <w:p w14:paraId="33AD0147" w14:textId="77777777" w:rsidR="00A8172F" w:rsidRPr="007E6B13" w:rsidRDefault="00A8172F" w:rsidP="00A8172F">
            <w:pPr>
              <w:pStyle w:val="TAC"/>
              <w:ind w:left="-104"/>
            </w:pPr>
            <w:r w:rsidRPr="007E6B13">
              <w:t>Outer Full</w:t>
            </w:r>
          </w:p>
        </w:tc>
        <w:tc>
          <w:tcPr>
            <w:tcW w:w="776" w:type="pct"/>
            <w:vAlign w:val="center"/>
          </w:tcPr>
          <w:p w14:paraId="0F16CFFF" w14:textId="77777777" w:rsidR="00A8172F" w:rsidRPr="007E6B13" w:rsidRDefault="00A8172F" w:rsidP="00A8172F">
            <w:pPr>
              <w:pStyle w:val="TAC"/>
              <w:ind w:left="-104"/>
            </w:pPr>
            <w:r w:rsidRPr="007E6B13">
              <w:rPr>
                <w:rFonts w:cs="Arial"/>
                <w:szCs w:val="18"/>
              </w:rPr>
              <w:t>QPSK</w:t>
            </w:r>
          </w:p>
        </w:tc>
        <w:tc>
          <w:tcPr>
            <w:tcW w:w="1005" w:type="pct"/>
            <w:vAlign w:val="center"/>
          </w:tcPr>
          <w:p w14:paraId="79361CE2" w14:textId="77777777" w:rsidR="00A8172F" w:rsidRPr="007E6B13" w:rsidRDefault="002B579B" w:rsidP="00A8172F">
            <w:pPr>
              <w:pStyle w:val="TAC"/>
              <w:ind w:left="-74"/>
            </w:pPr>
            <w:r w:rsidRPr="007E6B13">
              <w:rPr>
                <w:rFonts w:cs="Arial"/>
                <w:szCs w:val="18"/>
              </w:rPr>
              <w:t>Outer_</w:t>
            </w:r>
            <w:r w:rsidR="00A8172F" w:rsidRPr="007E6B13">
              <w:rPr>
                <w:rFonts w:cs="Arial"/>
                <w:szCs w:val="18"/>
              </w:rPr>
              <w:t>Full</w:t>
            </w:r>
          </w:p>
        </w:tc>
        <w:tc>
          <w:tcPr>
            <w:tcW w:w="698" w:type="pct"/>
          </w:tcPr>
          <w:p w14:paraId="2BFF1399"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7A1B9124" w14:textId="77777777" w:rsidTr="00CF0265">
        <w:tc>
          <w:tcPr>
            <w:tcW w:w="603" w:type="pct"/>
            <w:shd w:val="clear" w:color="auto" w:fill="auto"/>
          </w:tcPr>
          <w:p w14:paraId="4BFF646E" w14:textId="77777777" w:rsidR="00A8172F" w:rsidRPr="007E6B13" w:rsidRDefault="00A8172F" w:rsidP="00A8172F">
            <w:pPr>
              <w:pStyle w:val="TAC"/>
              <w:ind w:left="-90"/>
            </w:pPr>
            <w:r w:rsidRPr="007E6B13">
              <w:t>Low</w:t>
            </w:r>
          </w:p>
        </w:tc>
        <w:tc>
          <w:tcPr>
            <w:tcW w:w="1050" w:type="pct"/>
          </w:tcPr>
          <w:p w14:paraId="1FBCA24F" w14:textId="77777777" w:rsidR="00A8172F" w:rsidRPr="007E6B13" w:rsidRDefault="00A8172F" w:rsidP="00A8172F">
            <w:pPr>
              <w:pStyle w:val="TAC"/>
              <w:ind w:left="-14"/>
            </w:pPr>
            <w:r w:rsidRPr="007E6B13">
              <w:t>DFT-s-OFDM QPSK</w:t>
            </w:r>
          </w:p>
        </w:tc>
        <w:tc>
          <w:tcPr>
            <w:tcW w:w="868" w:type="pct"/>
            <w:shd w:val="clear" w:color="auto" w:fill="auto"/>
          </w:tcPr>
          <w:p w14:paraId="22AB7C14" w14:textId="77777777" w:rsidR="00A8172F" w:rsidRPr="007E6B13" w:rsidRDefault="00A8172F" w:rsidP="00A8172F">
            <w:pPr>
              <w:pStyle w:val="TAC"/>
              <w:ind w:left="-104"/>
            </w:pPr>
            <w:r w:rsidRPr="007E6B13">
              <w:t>Edge_1RB_Left</w:t>
            </w:r>
          </w:p>
        </w:tc>
        <w:tc>
          <w:tcPr>
            <w:tcW w:w="776" w:type="pct"/>
            <w:vAlign w:val="center"/>
          </w:tcPr>
          <w:p w14:paraId="27C3DAC4"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1FAC6054"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32F8492A"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1A352BF9" w14:textId="77777777" w:rsidTr="00CF0265">
        <w:tc>
          <w:tcPr>
            <w:tcW w:w="603" w:type="pct"/>
            <w:shd w:val="clear" w:color="auto" w:fill="auto"/>
          </w:tcPr>
          <w:p w14:paraId="0E9C1DD3" w14:textId="77777777" w:rsidR="00A8172F" w:rsidRPr="007E6B13" w:rsidRDefault="00A8172F" w:rsidP="00A8172F">
            <w:pPr>
              <w:pStyle w:val="TAC"/>
              <w:ind w:left="-90"/>
            </w:pPr>
            <w:r w:rsidRPr="007E6B13">
              <w:t>High</w:t>
            </w:r>
          </w:p>
        </w:tc>
        <w:tc>
          <w:tcPr>
            <w:tcW w:w="1050" w:type="pct"/>
          </w:tcPr>
          <w:p w14:paraId="1630D1FD" w14:textId="77777777" w:rsidR="00A8172F" w:rsidRPr="007E6B13" w:rsidRDefault="00A8172F" w:rsidP="00A8172F">
            <w:pPr>
              <w:pStyle w:val="TAC"/>
              <w:ind w:left="-14"/>
            </w:pPr>
            <w:r w:rsidRPr="007E6B13">
              <w:t>DFT-s-OFDM QPSK</w:t>
            </w:r>
          </w:p>
        </w:tc>
        <w:tc>
          <w:tcPr>
            <w:tcW w:w="868" w:type="pct"/>
            <w:shd w:val="clear" w:color="auto" w:fill="auto"/>
          </w:tcPr>
          <w:p w14:paraId="69F4A270" w14:textId="77777777" w:rsidR="00A8172F" w:rsidRPr="007E6B13" w:rsidRDefault="00A8172F" w:rsidP="00A8172F">
            <w:pPr>
              <w:pStyle w:val="TAC"/>
              <w:ind w:left="-104"/>
            </w:pPr>
            <w:r w:rsidRPr="007E6B13">
              <w:t>Edge_1RB_Right</w:t>
            </w:r>
          </w:p>
        </w:tc>
        <w:tc>
          <w:tcPr>
            <w:tcW w:w="776" w:type="pct"/>
            <w:vAlign w:val="center"/>
          </w:tcPr>
          <w:p w14:paraId="6908801F"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06281283"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4A5AD89F"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4A1B3381" w14:textId="77777777" w:rsidTr="00CF0265">
        <w:tc>
          <w:tcPr>
            <w:tcW w:w="603" w:type="pct"/>
            <w:shd w:val="clear" w:color="auto" w:fill="auto"/>
          </w:tcPr>
          <w:p w14:paraId="04E4ABA1" w14:textId="77777777" w:rsidR="00A8172F" w:rsidRPr="007E6B13" w:rsidRDefault="00A8172F" w:rsidP="00A8172F">
            <w:pPr>
              <w:pStyle w:val="TAC"/>
              <w:ind w:left="-90"/>
            </w:pPr>
            <w:r w:rsidRPr="007E6B13">
              <w:t>Low</w:t>
            </w:r>
          </w:p>
        </w:tc>
        <w:tc>
          <w:tcPr>
            <w:tcW w:w="1050" w:type="pct"/>
          </w:tcPr>
          <w:p w14:paraId="5398ED7E" w14:textId="77777777" w:rsidR="00A8172F" w:rsidRPr="007E6B13" w:rsidRDefault="00A8172F" w:rsidP="00A8172F">
            <w:pPr>
              <w:pStyle w:val="TAC"/>
              <w:ind w:left="-14"/>
            </w:pPr>
            <w:r w:rsidRPr="007E6B13">
              <w:t>DFT-s-OFDM QPSK</w:t>
            </w:r>
          </w:p>
        </w:tc>
        <w:tc>
          <w:tcPr>
            <w:tcW w:w="868" w:type="pct"/>
            <w:shd w:val="clear" w:color="auto" w:fill="auto"/>
          </w:tcPr>
          <w:p w14:paraId="2CDBE8D8" w14:textId="77777777" w:rsidR="00A8172F" w:rsidRPr="007E6B13" w:rsidRDefault="00A8172F" w:rsidP="00A8172F">
            <w:pPr>
              <w:pStyle w:val="TAC"/>
              <w:ind w:left="-104"/>
            </w:pPr>
            <w:r w:rsidRPr="007E6B13">
              <w:rPr>
                <w:rFonts w:cs="Arial"/>
                <w:szCs w:val="18"/>
              </w:rPr>
              <w:t>N/A</w:t>
            </w:r>
          </w:p>
        </w:tc>
        <w:tc>
          <w:tcPr>
            <w:tcW w:w="776" w:type="pct"/>
            <w:vAlign w:val="center"/>
          </w:tcPr>
          <w:p w14:paraId="0B8079CB"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5ACD139F" w14:textId="77777777" w:rsidR="00A8172F" w:rsidRPr="007E6B13" w:rsidRDefault="002B579B" w:rsidP="00A8172F">
            <w:pPr>
              <w:pStyle w:val="TAC"/>
              <w:ind w:left="-74"/>
              <w:rPr>
                <w:rFonts w:cs="Arial"/>
                <w:szCs w:val="18"/>
              </w:rPr>
            </w:pPr>
            <w:r w:rsidRPr="007E6B13">
              <w:rPr>
                <w:rFonts w:cs="Arial"/>
                <w:szCs w:val="18"/>
              </w:rPr>
              <w:t>Outer_</w:t>
            </w:r>
            <w:r w:rsidR="00A8172F" w:rsidRPr="007E6B13">
              <w:rPr>
                <w:rFonts w:cs="Arial"/>
                <w:szCs w:val="18"/>
              </w:rPr>
              <w:t>1_RB_Right</w:t>
            </w:r>
          </w:p>
        </w:tc>
        <w:tc>
          <w:tcPr>
            <w:tcW w:w="698" w:type="pct"/>
          </w:tcPr>
          <w:p w14:paraId="0876A16B"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51DE1298" w14:textId="77777777" w:rsidTr="00CF0265">
        <w:tc>
          <w:tcPr>
            <w:tcW w:w="603" w:type="pct"/>
            <w:shd w:val="clear" w:color="auto" w:fill="auto"/>
          </w:tcPr>
          <w:p w14:paraId="1093A718" w14:textId="77777777" w:rsidR="00A8172F" w:rsidRPr="007E6B13" w:rsidRDefault="00A8172F" w:rsidP="00A8172F">
            <w:pPr>
              <w:pStyle w:val="TAC"/>
              <w:ind w:left="-90"/>
            </w:pPr>
            <w:r w:rsidRPr="007E6B13">
              <w:t>High</w:t>
            </w:r>
          </w:p>
        </w:tc>
        <w:tc>
          <w:tcPr>
            <w:tcW w:w="1050" w:type="pct"/>
          </w:tcPr>
          <w:p w14:paraId="0B7E0549" w14:textId="77777777" w:rsidR="00A8172F" w:rsidRPr="007E6B13" w:rsidRDefault="00A8172F" w:rsidP="00A8172F">
            <w:pPr>
              <w:pStyle w:val="TAC"/>
              <w:ind w:left="-14"/>
            </w:pPr>
            <w:r w:rsidRPr="007E6B13">
              <w:t>DFT-s-OFDM QPSK</w:t>
            </w:r>
          </w:p>
        </w:tc>
        <w:tc>
          <w:tcPr>
            <w:tcW w:w="868" w:type="pct"/>
            <w:shd w:val="clear" w:color="auto" w:fill="auto"/>
          </w:tcPr>
          <w:p w14:paraId="7C9D7285" w14:textId="77777777" w:rsidR="00A8172F" w:rsidRPr="007E6B13" w:rsidRDefault="00A8172F" w:rsidP="00A8172F">
            <w:pPr>
              <w:pStyle w:val="TAC"/>
              <w:ind w:left="-104"/>
            </w:pPr>
            <w:r w:rsidRPr="007E6B13">
              <w:rPr>
                <w:rFonts w:cs="Arial"/>
                <w:szCs w:val="18"/>
              </w:rPr>
              <w:t>N/A</w:t>
            </w:r>
          </w:p>
        </w:tc>
        <w:tc>
          <w:tcPr>
            <w:tcW w:w="776" w:type="pct"/>
            <w:vAlign w:val="center"/>
          </w:tcPr>
          <w:p w14:paraId="3F3F5094"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7B0305C5" w14:textId="77777777" w:rsidR="00A8172F" w:rsidRPr="007E6B13" w:rsidRDefault="002B579B" w:rsidP="00A8172F">
            <w:pPr>
              <w:pStyle w:val="TAC"/>
              <w:ind w:left="-74"/>
              <w:rPr>
                <w:rFonts w:cs="Arial"/>
                <w:szCs w:val="18"/>
              </w:rPr>
            </w:pPr>
            <w:r w:rsidRPr="007E6B13">
              <w:rPr>
                <w:rFonts w:cs="Arial"/>
                <w:szCs w:val="18"/>
              </w:rPr>
              <w:t>Outer_</w:t>
            </w:r>
            <w:r w:rsidR="00A8172F" w:rsidRPr="007E6B13">
              <w:rPr>
                <w:rFonts w:cs="Arial"/>
                <w:szCs w:val="18"/>
              </w:rPr>
              <w:t>1_RB_Left</w:t>
            </w:r>
          </w:p>
        </w:tc>
        <w:tc>
          <w:tcPr>
            <w:tcW w:w="698" w:type="pct"/>
          </w:tcPr>
          <w:p w14:paraId="3E0145C3" w14:textId="77777777" w:rsidR="00A8172F" w:rsidRPr="007E6B13" w:rsidRDefault="00A8172F" w:rsidP="00A8172F">
            <w:pPr>
              <w:pStyle w:val="TAC"/>
              <w:ind w:left="-74"/>
              <w:rPr>
                <w:rFonts w:cs="Arial"/>
                <w:szCs w:val="18"/>
              </w:rPr>
            </w:pPr>
            <w:r w:rsidRPr="007E6B13">
              <w:rPr>
                <w:rFonts w:cs="Arial"/>
                <w:szCs w:val="18"/>
              </w:rPr>
              <w:t>A</w:t>
            </w:r>
          </w:p>
        </w:tc>
      </w:tr>
      <w:tr w:rsidR="009C328C" w:rsidRPr="000D6823" w14:paraId="7935CA35" w14:textId="77777777" w:rsidTr="00CF0265">
        <w:tc>
          <w:tcPr>
            <w:tcW w:w="603" w:type="pct"/>
            <w:shd w:val="clear" w:color="auto" w:fill="auto"/>
          </w:tcPr>
          <w:p w14:paraId="4F7C395E" w14:textId="77777777" w:rsidR="009C328C" w:rsidRPr="007E6B13" w:rsidRDefault="009C328C" w:rsidP="009C328C">
            <w:pPr>
              <w:pStyle w:val="TAC"/>
              <w:ind w:left="-90"/>
            </w:pPr>
            <w:r w:rsidRPr="007E6B13">
              <w:t>Low</w:t>
            </w:r>
          </w:p>
        </w:tc>
        <w:tc>
          <w:tcPr>
            <w:tcW w:w="1050" w:type="pct"/>
          </w:tcPr>
          <w:p w14:paraId="6BB1B76B" w14:textId="77777777" w:rsidR="009C328C" w:rsidRPr="007E6B13" w:rsidRDefault="009C328C" w:rsidP="009C328C">
            <w:pPr>
              <w:pStyle w:val="TAC"/>
              <w:ind w:left="-14"/>
            </w:pPr>
            <w:r w:rsidRPr="007E6B13">
              <w:t>DFT-s-OFDM 16 QAM</w:t>
            </w:r>
          </w:p>
        </w:tc>
        <w:tc>
          <w:tcPr>
            <w:tcW w:w="868" w:type="pct"/>
            <w:shd w:val="clear" w:color="auto" w:fill="auto"/>
          </w:tcPr>
          <w:p w14:paraId="1BD66FC5" w14:textId="77777777" w:rsidR="009C328C" w:rsidRPr="007E6B13" w:rsidRDefault="009C328C" w:rsidP="009C328C">
            <w:pPr>
              <w:pStyle w:val="TAC"/>
              <w:ind w:left="-104"/>
            </w:pPr>
            <w:r w:rsidRPr="007E6B13">
              <w:t>Edge_1RB_Left</w:t>
            </w:r>
          </w:p>
        </w:tc>
        <w:tc>
          <w:tcPr>
            <w:tcW w:w="776" w:type="pct"/>
            <w:vAlign w:val="center"/>
          </w:tcPr>
          <w:p w14:paraId="0C8AA1A0" w14:textId="77777777" w:rsidR="009C328C" w:rsidRPr="007E6B13" w:rsidRDefault="009C328C" w:rsidP="009C328C">
            <w:pPr>
              <w:pStyle w:val="TAC"/>
              <w:ind w:left="-104"/>
            </w:pPr>
            <w:r w:rsidRPr="007E6B13">
              <w:rPr>
                <w:rFonts w:cs="Arial"/>
                <w:szCs w:val="18"/>
              </w:rPr>
              <w:t>16QAM</w:t>
            </w:r>
          </w:p>
        </w:tc>
        <w:tc>
          <w:tcPr>
            <w:tcW w:w="1005" w:type="pct"/>
            <w:vAlign w:val="center"/>
          </w:tcPr>
          <w:p w14:paraId="3D672E6C" w14:textId="77777777" w:rsidR="009C328C" w:rsidRPr="007E6B13" w:rsidRDefault="009C328C" w:rsidP="009C328C">
            <w:pPr>
              <w:pStyle w:val="TAC"/>
              <w:ind w:left="-74"/>
            </w:pPr>
            <w:r w:rsidRPr="007E6B13">
              <w:rPr>
                <w:rFonts w:cs="Arial"/>
                <w:szCs w:val="18"/>
              </w:rPr>
              <w:t>Outer_1_RB_Right</w:t>
            </w:r>
          </w:p>
        </w:tc>
        <w:tc>
          <w:tcPr>
            <w:tcW w:w="698" w:type="pct"/>
          </w:tcPr>
          <w:p w14:paraId="3A6CC106" w14:textId="77777777" w:rsidR="009C328C" w:rsidRPr="007E6B13" w:rsidRDefault="009C328C" w:rsidP="009C328C">
            <w:pPr>
              <w:pStyle w:val="TAC"/>
              <w:ind w:left="-74"/>
              <w:rPr>
                <w:rFonts w:cs="Arial"/>
                <w:szCs w:val="18"/>
              </w:rPr>
            </w:pPr>
            <w:r w:rsidRPr="007E6B13">
              <w:rPr>
                <w:rFonts w:cs="Arial"/>
                <w:szCs w:val="18"/>
              </w:rPr>
              <w:t>B</w:t>
            </w:r>
          </w:p>
        </w:tc>
      </w:tr>
      <w:tr w:rsidR="009C328C" w:rsidRPr="000D6823" w14:paraId="585DFAEA" w14:textId="77777777" w:rsidTr="00CF0265">
        <w:tc>
          <w:tcPr>
            <w:tcW w:w="603" w:type="pct"/>
            <w:shd w:val="clear" w:color="auto" w:fill="auto"/>
          </w:tcPr>
          <w:p w14:paraId="1F9B5AF4" w14:textId="77777777" w:rsidR="009C328C" w:rsidRPr="007E6B13" w:rsidRDefault="009C328C" w:rsidP="009C328C">
            <w:pPr>
              <w:pStyle w:val="TAC"/>
              <w:ind w:left="-90"/>
            </w:pPr>
            <w:r w:rsidRPr="007E6B13">
              <w:t>High</w:t>
            </w:r>
          </w:p>
        </w:tc>
        <w:tc>
          <w:tcPr>
            <w:tcW w:w="1050" w:type="pct"/>
          </w:tcPr>
          <w:p w14:paraId="25FCF452" w14:textId="77777777" w:rsidR="009C328C" w:rsidRPr="007E6B13" w:rsidRDefault="009C328C" w:rsidP="009C328C">
            <w:pPr>
              <w:pStyle w:val="TAC"/>
              <w:ind w:left="-14"/>
            </w:pPr>
            <w:r w:rsidRPr="007E6B13">
              <w:t>DFT-s-OFDM 16 QAM</w:t>
            </w:r>
          </w:p>
        </w:tc>
        <w:tc>
          <w:tcPr>
            <w:tcW w:w="868" w:type="pct"/>
            <w:shd w:val="clear" w:color="auto" w:fill="auto"/>
          </w:tcPr>
          <w:p w14:paraId="7435B1AC" w14:textId="77777777" w:rsidR="009C328C" w:rsidRPr="007E6B13" w:rsidRDefault="009C328C" w:rsidP="009C328C">
            <w:pPr>
              <w:pStyle w:val="TAC"/>
              <w:ind w:left="-104"/>
            </w:pPr>
            <w:r w:rsidRPr="007E6B13">
              <w:t>Edge_1RB_Right</w:t>
            </w:r>
          </w:p>
        </w:tc>
        <w:tc>
          <w:tcPr>
            <w:tcW w:w="776" w:type="pct"/>
            <w:vAlign w:val="center"/>
          </w:tcPr>
          <w:p w14:paraId="4AEE030D" w14:textId="77777777" w:rsidR="009C328C" w:rsidRPr="007E6B13" w:rsidRDefault="009C328C" w:rsidP="009C328C">
            <w:pPr>
              <w:pStyle w:val="TAC"/>
              <w:ind w:left="-104"/>
            </w:pPr>
            <w:r w:rsidRPr="007E6B13">
              <w:rPr>
                <w:rFonts w:cs="Arial"/>
                <w:szCs w:val="18"/>
              </w:rPr>
              <w:t>16QAM</w:t>
            </w:r>
          </w:p>
        </w:tc>
        <w:tc>
          <w:tcPr>
            <w:tcW w:w="1005" w:type="pct"/>
            <w:vAlign w:val="center"/>
          </w:tcPr>
          <w:p w14:paraId="27F7F565" w14:textId="77777777" w:rsidR="009C328C" w:rsidRPr="007E6B13" w:rsidRDefault="009C328C" w:rsidP="009C328C">
            <w:pPr>
              <w:pStyle w:val="TAC"/>
              <w:ind w:left="-74"/>
            </w:pPr>
            <w:r w:rsidRPr="007E6B13">
              <w:rPr>
                <w:rFonts w:cs="Arial"/>
                <w:szCs w:val="18"/>
              </w:rPr>
              <w:t>Outer_1_RB_Left</w:t>
            </w:r>
          </w:p>
        </w:tc>
        <w:tc>
          <w:tcPr>
            <w:tcW w:w="698" w:type="pct"/>
          </w:tcPr>
          <w:p w14:paraId="6E8DFE34" w14:textId="77777777" w:rsidR="009C328C" w:rsidRPr="007E6B13" w:rsidRDefault="009C328C" w:rsidP="009C328C">
            <w:pPr>
              <w:pStyle w:val="TAC"/>
              <w:ind w:left="-74"/>
              <w:rPr>
                <w:rFonts w:cs="Arial"/>
                <w:szCs w:val="18"/>
              </w:rPr>
            </w:pPr>
            <w:r w:rsidRPr="007E6B13">
              <w:rPr>
                <w:rFonts w:cs="Arial"/>
                <w:szCs w:val="18"/>
              </w:rPr>
              <w:t>B</w:t>
            </w:r>
          </w:p>
        </w:tc>
      </w:tr>
      <w:tr w:rsidR="006923F3" w:rsidRPr="000D6823" w14:paraId="35E2CB4B" w14:textId="77777777" w:rsidTr="00CF0265">
        <w:tc>
          <w:tcPr>
            <w:tcW w:w="603" w:type="pct"/>
            <w:shd w:val="clear" w:color="auto" w:fill="auto"/>
          </w:tcPr>
          <w:p w14:paraId="286FBDBF" w14:textId="77777777" w:rsidR="00A8172F" w:rsidRPr="007E6B13" w:rsidRDefault="00A8172F" w:rsidP="00A8172F">
            <w:pPr>
              <w:pStyle w:val="TAC"/>
              <w:ind w:left="-90"/>
            </w:pPr>
            <w:r w:rsidRPr="007E6B13">
              <w:t>Default</w:t>
            </w:r>
          </w:p>
        </w:tc>
        <w:tc>
          <w:tcPr>
            <w:tcW w:w="1050" w:type="pct"/>
          </w:tcPr>
          <w:p w14:paraId="61CF20F3" w14:textId="77777777" w:rsidR="00A8172F" w:rsidRPr="007E6B13" w:rsidRDefault="00A8172F" w:rsidP="00A8172F">
            <w:pPr>
              <w:pStyle w:val="TAC"/>
              <w:ind w:left="-14"/>
            </w:pPr>
            <w:r w:rsidRPr="007E6B13">
              <w:t>DFT-s-OFDM 16 QAM</w:t>
            </w:r>
          </w:p>
        </w:tc>
        <w:tc>
          <w:tcPr>
            <w:tcW w:w="868" w:type="pct"/>
            <w:shd w:val="clear" w:color="auto" w:fill="auto"/>
          </w:tcPr>
          <w:p w14:paraId="622FFEF0" w14:textId="77777777" w:rsidR="00A8172F" w:rsidRPr="007E6B13" w:rsidRDefault="00A8172F" w:rsidP="00A8172F">
            <w:pPr>
              <w:pStyle w:val="TAC"/>
              <w:ind w:left="-104"/>
            </w:pPr>
            <w:r w:rsidRPr="007E6B13">
              <w:t>Outer Full</w:t>
            </w:r>
          </w:p>
        </w:tc>
        <w:tc>
          <w:tcPr>
            <w:tcW w:w="776" w:type="pct"/>
            <w:vAlign w:val="center"/>
          </w:tcPr>
          <w:p w14:paraId="66543645" w14:textId="77777777" w:rsidR="00A8172F" w:rsidRPr="007E6B13" w:rsidRDefault="00A8172F" w:rsidP="00A8172F">
            <w:pPr>
              <w:pStyle w:val="TAC"/>
              <w:ind w:left="-104"/>
            </w:pPr>
            <w:r w:rsidRPr="007E6B13">
              <w:rPr>
                <w:rFonts w:cs="Arial"/>
                <w:szCs w:val="18"/>
              </w:rPr>
              <w:t>16QAM</w:t>
            </w:r>
          </w:p>
        </w:tc>
        <w:tc>
          <w:tcPr>
            <w:tcW w:w="1005" w:type="pct"/>
            <w:vAlign w:val="center"/>
          </w:tcPr>
          <w:p w14:paraId="47B2E349" w14:textId="77777777" w:rsidR="00A8172F" w:rsidRPr="007E6B13" w:rsidRDefault="002B579B" w:rsidP="00A8172F">
            <w:pPr>
              <w:pStyle w:val="TAC"/>
              <w:ind w:left="-74"/>
            </w:pPr>
            <w:r w:rsidRPr="007E6B13">
              <w:rPr>
                <w:rFonts w:cs="Arial"/>
                <w:szCs w:val="18"/>
              </w:rPr>
              <w:t>Outer_</w:t>
            </w:r>
            <w:r w:rsidR="00A8172F" w:rsidRPr="007E6B13">
              <w:rPr>
                <w:rFonts w:cs="Arial"/>
                <w:szCs w:val="18"/>
              </w:rPr>
              <w:t>Full</w:t>
            </w:r>
          </w:p>
        </w:tc>
        <w:tc>
          <w:tcPr>
            <w:tcW w:w="698" w:type="pct"/>
          </w:tcPr>
          <w:p w14:paraId="34C648C7"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2EC85D45" w14:textId="77777777" w:rsidTr="00CF0265">
        <w:tc>
          <w:tcPr>
            <w:tcW w:w="603" w:type="pct"/>
            <w:shd w:val="clear" w:color="auto" w:fill="auto"/>
          </w:tcPr>
          <w:p w14:paraId="589DBD48" w14:textId="77777777" w:rsidR="00A8172F" w:rsidRPr="007E6B13" w:rsidRDefault="00A8172F" w:rsidP="00A8172F">
            <w:pPr>
              <w:pStyle w:val="TAC"/>
              <w:ind w:left="-90"/>
            </w:pPr>
            <w:r w:rsidRPr="007E6B13">
              <w:t>Low</w:t>
            </w:r>
          </w:p>
        </w:tc>
        <w:tc>
          <w:tcPr>
            <w:tcW w:w="1050" w:type="pct"/>
          </w:tcPr>
          <w:p w14:paraId="36736679" w14:textId="77777777" w:rsidR="00A8172F" w:rsidRPr="007E6B13" w:rsidRDefault="00A8172F" w:rsidP="00A8172F">
            <w:pPr>
              <w:pStyle w:val="TAC"/>
              <w:ind w:left="-14"/>
            </w:pPr>
            <w:r w:rsidRPr="007E6B13">
              <w:t>DFT-s-OFDM 16 QAM</w:t>
            </w:r>
          </w:p>
        </w:tc>
        <w:tc>
          <w:tcPr>
            <w:tcW w:w="868" w:type="pct"/>
            <w:shd w:val="clear" w:color="auto" w:fill="auto"/>
          </w:tcPr>
          <w:p w14:paraId="042EF857" w14:textId="77777777" w:rsidR="00A8172F" w:rsidRPr="007E6B13" w:rsidRDefault="00A8172F" w:rsidP="00A8172F">
            <w:pPr>
              <w:pStyle w:val="TAC"/>
              <w:ind w:left="-104"/>
            </w:pPr>
            <w:r w:rsidRPr="007E6B13">
              <w:t>Edge_1RB_Left</w:t>
            </w:r>
          </w:p>
        </w:tc>
        <w:tc>
          <w:tcPr>
            <w:tcW w:w="776" w:type="pct"/>
            <w:vAlign w:val="center"/>
          </w:tcPr>
          <w:p w14:paraId="18F9E6EB"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461C7985"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4D6ECD57"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2B261902" w14:textId="77777777" w:rsidTr="00CF0265">
        <w:tc>
          <w:tcPr>
            <w:tcW w:w="603" w:type="pct"/>
            <w:shd w:val="clear" w:color="auto" w:fill="auto"/>
          </w:tcPr>
          <w:p w14:paraId="57AEF1AA" w14:textId="77777777" w:rsidR="00A8172F" w:rsidRPr="007E6B13" w:rsidRDefault="00A8172F" w:rsidP="00A8172F">
            <w:pPr>
              <w:pStyle w:val="TAC"/>
              <w:ind w:left="-90"/>
            </w:pPr>
            <w:r w:rsidRPr="007E6B13">
              <w:t>High</w:t>
            </w:r>
          </w:p>
        </w:tc>
        <w:tc>
          <w:tcPr>
            <w:tcW w:w="1050" w:type="pct"/>
          </w:tcPr>
          <w:p w14:paraId="6D79D92D" w14:textId="77777777" w:rsidR="00A8172F" w:rsidRPr="007E6B13" w:rsidRDefault="00A8172F" w:rsidP="00A8172F">
            <w:pPr>
              <w:pStyle w:val="TAC"/>
              <w:ind w:left="-14"/>
            </w:pPr>
            <w:r w:rsidRPr="007E6B13">
              <w:t>DFT-s-OFDM 16 QAM</w:t>
            </w:r>
          </w:p>
        </w:tc>
        <w:tc>
          <w:tcPr>
            <w:tcW w:w="868" w:type="pct"/>
            <w:shd w:val="clear" w:color="auto" w:fill="auto"/>
          </w:tcPr>
          <w:p w14:paraId="768D8C0E" w14:textId="77777777" w:rsidR="00A8172F" w:rsidRPr="007E6B13" w:rsidRDefault="00A8172F" w:rsidP="00A8172F">
            <w:pPr>
              <w:pStyle w:val="TAC"/>
              <w:ind w:left="-104"/>
            </w:pPr>
            <w:r w:rsidRPr="007E6B13">
              <w:t>Edge_1RB_Right</w:t>
            </w:r>
          </w:p>
        </w:tc>
        <w:tc>
          <w:tcPr>
            <w:tcW w:w="776" w:type="pct"/>
            <w:vAlign w:val="center"/>
          </w:tcPr>
          <w:p w14:paraId="2F42E6E7"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34A10276"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1FE83AD7"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1BD906DB" w14:textId="77777777" w:rsidTr="00CF0265">
        <w:tc>
          <w:tcPr>
            <w:tcW w:w="603" w:type="pct"/>
            <w:shd w:val="clear" w:color="auto" w:fill="auto"/>
          </w:tcPr>
          <w:p w14:paraId="6F9A1F77" w14:textId="77777777" w:rsidR="00A8172F" w:rsidRPr="007E6B13" w:rsidRDefault="00A8172F" w:rsidP="00A8172F">
            <w:pPr>
              <w:pStyle w:val="TAC"/>
              <w:ind w:left="-90"/>
            </w:pPr>
            <w:r w:rsidRPr="007E6B13">
              <w:t>Low</w:t>
            </w:r>
          </w:p>
        </w:tc>
        <w:tc>
          <w:tcPr>
            <w:tcW w:w="1050" w:type="pct"/>
          </w:tcPr>
          <w:p w14:paraId="06B60BD9" w14:textId="77777777" w:rsidR="00A8172F" w:rsidRPr="007E6B13" w:rsidRDefault="00A8172F" w:rsidP="00A8172F">
            <w:pPr>
              <w:pStyle w:val="TAC"/>
              <w:ind w:left="-14"/>
            </w:pPr>
            <w:r w:rsidRPr="007E6B13">
              <w:t>DFT-s-OFDM 16 QAM</w:t>
            </w:r>
          </w:p>
        </w:tc>
        <w:tc>
          <w:tcPr>
            <w:tcW w:w="868" w:type="pct"/>
            <w:shd w:val="clear" w:color="auto" w:fill="auto"/>
          </w:tcPr>
          <w:p w14:paraId="10F141CD" w14:textId="77777777" w:rsidR="00A8172F" w:rsidRPr="007E6B13" w:rsidRDefault="00A8172F" w:rsidP="00A8172F">
            <w:pPr>
              <w:pStyle w:val="TAC"/>
              <w:ind w:left="-104"/>
            </w:pPr>
            <w:r w:rsidRPr="007E6B13">
              <w:rPr>
                <w:rFonts w:cs="Arial"/>
                <w:szCs w:val="18"/>
              </w:rPr>
              <w:t>N/A</w:t>
            </w:r>
          </w:p>
        </w:tc>
        <w:tc>
          <w:tcPr>
            <w:tcW w:w="776" w:type="pct"/>
            <w:vAlign w:val="center"/>
          </w:tcPr>
          <w:p w14:paraId="12761145"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56813598" w14:textId="77777777" w:rsidR="00A8172F" w:rsidRPr="007E6B13" w:rsidRDefault="002B579B" w:rsidP="00A8172F">
            <w:pPr>
              <w:pStyle w:val="TAC"/>
              <w:ind w:left="-74"/>
              <w:rPr>
                <w:rFonts w:cs="Arial"/>
                <w:szCs w:val="18"/>
              </w:rPr>
            </w:pPr>
            <w:r w:rsidRPr="007E6B13">
              <w:rPr>
                <w:rFonts w:cs="Arial"/>
                <w:szCs w:val="18"/>
              </w:rPr>
              <w:t>Outer_</w:t>
            </w:r>
            <w:r w:rsidR="00A8172F" w:rsidRPr="007E6B13">
              <w:rPr>
                <w:rFonts w:cs="Arial"/>
                <w:szCs w:val="18"/>
              </w:rPr>
              <w:t>1_RB_Right</w:t>
            </w:r>
          </w:p>
        </w:tc>
        <w:tc>
          <w:tcPr>
            <w:tcW w:w="698" w:type="pct"/>
          </w:tcPr>
          <w:p w14:paraId="35F1E488"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04B80E8F" w14:textId="77777777" w:rsidTr="00CF0265">
        <w:tc>
          <w:tcPr>
            <w:tcW w:w="603" w:type="pct"/>
            <w:shd w:val="clear" w:color="auto" w:fill="auto"/>
          </w:tcPr>
          <w:p w14:paraId="6FE8C40A" w14:textId="77777777" w:rsidR="00A8172F" w:rsidRPr="007E6B13" w:rsidRDefault="00A8172F" w:rsidP="00A8172F">
            <w:pPr>
              <w:pStyle w:val="TAC"/>
              <w:ind w:left="-90"/>
            </w:pPr>
            <w:r w:rsidRPr="007E6B13">
              <w:t>High</w:t>
            </w:r>
          </w:p>
        </w:tc>
        <w:tc>
          <w:tcPr>
            <w:tcW w:w="1050" w:type="pct"/>
          </w:tcPr>
          <w:p w14:paraId="4FB5B495" w14:textId="77777777" w:rsidR="00A8172F" w:rsidRPr="007E6B13" w:rsidRDefault="00A8172F" w:rsidP="00A8172F">
            <w:pPr>
              <w:pStyle w:val="TAC"/>
              <w:ind w:left="-14"/>
            </w:pPr>
            <w:r w:rsidRPr="007E6B13">
              <w:t>DFT-s-OFDM 16 QAM</w:t>
            </w:r>
          </w:p>
        </w:tc>
        <w:tc>
          <w:tcPr>
            <w:tcW w:w="868" w:type="pct"/>
            <w:shd w:val="clear" w:color="auto" w:fill="auto"/>
          </w:tcPr>
          <w:p w14:paraId="08DDA933" w14:textId="77777777" w:rsidR="00A8172F" w:rsidRPr="007E6B13" w:rsidRDefault="00A8172F" w:rsidP="00A8172F">
            <w:pPr>
              <w:pStyle w:val="TAC"/>
              <w:ind w:left="-104"/>
            </w:pPr>
            <w:r w:rsidRPr="007E6B13">
              <w:rPr>
                <w:rFonts w:cs="Arial"/>
                <w:szCs w:val="18"/>
              </w:rPr>
              <w:t>N/A</w:t>
            </w:r>
          </w:p>
        </w:tc>
        <w:tc>
          <w:tcPr>
            <w:tcW w:w="776" w:type="pct"/>
            <w:vAlign w:val="center"/>
          </w:tcPr>
          <w:p w14:paraId="3AB0C0AD"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29DC7AB3" w14:textId="77777777" w:rsidR="00A8172F" w:rsidRPr="007E6B13" w:rsidRDefault="002B579B" w:rsidP="00A8172F">
            <w:pPr>
              <w:pStyle w:val="TAC"/>
              <w:ind w:left="-74"/>
              <w:rPr>
                <w:rFonts w:cs="Arial"/>
                <w:szCs w:val="18"/>
              </w:rPr>
            </w:pPr>
            <w:r w:rsidRPr="007E6B13">
              <w:rPr>
                <w:rFonts w:cs="Arial"/>
                <w:szCs w:val="18"/>
              </w:rPr>
              <w:t>Outer_</w:t>
            </w:r>
            <w:r w:rsidR="00A8172F" w:rsidRPr="007E6B13">
              <w:rPr>
                <w:rFonts w:cs="Arial"/>
                <w:szCs w:val="18"/>
              </w:rPr>
              <w:t>1_RB_Left</w:t>
            </w:r>
          </w:p>
        </w:tc>
        <w:tc>
          <w:tcPr>
            <w:tcW w:w="698" w:type="pct"/>
          </w:tcPr>
          <w:p w14:paraId="0A5BF44E"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22F4CCA0" w14:textId="77777777" w:rsidTr="00CF0265">
        <w:tc>
          <w:tcPr>
            <w:tcW w:w="603" w:type="pct"/>
            <w:shd w:val="clear" w:color="auto" w:fill="auto"/>
          </w:tcPr>
          <w:p w14:paraId="24133C99" w14:textId="77777777" w:rsidR="00A8172F" w:rsidRPr="007E6B13" w:rsidRDefault="00A8172F" w:rsidP="00A8172F">
            <w:pPr>
              <w:pStyle w:val="TAC"/>
              <w:ind w:left="-90"/>
            </w:pPr>
            <w:r w:rsidRPr="007E6B13">
              <w:t>Low</w:t>
            </w:r>
          </w:p>
        </w:tc>
        <w:tc>
          <w:tcPr>
            <w:tcW w:w="1050" w:type="pct"/>
          </w:tcPr>
          <w:p w14:paraId="11087959" w14:textId="77777777" w:rsidR="00A8172F" w:rsidRPr="007E6B13" w:rsidRDefault="00A8172F" w:rsidP="00A8172F">
            <w:pPr>
              <w:pStyle w:val="TAC"/>
              <w:ind w:left="-14"/>
            </w:pPr>
            <w:r w:rsidRPr="007E6B13">
              <w:t>DFT-s-OFDM 64 QAM</w:t>
            </w:r>
          </w:p>
        </w:tc>
        <w:tc>
          <w:tcPr>
            <w:tcW w:w="868" w:type="pct"/>
            <w:shd w:val="clear" w:color="auto" w:fill="auto"/>
          </w:tcPr>
          <w:p w14:paraId="0D2414EA" w14:textId="77777777" w:rsidR="00A8172F" w:rsidRPr="007E6B13" w:rsidRDefault="00A8172F" w:rsidP="00A8172F">
            <w:pPr>
              <w:pStyle w:val="TAC"/>
              <w:ind w:left="-104"/>
            </w:pPr>
            <w:r w:rsidRPr="007E6B13">
              <w:t>Edge_1RB_Left</w:t>
            </w:r>
          </w:p>
        </w:tc>
        <w:tc>
          <w:tcPr>
            <w:tcW w:w="776" w:type="pct"/>
            <w:vAlign w:val="center"/>
          </w:tcPr>
          <w:p w14:paraId="3C4316B8" w14:textId="77777777" w:rsidR="00A8172F" w:rsidRPr="007E6B13" w:rsidRDefault="00A8172F" w:rsidP="00A8172F">
            <w:pPr>
              <w:pStyle w:val="TAC"/>
              <w:ind w:left="-104"/>
            </w:pPr>
            <w:r w:rsidRPr="007E6B13">
              <w:rPr>
                <w:rFonts w:cs="Arial"/>
                <w:szCs w:val="18"/>
              </w:rPr>
              <w:t>16QAM</w:t>
            </w:r>
          </w:p>
        </w:tc>
        <w:tc>
          <w:tcPr>
            <w:tcW w:w="1005" w:type="pct"/>
            <w:vAlign w:val="center"/>
          </w:tcPr>
          <w:p w14:paraId="74CB7625" w14:textId="77777777" w:rsidR="00A8172F" w:rsidRPr="007E6B13" w:rsidRDefault="002B579B" w:rsidP="00A8172F">
            <w:pPr>
              <w:pStyle w:val="TAC"/>
              <w:ind w:left="-74"/>
            </w:pPr>
            <w:r w:rsidRPr="007E6B13">
              <w:rPr>
                <w:rFonts w:cs="Arial"/>
                <w:szCs w:val="18"/>
              </w:rPr>
              <w:t>Outer_</w:t>
            </w:r>
            <w:r w:rsidR="00A8172F" w:rsidRPr="007E6B13">
              <w:rPr>
                <w:rFonts w:cs="Arial"/>
                <w:szCs w:val="18"/>
              </w:rPr>
              <w:t>1_RB_Right</w:t>
            </w:r>
          </w:p>
        </w:tc>
        <w:tc>
          <w:tcPr>
            <w:tcW w:w="698" w:type="pct"/>
          </w:tcPr>
          <w:p w14:paraId="3C805976"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45FB35C9" w14:textId="77777777" w:rsidTr="00CF0265">
        <w:tc>
          <w:tcPr>
            <w:tcW w:w="603" w:type="pct"/>
            <w:shd w:val="clear" w:color="auto" w:fill="auto"/>
          </w:tcPr>
          <w:p w14:paraId="245AD7EA" w14:textId="77777777" w:rsidR="00A8172F" w:rsidRPr="007E6B13" w:rsidRDefault="00A8172F" w:rsidP="00A8172F">
            <w:pPr>
              <w:pStyle w:val="TAC"/>
              <w:ind w:left="-90"/>
            </w:pPr>
            <w:r w:rsidRPr="007E6B13">
              <w:t>High</w:t>
            </w:r>
          </w:p>
        </w:tc>
        <w:tc>
          <w:tcPr>
            <w:tcW w:w="1050" w:type="pct"/>
          </w:tcPr>
          <w:p w14:paraId="4C19F1EA" w14:textId="77777777" w:rsidR="00A8172F" w:rsidRPr="007E6B13" w:rsidRDefault="00A8172F" w:rsidP="00A8172F">
            <w:pPr>
              <w:pStyle w:val="TAC"/>
              <w:ind w:left="-14"/>
            </w:pPr>
            <w:r w:rsidRPr="007E6B13">
              <w:t>DFT-s-OFDM 64 QAM</w:t>
            </w:r>
          </w:p>
        </w:tc>
        <w:tc>
          <w:tcPr>
            <w:tcW w:w="868" w:type="pct"/>
            <w:shd w:val="clear" w:color="auto" w:fill="auto"/>
          </w:tcPr>
          <w:p w14:paraId="1A6289E8" w14:textId="77777777" w:rsidR="00A8172F" w:rsidRPr="007E6B13" w:rsidRDefault="00A8172F" w:rsidP="00A8172F">
            <w:pPr>
              <w:pStyle w:val="TAC"/>
              <w:ind w:left="-104"/>
            </w:pPr>
            <w:r w:rsidRPr="007E6B13">
              <w:t>Edge_1RB_Right</w:t>
            </w:r>
          </w:p>
        </w:tc>
        <w:tc>
          <w:tcPr>
            <w:tcW w:w="776" w:type="pct"/>
            <w:vAlign w:val="center"/>
          </w:tcPr>
          <w:p w14:paraId="51515256" w14:textId="77777777" w:rsidR="00A8172F" w:rsidRPr="007E6B13" w:rsidRDefault="00A8172F" w:rsidP="00A8172F">
            <w:pPr>
              <w:pStyle w:val="TAC"/>
              <w:ind w:left="-104"/>
            </w:pPr>
            <w:r w:rsidRPr="007E6B13">
              <w:rPr>
                <w:rFonts w:cs="Arial"/>
                <w:szCs w:val="18"/>
              </w:rPr>
              <w:t>16QAM</w:t>
            </w:r>
          </w:p>
        </w:tc>
        <w:tc>
          <w:tcPr>
            <w:tcW w:w="1005" w:type="pct"/>
            <w:vAlign w:val="center"/>
          </w:tcPr>
          <w:p w14:paraId="37D08AE7" w14:textId="77777777" w:rsidR="00A8172F" w:rsidRPr="007E6B13" w:rsidRDefault="002B579B" w:rsidP="00A8172F">
            <w:pPr>
              <w:pStyle w:val="TAC"/>
              <w:ind w:left="-74"/>
            </w:pPr>
            <w:r w:rsidRPr="007E6B13">
              <w:rPr>
                <w:rFonts w:cs="Arial"/>
                <w:szCs w:val="18"/>
              </w:rPr>
              <w:t>Outer_</w:t>
            </w:r>
            <w:r w:rsidR="00A8172F" w:rsidRPr="007E6B13">
              <w:rPr>
                <w:rFonts w:cs="Arial"/>
                <w:szCs w:val="18"/>
              </w:rPr>
              <w:t>1_RB_Left</w:t>
            </w:r>
          </w:p>
        </w:tc>
        <w:tc>
          <w:tcPr>
            <w:tcW w:w="698" w:type="pct"/>
          </w:tcPr>
          <w:p w14:paraId="566D9BB4"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2E985E0C" w14:textId="77777777" w:rsidTr="00CF0265">
        <w:tc>
          <w:tcPr>
            <w:tcW w:w="603" w:type="pct"/>
            <w:shd w:val="clear" w:color="auto" w:fill="auto"/>
          </w:tcPr>
          <w:p w14:paraId="514B415A" w14:textId="77777777" w:rsidR="00A8172F" w:rsidRPr="007E6B13" w:rsidRDefault="00A8172F" w:rsidP="00A8172F">
            <w:pPr>
              <w:pStyle w:val="TAC"/>
              <w:ind w:left="-90"/>
            </w:pPr>
            <w:r w:rsidRPr="007E6B13">
              <w:t>Default</w:t>
            </w:r>
          </w:p>
        </w:tc>
        <w:tc>
          <w:tcPr>
            <w:tcW w:w="1050" w:type="pct"/>
          </w:tcPr>
          <w:p w14:paraId="4F16F1A9" w14:textId="77777777" w:rsidR="00A8172F" w:rsidRPr="007E6B13" w:rsidRDefault="00A8172F" w:rsidP="00A8172F">
            <w:pPr>
              <w:pStyle w:val="TAC"/>
              <w:ind w:left="-14"/>
            </w:pPr>
            <w:r w:rsidRPr="007E6B13">
              <w:t>DFT-s-OFDM 64 QAM</w:t>
            </w:r>
          </w:p>
        </w:tc>
        <w:tc>
          <w:tcPr>
            <w:tcW w:w="868" w:type="pct"/>
            <w:shd w:val="clear" w:color="auto" w:fill="auto"/>
          </w:tcPr>
          <w:p w14:paraId="3E41C3AD" w14:textId="77777777" w:rsidR="00A8172F" w:rsidRPr="007E6B13" w:rsidRDefault="00A8172F" w:rsidP="00A8172F">
            <w:pPr>
              <w:pStyle w:val="TAC"/>
              <w:ind w:left="-104"/>
            </w:pPr>
            <w:r w:rsidRPr="007E6B13">
              <w:t>Outer Full</w:t>
            </w:r>
          </w:p>
        </w:tc>
        <w:tc>
          <w:tcPr>
            <w:tcW w:w="776" w:type="pct"/>
            <w:vAlign w:val="center"/>
          </w:tcPr>
          <w:p w14:paraId="7BFC912C" w14:textId="77777777" w:rsidR="00A8172F" w:rsidRPr="007E6B13" w:rsidRDefault="00A8172F" w:rsidP="00A8172F">
            <w:pPr>
              <w:pStyle w:val="TAC"/>
              <w:ind w:left="-104"/>
            </w:pPr>
            <w:r w:rsidRPr="007E6B13">
              <w:rPr>
                <w:rFonts w:cs="Arial"/>
                <w:szCs w:val="18"/>
              </w:rPr>
              <w:t>16QAM</w:t>
            </w:r>
          </w:p>
        </w:tc>
        <w:tc>
          <w:tcPr>
            <w:tcW w:w="1005" w:type="pct"/>
            <w:vAlign w:val="center"/>
          </w:tcPr>
          <w:p w14:paraId="235A3035" w14:textId="77777777" w:rsidR="00A8172F" w:rsidRPr="007E6B13" w:rsidRDefault="002B579B" w:rsidP="00A8172F">
            <w:pPr>
              <w:pStyle w:val="TAC"/>
              <w:ind w:left="-74"/>
            </w:pPr>
            <w:r w:rsidRPr="007E6B13">
              <w:rPr>
                <w:rFonts w:cs="Arial"/>
                <w:szCs w:val="18"/>
              </w:rPr>
              <w:t>Outer_</w:t>
            </w:r>
            <w:r w:rsidR="00A8172F" w:rsidRPr="007E6B13">
              <w:rPr>
                <w:rFonts w:cs="Arial"/>
                <w:szCs w:val="18"/>
              </w:rPr>
              <w:t>Full</w:t>
            </w:r>
          </w:p>
        </w:tc>
        <w:tc>
          <w:tcPr>
            <w:tcW w:w="698" w:type="pct"/>
          </w:tcPr>
          <w:p w14:paraId="55F83865"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53D8B194" w14:textId="77777777" w:rsidTr="00CF0265">
        <w:tc>
          <w:tcPr>
            <w:tcW w:w="603" w:type="pct"/>
            <w:shd w:val="clear" w:color="auto" w:fill="auto"/>
          </w:tcPr>
          <w:p w14:paraId="265CC6A8" w14:textId="77777777" w:rsidR="00A8172F" w:rsidRPr="007E6B13" w:rsidRDefault="00A8172F" w:rsidP="00A8172F">
            <w:pPr>
              <w:pStyle w:val="TAC"/>
              <w:ind w:left="-90"/>
            </w:pPr>
            <w:r w:rsidRPr="007E6B13">
              <w:t>Low</w:t>
            </w:r>
          </w:p>
        </w:tc>
        <w:tc>
          <w:tcPr>
            <w:tcW w:w="1050" w:type="pct"/>
          </w:tcPr>
          <w:p w14:paraId="503DDBC5" w14:textId="77777777" w:rsidR="00A8172F" w:rsidRPr="007E6B13" w:rsidRDefault="00A8172F" w:rsidP="00A8172F">
            <w:pPr>
              <w:pStyle w:val="TAC"/>
              <w:ind w:left="-14"/>
            </w:pPr>
            <w:r w:rsidRPr="007E6B13">
              <w:t>DFT-s-OFDM 256 QAM</w:t>
            </w:r>
          </w:p>
        </w:tc>
        <w:tc>
          <w:tcPr>
            <w:tcW w:w="868" w:type="pct"/>
            <w:shd w:val="clear" w:color="auto" w:fill="auto"/>
          </w:tcPr>
          <w:p w14:paraId="7024EC01" w14:textId="77777777" w:rsidR="00A8172F" w:rsidRPr="007E6B13" w:rsidRDefault="00A8172F" w:rsidP="00A8172F">
            <w:pPr>
              <w:pStyle w:val="TAC"/>
              <w:ind w:left="-104"/>
            </w:pPr>
            <w:r w:rsidRPr="007E6B13">
              <w:t>Edge_1RB_Left</w:t>
            </w:r>
          </w:p>
        </w:tc>
        <w:tc>
          <w:tcPr>
            <w:tcW w:w="776" w:type="pct"/>
            <w:vAlign w:val="center"/>
          </w:tcPr>
          <w:p w14:paraId="537EE197" w14:textId="77777777" w:rsidR="00A8172F" w:rsidRPr="007E6B13" w:rsidRDefault="00A8172F" w:rsidP="00A8172F">
            <w:pPr>
              <w:pStyle w:val="TAC"/>
              <w:ind w:left="-104"/>
            </w:pPr>
            <w:r w:rsidRPr="007E6B13">
              <w:rPr>
                <w:rFonts w:cs="Arial"/>
                <w:szCs w:val="18"/>
              </w:rPr>
              <w:t>16QAM</w:t>
            </w:r>
          </w:p>
        </w:tc>
        <w:tc>
          <w:tcPr>
            <w:tcW w:w="1005" w:type="pct"/>
            <w:vAlign w:val="center"/>
          </w:tcPr>
          <w:p w14:paraId="45A1482E" w14:textId="77777777" w:rsidR="00A8172F" w:rsidRPr="007E6B13" w:rsidRDefault="002B579B" w:rsidP="00A8172F">
            <w:pPr>
              <w:pStyle w:val="TAC"/>
              <w:ind w:left="-74"/>
            </w:pPr>
            <w:r w:rsidRPr="007E6B13">
              <w:rPr>
                <w:rFonts w:cs="Arial"/>
                <w:szCs w:val="18"/>
              </w:rPr>
              <w:t>Outer_</w:t>
            </w:r>
            <w:r w:rsidR="00A8172F" w:rsidRPr="007E6B13">
              <w:rPr>
                <w:rFonts w:cs="Arial"/>
                <w:szCs w:val="18"/>
              </w:rPr>
              <w:t>1_RB_Right</w:t>
            </w:r>
          </w:p>
        </w:tc>
        <w:tc>
          <w:tcPr>
            <w:tcW w:w="698" w:type="pct"/>
          </w:tcPr>
          <w:p w14:paraId="575ADCE2"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72387012" w14:textId="77777777" w:rsidTr="00CF0265">
        <w:tc>
          <w:tcPr>
            <w:tcW w:w="603" w:type="pct"/>
            <w:shd w:val="clear" w:color="auto" w:fill="auto"/>
          </w:tcPr>
          <w:p w14:paraId="3B214EB0" w14:textId="77777777" w:rsidR="00A8172F" w:rsidRPr="007E6B13" w:rsidRDefault="00A8172F" w:rsidP="00A8172F">
            <w:pPr>
              <w:pStyle w:val="TAC"/>
              <w:ind w:left="-90"/>
            </w:pPr>
            <w:r w:rsidRPr="007E6B13">
              <w:t>High</w:t>
            </w:r>
          </w:p>
        </w:tc>
        <w:tc>
          <w:tcPr>
            <w:tcW w:w="1050" w:type="pct"/>
          </w:tcPr>
          <w:p w14:paraId="07D47A33" w14:textId="77777777" w:rsidR="00A8172F" w:rsidRPr="007E6B13" w:rsidRDefault="00A8172F" w:rsidP="00A8172F">
            <w:pPr>
              <w:pStyle w:val="TAC"/>
              <w:ind w:left="-14"/>
            </w:pPr>
            <w:r w:rsidRPr="007E6B13">
              <w:t>DFT-s-OFDM 256 QAM</w:t>
            </w:r>
          </w:p>
        </w:tc>
        <w:tc>
          <w:tcPr>
            <w:tcW w:w="868" w:type="pct"/>
            <w:shd w:val="clear" w:color="auto" w:fill="auto"/>
          </w:tcPr>
          <w:p w14:paraId="7D60BC35" w14:textId="77777777" w:rsidR="00A8172F" w:rsidRPr="007E6B13" w:rsidRDefault="00A8172F" w:rsidP="00A8172F">
            <w:pPr>
              <w:pStyle w:val="TAC"/>
              <w:ind w:left="-104"/>
            </w:pPr>
            <w:r w:rsidRPr="007E6B13">
              <w:t>Edge_1RB_Right</w:t>
            </w:r>
          </w:p>
        </w:tc>
        <w:tc>
          <w:tcPr>
            <w:tcW w:w="776" w:type="pct"/>
            <w:vAlign w:val="center"/>
          </w:tcPr>
          <w:p w14:paraId="03213A9D" w14:textId="77777777" w:rsidR="00A8172F" w:rsidRPr="007E6B13" w:rsidRDefault="00A8172F" w:rsidP="00A8172F">
            <w:pPr>
              <w:pStyle w:val="TAC"/>
              <w:ind w:left="-104"/>
            </w:pPr>
            <w:r w:rsidRPr="007E6B13">
              <w:rPr>
                <w:rFonts w:cs="Arial"/>
                <w:szCs w:val="18"/>
              </w:rPr>
              <w:t>16QAM</w:t>
            </w:r>
          </w:p>
        </w:tc>
        <w:tc>
          <w:tcPr>
            <w:tcW w:w="1005" w:type="pct"/>
            <w:vAlign w:val="center"/>
          </w:tcPr>
          <w:p w14:paraId="2CD2482B" w14:textId="77777777" w:rsidR="00A8172F" w:rsidRPr="007E6B13" w:rsidRDefault="002B579B" w:rsidP="00A8172F">
            <w:pPr>
              <w:pStyle w:val="TAC"/>
              <w:ind w:left="-74"/>
            </w:pPr>
            <w:r w:rsidRPr="007E6B13">
              <w:rPr>
                <w:rFonts w:cs="Arial"/>
                <w:szCs w:val="18"/>
              </w:rPr>
              <w:t>Outer_</w:t>
            </w:r>
            <w:r w:rsidR="00A8172F" w:rsidRPr="007E6B13">
              <w:rPr>
                <w:rFonts w:cs="Arial"/>
                <w:szCs w:val="18"/>
              </w:rPr>
              <w:t>1_RB_Left</w:t>
            </w:r>
          </w:p>
        </w:tc>
        <w:tc>
          <w:tcPr>
            <w:tcW w:w="698" w:type="pct"/>
          </w:tcPr>
          <w:p w14:paraId="1A2756C4"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78239EE2" w14:textId="77777777" w:rsidTr="00CF0265">
        <w:tc>
          <w:tcPr>
            <w:tcW w:w="603" w:type="pct"/>
            <w:shd w:val="clear" w:color="auto" w:fill="auto"/>
          </w:tcPr>
          <w:p w14:paraId="7A305EB1" w14:textId="77777777" w:rsidR="00A8172F" w:rsidRPr="007E6B13" w:rsidRDefault="00A8172F" w:rsidP="00A8172F">
            <w:pPr>
              <w:pStyle w:val="TAC"/>
              <w:ind w:left="-90"/>
            </w:pPr>
            <w:r w:rsidRPr="007E6B13">
              <w:t>Default</w:t>
            </w:r>
          </w:p>
        </w:tc>
        <w:tc>
          <w:tcPr>
            <w:tcW w:w="1050" w:type="pct"/>
          </w:tcPr>
          <w:p w14:paraId="2CADABC1" w14:textId="77777777" w:rsidR="00A8172F" w:rsidRPr="007E6B13" w:rsidRDefault="00A8172F" w:rsidP="00A8172F">
            <w:pPr>
              <w:pStyle w:val="TAC"/>
              <w:ind w:left="-14"/>
            </w:pPr>
            <w:r w:rsidRPr="007E6B13">
              <w:t>DFT-s-OFDM 256 QAM</w:t>
            </w:r>
          </w:p>
        </w:tc>
        <w:tc>
          <w:tcPr>
            <w:tcW w:w="868" w:type="pct"/>
            <w:shd w:val="clear" w:color="auto" w:fill="auto"/>
          </w:tcPr>
          <w:p w14:paraId="1DA2E3E8" w14:textId="77777777" w:rsidR="00A8172F" w:rsidRPr="007E6B13" w:rsidRDefault="00A8172F" w:rsidP="00A8172F">
            <w:pPr>
              <w:pStyle w:val="TAC"/>
              <w:ind w:left="-104"/>
            </w:pPr>
            <w:r w:rsidRPr="007E6B13">
              <w:t>Outer Full</w:t>
            </w:r>
          </w:p>
        </w:tc>
        <w:tc>
          <w:tcPr>
            <w:tcW w:w="776" w:type="pct"/>
            <w:vAlign w:val="center"/>
          </w:tcPr>
          <w:p w14:paraId="0D0DF820" w14:textId="77777777" w:rsidR="00A8172F" w:rsidRPr="007E6B13" w:rsidRDefault="00A8172F" w:rsidP="00A8172F">
            <w:pPr>
              <w:pStyle w:val="TAC"/>
              <w:ind w:left="-104"/>
            </w:pPr>
            <w:r w:rsidRPr="007E6B13">
              <w:rPr>
                <w:rFonts w:cs="Arial"/>
                <w:szCs w:val="18"/>
              </w:rPr>
              <w:t>16QAM</w:t>
            </w:r>
          </w:p>
        </w:tc>
        <w:tc>
          <w:tcPr>
            <w:tcW w:w="1005" w:type="pct"/>
            <w:vAlign w:val="center"/>
          </w:tcPr>
          <w:p w14:paraId="6BF4A9FB" w14:textId="77777777" w:rsidR="00A8172F" w:rsidRPr="007E6B13" w:rsidRDefault="002B579B" w:rsidP="00A8172F">
            <w:pPr>
              <w:pStyle w:val="TAC"/>
              <w:ind w:left="-74"/>
            </w:pPr>
            <w:r w:rsidRPr="007E6B13">
              <w:rPr>
                <w:rFonts w:cs="Arial"/>
                <w:szCs w:val="18"/>
              </w:rPr>
              <w:t>Outer_</w:t>
            </w:r>
            <w:r w:rsidR="00A8172F" w:rsidRPr="007E6B13">
              <w:rPr>
                <w:rFonts w:cs="Arial"/>
                <w:szCs w:val="18"/>
              </w:rPr>
              <w:t>Full</w:t>
            </w:r>
          </w:p>
        </w:tc>
        <w:tc>
          <w:tcPr>
            <w:tcW w:w="698" w:type="pct"/>
          </w:tcPr>
          <w:p w14:paraId="2429F187" w14:textId="77777777" w:rsidR="00A8172F" w:rsidRPr="007E6B13" w:rsidRDefault="00A8172F" w:rsidP="00A8172F">
            <w:pPr>
              <w:pStyle w:val="TAC"/>
              <w:ind w:left="-74"/>
              <w:rPr>
                <w:rFonts w:cs="Arial"/>
                <w:szCs w:val="18"/>
              </w:rPr>
            </w:pPr>
            <w:r w:rsidRPr="007E6B13">
              <w:rPr>
                <w:rFonts w:cs="Arial"/>
                <w:szCs w:val="18"/>
              </w:rPr>
              <w:t>B</w:t>
            </w:r>
          </w:p>
        </w:tc>
      </w:tr>
      <w:tr w:rsidR="002F6C63" w:rsidRPr="000D6823" w14:paraId="33C3543E" w14:textId="77777777" w:rsidTr="00CF0265">
        <w:tc>
          <w:tcPr>
            <w:tcW w:w="603" w:type="pct"/>
            <w:shd w:val="clear" w:color="auto" w:fill="auto"/>
          </w:tcPr>
          <w:p w14:paraId="099331F3" w14:textId="2E4B2276" w:rsidR="002F6C63" w:rsidRPr="007E6B13" w:rsidRDefault="002F6C63" w:rsidP="002F6C63">
            <w:pPr>
              <w:pStyle w:val="TAC"/>
              <w:ind w:left="-90"/>
            </w:pPr>
            <w:r w:rsidRPr="007E6B13">
              <w:t>Low</w:t>
            </w:r>
          </w:p>
        </w:tc>
        <w:tc>
          <w:tcPr>
            <w:tcW w:w="1050" w:type="pct"/>
          </w:tcPr>
          <w:p w14:paraId="6EEFF5D7" w14:textId="77777777" w:rsidR="002F6C63" w:rsidRPr="007E6B13" w:rsidRDefault="002F6C63" w:rsidP="002F6C63">
            <w:pPr>
              <w:pStyle w:val="TAC"/>
              <w:ind w:left="-14"/>
            </w:pPr>
            <w:r w:rsidRPr="007E6B13">
              <w:t>CP-OFDM QPSK</w:t>
            </w:r>
          </w:p>
        </w:tc>
        <w:tc>
          <w:tcPr>
            <w:tcW w:w="868" w:type="pct"/>
            <w:shd w:val="clear" w:color="auto" w:fill="auto"/>
          </w:tcPr>
          <w:p w14:paraId="06B72CA6" w14:textId="77777777" w:rsidR="002F6C63" w:rsidRPr="007E6B13" w:rsidRDefault="002F6C63" w:rsidP="002F6C63">
            <w:pPr>
              <w:pStyle w:val="TAC"/>
              <w:ind w:left="-104"/>
            </w:pPr>
            <w:r w:rsidRPr="007E6B13">
              <w:t>Edge_1RB_Left</w:t>
            </w:r>
          </w:p>
        </w:tc>
        <w:tc>
          <w:tcPr>
            <w:tcW w:w="776" w:type="pct"/>
            <w:vAlign w:val="center"/>
          </w:tcPr>
          <w:p w14:paraId="3C389361" w14:textId="77777777" w:rsidR="002F6C63" w:rsidRPr="007E6B13" w:rsidRDefault="002F6C63" w:rsidP="002F6C63">
            <w:pPr>
              <w:pStyle w:val="TAC"/>
              <w:ind w:left="-104"/>
            </w:pPr>
            <w:r w:rsidRPr="007E6B13">
              <w:rPr>
                <w:rFonts w:cs="Arial"/>
                <w:szCs w:val="18"/>
              </w:rPr>
              <w:t>QPSK</w:t>
            </w:r>
          </w:p>
        </w:tc>
        <w:tc>
          <w:tcPr>
            <w:tcW w:w="1005" w:type="pct"/>
            <w:vAlign w:val="center"/>
          </w:tcPr>
          <w:p w14:paraId="617AB71E" w14:textId="77777777" w:rsidR="002F6C63" w:rsidRPr="007E6B13" w:rsidRDefault="002F6C63" w:rsidP="002F6C63">
            <w:pPr>
              <w:pStyle w:val="TAC"/>
              <w:ind w:left="-74"/>
            </w:pPr>
            <w:r w:rsidRPr="007E6B13">
              <w:rPr>
                <w:rFonts w:cs="Arial"/>
                <w:szCs w:val="18"/>
              </w:rPr>
              <w:t>Outer_1_RB_Right</w:t>
            </w:r>
          </w:p>
        </w:tc>
        <w:tc>
          <w:tcPr>
            <w:tcW w:w="698" w:type="pct"/>
          </w:tcPr>
          <w:p w14:paraId="3BCFF3A8" w14:textId="77777777" w:rsidR="002F6C63" w:rsidRPr="007E6B13" w:rsidRDefault="002F6C63" w:rsidP="002F6C63">
            <w:pPr>
              <w:pStyle w:val="TAC"/>
              <w:ind w:left="-74"/>
              <w:rPr>
                <w:rFonts w:cs="Arial"/>
                <w:szCs w:val="18"/>
              </w:rPr>
            </w:pPr>
            <w:r w:rsidRPr="007E6B13">
              <w:rPr>
                <w:rFonts w:cs="Arial"/>
                <w:szCs w:val="18"/>
              </w:rPr>
              <w:t>B</w:t>
            </w:r>
          </w:p>
        </w:tc>
      </w:tr>
      <w:tr w:rsidR="002F6C63" w:rsidRPr="000D6823" w14:paraId="70B1CC29" w14:textId="77777777" w:rsidTr="00CF0265">
        <w:tc>
          <w:tcPr>
            <w:tcW w:w="603" w:type="pct"/>
            <w:shd w:val="clear" w:color="auto" w:fill="auto"/>
          </w:tcPr>
          <w:p w14:paraId="67838AB0" w14:textId="2C648CFB" w:rsidR="002F6C63" w:rsidRPr="007E6B13" w:rsidRDefault="002F6C63" w:rsidP="002F6C63">
            <w:pPr>
              <w:pStyle w:val="TAC"/>
              <w:ind w:left="-90"/>
            </w:pPr>
            <w:r w:rsidRPr="007E6B13">
              <w:t>High</w:t>
            </w:r>
          </w:p>
        </w:tc>
        <w:tc>
          <w:tcPr>
            <w:tcW w:w="1050" w:type="pct"/>
          </w:tcPr>
          <w:p w14:paraId="3C6C7CAC" w14:textId="77777777" w:rsidR="002F6C63" w:rsidRPr="007E6B13" w:rsidRDefault="002F6C63" w:rsidP="002F6C63">
            <w:pPr>
              <w:pStyle w:val="TAC"/>
              <w:ind w:left="-14"/>
            </w:pPr>
            <w:r w:rsidRPr="007E6B13">
              <w:t>CP-OFDM QPSK</w:t>
            </w:r>
          </w:p>
        </w:tc>
        <w:tc>
          <w:tcPr>
            <w:tcW w:w="868" w:type="pct"/>
            <w:shd w:val="clear" w:color="auto" w:fill="auto"/>
          </w:tcPr>
          <w:p w14:paraId="28F79A31" w14:textId="77777777" w:rsidR="002F6C63" w:rsidRPr="007E6B13" w:rsidRDefault="002F6C63" w:rsidP="002F6C63">
            <w:pPr>
              <w:pStyle w:val="TAC"/>
              <w:ind w:left="-104"/>
            </w:pPr>
            <w:r w:rsidRPr="007E6B13">
              <w:t>Edge_1RB_Right</w:t>
            </w:r>
          </w:p>
        </w:tc>
        <w:tc>
          <w:tcPr>
            <w:tcW w:w="776" w:type="pct"/>
            <w:vAlign w:val="center"/>
          </w:tcPr>
          <w:p w14:paraId="3DE31D1F" w14:textId="77777777" w:rsidR="002F6C63" w:rsidRPr="007E6B13" w:rsidRDefault="002F6C63" w:rsidP="002F6C63">
            <w:pPr>
              <w:pStyle w:val="TAC"/>
              <w:ind w:left="-104"/>
            </w:pPr>
            <w:r w:rsidRPr="007E6B13">
              <w:rPr>
                <w:rFonts w:cs="Arial"/>
                <w:szCs w:val="18"/>
              </w:rPr>
              <w:t>QPSK</w:t>
            </w:r>
          </w:p>
        </w:tc>
        <w:tc>
          <w:tcPr>
            <w:tcW w:w="1005" w:type="pct"/>
            <w:vAlign w:val="center"/>
          </w:tcPr>
          <w:p w14:paraId="4CE10780" w14:textId="77777777" w:rsidR="002F6C63" w:rsidRPr="007E6B13" w:rsidRDefault="002F6C63" w:rsidP="002F6C63">
            <w:pPr>
              <w:pStyle w:val="TAC"/>
              <w:ind w:left="-74"/>
            </w:pPr>
            <w:r w:rsidRPr="007E6B13">
              <w:rPr>
                <w:rFonts w:cs="Arial"/>
                <w:szCs w:val="18"/>
              </w:rPr>
              <w:t>Outer_1_RB_Left</w:t>
            </w:r>
          </w:p>
        </w:tc>
        <w:tc>
          <w:tcPr>
            <w:tcW w:w="698" w:type="pct"/>
          </w:tcPr>
          <w:p w14:paraId="6FE9A026" w14:textId="77777777" w:rsidR="002F6C63" w:rsidRPr="007E6B13" w:rsidRDefault="002F6C63" w:rsidP="002F6C63">
            <w:pPr>
              <w:pStyle w:val="TAC"/>
              <w:ind w:left="-74"/>
              <w:rPr>
                <w:rFonts w:cs="Arial"/>
                <w:szCs w:val="18"/>
              </w:rPr>
            </w:pPr>
            <w:r w:rsidRPr="007E6B13">
              <w:rPr>
                <w:rFonts w:cs="Arial"/>
                <w:szCs w:val="18"/>
              </w:rPr>
              <w:t>B</w:t>
            </w:r>
          </w:p>
        </w:tc>
      </w:tr>
      <w:tr w:rsidR="006923F3" w:rsidRPr="000D6823" w14:paraId="36AA3026" w14:textId="77777777" w:rsidTr="00CF0265">
        <w:tc>
          <w:tcPr>
            <w:tcW w:w="603" w:type="pct"/>
            <w:shd w:val="clear" w:color="auto" w:fill="auto"/>
          </w:tcPr>
          <w:p w14:paraId="6FF2328F" w14:textId="77777777" w:rsidR="00A8172F" w:rsidRPr="007E6B13" w:rsidRDefault="00A8172F" w:rsidP="00A8172F">
            <w:pPr>
              <w:pStyle w:val="TAC"/>
              <w:ind w:left="-90"/>
            </w:pPr>
            <w:r w:rsidRPr="007E6B13">
              <w:t>Default</w:t>
            </w:r>
          </w:p>
        </w:tc>
        <w:tc>
          <w:tcPr>
            <w:tcW w:w="1050" w:type="pct"/>
          </w:tcPr>
          <w:p w14:paraId="398A86EB" w14:textId="77777777" w:rsidR="00A8172F" w:rsidRPr="007E6B13" w:rsidRDefault="00A8172F" w:rsidP="00A8172F">
            <w:pPr>
              <w:pStyle w:val="TAC"/>
              <w:ind w:left="-14"/>
            </w:pPr>
            <w:r w:rsidRPr="007E6B13">
              <w:t>CP-OFDM QPSK</w:t>
            </w:r>
          </w:p>
        </w:tc>
        <w:tc>
          <w:tcPr>
            <w:tcW w:w="868" w:type="pct"/>
            <w:shd w:val="clear" w:color="auto" w:fill="auto"/>
          </w:tcPr>
          <w:p w14:paraId="1266BFAA" w14:textId="77777777" w:rsidR="00A8172F" w:rsidRPr="007E6B13" w:rsidRDefault="00A8172F" w:rsidP="00A8172F">
            <w:pPr>
              <w:pStyle w:val="TAC"/>
              <w:ind w:left="-104"/>
            </w:pPr>
            <w:r w:rsidRPr="007E6B13">
              <w:t>Outer Full</w:t>
            </w:r>
          </w:p>
        </w:tc>
        <w:tc>
          <w:tcPr>
            <w:tcW w:w="776" w:type="pct"/>
            <w:vAlign w:val="center"/>
          </w:tcPr>
          <w:p w14:paraId="0AD38B84" w14:textId="77777777" w:rsidR="00A8172F" w:rsidRPr="007E6B13" w:rsidRDefault="00A8172F" w:rsidP="00A8172F">
            <w:pPr>
              <w:pStyle w:val="TAC"/>
              <w:ind w:left="-104"/>
            </w:pPr>
            <w:r w:rsidRPr="007E6B13">
              <w:rPr>
                <w:rFonts w:cs="Arial"/>
                <w:szCs w:val="18"/>
              </w:rPr>
              <w:t>QPSK</w:t>
            </w:r>
          </w:p>
        </w:tc>
        <w:tc>
          <w:tcPr>
            <w:tcW w:w="1005" w:type="pct"/>
            <w:vAlign w:val="center"/>
          </w:tcPr>
          <w:p w14:paraId="709C079D" w14:textId="77777777" w:rsidR="00A8172F" w:rsidRPr="007E6B13" w:rsidRDefault="002B579B" w:rsidP="00A8172F">
            <w:pPr>
              <w:pStyle w:val="TAC"/>
              <w:ind w:left="-74"/>
            </w:pPr>
            <w:r w:rsidRPr="007E6B13">
              <w:rPr>
                <w:rFonts w:cs="Arial"/>
                <w:szCs w:val="18"/>
              </w:rPr>
              <w:t>Outer_</w:t>
            </w:r>
            <w:r w:rsidR="00A8172F" w:rsidRPr="007E6B13">
              <w:rPr>
                <w:rFonts w:cs="Arial"/>
                <w:szCs w:val="18"/>
              </w:rPr>
              <w:t>Full</w:t>
            </w:r>
          </w:p>
        </w:tc>
        <w:tc>
          <w:tcPr>
            <w:tcW w:w="698" w:type="pct"/>
          </w:tcPr>
          <w:p w14:paraId="2CDD08DF"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176ED9E8" w14:textId="77777777" w:rsidTr="00CF0265">
        <w:tc>
          <w:tcPr>
            <w:tcW w:w="603" w:type="pct"/>
            <w:shd w:val="clear" w:color="auto" w:fill="auto"/>
          </w:tcPr>
          <w:p w14:paraId="3A05F32D" w14:textId="77777777" w:rsidR="00A8172F" w:rsidRPr="007E6B13" w:rsidRDefault="00A8172F" w:rsidP="00A8172F">
            <w:pPr>
              <w:pStyle w:val="TAC"/>
              <w:ind w:left="-90"/>
            </w:pPr>
            <w:r w:rsidRPr="007E6B13">
              <w:t>Low</w:t>
            </w:r>
          </w:p>
        </w:tc>
        <w:tc>
          <w:tcPr>
            <w:tcW w:w="1050" w:type="pct"/>
          </w:tcPr>
          <w:p w14:paraId="114EE93B" w14:textId="77777777" w:rsidR="00A8172F" w:rsidRPr="007E6B13" w:rsidRDefault="00A8172F" w:rsidP="00A8172F">
            <w:pPr>
              <w:pStyle w:val="TAC"/>
              <w:ind w:left="-14"/>
            </w:pPr>
            <w:r w:rsidRPr="007E6B13">
              <w:t>CP-OFDM QPSK</w:t>
            </w:r>
          </w:p>
        </w:tc>
        <w:tc>
          <w:tcPr>
            <w:tcW w:w="868" w:type="pct"/>
            <w:shd w:val="clear" w:color="auto" w:fill="auto"/>
          </w:tcPr>
          <w:p w14:paraId="1B5634C8" w14:textId="77777777" w:rsidR="00A8172F" w:rsidRPr="007E6B13" w:rsidRDefault="00A8172F" w:rsidP="00A8172F">
            <w:pPr>
              <w:pStyle w:val="TAC"/>
              <w:ind w:left="-104"/>
            </w:pPr>
            <w:r w:rsidRPr="007E6B13">
              <w:t>Edge_1RB_Left</w:t>
            </w:r>
          </w:p>
        </w:tc>
        <w:tc>
          <w:tcPr>
            <w:tcW w:w="776" w:type="pct"/>
            <w:vAlign w:val="center"/>
          </w:tcPr>
          <w:p w14:paraId="5533A6E9"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399712B6"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73B59054"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2FC360A6" w14:textId="77777777" w:rsidTr="00CF0265">
        <w:tc>
          <w:tcPr>
            <w:tcW w:w="603" w:type="pct"/>
            <w:shd w:val="clear" w:color="auto" w:fill="auto"/>
          </w:tcPr>
          <w:p w14:paraId="12AA68A2" w14:textId="77777777" w:rsidR="00A8172F" w:rsidRPr="007E6B13" w:rsidRDefault="00A8172F" w:rsidP="00A8172F">
            <w:pPr>
              <w:pStyle w:val="TAC"/>
              <w:ind w:left="-90"/>
            </w:pPr>
            <w:r w:rsidRPr="007E6B13">
              <w:t>High</w:t>
            </w:r>
          </w:p>
        </w:tc>
        <w:tc>
          <w:tcPr>
            <w:tcW w:w="1050" w:type="pct"/>
          </w:tcPr>
          <w:p w14:paraId="2E7CD00A" w14:textId="77777777" w:rsidR="00A8172F" w:rsidRPr="007E6B13" w:rsidRDefault="00A8172F" w:rsidP="00A8172F">
            <w:pPr>
              <w:pStyle w:val="TAC"/>
              <w:ind w:left="-14"/>
            </w:pPr>
            <w:r w:rsidRPr="007E6B13">
              <w:t>CP-OFDM QPSK</w:t>
            </w:r>
          </w:p>
        </w:tc>
        <w:tc>
          <w:tcPr>
            <w:tcW w:w="868" w:type="pct"/>
            <w:shd w:val="clear" w:color="auto" w:fill="auto"/>
          </w:tcPr>
          <w:p w14:paraId="0545EA86" w14:textId="77777777" w:rsidR="00A8172F" w:rsidRPr="007E6B13" w:rsidRDefault="00A8172F" w:rsidP="00A8172F">
            <w:pPr>
              <w:pStyle w:val="TAC"/>
              <w:ind w:left="-104"/>
            </w:pPr>
            <w:r w:rsidRPr="007E6B13">
              <w:t>Edge_1RB_Right</w:t>
            </w:r>
          </w:p>
        </w:tc>
        <w:tc>
          <w:tcPr>
            <w:tcW w:w="776" w:type="pct"/>
            <w:vAlign w:val="center"/>
          </w:tcPr>
          <w:p w14:paraId="6642D6D1" w14:textId="77777777" w:rsidR="00A8172F" w:rsidRPr="007E6B13" w:rsidRDefault="00A8172F" w:rsidP="00A8172F">
            <w:pPr>
              <w:pStyle w:val="TAC"/>
              <w:ind w:left="-104"/>
              <w:rPr>
                <w:rFonts w:cs="Arial"/>
                <w:szCs w:val="18"/>
              </w:rPr>
            </w:pPr>
            <w:r w:rsidRPr="007E6B13">
              <w:rPr>
                <w:rFonts w:cs="Arial"/>
                <w:szCs w:val="18"/>
              </w:rPr>
              <w:t>QPSK</w:t>
            </w:r>
          </w:p>
        </w:tc>
        <w:tc>
          <w:tcPr>
            <w:tcW w:w="1005" w:type="pct"/>
            <w:vAlign w:val="center"/>
          </w:tcPr>
          <w:p w14:paraId="2D37FC59"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57D8B5CD" w14:textId="77777777" w:rsidR="00A8172F" w:rsidRPr="007E6B13" w:rsidRDefault="00A8172F" w:rsidP="00A8172F">
            <w:pPr>
              <w:pStyle w:val="TAC"/>
              <w:ind w:left="-74"/>
              <w:rPr>
                <w:rFonts w:cs="Arial"/>
                <w:szCs w:val="18"/>
              </w:rPr>
            </w:pPr>
            <w:r w:rsidRPr="007E6B13">
              <w:rPr>
                <w:rFonts w:cs="Arial"/>
                <w:szCs w:val="18"/>
              </w:rPr>
              <w:t>A</w:t>
            </w:r>
          </w:p>
        </w:tc>
      </w:tr>
      <w:tr w:rsidR="002B579B" w:rsidRPr="000D6823" w14:paraId="3E7F16DA" w14:textId="77777777" w:rsidTr="00CF0265">
        <w:tc>
          <w:tcPr>
            <w:tcW w:w="603" w:type="pct"/>
            <w:shd w:val="clear" w:color="auto" w:fill="auto"/>
          </w:tcPr>
          <w:p w14:paraId="755F9EB6" w14:textId="77777777" w:rsidR="002B579B" w:rsidRPr="007E6B13" w:rsidRDefault="002B579B" w:rsidP="002B579B">
            <w:pPr>
              <w:pStyle w:val="TAC"/>
              <w:ind w:left="-90"/>
            </w:pPr>
            <w:r w:rsidRPr="007E6B13">
              <w:t>Low</w:t>
            </w:r>
          </w:p>
        </w:tc>
        <w:tc>
          <w:tcPr>
            <w:tcW w:w="1050" w:type="pct"/>
          </w:tcPr>
          <w:p w14:paraId="7058A739" w14:textId="77777777" w:rsidR="002B579B" w:rsidRPr="007E6B13" w:rsidRDefault="002B579B" w:rsidP="002B579B">
            <w:pPr>
              <w:pStyle w:val="TAC"/>
              <w:ind w:left="-14"/>
            </w:pPr>
            <w:r w:rsidRPr="007E6B13">
              <w:t>CP-OFDM QPSK</w:t>
            </w:r>
          </w:p>
        </w:tc>
        <w:tc>
          <w:tcPr>
            <w:tcW w:w="868" w:type="pct"/>
            <w:shd w:val="clear" w:color="auto" w:fill="auto"/>
          </w:tcPr>
          <w:p w14:paraId="14142055" w14:textId="77777777" w:rsidR="002B579B" w:rsidRPr="007E6B13" w:rsidRDefault="002B579B" w:rsidP="002B579B">
            <w:pPr>
              <w:pStyle w:val="TAC"/>
              <w:ind w:left="-104"/>
            </w:pPr>
            <w:r w:rsidRPr="007E6B13">
              <w:rPr>
                <w:rFonts w:cs="Arial"/>
                <w:szCs w:val="18"/>
              </w:rPr>
              <w:t>N/A</w:t>
            </w:r>
          </w:p>
        </w:tc>
        <w:tc>
          <w:tcPr>
            <w:tcW w:w="776" w:type="pct"/>
            <w:vAlign w:val="center"/>
          </w:tcPr>
          <w:p w14:paraId="632922A3" w14:textId="77777777" w:rsidR="002B579B" w:rsidRPr="007E6B13" w:rsidRDefault="002B579B" w:rsidP="002B579B">
            <w:pPr>
              <w:pStyle w:val="TAC"/>
              <w:ind w:left="-104"/>
              <w:rPr>
                <w:rFonts w:cs="Arial"/>
                <w:szCs w:val="18"/>
              </w:rPr>
            </w:pPr>
            <w:r w:rsidRPr="007E6B13">
              <w:rPr>
                <w:rFonts w:cs="Arial"/>
                <w:szCs w:val="18"/>
              </w:rPr>
              <w:t>QPSK</w:t>
            </w:r>
          </w:p>
        </w:tc>
        <w:tc>
          <w:tcPr>
            <w:tcW w:w="1005" w:type="pct"/>
            <w:vAlign w:val="center"/>
          </w:tcPr>
          <w:p w14:paraId="3C22A52D" w14:textId="77777777" w:rsidR="002B579B" w:rsidRPr="007E6B13" w:rsidRDefault="002B579B" w:rsidP="002B579B">
            <w:pPr>
              <w:pStyle w:val="TAC"/>
              <w:ind w:left="-74"/>
              <w:rPr>
                <w:rFonts w:cs="Arial"/>
                <w:szCs w:val="18"/>
              </w:rPr>
            </w:pPr>
            <w:r w:rsidRPr="007E6B13">
              <w:rPr>
                <w:rFonts w:cs="Arial"/>
                <w:szCs w:val="18"/>
              </w:rPr>
              <w:t>Outer_1_RB_Right</w:t>
            </w:r>
          </w:p>
        </w:tc>
        <w:tc>
          <w:tcPr>
            <w:tcW w:w="698" w:type="pct"/>
          </w:tcPr>
          <w:p w14:paraId="182780A6" w14:textId="77777777" w:rsidR="002B579B" w:rsidRPr="007E6B13" w:rsidRDefault="002B579B" w:rsidP="002B579B">
            <w:pPr>
              <w:pStyle w:val="TAC"/>
              <w:ind w:left="-74"/>
              <w:rPr>
                <w:rFonts w:cs="Arial"/>
                <w:szCs w:val="18"/>
              </w:rPr>
            </w:pPr>
            <w:r w:rsidRPr="007E6B13">
              <w:rPr>
                <w:rFonts w:cs="Arial"/>
                <w:szCs w:val="18"/>
              </w:rPr>
              <w:t>A</w:t>
            </w:r>
          </w:p>
        </w:tc>
      </w:tr>
      <w:tr w:rsidR="002B579B" w:rsidRPr="000D6823" w14:paraId="22FD1688" w14:textId="77777777" w:rsidTr="00CF0265">
        <w:tc>
          <w:tcPr>
            <w:tcW w:w="603" w:type="pct"/>
            <w:shd w:val="clear" w:color="auto" w:fill="auto"/>
          </w:tcPr>
          <w:p w14:paraId="2C9C8C07" w14:textId="77777777" w:rsidR="002B579B" w:rsidRPr="007E6B13" w:rsidRDefault="002B579B" w:rsidP="002B579B">
            <w:pPr>
              <w:pStyle w:val="TAC"/>
              <w:ind w:left="-90"/>
            </w:pPr>
            <w:r w:rsidRPr="007E6B13">
              <w:t>High</w:t>
            </w:r>
          </w:p>
        </w:tc>
        <w:tc>
          <w:tcPr>
            <w:tcW w:w="1050" w:type="pct"/>
          </w:tcPr>
          <w:p w14:paraId="0CB4B26D" w14:textId="77777777" w:rsidR="002B579B" w:rsidRPr="007E6B13" w:rsidRDefault="002B579B" w:rsidP="002B579B">
            <w:pPr>
              <w:pStyle w:val="TAC"/>
              <w:ind w:left="-14"/>
            </w:pPr>
            <w:r w:rsidRPr="007E6B13">
              <w:t>CP-OFDM QPSK</w:t>
            </w:r>
          </w:p>
        </w:tc>
        <w:tc>
          <w:tcPr>
            <w:tcW w:w="868" w:type="pct"/>
            <w:shd w:val="clear" w:color="auto" w:fill="auto"/>
          </w:tcPr>
          <w:p w14:paraId="0B2DB6D3" w14:textId="77777777" w:rsidR="002B579B" w:rsidRPr="007E6B13" w:rsidRDefault="002B579B" w:rsidP="002B579B">
            <w:pPr>
              <w:pStyle w:val="TAC"/>
              <w:ind w:left="-104"/>
            </w:pPr>
            <w:r w:rsidRPr="007E6B13">
              <w:rPr>
                <w:rFonts w:cs="Arial"/>
                <w:szCs w:val="18"/>
              </w:rPr>
              <w:t>N/A</w:t>
            </w:r>
          </w:p>
        </w:tc>
        <w:tc>
          <w:tcPr>
            <w:tcW w:w="776" w:type="pct"/>
            <w:vAlign w:val="center"/>
          </w:tcPr>
          <w:p w14:paraId="73CB6B1B" w14:textId="77777777" w:rsidR="002B579B" w:rsidRPr="007E6B13" w:rsidRDefault="002B579B" w:rsidP="002B579B">
            <w:pPr>
              <w:pStyle w:val="TAC"/>
              <w:ind w:left="-104"/>
              <w:rPr>
                <w:rFonts w:cs="Arial"/>
                <w:szCs w:val="18"/>
              </w:rPr>
            </w:pPr>
            <w:r w:rsidRPr="007E6B13">
              <w:rPr>
                <w:rFonts w:cs="Arial"/>
                <w:szCs w:val="18"/>
              </w:rPr>
              <w:t>QPSK</w:t>
            </w:r>
          </w:p>
        </w:tc>
        <w:tc>
          <w:tcPr>
            <w:tcW w:w="1005" w:type="pct"/>
            <w:vAlign w:val="center"/>
          </w:tcPr>
          <w:p w14:paraId="5DD8DC53" w14:textId="77777777" w:rsidR="002B579B" w:rsidRPr="007E6B13" w:rsidRDefault="002B579B" w:rsidP="002B579B">
            <w:pPr>
              <w:pStyle w:val="TAC"/>
              <w:ind w:left="-74"/>
              <w:rPr>
                <w:rFonts w:cs="Arial"/>
                <w:szCs w:val="18"/>
              </w:rPr>
            </w:pPr>
            <w:r w:rsidRPr="007E6B13">
              <w:rPr>
                <w:rFonts w:cs="Arial"/>
                <w:szCs w:val="18"/>
              </w:rPr>
              <w:t>Outer_1_RB_Left</w:t>
            </w:r>
          </w:p>
        </w:tc>
        <w:tc>
          <w:tcPr>
            <w:tcW w:w="698" w:type="pct"/>
          </w:tcPr>
          <w:p w14:paraId="63893D2F" w14:textId="77777777" w:rsidR="002B579B" w:rsidRPr="007E6B13" w:rsidRDefault="002B579B" w:rsidP="002B579B">
            <w:pPr>
              <w:pStyle w:val="TAC"/>
              <w:ind w:left="-74"/>
              <w:rPr>
                <w:rFonts w:cs="Arial"/>
                <w:szCs w:val="18"/>
              </w:rPr>
            </w:pPr>
            <w:r w:rsidRPr="007E6B13">
              <w:rPr>
                <w:rFonts w:cs="Arial"/>
                <w:szCs w:val="18"/>
              </w:rPr>
              <w:t>A</w:t>
            </w:r>
          </w:p>
        </w:tc>
      </w:tr>
      <w:tr w:rsidR="002F6C63" w:rsidRPr="000D6823" w14:paraId="770835C1" w14:textId="77777777" w:rsidTr="00CF0265">
        <w:tc>
          <w:tcPr>
            <w:tcW w:w="603" w:type="pct"/>
            <w:shd w:val="clear" w:color="auto" w:fill="auto"/>
          </w:tcPr>
          <w:p w14:paraId="62562CCE" w14:textId="5C9D7D1E" w:rsidR="002F6C63" w:rsidRPr="007E6B13" w:rsidRDefault="002F6C63" w:rsidP="002F6C63">
            <w:pPr>
              <w:pStyle w:val="TAC"/>
              <w:ind w:left="-90"/>
            </w:pPr>
            <w:r w:rsidRPr="007E6B13">
              <w:t>Low</w:t>
            </w:r>
          </w:p>
        </w:tc>
        <w:tc>
          <w:tcPr>
            <w:tcW w:w="1050" w:type="pct"/>
          </w:tcPr>
          <w:p w14:paraId="1F01CD07" w14:textId="77777777" w:rsidR="002F6C63" w:rsidRPr="007E6B13" w:rsidRDefault="002F6C63" w:rsidP="002F6C63">
            <w:pPr>
              <w:pStyle w:val="TAC"/>
              <w:ind w:left="-14"/>
            </w:pPr>
            <w:r w:rsidRPr="007E6B13">
              <w:t>CP-OFDM 16 QAM</w:t>
            </w:r>
          </w:p>
        </w:tc>
        <w:tc>
          <w:tcPr>
            <w:tcW w:w="868" w:type="pct"/>
            <w:shd w:val="clear" w:color="auto" w:fill="auto"/>
          </w:tcPr>
          <w:p w14:paraId="2323587E" w14:textId="77777777" w:rsidR="002F6C63" w:rsidRPr="007E6B13" w:rsidRDefault="002F6C63" w:rsidP="002F6C63">
            <w:pPr>
              <w:pStyle w:val="TAC"/>
              <w:ind w:left="-104"/>
            </w:pPr>
            <w:r w:rsidRPr="007E6B13">
              <w:t>Edge_1RB_Left</w:t>
            </w:r>
          </w:p>
        </w:tc>
        <w:tc>
          <w:tcPr>
            <w:tcW w:w="776" w:type="pct"/>
            <w:vAlign w:val="center"/>
          </w:tcPr>
          <w:p w14:paraId="1E06902C" w14:textId="77777777" w:rsidR="002F6C63" w:rsidRPr="007E6B13" w:rsidRDefault="002F6C63" w:rsidP="002F6C63">
            <w:pPr>
              <w:pStyle w:val="TAC"/>
              <w:ind w:left="-104"/>
            </w:pPr>
            <w:r w:rsidRPr="007E6B13">
              <w:rPr>
                <w:rFonts w:cs="Arial"/>
                <w:szCs w:val="18"/>
              </w:rPr>
              <w:t>16QAM</w:t>
            </w:r>
          </w:p>
        </w:tc>
        <w:tc>
          <w:tcPr>
            <w:tcW w:w="1005" w:type="pct"/>
            <w:vAlign w:val="center"/>
          </w:tcPr>
          <w:p w14:paraId="7CD5BCE0" w14:textId="77777777" w:rsidR="002F6C63" w:rsidRPr="007E6B13" w:rsidRDefault="002F6C63" w:rsidP="002F6C63">
            <w:pPr>
              <w:pStyle w:val="TAC"/>
              <w:ind w:left="-74"/>
            </w:pPr>
            <w:r w:rsidRPr="007E6B13">
              <w:rPr>
                <w:rFonts w:cs="Arial"/>
                <w:szCs w:val="18"/>
              </w:rPr>
              <w:t>Outer_1_RB_Right</w:t>
            </w:r>
          </w:p>
        </w:tc>
        <w:tc>
          <w:tcPr>
            <w:tcW w:w="698" w:type="pct"/>
          </w:tcPr>
          <w:p w14:paraId="2EBBD5DC" w14:textId="77777777" w:rsidR="002F6C63" w:rsidRPr="007E6B13" w:rsidRDefault="002F6C63" w:rsidP="002F6C63">
            <w:pPr>
              <w:pStyle w:val="TAC"/>
              <w:ind w:left="-74"/>
              <w:rPr>
                <w:rFonts w:cs="Arial"/>
                <w:szCs w:val="18"/>
              </w:rPr>
            </w:pPr>
            <w:r w:rsidRPr="007E6B13">
              <w:rPr>
                <w:rFonts w:cs="Arial"/>
                <w:szCs w:val="18"/>
              </w:rPr>
              <w:t>B</w:t>
            </w:r>
          </w:p>
        </w:tc>
      </w:tr>
      <w:tr w:rsidR="002F6C63" w:rsidRPr="000D6823" w14:paraId="0D062625" w14:textId="77777777" w:rsidTr="00CF0265">
        <w:tc>
          <w:tcPr>
            <w:tcW w:w="603" w:type="pct"/>
            <w:shd w:val="clear" w:color="auto" w:fill="auto"/>
          </w:tcPr>
          <w:p w14:paraId="11032F58" w14:textId="45284DCE" w:rsidR="002F6C63" w:rsidRPr="007E6B13" w:rsidRDefault="002F6C63" w:rsidP="002F6C63">
            <w:pPr>
              <w:pStyle w:val="TAC"/>
              <w:ind w:left="-90"/>
            </w:pPr>
            <w:r w:rsidRPr="007E6B13">
              <w:t>High</w:t>
            </w:r>
          </w:p>
        </w:tc>
        <w:tc>
          <w:tcPr>
            <w:tcW w:w="1050" w:type="pct"/>
          </w:tcPr>
          <w:p w14:paraId="423BEAC2" w14:textId="77777777" w:rsidR="002F6C63" w:rsidRPr="007E6B13" w:rsidRDefault="002F6C63" w:rsidP="002F6C63">
            <w:pPr>
              <w:pStyle w:val="TAC"/>
              <w:ind w:left="-14"/>
            </w:pPr>
            <w:r w:rsidRPr="007E6B13">
              <w:t>CP-OFDM 16 QAM</w:t>
            </w:r>
          </w:p>
        </w:tc>
        <w:tc>
          <w:tcPr>
            <w:tcW w:w="868" w:type="pct"/>
            <w:shd w:val="clear" w:color="auto" w:fill="auto"/>
          </w:tcPr>
          <w:p w14:paraId="0FA9D944" w14:textId="77777777" w:rsidR="002F6C63" w:rsidRPr="007E6B13" w:rsidRDefault="002F6C63" w:rsidP="002F6C63">
            <w:pPr>
              <w:pStyle w:val="TAC"/>
              <w:ind w:left="-104"/>
            </w:pPr>
            <w:r w:rsidRPr="007E6B13">
              <w:t>Edge_1RB_Right</w:t>
            </w:r>
          </w:p>
        </w:tc>
        <w:tc>
          <w:tcPr>
            <w:tcW w:w="776" w:type="pct"/>
            <w:vAlign w:val="center"/>
          </w:tcPr>
          <w:p w14:paraId="0200AF71" w14:textId="77777777" w:rsidR="002F6C63" w:rsidRPr="007E6B13" w:rsidRDefault="002F6C63" w:rsidP="002F6C63">
            <w:pPr>
              <w:pStyle w:val="TAC"/>
              <w:ind w:left="-104"/>
            </w:pPr>
            <w:r w:rsidRPr="007E6B13">
              <w:rPr>
                <w:rFonts w:cs="Arial"/>
                <w:szCs w:val="18"/>
              </w:rPr>
              <w:t>16QAM</w:t>
            </w:r>
          </w:p>
        </w:tc>
        <w:tc>
          <w:tcPr>
            <w:tcW w:w="1005" w:type="pct"/>
            <w:vAlign w:val="center"/>
          </w:tcPr>
          <w:p w14:paraId="6F573C31" w14:textId="77777777" w:rsidR="002F6C63" w:rsidRPr="007E6B13" w:rsidRDefault="002F6C63" w:rsidP="002F6C63">
            <w:pPr>
              <w:pStyle w:val="TAC"/>
              <w:ind w:left="-74"/>
            </w:pPr>
            <w:r w:rsidRPr="007E6B13">
              <w:rPr>
                <w:rFonts w:cs="Arial"/>
                <w:szCs w:val="18"/>
              </w:rPr>
              <w:t>Outer_1_RB_Left</w:t>
            </w:r>
          </w:p>
        </w:tc>
        <w:tc>
          <w:tcPr>
            <w:tcW w:w="698" w:type="pct"/>
          </w:tcPr>
          <w:p w14:paraId="00AD2236" w14:textId="77777777" w:rsidR="002F6C63" w:rsidRPr="007E6B13" w:rsidRDefault="002F6C63" w:rsidP="002F6C63">
            <w:pPr>
              <w:pStyle w:val="TAC"/>
              <w:ind w:left="-74"/>
              <w:rPr>
                <w:rFonts w:cs="Arial"/>
                <w:szCs w:val="18"/>
              </w:rPr>
            </w:pPr>
            <w:r w:rsidRPr="007E6B13">
              <w:rPr>
                <w:rFonts w:cs="Arial"/>
                <w:szCs w:val="18"/>
              </w:rPr>
              <w:t>B</w:t>
            </w:r>
          </w:p>
        </w:tc>
      </w:tr>
      <w:tr w:rsidR="002B579B" w:rsidRPr="000D6823" w14:paraId="3C609F1F" w14:textId="77777777" w:rsidTr="00CF0265">
        <w:tc>
          <w:tcPr>
            <w:tcW w:w="603" w:type="pct"/>
            <w:shd w:val="clear" w:color="auto" w:fill="auto"/>
          </w:tcPr>
          <w:p w14:paraId="3FF21995" w14:textId="77777777" w:rsidR="002B579B" w:rsidRPr="007E6B13" w:rsidRDefault="002B579B" w:rsidP="002B579B">
            <w:pPr>
              <w:pStyle w:val="TAC"/>
              <w:ind w:left="-90"/>
            </w:pPr>
            <w:r w:rsidRPr="007E6B13">
              <w:t>Default</w:t>
            </w:r>
          </w:p>
        </w:tc>
        <w:tc>
          <w:tcPr>
            <w:tcW w:w="1050" w:type="pct"/>
          </w:tcPr>
          <w:p w14:paraId="45CC3AB0" w14:textId="77777777" w:rsidR="002B579B" w:rsidRPr="007E6B13" w:rsidRDefault="002B579B" w:rsidP="002B579B">
            <w:pPr>
              <w:pStyle w:val="TAC"/>
              <w:ind w:left="-14"/>
            </w:pPr>
            <w:r w:rsidRPr="007E6B13">
              <w:t>CP-OFDM 16 QAM</w:t>
            </w:r>
          </w:p>
        </w:tc>
        <w:tc>
          <w:tcPr>
            <w:tcW w:w="868" w:type="pct"/>
            <w:shd w:val="clear" w:color="auto" w:fill="auto"/>
          </w:tcPr>
          <w:p w14:paraId="46F45418" w14:textId="77777777" w:rsidR="002B579B" w:rsidRPr="007E6B13" w:rsidRDefault="002B579B" w:rsidP="002B579B">
            <w:pPr>
              <w:pStyle w:val="TAC"/>
              <w:ind w:left="-104"/>
            </w:pPr>
            <w:r w:rsidRPr="007E6B13">
              <w:t>Outer Full</w:t>
            </w:r>
          </w:p>
        </w:tc>
        <w:tc>
          <w:tcPr>
            <w:tcW w:w="776" w:type="pct"/>
            <w:vAlign w:val="center"/>
          </w:tcPr>
          <w:p w14:paraId="264AF49D" w14:textId="77777777" w:rsidR="002B579B" w:rsidRPr="007E6B13" w:rsidRDefault="002B579B" w:rsidP="002B579B">
            <w:pPr>
              <w:pStyle w:val="TAC"/>
              <w:ind w:left="-104"/>
            </w:pPr>
            <w:r w:rsidRPr="007E6B13">
              <w:rPr>
                <w:rFonts w:cs="Arial"/>
                <w:szCs w:val="18"/>
              </w:rPr>
              <w:t>16QAM</w:t>
            </w:r>
          </w:p>
        </w:tc>
        <w:tc>
          <w:tcPr>
            <w:tcW w:w="1005" w:type="pct"/>
            <w:vAlign w:val="center"/>
          </w:tcPr>
          <w:p w14:paraId="2496E0FC" w14:textId="77777777" w:rsidR="002B579B" w:rsidRPr="007E6B13" w:rsidRDefault="002B579B" w:rsidP="002B579B">
            <w:pPr>
              <w:pStyle w:val="TAC"/>
              <w:ind w:left="-74"/>
            </w:pPr>
            <w:r w:rsidRPr="007E6B13">
              <w:rPr>
                <w:rFonts w:cs="Arial"/>
                <w:szCs w:val="18"/>
              </w:rPr>
              <w:t>Outer_Full</w:t>
            </w:r>
          </w:p>
        </w:tc>
        <w:tc>
          <w:tcPr>
            <w:tcW w:w="698" w:type="pct"/>
          </w:tcPr>
          <w:p w14:paraId="4B41F4FE" w14:textId="77777777" w:rsidR="002B579B" w:rsidRPr="007E6B13" w:rsidRDefault="002B579B" w:rsidP="002B579B">
            <w:pPr>
              <w:pStyle w:val="TAC"/>
              <w:ind w:left="-74"/>
              <w:rPr>
                <w:rFonts w:cs="Arial"/>
                <w:szCs w:val="18"/>
              </w:rPr>
            </w:pPr>
            <w:r w:rsidRPr="007E6B13">
              <w:rPr>
                <w:rFonts w:cs="Arial"/>
                <w:szCs w:val="18"/>
              </w:rPr>
              <w:t>B</w:t>
            </w:r>
          </w:p>
        </w:tc>
      </w:tr>
      <w:tr w:rsidR="006923F3" w:rsidRPr="000D6823" w14:paraId="5C1D1E54" w14:textId="77777777" w:rsidTr="00CF0265">
        <w:tc>
          <w:tcPr>
            <w:tcW w:w="603" w:type="pct"/>
            <w:shd w:val="clear" w:color="auto" w:fill="auto"/>
          </w:tcPr>
          <w:p w14:paraId="61C542D9" w14:textId="77777777" w:rsidR="00A8172F" w:rsidRPr="007E6B13" w:rsidRDefault="00A8172F" w:rsidP="00A8172F">
            <w:pPr>
              <w:pStyle w:val="TAC"/>
              <w:ind w:left="-90"/>
            </w:pPr>
            <w:r w:rsidRPr="007E6B13">
              <w:t>Low</w:t>
            </w:r>
          </w:p>
        </w:tc>
        <w:tc>
          <w:tcPr>
            <w:tcW w:w="1050" w:type="pct"/>
          </w:tcPr>
          <w:p w14:paraId="67A26FD2" w14:textId="77777777" w:rsidR="00A8172F" w:rsidRPr="007E6B13" w:rsidRDefault="00A8172F" w:rsidP="00A8172F">
            <w:pPr>
              <w:pStyle w:val="TAC"/>
              <w:ind w:left="-14"/>
            </w:pPr>
            <w:r w:rsidRPr="007E6B13">
              <w:t>CP-OFDM 16 QAM</w:t>
            </w:r>
          </w:p>
        </w:tc>
        <w:tc>
          <w:tcPr>
            <w:tcW w:w="868" w:type="pct"/>
            <w:shd w:val="clear" w:color="auto" w:fill="auto"/>
          </w:tcPr>
          <w:p w14:paraId="5DA8C831" w14:textId="77777777" w:rsidR="00A8172F" w:rsidRPr="007E6B13" w:rsidRDefault="00A8172F" w:rsidP="00A8172F">
            <w:pPr>
              <w:pStyle w:val="TAC"/>
              <w:ind w:left="-104"/>
            </w:pPr>
            <w:r w:rsidRPr="007E6B13">
              <w:t>Edge_1RB_Left</w:t>
            </w:r>
          </w:p>
        </w:tc>
        <w:tc>
          <w:tcPr>
            <w:tcW w:w="776" w:type="pct"/>
            <w:vAlign w:val="center"/>
          </w:tcPr>
          <w:p w14:paraId="2F14F823"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5280259D"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192FDC24" w14:textId="77777777" w:rsidR="00A8172F" w:rsidRPr="007E6B13" w:rsidRDefault="00A8172F" w:rsidP="00A8172F">
            <w:pPr>
              <w:pStyle w:val="TAC"/>
              <w:ind w:left="-74"/>
              <w:rPr>
                <w:rFonts w:cs="Arial"/>
                <w:szCs w:val="18"/>
              </w:rPr>
            </w:pPr>
            <w:r w:rsidRPr="007E6B13">
              <w:rPr>
                <w:rFonts w:cs="Arial"/>
                <w:szCs w:val="18"/>
              </w:rPr>
              <w:t>A</w:t>
            </w:r>
          </w:p>
        </w:tc>
      </w:tr>
      <w:tr w:rsidR="006923F3" w:rsidRPr="000D6823" w14:paraId="3EC9BC9A" w14:textId="77777777" w:rsidTr="00CF0265">
        <w:tc>
          <w:tcPr>
            <w:tcW w:w="603" w:type="pct"/>
            <w:shd w:val="clear" w:color="auto" w:fill="auto"/>
          </w:tcPr>
          <w:p w14:paraId="642160C5" w14:textId="77777777" w:rsidR="00A8172F" w:rsidRPr="007E6B13" w:rsidRDefault="00A8172F" w:rsidP="00A8172F">
            <w:pPr>
              <w:pStyle w:val="TAC"/>
              <w:ind w:left="-90"/>
            </w:pPr>
            <w:r w:rsidRPr="007E6B13">
              <w:t>High</w:t>
            </w:r>
          </w:p>
        </w:tc>
        <w:tc>
          <w:tcPr>
            <w:tcW w:w="1050" w:type="pct"/>
          </w:tcPr>
          <w:p w14:paraId="6F8A40C0" w14:textId="77777777" w:rsidR="00A8172F" w:rsidRPr="007E6B13" w:rsidRDefault="00A8172F" w:rsidP="00A8172F">
            <w:pPr>
              <w:pStyle w:val="TAC"/>
              <w:ind w:left="-14"/>
            </w:pPr>
            <w:r w:rsidRPr="007E6B13">
              <w:t>CP-OFDM 16 QAM</w:t>
            </w:r>
          </w:p>
        </w:tc>
        <w:tc>
          <w:tcPr>
            <w:tcW w:w="868" w:type="pct"/>
            <w:shd w:val="clear" w:color="auto" w:fill="auto"/>
          </w:tcPr>
          <w:p w14:paraId="25E30821" w14:textId="77777777" w:rsidR="00A8172F" w:rsidRPr="007E6B13" w:rsidRDefault="00A8172F" w:rsidP="00A8172F">
            <w:pPr>
              <w:pStyle w:val="TAC"/>
              <w:ind w:left="-104"/>
            </w:pPr>
            <w:r w:rsidRPr="007E6B13">
              <w:t>Edge_1RB_Right</w:t>
            </w:r>
          </w:p>
        </w:tc>
        <w:tc>
          <w:tcPr>
            <w:tcW w:w="776" w:type="pct"/>
            <w:vAlign w:val="center"/>
          </w:tcPr>
          <w:p w14:paraId="11BB8F91"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637F5C48" w14:textId="77777777" w:rsidR="00A8172F" w:rsidRPr="007E6B13" w:rsidRDefault="00A8172F" w:rsidP="00A8172F">
            <w:pPr>
              <w:pStyle w:val="TAC"/>
              <w:ind w:left="-74"/>
              <w:rPr>
                <w:rFonts w:cs="Arial"/>
                <w:szCs w:val="18"/>
              </w:rPr>
            </w:pPr>
            <w:r w:rsidRPr="007E6B13">
              <w:rPr>
                <w:rFonts w:cs="Arial"/>
                <w:szCs w:val="18"/>
              </w:rPr>
              <w:t>N/A</w:t>
            </w:r>
          </w:p>
        </w:tc>
        <w:tc>
          <w:tcPr>
            <w:tcW w:w="698" w:type="pct"/>
          </w:tcPr>
          <w:p w14:paraId="28040F3F" w14:textId="77777777" w:rsidR="00A8172F" w:rsidRPr="007E6B13" w:rsidRDefault="00A8172F" w:rsidP="00A8172F">
            <w:pPr>
              <w:pStyle w:val="TAC"/>
              <w:ind w:left="-74"/>
              <w:rPr>
                <w:rFonts w:cs="Arial"/>
                <w:szCs w:val="18"/>
              </w:rPr>
            </w:pPr>
            <w:r w:rsidRPr="007E6B13">
              <w:rPr>
                <w:rFonts w:cs="Arial"/>
                <w:szCs w:val="18"/>
              </w:rPr>
              <w:t>A</w:t>
            </w:r>
          </w:p>
        </w:tc>
      </w:tr>
      <w:tr w:rsidR="002B579B" w:rsidRPr="000D6823" w14:paraId="031E01D2" w14:textId="77777777" w:rsidTr="00CF0265">
        <w:tc>
          <w:tcPr>
            <w:tcW w:w="603" w:type="pct"/>
            <w:shd w:val="clear" w:color="auto" w:fill="auto"/>
          </w:tcPr>
          <w:p w14:paraId="5C553C2E" w14:textId="77777777" w:rsidR="002B579B" w:rsidRPr="007E6B13" w:rsidRDefault="002B579B" w:rsidP="002B579B">
            <w:pPr>
              <w:pStyle w:val="TAC"/>
              <w:ind w:left="-90"/>
            </w:pPr>
            <w:r w:rsidRPr="007E6B13">
              <w:t>Low</w:t>
            </w:r>
          </w:p>
        </w:tc>
        <w:tc>
          <w:tcPr>
            <w:tcW w:w="1050" w:type="pct"/>
          </w:tcPr>
          <w:p w14:paraId="4CF2A18D" w14:textId="77777777" w:rsidR="002B579B" w:rsidRPr="007E6B13" w:rsidRDefault="002B579B" w:rsidP="002B579B">
            <w:pPr>
              <w:pStyle w:val="TAC"/>
              <w:ind w:left="-14"/>
            </w:pPr>
            <w:r w:rsidRPr="007E6B13">
              <w:t>CP-OFDM 16 QAM</w:t>
            </w:r>
          </w:p>
        </w:tc>
        <w:tc>
          <w:tcPr>
            <w:tcW w:w="868" w:type="pct"/>
            <w:shd w:val="clear" w:color="auto" w:fill="auto"/>
          </w:tcPr>
          <w:p w14:paraId="132C8D32" w14:textId="77777777" w:rsidR="002B579B" w:rsidRPr="007E6B13" w:rsidRDefault="002B579B" w:rsidP="002B579B">
            <w:pPr>
              <w:pStyle w:val="TAC"/>
              <w:ind w:left="-104"/>
            </w:pPr>
            <w:r w:rsidRPr="007E6B13">
              <w:rPr>
                <w:rFonts w:cs="Arial"/>
                <w:szCs w:val="18"/>
              </w:rPr>
              <w:t>N/A</w:t>
            </w:r>
          </w:p>
        </w:tc>
        <w:tc>
          <w:tcPr>
            <w:tcW w:w="776" w:type="pct"/>
            <w:vAlign w:val="center"/>
          </w:tcPr>
          <w:p w14:paraId="2F316B04" w14:textId="77777777" w:rsidR="002B579B" w:rsidRPr="007E6B13" w:rsidRDefault="002B579B" w:rsidP="002B579B">
            <w:pPr>
              <w:pStyle w:val="TAC"/>
              <w:ind w:left="-104"/>
              <w:rPr>
                <w:rFonts w:cs="Arial"/>
                <w:szCs w:val="18"/>
              </w:rPr>
            </w:pPr>
            <w:r w:rsidRPr="007E6B13">
              <w:rPr>
                <w:rFonts w:cs="Arial"/>
                <w:szCs w:val="18"/>
              </w:rPr>
              <w:t>16QAM</w:t>
            </w:r>
          </w:p>
        </w:tc>
        <w:tc>
          <w:tcPr>
            <w:tcW w:w="1005" w:type="pct"/>
            <w:vAlign w:val="center"/>
          </w:tcPr>
          <w:p w14:paraId="15E3469B" w14:textId="77777777" w:rsidR="002B579B" w:rsidRPr="007E6B13" w:rsidRDefault="002B579B" w:rsidP="002B579B">
            <w:pPr>
              <w:pStyle w:val="TAC"/>
              <w:ind w:left="-74"/>
              <w:rPr>
                <w:rFonts w:cs="Arial"/>
                <w:szCs w:val="18"/>
              </w:rPr>
            </w:pPr>
            <w:r w:rsidRPr="007E6B13">
              <w:rPr>
                <w:rFonts w:cs="Arial"/>
                <w:szCs w:val="18"/>
              </w:rPr>
              <w:t>Outer_1_RB_Right</w:t>
            </w:r>
          </w:p>
        </w:tc>
        <w:tc>
          <w:tcPr>
            <w:tcW w:w="698" w:type="pct"/>
          </w:tcPr>
          <w:p w14:paraId="4B186D18" w14:textId="77777777" w:rsidR="002B579B" w:rsidRPr="007E6B13" w:rsidRDefault="002B579B" w:rsidP="002B579B">
            <w:pPr>
              <w:pStyle w:val="TAC"/>
              <w:ind w:left="-74"/>
              <w:rPr>
                <w:rFonts w:cs="Arial"/>
                <w:szCs w:val="18"/>
              </w:rPr>
            </w:pPr>
            <w:r w:rsidRPr="007E6B13">
              <w:rPr>
                <w:rFonts w:cs="Arial"/>
                <w:szCs w:val="18"/>
              </w:rPr>
              <w:t>A</w:t>
            </w:r>
          </w:p>
        </w:tc>
      </w:tr>
      <w:tr w:rsidR="002B579B" w:rsidRPr="000D6823" w14:paraId="6464B790" w14:textId="77777777" w:rsidTr="00CF0265">
        <w:tc>
          <w:tcPr>
            <w:tcW w:w="603" w:type="pct"/>
            <w:shd w:val="clear" w:color="auto" w:fill="auto"/>
          </w:tcPr>
          <w:p w14:paraId="31388F6F" w14:textId="77777777" w:rsidR="002B579B" w:rsidRPr="007E6B13" w:rsidRDefault="002B579B" w:rsidP="002B579B">
            <w:pPr>
              <w:pStyle w:val="TAC"/>
              <w:ind w:left="-90"/>
            </w:pPr>
            <w:r w:rsidRPr="007E6B13">
              <w:t>High</w:t>
            </w:r>
          </w:p>
        </w:tc>
        <w:tc>
          <w:tcPr>
            <w:tcW w:w="1050" w:type="pct"/>
          </w:tcPr>
          <w:p w14:paraId="61E36D5E" w14:textId="77777777" w:rsidR="002B579B" w:rsidRPr="007E6B13" w:rsidRDefault="002B579B" w:rsidP="002B579B">
            <w:pPr>
              <w:pStyle w:val="TAC"/>
              <w:ind w:left="-14"/>
            </w:pPr>
            <w:r w:rsidRPr="007E6B13">
              <w:t>CP-OFDM 16 QAM</w:t>
            </w:r>
          </w:p>
        </w:tc>
        <w:tc>
          <w:tcPr>
            <w:tcW w:w="868" w:type="pct"/>
            <w:shd w:val="clear" w:color="auto" w:fill="auto"/>
          </w:tcPr>
          <w:p w14:paraId="6CE78A09" w14:textId="77777777" w:rsidR="002B579B" w:rsidRPr="007E6B13" w:rsidRDefault="002B579B" w:rsidP="002B579B">
            <w:pPr>
              <w:pStyle w:val="TAC"/>
              <w:ind w:left="-104"/>
            </w:pPr>
            <w:r w:rsidRPr="007E6B13">
              <w:rPr>
                <w:rFonts w:cs="Arial"/>
                <w:szCs w:val="18"/>
              </w:rPr>
              <w:t>N/A</w:t>
            </w:r>
          </w:p>
        </w:tc>
        <w:tc>
          <w:tcPr>
            <w:tcW w:w="776" w:type="pct"/>
            <w:vAlign w:val="center"/>
          </w:tcPr>
          <w:p w14:paraId="09A761C6" w14:textId="77777777" w:rsidR="002B579B" w:rsidRPr="007E6B13" w:rsidRDefault="002B579B" w:rsidP="002B579B">
            <w:pPr>
              <w:pStyle w:val="TAC"/>
              <w:ind w:left="-104"/>
              <w:rPr>
                <w:rFonts w:cs="Arial"/>
                <w:szCs w:val="18"/>
              </w:rPr>
            </w:pPr>
            <w:r w:rsidRPr="007E6B13">
              <w:rPr>
                <w:rFonts w:cs="Arial"/>
                <w:szCs w:val="18"/>
              </w:rPr>
              <w:t>16QAM</w:t>
            </w:r>
          </w:p>
        </w:tc>
        <w:tc>
          <w:tcPr>
            <w:tcW w:w="1005" w:type="pct"/>
            <w:vAlign w:val="center"/>
          </w:tcPr>
          <w:p w14:paraId="755EAEFC" w14:textId="77777777" w:rsidR="002B579B" w:rsidRPr="007E6B13" w:rsidRDefault="002B579B" w:rsidP="002B579B">
            <w:pPr>
              <w:pStyle w:val="TAC"/>
              <w:ind w:left="-74"/>
              <w:rPr>
                <w:rFonts w:cs="Arial"/>
                <w:szCs w:val="18"/>
              </w:rPr>
            </w:pPr>
            <w:r w:rsidRPr="007E6B13">
              <w:rPr>
                <w:rFonts w:cs="Arial"/>
                <w:szCs w:val="18"/>
              </w:rPr>
              <w:t>Outer_1_RB_Left</w:t>
            </w:r>
          </w:p>
        </w:tc>
        <w:tc>
          <w:tcPr>
            <w:tcW w:w="698" w:type="pct"/>
          </w:tcPr>
          <w:p w14:paraId="4C6BF361" w14:textId="77777777" w:rsidR="002B579B" w:rsidRPr="007E6B13" w:rsidRDefault="002B579B" w:rsidP="002B579B">
            <w:pPr>
              <w:pStyle w:val="TAC"/>
              <w:ind w:left="-74"/>
              <w:rPr>
                <w:rFonts w:cs="Arial"/>
                <w:szCs w:val="18"/>
              </w:rPr>
            </w:pPr>
            <w:r w:rsidRPr="007E6B13">
              <w:rPr>
                <w:rFonts w:cs="Arial"/>
                <w:szCs w:val="18"/>
              </w:rPr>
              <w:t>A</w:t>
            </w:r>
          </w:p>
        </w:tc>
      </w:tr>
      <w:tr w:rsidR="002B579B" w:rsidRPr="000D6823" w14:paraId="2BB9A2F3" w14:textId="77777777" w:rsidTr="00CF0265">
        <w:tc>
          <w:tcPr>
            <w:tcW w:w="603" w:type="pct"/>
            <w:shd w:val="clear" w:color="auto" w:fill="auto"/>
          </w:tcPr>
          <w:p w14:paraId="06E2FBAA" w14:textId="77777777" w:rsidR="002B579B" w:rsidRPr="007E6B13" w:rsidRDefault="002B579B" w:rsidP="002B579B">
            <w:pPr>
              <w:pStyle w:val="TAC"/>
              <w:ind w:left="-90"/>
            </w:pPr>
            <w:r w:rsidRPr="007E6B13">
              <w:t>Low</w:t>
            </w:r>
          </w:p>
        </w:tc>
        <w:tc>
          <w:tcPr>
            <w:tcW w:w="1050" w:type="pct"/>
          </w:tcPr>
          <w:p w14:paraId="4CDD4EE5" w14:textId="77777777" w:rsidR="002B579B" w:rsidRPr="007E6B13" w:rsidRDefault="002B579B" w:rsidP="002B579B">
            <w:pPr>
              <w:pStyle w:val="TAC"/>
              <w:ind w:left="-14"/>
            </w:pPr>
            <w:r w:rsidRPr="007E6B13">
              <w:t>CP-OFDM 64 QAM</w:t>
            </w:r>
          </w:p>
        </w:tc>
        <w:tc>
          <w:tcPr>
            <w:tcW w:w="868" w:type="pct"/>
            <w:shd w:val="clear" w:color="auto" w:fill="auto"/>
          </w:tcPr>
          <w:p w14:paraId="6128927D" w14:textId="77777777" w:rsidR="002B579B" w:rsidRPr="007E6B13" w:rsidRDefault="002B579B" w:rsidP="002B579B">
            <w:pPr>
              <w:pStyle w:val="TAC"/>
              <w:ind w:left="-104"/>
            </w:pPr>
            <w:r w:rsidRPr="007E6B13">
              <w:t>Edge_1RB_Left</w:t>
            </w:r>
          </w:p>
        </w:tc>
        <w:tc>
          <w:tcPr>
            <w:tcW w:w="776" w:type="pct"/>
            <w:vAlign w:val="center"/>
          </w:tcPr>
          <w:p w14:paraId="6C88A371" w14:textId="77777777" w:rsidR="002B579B" w:rsidRPr="007E6B13" w:rsidRDefault="002B579B" w:rsidP="002B579B">
            <w:pPr>
              <w:pStyle w:val="TAC"/>
              <w:ind w:left="-104"/>
            </w:pPr>
            <w:r w:rsidRPr="007E6B13">
              <w:rPr>
                <w:rFonts w:cs="Arial"/>
                <w:szCs w:val="18"/>
              </w:rPr>
              <w:t>16QAM</w:t>
            </w:r>
          </w:p>
        </w:tc>
        <w:tc>
          <w:tcPr>
            <w:tcW w:w="1005" w:type="pct"/>
            <w:vAlign w:val="center"/>
          </w:tcPr>
          <w:p w14:paraId="50F324AE" w14:textId="77777777" w:rsidR="002B579B" w:rsidRPr="007E6B13" w:rsidRDefault="002B579B" w:rsidP="002B579B">
            <w:pPr>
              <w:pStyle w:val="TAC"/>
              <w:ind w:left="-74"/>
            </w:pPr>
            <w:r w:rsidRPr="007E6B13">
              <w:rPr>
                <w:rFonts w:cs="Arial"/>
                <w:szCs w:val="18"/>
              </w:rPr>
              <w:t>Outer_1_RB_Right</w:t>
            </w:r>
          </w:p>
        </w:tc>
        <w:tc>
          <w:tcPr>
            <w:tcW w:w="698" w:type="pct"/>
          </w:tcPr>
          <w:p w14:paraId="1AD30027" w14:textId="77777777" w:rsidR="002B579B" w:rsidRPr="007E6B13" w:rsidRDefault="002B579B" w:rsidP="002B579B">
            <w:pPr>
              <w:pStyle w:val="TAC"/>
              <w:ind w:left="-74"/>
              <w:rPr>
                <w:rFonts w:cs="Arial"/>
                <w:szCs w:val="18"/>
              </w:rPr>
            </w:pPr>
            <w:r w:rsidRPr="007E6B13">
              <w:rPr>
                <w:rFonts w:cs="Arial"/>
                <w:szCs w:val="18"/>
              </w:rPr>
              <w:t>B</w:t>
            </w:r>
          </w:p>
        </w:tc>
      </w:tr>
      <w:tr w:rsidR="002B579B" w:rsidRPr="000D6823" w14:paraId="7E5873CE" w14:textId="77777777" w:rsidTr="00CF0265">
        <w:tc>
          <w:tcPr>
            <w:tcW w:w="603" w:type="pct"/>
            <w:shd w:val="clear" w:color="auto" w:fill="auto"/>
          </w:tcPr>
          <w:p w14:paraId="0BAD0265" w14:textId="77777777" w:rsidR="002B579B" w:rsidRPr="007E6B13" w:rsidRDefault="002B579B" w:rsidP="002B579B">
            <w:pPr>
              <w:pStyle w:val="TAC"/>
              <w:ind w:left="-90"/>
            </w:pPr>
            <w:r w:rsidRPr="007E6B13">
              <w:t>High</w:t>
            </w:r>
          </w:p>
        </w:tc>
        <w:tc>
          <w:tcPr>
            <w:tcW w:w="1050" w:type="pct"/>
          </w:tcPr>
          <w:p w14:paraId="0741A66D" w14:textId="77777777" w:rsidR="002B579B" w:rsidRPr="007E6B13" w:rsidRDefault="002B579B" w:rsidP="002B579B">
            <w:pPr>
              <w:pStyle w:val="TAC"/>
              <w:ind w:left="-14"/>
            </w:pPr>
            <w:r w:rsidRPr="007E6B13">
              <w:t>CP-OFDM 64 QAM</w:t>
            </w:r>
          </w:p>
        </w:tc>
        <w:tc>
          <w:tcPr>
            <w:tcW w:w="868" w:type="pct"/>
            <w:shd w:val="clear" w:color="auto" w:fill="auto"/>
          </w:tcPr>
          <w:p w14:paraId="7C9A4CE1" w14:textId="77777777" w:rsidR="002B579B" w:rsidRPr="007E6B13" w:rsidRDefault="002B579B" w:rsidP="002B579B">
            <w:pPr>
              <w:pStyle w:val="TAC"/>
              <w:ind w:left="-104"/>
            </w:pPr>
            <w:r w:rsidRPr="007E6B13">
              <w:t>Edge_1RB_Right</w:t>
            </w:r>
          </w:p>
        </w:tc>
        <w:tc>
          <w:tcPr>
            <w:tcW w:w="776" w:type="pct"/>
            <w:vAlign w:val="center"/>
          </w:tcPr>
          <w:p w14:paraId="4684572A" w14:textId="77777777" w:rsidR="002B579B" w:rsidRPr="007E6B13" w:rsidRDefault="002B579B" w:rsidP="002B579B">
            <w:pPr>
              <w:pStyle w:val="TAC"/>
              <w:ind w:left="-104"/>
            </w:pPr>
            <w:r w:rsidRPr="007E6B13">
              <w:rPr>
                <w:rFonts w:cs="Arial"/>
                <w:szCs w:val="18"/>
              </w:rPr>
              <w:t>16QAM</w:t>
            </w:r>
          </w:p>
        </w:tc>
        <w:tc>
          <w:tcPr>
            <w:tcW w:w="1005" w:type="pct"/>
            <w:vAlign w:val="center"/>
          </w:tcPr>
          <w:p w14:paraId="5E10B0CF" w14:textId="77777777" w:rsidR="002B579B" w:rsidRPr="007E6B13" w:rsidRDefault="002B579B" w:rsidP="002B579B">
            <w:pPr>
              <w:pStyle w:val="TAC"/>
              <w:ind w:left="-74"/>
            </w:pPr>
            <w:r w:rsidRPr="007E6B13">
              <w:rPr>
                <w:rFonts w:cs="Arial"/>
                <w:szCs w:val="18"/>
              </w:rPr>
              <w:t>Outer_1_RB_Left</w:t>
            </w:r>
          </w:p>
        </w:tc>
        <w:tc>
          <w:tcPr>
            <w:tcW w:w="698" w:type="pct"/>
          </w:tcPr>
          <w:p w14:paraId="415BEB23" w14:textId="77777777" w:rsidR="002B579B" w:rsidRPr="007E6B13" w:rsidRDefault="002B579B" w:rsidP="002B579B">
            <w:pPr>
              <w:pStyle w:val="TAC"/>
              <w:ind w:left="-74"/>
              <w:rPr>
                <w:rFonts w:cs="Arial"/>
                <w:szCs w:val="18"/>
              </w:rPr>
            </w:pPr>
            <w:r w:rsidRPr="007E6B13">
              <w:rPr>
                <w:rFonts w:cs="Arial"/>
                <w:szCs w:val="18"/>
              </w:rPr>
              <w:t>B</w:t>
            </w:r>
          </w:p>
        </w:tc>
      </w:tr>
      <w:tr w:rsidR="002B579B" w:rsidRPr="000D6823" w14:paraId="4E4D71CA" w14:textId="77777777" w:rsidTr="00CF0265">
        <w:tc>
          <w:tcPr>
            <w:tcW w:w="603" w:type="pct"/>
            <w:shd w:val="clear" w:color="auto" w:fill="auto"/>
          </w:tcPr>
          <w:p w14:paraId="225F9ABA" w14:textId="77777777" w:rsidR="002B579B" w:rsidRPr="007E6B13" w:rsidRDefault="002B579B" w:rsidP="002B579B">
            <w:pPr>
              <w:pStyle w:val="TAC"/>
              <w:ind w:left="-90"/>
            </w:pPr>
            <w:r w:rsidRPr="007E6B13">
              <w:t>Default</w:t>
            </w:r>
          </w:p>
        </w:tc>
        <w:tc>
          <w:tcPr>
            <w:tcW w:w="1050" w:type="pct"/>
          </w:tcPr>
          <w:p w14:paraId="48BF92D5" w14:textId="77777777" w:rsidR="002B579B" w:rsidRPr="007E6B13" w:rsidRDefault="002B579B" w:rsidP="002B579B">
            <w:pPr>
              <w:pStyle w:val="TAC"/>
              <w:ind w:left="-14"/>
            </w:pPr>
            <w:r w:rsidRPr="007E6B13">
              <w:t>CP-OFDM 64 QAM</w:t>
            </w:r>
          </w:p>
        </w:tc>
        <w:tc>
          <w:tcPr>
            <w:tcW w:w="868" w:type="pct"/>
            <w:shd w:val="clear" w:color="auto" w:fill="auto"/>
          </w:tcPr>
          <w:p w14:paraId="7870D73B" w14:textId="77777777" w:rsidR="002B579B" w:rsidRPr="007E6B13" w:rsidRDefault="002B579B" w:rsidP="002B579B">
            <w:pPr>
              <w:pStyle w:val="TAC"/>
              <w:ind w:left="-104"/>
            </w:pPr>
            <w:r w:rsidRPr="007E6B13">
              <w:t>Outer Full</w:t>
            </w:r>
          </w:p>
        </w:tc>
        <w:tc>
          <w:tcPr>
            <w:tcW w:w="776" w:type="pct"/>
            <w:vAlign w:val="center"/>
          </w:tcPr>
          <w:p w14:paraId="1BFDFB2E" w14:textId="77777777" w:rsidR="002B579B" w:rsidRPr="007E6B13" w:rsidRDefault="002B579B" w:rsidP="002B579B">
            <w:pPr>
              <w:pStyle w:val="TAC"/>
              <w:ind w:left="-104"/>
            </w:pPr>
            <w:r w:rsidRPr="007E6B13">
              <w:rPr>
                <w:rFonts w:cs="Arial"/>
                <w:szCs w:val="18"/>
              </w:rPr>
              <w:t>16QAM</w:t>
            </w:r>
          </w:p>
        </w:tc>
        <w:tc>
          <w:tcPr>
            <w:tcW w:w="1005" w:type="pct"/>
            <w:vAlign w:val="center"/>
          </w:tcPr>
          <w:p w14:paraId="7999DA37" w14:textId="77777777" w:rsidR="002B579B" w:rsidRPr="007E6B13" w:rsidRDefault="002B579B" w:rsidP="002B579B">
            <w:pPr>
              <w:pStyle w:val="TAC"/>
              <w:ind w:left="-74"/>
            </w:pPr>
            <w:r w:rsidRPr="007E6B13">
              <w:rPr>
                <w:rFonts w:cs="Arial"/>
                <w:szCs w:val="18"/>
              </w:rPr>
              <w:t>Outer_Full</w:t>
            </w:r>
          </w:p>
        </w:tc>
        <w:tc>
          <w:tcPr>
            <w:tcW w:w="698" w:type="pct"/>
          </w:tcPr>
          <w:p w14:paraId="1E556D43" w14:textId="77777777" w:rsidR="002B579B" w:rsidRPr="007E6B13" w:rsidRDefault="002B579B" w:rsidP="002B579B">
            <w:pPr>
              <w:pStyle w:val="TAC"/>
              <w:ind w:left="-74"/>
              <w:rPr>
                <w:rFonts w:cs="Arial"/>
                <w:szCs w:val="18"/>
              </w:rPr>
            </w:pPr>
            <w:r w:rsidRPr="007E6B13">
              <w:rPr>
                <w:rFonts w:cs="Arial"/>
                <w:szCs w:val="18"/>
              </w:rPr>
              <w:t>B</w:t>
            </w:r>
          </w:p>
        </w:tc>
      </w:tr>
      <w:tr w:rsidR="006923F3" w:rsidRPr="000D6823" w14:paraId="139DF7DF" w14:textId="77777777" w:rsidTr="00CF0265">
        <w:tc>
          <w:tcPr>
            <w:tcW w:w="603" w:type="pct"/>
            <w:shd w:val="clear" w:color="auto" w:fill="auto"/>
          </w:tcPr>
          <w:p w14:paraId="0C13330B" w14:textId="77777777" w:rsidR="00A8172F" w:rsidRPr="007E6B13" w:rsidRDefault="00A8172F" w:rsidP="00A8172F">
            <w:pPr>
              <w:pStyle w:val="TAC"/>
              <w:ind w:left="-90"/>
            </w:pPr>
            <w:r w:rsidRPr="007E6B13">
              <w:t>Low</w:t>
            </w:r>
          </w:p>
        </w:tc>
        <w:tc>
          <w:tcPr>
            <w:tcW w:w="1050" w:type="pct"/>
          </w:tcPr>
          <w:p w14:paraId="5799EC9C" w14:textId="77777777" w:rsidR="00A8172F" w:rsidRPr="007E6B13" w:rsidRDefault="00A8172F" w:rsidP="00A8172F">
            <w:pPr>
              <w:pStyle w:val="TAC"/>
              <w:ind w:left="-14"/>
            </w:pPr>
            <w:r w:rsidRPr="007E6B13">
              <w:t>CP-OFDM 256 QAM</w:t>
            </w:r>
          </w:p>
        </w:tc>
        <w:tc>
          <w:tcPr>
            <w:tcW w:w="868" w:type="pct"/>
            <w:shd w:val="clear" w:color="auto" w:fill="auto"/>
          </w:tcPr>
          <w:p w14:paraId="4716FEAE" w14:textId="77777777" w:rsidR="00A8172F" w:rsidRPr="007E6B13" w:rsidRDefault="00A8172F" w:rsidP="00A8172F">
            <w:pPr>
              <w:pStyle w:val="TAC"/>
              <w:ind w:left="-104"/>
            </w:pPr>
            <w:r w:rsidRPr="007E6B13">
              <w:t>Edge_1RB_Left</w:t>
            </w:r>
          </w:p>
        </w:tc>
        <w:tc>
          <w:tcPr>
            <w:tcW w:w="776" w:type="pct"/>
            <w:vAlign w:val="center"/>
          </w:tcPr>
          <w:p w14:paraId="5835232A" w14:textId="77777777" w:rsidR="00A8172F" w:rsidRPr="007E6B13" w:rsidRDefault="00A8172F" w:rsidP="00A8172F">
            <w:pPr>
              <w:pStyle w:val="TAC"/>
              <w:ind w:left="-104"/>
            </w:pPr>
            <w:r w:rsidRPr="007E6B13">
              <w:rPr>
                <w:rFonts w:cs="Arial"/>
                <w:szCs w:val="18"/>
              </w:rPr>
              <w:t>16QAM</w:t>
            </w:r>
          </w:p>
        </w:tc>
        <w:tc>
          <w:tcPr>
            <w:tcW w:w="1005" w:type="pct"/>
            <w:vAlign w:val="center"/>
          </w:tcPr>
          <w:p w14:paraId="0992E6D1" w14:textId="77777777" w:rsidR="00A8172F" w:rsidRPr="007E6B13" w:rsidRDefault="002B579B" w:rsidP="00A8172F">
            <w:pPr>
              <w:pStyle w:val="TAC"/>
              <w:ind w:left="-74"/>
            </w:pPr>
            <w:r w:rsidRPr="007E6B13">
              <w:rPr>
                <w:rFonts w:cs="Arial"/>
                <w:szCs w:val="18"/>
              </w:rPr>
              <w:t>Outer_</w:t>
            </w:r>
            <w:r w:rsidR="00A8172F" w:rsidRPr="007E6B13">
              <w:rPr>
                <w:rFonts w:cs="Arial"/>
                <w:szCs w:val="18"/>
              </w:rPr>
              <w:t>1_RB_Right</w:t>
            </w:r>
          </w:p>
        </w:tc>
        <w:tc>
          <w:tcPr>
            <w:tcW w:w="698" w:type="pct"/>
          </w:tcPr>
          <w:p w14:paraId="63AD8A42"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2E1FBCD0" w14:textId="77777777" w:rsidTr="00CF0265">
        <w:tc>
          <w:tcPr>
            <w:tcW w:w="603" w:type="pct"/>
            <w:shd w:val="clear" w:color="auto" w:fill="auto"/>
          </w:tcPr>
          <w:p w14:paraId="2E3ADD16" w14:textId="77777777" w:rsidR="00A8172F" w:rsidRPr="007E6B13" w:rsidRDefault="00A8172F" w:rsidP="00A8172F">
            <w:pPr>
              <w:pStyle w:val="TAC"/>
              <w:ind w:left="-90"/>
            </w:pPr>
            <w:r w:rsidRPr="007E6B13">
              <w:t>High</w:t>
            </w:r>
          </w:p>
        </w:tc>
        <w:tc>
          <w:tcPr>
            <w:tcW w:w="1050" w:type="pct"/>
          </w:tcPr>
          <w:p w14:paraId="23405BE0" w14:textId="77777777" w:rsidR="00A8172F" w:rsidRPr="007E6B13" w:rsidRDefault="00A8172F" w:rsidP="00A8172F">
            <w:pPr>
              <w:pStyle w:val="TAC"/>
              <w:ind w:left="-14"/>
            </w:pPr>
            <w:r w:rsidRPr="007E6B13">
              <w:t>CP-OFDM 256 QAM</w:t>
            </w:r>
          </w:p>
        </w:tc>
        <w:tc>
          <w:tcPr>
            <w:tcW w:w="868" w:type="pct"/>
            <w:shd w:val="clear" w:color="auto" w:fill="auto"/>
          </w:tcPr>
          <w:p w14:paraId="771173C4" w14:textId="77777777" w:rsidR="00A8172F" w:rsidRPr="007E6B13" w:rsidRDefault="00A8172F" w:rsidP="00A8172F">
            <w:pPr>
              <w:pStyle w:val="TAC"/>
              <w:ind w:left="-104"/>
            </w:pPr>
            <w:r w:rsidRPr="007E6B13">
              <w:t>Edge_1RB_Right</w:t>
            </w:r>
          </w:p>
        </w:tc>
        <w:tc>
          <w:tcPr>
            <w:tcW w:w="776" w:type="pct"/>
            <w:vAlign w:val="center"/>
          </w:tcPr>
          <w:p w14:paraId="73932CC6" w14:textId="77777777" w:rsidR="00A8172F" w:rsidRPr="007E6B13" w:rsidRDefault="00A8172F" w:rsidP="00A8172F">
            <w:pPr>
              <w:pStyle w:val="TAC"/>
              <w:ind w:left="-104"/>
            </w:pPr>
            <w:r w:rsidRPr="007E6B13">
              <w:rPr>
                <w:rFonts w:cs="Arial"/>
                <w:szCs w:val="18"/>
              </w:rPr>
              <w:t>16QAM</w:t>
            </w:r>
          </w:p>
        </w:tc>
        <w:tc>
          <w:tcPr>
            <w:tcW w:w="1005" w:type="pct"/>
            <w:vAlign w:val="center"/>
          </w:tcPr>
          <w:p w14:paraId="70298A75" w14:textId="77777777" w:rsidR="00A8172F" w:rsidRPr="007E6B13" w:rsidRDefault="002B579B" w:rsidP="00A8172F">
            <w:pPr>
              <w:pStyle w:val="TAC"/>
              <w:ind w:left="-74"/>
            </w:pPr>
            <w:r w:rsidRPr="007E6B13">
              <w:rPr>
                <w:rFonts w:cs="Arial"/>
                <w:szCs w:val="18"/>
              </w:rPr>
              <w:t>Outer_ Outer_</w:t>
            </w:r>
            <w:r w:rsidR="00A8172F" w:rsidRPr="007E6B13">
              <w:rPr>
                <w:rFonts w:cs="Arial"/>
                <w:szCs w:val="18"/>
              </w:rPr>
              <w:t>1_RB_Left</w:t>
            </w:r>
          </w:p>
        </w:tc>
        <w:tc>
          <w:tcPr>
            <w:tcW w:w="698" w:type="pct"/>
          </w:tcPr>
          <w:p w14:paraId="04B1A551" w14:textId="77777777" w:rsidR="00A8172F" w:rsidRPr="007E6B13" w:rsidRDefault="00A8172F" w:rsidP="00A8172F">
            <w:pPr>
              <w:pStyle w:val="TAC"/>
              <w:ind w:left="-74"/>
              <w:rPr>
                <w:rFonts w:cs="Arial"/>
                <w:szCs w:val="18"/>
              </w:rPr>
            </w:pPr>
            <w:r w:rsidRPr="007E6B13">
              <w:rPr>
                <w:rFonts w:cs="Arial"/>
                <w:szCs w:val="18"/>
              </w:rPr>
              <w:t>B</w:t>
            </w:r>
          </w:p>
        </w:tc>
      </w:tr>
      <w:tr w:rsidR="006923F3" w:rsidRPr="000D6823" w14:paraId="7EABE3BB" w14:textId="77777777" w:rsidTr="00CF0265">
        <w:tc>
          <w:tcPr>
            <w:tcW w:w="603" w:type="pct"/>
            <w:shd w:val="clear" w:color="auto" w:fill="auto"/>
          </w:tcPr>
          <w:p w14:paraId="129B4DBC" w14:textId="77777777" w:rsidR="00A8172F" w:rsidRPr="007E6B13" w:rsidRDefault="00A8172F" w:rsidP="00A8172F">
            <w:pPr>
              <w:pStyle w:val="TAC"/>
              <w:ind w:left="-90"/>
            </w:pPr>
            <w:r w:rsidRPr="007E6B13">
              <w:t>Default</w:t>
            </w:r>
          </w:p>
        </w:tc>
        <w:tc>
          <w:tcPr>
            <w:tcW w:w="1050" w:type="pct"/>
          </w:tcPr>
          <w:p w14:paraId="6B01D46D" w14:textId="77777777" w:rsidR="00A8172F" w:rsidRPr="007E6B13" w:rsidRDefault="00A8172F" w:rsidP="00A8172F">
            <w:pPr>
              <w:pStyle w:val="TAC"/>
              <w:ind w:left="-14"/>
            </w:pPr>
            <w:r w:rsidRPr="007E6B13">
              <w:t>CP-OFDM 256 QAM</w:t>
            </w:r>
          </w:p>
        </w:tc>
        <w:tc>
          <w:tcPr>
            <w:tcW w:w="868" w:type="pct"/>
            <w:shd w:val="clear" w:color="auto" w:fill="auto"/>
          </w:tcPr>
          <w:p w14:paraId="403F3D1A" w14:textId="77777777" w:rsidR="00A8172F" w:rsidRPr="007E6B13" w:rsidRDefault="00A8172F" w:rsidP="00A8172F">
            <w:pPr>
              <w:pStyle w:val="TAC"/>
              <w:ind w:left="-104"/>
            </w:pPr>
            <w:r w:rsidRPr="007E6B13">
              <w:t>Outer Full</w:t>
            </w:r>
          </w:p>
        </w:tc>
        <w:tc>
          <w:tcPr>
            <w:tcW w:w="776" w:type="pct"/>
            <w:vAlign w:val="center"/>
          </w:tcPr>
          <w:p w14:paraId="5517F0AD" w14:textId="77777777" w:rsidR="00A8172F" w:rsidRPr="007E6B13" w:rsidRDefault="00A8172F" w:rsidP="00A8172F">
            <w:pPr>
              <w:pStyle w:val="TAC"/>
              <w:ind w:left="-104"/>
            </w:pPr>
            <w:r w:rsidRPr="007E6B13">
              <w:rPr>
                <w:rFonts w:cs="Arial"/>
                <w:szCs w:val="18"/>
              </w:rPr>
              <w:t>16QAM</w:t>
            </w:r>
          </w:p>
        </w:tc>
        <w:tc>
          <w:tcPr>
            <w:tcW w:w="1005" w:type="pct"/>
            <w:vAlign w:val="center"/>
          </w:tcPr>
          <w:p w14:paraId="1278FBB6" w14:textId="77777777" w:rsidR="00A8172F" w:rsidRPr="007E6B13" w:rsidRDefault="00A8172F" w:rsidP="00A8172F">
            <w:pPr>
              <w:pStyle w:val="TAC"/>
              <w:ind w:left="-74"/>
            </w:pPr>
            <w:r w:rsidRPr="007E6B13">
              <w:rPr>
                <w:rFonts w:cs="Arial"/>
                <w:szCs w:val="18"/>
              </w:rPr>
              <w:t>Full</w:t>
            </w:r>
          </w:p>
        </w:tc>
        <w:tc>
          <w:tcPr>
            <w:tcW w:w="698" w:type="pct"/>
          </w:tcPr>
          <w:p w14:paraId="465D26F2" w14:textId="77777777" w:rsidR="00A8172F" w:rsidRPr="007E6B13" w:rsidRDefault="00A8172F" w:rsidP="00A8172F">
            <w:pPr>
              <w:pStyle w:val="TAC"/>
              <w:ind w:left="-74"/>
              <w:rPr>
                <w:rFonts w:cs="Arial"/>
                <w:szCs w:val="18"/>
              </w:rPr>
            </w:pPr>
            <w:r w:rsidRPr="007E6B13">
              <w:rPr>
                <w:rFonts w:cs="Arial"/>
                <w:szCs w:val="18"/>
              </w:rPr>
              <w:t>B</w:t>
            </w:r>
          </w:p>
        </w:tc>
      </w:tr>
      <w:tr w:rsidR="00A8172F" w:rsidRPr="000D6823" w14:paraId="486E9497" w14:textId="77777777" w:rsidTr="00CF0265">
        <w:tc>
          <w:tcPr>
            <w:tcW w:w="603" w:type="pct"/>
            <w:shd w:val="clear" w:color="auto" w:fill="auto"/>
          </w:tcPr>
          <w:p w14:paraId="234C8AA0" w14:textId="0A21F75F" w:rsidR="00A8172F" w:rsidRPr="007E6B13" w:rsidRDefault="00535C94" w:rsidP="00A8172F">
            <w:pPr>
              <w:pStyle w:val="TAC"/>
              <w:ind w:left="-90"/>
            </w:pPr>
            <w:r>
              <w:t>Low</w:t>
            </w:r>
          </w:p>
        </w:tc>
        <w:tc>
          <w:tcPr>
            <w:tcW w:w="1050" w:type="pct"/>
          </w:tcPr>
          <w:p w14:paraId="4A6EE22F" w14:textId="77777777" w:rsidR="00A8172F" w:rsidRPr="007E6B13" w:rsidRDefault="00A8172F" w:rsidP="00A8172F">
            <w:pPr>
              <w:pStyle w:val="TAC"/>
              <w:ind w:left="-14"/>
            </w:pPr>
            <w:r w:rsidRPr="007E6B13">
              <w:t>CP-OFDM 256 QAM</w:t>
            </w:r>
          </w:p>
        </w:tc>
        <w:tc>
          <w:tcPr>
            <w:tcW w:w="868" w:type="pct"/>
            <w:shd w:val="clear" w:color="auto" w:fill="auto"/>
          </w:tcPr>
          <w:p w14:paraId="1AE7F88C" w14:textId="77777777" w:rsidR="00A8172F" w:rsidRPr="007E6B13" w:rsidRDefault="00A8172F" w:rsidP="00A8172F">
            <w:pPr>
              <w:pStyle w:val="TAC"/>
              <w:ind w:left="-104"/>
            </w:pPr>
            <w:r w:rsidRPr="007E6B13">
              <w:t>Edge_Full_Left</w:t>
            </w:r>
          </w:p>
        </w:tc>
        <w:tc>
          <w:tcPr>
            <w:tcW w:w="776" w:type="pct"/>
            <w:vAlign w:val="center"/>
          </w:tcPr>
          <w:p w14:paraId="5036D3AC" w14:textId="77777777" w:rsidR="00A8172F" w:rsidRPr="007E6B13" w:rsidRDefault="00A8172F" w:rsidP="00A8172F">
            <w:pPr>
              <w:pStyle w:val="TAC"/>
              <w:ind w:left="-104"/>
              <w:rPr>
                <w:rFonts w:cs="Arial"/>
                <w:szCs w:val="18"/>
              </w:rPr>
            </w:pPr>
            <w:r w:rsidRPr="007E6B13">
              <w:rPr>
                <w:rFonts w:cs="Arial"/>
                <w:szCs w:val="18"/>
              </w:rPr>
              <w:t>16QAM</w:t>
            </w:r>
          </w:p>
        </w:tc>
        <w:tc>
          <w:tcPr>
            <w:tcW w:w="1005" w:type="pct"/>
            <w:vAlign w:val="center"/>
          </w:tcPr>
          <w:p w14:paraId="62634BE4" w14:textId="77777777" w:rsidR="006923F3" w:rsidRPr="007E6B13" w:rsidRDefault="002B579B" w:rsidP="00A8172F">
            <w:pPr>
              <w:pStyle w:val="TAC"/>
              <w:ind w:left="-74"/>
              <w:rPr>
                <w:rFonts w:cs="Arial"/>
                <w:szCs w:val="18"/>
              </w:rPr>
            </w:pPr>
            <w:r w:rsidRPr="007E6B13">
              <w:rPr>
                <w:rFonts w:cs="Arial"/>
                <w:szCs w:val="18"/>
              </w:rPr>
              <w:t>Edge_F</w:t>
            </w:r>
            <w:r w:rsidR="00A8172F" w:rsidRPr="007E6B13">
              <w:rPr>
                <w:rFonts w:cs="Arial"/>
                <w:szCs w:val="18"/>
              </w:rPr>
              <w:t>ull_Right</w:t>
            </w:r>
            <w:r w:rsidR="006923F3" w:rsidRPr="007E6B13">
              <w:rPr>
                <w:rFonts w:cs="Arial"/>
                <w:szCs w:val="18"/>
              </w:rPr>
              <w:t xml:space="preserve"> </w:t>
            </w:r>
          </w:p>
          <w:p w14:paraId="166364F0" w14:textId="77777777" w:rsidR="00A8172F" w:rsidRPr="007E6B13" w:rsidRDefault="006923F3" w:rsidP="00A8172F">
            <w:pPr>
              <w:pStyle w:val="TAC"/>
              <w:ind w:left="-74"/>
              <w:rPr>
                <w:rFonts w:cs="Arial"/>
                <w:szCs w:val="18"/>
              </w:rPr>
            </w:pPr>
            <w:r w:rsidRPr="007E6B13">
              <w:rPr>
                <w:rFonts w:cs="Arial"/>
                <w:szCs w:val="18"/>
              </w:rPr>
              <w:t>(Note 4)</w:t>
            </w:r>
          </w:p>
        </w:tc>
        <w:tc>
          <w:tcPr>
            <w:tcW w:w="698" w:type="pct"/>
          </w:tcPr>
          <w:p w14:paraId="7E240F5E" w14:textId="77777777" w:rsidR="00A8172F" w:rsidRPr="007E6B13" w:rsidRDefault="00A8172F" w:rsidP="00A8172F">
            <w:pPr>
              <w:pStyle w:val="TAC"/>
              <w:ind w:left="-74"/>
              <w:rPr>
                <w:rFonts w:cs="Arial"/>
                <w:szCs w:val="18"/>
              </w:rPr>
            </w:pPr>
            <w:r w:rsidRPr="007E6B13">
              <w:rPr>
                <w:rFonts w:cs="Arial"/>
                <w:szCs w:val="18"/>
              </w:rPr>
              <w:t>B</w:t>
            </w:r>
          </w:p>
        </w:tc>
      </w:tr>
      <w:tr w:rsidR="00A8172F" w:rsidRPr="000D6823" w14:paraId="08886C1D" w14:textId="77777777" w:rsidTr="00A8172F">
        <w:tc>
          <w:tcPr>
            <w:tcW w:w="5000" w:type="pct"/>
            <w:gridSpan w:val="6"/>
            <w:shd w:val="clear" w:color="auto" w:fill="auto"/>
          </w:tcPr>
          <w:p w14:paraId="5547400B" w14:textId="77777777" w:rsidR="00A8172F" w:rsidRPr="007E6B13" w:rsidRDefault="00A8172F" w:rsidP="00A8172F">
            <w:pPr>
              <w:pStyle w:val="TAN"/>
            </w:pPr>
            <w:r w:rsidRPr="007E6B13">
              <w:rPr>
                <w:lang w:eastAsia="zh-CN"/>
              </w:rPr>
              <w:t>NOTE 1:</w:t>
            </w:r>
            <w:r w:rsidRPr="007E6B13">
              <w:rPr>
                <w:lang w:eastAsia="zh-CN"/>
              </w:rPr>
              <w:tab/>
              <w:t>The specific configuration of each RB allocation is defined in Table 6.1-1 in 38.521-1 [2].</w:t>
            </w:r>
          </w:p>
          <w:p w14:paraId="2970C202" w14:textId="77777777" w:rsidR="006923F3" w:rsidRPr="007E6B13" w:rsidRDefault="00A8172F" w:rsidP="006923F3">
            <w:pPr>
              <w:pStyle w:val="TAN"/>
            </w:pPr>
            <w:r w:rsidRPr="007E6B13">
              <w:t>NOTE 2: For a given E-UTRA channel BW, Full allocation refers to the higher allocation defined in table 6.6.2.1.4.1-1 in 36.521-1 [3].</w:t>
            </w:r>
          </w:p>
          <w:p w14:paraId="65CFA2A9" w14:textId="77777777" w:rsidR="006923F3" w:rsidRPr="007E6B13" w:rsidRDefault="006923F3" w:rsidP="00A8172F">
            <w:pPr>
              <w:pStyle w:val="TAN"/>
            </w:pPr>
            <w:r w:rsidRPr="007E6B13">
              <w:lastRenderedPageBreak/>
              <w:t>NOTE 3: Power Config A means E-UTRA UL transmission not overlapping with NR UL transmission in time Power Config B means E-UTRA UL transmission overlapping with NR UL transmission in time.</w:t>
            </w:r>
          </w:p>
          <w:p w14:paraId="69A028B9" w14:textId="77777777" w:rsidR="006923F3" w:rsidRPr="007E6B13" w:rsidRDefault="006923F3" w:rsidP="00A8172F">
            <w:pPr>
              <w:pStyle w:val="TAN"/>
            </w:pPr>
            <w:r w:rsidRPr="007E6B13">
              <w:t xml:space="preserve">NOTE 4: Edge_Full_Right is defined as 2 RBs </w:t>
            </w:r>
            <w:r w:rsidRPr="007E6B13">
              <w:rPr>
                <w:lang w:eastAsia="ja-JP"/>
              </w:rPr>
              <w:t>allocated at the right edge of the E-UTRA component</w:t>
            </w:r>
          </w:p>
          <w:p w14:paraId="404740A9" w14:textId="77777777" w:rsidR="006923F3" w:rsidRPr="007E6B13" w:rsidRDefault="006923F3" w:rsidP="00A8172F">
            <w:pPr>
              <w:pStyle w:val="TAN"/>
              <w:rPr>
                <w:lang w:eastAsia="zh-CN"/>
              </w:rPr>
            </w:pPr>
          </w:p>
        </w:tc>
      </w:tr>
    </w:tbl>
    <w:p w14:paraId="74A84A68" w14:textId="77777777" w:rsidR="00275336" w:rsidRDefault="00275336" w:rsidP="001E112B">
      <w:pPr>
        <w:rPr>
          <w:lang w:val="en-US"/>
        </w:rPr>
      </w:pPr>
    </w:p>
    <w:p w14:paraId="3D298AE2" w14:textId="77777777" w:rsidR="002B4ACB" w:rsidRPr="000D6823" w:rsidRDefault="00E71AE3" w:rsidP="003863EB">
      <w:pPr>
        <w:pStyle w:val="Heading1"/>
        <w:rPr>
          <w:lang w:eastAsia="ja-JP"/>
        </w:rPr>
      </w:pPr>
      <w:r w:rsidRPr="000D6823">
        <w:rPr>
          <w:lang w:eastAsia="ja-JP"/>
        </w:rPr>
        <w:t>Conclusion</w:t>
      </w:r>
    </w:p>
    <w:p w14:paraId="7DC1C1F6" w14:textId="77777777" w:rsidR="00612C05" w:rsidRPr="000D6823" w:rsidRDefault="00275336" w:rsidP="003863EB">
      <w:pPr>
        <w:rPr>
          <w:lang w:eastAsia="ja-JP"/>
        </w:rPr>
      </w:pPr>
      <w:r w:rsidRPr="000D6823">
        <w:rPr>
          <w:lang w:eastAsia="ja-JP"/>
        </w:rPr>
        <w:t>It is proposed that RAN5 discusses and agrees the following proposals for open areas described in section 2 of this document to progress on SEM for intra-band non-contiguous EN-DC definition:</w:t>
      </w:r>
    </w:p>
    <w:p w14:paraId="0B7F442B" w14:textId="419B6E45" w:rsidR="00704CA7" w:rsidRPr="002B579B" w:rsidRDefault="002B579B" w:rsidP="00704CA7">
      <w:r w:rsidRPr="007157ED">
        <w:rPr>
          <w:b/>
          <w:lang w:eastAsia="ja-JP"/>
        </w:rPr>
        <w:t>Proposal 1:</w:t>
      </w:r>
      <w:r>
        <w:rPr>
          <w:lang w:eastAsia="ja-JP"/>
        </w:rPr>
        <w:t xml:space="preserve"> Define Test Environment as per LTE.</w:t>
      </w:r>
      <w:r w:rsidR="00704CA7" w:rsidRPr="002B579B">
        <w:rPr>
          <w:b/>
          <w:lang w:eastAsia="ja-JP"/>
        </w:rPr>
        <w:t>Proposal 2:</w:t>
      </w:r>
      <w:r w:rsidR="00704CA7" w:rsidRPr="002B579B">
        <w:rPr>
          <w:lang w:eastAsia="ja-JP"/>
        </w:rPr>
        <w:t xml:space="preserve"> </w:t>
      </w:r>
      <w:r w:rsidR="00704CA7" w:rsidRPr="002B579B">
        <w:rPr>
          <w:lang w:val="en-US"/>
        </w:rPr>
        <w:t xml:space="preserve">Select </w:t>
      </w:r>
      <w:r w:rsidR="00704CA7" w:rsidRPr="002B579B">
        <w:t>Low with maxWgap (NR low – E-UTRA high) and High with maxWgap (E-UTRA low – NR high) as test frequencies.</w:t>
      </w:r>
    </w:p>
    <w:p w14:paraId="2C66D128" w14:textId="77777777" w:rsidR="00704CA7" w:rsidRPr="002B579B" w:rsidRDefault="00704CA7" w:rsidP="00704CA7">
      <w:pPr>
        <w:rPr>
          <w:lang w:eastAsia="ja-JP"/>
        </w:rPr>
      </w:pPr>
      <w:r w:rsidRPr="002B579B">
        <w:rPr>
          <w:b/>
          <w:lang w:eastAsia="ja-JP"/>
        </w:rPr>
        <w:t>Proposal 3:</w:t>
      </w:r>
      <w:r w:rsidRPr="002B579B">
        <w:rPr>
          <w:lang w:eastAsia="ja-JP"/>
        </w:rPr>
        <w:t xml:space="preserve"> For each carrier, s</w:t>
      </w:r>
      <w:r w:rsidRPr="002B579B">
        <w:rPr>
          <w:lang w:val="en-US"/>
        </w:rPr>
        <w:t xml:space="preserve">elect Lowest and Highest channel bandwidth from the corresponding supported combination for </w:t>
      </w:r>
      <w:r w:rsidRPr="002B579B">
        <w:t>intra-band non-contiguous defined in 38.508-1 [4], section 4.3.1.4.3</w:t>
      </w:r>
      <w:r w:rsidRPr="002B579B">
        <w:rPr>
          <w:lang w:eastAsia="ja-JP"/>
        </w:rPr>
        <w:t>.</w:t>
      </w:r>
    </w:p>
    <w:p w14:paraId="7F72B375" w14:textId="77777777" w:rsidR="00704CA7" w:rsidRPr="002B579B" w:rsidRDefault="00704CA7" w:rsidP="00704CA7">
      <w:pPr>
        <w:rPr>
          <w:lang w:eastAsia="ja-JP"/>
        </w:rPr>
      </w:pPr>
      <w:r w:rsidRPr="002B579B">
        <w:rPr>
          <w:b/>
          <w:lang w:eastAsia="ja-JP"/>
        </w:rPr>
        <w:t>Proposal 4:</w:t>
      </w:r>
      <w:r w:rsidRPr="002B579B">
        <w:rPr>
          <w:lang w:eastAsia="ja-JP"/>
        </w:rPr>
        <w:t xml:space="preserve"> T</w:t>
      </w:r>
      <w:r w:rsidRPr="002B579B">
        <w:t>o test only the combinations with all carriers set to lowest bandwidth and all carriers set to highest bandwidth</w:t>
      </w:r>
      <w:r w:rsidRPr="002B579B">
        <w:rPr>
          <w:lang w:eastAsia="ja-JP"/>
        </w:rPr>
        <w:t>.</w:t>
      </w:r>
    </w:p>
    <w:p w14:paraId="6E5B9E17" w14:textId="57FFDAE5" w:rsidR="00704CA7" w:rsidRDefault="00704CA7" w:rsidP="00704CA7">
      <w:pPr>
        <w:rPr>
          <w:lang w:val="en-US"/>
        </w:rPr>
      </w:pPr>
      <w:r w:rsidRPr="002B579B">
        <w:rPr>
          <w:b/>
          <w:lang w:val="en-US"/>
        </w:rPr>
        <w:t>Proposal 5:</w:t>
      </w:r>
      <w:r w:rsidRPr="002B579B">
        <w:rPr>
          <w:lang w:val="en-US"/>
        </w:rPr>
        <w:t xml:space="preserve"> Select Lowest and Highest SCS for NR component.</w:t>
      </w:r>
    </w:p>
    <w:p w14:paraId="0D7D6DBE" w14:textId="3F371584" w:rsidR="00195BAB" w:rsidRPr="002B579B" w:rsidRDefault="00195BAB" w:rsidP="00666121">
      <w:pPr>
        <w:tabs>
          <w:tab w:val="left" w:pos="7879"/>
        </w:tabs>
      </w:pPr>
      <w:r w:rsidRPr="00F90454">
        <w:rPr>
          <w:b/>
          <w:lang w:val="en-US"/>
        </w:rPr>
        <w:t>Proposal</w:t>
      </w:r>
      <w:r>
        <w:rPr>
          <w:b/>
          <w:lang w:val="en-US"/>
        </w:rPr>
        <w:t xml:space="preserve"> 6</w:t>
      </w:r>
      <w:r w:rsidRPr="00F90454">
        <w:rPr>
          <w:b/>
          <w:lang w:val="en-US"/>
        </w:rPr>
        <w:t>:</w:t>
      </w:r>
      <w:r>
        <w:rPr>
          <w:lang w:val="en-US"/>
        </w:rPr>
        <w:t xml:space="preserve"> Select </w:t>
      </w:r>
      <w:r>
        <w:t>DFT-s-OFDM and CP-OFDM waveforms.</w:t>
      </w:r>
    </w:p>
    <w:p w14:paraId="4BCCCBAB" w14:textId="02E233CC" w:rsidR="00704CA7" w:rsidRPr="002B579B" w:rsidRDefault="00704CA7" w:rsidP="00704CA7">
      <w:pPr>
        <w:rPr>
          <w:lang w:val="en-US"/>
        </w:rPr>
      </w:pPr>
      <w:r w:rsidRPr="002B579B">
        <w:rPr>
          <w:b/>
          <w:lang w:val="en-US"/>
        </w:rPr>
        <w:t xml:space="preserve">Proposal </w:t>
      </w:r>
      <w:r w:rsidR="00195BAB">
        <w:rPr>
          <w:b/>
          <w:lang w:val="en-US"/>
        </w:rPr>
        <w:t>7</w:t>
      </w:r>
      <w:r w:rsidRPr="002B579B">
        <w:rPr>
          <w:b/>
          <w:lang w:val="en-US"/>
        </w:rPr>
        <w:t>:</w:t>
      </w:r>
      <w:r w:rsidRPr="002B579B">
        <w:rPr>
          <w:lang w:val="en-US"/>
        </w:rPr>
        <w:t xml:space="preserve"> For the NR carrier, </w:t>
      </w:r>
      <w:r w:rsidRPr="002B579B">
        <w:rPr>
          <w:lang w:val="en-US" w:eastAsia="ja-JP"/>
        </w:rPr>
        <w:t xml:space="preserve">leverage the TP analysis </w:t>
      </w:r>
      <w:r w:rsidRPr="002B579B">
        <w:rPr>
          <w:lang w:val="en-US"/>
        </w:rPr>
        <w:t xml:space="preserve">for NR SA FR1 </w:t>
      </w:r>
      <w:r w:rsidR="00195BAB">
        <w:rPr>
          <w:lang w:val="en-US"/>
        </w:rPr>
        <w:t xml:space="preserve">and TP analysis for </w:t>
      </w:r>
      <w:r w:rsidR="00195BAB">
        <w:rPr>
          <w:lang w:val="en-US" w:eastAsia="ja-JP"/>
        </w:rPr>
        <w:t>MPR, ACLR and SEM for intra-band contiguous EN-DC</w:t>
      </w:r>
      <w:r w:rsidR="002B579B">
        <w:rPr>
          <w:lang w:val="en-US"/>
        </w:rPr>
        <w:t xml:space="preserve"> </w:t>
      </w:r>
      <w:r w:rsidRPr="002B579B">
        <w:rPr>
          <w:lang w:val="en-US"/>
        </w:rPr>
        <w:t>taking into account the intra-band non-contiguous test frequencies definition</w:t>
      </w:r>
      <w:r w:rsidR="003C2D56" w:rsidRPr="002B579B">
        <w:rPr>
          <w:lang w:val="en-US"/>
        </w:rPr>
        <w:t xml:space="preserve"> with certain simplifications to save testing time</w:t>
      </w:r>
      <w:r w:rsidRPr="002B579B">
        <w:rPr>
          <w:lang w:val="en-US"/>
        </w:rPr>
        <w:t>. Proposed modulation and RB allocation for NR carrier is summarized in Table 2.5-1.</w:t>
      </w:r>
    </w:p>
    <w:p w14:paraId="0AAE4DF2" w14:textId="3B7B3803" w:rsidR="00704CA7" w:rsidRPr="000D6823" w:rsidRDefault="00704CA7" w:rsidP="00704CA7">
      <w:pPr>
        <w:rPr>
          <w:lang w:val="en-US"/>
        </w:rPr>
      </w:pPr>
      <w:r w:rsidRPr="002B579B">
        <w:rPr>
          <w:b/>
          <w:lang w:val="en-US"/>
        </w:rPr>
        <w:t xml:space="preserve">Proposal </w:t>
      </w:r>
      <w:r w:rsidR="00195BAB">
        <w:rPr>
          <w:b/>
          <w:lang w:val="en-US"/>
        </w:rPr>
        <w:t>8</w:t>
      </w:r>
      <w:r w:rsidRPr="002B579B">
        <w:rPr>
          <w:b/>
          <w:lang w:val="en-US"/>
        </w:rPr>
        <w:t xml:space="preserve">: </w:t>
      </w:r>
      <w:r w:rsidRPr="002B579B">
        <w:rPr>
          <w:lang w:val="en-US" w:eastAsia="ja-JP"/>
        </w:rPr>
        <w:t xml:space="preserve">For LTE carrier, proposed also to leverage the TP analysis </w:t>
      </w:r>
      <w:r w:rsidRPr="002B579B">
        <w:rPr>
          <w:lang w:val="en-US"/>
        </w:rPr>
        <w:t>for LTE single carrier test, simplifying the combinations with the NR UL configuration as summarized in table 2.5-</w:t>
      </w:r>
      <w:r w:rsidR="002B579B">
        <w:rPr>
          <w:lang w:val="en-US"/>
        </w:rPr>
        <w:t>1</w:t>
      </w:r>
      <w:r w:rsidR="002C48CA" w:rsidRPr="002B579B">
        <w:rPr>
          <w:lang w:val="en-US"/>
        </w:rPr>
        <w:t>, to minimize testing time and ensure</w:t>
      </w:r>
      <w:r w:rsidR="002B579B">
        <w:rPr>
          <w:lang w:val="en-US"/>
        </w:rPr>
        <w:t xml:space="preserve"> SEM and ACLR</w:t>
      </w:r>
      <w:r w:rsidR="002C48CA" w:rsidRPr="002B579B">
        <w:rPr>
          <w:lang w:val="en-US"/>
        </w:rPr>
        <w:t xml:space="preserve"> test points are a subset of MPR test points</w:t>
      </w:r>
      <w:r w:rsidRPr="002B579B">
        <w:rPr>
          <w:lang w:val="en-US"/>
        </w:rPr>
        <w:t>.</w:t>
      </w:r>
    </w:p>
    <w:p w14:paraId="5BF0E2D4" w14:textId="7D246617" w:rsidR="002B579B" w:rsidRDefault="002B579B" w:rsidP="002B579B">
      <w:pPr>
        <w:pStyle w:val="BodyText"/>
        <w:rPr>
          <w:b/>
        </w:rPr>
      </w:pPr>
      <w:r>
        <w:rPr>
          <w:b/>
        </w:rPr>
        <w:t xml:space="preserve">Proposal </w:t>
      </w:r>
      <w:r w:rsidR="00195BAB">
        <w:rPr>
          <w:b/>
        </w:rPr>
        <w:t>9</w:t>
      </w:r>
      <w:r>
        <w:rPr>
          <w:b/>
        </w:rPr>
        <w:t xml:space="preserve">: </w:t>
      </w:r>
      <w:r>
        <w:t>Add test points with and without transmission overlap for UEs that support/don’t support dynamic power sharing. Anchor agnostic approach is not applied</w:t>
      </w:r>
      <w:r w:rsidRPr="003351DC">
        <w:t>.</w:t>
      </w:r>
      <w:r>
        <w:rPr>
          <w:b/>
        </w:rPr>
        <w:t xml:space="preserve"> </w:t>
      </w:r>
    </w:p>
    <w:p w14:paraId="433AB568" w14:textId="77777777" w:rsidR="00C3598F" w:rsidRPr="000D6823" w:rsidRDefault="00C3598F" w:rsidP="00C3598F">
      <w:pPr>
        <w:rPr>
          <w:b/>
          <w:lang w:eastAsia="ja-JP"/>
        </w:rPr>
      </w:pPr>
    </w:p>
    <w:p w14:paraId="3E4E412E" w14:textId="77777777" w:rsidR="00C3598F" w:rsidRPr="000D6823" w:rsidRDefault="00C3598F" w:rsidP="00C3598F">
      <w:pPr>
        <w:pStyle w:val="Heading1"/>
        <w:rPr>
          <w:lang w:eastAsia="ja-JP"/>
        </w:rPr>
      </w:pPr>
      <w:bookmarkStart w:id="16" w:name="_Hlk526881941"/>
      <w:r w:rsidRPr="000D6823">
        <w:rPr>
          <w:lang w:eastAsia="ja-JP"/>
        </w:rPr>
        <w:t>Number of test points</w:t>
      </w:r>
    </w:p>
    <w:p w14:paraId="5B2758DA" w14:textId="77777777" w:rsidR="00C3598F" w:rsidRPr="000D6823" w:rsidRDefault="00C3598F" w:rsidP="00C3598F">
      <w:pPr>
        <w:rPr>
          <w:lang w:val="en-US"/>
        </w:rPr>
      </w:pPr>
      <w:r w:rsidRPr="000D6823">
        <w:rPr>
          <w:lang w:val="en-US"/>
        </w:rPr>
        <w:t xml:space="preserve">Along this document several proposals have been stated for different configuration parameters. In all of cases the analysis has been focused on </w:t>
      </w:r>
      <w:r w:rsidRPr="000D6823">
        <w:t>reducing testing time</w:t>
      </w:r>
      <w:r w:rsidRPr="000D6823">
        <w:rPr>
          <w:lang w:val="en-US"/>
        </w:rPr>
        <w:t xml:space="preserve"> without losing quality in UE testing for NR. Table 4-1 shows the total number of test points for SEM intra</w:t>
      </w:r>
      <w:r w:rsidR="00275336" w:rsidRPr="000D6823">
        <w:rPr>
          <w:lang w:val="en-US"/>
        </w:rPr>
        <w:t>-</w:t>
      </w:r>
      <w:r w:rsidRPr="000D6823">
        <w:rPr>
          <w:lang w:val="en-US"/>
        </w:rPr>
        <w:t xml:space="preserve">band </w:t>
      </w:r>
      <w:r w:rsidR="00275336" w:rsidRPr="000D6823">
        <w:rPr>
          <w:lang w:val="en-US"/>
        </w:rPr>
        <w:t>non-</w:t>
      </w:r>
      <w:r w:rsidRPr="000D6823">
        <w:rPr>
          <w:lang w:val="en-US"/>
        </w:rPr>
        <w:t>contiguous EN-DC test case.</w:t>
      </w:r>
    </w:p>
    <w:p w14:paraId="3C063668" w14:textId="77777777" w:rsidR="00C3598F" w:rsidRDefault="00C3598F" w:rsidP="00C3598F">
      <w:pPr>
        <w:rPr>
          <w:lang w:val="en-US"/>
        </w:rPr>
      </w:pPr>
    </w:p>
    <w:p w14:paraId="556218B5" w14:textId="77777777" w:rsidR="00EB019B" w:rsidRPr="006E6B8E" w:rsidRDefault="00EB019B" w:rsidP="00EB019B">
      <w:pPr>
        <w:jc w:val="center"/>
        <w:rPr>
          <w:b/>
        </w:rPr>
      </w:pPr>
      <w:r w:rsidRPr="00C935F9">
        <w:rPr>
          <w:b/>
        </w:rPr>
        <w:t xml:space="preserve">Table </w:t>
      </w:r>
      <w:r>
        <w:rPr>
          <w:b/>
        </w:rPr>
        <w:t>4</w:t>
      </w:r>
      <w:r w:rsidRPr="00C935F9">
        <w:rPr>
          <w:b/>
        </w:rPr>
        <w:t>-</w:t>
      </w:r>
      <w:r>
        <w:rPr>
          <w:b/>
        </w:rPr>
        <w:t>1</w:t>
      </w:r>
      <w:r w:rsidRPr="00C935F9">
        <w:rPr>
          <w:b/>
        </w:rPr>
        <w:t xml:space="preserve"> Maximum Number of Test Steps for </w:t>
      </w:r>
      <w:r>
        <w:rPr>
          <w:b/>
        </w:rPr>
        <w:t>MPR, ACLR</w:t>
      </w:r>
      <w:r w:rsidRPr="006E6B8E">
        <w:rPr>
          <w:rFonts w:hint="eastAsia"/>
          <w:b/>
        </w:rPr>
        <w:t xml:space="preserve"> </w:t>
      </w:r>
      <w:r w:rsidRPr="006E6B8E">
        <w:rPr>
          <w:b/>
        </w:rPr>
        <w:t>and SEM</w:t>
      </w:r>
      <w:r>
        <w:rPr>
          <w:b/>
        </w:rPr>
        <w:t xml:space="preserve"> intra-band non-contiguous</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358"/>
        <w:gridCol w:w="1065"/>
        <w:gridCol w:w="1069"/>
        <w:gridCol w:w="1487"/>
        <w:gridCol w:w="1437"/>
        <w:gridCol w:w="1107"/>
      </w:tblGrid>
      <w:tr w:rsidR="00EB019B" w:rsidRPr="00C935F9" w14:paraId="6F2F577F" w14:textId="77777777" w:rsidTr="009C328C">
        <w:trPr>
          <w:jc w:val="center"/>
        </w:trPr>
        <w:tc>
          <w:tcPr>
            <w:tcW w:w="670" w:type="pct"/>
          </w:tcPr>
          <w:p w14:paraId="2F5ACB4B" w14:textId="77777777" w:rsidR="00EB019B" w:rsidRPr="008F509B" w:rsidRDefault="00EB019B" w:rsidP="006C2DCD">
            <w:pPr>
              <w:pStyle w:val="TAH"/>
              <w:rPr>
                <w:noProof/>
                <w:lang w:eastAsia="zh-CN"/>
              </w:rPr>
            </w:pPr>
            <w:r>
              <w:rPr>
                <w:noProof/>
                <w:lang w:eastAsia="zh-CN"/>
              </w:rPr>
              <w:lastRenderedPageBreak/>
              <w:t>Test Case</w:t>
            </w:r>
          </w:p>
        </w:tc>
        <w:tc>
          <w:tcPr>
            <w:tcW w:w="781" w:type="pct"/>
          </w:tcPr>
          <w:p w14:paraId="4935D988" w14:textId="77777777" w:rsidR="00EB019B" w:rsidRPr="008F509B" w:rsidRDefault="00EB019B" w:rsidP="006C2DCD">
            <w:pPr>
              <w:pStyle w:val="TAH"/>
              <w:rPr>
                <w:noProof/>
                <w:lang w:eastAsia="zh-CN"/>
              </w:rPr>
            </w:pPr>
            <w:r w:rsidRPr="008F509B">
              <w:rPr>
                <w:noProof/>
                <w:lang w:eastAsia="zh-CN"/>
              </w:rPr>
              <w:t>Number of Enviromental conditions</w:t>
            </w:r>
          </w:p>
        </w:tc>
        <w:tc>
          <w:tcPr>
            <w:tcW w:w="613" w:type="pct"/>
          </w:tcPr>
          <w:p w14:paraId="31E715B7" w14:textId="77777777" w:rsidR="00EB019B" w:rsidRPr="008F509B" w:rsidRDefault="00EB019B" w:rsidP="006C2DCD">
            <w:pPr>
              <w:pStyle w:val="TAH"/>
              <w:rPr>
                <w:noProof/>
                <w:lang w:eastAsia="zh-CN"/>
              </w:rPr>
            </w:pPr>
            <w:r w:rsidRPr="008F509B">
              <w:rPr>
                <w:noProof/>
                <w:lang w:eastAsia="zh-CN"/>
              </w:rPr>
              <w:t>Number SCS</w:t>
            </w:r>
          </w:p>
        </w:tc>
        <w:tc>
          <w:tcPr>
            <w:tcW w:w="615" w:type="pct"/>
          </w:tcPr>
          <w:p w14:paraId="0938E91F" w14:textId="77777777" w:rsidR="00EB019B" w:rsidRPr="008F509B" w:rsidRDefault="00EB019B" w:rsidP="006C2DCD">
            <w:pPr>
              <w:pStyle w:val="TAH"/>
              <w:rPr>
                <w:noProof/>
                <w:lang w:eastAsia="zh-CN"/>
              </w:rPr>
            </w:pPr>
            <w:r w:rsidRPr="008F509B">
              <w:rPr>
                <w:noProof/>
                <w:lang w:eastAsia="zh-CN"/>
              </w:rPr>
              <w:t>Maximum Number of ChBW</w:t>
            </w:r>
          </w:p>
        </w:tc>
        <w:tc>
          <w:tcPr>
            <w:tcW w:w="856" w:type="pct"/>
          </w:tcPr>
          <w:p w14:paraId="6754035B" w14:textId="77777777" w:rsidR="00EB019B" w:rsidRPr="008F509B" w:rsidRDefault="00EB019B" w:rsidP="006C2DCD">
            <w:pPr>
              <w:pStyle w:val="TAH"/>
              <w:rPr>
                <w:noProof/>
                <w:lang w:eastAsia="zh-CN"/>
              </w:rPr>
            </w:pPr>
            <w:r w:rsidRPr="008F509B">
              <w:rPr>
                <w:noProof/>
                <w:lang w:eastAsia="zh-CN"/>
              </w:rPr>
              <w:t>Maximum Number of Frequencies</w:t>
            </w:r>
          </w:p>
        </w:tc>
        <w:tc>
          <w:tcPr>
            <w:tcW w:w="827" w:type="pct"/>
            <w:shd w:val="clear" w:color="auto" w:fill="auto"/>
          </w:tcPr>
          <w:p w14:paraId="1D11A3A3" w14:textId="77777777" w:rsidR="00EB019B" w:rsidRPr="008F509B" w:rsidRDefault="00EB019B" w:rsidP="006C2DCD">
            <w:pPr>
              <w:pStyle w:val="TAH"/>
              <w:rPr>
                <w:noProof/>
                <w:lang w:eastAsia="zh-CN"/>
              </w:rPr>
            </w:pPr>
            <w:r w:rsidRPr="008F509B">
              <w:rPr>
                <w:noProof/>
                <w:lang w:eastAsia="zh-CN"/>
              </w:rPr>
              <w:t>Number of steps (mod and RB)</w:t>
            </w:r>
          </w:p>
        </w:tc>
        <w:tc>
          <w:tcPr>
            <w:tcW w:w="637" w:type="pct"/>
          </w:tcPr>
          <w:p w14:paraId="48BF5511" w14:textId="77777777" w:rsidR="00EB019B" w:rsidRPr="008F509B" w:rsidRDefault="00EB019B" w:rsidP="006C2DCD">
            <w:pPr>
              <w:pStyle w:val="TAH"/>
              <w:rPr>
                <w:noProof/>
                <w:lang w:eastAsia="zh-CN"/>
              </w:rPr>
            </w:pPr>
            <w:r w:rsidRPr="008F509B">
              <w:rPr>
                <w:noProof/>
                <w:lang w:eastAsia="zh-CN"/>
              </w:rPr>
              <w:t>Maximum Number of Test Steps</w:t>
            </w:r>
          </w:p>
        </w:tc>
      </w:tr>
      <w:tr w:rsidR="009C328C" w:rsidRPr="00C935F9" w14:paraId="0710C356" w14:textId="77777777" w:rsidTr="009C328C">
        <w:trPr>
          <w:jc w:val="center"/>
        </w:trPr>
        <w:tc>
          <w:tcPr>
            <w:tcW w:w="670" w:type="pct"/>
          </w:tcPr>
          <w:p w14:paraId="063C99AD" w14:textId="77777777" w:rsidR="009C328C" w:rsidRPr="00CD2DCE" w:rsidRDefault="009C328C" w:rsidP="009C328C">
            <w:pPr>
              <w:pStyle w:val="TAC"/>
              <w:rPr>
                <w:rFonts w:eastAsia="SimSun"/>
                <w:lang w:eastAsia="zh-CN"/>
              </w:rPr>
            </w:pPr>
            <w:r>
              <w:rPr>
                <w:rFonts w:eastAsia="SimSun"/>
                <w:lang w:eastAsia="zh-CN"/>
              </w:rPr>
              <w:t>MPR</w:t>
            </w:r>
          </w:p>
        </w:tc>
        <w:tc>
          <w:tcPr>
            <w:tcW w:w="781" w:type="pct"/>
          </w:tcPr>
          <w:p w14:paraId="5DE0431C" w14:textId="77777777" w:rsidR="009C328C" w:rsidRPr="008F509B" w:rsidRDefault="009C328C" w:rsidP="009C328C">
            <w:pPr>
              <w:pStyle w:val="TAC"/>
            </w:pPr>
            <w:r w:rsidRPr="008F509B">
              <w:t>5</w:t>
            </w:r>
          </w:p>
        </w:tc>
        <w:tc>
          <w:tcPr>
            <w:tcW w:w="613" w:type="pct"/>
          </w:tcPr>
          <w:p w14:paraId="7F7B6B06" w14:textId="77777777" w:rsidR="009C328C" w:rsidRPr="008F509B" w:rsidRDefault="009C328C" w:rsidP="009C328C">
            <w:pPr>
              <w:pStyle w:val="TAC"/>
            </w:pPr>
            <w:r w:rsidRPr="008F509B">
              <w:t>2</w:t>
            </w:r>
          </w:p>
        </w:tc>
        <w:tc>
          <w:tcPr>
            <w:tcW w:w="615" w:type="pct"/>
          </w:tcPr>
          <w:p w14:paraId="3CC5CDED" w14:textId="77777777" w:rsidR="009C328C" w:rsidRPr="008F509B" w:rsidRDefault="009C328C" w:rsidP="009C328C">
            <w:pPr>
              <w:pStyle w:val="TAC"/>
            </w:pPr>
            <w:r w:rsidRPr="008F509B">
              <w:t>2</w:t>
            </w:r>
          </w:p>
        </w:tc>
        <w:tc>
          <w:tcPr>
            <w:tcW w:w="856" w:type="pct"/>
          </w:tcPr>
          <w:p w14:paraId="0B79C39C" w14:textId="77777777" w:rsidR="009C328C" w:rsidRPr="00CD2DCE" w:rsidRDefault="009C328C" w:rsidP="009C328C">
            <w:pPr>
              <w:pStyle w:val="TAC"/>
              <w:rPr>
                <w:rFonts w:eastAsia="SimSun"/>
                <w:lang w:eastAsia="zh-CN"/>
              </w:rPr>
            </w:pPr>
            <w:r w:rsidRPr="008F509B">
              <w:t>2</w:t>
            </w:r>
            <w:r w:rsidRPr="00CD2DCE">
              <w:rPr>
                <w:rFonts w:eastAsia="SimSun" w:hint="eastAsia"/>
                <w:lang w:eastAsia="zh-CN"/>
              </w:rPr>
              <w:t xml:space="preserve"> for</w:t>
            </w:r>
            <w:r>
              <w:rPr>
                <w:rFonts w:eastAsia="SimSun"/>
                <w:lang w:eastAsia="zh-CN"/>
              </w:rPr>
              <w:t xml:space="preserve"> simultaneous transmission with RB allocation other than 1RB_Left/Right, 1</w:t>
            </w:r>
            <w:r w:rsidRPr="00CD2DCE">
              <w:rPr>
                <w:rFonts w:eastAsia="SimSun" w:hint="eastAsia"/>
                <w:lang w:eastAsia="zh-CN"/>
              </w:rPr>
              <w:t xml:space="preserve"> </w:t>
            </w:r>
            <w:r>
              <w:rPr>
                <w:rFonts w:eastAsia="SimSun"/>
                <w:lang w:eastAsia="zh-CN"/>
              </w:rPr>
              <w:t>for none simultaneous transmission</w:t>
            </w:r>
          </w:p>
        </w:tc>
        <w:tc>
          <w:tcPr>
            <w:tcW w:w="827" w:type="pct"/>
            <w:shd w:val="clear" w:color="auto" w:fill="auto"/>
          </w:tcPr>
          <w:p w14:paraId="5951E839" w14:textId="67F4636B" w:rsidR="009C328C" w:rsidRDefault="009C328C" w:rsidP="009C328C">
            <w:pPr>
              <w:pStyle w:val="TAC"/>
              <w:rPr>
                <w:rFonts w:eastAsia="SimSun"/>
                <w:lang w:eastAsia="zh-CN"/>
              </w:rPr>
            </w:pPr>
            <w:r>
              <w:rPr>
                <w:rFonts w:eastAsia="SimSun"/>
              </w:rPr>
              <w:t>28</w:t>
            </w:r>
            <w:r w:rsidRPr="00CD2DCE">
              <w:rPr>
                <w:rFonts w:eastAsia="SimSun" w:hint="eastAsia"/>
                <w:lang w:eastAsia="zh-CN"/>
              </w:rPr>
              <w:t xml:space="preserve"> for</w:t>
            </w:r>
            <w:r>
              <w:rPr>
                <w:rFonts w:eastAsia="SimSun"/>
                <w:lang w:eastAsia="zh-CN"/>
              </w:rPr>
              <w:t xml:space="preserve"> simultaneous transmission (1</w:t>
            </w:r>
            <w:r w:rsidR="003F227F">
              <w:rPr>
                <w:rFonts w:eastAsia="SimSun"/>
                <w:lang w:eastAsia="zh-CN"/>
              </w:rPr>
              <w:t>9</w:t>
            </w:r>
            <w:r>
              <w:rPr>
                <w:rFonts w:eastAsia="SimSun"/>
                <w:lang w:eastAsia="zh-CN"/>
              </w:rPr>
              <w:t xml:space="preserve"> of them with 1RB_Left/Right allocation), </w:t>
            </w:r>
          </w:p>
          <w:p w14:paraId="3646C785" w14:textId="77777777" w:rsidR="009C328C" w:rsidRPr="00CD2DCE" w:rsidRDefault="009C328C" w:rsidP="009C328C">
            <w:pPr>
              <w:pStyle w:val="TAC"/>
              <w:rPr>
                <w:rFonts w:eastAsia="SimSun"/>
                <w:lang w:eastAsia="zh-CN"/>
              </w:rPr>
            </w:pPr>
            <w:r>
              <w:rPr>
                <w:rFonts w:eastAsia="SimSun"/>
                <w:lang w:eastAsia="zh-CN"/>
              </w:rPr>
              <w:t>20</w:t>
            </w:r>
            <w:r w:rsidRPr="00CD2DCE">
              <w:rPr>
                <w:rFonts w:eastAsia="SimSun" w:hint="eastAsia"/>
                <w:lang w:eastAsia="zh-CN"/>
              </w:rPr>
              <w:t xml:space="preserve"> </w:t>
            </w:r>
            <w:r>
              <w:rPr>
                <w:rFonts w:eastAsia="SimSun"/>
                <w:lang w:eastAsia="zh-CN"/>
              </w:rPr>
              <w:t>for none simultaneous transmission</w:t>
            </w:r>
          </w:p>
        </w:tc>
        <w:tc>
          <w:tcPr>
            <w:tcW w:w="637" w:type="pct"/>
          </w:tcPr>
          <w:p w14:paraId="546119F9" w14:textId="77777777" w:rsidR="009C328C" w:rsidRPr="008F509B" w:rsidRDefault="009C328C" w:rsidP="009C328C">
            <w:pPr>
              <w:pStyle w:val="TAC"/>
            </w:pPr>
          </w:p>
          <w:p w14:paraId="2C2E4B70" w14:textId="26EAD187" w:rsidR="009C328C" w:rsidRPr="008F509B" w:rsidRDefault="009C328C" w:rsidP="009C328C">
            <w:pPr>
              <w:pStyle w:val="TAC"/>
            </w:pPr>
            <w:r>
              <w:t>1</w:t>
            </w:r>
            <w:r w:rsidR="00267E60">
              <w:t>1</w:t>
            </w:r>
            <w:r w:rsidR="00677C62">
              <w:t>4</w:t>
            </w:r>
            <w:r w:rsidR="00267E60">
              <w:t>0</w:t>
            </w:r>
          </w:p>
        </w:tc>
      </w:tr>
      <w:tr w:rsidR="00EB019B" w:rsidRPr="00C935F9" w14:paraId="7BF5D2BB" w14:textId="77777777" w:rsidTr="009C328C">
        <w:trPr>
          <w:jc w:val="center"/>
        </w:trPr>
        <w:tc>
          <w:tcPr>
            <w:tcW w:w="670" w:type="pct"/>
          </w:tcPr>
          <w:p w14:paraId="29225DD6" w14:textId="77777777" w:rsidR="00EB019B" w:rsidRPr="00CD2DCE" w:rsidRDefault="002B579B" w:rsidP="006C2DCD">
            <w:pPr>
              <w:pStyle w:val="TAC"/>
              <w:rPr>
                <w:rFonts w:eastAsia="SimSun"/>
                <w:lang w:eastAsia="zh-CN"/>
              </w:rPr>
            </w:pPr>
            <w:r>
              <w:rPr>
                <w:rFonts w:eastAsia="SimSun"/>
                <w:lang w:eastAsia="zh-CN"/>
              </w:rPr>
              <w:t>ACLR</w:t>
            </w:r>
          </w:p>
        </w:tc>
        <w:tc>
          <w:tcPr>
            <w:tcW w:w="781" w:type="pct"/>
          </w:tcPr>
          <w:p w14:paraId="267698EF" w14:textId="77777777" w:rsidR="00EB019B" w:rsidRPr="008F509B" w:rsidRDefault="00EB019B" w:rsidP="006C2DCD">
            <w:pPr>
              <w:pStyle w:val="TAC"/>
            </w:pPr>
            <w:r w:rsidRPr="008F509B">
              <w:t>5</w:t>
            </w:r>
          </w:p>
        </w:tc>
        <w:tc>
          <w:tcPr>
            <w:tcW w:w="613" w:type="pct"/>
          </w:tcPr>
          <w:p w14:paraId="2ED5D986" w14:textId="77777777" w:rsidR="00EB019B" w:rsidRPr="008F509B" w:rsidRDefault="00EB019B" w:rsidP="006C2DCD">
            <w:pPr>
              <w:pStyle w:val="TAC"/>
            </w:pPr>
            <w:r w:rsidRPr="008F509B">
              <w:t>2</w:t>
            </w:r>
          </w:p>
        </w:tc>
        <w:tc>
          <w:tcPr>
            <w:tcW w:w="615" w:type="pct"/>
          </w:tcPr>
          <w:p w14:paraId="5D06B535" w14:textId="77777777" w:rsidR="00EB019B" w:rsidRPr="008F509B" w:rsidRDefault="00EB019B" w:rsidP="006C2DCD">
            <w:pPr>
              <w:pStyle w:val="TAC"/>
            </w:pPr>
            <w:r w:rsidRPr="008F509B">
              <w:t>2</w:t>
            </w:r>
          </w:p>
        </w:tc>
        <w:tc>
          <w:tcPr>
            <w:tcW w:w="856" w:type="pct"/>
          </w:tcPr>
          <w:p w14:paraId="65628FB0" w14:textId="77777777" w:rsidR="00EB019B" w:rsidRPr="008F509B" w:rsidRDefault="00EB019B" w:rsidP="006C2DCD">
            <w:pPr>
              <w:pStyle w:val="TAC"/>
            </w:pPr>
            <w:r w:rsidRPr="008F509B">
              <w:t>2</w:t>
            </w:r>
            <w:r w:rsidRPr="00CD2DCE">
              <w:rPr>
                <w:rFonts w:eastAsia="SimSun" w:hint="eastAsia"/>
                <w:lang w:eastAsia="zh-CN"/>
              </w:rPr>
              <w:t xml:space="preserve"> for</w:t>
            </w:r>
            <w:r>
              <w:rPr>
                <w:rFonts w:eastAsia="SimSun"/>
                <w:lang w:eastAsia="zh-CN"/>
              </w:rPr>
              <w:t xml:space="preserve"> simultaneous transmission</w:t>
            </w:r>
            <w:r w:rsidR="00B143D4">
              <w:rPr>
                <w:rFonts w:eastAsia="SimSun"/>
                <w:lang w:eastAsia="zh-CN"/>
              </w:rPr>
              <w:t xml:space="preserve"> with RB allocation other than 1RB_Left/Right</w:t>
            </w:r>
            <w:r>
              <w:rPr>
                <w:rFonts w:eastAsia="SimSun"/>
                <w:lang w:eastAsia="zh-CN"/>
              </w:rPr>
              <w:t>, 1</w:t>
            </w:r>
            <w:r w:rsidRPr="00CD2DCE">
              <w:rPr>
                <w:rFonts w:eastAsia="SimSun" w:hint="eastAsia"/>
                <w:lang w:eastAsia="zh-CN"/>
              </w:rPr>
              <w:t xml:space="preserve"> </w:t>
            </w:r>
            <w:r>
              <w:rPr>
                <w:rFonts w:eastAsia="SimSun"/>
                <w:lang w:eastAsia="zh-CN"/>
              </w:rPr>
              <w:t>for none simultaneous transmission</w:t>
            </w:r>
          </w:p>
        </w:tc>
        <w:tc>
          <w:tcPr>
            <w:tcW w:w="827" w:type="pct"/>
            <w:shd w:val="clear" w:color="auto" w:fill="auto"/>
          </w:tcPr>
          <w:p w14:paraId="112F4030" w14:textId="4FCABBE4" w:rsidR="00B143D4" w:rsidRDefault="00EB019B" w:rsidP="006C2DCD">
            <w:pPr>
              <w:pStyle w:val="TAC"/>
              <w:rPr>
                <w:rFonts w:eastAsia="SimSun"/>
                <w:lang w:eastAsia="zh-CN"/>
              </w:rPr>
            </w:pPr>
            <w:r>
              <w:rPr>
                <w:rFonts w:eastAsia="SimSun"/>
              </w:rPr>
              <w:t>28</w:t>
            </w:r>
            <w:r w:rsidRPr="00CD2DCE">
              <w:rPr>
                <w:rFonts w:eastAsia="SimSun" w:hint="eastAsia"/>
                <w:lang w:eastAsia="zh-CN"/>
              </w:rPr>
              <w:t xml:space="preserve"> for</w:t>
            </w:r>
            <w:r>
              <w:rPr>
                <w:rFonts w:eastAsia="SimSun"/>
                <w:lang w:eastAsia="zh-CN"/>
              </w:rPr>
              <w:t xml:space="preserve"> simultaneous transmission</w:t>
            </w:r>
            <w:r w:rsidR="00B143D4">
              <w:rPr>
                <w:rFonts w:eastAsia="SimSun"/>
                <w:lang w:eastAsia="zh-CN"/>
              </w:rPr>
              <w:t xml:space="preserve"> (</w:t>
            </w:r>
            <w:r w:rsidR="00267E60">
              <w:rPr>
                <w:rFonts w:eastAsia="SimSun"/>
                <w:lang w:eastAsia="zh-CN"/>
              </w:rPr>
              <w:t>1</w:t>
            </w:r>
            <w:r w:rsidR="00677C62">
              <w:rPr>
                <w:rFonts w:eastAsia="SimSun"/>
                <w:lang w:eastAsia="zh-CN"/>
              </w:rPr>
              <w:t>9</w:t>
            </w:r>
            <w:r w:rsidR="00B143D4">
              <w:rPr>
                <w:rFonts w:eastAsia="SimSun"/>
                <w:lang w:eastAsia="zh-CN"/>
              </w:rPr>
              <w:t xml:space="preserve"> of them with 1RB_Left/Right allocation)</w:t>
            </w:r>
            <w:r>
              <w:rPr>
                <w:rFonts w:eastAsia="SimSun"/>
                <w:lang w:eastAsia="zh-CN"/>
              </w:rPr>
              <w:t xml:space="preserve">, </w:t>
            </w:r>
          </w:p>
          <w:p w14:paraId="5CBE1E78" w14:textId="77777777" w:rsidR="00EB019B" w:rsidRPr="008F509B" w:rsidRDefault="00B143D4" w:rsidP="006C2DCD">
            <w:pPr>
              <w:pStyle w:val="TAC"/>
            </w:pPr>
            <w:r>
              <w:rPr>
                <w:rFonts w:eastAsia="SimSun"/>
                <w:lang w:eastAsia="zh-CN"/>
              </w:rPr>
              <w:t>20</w:t>
            </w:r>
            <w:r w:rsidR="00EB019B" w:rsidRPr="00CD2DCE">
              <w:rPr>
                <w:rFonts w:eastAsia="SimSun" w:hint="eastAsia"/>
                <w:lang w:eastAsia="zh-CN"/>
              </w:rPr>
              <w:t xml:space="preserve"> </w:t>
            </w:r>
            <w:r w:rsidR="00EB019B">
              <w:rPr>
                <w:rFonts w:eastAsia="SimSun"/>
                <w:lang w:eastAsia="zh-CN"/>
              </w:rPr>
              <w:t>for none simultaneous transmission</w:t>
            </w:r>
          </w:p>
        </w:tc>
        <w:tc>
          <w:tcPr>
            <w:tcW w:w="637" w:type="pct"/>
          </w:tcPr>
          <w:p w14:paraId="04A3C1CE" w14:textId="77777777" w:rsidR="00EB019B" w:rsidRPr="008F509B" w:rsidRDefault="00EB019B" w:rsidP="006C2DCD">
            <w:pPr>
              <w:pStyle w:val="TAC"/>
            </w:pPr>
          </w:p>
          <w:p w14:paraId="194EB802" w14:textId="3854B298" w:rsidR="00EB019B" w:rsidRPr="008F509B" w:rsidRDefault="009C328C" w:rsidP="006C2DCD">
            <w:pPr>
              <w:pStyle w:val="TAC"/>
            </w:pPr>
            <w:r>
              <w:t>1</w:t>
            </w:r>
            <w:r w:rsidR="00267E60">
              <w:t>1</w:t>
            </w:r>
            <w:r w:rsidR="00677C62">
              <w:t>4</w:t>
            </w:r>
            <w:r w:rsidR="00267E60">
              <w:t>0</w:t>
            </w:r>
          </w:p>
        </w:tc>
      </w:tr>
      <w:tr w:rsidR="00EB019B" w:rsidRPr="00C935F9" w14:paraId="44262449" w14:textId="77777777" w:rsidTr="009C328C">
        <w:trPr>
          <w:jc w:val="center"/>
        </w:trPr>
        <w:tc>
          <w:tcPr>
            <w:tcW w:w="670" w:type="pct"/>
          </w:tcPr>
          <w:p w14:paraId="20A23E01" w14:textId="77777777" w:rsidR="00EB019B" w:rsidRDefault="00EB019B" w:rsidP="006C2DCD">
            <w:pPr>
              <w:pStyle w:val="TAC"/>
              <w:rPr>
                <w:rFonts w:eastAsia="SimSun"/>
                <w:lang w:eastAsia="zh-CN"/>
              </w:rPr>
            </w:pPr>
            <w:r>
              <w:rPr>
                <w:rFonts w:eastAsia="SimSun"/>
                <w:lang w:eastAsia="zh-CN"/>
              </w:rPr>
              <w:t>SEM</w:t>
            </w:r>
          </w:p>
        </w:tc>
        <w:tc>
          <w:tcPr>
            <w:tcW w:w="781" w:type="pct"/>
          </w:tcPr>
          <w:p w14:paraId="0B317FC3" w14:textId="77777777" w:rsidR="00EB019B" w:rsidRPr="008F509B" w:rsidRDefault="00EB019B" w:rsidP="006C2DCD">
            <w:pPr>
              <w:pStyle w:val="TAC"/>
            </w:pPr>
            <w:r>
              <w:t>1</w:t>
            </w:r>
          </w:p>
        </w:tc>
        <w:tc>
          <w:tcPr>
            <w:tcW w:w="613" w:type="pct"/>
          </w:tcPr>
          <w:p w14:paraId="04FF15B0" w14:textId="77777777" w:rsidR="00EB019B" w:rsidRPr="008F509B" w:rsidRDefault="00EB019B" w:rsidP="006C2DCD">
            <w:pPr>
              <w:pStyle w:val="TAC"/>
            </w:pPr>
            <w:r>
              <w:t>2</w:t>
            </w:r>
          </w:p>
        </w:tc>
        <w:tc>
          <w:tcPr>
            <w:tcW w:w="615" w:type="pct"/>
          </w:tcPr>
          <w:p w14:paraId="48EFBD1B" w14:textId="77777777" w:rsidR="00EB019B" w:rsidRPr="008F509B" w:rsidRDefault="00EB019B" w:rsidP="006C2DCD">
            <w:pPr>
              <w:pStyle w:val="TAC"/>
            </w:pPr>
            <w:r>
              <w:t>2</w:t>
            </w:r>
          </w:p>
        </w:tc>
        <w:tc>
          <w:tcPr>
            <w:tcW w:w="856" w:type="pct"/>
          </w:tcPr>
          <w:p w14:paraId="3036892E" w14:textId="77777777" w:rsidR="00EB019B" w:rsidRPr="008F509B" w:rsidRDefault="00B143D4" w:rsidP="006C2DCD">
            <w:pPr>
              <w:pStyle w:val="TAC"/>
            </w:pPr>
            <w:r w:rsidRPr="008F509B">
              <w:t>2</w:t>
            </w:r>
            <w:r w:rsidRPr="00CD2DCE">
              <w:rPr>
                <w:rFonts w:eastAsia="SimSun" w:hint="eastAsia"/>
                <w:lang w:eastAsia="zh-CN"/>
              </w:rPr>
              <w:t xml:space="preserve"> for</w:t>
            </w:r>
            <w:r>
              <w:rPr>
                <w:rFonts w:eastAsia="SimSun"/>
                <w:lang w:eastAsia="zh-CN"/>
              </w:rPr>
              <w:t xml:space="preserve"> simultaneous transmission with RB allocation other than 1RB_Left/Right, 1</w:t>
            </w:r>
            <w:r w:rsidRPr="00CD2DCE">
              <w:rPr>
                <w:rFonts w:eastAsia="SimSun" w:hint="eastAsia"/>
                <w:lang w:eastAsia="zh-CN"/>
              </w:rPr>
              <w:t xml:space="preserve"> </w:t>
            </w:r>
            <w:r>
              <w:rPr>
                <w:rFonts w:eastAsia="SimSun"/>
                <w:lang w:eastAsia="zh-CN"/>
              </w:rPr>
              <w:t>for none simultaneous transmission</w:t>
            </w:r>
          </w:p>
        </w:tc>
        <w:tc>
          <w:tcPr>
            <w:tcW w:w="827" w:type="pct"/>
            <w:shd w:val="clear" w:color="auto" w:fill="auto"/>
          </w:tcPr>
          <w:p w14:paraId="3739716B" w14:textId="298C105E" w:rsidR="00B143D4" w:rsidRDefault="00B143D4" w:rsidP="006C2DCD">
            <w:pPr>
              <w:pStyle w:val="TAC"/>
              <w:rPr>
                <w:rFonts w:eastAsia="SimSun"/>
                <w:lang w:eastAsia="zh-CN"/>
              </w:rPr>
            </w:pPr>
            <w:r>
              <w:rPr>
                <w:rFonts w:eastAsia="SimSun"/>
              </w:rPr>
              <w:t>28</w:t>
            </w:r>
            <w:r w:rsidRPr="00CD2DCE">
              <w:rPr>
                <w:rFonts w:eastAsia="SimSun" w:hint="eastAsia"/>
                <w:lang w:eastAsia="zh-CN"/>
              </w:rPr>
              <w:t xml:space="preserve"> for</w:t>
            </w:r>
            <w:r>
              <w:rPr>
                <w:rFonts w:eastAsia="SimSun"/>
                <w:lang w:eastAsia="zh-CN"/>
              </w:rPr>
              <w:t xml:space="preserve"> simultaneous transmission (</w:t>
            </w:r>
            <w:r w:rsidR="00677C62">
              <w:rPr>
                <w:rFonts w:eastAsia="SimSun"/>
                <w:lang w:eastAsia="zh-CN"/>
              </w:rPr>
              <w:t>19</w:t>
            </w:r>
            <w:r>
              <w:rPr>
                <w:rFonts w:eastAsia="SimSun"/>
                <w:lang w:eastAsia="zh-CN"/>
              </w:rPr>
              <w:t xml:space="preserve"> of them with 1RB_Left/Right allocation), </w:t>
            </w:r>
          </w:p>
          <w:p w14:paraId="31C0E931" w14:textId="77777777" w:rsidR="00EB019B" w:rsidRDefault="00B143D4" w:rsidP="006C2DCD">
            <w:pPr>
              <w:pStyle w:val="TAC"/>
              <w:rPr>
                <w:rFonts w:eastAsia="SimSun"/>
              </w:rPr>
            </w:pPr>
            <w:r>
              <w:rPr>
                <w:rFonts w:eastAsia="SimSun"/>
                <w:lang w:eastAsia="zh-CN"/>
              </w:rPr>
              <w:t>20</w:t>
            </w:r>
            <w:r w:rsidRPr="00CD2DCE">
              <w:rPr>
                <w:rFonts w:eastAsia="SimSun" w:hint="eastAsia"/>
                <w:lang w:eastAsia="zh-CN"/>
              </w:rPr>
              <w:t xml:space="preserve"> </w:t>
            </w:r>
            <w:r>
              <w:rPr>
                <w:rFonts w:eastAsia="SimSun"/>
                <w:lang w:eastAsia="zh-CN"/>
              </w:rPr>
              <w:t>for none simultaneous transmission</w:t>
            </w:r>
          </w:p>
        </w:tc>
        <w:tc>
          <w:tcPr>
            <w:tcW w:w="637" w:type="pct"/>
          </w:tcPr>
          <w:p w14:paraId="50BED60A" w14:textId="34ADE683" w:rsidR="00EB019B" w:rsidRPr="008F509B" w:rsidRDefault="00EB019B" w:rsidP="006C2DCD">
            <w:pPr>
              <w:pStyle w:val="TAC"/>
            </w:pPr>
            <w:r>
              <w:t>2</w:t>
            </w:r>
            <w:r w:rsidR="009C1BA2">
              <w:t>28</w:t>
            </w:r>
          </w:p>
        </w:tc>
      </w:tr>
    </w:tbl>
    <w:p w14:paraId="064AD885" w14:textId="77777777" w:rsidR="00EB019B" w:rsidRPr="000D6823" w:rsidRDefault="00EB019B" w:rsidP="00C3598F">
      <w:pPr>
        <w:rPr>
          <w:lang w:val="en-US"/>
        </w:rPr>
      </w:pPr>
    </w:p>
    <w:bookmarkEnd w:id="16"/>
    <w:p w14:paraId="00610B2F" w14:textId="77777777" w:rsidR="00C3598F" w:rsidRPr="000D6823" w:rsidRDefault="00D63600" w:rsidP="00C3598F">
      <w:pPr>
        <w:rPr>
          <w:u w:val="single"/>
          <w:lang w:eastAsia="ja-JP"/>
        </w:rPr>
      </w:pPr>
      <w:r w:rsidRPr="000D6823">
        <w:t>T</w:t>
      </w:r>
      <w:r w:rsidR="00C3598F" w:rsidRPr="000D6823">
        <w:t xml:space="preserve">he number of test points do not have a </w:t>
      </w:r>
      <w:r w:rsidRPr="000D6823">
        <w:t>straightforward</w:t>
      </w:r>
      <w:r w:rsidR="00C3598F" w:rsidRPr="000D6823">
        <w:t xml:space="preserve"> calculation considering the combination of all factors between them. </w:t>
      </w:r>
      <w:r w:rsidRPr="000D6823">
        <w:t>Partial RB allocations are only tested in one frequency, as summarized in table 2.5-2.</w:t>
      </w:r>
    </w:p>
    <w:p w14:paraId="25F6CBA3" w14:textId="77777777" w:rsidR="00C3598F" w:rsidRPr="000D6823" w:rsidRDefault="00C3598F" w:rsidP="00C3598F">
      <w:pPr>
        <w:rPr>
          <w:lang w:eastAsia="ja-JP"/>
        </w:rPr>
      </w:pPr>
    </w:p>
    <w:p w14:paraId="07EF0396" w14:textId="77777777" w:rsidR="007A3900" w:rsidRPr="000D6823" w:rsidRDefault="007A3900" w:rsidP="007A3900">
      <w:pPr>
        <w:pStyle w:val="Heading1"/>
        <w:rPr>
          <w:lang w:eastAsia="ja-JP"/>
        </w:rPr>
      </w:pPr>
      <w:r w:rsidRPr="000D6823">
        <w:rPr>
          <w:lang w:eastAsia="ja-JP"/>
        </w:rPr>
        <w:t>References</w:t>
      </w:r>
    </w:p>
    <w:p w14:paraId="77694B69" w14:textId="77777777" w:rsidR="007E483E" w:rsidRPr="000D6823" w:rsidRDefault="007E483E" w:rsidP="00121F35">
      <w:pPr>
        <w:rPr>
          <w:lang w:eastAsia="ja-JP"/>
        </w:rPr>
      </w:pPr>
      <w:r w:rsidRPr="000D6823">
        <w:rPr>
          <w:lang w:eastAsia="ja-JP"/>
        </w:rPr>
        <w:t>[</w:t>
      </w:r>
      <w:r w:rsidR="001A1575" w:rsidRPr="000D6823">
        <w:rPr>
          <w:lang w:eastAsia="ja-JP"/>
        </w:rPr>
        <w:t>1</w:t>
      </w:r>
      <w:r w:rsidRPr="000D6823">
        <w:rPr>
          <w:lang w:eastAsia="ja-JP"/>
        </w:rPr>
        <w:t xml:space="preserve">] </w:t>
      </w:r>
      <w:r w:rsidR="002B6134" w:rsidRPr="000D6823">
        <w:t>3GPP TS 38.101-3</w:t>
      </w:r>
      <w:r w:rsidR="006962F4" w:rsidRPr="000D6823">
        <w:t xml:space="preserve"> v15.12.0</w:t>
      </w:r>
      <w:r w:rsidR="002B6134" w:rsidRPr="000D6823">
        <w:t>: "NR; User Equipment (UE) radio transmission and reception; Part 3: Range 1 and Range 2 Interworking operation with other radios</w:t>
      </w:r>
      <w:r w:rsidR="006962F4" w:rsidRPr="000D6823">
        <w:t xml:space="preserve"> </w:t>
      </w:r>
      <w:r w:rsidR="006962F4" w:rsidRPr="000D6823">
        <w:rPr>
          <w:lang w:eastAsia="ja-JP"/>
        </w:rPr>
        <w:t>(Release 15)</w:t>
      </w:r>
      <w:r w:rsidR="002B6134" w:rsidRPr="000D6823">
        <w:t>"</w:t>
      </w:r>
      <w:r w:rsidR="00B33821" w:rsidRPr="000D6823">
        <w:rPr>
          <w:lang w:eastAsia="ja-JP"/>
        </w:rPr>
        <w:t>.</w:t>
      </w:r>
    </w:p>
    <w:p w14:paraId="1D7EE4A5" w14:textId="77777777" w:rsidR="002B6134" w:rsidRPr="000D6823" w:rsidRDefault="00121F35" w:rsidP="002B6134">
      <w:pPr>
        <w:rPr>
          <w:lang w:eastAsia="ja-JP"/>
        </w:rPr>
      </w:pPr>
      <w:r w:rsidRPr="000D6823">
        <w:t>[</w:t>
      </w:r>
      <w:r w:rsidR="001A1575" w:rsidRPr="000D6823">
        <w:t>2</w:t>
      </w:r>
      <w:r w:rsidRPr="000D6823">
        <w:t xml:space="preserve">] </w:t>
      </w:r>
      <w:r w:rsidR="002B6134" w:rsidRPr="000D6823">
        <w:t>3GPP TS 38.521-1 v1</w:t>
      </w:r>
      <w:r w:rsidR="006962F4" w:rsidRPr="000D6823">
        <w:t>6</w:t>
      </w:r>
      <w:r w:rsidR="002B6134" w:rsidRPr="000D6823">
        <w:t>.</w:t>
      </w:r>
      <w:r w:rsidR="006962F4" w:rsidRPr="000D6823">
        <w:t>6</w:t>
      </w:r>
      <w:r w:rsidR="002B6134" w:rsidRPr="000D6823">
        <w:t>.0</w:t>
      </w:r>
      <w:r w:rsidR="002B6134" w:rsidRPr="000D6823">
        <w:rPr>
          <w:color w:val="000000"/>
        </w:rPr>
        <w:t xml:space="preserve"> “</w:t>
      </w:r>
      <w:r w:rsidR="002B6134" w:rsidRPr="000D6823">
        <w:t>User Equipment (UE) conformance specification; Radio transmission and reception; Part 1: Range 1 Standalone</w:t>
      </w:r>
      <w:r w:rsidR="002B6134" w:rsidRPr="000D6823" w:rsidDel="00E00B17">
        <w:rPr>
          <w:lang w:eastAsia="ja-JP"/>
        </w:rPr>
        <w:t xml:space="preserve"> </w:t>
      </w:r>
      <w:r w:rsidR="002B6134" w:rsidRPr="000D6823">
        <w:rPr>
          <w:lang w:eastAsia="ja-JP"/>
        </w:rPr>
        <w:t>(Release 1</w:t>
      </w:r>
      <w:r w:rsidR="006962F4" w:rsidRPr="000D6823">
        <w:rPr>
          <w:lang w:eastAsia="ja-JP"/>
        </w:rPr>
        <w:t>6</w:t>
      </w:r>
      <w:r w:rsidR="002B6134" w:rsidRPr="000D6823">
        <w:rPr>
          <w:lang w:eastAsia="ja-JP"/>
        </w:rPr>
        <w:t>)”.</w:t>
      </w:r>
    </w:p>
    <w:p w14:paraId="28165E31" w14:textId="77777777" w:rsidR="002B6134" w:rsidRPr="000D6823" w:rsidRDefault="002B6134" w:rsidP="002B6134">
      <w:r w:rsidRPr="000D6823">
        <w:t>[3] 3GPP TS 36.521-1</w:t>
      </w:r>
      <w:r w:rsidR="006962F4" w:rsidRPr="000D6823">
        <w:t xml:space="preserve"> v16.7.0</w:t>
      </w:r>
      <w:r w:rsidRPr="000D6823">
        <w:t xml:space="preserve"> “User Equipment (UE) conformance specification; Radio transmission and reception; Part 1: Conformance Testing (Release 1</w:t>
      </w:r>
      <w:r w:rsidR="006962F4" w:rsidRPr="000D6823">
        <w:t>6</w:t>
      </w:r>
      <w:r w:rsidRPr="000D6823">
        <w:t>)”.</w:t>
      </w:r>
    </w:p>
    <w:p w14:paraId="7D2845E1" w14:textId="77777777" w:rsidR="00121F35" w:rsidRPr="000D6823" w:rsidRDefault="00F75D05" w:rsidP="002B6134">
      <w:r w:rsidRPr="000D6823">
        <w:t>[</w:t>
      </w:r>
      <w:r w:rsidR="006962F4" w:rsidRPr="000D6823">
        <w:t>4</w:t>
      </w:r>
      <w:r w:rsidRPr="000D6823">
        <w:t xml:space="preserve">] </w:t>
      </w:r>
      <w:r w:rsidR="006962F4" w:rsidRPr="000D6823">
        <w:t>3GPP TS 38.508-1 v16.6.0: "5GS; User Equipment (UE) conformance specification; Part 1: Common test environment (Release 16)"</w:t>
      </w:r>
      <w:r w:rsidR="006839B0" w:rsidRPr="000D6823">
        <w:t>.</w:t>
      </w:r>
    </w:p>
    <w:p w14:paraId="0D0DBEE7" w14:textId="77777777" w:rsidR="00D22B07" w:rsidRDefault="00D22B07" w:rsidP="002B6134">
      <w:r w:rsidRPr="000D6823">
        <w:t>[5] R4-1904989: “Reply LS on out-of-band emission requirements for intraband non-contiguous EN-DC”. 3GPP TSG RAN WG4 Meeting #90bis. Xi’an, CN, 8th – 12th April, 2019.</w:t>
      </w:r>
      <w:r>
        <w:t xml:space="preserve"> </w:t>
      </w:r>
    </w:p>
    <w:p w14:paraId="636168A0" w14:textId="77777777" w:rsidR="00147B90" w:rsidRDefault="00147B90" w:rsidP="00147B90">
      <w:pPr>
        <w:rPr>
          <w:lang w:eastAsia="ja-JP"/>
        </w:rPr>
      </w:pPr>
      <w:r>
        <w:rPr>
          <w:lang w:eastAsia="ja-JP"/>
        </w:rPr>
        <w:t>[6] R5-197586, “</w:t>
      </w:r>
      <w:r w:rsidRPr="0011252E">
        <w:rPr>
          <w:lang w:eastAsia="ja-JP"/>
        </w:rPr>
        <w:t>Discussion on the relation between MPR and SEM/ACLR test cases</w:t>
      </w:r>
      <w:r>
        <w:rPr>
          <w:lang w:eastAsia="ja-JP"/>
        </w:rPr>
        <w:t xml:space="preserve">”, Ericsson. </w:t>
      </w:r>
      <w:r w:rsidRPr="001E357F">
        <w:rPr>
          <w:lang w:eastAsia="ja-JP"/>
        </w:rPr>
        <w:t>RAN5#8</w:t>
      </w:r>
      <w:r>
        <w:rPr>
          <w:lang w:eastAsia="ja-JP"/>
        </w:rPr>
        <w:t>4, Ljubljana Aug. 2020</w:t>
      </w:r>
    </w:p>
    <w:p w14:paraId="2AF7B19F" w14:textId="77777777" w:rsidR="00147B90" w:rsidRDefault="00147B90" w:rsidP="00147B90">
      <w:pPr>
        <w:rPr>
          <w:lang w:eastAsia="ja-JP"/>
        </w:rPr>
      </w:pPr>
      <w:r>
        <w:rPr>
          <w:lang w:eastAsia="ja-JP"/>
        </w:rPr>
        <w:t>[7] 3GPP TR 38.905 v17.</w:t>
      </w:r>
      <w:r w:rsidR="00322EEB">
        <w:rPr>
          <w:lang w:eastAsia="ja-JP"/>
        </w:rPr>
        <w:t>2</w:t>
      </w:r>
      <w:r>
        <w:rPr>
          <w:lang w:eastAsia="ja-JP"/>
        </w:rPr>
        <w:t>.0, Derivation of test points for radio transmission and reception User Equipment (UE) conformance test cases</w:t>
      </w:r>
    </w:p>
    <w:p w14:paraId="7B65DF06" w14:textId="77777777" w:rsidR="00147B90" w:rsidRDefault="00147B90" w:rsidP="002B6134">
      <w:r>
        <w:rPr>
          <w:rFonts w:hint="eastAsia"/>
        </w:rPr>
        <w:t>[</w:t>
      </w:r>
      <w:r>
        <w:t>8</w:t>
      </w:r>
      <w:r>
        <w:rPr>
          <w:rFonts w:hint="eastAsia"/>
        </w:rPr>
        <w:t xml:space="preserve">]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sectPr w:rsidR="00147B90" w:rsidSect="003863EB">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67900" w14:textId="77777777" w:rsidR="00536E87" w:rsidRDefault="00536E87">
      <w:r>
        <w:separator/>
      </w:r>
    </w:p>
  </w:endnote>
  <w:endnote w:type="continuationSeparator" w:id="0">
    <w:p w14:paraId="2B874872" w14:textId="77777777" w:rsidR="00536E87" w:rsidRDefault="00536E87">
      <w:r>
        <w:continuationSeparator/>
      </w:r>
    </w:p>
  </w:endnote>
  <w:endnote w:type="continuationNotice" w:id="1">
    <w:p w14:paraId="27214037" w14:textId="77777777" w:rsidR="00536E87" w:rsidRDefault="00536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7CA2C" w14:textId="77777777" w:rsidR="00536E87" w:rsidRDefault="00536E87">
      <w:r>
        <w:separator/>
      </w:r>
    </w:p>
  </w:footnote>
  <w:footnote w:type="continuationSeparator" w:id="0">
    <w:p w14:paraId="4C011891" w14:textId="77777777" w:rsidR="00536E87" w:rsidRDefault="00536E87">
      <w:r>
        <w:continuationSeparator/>
      </w:r>
    </w:p>
  </w:footnote>
  <w:footnote w:type="continuationNotice" w:id="1">
    <w:p w14:paraId="7A64CAD5" w14:textId="77777777" w:rsidR="00536E87" w:rsidRDefault="00536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EB331" w14:textId="77777777" w:rsidR="006923F3" w:rsidRDefault="006923F3">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0423C"/>
    <w:multiLevelType w:val="hybridMultilevel"/>
    <w:tmpl w:val="FE5C942A"/>
    <w:lvl w:ilvl="0" w:tplc="A1BE8086">
      <w:start w:val="4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95BEE"/>
    <w:multiLevelType w:val="hybridMultilevel"/>
    <w:tmpl w:val="FFDE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03C2A"/>
    <w:multiLevelType w:val="hybridMultilevel"/>
    <w:tmpl w:val="553A07F4"/>
    <w:lvl w:ilvl="0" w:tplc="AEDEF17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43D96"/>
    <w:multiLevelType w:val="hybridMultilevel"/>
    <w:tmpl w:val="BBA08B24"/>
    <w:lvl w:ilvl="0" w:tplc="D5362022">
      <w:start w:val="5"/>
      <w:numFmt w:val="bullet"/>
      <w:lvlText w:val="-"/>
      <w:lvlJc w:val="left"/>
      <w:pPr>
        <w:ind w:left="825" w:hanging="360"/>
      </w:pPr>
      <w:rPr>
        <w:rFonts w:ascii="Calibri" w:eastAsia="Calibri"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951CE"/>
    <w:multiLevelType w:val="hybridMultilevel"/>
    <w:tmpl w:val="459C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628CC"/>
    <w:multiLevelType w:val="hybridMultilevel"/>
    <w:tmpl w:val="7A4E759A"/>
    <w:lvl w:ilvl="0" w:tplc="7F905A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C2D76"/>
    <w:multiLevelType w:val="hybridMultilevel"/>
    <w:tmpl w:val="6CA0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8"/>
  </w:num>
  <w:num w:numId="3">
    <w:abstractNumId w:val="12"/>
  </w:num>
  <w:num w:numId="4">
    <w:abstractNumId w:val="8"/>
  </w:num>
  <w:num w:numId="5">
    <w:abstractNumId w:val="29"/>
  </w:num>
  <w:num w:numId="6">
    <w:abstractNumId w:val="27"/>
  </w:num>
  <w:num w:numId="7">
    <w:abstractNumId w:val="18"/>
  </w:num>
  <w:num w:numId="8">
    <w:abstractNumId w:val="30"/>
  </w:num>
  <w:num w:numId="9">
    <w:abstractNumId w:val="7"/>
  </w:num>
  <w:num w:numId="10">
    <w:abstractNumId w:val="5"/>
  </w:num>
  <w:num w:numId="11">
    <w:abstractNumId w:val="15"/>
  </w:num>
  <w:num w:numId="12">
    <w:abstractNumId w:val="13"/>
  </w:num>
  <w:num w:numId="13">
    <w:abstractNumId w:val="10"/>
  </w:num>
  <w:num w:numId="14">
    <w:abstractNumId w:val="17"/>
  </w:num>
  <w:num w:numId="15">
    <w:abstractNumId w:val="3"/>
  </w:num>
  <w:num w:numId="16">
    <w:abstractNumId w:val="11"/>
  </w:num>
  <w:num w:numId="17">
    <w:abstractNumId w:val="4"/>
  </w:num>
  <w:num w:numId="18">
    <w:abstractNumId w:val="16"/>
  </w:num>
  <w:num w:numId="19">
    <w:abstractNumId w:val="19"/>
  </w:num>
  <w:num w:numId="20">
    <w:abstractNumId w:val="20"/>
  </w:num>
  <w:num w:numId="21">
    <w:abstractNumId w:val="25"/>
  </w:num>
  <w:num w:numId="22">
    <w:abstractNumId w:val="21"/>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25"/>
  </w:num>
  <w:num w:numId="27">
    <w:abstractNumId w:val="1"/>
  </w:num>
  <w:num w:numId="28">
    <w:abstractNumId w:val="25"/>
  </w:num>
  <w:num w:numId="29">
    <w:abstractNumId w:val="25"/>
  </w:num>
  <w:num w:numId="30">
    <w:abstractNumId w:val="25"/>
  </w:num>
  <w:num w:numId="31">
    <w:abstractNumId w:val="22"/>
  </w:num>
  <w:num w:numId="32">
    <w:abstractNumId w:val="25"/>
  </w:num>
  <w:num w:numId="33">
    <w:abstractNumId w:val="24"/>
  </w:num>
  <w:num w:numId="34">
    <w:abstractNumId w:val="2"/>
  </w:num>
  <w:num w:numId="35">
    <w:abstractNumId w:val="14"/>
  </w:num>
  <w:num w:numId="36">
    <w:abstractNumId w:val="6"/>
  </w:num>
  <w:num w:numId="3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4F47"/>
    <w:rsid w:val="00006148"/>
    <w:rsid w:val="00006B6C"/>
    <w:rsid w:val="00011CEA"/>
    <w:rsid w:val="00013E4D"/>
    <w:rsid w:val="00014640"/>
    <w:rsid w:val="00014B3E"/>
    <w:rsid w:val="00015B7D"/>
    <w:rsid w:val="00021D60"/>
    <w:rsid w:val="00021ECC"/>
    <w:rsid w:val="0002232E"/>
    <w:rsid w:val="000236F4"/>
    <w:rsid w:val="000237C1"/>
    <w:rsid w:val="00023D9C"/>
    <w:rsid w:val="00024CE9"/>
    <w:rsid w:val="00024F78"/>
    <w:rsid w:val="0002535A"/>
    <w:rsid w:val="00027263"/>
    <w:rsid w:val="00030A3B"/>
    <w:rsid w:val="00031F92"/>
    <w:rsid w:val="0003327C"/>
    <w:rsid w:val="000332E4"/>
    <w:rsid w:val="00034573"/>
    <w:rsid w:val="00035236"/>
    <w:rsid w:val="00035728"/>
    <w:rsid w:val="00040114"/>
    <w:rsid w:val="000407D4"/>
    <w:rsid w:val="000457CB"/>
    <w:rsid w:val="00050821"/>
    <w:rsid w:val="0005160F"/>
    <w:rsid w:val="00052815"/>
    <w:rsid w:val="00052DF6"/>
    <w:rsid w:val="00053065"/>
    <w:rsid w:val="000554FD"/>
    <w:rsid w:val="00061623"/>
    <w:rsid w:val="0006266D"/>
    <w:rsid w:val="000629B1"/>
    <w:rsid w:val="000633FA"/>
    <w:rsid w:val="00065B38"/>
    <w:rsid w:val="00070DF2"/>
    <w:rsid w:val="00071402"/>
    <w:rsid w:val="000718A5"/>
    <w:rsid w:val="00071CDE"/>
    <w:rsid w:val="000722D8"/>
    <w:rsid w:val="000761BE"/>
    <w:rsid w:val="00076C55"/>
    <w:rsid w:val="00077CEE"/>
    <w:rsid w:val="00077DB4"/>
    <w:rsid w:val="00082359"/>
    <w:rsid w:val="00082B31"/>
    <w:rsid w:val="000840CF"/>
    <w:rsid w:val="00084E8B"/>
    <w:rsid w:val="00085791"/>
    <w:rsid w:val="00085FBA"/>
    <w:rsid w:val="00087C18"/>
    <w:rsid w:val="000930CD"/>
    <w:rsid w:val="00093F46"/>
    <w:rsid w:val="00095E79"/>
    <w:rsid w:val="00095EF9"/>
    <w:rsid w:val="0009640C"/>
    <w:rsid w:val="0009679D"/>
    <w:rsid w:val="000A1B31"/>
    <w:rsid w:val="000A1BC2"/>
    <w:rsid w:val="000A1E33"/>
    <w:rsid w:val="000A36A6"/>
    <w:rsid w:val="000A3D9E"/>
    <w:rsid w:val="000A4934"/>
    <w:rsid w:val="000A4A9E"/>
    <w:rsid w:val="000A560B"/>
    <w:rsid w:val="000A5866"/>
    <w:rsid w:val="000A5A27"/>
    <w:rsid w:val="000A6E10"/>
    <w:rsid w:val="000B0668"/>
    <w:rsid w:val="000B1AF1"/>
    <w:rsid w:val="000B39DB"/>
    <w:rsid w:val="000B3BF2"/>
    <w:rsid w:val="000B50EF"/>
    <w:rsid w:val="000B6694"/>
    <w:rsid w:val="000B7FBB"/>
    <w:rsid w:val="000C0363"/>
    <w:rsid w:val="000C0A76"/>
    <w:rsid w:val="000C18F3"/>
    <w:rsid w:val="000C2C99"/>
    <w:rsid w:val="000C40C6"/>
    <w:rsid w:val="000C4517"/>
    <w:rsid w:val="000C4EBA"/>
    <w:rsid w:val="000C52D9"/>
    <w:rsid w:val="000C56CC"/>
    <w:rsid w:val="000C795C"/>
    <w:rsid w:val="000D39E1"/>
    <w:rsid w:val="000D4617"/>
    <w:rsid w:val="000D5C18"/>
    <w:rsid w:val="000D5FB0"/>
    <w:rsid w:val="000D6730"/>
    <w:rsid w:val="000D6823"/>
    <w:rsid w:val="000D7613"/>
    <w:rsid w:val="000E106F"/>
    <w:rsid w:val="000E1514"/>
    <w:rsid w:val="000E2224"/>
    <w:rsid w:val="000E38C8"/>
    <w:rsid w:val="000E3C5A"/>
    <w:rsid w:val="000E4B99"/>
    <w:rsid w:val="000E4CA5"/>
    <w:rsid w:val="000E5ABD"/>
    <w:rsid w:val="000E7DA1"/>
    <w:rsid w:val="000E7E71"/>
    <w:rsid w:val="000F1D98"/>
    <w:rsid w:val="000F309E"/>
    <w:rsid w:val="000F3D65"/>
    <w:rsid w:val="000F61A9"/>
    <w:rsid w:val="001008F6"/>
    <w:rsid w:val="001012D7"/>
    <w:rsid w:val="00102962"/>
    <w:rsid w:val="00104C29"/>
    <w:rsid w:val="00110CBA"/>
    <w:rsid w:val="0011112C"/>
    <w:rsid w:val="00111EAA"/>
    <w:rsid w:val="0011290F"/>
    <w:rsid w:val="00114B24"/>
    <w:rsid w:val="00115335"/>
    <w:rsid w:val="00115CBB"/>
    <w:rsid w:val="001176EB"/>
    <w:rsid w:val="001215BB"/>
    <w:rsid w:val="00121D8C"/>
    <w:rsid w:val="00121ECA"/>
    <w:rsid w:val="00121F35"/>
    <w:rsid w:val="001221AB"/>
    <w:rsid w:val="00122352"/>
    <w:rsid w:val="00123666"/>
    <w:rsid w:val="00124BDE"/>
    <w:rsid w:val="0012736C"/>
    <w:rsid w:val="0012758A"/>
    <w:rsid w:val="001302B5"/>
    <w:rsid w:val="00131E9C"/>
    <w:rsid w:val="00132074"/>
    <w:rsid w:val="0013277F"/>
    <w:rsid w:val="00132F17"/>
    <w:rsid w:val="00133BFA"/>
    <w:rsid w:val="00134695"/>
    <w:rsid w:val="001346FB"/>
    <w:rsid w:val="00135A44"/>
    <w:rsid w:val="00135D02"/>
    <w:rsid w:val="00136178"/>
    <w:rsid w:val="00136FBC"/>
    <w:rsid w:val="00140A7B"/>
    <w:rsid w:val="0014151F"/>
    <w:rsid w:val="00143B10"/>
    <w:rsid w:val="00143E4B"/>
    <w:rsid w:val="0014479F"/>
    <w:rsid w:val="001451C8"/>
    <w:rsid w:val="0014683A"/>
    <w:rsid w:val="00146EBE"/>
    <w:rsid w:val="001473C6"/>
    <w:rsid w:val="00147AFE"/>
    <w:rsid w:val="00147B90"/>
    <w:rsid w:val="00151DC9"/>
    <w:rsid w:val="001547EE"/>
    <w:rsid w:val="00154E09"/>
    <w:rsid w:val="00154F6E"/>
    <w:rsid w:val="00155336"/>
    <w:rsid w:val="0015721C"/>
    <w:rsid w:val="00157DDB"/>
    <w:rsid w:val="00161253"/>
    <w:rsid w:val="00161A90"/>
    <w:rsid w:val="00162B5D"/>
    <w:rsid w:val="001635C1"/>
    <w:rsid w:val="001649D8"/>
    <w:rsid w:val="0016668D"/>
    <w:rsid w:val="0016756B"/>
    <w:rsid w:val="00170085"/>
    <w:rsid w:val="001702EE"/>
    <w:rsid w:val="00172D0C"/>
    <w:rsid w:val="0017398D"/>
    <w:rsid w:val="001756A4"/>
    <w:rsid w:val="00175903"/>
    <w:rsid w:val="00176D16"/>
    <w:rsid w:val="00177082"/>
    <w:rsid w:val="00177115"/>
    <w:rsid w:val="001802D2"/>
    <w:rsid w:val="00181FF9"/>
    <w:rsid w:val="00182E0B"/>
    <w:rsid w:val="0018380D"/>
    <w:rsid w:val="001838B6"/>
    <w:rsid w:val="00184C0D"/>
    <w:rsid w:val="001859BB"/>
    <w:rsid w:val="00185F5D"/>
    <w:rsid w:val="001871F2"/>
    <w:rsid w:val="00193A79"/>
    <w:rsid w:val="0019443A"/>
    <w:rsid w:val="00195BAB"/>
    <w:rsid w:val="00195BEB"/>
    <w:rsid w:val="001A0819"/>
    <w:rsid w:val="001A1575"/>
    <w:rsid w:val="001A1A11"/>
    <w:rsid w:val="001A342A"/>
    <w:rsid w:val="001A570E"/>
    <w:rsid w:val="001A5F34"/>
    <w:rsid w:val="001A5FF6"/>
    <w:rsid w:val="001B012A"/>
    <w:rsid w:val="001B0154"/>
    <w:rsid w:val="001B07B9"/>
    <w:rsid w:val="001B0DDE"/>
    <w:rsid w:val="001B4810"/>
    <w:rsid w:val="001B4FD5"/>
    <w:rsid w:val="001B5A7B"/>
    <w:rsid w:val="001B5ACB"/>
    <w:rsid w:val="001B5D18"/>
    <w:rsid w:val="001B6957"/>
    <w:rsid w:val="001B75E2"/>
    <w:rsid w:val="001C0061"/>
    <w:rsid w:val="001C0660"/>
    <w:rsid w:val="001C1967"/>
    <w:rsid w:val="001C2496"/>
    <w:rsid w:val="001C2A43"/>
    <w:rsid w:val="001C2BF2"/>
    <w:rsid w:val="001C36CC"/>
    <w:rsid w:val="001C7A24"/>
    <w:rsid w:val="001D187D"/>
    <w:rsid w:val="001D2383"/>
    <w:rsid w:val="001D342E"/>
    <w:rsid w:val="001D646D"/>
    <w:rsid w:val="001D6E04"/>
    <w:rsid w:val="001D7D26"/>
    <w:rsid w:val="001E0E3A"/>
    <w:rsid w:val="001E112B"/>
    <w:rsid w:val="001E13B0"/>
    <w:rsid w:val="001E19C7"/>
    <w:rsid w:val="001E1C07"/>
    <w:rsid w:val="001E319B"/>
    <w:rsid w:val="001E3988"/>
    <w:rsid w:val="001E4453"/>
    <w:rsid w:val="001E66AE"/>
    <w:rsid w:val="001E7AFE"/>
    <w:rsid w:val="001F001A"/>
    <w:rsid w:val="001F062F"/>
    <w:rsid w:val="001F2B7A"/>
    <w:rsid w:val="001F2D2E"/>
    <w:rsid w:val="001F39A2"/>
    <w:rsid w:val="001F5F09"/>
    <w:rsid w:val="001F68AB"/>
    <w:rsid w:val="001F7439"/>
    <w:rsid w:val="00201579"/>
    <w:rsid w:val="00202335"/>
    <w:rsid w:val="00203314"/>
    <w:rsid w:val="00203C88"/>
    <w:rsid w:val="00203DEC"/>
    <w:rsid w:val="00207807"/>
    <w:rsid w:val="00211187"/>
    <w:rsid w:val="00211D36"/>
    <w:rsid w:val="00214E7D"/>
    <w:rsid w:val="00215007"/>
    <w:rsid w:val="00216F0D"/>
    <w:rsid w:val="00221CDF"/>
    <w:rsid w:val="00222C06"/>
    <w:rsid w:val="00223325"/>
    <w:rsid w:val="0022452C"/>
    <w:rsid w:val="00224721"/>
    <w:rsid w:val="00224A3F"/>
    <w:rsid w:val="002274B3"/>
    <w:rsid w:val="00227C26"/>
    <w:rsid w:val="0023093B"/>
    <w:rsid w:val="002312CD"/>
    <w:rsid w:val="00231F65"/>
    <w:rsid w:val="00233015"/>
    <w:rsid w:val="00234796"/>
    <w:rsid w:val="00236041"/>
    <w:rsid w:val="00236291"/>
    <w:rsid w:val="002403A4"/>
    <w:rsid w:val="002430EF"/>
    <w:rsid w:val="00243664"/>
    <w:rsid w:val="00244410"/>
    <w:rsid w:val="002465AB"/>
    <w:rsid w:val="00247259"/>
    <w:rsid w:val="002505B9"/>
    <w:rsid w:val="00250CE5"/>
    <w:rsid w:val="002510D8"/>
    <w:rsid w:val="00251F0A"/>
    <w:rsid w:val="0025216B"/>
    <w:rsid w:val="00252D98"/>
    <w:rsid w:val="00253B28"/>
    <w:rsid w:val="00255CDC"/>
    <w:rsid w:val="002573A9"/>
    <w:rsid w:val="002575D9"/>
    <w:rsid w:val="00257A60"/>
    <w:rsid w:val="00257ECF"/>
    <w:rsid w:val="00260153"/>
    <w:rsid w:val="0026022E"/>
    <w:rsid w:val="00260487"/>
    <w:rsid w:val="0026093C"/>
    <w:rsid w:val="00260948"/>
    <w:rsid w:val="00260B7B"/>
    <w:rsid w:val="00260FA1"/>
    <w:rsid w:val="0026109E"/>
    <w:rsid w:val="00261329"/>
    <w:rsid w:val="00261345"/>
    <w:rsid w:val="002613C0"/>
    <w:rsid w:val="002617EB"/>
    <w:rsid w:val="00261BAC"/>
    <w:rsid w:val="00263A7E"/>
    <w:rsid w:val="00263A9C"/>
    <w:rsid w:val="002641F2"/>
    <w:rsid w:val="00265760"/>
    <w:rsid w:val="00267D7D"/>
    <w:rsid w:val="00267E60"/>
    <w:rsid w:val="00267F3F"/>
    <w:rsid w:val="00270CB1"/>
    <w:rsid w:val="002712B8"/>
    <w:rsid w:val="00271A53"/>
    <w:rsid w:val="00271F66"/>
    <w:rsid w:val="00272C90"/>
    <w:rsid w:val="002739EA"/>
    <w:rsid w:val="00274FAB"/>
    <w:rsid w:val="00275336"/>
    <w:rsid w:val="00275BAA"/>
    <w:rsid w:val="00275CED"/>
    <w:rsid w:val="002763DD"/>
    <w:rsid w:val="00277112"/>
    <w:rsid w:val="0027780B"/>
    <w:rsid w:val="0028003B"/>
    <w:rsid w:val="002829CD"/>
    <w:rsid w:val="0028316E"/>
    <w:rsid w:val="0028324F"/>
    <w:rsid w:val="00283964"/>
    <w:rsid w:val="00284CC9"/>
    <w:rsid w:val="002861F2"/>
    <w:rsid w:val="00291FF1"/>
    <w:rsid w:val="00293FC3"/>
    <w:rsid w:val="00294F85"/>
    <w:rsid w:val="00295911"/>
    <w:rsid w:val="002A120F"/>
    <w:rsid w:val="002A1EB5"/>
    <w:rsid w:val="002A2A22"/>
    <w:rsid w:val="002A2FD5"/>
    <w:rsid w:val="002A3E83"/>
    <w:rsid w:val="002A4F4D"/>
    <w:rsid w:val="002A5509"/>
    <w:rsid w:val="002A5B64"/>
    <w:rsid w:val="002A5EC9"/>
    <w:rsid w:val="002A6670"/>
    <w:rsid w:val="002A76BE"/>
    <w:rsid w:val="002B1642"/>
    <w:rsid w:val="002B280E"/>
    <w:rsid w:val="002B2FF4"/>
    <w:rsid w:val="002B347E"/>
    <w:rsid w:val="002B3917"/>
    <w:rsid w:val="002B3CEE"/>
    <w:rsid w:val="002B49FF"/>
    <w:rsid w:val="002B4ACB"/>
    <w:rsid w:val="002B579B"/>
    <w:rsid w:val="002B6134"/>
    <w:rsid w:val="002B6262"/>
    <w:rsid w:val="002B6E26"/>
    <w:rsid w:val="002B705D"/>
    <w:rsid w:val="002B712A"/>
    <w:rsid w:val="002B7C25"/>
    <w:rsid w:val="002C2E2E"/>
    <w:rsid w:val="002C3198"/>
    <w:rsid w:val="002C404E"/>
    <w:rsid w:val="002C48CA"/>
    <w:rsid w:val="002C5430"/>
    <w:rsid w:val="002C6259"/>
    <w:rsid w:val="002D0AE8"/>
    <w:rsid w:val="002D0EFD"/>
    <w:rsid w:val="002D1336"/>
    <w:rsid w:val="002D155A"/>
    <w:rsid w:val="002D2687"/>
    <w:rsid w:val="002D38D9"/>
    <w:rsid w:val="002E03C6"/>
    <w:rsid w:val="002E20F2"/>
    <w:rsid w:val="002E4ED1"/>
    <w:rsid w:val="002E56BC"/>
    <w:rsid w:val="002E61E7"/>
    <w:rsid w:val="002E642F"/>
    <w:rsid w:val="002E69DD"/>
    <w:rsid w:val="002E6BA9"/>
    <w:rsid w:val="002F17E9"/>
    <w:rsid w:val="002F1E2F"/>
    <w:rsid w:val="002F6756"/>
    <w:rsid w:val="002F6C63"/>
    <w:rsid w:val="002F7B0C"/>
    <w:rsid w:val="0030093F"/>
    <w:rsid w:val="00300F9C"/>
    <w:rsid w:val="003027BE"/>
    <w:rsid w:val="00306E7A"/>
    <w:rsid w:val="003077DB"/>
    <w:rsid w:val="003100F3"/>
    <w:rsid w:val="003131AD"/>
    <w:rsid w:val="0031452F"/>
    <w:rsid w:val="00314688"/>
    <w:rsid w:val="00316588"/>
    <w:rsid w:val="003202D8"/>
    <w:rsid w:val="00322571"/>
    <w:rsid w:val="0032280F"/>
    <w:rsid w:val="00322EEB"/>
    <w:rsid w:val="00325732"/>
    <w:rsid w:val="003265A6"/>
    <w:rsid w:val="00326877"/>
    <w:rsid w:val="00326BAC"/>
    <w:rsid w:val="00330019"/>
    <w:rsid w:val="00330CAF"/>
    <w:rsid w:val="00330E71"/>
    <w:rsid w:val="00333A8F"/>
    <w:rsid w:val="00334039"/>
    <w:rsid w:val="00334072"/>
    <w:rsid w:val="0033504D"/>
    <w:rsid w:val="003350B8"/>
    <w:rsid w:val="003353D2"/>
    <w:rsid w:val="00335D3C"/>
    <w:rsid w:val="00337087"/>
    <w:rsid w:val="00337CF7"/>
    <w:rsid w:val="003415D2"/>
    <w:rsid w:val="00341A65"/>
    <w:rsid w:val="00342CF1"/>
    <w:rsid w:val="003434F7"/>
    <w:rsid w:val="0034495F"/>
    <w:rsid w:val="003451F1"/>
    <w:rsid w:val="00346EE2"/>
    <w:rsid w:val="0034753B"/>
    <w:rsid w:val="003477F0"/>
    <w:rsid w:val="00357790"/>
    <w:rsid w:val="0036000C"/>
    <w:rsid w:val="003614FD"/>
    <w:rsid w:val="00362139"/>
    <w:rsid w:val="00362752"/>
    <w:rsid w:val="00363C2B"/>
    <w:rsid w:val="00364ECB"/>
    <w:rsid w:val="0036578E"/>
    <w:rsid w:val="003661B6"/>
    <w:rsid w:val="00371743"/>
    <w:rsid w:val="00372501"/>
    <w:rsid w:val="0037269D"/>
    <w:rsid w:val="0037399B"/>
    <w:rsid w:val="0037463B"/>
    <w:rsid w:val="00376318"/>
    <w:rsid w:val="003763C3"/>
    <w:rsid w:val="00376CB9"/>
    <w:rsid w:val="0038137A"/>
    <w:rsid w:val="00381A3A"/>
    <w:rsid w:val="00381EE1"/>
    <w:rsid w:val="00382703"/>
    <w:rsid w:val="00382DB7"/>
    <w:rsid w:val="00383E40"/>
    <w:rsid w:val="003863EB"/>
    <w:rsid w:val="00386D19"/>
    <w:rsid w:val="003913D9"/>
    <w:rsid w:val="00396B79"/>
    <w:rsid w:val="00396FBB"/>
    <w:rsid w:val="003A02D5"/>
    <w:rsid w:val="003A0B55"/>
    <w:rsid w:val="003A1ACB"/>
    <w:rsid w:val="003A1E36"/>
    <w:rsid w:val="003A1FD3"/>
    <w:rsid w:val="003A42B0"/>
    <w:rsid w:val="003A57D9"/>
    <w:rsid w:val="003A74C6"/>
    <w:rsid w:val="003B1985"/>
    <w:rsid w:val="003B2C52"/>
    <w:rsid w:val="003B3833"/>
    <w:rsid w:val="003B3BD5"/>
    <w:rsid w:val="003B4A0F"/>
    <w:rsid w:val="003B528E"/>
    <w:rsid w:val="003B52D2"/>
    <w:rsid w:val="003B5D55"/>
    <w:rsid w:val="003C2D56"/>
    <w:rsid w:val="003C58E4"/>
    <w:rsid w:val="003C72F4"/>
    <w:rsid w:val="003C7BF2"/>
    <w:rsid w:val="003D22B7"/>
    <w:rsid w:val="003D25E3"/>
    <w:rsid w:val="003D29B2"/>
    <w:rsid w:val="003D3354"/>
    <w:rsid w:val="003D37CA"/>
    <w:rsid w:val="003D3822"/>
    <w:rsid w:val="003D5983"/>
    <w:rsid w:val="003D6695"/>
    <w:rsid w:val="003D6C54"/>
    <w:rsid w:val="003D79A7"/>
    <w:rsid w:val="003E036E"/>
    <w:rsid w:val="003E1859"/>
    <w:rsid w:val="003E25F7"/>
    <w:rsid w:val="003E3851"/>
    <w:rsid w:val="003E401D"/>
    <w:rsid w:val="003E6AAD"/>
    <w:rsid w:val="003E7367"/>
    <w:rsid w:val="003E760B"/>
    <w:rsid w:val="003F064A"/>
    <w:rsid w:val="003F1B85"/>
    <w:rsid w:val="003F1C9C"/>
    <w:rsid w:val="003F1EA8"/>
    <w:rsid w:val="003F227F"/>
    <w:rsid w:val="003F25A3"/>
    <w:rsid w:val="003F52E8"/>
    <w:rsid w:val="003F62DB"/>
    <w:rsid w:val="003F6461"/>
    <w:rsid w:val="003F673A"/>
    <w:rsid w:val="003F6C08"/>
    <w:rsid w:val="003F700C"/>
    <w:rsid w:val="003F70C1"/>
    <w:rsid w:val="003F74E6"/>
    <w:rsid w:val="004011CE"/>
    <w:rsid w:val="00401B26"/>
    <w:rsid w:val="00402013"/>
    <w:rsid w:val="00402099"/>
    <w:rsid w:val="004035ED"/>
    <w:rsid w:val="0040619D"/>
    <w:rsid w:val="004108D3"/>
    <w:rsid w:val="00410CFA"/>
    <w:rsid w:val="00411645"/>
    <w:rsid w:val="00411B89"/>
    <w:rsid w:val="00412C15"/>
    <w:rsid w:val="00412E59"/>
    <w:rsid w:val="004133CC"/>
    <w:rsid w:val="00413562"/>
    <w:rsid w:val="00413E20"/>
    <w:rsid w:val="004141C6"/>
    <w:rsid w:val="00414A6F"/>
    <w:rsid w:val="00414A81"/>
    <w:rsid w:val="00416849"/>
    <w:rsid w:val="00420207"/>
    <w:rsid w:val="0042501E"/>
    <w:rsid w:val="00425744"/>
    <w:rsid w:val="00425E9B"/>
    <w:rsid w:val="004267A8"/>
    <w:rsid w:val="00430B18"/>
    <w:rsid w:val="00430C2A"/>
    <w:rsid w:val="00430EB8"/>
    <w:rsid w:val="0043235F"/>
    <w:rsid w:val="00433A8D"/>
    <w:rsid w:val="00436BB1"/>
    <w:rsid w:val="004372DC"/>
    <w:rsid w:val="004377EB"/>
    <w:rsid w:val="00437FF1"/>
    <w:rsid w:val="004408EF"/>
    <w:rsid w:val="00441C30"/>
    <w:rsid w:val="004425DE"/>
    <w:rsid w:val="00442A82"/>
    <w:rsid w:val="004444C9"/>
    <w:rsid w:val="004463FF"/>
    <w:rsid w:val="0045185F"/>
    <w:rsid w:val="00451CD2"/>
    <w:rsid w:val="00452300"/>
    <w:rsid w:val="0045296B"/>
    <w:rsid w:val="00452FC5"/>
    <w:rsid w:val="004530A2"/>
    <w:rsid w:val="00453337"/>
    <w:rsid w:val="00453494"/>
    <w:rsid w:val="00453FC8"/>
    <w:rsid w:val="0045620E"/>
    <w:rsid w:val="004570A6"/>
    <w:rsid w:val="004575BF"/>
    <w:rsid w:val="0045791F"/>
    <w:rsid w:val="004601ED"/>
    <w:rsid w:val="00461A52"/>
    <w:rsid w:val="00461E98"/>
    <w:rsid w:val="0046277F"/>
    <w:rsid w:val="00463B24"/>
    <w:rsid w:val="00465302"/>
    <w:rsid w:val="00465E50"/>
    <w:rsid w:val="00467003"/>
    <w:rsid w:val="004705EB"/>
    <w:rsid w:val="00473E7F"/>
    <w:rsid w:val="00475B85"/>
    <w:rsid w:val="00476207"/>
    <w:rsid w:val="0047651C"/>
    <w:rsid w:val="00476535"/>
    <w:rsid w:val="004778FA"/>
    <w:rsid w:val="004820C6"/>
    <w:rsid w:val="00482356"/>
    <w:rsid w:val="004843C1"/>
    <w:rsid w:val="004843C6"/>
    <w:rsid w:val="004844FF"/>
    <w:rsid w:val="00484A6E"/>
    <w:rsid w:val="00484BCD"/>
    <w:rsid w:val="00486E79"/>
    <w:rsid w:val="00487035"/>
    <w:rsid w:val="0049054E"/>
    <w:rsid w:val="004907C7"/>
    <w:rsid w:val="0049097C"/>
    <w:rsid w:val="00491E56"/>
    <w:rsid w:val="00492AB6"/>
    <w:rsid w:val="00494780"/>
    <w:rsid w:val="0049584B"/>
    <w:rsid w:val="004A563F"/>
    <w:rsid w:val="004A659A"/>
    <w:rsid w:val="004A6B2B"/>
    <w:rsid w:val="004B2868"/>
    <w:rsid w:val="004B2EA4"/>
    <w:rsid w:val="004B32AB"/>
    <w:rsid w:val="004B73B1"/>
    <w:rsid w:val="004C1A82"/>
    <w:rsid w:val="004C1D75"/>
    <w:rsid w:val="004C2928"/>
    <w:rsid w:val="004C3594"/>
    <w:rsid w:val="004C5D08"/>
    <w:rsid w:val="004C6B62"/>
    <w:rsid w:val="004C7A5B"/>
    <w:rsid w:val="004D0AE6"/>
    <w:rsid w:val="004D21B4"/>
    <w:rsid w:val="004D5752"/>
    <w:rsid w:val="004D628D"/>
    <w:rsid w:val="004D7480"/>
    <w:rsid w:val="004D7A66"/>
    <w:rsid w:val="004E2484"/>
    <w:rsid w:val="004E387A"/>
    <w:rsid w:val="004E40A7"/>
    <w:rsid w:val="004E5173"/>
    <w:rsid w:val="004E5C32"/>
    <w:rsid w:val="004E66BD"/>
    <w:rsid w:val="004E6C7E"/>
    <w:rsid w:val="004F0EB4"/>
    <w:rsid w:val="004F126C"/>
    <w:rsid w:val="004F19F4"/>
    <w:rsid w:val="004F3008"/>
    <w:rsid w:val="004F318D"/>
    <w:rsid w:val="004F6410"/>
    <w:rsid w:val="004F6FD8"/>
    <w:rsid w:val="00501162"/>
    <w:rsid w:val="00502FB1"/>
    <w:rsid w:val="0050414E"/>
    <w:rsid w:val="00504BFB"/>
    <w:rsid w:val="00504CFD"/>
    <w:rsid w:val="005052D6"/>
    <w:rsid w:val="005063B8"/>
    <w:rsid w:val="00506A31"/>
    <w:rsid w:val="005072F4"/>
    <w:rsid w:val="00510D43"/>
    <w:rsid w:val="0051167E"/>
    <w:rsid w:val="00511EAD"/>
    <w:rsid w:val="005139DC"/>
    <w:rsid w:val="005152B6"/>
    <w:rsid w:val="00516395"/>
    <w:rsid w:val="005178B0"/>
    <w:rsid w:val="00517D75"/>
    <w:rsid w:val="005211CD"/>
    <w:rsid w:val="005240F4"/>
    <w:rsid w:val="005243B8"/>
    <w:rsid w:val="00524CB3"/>
    <w:rsid w:val="00525802"/>
    <w:rsid w:val="00526D25"/>
    <w:rsid w:val="00530E33"/>
    <w:rsid w:val="005330E4"/>
    <w:rsid w:val="0053532F"/>
    <w:rsid w:val="005354A0"/>
    <w:rsid w:val="005354D4"/>
    <w:rsid w:val="00535C94"/>
    <w:rsid w:val="00536E87"/>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46F9"/>
    <w:rsid w:val="00554954"/>
    <w:rsid w:val="00554C59"/>
    <w:rsid w:val="00554F4E"/>
    <w:rsid w:val="00556488"/>
    <w:rsid w:val="00556603"/>
    <w:rsid w:val="00557CAA"/>
    <w:rsid w:val="00560164"/>
    <w:rsid w:val="005618C6"/>
    <w:rsid w:val="00561F66"/>
    <w:rsid w:val="005645EA"/>
    <w:rsid w:val="00567274"/>
    <w:rsid w:val="00567E45"/>
    <w:rsid w:val="005715A7"/>
    <w:rsid w:val="00571DF3"/>
    <w:rsid w:val="00572FCA"/>
    <w:rsid w:val="00573928"/>
    <w:rsid w:val="00574153"/>
    <w:rsid w:val="005745B6"/>
    <w:rsid w:val="00574D4D"/>
    <w:rsid w:val="005758F9"/>
    <w:rsid w:val="005761F2"/>
    <w:rsid w:val="0058189D"/>
    <w:rsid w:val="00582BB2"/>
    <w:rsid w:val="00584099"/>
    <w:rsid w:val="00584CD6"/>
    <w:rsid w:val="005862FA"/>
    <w:rsid w:val="00587459"/>
    <w:rsid w:val="0059059C"/>
    <w:rsid w:val="00590F4F"/>
    <w:rsid w:val="005916C8"/>
    <w:rsid w:val="005917C3"/>
    <w:rsid w:val="005936E7"/>
    <w:rsid w:val="00594BDE"/>
    <w:rsid w:val="00595B38"/>
    <w:rsid w:val="005962AE"/>
    <w:rsid w:val="005A0EF8"/>
    <w:rsid w:val="005A1031"/>
    <w:rsid w:val="005A51E4"/>
    <w:rsid w:val="005A53C6"/>
    <w:rsid w:val="005A5D42"/>
    <w:rsid w:val="005A5DDD"/>
    <w:rsid w:val="005A6408"/>
    <w:rsid w:val="005A6646"/>
    <w:rsid w:val="005A6B97"/>
    <w:rsid w:val="005A778B"/>
    <w:rsid w:val="005B217D"/>
    <w:rsid w:val="005B2644"/>
    <w:rsid w:val="005B3240"/>
    <w:rsid w:val="005B416B"/>
    <w:rsid w:val="005B4C70"/>
    <w:rsid w:val="005B54E8"/>
    <w:rsid w:val="005B7270"/>
    <w:rsid w:val="005B7FE7"/>
    <w:rsid w:val="005C088E"/>
    <w:rsid w:val="005C2799"/>
    <w:rsid w:val="005C2B24"/>
    <w:rsid w:val="005C2CD9"/>
    <w:rsid w:val="005C3EFC"/>
    <w:rsid w:val="005C42A4"/>
    <w:rsid w:val="005C4BE2"/>
    <w:rsid w:val="005C73F0"/>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2E52"/>
    <w:rsid w:val="005E3529"/>
    <w:rsid w:val="005E3ACB"/>
    <w:rsid w:val="005E4A2D"/>
    <w:rsid w:val="005E5379"/>
    <w:rsid w:val="005E7A01"/>
    <w:rsid w:val="005E7FAC"/>
    <w:rsid w:val="005F02FA"/>
    <w:rsid w:val="005F0E3B"/>
    <w:rsid w:val="005F0F19"/>
    <w:rsid w:val="005F18AD"/>
    <w:rsid w:val="005F242B"/>
    <w:rsid w:val="005F4EA3"/>
    <w:rsid w:val="005F52CA"/>
    <w:rsid w:val="005F5A74"/>
    <w:rsid w:val="00600CAE"/>
    <w:rsid w:val="00601E59"/>
    <w:rsid w:val="006030CD"/>
    <w:rsid w:val="006035C1"/>
    <w:rsid w:val="00607C20"/>
    <w:rsid w:val="006100A5"/>
    <w:rsid w:val="0061214C"/>
    <w:rsid w:val="00612C05"/>
    <w:rsid w:val="006159A3"/>
    <w:rsid w:val="00616294"/>
    <w:rsid w:val="006177A1"/>
    <w:rsid w:val="00617E12"/>
    <w:rsid w:val="0062173E"/>
    <w:rsid w:val="0062371B"/>
    <w:rsid w:val="00623A45"/>
    <w:rsid w:val="006267CF"/>
    <w:rsid w:val="00630C0C"/>
    <w:rsid w:val="00633D08"/>
    <w:rsid w:val="00633DE4"/>
    <w:rsid w:val="00634654"/>
    <w:rsid w:val="00634DB0"/>
    <w:rsid w:val="00635A6B"/>
    <w:rsid w:val="00635D64"/>
    <w:rsid w:val="006363CA"/>
    <w:rsid w:val="006417CD"/>
    <w:rsid w:val="00642C8C"/>
    <w:rsid w:val="00643DF9"/>
    <w:rsid w:val="006459B4"/>
    <w:rsid w:val="00647F59"/>
    <w:rsid w:val="00650029"/>
    <w:rsid w:val="00651666"/>
    <w:rsid w:val="00652F72"/>
    <w:rsid w:val="00653760"/>
    <w:rsid w:val="00653F8E"/>
    <w:rsid w:val="0065426E"/>
    <w:rsid w:val="006548BF"/>
    <w:rsid w:val="00656547"/>
    <w:rsid w:val="00660CD4"/>
    <w:rsid w:val="00662D74"/>
    <w:rsid w:val="00663497"/>
    <w:rsid w:val="00666121"/>
    <w:rsid w:val="00666417"/>
    <w:rsid w:val="00666BBC"/>
    <w:rsid w:val="00666D4E"/>
    <w:rsid w:val="00667D98"/>
    <w:rsid w:val="00673BA8"/>
    <w:rsid w:val="00673F9F"/>
    <w:rsid w:val="00675A9E"/>
    <w:rsid w:val="00676A18"/>
    <w:rsid w:val="006773EB"/>
    <w:rsid w:val="00677C62"/>
    <w:rsid w:val="00680004"/>
    <w:rsid w:val="006806ED"/>
    <w:rsid w:val="00680B85"/>
    <w:rsid w:val="00681290"/>
    <w:rsid w:val="006812BB"/>
    <w:rsid w:val="00682271"/>
    <w:rsid w:val="00682787"/>
    <w:rsid w:val="006839B0"/>
    <w:rsid w:val="00683E58"/>
    <w:rsid w:val="00683FAE"/>
    <w:rsid w:val="0068562B"/>
    <w:rsid w:val="0068594B"/>
    <w:rsid w:val="0068628E"/>
    <w:rsid w:val="00687089"/>
    <w:rsid w:val="006870B9"/>
    <w:rsid w:val="006873D5"/>
    <w:rsid w:val="00690C98"/>
    <w:rsid w:val="006923F3"/>
    <w:rsid w:val="00693158"/>
    <w:rsid w:val="00693309"/>
    <w:rsid w:val="00693EF0"/>
    <w:rsid w:val="0069434F"/>
    <w:rsid w:val="00695DD1"/>
    <w:rsid w:val="006962F4"/>
    <w:rsid w:val="00697404"/>
    <w:rsid w:val="006A0E8F"/>
    <w:rsid w:val="006A1789"/>
    <w:rsid w:val="006A2296"/>
    <w:rsid w:val="006A25D4"/>
    <w:rsid w:val="006A4EB5"/>
    <w:rsid w:val="006A5F46"/>
    <w:rsid w:val="006B1872"/>
    <w:rsid w:val="006B1BF1"/>
    <w:rsid w:val="006B41A3"/>
    <w:rsid w:val="006B43B8"/>
    <w:rsid w:val="006B794C"/>
    <w:rsid w:val="006C0361"/>
    <w:rsid w:val="006C2DCD"/>
    <w:rsid w:val="006C3421"/>
    <w:rsid w:val="006C3B84"/>
    <w:rsid w:val="006C504B"/>
    <w:rsid w:val="006C6F62"/>
    <w:rsid w:val="006C748E"/>
    <w:rsid w:val="006C7600"/>
    <w:rsid w:val="006D03E5"/>
    <w:rsid w:val="006D1801"/>
    <w:rsid w:val="006D3D67"/>
    <w:rsid w:val="006D65B3"/>
    <w:rsid w:val="006D7F20"/>
    <w:rsid w:val="006E1299"/>
    <w:rsid w:val="006E214D"/>
    <w:rsid w:val="006E27CE"/>
    <w:rsid w:val="006E3D1A"/>
    <w:rsid w:val="006E494A"/>
    <w:rsid w:val="006E4BB0"/>
    <w:rsid w:val="006E61F4"/>
    <w:rsid w:val="006E74B7"/>
    <w:rsid w:val="006F0580"/>
    <w:rsid w:val="006F24C9"/>
    <w:rsid w:val="006F2B9B"/>
    <w:rsid w:val="006F2F25"/>
    <w:rsid w:val="006F400E"/>
    <w:rsid w:val="006F6599"/>
    <w:rsid w:val="006F777C"/>
    <w:rsid w:val="006F7900"/>
    <w:rsid w:val="006F7A18"/>
    <w:rsid w:val="00701025"/>
    <w:rsid w:val="00701D7C"/>
    <w:rsid w:val="00704476"/>
    <w:rsid w:val="00704CA7"/>
    <w:rsid w:val="00706853"/>
    <w:rsid w:val="0070721A"/>
    <w:rsid w:val="007072CF"/>
    <w:rsid w:val="007074C5"/>
    <w:rsid w:val="00710A66"/>
    <w:rsid w:val="00710D41"/>
    <w:rsid w:val="00711606"/>
    <w:rsid w:val="00712E9B"/>
    <w:rsid w:val="00713524"/>
    <w:rsid w:val="007157ED"/>
    <w:rsid w:val="00715C59"/>
    <w:rsid w:val="007174C1"/>
    <w:rsid w:val="007175B8"/>
    <w:rsid w:val="00717690"/>
    <w:rsid w:val="00727050"/>
    <w:rsid w:val="007321F8"/>
    <w:rsid w:val="00733490"/>
    <w:rsid w:val="0073541A"/>
    <w:rsid w:val="00736DF6"/>
    <w:rsid w:val="0073724A"/>
    <w:rsid w:val="007377BC"/>
    <w:rsid w:val="007408F4"/>
    <w:rsid w:val="00741229"/>
    <w:rsid w:val="00742E7B"/>
    <w:rsid w:val="007430B2"/>
    <w:rsid w:val="00743F49"/>
    <w:rsid w:val="007451E9"/>
    <w:rsid w:val="00746ECC"/>
    <w:rsid w:val="00750847"/>
    <w:rsid w:val="007518C9"/>
    <w:rsid w:val="00751952"/>
    <w:rsid w:val="007557A0"/>
    <w:rsid w:val="00756109"/>
    <w:rsid w:val="0075786E"/>
    <w:rsid w:val="0076139A"/>
    <w:rsid w:val="00761703"/>
    <w:rsid w:val="00763B3F"/>
    <w:rsid w:val="0076545D"/>
    <w:rsid w:val="007668E6"/>
    <w:rsid w:val="00766A19"/>
    <w:rsid w:val="00767717"/>
    <w:rsid w:val="00770AE6"/>
    <w:rsid w:val="00772AAF"/>
    <w:rsid w:val="007734E3"/>
    <w:rsid w:val="007743AB"/>
    <w:rsid w:val="00774C44"/>
    <w:rsid w:val="0077633F"/>
    <w:rsid w:val="00776D10"/>
    <w:rsid w:val="007808FB"/>
    <w:rsid w:val="00780E94"/>
    <w:rsid w:val="00780F49"/>
    <w:rsid w:val="00781842"/>
    <w:rsid w:val="0078589D"/>
    <w:rsid w:val="00790C3B"/>
    <w:rsid w:val="00791BBB"/>
    <w:rsid w:val="00791CFE"/>
    <w:rsid w:val="00792697"/>
    <w:rsid w:val="00793B42"/>
    <w:rsid w:val="00794C3E"/>
    <w:rsid w:val="007956B3"/>
    <w:rsid w:val="007A1387"/>
    <w:rsid w:val="007A2FA8"/>
    <w:rsid w:val="007A3900"/>
    <w:rsid w:val="007A45B1"/>
    <w:rsid w:val="007A4A2A"/>
    <w:rsid w:val="007A51C7"/>
    <w:rsid w:val="007A6018"/>
    <w:rsid w:val="007A657C"/>
    <w:rsid w:val="007B01AE"/>
    <w:rsid w:val="007B25F6"/>
    <w:rsid w:val="007B2A9A"/>
    <w:rsid w:val="007B2D8D"/>
    <w:rsid w:val="007B3017"/>
    <w:rsid w:val="007B3BC1"/>
    <w:rsid w:val="007B4BDD"/>
    <w:rsid w:val="007B594D"/>
    <w:rsid w:val="007B652F"/>
    <w:rsid w:val="007B7D77"/>
    <w:rsid w:val="007B7DC8"/>
    <w:rsid w:val="007C168A"/>
    <w:rsid w:val="007C1D4A"/>
    <w:rsid w:val="007C2FA0"/>
    <w:rsid w:val="007C35A7"/>
    <w:rsid w:val="007C4684"/>
    <w:rsid w:val="007C64ED"/>
    <w:rsid w:val="007C6916"/>
    <w:rsid w:val="007C6EE7"/>
    <w:rsid w:val="007D0A71"/>
    <w:rsid w:val="007D1078"/>
    <w:rsid w:val="007D2B77"/>
    <w:rsid w:val="007D2BCD"/>
    <w:rsid w:val="007D39B5"/>
    <w:rsid w:val="007D4C0B"/>
    <w:rsid w:val="007D6181"/>
    <w:rsid w:val="007D6390"/>
    <w:rsid w:val="007D6EF0"/>
    <w:rsid w:val="007D7A42"/>
    <w:rsid w:val="007E11F4"/>
    <w:rsid w:val="007E483E"/>
    <w:rsid w:val="007E4F2B"/>
    <w:rsid w:val="007E5174"/>
    <w:rsid w:val="007E6B13"/>
    <w:rsid w:val="007E7F32"/>
    <w:rsid w:val="007F012E"/>
    <w:rsid w:val="007F0BBF"/>
    <w:rsid w:val="007F0DDF"/>
    <w:rsid w:val="007F1808"/>
    <w:rsid w:val="007F18FA"/>
    <w:rsid w:val="007F223F"/>
    <w:rsid w:val="007F29CB"/>
    <w:rsid w:val="007F3A04"/>
    <w:rsid w:val="007F5555"/>
    <w:rsid w:val="007F58D9"/>
    <w:rsid w:val="007F6A00"/>
    <w:rsid w:val="007F7F33"/>
    <w:rsid w:val="0080052A"/>
    <w:rsid w:val="00804212"/>
    <w:rsid w:val="00804A9A"/>
    <w:rsid w:val="00805586"/>
    <w:rsid w:val="00805B91"/>
    <w:rsid w:val="00807062"/>
    <w:rsid w:val="00810797"/>
    <w:rsid w:val="00810C4E"/>
    <w:rsid w:val="00811F59"/>
    <w:rsid w:val="0081302A"/>
    <w:rsid w:val="00815E10"/>
    <w:rsid w:val="00817B04"/>
    <w:rsid w:val="008205A2"/>
    <w:rsid w:val="00824983"/>
    <w:rsid w:val="00824C06"/>
    <w:rsid w:val="0082678D"/>
    <w:rsid w:val="00827EFC"/>
    <w:rsid w:val="0083036F"/>
    <w:rsid w:val="008310C4"/>
    <w:rsid w:val="00831668"/>
    <w:rsid w:val="008319F3"/>
    <w:rsid w:val="00832D84"/>
    <w:rsid w:val="00834CCE"/>
    <w:rsid w:val="00834DD7"/>
    <w:rsid w:val="00836323"/>
    <w:rsid w:val="008374BC"/>
    <w:rsid w:val="0083773E"/>
    <w:rsid w:val="00837D3F"/>
    <w:rsid w:val="00840335"/>
    <w:rsid w:val="00841EDA"/>
    <w:rsid w:val="008422DA"/>
    <w:rsid w:val="00842E09"/>
    <w:rsid w:val="0084325B"/>
    <w:rsid w:val="00844246"/>
    <w:rsid w:val="00844B47"/>
    <w:rsid w:val="008455EF"/>
    <w:rsid w:val="00845915"/>
    <w:rsid w:val="00846457"/>
    <w:rsid w:val="00850148"/>
    <w:rsid w:val="008507CE"/>
    <w:rsid w:val="0085116C"/>
    <w:rsid w:val="008525E6"/>
    <w:rsid w:val="0085276A"/>
    <w:rsid w:val="00852D70"/>
    <w:rsid w:val="00853127"/>
    <w:rsid w:val="0085523F"/>
    <w:rsid w:val="008656D2"/>
    <w:rsid w:val="0086578B"/>
    <w:rsid w:val="00867A9E"/>
    <w:rsid w:val="0087190A"/>
    <w:rsid w:val="00871F26"/>
    <w:rsid w:val="0087267E"/>
    <w:rsid w:val="00872C41"/>
    <w:rsid w:val="008736EC"/>
    <w:rsid w:val="00873C78"/>
    <w:rsid w:val="0087487B"/>
    <w:rsid w:val="00874B28"/>
    <w:rsid w:val="00874B5B"/>
    <w:rsid w:val="00874F09"/>
    <w:rsid w:val="00875996"/>
    <w:rsid w:val="00876D64"/>
    <w:rsid w:val="00880026"/>
    <w:rsid w:val="008800DC"/>
    <w:rsid w:val="00880AD2"/>
    <w:rsid w:val="00882DDC"/>
    <w:rsid w:val="00883CCE"/>
    <w:rsid w:val="00884E15"/>
    <w:rsid w:val="00887017"/>
    <w:rsid w:val="00890691"/>
    <w:rsid w:val="00890E5D"/>
    <w:rsid w:val="00893292"/>
    <w:rsid w:val="00894333"/>
    <w:rsid w:val="008954A8"/>
    <w:rsid w:val="00895B37"/>
    <w:rsid w:val="008969BD"/>
    <w:rsid w:val="0089722C"/>
    <w:rsid w:val="00897474"/>
    <w:rsid w:val="00897943"/>
    <w:rsid w:val="00897DE9"/>
    <w:rsid w:val="008A0470"/>
    <w:rsid w:val="008A0B22"/>
    <w:rsid w:val="008A1B05"/>
    <w:rsid w:val="008A2A3E"/>
    <w:rsid w:val="008A3650"/>
    <w:rsid w:val="008A486A"/>
    <w:rsid w:val="008A602B"/>
    <w:rsid w:val="008B0EEC"/>
    <w:rsid w:val="008B103D"/>
    <w:rsid w:val="008B2C38"/>
    <w:rsid w:val="008B460E"/>
    <w:rsid w:val="008B5C76"/>
    <w:rsid w:val="008B7C40"/>
    <w:rsid w:val="008C1635"/>
    <w:rsid w:val="008C4676"/>
    <w:rsid w:val="008C4A99"/>
    <w:rsid w:val="008D0466"/>
    <w:rsid w:val="008D16F5"/>
    <w:rsid w:val="008D25AE"/>
    <w:rsid w:val="008D2C45"/>
    <w:rsid w:val="008D3223"/>
    <w:rsid w:val="008D4875"/>
    <w:rsid w:val="008D5953"/>
    <w:rsid w:val="008D5E4B"/>
    <w:rsid w:val="008D7020"/>
    <w:rsid w:val="008E236E"/>
    <w:rsid w:val="008E28DE"/>
    <w:rsid w:val="008E569C"/>
    <w:rsid w:val="008E63A7"/>
    <w:rsid w:val="008E7BD7"/>
    <w:rsid w:val="008F00E7"/>
    <w:rsid w:val="008F0D9F"/>
    <w:rsid w:val="008F0FC9"/>
    <w:rsid w:val="008F15B8"/>
    <w:rsid w:val="008F18C7"/>
    <w:rsid w:val="008F276A"/>
    <w:rsid w:val="008F3D1C"/>
    <w:rsid w:val="008F5276"/>
    <w:rsid w:val="008F5ECA"/>
    <w:rsid w:val="008F74F4"/>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6EE8"/>
    <w:rsid w:val="009274AF"/>
    <w:rsid w:val="00932616"/>
    <w:rsid w:val="00934595"/>
    <w:rsid w:val="00934B48"/>
    <w:rsid w:val="00934B97"/>
    <w:rsid w:val="00935AA5"/>
    <w:rsid w:val="009367E8"/>
    <w:rsid w:val="00936FBD"/>
    <w:rsid w:val="0094040D"/>
    <w:rsid w:val="0094044C"/>
    <w:rsid w:val="0094426C"/>
    <w:rsid w:val="00944338"/>
    <w:rsid w:val="00944DDB"/>
    <w:rsid w:val="00945874"/>
    <w:rsid w:val="009468DF"/>
    <w:rsid w:val="00946C93"/>
    <w:rsid w:val="009504C6"/>
    <w:rsid w:val="0095138A"/>
    <w:rsid w:val="009515B4"/>
    <w:rsid w:val="009521F2"/>
    <w:rsid w:val="00952D19"/>
    <w:rsid w:val="0095375D"/>
    <w:rsid w:val="009544FB"/>
    <w:rsid w:val="00955867"/>
    <w:rsid w:val="00956CA4"/>
    <w:rsid w:val="00957296"/>
    <w:rsid w:val="00960BCE"/>
    <w:rsid w:val="00960D21"/>
    <w:rsid w:val="009625F5"/>
    <w:rsid w:val="00963CB0"/>
    <w:rsid w:val="00963FEB"/>
    <w:rsid w:val="00970DCE"/>
    <w:rsid w:val="00972E78"/>
    <w:rsid w:val="00973322"/>
    <w:rsid w:val="00974145"/>
    <w:rsid w:val="00975441"/>
    <w:rsid w:val="009762E0"/>
    <w:rsid w:val="00977CE0"/>
    <w:rsid w:val="00982D0C"/>
    <w:rsid w:val="00982DA9"/>
    <w:rsid w:val="00983621"/>
    <w:rsid w:val="0098371F"/>
    <w:rsid w:val="009842E4"/>
    <w:rsid w:val="009857FD"/>
    <w:rsid w:val="00985E16"/>
    <w:rsid w:val="00986963"/>
    <w:rsid w:val="009910C0"/>
    <w:rsid w:val="00994517"/>
    <w:rsid w:val="009A21E5"/>
    <w:rsid w:val="009A291F"/>
    <w:rsid w:val="009A2F48"/>
    <w:rsid w:val="009A53B7"/>
    <w:rsid w:val="009A5F35"/>
    <w:rsid w:val="009A6458"/>
    <w:rsid w:val="009A69D3"/>
    <w:rsid w:val="009A6DC9"/>
    <w:rsid w:val="009B0F1B"/>
    <w:rsid w:val="009B1A59"/>
    <w:rsid w:val="009B2F8C"/>
    <w:rsid w:val="009B3C83"/>
    <w:rsid w:val="009B3DFE"/>
    <w:rsid w:val="009B4218"/>
    <w:rsid w:val="009B4279"/>
    <w:rsid w:val="009B5B6D"/>
    <w:rsid w:val="009C0C4D"/>
    <w:rsid w:val="009C1BA2"/>
    <w:rsid w:val="009C1D41"/>
    <w:rsid w:val="009C286B"/>
    <w:rsid w:val="009C328C"/>
    <w:rsid w:val="009C4EA2"/>
    <w:rsid w:val="009C5D11"/>
    <w:rsid w:val="009C6C65"/>
    <w:rsid w:val="009D0348"/>
    <w:rsid w:val="009D36ED"/>
    <w:rsid w:val="009D3BF6"/>
    <w:rsid w:val="009D3FC1"/>
    <w:rsid w:val="009D3FF0"/>
    <w:rsid w:val="009D500E"/>
    <w:rsid w:val="009D5035"/>
    <w:rsid w:val="009D551A"/>
    <w:rsid w:val="009D5C22"/>
    <w:rsid w:val="009D6FE3"/>
    <w:rsid w:val="009E118B"/>
    <w:rsid w:val="009E25DD"/>
    <w:rsid w:val="009E375B"/>
    <w:rsid w:val="009E3B97"/>
    <w:rsid w:val="009E443C"/>
    <w:rsid w:val="009E5762"/>
    <w:rsid w:val="009E59A2"/>
    <w:rsid w:val="009E7823"/>
    <w:rsid w:val="009E7FA1"/>
    <w:rsid w:val="009F3027"/>
    <w:rsid w:val="009F350D"/>
    <w:rsid w:val="009F4460"/>
    <w:rsid w:val="00A0077D"/>
    <w:rsid w:val="00A02327"/>
    <w:rsid w:val="00A0241F"/>
    <w:rsid w:val="00A02938"/>
    <w:rsid w:val="00A02AD4"/>
    <w:rsid w:val="00A02F10"/>
    <w:rsid w:val="00A0667A"/>
    <w:rsid w:val="00A06D96"/>
    <w:rsid w:val="00A113D8"/>
    <w:rsid w:val="00A11E30"/>
    <w:rsid w:val="00A12811"/>
    <w:rsid w:val="00A1346D"/>
    <w:rsid w:val="00A14274"/>
    <w:rsid w:val="00A1450E"/>
    <w:rsid w:val="00A14CF2"/>
    <w:rsid w:val="00A157D2"/>
    <w:rsid w:val="00A15B6E"/>
    <w:rsid w:val="00A17142"/>
    <w:rsid w:val="00A17845"/>
    <w:rsid w:val="00A17860"/>
    <w:rsid w:val="00A17AFA"/>
    <w:rsid w:val="00A2145F"/>
    <w:rsid w:val="00A21959"/>
    <w:rsid w:val="00A21CEA"/>
    <w:rsid w:val="00A22DA0"/>
    <w:rsid w:val="00A24360"/>
    <w:rsid w:val="00A24D89"/>
    <w:rsid w:val="00A25C15"/>
    <w:rsid w:val="00A25E4E"/>
    <w:rsid w:val="00A2605C"/>
    <w:rsid w:val="00A31940"/>
    <w:rsid w:val="00A32D1B"/>
    <w:rsid w:val="00A341F1"/>
    <w:rsid w:val="00A3425E"/>
    <w:rsid w:val="00A37281"/>
    <w:rsid w:val="00A37699"/>
    <w:rsid w:val="00A41350"/>
    <w:rsid w:val="00A418E7"/>
    <w:rsid w:val="00A41D2C"/>
    <w:rsid w:val="00A4517B"/>
    <w:rsid w:val="00A468A1"/>
    <w:rsid w:val="00A475FC"/>
    <w:rsid w:val="00A47DF5"/>
    <w:rsid w:val="00A50C57"/>
    <w:rsid w:val="00A51FD0"/>
    <w:rsid w:val="00A53BA3"/>
    <w:rsid w:val="00A53C17"/>
    <w:rsid w:val="00A53CC5"/>
    <w:rsid w:val="00A54824"/>
    <w:rsid w:val="00A57804"/>
    <w:rsid w:val="00A57C6C"/>
    <w:rsid w:val="00A60BD5"/>
    <w:rsid w:val="00A6117E"/>
    <w:rsid w:val="00A61CF8"/>
    <w:rsid w:val="00A628F1"/>
    <w:rsid w:val="00A6663A"/>
    <w:rsid w:val="00A66654"/>
    <w:rsid w:val="00A66BE0"/>
    <w:rsid w:val="00A71841"/>
    <w:rsid w:val="00A72236"/>
    <w:rsid w:val="00A73A15"/>
    <w:rsid w:val="00A746A7"/>
    <w:rsid w:val="00A74911"/>
    <w:rsid w:val="00A770D0"/>
    <w:rsid w:val="00A77FF6"/>
    <w:rsid w:val="00A800D4"/>
    <w:rsid w:val="00A80DFD"/>
    <w:rsid w:val="00A811BA"/>
    <w:rsid w:val="00A8172F"/>
    <w:rsid w:val="00A81AA6"/>
    <w:rsid w:val="00A82CE2"/>
    <w:rsid w:val="00A82DF6"/>
    <w:rsid w:val="00A83284"/>
    <w:rsid w:val="00A8467E"/>
    <w:rsid w:val="00A85AA7"/>
    <w:rsid w:val="00A85BD7"/>
    <w:rsid w:val="00A8744F"/>
    <w:rsid w:val="00A90236"/>
    <w:rsid w:val="00A9035A"/>
    <w:rsid w:val="00A909DE"/>
    <w:rsid w:val="00A9262F"/>
    <w:rsid w:val="00A939B4"/>
    <w:rsid w:val="00A954B3"/>
    <w:rsid w:val="00A960D3"/>
    <w:rsid w:val="00AA031F"/>
    <w:rsid w:val="00AA1CE9"/>
    <w:rsid w:val="00AA2255"/>
    <w:rsid w:val="00AA30D7"/>
    <w:rsid w:val="00AA4595"/>
    <w:rsid w:val="00AA53B5"/>
    <w:rsid w:val="00AA5ED9"/>
    <w:rsid w:val="00AA6BAA"/>
    <w:rsid w:val="00AA7396"/>
    <w:rsid w:val="00AA7C6B"/>
    <w:rsid w:val="00AA7E83"/>
    <w:rsid w:val="00AB047C"/>
    <w:rsid w:val="00AB0CF1"/>
    <w:rsid w:val="00AB15D9"/>
    <w:rsid w:val="00AB2636"/>
    <w:rsid w:val="00AB3BFA"/>
    <w:rsid w:val="00AB5297"/>
    <w:rsid w:val="00AB571C"/>
    <w:rsid w:val="00AB7A11"/>
    <w:rsid w:val="00AC1302"/>
    <w:rsid w:val="00AC2425"/>
    <w:rsid w:val="00AC3C91"/>
    <w:rsid w:val="00AC3F9A"/>
    <w:rsid w:val="00AC421E"/>
    <w:rsid w:val="00AC637D"/>
    <w:rsid w:val="00AC6A88"/>
    <w:rsid w:val="00AD1DB5"/>
    <w:rsid w:val="00AD34B0"/>
    <w:rsid w:val="00AD3B58"/>
    <w:rsid w:val="00AD3E3D"/>
    <w:rsid w:val="00AD49D8"/>
    <w:rsid w:val="00AD53D8"/>
    <w:rsid w:val="00AD5AA1"/>
    <w:rsid w:val="00AD5BA2"/>
    <w:rsid w:val="00AD64A9"/>
    <w:rsid w:val="00AD6F6F"/>
    <w:rsid w:val="00AE18E3"/>
    <w:rsid w:val="00AE2155"/>
    <w:rsid w:val="00AE4AD9"/>
    <w:rsid w:val="00AE5031"/>
    <w:rsid w:val="00AE6A15"/>
    <w:rsid w:val="00AE7B28"/>
    <w:rsid w:val="00AF28B3"/>
    <w:rsid w:val="00AF2FFE"/>
    <w:rsid w:val="00AF4256"/>
    <w:rsid w:val="00AF660A"/>
    <w:rsid w:val="00AF75F7"/>
    <w:rsid w:val="00AF788E"/>
    <w:rsid w:val="00AF7AA1"/>
    <w:rsid w:val="00B02529"/>
    <w:rsid w:val="00B033F1"/>
    <w:rsid w:val="00B034CE"/>
    <w:rsid w:val="00B03A2F"/>
    <w:rsid w:val="00B03D47"/>
    <w:rsid w:val="00B07D17"/>
    <w:rsid w:val="00B07F2A"/>
    <w:rsid w:val="00B11D24"/>
    <w:rsid w:val="00B1260E"/>
    <w:rsid w:val="00B12C01"/>
    <w:rsid w:val="00B143D4"/>
    <w:rsid w:val="00B162A6"/>
    <w:rsid w:val="00B17657"/>
    <w:rsid w:val="00B176A0"/>
    <w:rsid w:val="00B17FB6"/>
    <w:rsid w:val="00B22843"/>
    <w:rsid w:val="00B22C7A"/>
    <w:rsid w:val="00B22D04"/>
    <w:rsid w:val="00B233EE"/>
    <w:rsid w:val="00B23614"/>
    <w:rsid w:val="00B25EC8"/>
    <w:rsid w:val="00B25EE5"/>
    <w:rsid w:val="00B2764B"/>
    <w:rsid w:val="00B31516"/>
    <w:rsid w:val="00B31A99"/>
    <w:rsid w:val="00B33821"/>
    <w:rsid w:val="00B340C4"/>
    <w:rsid w:val="00B3557C"/>
    <w:rsid w:val="00B3646D"/>
    <w:rsid w:val="00B37840"/>
    <w:rsid w:val="00B40B1D"/>
    <w:rsid w:val="00B41880"/>
    <w:rsid w:val="00B42C01"/>
    <w:rsid w:val="00B42D6C"/>
    <w:rsid w:val="00B430A7"/>
    <w:rsid w:val="00B43C8B"/>
    <w:rsid w:val="00B442F5"/>
    <w:rsid w:val="00B462CA"/>
    <w:rsid w:val="00B503A9"/>
    <w:rsid w:val="00B52AC0"/>
    <w:rsid w:val="00B5398B"/>
    <w:rsid w:val="00B56AFF"/>
    <w:rsid w:val="00B60AEC"/>
    <w:rsid w:val="00B618AD"/>
    <w:rsid w:val="00B626D4"/>
    <w:rsid w:val="00B62F41"/>
    <w:rsid w:val="00B63CB4"/>
    <w:rsid w:val="00B6497E"/>
    <w:rsid w:val="00B64F3E"/>
    <w:rsid w:val="00B65C1B"/>
    <w:rsid w:val="00B65FB2"/>
    <w:rsid w:val="00B67705"/>
    <w:rsid w:val="00B67975"/>
    <w:rsid w:val="00B72288"/>
    <w:rsid w:val="00B72FF7"/>
    <w:rsid w:val="00B73196"/>
    <w:rsid w:val="00B73777"/>
    <w:rsid w:val="00B753A3"/>
    <w:rsid w:val="00B80E91"/>
    <w:rsid w:val="00B829D1"/>
    <w:rsid w:val="00B85335"/>
    <w:rsid w:val="00B86986"/>
    <w:rsid w:val="00B86EA3"/>
    <w:rsid w:val="00B86FD9"/>
    <w:rsid w:val="00B87123"/>
    <w:rsid w:val="00B87505"/>
    <w:rsid w:val="00B87AEA"/>
    <w:rsid w:val="00B9238B"/>
    <w:rsid w:val="00B9439F"/>
    <w:rsid w:val="00B956C2"/>
    <w:rsid w:val="00B97D41"/>
    <w:rsid w:val="00B97DE2"/>
    <w:rsid w:val="00BA01E3"/>
    <w:rsid w:val="00BA1380"/>
    <w:rsid w:val="00BA1DAA"/>
    <w:rsid w:val="00BA2B45"/>
    <w:rsid w:val="00BA32F1"/>
    <w:rsid w:val="00BA38D1"/>
    <w:rsid w:val="00BA4654"/>
    <w:rsid w:val="00BA4F2C"/>
    <w:rsid w:val="00BA572B"/>
    <w:rsid w:val="00BA5A3E"/>
    <w:rsid w:val="00BA6910"/>
    <w:rsid w:val="00BB1358"/>
    <w:rsid w:val="00BB1A69"/>
    <w:rsid w:val="00BB2798"/>
    <w:rsid w:val="00BB36B3"/>
    <w:rsid w:val="00BB6C56"/>
    <w:rsid w:val="00BB7D8B"/>
    <w:rsid w:val="00BC0204"/>
    <w:rsid w:val="00BC0A38"/>
    <w:rsid w:val="00BC1C11"/>
    <w:rsid w:val="00BC5691"/>
    <w:rsid w:val="00BC5FCA"/>
    <w:rsid w:val="00BC7122"/>
    <w:rsid w:val="00BD00E4"/>
    <w:rsid w:val="00BD0FB1"/>
    <w:rsid w:val="00BD1076"/>
    <w:rsid w:val="00BD220D"/>
    <w:rsid w:val="00BD32E4"/>
    <w:rsid w:val="00BD6F9A"/>
    <w:rsid w:val="00BD7A67"/>
    <w:rsid w:val="00BD7E01"/>
    <w:rsid w:val="00BE0F2F"/>
    <w:rsid w:val="00BE1F0C"/>
    <w:rsid w:val="00BE3227"/>
    <w:rsid w:val="00BE383B"/>
    <w:rsid w:val="00BE4FC0"/>
    <w:rsid w:val="00BE60A7"/>
    <w:rsid w:val="00BE65AC"/>
    <w:rsid w:val="00BE6CF0"/>
    <w:rsid w:val="00BF02C3"/>
    <w:rsid w:val="00BF2111"/>
    <w:rsid w:val="00BF28BB"/>
    <w:rsid w:val="00BF38BE"/>
    <w:rsid w:val="00BF598C"/>
    <w:rsid w:val="00BF7502"/>
    <w:rsid w:val="00BF7B47"/>
    <w:rsid w:val="00C009D4"/>
    <w:rsid w:val="00C0105D"/>
    <w:rsid w:val="00C0120D"/>
    <w:rsid w:val="00C01B5F"/>
    <w:rsid w:val="00C02C60"/>
    <w:rsid w:val="00C0375D"/>
    <w:rsid w:val="00C04269"/>
    <w:rsid w:val="00C044FD"/>
    <w:rsid w:val="00C07902"/>
    <w:rsid w:val="00C103D0"/>
    <w:rsid w:val="00C1111A"/>
    <w:rsid w:val="00C116DC"/>
    <w:rsid w:val="00C13F19"/>
    <w:rsid w:val="00C152D3"/>
    <w:rsid w:val="00C15AF6"/>
    <w:rsid w:val="00C15B66"/>
    <w:rsid w:val="00C15E01"/>
    <w:rsid w:val="00C17BB2"/>
    <w:rsid w:val="00C22815"/>
    <w:rsid w:val="00C2292A"/>
    <w:rsid w:val="00C23C1C"/>
    <w:rsid w:val="00C24360"/>
    <w:rsid w:val="00C24650"/>
    <w:rsid w:val="00C3103A"/>
    <w:rsid w:val="00C34B0C"/>
    <w:rsid w:val="00C3569A"/>
    <w:rsid w:val="00C35810"/>
    <w:rsid w:val="00C358CC"/>
    <w:rsid w:val="00C3598F"/>
    <w:rsid w:val="00C36518"/>
    <w:rsid w:val="00C36A39"/>
    <w:rsid w:val="00C40031"/>
    <w:rsid w:val="00C42E35"/>
    <w:rsid w:val="00C42EF6"/>
    <w:rsid w:val="00C43CCF"/>
    <w:rsid w:val="00C455E4"/>
    <w:rsid w:val="00C46840"/>
    <w:rsid w:val="00C53B43"/>
    <w:rsid w:val="00C54346"/>
    <w:rsid w:val="00C56AB7"/>
    <w:rsid w:val="00C56DED"/>
    <w:rsid w:val="00C57553"/>
    <w:rsid w:val="00C60BD8"/>
    <w:rsid w:val="00C61FFD"/>
    <w:rsid w:val="00C6243A"/>
    <w:rsid w:val="00C63515"/>
    <w:rsid w:val="00C63E85"/>
    <w:rsid w:val="00C658C3"/>
    <w:rsid w:val="00C65A74"/>
    <w:rsid w:val="00C665ED"/>
    <w:rsid w:val="00C6713B"/>
    <w:rsid w:val="00C67E97"/>
    <w:rsid w:val="00C703FE"/>
    <w:rsid w:val="00C707D9"/>
    <w:rsid w:val="00C709A6"/>
    <w:rsid w:val="00C71BA7"/>
    <w:rsid w:val="00C725F1"/>
    <w:rsid w:val="00C727CA"/>
    <w:rsid w:val="00C7332F"/>
    <w:rsid w:val="00C74290"/>
    <w:rsid w:val="00C74737"/>
    <w:rsid w:val="00C74DF1"/>
    <w:rsid w:val="00C76889"/>
    <w:rsid w:val="00C768C0"/>
    <w:rsid w:val="00C776F6"/>
    <w:rsid w:val="00C835F3"/>
    <w:rsid w:val="00C86495"/>
    <w:rsid w:val="00C868D0"/>
    <w:rsid w:val="00C86E0D"/>
    <w:rsid w:val="00C876D1"/>
    <w:rsid w:val="00C91E22"/>
    <w:rsid w:val="00C93A8E"/>
    <w:rsid w:val="00C94B58"/>
    <w:rsid w:val="00C96462"/>
    <w:rsid w:val="00C9664D"/>
    <w:rsid w:val="00CA1A09"/>
    <w:rsid w:val="00CA1E23"/>
    <w:rsid w:val="00CA3AD9"/>
    <w:rsid w:val="00CA55FB"/>
    <w:rsid w:val="00CA5C05"/>
    <w:rsid w:val="00CA68EF"/>
    <w:rsid w:val="00CA7723"/>
    <w:rsid w:val="00CB082F"/>
    <w:rsid w:val="00CB1192"/>
    <w:rsid w:val="00CB1C05"/>
    <w:rsid w:val="00CB3760"/>
    <w:rsid w:val="00CB47F4"/>
    <w:rsid w:val="00CB4AF0"/>
    <w:rsid w:val="00CB618A"/>
    <w:rsid w:val="00CB6337"/>
    <w:rsid w:val="00CB7927"/>
    <w:rsid w:val="00CC2C4B"/>
    <w:rsid w:val="00CC69EC"/>
    <w:rsid w:val="00CC7AEC"/>
    <w:rsid w:val="00CC7DEC"/>
    <w:rsid w:val="00CD4C73"/>
    <w:rsid w:val="00CD564C"/>
    <w:rsid w:val="00CD74C7"/>
    <w:rsid w:val="00CD797C"/>
    <w:rsid w:val="00CE07B6"/>
    <w:rsid w:val="00CE0DEC"/>
    <w:rsid w:val="00CE0F3C"/>
    <w:rsid w:val="00CE136A"/>
    <w:rsid w:val="00CE1393"/>
    <w:rsid w:val="00CE24C7"/>
    <w:rsid w:val="00CE2A68"/>
    <w:rsid w:val="00CE566F"/>
    <w:rsid w:val="00CE6A64"/>
    <w:rsid w:val="00CE6FE9"/>
    <w:rsid w:val="00CE7932"/>
    <w:rsid w:val="00CF0265"/>
    <w:rsid w:val="00CF1B57"/>
    <w:rsid w:val="00CF3EA0"/>
    <w:rsid w:val="00CF4268"/>
    <w:rsid w:val="00CF7E20"/>
    <w:rsid w:val="00D004D5"/>
    <w:rsid w:val="00D00CB1"/>
    <w:rsid w:val="00D01BF2"/>
    <w:rsid w:val="00D0225B"/>
    <w:rsid w:val="00D07057"/>
    <w:rsid w:val="00D07E01"/>
    <w:rsid w:val="00D105BE"/>
    <w:rsid w:val="00D108B3"/>
    <w:rsid w:val="00D10C51"/>
    <w:rsid w:val="00D11641"/>
    <w:rsid w:val="00D1267A"/>
    <w:rsid w:val="00D12785"/>
    <w:rsid w:val="00D12E89"/>
    <w:rsid w:val="00D13707"/>
    <w:rsid w:val="00D146C7"/>
    <w:rsid w:val="00D14983"/>
    <w:rsid w:val="00D14E72"/>
    <w:rsid w:val="00D15EC5"/>
    <w:rsid w:val="00D166C4"/>
    <w:rsid w:val="00D17ABB"/>
    <w:rsid w:val="00D2136A"/>
    <w:rsid w:val="00D213B7"/>
    <w:rsid w:val="00D21E2B"/>
    <w:rsid w:val="00D22B07"/>
    <w:rsid w:val="00D22FFE"/>
    <w:rsid w:val="00D2329E"/>
    <w:rsid w:val="00D23928"/>
    <w:rsid w:val="00D24FA9"/>
    <w:rsid w:val="00D25CAC"/>
    <w:rsid w:val="00D26159"/>
    <w:rsid w:val="00D2685F"/>
    <w:rsid w:val="00D2727D"/>
    <w:rsid w:val="00D278FE"/>
    <w:rsid w:val="00D31F01"/>
    <w:rsid w:val="00D335DE"/>
    <w:rsid w:val="00D35C14"/>
    <w:rsid w:val="00D36BE1"/>
    <w:rsid w:val="00D36C32"/>
    <w:rsid w:val="00D3747A"/>
    <w:rsid w:val="00D40DAF"/>
    <w:rsid w:val="00D4153E"/>
    <w:rsid w:val="00D419A4"/>
    <w:rsid w:val="00D426FE"/>
    <w:rsid w:val="00D440E4"/>
    <w:rsid w:val="00D442BD"/>
    <w:rsid w:val="00D45172"/>
    <w:rsid w:val="00D478E9"/>
    <w:rsid w:val="00D52784"/>
    <w:rsid w:val="00D52A94"/>
    <w:rsid w:val="00D52EBF"/>
    <w:rsid w:val="00D5329B"/>
    <w:rsid w:val="00D53CB1"/>
    <w:rsid w:val="00D54883"/>
    <w:rsid w:val="00D56478"/>
    <w:rsid w:val="00D57249"/>
    <w:rsid w:val="00D6036B"/>
    <w:rsid w:val="00D615E3"/>
    <w:rsid w:val="00D61D58"/>
    <w:rsid w:val="00D6290B"/>
    <w:rsid w:val="00D63600"/>
    <w:rsid w:val="00D64832"/>
    <w:rsid w:val="00D654B6"/>
    <w:rsid w:val="00D65CE6"/>
    <w:rsid w:val="00D65E77"/>
    <w:rsid w:val="00D67B69"/>
    <w:rsid w:val="00D70AAF"/>
    <w:rsid w:val="00D70DB4"/>
    <w:rsid w:val="00D71032"/>
    <w:rsid w:val="00D71B19"/>
    <w:rsid w:val="00D73E09"/>
    <w:rsid w:val="00D77285"/>
    <w:rsid w:val="00D81244"/>
    <w:rsid w:val="00D82B8A"/>
    <w:rsid w:val="00D83BF9"/>
    <w:rsid w:val="00D83CC4"/>
    <w:rsid w:val="00D86078"/>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A1092"/>
    <w:rsid w:val="00DA1D0C"/>
    <w:rsid w:val="00DA2E19"/>
    <w:rsid w:val="00DA39A1"/>
    <w:rsid w:val="00DA44B8"/>
    <w:rsid w:val="00DA49AD"/>
    <w:rsid w:val="00DA5F66"/>
    <w:rsid w:val="00DA60B9"/>
    <w:rsid w:val="00DB1B92"/>
    <w:rsid w:val="00DB1DA6"/>
    <w:rsid w:val="00DB3307"/>
    <w:rsid w:val="00DB453E"/>
    <w:rsid w:val="00DB5098"/>
    <w:rsid w:val="00DB54CC"/>
    <w:rsid w:val="00DC0C44"/>
    <w:rsid w:val="00DC1D42"/>
    <w:rsid w:val="00DC303D"/>
    <w:rsid w:val="00DC3745"/>
    <w:rsid w:val="00DC3B66"/>
    <w:rsid w:val="00DC45C4"/>
    <w:rsid w:val="00DC569C"/>
    <w:rsid w:val="00DD1607"/>
    <w:rsid w:val="00DD163F"/>
    <w:rsid w:val="00DD18E1"/>
    <w:rsid w:val="00DD35EF"/>
    <w:rsid w:val="00DD4F14"/>
    <w:rsid w:val="00DD50FE"/>
    <w:rsid w:val="00DD5F46"/>
    <w:rsid w:val="00DD604C"/>
    <w:rsid w:val="00DD61C3"/>
    <w:rsid w:val="00DD7A57"/>
    <w:rsid w:val="00DE0AE5"/>
    <w:rsid w:val="00DE0F39"/>
    <w:rsid w:val="00DE1113"/>
    <w:rsid w:val="00DE24F3"/>
    <w:rsid w:val="00DE2BCA"/>
    <w:rsid w:val="00DE2FBF"/>
    <w:rsid w:val="00DE5B29"/>
    <w:rsid w:val="00DE67D1"/>
    <w:rsid w:val="00DE7629"/>
    <w:rsid w:val="00DE7F08"/>
    <w:rsid w:val="00DF0E1F"/>
    <w:rsid w:val="00DF2EC5"/>
    <w:rsid w:val="00DF3E58"/>
    <w:rsid w:val="00DF41E2"/>
    <w:rsid w:val="00DF4590"/>
    <w:rsid w:val="00E0072A"/>
    <w:rsid w:val="00E02228"/>
    <w:rsid w:val="00E026FC"/>
    <w:rsid w:val="00E02D3D"/>
    <w:rsid w:val="00E03357"/>
    <w:rsid w:val="00E052E7"/>
    <w:rsid w:val="00E0658A"/>
    <w:rsid w:val="00E0724D"/>
    <w:rsid w:val="00E07E4F"/>
    <w:rsid w:val="00E109C2"/>
    <w:rsid w:val="00E10EC0"/>
    <w:rsid w:val="00E12108"/>
    <w:rsid w:val="00E12D72"/>
    <w:rsid w:val="00E13C29"/>
    <w:rsid w:val="00E14A5D"/>
    <w:rsid w:val="00E15C89"/>
    <w:rsid w:val="00E17D3F"/>
    <w:rsid w:val="00E17D71"/>
    <w:rsid w:val="00E2013D"/>
    <w:rsid w:val="00E210C4"/>
    <w:rsid w:val="00E22531"/>
    <w:rsid w:val="00E229A8"/>
    <w:rsid w:val="00E244CB"/>
    <w:rsid w:val="00E24585"/>
    <w:rsid w:val="00E25037"/>
    <w:rsid w:val="00E250B3"/>
    <w:rsid w:val="00E25A32"/>
    <w:rsid w:val="00E260E2"/>
    <w:rsid w:val="00E27462"/>
    <w:rsid w:val="00E32C9C"/>
    <w:rsid w:val="00E337AC"/>
    <w:rsid w:val="00E35ECA"/>
    <w:rsid w:val="00E374D7"/>
    <w:rsid w:val="00E40493"/>
    <w:rsid w:val="00E40E8A"/>
    <w:rsid w:val="00E42DF1"/>
    <w:rsid w:val="00E443E6"/>
    <w:rsid w:val="00E45429"/>
    <w:rsid w:val="00E45A27"/>
    <w:rsid w:val="00E45B00"/>
    <w:rsid w:val="00E47BB8"/>
    <w:rsid w:val="00E507E0"/>
    <w:rsid w:val="00E5262F"/>
    <w:rsid w:val="00E54533"/>
    <w:rsid w:val="00E55B6F"/>
    <w:rsid w:val="00E56599"/>
    <w:rsid w:val="00E56706"/>
    <w:rsid w:val="00E56BCE"/>
    <w:rsid w:val="00E60151"/>
    <w:rsid w:val="00E606A5"/>
    <w:rsid w:val="00E60794"/>
    <w:rsid w:val="00E61077"/>
    <w:rsid w:val="00E632AE"/>
    <w:rsid w:val="00E63C5D"/>
    <w:rsid w:val="00E63CA0"/>
    <w:rsid w:val="00E64226"/>
    <w:rsid w:val="00E642C1"/>
    <w:rsid w:val="00E67A87"/>
    <w:rsid w:val="00E70365"/>
    <w:rsid w:val="00E70D67"/>
    <w:rsid w:val="00E71A8E"/>
    <w:rsid w:val="00E71AE3"/>
    <w:rsid w:val="00E71C8F"/>
    <w:rsid w:val="00E727D8"/>
    <w:rsid w:val="00E73456"/>
    <w:rsid w:val="00E73E1D"/>
    <w:rsid w:val="00E74450"/>
    <w:rsid w:val="00E74660"/>
    <w:rsid w:val="00E74C9E"/>
    <w:rsid w:val="00E74E3E"/>
    <w:rsid w:val="00E75CBC"/>
    <w:rsid w:val="00E768A4"/>
    <w:rsid w:val="00E823EA"/>
    <w:rsid w:val="00E83489"/>
    <w:rsid w:val="00E836F3"/>
    <w:rsid w:val="00E8448F"/>
    <w:rsid w:val="00E8461A"/>
    <w:rsid w:val="00E90BE1"/>
    <w:rsid w:val="00E90F2B"/>
    <w:rsid w:val="00E922C6"/>
    <w:rsid w:val="00E92364"/>
    <w:rsid w:val="00E9298C"/>
    <w:rsid w:val="00E935FE"/>
    <w:rsid w:val="00E9468C"/>
    <w:rsid w:val="00E953F4"/>
    <w:rsid w:val="00E966B3"/>
    <w:rsid w:val="00E967C0"/>
    <w:rsid w:val="00E9799E"/>
    <w:rsid w:val="00EA07DC"/>
    <w:rsid w:val="00EA0AA2"/>
    <w:rsid w:val="00EA0D82"/>
    <w:rsid w:val="00EA1695"/>
    <w:rsid w:val="00EA28EC"/>
    <w:rsid w:val="00EA44A9"/>
    <w:rsid w:val="00EA461C"/>
    <w:rsid w:val="00EA4823"/>
    <w:rsid w:val="00EA49EA"/>
    <w:rsid w:val="00EB019B"/>
    <w:rsid w:val="00EB068A"/>
    <w:rsid w:val="00EB1050"/>
    <w:rsid w:val="00EB1CC2"/>
    <w:rsid w:val="00EB2067"/>
    <w:rsid w:val="00EB316C"/>
    <w:rsid w:val="00EB411E"/>
    <w:rsid w:val="00EB567F"/>
    <w:rsid w:val="00EB5FF1"/>
    <w:rsid w:val="00EB6F3E"/>
    <w:rsid w:val="00EB7A7C"/>
    <w:rsid w:val="00EC1709"/>
    <w:rsid w:val="00EC26B8"/>
    <w:rsid w:val="00EC2A17"/>
    <w:rsid w:val="00EC3535"/>
    <w:rsid w:val="00EC4668"/>
    <w:rsid w:val="00EC4889"/>
    <w:rsid w:val="00EC5535"/>
    <w:rsid w:val="00EC59CE"/>
    <w:rsid w:val="00EC6180"/>
    <w:rsid w:val="00EC6770"/>
    <w:rsid w:val="00ED003C"/>
    <w:rsid w:val="00ED07BE"/>
    <w:rsid w:val="00ED33AF"/>
    <w:rsid w:val="00ED3758"/>
    <w:rsid w:val="00ED411B"/>
    <w:rsid w:val="00ED4A3A"/>
    <w:rsid w:val="00ED4CD4"/>
    <w:rsid w:val="00ED7ECF"/>
    <w:rsid w:val="00EE01F9"/>
    <w:rsid w:val="00EE16E9"/>
    <w:rsid w:val="00EE1A89"/>
    <w:rsid w:val="00EE34FE"/>
    <w:rsid w:val="00EE4912"/>
    <w:rsid w:val="00EE4AA8"/>
    <w:rsid w:val="00EE5579"/>
    <w:rsid w:val="00EE566B"/>
    <w:rsid w:val="00EE62A9"/>
    <w:rsid w:val="00EE65D7"/>
    <w:rsid w:val="00EE6AB8"/>
    <w:rsid w:val="00EE797C"/>
    <w:rsid w:val="00EF084D"/>
    <w:rsid w:val="00EF2A63"/>
    <w:rsid w:val="00EF2FAD"/>
    <w:rsid w:val="00EF3885"/>
    <w:rsid w:val="00F00191"/>
    <w:rsid w:val="00F02120"/>
    <w:rsid w:val="00F03443"/>
    <w:rsid w:val="00F0629B"/>
    <w:rsid w:val="00F103B1"/>
    <w:rsid w:val="00F109AA"/>
    <w:rsid w:val="00F1207E"/>
    <w:rsid w:val="00F17416"/>
    <w:rsid w:val="00F225D8"/>
    <w:rsid w:val="00F22858"/>
    <w:rsid w:val="00F2311B"/>
    <w:rsid w:val="00F2387D"/>
    <w:rsid w:val="00F2397A"/>
    <w:rsid w:val="00F26554"/>
    <w:rsid w:val="00F2797D"/>
    <w:rsid w:val="00F301CD"/>
    <w:rsid w:val="00F31842"/>
    <w:rsid w:val="00F3371F"/>
    <w:rsid w:val="00F34024"/>
    <w:rsid w:val="00F413C5"/>
    <w:rsid w:val="00F41AB7"/>
    <w:rsid w:val="00F41F12"/>
    <w:rsid w:val="00F42C1B"/>
    <w:rsid w:val="00F4315E"/>
    <w:rsid w:val="00F43664"/>
    <w:rsid w:val="00F443C6"/>
    <w:rsid w:val="00F448EF"/>
    <w:rsid w:val="00F453DF"/>
    <w:rsid w:val="00F47EF0"/>
    <w:rsid w:val="00F513C7"/>
    <w:rsid w:val="00F524A7"/>
    <w:rsid w:val="00F546AE"/>
    <w:rsid w:val="00F5674B"/>
    <w:rsid w:val="00F57372"/>
    <w:rsid w:val="00F61156"/>
    <w:rsid w:val="00F6117A"/>
    <w:rsid w:val="00F6168E"/>
    <w:rsid w:val="00F61E0D"/>
    <w:rsid w:val="00F61E58"/>
    <w:rsid w:val="00F62826"/>
    <w:rsid w:val="00F6405E"/>
    <w:rsid w:val="00F64096"/>
    <w:rsid w:val="00F653F2"/>
    <w:rsid w:val="00F67C63"/>
    <w:rsid w:val="00F71FC2"/>
    <w:rsid w:val="00F72542"/>
    <w:rsid w:val="00F73629"/>
    <w:rsid w:val="00F73905"/>
    <w:rsid w:val="00F73DC3"/>
    <w:rsid w:val="00F7404D"/>
    <w:rsid w:val="00F75D05"/>
    <w:rsid w:val="00F76028"/>
    <w:rsid w:val="00F76D9C"/>
    <w:rsid w:val="00F80F47"/>
    <w:rsid w:val="00F81C87"/>
    <w:rsid w:val="00F8318B"/>
    <w:rsid w:val="00F839C3"/>
    <w:rsid w:val="00F855D5"/>
    <w:rsid w:val="00F87871"/>
    <w:rsid w:val="00F913EE"/>
    <w:rsid w:val="00F91DA4"/>
    <w:rsid w:val="00F924ED"/>
    <w:rsid w:val="00F937A4"/>
    <w:rsid w:val="00F937F0"/>
    <w:rsid w:val="00F955FA"/>
    <w:rsid w:val="00F9614C"/>
    <w:rsid w:val="00F96F54"/>
    <w:rsid w:val="00FA196B"/>
    <w:rsid w:val="00FA26A2"/>
    <w:rsid w:val="00FA37E2"/>
    <w:rsid w:val="00FA3E78"/>
    <w:rsid w:val="00FA79ED"/>
    <w:rsid w:val="00FB07AB"/>
    <w:rsid w:val="00FB11A2"/>
    <w:rsid w:val="00FB1A4D"/>
    <w:rsid w:val="00FB1A6C"/>
    <w:rsid w:val="00FB44E0"/>
    <w:rsid w:val="00FB4A78"/>
    <w:rsid w:val="00FB4DBD"/>
    <w:rsid w:val="00FB55BB"/>
    <w:rsid w:val="00FB6704"/>
    <w:rsid w:val="00FB67BC"/>
    <w:rsid w:val="00FC0DF7"/>
    <w:rsid w:val="00FC2B46"/>
    <w:rsid w:val="00FC2EEA"/>
    <w:rsid w:val="00FC3E7C"/>
    <w:rsid w:val="00FC4702"/>
    <w:rsid w:val="00FC4F6B"/>
    <w:rsid w:val="00FC5AF0"/>
    <w:rsid w:val="00FC6CCF"/>
    <w:rsid w:val="00FD0CC2"/>
    <w:rsid w:val="00FD1F2B"/>
    <w:rsid w:val="00FD5378"/>
    <w:rsid w:val="00FD58D8"/>
    <w:rsid w:val="00FD630C"/>
    <w:rsid w:val="00FD71CC"/>
    <w:rsid w:val="00FE165B"/>
    <w:rsid w:val="00FE186F"/>
    <w:rsid w:val="00FE212E"/>
    <w:rsid w:val="00FE25B0"/>
    <w:rsid w:val="00FE58EC"/>
    <w:rsid w:val="00FE5C25"/>
    <w:rsid w:val="00FE5F07"/>
    <w:rsid w:val="00FE6736"/>
    <w:rsid w:val="00FE7B2B"/>
    <w:rsid w:val="00FE7BCB"/>
    <w:rsid w:val="00FF045C"/>
    <w:rsid w:val="00FF04A1"/>
    <w:rsid w:val="00FF2144"/>
    <w:rsid w:val="00FF252F"/>
    <w:rsid w:val="00FF3B90"/>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6A6BBAB5"/>
  <w15:chartTrackingRefBased/>
  <w15:docId w15:val="{454F3AB3-EBA5-4017-A1E1-53599BE5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BodyTextFirstIndent2">
    <w:name w:val="Body Text First Indent 2"/>
    <w:basedOn w:val="BodyTextIndent"/>
    <w:link w:val="BodyTextFirstIndent2Char"/>
    <w:rsid w:val="00E14A5D"/>
    <w:pPr>
      <w:spacing w:after="120"/>
      <w:ind w:leftChars="0" w:left="360" w:firstLine="210"/>
    </w:pPr>
  </w:style>
  <w:style w:type="character" w:customStyle="1" w:styleId="BodyTextIndentChar">
    <w:name w:val="Body Text Indent Char"/>
    <w:link w:val="BodyTextIndent"/>
    <w:rsid w:val="00E14A5D"/>
    <w:rPr>
      <w:rFonts w:ascii="Times New Roman" w:hAnsi="Times New Roman"/>
      <w:lang w:val="en-GB" w:eastAsia="de-DE"/>
    </w:rPr>
  </w:style>
  <w:style w:type="character" w:customStyle="1" w:styleId="BodyTextFirstIndent2Char">
    <w:name w:val="Body Text First Indent 2 Char"/>
    <w:basedOn w:val="BodyTextIndentChar"/>
    <w:link w:val="BodyTextFirstIndent2"/>
    <w:rsid w:val="00E14A5D"/>
    <w:rPr>
      <w:rFonts w:ascii="Times New Roman" w:hAnsi="Times New Roman"/>
      <w:lang w:val="en-GB" w:eastAsia="de-DE"/>
    </w:rPr>
  </w:style>
  <w:style w:type="paragraph" w:styleId="Revision">
    <w:name w:val="Revision"/>
    <w:hidden/>
    <w:uiPriority w:val="99"/>
    <w:semiHidden/>
    <w:rsid w:val="000A560B"/>
    <w:rPr>
      <w:rFonts w:ascii="Times New Roman" w:hAnsi="Times New Roman"/>
      <w:lang w:val="en-GB" w:eastAsia="de-DE"/>
    </w:rPr>
  </w:style>
  <w:style w:type="paragraph" w:styleId="Footer">
    <w:name w:val="footer"/>
    <w:basedOn w:val="Normal"/>
    <w:link w:val="FooterChar"/>
    <w:rsid w:val="00BE65AC"/>
    <w:pPr>
      <w:tabs>
        <w:tab w:val="center" w:pos="4680"/>
        <w:tab w:val="right" w:pos="9360"/>
      </w:tabs>
    </w:pPr>
  </w:style>
  <w:style w:type="character" w:customStyle="1" w:styleId="FooterChar">
    <w:name w:val="Footer Char"/>
    <w:link w:val="Footer"/>
    <w:rsid w:val="00BE65AC"/>
    <w:rPr>
      <w:rFonts w:ascii="Times New Roman" w:hAnsi="Times New Roman"/>
      <w:lang w:val="en-GB" w:eastAsia="de-DE"/>
    </w:rPr>
  </w:style>
  <w:style w:type="paragraph" w:customStyle="1" w:styleId="NW">
    <w:name w:val="NW"/>
    <w:basedOn w:val="NO"/>
    <w:rsid w:val="00894333"/>
    <w:pPr>
      <w:overflowPunct w:val="0"/>
      <w:autoSpaceDE w:val="0"/>
      <w:autoSpaceDN w:val="0"/>
      <w:adjustRightInd w:val="0"/>
      <w:spacing w:after="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47000">
      <w:bodyDiv w:val="1"/>
      <w:marLeft w:val="0"/>
      <w:marRight w:val="0"/>
      <w:marTop w:val="0"/>
      <w:marBottom w:val="0"/>
      <w:divBdr>
        <w:top w:val="none" w:sz="0" w:space="0" w:color="auto"/>
        <w:left w:val="none" w:sz="0" w:space="0" w:color="auto"/>
        <w:bottom w:val="none" w:sz="0" w:space="0" w:color="auto"/>
        <w:right w:val="none" w:sz="0" w:space="0" w:color="auto"/>
      </w:divBdr>
    </w:div>
    <w:div w:id="10204157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39297129">
      <w:bodyDiv w:val="1"/>
      <w:marLeft w:val="0"/>
      <w:marRight w:val="0"/>
      <w:marTop w:val="0"/>
      <w:marBottom w:val="0"/>
      <w:divBdr>
        <w:top w:val="none" w:sz="0" w:space="0" w:color="auto"/>
        <w:left w:val="none" w:sz="0" w:space="0" w:color="auto"/>
        <w:bottom w:val="none" w:sz="0" w:space="0" w:color="auto"/>
        <w:right w:val="none" w:sz="0" w:space="0" w:color="auto"/>
      </w:divBdr>
    </w:div>
    <w:div w:id="26057247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97632603">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4496">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58922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8593416">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397967702">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29707774">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53384294">
      <w:bodyDiv w:val="1"/>
      <w:marLeft w:val="0"/>
      <w:marRight w:val="0"/>
      <w:marTop w:val="0"/>
      <w:marBottom w:val="0"/>
      <w:divBdr>
        <w:top w:val="none" w:sz="0" w:space="0" w:color="auto"/>
        <w:left w:val="none" w:sz="0" w:space="0" w:color="auto"/>
        <w:bottom w:val="none" w:sz="0" w:space="0" w:color="auto"/>
        <w:right w:val="none" w:sz="0" w:space="0" w:color="auto"/>
      </w:divBdr>
    </w:div>
    <w:div w:id="209789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9FDF08-4309-4082-8D03-943119533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4EA72-9CCE-4387-AE5F-9EB565DC68B1}">
  <ds:schemaRefs>
    <ds:schemaRef ds:uri="http://schemas.openxmlformats.org/officeDocument/2006/bibliography"/>
  </ds:schemaRefs>
</ds:datastoreItem>
</file>

<file path=customXml/itemProps3.xml><?xml version="1.0" encoding="utf-8"?>
<ds:datastoreItem xmlns:ds="http://schemas.openxmlformats.org/officeDocument/2006/customXml" ds:itemID="{A68F978E-5D0C-449E-976E-1497D30136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C99BF-8C29-43E7-A4AF-AF5DA2B530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2790</Words>
  <Characters>15909</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TSG-RAN Working Group 4 Meeting #40                                                        R4-06XXXX</vt:lpstr>
      <vt:lpstr>TSG-RAN Working Group 4 Meeting #40                                                        R4-06XXXX</vt:lpstr>
    </vt:vector>
  </TitlesOfParts>
  <Company>NTT DoCoMo</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Adan Toril</cp:lastModifiedBy>
  <cp:revision>37</cp:revision>
  <cp:lastPrinted>2011-04-29T09:27:00Z</cp:lastPrinted>
  <dcterms:created xsi:type="dcterms:W3CDTF">2021-10-15T10:36:00Z</dcterms:created>
  <dcterms:modified xsi:type="dcterms:W3CDTF">2021-10-28T12:19:00Z</dcterms:modified>
</cp:coreProperties>
</file>