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7914" w14:textId="77777777" w:rsidR="00F06F97" w:rsidRDefault="00F06F97" w:rsidP="0056384D">
      <w:pPr>
        <w:spacing w:after="120"/>
        <w:ind w:left="360"/>
        <w:jc w:val="center"/>
        <w:rPr>
          <w:rFonts w:ascii="Arial" w:hAnsi="Arial" w:cs="Arial"/>
          <w:b/>
          <w:sz w:val="24"/>
          <w:szCs w:val="24"/>
        </w:rPr>
      </w:pPr>
    </w:p>
    <w:p w14:paraId="09086F08" w14:textId="5A34F81B" w:rsidR="00F06F97" w:rsidRPr="00D126A3" w:rsidRDefault="00F06F97" w:rsidP="00D126A3">
      <w:pPr>
        <w:pStyle w:val="Header"/>
        <w:tabs>
          <w:tab w:val="right" w:pos="7088"/>
          <w:tab w:val="right" w:pos="9781"/>
        </w:tabs>
        <w:rPr>
          <w:rFonts w:ascii="Arial" w:hAnsi="Arial" w:cs="Arial"/>
          <w:b/>
          <w:bCs/>
          <w:sz w:val="22"/>
          <w:lang w:val="en-US"/>
        </w:rPr>
      </w:pPr>
      <w:r>
        <w:rPr>
          <w:rFonts w:ascii="Arial" w:hAnsi="Arial" w:cs="Arial"/>
          <w:b/>
          <w:bCs/>
          <w:sz w:val="22"/>
        </w:rPr>
        <w:t>3GPP TSG-RAN5 Meeting #92-e</w:t>
      </w:r>
      <w:r>
        <w:rPr>
          <w:rFonts w:ascii="Arial" w:hAnsi="Arial" w:cs="Arial"/>
          <w:b/>
          <w:bCs/>
          <w:sz w:val="22"/>
        </w:rPr>
        <w:tab/>
      </w:r>
      <w:r>
        <w:rPr>
          <w:rFonts w:ascii="Arial" w:hAnsi="Arial" w:cs="Arial"/>
          <w:b/>
          <w:bCs/>
          <w:sz w:val="22"/>
        </w:rPr>
        <w:tab/>
      </w:r>
      <w:r>
        <w:rPr>
          <w:rFonts w:ascii="Arial" w:hAnsi="Arial" w:cs="Arial"/>
          <w:b/>
          <w:bCs/>
          <w:sz w:val="22"/>
        </w:rPr>
        <w:tab/>
      </w:r>
      <w:r w:rsidR="00D126A3">
        <w:rPr>
          <w:rFonts w:ascii="Arial" w:hAnsi="Arial" w:cs="Arial"/>
          <w:b/>
          <w:bCs/>
          <w:sz w:val="22"/>
        </w:rPr>
        <w:t xml:space="preserve">                 </w:t>
      </w:r>
      <w:r w:rsidR="00D126A3" w:rsidRPr="00D126A3">
        <w:rPr>
          <w:rFonts w:ascii="Arial" w:hAnsi="Arial" w:cs="Arial"/>
          <w:b/>
          <w:bCs/>
          <w:sz w:val="22"/>
          <w:highlight w:val="yellow"/>
          <w:lang w:val="en-US"/>
        </w:rPr>
        <w:t>R5-215809</w:t>
      </w:r>
      <w:r w:rsidR="00997E54" w:rsidRPr="00997E54">
        <w:rPr>
          <w:rFonts w:ascii="Arial" w:hAnsi="Arial" w:cs="Arial"/>
          <w:b/>
          <w:bCs/>
          <w:sz w:val="22"/>
          <w:highlight w:val="yellow"/>
          <w:lang w:val="en-US"/>
        </w:rPr>
        <w:t>_Draft</w:t>
      </w:r>
    </w:p>
    <w:p w14:paraId="23982A2C" w14:textId="77777777" w:rsidR="00F06F97" w:rsidRDefault="00F06F97" w:rsidP="00F06F97">
      <w:pPr>
        <w:pStyle w:val="Header"/>
        <w:tabs>
          <w:tab w:val="clear" w:pos="8306"/>
          <w:tab w:val="right" w:pos="9639"/>
        </w:tabs>
        <w:rPr>
          <w:rFonts w:ascii="Arial" w:hAnsi="Arial" w:cs="Arial"/>
          <w:b/>
          <w:bCs/>
          <w:sz w:val="22"/>
        </w:rPr>
      </w:pPr>
      <w:r w:rsidRPr="00C93BFF">
        <w:rPr>
          <w:rFonts w:ascii="Arial" w:hAnsi="Arial" w:cs="Arial"/>
          <w:b/>
          <w:sz w:val="24"/>
          <w:lang w:val="en-US"/>
        </w:rPr>
        <w:t>Electronic Meetin</w:t>
      </w:r>
      <w:r>
        <w:rPr>
          <w:rFonts w:ascii="Arial" w:hAnsi="Arial" w:cs="Arial"/>
          <w:b/>
          <w:sz w:val="24"/>
          <w:lang w:val="en-US"/>
        </w:rPr>
        <w:t xml:space="preserve">g, </w:t>
      </w:r>
      <w:r>
        <w:rPr>
          <w:rFonts w:ascii="Arial" w:hAnsi="Arial" w:cs="Arial"/>
          <w:b/>
          <w:bCs/>
          <w:sz w:val="24"/>
        </w:rPr>
        <w:t>16</w:t>
      </w:r>
      <w:r w:rsidRPr="005B33CE">
        <w:rPr>
          <w:rFonts w:ascii="Arial" w:hAnsi="Arial" w:cs="Arial"/>
          <w:b/>
          <w:bCs/>
          <w:sz w:val="24"/>
          <w:vertAlign w:val="superscript"/>
        </w:rPr>
        <w:t>th</w:t>
      </w:r>
      <w:r w:rsidRPr="00081F02">
        <w:rPr>
          <w:rFonts w:ascii="Arial" w:hAnsi="Arial" w:cs="Arial"/>
          <w:b/>
          <w:bCs/>
          <w:sz w:val="24"/>
        </w:rPr>
        <w:t xml:space="preserve"> – 27</w:t>
      </w:r>
      <w:r w:rsidRPr="00081F02">
        <w:rPr>
          <w:rFonts w:ascii="Arial" w:hAnsi="Arial" w:cs="Arial"/>
          <w:b/>
          <w:bCs/>
          <w:sz w:val="24"/>
          <w:vertAlign w:val="superscript"/>
        </w:rPr>
        <w:t>th</w:t>
      </w:r>
      <w:r w:rsidRPr="00081F02">
        <w:rPr>
          <w:rFonts w:ascii="Arial" w:hAnsi="Arial" w:cs="Arial"/>
          <w:b/>
          <w:bCs/>
          <w:sz w:val="24"/>
        </w:rPr>
        <w:t xml:space="preserve"> August 2021</w:t>
      </w:r>
    </w:p>
    <w:p w14:paraId="1F96B087" w14:textId="77777777" w:rsidR="00F06F97" w:rsidRDefault="00F06F97" w:rsidP="00F06F97">
      <w:pPr>
        <w:rPr>
          <w:rFonts w:ascii="Arial" w:hAnsi="Arial" w:cs="Arial"/>
        </w:rPr>
      </w:pPr>
    </w:p>
    <w:p w14:paraId="72FEFD03" w14:textId="20E8094B" w:rsidR="00F06F97" w:rsidRDefault="00F06F97" w:rsidP="00F06F97">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rPr>
        <w:t xml:space="preserve">LS on </w:t>
      </w:r>
      <w:r w:rsidR="00050EB7" w:rsidRPr="00050EB7">
        <w:rPr>
          <w:rFonts w:ascii="Arial" w:hAnsi="Arial" w:cs="Arial"/>
          <w:bCs/>
        </w:rPr>
        <w:t xml:space="preserve">AMPR </w:t>
      </w:r>
      <w:r w:rsidR="00050EB7" w:rsidRPr="00050EB7">
        <w:rPr>
          <w:rFonts w:ascii="Arial" w:hAnsi="Arial" w:cs="Arial"/>
          <w:bCs/>
          <w:lang w:val="en-US"/>
        </w:rPr>
        <w:t>edge RB allocation for NS</w:t>
      </w:r>
    </w:p>
    <w:p w14:paraId="3B3D515A" w14:textId="77777777" w:rsidR="00F06F97" w:rsidRDefault="00F06F97" w:rsidP="00F06F97">
      <w:pPr>
        <w:spacing w:after="60"/>
        <w:ind w:left="1985" w:hanging="1985"/>
        <w:rPr>
          <w:rFonts w:ascii="Arial" w:hAnsi="Arial" w:cs="Arial"/>
          <w:bCs/>
        </w:rPr>
      </w:pPr>
      <w:r>
        <w:rPr>
          <w:rFonts w:ascii="Arial" w:hAnsi="Arial" w:cs="Arial"/>
          <w:b/>
        </w:rPr>
        <w:t>Response to:</w:t>
      </w:r>
      <w:r>
        <w:rPr>
          <w:rFonts w:ascii="Arial" w:hAnsi="Arial" w:cs="Arial"/>
          <w:bCs/>
        </w:rPr>
        <w:tab/>
      </w:r>
    </w:p>
    <w:p w14:paraId="3A66CDE0" w14:textId="77777777" w:rsidR="00F06F97" w:rsidRPr="0073538F" w:rsidRDefault="00F06F97" w:rsidP="00F06F97">
      <w:pPr>
        <w:spacing w:after="60"/>
        <w:ind w:left="1985" w:hanging="1985"/>
        <w:rPr>
          <w:rFonts w:ascii="Arial" w:hAnsi="Arial" w:cs="Arial"/>
          <w:bCs/>
        </w:rPr>
      </w:pPr>
      <w:r>
        <w:rPr>
          <w:rFonts w:ascii="Arial" w:hAnsi="Arial" w:cs="Arial"/>
          <w:b/>
        </w:rPr>
        <w:t>Release:</w:t>
      </w:r>
      <w:r>
        <w:rPr>
          <w:rFonts w:ascii="Arial" w:hAnsi="Arial" w:cs="Arial"/>
          <w:bCs/>
        </w:rPr>
        <w:tab/>
      </w:r>
      <w:r w:rsidRPr="0073538F">
        <w:rPr>
          <w:rFonts w:ascii="Arial" w:hAnsi="Arial" w:cs="Arial"/>
          <w:bCs/>
        </w:rPr>
        <w:t>Release 15</w:t>
      </w:r>
    </w:p>
    <w:p w14:paraId="14F4DE99" w14:textId="77777777" w:rsidR="00F06F97" w:rsidRPr="0073538F" w:rsidRDefault="00F06F97" w:rsidP="00F06F97">
      <w:pPr>
        <w:spacing w:after="60"/>
        <w:ind w:left="1985" w:hanging="1985"/>
        <w:rPr>
          <w:rFonts w:ascii="Arial" w:hAnsi="Arial" w:cs="Arial"/>
          <w:bCs/>
        </w:rPr>
      </w:pPr>
      <w:r w:rsidRPr="0073538F">
        <w:rPr>
          <w:rFonts w:ascii="Arial" w:hAnsi="Arial" w:cs="Arial"/>
          <w:b/>
        </w:rPr>
        <w:t>Work Item:</w:t>
      </w:r>
      <w:r w:rsidRPr="0073538F">
        <w:rPr>
          <w:rFonts w:ascii="Arial" w:hAnsi="Arial" w:cs="Arial"/>
          <w:bCs/>
        </w:rPr>
        <w:tab/>
        <w:t>5GS_NR_LTE-UEConTest</w:t>
      </w:r>
    </w:p>
    <w:p w14:paraId="110C4D5B" w14:textId="77777777" w:rsidR="00F06F97" w:rsidRPr="0073538F" w:rsidRDefault="00F06F97" w:rsidP="00F06F97">
      <w:pPr>
        <w:spacing w:after="60"/>
        <w:ind w:left="1985" w:hanging="1985"/>
        <w:rPr>
          <w:rFonts w:ascii="Arial" w:hAnsi="Arial" w:cs="Arial"/>
          <w:b/>
        </w:rPr>
      </w:pPr>
    </w:p>
    <w:p w14:paraId="20005143" w14:textId="77777777" w:rsidR="00F06F97" w:rsidRPr="0073538F" w:rsidRDefault="00F06F97" w:rsidP="00F06F97">
      <w:pPr>
        <w:spacing w:after="60"/>
        <w:ind w:left="1985" w:hanging="1985"/>
        <w:rPr>
          <w:rFonts w:ascii="Arial" w:hAnsi="Arial" w:cs="Arial"/>
          <w:bCs/>
        </w:rPr>
      </w:pPr>
      <w:r w:rsidRPr="0073538F">
        <w:rPr>
          <w:rFonts w:ascii="Arial" w:hAnsi="Arial" w:cs="Arial"/>
          <w:b/>
        </w:rPr>
        <w:t>Source:</w:t>
      </w:r>
      <w:r w:rsidRPr="0073538F">
        <w:rPr>
          <w:rFonts w:ascii="Arial" w:hAnsi="Arial" w:cs="Arial"/>
          <w:bCs/>
        </w:rPr>
        <w:tab/>
        <w:t>TSG RAN WG5</w:t>
      </w:r>
    </w:p>
    <w:p w14:paraId="473A2977" w14:textId="77777777" w:rsidR="00F06F97" w:rsidRPr="0073538F" w:rsidRDefault="00F06F97" w:rsidP="00F06F97">
      <w:pPr>
        <w:spacing w:after="60"/>
        <w:ind w:left="1985" w:hanging="1985"/>
        <w:rPr>
          <w:rFonts w:ascii="Arial" w:hAnsi="Arial" w:cs="Arial"/>
          <w:bCs/>
        </w:rPr>
      </w:pPr>
      <w:r w:rsidRPr="0073538F">
        <w:rPr>
          <w:rFonts w:ascii="Arial" w:hAnsi="Arial" w:cs="Arial"/>
          <w:b/>
        </w:rPr>
        <w:t>To:</w:t>
      </w:r>
      <w:r w:rsidRPr="0073538F">
        <w:rPr>
          <w:rFonts w:ascii="Arial" w:hAnsi="Arial" w:cs="Arial"/>
          <w:bCs/>
        </w:rPr>
        <w:tab/>
        <w:t>TSG RAN WG4</w:t>
      </w:r>
    </w:p>
    <w:p w14:paraId="1D55A7EE" w14:textId="77777777" w:rsidR="00F06F97" w:rsidRDefault="00F06F97" w:rsidP="00F06F97">
      <w:pPr>
        <w:spacing w:after="60"/>
        <w:ind w:left="1985" w:hanging="1985"/>
        <w:rPr>
          <w:rFonts w:ascii="Arial" w:hAnsi="Arial" w:cs="Arial"/>
          <w:bCs/>
        </w:rPr>
      </w:pPr>
      <w:r>
        <w:rPr>
          <w:rFonts w:ascii="Arial" w:hAnsi="Arial" w:cs="Arial"/>
          <w:b/>
        </w:rPr>
        <w:t>Cc:</w:t>
      </w:r>
      <w:r>
        <w:rPr>
          <w:rFonts w:ascii="Arial" w:hAnsi="Arial" w:cs="Arial"/>
          <w:bCs/>
        </w:rPr>
        <w:tab/>
        <w:t>N/A</w:t>
      </w:r>
    </w:p>
    <w:p w14:paraId="7A1805F0" w14:textId="77777777" w:rsidR="00F06F97" w:rsidRDefault="00F06F97" w:rsidP="00F06F97">
      <w:pPr>
        <w:spacing w:after="60"/>
        <w:ind w:left="1985" w:hanging="1985"/>
        <w:rPr>
          <w:rFonts w:ascii="Arial" w:hAnsi="Arial" w:cs="Arial"/>
          <w:bCs/>
        </w:rPr>
      </w:pPr>
    </w:p>
    <w:p w14:paraId="06A8B609" w14:textId="77777777" w:rsidR="00F06F97" w:rsidRDefault="00F06F97" w:rsidP="00F06F97">
      <w:pPr>
        <w:tabs>
          <w:tab w:val="left" w:pos="2268"/>
        </w:tabs>
        <w:rPr>
          <w:rFonts w:ascii="Arial" w:hAnsi="Arial" w:cs="Arial"/>
          <w:bCs/>
        </w:rPr>
      </w:pPr>
      <w:r>
        <w:rPr>
          <w:rFonts w:ascii="Arial" w:hAnsi="Arial" w:cs="Arial"/>
          <w:b/>
        </w:rPr>
        <w:t>Contact Person:</w:t>
      </w:r>
      <w:r>
        <w:rPr>
          <w:rFonts w:ascii="Arial" w:hAnsi="Arial" w:cs="Arial"/>
          <w:bCs/>
        </w:rPr>
        <w:tab/>
      </w:r>
    </w:p>
    <w:p w14:paraId="115C35D6" w14:textId="77777777" w:rsidR="00F06F97" w:rsidRDefault="00F06F97" w:rsidP="00F06F97">
      <w:pPr>
        <w:pStyle w:val="Heading4"/>
        <w:tabs>
          <w:tab w:val="left" w:pos="2268"/>
        </w:tabs>
        <w:ind w:left="567"/>
        <w:rPr>
          <w:rFonts w:cs="Arial"/>
          <w:b w:val="0"/>
          <w:bCs/>
        </w:rPr>
      </w:pPr>
      <w:r>
        <w:rPr>
          <w:rFonts w:cs="Arial"/>
        </w:rPr>
        <w:t>Name:</w:t>
      </w:r>
      <w:r>
        <w:rPr>
          <w:rFonts w:cs="Arial"/>
          <w:b w:val="0"/>
          <w:bCs/>
        </w:rPr>
        <w:tab/>
        <w:t>Mohammad Omar Farooq</w:t>
      </w:r>
    </w:p>
    <w:p w14:paraId="198A1FEC" w14:textId="77777777" w:rsidR="00F06F97" w:rsidRDefault="00F06F97" w:rsidP="00F06F97">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62F757A8" w14:textId="77777777" w:rsidR="00F06F97" w:rsidRDefault="00F06F97" w:rsidP="00F06F97">
      <w:pPr>
        <w:pStyle w:val="Heading7"/>
        <w:tabs>
          <w:tab w:val="left" w:pos="2268"/>
        </w:tabs>
        <w:ind w:left="567"/>
        <w:rPr>
          <w:rFonts w:cs="Arial"/>
          <w:b w:val="0"/>
          <w:bCs/>
        </w:rPr>
      </w:pPr>
      <w:r>
        <w:rPr>
          <w:rFonts w:cs="Arial"/>
        </w:rPr>
        <w:t>E-mail Address:</w:t>
      </w:r>
      <w:r>
        <w:rPr>
          <w:rFonts w:cs="Arial"/>
          <w:b w:val="0"/>
          <w:bCs/>
        </w:rPr>
        <w:tab/>
      </w:r>
      <w:hyperlink r:id="rId5" w:history="1">
        <w:r w:rsidRPr="00DC2FC0">
          <w:rPr>
            <w:rStyle w:val="Hyperlink"/>
            <w:rFonts w:cs="Arial"/>
            <w:b w:val="0"/>
            <w:bCs/>
          </w:rPr>
          <w:t>mohammad_farooq@apple.com</w:t>
        </w:r>
      </w:hyperlink>
      <w:r>
        <w:rPr>
          <w:rFonts w:cs="Arial"/>
          <w:b w:val="0"/>
          <w:bCs/>
        </w:rPr>
        <w:t xml:space="preserve"> </w:t>
      </w:r>
    </w:p>
    <w:p w14:paraId="45EAA757" w14:textId="77777777" w:rsidR="00F06F97" w:rsidRDefault="00F06F97" w:rsidP="00F06F97">
      <w:pPr>
        <w:spacing w:after="60"/>
        <w:ind w:left="1985" w:hanging="1985"/>
        <w:rPr>
          <w:rFonts w:ascii="Arial" w:hAnsi="Arial" w:cs="Arial"/>
          <w:b/>
        </w:rPr>
      </w:pPr>
    </w:p>
    <w:p w14:paraId="5622903E" w14:textId="77777777" w:rsidR="00F06F97" w:rsidRDefault="00F06F97" w:rsidP="00F06F97">
      <w:pPr>
        <w:spacing w:after="60"/>
        <w:ind w:left="1985" w:hanging="1985"/>
        <w:rPr>
          <w:rFonts w:ascii="Arial" w:hAnsi="Arial" w:cs="Arial"/>
          <w:b/>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6" w:history="1">
        <w:r w:rsidRPr="007D3A93">
          <w:rPr>
            <w:rStyle w:val="Hyperlink"/>
            <w:rFonts w:ascii="Arial" w:hAnsi="Arial" w:cs="Arial"/>
            <w:b/>
          </w:rPr>
          <w:t>mailto:3GPPLiaison@etsi.org</w:t>
        </w:r>
      </w:hyperlink>
    </w:p>
    <w:p w14:paraId="070479FC" w14:textId="77777777" w:rsidR="00F06F97" w:rsidRDefault="00F06F97" w:rsidP="00F06F97">
      <w:pPr>
        <w:spacing w:after="60"/>
        <w:ind w:left="1985" w:hanging="1985"/>
        <w:rPr>
          <w:rFonts w:ascii="Arial" w:hAnsi="Arial" w:cs="Arial"/>
          <w:b/>
        </w:rPr>
      </w:pPr>
    </w:p>
    <w:p w14:paraId="51C87BC2" w14:textId="77777777" w:rsidR="00F06F97" w:rsidRDefault="00F06F97" w:rsidP="00F06F97">
      <w:pPr>
        <w:spacing w:after="60"/>
        <w:ind w:left="1985" w:hanging="1985"/>
        <w:rPr>
          <w:rFonts w:ascii="Arial" w:hAnsi="Arial" w:cs="Arial"/>
          <w:bCs/>
        </w:rPr>
      </w:pPr>
      <w:r>
        <w:rPr>
          <w:rFonts w:ascii="Arial" w:hAnsi="Arial" w:cs="Arial"/>
          <w:b/>
        </w:rPr>
        <w:t>Attachments:</w:t>
      </w:r>
      <w:r>
        <w:rPr>
          <w:rFonts w:ascii="Arial" w:hAnsi="Arial" w:cs="Arial"/>
          <w:bCs/>
        </w:rPr>
        <w:tab/>
      </w:r>
    </w:p>
    <w:p w14:paraId="134098B2" w14:textId="77777777" w:rsidR="00F06F97" w:rsidRDefault="00F06F97" w:rsidP="00F06F97">
      <w:pPr>
        <w:pBdr>
          <w:bottom w:val="single" w:sz="4" w:space="1" w:color="auto"/>
        </w:pBdr>
        <w:rPr>
          <w:rFonts w:ascii="Arial" w:hAnsi="Arial" w:cs="Arial"/>
        </w:rPr>
      </w:pPr>
    </w:p>
    <w:p w14:paraId="302EA8A0" w14:textId="77777777" w:rsidR="00F06F97" w:rsidRDefault="00F06F97" w:rsidP="00F06F97">
      <w:pPr>
        <w:rPr>
          <w:rFonts w:ascii="Arial" w:hAnsi="Arial" w:cs="Arial"/>
        </w:rPr>
      </w:pPr>
    </w:p>
    <w:p w14:paraId="0907D24D" w14:textId="77777777" w:rsidR="00F06F97" w:rsidRDefault="00F06F97" w:rsidP="00F06F97">
      <w:pPr>
        <w:spacing w:after="120"/>
        <w:rPr>
          <w:rFonts w:ascii="Arial" w:hAnsi="Arial" w:cs="Arial"/>
          <w:b/>
        </w:rPr>
      </w:pPr>
      <w:r>
        <w:rPr>
          <w:rFonts w:ascii="Arial" w:hAnsi="Arial" w:cs="Arial"/>
          <w:b/>
        </w:rPr>
        <w:t>1. Overall Description:</w:t>
      </w:r>
    </w:p>
    <w:p w14:paraId="0C1B9517" w14:textId="77777777" w:rsidR="00F06F97" w:rsidRDefault="00F06F97" w:rsidP="00F06F97">
      <w:pPr>
        <w:rPr>
          <w:rFonts w:ascii="Arial" w:hAnsi="Arial" w:cs="Arial"/>
          <w:lang w:val="en-US"/>
        </w:rPr>
      </w:pPr>
      <w:r w:rsidRPr="00E937A8">
        <w:rPr>
          <w:rFonts w:ascii="Arial" w:hAnsi="Arial" w:cs="Arial"/>
          <w:lang w:val="en-US"/>
        </w:rPr>
        <w:t>In 38.521-1 specification, it is observed that for edge RB, A-MPR value is not explicitly mentioned for several NS scenarios. However, A-MPR values for “Outer” and “Inner” values are indicated under a row below values for different regions but edge RB allocation is omitted.</w:t>
      </w:r>
      <w:r>
        <w:rPr>
          <w:rFonts w:ascii="Arial" w:hAnsi="Arial" w:cs="Arial"/>
          <w:lang w:val="en-US"/>
        </w:rPr>
        <w:t xml:space="preserve"> </w:t>
      </w:r>
    </w:p>
    <w:p w14:paraId="193340EA" w14:textId="77777777" w:rsidR="00F06F97" w:rsidRDefault="00F06F97" w:rsidP="00F06F97">
      <w:pPr>
        <w:rPr>
          <w:rFonts w:ascii="Arial" w:hAnsi="Arial" w:cs="Arial"/>
          <w:lang w:val="en-US"/>
        </w:rPr>
      </w:pPr>
      <w:r w:rsidRPr="00E937A8">
        <w:rPr>
          <w:rFonts w:ascii="Arial" w:hAnsi="Arial" w:cs="Arial"/>
          <w:lang w:val="en-US"/>
        </w:rPr>
        <w:t>We can take an example of NS_21. A-MPR values for “Outer” and “Inner” are indicated under a row below values for different regions (Regions A1a, A1b, A2, A3b and A3a). Interpreting regions A1a and A3a based on formula stated covers outermost allocations at the channel edges.  If we consider 1RB@0 scenario which falls in Region A1a (</w:t>
      </w:r>
      <w:proofErr w:type="spellStart"/>
      <w:r w:rsidRPr="00E937A8">
        <w:rPr>
          <w:rFonts w:ascii="Arial" w:hAnsi="Arial" w:cs="Arial"/>
          <w:bCs/>
        </w:rPr>
        <w:t>RB</w:t>
      </w:r>
      <w:r w:rsidRPr="00E937A8">
        <w:rPr>
          <w:rFonts w:ascii="Arial" w:hAnsi="Arial" w:cs="Arial"/>
          <w:bCs/>
          <w:vertAlign w:val="subscript"/>
        </w:rPr>
        <w:t>start</w:t>
      </w:r>
      <w:proofErr w:type="spellEnd"/>
      <w:r w:rsidRPr="00E937A8">
        <w:rPr>
          <w:rFonts w:ascii="Arial" w:hAnsi="Arial" w:cs="Arial"/>
          <w:bCs/>
        </w:rPr>
        <w:t xml:space="preserve"> ≤ 8, L</w:t>
      </w:r>
      <w:r w:rsidRPr="00E937A8">
        <w:rPr>
          <w:rFonts w:ascii="Arial" w:hAnsi="Arial" w:cs="Arial"/>
          <w:bCs/>
          <w:vertAlign w:val="subscript"/>
        </w:rPr>
        <w:t>CRB</w:t>
      </w:r>
      <w:r w:rsidRPr="00E937A8">
        <w:rPr>
          <w:rFonts w:ascii="Arial" w:hAnsi="Arial" w:cs="Arial"/>
          <w:bCs/>
        </w:rPr>
        <w:t xml:space="preserve"> ≤ 3</w:t>
      </w:r>
      <w:r w:rsidRPr="00E937A8">
        <w:rPr>
          <w:rFonts w:ascii="Arial" w:hAnsi="Arial" w:cs="Arial"/>
          <w:lang w:val="en-US"/>
        </w:rPr>
        <w:t xml:space="preserve">), we should choose 6 dB AMPR for edge allocation but because of “Outer/Inner” row it creates confusion about selecting AMPR value for such scenario. </w:t>
      </w:r>
      <w:r>
        <w:rPr>
          <w:rFonts w:ascii="Arial" w:hAnsi="Arial" w:cs="Arial"/>
          <w:lang w:val="en-US"/>
        </w:rPr>
        <w:t xml:space="preserve"> </w:t>
      </w:r>
    </w:p>
    <w:p w14:paraId="5E4E1544" w14:textId="77777777" w:rsidR="00F06F97" w:rsidRPr="00E937A8" w:rsidRDefault="00F06F97" w:rsidP="00F06F97">
      <w:pPr>
        <w:rPr>
          <w:rFonts w:ascii="Arial" w:hAnsi="Arial" w:cs="Arial"/>
          <w:b/>
        </w:rPr>
      </w:pPr>
      <w:r w:rsidRPr="00E937A8">
        <w:rPr>
          <w:rFonts w:ascii="Arial" w:hAnsi="Arial" w:cs="Arial"/>
          <w:lang w:val="en-US"/>
        </w:rPr>
        <w:t xml:space="preserve">It appears that row with phrases like “Outer/Inner” and “Outer” is redundant information and creating confusion for the A-MPR table for NS_21. </w:t>
      </w:r>
    </w:p>
    <w:p w14:paraId="7492BDBF" w14:textId="77777777" w:rsidR="00F06F97" w:rsidRPr="00E937A8" w:rsidRDefault="00F06F97" w:rsidP="00F06F97">
      <w:pPr>
        <w:rPr>
          <w:rFonts w:ascii="Arial" w:hAnsi="Arial" w:cs="Arial"/>
          <w:bCs/>
        </w:rPr>
      </w:pPr>
    </w:p>
    <w:p w14:paraId="3C8645BE" w14:textId="77777777" w:rsidR="00F06F97" w:rsidRDefault="00F06F97" w:rsidP="00F06F97">
      <w:pPr>
        <w:rPr>
          <w:rFonts w:ascii="Arial" w:hAnsi="Arial" w:cs="Arial"/>
          <w:lang w:val="en-US"/>
        </w:rPr>
      </w:pPr>
    </w:p>
    <w:p w14:paraId="062E5F85" w14:textId="77777777" w:rsidR="00F06F97" w:rsidRDefault="00F06F97" w:rsidP="00F06F97">
      <w:pPr>
        <w:rPr>
          <w:rFonts w:ascii="Arial" w:hAnsi="Arial" w:cs="Arial"/>
          <w:bCs/>
        </w:rPr>
      </w:pPr>
    </w:p>
    <w:p w14:paraId="3C132E75" w14:textId="77777777" w:rsidR="00F06F97" w:rsidRDefault="00F06F97" w:rsidP="00F06F97">
      <w:pPr>
        <w:rPr>
          <w:rFonts w:ascii="Arial" w:hAnsi="Arial" w:cs="Arial"/>
          <w:bCs/>
        </w:rPr>
      </w:pPr>
      <w:r>
        <w:rPr>
          <w:rFonts w:ascii="Arial" w:hAnsi="Arial" w:cs="Arial"/>
          <w:bCs/>
          <w:noProof/>
        </w:rPr>
        <w:drawing>
          <wp:inline distT="0" distB="0" distL="0" distR="0" wp14:anchorId="2F53372A" wp14:editId="26780D37">
            <wp:extent cx="5100507" cy="3178706"/>
            <wp:effectExtent l="0" t="0" r="5080" b="0"/>
            <wp:docPr id="2" name="Picture 2" descr="A picture containing text, screensho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receip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5456" cy="3212951"/>
                    </a:xfrm>
                    <a:prstGeom prst="rect">
                      <a:avLst/>
                    </a:prstGeom>
                  </pic:spPr>
                </pic:pic>
              </a:graphicData>
            </a:graphic>
          </wp:inline>
        </w:drawing>
      </w:r>
      <w:r w:rsidRPr="00E937A8">
        <w:rPr>
          <w:noProof/>
        </w:rPr>
        <w:t xml:space="preserve"> </w:t>
      </w:r>
    </w:p>
    <w:p w14:paraId="46EA20BC" w14:textId="77777777" w:rsidR="00F06F97" w:rsidRDefault="00F06F97" w:rsidP="00F06F97">
      <w:pPr>
        <w:rPr>
          <w:rFonts w:ascii="Arial" w:hAnsi="Arial" w:cs="Arial"/>
          <w:bCs/>
        </w:rPr>
      </w:pPr>
    </w:p>
    <w:p w14:paraId="1EF6AB29" w14:textId="77777777" w:rsidR="00F06F97" w:rsidRPr="00E937A8" w:rsidRDefault="00F06F97" w:rsidP="00F06F97">
      <w:pPr>
        <w:rPr>
          <w:rFonts w:ascii="Arial" w:hAnsi="Arial" w:cs="Arial"/>
          <w:bCs/>
          <w:lang w:val="en-US"/>
        </w:rPr>
      </w:pPr>
      <w:r w:rsidRPr="00E937A8">
        <w:rPr>
          <w:rFonts w:ascii="Arial" w:hAnsi="Arial" w:cs="Arial"/>
          <w:bCs/>
          <w:lang w:val="en-US"/>
        </w:rPr>
        <w:t xml:space="preserve">Similar issues are found for other NS (example: NS_24, NS_27, NS_46 etc.). This issue requires clarification and further analysis. </w:t>
      </w:r>
    </w:p>
    <w:p w14:paraId="7810F5B8" w14:textId="77777777" w:rsidR="00F06F97" w:rsidRPr="00E937A8" w:rsidRDefault="00F06F97" w:rsidP="00F06F97">
      <w:pPr>
        <w:pStyle w:val="Header"/>
        <w:tabs>
          <w:tab w:val="clear" w:pos="4153"/>
          <w:tab w:val="clear" w:pos="8306"/>
        </w:tabs>
        <w:rPr>
          <w:rFonts w:ascii="Arial" w:hAnsi="Arial" w:cs="Arial"/>
        </w:rPr>
      </w:pPr>
    </w:p>
    <w:p w14:paraId="3DAF8C07" w14:textId="77777777" w:rsidR="00F06F97" w:rsidRPr="00E937A8" w:rsidRDefault="00F06F97" w:rsidP="00F06F97">
      <w:pPr>
        <w:spacing w:after="120"/>
        <w:rPr>
          <w:rFonts w:ascii="Arial" w:hAnsi="Arial" w:cs="Arial"/>
          <w:b/>
        </w:rPr>
      </w:pPr>
      <w:r w:rsidRPr="00E937A8">
        <w:rPr>
          <w:rFonts w:ascii="Arial" w:hAnsi="Arial" w:cs="Arial"/>
          <w:b/>
        </w:rPr>
        <w:t>2. Actions:</w:t>
      </w:r>
    </w:p>
    <w:p w14:paraId="129BCFDF" w14:textId="77777777" w:rsidR="00F06F97" w:rsidRPr="00E937A8" w:rsidRDefault="00F06F97" w:rsidP="00F06F97">
      <w:pPr>
        <w:spacing w:after="120"/>
        <w:ind w:left="1985" w:hanging="1985"/>
        <w:rPr>
          <w:rFonts w:ascii="Arial" w:hAnsi="Arial" w:cs="Arial"/>
          <w:b/>
        </w:rPr>
      </w:pPr>
      <w:r w:rsidRPr="00E937A8">
        <w:rPr>
          <w:rFonts w:ascii="Arial" w:hAnsi="Arial" w:cs="Arial"/>
          <w:b/>
        </w:rPr>
        <w:t>To RAN4 group.</w:t>
      </w:r>
    </w:p>
    <w:p w14:paraId="7E8263FE" w14:textId="77777777" w:rsidR="00F06F97" w:rsidRPr="00E937A8" w:rsidRDefault="00F06F97" w:rsidP="00F06F97">
      <w:pPr>
        <w:spacing w:after="120"/>
        <w:ind w:left="993" w:hanging="993"/>
        <w:rPr>
          <w:rFonts w:ascii="Arial" w:hAnsi="Arial" w:cs="Arial"/>
          <w:b/>
        </w:rPr>
      </w:pPr>
      <w:r w:rsidRPr="00E937A8">
        <w:rPr>
          <w:rFonts w:ascii="Arial" w:hAnsi="Arial" w:cs="Arial"/>
          <w:b/>
        </w:rPr>
        <w:t xml:space="preserve">ACTION: </w:t>
      </w:r>
      <w:r w:rsidRPr="00E937A8">
        <w:rPr>
          <w:rFonts w:ascii="Arial" w:hAnsi="Arial" w:cs="Arial"/>
          <w:b/>
        </w:rPr>
        <w:tab/>
      </w:r>
      <w:r w:rsidRPr="00E937A8">
        <w:rPr>
          <w:rFonts w:ascii="Arial" w:hAnsi="Arial" w:cs="Arial"/>
        </w:rPr>
        <w:t>RAN5 respectfully requesting RAN4 group to clarify band edge requirement for NS_21 and other NS values where AMPR requirement is defined as “Outer/Inner</w:t>
      </w:r>
      <w:proofErr w:type="gramStart"/>
      <w:r w:rsidRPr="00E937A8">
        <w:rPr>
          <w:rFonts w:ascii="Arial" w:hAnsi="Arial" w:cs="Arial"/>
        </w:rPr>
        <w:t>”</w:t>
      </w:r>
      <w:proofErr w:type="gramEnd"/>
      <w:r w:rsidRPr="00E937A8">
        <w:rPr>
          <w:rFonts w:ascii="Arial" w:hAnsi="Arial" w:cs="Arial"/>
        </w:rPr>
        <w:t xml:space="preserve"> but edge requirement is omitted. </w:t>
      </w:r>
    </w:p>
    <w:p w14:paraId="6B42FA23" w14:textId="77777777" w:rsidR="00F06F97" w:rsidRPr="00E937A8" w:rsidRDefault="00F06F97" w:rsidP="00F06F97">
      <w:pPr>
        <w:spacing w:after="120"/>
        <w:ind w:left="993" w:hanging="993"/>
        <w:rPr>
          <w:rFonts w:ascii="Arial" w:hAnsi="Arial" w:cs="Arial"/>
        </w:rPr>
      </w:pPr>
    </w:p>
    <w:p w14:paraId="0382FC17" w14:textId="77777777" w:rsidR="00F06F97" w:rsidRPr="00E937A8" w:rsidRDefault="00F06F97" w:rsidP="00F06F97">
      <w:pPr>
        <w:spacing w:after="120"/>
        <w:rPr>
          <w:rFonts w:ascii="Arial" w:hAnsi="Arial" w:cs="Arial"/>
          <w:b/>
        </w:rPr>
      </w:pPr>
      <w:r w:rsidRPr="00E937A8">
        <w:rPr>
          <w:rFonts w:ascii="Arial" w:hAnsi="Arial" w:cs="Arial"/>
          <w:b/>
        </w:rPr>
        <w:t>3. Date of Next TSG-RAN WG5 Meetings:</w:t>
      </w:r>
    </w:p>
    <w:p w14:paraId="530DBD12" w14:textId="74F0B1A9" w:rsidR="00F06F97" w:rsidRPr="00E937A8" w:rsidRDefault="00F06F97" w:rsidP="00F06F97">
      <w:pPr>
        <w:tabs>
          <w:tab w:val="left" w:pos="5103"/>
        </w:tabs>
        <w:spacing w:after="120"/>
        <w:ind w:left="2268" w:hanging="2268"/>
        <w:rPr>
          <w:rFonts w:ascii="Arial" w:hAnsi="Arial" w:cs="Arial"/>
          <w:bCs/>
        </w:rPr>
      </w:pPr>
      <w:r w:rsidRPr="00E937A8">
        <w:rPr>
          <w:rFonts w:ascii="Arial" w:hAnsi="Arial" w:cs="Arial"/>
          <w:bCs/>
        </w:rPr>
        <w:t>TSG-RAN5 Meeting#9</w:t>
      </w:r>
      <w:r w:rsidR="00632C85">
        <w:rPr>
          <w:rFonts w:ascii="Arial" w:hAnsi="Arial" w:cs="Arial"/>
          <w:bCs/>
        </w:rPr>
        <w:t>3</w:t>
      </w:r>
      <w:r w:rsidRPr="00E937A8">
        <w:rPr>
          <w:rFonts w:ascii="Arial" w:hAnsi="Arial" w:cs="Arial"/>
          <w:bCs/>
        </w:rPr>
        <w:t xml:space="preserve">e </w:t>
      </w:r>
      <w:r w:rsidRPr="00E937A8">
        <w:rPr>
          <w:rFonts w:ascii="Arial" w:hAnsi="Arial" w:cs="Arial"/>
          <w:bCs/>
        </w:rPr>
        <w:tab/>
        <w:t xml:space="preserve"> </w:t>
      </w:r>
      <w:r w:rsidR="00D126A3" w:rsidRPr="00E937A8">
        <w:rPr>
          <w:rFonts w:ascii="Arial" w:hAnsi="Arial" w:cs="Arial"/>
          <w:bCs/>
        </w:rPr>
        <w:t>8</w:t>
      </w:r>
      <w:r w:rsidR="00D126A3" w:rsidRPr="00E937A8">
        <w:rPr>
          <w:rFonts w:ascii="Arial" w:hAnsi="Arial" w:cs="Arial"/>
          <w:bCs/>
          <w:vertAlign w:val="superscript"/>
        </w:rPr>
        <w:t>th</w:t>
      </w:r>
      <w:r w:rsidR="00D126A3" w:rsidRPr="00E937A8">
        <w:rPr>
          <w:rFonts w:ascii="Arial" w:hAnsi="Arial" w:cs="Arial"/>
          <w:bCs/>
        </w:rPr>
        <w:t xml:space="preserve"> – 19</w:t>
      </w:r>
      <w:r w:rsidR="00D126A3" w:rsidRPr="00E937A8">
        <w:rPr>
          <w:rFonts w:ascii="Arial" w:hAnsi="Arial" w:cs="Arial"/>
          <w:bCs/>
          <w:vertAlign w:val="superscript"/>
        </w:rPr>
        <w:t>th</w:t>
      </w:r>
      <w:r w:rsidR="00D126A3" w:rsidRPr="00E937A8">
        <w:rPr>
          <w:rFonts w:ascii="Arial" w:hAnsi="Arial" w:cs="Arial"/>
          <w:bCs/>
        </w:rPr>
        <w:t xml:space="preserve"> November 2021</w:t>
      </w:r>
      <w:r w:rsidRPr="00E937A8">
        <w:rPr>
          <w:rFonts w:ascii="Arial" w:hAnsi="Arial" w:cs="Arial"/>
          <w:bCs/>
        </w:rPr>
        <w:tab/>
        <w:t>Electronic Meeting</w:t>
      </w:r>
    </w:p>
    <w:p w14:paraId="511B36A7" w14:textId="0A5B8424" w:rsidR="00F06F97" w:rsidRPr="00E937A8" w:rsidRDefault="00F06F97" w:rsidP="00F06F97">
      <w:pPr>
        <w:tabs>
          <w:tab w:val="left" w:pos="5103"/>
        </w:tabs>
        <w:spacing w:after="120"/>
        <w:ind w:left="2268" w:hanging="2268"/>
        <w:rPr>
          <w:rFonts w:ascii="Arial" w:hAnsi="Arial" w:cs="Arial"/>
          <w:bCs/>
        </w:rPr>
      </w:pPr>
      <w:r w:rsidRPr="00E937A8">
        <w:rPr>
          <w:rFonts w:ascii="Arial" w:hAnsi="Arial" w:cs="Arial"/>
          <w:bCs/>
        </w:rPr>
        <w:t>TSG-RAN5 Meeting#9</w:t>
      </w:r>
      <w:r w:rsidR="00632C85">
        <w:rPr>
          <w:rFonts w:ascii="Arial" w:hAnsi="Arial" w:cs="Arial"/>
          <w:bCs/>
        </w:rPr>
        <w:t xml:space="preserve">4  </w:t>
      </w:r>
      <w:r w:rsidRPr="00E937A8">
        <w:rPr>
          <w:rFonts w:ascii="Arial" w:hAnsi="Arial" w:cs="Arial"/>
          <w:bCs/>
        </w:rPr>
        <w:t xml:space="preserve"> </w:t>
      </w:r>
      <w:r w:rsidRPr="00E937A8">
        <w:rPr>
          <w:rFonts w:ascii="Arial" w:hAnsi="Arial" w:cs="Arial"/>
          <w:bCs/>
        </w:rPr>
        <w:tab/>
        <w:t xml:space="preserve"> </w:t>
      </w:r>
      <w:r w:rsidR="00D126A3">
        <w:rPr>
          <w:rFonts w:ascii="Arial" w:hAnsi="Arial" w:cs="Arial"/>
          <w:bCs/>
        </w:rPr>
        <w:t>21</w:t>
      </w:r>
      <w:r w:rsidR="00D126A3" w:rsidRPr="00D126A3">
        <w:rPr>
          <w:rFonts w:ascii="Arial" w:hAnsi="Arial" w:cs="Arial"/>
          <w:bCs/>
          <w:vertAlign w:val="superscript"/>
        </w:rPr>
        <w:t>st</w:t>
      </w:r>
      <w:r w:rsidR="00D126A3">
        <w:rPr>
          <w:rFonts w:ascii="Arial" w:hAnsi="Arial" w:cs="Arial"/>
          <w:bCs/>
        </w:rPr>
        <w:t xml:space="preserve"> </w:t>
      </w:r>
      <w:r w:rsidRPr="00E937A8">
        <w:rPr>
          <w:rFonts w:ascii="Arial" w:hAnsi="Arial" w:cs="Arial"/>
          <w:bCs/>
        </w:rPr>
        <w:t xml:space="preserve">– </w:t>
      </w:r>
      <w:r w:rsidR="00D126A3">
        <w:rPr>
          <w:rFonts w:ascii="Arial" w:hAnsi="Arial" w:cs="Arial"/>
          <w:bCs/>
        </w:rPr>
        <w:t>25</w:t>
      </w:r>
      <w:r w:rsidRPr="00E937A8">
        <w:rPr>
          <w:rFonts w:ascii="Arial" w:hAnsi="Arial" w:cs="Arial"/>
          <w:bCs/>
          <w:vertAlign w:val="superscript"/>
        </w:rPr>
        <w:t>th</w:t>
      </w:r>
      <w:r w:rsidRPr="00E937A8">
        <w:rPr>
          <w:rFonts w:ascii="Arial" w:hAnsi="Arial" w:cs="Arial"/>
          <w:bCs/>
        </w:rPr>
        <w:t xml:space="preserve"> </w:t>
      </w:r>
      <w:r w:rsidR="00632C85">
        <w:rPr>
          <w:rFonts w:ascii="Arial" w:hAnsi="Arial" w:cs="Arial"/>
          <w:bCs/>
        </w:rPr>
        <w:t>February</w:t>
      </w:r>
      <w:r w:rsidRPr="00E937A8">
        <w:rPr>
          <w:rFonts w:ascii="Arial" w:hAnsi="Arial" w:cs="Arial"/>
          <w:bCs/>
        </w:rPr>
        <w:t xml:space="preserve"> 202</w:t>
      </w:r>
      <w:r w:rsidR="00632C85">
        <w:rPr>
          <w:rFonts w:ascii="Arial" w:hAnsi="Arial" w:cs="Arial"/>
          <w:bCs/>
        </w:rPr>
        <w:t>2</w:t>
      </w:r>
      <w:r w:rsidRPr="00E937A8">
        <w:rPr>
          <w:rFonts w:ascii="Arial" w:hAnsi="Arial" w:cs="Arial"/>
          <w:bCs/>
        </w:rPr>
        <w:tab/>
      </w:r>
      <w:r w:rsidR="00632C85">
        <w:rPr>
          <w:rFonts w:ascii="Arial" w:hAnsi="Arial" w:cs="Arial"/>
          <w:bCs/>
        </w:rPr>
        <w:t>Athens, GR</w:t>
      </w:r>
    </w:p>
    <w:p w14:paraId="1C0C79B7" w14:textId="77777777" w:rsidR="00F06F97" w:rsidRDefault="00F06F97" w:rsidP="00F06F97">
      <w:pPr>
        <w:tabs>
          <w:tab w:val="left" w:pos="5103"/>
        </w:tabs>
        <w:spacing w:after="120"/>
        <w:ind w:left="2268" w:hanging="2268"/>
        <w:rPr>
          <w:rFonts w:ascii="Arial" w:hAnsi="Arial" w:cs="Arial"/>
          <w:bCs/>
        </w:rPr>
      </w:pPr>
    </w:p>
    <w:p w14:paraId="25A61B2D" w14:textId="77777777" w:rsidR="00F06F97" w:rsidRDefault="00F06F97" w:rsidP="00F06F97">
      <w:pPr>
        <w:tabs>
          <w:tab w:val="left" w:pos="5103"/>
        </w:tabs>
        <w:spacing w:after="120"/>
        <w:ind w:left="2268" w:hanging="2268"/>
        <w:rPr>
          <w:rFonts w:ascii="Arial" w:hAnsi="Arial" w:cs="Arial"/>
          <w:bCs/>
        </w:rPr>
      </w:pPr>
    </w:p>
    <w:p w14:paraId="706D61F0" w14:textId="77777777" w:rsidR="00F06F97" w:rsidRDefault="00F06F97" w:rsidP="00F06F97"/>
    <w:p w14:paraId="30FEAD19" w14:textId="66AF45C2" w:rsidR="0056384D" w:rsidRDefault="0056384D" w:rsidP="0056384D">
      <w:pPr>
        <w:spacing w:after="120"/>
        <w:ind w:left="360"/>
        <w:jc w:val="center"/>
        <w:rPr>
          <w:rFonts w:ascii="Arial" w:hAnsi="Arial" w:cs="Arial"/>
          <w:b/>
          <w:sz w:val="24"/>
          <w:szCs w:val="24"/>
        </w:rPr>
      </w:pPr>
    </w:p>
    <w:p w14:paraId="6D141C8F" w14:textId="6692FE7F" w:rsidR="00F06F97" w:rsidRPr="00606B08" w:rsidRDefault="00F06F97" w:rsidP="0056384D">
      <w:pPr>
        <w:spacing w:after="120"/>
        <w:ind w:left="360"/>
        <w:jc w:val="center"/>
        <w:rPr>
          <w:rFonts w:ascii="Arial" w:hAnsi="Arial" w:cs="Arial"/>
          <w:b/>
          <w:sz w:val="24"/>
          <w:szCs w:val="24"/>
        </w:rPr>
      </w:pPr>
      <w:r>
        <w:rPr>
          <w:rFonts w:ascii="Arial" w:hAnsi="Arial" w:cs="Arial"/>
          <w:b/>
          <w:sz w:val="24"/>
          <w:szCs w:val="24"/>
        </w:rPr>
        <w:t>--- END ---</w:t>
      </w:r>
    </w:p>
    <w:sectPr w:rsidR="00F06F97" w:rsidRPr="00606B08">
      <w:pgSz w:w="11907" w:h="16840" w:code="9"/>
      <w:pgMar w:top="1021" w:right="1021" w:bottom="1021" w:left="1021"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7D"/>
    <w:multiLevelType w:val="hybridMultilevel"/>
    <w:tmpl w:val="E0F6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D56A4"/>
    <w:multiLevelType w:val="hybridMultilevel"/>
    <w:tmpl w:val="4B380366"/>
    <w:lvl w:ilvl="0" w:tplc="AE6CD82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162855"/>
    <w:multiLevelType w:val="hybridMultilevel"/>
    <w:tmpl w:val="B6F8F0C4"/>
    <w:lvl w:ilvl="0" w:tplc="C60AF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0C62F7"/>
    <w:multiLevelType w:val="hybridMultilevel"/>
    <w:tmpl w:val="E0F6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C4"/>
    <w:rsid w:val="00050EB7"/>
    <w:rsid w:val="00081F02"/>
    <w:rsid w:val="001A50BD"/>
    <w:rsid w:val="001D66FC"/>
    <w:rsid w:val="00254DB2"/>
    <w:rsid w:val="003A5E28"/>
    <w:rsid w:val="003D2761"/>
    <w:rsid w:val="004775FD"/>
    <w:rsid w:val="004A0C25"/>
    <w:rsid w:val="004C7F72"/>
    <w:rsid w:val="0056384D"/>
    <w:rsid w:val="005B33CE"/>
    <w:rsid w:val="005D21EB"/>
    <w:rsid w:val="00606B08"/>
    <w:rsid w:val="00632C85"/>
    <w:rsid w:val="00672406"/>
    <w:rsid w:val="00743984"/>
    <w:rsid w:val="007746AE"/>
    <w:rsid w:val="007A5B17"/>
    <w:rsid w:val="007C150B"/>
    <w:rsid w:val="007D1EDB"/>
    <w:rsid w:val="00825ACE"/>
    <w:rsid w:val="008A0402"/>
    <w:rsid w:val="008E1C8D"/>
    <w:rsid w:val="008E4027"/>
    <w:rsid w:val="00997E54"/>
    <w:rsid w:val="009B62D5"/>
    <w:rsid w:val="009B6F56"/>
    <w:rsid w:val="009C7DEA"/>
    <w:rsid w:val="00A74E87"/>
    <w:rsid w:val="00A9161E"/>
    <w:rsid w:val="00AE4596"/>
    <w:rsid w:val="00B85465"/>
    <w:rsid w:val="00B87DF1"/>
    <w:rsid w:val="00CC6DAA"/>
    <w:rsid w:val="00D126A3"/>
    <w:rsid w:val="00D15EE7"/>
    <w:rsid w:val="00DC6890"/>
    <w:rsid w:val="00DD75F3"/>
    <w:rsid w:val="00E3005F"/>
    <w:rsid w:val="00E56BC4"/>
    <w:rsid w:val="00E85572"/>
    <w:rsid w:val="00EE5E9F"/>
    <w:rsid w:val="00F06F9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F844"/>
  <w15:chartTrackingRefBased/>
  <w15:docId w15:val="{5CF36ABA-DAB5-2A4D-8557-0EFB57FE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C4"/>
    <w:rPr>
      <w:rFonts w:ascii="Times New Roman" w:eastAsia="SimSun" w:hAnsi="Times New Roman" w:cs="Times New Roman"/>
      <w:sz w:val="20"/>
      <w:szCs w:val="20"/>
      <w:lang w:val="en-GB" w:bidi="ar-SA"/>
    </w:rPr>
  </w:style>
  <w:style w:type="paragraph" w:styleId="Heading4">
    <w:name w:val="heading 4"/>
    <w:aliases w:val="h4"/>
    <w:basedOn w:val="Normal"/>
    <w:next w:val="Normal"/>
    <w:link w:val="Heading4Char"/>
    <w:qFormat/>
    <w:rsid w:val="00E56BC4"/>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E56BC4"/>
    <w:pPr>
      <w:keepNext/>
      <w:tabs>
        <w:tab w:val="left" w:pos="2694"/>
      </w:tabs>
      <w:ind w:left="708"/>
      <w:outlineLvl w:val="6"/>
    </w:pPr>
    <w:rPr>
      <w:rFonts w:ascii="Arial" w:hAnsi="Arial"/>
      <w:b/>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E56BC4"/>
    <w:rPr>
      <w:rFonts w:ascii="Arial" w:eastAsia="SimSun" w:hAnsi="Arial" w:cs="Times New Roman"/>
      <w:b/>
      <w:sz w:val="20"/>
      <w:szCs w:val="20"/>
      <w:lang w:val="en-GB" w:bidi="ar-SA"/>
    </w:rPr>
  </w:style>
  <w:style w:type="character" w:customStyle="1" w:styleId="Heading7Char">
    <w:name w:val="Heading 7 Char"/>
    <w:basedOn w:val="DefaultParagraphFont"/>
    <w:link w:val="Heading7"/>
    <w:rsid w:val="00E56BC4"/>
    <w:rPr>
      <w:rFonts w:ascii="Arial" w:eastAsia="SimSun" w:hAnsi="Arial" w:cs="Times New Roman"/>
      <w:b/>
      <w:color w:val="0000FF"/>
      <w:sz w:val="20"/>
      <w:szCs w:val="20"/>
      <w:lang w:val="en-GB" w:bidi="ar-SA"/>
    </w:rPr>
  </w:style>
  <w:style w:type="paragraph" w:styleId="Header">
    <w:name w:val="header"/>
    <w:basedOn w:val="Normal"/>
    <w:link w:val="HeaderChar"/>
    <w:semiHidden/>
    <w:rsid w:val="00E56BC4"/>
    <w:pPr>
      <w:tabs>
        <w:tab w:val="center" w:pos="4153"/>
        <w:tab w:val="right" w:pos="8306"/>
      </w:tabs>
    </w:pPr>
  </w:style>
  <w:style w:type="character" w:customStyle="1" w:styleId="HeaderChar">
    <w:name w:val="Header Char"/>
    <w:basedOn w:val="DefaultParagraphFont"/>
    <w:link w:val="Header"/>
    <w:semiHidden/>
    <w:rsid w:val="00E56BC4"/>
    <w:rPr>
      <w:rFonts w:ascii="Times New Roman" w:eastAsia="SimSun" w:hAnsi="Times New Roman" w:cs="Times New Roman"/>
      <w:sz w:val="20"/>
      <w:szCs w:val="20"/>
      <w:lang w:val="en-GB" w:bidi="ar-SA"/>
    </w:rPr>
  </w:style>
  <w:style w:type="character" w:styleId="Hyperlink">
    <w:name w:val="Hyperlink"/>
    <w:uiPriority w:val="99"/>
    <w:unhideWhenUsed/>
    <w:rsid w:val="00E56BC4"/>
    <w:rPr>
      <w:color w:val="0000FF"/>
      <w:u w:val="single"/>
    </w:rPr>
  </w:style>
  <w:style w:type="character" w:styleId="UnresolvedMention">
    <w:name w:val="Unresolved Mention"/>
    <w:basedOn w:val="DefaultParagraphFont"/>
    <w:uiPriority w:val="99"/>
    <w:semiHidden/>
    <w:unhideWhenUsed/>
    <w:rsid w:val="008E4027"/>
    <w:rPr>
      <w:color w:val="605E5C"/>
      <w:shd w:val="clear" w:color="auto" w:fill="E1DFDD"/>
    </w:rPr>
  </w:style>
  <w:style w:type="character" w:styleId="FollowedHyperlink">
    <w:name w:val="FollowedHyperlink"/>
    <w:basedOn w:val="DefaultParagraphFont"/>
    <w:uiPriority w:val="99"/>
    <w:semiHidden/>
    <w:unhideWhenUsed/>
    <w:rsid w:val="00A9161E"/>
    <w:rPr>
      <w:color w:val="954F72" w:themeColor="followedHyperlink"/>
      <w:u w:val="single"/>
    </w:rPr>
  </w:style>
  <w:style w:type="paragraph" w:styleId="ListParagraph">
    <w:name w:val="List Paragraph"/>
    <w:basedOn w:val="Normal"/>
    <w:uiPriority w:val="34"/>
    <w:qFormat/>
    <w:rsid w:val="00254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81240">
      <w:bodyDiv w:val="1"/>
      <w:marLeft w:val="0"/>
      <w:marRight w:val="0"/>
      <w:marTop w:val="0"/>
      <w:marBottom w:val="0"/>
      <w:divBdr>
        <w:top w:val="none" w:sz="0" w:space="0" w:color="auto"/>
        <w:left w:val="none" w:sz="0" w:space="0" w:color="auto"/>
        <w:bottom w:val="none" w:sz="0" w:space="0" w:color="auto"/>
        <w:right w:val="none" w:sz="0" w:space="0" w:color="auto"/>
      </w:divBdr>
    </w:div>
    <w:div w:id="546066043">
      <w:bodyDiv w:val="1"/>
      <w:marLeft w:val="0"/>
      <w:marRight w:val="0"/>
      <w:marTop w:val="0"/>
      <w:marBottom w:val="0"/>
      <w:divBdr>
        <w:top w:val="none" w:sz="0" w:space="0" w:color="auto"/>
        <w:left w:val="none" w:sz="0" w:space="0" w:color="auto"/>
        <w:bottom w:val="none" w:sz="0" w:space="0" w:color="auto"/>
        <w:right w:val="none" w:sz="0" w:space="0" w:color="auto"/>
      </w:divBdr>
    </w:div>
    <w:div w:id="781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GPPLiaison@etsi.org" TargetMode="External"/><Relationship Id="rId5" Type="http://schemas.openxmlformats.org/officeDocument/2006/relationships/hyperlink" Target="mailto:mohammad_farooq@appl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Farooq</dc:creator>
  <cp:keywords/>
  <dc:description/>
  <cp:lastModifiedBy>Omar Farooq</cp:lastModifiedBy>
  <cp:revision>5</cp:revision>
  <dcterms:created xsi:type="dcterms:W3CDTF">2021-08-20T23:06:00Z</dcterms:created>
  <dcterms:modified xsi:type="dcterms:W3CDTF">2021-08-24T13:46:00Z</dcterms:modified>
</cp:coreProperties>
</file>