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0C88589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F3C2D">
        <w:rPr>
          <w:rFonts w:ascii="Arial" w:hAnsi="Arial" w:cs="Arial"/>
        </w:rPr>
        <w:t>1</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0F3C2D">
        <w:rPr>
          <w:rFonts w:ascii="Arial" w:hAnsi="Arial" w:cs="Arial"/>
        </w:rPr>
        <w:t>2</w:t>
      </w:r>
      <w:r w:rsidR="0086211F">
        <w:rPr>
          <w:rFonts w:ascii="Arial" w:hAnsi="Arial" w:cs="Arial"/>
        </w:rPr>
        <w:t>0</w:t>
      </w:r>
      <w:r w:rsidR="00D02C2C">
        <w:rPr>
          <w:rFonts w:ascii="Arial" w:hAnsi="Arial" w:cs="Arial"/>
        </w:rPr>
        <w:t>1</w:t>
      </w:r>
      <w:r w:rsidR="00F40054">
        <w:rPr>
          <w:rFonts w:ascii="Arial" w:hAnsi="Arial" w:cs="Arial"/>
        </w:rPr>
        <w:t>8</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0835FB3D" w:rsidR="0069367A" w:rsidRDefault="000F3C2D" w:rsidP="00C77E6E">
      <w:pPr>
        <w:pStyle w:val="Header"/>
        <w:rPr>
          <w:rFonts w:ascii="Arial" w:hAnsi="Arial" w:cs="Arial"/>
        </w:rPr>
      </w:pPr>
      <w:r>
        <w:rPr>
          <w:rFonts w:ascii="Arial" w:hAnsi="Arial" w:cs="Arial"/>
        </w:rPr>
        <w:t xml:space="preserve">17th </w:t>
      </w:r>
      <w:r w:rsidR="009C3385">
        <w:rPr>
          <w:rFonts w:ascii="Arial" w:hAnsi="Arial" w:cs="Arial"/>
        </w:rPr>
        <w:t>–</w:t>
      </w:r>
      <w:r w:rsidR="0069367A">
        <w:rPr>
          <w:rFonts w:ascii="Arial" w:hAnsi="Arial" w:cs="Arial"/>
        </w:rPr>
        <w:t xml:space="preserve"> </w:t>
      </w:r>
      <w:r>
        <w:rPr>
          <w:rFonts w:ascii="Arial" w:hAnsi="Arial" w:cs="Arial"/>
        </w:rPr>
        <w:t>28</w:t>
      </w:r>
      <w:r w:rsidR="00FD3633">
        <w:rPr>
          <w:rFonts w:ascii="Arial" w:hAnsi="Arial" w:cs="Arial"/>
        </w:rPr>
        <w:t>th</w:t>
      </w:r>
      <w:r w:rsidR="0069367A">
        <w:rPr>
          <w:rFonts w:ascii="Arial" w:hAnsi="Arial" w:cs="Arial"/>
        </w:rPr>
        <w:t xml:space="preserve"> </w:t>
      </w:r>
      <w:r w:rsidR="00D02C2C">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044C6CA"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5F11E8">
              <w:rPr>
                <w:rFonts w:ascii="Arial" w:eastAsia="MS Mincho" w:hAnsi="Arial" w:cs="Arial"/>
                <w:b/>
                <w:sz w:val="28"/>
              </w:rPr>
              <w:t>RAN</w:t>
            </w:r>
            <w:r w:rsidR="009A21E0">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97250AD" w:rsidR="00356BA8" w:rsidRPr="00356BA8" w:rsidRDefault="00342350" w:rsidP="005E0F47">
            <w:pPr>
              <w:tabs>
                <w:tab w:val="right" w:pos="13323"/>
              </w:tabs>
              <w:rPr>
                <w:rFonts w:ascii="Arial" w:eastAsia="MS Mincho" w:hAnsi="Arial" w:cs="Arial"/>
                <w:b/>
                <w:sz w:val="28"/>
              </w:rPr>
            </w:pPr>
            <w:r w:rsidRPr="00342350">
              <w:rPr>
                <w:rFonts w:ascii="Arial" w:eastAsia="MS Mincho" w:hAnsi="Arial" w:cs="Arial"/>
                <w:b/>
                <w:sz w:val="28"/>
              </w:rPr>
              <w:t>LS on band-dependent parameters for the FR2 demodulation setup</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61670F6F" w:rsidR="00356BA8" w:rsidRPr="00087F0A" w:rsidRDefault="00A66547"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853D700" w:rsidR="00A137EA" w:rsidRPr="005B4C46" w:rsidRDefault="00191FEA" w:rsidP="0070578E">
      <w:pPr>
        <w:rPr>
          <w:rFonts w:ascii="Arial" w:hAnsi="Arial" w:cs="Arial"/>
          <w:b/>
          <w:bCs/>
          <w:sz w:val="22"/>
          <w:szCs w:val="22"/>
        </w:rPr>
      </w:pPr>
      <w:r w:rsidRPr="00AA1DE8">
        <w:t>See</w:t>
      </w:r>
      <w:r w:rsidR="00153852">
        <w:t xml:space="preserve"> </w:t>
      </w:r>
      <w:r w:rsidR="005F11E8">
        <w:rPr>
          <w:rFonts w:ascii="Arial" w:hAnsi="Arial" w:cs="Arial"/>
          <w:b/>
          <w:lang w:val="de-DE"/>
        </w:rPr>
        <w:t>R4</w:t>
      </w:r>
      <w:r w:rsidR="000F3C2D" w:rsidRPr="000F3C2D">
        <w:rPr>
          <w:rFonts w:ascii="Arial" w:hAnsi="Arial" w:cs="Arial"/>
          <w:b/>
          <w:lang w:val="de-DE"/>
        </w:rPr>
        <w:t>-21</w:t>
      </w:r>
      <w:r w:rsidR="005F11E8">
        <w:rPr>
          <w:rFonts w:ascii="Arial" w:hAnsi="Arial" w:cs="Arial"/>
          <w:b/>
          <w:lang w:val="de-DE"/>
        </w:rPr>
        <w:t>0</w:t>
      </w:r>
      <w:r w:rsidR="009A21E0">
        <w:rPr>
          <w:rFonts w:ascii="Arial" w:hAnsi="Arial" w:cs="Arial"/>
          <w:b/>
          <w:lang w:val="de-DE"/>
        </w:rPr>
        <w:t>61</w:t>
      </w:r>
      <w:r w:rsidR="00342350">
        <w:rPr>
          <w:rFonts w:ascii="Arial" w:hAnsi="Arial" w:cs="Arial"/>
          <w:b/>
          <w:lang w:val="de-DE"/>
        </w:rPr>
        <w:t>6</w:t>
      </w:r>
      <w:r w:rsidR="009A21E0">
        <w:rPr>
          <w:rFonts w:ascii="Arial" w:hAnsi="Arial" w:cs="Arial"/>
          <w:b/>
          <w:lang w:val="de-DE"/>
        </w:rPr>
        <w:t>2</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CF137" w14:textId="77777777" w:rsidR="00EE3372" w:rsidRDefault="00EE3372" w:rsidP="001C7C88">
      <w:r>
        <w:separator/>
      </w:r>
    </w:p>
  </w:endnote>
  <w:endnote w:type="continuationSeparator" w:id="0">
    <w:p w14:paraId="03E582B2" w14:textId="77777777" w:rsidR="00EE3372" w:rsidRDefault="00EE337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C3968" w14:textId="77777777" w:rsidR="00EE3372" w:rsidRDefault="00EE3372" w:rsidP="001C7C88">
      <w:r>
        <w:separator/>
      </w:r>
    </w:p>
  </w:footnote>
  <w:footnote w:type="continuationSeparator" w:id="0">
    <w:p w14:paraId="112FCB15" w14:textId="77777777" w:rsidR="00EE3372" w:rsidRDefault="00EE337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2350"/>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3CFD"/>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2E3A"/>
    <w:rsid w:val="005E3A50"/>
    <w:rsid w:val="005E47B2"/>
    <w:rsid w:val="005E573D"/>
    <w:rsid w:val="005E59AF"/>
    <w:rsid w:val="005F11E8"/>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4F28"/>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4366"/>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18A"/>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1E0"/>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547"/>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598F"/>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372"/>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054"/>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2021-05-03T15:58:00Z</dcterms:created>
  <dcterms:modified xsi:type="dcterms:W3CDTF">2021-05-03T16:02:00Z</dcterms:modified>
</cp:coreProperties>
</file>