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353E40">
        <w:rPr>
          <w:rFonts w:ascii="Arial" w:hAnsi="Arial" w:cs="Arial"/>
          <w:b/>
          <w:noProof/>
          <w:sz w:val="24"/>
          <w:szCs w:val="24"/>
        </w:rPr>
        <w:t>3GPP TSG-RAN WG4 NR AH Meeting</w:t>
      </w:r>
      <w:r w:rsidR="00F7299B">
        <w:rPr>
          <w:rFonts w:ascii="Arial" w:hAnsi="Arial" w:cs="Arial"/>
          <w:b/>
          <w:noProof/>
          <w:sz w:val="24"/>
          <w:szCs w:val="24"/>
          <w:lang w:val="en-US"/>
        </w:rPr>
        <w:tab/>
      </w:r>
      <w:r w:rsidR="00386ECF" w:rsidRPr="00386ECF">
        <w:rPr>
          <w:rFonts w:ascii="Arial" w:hAnsi="Arial" w:cs="Arial"/>
          <w:b/>
          <w:noProof/>
          <w:sz w:val="24"/>
          <w:szCs w:val="24"/>
        </w:rPr>
        <w:t>R4-1700017</w:t>
      </w:r>
    </w:p>
    <w:p w:rsidR="00353E40" w:rsidRPr="00353E40" w:rsidRDefault="00353E40" w:rsidP="00353E40">
      <w:pPr>
        <w:widowControl w:val="0"/>
        <w:spacing w:after="0"/>
        <w:jc w:val="both"/>
        <w:rPr>
          <w:rFonts w:ascii="Arial" w:eastAsia="SimSun" w:hAnsi="Arial"/>
          <w:b/>
          <w:sz w:val="24"/>
          <w:szCs w:val="24"/>
          <w:lang w:val="en-US" w:eastAsia="zh-CN"/>
        </w:rPr>
      </w:pPr>
      <w:r w:rsidRPr="00353E40">
        <w:rPr>
          <w:rFonts w:ascii="Arial" w:eastAsia="SimSun" w:hAnsi="Arial"/>
          <w:b/>
          <w:sz w:val="24"/>
          <w:szCs w:val="24"/>
          <w:lang w:val="en-US" w:eastAsia="zh-CN"/>
        </w:rPr>
        <w:t>Spokane, Washington, USA, 17 - 19 January, 2017</w:t>
      </w: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353E40">
        <w:rPr>
          <w:rFonts w:ascii="Arial" w:hAnsi="Arial"/>
          <w:sz w:val="24"/>
        </w:rPr>
        <w:t xml:space="preserve">3.5.5 </w:t>
      </w:r>
      <w:r w:rsidR="00221782">
        <w:rPr>
          <w:rFonts w:ascii="Arial" w:hAnsi="Arial"/>
          <w:sz w:val="24"/>
        </w:rPr>
        <w:t>-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5AFB" w:rsidRPr="00F45AFB">
        <w:rPr>
          <w:rFonts w:ascii="Arial" w:hAnsi="Arial"/>
          <w:sz w:val="24"/>
          <w:lang w:val="en-US"/>
        </w:rPr>
        <w:t>RF filters for mm-wave OOB blocking</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C9682F" w:rsidRPr="00695199" w:rsidRDefault="00FA4202" w:rsidP="00C9682F">
      <w:pPr>
        <w:jc w:val="both"/>
        <w:rPr>
          <w:sz w:val="24"/>
          <w:szCs w:val="24"/>
          <w:lang w:val="en-US"/>
        </w:rPr>
      </w:pPr>
      <w:r>
        <w:rPr>
          <w:sz w:val="24"/>
          <w:szCs w:val="24"/>
          <w:lang w:val="en-US"/>
        </w:rPr>
        <w:tab/>
      </w:r>
      <w:r w:rsidR="00C45F40">
        <w:rPr>
          <w:sz w:val="24"/>
          <w:szCs w:val="24"/>
          <w:lang w:val="en-US"/>
        </w:rPr>
        <w:t>The paper highlight</w:t>
      </w:r>
      <w:r w:rsidR="00A92310">
        <w:rPr>
          <w:sz w:val="24"/>
          <w:szCs w:val="24"/>
          <w:lang w:val="en-US"/>
        </w:rPr>
        <w:t>s</w:t>
      </w:r>
      <w:r w:rsidR="00C45F40">
        <w:rPr>
          <w:sz w:val="24"/>
          <w:szCs w:val="24"/>
          <w:lang w:val="en-US"/>
        </w:rPr>
        <w:t xml:space="preserve"> the need to define out of band blocking limits</w:t>
      </w:r>
      <w:r w:rsidR="0041622E">
        <w:rPr>
          <w:sz w:val="24"/>
          <w:szCs w:val="24"/>
          <w:lang w:val="en-US"/>
        </w:rPr>
        <w:t xml:space="preserve"> for </w:t>
      </w:r>
      <w:r w:rsidR="0041622E">
        <w:rPr>
          <w:sz w:val="24"/>
          <w:szCs w:val="24"/>
          <w:lang w:val="en-US"/>
        </w:rPr>
        <w:t xml:space="preserve">user equipment (UE) </w:t>
      </w:r>
      <w:r w:rsidR="00C45F40">
        <w:rPr>
          <w:sz w:val="24"/>
          <w:szCs w:val="24"/>
          <w:lang w:val="en-US"/>
        </w:rPr>
        <w:t>“</w:t>
      </w:r>
      <w:r w:rsidR="00273601">
        <w:rPr>
          <w:sz w:val="24"/>
          <w:szCs w:val="24"/>
        </w:rPr>
        <w:t>r</w:t>
      </w:r>
      <w:r w:rsidR="00C45F40" w:rsidRPr="00C45F40">
        <w:rPr>
          <w:sz w:val="24"/>
          <w:szCs w:val="24"/>
        </w:rPr>
        <w:t>eceiver characteristics</w:t>
      </w:r>
      <w:r w:rsidR="00C45F40">
        <w:rPr>
          <w:sz w:val="24"/>
          <w:szCs w:val="24"/>
        </w:rPr>
        <w:t>”</w:t>
      </w:r>
      <w:r w:rsidR="004764CF">
        <w:rPr>
          <w:sz w:val="24"/>
          <w:szCs w:val="24"/>
        </w:rPr>
        <w:t xml:space="preserve"> by considering filtering </w:t>
      </w:r>
      <w:r w:rsidR="006D541C">
        <w:rPr>
          <w:sz w:val="24"/>
          <w:szCs w:val="24"/>
        </w:rPr>
        <w:t xml:space="preserve">process for </w:t>
      </w:r>
      <w:r w:rsidR="004764CF">
        <w:rPr>
          <w:sz w:val="24"/>
          <w:szCs w:val="24"/>
        </w:rPr>
        <w:t xml:space="preserve">radio signals received by UE antenna </w:t>
      </w:r>
      <w:r w:rsidR="00F6454A">
        <w:rPr>
          <w:sz w:val="24"/>
          <w:szCs w:val="24"/>
        </w:rPr>
        <w:t xml:space="preserve">in </w:t>
      </w:r>
      <w:r w:rsidR="00F6454A" w:rsidRPr="00313C57">
        <w:rPr>
          <w:sz w:val="24"/>
          <w:szCs w:val="24"/>
        </w:rPr>
        <w:t>millimetre</w:t>
      </w:r>
      <w:r w:rsidR="004764CF" w:rsidRPr="00313C57">
        <w:rPr>
          <w:sz w:val="24"/>
          <w:szCs w:val="24"/>
        </w:rPr>
        <w:t xml:space="preserve"> w</w:t>
      </w:r>
      <w:r w:rsidR="00F6454A" w:rsidRPr="00313C57">
        <w:rPr>
          <w:sz w:val="24"/>
          <w:szCs w:val="24"/>
        </w:rPr>
        <w:t>ave region</w:t>
      </w:r>
      <w:r w:rsidR="00CD16CF" w:rsidRPr="00313C57">
        <w:rPr>
          <w:sz w:val="24"/>
          <w:szCs w:val="24"/>
          <w:lang w:val="en-US"/>
        </w:rPr>
        <w:t>.</w:t>
      </w:r>
      <w:r w:rsidR="00CD16CF">
        <w:rPr>
          <w:sz w:val="24"/>
          <w:szCs w:val="24"/>
          <w:lang w:val="en-US"/>
        </w:rPr>
        <w:t xml:space="preserve"> In section 2, the concept of out of band</w:t>
      </w:r>
      <w:r w:rsidR="0041622E">
        <w:rPr>
          <w:sz w:val="24"/>
          <w:szCs w:val="24"/>
          <w:lang w:val="en-US"/>
        </w:rPr>
        <w:t xml:space="preserve"> (OOB) blocking </w:t>
      </w:r>
      <w:r w:rsidR="00797A62">
        <w:rPr>
          <w:sz w:val="24"/>
          <w:szCs w:val="24"/>
          <w:lang w:val="en-US"/>
        </w:rPr>
        <w:t xml:space="preserve">and the need for </w:t>
      </w:r>
      <w:r w:rsidR="00797A62">
        <w:rPr>
          <w:sz w:val="24"/>
          <w:szCs w:val="24"/>
          <w:lang w:val="en-US"/>
        </w:rPr>
        <w:t xml:space="preserve">radio frequency </w:t>
      </w:r>
      <w:r w:rsidR="00797A62">
        <w:rPr>
          <w:sz w:val="24"/>
          <w:szCs w:val="24"/>
          <w:lang w:val="en-US"/>
        </w:rPr>
        <w:t xml:space="preserve">(RF) filters </w:t>
      </w:r>
      <w:r w:rsidR="0041622E">
        <w:rPr>
          <w:sz w:val="24"/>
          <w:szCs w:val="24"/>
          <w:lang w:val="en-US"/>
        </w:rPr>
        <w:t>is discussed</w:t>
      </w:r>
      <w:r w:rsidR="00CD16CF">
        <w:rPr>
          <w:sz w:val="24"/>
          <w:szCs w:val="24"/>
          <w:lang w:val="en-US"/>
        </w:rPr>
        <w:t>. In section 3</w:t>
      </w:r>
      <w:r w:rsidR="008C5C97">
        <w:rPr>
          <w:sz w:val="24"/>
          <w:szCs w:val="24"/>
          <w:lang w:val="en-US"/>
        </w:rPr>
        <w:t>, we have proposed a</w:t>
      </w:r>
      <w:r w:rsidR="00CD16CF">
        <w:rPr>
          <w:sz w:val="24"/>
          <w:szCs w:val="24"/>
          <w:lang w:val="en-US"/>
        </w:rPr>
        <w:t xml:space="preserve"> </w:t>
      </w:r>
      <w:r w:rsidR="0041622E">
        <w:rPr>
          <w:sz w:val="24"/>
          <w:szCs w:val="24"/>
          <w:lang w:val="en-US"/>
        </w:rPr>
        <w:t xml:space="preserve">logical design </w:t>
      </w:r>
      <w:r w:rsidR="0041622E">
        <w:rPr>
          <w:sz w:val="24"/>
          <w:szCs w:val="24"/>
          <w:lang w:val="en-US"/>
        </w:rPr>
        <w:t>for UE</w:t>
      </w:r>
      <w:r w:rsidR="00CD16CF">
        <w:rPr>
          <w:sz w:val="24"/>
          <w:szCs w:val="24"/>
          <w:lang w:val="en-US"/>
        </w:rPr>
        <w:t xml:space="preserve"> </w:t>
      </w:r>
      <w:r w:rsidR="00797A62">
        <w:rPr>
          <w:sz w:val="24"/>
          <w:szCs w:val="24"/>
          <w:lang w:val="en-US"/>
        </w:rPr>
        <w:t>RF</w:t>
      </w:r>
      <w:r w:rsidR="00CD16CF">
        <w:rPr>
          <w:sz w:val="24"/>
          <w:szCs w:val="24"/>
          <w:lang w:val="en-US"/>
        </w:rPr>
        <w:t xml:space="preserve"> </w:t>
      </w:r>
      <w:r w:rsidR="0041622E">
        <w:rPr>
          <w:sz w:val="24"/>
          <w:szCs w:val="24"/>
          <w:lang w:val="en-US"/>
        </w:rPr>
        <w:t xml:space="preserve">band pass </w:t>
      </w:r>
      <w:r w:rsidR="00CD16CF">
        <w:rPr>
          <w:sz w:val="24"/>
          <w:szCs w:val="24"/>
          <w:lang w:val="en-US"/>
        </w:rPr>
        <w:t xml:space="preserve">filter </w:t>
      </w:r>
      <w:r w:rsidR="003D1976">
        <w:rPr>
          <w:sz w:val="24"/>
          <w:szCs w:val="24"/>
          <w:lang w:val="en-US"/>
        </w:rPr>
        <w:t>targeting</w:t>
      </w:r>
      <w:r w:rsidR="00CD16CF">
        <w:rPr>
          <w:sz w:val="24"/>
          <w:szCs w:val="24"/>
          <w:lang w:val="en-US"/>
        </w:rPr>
        <w:t xml:space="preserve"> 28GHz </w:t>
      </w:r>
      <w:r w:rsidR="003D1976">
        <w:rPr>
          <w:sz w:val="24"/>
          <w:szCs w:val="24"/>
          <w:lang w:val="en-US"/>
        </w:rPr>
        <w:t>new radio (</w:t>
      </w:r>
      <w:r w:rsidR="00CD16CF">
        <w:rPr>
          <w:sz w:val="24"/>
          <w:szCs w:val="24"/>
          <w:lang w:val="en-US"/>
        </w:rPr>
        <w:t>NR</w:t>
      </w:r>
      <w:r w:rsidR="003D1976">
        <w:rPr>
          <w:sz w:val="24"/>
          <w:szCs w:val="24"/>
          <w:lang w:val="en-US"/>
        </w:rPr>
        <w:t>)</w:t>
      </w:r>
      <w:r w:rsidR="00CD16CF">
        <w:rPr>
          <w:sz w:val="24"/>
          <w:szCs w:val="24"/>
          <w:lang w:val="en-US"/>
        </w:rPr>
        <w:t xml:space="preserve"> </w:t>
      </w:r>
      <w:r w:rsidR="00797A62">
        <w:rPr>
          <w:sz w:val="24"/>
          <w:szCs w:val="24"/>
          <w:lang w:val="en-US"/>
        </w:rPr>
        <w:t xml:space="preserve">frequency </w:t>
      </w:r>
      <w:r w:rsidR="00CD16CF">
        <w:rPr>
          <w:sz w:val="24"/>
          <w:szCs w:val="24"/>
          <w:lang w:val="en-US"/>
        </w:rPr>
        <w:t>band</w:t>
      </w:r>
      <w:r w:rsidR="0041622E">
        <w:rPr>
          <w:sz w:val="24"/>
          <w:szCs w:val="24"/>
          <w:lang w:val="en-US"/>
        </w:rPr>
        <w:t xml:space="preserve"> </w:t>
      </w:r>
      <w:r w:rsidR="003D1976">
        <w:rPr>
          <w:sz w:val="24"/>
          <w:szCs w:val="24"/>
          <w:lang w:val="en-US"/>
        </w:rPr>
        <w:t xml:space="preserve">and </w:t>
      </w:r>
      <w:r w:rsidR="0041622E">
        <w:rPr>
          <w:sz w:val="24"/>
          <w:szCs w:val="24"/>
          <w:lang w:val="en-US"/>
        </w:rPr>
        <w:t xml:space="preserve">critical </w:t>
      </w:r>
      <w:r w:rsidR="00CD16CF">
        <w:rPr>
          <w:sz w:val="24"/>
          <w:szCs w:val="24"/>
          <w:lang w:val="en-US"/>
        </w:rPr>
        <w:t xml:space="preserve">challenges </w:t>
      </w:r>
      <w:r w:rsidR="003D1976">
        <w:rPr>
          <w:sz w:val="24"/>
          <w:szCs w:val="24"/>
          <w:lang w:val="en-US"/>
        </w:rPr>
        <w:t xml:space="preserve">to </w:t>
      </w:r>
      <w:r w:rsidR="00CD16CF">
        <w:rPr>
          <w:sz w:val="24"/>
          <w:szCs w:val="24"/>
          <w:lang w:val="en-US"/>
        </w:rPr>
        <w:t>implement</w:t>
      </w:r>
      <w:r w:rsidR="008F63AD">
        <w:rPr>
          <w:sz w:val="24"/>
          <w:szCs w:val="24"/>
          <w:lang w:val="en-US"/>
        </w:rPr>
        <w:t xml:space="preserve"> and integrate</w:t>
      </w:r>
      <w:r w:rsidR="00CD16CF">
        <w:rPr>
          <w:sz w:val="24"/>
          <w:szCs w:val="24"/>
          <w:lang w:val="en-US"/>
        </w:rPr>
        <w:t xml:space="preserve"> the</w:t>
      </w:r>
      <w:r w:rsidR="0041622E">
        <w:rPr>
          <w:sz w:val="24"/>
          <w:szCs w:val="24"/>
          <w:lang w:val="en-US"/>
        </w:rPr>
        <w:t xml:space="preserve"> </w:t>
      </w:r>
      <w:r w:rsidR="003D1976">
        <w:rPr>
          <w:sz w:val="24"/>
          <w:szCs w:val="24"/>
          <w:lang w:val="en-US"/>
        </w:rPr>
        <w:t xml:space="preserve">filter </w:t>
      </w:r>
      <w:r w:rsidR="00CD16CF">
        <w:rPr>
          <w:sz w:val="24"/>
          <w:szCs w:val="24"/>
          <w:lang w:val="en-US"/>
        </w:rPr>
        <w:t xml:space="preserve">hardware </w:t>
      </w:r>
      <w:r w:rsidR="0041622E">
        <w:rPr>
          <w:sz w:val="24"/>
          <w:szCs w:val="24"/>
          <w:lang w:val="en-US"/>
        </w:rPr>
        <w:t xml:space="preserve">within UE </w:t>
      </w:r>
      <w:r w:rsidR="00A776C0">
        <w:rPr>
          <w:sz w:val="24"/>
          <w:szCs w:val="24"/>
          <w:lang w:val="en-US"/>
        </w:rPr>
        <w:t>are</w:t>
      </w:r>
      <w:r w:rsidR="0041622E">
        <w:rPr>
          <w:sz w:val="24"/>
          <w:szCs w:val="24"/>
          <w:lang w:val="en-US"/>
        </w:rPr>
        <w:t xml:space="preserve"> </w:t>
      </w:r>
      <w:r w:rsidR="003D1976">
        <w:rPr>
          <w:sz w:val="24"/>
          <w:szCs w:val="24"/>
          <w:lang w:val="en-US"/>
        </w:rPr>
        <w:t xml:space="preserve">discussed. The </w:t>
      </w:r>
      <w:r w:rsidR="00A92310">
        <w:rPr>
          <w:sz w:val="24"/>
          <w:szCs w:val="24"/>
          <w:lang w:val="en-US"/>
        </w:rPr>
        <w:t>proposal from</w:t>
      </w:r>
      <w:r w:rsidR="0041622E">
        <w:rPr>
          <w:sz w:val="24"/>
          <w:szCs w:val="24"/>
          <w:lang w:val="en-US"/>
        </w:rPr>
        <w:t xml:space="preserve"> this paper </w:t>
      </w:r>
      <w:r w:rsidR="00273601">
        <w:rPr>
          <w:sz w:val="24"/>
          <w:szCs w:val="24"/>
          <w:lang w:val="en-US"/>
        </w:rPr>
        <w:t xml:space="preserve">is to </w:t>
      </w:r>
      <w:r w:rsidR="00F6454A">
        <w:rPr>
          <w:sz w:val="24"/>
          <w:szCs w:val="24"/>
          <w:lang w:val="en-US"/>
        </w:rPr>
        <w:t xml:space="preserve">consider </w:t>
      </w:r>
      <w:r w:rsidR="001A7C49">
        <w:rPr>
          <w:sz w:val="24"/>
          <w:szCs w:val="24"/>
          <w:lang w:val="en-US"/>
        </w:rPr>
        <w:t xml:space="preserve">feasibility to place RF filters within UE </w:t>
      </w:r>
      <w:r w:rsidR="00313C57">
        <w:rPr>
          <w:sz w:val="24"/>
          <w:szCs w:val="24"/>
          <w:lang w:val="en-US"/>
        </w:rPr>
        <w:t xml:space="preserve">(for NR bands in </w:t>
      </w:r>
      <w:r w:rsidR="00313C57">
        <w:rPr>
          <w:sz w:val="24"/>
          <w:szCs w:val="24"/>
        </w:rPr>
        <w:t xml:space="preserve">millimetre </w:t>
      </w:r>
      <w:r w:rsidR="00313C57" w:rsidRPr="00F6454A">
        <w:rPr>
          <w:sz w:val="24"/>
          <w:szCs w:val="24"/>
          <w:lang w:val="en-US"/>
        </w:rPr>
        <w:t>wave region</w:t>
      </w:r>
      <w:r w:rsidR="00313C57">
        <w:rPr>
          <w:sz w:val="24"/>
          <w:szCs w:val="24"/>
          <w:lang w:val="en-US"/>
        </w:rPr>
        <w:t>)</w:t>
      </w:r>
      <w:r w:rsidR="00F6454A">
        <w:rPr>
          <w:sz w:val="24"/>
          <w:szCs w:val="24"/>
          <w:lang w:val="en-US"/>
        </w:rPr>
        <w:t xml:space="preserve"> while defining </w:t>
      </w:r>
      <w:r w:rsidR="0041622E">
        <w:rPr>
          <w:sz w:val="24"/>
          <w:szCs w:val="24"/>
          <w:lang w:val="en-US"/>
        </w:rPr>
        <w:t>OOB blocking</w:t>
      </w:r>
      <w:r w:rsidR="00273601">
        <w:rPr>
          <w:sz w:val="24"/>
          <w:szCs w:val="24"/>
          <w:lang w:val="en-US"/>
        </w:rPr>
        <w:t xml:space="preserve"> </w:t>
      </w:r>
      <w:r w:rsidR="00F6454A">
        <w:rPr>
          <w:sz w:val="24"/>
          <w:szCs w:val="24"/>
          <w:lang w:val="en-US"/>
        </w:rPr>
        <w:t>limits</w:t>
      </w:r>
      <w:r w:rsidR="00313C57">
        <w:rPr>
          <w:sz w:val="24"/>
          <w:szCs w:val="24"/>
          <w:lang w:val="en-US"/>
        </w:rPr>
        <w:t>.</w:t>
      </w:r>
      <w:r w:rsidR="006A18F2">
        <w:rPr>
          <w:sz w:val="24"/>
          <w:szCs w:val="24"/>
          <w:lang w:val="en-US"/>
        </w:rPr>
        <w:t xml:space="preserve"> The </w:t>
      </w:r>
      <w:r w:rsidR="003C1B78">
        <w:rPr>
          <w:sz w:val="24"/>
          <w:szCs w:val="24"/>
          <w:lang w:val="en-US"/>
        </w:rPr>
        <w:t>aim</w:t>
      </w:r>
      <w:r w:rsidR="006A18F2">
        <w:rPr>
          <w:sz w:val="24"/>
          <w:szCs w:val="24"/>
          <w:lang w:val="en-US"/>
        </w:rPr>
        <w:t xml:space="preserve"> is to invite </w:t>
      </w:r>
      <w:r w:rsidR="00402E5D">
        <w:rPr>
          <w:sz w:val="24"/>
          <w:szCs w:val="24"/>
          <w:lang w:val="en-US"/>
        </w:rPr>
        <w:t>further</w:t>
      </w:r>
      <w:r w:rsidR="006A18F2">
        <w:rPr>
          <w:sz w:val="24"/>
          <w:szCs w:val="24"/>
          <w:lang w:val="en-US"/>
        </w:rPr>
        <w:t xml:space="preserve"> discussions</w:t>
      </w:r>
      <w:r w:rsidR="004C5DD4">
        <w:rPr>
          <w:sz w:val="24"/>
          <w:szCs w:val="24"/>
          <w:lang w:val="en-US"/>
        </w:rPr>
        <w:t xml:space="preserve"> </w:t>
      </w:r>
      <w:r w:rsidR="00402E5D">
        <w:rPr>
          <w:sz w:val="24"/>
          <w:szCs w:val="24"/>
          <w:lang w:val="en-US"/>
        </w:rPr>
        <w:t>from other companies</w:t>
      </w:r>
      <w:r w:rsidR="006A18F2">
        <w:rPr>
          <w:sz w:val="24"/>
          <w:szCs w:val="24"/>
          <w:lang w:val="en-US"/>
        </w:rPr>
        <w:t xml:space="preserve">.  </w:t>
      </w:r>
      <w:r w:rsidR="00313C57">
        <w:rPr>
          <w:sz w:val="24"/>
          <w:szCs w:val="24"/>
          <w:lang w:val="en-US"/>
        </w:rPr>
        <w:t xml:space="preserve"> </w:t>
      </w:r>
    </w:p>
    <w:p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p>
    <w:p w:rsidR="00AD6913" w:rsidRDefault="00FA4202" w:rsidP="00AD6913">
      <w:pPr>
        <w:jc w:val="both"/>
        <w:rPr>
          <w:sz w:val="24"/>
          <w:szCs w:val="24"/>
          <w:lang w:val="en-US"/>
        </w:rPr>
      </w:pPr>
      <w:r>
        <w:rPr>
          <w:sz w:val="24"/>
          <w:szCs w:val="24"/>
          <w:lang w:val="en-US"/>
        </w:rPr>
        <w:tab/>
      </w:r>
      <w:r w:rsidR="003D1976" w:rsidRPr="003D1976">
        <w:rPr>
          <w:sz w:val="24"/>
          <w:szCs w:val="24"/>
          <w:lang w:val="en-US"/>
        </w:rPr>
        <w:t xml:space="preserve">Looking at </w:t>
      </w:r>
      <w:r w:rsidR="007263A9">
        <w:rPr>
          <w:sz w:val="24"/>
          <w:szCs w:val="24"/>
          <w:lang w:val="en-US"/>
        </w:rPr>
        <w:t>RF front end system line-up</w:t>
      </w:r>
      <w:r w:rsidR="007D2823">
        <w:rPr>
          <w:sz w:val="24"/>
          <w:szCs w:val="24"/>
          <w:lang w:val="en-US"/>
        </w:rPr>
        <w:t xml:space="preserve"> </w:t>
      </w:r>
      <w:r w:rsidR="007263A9">
        <w:rPr>
          <w:sz w:val="24"/>
          <w:szCs w:val="24"/>
          <w:lang w:val="en-US"/>
        </w:rPr>
        <w:t>as shown in figure 1</w:t>
      </w:r>
      <w:r>
        <w:rPr>
          <w:sz w:val="24"/>
          <w:szCs w:val="24"/>
          <w:lang w:val="en-US"/>
        </w:rPr>
        <w:t>,</w:t>
      </w:r>
      <w:r w:rsidR="007D2823" w:rsidRPr="007D2823">
        <w:rPr>
          <w:sz w:val="24"/>
          <w:szCs w:val="24"/>
          <w:lang w:val="en-US"/>
        </w:rPr>
        <w:t xml:space="preserve"> </w:t>
      </w:r>
      <w:r w:rsidR="007D2823">
        <w:rPr>
          <w:sz w:val="24"/>
          <w:szCs w:val="24"/>
          <w:lang w:val="en-US"/>
        </w:rPr>
        <w:t>from [1]</w:t>
      </w:r>
      <w:r w:rsidR="00225250">
        <w:rPr>
          <w:sz w:val="24"/>
          <w:szCs w:val="24"/>
          <w:lang w:val="en-US"/>
        </w:rPr>
        <w:t>, it</w:t>
      </w:r>
      <w:r w:rsidR="001526CD">
        <w:rPr>
          <w:sz w:val="24"/>
          <w:szCs w:val="24"/>
          <w:lang w:val="en-US"/>
        </w:rPr>
        <w:t xml:space="preserve"> is </w:t>
      </w:r>
      <w:r w:rsidR="00225250">
        <w:rPr>
          <w:sz w:val="24"/>
          <w:szCs w:val="24"/>
          <w:lang w:val="en-US"/>
        </w:rPr>
        <w:t>seen</w:t>
      </w:r>
      <w:r w:rsidR="001526CD">
        <w:rPr>
          <w:sz w:val="24"/>
          <w:szCs w:val="24"/>
          <w:lang w:val="en-US"/>
        </w:rPr>
        <w:t xml:space="preserve"> that filtering received</w:t>
      </w:r>
      <w:r w:rsidR="00FC6907">
        <w:rPr>
          <w:sz w:val="24"/>
          <w:szCs w:val="24"/>
          <w:lang w:val="en-US"/>
        </w:rPr>
        <w:t xml:space="preserve"> (RX)</w:t>
      </w:r>
      <w:r w:rsidR="001526CD">
        <w:rPr>
          <w:sz w:val="24"/>
          <w:szCs w:val="24"/>
          <w:lang w:val="en-US"/>
        </w:rPr>
        <w:t xml:space="preserve"> </w:t>
      </w:r>
      <w:r w:rsidR="006F7C85">
        <w:rPr>
          <w:sz w:val="24"/>
          <w:szCs w:val="24"/>
          <w:lang w:val="en-US"/>
        </w:rPr>
        <w:t xml:space="preserve">radio </w:t>
      </w:r>
      <w:r w:rsidR="001526CD">
        <w:rPr>
          <w:sz w:val="24"/>
          <w:szCs w:val="24"/>
          <w:lang w:val="en-US"/>
        </w:rPr>
        <w:t xml:space="preserve">signals </w:t>
      </w:r>
      <w:r w:rsidR="00225250">
        <w:rPr>
          <w:sz w:val="24"/>
          <w:szCs w:val="24"/>
          <w:lang w:val="en-US"/>
        </w:rPr>
        <w:t xml:space="preserve">is an important </w:t>
      </w:r>
      <w:r w:rsidR="006F7C85">
        <w:rPr>
          <w:sz w:val="24"/>
          <w:szCs w:val="24"/>
          <w:lang w:val="en-US"/>
        </w:rPr>
        <w:t>requirement for good</w:t>
      </w:r>
      <w:r w:rsidR="00225250">
        <w:rPr>
          <w:sz w:val="24"/>
          <w:szCs w:val="24"/>
          <w:lang w:val="en-US"/>
        </w:rPr>
        <w:t xml:space="preserve"> receiver performance</w:t>
      </w:r>
      <w:r w:rsidR="001526CD">
        <w:rPr>
          <w:sz w:val="24"/>
          <w:szCs w:val="24"/>
          <w:lang w:val="en-US"/>
        </w:rPr>
        <w:t xml:space="preserve">. </w:t>
      </w:r>
      <w:r w:rsidR="005C2EFE">
        <w:rPr>
          <w:sz w:val="24"/>
          <w:szCs w:val="24"/>
          <w:lang w:val="en-US"/>
        </w:rPr>
        <w:t>As discussed in</w:t>
      </w:r>
      <w:r w:rsidR="000415BD">
        <w:rPr>
          <w:sz w:val="24"/>
          <w:szCs w:val="24"/>
          <w:lang w:val="en-US"/>
        </w:rPr>
        <w:t xml:space="preserve"> [2]</w:t>
      </w:r>
      <w:r w:rsidR="005C2EFE">
        <w:rPr>
          <w:sz w:val="24"/>
          <w:szCs w:val="24"/>
          <w:lang w:val="en-US"/>
        </w:rPr>
        <w:t>,</w:t>
      </w:r>
      <w:r w:rsidR="000415BD">
        <w:rPr>
          <w:sz w:val="24"/>
          <w:szCs w:val="24"/>
          <w:lang w:val="en-US"/>
        </w:rPr>
        <w:t xml:space="preserve"> self-rejection of harmonic blockers offered by antenna is not</w:t>
      </w:r>
      <w:r w:rsidR="007C16F1">
        <w:rPr>
          <w:sz w:val="24"/>
          <w:szCs w:val="24"/>
          <w:lang w:val="en-US"/>
        </w:rPr>
        <w:t xml:space="preserve"> </w:t>
      </w:r>
      <w:r w:rsidR="00251881">
        <w:rPr>
          <w:sz w:val="24"/>
          <w:szCs w:val="24"/>
          <w:lang w:val="en-US"/>
        </w:rPr>
        <w:t>sufficient</w:t>
      </w:r>
      <w:r w:rsidR="007C16F1">
        <w:rPr>
          <w:sz w:val="24"/>
          <w:szCs w:val="24"/>
          <w:lang w:val="en-US"/>
        </w:rPr>
        <w:t xml:space="preserve">. </w:t>
      </w:r>
      <w:r w:rsidR="00AD6913">
        <w:rPr>
          <w:sz w:val="24"/>
          <w:szCs w:val="24"/>
          <w:lang w:val="en-US"/>
        </w:rPr>
        <w:t>When an</w:t>
      </w:r>
      <w:r w:rsidR="00683D85">
        <w:rPr>
          <w:sz w:val="24"/>
          <w:szCs w:val="24"/>
          <w:lang w:val="en-US"/>
        </w:rPr>
        <w:t>tenna receives unwanted blocker signals</w:t>
      </w:r>
      <w:r w:rsidR="00AD6913">
        <w:rPr>
          <w:sz w:val="24"/>
          <w:szCs w:val="24"/>
          <w:lang w:val="en-US"/>
        </w:rPr>
        <w:t xml:space="preserve"> from other NR bands or non-cellular standards</w:t>
      </w:r>
      <w:r w:rsidR="00D12A60">
        <w:rPr>
          <w:sz w:val="24"/>
          <w:szCs w:val="24"/>
          <w:lang w:val="en-US"/>
        </w:rPr>
        <w:t xml:space="preserve">, it is possible that </w:t>
      </w:r>
      <w:r w:rsidR="00AD6913">
        <w:rPr>
          <w:sz w:val="24"/>
          <w:szCs w:val="24"/>
          <w:lang w:val="en-US"/>
        </w:rPr>
        <w:t xml:space="preserve">these blockers </w:t>
      </w:r>
      <w:r w:rsidR="00D12A60">
        <w:rPr>
          <w:sz w:val="24"/>
          <w:szCs w:val="24"/>
          <w:lang w:val="en-US"/>
        </w:rPr>
        <w:t>would get</w:t>
      </w:r>
      <w:r w:rsidR="00AD6913">
        <w:rPr>
          <w:sz w:val="24"/>
          <w:szCs w:val="24"/>
          <w:lang w:val="en-US"/>
        </w:rPr>
        <w:t xml:space="preserve"> down-converted to base band </w:t>
      </w:r>
      <w:r w:rsidR="00D12A60">
        <w:rPr>
          <w:sz w:val="24"/>
          <w:szCs w:val="24"/>
          <w:lang w:val="en-US"/>
        </w:rPr>
        <w:t xml:space="preserve">along with wanted RX signal </w:t>
      </w:r>
      <w:r w:rsidR="00AD6913">
        <w:rPr>
          <w:sz w:val="24"/>
          <w:szCs w:val="24"/>
          <w:lang w:val="en-US"/>
        </w:rPr>
        <w:t>because</w:t>
      </w:r>
      <w:r w:rsidR="00D12A60">
        <w:rPr>
          <w:sz w:val="24"/>
          <w:szCs w:val="24"/>
          <w:lang w:val="en-US"/>
        </w:rPr>
        <w:t xml:space="preserve"> of non-linear</w:t>
      </w:r>
      <w:r w:rsidR="00AD6913">
        <w:rPr>
          <w:sz w:val="24"/>
          <w:szCs w:val="24"/>
          <w:lang w:val="en-US"/>
        </w:rPr>
        <w:t xml:space="preserve"> local o</w:t>
      </w:r>
      <w:r w:rsidR="00D12A60">
        <w:rPr>
          <w:sz w:val="24"/>
          <w:szCs w:val="24"/>
          <w:lang w:val="en-US"/>
        </w:rPr>
        <w:t>scillator</w:t>
      </w:r>
      <w:r w:rsidR="00AD6913">
        <w:rPr>
          <w:sz w:val="24"/>
          <w:szCs w:val="24"/>
          <w:lang w:val="en-US"/>
        </w:rPr>
        <w:t xml:space="preserve">. </w:t>
      </w:r>
    </w:p>
    <w:p w:rsidR="00AD6913" w:rsidRDefault="00AD6913" w:rsidP="00AD6913">
      <w:pPr>
        <w:jc w:val="both"/>
        <w:rPr>
          <w:sz w:val="24"/>
          <w:szCs w:val="24"/>
          <w:lang w:val="en-US"/>
        </w:rPr>
      </w:pPr>
      <w:r>
        <w:rPr>
          <w:sz w:val="24"/>
          <w:szCs w:val="24"/>
          <w:lang w:val="en-US"/>
        </w:rPr>
        <w:tab/>
        <w:t xml:space="preserve">The blockers above(harmonics) and below(sub-harmonics) the wanted </w:t>
      </w:r>
      <w:r w:rsidR="00C02D44">
        <w:rPr>
          <w:sz w:val="24"/>
          <w:szCs w:val="24"/>
          <w:lang w:val="en-US"/>
        </w:rPr>
        <w:t xml:space="preserve">RX </w:t>
      </w:r>
      <w:r>
        <w:rPr>
          <w:sz w:val="24"/>
          <w:szCs w:val="24"/>
          <w:lang w:val="en-US"/>
        </w:rPr>
        <w:t>signal are represented in figure 2, where Y1 is the signal strength of OOB blocker, Y2 is the signal strength of in-band blocker and Y3 is the level of wanted RX signal. Y3 level i</w:t>
      </w:r>
      <w:r w:rsidR="00A14E84">
        <w:rPr>
          <w:sz w:val="24"/>
          <w:szCs w:val="24"/>
          <w:lang w:val="en-US"/>
        </w:rPr>
        <w:t>n</w:t>
      </w:r>
      <w:r>
        <w:rPr>
          <w:sz w:val="24"/>
          <w:szCs w:val="24"/>
          <w:lang w:val="en-US"/>
        </w:rPr>
        <w:t xml:space="preserve"> figure 2 represents pass-band frequencies. For signals in RX pass-band, reference </w:t>
      </w:r>
      <w:r w:rsidR="00A14E84">
        <w:rPr>
          <w:sz w:val="24"/>
          <w:szCs w:val="24"/>
          <w:lang w:val="en-US"/>
        </w:rPr>
        <w:t>sensitivity (REFSENS)</w:t>
      </w:r>
      <w:r>
        <w:rPr>
          <w:sz w:val="24"/>
          <w:szCs w:val="24"/>
          <w:lang w:val="en-US"/>
        </w:rPr>
        <w:t xml:space="preserve"> is a very important </w:t>
      </w:r>
      <w:r w:rsidR="00E877C8">
        <w:rPr>
          <w:sz w:val="24"/>
          <w:szCs w:val="24"/>
          <w:lang w:val="en-US"/>
        </w:rPr>
        <w:t>parameter which has to be published</w:t>
      </w:r>
      <w:r>
        <w:rPr>
          <w:sz w:val="24"/>
          <w:szCs w:val="24"/>
          <w:lang w:val="en-US"/>
        </w:rPr>
        <w:t xml:space="preserve"> in </w:t>
      </w:r>
      <w:r w:rsidR="00285EB3">
        <w:rPr>
          <w:sz w:val="24"/>
          <w:szCs w:val="24"/>
          <w:lang w:val="en-US"/>
        </w:rPr>
        <w:t xml:space="preserve">NR </w:t>
      </w:r>
      <w:r>
        <w:rPr>
          <w:sz w:val="24"/>
          <w:szCs w:val="24"/>
          <w:lang w:val="en-US"/>
        </w:rPr>
        <w:t>spec</w:t>
      </w:r>
      <w:r w:rsidR="00285EB3">
        <w:rPr>
          <w:sz w:val="24"/>
          <w:szCs w:val="24"/>
          <w:lang w:val="en-US"/>
        </w:rPr>
        <w:t>ification</w:t>
      </w:r>
      <w:r w:rsidR="00E877C8">
        <w:rPr>
          <w:sz w:val="24"/>
          <w:szCs w:val="24"/>
          <w:lang w:val="en-US"/>
        </w:rPr>
        <w:t>. Depending on REFSENS values</w:t>
      </w:r>
      <w:r w:rsidR="00A14E84">
        <w:rPr>
          <w:sz w:val="24"/>
          <w:szCs w:val="24"/>
          <w:lang w:val="en-US"/>
        </w:rPr>
        <w:t xml:space="preserve">, the minimum required suppression from front-end RX system line up (including blocker suppression from RF filters) have to be calculated.  </w:t>
      </w:r>
      <w:r w:rsidR="005D75B1">
        <w:rPr>
          <w:sz w:val="24"/>
          <w:szCs w:val="24"/>
          <w:lang w:val="en-US"/>
        </w:rPr>
        <w:t xml:space="preserve">A simple </w:t>
      </w:r>
      <w:r w:rsidR="00E877C8">
        <w:rPr>
          <w:sz w:val="24"/>
          <w:szCs w:val="24"/>
          <w:lang w:val="en-US"/>
        </w:rPr>
        <w:t>procedure</w:t>
      </w:r>
      <w:r w:rsidR="005D75B1">
        <w:rPr>
          <w:sz w:val="24"/>
          <w:szCs w:val="24"/>
          <w:lang w:val="en-US"/>
        </w:rPr>
        <w:t xml:space="preserve"> to calculate the required blocker suppression is given by (eq. 1). </w:t>
      </w:r>
    </w:p>
    <w:p w:rsidR="001526CD" w:rsidRPr="003D1976" w:rsidRDefault="001526CD" w:rsidP="00C972AB">
      <w:pPr>
        <w:rPr>
          <w:sz w:val="24"/>
          <w:szCs w:val="24"/>
          <w:lang w:val="en-US"/>
        </w:rPr>
      </w:pPr>
    </w:p>
    <w:p w:rsidR="00A14E84" w:rsidRDefault="001526CD" w:rsidP="00693DA7">
      <w:pPr>
        <w:jc w:val="center"/>
      </w:pPr>
      <w:r w:rsidRPr="00592999">
        <w:rPr>
          <w:noProof/>
          <w:sz w:val="22"/>
          <w:lang w:val="en-US"/>
        </w:rPr>
        <w:drawing>
          <wp:inline distT="0" distB="0" distL="0" distR="0">
            <wp:extent cx="2822575" cy="87122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822575" cy="871220"/>
                    </a:xfrm>
                    <a:prstGeom prst="rect">
                      <a:avLst/>
                    </a:prstGeom>
                  </pic:spPr>
                </pic:pic>
              </a:graphicData>
            </a:graphic>
          </wp:inline>
        </w:drawing>
      </w:r>
    </w:p>
    <w:p w:rsidR="00693DA7" w:rsidRDefault="00693DA7" w:rsidP="00693DA7">
      <w:pPr>
        <w:jc w:val="center"/>
      </w:pPr>
    </w:p>
    <w:p w:rsidR="00693DA7" w:rsidRPr="00693DA7" w:rsidRDefault="00693DA7" w:rsidP="00693DA7">
      <w:pPr>
        <w:jc w:val="center"/>
        <w:rPr>
          <w:b/>
          <w:sz w:val="24"/>
        </w:rPr>
      </w:pPr>
      <w:r w:rsidRPr="00693DA7">
        <w:rPr>
          <w:b/>
          <w:sz w:val="24"/>
        </w:rPr>
        <w:t>Figure 1. Possible locatio</w:t>
      </w:r>
      <w:r w:rsidR="008642B0">
        <w:rPr>
          <w:b/>
          <w:sz w:val="24"/>
        </w:rPr>
        <w:t xml:space="preserve">ns of RF filter placement </w:t>
      </w:r>
      <w:r w:rsidRPr="00693DA7">
        <w:rPr>
          <w:b/>
          <w:sz w:val="24"/>
        </w:rPr>
        <w:t>[1]</w:t>
      </w:r>
    </w:p>
    <w:p w:rsidR="00693DA7" w:rsidRPr="00693DA7" w:rsidRDefault="00693DA7" w:rsidP="00693DA7"/>
    <w:p w:rsidR="005676E4" w:rsidRPr="00A14E84" w:rsidRDefault="005676E4" w:rsidP="002179A2">
      <w:pPr>
        <w:rPr>
          <w:sz w:val="24"/>
          <w:szCs w:val="24"/>
        </w:rPr>
      </w:pPr>
    </w:p>
    <w:p w:rsidR="005676E4" w:rsidRPr="00D62329" w:rsidRDefault="00693DA7" w:rsidP="00693DA7">
      <w:pPr>
        <w:jc w:val="center"/>
        <w:rPr>
          <w:sz w:val="24"/>
          <w:szCs w:val="24"/>
          <w:lang w:val="en-US"/>
        </w:rPr>
      </w:pPr>
      <w:r>
        <w:rPr>
          <w:noProof/>
          <w:sz w:val="24"/>
          <w:szCs w:val="24"/>
          <w:lang w:val="en-US"/>
        </w:rPr>
        <w:drawing>
          <wp:inline distT="0" distB="0" distL="0" distR="0">
            <wp:extent cx="5996940" cy="31775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6940" cy="3177540"/>
                    </a:xfrm>
                    <a:prstGeom prst="rect">
                      <a:avLst/>
                    </a:prstGeom>
                    <a:noFill/>
                    <a:ln>
                      <a:noFill/>
                    </a:ln>
                  </pic:spPr>
                </pic:pic>
              </a:graphicData>
            </a:graphic>
          </wp:inline>
        </w:drawing>
      </w:r>
    </w:p>
    <w:p w:rsidR="0001572D" w:rsidRPr="00693DA7" w:rsidRDefault="0001572D" w:rsidP="0001572D">
      <w:pPr>
        <w:jc w:val="center"/>
        <w:rPr>
          <w:b/>
          <w:sz w:val="24"/>
        </w:rPr>
      </w:pPr>
      <w:r w:rsidRPr="00693DA7">
        <w:rPr>
          <w:b/>
          <w:sz w:val="24"/>
        </w:rPr>
        <w:t xml:space="preserve">Figure </w:t>
      </w:r>
      <w:r>
        <w:rPr>
          <w:b/>
          <w:sz w:val="24"/>
        </w:rPr>
        <w:t>2</w:t>
      </w:r>
      <w:r w:rsidR="00C64A4F">
        <w:rPr>
          <w:b/>
          <w:sz w:val="24"/>
        </w:rPr>
        <w:t>.</w:t>
      </w:r>
      <w:r w:rsidR="00E81241">
        <w:rPr>
          <w:b/>
          <w:sz w:val="24"/>
        </w:rPr>
        <w:t xml:space="preserve"> Signal</w:t>
      </w:r>
      <w:r>
        <w:rPr>
          <w:b/>
          <w:sz w:val="24"/>
        </w:rPr>
        <w:t xml:space="preserve"> strengths for wanted</w:t>
      </w:r>
      <w:r w:rsidR="00C64A4F">
        <w:rPr>
          <w:b/>
          <w:sz w:val="24"/>
        </w:rPr>
        <w:t xml:space="preserve"> RX signal</w:t>
      </w:r>
      <w:r>
        <w:rPr>
          <w:b/>
          <w:sz w:val="24"/>
        </w:rPr>
        <w:t xml:space="preserve">, OOB </w:t>
      </w:r>
      <w:r w:rsidR="00C64A4F">
        <w:rPr>
          <w:b/>
          <w:sz w:val="24"/>
        </w:rPr>
        <w:t xml:space="preserve">blocker and in-band blocker </w:t>
      </w:r>
    </w:p>
    <w:p w:rsidR="009C5603" w:rsidRPr="0001572D" w:rsidRDefault="009C5603" w:rsidP="002179A2">
      <w:pPr>
        <w:rPr>
          <w:sz w:val="24"/>
          <w:szCs w:val="24"/>
        </w:rPr>
      </w:pPr>
    </w:p>
    <w:p w:rsidR="005D75B1" w:rsidRDefault="00FB6F8D" w:rsidP="002179A2">
      <w:pPr>
        <w:rPr>
          <w:sz w:val="24"/>
          <w:szCs w:val="24"/>
          <w:lang w:val="en-US"/>
        </w:rPr>
      </w:pPr>
      <w:r>
        <w:rPr>
          <w:sz w:val="24"/>
          <w:szCs w:val="24"/>
          <w:lang w:val="en-US"/>
        </w:rPr>
        <w:t>REFSENS = P</w:t>
      </w:r>
      <w:r w:rsidRPr="00FB6F8D">
        <w:rPr>
          <w:sz w:val="24"/>
          <w:szCs w:val="24"/>
          <w:vertAlign w:val="subscript"/>
          <w:lang w:val="en-US"/>
        </w:rPr>
        <w:t>RF</w:t>
      </w:r>
      <w:r>
        <w:rPr>
          <w:sz w:val="24"/>
          <w:szCs w:val="24"/>
          <w:lang w:val="en-US"/>
        </w:rPr>
        <w:t xml:space="preserve"> (blocker) + suppression required + SNR_requirement_in_base-ban</w:t>
      </w:r>
      <w:r w:rsidR="00C64A4F">
        <w:rPr>
          <w:sz w:val="24"/>
          <w:szCs w:val="24"/>
          <w:lang w:val="en-US"/>
        </w:rPr>
        <w:t>d ……… (</w:t>
      </w:r>
      <w:r w:rsidR="00C64A4F" w:rsidRPr="00C64A4F">
        <w:rPr>
          <w:b/>
          <w:sz w:val="24"/>
          <w:szCs w:val="24"/>
          <w:lang w:val="en-US"/>
        </w:rPr>
        <w:t>eq.1</w:t>
      </w:r>
      <w:r w:rsidR="00C64A4F">
        <w:rPr>
          <w:sz w:val="24"/>
          <w:szCs w:val="24"/>
          <w:lang w:val="en-US"/>
        </w:rPr>
        <w:t>)</w:t>
      </w:r>
    </w:p>
    <w:p w:rsidR="00AD2959" w:rsidRDefault="00AD2959" w:rsidP="002179A2">
      <w:pPr>
        <w:rPr>
          <w:sz w:val="24"/>
          <w:szCs w:val="24"/>
          <w:lang w:val="en-US"/>
        </w:rPr>
      </w:pPr>
    </w:p>
    <w:p w:rsidR="005C09A9" w:rsidRDefault="00AD2959" w:rsidP="005C09A9">
      <w:pPr>
        <w:jc w:val="both"/>
        <w:rPr>
          <w:sz w:val="24"/>
          <w:szCs w:val="24"/>
          <w:lang w:val="en-US"/>
        </w:rPr>
      </w:pPr>
      <w:r>
        <w:rPr>
          <w:sz w:val="24"/>
          <w:szCs w:val="24"/>
          <w:lang w:val="en-US"/>
        </w:rPr>
        <w:tab/>
        <w:t>The main target is to suppress the level of OOB blocker signal from Y1 to</w:t>
      </w:r>
      <w:r w:rsidR="00541C69">
        <w:rPr>
          <w:sz w:val="24"/>
          <w:szCs w:val="24"/>
          <w:lang w:val="en-US"/>
        </w:rPr>
        <w:t xml:space="preserve"> at </w:t>
      </w:r>
      <w:r>
        <w:rPr>
          <w:sz w:val="24"/>
          <w:szCs w:val="24"/>
          <w:lang w:val="en-US"/>
        </w:rPr>
        <w:t xml:space="preserve">least Y3 (as that of wanted signal). Earlier discussions in [3] and [4] have designed generic filters for </w:t>
      </w:r>
      <w:r w:rsidR="00541C69">
        <w:rPr>
          <w:sz w:val="24"/>
          <w:szCs w:val="24"/>
          <w:lang w:val="en-US"/>
        </w:rPr>
        <w:t xml:space="preserve">both </w:t>
      </w:r>
      <w:r>
        <w:rPr>
          <w:sz w:val="24"/>
          <w:szCs w:val="24"/>
          <w:lang w:val="en-US"/>
        </w:rPr>
        <w:t>UE and base-station</w:t>
      </w:r>
      <w:r w:rsidR="006856B8">
        <w:rPr>
          <w:sz w:val="24"/>
          <w:szCs w:val="24"/>
          <w:lang w:val="en-US"/>
        </w:rPr>
        <w:t xml:space="preserve"> (BS) but issues identified with filter performance from [3] and [4] is shown in figure 3.</w:t>
      </w:r>
      <w:r>
        <w:rPr>
          <w:sz w:val="24"/>
          <w:szCs w:val="24"/>
          <w:lang w:val="en-US"/>
        </w:rPr>
        <w:t xml:space="preserve"> </w:t>
      </w:r>
      <w:r w:rsidR="006856B8">
        <w:rPr>
          <w:sz w:val="24"/>
          <w:szCs w:val="24"/>
          <w:lang w:val="en-US"/>
        </w:rPr>
        <w:t>U</w:t>
      </w:r>
      <w:r>
        <w:rPr>
          <w:sz w:val="24"/>
          <w:szCs w:val="24"/>
          <w:lang w:val="en-US"/>
        </w:rPr>
        <w:t>nwanted pass-bands occur at 3</w:t>
      </w:r>
      <w:r w:rsidRPr="00AD2959">
        <w:rPr>
          <w:sz w:val="24"/>
          <w:szCs w:val="24"/>
          <w:vertAlign w:val="superscript"/>
          <w:lang w:val="en-US"/>
        </w:rPr>
        <w:t>rd</w:t>
      </w:r>
      <w:r>
        <w:rPr>
          <w:sz w:val="24"/>
          <w:szCs w:val="24"/>
          <w:lang w:val="en-US"/>
        </w:rPr>
        <w:t xml:space="preserve"> harmonic range with respect to 28 GHz RX-pass band. </w:t>
      </w:r>
    </w:p>
    <w:p w:rsidR="005C09A9" w:rsidRDefault="005C09A9" w:rsidP="005C09A9">
      <w:pPr>
        <w:jc w:val="both"/>
        <w:rPr>
          <w:sz w:val="24"/>
          <w:szCs w:val="24"/>
          <w:lang w:val="en-US"/>
        </w:rPr>
      </w:pPr>
      <w:r>
        <w:rPr>
          <w:sz w:val="24"/>
          <w:szCs w:val="24"/>
          <w:lang w:val="en-US"/>
        </w:rPr>
        <w:tab/>
      </w:r>
      <w:r w:rsidR="00AD2959">
        <w:rPr>
          <w:sz w:val="24"/>
          <w:szCs w:val="24"/>
          <w:lang w:val="en-US"/>
        </w:rPr>
        <w:t xml:space="preserve">Also, </w:t>
      </w:r>
      <w:r w:rsidR="00541C69">
        <w:rPr>
          <w:sz w:val="24"/>
          <w:szCs w:val="24"/>
          <w:lang w:val="en-US"/>
        </w:rPr>
        <w:t xml:space="preserve">another associated problem is </w:t>
      </w:r>
      <w:r w:rsidR="00AD2959">
        <w:rPr>
          <w:sz w:val="24"/>
          <w:szCs w:val="24"/>
          <w:lang w:val="en-US"/>
        </w:rPr>
        <w:t>the</w:t>
      </w:r>
      <w:r w:rsidR="00541C69">
        <w:rPr>
          <w:sz w:val="24"/>
          <w:szCs w:val="24"/>
          <w:lang w:val="en-US"/>
        </w:rPr>
        <w:t xml:space="preserve"> size of the proposed filter in [3] and [4] at 2x5 mm. </w:t>
      </w:r>
      <w:r w:rsidR="00A72BF9">
        <w:rPr>
          <w:sz w:val="24"/>
          <w:szCs w:val="24"/>
          <w:lang w:val="en-US"/>
        </w:rPr>
        <w:t>The size may not be a problem f</w:t>
      </w:r>
      <w:r w:rsidR="00BD5EE4">
        <w:rPr>
          <w:sz w:val="24"/>
          <w:szCs w:val="24"/>
          <w:lang w:val="en-US"/>
        </w:rPr>
        <w:t>or BS RF solution providers but w</w:t>
      </w:r>
      <w:r w:rsidR="00A72BF9">
        <w:rPr>
          <w:sz w:val="24"/>
          <w:szCs w:val="24"/>
          <w:lang w:val="en-US"/>
        </w:rPr>
        <w:t>ith respect to UE</w:t>
      </w:r>
      <w:r w:rsidR="00BE5D2A">
        <w:rPr>
          <w:sz w:val="24"/>
          <w:szCs w:val="24"/>
          <w:lang w:val="en-US"/>
        </w:rPr>
        <w:t>, the best solution</w:t>
      </w:r>
      <w:r w:rsidR="004A3118">
        <w:rPr>
          <w:sz w:val="24"/>
          <w:szCs w:val="24"/>
          <w:lang w:val="en-US"/>
        </w:rPr>
        <w:t xml:space="preserve"> is to achieve smaller</w:t>
      </w:r>
      <w:r w:rsidR="00A72BF9">
        <w:rPr>
          <w:sz w:val="24"/>
          <w:szCs w:val="24"/>
          <w:lang w:val="en-US"/>
        </w:rPr>
        <w:t xml:space="preserve"> s</w:t>
      </w:r>
      <w:r w:rsidR="003141D9">
        <w:rPr>
          <w:sz w:val="24"/>
          <w:szCs w:val="24"/>
          <w:lang w:val="en-US"/>
        </w:rPr>
        <w:t>ize for easy integration within the form factor</w:t>
      </w:r>
      <w:r w:rsidR="00A72BF9">
        <w:rPr>
          <w:sz w:val="24"/>
          <w:szCs w:val="24"/>
          <w:lang w:val="en-US"/>
        </w:rPr>
        <w:t xml:space="preserve">. </w:t>
      </w:r>
    </w:p>
    <w:p w:rsidR="00EA65C5" w:rsidRDefault="00EA65C5" w:rsidP="005C09A9">
      <w:pPr>
        <w:jc w:val="both"/>
        <w:rPr>
          <w:sz w:val="24"/>
          <w:szCs w:val="24"/>
          <w:lang w:val="en-US"/>
        </w:rPr>
      </w:pPr>
    </w:p>
    <w:p w:rsidR="005C09A9" w:rsidRDefault="00EA65C5" w:rsidP="005C09A9">
      <w:pPr>
        <w:jc w:val="center"/>
        <w:rPr>
          <w:sz w:val="24"/>
          <w:szCs w:val="24"/>
          <w:lang w:val="en-US"/>
        </w:rPr>
      </w:pPr>
      <w:r>
        <w:rPr>
          <w:noProof/>
          <w:lang w:val="en-US"/>
        </w:rPr>
        <w:drawing>
          <wp:inline distT="0" distB="0" distL="0" distR="0" wp14:anchorId="767D95ED" wp14:editId="1636B766">
            <wp:extent cx="4076700" cy="2038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76700" cy="2038350"/>
                    </a:xfrm>
                    <a:prstGeom prst="rect">
                      <a:avLst/>
                    </a:prstGeom>
                  </pic:spPr>
                </pic:pic>
              </a:graphicData>
            </a:graphic>
          </wp:inline>
        </w:drawing>
      </w:r>
    </w:p>
    <w:p w:rsidR="005D75B1" w:rsidRPr="002F63D0" w:rsidRDefault="002E6A9A" w:rsidP="002F63D0">
      <w:pPr>
        <w:jc w:val="center"/>
        <w:rPr>
          <w:b/>
          <w:sz w:val="24"/>
        </w:rPr>
      </w:pPr>
      <w:r w:rsidRPr="00693DA7">
        <w:rPr>
          <w:b/>
          <w:sz w:val="24"/>
        </w:rPr>
        <w:t xml:space="preserve">Figure </w:t>
      </w:r>
      <w:r>
        <w:rPr>
          <w:b/>
          <w:sz w:val="24"/>
        </w:rPr>
        <w:t>3. RF filte</w:t>
      </w:r>
      <w:r w:rsidR="00831007">
        <w:rPr>
          <w:b/>
          <w:sz w:val="24"/>
        </w:rPr>
        <w:t xml:space="preserve">r performance from [3] and [4] </w:t>
      </w:r>
      <w:r>
        <w:rPr>
          <w:b/>
          <w:sz w:val="24"/>
        </w:rPr>
        <w:t xml:space="preserve">   </w:t>
      </w:r>
    </w:p>
    <w:p w:rsidR="005676E4" w:rsidRDefault="007B7182" w:rsidP="005676E4">
      <w:pPr>
        <w:pStyle w:val="Heading1"/>
      </w:pPr>
      <w:r>
        <w:lastRenderedPageBreak/>
        <w:t>RF filter</w:t>
      </w:r>
      <w:r w:rsidR="005C79EE">
        <w:t xml:space="preserve"> design</w:t>
      </w:r>
      <w:r>
        <w:t xml:space="preserve"> for 28 GHz NR band </w:t>
      </w:r>
    </w:p>
    <w:p w:rsidR="00BF1597" w:rsidRDefault="00C37602" w:rsidP="005676E4">
      <w:pPr>
        <w:rPr>
          <w:sz w:val="24"/>
          <w:szCs w:val="24"/>
          <w:lang w:val="en-US"/>
        </w:rPr>
      </w:pPr>
      <w:r>
        <w:rPr>
          <w:sz w:val="24"/>
          <w:szCs w:val="24"/>
          <w:lang w:val="en-US"/>
        </w:rPr>
        <w:tab/>
      </w:r>
      <w:r w:rsidR="00E57215">
        <w:rPr>
          <w:sz w:val="24"/>
          <w:szCs w:val="24"/>
          <w:lang w:val="en-US"/>
        </w:rPr>
        <w:t xml:space="preserve">In this section, we have proposed a </w:t>
      </w:r>
      <w:r w:rsidR="00BF1597">
        <w:rPr>
          <w:sz w:val="24"/>
          <w:szCs w:val="24"/>
          <w:lang w:val="en-US"/>
        </w:rPr>
        <w:t xml:space="preserve">logical </w:t>
      </w:r>
      <w:r w:rsidR="00E57215">
        <w:rPr>
          <w:sz w:val="24"/>
          <w:szCs w:val="24"/>
          <w:lang w:val="en-US"/>
        </w:rPr>
        <w:t>band pass filter design as shown in figure 4.</w:t>
      </w:r>
      <w:r w:rsidR="00BF1597">
        <w:rPr>
          <w:sz w:val="24"/>
          <w:szCs w:val="24"/>
          <w:lang w:val="en-US"/>
        </w:rPr>
        <w:t xml:space="preserve"> For 28 GHz NR band, </w:t>
      </w:r>
      <w:r w:rsidR="002410B5">
        <w:rPr>
          <w:sz w:val="24"/>
          <w:szCs w:val="24"/>
          <w:lang w:val="en-US"/>
        </w:rPr>
        <w:t>the designed filter has</w:t>
      </w:r>
      <w:r w:rsidR="00BF1597">
        <w:rPr>
          <w:sz w:val="24"/>
          <w:szCs w:val="24"/>
          <w:lang w:val="en-US"/>
        </w:rPr>
        <w:t xml:space="preserve"> to meet the following conditions: </w:t>
      </w:r>
    </w:p>
    <w:p w:rsidR="00BF1597" w:rsidRPr="00E24B03" w:rsidRDefault="00BF1597" w:rsidP="00E24B03">
      <w:pPr>
        <w:pStyle w:val="ListParagraph"/>
        <w:numPr>
          <w:ilvl w:val="0"/>
          <w:numId w:val="30"/>
        </w:numPr>
        <w:rPr>
          <w:sz w:val="24"/>
          <w:szCs w:val="24"/>
        </w:rPr>
      </w:pPr>
      <w:r>
        <w:rPr>
          <w:sz w:val="24"/>
          <w:szCs w:val="24"/>
          <w:lang w:val="en-US"/>
        </w:rPr>
        <w:t xml:space="preserve">Low-insertion loss in pass-band </w:t>
      </w:r>
      <w:r w:rsidR="001B4DAE">
        <w:rPr>
          <w:sz w:val="24"/>
          <w:szCs w:val="24"/>
          <w:lang w:val="en-US"/>
        </w:rPr>
        <w:t>frequency range</w:t>
      </w:r>
      <w:r w:rsidR="00E24B03">
        <w:rPr>
          <w:sz w:val="24"/>
          <w:szCs w:val="24"/>
          <w:lang w:val="en-US"/>
        </w:rPr>
        <w:t xml:space="preserve"> </w:t>
      </w:r>
    </w:p>
    <w:p w:rsidR="00BF1597" w:rsidRPr="007677DE" w:rsidRDefault="00BF1597" w:rsidP="00BF1597">
      <w:pPr>
        <w:pStyle w:val="ListParagraph"/>
        <w:numPr>
          <w:ilvl w:val="0"/>
          <w:numId w:val="30"/>
        </w:numPr>
        <w:rPr>
          <w:sz w:val="24"/>
          <w:szCs w:val="24"/>
        </w:rPr>
      </w:pPr>
      <w:r>
        <w:rPr>
          <w:sz w:val="24"/>
          <w:szCs w:val="24"/>
          <w:lang w:val="en-US"/>
        </w:rPr>
        <w:t>Sufficient rejection of sub-harmonic</w:t>
      </w:r>
      <w:r w:rsidR="00AB1833">
        <w:rPr>
          <w:sz w:val="24"/>
          <w:szCs w:val="24"/>
          <w:lang w:val="en-US"/>
        </w:rPr>
        <w:t xml:space="preserve"> </w:t>
      </w:r>
      <w:r>
        <w:rPr>
          <w:sz w:val="24"/>
          <w:szCs w:val="24"/>
          <w:lang w:val="en-US"/>
        </w:rPr>
        <w:t>and harmonic</w:t>
      </w:r>
      <w:r w:rsidR="00AB1833">
        <w:rPr>
          <w:sz w:val="24"/>
          <w:szCs w:val="24"/>
          <w:lang w:val="en-US"/>
        </w:rPr>
        <w:t xml:space="preserve"> </w:t>
      </w:r>
      <w:r w:rsidR="001B4DAE">
        <w:rPr>
          <w:sz w:val="24"/>
          <w:szCs w:val="24"/>
          <w:lang w:val="en-US"/>
        </w:rPr>
        <w:t>frequency range</w:t>
      </w:r>
    </w:p>
    <w:p w:rsidR="007677DE" w:rsidRPr="00BF1597" w:rsidRDefault="007677DE" w:rsidP="007677DE">
      <w:pPr>
        <w:pStyle w:val="ListParagraph"/>
        <w:rPr>
          <w:sz w:val="24"/>
          <w:szCs w:val="24"/>
        </w:rPr>
      </w:pPr>
      <w:bookmarkStart w:id="1" w:name="_GoBack"/>
      <w:bookmarkEnd w:id="1"/>
    </w:p>
    <w:p w:rsidR="00C37602" w:rsidRDefault="003415A0" w:rsidP="005676E4">
      <w:pPr>
        <w:rPr>
          <w:sz w:val="24"/>
          <w:szCs w:val="24"/>
        </w:rPr>
      </w:pPr>
      <w:r>
        <w:rPr>
          <w:noProof/>
          <w:lang w:val="en-US"/>
        </w:rPr>
        <w:drawing>
          <wp:inline distT="0" distB="0" distL="0" distR="0" wp14:anchorId="11CB5AFB" wp14:editId="3A6D8804">
            <wp:extent cx="6115685" cy="22371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2237105"/>
                    </a:xfrm>
                    <a:prstGeom prst="rect">
                      <a:avLst/>
                    </a:prstGeom>
                  </pic:spPr>
                </pic:pic>
              </a:graphicData>
            </a:graphic>
          </wp:inline>
        </w:drawing>
      </w:r>
    </w:p>
    <w:p w:rsidR="001E4AA7" w:rsidRDefault="00F92933" w:rsidP="00F92933">
      <w:pPr>
        <w:jc w:val="center"/>
      </w:pPr>
      <w:r w:rsidRPr="00693DA7">
        <w:rPr>
          <w:b/>
          <w:sz w:val="24"/>
        </w:rPr>
        <w:t xml:space="preserve">Figure </w:t>
      </w:r>
      <w:r>
        <w:rPr>
          <w:b/>
          <w:sz w:val="24"/>
        </w:rPr>
        <w:t xml:space="preserve">3. </w:t>
      </w:r>
      <w:r w:rsidR="00D2681B">
        <w:rPr>
          <w:b/>
          <w:sz w:val="24"/>
        </w:rPr>
        <w:t>Logical design of BPF for 28 GHz NR band</w:t>
      </w:r>
      <w:r>
        <w:rPr>
          <w:b/>
          <w:sz w:val="24"/>
        </w:rPr>
        <w:t xml:space="preserve"> </w:t>
      </w:r>
      <w:r>
        <w:rPr>
          <w:b/>
          <w:sz w:val="24"/>
        </w:rPr>
        <w:t xml:space="preserve"> </w:t>
      </w:r>
    </w:p>
    <w:p w:rsidR="000F0E88" w:rsidRDefault="000F0E88" w:rsidP="005676E4">
      <w:pPr>
        <w:rPr>
          <w:sz w:val="24"/>
          <w:szCs w:val="24"/>
        </w:rPr>
      </w:pPr>
    </w:p>
    <w:p w:rsidR="00077DA3" w:rsidRDefault="006F4B6E" w:rsidP="000F0E88">
      <w:pPr>
        <w:jc w:val="both"/>
        <w:rPr>
          <w:sz w:val="24"/>
          <w:szCs w:val="24"/>
          <w:lang w:val="en-US"/>
        </w:rPr>
      </w:pPr>
      <w:r>
        <w:rPr>
          <w:sz w:val="24"/>
          <w:szCs w:val="24"/>
        </w:rPr>
        <w:tab/>
      </w:r>
      <w:r w:rsidR="000F0E88">
        <w:rPr>
          <w:sz w:val="24"/>
          <w:szCs w:val="24"/>
          <w:lang w:val="en-US"/>
        </w:rPr>
        <w:t xml:space="preserve">The performance of the designed filter is shown in figure 4 and figure 5. </w:t>
      </w:r>
      <w:r w:rsidR="00F65155">
        <w:rPr>
          <w:sz w:val="24"/>
          <w:szCs w:val="24"/>
          <w:lang w:val="en-US"/>
        </w:rPr>
        <w:t>It can be inferred from figure 4 that insertion loss obtained in pass band frequency range</w:t>
      </w:r>
      <w:r w:rsidR="003E281F">
        <w:rPr>
          <w:sz w:val="24"/>
          <w:szCs w:val="24"/>
          <w:lang w:val="en-US"/>
        </w:rPr>
        <w:t xml:space="preserve"> (denoted as ‘f’ in figure 2)</w:t>
      </w:r>
      <w:r w:rsidR="00F65155">
        <w:rPr>
          <w:sz w:val="24"/>
          <w:szCs w:val="24"/>
          <w:lang w:val="en-US"/>
        </w:rPr>
        <w:t xml:space="preserve"> is less than 1 dB and similarly, it can be inferred from figure 5 that </w:t>
      </w:r>
      <w:r w:rsidR="00E24B03">
        <w:rPr>
          <w:sz w:val="24"/>
          <w:szCs w:val="24"/>
          <w:lang w:val="en-US"/>
        </w:rPr>
        <w:t xml:space="preserve">suppression </w:t>
      </w:r>
      <w:r w:rsidR="003D1ACC">
        <w:rPr>
          <w:sz w:val="24"/>
          <w:szCs w:val="24"/>
          <w:lang w:val="en-US"/>
        </w:rPr>
        <w:t>obtained in entire blocker frequency range</w:t>
      </w:r>
      <w:r w:rsidR="003E281F">
        <w:rPr>
          <w:sz w:val="24"/>
          <w:szCs w:val="24"/>
          <w:lang w:val="en-US"/>
        </w:rPr>
        <w:t xml:space="preserve"> (</w:t>
      </w:r>
      <w:r w:rsidR="008E0FA4">
        <w:rPr>
          <w:sz w:val="24"/>
          <w:szCs w:val="24"/>
          <w:lang w:val="en-US"/>
        </w:rPr>
        <w:t>sub-harmonics</w:t>
      </w:r>
      <w:r w:rsidR="003E281F">
        <w:rPr>
          <w:sz w:val="24"/>
          <w:szCs w:val="24"/>
          <w:lang w:val="en-US"/>
        </w:rPr>
        <w:t xml:space="preserve"> denoted as ‘f/2’ and ‘f/3’ and harmonics denoted as ‘2f’ and ‘3f’ in figure 2</w:t>
      </w:r>
      <w:r w:rsidR="008E0FA4">
        <w:rPr>
          <w:sz w:val="24"/>
          <w:szCs w:val="24"/>
          <w:lang w:val="en-US"/>
        </w:rPr>
        <w:t xml:space="preserve">) </w:t>
      </w:r>
      <w:r w:rsidR="003D1ACC">
        <w:rPr>
          <w:sz w:val="24"/>
          <w:szCs w:val="24"/>
          <w:lang w:val="en-US"/>
        </w:rPr>
        <w:t xml:space="preserve">is </w:t>
      </w:r>
      <w:r w:rsidR="00D7115D">
        <w:rPr>
          <w:sz w:val="24"/>
          <w:szCs w:val="24"/>
          <w:lang w:val="en-US"/>
        </w:rPr>
        <w:t xml:space="preserve">at least 40 dB or higher. </w:t>
      </w:r>
      <w:r w:rsidR="006E1624">
        <w:rPr>
          <w:sz w:val="24"/>
          <w:szCs w:val="24"/>
          <w:lang w:val="en-US"/>
        </w:rPr>
        <w:t xml:space="preserve">It should be noted that unwanted pass-bands do not occur in sub-harmonic or harmonic frequency range.  </w:t>
      </w:r>
    </w:p>
    <w:p w:rsidR="006E1D6C" w:rsidRDefault="006E1D6C" w:rsidP="000F0E88">
      <w:pPr>
        <w:jc w:val="both"/>
        <w:rPr>
          <w:sz w:val="24"/>
          <w:szCs w:val="24"/>
          <w:lang w:val="en-US"/>
        </w:rPr>
      </w:pPr>
    </w:p>
    <w:tbl>
      <w:tblPr>
        <w:tblStyle w:val="TableGrid"/>
        <w:tblpPr w:leftFromText="180" w:rightFromText="180" w:vertAnchor="text" w:horzAnchor="margin" w:tblpY="-28"/>
        <w:tblW w:w="9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6"/>
        <w:gridCol w:w="310"/>
      </w:tblGrid>
      <w:tr w:rsidR="007A5275" w:rsidTr="00E25A78">
        <w:trPr>
          <w:trHeight w:val="1633"/>
        </w:trPr>
        <w:tc>
          <w:tcPr>
            <w:tcW w:w="4725" w:type="dxa"/>
            <w:vAlign w:val="center"/>
          </w:tcPr>
          <w:p w:rsidR="00077DA3" w:rsidRDefault="006E1D6C" w:rsidP="00077DA3">
            <w:pPr>
              <w:jc w:val="both"/>
              <w:rPr>
                <w:sz w:val="24"/>
                <w:szCs w:val="24"/>
                <w:lang w:val="en-US"/>
              </w:rPr>
            </w:pPr>
            <w:r>
              <w:object w:dxaOrig="10692" w:dyaOrig="3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170.2pt" o:ole="">
                  <v:imagedata r:id="rId12" o:title=""/>
                </v:shape>
                <o:OLEObject Type="Embed" ProgID="PBrush" ShapeID="_x0000_i1025" DrawAspect="Content" ObjectID="_1545247857" r:id="rId13"/>
              </w:object>
            </w:r>
          </w:p>
        </w:tc>
        <w:tc>
          <w:tcPr>
            <w:tcW w:w="5221" w:type="dxa"/>
            <w:vAlign w:val="center"/>
          </w:tcPr>
          <w:p w:rsidR="007A5275" w:rsidRDefault="007A5275" w:rsidP="00077DA3">
            <w:pPr>
              <w:jc w:val="both"/>
              <w:rPr>
                <w:noProof/>
                <w:lang w:val="en-US"/>
              </w:rPr>
            </w:pPr>
          </w:p>
          <w:p w:rsidR="007A5275" w:rsidRDefault="007A5275" w:rsidP="00077DA3">
            <w:pPr>
              <w:jc w:val="both"/>
              <w:rPr>
                <w:sz w:val="24"/>
                <w:szCs w:val="24"/>
                <w:lang w:val="en-US"/>
              </w:rPr>
            </w:pPr>
          </w:p>
        </w:tc>
      </w:tr>
    </w:tbl>
    <w:tbl>
      <w:tblPr>
        <w:tblStyle w:val="TableGrid"/>
        <w:tblW w:w="9630" w:type="dxa"/>
        <w:tblInd w:w="4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9"/>
        <w:gridCol w:w="5161"/>
      </w:tblGrid>
      <w:tr w:rsidR="00D674AE" w:rsidTr="00254E6A">
        <w:trPr>
          <w:trHeight w:val="115"/>
        </w:trPr>
        <w:tc>
          <w:tcPr>
            <w:tcW w:w="4469" w:type="dxa"/>
          </w:tcPr>
          <w:p w:rsidR="00D674AE" w:rsidRDefault="00D674AE" w:rsidP="00D674AE">
            <w:pPr>
              <w:jc w:val="center"/>
              <w:rPr>
                <w:sz w:val="24"/>
                <w:szCs w:val="24"/>
                <w:lang w:val="en-US"/>
              </w:rPr>
            </w:pPr>
            <w:r w:rsidRPr="00693DA7">
              <w:rPr>
                <w:b/>
                <w:sz w:val="24"/>
              </w:rPr>
              <w:t xml:space="preserve">Figure </w:t>
            </w:r>
            <w:r>
              <w:rPr>
                <w:b/>
                <w:sz w:val="24"/>
              </w:rPr>
              <w:t>4</w:t>
            </w:r>
            <w:r>
              <w:rPr>
                <w:b/>
                <w:sz w:val="24"/>
              </w:rPr>
              <w:t xml:space="preserve">. </w:t>
            </w:r>
            <w:r>
              <w:rPr>
                <w:b/>
                <w:sz w:val="24"/>
              </w:rPr>
              <w:t xml:space="preserve">S11 and S21 for pass-band </w:t>
            </w:r>
          </w:p>
        </w:tc>
        <w:tc>
          <w:tcPr>
            <w:tcW w:w="5161" w:type="dxa"/>
          </w:tcPr>
          <w:p w:rsidR="00D674AE" w:rsidRDefault="00254E6A" w:rsidP="00254E6A">
            <w:pPr>
              <w:jc w:val="center"/>
              <w:rPr>
                <w:sz w:val="24"/>
                <w:szCs w:val="24"/>
                <w:lang w:val="en-US"/>
              </w:rPr>
            </w:pPr>
            <w:r w:rsidRPr="00693DA7">
              <w:rPr>
                <w:b/>
                <w:sz w:val="24"/>
              </w:rPr>
              <w:t xml:space="preserve">Figure </w:t>
            </w:r>
            <w:r>
              <w:rPr>
                <w:b/>
                <w:sz w:val="24"/>
              </w:rPr>
              <w:t xml:space="preserve">5. </w:t>
            </w:r>
            <w:r w:rsidR="00B83B41">
              <w:rPr>
                <w:b/>
                <w:sz w:val="24"/>
              </w:rPr>
              <w:t xml:space="preserve">S11 and S21 for wide </w:t>
            </w:r>
            <w:r>
              <w:rPr>
                <w:b/>
                <w:sz w:val="24"/>
              </w:rPr>
              <w:t>frequency range</w:t>
            </w:r>
          </w:p>
        </w:tc>
      </w:tr>
    </w:tbl>
    <w:p w:rsidR="00366F0E" w:rsidRDefault="009E2237" w:rsidP="000F0E88">
      <w:pPr>
        <w:jc w:val="both"/>
        <w:rPr>
          <w:sz w:val="24"/>
          <w:szCs w:val="24"/>
          <w:lang w:val="en-US"/>
        </w:rPr>
      </w:pPr>
      <w:r>
        <w:rPr>
          <w:sz w:val="24"/>
          <w:szCs w:val="24"/>
          <w:lang w:val="en-US"/>
        </w:rPr>
        <w:t xml:space="preserve">   </w:t>
      </w:r>
      <w:r w:rsidR="00077DA3">
        <w:rPr>
          <w:sz w:val="24"/>
          <w:szCs w:val="24"/>
          <w:lang w:val="en-US"/>
        </w:rPr>
        <w:t xml:space="preserve">          </w:t>
      </w:r>
    </w:p>
    <w:p w:rsidR="006F4B6E" w:rsidRPr="00AF7412" w:rsidRDefault="00077DA3" w:rsidP="000F0E88">
      <w:pPr>
        <w:jc w:val="both"/>
        <w:rPr>
          <w:sz w:val="24"/>
          <w:szCs w:val="24"/>
          <w:lang w:val="en-US"/>
        </w:rPr>
      </w:pPr>
      <w:r>
        <w:rPr>
          <w:sz w:val="24"/>
          <w:szCs w:val="24"/>
          <w:lang w:val="en-US"/>
        </w:rPr>
        <w:t xml:space="preserve">          </w:t>
      </w:r>
    </w:p>
    <w:p w:rsidR="00366F0E" w:rsidRDefault="00366F0E" w:rsidP="000F0E88">
      <w:pPr>
        <w:jc w:val="both"/>
        <w:rPr>
          <w:sz w:val="24"/>
          <w:szCs w:val="24"/>
          <w:lang w:val="en-US"/>
        </w:rPr>
      </w:pPr>
      <w:r>
        <w:rPr>
          <w:sz w:val="24"/>
          <w:szCs w:val="24"/>
          <w:lang w:val="en-US"/>
        </w:rPr>
        <w:lastRenderedPageBreak/>
        <w:tab/>
        <w:t xml:space="preserve">Although the logically designed filter performance is good, in order to implement the physical hardware of RF filter, the following challenges have to be considered. </w:t>
      </w:r>
    </w:p>
    <w:p w:rsidR="002A1517" w:rsidRDefault="00366F0E" w:rsidP="002A1517">
      <w:pPr>
        <w:pStyle w:val="ListParagraph"/>
        <w:numPr>
          <w:ilvl w:val="0"/>
          <w:numId w:val="31"/>
        </w:numPr>
        <w:jc w:val="both"/>
        <w:rPr>
          <w:sz w:val="24"/>
          <w:szCs w:val="24"/>
        </w:rPr>
      </w:pPr>
      <w:r>
        <w:rPr>
          <w:sz w:val="24"/>
          <w:szCs w:val="24"/>
        </w:rPr>
        <w:t xml:space="preserve">If hardware is implemented for a single frequency band in distributed form of strip line or microstrip line, the size of RF filter would not be appropriate with respect to UE. </w:t>
      </w:r>
    </w:p>
    <w:p w:rsidR="00F92933" w:rsidRDefault="00366F0E" w:rsidP="002A1517">
      <w:pPr>
        <w:pStyle w:val="ListParagraph"/>
        <w:numPr>
          <w:ilvl w:val="0"/>
          <w:numId w:val="31"/>
        </w:numPr>
        <w:jc w:val="both"/>
        <w:rPr>
          <w:sz w:val="24"/>
          <w:szCs w:val="24"/>
        </w:rPr>
      </w:pPr>
      <w:r>
        <w:rPr>
          <w:sz w:val="24"/>
          <w:szCs w:val="24"/>
        </w:rPr>
        <w:t xml:space="preserve">Adding to size penalty would be a complex radio front end chain with numerous frequency bands above 6GHz as seen in [5]. </w:t>
      </w:r>
    </w:p>
    <w:p w:rsidR="00366F0E" w:rsidRPr="00366F0E" w:rsidRDefault="00366F0E" w:rsidP="002A1517">
      <w:pPr>
        <w:pStyle w:val="ListParagraph"/>
        <w:numPr>
          <w:ilvl w:val="0"/>
          <w:numId w:val="31"/>
        </w:numPr>
        <w:jc w:val="both"/>
        <w:rPr>
          <w:sz w:val="24"/>
          <w:szCs w:val="24"/>
        </w:rPr>
      </w:pPr>
      <w:r>
        <w:rPr>
          <w:sz w:val="24"/>
          <w:szCs w:val="24"/>
          <w:lang w:val="en-US"/>
        </w:rPr>
        <w:t>A</w:t>
      </w:r>
      <w:r>
        <w:rPr>
          <w:sz w:val="24"/>
          <w:szCs w:val="24"/>
          <w:lang w:val="en-US"/>
        </w:rPr>
        <w:t xml:space="preserve">coustic filters may not be suitable for </w:t>
      </w:r>
      <w:r w:rsidR="006C1212">
        <w:rPr>
          <w:sz w:val="24"/>
          <w:szCs w:val="24"/>
          <w:lang w:val="en-US"/>
        </w:rPr>
        <w:t xml:space="preserve">NR </w:t>
      </w:r>
      <w:r>
        <w:rPr>
          <w:sz w:val="24"/>
          <w:szCs w:val="24"/>
          <w:lang w:val="en-US"/>
        </w:rPr>
        <w:t>frequency bands above 10 GHz</w:t>
      </w:r>
      <w:r w:rsidR="002A1517">
        <w:rPr>
          <w:sz w:val="24"/>
          <w:szCs w:val="24"/>
          <w:lang w:val="en-US"/>
        </w:rPr>
        <w:t xml:space="preserve">. </w:t>
      </w:r>
      <w:r>
        <w:rPr>
          <w:sz w:val="24"/>
          <w:szCs w:val="24"/>
          <w:lang w:val="en-US"/>
        </w:rPr>
        <w:t xml:space="preserve"> </w:t>
      </w:r>
    </w:p>
    <w:p w:rsidR="00366F0E" w:rsidRPr="00366F0E" w:rsidRDefault="00366F0E" w:rsidP="002A1517">
      <w:pPr>
        <w:pStyle w:val="ListParagraph"/>
        <w:numPr>
          <w:ilvl w:val="0"/>
          <w:numId w:val="31"/>
        </w:numPr>
        <w:jc w:val="both"/>
        <w:rPr>
          <w:sz w:val="24"/>
          <w:szCs w:val="24"/>
        </w:rPr>
      </w:pPr>
      <w:r>
        <w:rPr>
          <w:sz w:val="24"/>
          <w:szCs w:val="24"/>
        </w:rPr>
        <w:t>Lumped element based filter implementation should hold manufactural possibility</w:t>
      </w:r>
      <w:r w:rsidR="00EC07E3">
        <w:rPr>
          <w:sz w:val="24"/>
          <w:szCs w:val="24"/>
        </w:rPr>
        <w:t xml:space="preserve"> with acceptable tolerance deviation</w:t>
      </w:r>
      <w:r>
        <w:rPr>
          <w:sz w:val="24"/>
          <w:szCs w:val="24"/>
        </w:rPr>
        <w:t xml:space="preserve"> and should be available with higher Q </w:t>
      </w:r>
      <w:r w:rsidR="00EC07E3">
        <w:rPr>
          <w:sz w:val="24"/>
          <w:szCs w:val="24"/>
        </w:rPr>
        <w:t xml:space="preserve">factors, </w:t>
      </w:r>
      <w:r>
        <w:rPr>
          <w:sz w:val="24"/>
          <w:szCs w:val="24"/>
        </w:rPr>
        <w:t>else the insertion loss in pass-band frequency range would increase.</w:t>
      </w:r>
      <w:r w:rsidR="00AD5A11">
        <w:rPr>
          <w:sz w:val="24"/>
          <w:szCs w:val="24"/>
        </w:rPr>
        <w:t xml:space="preserve"> </w:t>
      </w:r>
      <w:r>
        <w:rPr>
          <w:sz w:val="24"/>
          <w:szCs w:val="24"/>
        </w:rPr>
        <w:t xml:space="preserve">  </w:t>
      </w:r>
    </w:p>
    <w:p w:rsidR="000E0602" w:rsidRDefault="0069757C" w:rsidP="002D78E7">
      <w:pPr>
        <w:pStyle w:val="Heading1"/>
      </w:pPr>
      <w:r w:rsidRPr="002D78E7">
        <w:t>Conclusion</w:t>
      </w:r>
    </w:p>
    <w:p w:rsidR="006C1212" w:rsidRPr="006C1212" w:rsidRDefault="006C1212" w:rsidP="006C1212">
      <w:pPr>
        <w:rPr>
          <w:sz w:val="24"/>
          <w:szCs w:val="24"/>
        </w:rPr>
      </w:pPr>
      <w:r w:rsidRPr="006C1212">
        <w:rPr>
          <w:b/>
          <w:sz w:val="24"/>
          <w:szCs w:val="24"/>
        </w:rPr>
        <w:t>Proposal 1</w:t>
      </w:r>
      <w:r w:rsidRPr="006C1212">
        <w:rPr>
          <w:sz w:val="24"/>
          <w:szCs w:val="24"/>
        </w:rPr>
        <w:t xml:space="preserve">: </w:t>
      </w:r>
      <w:r w:rsidR="002C00E0">
        <w:rPr>
          <w:sz w:val="24"/>
          <w:szCs w:val="24"/>
        </w:rPr>
        <w:t>Feasibility to produce UE RF filters for NR frequency bands (</w:t>
      </w:r>
      <w:r w:rsidR="002C00E0">
        <w:rPr>
          <w:sz w:val="24"/>
          <w:szCs w:val="24"/>
        </w:rPr>
        <w:t xml:space="preserve">in </w:t>
      </w:r>
      <w:r w:rsidR="002C00E0" w:rsidRPr="00313C57">
        <w:rPr>
          <w:sz w:val="24"/>
          <w:szCs w:val="24"/>
        </w:rPr>
        <w:t>millimetre wave region</w:t>
      </w:r>
      <w:r w:rsidR="002C00E0">
        <w:rPr>
          <w:sz w:val="24"/>
          <w:szCs w:val="24"/>
        </w:rPr>
        <w:t>) must be studied further</w:t>
      </w:r>
      <w:r>
        <w:rPr>
          <w:sz w:val="24"/>
          <w:szCs w:val="24"/>
        </w:rPr>
        <w:t>.</w:t>
      </w:r>
      <w:r w:rsidR="004D6065">
        <w:rPr>
          <w:sz w:val="24"/>
          <w:szCs w:val="24"/>
        </w:rPr>
        <w:t xml:space="preserve"> Possibility to integrate the RF filters within UE must be prioritized.  </w:t>
      </w:r>
      <w:r w:rsidR="002C00E0">
        <w:rPr>
          <w:sz w:val="24"/>
          <w:szCs w:val="24"/>
        </w:rPr>
        <w:t xml:space="preserve">  </w:t>
      </w:r>
    </w:p>
    <w:p w:rsidR="0045535F" w:rsidRPr="006C1212" w:rsidRDefault="006C1212" w:rsidP="0045535F">
      <w:pPr>
        <w:rPr>
          <w:sz w:val="24"/>
          <w:szCs w:val="24"/>
        </w:rPr>
      </w:pPr>
      <w:r w:rsidRPr="006C1212">
        <w:rPr>
          <w:b/>
          <w:sz w:val="24"/>
          <w:szCs w:val="24"/>
        </w:rPr>
        <w:t>Proposal 2</w:t>
      </w:r>
      <w:r w:rsidRPr="006C1212">
        <w:rPr>
          <w:sz w:val="24"/>
          <w:szCs w:val="24"/>
        </w:rPr>
        <w:t xml:space="preserve">: </w:t>
      </w:r>
      <w:r w:rsidR="00D44BEE">
        <w:rPr>
          <w:sz w:val="24"/>
          <w:szCs w:val="24"/>
        </w:rPr>
        <w:t>I</w:t>
      </w:r>
      <w:r w:rsidR="00463644">
        <w:rPr>
          <w:sz w:val="24"/>
          <w:szCs w:val="24"/>
        </w:rPr>
        <w:t xml:space="preserve">n </w:t>
      </w:r>
      <w:r w:rsidR="00D44BEE">
        <w:rPr>
          <w:sz w:val="24"/>
          <w:szCs w:val="24"/>
        </w:rPr>
        <w:t xml:space="preserve">scenarios where appropriate UE RF filters are not feasible, out of band blocking </w:t>
      </w:r>
      <w:r w:rsidR="00EF1195">
        <w:rPr>
          <w:sz w:val="24"/>
          <w:szCs w:val="24"/>
        </w:rPr>
        <w:t xml:space="preserve">for UE </w:t>
      </w:r>
      <w:r w:rsidR="00D44BEE">
        <w:rPr>
          <w:sz w:val="24"/>
          <w:szCs w:val="24"/>
        </w:rPr>
        <w:t>receiver characteristics shoul</w:t>
      </w:r>
      <w:r w:rsidR="001460DE">
        <w:rPr>
          <w:sz w:val="24"/>
          <w:szCs w:val="24"/>
        </w:rPr>
        <w:t xml:space="preserve">d </w:t>
      </w:r>
      <w:r w:rsidR="00B22ACA">
        <w:rPr>
          <w:sz w:val="24"/>
          <w:szCs w:val="24"/>
        </w:rPr>
        <w:t xml:space="preserve">be defined appropriately. </w:t>
      </w:r>
      <w:r w:rsidR="00D44BEE">
        <w:rPr>
          <w:sz w:val="24"/>
          <w:szCs w:val="24"/>
        </w:rPr>
        <w:t xml:space="preserve">  </w:t>
      </w:r>
    </w:p>
    <w:p w:rsidR="005C11EF" w:rsidRPr="00A27FB1" w:rsidRDefault="00326424" w:rsidP="00A27FB1">
      <w:pPr>
        <w:pStyle w:val="Heading1"/>
      </w:pPr>
      <w:r w:rsidRPr="00A27FB1">
        <w:t>References</w:t>
      </w:r>
    </w:p>
    <w:p w:rsidR="00DD1749" w:rsidRDefault="001526CD" w:rsidP="00DD1749">
      <w:pPr>
        <w:pStyle w:val="ListParagraph"/>
        <w:numPr>
          <w:ilvl w:val="0"/>
          <w:numId w:val="2"/>
        </w:numPr>
        <w:rPr>
          <w:sz w:val="24"/>
          <w:szCs w:val="24"/>
          <w:lang w:val="en-US"/>
        </w:rPr>
      </w:pPr>
      <w:r w:rsidRPr="00832A8A">
        <w:rPr>
          <w:sz w:val="24"/>
          <w:szCs w:val="24"/>
          <w:lang w:val="en-US"/>
        </w:rPr>
        <w:t>R4-164226</w:t>
      </w:r>
      <w:r w:rsidR="00BA1608">
        <w:rPr>
          <w:sz w:val="24"/>
          <w:szCs w:val="24"/>
          <w:lang w:val="en-US"/>
        </w:rPr>
        <w:t>,</w:t>
      </w:r>
      <w:r w:rsidR="00E071E6">
        <w:rPr>
          <w:sz w:val="24"/>
          <w:szCs w:val="24"/>
          <w:lang w:val="en-US"/>
        </w:rPr>
        <w:t xml:space="preserve"> </w:t>
      </w:r>
      <w:r w:rsidR="00BA1608" w:rsidRPr="00BA1608">
        <w:rPr>
          <w:sz w:val="24"/>
          <w:szCs w:val="24"/>
        </w:rPr>
        <w:t>“</w:t>
      </w:r>
      <w:r w:rsidR="00EF6BAD" w:rsidRPr="00EF6BAD">
        <w:rPr>
          <w:sz w:val="24"/>
          <w:szCs w:val="24"/>
        </w:rPr>
        <w:t>On mm-wave technologies for NR</w:t>
      </w:r>
      <w:r w:rsidR="00BA1608" w:rsidRPr="00BA1608">
        <w:rPr>
          <w:sz w:val="24"/>
          <w:szCs w:val="24"/>
        </w:rPr>
        <w:t>”</w:t>
      </w:r>
      <w:r w:rsidR="00E071E6">
        <w:rPr>
          <w:sz w:val="24"/>
          <w:szCs w:val="24"/>
        </w:rPr>
        <w:t xml:space="preserve">, </w:t>
      </w:r>
      <w:r w:rsidR="00EF6BAD" w:rsidRPr="00EF6BAD">
        <w:rPr>
          <w:sz w:val="24"/>
          <w:szCs w:val="24"/>
        </w:rPr>
        <w:t xml:space="preserve">Ericsson </w:t>
      </w:r>
      <w:r w:rsidR="00BA1608">
        <w:rPr>
          <w:sz w:val="24"/>
          <w:szCs w:val="24"/>
        </w:rPr>
        <w:t xml:space="preserve"> </w:t>
      </w:r>
    </w:p>
    <w:p w:rsidR="00DD1749" w:rsidRPr="00DD1749" w:rsidRDefault="00DD1749" w:rsidP="00DD1749">
      <w:pPr>
        <w:pStyle w:val="ListParagraph"/>
        <w:rPr>
          <w:sz w:val="24"/>
          <w:szCs w:val="24"/>
          <w:lang w:val="en-US"/>
        </w:rPr>
      </w:pPr>
    </w:p>
    <w:p w:rsidR="006D5052" w:rsidRPr="00DD1749" w:rsidRDefault="000415BD" w:rsidP="006D5052">
      <w:pPr>
        <w:pStyle w:val="ListParagraph"/>
        <w:numPr>
          <w:ilvl w:val="0"/>
          <w:numId w:val="2"/>
        </w:numPr>
        <w:rPr>
          <w:sz w:val="24"/>
          <w:szCs w:val="24"/>
          <w:lang w:val="en-US"/>
        </w:rPr>
      </w:pPr>
      <w:r w:rsidRPr="006D5052">
        <w:rPr>
          <w:sz w:val="24"/>
          <w:szCs w:val="24"/>
          <w:lang w:val="en-US"/>
        </w:rPr>
        <w:t>R4-1609756</w:t>
      </w:r>
      <w:r w:rsidR="00EF6BAD" w:rsidRPr="006D5052">
        <w:rPr>
          <w:sz w:val="24"/>
          <w:szCs w:val="24"/>
          <w:lang w:val="en-US"/>
        </w:rPr>
        <w:t>,</w:t>
      </w:r>
      <w:r w:rsidR="00E071E6">
        <w:rPr>
          <w:sz w:val="24"/>
          <w:szCs w:val="24"/>
          <w:lang w:val="en-US"/>
        </w:rPr>
        <w:t xml:space="preserve"> </w:t>
      </w:r>
      <w:r w:rsidR="00EF6BAD" w:rsidRPr="006D5052">
        <w:rPr>
          <w:sz w:val="24"/>
          <w:szCs w:val="24"/>
        </w:rPr>
        <w:t>“</w:t>
      </w:r>
      <w:r w:rsidR="00EF6BAD" w:rsidRPr="006D5052">
        <w:rPr>
          <w:sz w:val="24"/>
          <w:szCs w:val="24"/>
        </w:rPr>
        <w:t>Out-of-band blockers in the mm-wave spectrum</w:t>
      </w:r>
      <w:r w:rsidR="00EF6BAD" w:rsidRPr="006D5052">
        <w:rPr>
          <w:sz w:val="24"/>
          <w:szCs w:val="24"/>
        </w:rPr>
        <w:t>”</w:t>
      </w:r>
      <w:r w:rsidR="00E071E6">
        <w:rPr>
          <w:sz w:val="24"/>
          <w:szCs w:val="24"/>
        </w:rPr>
        <w:t xml:space="preserve">, </w:t>
      </w:r>
      <w:r w:rsidR="00EF6BAD" w:rsidRPr="006D5052">
        <w:rPr>
          <w:sz w:val="24"/>
          <w:szCs w:val="24"/>
        </w:rPr>
        <w:t xml:space="preserve">Qualcomm </w:t>
      </w:r>
      <w:r w:rsidR="00EF6BAD" w:rsidRPr="006D5052">
        <w:rPr>
          <w:sz w:val="24"/>
          <w:szCs w:val="24"/>
        </w:rPr>
        <w:t xml:space="preserve"> </w:t>
      </w:r>
    </w:p>
    <w:p w:rsidR="00DD1749" w:rsidRPr="006D5052" w:rsidRDefault="00DD1749" w:rsidP="00DD1749">
      <w:pPr>
        <w:pStyle w:val="ListParagraph"/>
        <w:rPr>
          <w:sz w:val="24"/>
          <w:szCs w:val="24"/>
          <w:lang w:val="en-US"/>
        </w:rPr>
      </w:pPr>
    </w:p>
    <w:p w:rsidR="006D5052" w:rsidRPr="00DD1749" w:rsidRDefault="00832A8A" w:rsidP="006D5052">
      <w:pPr>
        <w:pStyle w:val="ListParagraph"/>
        <w:numPr>
          <w:ilvl w:val="0"/>
          <w:numId w:val="2"/>
        </w:numPr>
        <w:rPr>
          <w:sz w:val="24"/>
          <w:szCs w:val="24"/>
          <w:lang w:val="en-US"/>
        </w:rPr>
      </w:pPr>
      <w:r w:rsidRPr="006D5052">
        <w:rPr>
          <w:sz w:val="24"/>
          <w:szCs w:val="24"/>
          <w:lang w:val="en-US"/>
        </w:rPr>
        <w:t>R4-168529</w:t>
      </w:r>
      <w:r w:rsidR="00E071E6">
        <w:rPr>
          <w:sz w:val="24"/>
          <w:szCs w:val="24"/>
          <w:lang w:val="en-US"/>
        </w:rPr>
        <w:t xml:space="preserve">, </w:t>
      </w:r>
      <w:r w:rsidR="00EF6BAD" w:rsidRPr="006D5052">
        <w:rPr>
          <w:sz w:val="24"/>
          <w:szCs w:val="24"/>
        </w:rPr>
        <w:t>“</w:t>
      </w:r>
      <w:r w:rsidR="00EF6BAD" w:rsidRPr="006D5052">
        <w:rPr>
          <w:sz w:val="24"/>
          <w:szCs w:val="24"/>
        </w:rPr>
        <w:t>Filtering aspects for mm-wave technologies</w:t>
      </w:r>
      <w:r w:rsidR="00EF6BAD" w:rsidRPr="006D5052">
        <w:rPr>
          <w:sz w:val="24"/>
          <w:szCs w:val="24"/>
        </w:rPr>
        <w:t xml:space="preserve">”, Ericsson   </w:t>
      </w:r>
    </w:p>
    <w:p w:rsidR="00DD1749" w:rsidRPr="006D5052" w:rsidRDefault="00DD1749" w:rsidP="00DD1749">
      <w:pPr>
        <w:pStyle w:val="ListParagraph"/>
        <w:rPr>
          <w:sz w:val="24"/>
          <w:szCs w:val="24"/>
          <w:lang w:val="en-US"/>
        </w:rPr>
      </w:pPr>
    </w:p>
    <w:p w:rsidR="006D5052" w:rsidRPr="00DD1749" w:rsidRDefault="00FD446F" w:rsidP="006D5052">
      <w:pPr>
        <w:pStyle w:val="ListParagraph"/>
        <w:numPr>
          <w:ilvl w:val="0"/>
          <w:numId w:val="2"/>
        </w:numPr>
        <w:rPr>
          <w:sz w:val="24"/>
          <w:szCs w:val="24"/>
          <w:lang w:val="en-US"/>
        </w:rPr>
      </w:pPr>
      <w:r w:rsidRPr="006D5052">
        <w:rPr>
          <w:bCs/>
          <w:iCs/>
          <w:sz w:val="24"/>
          <w:szCs w:val="24"/>
          <w:lang w:val="en-US"/>
        </w:rPr>
        <w:t>R4-1609590</w:t>
      </w:r>
      <w:r w:rsidR="00815824" w:rsidRPr="006D5052">
        <w:rPr>
          <w:bCs/>
          <w:iCs/>
          <w:sz w:val="24"/>
          <w:szCs w:val="24"/>
          <w:lang w:val="en-US"/>
        </w:rPr>
        <w:t>,</w:t>
      </w:r>
      <w:r w:rsidR="00E071E6">
        <w:rPr>
          <w:bCs/>
          <w:iCs/>
          <w:sz w:val="24"/>
          <w:szCs w:val="24"/>
          <w:lang w:val="en-US"/>
        </w:rPr>
        <w:t xml:space="preserve"> </w:t>
      </w:r>
      <w:r w:rsidR="00EF6BAD" w:rsidRPr="006D5052">
        <w:rPr>
          <w:sz w:val="24"/>
          <w:szCs w:val="24"/>
        </w:rPr>
        <w:t>“</w:t>
      </w:r>
      <w:r w:rsidR="00EF6BAD" w:rsidRPr="006D5052">
        <w:rPr>
          <w:sz w:val="24"/>
          <w:szCs w:val="24"/>
        </w:rPr>
        <w:t>UE reference architecture for NR</w:t>
      </w:r>
      <w:r w:rsidR="00EF6BAD" w:rsidRPr="006D5052">
        <w:rPr>
          <w:sz w:val="24"/>
          <w:szCs w:val="24"/>
        </w:rPr>
        <w:t xml:space="preserve">”, </w:t>
      </w:r>
      <w:r w:rsidR="007975C5" w:rsidRPr="006D5052">
        <w:rPr>
          <w:sz w:val="24"/>
          <w:szCs w:val="24"/>
        </w:rPr>
        <w:t>Ericsson</w:t>
      </w:r>
      <w:r w:rsidR="00EF6BAD" w:rsidRPr="006D5052">
        <w:rPr>
          <w:sz w:val="24"/>
          <w:szCs w:val="24"/>
        </w:rPr>
        <w:t xml:space="preserve"> </w:t>
      </w:r>
    </w:p>
    <w:p w:rsidR="00DD1749" w:rsidRPr="006D5052" w:rsidRDefault="00DD1749" w:rsidP="00DD1749">
      <w:pPr>
        <w:pStyle w:val="ListParagraph"/>
        <w:rPr>
          <w:sz w:val="24"/>
          <w:szCs w:val="24"/>
          <w:lang w:val="en-US"/>
        </w:rPr>
      </w:pPr>
    </w:p>
    <w:p w:rsidR="00824D7B" w:rsidRPr="006D5052" w:rsidRDefault="00824D7B" w:rsidP="006D5052">
      <w:pPr>
        <w:pStyle w:val="ListParagraph"/>
        <w:numPr>
          <w:ilvl w:val="0"/>
          <w:numId w:val="2"/>
        </w:numPr>
        <w:rPr>
          <w:sz w:val="24"/>
          <w:szCs w:val="24"/>
          <w:lang w:val="en-US"/>
        </w:rPr>
      </w:pPr>
      <w:r w:rsidRPr="006D5052">
        <w:rPr>
          <w:sz w:val="24"/>
          <w:szCs w:val="24"/>
        </w:rPr>
        <w:t>Flex5Gware EU wireless R&amp;D project</w:t>
      </w:r>
      <w:r w:rsidR="00C17C35" w:rsidRPr="006D5052">
        <w:rPr>
          <w:sz w:val="24"/>
          <w:szCs w:val="24"/>
        </w:rPr>
        <w:t xml:space="preserve"> </w:t>
      </w:r>
    </w:p>
    <w:sectPr w:rsidR="00824D7B" w:rsidRPr="006D5052" w:rsidSect="00077DA3">
      <w:footerReference w:type="even" r:id="rId14"/>
      <w:footerReference w:type="default" r:id="rId15"/>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975" w:rsidRDefault="00905975">
      <w:r>
        <w:separator/>
      </w:r>
    </w:p>
  </w:endnote>
  <w:endnote w:type="continuationSeparator" w:id="0">
    <w:p w:rsidR="00905975" w:rsidRDefault="0090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87F1D" w:rsidRDefault="00187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77DE">
      <w:rPr>
        <w:rStyle w:val="PageNumber"/>
      </w:rPr>
      <w:t>4</w:t>
    </w:r>
    <w:r>
      <w:rPr>
        <w:rStyle w:val="PageNumber"/>
      </w:rPr>
      <w:fldChar w:fldCharType="end"/>
    </w:r>
  </w:p>
  <w:p w:rsidR="00187F1D" w:rsidRDefault="00187F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975" w:rsidRDefault="00905975">
      <w:r>
        <w:separator/>
      </w:r>
    </w:p>
  </w:footnote>
  <w:footnote w:type="continuationSeparator" w:id="0">
    <w:p w:rsidR="00905975" w:rsidRDefault="00905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26"/>
  </w:num>
  <w:num w:numId="4">
    <w:abstractNumId w:val="29"/>
  </w:num>
  <w:num w:numId="5">
    <w:abstractNumId w:val="17"/>
  </w:num>
  <w:num w:numId="6">
    <w:abstractNumId w:val="10"/>
  </w:num>
  <w:num w:numId="7">
    <w:abstractNumId w:val="2"/>
  </w:num>
  <w:num w:numId="8">
    <w:abstractNumId w:val="24"/>
  </w:num>
  <w:num w:numId="9">
    <w:abstractNumId w:val="11"/>
  </w:num>
  <w:num w:numId="10">
    <w:abstractNumId w:val="15"/>
  </w:num>
  <w:num w:numId="11">
    <w:abstractNumId w:val="30"/>
  </w:num>
  <w:num w:numId="12">
    <w:abstractNumId w:val="8"/>
  </w:num>
  <w:num w:numId="13">
    <w:abstractNumId w:val="20"/>
  </w:num>
  <w:num w:numId="14">
    <w:abstractNumId w:val="6"/>
  </w:num>
  <w:num w:numId="15">
    <w:abstractNumId w:val="25"/>
  </w:num>
  <w:num w:numId="16">
    <w:abstractNumId w:val="12"/>
  </w:num>
  <w:num w:numId="17">
    <w:abstractNumId w:val="14"/>
  </w:num>
  <w:num w:numId="18">
    <w:abstractNumId w:val="19"/>
  </w:num>
  <w:num w:numId="19">
    <w:abstractNumId w:val="3"/>
  </w:num>
  <w:num w:numId="20">
    <w:abstractNumId w:val="23"/>
  </w:num>
  <w:num w:numId="21">
    <w:abstractNumId w:val="7"/>
  </w:num>
  <w:num w:numId="22">
    <w:abstractNumId w:val="4"/>
  </w:num>
  <w:num w:numId="23">
    <w:abstractNumId w:val="1"/>
  </w:num>
  <w:num w:numId="24">
    <w:abstractNumId w:val="16"/>
  </w:num>
  <w:num w:numId="25">
    <w:abstractNumId w:val="22"/>
  </w:num>
  <w:num w:numId="26">
    <w:abstractNumId w:val="0"/>
  </w:num>
  <w:num w:numId="27">
    <w:abstractNumId w:val="5"/>
  </w:num>
  <w:num w:numId="28">
    <w:abstractNumId w:val="18"/>
  </w:num>
  <w:num w:numId="29">
    <w:abstractNumId w:val="28"/>
  </w:num>
  <w:num w:numId="30">
    <w:abstractNumId w:val="27"/>
  </w:num>
  <w:num w:numId="31">
    <w:abstractNumId w:val="9"/>
  </w:num>
  <w:num w:numId="3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136A"/>
    <w:rsid w:val="00161FE8"/>
    <w:rsid w:val="00163472"/>
    <w:rsid w:val="00163997"/>
    <w:rsid w:val="001679C5"/>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C00"/>
    <w:rsid w:val="00230C94"/>
    <w:rsid w:val="00230EB7"/>
    <w:rsid w:val="00230EC6"/>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1C1B"/>
    <w:rsid w:val="002921C4"/>
    <w:rsid w:val="0029229A"/>
    <w:rsid w:val="00292DC5"/>
    <w:rsid w:val="002932EC"/>
    <w:rsid w:val="00296B7E"/>
    <w:rsid w:val="00296FCC"/>
    <w:rsid w:val="002976AF"/>
    <w:rsid w:val="00297836"/>
    <w:rsid w:val="002A0807"/>
    <w:rsid w:val="002A129F"/>
    <w:rsid w:val="002A1517"/>
    <w:rsid w:val="002A1AD8"/>
    <w:rsid w:val="002A3BFD"/>
    <w:rsid w:val="002A5F83"/>
    <w:rsid w:val="002A620B"/>
    <w:rsid w:val="002A6ED0"/>
    <w:rsid w:val="002B02CB"/>
    <w:rsid w:val="002B05C7"/>
    <w:rsid w:val="002B0AEC"/>
    <w:rsid w:val="002B11FF"/>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7743"/>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78F5"/>
    <w:rsid w:val="003508AD"/>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716"/>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723"/>
    <w:rsid w:val="005C191E"/>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784"/>
    <w:rsid w:val="00637C32"/>
    <w:rsid w:val="006404BF"/>
    <w:rsid w:val="006411FD"/>
    <w:rsid w:val="006415CF"/>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25C"/>
    <w:rsid w:val="0068132F"/>
    <w:rsid w:val="00683D85"/>
    <w:rsid w:val="00683F7E"/>
    <w:rsid w:val="006843AF"/>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4107"/>
    <w:rsid w:val="007846F4"/>
    <w:rsid w:val="00787FC2"/>
    <w:rsid w:val="00790FEC"/>
    <w:rsid w:val="00791CC0"/>
    <w:rsid w:val="00792559"/>
    <w:rsid w:val="007929B7"/>
    <w:rsid w:val="007942B9"/>
    <w:rsid w:val="0079485D"/>
    <w:rsid w:val="00794A64"/>
    <w:rsid w:val="007951C7"/>
    <w:rsid w:val="00796FBD"/>
    <w:rsid w:val="0079758B"/>
    <w:rsid w:val="007975C5"/>
    <w:rsid w:val="00797A62"/>
    <w:rsid w:val="00797D4D"/>
    <w:rsid w:val="007A065B"/>
    <w:rsid w:val="007A0BD1"/>
    <w:rsid w:val="007A2462"/>
    <w:rsid w:val="007A29A7"/>
    <w:rsid w:val="007A323B"/>
    <w:rsid w:val="007A393B"/>
    <w:rsid w:val="007A5275"/>
    <w:rsid w:val="007A5B0B"/>
    <w:rsid w:val="007A5C04"/>
    <w:rsid w:val="007A6809"/>
    <w:rsid w:val="007A72FB"/>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4E56"/>
    <w:rsid w:val="007C54FC"/>
    <w:rsid w:val="007C599A"/>
    <w:rsid w:val="007C6870"/>
    <w:rsid w:val="007C72A8"/>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1F6"/>
    <w:rsid w:val="00B432A5"/>
    <w:rsid w:val="00B45649"/>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3B41"/>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505E"/>
    <w:rsid w:val="00CA519A"/>
    <w:rsid w:val="00CA5289"/>
    <w:rsid w:val="00CA5709"/>
    <w:rsid w:val="00CA6A11"/>
    <w:rsid w:val="00CB0B36"/>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13A"/>
    <w:rsid w:val="00DB6647"/>
    <w:rsid w:val="00DB66CE"/>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743A"/>
    <w:rsid w:val="00DD0195"/>
    <w:rsid w:val="00DD07FD"/>
    <w:rsid w:val="00DD1749"/>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4B03"/>
    <w:rsid w:val="00E25241"/>
    <w:rsid w:val="00E25A78"/>
    <w:rsid w:val="00E2667C"/>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45639"/>
    <w:rsid w:val="00E45C8E"/>
    <w:rsid w:val="00E50C8F"/>
    <w:rsid w:val="00E50CF3"/>
    <w:rsid w:val="00E517C8"/>
    <w:rsid w:val="00E5264D"/>
    <w:rsid w:val="00E53C5E"/>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299B"/>
    <w:rsid w:val="00F734A5"/>
    <w:rsid w:val="00F739C8"/>
    <w:rsid w:val="00F75FF6"/>
    <w:rsid w:val="00F7689F"/>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ED2"/>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21535-F363-4239-8238-F927010C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465</TotalTime>
  <Pages>4</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Saravanan, Visvesh</cp:lastModifiedBy>
  <cp:revision>511</cp:revision>
  <cp:lastPrinted>2013-01-18T21:27:00Z</cp:lastPrinted>
  <dcterms:created xsi:type="dcterms:W3CDTF">2017-01-05T15:07:00Z</dcterms:created>
  <dcterms:modified xsi:type="dcterms:W3CDTF">2017-01-06T21:44:00Z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NF</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-391679974</vt:i4>
  </property>
  <property fmtid="{D5CDD505-2E9C-101B-9397-08002B2CF9AE}" pid="12" name="_PreviousAdHocReviewCycleID">
    <vt:i4>-997117626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