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2" w:rsidRPr="00932D0A" w:rsidRDefault="00053002" w:rsidP="00053002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932D0A">
        <w:rPr>
          <w:rFonts w:cs="Arial"/>
          <w:sz w:val="24"/>
          <w:szCs w:val="24"/>
        </w:rPr>
        <w:t xml:space="preserve">3GPP TSG-RAN WG4 Meeting # 98-e </w:t>
      </w:r>
      <w:r w:rsidRPr="00932D0A">
        <w:rPr>
          <w:rFonts w:cs="Arial"/>
          <w:sz w:val="24"/>
          <w:szCs w:val="24"/>
        </w:rPr>
        <w:tab/>
      </w:r>
      <w:r w:rsidR="00932D0A" w:rsidRPr="00932D0A">
        <w:rPr>
          <w:rFonts w:cs="Arial"/>
          <w:bCs/>
          <w:sz w:val="24"/>
          <w:szCs w:val="24"/>
        </w:rPr>
        <w:t>R4-2100273</w:t>
      </w:r>
    </w:p>
    <w:p w:rsidR="00053002" w:rsidRPr="006A3FC1" w:rsidRDefault="00053002" w:rsidP="00053002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6A3FC1">
        <w:rPr>
          <w:rFonts w:cs="Arial"/>
          <w:sz w:val="24"/>
          <w:szCs w:val="24"/>
          <w:lang w:eastAsia="zh-CN"/>
        </w:rPr>
        <w:t>Electronic Meeting, 25</w:t>
      </w:r>
      <w:r w:rsidRPr="006A3FC1">
        <w:rPr>
          <w:rFonts w:cs="Arial"/>
          <w:sz w:val="24"/>
          <w:szCs w:val="24"/>
          <w:vertAlign w:val="superscript"/>
          <w:lang w:eastAsia="zh-CN"/>
        </w:rPr>
        <w:t>th</w:t>
      </w:r>
      <w:r w:rsidRPr="006A3FC1">
        <w:rPr>
          <w:rFonts w:cs="Arial"/>
          <w:sz w:val="24"/>
          <w:szCs w:val="24"/>
          <w:lang w:eastAsia="zh-CN"/>
        </w:rPr>
        <w:t xml:space="preserve"> January – 5</w:t>
      </w:r>
      <w:r w:rsidRPr="006A3FC1">
        <w:rPr>
          <w:rFonts w:cs="Arial"/>
          <w:sz w:val="24"/>
          <w:szCs w:val="24"/>
          <w:vertAlign w:val="superscript"/>
          <w:lang w:eastAsia="zh-CN"/>
        </w:rPr>
        <w:t>th</w:t>
      </w:r>
      <w:r w:rsidRPr="006A3FC1">
        <w:rPr>
          <w:rFonts w:cs="Arial"/>
          <w:sz w:val="24"/>
          <w:szCs w:val="24"/>
          <w:lang w:eastAsia="zh-CN"/>
        </w:rPr>
        <w:t xml:space="preserve"> February, 2021 </w:t>
      </w: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A3FC1">
        <w:rPr>
          <w:rFonts w:ascii="Arial" w:hAnsi="Arial" w:cs="Arial"/>
        </w:rPr>
        <w:t>Source: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  <w:t xml:space="preserve">Verizon, </w:t>
      </w:r>
      <w:r w:rsidR="00036115">
        <w:rPr>
          <w:rFonts w:ascii="Arial" w:hAnsi="Arial" w:cs="Arial"/>
        </w:rPr>
        <w:t>Ericsson</w:t>
      </w:r>
      <w:r w:rsidR="00701343">
        <w:rPr>
          <w:rFonts w:ascii="Arial" w:hAnsi="Arial" w:cs="Arial"/>
        </w:rPr>
        <w:t xml:space="preserve">, </w:t>
      </w:r>
      <w:r w:rsidR="00123435">
        <w:rPr>
          <w:rFonts w:ascii="Arial" w:hAnsi="Arial" w:cs="Arial"/>
        </w:rPr>
        <w:t>MediaTek</w:t>
      </w:r>
      <w:r w:rsidR="000B59B5">
        <w:rPr>
          <w:rFonts w:ascii="Arial" w:hAnsi="Arial" w:cs="Arial"/>
        </w:rPr>
        <w:t>, LGE</w:t>
      </w:r>
    </w:p>
    <w:p w:rsidR="00053002" w:rsidRPr="006A3FC1" w:rsidRDefault="00053002" w:rsidP="00053002">
      <w:pPr>
        <w:pStyle w:val="NoSpacing"/>
        <w:rPr>
          <w:rFonts w:ascii="Arial" w:hAnsi="Arial" w:cs="Arial"/>
          <w:lang w:eastAsia="ja-JP"/>
        </w:rPr>
      </w:pPr>
      <w:r w:rsidRPr="006A3FC1">
        <w:rPr>
          <w:rFonts w:ascii="Arial" w:hAnsi="Arial" w:cs="Arial"/>
        </w:rPr>
        <w:t>Title: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="00E51EC2" w:rsidRPr="006A3FC1">
        <w:rPr>
          <w:rFonts w:ascii="Arial" w:hAnsi="Arial" w:cs="Arial"/>
          <w:sz w:val="21"/>
          <w:szCs w:val="21"/>
          <w:lang w:eastAsia="zh-CN"/>
        </w:rPr>
        <w:t xml:space="preserve">TP for TR38.xxx for </w:t>
      </w:r>
      <w:r w:rsidR="00E51EC2" w:rsidRPr="006A3FC1">
        <w:rPr>
          <w:rFonts w:ascii="Arial" w:hAnsi="Arial" w:cs="Arial"/>
          <w:bCs/>
          <w:sz w:val="21"/>
          <w:szCs w:val="21"/>
          <w:lang w:eastAsia="zh-CN"/>
        </w:rPr>
        <w:t>PC2 CA_n2A-n77A</w:t>
      </w:r>
    </w:p>
    <w:p w:rsidR="00053002" w:rsidRPr="006A3FC1" w:rsidRDefault="00053002" w:rsidP="00053002">
      <w:pPr>
        <w:pStyle w:val="NoSpacing"/>
        <w:rPr>
          <w:rFonts w:ascii="Arial" w:hAnsi="Arial" w:cs="Arial"/>
          <w:lang w:eastAsia="ja-JP"/>
        </w:rPr>
      </w:pP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val="pt-BR" w:eastAsia="ja-JP"/>
        </w:rPr>
      </w:pPr>
      <w:r w:rsidRPr="006A3FC1">
        <w:rPr>
          <w:rFonts w:ascii="Arial" w:hAnsi="Arial" w:cs="Arial"/>
          <w:lang w:val="pt-BR"/>
        </w:rPr>
        <w:t>Agenda item:</w:t>
      </w:r>
      <w:r w:rsidRPr="006A3FC1">
        <w:rPr>
          <w:rFonts w:ascii="Arial" w:hAnsi="Arial" w:cs="Arial"/>
          <w:lang w:val="pt-BR"/>
        </w:rPr>
        <w:tab/>
      </w:r>
      <w:r w:rsidRPr="006A3FC1">
        <w:rPr>
          <w:rFonts w:ascii="Arial" w:hAnsi="Arial" w:cs="Arial"/>
          <w:lang w:val="pt-BR"/>
        </w:rPr>
        <w:tab/>
      </w:r>
      <w:r w:rsidR="00617806">
        <w:rPr>
          <w:rFonts w:ascii="Arial" w:hAnsi="Arial" w:cs="Arial"/>
          <w:lang w:val="pt-BR"/>
        </w:rPr>
        <w:t>9.19.2</w:t>
      </w:r>
    </w:p>
    <w:p w:rsidR="00053002" w:rsidRPr="006A3FC1" w:rsidRDefault="00053002" w:rsidP="00053002">
      <w:pPr>
        <w:spacing w:after="120"/>
        <w:ind w:left="1985" w:hanging="1985"/>
        <w:rPr>
          <w:rFonts w:ascii="Arial" w:hAnsi="Arial" w:cs="Arial"/>
          <w:bCs/>
          <w:lang w:eastAsia="ja-JP"/>
        </w:rPr>
      </w:pPr>
      <w:r w:rsidRPr="006A3FC1">
        <w:rPr>
          <w:rFonts w:ascii="Arial" w:hAnsi="Arial" w:cs="Arial"/>
        </w:rPr>
        <w:t>Document for:</w:t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</w:rPr>
        <w:tab/>
      </w:r>
      <w:r w:rsidRPr="006A3FC1">
        <w:rPr>
          <w:rFonts w:ascii="Arial" w:hAnsi="Arial" w:cs="Arial"/>
          <w:bCs/>
          <w:lang w:eastAsia="ja-JP"/>
        </w:rPr>
        <w:t>Approval</w:t>
      </w:r>
    </w:p>
    <w:p w:rsidR="00053002" w:rsidRPr="006A3FC1" w:rsidRDefault="00053002" w:rsidP="00053002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Introduction</w:t>
      </w:r>
    </w:p>
    <w:p w:rsidR="00053002" w:rsidRPr="006A3FC1" w:rsidRDefault="00053002" w:rsidP="00053002">
      <w:pPr>
        <w:rPr>
          <w:rFonts w:ascii="Arial" w:eastAsia="MS Mincho" w:hAnsi="Arial" w:cs="Arial"/>
          <w:sz w:val="20"/>
          <w:szCs w:val="20"/>
        </w:rPr>
      </w:pPr>
      <w:r w:rsidRPr="006A3FC1">
        <w:rPr>
          <w:rFonts w:ascii="Arial" w:eastAsia="MS Mincho" w:hAnsi="Arial" w:cs="Arial"/>
          <w:sz w:val="20"/>
          <w:szCs w:val="20"/>
        </w:rPr>
        <w:t xml:space="preserve">This contribution is a text proposal </w:t>
      </w:r>
      <w:r w:rsidR="00E51EC2" w:rsidRPr="006A3FC1">
        <w:rPr>
          <w:rFonts w:ascii="Arial" w:eastAsia="MS Mincho" w:hAnsi="Arial" w:cs="Arial"/>
          <w:sz w:val="20"/>
          <w:szCs w:val="20"/>
        </w:rPr>
        <w:t>to introduce PC2 2DL/2UL CA</w:t>
      </w:r>
      <w:r w:rsidRPr="006A3FC1">
        <w:rPr>
          <w:rFonts w:ascii="Arial" w:eastAsia="MS Mincho" w:hAnsi="Arial" w:cs="Arial"/>
          <w:sz w:val="20"/>
          <w:szCs w:val="20"/>
        </w:rPr>
        <w:t>_</w:t>
      </w:r>
      <w:r w:rsidR="00E51EC2" w:rsidRPr="006A3FC1">
        <w:rPr>
          <w:rFonts w:ascii="Arial" w:eastAsia="MS Mincho" w:hAnsi="Arial" w:cs="Arial"/>
          <w:sz w:val="20"/>
          <w:szCs w:val="20"/>
        </w:rPr>
        <w:t>n</w:t>
      </w:r>
      <w:r w:rsidRPr="006A3FC1">
        <w:rPr>
          <w:rFonts w:ascii="Arial" w:eastAsiaTheme="minorEastAsia" w:hAnsi="Arial" w:cs="Arial"/>
          <w:sz w:val="20"/>
          <w:szCs w:val="20"/>
          <w:lang w:eastAsia="zh-CN"/>
        </w:rPr>
        <w:t>2</w:t>
      </w:r>
      <w:r w:rsidR="00E51EC2" w:rsidRPr="006A3FC1">
        <w:rPr>
          <w:rFonts w:ascii="Arial" w:eastAsiaTheme="minorEastAsia" w:hAnsi="Arial" w:cs="Arial"/>
          <w:sz w:val="20"/>
          <w:szCs w:val="20"/>
          <w:lang w:eastAsia="zh-CN"/>
        </w:rPr>
        <w:t>-</w:t>
      </w:r>
      <w:r w:rsidRPr="006A3FC1">
        <w:rPr>
          <w:rFonts w:ascii="Arial" w:eastAsia="MS Mincho" w:hAnsi="Arial" w:cs="Arial"/>
          <w:sz w:val="20"/>
          <w:szCs w:val="20"/>
        </w:rPr>
        <w:t>n77 according to the request in [1].</w:t>
      </w: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Reference</w:t>
      </w:r>
    </w:p>
    <w:p w:rsidR="00053002" w:rsidRPr="006A3FC1" w:rsidRDefault="00053002" w:rsidP="00053002">
      <w:pPr>
        <w:pStyle w:val="NoSpacing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A3FC1">
        <w:rPr>
          <w:rFonts w:ascii="Arial" w:hAnsi="Arial" w:cs="Arial"/>
          <w:sz w:val="20"/>
          <w:szCs w:val="20"/>
        </w:rPr>
        <w:t xml:space="preserve">[1] </w:t>
      </w:r>
      <w:r w:rsidR="00E51EC2" w:rsidRPr="006A3FC1">
        <w:rPr>
          <w:rFonts w:ascii="Arial" w:hAnsi="Arial" w:cs="Arial"/>
          <w:sz w:val="20"/>
          <w:szCs w:val="20"/>
        </w:rPr>
        <w:t>RP-202373</w:t>
      </w:r>
      <w:r w:rsidRPr="006A3FC1">
        <w:rPr>
          <w:rFonts w:ascii="Arial" w:eastAsia="MS Mincho" w:hAnsi="Arial" w:cs="Arial"/>
          <w:sz w:val="20"/>
          <w:szCs w:val="20"/>
        </w:rPr>
        <w:t xml:space="preserve">, </w:t>
      </w:r>
      <w:r w:rsidR="00E51EC2" w:rsidRPr="006A3FC1">
        <w:rPr>
          <w:rFonts w:ascii="Arial" w:hAnsi="Arial" w:cs="Arial"/>
          <w:bCs/>
          <w:sz w:val="20"/>
          <w:szCs w:val="20"/>
          <w:shd w:val="clear" w:color="auto" w:fill="FFFFFF"/>
        </w:rPr>
        <w:t>Revised basket WID: High power UE for NR inter-band Carrier Aggregation with 2 bands downlink and x bands uplink (x =1,2)</w:t>
      </w:r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B3DF3" w:rsidRDefault="006B3DF3" w:rsidP="006B3DF3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Text Proposal</w:t>
      </w:r>
    </w:p>
    <w:p w:rsidR="001844DB" w:rsidRPr="001844DB" w:rsidRDefault="001844DB" w:rsidP="001844DB">
      <w:pPr>
        <w:rPr>
          <w:lang w:val="en-GB"/>
        </w:rPr>
      </w:pPr>
    </w:p>
    <w:p w:rsidR="006B3DF3" w:rsidRPr="00382E77" w:rsidRDefault="006B3DF3" w:rsidP="006B3DF3">
      <w:pPr>
        <w:pStyle w:val="B3"/>
        <w:ind w:left="720" w:firstLine="0"/>
        <w:jc w:val="center"/>
        <w:rPr>
          <w:rFonts w:ascii="Arial" w:hAnsi="Arial" w:cs="Arial"/>
          <w:color w:val="FF0000"/>
          <w:lang w:eastAsia="zh-CN"/>
        </w:rPr>
      </w:pPr>
      <w:r w:rsidRPr="00382E77">
        <w:rPr>
          <w:rFonts w:ascii="Arial" w:hAnsi="Arial" w:cs="Arial"/>
          <w:b/>
          <w:color w:val="FF0000"/>
          <w:sz w:val="36"/>
        </w:rPr>
        <w:t>&lt;Start of Text Proposal&gt;</w:t>
      </w:r>
      <w:bookmarkStart w:id="0" w:name="_Toc527979877"/>
      <w:bookmarkStart w:id="1" w:name="_Toc523750864"/>
      <w:bookmarkStart w:id="2" w:name="_Toc523749799"/>
      <w:bookmarkEnd w:id="0"/>
      <w:bookmarkEnd w:id="1"/>
      <w:bookmarkEnd w:id="2"/>
    </w:p>
    <w:p w:rsidR="00641341" w:rsidRPr="006A3FC1" w:rsidRDefault="00641341" w:rsidP="00641341">
      <w:pPr>
        <w:pStyle w:val="Heading2"/>
        <w:numPr>
          <w:ilvl w:val="0"/>
          <w:numId w:val="0"/>
        </w:numPr>
        <w:rPr>
          <w:rFonts w:cs="Arial"/>
          <w:lang w:eastAsia="zh-CN"/>
        </w:rPr>
      </w:pPr>
      <w:proofErr w:type="gramStart"/>
      <w:r w:rsidRPr="006A3FC1">
        <w:rPr>
          <w:rFonts w:cs="Arial"/>
          <w:lang w:eastAsia="zh-CN"/>
        </w:rPr>
        <w:t>5.x</w:t>
      </w:r>
      <w:proofErr w:type="gramEnd"/>
      <w:r w:rsidRPr="006A3FC1">
        <w:rPr>
          <w:rFonts w:cs="Arial"/>
          <w:lang w:eastAsia="zh-CN"/>
        </w:rPr>
        <w:t xml:space="preserve"> </w:t>
      </w:r>
      <w:r w:rsidRPr="006A3FC1">
        <w:rPr>
          <w:rFonts w:cs="Arial"/>
        </w:rPr>
        <w:tab/>
      </w:r>
      <w:r w:rsidR="00696FE1" w:rsidRPr="006A3FC1">
        <w:rPr>
          <w:rFonts w:cs="Arial"/>
          <w:lang w:eastAsia="zh-CN"/>
        </w:rPr>
        <w:t>CA_n2-n77</w:t>
      </w:r>
    </w:p>
    <w:p w:rsidR="00641341" w:rsidRPr="006A3FC1" w:rsidRDefault="00641341" w:rsidP="00B03357">
      <w:pPr>
        <w:pStyle w:val="Heading3"/>
        <w:numPr>
          <w:ilvl w:val="0"/>
          <w:numId w:val="0"/>
        </w:numPr>
        <w:rPr>
          <w:lang w:eastAsia="zh-CN"/>
        </w:rPr>
      </w:pPr>
      <w:proofErr w:type="gramStart"/>
      <w:r w:rsidRPr="006A3FC1">
        <w:rPr>
          <w:lang w:eastAsia="zh-CN"/>
        </w:rPr>
        <w:t>5.x.1</w:t>
      </w:r>
      <w:proofErr w:type="gramEnd"/>
      <w:r w:rsidRPr="006A3FC1">
        <w:rPr>
          <w:lang w:eastAsia="zh-CN"/>
        </w:rPr>
        <w:tab/>
        <w:t>Configurations</w:t>
      </w:r>
    </w:p>
    <w:p w:rsidR="00641341" w:rsidRPr="006A3FC1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</w:rPr>
      </w:pPr>
    </w:p>
    <w:p w:rsidR="00641341" w:rsidRPr="000C1374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0C1374">
        <w:rPr>
          <w:rFonts w:ascii="Arial" w:hAnsi="Arial" w:cs="Arial"/>
          <w:b/>
          <w:bCs/>
          <w:sz w:val="20"/>
          <w:szCs w:val="20"/>
        </w:rPr>
        <w:t>Table 5.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x.1</w:t>
      </w:r>
      <w:r w:rsidRPr="000C1374">
        <w:rPr>
          <w:rFonts w:ascii="Arial" w:hAnsi="Arial" w:cs="Arial"/>
          <w:b/>
          <w:bCs/>
          <w:sz w:val="20"/>
          <w:szCs w:val="20"/>
        </w:rPr>
        <w:t>-1: NR CA configurations and bandwi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d</w:t>
      </w:r>
      <w:r w:rsidRPr="000C1374">
        <w:rPr>
          <w:rFonts w:ascii="Arial" w:hAnsi="Arial" w:cs="Arial"/>
          <w:b/>
          <w:bCs/>
          <w:sz w:val="20"/>
          <w:szCs w:val="20"/>
        </w:rPr>
        <w:t xml:space="preserve">th combinations sets 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for supporting</w:t>
      </w:r>
      <w:r w:rsidRPr="000C13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1374">
        <w:rPr>
          <w:rFonts w:ascii="Arial" w:hAnsi="Arial" w:cs="Arial"/>
          <w:b/>
          <w:bCs/>
          <w:sz w:val="20"/>
          <w:szCs w:val="20"/>
          <w:lang w:eastAsia="zh-CN"/>
        </w:rPr>
        <w:t>power class 2</w:t>
      </w:r>
      <w:r w:rsidRPr="000C137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83"/>
        <w:gridCol w:w="489"/>
        <w:gridCol w:w="490"/>
        <w:gridCol w:w="490"/>
        <w:gridCol w:w="490"/>
        <w:gridCol w:w="490"/>
        <w:gridCol w:w="488"/>
        <w:gridCol w:w="488"/>
        <w:gridCol w:w="488"/>
        <w:gridCol w:w="488"/>
        <w:gridCol w:w="488"/>
        <w:gridCol w:w="488"/>
        <w:gridCol w:w="553"/>
        <w:gridCol w:w="488"/>
        <w:gridCol w:w="589"/>
        <w:gridCol w:w="495"/>
        <w:gridCol w:w="923"/>
      </w:tblGrid>
      <w:tr w:rsidR="006A3FC1" w:rsidRPr="006A3FC1" w:rsidTr="00143892">
        <w:trPr>
          <w:trHeight w:val="1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NR CA configuration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Uplink CA configuration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NR Band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SCS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(kHz)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5</w:t>
            </w:r>
            <w:r w:rsidRPr="006A3FC1"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10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15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20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25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30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40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50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60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rFonts w:eastAsia="SimSun"/>
                <w:color w:val="auto"/>
                <w:sz w:val="16"/>
                <w:szCs w:val="16"/>
                <w:lang w:val="en-US" w:eastAsia="zh-CN"/>
              </w:rPr>
              <w:t>7</w:t>
            </w:r>
            <w:r w:rsidRPr="006A3FC1">
              <w:rPr>
                <w:color w:val="auto"/>
                <w:sz w:val="16"/>
                <w:szCs w:val="16"/>
              </w:rPr>
              <w:t>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80</w:t>
            </w:r>
          </w:p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90 MHz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100 MHz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6A3FC1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6A3FC1">
              <w:rPr>
                <w:color w:val="auto"/>
                <w:sz w:val="16"/>
                <w:szCs w:val="16"/>
              </w:rPr>
              <w:t>Bandwidth combination set</w:t>
            </w: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418E6">
              <w:rPr>
                <w:iCs/>
                <w:color w:val="auto"/>
                <w:sz w:val="16"/>
                <w:szCs w:val="16"/>
              </w:rPr>
              <w:t>CA_</w:t>
            </w:r>
            <w:r w:rsidRPr="008418E6">
              <w:rPr>
                <w:iCs/>
                <w:color w:val="auto"/>
                <w:sz w:val="16"/>
                <w:szCs w:val="16"/>
                <w:lang w:eastAsia="zh-CN"/>
              </w:rPr>
              <w:t>n2A-n77A</w:t>
            </w:r>
          </w:p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418E6">
              <w:rPr>
                <w:color w:val="auto"/>
                <w:sz w:val="16"/>
                <w:szCs w:val="16"/>
                <w:lang w:val="en-US" w:eastAsia="zh-CN"/>
              </w:rPr>
              <w:t>CA_n2A-n77(2A)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8418E6">
              <w:rPr>
                <w:iCs/>
                <w:color w:val="auto"/>
                <w:sz w:val="16"/>
                <w:szCs w:val="16"/>
              </w:rPr>
              <w:t>CA_</w:t>
            </w:r>
            <w:r w:rsidRPr="008418E6">
              <w:rPr>
                <w:iCs/>
                <w:color w:val="auto"/>
                <w:sz w:val="16"/>
                <w:szCs w:val="16"/>
                <w:lang w:eastAsia="zh-CN"/>
              </w:rPr>
              <w:t>n2A-n77A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SimSun"/>
                <w:iCs/>
                <w:color w:val="auto"/>
                <w:sz w:val="16"/>
                <w:szCs w:val="16"/>
                <w:lang w:val="en-US" w:eastAsia="zh-CN"/>
              </w:rPr>
            </w:pPr>
            <w:r w:rsidRPr="008418E6">
              <w:rPr>
                <w:color w:val="auto"/>
                <w:sz w:val="16"/>
                <w:szCs w:val="16"/>
                <w:lang w:val="en-US" w:eastAsia="zh-CN"/>
              </w:rPr>
              <w:t>n2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rPr>
                <w:color w:val="auto"/>
                <w:sz w:val="16"/>
                <w:szCs w:val="16"/>
                <w:lang w:val="en-US" w:eastAsia="zh-CN"/>
              </w:rPr>
            </w:pPr>
            <w:r w:rsidRPr="008418E6">
              <w:rPr>
                <w:color w:val="auto"/>
                <w:sz w:val="16"/>
                <w:szCs w:val="16"/>
                <w:lang w:val="en-US" w:eastAsia="zh-CN"/>
              </w:rPr>
              <w:t>0</w:t>
            </w: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val="en-US" w:eastAsia="zh-CN"/>
              </w:rPr>
            </w:pPr>
            <w:r w:rsidRPr="008418E6">
              <w:rPr>
                <w:iCs/>
                <w:color w:val="auto"/>
                <w:sz w:val="16"/>
                <w:szCs w:val="16"/>
                <w:lang w:val="en-US" w:eastAsia="zh-CN"/>
              </w:rPr>
              <w:t>n77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8418E6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8418E6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8418E6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8418E6" w:rsidRDefault="00143892" w:rsidP="006045EE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43892" w:rsidRPr="006A3FC1" w:rsidTr="00143892">
        <w:trPr>
          <w:trHeight w:val="1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2" w:rsidRPr="00143892" w:rsidRDefault="00143892" w:rsidP="00143892">
            <w:pPr>
              <w:pStyle w:val="TAH"/>
              <w:keepNext w:val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>NOTE 4:</w:t>
            </w: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ab/>
              <w:t>This UE channel bandwidth is optional in this release of the specification</w:t>
            </w:r>
          </w:p>
        </w:tc>
      </w:tr>
    </w:tbl>
    <w:p w:rsidR="00FC45C5" w:rsidRPr="00FC45C5" w:rsidRDefault="00FC45C5" w:rsidP="00FC45C5">
      <w:pPr>
        <w:rPr>
          <w:lang w:val="en-GB" w:eastAsia="zh-CN"/>
        </w:rPr>
      </w:pPr>
    </w:p>
    <w:p w:rsidR="000147E6" w:rsidRDefault="000147E6" w:rsidP="000147E6">
      <w:pPr>
        <w:pStyle w:val="Heading3"/>
        <w:numPr>
          <w:ilvl w:val="0"/>
          <w:numId w:val="0"/>
        </w:numPr>
        <w:rPr>
          <w:rFonts w:cs="Arial"/>
          <w:lang w:val="en-US" w:eastAsia="zh-CN"/>
        </w:rPr>
      </w:pPr>
      <w:proofErr w:type="gramStart"/>
      <w:r w:rsidRPr="006A3FC1">
        <w:rPr>
          <w:rFonts w:cs="Arial"/>
          <w:lang w:eastAsia="zh-CN"/>
        </w:rPr>
        <w:t>5.x.2</w:t>
      </w:r>
      <w:proofErr w:type="gramEnd"/>
      <w:r w:rsidRPr="006A3FC1">
        <w:rPr>
          <w:rFonts w:cs="Arial"/>
          <w:lang w:eastAsia="zh-CN"/>
        </w:rPr>
        <w:tab/>
      </w:r>
      <w:r w:rsidRPr="006A3FC1">
        <w:rPr>
          <w:rFonts w:cs="Arial"/>
          <w:lang w:val="en-US" w:eastAsia="zh-CN"/>
        </w:rPr>
        <w:t>Maximum output power</w:t>
      </w:r>
    </w:p>
    <w:p w:rsidR="00CA0190" w:rsidRDefault="00CA0190" w:rsidP="00CA0190">
      <w:pPr>
        <w:rPr>
          <w:lang w:eastAsia="zh-CN"/>
        </w:rPr>
      </w:pPr>
    </w:p>
    <w:p w:rsidR="000C1374" w:rsidRPr="000C1374" w:rsidRDefault="000C1374" w:rsidP="000C1374">
      <w:pPr>
        <w:pStyle w:val="TH"/>
        <w:rPr>
          <w:color w:val="auto"/>
          <w:sz w:val="20"/>
          <w:lang w:eastAsia="zh-CN"/>
        </w:rPr>
      </w:pPr>
      <w:r w:rsidRPr="000C1374">
        <w:rPr>
          <w:color w:val="auto"/>
          <w:sz w:val="20"/>
        </w:rPr>
        <w:lastRenderedPageBreak/>
        <w:t xml:space="preserve">Table </w:t>
      </w:r>
      <w:r w:rsidRPr="000C1374">
        <w:rPr>
          <w:rFonts w:hint="eastAsia"/>
          <w:color w:val="auto"/>
          <w:sz w:val="20"/>
          <w:lang w:eastAsia="zh-CN"/>
        </w:rPr>
        <w:t>5</w:t>
      </w:r>
      <w:r w:rsidRPr="000C1374">
        <w:rPr>
          <w:color w:val="auto"/>
          <w:sz w:val="20"/>
        </w:rPr>
        <w:t>.</w:t>
      </w:r>
      <w:r w:rsidRPr="000C1374">
        <w:rPr>
          <w:rFonts w:hint="eastAsia"/>
          <w:color w:val="auto"/>
          <w:sz w:val="20"/>
          <w:lang w:eastAsia="zh-CN"/>
        </w:rPr>
        <w:t>x</w:t>
      </w:r>
      <w:r w:rsidRPr="000C1374">
        <w:rPr>
          <w:color w:val="auto"/>
          <w:sz w:val="20"/>
        </w:rPr>
        <w:t>.</w:t>
      </w:r>
      <w:r w:rsidRPr="000C1374">
        <w:rPr>
          <w:rFonts w:hint="eastAsia"/>
          <w:color w:val="auto"/>
          <w:sz w:val="20"/>
          <w:lang w:eastAsia="zh-CN"/>
        </w:rPr>
        <w:t>2</w:t>
      </w:r>
      <w:r w:rsidRPr="000C1374">
        <w:rPr>
          <w:color w:val="auto"/>
          <w:sz w:val="20"/>
        </w:rPr>
        <w:t xml:space="preserve">-1 UE Power Class </w:t>
      </w:r>
      <w:r w:rsidRPr="000C1374">
        <w:rPr>
          <w:rFonts w:hint="eastAsia"/>
          <w:color w:val="auto"/>
          <w:sz w:val="20"/>
          <w:lang w:eastAsia="zh-CN"/>
        </w:rPr>
        <w:t xml:space="preserve">2 </w:t>
      </w:r>
      <w:r w:rsidRPr="000C1374">
        <w:rPr>
          <w:color w:val="auto"/>
          <w:sz w:val="20"/>
        </w:rPr>
        <w:t>for uplink inter-band CA (two bands)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45"/>
        <w:gridCol w:w="1641"/>
        <w:gridCol w:w="1681"/>
        <w:gridCol w:w="1923"/>
      </w:tblGrid>
      <w:tr w:rsidR="006A3FC1" w:rsidRPr="006A3FC1" w:rsidTr="00656D9A">
        <w:trPr>
          <w:trHeight w:val="383"/>
          <w:jc w:val="center"/>
        </w:trPr>
        <w:tc>
          <w:tcPr>
            <w:tcW w:w="1795" w:type="dxa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Uplink CA configuration</w:t>
            </w:r>
          </w:p>
        </w:tc>
        <w:tc>
          <w:tcPr>
            <w:tcW w:w="2045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Power class 2 cases for CA_n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2A-n77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>A</w:t>
            </w:r>
          </w:p>
        </w:tc>
        <w:tc>
          <w:tcPr>
            <w:tcW w:w="164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CA power class</w:t>
            </w:r>
          </w:p>
        </w:tc>
        <w:tc>
          <w:tcPr>
            <w:tcW w:w="168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n2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  <w:tc>
          <w:tcPr>
            <w:tcW w:w="1923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</w:tr>
      <w:tr w:rsidR="00E14D61" w:rsidRPr="006A3FC1" w:rsidTr="00CA0190">
        <w:trPr>
          <w:trHeight w:val="161"/>
          <w:jc w:val="center"/>
        </w:trPr>
        <w:tc>
          <w:tcPr>
            <w:tcW w:w="1795" w:type="dxa"/>
            <w:vMerge w:val="restart"/>
            <w:vAlign w:val="center"/>
          </w:tcPr>
          <w:p w:rsidR="00E14D61" w:rsidRPr="006A3FC1" w:rsidRDefault="00E14D61" w:rsidP="00E14D61">
            <w:pPr>
              <w:pStyle w:val="TAL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color w:val="auto"/>
              </w:rPr>
              <w:t>CA_n2A-n77A</w:t>
            </w:r>
          </w:p>
        </w:tc>
        <w:tc>
          <w:tcPr>
            <w:tcW w:w="2045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Case a</w:t>
            </w:r>
          </w:p>
        </w:tc>
        <w:tc>
          <w:tcPr>
            <w:tcW w:w="1641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E14D61" w:rsidRPr="006A7ECA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7ECA">
              <w:rPr>
                <w:color w:val="auto"/>
              </w:rPr>
              <w:t>23dBm</w:t>
            </w:r>
          </w:p>
        </w:tc>
      </w:tr>
      <w:tr w:rsidR="00E14D61" w:rsidRPr="006A3FC1" w:rsidTr="00656D9A">
        <w:trPr>
          <w:trHeight w:val="192"/>
          <w:jc w:val="center"/>
        </w:trPr>
        <w:tc>
          <w:tcPr>
            <w:tcW w:w="1795" w:type="dxa"/>
            <w:vMerge/>
            <w:vAlign w:val="center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Case b</w:t>
            </w:r>
          </w:p>
        </w:tc>
        <w:tc>
          <w:tcPr>
            <w:tcW w:w="1641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E14D61" w:rsidRPr="006A3FC1" w:rsidRDefault="00E14D61" w:rsidP="00E14D61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6A3FC1">
              <w:rPr>
                <w:color w:val="auto"/>
              </w:rPr>
              <w:t>26dBm</w:t>
            </w:r>
          </w:p>
        </w:tc>
      </w:tr>
    </w:tbl>
    <w:p w:rsidR="00664195" w:rsidRPr="000C1374" w:rsidRDefault="00664195" w:rsidP="00664195">
      <w:pPr>
        <w:pStyle w:val="TH"/>
        <w:jc w:val="left"/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</w:pP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The tolerance 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+2/-3</w:t>
      </w:r>
      <w:r w:rsidRPr="000C1374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 dB is applied. Also when 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the transmission bandwidths confined within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and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+ 4 MHz or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– 4 MHz and </w:t>
      </w:r>
      <w:proofErr w:type="spellStart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0C1374">
        <w:rPr>
          <w:rFonts w:ascii="Times New Roman" w:hAnsi="Times New Roman" w:cs="Times New Roman"/>
          <w:b w:val="0"/>
          <w:bCs/>
          <w:iCs/>
          <w:color w:val="auto"/>
          <w:sz w:val="20"/>
        </w:rPr>
        <w:t>, the maximum output power requirement is relaxed by reducing the lower tolerance limit by 1.5 dB</w:t>
      </w:r>
      <w:r w:rsidRPr="000C1374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>.</w:t>
      </w:r>
    </w:p>
    <w:p w:rsidR="00664195" w:rsidRPr="006A3FC1" w:rsidRDefault="00664195" w:rsidP="00641341">
      <w:pPr>
        <w:rPr>
          <w:rFonts w:ascii="Arial" w:hAnsi="Arial" w:cs="Arial"/>
          <w:sz w:val="18"/>
          <w:lang w:val="zh-CN" w:eastAsia="zh-CN"/>
        </w:rPr>
      </w:pPr>
    </w:p>
    <w:p w:rsidR="00664195" w:rsidRPr="006A3FC1" w:rsidRDefault="00664195" w:rsidP="00664195">
      <w:pPr>
        <w:pStyle w:val="Heading3"/>
        <w:numPr>
          <w:ilvl w:val="0"/>
          <w:numId w:val="0"/>
        </w:numPr>
        <w:rPr>
          <w:rFonts w:cs="Arial"/>
          <w:lang w:eastAsia="zh-CN"/>
        </w:rPr>
      </w:pPr>
      <w:bookmarkStart w:id="3" w:name="_Toc56518447"/>
      <w:proofErr w:type="gramStart"/>
      <w:r w:rsidRPr="006A3FC1">
        <w:rPr>
          <w:rFonts w:cs="Arial"/>
        </w:rPr>
        <w:t>5.x.</w:t>
      </w:r>
      <w:r w:rsidRPr="006A3FC1">
        <w:rPr>
          <w:rFonts w:cs="Arial"/>
          <w:lang w:eastAsia="zh-CN"/>
        </w:rPr>
        <w:t>3</w:t>
      </w:r>
      <w:proofErr w:type="gramEnd"/>
      <w:r w:rsidRPr="006A3FC1">
        <w:rPr>
          <w:rFonts w:cs="Arial"/>
          <w:sz w:val="22"/>
          <w:szCs w:val="22"/>
          <w:lang w:eastAsia="sv-SE"/>
        </w:rPr>
        <w:tab/>
      </w:r>
      <w:r w:rsidRPr="006A3FC1">
        <w:rPr>
          <w:rFonts w:cs="Arial"/>
          <w:lang w:eastAsia="ja-JP"/>
        </w:rPr>
        <w:t>REFSENS requirements</w:t>
      </w:r>
      <w:bookmarkEnd w:id="3"/>
    </w:p>
    <w:p w:rsidR="003D2793" w:rsidRPr="001F5FB8" w:rsidRDefault="00765EE8" w:rsidP="00765E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FB8">
        <w:rPr>
          <w:rFonts w:ascii="Times New Roman" w:hAnsi="Times New Roman" w:cs="Times New Roman"/>
          <w:sz w:val="20"/>
          <w:szCs w:val="20"/>
        </w:rPr>
        <w:t>According to the PC3 CA_n2A-n77A study,</w:t>
      </w:r>
      <w:r w:rsidR="008028CE" w:rsidRPr="001F5FB8">
        <w:rPr>
          <w:rFonts w:ascii="Times New Roman" w:hAnsi="Times New Roman" w:cs="Times New Roman"/>
          <w:sz w:val="20"/>
          <w:szCs w:val="20"/>
        </w:rPr>
        <w:t xml:space="preserve"> </w:t>
      </w:r>
      <w:r w:rsidR="003D2793" w:rsidRPr="001F5FB8">
        <w:rPr>
          <w:rFonts w:ascii="Times New Roman" w:hAnsi="Times New Roman" w:cs="Times New Roman"/>
          <w:sz w:val="20"/>
          <w:szCs w:val="20"/>
        </w:rPr>
        <w:t>the same results are listed below,</w:t>
      </w:r>
    </w:p>
    <w:p w:rsidR="003D2793" w:rsidRPr="001F5FB8" w:rsidRDefault="003D2793" w:rsidP="003D2793">
      <w:pPr>
        <w:pStyle w:val="NoSpacing"/>
        <w:keepNext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ja-JP"/>
        </w:rPr>
      </w:pPr>
      <w:r w:rsidRPr="001F5FB8">
        <w:rPr>
          <w:rFonts w:ascii="Times New Roman" w:hAnsi="Times New Roman" w:cs="Times New Roman"/>
          <w:sz w:val="20"/>
          <w:szCs w:val="20"/>
        </w:rPr>
        <w:t>The 2</w:t>
      </w:r>
      <w:r w:rsidRPr="001F5FB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1F5FB8">
        <w:rPr>
          <w:rFonts w:ascii="Times New Roman" w:hAnsi="Times New Roman" w:cs="Times New Roman"/>
          <w:sz w:val="20"/>
          <w:szCs w:val="20"/>
        </w:rPr>
        <w:t xml:space="preserve"> harmonic mixing products from band 2 may fall into band n77 UL frequency range.</w:t>
      </w:r>
    </w:p>
    <w:p w:rsidR="003D2793" w:rsidRPr="001F5FB8" w:rsidRDefault="003D2793" w:rsidP="003D2793">
      <w:pPr>
        <w:pStyle w:val="NoSpacing"/>
        <w:keepNext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ja-JP"/>
        </w:rPr>
      </w:pPr>
      <w:r w:rsidRPr="001F5FB8">
        <w:rPr>
          <w:rFonts w:ascii="Times New Roman" w:hAnsi="Times New Roman" w:cs="Times New Roman"/>
          <w:sz w:val="20"/>
          <w:szCs w:val="20"/>
          <w:lang w:eastAsia="zh-TW"/>
        </w:rPr>
        <w:t>The 2</w:t>
      </w:r>
      <w:r w:rsidRPr="001F5FB8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nd</w:t>
      </w:r>
      <w:r w:rsidRPr="001F5FB8">
        <w:rPr>
          <w:rFonts w:ascii="Times New Roman" w:hAnsi="Times New Roman" w:cs="Times New Roman"/>
          <w:sz w:val="20"/>
          <w:szCs w:val="20"/>
          <w:lang w:eastAsia="ja-JP"/>
        </w:rPr>
        <w:t>, 4</w:t>
      </w:r>
      <w:r w:rsidRPr="001F5FB8">
        <w:rPr>
          <w:rFonts w:ascii="Times New Roman" w:hAnsi="Times New Roman" w:cs="Times New Roman"/>
          <w:sz w:val="20"/>
          <w:szCs w:val="20"/>
          <w:vertAlign w:val="superscript"/>
          <w:lang w:eastAsia="ja-JP"/>
        </w:rPr>
        <w:t>th</w:t>
      </w:r>
      <w:r w:rsidRPr="001F5FB8">
        <w:rPr>
          <w:rFonts w:ascii="Times New Roman" w:hAnsi="Times New Roman" w:cs="Times New Roman"/>
          <w:sz w:val="20"/>
          <w:szCs w:val="20"/>
          <w:lang w:eastAsia="ja-JP"/>
        </w:rPr>
        <w:t xml:space="preserve"> and 5</w:t>
      </w:r>
      <w:r w:rsidRPr="001F5FB8">
        <w:rPr>
          <w:rFonts w:ascii="Times New Roman" w:hAnsi="Times New Roman" w:cs="Times New Roman"/>
          <w:sz w:val="20"/>
          <w:szCs w:val="20"/>
          <w:vertAlign w:val="superscript"/>
          <w:lang w:eastAsia="ja-JP"/>
        </w:rPr>
        <w:t>th</w:t>
      </w:r>
      <w:r w:rsidRPr="001F5FB8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1F5FB8">
        <w:rPr>
          <w:rFonts w:ascii="Times New Roman" w:hAnsi="Times New Roman" w:cs="Times New Roman"/>
          <w:sz w:val="20"/>
          <w:szCs w:val="20"/>
          <w:lang w:eastAsia="zh-TW"/>
        </w:rPr>
        <w:t xml:space="preserve">order IMD products generated by dual uplink from both band 2 and band n77 may fall into band 2 Rx </w:t>
      </w:r>
      <w:r w:rsidRPr="001F5FB8">
        <w:rPr>
          <w:rFonts w:ascii="Times New Roman" w:hAnsi="Times New Roman" w:cs="Times New Roman"/>
          <w:sz w:val="20"/>
          <w:szCs w:val="20"/>
        </w:rPr>
        <w:t>frequency range.</w:t>
      </w:r>
    </w:p>
    <w:p w:rsidR="00765EE8" w:rsidRPr="001F5FB8" w:rsidRDefault="00765EE8" w:rsidP="00765EE8">
      <w:pPr>
        <w:pStyle w:val="NoSpacing"/>
        <w:rPr>
          <w:rFonts w:ascii="Times New Roman" w:hAnsi="Times New Roman" w:cs="Times New Roman"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sz w:val="20"/>
          <w:szCs w:val="20"/>
        </w:rPr>
        <w:t>Th</w:t>
      </w:r>
      <w:r w:rsidR="008448D7" w:rsidRPr="001F5FB8">
        <w:rPr>
          <w:rFonts w:ascii="Times New Roman" w:hAnsi="Times New Roman" w:cs="Times New Roman"/>
          <w:sz w:val="20"/>
          <w:szCs w:val="20"/>
        </w:rPr>
        <w:t xml:space="preserve">us </w:t>
      </w:r>
      <w:r w:rsidRPr="001F5FB8">
        <w:rPr>
          <w:rFonts w:ascii="Times New Roman" w:hAnsi="Times New Roman" w:cs="Times New Roman"/>
          <w:sz w:val="20"/>
          <w:szCs w:val="20"/>
        </w:rPr>
        <w:t xml:space="preserve">additional MSD should be considered to mitigate the impact of the interference </w:t>
      </w:r>
      <w:r w:rsidRPr="001F5FB8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for </w:t>
      </w:r>
      <w:r w:rsidRPr="001F5FB8">
        <w:rPr>
          <w:rFonts w:ascii="Times New Roman" w:hAnsi="Times New Roman" w:cs="Times New Roman"/>
          <w:sz w:val="20"/>
          <w:szCs w:val="20"/>
        </w:rPr>
        <w:t xml:space="preserve">PC2 </w:t>
      </w:r>
      <w:r w:rsidR="00274830" w:rsidRPr="001F5FB8">
        <w:rPr>
          <w:rFonts w:ascii="Times New Roman" w:hAnsi="Times New Roman" w:cs="Times New Roman"/>
          <w:sz w:val="20"/>
          <w:szCs w:val="20"/>
        </w:rPr>
        <w:t>CA</w:t>
      </w:r>
      <w:r w:rsidRPr="001F5FB8">
        <w:rPr>
          <w:rFonts w:ascii="Times New Roman" w:hAnsi="Times New Roman" w:cs="Times New Roman"/>
          <w:sz w:val="20"/>
          <w:szCs w:val="20"/>
        </w:rPr>
        <w:t>_</w:t>
      </w:r>
      <w:r w:rsidR="0004313C" w:rsidRPr="001F5FB8">
        <w:rPr>
          <w:rFonts w:ascii="Times New Roman" w:hAnsi="Times New Roman" w:cs="Times New Roman"/>
          <w:sz w:val="20"/>
          <w:szCs w:val="20"/>
        </w:rPr>
        <w:t>n</w:t>
      </w:r>
      <w:r w:rsidRPr="001F5FB8">
        <w:rPr>
          <w:rFonts w:ascii="Times New Roman" w:hAnsi="Times New Roman" w:cs="Times New Roman"/>
          <w:sz w:val="20"/>
          <w:szCs w:val="20"/>
        </w:rPr>
        <w:t>2A</w:t>
      </w:r>
      <w:r w:rsidR="00FD4E76" w:rsidRPr="001F5FB8">
        <w:rPr>
          <w:rFonts w:ascii="Times New Roman" w:hAnsi="Times New Roman" w:cs="Times New Roman"/>
          <w:sz w:val="20"/>
          <w:szCs w:val="20"/>
        </w:rPr>
        <w:t>-</w:t>
      </w:r>
      <w:r w:rsidRPr="001F5FB8">
        <w:rPr>
          <w:rFonts w:ascii="Times New Roman" w:hAnsi="Times New Roman" w:cs="Times New Roman"/>
          <w:sz w:val="20"/>
          <w:szCs w:val="20"/>
        </w:rPr>
        <w:t>n77A combination.</w:t>
      </w:r>
    </w:p>
    <w:p w:rsidR="00765EE8" w:rsidRPr="007B4B47" w:rsidRDefault="00765EE8" w:rsidP="00765EE8">
      <w:pPr>
        <w:pStyle w:val="NoSpacing"/>
        <w:rPr>
          <w:rFonts w:ascii="Arial" w:hAnsi="Arial" w:cs="Arial"/>
          <w:sz w:val="20"/>
          <w:szCs w:val="20"/>
        </w:rPr>
      </w:pPr>
    </w:p>
    <w:p w:rsidR="00E14D61" w:rsidRDefault="00E14D61" w:rsidP="00E14D61">
      <w:pPr>
        <w:pStyle w:val="Heading4"/>
        <w:numPr>
          <w:ilvl w:val="0"/>
          <w:numId w:val="0"/>
        </w:numPr>
        <w:rPr>
          <w:rFonts w:cs="Arial"/>
          <w:lang w:val="en-US" w:eastAsia="zh-CN"/>
        </w:rPr>
      </w:pPr>
      <w:bookmarkStart w:id="4" w:name="_Toc56518449"/>
      <w:proofErr w:type="gramStart"/>
      <w:r w:rsidRPr="006A3FC1">
        <w:rPr>
          <w:rFonts w:cs="Arial"/>
        </w:rPr>
        <w:t>5.x.3</w:t>
      </w:r>
      <w:r w:rsidRPr="006A3FC1">
        <w:rPr>
          <w:rFonts w:cs="Arial"/>
          <w:lang w:eastAsia="zh-CN"/>
        </w:rPr>
        <w:t>.1</w:t>
      </w:r>
      <w:proofErr w:type="gramEnd"/>
      <w:r w:rsidRPr="006A3FC1">
        <w:rPr>
          <w:rFonts w:cs="Arial"/>
          <w:lang w:eastAsia="zh-CN"/>
        </w:rPr>
        <w:tab/>
        <w:t>Power class 2 case</w:t>
      </w:r>
      <w:r w:rsidRPr="006A3FC1">
        <w:rPr>
          <w:rFonts w:cs="Arial"/>
          <w:lang w:val="en-US" w:eastAsia="zh-CN"/>
        </w:rPr>
        <w:t xml:space="preserve"> </w:t>
      </w:r>
      <w:r>
        <w:rPr>
          <w:rFonts w:cs="Arial"/>
          <w:lang w:val="en-US" w:eastAsia="zh-CN"/>
        </w:rPr>
        <w:t>a</w:t>
      </w:r>
    </w:p>
    <w:bookmarkEnd w:id="4"/>
    <w:p w:rsidR="00E14D61" w:rsidRPr="001F5FB8" w:rsidRDefault="00E14D61" w:rsidP="00F85544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The additional MSD due to receiver harmonic mixing are defined in table 5.x.3.</w:t>
      </w:r>
      <w:r w:rsidR="00186EE8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1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-1.</w:t>
      </w:r>
    </w:p>
    <w:p w:rsidR="00E14D61" w:rsidRPr="001F5FB8" w:rsidRDefault="00E14D61" w:rsidP="00E14D61">
      <w:pPr>
        <w:pStyle w:val="TH"/>
        <w:rPr>
          <w:color w:val="auto"/>
          <w:sz w:val="20"/>
        </w:rPr>
      </w:pPr>
      <w:r w:rsidRPr="001F5FB8">
        <w:rPr>
          <w:color w:val="auto"/>
          <w:sz w:val="20"/>
        </w:rPr>
        <w:t>Table 5.x.3.</w:t>
      </w:r>
      <w:r w:rsidR="00874796" w:rsidRPr="001F5FB8">
        <w:rPr>
          <w:color w:val="auto"/>
          <w:sz w:val="20"/>
        </w:rPr>
        <w:t>1</w:t>
      </w:r>
      <w:r w:rsidRPr="001F5FB8">
        <w:rPr>
          <w:color w:val="auto"/>
          <w:sz w:val="20"/>
        </w:rPr>
        <w:t xml:space="preserve">-1: Reference sensitivity exceptions (MSD) due to receiver harmonic mixing for </w:t>
      </w:r>
      <w:r w:rsidR="00FA556B" w:rsidRPr="001F5FB8">
        <w:rPr>
          <w:color w:val="auto"/>
          <w:sz w:val="20"/>
        </w:rPr>
        <w:t xml:space="preserve">NR </w:t>
      </w:r>
      <w:r w:rsidR="00E4084E" w:rsidRPr="001F5FB8">
        <w:rPr>
          <w:color w:val="auto"/>
          <w:sz w:val="20"/>
        </w:rPr>
        <w:t>CA</w:t>
      </w:r>
      <w:r w:rsidRPr="001F5FB8">
        <w:rPr>
          <w:color w:val="auto"/>
          <w:sz w:val="20"/>
        </w:rPr>
        <w:t xml:space="preserve"> in </w:t>
      </w:r>
      <w:r w:rsidR="00D76138" w:rsidRPr="001F5FB8">
        <w:rPr>
          <w:color w:val="auto"/>
          <w:sz w:val="20"/>
        </w:rPr>
        <w:t xml:space="preserve">NR </w:t>
      </w:r>
      <w:r w:rsidRPr="001F5FB8">
        <w:rPr>
          <w:color w:val="auto"/>
          <w:sz w:val="20"/>
        </w:rPr>
        <w:t>FR1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770"/>
        <w:gridCol w:w="630"/>
        <w:gridCol w:w="674"/>
        <w:gridCol w:w="676"/>
        <w:gridCol w:w="674"/>
        <w:gridCol w:w="630"/>
        <w:gridCol w:w="630"/>
        <w:gridCol w:w="810"/>
        <w:gridCol w:w="810"/>
        <w:gridCol w:w="720"/>
        <w:gridCol w:w="729"/>
        <w:gridCol w:w="729"/>
        <w:gridCol w:w="803"/>
      </w:tblGrid>
      <w:tr w:rsidR="00C92655" w:rsidRPr="000C36E1" w:rsidTr="003F52CC">
        <w:trPr>
          <w:trHeight w:val="223"/>
          <w:jc w:val="center"/>
        </w:trPr>
        <w:tc>
          <w:tcPr>
            <w:tcW w:w="10220" w:type="dxa"/>
            <w:gridSpan w:val="14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 xml:space="preserve">NR Band / Channel bandwidth of the </w:t>
            </w:r>
            <w:r w:rsidRPr="000C36E1">
              <w:rPr>
                <w:color w:val="auto"/>
                <w:sz w:val="16"/>
                <w:szCs w:val="16"/>
                <w:lang w:eastAsia="zh-CN"/>
              </w:rPr>
              <w:t>affected DL</w:t>
            </w:r>
            <w:r w:rsidRPr="000C36E1">
              <w:rPr>
                <w:color w:val="auto"/>
                <w:sz w:val="16"/>
                <w:szCs w:val="16"/>
              </w:rPr>
              <w:t xml:space="preserve"> band / MSD</w:t>
            </w:r>
          </w:p>
        </w:tc>
      </w:tr>
      <w:tr w:rsidR="00C92655" w:rsidRPr="000C36E1" w:rsidTr="003F52CC">
        <w:trPr>
          <w:trHeight w:val="285"/>
          <w:jc w:val="center"/>
        </w:trPr>
        <w:tc>
          <w:tcPr>
            <w:tcW w:w="935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UL band</w:t>
            </w:r>
          </w:p>
        </w:tc>
        <w:tc>
          <w:tcPr>
            <w:tcW w:w="77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DL band</w:t>
            </w:r>
          </w:p>
        </w:tc>
        <w:tc>
          <w:tcPr>
            <w:tcW w:w="63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5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MHz (dB)</w:t>
            </w:r>
          </w:p>
        </w:tc>
        <w:tc>
          <w:tcPr>
            <w:tcW w:w="674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 xml:space="preserve">10 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MHz (dB)</w:t>
            </w:r>
          </w:p>
        </w:tc>
        <w:tc>
          <w:tcPr>
            <w:tcW w:w="676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15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74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20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3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25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3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40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81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50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810" w:type="dxa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60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720" w:type="dxa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70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80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90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  <w:shd w:val="clear" w:color="auto" w:fill="auto"/>
          </w:tcPr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100 MHz</w:t>
            </w:r>
          </w:p>
          <w:p w:rsidR="00C92655" w:rsidRPr="000C36E1" w:rsidRDefault="00C92655" w:rsidP="00F85544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</w:tr>
      <w:tr w:rsidR="003F52CC" w:rsidRPr="000C36E1" w:rsidTr="003F52CC">
        <w:trPr>
          <w:trHeight w:val="58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ja-JP"/>
              </w:rPr>
              <w:t>n77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9.1</w:t>
            </w:r>
            <w:r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F52CC" w:rsidRPr="000C36E1" w:rsidRDefault="003F52CC" w:rsidP="00F04EB2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8.0</w:t>
            </w:r>
            <w:r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52CC" w:rsidRPr="000C36E1" w:rsidRDefault="003F52CC" w:rsidP="00F04EB2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7.0</w:t>
            </w:r>
            <w:r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6.7</w:t>
            </w:r>
            <w:r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F52CC" w:rsidRPr="000C36E1" w:rsidRDefault="003F52CC" w:rsidP="003F52CC">
            <w:pPr>
              <w:pStyle w:val="TAC"/>
              <w:tabs>
                <w:tab w:val="center" w:pos="252"/>
              </w:tabs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52CC" w:rsidRPr="000C36E1" w:rsidRDefault="003F52CC" w:rsidP="003F52CC">
            <w:pPr>
              <w:pStyle w:val="TAC"/>
              <w:rPr>
                <w:color w:val="auto"/>
                <w:sz w:val="16"/>
                <w:szCs w:val="16"/>
              </w:rPr>
            </w:pPr>
          </w:p>
        </w:tc>
      </w:tr>
    </w:tbl>
    <w:p w:rsidR="00C92655" w:rsidRDefault="00C92655" w:rsidP="00C92655">
      <w:pPr>
        <w:rPr>
          <w:rFonts w:ascii="Arial" w:hAnsi="Arial" w:cs="Arial"/>
          <w:iCs/>
          <w:sz w:val="20"/>
          <w:szCs w:val="20"/>
          <w:lang w:eastAsia="zh-CN"/>
        </w:rPr>
      </w:pPr>
    </w:p>
    <w:p w:rsidR="003F52CC" w:rsidRPr="001F5FB8" w:rsidRDefault="003F52CC" w:rsidP="00F85544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The additional MSD due to intermodulation for PC2 CA_n2A-n77A are defined in table 5.x.3.</w:t>
      </w:r>
      <w:r w:rsidR="00186EE8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1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-2.</w:t>
      </w:r>
    </w:p>
    <w:p w:rsidR="003F52CC" w:rsidRPr="001F5FB8" w:rsidRDefault="003F52CC" w:rsidP="003F52CC">
      <w:pPr>
        <w:pStyle w:val="TH"/>
        <w:rPr>
          <w:color w:val="auto"/>
          <w:sz w:val="20"/>
        </w:rPr>
      </w:pPr>
      <w:r w:rsidRPr="001F5FB8">
        <w:rPr>
          <w:color w:val="auto"/>
          <w:sz w:val="20"/>
        </w:rPr>
        <w:t>Table 5.x.3</w:t>
      </w:r>
      <w:r w:rsidRPr="001F5FB8">
        <w:rPr>
          <w:color w:val="auto"/>
          <w:sz w:val="20"/>
          <w:lang w:eastAsia="zh-CN"/>
        </w:rPr>
        <w:t>.</w:t>
      </w:r>
      <w:r w:rsidR="00874796" w:rsidRPr="001F5FB8">
        <w:rPr>
          <w:color w:val="auto"/>
          <w:sz w:val="20"/>
          <w:lang w:eastAsia="zh-CN"/>
        </w:rPr>
        <w:t>1</w:t>
      </w:r>
      <w:r w:rsidRPr="001F5FB8">
        <w:rPr>
          <w:color w:val="auto"/>
          <w:sz w:val="20"/>
        </w:rPr>
        <w:t xml:space="preserve">-2: MSD test points for </w:t>
      </w:r>
      <w:proofErr w:type="spellStart"/>
      <w:r w:rsidRPr="001F5FB8">
        <w:rPr>
          <w:color w:val="auto"/>
          <w:sz w:val="20"/>
        </w:rPr>
        <w:t>PCell</w:t>
      </w:r>
      <w:proofErr w:type="spellEnd"/>
      <w:r w:rsidRPr="001F5FB8">
        <w:rPr>
          <w:color w:val="auto"/>
          <w:sz w:val="20"/>
        </w:rPr>
        <w:t xml:space="preserve"> due to dual uplink operation for </w:t>
      </w:r>
      <w:r w:rsidRPr="001F5FB8">
        <w:rPr>
          <w:color w:val="auto"/>
          <w:sz w:val="20"/>
          <w:lang w:val="en-US" w:eastAsia="zh-CN"/>
        </w:rPr>
        <w:t>PC2 NR CA</w:t>
      </w:r>
      <w:r w:rsidRPr="001F5FB8">
        <w:rPr>
          <w:color w:val="auto"/>
          <w:sz w:val="20"/>
        </w:rPr>
        <w:t xml:space="preserve"> in NR FR1 (two bands)</w:t>
      </w:r>
    </w:p>
    <w:tbl>
      <w:tblPr>
        <w:tblW w:w="1179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960"/>
        <w:gridCol w:w="960"/>
        <w:gridCol w:w="990"/>
        <w:gridCol w:w="1260"/>
        <w:gridCol w:w="900"/>
        <w:gridCol w:w="810"/>
      </w:tblGrid>
      <w:tr w:rsidR="00C92655" w:rsidRPr="006A3FC1" w:rsidTr="006A7ECA">
        <w:trPr>
          <w:trHeight w:val="300"/>
        </w:trPr>
        <w:tc>
          <w:tcPr>
            <w:tcW w:w="10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655" w:rsidRPr="006A3FC1" w:rsidRDefault="00C92655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FC1">
              <w:rPr>
                <w:rFonts w:ascii="Arial" w:hAnsi="Arial" w:cs="Arial"/>
                <w:b/>
                <w:bCs/>
                <w:sz w:val="18"/>
                <w:szCs w:val="18"/>
              </w:rPr>
              <w:t>Band / Channel bandwidth / N</w:t>
            </w:r>
            <w:r w:rsidRPr="006A3FC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RB</w:t>
            </w:r>
            <w:r w:rsidRPr="006A3F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Duplex mode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55" w:rsidRPr="006A3FC1" w:rsidRDefault="00C92655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655" w:rsidRPr="006A3FC1" w:rsidRDefault="00C92655" w:rsidP="00F85544">
            <w:pPr>
              <w:rPr>
                <w:rFonts w:ascii="Arial" w:hAnsi="Arial" w:cs="Arial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530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 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 F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UL/DL 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DL F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(MHz)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MSD for PC2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Duplex mode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Source of IMD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(MHz)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(MHz)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(dB)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_n2A-n77A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1855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683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  <w:ins w:id="5" w:author="Verizon" w:date="2021-01-20T16:29:00Z">
              <w:r w:rsidR="00683117"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IMD2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683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ins w:id="6" w:author="Verizon" w:date="2021-01-20T16:30:00Z">
              <w:r w:rsidR="00683117">
                <w:rPr>
                  <w:rFonts w:ascii="Arial" w:hAnsi="Arial" w:cs="Arial"/>
                  <w:sz w:val="18"/>
                  <w:szCs w:val="18"/>
                </w:rPr>
                <w:t>5.05</w:t>
              </w:r>
            </w:ins>
            <w:r w:rsidRPr="002D001E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1885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7ECA" w:rsidRPr="00034A27" w:rsidRDefault="00683117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ins w:id="7" w:author="Verizon" w:date="2021-01-20T16:30:00Z">
              <w:r>
                <w:rPr>
                  <w:rFonts w:ascii="Arial" w:hAnsi="Arial" w:cs="Arial"/>
                  <w:sz w:val="18"/>
                  <w:szCs w:val="18"/>
                </w:rPr>
                <w:t>18.75</w:t>
              </w:r>
            </w:ins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IMD4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7ECA" w:rsidRPr="00034A27" w:rsidRDefault="006A7ECA" w:rsidP="00683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ins w:id="8" w:author="Verizon" w:date="2021-01-20T16:31:00Z">
              <w:r w:rsidR="00683117">
                <w:rPr>
                  <w:rFonts w:ascii="Arial" w:hAnsi="Arial" w:cs="Arial"/>
                  <w:sz w:val="18"/>
                  <w:szCs w:val="18"/>
                </w:rPr>
                <w:t>1.50</w:t>
              </w:r>
            </w:ins>
            <w:r w:rsidRPr="002D001E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TDD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6A7ECA" w:rsidRPr="00034A27" w:rsidTr="006A7ECA">
        <w:trPr>
          <w:gridAfter w:val="2"/>
          <w:wAfter w:w="1710" w:type="dxa"/>
          <w:trHeight w:val="182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1885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A114A6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ins w:id="9" w:author="Verizon" w:date="2021-01-26T03:15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ins w:id="10" w:author="Verizon" w:date="2021-01-20T16:31:00Z">
              <w:r w:rsidR="00683117">
                <w:rPr>
                  <w:rFonts w:ascii="Arial" w:hAnsi="Arial" w:cs="Arial"/>
                  <w:sz w:val="18"/>
                  <w:szCs w:val="18"/>
                </w:rPr>
                <w:t>18.75</w:t>
              </w:r>
            </w:ins>
            <w:ins w:id="11" w:author="Verizon" w:date="2021-01-26T03:15:00Z">
              <w:r>
                <w:rPr>
                  <w:rFonts w:ascii="Arial" w:hAnsi="Arial" w:cs="Arial"/>
                  <w:sz w:val="18"/>
                  <w:szCs w:val="18"/>
                </w:rPr>
                <w:t>]</w:t>
              </w:r>
            </w:ins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FDD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IMD5</w:t>
            </w:r>
          </w:p>
        </w:tc>
      </w:tr>
      <w:tr w:rsidR="006A7ECA" w:rsidRPr="00034A27" w:rsidTr="006A7ECA">
        <w:trPr>
          <w:gridAfter w:val="2"/>
          <w:wAfter w:w="1710" w:type="dxa"/>
          <w:trHeight w:val="118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A114A6" w:rsidP="00683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ins w:id="12" w:author="Verizon" w:date="2021-01-26T03:15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r w:rsidR="006A7ECA">
              <w:rPr>
                <w:rFonts w:ascii="Arial" w:hAnsi="Arial" w:cs="Arial"/>
                <w:sz w:val="18"/>
                <w:szCs w:val="18"/>
              </w:rPr>
              <w:t>2</w:t>
            </w:r>
            <w:ins w:id="13" w:author="Verizon" w:date="2021-01-20T16:32:00Z">
              <w:r w:rsidR="00683117">
                <w:rPr>
                  <w:rFonts w:ascii="Arial" w:hAnsi="Arial" w:cs="Arial"/>
                  <w:sz w:val="18"/>
                  <w:szCs w:val="18"/>
                </w:rPr>
                <w:t>1.50</w:t>
              </w:r>
            </w:ins>
            <w:r w:rsidR="006A7ECA" w:rsidRPr="002D001E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ins w:id="14" w:author="Verizon" w:date="2021-01-26T03:15:00Z">
              <w:r>
                <w:rPr>
                  <w:rFonts w:ascii="Arial" w:hAnsi="Arial" w:cs="Arial"/>
                  <w:sz w:val="18"/>
                  <w:szCs w:val="18"/>
                </w:rPr>
                <w:t>]</w:t>
              </w:r>
            </w:ins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F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TDD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F85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92655" w:rsidRPr="00034A27" w:rsidTr="006A7E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10" w:type="dxa"/>
          <w:jc w:val="center"/>
        </w:trPr>
        <w:tc>
          <w:tcPr>
            <w:tcW w:w="10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655" w:rsidRPr="00034A27" w:rsidRDefault="00C92655" w:rsidP="00F85544">
            <w:pPr>
              <w:pStyle w:val="TAN"/>
              <w:rPr>
                <w:rFonts w:cs="Arial"/>
                <w:szCs w:val="18"/>
              </w:rPr>
            </w:pPr>
            <w:r w:rsidRPr="00034A27">
              <w:rPr>
                <w:rFonts w:cs="Arial"/>
                <w:szCs w:val="18"/>
              </w:rPr>
              <w:t>NOTE 5:</w:t>
            </w:r>
            <w:r w:rsidRPr="00034A27">
              <w:rPr>
                <w:rFonts w:cs="Arial"/>
                <w:szCs w:val="18"/>
              </w:rPr>
              <w:tab/>
              <w:t>Applicable only if operation with 4 antenna ports is supported in the band with carrier aggregation configured.</w:t>
            </w:r>
          </w:p>
        </w:tc>
      </w:tr>
    </w:tbl>
    <w:p w:rsidR="00C92655" w:rsidRPr="006A3FC1" w:rsidRDefault="00C92655" w:rsidP="00C92655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8B21BC" w:rsidRPr="008B21BC" w:rsidRDefault="008B21BC" w:rsidP="008B21BC">
      <w:pPr>
        <w:rPr>
          <w:lang w:eastAsia="zh-CN"/>
        </w:rPr>
      </w:pPr>
    </w:p>
    <w:p w:rsidR="000A5D69" w:rsidRDefault="000A5D69" w:rsidP="000A5D69">
      <w:pPr>
        <w:pStyle w:val="Heading4"/>
        <w:numPr>
          <w:ilvl w:val="0"/>
          <w:numId w:val="0"/>
        </w:numPr>
        <w:rPr>
          <w:rFonts w:cs="Arial"/>
          <w:lang w:val="en-US" w:eastAsia="zh-CN"/>
        </w:rPr>
      </w:pPr>
      <w:proofErr w:type="gramStart"/>
      <w:r w:rsidRPr="006A3FC1">
        <w:rPr>
          <w:rFonts w:cs="Arial"/>
        </w:rPr>
        <w:t>5.x.3</w:t>
      </w:r>
      <w:r w:rsidRPr="006A3FC1">
        <w:rPr>
          <w:rFonts w:cs="Arial"/>
          <w:lang w:eastAsia="zh-CN"/>
        </w:rPr>
        <w:t>.</w:t>
      </w:r>
      <w:r>
        <w:rPr>
          <w:rFonts w:cs="Arial"/>
          <w:lang w:eastAsia="zh-CN"/>
        </w:rPr>
        <w:t>2</w:t>
      </w:r>
      <w:proofErr w:type="gramEnd"/>
      <w:r w:rsidRPr="006A3FC1">
        <w:rPr>
          <w:rFonts w:cs="Arial"/>
          <w:lang w:eastAsia="zh-CN"/>
        </w:rPr>
        <w:tab/>
        <w:t>Power class 2 case</w:t>
      </w:r>
      <w:r w:rsidRPr="006A3FC1">
        <w:rPr>
          <w:rFonts w:cs="Arial"/>
          <w:lang w:val="en-US" w:eastAsia="zh-CN"/>
        </w:rPr>
        <w:t xml:space="preserve"> b</w:t>
      </w:r>
    </w:p>
    <w:p w:rsidR="009C5A2B" w:rsidRPr="001F5FB8" w:rsidRDefault="009C5A2B" w:rsidP="009C5A2B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The additional MSD due to </w:t>
      </w:r>
      <w:r w:rsidR="000C36E1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receiver harmonic mixing 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are defined in table 5.x.3.</w:t>
      </w:r>
      <w:r w:rsidR="000A5D69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2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-1.</w:t>
      </w:r>
    </w:p>
    <w:p w:rsidR="009C5A2B" w:rsidRPr="001F5FB8" w:rsidRDefault="009C5A2B" w:rsidP="009C5A2B">
      <w:pPr>
        <w:pStyle w:val="TH"/>
        <w:rPr>
          <w:color w:val="auto"/>
          <w:sz w:val="20"/>
        </w:rPr>
      </w:pPr>
      <w:r w:rsidRPr="001F5FB8">
        <w:rPr>
          <w:color w:val="auto"/>
          <w:sz w:val="20"/>
        </w:rPr>
        <w:t>Table 5.x.3.</w:t>
      </w:r>
      <w:r w:rsidR="000A5D69" w:rsidRPr="001F5FB8">
        <w:rPr>
          <w:color w:val="auto"/>
          <w:sz w:val="20"/>
        </w:rPr>
        <w:t>2</w:t>
      </w:r>
      <w:r w:rsidRPr="001F5FB8">
        <w:rPr>
          <w:color w:val="auto"/>
          <w:sz w:val="20"/>
        </w:rPr>
        <w:t xml:space="preserve">-1: Reference sensitivity exceptions (MSD) due to receiver harmonic mixing for </w:t>
      </w:r>
      <w:r w:rsidR="00D76138" w:rsidRPr="001F5FB8">
        <w:rPr>
          <w:color w:val="auto"/>
          <w:sz w:val="20"/>
        </w:rPr>
        <w:t xml:space="preserve">NR </w:t>
      </w:r>
      <w:proofErr w:type="gramStart"/>
      <w:r w:rsidR="00D76138" w:rsidRPr="001F5FB8">
        <w:rPr>
          <w:color w:val="auto"/>
          <w:sz w:val="20"/>
        </w:rPr>
        <w:t xml:space="preserve">CA </w:t>
      </w:r>
      <w:r w:rsidRPr="001F5FB8">
        <w:rPr>
          <w:color w:val="auto"/>
          <w:sz w:val="20"/>
        </w:rPr>
        <w:t xml:space="preserve"> in</w:t>
      </w:r>
      <w:proofErr w:type="gramEnd"/>
      <w:r w:rsidRPr="001F5FB8">
        <w:rPr>
          <w:color w:val="auto"/>
          <w:sz w:val="20"/>
        </w:rPr>
        <w:t xml:space="preserve"> NR FR1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770"/>
        <w:gridCol w:w="720"/>
        <w:gridCol w:w="674"/>
        <w:gridCol w:w="676"/>
        <w:gridCol w:w="674"/>
        <w:gridCol w:w="630"/>
        <w:gridCol w:w="630"/>
        <w:gridCol w:w="810"/>
        <w:gridCol w:w="810"/>
        <w:gridCol w:w="720"/>
        <w:gridCol w:w="729"/>
        <w:gridCol w:w="729"/>
        <w:gridCol w:w="803"/>
      </w:tblGrid>
      <w:tr w:rsidR="000C36E1" w:rsidRPr="000C36E1" w:rsidTr="00B7495F">
        <w:trPr>
          <w:trHeight w:val="223"/>
          <w:jc w:val="center"/>
        </w:trPr>
        <w:tc>
          <w:tcPr>
            <w:tcW w:w="10310" w:type="dxa"/>
            <w:gridSpan w:val="14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 xml:space="preserve">NR Band / Channel bandwidth of the </w:t>
            </w:r>
            <w:r w:rsidRPr="000C36E1">
              <w:rPr>
                <w:color w:val="auto"/>
                <w:sz w:val="16"/>
                <w:szCs w:val="16"/>
                <w:lang w:eastAsia="zh-CN"/>
              </w:rPr>
              <w:t>affected DL</w:t>
            </w:r>
            <w:r w:rsidRPr="000C36E1">
              <w:rPr>
                <w:color w:val="auto"/>
                <w:sz w:val="16"/>
                <w:szCs w:val="16"/>
              </w:rPr>
              <w:t xml:space="preserve"> band / MSD</w:t>
            </w:r>
          </w:p>
        </w:tc>
      </w:tr>
      <w:tr w:rsidR="000C36E1" w:rsidRPr="000C36E1" w:rsidTr="00B7495F">
        <w:trPr>
          <w:trHeight w:val="285"/>
          <w:jc w:val="center"/>
        </w:trPr>
        <w:tc>
          <w:tcPr>
            <w:tcW w:w="935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UL band</w:t>
            </w:r>
          </w:p>
        </w:tc>
        <w:tc>
          <w:tcPr>
            <w:tcW w:w="77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DL band</w:t>
            </w:r>
          </w:p>
        </w:tc>
        <w:tc>
          <w:tcPr>
            <w:tcW w:w="72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5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MHz (dB)</w:t>
            </w:r>
          </w:p>
        </w:tc>
        <w:tc>
          <w:tcPr>
            <w:tcW w:w="674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 xml:space="preserve">10 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MHz (dB)</w:t>
            </w:r>
          </w:p>
        </w:tc>
        <w:tc>
          <w:tcPr>
            <w:tcW w:w="676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15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74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20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3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25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63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40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81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50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810" w:type="dxa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60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720" w:type="dxa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70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80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90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  <w:tc>
          <w:tcPr>
            <w:tcW w:w="0" w:type="auto"/>
            <w:shd w:val="clear" w:color="auto" w:fill="auto"/>
          </w:tcPr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100 MHz</w:t>
            </w:r>
          </w:p>
          <w:p w:rsidR="009C5A2B" w:rsidRPr="000C36E1" w:rsidRDefault="009C5A2B" w:rsidP="00B7495F">
            <w:pPr>
              <w:pStyle w:val="TAH"/>
              <w:rPr>
                <w:color w:val="auto"/>
                <w:sz w:val="16"/>
                <w:szCs w:val="16"/>
              </w:rPr>
            </w:pPr>
            <w:r w:rsidRPr="000C36E1">
              <w:rPr>
                <w:color w:val="auto"/>
                <w:sz w:val="16"/>
                <w:szCs w:val="16"/>
              </w:rPr>
              <w:t>(dB)</w:t>
            </w:r>
          </w:p>
        </w:tc>
      </w:tr>
      <w:tr w:rsidR="000C36E1" w:rsidRPr="000C36E1" w:rsidTr="00B7495F">
        <w:trPr>
          <w:trHeight w:val="58"/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ja-JP"/>
              </w:rPr>
              <w:t>n77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9.1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8.0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7.0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  <w:lang w:eastAsia="zh-CN"/>
              </w:rPr>
            </w:pPr>
            <w:r w:rsidRPr="000C36E1">
              <w:rPr>
                <w:color w:val="auto"/>
                <w:sz w:val="16"/>
                <w:szCs w:val="16"/>
                <w:lang w:eastAsia="zh-CN"/>
              </w:rPr>
              <w:t>6.7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C5A2B" w:rsidRPr="000C36E1" w:rsidRDefault="009C5A2B" w:rsidP="00B7495F">
            <w:pPr>
              <w:pStyle w:val="TAC"/>
              <w:tabs>
                <w:tab w:val="center" w:pos="252"/>
              </w:tabs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5A2B" w:rsidRPr="000C36E1" w:rsidRDefault="009C5A2B" w:rsidP="00B7495F">
            <w:pPr>
              <w:pStyle w:val="TAC"/>
              <w:rPr>
                <w:color w:val="auto"/>
                <w:sz w:val="16"/>
                <w:szCs w:val="16"/>
              </w:rPr>
            </w:pPr>
          </w:p>
        </w:tc>
      </w:tr>
    </w:tbl>
    <w:p w:rsidR="009C5A2B" w:rsidRDefault="009C5A2B" w:rsidP="00211D59">
      <w:pPr>
        <w:rPr>
          <w:rFonts w:ascii="Arial" w:hAnsi="Arial" w:cs="Arial"/>
          <w:iCs/>
          <w:sz w:val="20"/>
          <w:szCs w:val="20"/>
          <w:lang w:eastAsia="zh-CN"/>
        </w:rPr>
      </w:pPr>
    </w:p>
    <w:p w:rsidR="00211D59" w:rsidRPr="001F5FB8" w:rsidRDefault="00211D59" w:rsidP="00211D59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The additional MSD due to intermodulation for PC2 CA_n2A-n77</w:t>
      </w:r>
      <w:r w:rsidR="009C5A2B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A are defined in table 5.x.3.</w:t>
      </w:r>
      <w:r w:rsidR="000A5D69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2</w:t>
      </w:r>
      <w:r w:rsidR="009C5A2B"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-2</w:t>
      </w:r>
      <w:r w:rsidRPr="001F5FB8">
        <w:rPr>
          <w:rFonts w:ascii="Times New Roman" w:hAnsi="Times New Roman" w:cs="Times New Roman"/>
          <w:iCs/>
          <w:sz w:val="20"/>
          <w:szCs w:val="20"/>
          <w:lang w:eastAsia="zh-CN"/>
        </w:rPr>
        <w:t>.</w:t>
      </w:r>
    </w:p>
    <w:p w:rsidR="00211D59" w:rsidRPr="001F5FB8" w:rsidRDefault="00211D59" w:rsidP="00211D59">
      <w:pPr>
        <w:pStyle w:val="TH"/>
        <w:rPr>
          <w:color w:val="auto"/>
          <w:sz w:val="20"/>
        </w:rPr>
      </w:pPr>
      <w:r w:rsidRPr="001F5FB8">
        <w:rPr>
          <w:color w:val="auto"/>
          <w:sz w:val="20"/>
        </w:rPr>
        <w:t>Table 5.x.3</w:t>
      </w:r>
      <w:r w:rsidRPr="001F5FB8">
        <w:rPr>
          <w:color w:val="auto"/>
          <w:sz w:val="20"/>
          <w:lang w:eastAsia="zh-CN"/>
        </w:rPr>
        <w:t>.</w:t>
      </w:r>
      <w:r w:rsidR="000A5D69" w:rsidRPr="001F5FB8">
        <w:rPr>
          <w:color w:val="auto"/>
          <w:sz w:val="20"/>
          <w:lang w:eastAsia="zh-CN"/>
        </w:rPr>
        <w:t>2</w:t>
      </w:r>
      <w:r w:rsidRPr="001F5FB8">
        <w:rPr>
          <w:color w:val="auto"/>
          <w:sz w:val="20"/>
        </w:rPr>
        <w:t>-</w:t>
      </w:r>
      <w:r w:rsidR="009C5A2B" w:rsidRPr="001F5FB8">
        <w:rPr>
          <w:color w:val="auto"/>
          <w:sz w:val="20"/>
        </w:rPr>
        <w:t>2</w:t>
      </w:r>
      <w:r w:rsidRPr="001F5FB8">
        <w:rPr>
          <w:color w:val="auto"/>
          <w:sz w:val="20"/>
        </w:rPr>
        <w:t xml:space="preserve">: MSD test points for </w:t>
      </w:r>
      <w:proofErr w:type="spellStart"/>
      <w:r w:rsidRPr="001F5FB8">
        <w:rPr>
          <w:color w:val="auto"/>
          <w:sz w:val="20"/>
        </w:rPr>
        <w:t>PCell</w:t>
      </w:r>
      <w:proofErr w:type="spellEnd"/>
      <w:r w:rsidRPr="001F5FB8">
        <w:rPr>
          <w:color w:val="auto"/>
          <w:sz w:val="20"/>
        </w:rPr>
        <w:t xml:space="preserve"> due to dual uplink operation for </w:t>
      </w:r>
      <w:r w:rsidRPr="001F5FB8">
        <w:rPr>
          <w:color w:val="auto"/>
          <w:sz w:val="20"/>
          <w:lang w:val="en-US" w:eastAsia="zh-CN"/>
        </w:rPr>
        <w:t>PC2 NR CA</w:t>
      </w:r>
      <w:r w:rsidRPr="001F5FB8">
        <w:rPr>
          <w:color w:val="auto"/>
          <w:sz w:val="20"/>
        </w:rPr>
        <w:t xml:space="preserve"> in NR FR1 (two bands)</w:t>
      </w:r>
    </w:p>
    <w:tbl>
      <w:tblPr>
        <w:tblW w:w="1176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960"/>
        <w:gridCol w:w="1050"/>
        <w:gridCol w:w="990"/>
        <w:gridCol w:w="1140"/>
        <w:gridCol w:w="900"/>
        <w:gridCol w:w="810"/>
      </w:tblGrid>
      <w:tr w:rsidR="006A3FC1" w:rsidRPr="006A3FC1" w:rsidTr="006A7ECA">
        <w:trPr>
          <w:trHeight w:val="300"/>
        </w:trPr>
        <w:tc>
          <w:tcPr>
            <w:tcW w:w="10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D59" w:rsidRPr="006A3FC1" w:rsidRDefault="00211D59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FC1">
              <w:rPr>
                <w:rFonts w:ascii="Arial" w:hAnsi="Arial" w:cs="Arial"/>
                <w:b/>
                <w:bCs/>
                <w:sz w:val="18"/>
                <w:szCs w:val="18"/>
              </w:rPr>
              <w:t>Band / Channel bandwidth / N</w:t>
            </w:r>
            <w:r w:rsidRPr="006A3FC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RB</w:t>
            </w:r>
            <w:r w:rsidRPr="006A3F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Duplex mode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59" w:rsidRPr="006A3FC1" w:rsidRDefault="00211D59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59" w:rsidRPr="006A3FC1" w:rsidRDefault="00211D59" w:rsidP="0058415A">
            <w:pPr>
              <w:rPr>
                <w:rFonts w:ascii="Arial" w:hAnsi="Arial" w:cs="Arial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530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 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 F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UL/DL 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DL F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(MHz)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MSD for PC2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Duplex mode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Source of IMD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(MHz)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(MHz)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034A2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27">
              <w:rPr>
                <w:rFonts w:ascii="Arial" w:hAnsi="Arial" w:cs="Arial"/>
                <w:b/>
                <w:bCs/>
                <w:sz w:val="18"/>
                <w:szCs w:val="18"/>
              </w:rPr>
              <w:t>(dB)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211D59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_n2A-n77A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1855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1935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5D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ins w:id="15" w:author="Verizon" w:date="2021-01-20T16:35:00Z">
              <w:r w:rsidR="005D44CB"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IMD2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5D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3</w:t>
            </w:r>
            <w:ins w:id="16" w:author="Verizon" w:date="2021-01-20T16:35:00Z">
              <w:r w:rsidR="005D44CB">
                <w:rPr>
                  <w:rFonts w:ascii="Arial" w:hAnsi="Arial" w:cs="Arial"/>
                  <w:sz w:val="18"/>
                  <w:szCs w:val="18"/>
                </w:rPr>
                <w:t>5.0</w:t>
              </w:r>
            </w:ins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  <w:r w:rsidRPr="00034A2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1885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7ECA" w:rsidRPr="00034A27" w:rsidRDefault="005D44CB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ins w:id="17" w:author="Verizon" w:date="2021-01-20T16:36:00Z">
              <w:r>
                <w:rPr>
                  <w:rFonts w:ascii="Arial" w:hAnsi="Arial" w:cs="Arial"/>
                  <w:sz w:val="18"/>
                  <w:szCs w:val="18"/>
                </w:rPr>
                <w:t>18.75</w:t>
              </w:r>
            </w:ins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IMD4</w:t>
            </w: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7ECA" w:rsidRPr="00034A27" w:rsidRDefault="006A7ECA" w:rsidP="005D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</w:t>
            </w:r>
            <w:ins w:id="18" w:author="Verizon" w:date="2021-01-20T16:36:00Z">
              <w:r w:rsidR="005D44CB">
                <w:rPr>
                  <w:rFonts w:ascii="Arial" w:hAnsi="Arial" w:cs="Arial"/>
                  <w:sz w:val="18"/>
                  <w:szCs w:val="18"/>
                </w:rPr>
                <w:t>1.0</w:t>
              </w:r>
            </w:ins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  <w:r w:rsidRPr="00034A2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3690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TDD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</w:tr>
      <w:tr w:rsidR="006A7ECA" w:rsidRPr="00034A27" w:rsidTr="006A7ECA">
        <w:trPr>
          <w:gridAfter w:val="2"/>
          <w:wAfter w:w="1710" w:type="dxa"/>
          <w:trHeight w:val="182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n2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1885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1965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BF0EE2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ins w:id="19" w:author="Verizon" w:date="2021-01-26T03:26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ins w:id="20" w:author="Verizon" w:date="2021-01-20T16:36:00Z">
              <w:r w:rsidR="005D44CB">
                <w:rPr>
                  <w:rFonts w:ascii="Arial" w:hAnsi="Arial" w:cs="Arial"/>
                  <w:sz w:val="18"/>
                  <w:szCs w:val="18"/>
                </w:rPr>
                <w:t>18.75</w:t>
              </w:r>
            </w:ins>
            <w:ins w:id="21" w:author="Verizon" w:date="2021-01-26T03:26:00Z">
              <w:r>
                <w:rPr>
                  <w:rFonts w:ascii="Arial" w:hAnsi="Arial" w:cs="Arial"/>
                  <w:sz w:val="18"/>
                  <w:szCs w:val="18"/>
                </w:rPr>
                <w:t>]</w:t>
              </w:r>
            </w:ins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FDD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IMD5</w:t>
            </w:r>
          </w:p>
        </w:tc>
      </w:tr>
      <w:tr w:rsidR="006A7ECA" w:rsidRPr="00034A27" w:rsidTr="006A7ECA">
        <w:trPr>
          <w:gridAfter w:val="2"/>
          <w:wAfter w:w="1710" w:type="dxa"/>
          <w:trHeight w:val="118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BF0EE2" w:rsidP="005D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ins w:id="22" w:author="Verizon" w:date="2021-01-26T03:26:00Z">
              <w:r>
                <w:rPr>
                  <w:rFonts w:ascii="Arial" w:hAnsi="Arial" w:cs="Arial"/>
                  <w:sz w:val="18"/>
                  <w:szCs w:val="18"/>
                </w:rPr>
                <w:t>[</w:t>
              </w:r>
            </w:ins>
            <w:r w:rsidR="006A7ECA" w:rsidRPr="00034A27">
              <w:rPr>
                <w:rFonts w:ascii="Arial" w:hAnsi="Arial" w:cs="Arial"/>
                <w:sz w:val="18"/>
                <w:szCs w:val="18"/>
              </w:rPr>
              <w:t>2</w:t>
            </w:r>
            <w:ins w:id="23" w:author="Verizon" w:date="2021-01-20T16:37:00Z">
              <w:r w:rsidR="005D44CB">
                <w:rPr>
                  <w:rFonts w:ascii="Arial" w:hAnsi="Arial" w:cs="Arial"/>
                  <w:sz w:val="18"/>
                  <w:szCs w:val="18"/>
                </w:rPr>
                <w:t>1.0</w:t>
              </w:r>
            </w:ins>
            <w:r w:rsidR="006A7ECA" w:rsidRPr="00034A27">
              <w:rPr>
                <w:rFonts w:ascii="Arial" w:hAnsi="Arial" w:cs="Arial"/>
                <w:sz w:val="18"/>
                <w:szCs w:val="18"/>
              </w:rPr>
              <w:t>5</w:t>
            </w:r>
            <w:r w:rsidR="006A7ECA" w:rsidRPr="00034A2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ins w:id="24" w:author="Verizon" w:date="2021-01-26T03:27:00Z">
              <w:r>
                <w:rPr>
                  <w:rFonts w:ascii="Arial" w:hAnsi="Arial" w:cs="Arial"/>
                  <w:sz w:val="18"/>
                  <w:szCs w:val="18"/>
                </w:rPr>
                <w:t>]</w:t>
              </w:r>
            </w:ins>
            <w:bookmarkStart w:id="25" w:name="_GoBack"/>
            <w:bookmarkEnd w:id="25"/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CA" w:rsidRPr="00034A27" w:rsidTr="006A7EC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ECA" w:rsidRPr="00034A27" w:rsidRDefault="006A7ECA" w:rsidP="00584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3790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  <w:lang w:eastAsia="ja-JP"/>
              </w:rPr>
              <w:t>TDD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ECA" w:rsidRPr="00034A27" w:rsidRDefault="006A7ECA" w:rsidP="00584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A2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A3FC1" w:rsidRPr="00034A27" w:rsidTr="006A7E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10" w:type="dxa"/>
          <w:jc w:val="center"/>
        </w:trPr>
        <w:tc>
          <w:tcPr>
            <w:tcW w:w="10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D59" w:rsidRPr="00034A27" w:rsidRDefault="00211D59" w:rsidP="0058415A">
            <w:pPr>
              <w:pStyle w:val="TAN"/>
              <w:rPr>
                <w:rFonts w:cs="Arial"/>
                <w:szCs w:val="18"/>
              </w:rPr>
            </w:pPr>
            <w:r w:rsidRPr="00034A27">
              <w:rPr>
                <w:rFonts w:cs="Arial"/>
                <w:szCs w:val="18"/>
              </w:rPr>
              <w:t>NOTE 5:</w:t>
            </w:r>
            <w:r w:rsidRPr="00034A27">
              <w:rPr>
                <w:rFonts w:cs="Arial"/>
                <w:szCs w:val="18"/>
              </w:rPr>
              <w:tab/>
              <w:t>Applicable only if operation with 4 antenna ports is supported in the band with carrier aggregation configured.</w:t>
            </w:r>
          </w:p>
        </w:tc>
      </w:tr>
    </w:tbl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A4EB6" w:rsidRDefault="006A4EB6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1D6DA5" w:rsidRDefault="001D6DA5" w:rsidP="001D6DA5">
      <w:pPr>
        <w:pStyle w:val="Heading3"/>
        <w:numPr>
          <w:ilvl w:val="0"/>
          <w:numId w:val="0"/>
        </w:numPr>
        <w:rPr>
          <w:sz w:val="24"/>
        </w:rPr>
      </w:pPr>
      <w:bookmarkStart w:id="26" w:name="_Toc56518450"/>
      <w:proofErr w:type="gramStart"/>
      <w:r>
        <w:rPr>
          <w:sz w:val="24"/>
        </w:rPr>
        <w:t>5.</w:t>
      </w:r>
      <w:r w:rsidR="00071066">
        <w:rPr>
          <w:sz w:val="24"/>
          <w:lang w:eastAsia="zh-CN"/>
        </w:rPr>
        <w:t>x</w:t>
      </w:r>
      <w:r>
        <w:rPr>
          <w:sz w:val="24"/>
        </w:rPr>
        <w:t>.</w:t>
      </w:r>
      <w:r w:rsidR="00071066">
        <w:rPr>
          <w:sz w:val="24"/>
        </w:rPr>
        <w:t>4</w:t>
      </w:r>
      <w:proofErr w:type="gramEnd"/>
      <w:r>
        <w:rPr>
          <w:sz w:val="24"/>
          <w:lang w:eastAsia="sv-SE"/>
        </w:rPr>
        <w:tab/>
      </w:r>
      <w:r>
        <w:rPr>
          <w:rFonts w:eastAsia="SimSun"/>
          <w:sz w:val="24"/>
          <w:lang w:val="en-US" w:eastAsia="zh-CN"/>
        </w:rPr>
        <w:tab/>
      </w:r>
      <w:r>
        <w:rPr>
          <w:sz w:val="24"/>
        </w:rPr>
        <w:t>∆T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and ∆R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values</w:t>
      </w:r>
      <w:bookmarkEnd w:id="26"/>
    </w:p>
    <w:p w:rsidR="001D6DA5" w:rsidRPr="006A3FC1" w:rsidRDefault="001D6DA5" w:rsidP="006A7ECA">
      <w:pPr>
        <w:rPr>
          <w:rFonts w:ascii="Arial" w:hAnsi="Arial" w:cs="Arial"/>
          <w:bCs/>
          <w:shd w:val="clear" w:color="auto" w:fill="FFFFFF"/>
        </w:rPr>
      </w:pP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For the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TIB</w:t>
      </w:r>
      <w:proofErr w:type="gram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,c</w:t>
      </w:r>
      <w:proofErr w:type="spellEnd"/>
      <w:proofErr w:type="gram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and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RIB,c</w:t>
      </w:r>
      <w:proofErr w:type="spell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values, same PC3 CA_n2A-n77A requirements are applied for PC2 CA_n2A-n77A.</w:t>
      </w:r>
    </w:p>
    <w:p w:rsidR="00053002" w:rsidRPr="00382E77" w:rsidRDefault="002F0E66" w:rsidP="00382E77">
      <w:pPr>
        <w:pStyle w:val="B3"/>
        <w:ind w:left="720" w:firstLine="0"/>
        <w:jc w:val="center"/>
        <w:rPr>
          <w:rFonts w:ascii="Arial" w:hAnsi="Arial" w:cs="Arial"/>
          <w:color w:val="FF0000"/>
        </w:rPr>
      </w:pPr>
      <w:r w:rsidRPr="00382E77">
        <w:rPr>
          <w:rFonts w:ascii="Arial" w:hAnsi="Arial" w:cs="Arial"/>
          <w:b/>
          <w:color w:val="FF0000"/>
          <w:sz w:val="36"/>
        </w:rPr>
        <w:lastRenderedPageBreak/>
        <w:t>&lt;End of Text Proposal&gt;</w:t>
      </w:r>
      <w:bookmarkStart w:id="27" w:name="DocumentFor"/>
      <w:bookmarkStart w:id="28" w:name="Title"/>
      <w:bookmarkEnd w:id="27"/>
      <w:bookmarkEnd w:id="28"/>
    </w:p>
    <w:sectPr w:rsidR="00053002" w:rsidRPr="003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34210F11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C87A"/>
    <w:multiLevelType w:val="singleLevel"/>
    <w:tmpl w:val="4DD7C87A"/>
    <w:lvl w:ilvl="0">
      <w:start w:val="1"/>
      <w:numFmt w:val="decimal"/>
      <w:suff w:val="space"/>
      <w:lvlText w:val="[%1]"/>
      <w:lvlJc w:val="left"/>
    </w:lvl>
  </w:abstractNum>
  <w:abstractNum w:abstractNumId="6" w15:restartNumberingAfterBreak="0">
    <w:nsid w:val="674C1EB3"/>
    <w:multiLevelType w:val="hybridMultilevel"/>
    <w:tmpl w:val="C57CAEF6"/>
    <w:lvl w:ilvl="0" w:tplc="E828F9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1DC1"/>
    <w:multiLevelType w:val="multilevel"/>
    <w:tmpl w:val="6D1C1DC1"/>
    <w:lvl w:ilvl="0">
      <w:start w:val="1"/>
      <w:numFmt w:val="decimal"/>
      <w:pStyle w:val="Heading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147E6"/>
    <w:rsid w:val="00034A27"/>
    <w:rsid w:val="00036115"/>
    <w:rsid w:val="0004313C"/>
    <w:rsid w:val="00053002"/>
    <w:rsid w:val="00071066"/>
    <w:rsid w:val="000A5D69"/>
    <w:rsid w:val="000B59B5"/>
    <w:rsid w:val="000C1374"/>
    <w:rsid w:val="000C36E1"/>
    <w:rsid w:val="00123435"/>
    <w:rsid w:val="001429E4"/>
    <w:rsid w:val="00143892"/>
    <w:rsid w:val="00177589"/>
    <w:rsid w:val="001844DB"/>
    <w:rsid w:val="00186EE8"/>
    <w:rsid w:val="001D6DA5"/>
    <w:rsid w:val="001F5FB8"/>
    <w:rsid w:val="001F7AD0"/>
    <w:rsid w:val="00211D59"/>
    <w:rsid w:val="002667F1"/>
    <w:rsid w:val="00274830"/>
    <w:rsid w:val="00290BD4"/>
    <w:rsid w:val="002D001E"/>
    <w:rsid w:val="002F0E66"/>
    <w:rsid w:val="00307D40"/>
    <w:rsid w:val="00331805"/>
    <w:rsid w:val="00342C42"/>
    <w:rsid w:val="00350CB4"/>
    <w:rsid w:val="00355FD2"/>
    <w:rsid w:val="00375F7D"/>
    <w:rsid w:val="00382E77"/>
    <w:rsid w:val="003D2793"/>
    <w:rsid w:val="003F52CC"/>
    <w:rsid w:val="0044668A"/>
    <w:rsid w:val="00484FE1"/>
    <w:rsid w:val="00512414"/>
    <w:rsid w:val="005D44CB"/>
    <w:rsid w:val="005F365E"/>
    <w:rsid w:val="00617806"/>
    <w:rsid w:val="00641341"/>
    <w:rsid w:val="00642511"/>
    <w:rsid w:val="00656D9A"/>
    <w:rsid w:val="00664195"/>
    <w:rsid w:val="00683117"/>
    <w:rsid w:val="00696FE1"/>
    <w:rsid w:val="006A3FC1"/>
    <w:rsid w:val="006A4EB6"/>
    <w:rsid w:val="006A7ECA"/>
    <w:rsid w:val="006B1178"/>
    <w:rsid w:val="006B3DF3"/>
    <w:rsid w:val="00701343"/>
    <w:rsid w:val="00714B42"/>
    <w:rsid w:val="00765EE8"/>
    <w:rsid w:val="00770D58"/>
    <w:rsid w:val="007B042C"/>
    <w:rsid w:val="007B4B47"/>
    <w:rsid w:val="007D1244"/>
    <w:rsid w:val="007F24E4"/>
    <w:rsid w:val="007F607D"/>
    <w:rsid w:val="008028CE"/>
    <w:rsid w:val="008418E6"/>
    <w:rsid w:val="008448D7"/>
    <w:rsid w:val="00874796"/>
    <w:rsid w:val="008B21BC"/>
    <w:rsid w:val="009021CA"/>
    <w:rsid w:val="00932D0A"/>
    <w:rsid w:val="009463D4"/>
    <w:rsid w:val="009C47E1"/>
    <w:rsid w:val="009C5A2B"/>
    <w:rsid w:val="00A114A6"/>
    <w:rsid w:val="00A535A6"/>
    <w:rsid w:val="00A70ED0"/>
    <w:rsid w:val="00B00F9F"/>
    <w:rsid w:val="00B03357"/>
    <w:rsid w:val="00B60739"/>
    <w:rsid w:val="00B7210C"/>
    <w:rsid w:val="00BF0EE2"/>
    <w:rsid w:val="00C320C1"/>
    <w:rsid w:val="00C92655"/>
    <w:rsid w:val="00CA0190"/>
    <w:rsid w:val="00D50199"/>
    <w:rsid w:val="00D76138"/>
    <w:rsid w:val="00E14D61"/>
    <w:rsid w:val="00E4084E"/>
    <w:rsid w:val="00E51EC2"/>
    <w:rsid w:val="00E8504C"/>
    <w:rsid w:val="00F04EB2"/>
    <w:rsid w:val="00F41F88"/>
    <w:rsid w:val="00F549CD"/>
    <w:rsid w:val="00F55ECD"/>
    <w:rsid w:val="00FA2B92"/>
    <w:rsid w:val="00FA556B"/>
    <w:rsid w:val="00FC45C5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B4-E372-444A-9660-6594A15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053002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053002"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053002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5300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5300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53002"/>
    <w:pPr>
      <w:keepNext/>
      <w:keepLines/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5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053002"/>
    <w:pPr>
      <w:keepNext/>
      <w:keepLines/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6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8">
    <w:name w:val="heading 8"/>
    <w:basedOn w:val="Heading1"/>
    <w:next w:val="Normal"/>
    <w:link w:val="Heading8Char"/>
    <w:qFormat/>
    <w:rsid w:val="00053002"/>
    <w:pPr>
      <w:numPr>
        <w:ilvl w:val="7"/>
        <w:numId w:val="2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5300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sid w:val="00053002"/>
    <w:rPr>
      <w:rFonts w:ascii="Arial" w:eastAsia="MS Mincho" w:hAnsi="Arial" w:cs="Times New Roman"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053002"/>
    <w:rPr>
      <w:rFonts w:ascii="Arial" w:eastAsia="MS Mincho" w:hAnsi="Arial" w:cs="Times New Roman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53002"/>
    <w:rPr>
      <w:rFonts w:ascii="Arial" w:eastAsia="MS Mincho" w:hAnsi="Arial" w:cs="Times New Roman"/>
      <w:sz w:val="36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Normal"/>
    <w:link w:val="HeaderChar"/>
    <w:qFormat/>
    <w:rsid w:val="00053002"/>
    <w:pPr>
      <w:widowControl w:val="0"/>
      <w:spacing w:after="180"/>
    </w:pPr>
    <w:rPr>
      <w:rFonts w:ascii="Arial" w:eastAsia="MS Mincho" w:hAnsi="Arial" w:cs="Times New Roman"/>
      <w:b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053002"/>
    <w:rPr>
      <w:rFonts w:ascii="Arial" w:eastAsia="MS Mincho" w:hAnsi="Arial" w:cs="Times New Roman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rsid w:val="00053002"/>
    <w:pPr>
      <w:keepNext/>
      <w:keepLines/>
      <w:spacing w:after="0"/>
    </w:pPr>
    <w:rPr>
      <w:rFonts w:ascii="Arial" w:hAnsi="Arial" w:cs="Arial"/>
      <w:color w:val="0000FF"/>
      <w:kern w:val="2"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053002"/>
    <w:pPr>
      <w:keepNext/>
      <w:keepLines/>
      <w:spacing w:before="60" w:after="180"/>
      <w:jc w:val="center"/>
    </w:pPr>
    <w:rPr>
      <w:rFonts w:ascii="Arial" w:eastAsia="MS Mincho" w:hAnsi="Arial" w:cs="Arial"/>
      <w:b/>
      <w:color w:val="0000FF"/>
      <w:kern w:val="2"/>
      <w:szCs w:val="20"/>
      <w:lang w:val="en-GB"/>
    </w:rPr>
  </w:style>
  <w:style w:type="paragraph" w:customStyle="1" w:styleId="TAH">
    <w:name w:val="TAH"/>
    <w:basedOn w:val="TAC"/>
    <w:link w:val="TAHCar"/>
    <w:qFormat/>
    <w:rsid w:val="00053002"/>
    <w:rPr>
      <w:b/>
    </w:rPr>
  </w:style>
  <w:style w:type="paragraph" w:customStyle="1" w:styleId="TAC">
    <w:name w:val="TAC"/>
    <w:basedOn w:val="TAL"/>
    <w:link w:val="TACChar"/>
    <w:qFormat/>
    <w:rsid w:val="00053002"/>
    <w:pPr>
      <w:jc w:val="center"/>
    </w:pPr>
    <w:rPr>
      <w:rFonts w:eastAsia="MS Mincho"/>
    </w:rPr>
  </w:style>
  <w:style w:type="character" w:customStyle="1" w:styleId="THChar">
    <w:name w:val="TH Char"/>
    <w:link w:val="TH"/>
    <w:qFormat/>
    <w:rsid w:val="00053002"/>
    <w:rPr>
      <w:rFonts w:ascii="Arial" w:eastAsia="MS Mincho" w:hAnsi="Arial" w:cs="Arial"/>
      <w:b/>
      <w:color w:val="0000FF"/>
      <w:kern w:val="2"/>
      <w:szCs w:val="20"/>
      <w:lang w:val="en-GB"/>
    </w:rPr>
  </w:style>
  <w:style w:type="character" w:customStyle="1" w:styleId="TALCar">
    <w:name w:val="TAL Car"/>
    <w:link w:val="TAL"/>
    <w:qFormat/>
    <w:rsid w:val="00053002"/>
    <w:rPr>
      <w:rFonts w:ascii="Arial" w:eastAsia="SimSun" w:hAnsi="Arial" w:cs="Arial"/>
      <w:color w:val="0000FF"/>
      <w:kern w:val="2"/>
      <w:sz w:val="18"/>
      <w:szCs w:val="20"/>
      <w:lang w:val="en-GB"/>
    </w:rPr>
  </w:style>
  <w:style w:type="character" w:customStyle="1" w:styleId="TACChar">
    <w:name w:val="TAC Char"/>
    <w:link w:val="TAC"/>
    <w:qFormat/>
    <w:rsid w:val="00053002"/>
    <w:rPr>
      <w:rFonts w:ascii="Arial" w:eastAsia="MS Mincho" w:hAnsi="Arial" w:cs="Arial"/>
      <w:color w:val="0000FF"/>
      <w:kern w:val="2"/>
      <w:sz w:val="18"/>
      <w:szCs w:val="20"/>
      <w:lang w:val="en-GB"/>
    </w:rPr>
  </w:style>
  <w:style w:type="character" w:customStyle="1" w:styleId="TAHCar">
    <w:name w:val="TAH Car"/>
    <w:link w:val="TAH"/>
    <w:qFormat/>
    <w:rsid w:val="00053002"/>
    <w:rPr>
      <w:rFonts w:ascii="Arial" w:eastAsia="MS Mincho" w:hAnsi="Arial" w:cs="Arial"/>
      <w:b/>
      <w:color w:val="0000FF"/>
      <w:kern w:val="2"/>
      <w:sz w:val="18"/>
      <w:szCs w:val="20"/>
      <w:lang w:val="en-GB"/>
    </w:rPr>
  </w:style>
  <w:style w:type="paragraph" w:styleId="NoSpacing">
    <w:name w:val="No Spacing"/>
    <w:uiPriority w:val="1"/>
    <w:qFormat/>
    <w:rsid w:val="00053002"/>
    <w:pPr>
      <w:spacing w:after="0" w:line="240" w:lineRule="auto"/>
    </w:pPr>
  </w:style>
  <w:style w:type="paragraph" w:customStyle="1" w:styleId="B3">
    <w:name w:val="B3"/>
    <w:basedOn w:val="List3"/>
    <w:rsid w:val="006B3DF3"/>
    <w:pPr>
      <w:spacing w:after="0" w:line="240" w:lineRule="auto"/>
      <w:ind w:left="1135" w:hanging="284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6B3DF3"/>
    <w:pPr>
      <w:ind w:left="1080" w:hanging="360"/>
      <w:contextualSpacing/>
    </w:pPr>
  </w:style>
  <w:style w:type="paragraph" w:customStyle="1" w:styleId="TAN">
    <w:name w:val="TAN"/>
    <w:basedOn w:val="TAL"/>
    <w:link w:val="TANChar"/>
    <w:qFormat/>
    <w:rsid w:val="00211D59"/>
    <w:pPr>
      <w:spacing w:line="240" w:lineRule="auto"/>
      <w:ind w:left="851" w:hanging="851"/>
    </w:pPr>
    <w:rPr>
      <w:rFonts w:eastAsiaTheme="minorEastAsia" w:cs="Times New Roman"/>
      <w:color w:val="auto"/>
      <w:kern w:val="0"/>
    </w:rPr>
  </w:style>
  <w:style w:type="character" w:customStyle="1" w:styleId="TANChar">
    <w:name w:val="TAN Char"/>
    <w:link w:val="TAN"/>
    <w:qFormat/>
    <w:rsid w:val="00211D59"/>
    <w:rPr>
      <w:rFonts w:ascii="Arial" w:eastAsiaTheme="minorEastAsia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FC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A121-BDED-4A02-9C66-C6248BB6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97</cp:revision>
  <dcterms:created xsi:type="dcterms:W3CDTF">2021-01-04T20:48:00Z</dcterms:created>
  <dcterms:modified xsi:type="dcterms:W3CDTF">2021-01-26T08:27:00Z</dcterms:modified>
</cp:coreProperties>
</file>