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98-e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R4-21XXXXX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25 January – 5 February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eastAsia="MS Mincho" w:cs="Arial"/>
          <w:bCs/>
          <w:color w:val="000000"/>
          <w:sz w:val="22"/>
          <w:lang w:val="pt-BR" w:eastAsia="ja-JP"/>
        </w:rPr>
        <w:t xml:space="preserve">4.2.3, </w:t>
      </w:r>
      <w:r>
        <w:rPr>
          <w:rFonts w:ascii="Arial" w:hAnsi="Arial" w:cs="Arial" w:eastAsiaTheme="minorEastAsia"/>
          <w:bCs/>
          <w:color w:val="000000"/>
          <w:sz w:val="22"/>
          <w:lang w:eastAsia="zh-CN"/>
        </w:rPr>
        <w:t>7.5.1, 15.2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[98e][108] LTE_NR_DC_CA_enh_RF</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This email discussion concerns three topics</w:t>
      </w:r>
    </w:p>
    <w:p>
      <w:pPr>
        <w:pStyle w:val="149"/>
        <w:numPr>
          <w:ilvl w:val="0"/>
          <w:numId w:val="2"/>
        </w:numPr>
        <w:spacing w:line="259" w:lineRule="auto"/>
        <w:ind w:firstLineChars="0"/>
        <w:rPr>
          <w:color w:val="000000" w:themeColor="text1"/>
          <w:lang w:eastAsia="zh-CN"/>
          <w14:textFill>
            <w14:solidFill>
              <w14:schemeClr w14:val="tx1"/>
            </w14:solidFill>
          </w14:textFill>
        </w:rPr>
      </w:pPr>
      <w:r>
        <w:rPr>
          <w:lang w:eastAsia="ja-JP"/>
        </w:rPr>
        <w:t>Maintenance of 38.101-1, 38.101-3 and 38.307 (EN-DC and NR-DC)</w:t>
      </w:r>
    </w:p>
    <w:p>
      <w:pPr>
        <w:pStyle w:val="149"/>
        <w:numPr>
          <w:ilvl w:val="0"/>
          <w:numId w:val="2"/>
        </w:numPr>
        <w:spacing w:line="259" w:lineRule="auto"/>
        <w:ind w:firstLineChars="0"/>
        <w:rPr>
          <w:color w:val="000000" w:themeColor="text1"/>
          <w:lang w:eastAsia="zh-CN"/>
          <w14:textFill>
            <w14:solidFill>
              <w14:schemeClr w14:val="tx1"/>
            </w14:solidFill>
          </w14:textFill>
        </w:rPr>
      </w:pPr>
      <w:r>
        <w:rPr>
          <w:lang w:val="en-US" w:eastAsia="ja-JP"/>
        </w:rPr>
        <w:t>Reply LS to RAN2 on P-Max for FR2</w:t>
      </w:r>
    </w:p>
    <w:p>
      <w:pPr>
        <w:pStyle w:val="149"/>
        <w:numPr>
          <w:ilvl w:val="0"/>
          <w:numId w:val="2"/>
        </w:numPr>
        <w:spacing w:line="259" w:lineRule="auto"/>
        <w:ind w:firstLineChars="0"/>
        <w:rPr>
          <w:color w:val="000000" w:themeColor="text1"/>
          <w:lang w:eastAsia="zh-CN"/>
          <w14:textFill>
            <w14:solidFill>
              <w14:schemeClr w14:val="tx1"/>
            </w14:solidFill>
          </w14:textFill>
        </w:rPr>
      </w:pPr>
      <w:r>
        <w:rPr>
          <w:lang w:val="en-US" w:eastAsia="ja-JP"/>
        </w:rPr>
        <w:t>Single uplink operation (including action upon the LS from RAN in RP-202622)</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3"/>
        </w:numPr>
        <w:spacing w:line="259" w:lineRule="auto"/>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pPr>
        <w:pStyle w:val="149"/>
        <w:numPr>
          <w:ilvl w:val="1"/>
          <w:numId w:val="3"/>
        </w:numPr>
        <w:spacing w:line="259" w:lineRule="auto"/>
        <w:ind w:firstLineChars="0"/>
        <w:rPr>
          <w:color w:val="0070C0"/>
          <w:lang w:eastAsia="zh-CN"/>
        </w:rPr>
      </w:pPr>
      <w:r>
        <w:rPr>
          <w:color w:val="0070C0"/>
          <w:lang w:eastAsia="zh-CN"/>
        </w:rPr>
        <w:t>decide on which of the maintenance CRs to pursue</w:t>
      </w:r>
    </w:p>
    <w:p>
      <w:pPr>
        <w:pStyle w:val="149"/>
        <w:numPr>
          <w:ilvl w:val="1"/>
          <w:numId w:val="3"/>
        </w:numPr>
        <w:spacing w:line="259" w:lineRule="auto"/>
        <w:ind w:firstLineChars="0"/>
        <w:rPr>
          <w:color w:val="0070C0"/>
          <w:lang w:eastAsia="zh-CN"/>
        </w:rPr>
      </w:pPr>
      <w:r>
        <w:rPr>
          <w:rFonts w:eastAsiaTheme="minorEastAsia"/>
          <w:color w:val="0070C0"/>
          <w:lang w:eastAsia="zh-CN"/>
        </w:rPr>
        <w:t>decide on which one of the submitted draft RAN2 reply LSs to send</w:t>
      </w:r>
    </w:p>
    <w:p>
      <w:pPr>
        <w:pStyle w:val="149"/>
        <w:numPr>
          <w:ilvl w:val="1"/>
          <w:numId w:val="3"/>
        </w:numPr>
        <w:spacing w:line="259" w:lineRule="auto"/>
        <w:ind w:firstLineChars="0"/>
        <w:rPr>
          <w:color w:val="0070C0"/>
          <w:lang w:eastAsia="zh-CN"/>
        </w:rPr>
      </w:pPr>
      <w:r>
        <w:rPr>
          <w:rFonts w:eastAsiaTheme="minorEastAsia"/>
          <w:color w:val="0070C0"/>
          <w:lang w:eastAsia="zh-CN"/>
        </w:rPr>
        <w:t>decision on how to capture single-UL only (SUO) in the RAN4 specifications and need for an LS to RAN/RAN2</w:t>
      </w:r>
    </w:p>
    <w:p>
      <w:pPr>
        <w:pStyle w:val="149"/>
        <w:numPr>
          <w:ilvl w:val="0"/>
          <w:numId w:val="3"/>
        </w:numPr>
        <w:spacing w:line="259" w:lineRule="auto"/>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pStyle w:val="2"/>
        <w:rPr>
          <w:lang w:eastAsia="ja-JP"/>
        </w:rPr>
      </w:pPr>
      <w:r>
        <w:rPr>
          <w:lang w:eastAsia="ja-JP"/>
        </w:rPr>
        <w:t>Topic #1: Maintenance of 38.101-1, 38.101-3 and 38.307</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30"/>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7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"ftp://ftp.3gpp.org/tsg_ran/WG4_Radio/TSGR4_98_e/Docs/R4-2100798.zip" </w:instrText>
            </w:r>
            <w:r>
              <w:fldChar w:fldCharType="separate"/>
            </w:r>
            <w:r>
              <w:rPr>
                <w:rStyle w:val="55"/>
                <w:rFonts w:eastAsia="Yu Mincho"/>
              </w:rPr>
              <w:t>R4-2100798</w:t>
            </w:r>
            <w:r>
              <w:rPr>
                <w:rStyle w:val="55"/>
                <w:rFonts w:eastAsia="Yu Mincho"/>
              </w:rPr>
              <w:fldChar w:fldCharType="end"/>
            </w:r>
          </w:p>
        </w:tc>
        <w:tc>
          <w:tcPr>
            <w:tcW w:w="1430"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79" w:type="dxa"/>
          </w:tcPr>
          <w:p>
            <w:pPr>
              <w:overflowPunct w:val="0"/>
              <w:autoSpaceDE w:val="0"/>
              <w:autoSpaceDN w:val="0"/>
              <w:adjustRightInd w:val="0"/>
              <w:spacing w:before="120" w:after="120"/>
              <w:textAlignment w:val="baseline"/>
              <w:rPr>
                <w:rFonts w:eastAsia="Yu Mincho"/>
              </w:rPr>
            </w:pPr>
            <w:r>
              <w:rPr>
                <w:rFonts w:eastAsia="Yu Mincho"/>
              </w:rPr>
              <w:t>MSD due to wider BW evaluation for DC_28_n5</w:t>
            </w:r>
          </w:p>
          <w:p>
            <w:pPr>
              <w:overflowPunct w:val="0"/>
              <w:autoSpaceDE w:val="0"/>
              <w:autoSpaceDN w:val="0"/>
              <w:adjustRightInd w:val="0"/>
              <w:spacing w:before="120" w:after="120"/>
              <w:textAlignment w:val="baseline"/>
              <w:rPr>
                <w:rFonts w:eastAsia="Yu Mincho"/>
              </w:rPr>
            </w:pPr>
            <w:r>
              <w:rPr>
                <w:rFonts w:eastAsia="Yu Mincho"/>
              </w:rPr>
              <w:t>(Background to CR in R4-2100844)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"ftp://ftp.3gpp.org/tsg_ran/WG4_Radio/TSGR4_98_e/Docs/R4-2100844.zip" </w:instrText>
            </w:r>
            <w:r>
              <w:fldChar w:fldCharType="separate"/>
            </w:r>
            <w:r>
              <w:rPr>
                <w:rStyle w:val="55"/>
                <w:rFonts w:eastAsia="Yu Mincho"/>
              </w:rPr>
              <w:t>R4-2100844</w:t>
            </w:r>
            <w:r>
              <w:rPr>
                <w:rStyle w:val="55"/>
                <w:rFonts w:eastAsia="Yu Mincho"/>
              </w:rPr>
              <w:fldChar w:fldCharType="end"/>
            </w:r>
          </w:p>
        </w:tc>
        <w:tc>
          <w:tcPr>
            <w:tcW w:w="1430" w:type="dxa"/>
          </w:tcPr>
          <w:p>
            <w:pPr>
              <w:overflowPunct w:val="0"/>
              <w:autoSpaceDE w:val="0"/>
              <w:autoSpaceDN w:val="0"/>
              <w:adjustRightInd w:val="0"/>
              <w:spacing w:before="120" w:after="120"/>
              <w:textAlignment w:val="baseline"/>
              <w:rPr>
                <w:rFonts w:eastAsia="Yu Mincho"/>
              </w:rPr>
            </w:pPr>
            <w:r>
              <w:rPr>
                <w:rFonts w:eastAsia="Yu Mincho"/>
              </w:rPr>
              <w:t xml:space="preserve">MediaTek Inc. </w:t>
            </w:r>
          </w:p>
        </w:tc>
        <w:tc>
          <w:tcPr>
            <w:tcW w:w="6579" w:type="dxa"/>
          </w:tcPr>
          <w:p>
            <w:pPr>
              <w:overflowPunct w:val="0"/>
              <w:autoSpaceDE w:val="0"/>
              <w:autoSpaceDN w:val="0"/>
              <w:adjustRightInd w:val="0"/>
              <w:spacing w:before="120" w:after="120"/>
              <w:textAlignment w:val="baseline"/>
              <w:rPr>
                <w:rFonts w:eastAsia="Yu Mincho"/>
              </w:rPr>
            </w:pPr>
            <w:r>
              <w:rPr>
                <w:rFonts w:eastAsia="Yu Mincho"/>
              </w:rPr>
              <w:t>Title: CR for 38.101-3 Correction on EN-DC MSD due to cross band isolation for DC_28_n5  (R16)</w:t>
            </w:r>
          </w:p>
          <w:p>
            <w:pPr>
              <w:overflowPunct w:val="0"/>
              <w:autoSpaceDE w:val="0"/>
              <w:autoSpaceDN w:val="0"/>
              <w:adjustRightInd w:val="0"/>
              <w:spacing w:before="120" w:after="120"/>
              <w:textAlignment w:val="baseline"/>
              <w:rPr>
                <w:rFonts w:eastAsia="Yu Mincho"/>
              </w:rPr>
            </w:pPr>
            <w:r>
              <w:rPr>
                <w:rFonts w:eastAsia="Yu Mincho"/>
              </w:rPr>
              <w:t>CR to 38.101-3 Rel-16 (Cat F)</w:t>
            </w:r>
          </w:p>
          <w:p>
            <w:pPr>
              <w:overflowPunct w:val="0"/>
              <w:autoSpaceDE w:val="0"/>
              <w:autoSpaceDN w:val="0"/>
              <w:adjustRightInd w:val="0"/>
              <w:spacing w:before="120" w:after="120"/>
              <w:textAlignment w:val="baseline"/>
              <w:rPr>
                <w:rFonts w:eastAsia="Yu Mincho"/>
              </w:rPr>
            </w:pPr>
            <w:r>
              <w:rPr>
                <w:rFonts w:eastAsia="Yu Mincho"/>
              </w:rPr>
              <w:t xml:space="preserve">Reason for change: </w:t>
            </w:r>
          </w:p>
          <w:p>
            <w:pPr>
              <w:overflowPunct w:val="0"/>
              <w:autoSpaceDE w:val="0"/>
              <w:autoSpaceDN w:val="0"/>
              <w:adjustRightInd w:val="0"/>
              <w:spacing w:before="120" w:after="120"/>
              <w:textAlignment w:val="baseline"/>
              <w:rPr>
                <w:rFonts w:eastAsia="Yu Mincho"/>
              </w:rPr>
            </w:pPr>
            <w:r>
              <w:rPr>
                <w:rFonts w:eastAsia="Yu Mincho"/>
              </w:rPr>
              <w:t>MSD due to introducing wider CBW was further discussed and more IMD impairment shall be considered due to wider NR channel BW. There is MSD due to CIM5 for DC_28_n5. Corrections are needed.</w:t>
            </w:r>
          </w:p>
          <w:p>
            <w:pPr>
              <w:overflowPunct w:val="0"/>
              <w:autoSpaceDE w:val="0"/>
              <w:autoSpaceDN w:val="0"/>
              <w:adjustRightInd w:val="0"/>
              <w:spacing w:before="120" w:after="120"/>
              <w:textAlignment w:val="baseline"/>
              <w:rPr>
                <w:rFonts w:eastAsia="Yu Mincho"/>
              </w:rPr>
            </w:pPr>
            <w:r>
              <w:rPr>
                <w:rFonts w:eastAsia="Yu Mincho"/>
              </w:rPr>
              <w:t xml:space="preserve">Summary of change: </w:t>
            </w:r>
          </w:p>
          <w:p>
            <w:pPr>
              <w:overflowPunct w:val="0"/>
              <w:autoSpaceDE w:val="0"/>
              <w:autoSpaceDN w:val="0"/>
              <w:adjustRightInd w:val="0"/>
              <w:spacing w:before="120" w:after="120"/>
              <w:textAlignment w:val="baseline"/>
              <w:rPr>
                <w:rFonts w:eastAsia="Yu Mincho"/>
              </w:rPr>
            </w:pPr>
            <w:r>
              <w:rPr>
                <w:rFonts w:eastAsia="Yu Mincho"/>
              </w:rPr>
              <w:t>Add MSD due to CIM5 due to NR wider CBW according to R4-2100798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"ftp://ftp.3gpp.org/tsg_ran/WG4_Radio/TSGR4_98_e/Docs/R4-2102207.zip" </w:instrText>
            </w:r>
            <w:r>
              <w:fldChar w:fldCharType="separate"/>
            </w:r>
            <w:r>
              <w:rPr>
                <w:rStyle w:val="55"/>
                <w:rFonts w:eastAsia="Yu Mincho"/>
              </w:rPr>
              <w:t>R4-2102207</w:t>
            </w:r>
            <w:r>
              <w:rPr>
                <w:rStyle w:val="55"/>
                <w:rFonts w:eastAsia="Yu Mincho"/>
              </w:rPr>
              <w:fldChar w:fldCharType="end"/>
            </w:r>
          </w:p>
          <w:p>
            <w:pPr>
              <w:overflowPunct w:val="0"/>
              <w:autoSpaceDE w:val="0"/>
              <w:autoSpaceDN w:val="0"/>
              <w:adjustRightInd w:val="0"/>
              <w:spacing w:before="120" w:after="120"/>
              <w:textAlignment w:val="baseline"/>
              <w:rPr>
                <w:rFonts w:eastAsia="Yu Mincho"/>
              </w:rPr>
            </w:pPr>
          </w:p>
        </w:tc>
        <w:tc>
          <w:tcPr>
            <w:tcW w:w="1430" w:type="dxa"/>
          </w:tcPr>
          <w:p>
            <w:pPr>
              <w:overflowPunct w:val="0"/>
              <w:autoSpaceDE w:val="0"/>
              <w:autoSpaceDN w:val="0"/>
              <w:adjustRightInd w:val="0"/>
              <w:spacing w:before="120" w:after="120"/>
              <w:textAlignment w:val="baseline"/>
              <w:rPr>
                <w:rFonts w:eastAsia="Yu Mincho"/>
              </w:rPr>
            </w:pPr>
            <w:r>
              <w:rPr>
                <w:rFonts w:eastAsia="Yu Mincho"/>
              </w:rPr>
              <w:t>ZTE Corporation, CHTTL</w:t>
            </w:r>
          </w:p>
        </w:tc>
        <w:tc>
          <w:tcPr>
            <w:tcW w:w="6579" w:type="dxa"/>
          </w:tcPr>
          <w:p>
            <w:pPr>
              <w:overflowPunct w:val="0"/>
              <w:autoSpaceDE w:val="0"/>
              <w:autoSpaceDN w:val="0"/>
              <w:adjustRightInd w:val="0"/>
              <w:spacing w:before="120" w:after="120"/>
              <w:textAlignment w:val="baseline"/>
              <w:rPr>
                <w:rFonts w:eastAsia="Yu Mincho"/>
              </w:rPr>
            </w:pPr>
            <w:r>
              <w:rPr>
                <w:rFonts w:eastAsia="Yu Mincho"/>
              </w:rPr>
              <w:t>Title: CR to TS 38.307 on the definition of the duplex-mode for the band configurations</w:t>
            </w:r>
          </w:p>
          <w:p>
            <w:pPr>
              <w:overflowPunct w:val="0"/>
              <w:autoSpaceDE w:val="0"/>
              <w:autoSpaceDN w:val="0"/>
              <w:adjustRightInd w:val="0"/>
              <w:spacing w:before="120" w:after="120"/>
              <w:textAlignment w:val="baseline"/>
              <w:rPr>
                <w:rFonts w:eastAsia="Yu Mincho"/>
              </w:rPr>
            </w:pPr>
            <w:r>
              <w:rPr>
                <w:rFonts w:eastAsia="Yu Mincho"/>
              </w:rPr>
              <w:t>CR to 38.307 (Rel-15)</w:t>
            </w:r>
          </w:p>
          <w:p>
            <w:pPr>
              <w:overflowPunct w:val="0"/>
              <w:autoSpaceDE w:val="0"/>
              <w:autoSpaceDN w:val="0"/>
              <w:adjustRightInd w:val="0"/>
              <w:spacing w:before="120" w:after="120"/>
              <w:textAlignment w:val="baseline"/>
              <w:rPr>
                <w:rFonts w:eastAsia="Yu Mincho"/>
              </w:rPr>
            </w:pPr>
            <w:r>
              <w:rPr>
                <w:rFonts w:eastAsia="Yu Mincho"/>
              </w:rPr>
              <w:t xml:space="preserve">Reason for change: </w:t>
            </w:r>
          </w:p>
          <w:p>
            <w:pPr>
              <w:overflowPunct w:val="0"/>
              <w:autoSpaceDE w:val="0"/>
              <w:autoSpaceDN w:val="0"/>
              <w:adjustRightInd w:val="0"/>
              <w:spacing w:before="120" w:after="120"/>
              <w:textAlignment w:val="baseline"/>
              <w:rPr>
                <w:rFonts w:eastAsia="Yu Mincho"/>
              </w:rPr>
            </w:pPr>
            <w:r>
              <w:rPr>
                <w:rFonts w:eastAsia="Yu Mincho"/>
              </w:rP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pPr>
              <w:overflowPunct w:val="0"/>
              <w:autoSpaceDE w:val="0"/>
              <w:autoSpaceDN w:val="0"/>
              <w:adjustRightInd w:val="0"/>
              <w:spacing w:before="120" w:after="120"/>
              <w:textAlignment w:val="baseline"/>
              <w:rPr>
                <w:rFonts w:eastAsia="Yu Mincho"/>
              </w:rPr>
            </w:pPr>
            <w:r>
              <w:rPr>
                <w:rFonts w:eastAsia="Yu Mincho"/>
              </w:rPr>
              <w:t>Also, several ‘FDD and TDD’  inter-band ENDC for PC3 are defined in Rel-15.</w:t>
            </w:r>
          </w:p>
          <w:p>
            <w:pPr>
              <w:overflowPunct w:val="0"/>
              <w:autoSpaceDE w:val="0"/>
              <w:autoSpaceDN w:val="0"/>
              <w:adjustRightInd w:val="0"/>
              <w:spacing w:before="120" w:after="120"/>
              <w:textAlignment w:val="baseline"/>
              <w:rPr>
                <w:rFonts w:eastAsia="Yu Mincho"/>
              </w:rPr>
            </w:pPr>
            <w:r>
              <w:rPr>
                <w:rFonts w:eastAsia="Yu Mincho"/>
              </w:rPr>
              <w:t xml:space="preserve">Summary of change: </w:t>
            </w:r>
          </w:p>
          <w:p>
            <w:pPr>
              <w:overflowPunct w:val="0"/>
              <w:autoSpaceDE w:val="0"/>
              <w:autoSpaceDN w:val="0"/>
              <w:adjustRightInd w:val="0"/>
              <w:spacing w:before="120" w:after="120"/>
              <w:textAlignment w:val="baseline"/>
              <w:rPr>
                <w:rFonts w:eastAsia="Yu Mincho"/>
              </w:rPr>
            </w:pPr>
            <w:r>
              <w:rPr>
                <w:rFonts w:eastAsia="Yu Mincho"/>
              </w:rPr>
              <w:t>By using the similar method of TS36.307, the NOTE for each ‘duplex-mode’ in the table is added. Also duplex mode of ‘FDD and TDD’ is added for PC3 inter-band ENDC.</w:t>
            </w:r>
          </w:p>
          <w:p>
            <w:pPr>
              <w:overflowPunct w:val="0"/>
              <w:autoSpaceDE w:val="0"/>
              <w:autoSpaceDN w:val="0"/>
              <w:adjustRightInd w:val="0"/>
              <w:spacing w:before="120" w:after="120"/>
              <w:textAlignment w:val="baseline"/>
              <w:rPr>
                <w:rFonts w:eastAsia="Yu Mincho"/>
                <w:i/>
                <w:iCs/>
              </w:rPr>
            </w:pPr>
            <w:r>
              <w:rPr>
                <w:rFonts w:eastAsia="Yu Mincho"/>
                <w:i/>
                <w:iCs/>
                <w:color w:val="0070C0"/>
              </w:rPr>
              <w:t>Moderator comment: related CR in R4-2101989 under agenda 4.2.1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"ftp://ftp.3gpp.org/tsg_ran/WG4_Radio/TSGR4_98_e/Docs/R4-2102408.zip" </w:instrText>
            </w:r>
            <w:r>
              <w:fldChar w:fldCharType="separate"/>
            </w:r>
            <w:r>
              <w:rPr>
                <w:rStyle w:val="55"/>
                <w:rFonts w:eastAsia="Yu Mincho"/>
              </w:rPr>
              <w:t>R4-2102408</w:t>
            </w:r>
            <w:r>
              <w:rPr>
                <w:rStyle w:val="55"/>
                <w:rFonts w:eastAsia="Yu Mincho"/>
              </w:rPr>
              <w:fldChar w:fldCharType="end"/>
            </w:r>
          </w:p>
          <w:p>
            <w:pPr>
              <w:overflowPunct w:val="0"/>
              <w:autoSpaceDE w:val="0"/>
              <w:autoSpaceDN w:val="0"/>
              <w:adjustRightInd w:val="0"/>
              <w:spacing w:before="120" w:after="120"/>
              <w:textAlignment w:val="baseline"/>
              <w:rPr>
                <w:rFonts w:eastAsia="Yu Mincho"/>
              </w:rPr>
            </w:pPr>
          </w:p>
          <w:p>
            <w:pPr>
              <w:overflowPunct w:val="0"/>
              <w:autoSpaceDE w:val="0"/>
              <w:autoSpaceDN w:val="0"/>
              <w:adjustRightInd w:val="0"/>
              <w:spacing w:before="120" w:after="120"/>
              <w:textAlignment w:val="baseline"/>
              <w:rPr>
                <w:rFonts w:eastAsia="Yu Mincho"/>
              </w:rPr>
            </w:pPr>
          </w:p>
        </w:tc>
        <w:tc>
          <w:tcPr>
            <w:tcW w:w="1430"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6579" w:type="dxa"/>
          </w:tcPr>
          <w:p>
            <w:pPr>
              <w:overflowPunct w:val="0"/>
              <w:autoSpaceDE w:val="0"/>
              <w:autoSpaceDN w:val="0"/>
              <w:adjustRightInd w:val="0"/>
              <w:spacing w:before="120" w:after="120"/>
              <w:textAlignment w:val="baseline"/>
              <w:rPr>
                <w:rFonts w:eastAsia="Yu Mincho"/>
                <w:vertAlign w:val="subscript"/>
                <w:lang w:val="en-US"/>
              </w:rPr>
            </w:pPr>
            <w:r>
              <w:rPr>
                <w:rFonts w:eastAsia="Yu Mincho"/>
              </w:rPr>
              <w:t xml:space="preserve">Title: Missing </w:t>
            </w:r>
            <w:r>
              <w:rPr>
                <w:rFonts w:eastAsia="Yu Mincho"/>
                <w:lang w:val="en-US"/>
              </w:rPr>
              <w:t>parent clause for NR-DC P</w:t>
            </w:r>
            <w:r>
              <w:rPr>
                <w:rFonts w:eastAsia="Yu Mincho"/>
                <w:vertAlign w:val="subscript"/>
                <w:lang w:val="en-US"/>
              </w:rPr>
              <w:t>CMAX</w:t>
            </w:r>
          </w:p>
          <w:p>
            <w:pPr>
              <w:overflowPunct w:val="0"/>
              <w:autoSpaceDE w:val="0"/>
              <w:autoSpaceDN w:val="0"/>
              <w:adjustRightInd w:val="0"/>
              <w:spacing w:before="120" w:after="120"/>
              <w:textAlignment w:val="baseline"/>
              <w:rPr>
                <w:rFonts w:eastAsia="Yu Mincho"/>
              </w:rPr>
            </w:pPr>
            <w:r>
              <w:rPr>
                <w:rFonts w:eastAsia="Yu Mincho"/>
              </w:rPr>
              <w:t>CR to 38.101-1 (Rel-16)</w:t>
            </w:r>
          </w:p>
          <w:p>
            <w:pPr>
              <w:overflowPunct w:val="0"/>
              <w:autoSpaceDE w:val="0"/>
              <w:autoSpaceDN w:val="0"/>
              <w:adjustRightInd w:val="0"/>
              <w:spacing w:before="120" w:after="120"/>
              <w:textAlignment w:val="baseline"/>
              <w:rPr>
                <w:rFonts w:eastAsia="Yu Mincho"/>
                <w:lang w:val="en-US"/>
              </w:rPr>
            </w:pPr>
            <w:r>
              <w:rPr>
                <w:rFonts w:eastAsia="Yu Mincho"/>
                <w:lang w:val="en-US"/>
              </w:rPr>
              <w:t xml:space="preserve">Reason for change: </w:t>
            </w:r>
          </w:p>
          <w:p>
            <w:pPr>
              <w:overflowPunct w:val="0"/>
              <w:autoSpaceDE w:val="0"/>
              <w:autoSpaceDN w:val="0"/>
              <w:adjustRightInd w:val="0"/>
              <w:spacing w:before="120" w:after="120"/>
              <w:textAlignment w:val="baseline"/>
              <w:rPr>
                <w:rFonts w:eastAsia="Yu Mincho"/>
                <w:lang w:val="en-US"/>
              </w:rPr>
            </w:pPr>
            <w:r>
              <w:rPr>
                <w:rFonts w:eastAsia="Yu Mincho"/>
                <w:lang w:val="en-US"/>
              </w:rPr>
              <w:t xml:space="preserve">Sub-clauses 6.2B.4.1 and 6.2B.4.2 without parent clause 6.2B.4.  </w:t>
            </w:r>
          </w:p>
          <w:p>
            <w:pPr>
              <w:overflowPunct w:val="0"/>
              <w:autoSpaceDE w:val="0"/>
              <w:autoSpaceDN w:val="0"/>
              <w:adjustRightInd w:val="0"/>
              <w:spacing w:before="120" w:after="120"/>
              <w:textAlignment w:val="baseline"/>
              <w:rPr>
                <w:rFonts w:eastAsia="Yu Mincho"/>
                <w:lang w:val="en-US"/>
              </w:rPr>
            </w:pPr>
            <w:r>
              <w:rPr>
                <w:rFonts w:eastAsia="Yu Mincho"/>
                <w:lang w:val="en-US"/>
              </w:rPr>
              <w:t>Summary of change:</w:t>
            </w:r>
          </w:p>
          <w:p>
            <w:pPr>
              <w:overflowPunct w:val="0"/>
              <w:autoSpaceDE w:val="0"/>
              <w:autoSpaceDN w:val="0"/>
              <w:adjustRightInd w:val="0"/>
              <w:spacing w:before="120" w:after="120"/>
              <w:textAlignment w:val="baseline"/>
              <w:rPr>
                <w:rFonts w:eastAsia="Yu Mincho"/>
                <w:lang w:val="en-US"/>
              </w:rPr>
            </w:pPr>
            <w:r>
              <w:rPr>
                <w:rFonts w:eastAsia="Yu Mincho"/>
                <w:lang w:val="en-US"/>
              </w:rPr>
              <w:t>Add missing parent clause</w:t>
            </w:r>
          </w:p>
        </w:tc>
      </w:tr>
    </w:tbl>
    <w:p/>
    <w:p>
      <w:pPr>
        <w:pStyle w:val="3"/>
      </w:pPr>
      <w:r>
        <w:rPr>
          <w:rFonts w:hint="eastAsia"/>
        </w:rPr>
        <w:t>Open issues</w:t>
      </w:r>
      <w:r>
        <w:t xml:space="preserve"> summary</w:t>
      </w:r>
    </w:p>
    <w:p>
      <w:pPr>
        <w:rPr>
          <w:iCs/>
          <w:lang w:eastAsia="zh-CN"/>
        </w:rPr>
      </w:pPr>
      <w:r>
        <w:rPr>
          <w:iCs/>
        </w:rPr>
        <w:t>No open issues listed, the CRs submitted are for ‘close-to-finalized Rel-16’ work (comments in sub-clause 1.3.2).</w:t>
      </w:r>
    </w:p>
    <w:p>
      <w:pPr>
        <w:rPr>
          <w:lang w:eastAsia="zh-CN"/>
        </w:rPr>
      </w:pPr>
    </w:p>
    <w:p>
      <w:pPr>
        <w:pStyle w:val="4"/>
        <w:rPr>
          <w:sz w:val="24"/>
          <w:szCs w:val="16"/>
        </w:rPr>
      </w:pPr>
      <w:r>
        <w:rPr>
          <w:sz w:val="24"/>
          <w:szCs w:val="16"/>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1-1: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rPr>
      </w:pPr>
      <w:r>
        <w:rPr>
          <w:sz w:val="24"/>
          <w:szCs w:val="16"/>
        </w:rPr>
        <w:t>Sub-topic 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rPr>
          <w:lang w:val="en-US" w:eastAsia="zh-CN"/>
        </w:rPr>
      </w:pPr>
      <w:r>
        <w:rPr>
          <w:lang w:val="en-US" w:eastAsia="zh-CN"/>
        </w:rPr>
        <w:t>Comments on the CRs in the next sub-clause.</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"ftp://ftp.3gpp.org/tsg_ran/WG4_Radio/TSGR4_98_e/Docs/R4-2100844.zip" </w:instrText>
            </w:r>
            <w:r>
              <w:fldChar w:fldCharType="separate"/>
            </w:r>
            <w:r>
              <w:rPr>
                <w:rStyle w:val="55"/>
                <w:rFonts w:eastAsia="Yu Mincho"/>
              </w:rPr>
              <w:t>R4-2100844</w:t>
            </w:r>
            <w:r>
              <w:rPr>
                <w:rStyle w:val="55"/>
                <w:rFonts w:eastAsia="Yu Mincho"/>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TS 38.101-3 CR 449</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Rel-16   Cat-F</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"ftp://ftp.3gpp.org/tsg_ran/WG4_Radio/TSGR4_98_e/Docs/R4-2102207.zip" </w:instrText>
            </w:r>
            <w:r>
              <w:fldChar w:fldCharType="separate"/>
            </w:r>
            <w:r>
              <w:rPr>
                <w:rStyle w:val="55"/>
                <w:rFonts w:eastAsia="Yu Mincho"/>
              </w:rPr>
              <w:t>R4-2102207</w:t>
            </w:r>
            <w:r>
              <w:rPr>
                <w:rStyle w:val="55"/>
                <w:rFonts w:eastAsia="Yu Mincho"/>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TS 38.307 CR 0055</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Rel-15   Cat-F</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del w:id="0" w:author="Ericsson" w:date="2021-01-26T22:37:00Z">
              <w:r>
                <w:rPr>
                  <w:rFonts w:hint="eastAsia" w:eastAsiaTheme="minorEastAsia"/>
                  <w:color w:val="0070C0"/>
                  <w:lang w:val="en-US" w:eastAsia="zh-CN"/>
                </w:rPr>
                <w:delText>Company A</w:delText>
              </w:r>
            </w:del>
            <w:ins w:id="1" w:author="Ericsson" w:date="2021-01-26T22:37:00Z">
              <w:r>
                <w:rPr>
                  <w:rFonts w:eastAsiaTheme="minorEastAsia"/>
                  <w:color w:val="0070C0"/>
                  <w:lang w:val="en-US" w:eastAsia="zh-CN"/>
                </w:rPr>
                <w:t>Ericsson: overlaps with R4-2101989 (pr</w:t>
              </w:r>
            </w:ins>
            <w:ins w:id="2" w:author="Ericsson" w:date="2021-01-26T22:38:00Z">
              <w:r>
                <w:rPr>
                  <w:rFonts w:eastAsiaTheme="minorEastAsia"/>
                  <w:color w:val="0070C0"/>
                  <w:lang w:val="en-US" w:eastAsia="zh-CN"/>
                </w:rPr>
                <w:t>oposes to remove the duplex modes)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hint="default" w:eastAsiaTheme="minorEastAsia"/>
                <w:color w:val="0070C0"/>
                <w:lang w:val="en-US" w:eastAsia="zh-CN"/>
              </w:rPr>
            </w:pPr>
            <w:del w:id="3" w:author="ZTE" w:date="2021-01-27T10:12:34Z">
              <w:r>
                <w:rPr>
                  <w:rFonts w:hint="default" w:eastAsiaTheme="minorEastAsia"/>
                  <w:color w:val="0070C0"/>
                  <w:lang w:val="en-US" w:eastAsia="zh-CN"/>
                </w:rPr>
                <w:delText>Company B</w:delText>
              </w:r>
            </w:del>
            <w:ins w:id="4" w:author="ZTE" w:date="2021-01-27T10:12:34Z">
              <w:r>
                <w:rPr>
                  <w:rFonts w:hint="eastAsia" w:eastAsiaTheme="minorEastAsia"/>
                  <w:color w:val="0070C0"/>
                  <w:lang w:val="en-US" w:eastAsia="zh-CN"/>
                </w:rPr>
                <w:t>Z</w:t>
              </w:r>
            </w:ins>
            <w:ins w:id="5" w:author="ZTE" w:date="2021-01-27T10:12:35Z">
              <w:r>
                <w:rPr>
                  <w:rFonts w:hint="eastAsia" w:eastAsiaTheme="minorEastAsia"/>
                  <w:color w:val="0070C0"/>
                  <w:lang w:val="en-US" w:eastAsia="zh-CN"/>
                </w:rPr>
                <w:t>TE</w:t>
              </w:r>
            </w:ins>
            <w:ins w:id="6" w:author="ZTE" w:date="2021-01-27T10:14:19Z">
              <w:r>
                <w:rPr>
                  <w:rFonts w:hint="eastAsia" w:eastAsiaTheme="minorEastAsia"/>
                  <w:color w:val="0070C0"/>
                  <w:lang w:val="en-US" w:eastAsia="zh-CN"/>
                </w:rPr>
                <w:t>:</w:t>
              </w:r>
            </w:ins>
            <w:ins w:id="7" w:author="ZTE" w:date="2021-01-27T10:14:20Z">
              <w:r>
                <w:rPr>
                  <w:rFonts w:hint="eastAsia" w:eastAsiaTheme="minorEastAsia"/>
                  <w:color w:val="0070C0"/>
                  <w:lang w:val="en-US" w:eastAsia="zh-CN"/>
                </w:rPr>
                <w:t xml:space="preserve"> </w:t>
              </w:r>
            </w:ins>
            <w:ins w:id="8" w:author="ZTE" w:date="2021-01-27T10:12:36Z">
              <w:r>
                <w:rPr>
                  <w:rFonts w:hint="eastAsia" w:eastAsiaTheme="minorEastAsia"/>
                  <w:color w:val="0070C0"/>
                  <w:lang w:val="en-US" w:eastAsia="zh-CN"/>
                </w:rPr>
                <w:t>We think the duplex mode is important information for band combination release independence due to there are no release independence information in the WID. Actually the duplex modes for the band combination in each release 38.307 spec are aligned with the each release 38.101 specs.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before="120" w:after="120"/>
              <w:textAlignment w:val="baseline"/>
              <w:rPr>
                <w:rFonts w:eastAsia="Yu Mincho"/>
              </w:rPr>
            </w:pPr>
            <w:r>
              <w:rPr>
                <w:rFonts w:eastAsia="Yu Mincho"/>
              </w:rPr>
              <w:t>R4-2102208</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TS 38.307 CR 0056</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Rel-16   Cat-A</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before="120" w:after="120"/>
              <w:textAlignment w:val="baseline"/>
              <w:rPr>
                <w:rFonts w:eastAsia="Yu Mincho"/>
              </w:rPr>
            </w:pPr>
            <w:r>
              <w:rPr>
                <w:rFonts w:eastAsia="Yu Mincho"/>
              </w:rPr>
              <w:t>R4-2102209</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TS 38.307 CR 0057</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Rel-17   Cat-A</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"ftp://ftp.3gpp.org/tsg_ran/WG4_Radio/TSGR4_98_e/Docs/R4-2102408.zip" </w:instrText>
            </w:r>
            <w:r>
              <w:fldChar w:fldCharType="separate"/>
            </w:r>
            <w:r>
              <w:rPr>
                <w:rStyle w:val="55"/>
                <w:rFonts w:eastAsia="Yu Mincho"/>
              </w:rPr>
              <w:t>R4-2102408</w:t>
            </w:r>
            <w:r>
              <w:rPr>
                <w:rStyle w:val="55"/>
                <w:rFonts w:eastAsia="Yu Mincho"/>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TS 38.101-1 CR 0689</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Rel-16   Cat-F</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9" w:author="Ericsson" w:date="2021-01-26T23:27:00Z">
              <w:r>
                <w:rPr>
                  <w:rFonts w:eastAsiaTheme="minorEastAsia"/>
                  <w:color w:val="0070C0"/>
                  <w:lang w:val="en-US" w:eastAsia="zh-CN"/>
                </w:rPr>
                <w:t>Ericsson: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before="120" w:after="120"/>
              <w:textAlignment w:val="baseline"/>
              <w:rPr>
                <w:rFonts w:eastAsia="Yu Mincho"/>
              </w:rPr>
            </w:pPr>
            <w:r>
              <w:rPr>
                <w:rFonts w:eastAsia="Yu Mincho"/>
              </w:rPr>
              <w:t>R4-2102409</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TS 38.101-1 CR 0690</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Rel-17   Cat-A</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#2: Reply LS to RAN2 on P-Max for FR2</w:t>
      </w:r>
    </w:p>
    <w:p>
      <w:pPr>
        <w:rPr>
          <w:lang w:val="en-US" w:eastAsia="ja-JP"/>
        </w:rPr>
      </w:pPr>
      <w:r>
        <w:rPr>
          <w:lang w:val="en-US" w:eastAsia="ja-JP"/>
        </w:rPr>
        <w:t>RAN4 has received a LS from RAN4 on p-NR-FR2, a UE-specific P-Max on a cell group in FR2. RAN4 has not agreed upon inclusion of a UE-specific P-Max in the configured maximum output power in the Rel-16 specification.</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2"/>
        <w:gridCol w:w="1423"/>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2"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"ftp://ftp.3gpp.org/tsg_ran/WG4_Radio/TSGR4_98_e/Docs/R4-2102044.zip" </w:instrText>
            </w:r>
            <w:r>
              <w:fldChar w:fldCharType="separate"/>
            </w:r>
            <w:r>
              <w:rPr>
                <w:rStyle w:val="55"/>
                <w:rFonts w:eastAsia="Yu Mincho" w:asciiTheme="minorHAnsi" w:hAnsiTheme="minorHAnsi" w:cstheme="minorHAnsi"/>
              </w:rPr>
              <w:t>R4-2102044</w:t>
            </w:r>
            <w:r>
              <w:rPr>
                <w:rStyle w:val="55"/>
                <w:rFonts w:eastAsia="Yu Mincho" w:asciiTheme="minorHAnsi" w:hAnsiTheme="minorHAnsi" w:cstheme="minorHAnsi"/>
              </w:rPr>
              <w:fldChar w:fldCharType="end"/>
            </w:r>
          </w:p>
          <w:p>
            <w:pPr>
              <w:overflowPunct w:val="0"/>
              <w:autoSpaceDE w:val="0"/>
              <w:autoSpaceDN w:val="0"/>
              <w:adjustRightInd w:val="0"/>
              <w:spacing w:before="120" w:after="120"/>
              <w:textAlignment w:val="baseline"/>
              <w:rPr>
                <w:rFonts w:eastAsia="Yu Mincho" w:asciiTheme="minorHAnsi" w:hAnsiTheme="minorHAnsi" w:cstheme="minorHAnsi"/>
              </w:rPr>
            </w:pPr>
          </w:p>
          <w:p>
            <w:pPr>
              <w:overflowPunct w:val="0"/>
              <w:autoSpaceDE w:val="0"/>
              <w:autoSpaceDN w:val="0"/>
              <w:adjustRightInd w:val="0"/>
              <w:spacing w:before="120" w:after="120"/>
              <w:textAlignment w:val="baseline"/>
              <w:rPr>
                <w:rFonts w:eastAsia="Yu Mincho" w:asciiTheme="minorHAnsi" w:hAnsiTheme="minorHAnsi" w:cstheme="minorHAnsi"/>
              </w:rPr>
            </w:pPr>
          </w:p>
        </w:tc>
        <w:tc>
          <w:tcPr>
            <w:tcW w:w="14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Ericsson</w:t>
            </w:r>
          </w:p>
        </w:tc>
        <w:tc>
          <w:tcPr>
            <w:tcW w:w="6576" w:type="dxa"/>
          </w:tcPr>
          <w:p>
            <w:pPr>
              <w:overflowPunct w:val="0"/>
              <w:autoSpaceDE w:val="0"/>
              <w:autoSpaceDN w:val="0"/>
              <w:adjustRightInd w:val="0"/>
              <w:spacing w:before="120" w:after="120"/>
              <w:textAlignment w:val="baseline"/>
              <w:rPr>
                <w:rFonts w:eastAsia="Yu Mincho" w:asciiTheme="minorHAnsi" w:hAnsiTheme="minorHAnsi" w:cstheme="minorHAnsi"/>
                <w:lang w:val="en-US"/>
              </w:rPr>
            </w:pPr>
            <w:r>
              <w:rPr>
                <w:rFonts w:eastAsia="Yu Mincho" w:asciiTheme="minorHAnsi" w:hAnsiTheme="minorHAnsi" w:cstheme="minorHAnsi"/>
                <w:lang w:val="en-US"/>
              </w:rPr>
              <w:t>Title: LS reply to RAN2 on power control for NR-DC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2"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"ftp://ftp.3gpp.org/tsg_ran/WG4_Radio/TSGR4_98_e/Docs/R4-2102711.zip" </w:instrText>
            </w:r>
            <w:r>
              <w:fldChar w:fldCharType="separate"/>
            </w:r>
            <w:r>
              <w:rPr>
                <w:rStyle w:val="55"/>
                <w:rFonts w:eastAsia="Yu Mincho" w:asciiTheme="minorHAnsi" w:hAnsiTheme="minorHAnsi" w:cstheme="minorHAnsi"/>
              </w:rPr>
              <w:t>R4-2102711</w:t>
            </w:r>
            <w:r>
              <w:rPr>
                <w:rStyle w:val="55"/>
                <w:rFonts w:eastAsia="Yu Mincho" w:asciiTheme="minorHAnsi" w:hAnsiTheme="minorHAnsi" w:cstheme="minorHAnsi"/>
              </w:rPr>
              <w:fldChar w:fldCharType="end"/>
            </w:r>
          </w:p>
        </w:tc>
        <w:tc>
          <w:tcPr>
            <w:tcW w:w="14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vivo</w:t>
            </w:r>
          </w:p>
        </w:tc>
        <w:tc>
          <w:tcPr>
            <w:tcW w:w="657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Title: Discussion and reply LS on p-NR-FR2</w:t>
            </w:r>
          </w:p>
          <w:p>
            <w:pPr>
              <w:overflowPunct/>
              <w:autoSpaceDE/>
              <w:autoSpaceDN/>
              <w:adjustRightInd/>
              <w:jc w:val="both"/>
              <w:textAlignment w:val="auto"/>
              <w:rPr>
                <w:rFonts w:eastAsia="宋体"/>
                <w:sz w:val="21"/>
                <w:lang w:eastAsia="zh-CN"/>
              </w:rPr>
            </w:pPr>
            <w:r>
              <w:rPr>
                <w:rFonts w:eastAsia="宋体"/>
                <w:b/>
                <w:sz w:val="21"/>
                <w:lang w:eastAsia="zh-CN"/>
              </w:rPr>
              <w:t>Observation 1</w:t>
            </w:r>
            <w:r>
              <w:rPr>
                <w:rFonts w:eastAsia="宋体"/>
                <w:sz w:val="21"/>
                <w:lang w:eastAsia="zh-CN"/>
              </w:rPr>
              <w:t>: RAN1 defined p</w:t>
            </w:r>
            <w:r>
              <w:rPr>
                <w:rFonts w:hint="eastAsia" w:eastAsia="宋体"/>
                <w:sz w:val="21"/>
                <w:lang w:eastAsia="zh-CN"/>
              </w:rPr>
              <w:t>-NR</w:t>
            </w:r>
            <w:r>
              <w:rPr>
                <w:rFonts w:eastAsia="宋体"/>
                <w:sz w:val="21"/>
                <w:lang w:eastAsia="zh-CN"/>
              </w:rPr>
              <w:t xml:space="preserve">-FR1 and p-NR-FR2 for a certain </w:t>
            </w:r>
            <w:r>
              <w:rPr>
                <w:rFonts w:hint="eastAsia" w:eastAsia="宋体"/>
                <w:sz w:val="21"/>
                <w:lang w:eastAsia="zh-CN"/>
              </w:rPr>
              <w:t>fre</w:t>
            </w:r>
            <w:r>
              <w:rPr>
                <w:rFonts w:eastAsia="宋体"/>
                <w:sz w:val="21"/>
                <w:lang w:eastAsia="zh-CN"/>
              </w:rPr>
              <w:t xml:space="preserve">quency range as </w:t>
            </w:r>
            <w:r>
              <w:rPr>
                <w:rFonts w:hint="eastAsia" w:eastAsia="宋体"/>
                <w:sz w:val="21"/>
                <w:lang w:eastAsia="zh-CN"/>
              </w:rPr>
              <w:t>maxi</w:t>
            </w:r>
            <w:r>
              <w:rPr>
                <w:rFonts w:eastAsia="宋体"/>
                <w:sz w:val="21"/>
                <w:lang w:eastAsia="zh-CN"/>
              </w:rPr>
              <w:t xml:space="preserve">mum power for </w:t>
            </w:r>
            <w:r>
              <w:rPr>
                <w:rFonts w:hint="eastAsia" w:eastAsia="宋体"/>
                <w:sz w:val="21"/>
                <w:lang w:eastAsia="zh-CN"/>
              </w:rPr>
              <w:t>u</w:t>
            </w:r>
            <w:r>
              <w:rPr>
                <w:rFonts w:eastAsia="宋体"/>
                <w:sz w:val="21"/>
                <w:lang w:eastAsia="zh-CN"/>
              </w:rPr>
              <w:t>plink power control in MR-DC. P</w:t>
            </w:r>
            <w:r>
              <w:rPr>
                <w:rFonts w:hint="eastAsia" w:eastAsia="宋体"/>
                <w:sz w:val="21"/>
                <w:lang w:eastAsia="zh-CN"/>
              </w:rPr>
              <w:t>-NR</w:t>
            </w:r>
            <w:r>
              <w:rPr>
                <w:rFonts w:eastAsia="宋体"/>
                <w:sz w:val="21"/>
                <w:lang w:eastAsia="zh-CN"/>
              </w:rPr>
              <w:t xml:space="preserve">-FR1 is defined for FR1 in EN-DC/NE-DC/NR-DC, while p-NR-FR2 is only defined for FR2 in NR-DC. </w:t>
            </w:r>
          </w:p>
          <w:p>
            <w:pPr>
              <w:overflowPunct/>
              <w:autoSpaceDE/>
              <w:autoSpaceDN/>
              <w:adjustRightInd/>
              <w:jc w:val="both"/>
              <w:textAlignment w:val="auto"/>
              <w:rPr>
                <w:rFonts w:eastAsia="宋体"/>
                <w:sz w:val="21"/>
                <w:lang w:eastAsia="zh-CN"/>
              </w:rPr>
            </w:pPr>
            <w:r>
              <w:rPr>
                <w:rFonts w:eastAsia="宋体"/>
                <w:b/>
                <w:sz w:val="21"/>
                <w:lang w:eastAsia="zh-CN"/>
              </w:rPr>
              <w:t>Observation 2</w:t>
            </w:r>
            <w:r>
              <w:rPr>
                <w:rFonts w:eastAsia="宋体"/>
                <w:sz w:val="21"/>
                <w:lang w:eastAsia="zh-CN"/>
              </w:rPr>
              <w:t xml:space="preserve">: </w:t>
            </w:r>
            <w:r>
              <w:rPr>
                <w:rFonts w:hint="eastAsia" w:eastAsia="宋体"/>
                <w:sz w:val="21"/>
                <w:lang w:eastAsia="zh-CN"/>
              </w:rPr>
              <w:t>RAN4</w:t>
            </w:r>
            <w:r>
              <w:rPr>
                <w:rFonts w:eastAsia="宋体"/>
                <w:sz w:val="21"/>
                <w:lang w:eastAsia="zh-CN"/>
              </w:rPr>
              <w:t xml:space="preserve"> use p-</w:t>
            </w:r>
            <w:r>
              <w:rPr>
                <w:rFonts w:hint="eastAsia" w:eastAsia="宋体"/>
                <w:sz w:val="21"/>
                <w:lang w:eastAsia="zh-CN"/>
              </w:rPr>
              <w:t>NR-FR1</w:t>
            </w:r>
            <w:r>
              <w:rPr>
                <w:rFonts w:eastAsia="宋体"/>
                <w:sz w:val="21"/>
                <w:lang w:eastAsia="zh-CN"/>
              </w:rPr>
              <w:t xml:space="preserve"> </w:t>
            </w:r>
            <w:r>
              <w:rPr>
                <w:rFonts w:hint="eastAsia" w:eastAsia="宋体"/>
                <w:sz w:val="21"/>
                <w:lang w:eastAsia="zh-CN"/>
              </w:rPr>
              <w:t>in</w:t>
            </w:r>
            <w:r>
              <w:rPr>
                <w:rFonts w:eastAsia="宋体"/>
                <w:sz w:val="21"/>
                <w:lang w:eastAsia="zh-CN"/>
              </w:rPr>
              <w:t xml:space="preserve"> EN-DC/NE-DC/NR-DC in the calculation of configured transmitted power, while </w:t>
            </w:r>
            <w:r>
              <w:rPr>
                <w:rFonts w:hint="eastAsia" w:eastAsia="宋体"/>
                <w:sz w:val="21"/>
                <w:lang w:eastAsia="zh-CN"/>
              </w:rPr>
              <w:t>did</w:t>
            </w:r>
            <w:r>
              <w:rPr>
                <w:rFonts w:eastAsia="宋体"/>
                <w:sz w:val="21"/>
                <w:lang w:eastAsia="zh-CN"/>
              </w:rPr>
              <w:t xml:space="preserve"> not use p-NR-FR2.</w:t>
            </w:r>
          </w:p>
          <w:p>
            <w:pPr>
              <w:overflowPunct/>
              <w:autoSpaceDE/>
              <w:autoSpaceDN/>
              <w:adjustRightInd/>
              <w:jc w:val="both"/>
              <w:textAlignment w:val="auto"/>
              <w:rPr>
                <w:rFonts w:eastAsia="宋体"/>
                <w:sz w:val="21"/>
                <w:lang w:eastAsia="zh-CN"/>
              </w:rPr>
            </w:pPr>
            <w:r>
              <w:rPr>
                <w:rFonts w:hint="eastAsia" w:eastAsia="宋体"/>
                <w:b/>
                <w:sz w:val="21"/>
                <w:lang w:eastAsia="zh-CN"/>
              </w:rPr>
              <w:t>O</w:t>
            </w:r>
            <w:r>
              <w:rPr>
                <w:rFonts w:eastAsia="宋体"/>
                <w:b/>
                <w:sz w:val="21"/>
                <w:lang w:eastAsia="zh-CN"/>
              </w:rPr>
              <w:t xml:space="preserve">bservation 3: </w:t>
            </w:r>
            <w:r>
              <w:rPr>
                <w:rFonts w:eastAsia="宋体"/>
                <w:sz w:val="21"/>
                <w:lang w:eastAsia="zh-CN"/>
              </w:rPr>
              <w:t xml:space="preserve">For FR2, the configured transmitted power is indirectly </w:t>
            </w:r>
            <w:r>
              <w:rPr>
                <w:rFonts w:hint="eastAsia" w:eastAsia="宋体"/>
                <w:sz w:val="21"/>
                <w:lang w:eastAsia="zh-CN"/>
              </w:rPr>
              <w:t>restr</w:t>
            </w:r>
            <w:r>
              <w:rPr>
                <w:rFonts w:eastAsia="宋体"/>
                <w:sz w:val="21"/>
                <w:lang w:eastAsia="zh-CN"/>
              </w:rPr>
              <w:t>icted using Pumax and PTmax, and no place to use p-NR-FR2.</w:t>
            </w:r>
          </w:p>
          <w:p>
            <w:pPr>
              <w:overflowPunct/>
              <w:autoSpaceDE/>
              <w:autoSpaceDN/>
              <w:adjustRightInd/>
              <w:jc w:val="both"/>
              <w:textAlignment w:val="auto"/>
              <w:rPr>
                <w:rFonts w:eastAsia="宋体"/>
                <w:sz w:val="21"/>
                <w:lang w:eastAsia="zh-CN"/>
              </w:rPr>
            </w:pPr>
            <w:r>
              <w:rPr>
                <w:rFonts w:hint="eastAsia" w:eastAsia="宋体"/>
                <w:b/>
                <w:sz w:val="21"/>
                <w:lang w:eastAsia="zh-CN"/>
              </w:rPr>
              <w:t>O</w:t>
            </w:r>
            <w:r>
              <w:rPr>
                <w:rFonts w:eastAsia="宋体"/>
                <w:b/>
                <w:sz w:val="21"/>
                <w:lang w:eastAsia="zh-CN"/>
              </w:rPr>
              <w:t>bservation 4</w:t>
            </w:r>
            <w:r>
              <w:rPr>
                <w:rFonts w:eastAsia="宋体"/>
                <w:sz w:val="21"/>
                <w:lang w:eastAsia="zh-CN"/>
              </w:rPr>
              <w:t xml:space="preserve">: For </w:t>
            </w:r>
            <w:r>
              <w:rPr>
                <w:rFonts w:hint="eastAsia" w:eastAsia="宋体"/>
                <w:sz w:val="21"/>
                <w:lang w:eastAsia="zh-CN"/>
              </w:rPr>
              <w:t>FR2</w:t>
            </w:r>
            <w:r>
              <w:rPr>
                <w:rFonts w:eastAsia="宋体"/>
                <w:sz w:val="21"/>
                <w:lang w:eastAsia="zh-CN"/>
              </w:rPr>
              <w:t>, there is currently no definition and requirements for NR-DC.</w:t>
            </w:r>
          </w:p>
          <w:p>
            <w:pPr>
              <w:overflowPunct/>
              <w:autoSpaceDE/>
              <w:autoSpaceDN/>
              <w:adjustRightInd/>
              <w:jc w:val="both"/>
              <w:textAlignment w:val="auto"/>
              <w:rPr>
                <w:rFonts w:eastAsia="宋体"/>
                <w:sz w:val="21"/>
                <w:lang w:eastAsia="zh-CN"/>
              </w:rPr>
            </w:pPr>
            <w:r>
              <w:rPr>
                <w:rFonts w:hint="eastAsia" w:eastAsia="宋体"/>
                <w:b/>
                <w:sz w:val="21"/>
                <w:lang w:eastAsia="zh-CN"/>
              </w:rPr>
              <w:t>O</w:t>
            </w:r>
            <w:r>
              <w:rPr>
                <w:rFonts w:eastAsia="宋体"/>
                <w:b/>
                <w:sz w:val="21"/>
                <w:lang w:eastAsia="zh-CN"/>
              </w:rPr>
              <w:t>bservation 5</w:t>
            </w:r>
            <w:r>
              <w:rPr>
                <w:rFonts w:eastAsia="宋体"/>
                <w:sz w:val="21"/>
                <w:lang w:eastAsia="zh-CN"/>
              </w:rPr>
              <w:t>: p-NR-FR2 is similar to p-</w:t>
            </w:r>
            <w:r>
              <w:rPr>
                <w:rFonts w:hint="eastAsia" w:eastAsia="宋体"/>
                <w:sz w:val="21"/>
                <w:lang w:eastAsia="zh-CN"/>
              </w:rPr>
              <w:t>UE</w:t>
            </w:r>
            <w:r>
              <w:rPr>
                <w:rFonts w:eastAsia="宋体"/>
                <w:sz w:val="21"/>
                <w:lang w:eastAsia="zh-CN"/>
              </w:rPr>
              <w:t xml:space="preserve">-FR2 </w:t>
            </w:r>
            <w:r>
              <w:rPr>
                <w:rFonts w:hint="eastAsia" w:eastAsia="宋体"/>
                <w:sz w:val="21"/>
                <w:lang w:eastAsia="zh-CN"/>
              </w:rPr>
              <w:t>in</w:t>
            </w:r>
            <w:r>
              <w:rPr>
                <w:rFonts w:eastAsia="宋体"/>
                <w:sz w:val="21"/>
                <w:lang w:eastAsia="zh-CN"/>
              </w:rPr>
              <w:t xml:space="preserve"> that EIRP and TRP control feasibility problem persists.</w:t>
            </w:r>
          </w:p>
          <w:p>
            <w:pPr>
              <w:overflowPunct w:val="0"/>
              <w:autoSpaceDE w:val="0"/>
              <w:autoSpaceDN w:val="0"/>
              <w:adjustRightInd w:val="0"/>
              <w:textAlignment w:val="baseline"/>
              <w:rPr>
                <w:rFonts w:eastAsia="等线"/>
                <w:lang w:eastAsia="zh-CN"/>
              </w:rPr>
            </w:pPr>
          </w:p>
          <w:p>
            <w:pPr>
              <w:overflowPunct/>
              <w:autoSpaceDE/>
              <w:autoSpaceDN/>
              <w:adjustRightInd/>
              <w:jc w:val="both"/>
              <w:textAlignment w:val="auto"/>
              <w:rPr>
                <w:rFonts w:eastAsia="宋体"/>
                <w:sz w:val="21"/>
                <w:lang w:eastAsia="zh-CN"/>
              </w:rPr>
            </w:pPr>
            <w:r>
              <w:rPr>
                <w:rFonts w:hint="eastAsia" w:eastAsia="宋体"/>
                <w:b/>
                <w:sz w:val="21"/>
                <w:lang w:eastAsia="zh-CN"/>
              </w:rPr>
              <w:t>P</w:t>
            </w:r>
            <w:r>
              <w:rPr>
                <w:rFonts w:eastAsia="宋体"/>
                <w:b/>
                <w:sz w:val="21"/>
                <w:lang w:eastAsia="zh-CN"/>
              </w:rPr>
              <w:t>roposal</w:t>
            </w:r>
            <w:r>
              <w:rPr>
                <w:rFonts w:eastAsia="宋体"/>
                <w:sz w:val="21"/>
                <w:lang w:eastAsia="zh-CN"/>
              </w:rPr>
              <w:t xml:space="preserve">: Not using p-NR-FR2 at least in Rel-16, based on similar reason to p-UE-FR2, and also no </w:t>
            </w:r>
            <w:r>
              <w:rPr>
                <w:rFonts w:hint="eastAsia" w:eastAsia="宋体"/>
                <w:sz w:val="21"/>
                <w:lang w:eastAsia="zh-CN"/>
              </w:rPr>
              <w:t>NR</w:t>
            </w:r>
            <w:r>
              <w:rPr>
                <w:rFonts w:eastAsia="宋体"/>
                <w:sz w:val="21"/>
                <w:lang w:eastAsia="zh-CN"/>
              </w:rPr>
              <w:t xml:space="preserve">-DC requirements in Rel-16 RAN4. </w:t>
            </w:r>
          </w:p>
          <w:p>
            <w:pPr>
              <w:overflowPunct w:val="0"/>
              <w:autoSpaceDE w:val="0"/>
              <w:autoSpaceDN w:val="0"/>
              <w:adjustRightInd w:val="0"/>
              <w:spacing w:before="120" w:after="120"/>
              <w:textAlignment w:val="baseline"/>
              <w:rPr>
                <w:rFonts w:eastAsia="Yu Mincho" w:asciiTheme="minorHAnsi" w:hAnsiTheme="minorHAnsi" w:cstheme="minorHAnsi"/>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2-1: Reply LS to RAN2</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Reply in accordance with R4-2102044</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Reply in accordance with R4-2102711</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(specify what)</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Choose one of these two available drafts (possibly modified) for a reply this meeting, RAN4 has not agreed to include a UE-specific P-Max for Rel-16.</w:t>
      </w:r>
    </w:p>
    <w:p>
      <w:pPr>
        <w:rPr>
          <w:i/>
          <w:color w:val="0070C0"/>
          <w:lang w:eastAsia="zh-CN"/>
        </w:rPr>
      </w:pPr>
    </w:p>
    <w:p>
      <w:pPr>
        <w:pStyle w:val="4"/>
        <w:rPr>
          <w:sz w:val="24"/>
          <w:szCs w:val="16"/>
        </w:rPr>
      </w:pPr>
      <w:r>
        <w:rPr>
          <w:sz w:val="24"/>
          <w:szCs w:val="16"/>
        </w:rPr>
        <w:t>Sub-topic 2-2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2-2: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 w:author="OPPO" w:date="2021-01-26T20:36:00Z"/>
        </w:trPr>
        <w:tc>
          <w:tcPr>
            <w:tcW w:w="1242" w:type="dxa"/>
          </w:tcPr>
          <w:p>
            <w:pPr>
              <w:overflowPunct w:val="0"/>
              <w:autoSpaceDE w:val="0"/>
              <w:autoSpaceDN w:val="0"/>
              <w:adjustRightInd w:val="0"/>
              <w:spacing w:after="120"/>
              <w:textAlignment w:val="baseline"/>
              <w:rPr>
                <w:ins w:id="11" w:author="OPPO" w:date="2021-01-26T20:36:00Z"/>
                <w:rFonts w:eastAsiaTheme="minorEastAsia"/>
                <w:color w:val="0070C0"/>
                <w:lang w:val="en-US" w:eastAsia="zh-CN"/>
              </w:rPr>
            </w:pPr>
            <w:ins w:id="12" w:author="OPPO" w:date="2021-01-26T20:37:00Z">
              <w:r>
                <w:rPr>
                  <w:rFonts w:hint="eastAsia" w:eastAsiaTheme="minorEastAsia"/>
                  <w:color w:val="0070C0"/>
                  <w:lang w:val="en-US" w:eastAsia="zh-CN"/>
                </w:rPr>
                <w:t>O</w:t>
              </w:r>
            </w:ins>
            <w:ins w:id="13" w:author="OPPO" w:date="2021-01-26T20:37:00Z">
              <w:r>
                <w:rPr>
                  <w:rFonts w:eastAsiaTheme="minorEastAsia"/>
                  <w:color w:val="0070C0"/>
                  <w:lang w:val="en-US" w:eastAsia="zh-CN"/>
                </w:rPr>
                <w:t>PPO</w:t>
              </w:r>
            </w:ins>
          </w:p>
        </w:tc>
        <w:tc>
          <w:tcPr>
            <w:tcW w:w="8615" w:type="dxa"/>
          </w:tcPr>
          <w:p>
            <w:pPr>
              <w:overflowPunct w:val="0"/>
              <w:autoSpaceDE w:val="0"/>
              <w:autoSpaceDN w:val="0"/>
              <w:adjustRightInd w:val="0"/>
              <w:textAlignment w:val="baseline"/>
              <w:rPr>
                <w:ins w:id="14" w:author="OPPO" w:date="2021-01-26T20:37:00Z"/>
                <w:rFonts w:eastAsia="Yu Mincho"/>
                <w:b/>
                <w:color w:val="0070C0"/>
                <w:u w:val="single"/>
                <w:lang w:eastAsia="ko-KR"/>
              </w:rPr>
            </w:pPr>
            <w:ins w:id="15" w:author="OPPO" w:date="2021-01-26T20:37:00Z">
              <w:r>
                <w:rPr>
                  <w:rFonts w:eastAsia="Yu Mincho"/>
                  <w:b/>
                  <w:color w:val="0070C0"/>
                  <w:u w:val="single"/>
                  <w:lang w:eastAsia="ko-KR"/>
                </w:rPr>
                <w:t>Issue 2-1: Reply LS to RAN2</w:t>
              </w:r>
            </w:ins>
          </w:p>
          <w:p>
            <w:pPr>
              <w:overflowPunct w:val="0"/>
              <w:autoSpaceDE w:val="0"/>
              <w:autoSpaceDN w:val="0"/>
              <w:adjustRightInd w:val="0"/>
              <w:spacing w:after="120"/>
              <w:textAlignment w:val="baseline"/>
              <w:rPr>
                <w:ins w:id="16" w:author="OPPO" w:date="2021-01-26T20:36:00Z"/>
                <w:rFonts w:eastAsiaTheme="minorEastAsia"/>
                <w:color w:val="0070C0"/>
                <w:lang w:val="en-US" w:eastAsia="zh-CN"/>
              </w:rPr>
            </w:pPr>
            <w:ins w:id="17" w:author="OPPO" w:date="2021-01-26T20:37:00Z">
              <w:r>
                <w:rPr>
                  <w:rFonts w:hint="eastAsia" w:eastAsiaTheme="minorEastAsia"/>
                  <w:color w:val="0070C0"/>
                  <w:lang w:val="en-US" w:eastAsia="zh-CN"/>
                </w:rPr>
                <w:t>O</w:t>
              </w:r>
            </w:ins>
            <w:ins w:id="18" w:author="OPPO" w:date="2021-01-26T20:37:00Z">
              <w:r>
                <w:rPr>
                  <w:rFonts w:eastAsiaTheme="minorEastAsia"/>
                  <w:color w:val="0070C0"/>
                  <w:lang w:val="en-US" w:eastAsia="zh-CN"/>
                </w:rPr>
                <w:t>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 w:author="Ericsson" w:date="2021-01-26T22:39:00Z"/>
        </w:trPr>
        <w:tc>
          <w:tcPr>
            <w:tcW w:w="1242" w:type="dxa"/>
          </w:tcPr>
          <w:p>
            <w:pPr>
              <w:overflowPunct w:val="0"/>
              <w:autoSpaceDE w:val="0"/>
              <w:autoSpaceDN w:val="0"/>
              <w:adjustRightInd w:val="0"/>
              <w:spacing w:after="120"/>
              <w:textAlignment w:val="baseline"/>
              <w:rPr>
                <w:ins w:id="20" w:author="Ericsson" w:date="2021-01-26T22:39:00Z"/>
                <w:rFonts w:hint="eastAsia" w:eastAsiaTheme="minorEastAsia"/>
                <w:color w:val="0070C0"/>
                <w:lang w:val="en-US" w:eastAsia="zh-CN"/>
              </w:rPr>
            </w:pPr>
            <w:ins w:id="21" w:author="Ericsson" w:date="2021-01-26T22:39:00Z">
              <w:r>
                <w:rPr>
                  <w:rFonts w:eastAsiaTheme="minorEastAsia"/>
                  <w:color w:val="0070C0"/>
                  <w:lang w:val="en-US" w:eastAsia="zh-CN"/>
                </w:rPr>
                <w:t>Ericsson</w:t>
              </w:r>
            </w:ins>
          </w:p>
        </w:tc>
        <w:tc>
          <w:tcPr>
            <w:tcW w:w="8615" w:type="dxa"/>
          </w:tcPr>
          <w:p>
            <w:pPr>
              <w:overflowPunct w:val="0"/>
              <w:autoSpaceDE w:val="0"/>
              <w:autoSpaceDN w:val="0"/>
              <w:adjustRightInd w:val="0"/>
              <w:textAlignment w:val="baseline"/>
              <w:rPr>
                <w:ins w:id="22" w:author="Ericsson" w:date="2021-01-26T22:39:00Z"/>
                <w:rFonts w:eastAsia="Yu Mincho"/>
                <w:b/>
                <w:color w:val="0070C0"/>
                <w:u w:val="single"/>
                <w:lang w:eastAsia="ko-KR"/>
              </w:rPr>
            </w:pPr>
            <w:ins w:id="23" w:author="Ericsson" w:date="2021-01-26T22:39:00Z">
              <w:r>
                <w:rPr>
                  <w:rFonts w:eastAsia="Yu Mincho"/>
                  <w:b/>
                  <w:color w:val="0070C0"/>
                  <w:u w:val="single"/>
                  <w:lang w:eastAsia="ko-KR"/>
                </w:rPr>
                <w:t>Issue 2-1:</w:t>
              </w:r>
            </w:ins>
          </w:p>
          <w:p>
            <w:pPr>
              <w:overflowPunct w:val="0"/>
              <w:autoSpaceDE w:val="0"/>
              <w:autoSpaceDN w:val="0"/>
              <w:adjustRightInd w:val="0"/>
              <w:textAlignment w:val="baseline"/>
              <w:rPr>
                <w:ins w:id="24" w:author="Ericsson" w:date="2021-01-26T22:39:00Z"/>
                <w:rFonts w:eastAsia="Yu Mincho"/>
                <w:b w:val="0"/>
                <w:bCs/>
                <w:color w:val="0070C0"/>
                <w:u w:val="none"/>
                <w:lang w:eastAsia="ko-KR"/>
                <w:rPrChange w:id="25" w:author="Ericsson" w:date="2021-01-26T22:39:00Z">
                  <w:rPr>
                    <w:ins w:id="26" w:author="Ericsson" w:date="2021-01-26T22:39:00Z"/>
                    <w:b/>
                    <w:color w:val="0070C0"/>
                    <w:u w:val="single"/>
                    <w:lang w:eastAsia="ko-KR"/>
                  </w:rPr>
                </w:rPrChange>
              </w:rPr>
            </w:pPr>
            <w:ins w:id="27" w:author="Ericsson" w:date="2021-01-26T22:39:00Z">
              <w:r>
                <w:rPr>
                  <w:rFonts w:eastAsia="Yu Mincho"/>
                  <w:b w:val="0"/>
                  <w:bCs/>
                  <w:color w:val="0070C0"/>
                  <w:u w:val="none"/>
                  <w:lang w:eastAsia="ko-KR"/>
                  <w:rPrChange w:id="28" w:author="Ericsson" w:date="2021-01-26T22:39:00Z">
                    <w:rPr>
                      <w:b/>
                      <w:color w:val="0070C0"/>
                      <w:u w:val="single"/>
                      <w:lang w:eastAsia="ko-KR"/>
                    </w:rPr>
                  </w:rPrChange>
                </w:rPr>
                <w:t xml:space="preserve">Option 1, the same intent as Option </w:t>
              </w:r>
            </w:ins>
            <w:ins w:id="29" w:author="Ericsson" w:date="2021-01-26T22:39:00Z">
              <w:r>
                <w:rPr>
                  <w:rFonts w:eastAsia="Yu Mincho"/>
                  <w:bCs/>
                  <w:color w:val="0070C0"/>
                  <w:lang w:eastAsia="ko-KR"/>
                </w:rPr>
                <w:t>2</w:t>
              </w:r>
            </w:ins>
            <w:ins w:id="30" w:author="Ericsson" w:date="2021-01-26T22:39:00Z">
              <w:r>
                <w:rPr>
                  <w:rFonts w:eastAsia="Yu Mincho"/>
                  <w:b w:val="0"/>
                  <w:bCs/>
                  <w:color w:val="0070C0"/>
                  <w:u w:val="none"/>
                  <w:lang w:eastAsia="ko-KR"/>
                  <w:rPrChange w:id="31" w:author="Ericsson" w:date="2021-01-26T22:39:00Z">
                    <w:rPr>
                      <w:b/>
                      <w:color w:val="0070C0"/>
                      <w:u w:val="single"/>
                      <w:lang w:eastAsia="ko-KR"/>
                    </w:rPr>
                  </w:rPrChange>
                </w:rPr>
                <w:t xml:space="preserve"> but answers both questions,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 w:author="ZTE" w:date="2021-01-27T10:19:42Z"/>
        </w:trPr>
        <w:tc>
          <w:tcPr>
            <w:tcW w:w="1242" w:type="dxa"/>
          </w:tcPr>
          <w:p>
            <w:pPr>
              <w:overflowPunct w:val="0"/>
              <w:autoSpaceDE w:val="0"/>
              <w:autoSpaceDN w:val="0"/>
              <w:adjustRightInd w:val="0"/>
              <w:spacing w:after="120"/>
              <w:textAlignment w:val="baseline"/>
              <w:rPr>
                <w:ins w:id="33" w:author="ZTE" w:date="2021-01-27T10:19:42Z"/>
                <w:rFonts w:hint="default" w:eastAsiaTheme="minorEastAsia"/>
                <w:color w:val="0070C0"/>
                <w:lang w:val="en-US" w:eastAsia="zh-CN"/>
              </w:rPr>
            </w:pPr>
            <w:ins w:id="34" w:author="ZTE" w:date="2021-01-27T10:19:44Z">
              <w:r>
                <w:rPr>
                  <w:rFonts w:hint="eastAsia" w:eastAsiaTheme="minorEastAsia"/>
                  <w:color w:val="0070C0"/>
                  <w:lang w:val="en-US" w:eastAsia="zh-CN"/>
                </w:rPr>
                <w:t>ZTE</w:t>
              </w:r>
            </w:ins>
          </w:p>
        </w:tc>
        <w:tc>
          <w:tcPr>
            <w:tcW w:w="8615" w:type="dxa"/>
          </w:tcPr>
          <w:p>
            <w:pPr>
              <w:overflowPunct w:val="0"/>
              <w:autoSpaceDE w:val="0"/>
              <w:autoSpaceDN w:val="0"/>
              <w:adjustRightInd w:val="0"/>
              <w:textAlignment w:val="baseline"/>
              <w:rPr>
                <w:ins w:id="35" w:author="ZTE" w:date="2021-01-27T10:19:42Z"/>
                <w:rFonts w:hint="default" w:eastAsia="宋体"/>
                <w:b w:val="0"/>
                <w:bCs/>
                <w:color w:val="0070C0"/>
                <w:u w:val="none"/>
                <w:lang w:val="en-US" w:eastAsia="zh-CN"/>
              </w:rPr>
            </w:pPr>
            <w:ins w:id="36" w:author="ZTE" w:date="2021-01-27T10:22:57Z">
              <w:r>
                <w:rPr>
                  <w:rFonts w:hint="eastAsia"/>
                  <w:b w:val="0"/>
                  <w:bCs/>
                  <w:color w:val="0070C0"/>
                  <w:u w:val="none"/>
                  <w:lang w:val="en-US" w:eastAsia="zh-CN"/>
                </w:rPr>
                <w:t>Sam</w:t>
              </w:r>
            </w:ins>
            <w:ins w:id="37" w:author="ZTE" w:date="2021-01-27T10:22:58Z">
              <w:r>
                <w:rPr>
                  <w:rFonts w:hint="eastAsia"/>
                  <w:b w:val="0"/>
                  <w:bCs/>
                  <w:color w:val="0070C0"/>
                  <w:u w:val="none"/>
                  <w:lang w:val="en-US" w:eastAsia="zh-CN"/>
                </w:rPr>
                <w:t>e</w:t>
              </w:r>
            </w:ins>
            <w:ins w:id="38" w:author="ZTE" w:date="2021-01-27T10:22:59Z">
              <w:r>
                <w:rPr>
                  <w:rFonts w:hint="eastAsia"/>
                  <w:b w:val="0"/>
                  <w:bCs/>
                  <w:color w:val="0070C0"/>
                  <w:u w:val="none"/>
                  <w:lang w:val="en-US" w:eastAsia="zh-CN"/>
                </w:rPr>
                <w:t xml:space="preserve"> </w:t>
              </w:r>
            </w:ins>
            <w:ins w:id="39" w:author="ZTE" w:date="2021-01-27T10:23:20Z">
              <w:r>
                <w:rPr>
                  <w:rFonts w:hint="eastAsia"/>
                  <w:b w:val="0"/>
                  <w:bCs/>
                  <w:color w:val="0070C0"/>
                  <w:u w:val="none"/>
                  <w:lang w:val="en-US" w:eastAsia="zh-CN"/>
                </w:rPr>
                <w:t>a</w:t>
              </w:r>
            </w:ins>
            <w:ins w:id="40" w:author="ZTE" w:date="2021-01-27T10:23:21Z">
              <w:r>
                <w:rPr>
                  <w:rFonts w:hint="eastAsia"/>
                  <w:b w:val="0"/>
                  <w:bCs/>
                  <w:color w:val="0070C0"/>
                  <w:u w:val="none"/>
                  <w:lang w:val="en-US" w:eastAsia="zh-CN"/>
                </w:rPr>
                <w:t>n</w:t>
              </w:r>
            </w:ins>
            <w:ins w:id="41" w:author="ZTE" w:date="2021-01-27T10:23:22Z">
              <w:r>
                <w:rPr>
                  <w:rFonts w:hint="eastAsia"/>
                  <w:b w:val="0"/>
                  <w:bCs/>
                  <w:color w:val="0070C0"/>
                  <w:u w:val="none"/>
                  <w:lang w:val="en-US" w:eastAsia="zh-CN"/>
                </w:rPr>
                <w:t>sw</w:t>
              </w:r>
            </w:ins>
            <w:ins w:id="42" w:author="ZTE" w:date="2021-01-27T10:23:23Z">
              <w:r>
                <w:rPr>
                  <w:rFonts w:hint="eastAsia"/>
                  <w:b w:val="0"/>
                  <w:bCs/>
                  <w:color w:val="0070C0"/>
                  <w:u w:val="none"/>
                  <w:lang w:val="en-US" w:eastAsia="zh-CN"/>
                </w:rPr>
                <w:t>e</w:t>
              </w:r>
            </w:ins>
            <w:ins w:id="43" w:author="ZTE" w:date="2021-01-27T10:23:24Z">
              <w:r>
                <w:rPr>
                  <w:rFonts w:hint="eastAsia"/>
                  <w:b w:val="0"/>
                  <w:bCs/>
                  <w:color w:val="0070C0"/>
                  <w:u w:val="none"/>
                  <w:lang w:val="en-US" w:eastAsia="zh-CN"/>
                </w:rPr>
                <w:t xml:space="preserve">rs </w:t>
              </w:r>
            </w:ins>
            <w:ins w:id="44" w:author="ZTE" w:date="2021-01-27T10:23:01Z">
              <w:r>
                <w:rPr>
                  <w:rFonts w:hint="eastAsia"/>
                  <w:b w:val="0"/>
                  <w:bCs/>
                  <w:color w:val="0070C0"/>
                  <w:u w:val="none"/>
                  <w:lang w:val="en-US" w:eastAsia="zh-CN"/>
                </w:rPr>
                <w:t>f</w:t>
              </w:r>
            </w:ins>
            <w:ins w:id="45" w:author="ZTE" w:date="2021-01-27T10:23:02Z">
              <w:r>
                <w:rPr>
                  <w:rFonts w:hint="eastAsia"/>
                  <w:b w:val="0"/>
                  <w:bCs/>
                  <w:color w:val="0070C0"/>
                  <w:u w:val="none"/>
                  <w:lang w:val="en-US" w:eastAsia="zh-CN"/>
                </w:rPr>
                <w:t>or bot</w:t>
              </w:r>
            </w:ins>
            <w:ins w:id="46" w:author="ZTE" w:date="2021-01-27T10:23:03Z">
              <w:r>
                <w:rPr>
                  <w:rFonts w:hint="eastAsia"/>
                  <w:b w:val="0"/>
                  <w:bCs/>
                  <w:color w:val="0070C0"/>
                  <w:u w:val="none"/>
                  <w:lang w:val="en-US" w:eastAsia="zh-CN"/>
                </w:rPr>
                <w:t xml:space="preserve">h </w:t>
              </w:r>
            </w:ins>
            <w:ins w:id="47" w:author="ZTE" w:date="2021-01-27T10:23:04Z">
              <w:r>
                <w:rPr>
                  <w:rFonts w:hint="eastAsia"/>
                  <w:b w:val="0"/>
                  <w:bCs/>
                  <w:color w:val="0070C0"/>
                  <w:u w:val="none"/>
                  <w:lang w:val="en-US" w:eastAsia="zh-CN"/>
                </w:rPr>
                <w:t xml:space="preserve">option </w:t>
              </w:r>
            </w:ins>
            <w:ins w:id="48" w:author="ZTE" w:date="2021-01-27T10:23:05Z">
              <w:r>
                <w:rPr>
                  <w:rFonts w:hint="eastAsia"/>
                  <w:b w:val="0"/>
                  <w:bCs/>
                  <w:color w:val="0070C0"/>
                  <w:u w:val="none"/>
                  <w:lang w:val="en-US" w:eastAsia="zh-CN"/>
                </w:rPr>
                <w:t>1</w:t>
              </w:r>
            </w:ins>
            <w:ins w:id="49" w:author="ZTE" w:date="2021-01-27T10:23:07Z">
              <w:r>
                <w:rPr>
                  <w:rFonts w:hint="eastAsia"/>
                  <w:b w:val="0"/>
                  <w:bCs/>
                  <w:color w:val="0070C0"/>
                  <w:u w:val="none"/>
                  <w:lang w:val="en-US" w:eastAsia="zh-CN"/>
                </w:rPr>
                <w:t>&amp;2</w:t>
              </w:r>
            </w:ins>
            <w:ins w:id="50" w:author="ZTE" w:date="2021-01-27T10:23:08Z">
              <w:r>
                <w:rPr>
                  <w:rFonts w:hint="eastAsia"/>
                  <w:b w:val="0"/>
                  <w:bCs/>
                  <w:color w:val="0070C0"/>
                  <w:u w:val="none"/>
                  <w:lang w:val="en-US" w:eastAsia="zh-CN"/>
                </w:rPr>
                <w:t>.</w:t>
              </w:r>
            </w:ins>
            <w:ins w:id="51" w:author="ZTE" w:date="2021-01-27T10:23:09Z">
              <w:r>
                <w:rPr>
                  <w:rFonts w:hint="eastAsia"/>
                  <w:b w:val="0"/>
                  <w:bCs/>
                  <w:color w:val="0070C0"/>
                  <w:u w:val="none"/>
                  <w:lang w:val="en-US" w:eastAsia="zh-CN"/>
                </w:rPr>
                <w:t xml:space="preserve"> </w:t>
              </w:r>
            </w:ins>
            <w:ins w:id="52" w:author="ZTE" w:date="2021-01-27T10:26:49Z">
              <w:r>
                <w:rPr>
                  <w:rFonts w:hint="eastAsia"/>
                  <w:b w:val="0"/>
                  <w:bCs/>
                  <w:color w:val="0070C0"/>
                  <w:u w:val="none"/>
                  <w:lang w:val="en-US" w:eastAsia="zh-CN"/>
                </w:rPr>
                <w:t>sligh</w:t>
              </w:r>
            </w:ins>
            <w:ins w:id="53" w:author="ZTE" w:date="2021-01-27T10:26:51Z">
              <w:r>
                <w:rPr>
                  <w:rFonts w:hint="eastAsia"/>
                  <w:b w:val="0"/>
                  <w:bCs/>
                  <w:color w:val="0070C0"/>
                  <w:u w:val="none"/>
                  <w:lang w:val="en-US" w:eastAsia="zh-CN"/>
                </w:rPr>
                <w:t>t</w:t>
              </w:r>
            </w:ins>
            <w:ins w:id="54" w:author="ZTE" w:date="2021-01-27T10:26:52Z">
              <w:r>
                <w:rPr>
                  <w:rFonts w:hint="eastAsia"/>
                  <w:b w:val="0"/>
                  <w:bCs/>
                  <w:color w:val="0070C0"/>
                  <w:u w:val="none"/>
                  <w:lang w:val="en-US" w:eastAsia="zh-CN"/>
                </w:rPr>
                <w:t xml:space="preserve"> </w:t>
              </w:r>
            </w:ins>
            <w:ins w:id="55" w:author="ZTE" w:date="2021-01-27T10:26:53Z">
              <w:r>
                <w:rPr>
                  <w:rFonts w:hint="eastAsia"/>
                  <w:b w:val="0"/>
                  <w:bCs/>
                  <w:color w:val="0070C0"/>
                  <w:u w:val="none"/>
                  <w:lang w:val="en-US" w:eastAsia="zh-CN"/>
                </w:rPr>
                <w:t>pref</w:t>
              </w:r>
            </w:ins>
            <w:ins w:id="56" w:author="ZTE" w:date="2021-01-27T10:26:54Z">
              <w:r>
                <w:rPr>
                  <w:rFonts w:hint="eastAsia"/>
                  <w:b w:val="0"/>
                  <w:bCs/>
                  <w:color w:val="0070C0"/>
                  <w:u w:val="none"/>
                  <w:lang w:val="en-US" w:eastAsia="zh-CN"/>
                </w:rPr>
                <w:t xml:space="preserve">er to </w:t>
              </w:r>
            </w:ins>
            <w:ins w:id="57" w:author="ZTE" w:date="2021-01-27T10:26:47Z">
              <w:bookmarkStart w:id="0" w:name="_GoBack"/>
              <w:bookmarkEnd w:id="0"/>
              <w:r>
                <w:rPr>
                  <w:rFonts w:hint="eastAsia" w:eastAsiaTheme="minorEastAsia"/>
                  <w:color w:val="0070C0"/>
                  <w:lang w:val="en-US" w:eastAsia="zh-CN"/>
                </w:rPr>
                <w:t>O</w:t>
              </w:r>
            </w:ins>
            <w:ins w:id="58" w:author="ZTE" w:date="2021-01-27T10:26:47Z">
              <w:r>
                <w:rPr>
                  <w:rFonts w:eastAsiaTheme="minorEastAsia"/>
                  <w:color w:val="0070C0"/>
                  <w:lang w:val="en-US" w:eastAsia="zh-CN"/>
                </w:rPr>
                <w:t>ption 2.</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#3: Single-uplink operation</w:t>
      </w:r>
    </w:p>
    <w:p>
      <w:pPr>
        <w:rPr>
          <w:lang w:val="en-US" w:eastAsia="ja-JP"/>
        </w:rPr>
      </w:pPr>
      <w:r>
        <w:rPr>
          <w:lang w:val="en-US" w:eastAsia="ja-JP"/>
        </w:rPr>
        <w:t>RAN4 has received an LS from RAN on single-uplink only (SUO) operation in RP-202622 with the following action.</w:t>
      </w:r>
    </w:p>
    <w:p>
      <w:pPr>
        <w:rPr>
          <w:rFonts w:ascii="Arial" w:hAnsi="Arial" w:eastAsia="Yu Mincho" w:cs="Arial"/>
          <w:sz w:val="18"/>
        </w:rPr>
      </w:pPr>
      <w:r>
        <w:rPr>
          <w:rFonts w:ascii="Arial" w:hAnsi="Arial" w:eastAsia="Yu Mincho" w:cs="Arial"/>
          <w:b/>
          <w:sz w:val="18"/>
        </w:rPr>
        <w:t xml:space="preserve">ACTION: </w:t>
      </w:r>
      <w:r>
        <w:rPr>
          <w:rFonts w:ascii="Arial" w:hAnsi="Arial" w:eastAsia="Yu Mincho" w:cs="Arial"/>
          <w:b/>
          <w:sz w:val="18"/>
        </w:rPr>
        <w:tab/>
      </w:r>
      <w:r>
        <w:rPr>
          <w:rFonts w:ascii="Arial" w:hAnsi="Arial" w:eastAsia="Yu Mincho" w:cs="Arial"/>
          <w:sz w:val="18"/>
        </w:rPr>
        <w:t>RAN respectfully requests RAN2/RAN4 to check if any specification clarification is needed to ensure there is no inter-operability issue between the UE side and network side, considering the report of singleUL-Transmission as described in RP-202622.</w:t>
      </w:r>
    </w:p>
    <w:p>
      <w:pPr>
        <w:rPr>
          <w:lang w:val="en-US" w:eastAsia="ja-JP"/>
        </w:rPr>
      </w:pPr>
      <w:r>
        <w:rPr>
          <w:lang w:val="en-US" w:eastAsia="ja-JP"/>
        </w:rPr>
        <w:t xml:space="preserve">Moreover, a potential signaling issue for band combinations with several parts allowing single-UL transmission has been identified, and discussions on a SUO capability for a roaming situation will be continued (from RAN4#97-e) </w:t>
      </w:r>
    </w:p>
    <w:p>
      <w:pPr>
        <w:pStyle w:val="3"/>
        <w:spacing w:after="240"/>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2"/>
        <w:gridCol w:w="1423"/>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2"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"ftp://ftp.3gpp.org/tsg_ran/WG4_Radio/TSGR4_98_e/Docs/R4-2101144.zip" </w:instrText>
            </w:r>
            <w:r>
              <w:fldChar w:fldCharType="separate"/>
            </w:r>
            <w:r>
              <w:rPr>
                <w:rStyle w:val="55"/>
                <w:rFonts w:eastAsia="Yu Mincho" w:asciiTheme="minorHAnsi" w:hAnsiTheme="minorHAnsi" w:cstheme="minorHAnsi"/>
              </w:rPr>
              <w:t>R4-2101144</w:t>
            </w:r>
            <w:r>
              <w:rPr>
                <w:rStyle w:val="55"/>
                <w:rFonts w:eastAsia="Yu Mincho" w:asciiTheme="minorHAnsi" w:hAnsiTheme="minorHAnsi" w:cstheme="minorHAnsi"/>
              </w:rPr>
              <w:fldChar w:fldCharType="end"/>
            </w:r>
          </w:p>
          <w:p>
            <w:pPr>
              <w:overflowPunct w:val="0"/>
              <w:autoSpaceDE w:val="0"/>
              <w:autoSpaceDN w:val="0"/>
              <w:adjustRightInd w:val="0"/>
              <w:spacing w:before="120" w:after="120"/>
              <w:textAlignment w:val="baseline"/>
              <w:rPr>
                <w:rFonts w:eastAsia="Yu Mincho" w:asciiTheme="minorHAnsi" w:hAnsiTheme="minorHAnsi" w:cstheme="minorHAnsi"/>
              </w:rPr>
            </w:pPr>
          </w:p>
        </w:tc>
        <w:tc>
          <w:tcPr>
            <w:tcW w:w="14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MediaTek Inc.</w:t>
            </w:r>
          </w:p>
        </w:tc>
        <w:tc>
          <w:tcPr>
            <w:tcW w:w="657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Title: Discussion on the reply to LS on single UL operation</w:t>
            </w:r>
          </w:p>
          <w:p>
            <w:pPr>
              <w:overflowPunct w:val="0"/>
              <w:autoSpaceDE w:val="0"/>
              <w:autoSpaceDN w:val="0"/>
              <w:adjustRightInd w:val="0"/>
              <w:snapToGrid w:val="0"/>
              <w:spacing w:before="180" w:after="120"/>
              <w:jc w:val="both"/>
              <w:textAlignment w:val="baseline"/>
              <w:rPr>
                <w:rFonts w:eastAsia="Yu Mincho"/>
                <w:b/>
                <w:lang w:val="en-US" w:eastAsia="zh-CN"/>
              </w:rPr>
            </w:pPr>
            <w:r>
              <w:rPr>
                <w:rFonts w:eastAsia="Yu Mincho"/>
                <w:b/>
                <w:lang w:eastAsia="zh-CN"/>
              </w:rPr>
              <w:fldChar w:fldCharType="begin"/>
            </w:r>
            <w:r>
              <w:rPr>
                <w:rFonts w:eastAsia="Yu Mincho"/>
                <w:b/>
                <w:lang w:val="en-US" w:eastAsia="zh-CN"/>
              </w:rPr>
              <w:instrText xml:space="preserve"> REF _Ref61092877 \h  \* MERGEFORMAT </w:instrText>
            </w:r>
            <w:r>
              <w:rPr>
                <w:rFonts w:eastAsia="Yu Mincho"/>
                <w:b/>
                <w:lang w:eastAsia="zh-CN"/>
              </w:rPr>
              <w:fldChar w:fldCharType="separate"/>
            </w:r>
            <w:r>
              <w:rPr>
                <w:rFonts w:eastAsia="Yu Mincho"/>
                <w:b/>
                <w:lang w:val="en-US" w:eastAsia="zh-CN"/>
              </w:rPr>
              <w:t>Observation 1: Current feature set reporting allows UE to indicate which pair(s) of CCs that UE can support UL transmission in a single band combination.</w:t>
            </w:r>
            <w:r>
              <w:rPr>
                <w:rFonts w:eastAsia="Yu Mincho"/>
                <w:b/>
                <w:lang w:eastAsia="zh-CN"/>
              </w:rPr>
              <w:fldChar w:fldCharType="end"/>
            </w:r>
          </w:p>
          <w:p>
            <w:pPr>
              <w:overflowPunct w:val="0"/>
              <w:autoSpaceDE w:val="0"/>
              <w:autoSpaceDN w:val="0"/>
              <w:adjustRightInd w:val="0"/>
              <w:snapToGrid w:val="0"/>
              <w:spacing w:before="180" w:after="120"/>
              <w:jc w:val="both"/>
              <w:textAlignment w:val="baseline"/>
              <w:rPr>
                <w:rFonts w:eastAsia="Yu Mincho"/>
                <w:b/>
                <w:lang w:val="en-US" w:eastAsia="zh-CN"/>
              </w:rPr>
            </w:pPr>
            <w:r>
              <w:rPr>
                <w:rFonts w:eastAsia="Yu Mincho"/>
                <w:b/>
                <w:lang w:eastAsia="zh-CN"/>
              </w:rPr>
              <w:fldChar w:fldCharType="begin"/>
            </w:r>
            <w:r>
              <w:rPr>
                <w:rFonts w:eastAsia="Yu Mincho"/>
                <w:b/>
                <w:lang w:val="en-US" w:eastAsia="zh-CN"/>
              </w:rPr>
              <w:instrText xml:space="preserve"> REF _Ref61092879 \h  \* MERGEFORMAT </w:instrText>
            </w:r>
            <w:r>
              <w:rPr>
                <w:rFonts w:eastAsia="Yu Mincho"/>
                <w:b/>
                <w:lang w:eastAsia="zh-CN"/>
              </w:rPr>
              <w:fldChar w:fldCharType="separate"/>
            </w:r>
            <w:r>
              <w:rPr>
                <w:rFonts w:eastAsia="Yu Mincho"/>
                <w:b/>
                <w:lang w:val="en-US" w:eastAsia="zh-CN"/>
              </w:rPr>
              <w:t>Observation 2: Single singleUL-Transmission but is not sufficient for UE to indicate dual UL in one UL CC pair and single UL in another CC pair in one band combination.</w:t>
            </w:r>
            <w:r>
              <w:rPr>
                <w:rFonts w:eastAsia="Yu Mincho"/>
                <w:b/>
                <w:lang w:eastAsia="zh-CN"/>
              </w:rPr>
              <w:fldChar w:fldCharType="end"/>
            </w:r>
          </w:p>
          <w:p>
            <w:pPr>
              <w:overflowPunct w:val="0"/>
              <w:autoSpaceDE w:val="0"/>
              <w:autoSpaceDN w:val="0"/>
              <w:adjustRightInd w:val="0"/>
              <w:snapToGrid w:val="0"/>
              <w:spacing w:before="180" w:after="120"/>
              <w:jc w:val="both"/>
              <w:textAlignment w:val="baseline"/>
              <w:rPr>
                <w:rFonts w:eastAsia="Yu Mincho"/>
                <w:b/>
                <w:lang w:val="en-US" w:eastAsia="zh-CN"/>
              </w:rPr>
            </w:pPr>
            <w:r>
              <w:rPr>
                <w:rFonts w:eastAsia="Yu Mincho"/>
                <w:b/>
                <w:lang w:eastAsia="zh-CN"/>
              </w:rPr>
              <w:fldChar w:fldCharType="begin"/>
            </w:r>
            <w:r>
              <w:rPr>
                <w:rFonts w:eastAsia="Yu Mincho"/>
                <w:b/>
                <w:lang w:val="en-US" w:eastAsia="zh-CN"/>
              </w:rPr>
              <w:instrText xml:space="preserve"> REF _Ref61092882 \h  \* MERGEFORMAT </w:instrText>
            </w:r>
            <w:r>
              <w:rPr>
                <w:rFonts w:eastAsia="Yu Mincho"/>
                <w:b/>
                <w:lang w:eastAsia="zh-CN"/>
              </w:rPr>
              <w:fldChar w:fldCharType="separate"/>
            </w:r>
            <w:r>
              <w:rPr>
                <w:rFonts w:eastAsia="Yu Mincho"/>
                <w:b/>
                <w:lang w:val="en-US" w:eastAsia="zh-CN"/>
              </w:rPr>
              <w:t>Proposal 1: In Rel-15, to indicate a different singleUL-Transmission capability for a particular UL pair in a high level band combination, UE may additionally report the corresponding fallback band combination with a different singleUL-Transmission capability</w:t>
            </w:r>
            <w:r>
              <w:rPr>
                <w:rFonts w:eastAsia="Yu Mincho"/>
                <w:b/>
                <w:lang w:eastAsia="zh-CN"/>
              </w:rPr>
              <w:fldChar w:fldCharType="end"/>
            </w:r>
            <w:r>
              <w:rPr>
                <w:rFonts w:eastAsia="Yu Mincho"/>
                <w:b/>
                <w:lang w:val="en-US" w:eastAsia="zh-CN"/>
              </w:rPr>
              <w:t>.</w:t>
            </w:r>
          </w:p>
          <w:p>
            <w:pPr>
              <w:overflowPunct w:val="0"/>
              <w:autoSpaceDE w:val="0"/>
              <w:autoSpaceDN w:val="0"/>
              <w:adjustRightInd w:val="0"/>
              <w:snapToGrid w:val="0"/>
              <w:spacing w:before="180" w:after="120"/>
              <w:jc w:val="both"/>
              <w:textAlignment w:val="baseline"/>
              <w:rPr>
                <w:rFonts w:eastAsia="Yu Mincho"/>
                <w:b/>
                <w:lang w:eastAsia="zh-CN"/>
              </w:rPr>
            </w:pPr>
            <w:r>
              <w:rPr>
                <w:rFonts w:eastAsia="Yu Mincho"/>
                <w:b/>
                <w:lang w:eastAsia="zh-CN"/>
              </w:rPr>
              <w:fldChar w:fldCharType="begin"/>
            </w:r>
            <w:r>
              <w:rPr>
                <w:rFonts w:eastAsia="Yu Mincho"/>
                <w:b/>
                <w:lang w:val="en-US" w:eastAsia="zh-CN"/>
              </w:rPr>
              <w:instrText xml:space="preserve"> REF _Ref61462306 \h  \* MERGEFORMAT </w:instrText>
            </w:r>
            <w:r>
              <w:rPr>
                <w:rFonts w:eastAsia="Yu Mincho"/>
                <w:b/>
                <w:lang w:eastAsia="zh-CN"/>
              </w:rPr>
              <w:fldChar w:fldCharType="separate"/>
            </w:r>
            <w:r>
              <w:rPr>
                <w:rFonts w:eastAsia="Yu Mincho"/>
                <w:b/>
                <w:lang w:val="en-US" w:eastAsia="zh-CN"/>
              </w:rPr>
              <w:t>Proposal 2: Reply LS to RAN2 with RAN4’s suggestions, but leave it to RAN2 on whether to resolve this issue in R15 or in later releases.</w:t>
            </w:r>
            <w:r>
              <w:rPr>
                <w:rFonts w:eastAsia="Yu Mincho"/>
                <w:b/>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2"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"ftp://ftp.3gpp.org/tsg_ran/WG4_Radio/TSGR4_98_e/Docs/R4-2101718.zip" </w:instrText>
            </w:r>
            <w:r>
              <w:fldChar w:fldCharType="separate"/>
            </w:r>
            <w:r>
              <w:rPr>
                <w:rStyle w:val="55"/>
                <w:rFonts w:eastAsia="Yu Mincho" w:asciiTheme="minorHAnsi" w:hAnsiTheme="minorHAnsi" w:cstheme="minorHAnsi"/>
              </w:rPr>
              <w:t>R4-2101718</w:t>
            </w:r>
            <w:r>
              <w:rPr>
                <w:rStyle w:val="55"/>
                <w:rFonts w:eastAsia="Yu Mincho" w:asciiTheme="minorHAnsi" w:hAnsiTheme="minorHAnsi" w:cstheme="minorHAnsi"/>
              </w:rPr>
              <w:fldChar w:fldCharType="end"/>
            </w:r>
          </w:p>
        </w:tc>
        <w:tc>
          <w:tcPr>
            <w:tcW w:w="14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Ericsson</w:t>
            </w:r>
          </w:p>
        </w:tc>
        <w:tc>
          <w:tcPr>
            <w:tcW w:w="657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Title: Correction to applicability of simultaneous RX/TX and single-UL transmission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CR to 38.101-3 (Rel-15)</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Reason for change (SUO part only):</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2.</w:t>
            </w:r>
            <w:r>
              <w:rPr>
                <w:rFonts w:eastAsia="Yu Mincho" w:asciiTheme="minorHAnsi" w:hAnsiTheme="minorHAnsi" w:cstheme="minorHAnsi"/>
              </w:rPr>
              <w:tab/>
            </w:r>
            <w:r>
              <w:rPr>
                <w:rFonts w:eastAsia="Yu Mincho" w:asciiTheme="minorHAnsi" w:hAnsiTheme="minorHAnsi" w:cstheme="minorHAnsi"/>
              </w:rPr>
              <w:t>The applicability of single-switched uplink is unclear (LS to RAN4 from RAN in RP-202932).</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Summary of change (SUO part only)</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2.</w:t>
            </w:r>
            <w:r>
              <w:rPr>
                <w:rFonts w:eastAsia="Yu Mincho" w:asciiTheme="minorHAnsi" w:hAnsiTheme="minorHAnsi" w:cstheme="minorHAnsi"/>
              </w:rPr>
              <w:tab/>
            </w:r>
            <w:r>
              <w:rPr>
                <w:rFonts w:eastAsia="Yu Mincho" w:asciiTheme="minorHAnsi" w:hAnsiTheme="minorHAnsi" w:cstheme="minorHAnsi"/>
              </w:rPr>
              <w:t>Clause 5.3B.1.3 and 5.5B.1 (general): The statement that “only single-switched UL is supported” (not the scope of 38.101-3) is replaced by statements that minimum requirements are only specified for single-switched UL and it is clarified that the UE may include the field singleUL-Transmission.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Clause 5.5B, 6.2B.1.2 and 7.3B.2.2: the applicability specified in BCS band combination tables. </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Annex H: the applicability for the DC_3-n3 configuration removed (specified in the band combination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2"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"ftp://ftp.3gpp.org/tsg_ran/WG4_Radio/TSGR4_98_e/Docs/R4-2101820.zip" </w:instrText>
            </w:r>
            <w:r>
              <w:fldChar w:fldCharType="separate"/>
            </w:r>
            <w:r>
              <w:rPr>
                <w:rStyle w:val="55"/>
                <w:rFonts w:eastAsia="Yu Mincho" w:asciiTheme="minorHAnsi" w:hAnsiTheme="minorHAnsi" w:cstheme="minorHAnsi"/>
              </w:rPr>
              <w:t>R4-2101820</w:t>
            </w:r>
            <w:r>
              <w:rPr>
                <w:rStyle w:val="55"/>
                <w:rFonts w:eastAsia="Yu Mincho" w:asciiTheme="minorHAnsi" w:hAnsiTheme="minorHAnsi" w:cstheme="minorHAnsi"/>
              </w:rPr>
              <w:fldChar w:fldCharType="end"/>
            </w:r>
          </w:p>
        </w:tc>
        <w:tc>
          <w:tcPr>
            <w:tcW w:w="14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657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Title: Further discussion on RF requirements about Multi-RAT Dual-Connectivity</w:t>
            </w:r>
          </w:p>
          <w:p>
            <w:pPr>
              <w:overflowPunct w:val="0"/>
              <w:autoSpaceDE w:val="0"/>
              <w:autoSpaceDN w:val="0"/>
              <w:adjustRightInd w:val="0"/>
              <w:spacing w:after="120"/>
              <w:jc w:val="both"/>
              <w:textAlignment w:val="baseline"/>
              <w:rPr>
                <w:rFonts w:eastAsia="Yu Mincho"/>
                <w:b/>
              </w:rPr>
            </w:pPr>
            <w:r>
              <w:rPr>
                <w:rFonts w:eastAsia="宋体"/>
                <w:b/>
                <w:lang w:eastAsia="zh-CN"/>
              </w:rPr>
              <w:t>Proposal 1:</w:t>
            </w:r>
            <w:r>
              <w:rPr>
                <w:rFonts w:eastAsia="Yu Mincho"/>
              </w:rPr>
              <w:t xml:space="preserve"> </w:t>
            </w:r>
            <w:r>
              <w:rPr>
                <w:rFonts w:eastAsia="Yu Mincho"/>
                <w:b/>
              </w:rPr>
              <w:t xml:space="preserve">There are some specific situation such as roaming in which UE could report </w:t>
            </w:r>
            <w:r>
              <w:rPr>
                <w:rFonts w:hint="eastAsia" w:eastAsia="Yu Mincho"/>
                <w:b/>
              </w:rPr>
              <w:t>“</w:t>
            </w:r>
            <w:r>
              <w:rPr>
                <w:rFonts w:eastAsia="Yu Mincho"/>
                <w:b/>
              </w:rPr>
              <w:t>singleUL-Transmission”, which can bring benefits in business application.</w:t>
            </w:r>
          </w:p>
          <w:p>
            <w:pPr>
              <w:overflowPunct w:val="0"/>
              <w:autoSpaceDE w:val="0"/>
              <w:autoSpaceDN w:val="0"/>
              <w:adjustRightInd w:val="0"/>
              <w:textAlignment w:val="baseline"/>
              <w:rPr>
                <w:rFonts w:eastAsia="宋体"/>
                <w:lang w:eastAsia="zh-CN"/>
              </w:rPr>
            </w:pPr>
            <w:r>
              <w:rPr>
                <w:rFonts w:eastAsia="宋体"/>
                <w:b/>
                <w:lang w:eastAsia="zh-CN"/>
              </w:rPr>
              <w:t>Proposal</w:t>
            </w:r>
            <w:r>
              <w:rPr>
                <w:rFonts w:hint="eastAsia" w:eastAsia="宋体"/>
                <w:b/>
                <w:lang w:eastAsia="zh-CN"/>
              </w:rPr>
              <w:t xml:space="preserve"> </w:t>
            </w:r>
            <w:r>
              <w:rPr>
                <w:rFonts w:eastAsia="宋体"/>
                <w:b/>
                <w:lang w:eastAsia="zh-CN"/>
              </w:rPr>
              <w:t>2:</w:t>
            </w:r>
            <w:r>
              <w:rPr>
                <w:rFonts w:eastAsia="Yu Mincho"/>
              </w:rPr>
              <w:t xml:space="preserve"> </w:t>
            </w:r>
            <w:r>
              <w:rPr>
                <w:rFonts w:eastAsia="Yu Mincho"/>
                <w:b/>
              </w:rPr>
              <w:t>To introduce a new UE capability for specific ENDC band combinations in roaming situation. This capability can be reported to network with existing capability “singleUL-Transmission” together or separately.</w:t>
            </w:r>
            <w:r>
              <w:rPr>
                <w:rFonts w:eastAsia="Yu Mincho"/>
              </w:rPr>
              <w:t xml:space="preserve"> </w:t>
            </w:r>
            <w:r>
              <w:rPr>
                <w:rFonts w:eastAsia="Yu Mincho"/>
                <w:b/>
              </w:rPr>
              <w:t>In this situation, the UE can report roaming indication to clarify the roaming status to the base station together or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2"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"ftp://ftp.3gpp.org/tsg_ran/WG4_Radio/TSGR4_98_e/Docs/R4-2102387.zip" </w:instrText>
            </w:r>
            <w:r>
              <w:fldChar w:fldCharType="separate"/>
            </w:r>
            <w:r>
              <w:rPr>
                <w:rStyle w:val="55"/>
                <w:rFonts w:eastAsia="Yu Mincho" w:asciiTheme="minorHAnsi" w:hAnsiTheme="minorHAnsi" w:cstheme="minorHAnsi"/>
              </w:rPr>
              <w:t>R4-2102387</w:t>
            </w:r>
            <w:r>
              <w:rPr>
                <w:rStyle w:val="55"/>
                <w:rFonts w:eastAsia="Yu Mincho" w:asciiTheme="minorHAnsi" w:hAnsiTheme="minorHAnsi" w:cstheme="minorHAnsi"/>
              </w:rPr>
              <w:fldChar w:fldCharType="end"/>
            </w:r>
          </w:p>
        </w:tc>
        <w:tc>
          <w:tcPr>
            <w:tcW w:w="14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657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Title: On SUO for intra-band EN-DC</w:t>
            </w:r>
          </w:p>
          <w:p>
            <w:pPr>
              <w:overflowPunct w:val="0"/>
              <w:autoSpaceDE w:val="0"/>
              <w:autoSpaceDN w:val="0"/>
              <w:adjustRightInd w:val="0"/>
              <w:textAlignment w:val="baseline"/>
              <w:rPr>
                <w:rFonts w:eastAsia="Yu Mincho"/>
                <w:b/>
                <w:i/>
                <w:lang w:val="en-US"/>
              </w:rPr>
            </w:pPr>
            <w:r>
              <w:rPr>
                <w:rFonts w:eastAsia="Yu Mincho"/>
                <w:b/>
                <w:i/>
                <w:lang w:val="en-US"/>
              </w:rPr>
              <w:t xml:space="preserve">Proposal: It is proposed to send LS to RAN2 asking some clarification in RAN2 spec that </w:t>
            </w:r>
            <w:r>
              <w:rPr>
                <w:rFonts w:eastAsia="Yu Mincho"/>
                <w:b/>
                <w:i/>
              </w:rPr>
              <w:t xml:space="preserve">that for intra-band EN-DC combinations which support only single switched UL, the capability </w:t>
            </w:r>
            <w:r>
              <w:rPr>
                <w:rFonts w:eastAsia="Yu Mincho"/>
                <w:b/>
                <w:bCs/>
                <w:i/>
                <w:iCs/>
              </w:rPr>
              <w:t>singleUL-Transmission</w:t>
            </w:r>
            <w:r>
              <w:rPr>
                <w:rFonts w:eastAsia="Yu Mincho"/>
                <w:b/>
                <w:i/>
              </w:rPr>
              <w:t xml:space="preserve"> must be reported.</w:t>
            </w:r>
          </w:p>
          <w:p>
            <w:pPr>
              <w:overflowPunct w:val="0"/>
              <w:autoSpaceDE w:val="0"/>
              <w:autoSpaceDN w:val="0"/>
              <w:adjustRightInd w:val="0"/>
              <w:spacing w:before="120" w:after="120"/>
              <w:textAlignment w:val="baseline"/>
              <w:rPr>
                <w:rFonts w:eastAsia="Yu Mincho" w:asciiTheme="minorHAnsi" w:hAnsiTheme="minorHAnsi" w:cstheme="minorHAnsi"/>
              </w:rPr>
            </w:pPr>
          </w:p>
        </w:tc>
      </w:tr>
    </w:tbl>
    <w:p/>
    <w:p>
      <w:pPr>
        <w:pStyle w:val="3"/>
        <w:spacing w:after="240"/>
      </w:pPr>
      <w:r>
        <w:rPr>
          <w:rFonts w:hint="eastAsia"/>
        </w:rPr>
        <w:t>Open issues</w:t>
      </w:r>
      <w:r>
        <w:t xml:space="preserve"> summary</w:t>
      </w:r>
    </w:p>
    <w:p>
      <w:pPr>
        <w:pStyle w:val="4"/>
        <w:rPr>
          <w:sz w:val="24"/>
          <w:szCs w:val="16"/>
          <w:lang w:val="en-US"/>
        </w:rPr>
      </w:pPr>
      <w:r>
        <w:rPr>
          <w:sz w:val="24"/>
          <w:szCs w:val="16"/>
          <w:lang w:val="en-US"/>
        </w:rPr>
        <w:t>Sub-topic 3-1 Clarification of SUO specification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the action in RP-202622</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3-1-1: Clarification is needed to ensure there is no inter-operability issue between the UE side and network side (RAN LS in RP-202622)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Clarification as proposed in R4-2101718 (specify the cases in which the UE includes the </w:t>
      </w:r>
      <w:r>
        <w:rPr>
          <w:rFonts w:eastAsia="宋体"/>
          <w:i/>
          <w:iCs/>
          <w:color w:val="0070C0"/>
          <w:szCs w:val="24"/>
          <w:lang w:eastAsia="zh-CN"/>
        </w:rPr>
        <w:t>single-UL Transmission</w:t>
      </w:r>
      <w:r>
        <w:rPr>
          <w:rFonts w:eastAsia="宋体"/>
          <w:color w:val="0070C0"/>
          <w:szCs w:val="24"/>
          <w:lang w:eastAsia="zh-CN"/>
        </w:rPr>
        <w:t>), no LS needed</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Reply LS to RAN/RAN2 that for intra-band EN-DC combinations which support only single switched UL, the capability </w:t>
      </w:r>
      <w:r>
        <w:rPr>
          <w:rFonts w:eastAsia="宋体"/>
          <w:i/>
          <w:iCs/>
          <w:color w:val="0070C0"/>
          <w:szCs w:val="24"/>
          <w:lang w:eastAsia="zh-CN"/>
        </w:rPr>
        <w:t>single-UL Transmission</w:t>
      </w:r>
      <w:r>
        <w:rPr>
          <w:rFonts w:eastAsia="宋体"/>
          <w:color w:val="0070C0"/>
          <w:szCs w:val="24"/>
          <w:lang w:eastAsia="zh-CN"/>
        </w:rPr>
        <w:t xml:space="preserve"> must be reported as proposed in R4-2102387, no change to RAN4 specifications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(specify which)</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b/>
          <w:color w:val="0070C0"/>
          <w:u w:val="single"/>
          <w:lang w:eastAsia="ko-KR"/>
        </w:rPr>
      </w:pPr>
      <w:r>
        <w:rPr>
          <w:b/>
          <w:color w:val="0070C0"/>
          <w:u w:val="single"/>
          <w:lang w:eastAsia="ko-KR"/>
        </w:rPr>
        <w:t>Issue 3-1-2: Single UL allowed for several band pairs part of an indicated band combination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LS to RAN2 with recommendations according to proposals in R4-2101144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LS to RAN2 describing the identified issue only</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no need for any changes (no 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 (specify which)</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szCs w:val="24"/>
          <w:lang w:eastAsia="zh-CN"/>
        </w:rPr>
      </w:pPr>
    </w:p>
    <w:p>
      <w:pPr>
        <w:rPr>
          <w:i/>
          <w:color w:val="0070C0"/>
          <w:lang w:eastAsia="zh-CN"/>
        </w:rPr>
      </w:pPr>
    </w:p>
    <w:p>
      <w:pPr>
        <w:pStyle w:val="4"/>
        <w:rPr>
          <w:sz w:val="24"/>
          <w:szCs w:val="16"/>
          <w:lang w:val="en-US"/>
        </w:rPr>
      </w:pPr>
      <w:r>
        <w:rPr>
          <w:sz w:val="24"/>
          <w:szCs w:val="16"/>
          <w:lang w:val="en-US"/>
        </w:rPr>
        <w:t>Sub-topic 3-2 Single UL in a roaming scenario</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3-2-1: UE capability for specific ENDC band combinations in roaming situation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introduce a SUO capability for specific ENDC band combinations in roaming situation as proposed in R4-210</w:t>
      </w:r>
      <w:ins w:id="59" w:author="Ericsson" w:date="2021-01-26T23:39:00Z">
        <w:r>
          <w:rPr>
            <w:rFonts w:eastAsia="宋体"/>
            <w:color w:val="0070C0"/>
            <w:szCs w:val="24"/>
            <w:lang w:eastAsia="zh-CN"/>
          </w:rPr>
          <w:t>1820</w:t>
        </w:r>
      </w:ins>
      <w:del w:id="60" w:author="Ericsson" w:date="2021-01-26T23:39:00Z">
        <w:r>
          <w:rPr>
            <w:rFonts w:eastAsia="宋体"/>
            <w:color w:val="0070C0"/>
            <w:szCs w:val="24"/>
            <w:lang w:eastAsia="zh-CN"/>
          </w:rPr>
          <w:delText>1144</w:delText>
        </w:r>
      </w:del>
      <w:r>
        <w:rPr>
          <w:rFonts w:eastAsia="宋体"/>
          <w:color w:val="0070C0"/>
          <w:szCs w:val="24"/>
          <w:lang w:eastAsia="zh-CN"/>
        </w:rPr>
        <w:t xml:space="preserve"> (</w:t>
      </w:r>
      <w:r>
        <w:rPr>
          <w:rFonts w:eastAsia="宋体"/>
          <w:i/>
          <w:iCs/>
          <w:color w:val="0070C0"/>
          <w:szCs w:val="24"/>
          <w:lang w:eastAsia="zh-CN"/>
        </w:rPr>
        <w:t>Correction by moderator</w:t>
      </w:r>
      <w:r>
        <w:rPr>
          <w:rFonts w:eastAsia="宋体"/>
          <w:color w:val="0070C0"/>
          <w:szCs w:val="24"/>
          <w:lang w:eastAsia="zh-CN"/>
        </w:rPr>
        <w:t>)</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introduce a SUO capability for specific ENDC band combinations in a roaming situation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 w:author="OPPO" w:date="2021-01-26T20:39:00Z"/>
        </w:trPr>
        <w:tc>
          <w:tcPr>
            <w:tcW w:w="1242" w:type="dxa"/>
          </w:tcPr>
          <w:p>
            <w:pPr>
              <w:overflowPunct w:val="0"/>
              <w:autoSpaceDE w:val="0"/>
              <w:autoSpaceDN w:val="0"/>
              <w:adjustRightInd w:val="0"/>
              <w:spacing w:after="120"/>
              <w:textAlignment w:val="baseline"/>
              <w:rPr>
                <w:ins w:id="62" w:author="OPPO" w:date="2021-01-26T20:39:00Z"/>
                <w:rFonts w:eastAsiaTheme="minorEastAsia"/>
                <w:color w:val="0070C0"/>
                <w:lang w:val="en-US" w:eastAsia="zh-CN"/>
              </w:rPr>
            </w:pPr>
            <w:ins w:id="63" w:author="OPPO" w:date="2021-01-26T20:39:00Z">
              <w:r>
                <w:rPr>
                  <w:rFonts w:hint="eastAsia" w:eastAsiaTheme="minorEastAsia"/>
                  <w:color w:val="0070C0"/>
                  <w:lang w:val="en-US" w:eastAsia="zh-CN"/>
                </w:rPr>
                <w:t>O</w:t>
              </w:r>
            </w:ins>
            <w:ins w:id="64" w:author="OPPO" w:date="2021-01-26T20:39:00Z">
              <w:r>
                <w:rPr>
                  <w:rFonts w:eastAsiaTheme="minorEastAsia"/>
                  <w:color w:val="0070C0"/>
                  <w:lang w:val="en-US" w:eastAsia="zh-CN"/>
                </w:rPr>
                <w:t>PPO</w:t>
              </w:r>
            </w:ins>
          </w:p>
        </w:tc>
        <w:tc>
          <w:tcPr>
            <w:tcW w:w="8615" w:type="dxa"/>
          </w:tcPr>
          <w:p>
            <w:pPr>
              <w:overflowPunct w:val="0"/>
              <w:autoSpaceDE w:val="0"/>
              <w:autoSpaceDN w:val="0"/>
              <w:adjustRightInd w:val="0"/>
              <w:textAlignment w:val="baseline"/>
              <w:rPr>
                <w:ins w:id="65" w:author="OPPO" w:date="2021-01-26T20:39:00Z"/>
                <w:rFonts w:eastAsia="Yu Mincho"/>
                <w:b/>
                <w:color w:val="0070C0"/>
                <w:u w:val="single"/>
                <w:lang w:eastAsia="ko-KR"/>
              </w:rPr>
            </w:pPr>
            <w:ins w:id="66" w:author="OPPO" w:date="2021-01-26T20:39:00Z">
              <w:r>
                <w:rPr>
                  <w:rFonts w:eastAsia="Yu Mincho"/>
                  <w:b/>
                  <w:color w:val="0070C0"/>
                  <w:u w:val="single"/>
                  <w:lang w:eastAsia="ko-KR"/>
                </w:rPr>
                <w:t xml:space="preserve">Issue 3-1-1: Clarification is needed to ensure there is no inter-operability issue between the UE side and network side (RAN LS in RP-202622) </w:t>
              </w:r>
            </w:ins>
          </w:p>
          <w:p>
            <w:pPr>
              <w:overflowPunct w:val="0"/>
              <w:autoSpaceDE w:val="0"/>
              <w:autoSpaceDN w:val="0"/>
              <w:adjustRightInd w:val="0"/>
              <w:spacing w:after="120"/>
              <w:textAlignment w:val="baseline"/>
              <w:rPr>
                <w:ins w:id="67" w:author="OPPO" w:date="2021-01-26T20:39:00Z"/>
                <w:rFonts w:eastAsiaTheme="minorEastAsia"/>
                <w:color w:val="0070C0"/>
                <w:lang w:eastAsia="zh-CN"/>
              </w:rPr>
            </w:pPr>
            <w:ins w:id="68" w:author="OPPO" w:date="2021-01-26T20:39:00Z">
              <w:r>
                <w:rPr>
                  <w:rFonts w:eastAsiaTheme="minorEastAsia"/>
                  <w:color w:val="0070C0"/>
                  <w:lang w:eastAsia="zh-CN"/>
                </w:rPr>
                <w:t>Option 2, to make the same understanding among groups</w:t>
              </w:r>
            </w:ins>
            <w:ins w:id="69" w:author="OPPO" w:date="2021-01-26T20:40:00Z">
              <w:r>
                <w:rPr>
                  <w:rFonts w:eastAsiaTheme="minorEastAsia"/>
                  <w:color w:val="0070C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 w:author="Ericsson" w:date="2021-01-26T22:44:00Z"/>
        </w:trPr>
        <w:tc>
          <w:tcPr>
            <w:tcW w:w="1242" w:type="dxa"/>
          </w:tcPr>
          <w:p>
            <w:pPr>
              <w:overflowPunct w:val="0"/>
              <w:autoSpaceDE w:val="0"/>
              <w:autoSpaceDN w:val="0"/>
              <w:adjustRightInd w:val="0"/>
              <w:spacing w:after="120"/>
              <w:textAlignment w:val="baseline"/>
              <w:rPr>
                <w:ins w:id="71" w:author="Ericsson" w:date="2021-01-26T22:44:00Z"/>
                <w:rFonts w:hint="eastAsia" w:eastAsiaTheme="minorEastAsia"/>
                <w:color w:val="0070C0"/>
                <w:lang w:val="en-US" w:eastAsia="zh-CN"/>
              </w:rPr>
            </w:pPr>
            <w:ins w:id="72" w:author="Ericsson" w:date="2021-01-26T22:44:00Z">
              <w:r>
                <w:rPr>
                  <w:rFonts w:eastAsiaTheme="minorEastAsia"/>
                  <w:color w:val="0070C0"/>
                  <w:lang w:val="en-US" w:eastAsia="zh-CN"/>
                </w:rPr>
                <w:t>Ericsson</w:t>
              </w:r>
            </w:ins>
          </w:p>
        </w:tc>
        <w:tc>
          <w:tcPr>
            <w:tcW w:w="8615" w:type="dxa"/>
          </w:tcPr>
          <w:p>
            <w:pPr>
              <w:overflowPunct w:val="0"/>
              <w:autoSpaceDE w:val="0"/>
              <w:autoSpaceDN w:val="0"/>
              <w:adjustRightInd w:val="0"/>
              <w:textAlignment w:val="baseline"/>
              <w:rPr>
                <w:ins w:id="73" w:author="Ericsson" w:date="2021-01-26T22:44:00Z"/>
                <w:rFonts w:eastAsia="Yu Mincho"/>
                <w:b/>
                <w:color w:val="0070C0"/>
                <w:u w:val="single"/>
                <w:lang w:eastAsia="ko-KR"/>
              </w:rPr>
            </w:pPr>
            <w:ins w:id="74" w:author="Ericsson" w:date="2021-01-26T22:44:00Z">
              <w:r>
                <w:rPr>
                  <w:rFonts w:eastAsia="Yu Mincho"/>
                  <w:b/>
                  <w:color w:val="0070C0"/>
                  <w:u w:val="single"/>
                  <w:lang w:eastAsia="ko-KR"/>
                </w:rPr>
                <w:t xml:space="preserve">Issue 3-1-1: Clarification is needed to ensure there is no inter-operability issue between the UE side and network side (RAN LS in RP-202622) </w:t>
              </w:r>
            </w:ins>
          </w:p>
          <w:p>
            <w:pPr>
              <w:overflowPunct w:val="0"/>
              <w:autoSpaceDE w:val="0"/>
              <w:autoSpaceDN w:val="0"/>
              <w:adjustRightInd w:val="0"/>
              <w:textAlignment w:val="baseline"/>
              <w:rPr>
                <w:ins w:id="75" w:author="Ericsson" w:date="2021-01-26T22:51:00Z"/>
                <w:rFonts w:eastAsia="Yu Mincho"/>
                <w:bCs/>
                <w:color w:val="0070C0"/>
                <w:lang w:eastAsia="ko-KR"/>
              </w:rPr>
            </w:pPr>
            <w:ins w:id="76" w:author="Ericsson" w:date="2021-01-26T22:44:00Z">
              <w:r>
                <w:rPr>
                  <w:rFonts w:eastAsia="Yu Mincho"/>
                  <w:bCs/>
                  <w:color w:val="0070C0"/>
                  <w:lang w:eastAsia="ko-KR"/>
                </w:rPr>
                <w:t>Op</w:t>
              </w:r>
            </w:ins>
            <w:ins w:id="77" w:author="Ericsson" w:date="2021-01-26T22:45:00Z">
              <w:r>
                <w:rPr>
                  <w:rFonts w:eastAsia="Yu Mincho"/>
                  <w:bCs/>
                  <w:color w:val="0070C0"/>
                  <w:lang w:eastAsia="ko-KR"/>
                </w:rPr>
                <w:t xml:space="preserve">tion 1. </w:t>
              </w:r>
            </w:ins>
          </w:p>
          <w:p>
            <w:pPr>
              <w:overflowPunct w:val="0"/>
              <w:autoSpaceDE w:val="0"/>
              <w:autoSpaceDN w:val="0"/>
              <w:adjustRightInd w:val="0"/>
              <w:textAlignment w:val="baseline"/>
              <w:rPr>
                <w:ins w:id="78" w:author="Ericsson" w:date="2021-01-26T23:10:00Z"/>
                <w:rFonts w:eastAsia="Yu Mincho"/>
                <w:bCs/>
                <w:i/>
                <w:iCs/>
                <w:color w:val="0070C0"/>
                <w:lang w:eastAsia="ko-KR"/>
              </w:rPr>
            </w:pPr>
            <w:ins w:id="79" w:author="Ericsson" w:date="2021-01-26T22:45:00Z">
              <w:r>
                <w:rPr>
                  <w:rFonts w:eastAsia="Yu Mincho"/>
                  <w:bCs/>
                  <w:color w:val="0070C0"/>
                  <w:lang w:eastAsia="ko-KR"/>
                </w:rPr>
                <w:t xml:space="preserve">SUO is an </w:t>
              </w:r>
            </w:ins>
            <w:ins w:id="80" w:author="Ericsson" w:date="2021-01-26T22:45:00Z">
              <w:r>
                <w:rPr>
                  <w:rFonts w:eastAsia="Yu Mincho"/>
                  <w:bCs/>
                  <w:i/>
                  <w:iCs/>
                  <w:color w:val="0070C0"/>
                  <w:lang w:eastAsia="ko-KR"/>
                  <w:rPrChange w:id="81" w:author="Ericsson" w:date="2021-01-26T22:45:00Z">
                    <w:rPr>
                      <w:bCs/>
                      <w:color w:val="0070C0"/>
                      <w:lang w:eastAsia="ko-KR"/>
                    </w:rPr>
                  </w:rPrChange>
                </w:rPr>
                <w:t>incapability</w:t>
              </w:r>
            </w:ins>
            <w:ins w:id="82" w:author="Ericsson" w:date="2021-01-26T22:45:00Z">
              <w:r>
                <w:rPr>
                  <w:rFonts w:eastAsia="Yu Mincho"/>
                  <w:bCs/>
                  <w:color w:val="0070C0"/>
                  <w:lang w:eastAsia="ko-KR"/>
                </w:rPr>
                <w:t xml:space="preserve"> that should not be mandated</w:t>
              </w:r>
            </w:ins>
            <w:ins w:id="83" w:author="Ericsson" w:date="2021-01-26T22:56:00Z">
              <w:r>
                <w:rPr>
                  <w:rFonts w:eastAsia="Yu Mincho"/>
                  <w:bCs/>
                  <w:color w:val="0070C0"/>
                  <w:lang w:eastAsia="ko-KR"/>
                </w:rPr>
                <w:t xml:space="preserve"> </w:t>
              </w:r>
            </w:ins>
            <w:ins w:id="84" w:author="Ericsson" w:date="2021-01-26T23:00:00Z">
              <w:r>
                <w:rPr>
                  <w:rFonts w:eastAsia="Yu Mincho"/>
                  <w:bCs/>
                  <w:color w:val="0070C0"/>
                  <w:lang w:eastAsia="ko-KR"/>
                </w:rPr>
                <w:t xml:space="preserve">in the absence of </w:t>
              </w:r>
            </w:ins>
            <w:ins w:id="85" w:author="Ericsson" w:date="2021-01-26T22:56:00Z">
              <w:r>
                <w:rPr>
                  <w:rFonts w:eastAsia="Yu Mincho"/>
                  <w:bCs/>
                  <w:color w:val="0070C0"/>
                  <w:lang w:eastAsia="ko-KR"/>
                </w:rPr>
                <w:t xml:space="preserve">RAN4 </w:t>
              </w:r>
            </w:ins>
            <w:ins w:id="86" w:author="Ericsson" w:date="2021-01-26T23:00:00Z">
              <w:r>
                <w:rPr>
                  <w:rFonts w:eastAsia="Yu Mincho"/>
                  <w:bCs/>
                  <w:color w:val="0070C0"/>
                  <w:lang w:eastAsia="ko-KR"/>
                </w:rPr>
                <w:t>requirements for a band combination</w:t>
              </w:r>
            </w:ins>
            <w:ins w:id="87" w:author="Ericsson" w:date="2021-01-26T22:56:00Z">
              <w:r>
                <w:rPr>
                  <w:rFonts w:eastAsia="Yu Mincho"/>
                  <w:bCs/>
                  <w:color w:val="0070C0"/>
                  <w:lang w:eastAsia="ko-KR"/>
                </w:rPr>
                <w:t>.</w:t>
              </w:r>
            </w:ins>
            <w:ins w:id="88" w:author="Ericsson" w:date="2021-01-26T22:54:00Z">
              <w:r>
                <w:rPr>
                  <w:rFonts w:eastAsia="Yu Mincho"/>
                  <w:bCs/>
                  <w:color w:val="0070C0"/>
                  <w:lang w:eastAsia="ko-KR"/>
                </w:rPr>
                <w:t xml:space="preserve"> </w:t>
              </w:r>
            </w:ins>
            <w:ins w:id="89" w:author="Ericsson" w:date="2021-01-26T22:45:00Z">
              <w:r>
                <w:rPr>
                  <w:rFonts w:eastAsia="Yu Mincho"/>
                  <w:bCs/>
                  <w:color w:val="0070C0"/>
                  <w:lang w:eastAsia="ko-KR"/>
                </w:rPr>
                <w:t xml:space="preserve"> The</w:t>
              </w:r>
            </w:ins>
            <w:ins w:id="90" w:author="Ericsson" w:date="2021-01-26T22:46:00Z">
              <w:r>
                <w:rPr>
                  <w:rFonts w:eastAsia="Yu Mincho"/>
                  <w:bCs/>
                  <w:color w:val="0070C0"/>
                  <w:lang w:eastAsia="ko-KR"/>
                </w:rPr>
                <w:t xml:space="preserve"> </w:t>
              </w:r>
            </w:ins>
            <w:ins w:id="91" w:author="Ericsson" w:date="2021-01-26T22:47:00Z">
              <w:r>
                <w:rPr>
                  <w:rFonts w:eastAsia="Yu Mincho"/>
                  <w:bCs/>
                  <w:color w:val="0070C0"/>
                  <w:lang w:eastAsia="ko-KR"/>
                </w:rPr>
                <w:t>38.306</w:t>
              </w:r>
            </w:ins>
            <w:ins w:id="92" w:author="Ericsson" w:date="2021-01-26T22:48:00Z">
              <w:r>
                <w:rPr>
                  <w:rFonts w:eastAsia="Yu Mincho"/>
                  <w:bCs/>
                  <w:color w:val="0070C0"/>
                  <w:lang w:eastAsia="ko-KR"/>
                </w:rPr>
                <w:t xml:space="preserve"> </w:t>
              </w:r>
            </w:ins>
            <w:ins w:id="93" w:author="Ericsson" w:date="2021-01-26T22:57:00Z">
              <w:r>
                <w:rPr>
                  <w:rFonts w:eastAsia="Yu Mincho"/>
                  <w:bCs/>
                  <w:color w:val="0070C0"/>
                  <w:lang w:eastAsia="ko-KR"/>
                </w:rPr>
                <w:t xml:space="preserve">specifies that </w:t>
              </w:r>
            </w:ins>
            <w:ins w:id="94" w:author="Ericsson" w:date="2021-01-26T22:50:00Z">
              <w:r>
                <w:rPr>
                  <w:rFonts w:eastAsia="Yu Mincho"/>
                  <w:bCs/>
                  <w:color w:val="0070C0"/>
                  <w:lang w:eastAsia="ko-KR"/>
                </w:rPr>
                <w:t>“</w:t>
              </w:r>
            </w:ins>
            <w:ins w:id="95" w:author="Ericsson" w:date="2021-01-26T22:50:00Z">
              <w:r>
                <w:rPr>
                  <w:rFonts w:eastAsia="Yu Mincho"/>
                  <w:lang w:eastAsia="zh-CN"/>
                </w:rPr>
                <w:t>The UE may only include this field</w:t>
              </w:r>
            </w:ins>
            <w:ins w:id="96" w:author="Ericsson" w:date="2021-01-26T22:57:00Z">
              <w:r>
                <w:rPr>
                  <w:rFonts w:eastAsia="Yu Mincho"/>
                  <w:lang w:eastAsia="zh-CN"/>
                </w:rPr>
                <w:t xml:space="preserve"> [</w:t>
              </w:r>
            </w:ins>
            <w:ins w:id="97" w:author="Ericsson" w:date="2021-01-26T22:57:00Z">
              <w:r>
                <w:rPr>
                  <w:rFonts w:eastAsia="Yu Mincho"/>
                  <w:bCs/>
                  <w:i/>
                  <w:iCs/>
                  <w:color w:val="0070C0"/>
                  <w:lang w:eastAsia="ko-KR"/>
                </w:rPr>
                <w:t>singleUL-Transmission</w:t>
              </w:r>
            </w:ins>
            <w:ins w:id="98" w:author="Ericsson" w:date="2021-01-26T22:57:00Z">
              <w:r>
                <w:rPr>
                  <w:rFonts w:eastAsia="Yu Mincho"/>
                  <w:lang w:eastAsia="zh-CN"/>
                </w:rPr>
                <w:t>]</w:t>
              </w:r>
            </w:ins>
            <w:ins w:id="99" w:author="Ericsson" w:date="2021-01-26T22:50:00Z">
              <w:r>
                <w:rPr>
                  <w:rFonts w:eastAsia="Yu Mincho"/>
                  <w:lang w:eastAsia="zh-CN"/>
                </w:rPr>
                <w:t xml:space="preserve"> for certain band combinations defined in TS 38.101-3 [4].</w:t>
              </w:r>
            </w:ins>
            <w:ins w:id="100" w:author="Ericsson" w:date="2021-01-26T22:50:00Z">
              <w:r>
                <w:rPr>
                  <w:rFonts w:eastAsia="Yu Mincho"/>
                  <w:bCs/>
                  <w:color w:val="0070C0"/>
                  <w:lang w:eastAsia="ko-KR"/>
                </w:rPr>
                <w:t>”</w:t>
              </w:r>
            </w:ins>
            <w:ins w:id="101" w:author="Ericsson" w:date="2021-01-26T22:51:00Z">
              <w:r>
                <w:rPr>
                  <w:rFonts w:eastAsia="Yu Mincho"/>
                  <w:bCs/>
                  <w:color w:val="0070C0"/>
                  <w:lang w:eastAsia="ko-KR"/>
                </w:rPr>
                <w:t xml:space="preserve"> The 38.101-3 should specify when the UE </w:t>
              </w:r>
            </w:ins>
            <w:ins w:id="102" w:author="Ericsson" w:date="2021-01-26T23:01:00Z">
              <w:r>
                <w:rPr>
                  <w:rFonts w:eastAsia="Yu Mincho"/>
                  <w:bCs/>
                  <w:color w:val="0070C0"/>
                  <w:lang w:eastAsia="ko-KR"/>
                </w:rPr>
                <w:t xml:space="preserve">may </w:t>
              </w:r>
            </w:ins>
            <w:ins w:id="103" w:author="Ericsson" w:date="2021-01-26T22:51:00Z">
              <w:r>
                <w:rPr>
                  <w:rFonts w:eastAsia="Yu Mincho"/>
                  <w:bCs/>
                  <w:color w:val="0070C0"/>
                  <w:lang w:eastAsia="ko-KR"/>
                </w:rPr>
                <w:t xml:space="preserve">include </w:t>
              </w:r>
            </w:ins>
            <w:ins w:id="104" w:author="Ericsson" w:date="2021-01-26T23:11:00Z">
              <w:r>
                <w:rPr>
                  <w:rFonts w:eastAsia="Yu Mincho"/>
                  <w:bCs/>
                  <w:color w:val="0070C0"/>
                  <w:lang w:eastAsia="ko-KR"/>
                </w:rPr>
                <w:t xml:space="preserve">(or when it includes) </w:t>
              </w:r>
            </w:ins>
            <w:ins w:id="105" w:author="Ericsson" w:date="2021-01-26T22:51:00Z">
              <w:r>
                <w:rPr>
                  <w:rFonts w:eastAsia="Yu Mincho"/>
                  <w:bCs/>
                  <w:color w:val="0070C0"/>
                  <w:lang w:eastAsia="ko-KR"/>
                </w:rPr>
                <w:t>th</w:t>
              </w:r>
            </w:ins>
            <w:ins w:id="106" w:author="Ericsson" w:date="2021-01-26T23:01:00Z">
              <w:r>
                <w:rPr>
                  <w:rFonts w:eastAsia="Yu Mincho"/>
                  <w:bCs/>
                  <w:color w:val="0070C0"/>
                  <w:lang w:eastAsia="ko-KR"/>
                </w:rPr>
                <w:t>e</w:t>
              </w:r>
            </w:ins>
            <w:ins w:id="107" w:author="Ericsson" w:date="2021-01-26T22:52:00Z">
              <w:r>
                <w:rPr>
                  <w:rFonts w:eastAsia="Yu Mincho"/>
                  <w:bCs/>
                  <w:color w:val="0070C0"/>
                  <w:lang w:eastAsia="ko-KR"/>
                </w:rPr>
                <w:t xml:space="preserve"> </w:t>
              </w:r>
            </w:ins>
            <w:ins w:id="108" w:author="Ericsson" w:date="2021-01-26T22:55:00Z">
              <w:r>
                <w:rPr>
                  <w:rFonts w:eastAsia="Yu Mincho"/>
                  <w:bCs/>
                  <w:i/>
                  <w:iCs/>
                  <w:color w:val="0070C0"/>
                  <w:lang w:eastAsia="ko-KR"/>
                </w:rPr>
                <w:t>singleUL-Transmission</w:t>
              </w:r>
            </w:ins>
            <w:ins w:id="109" w:author="Ericsson" w:date="2021-01-26T23:02:00Z">
              <w:r>
                <w:rPr>
                  <w:rFonts w:eastAsia="Yu Mincho"/>
                  <w:bCs/>
                  <w:i/>
                  <w:iCs/>
                  <w:color w:val="0070C0"/>
                  <w:lang w:eastAsia="ko-KR"/>
                </w:rPr>
                <w:t>.</w:t>
              </w:r>
            </w:ins>
          </w:p>
          <w:p>
            <w:pPr>
              <w:overflowPunct w:val="0"/>
              <w:autoSpaceDE w:val="0"/>
              <w:autoSpaceDN w:val="0"/>
              <w:adjustRightInd w:val="0"/>
              <w:textAlignment w:val="baseline"/>
              <w:rPr>
                <w:ins w:id="110" w:author="Ericsson" w:date="2021-01-26T22:47:00Z"/>
                <w:rFonts w:eastAsia="Yu Mincho"/>
                <w:bCs/>
                <w:color w:val="0070C0"/>
                <w:lang w:eastAsia="ko-KR"/>
              </w:rPr>
            </w:pPr>
            <w:ins w:id="111" w:author="Ericsson" w:date="2021-01-26T23:10:00Z">
              <w:r>
                <w:rPr>
                  <w:rFonts w:eastAsia="Yu Mincho"/>
                  <w:bCs/>
                  <w:color w:val="0070C0"/>
                  <w:lang w:eastAsia="ko-KR"/>
                </w:rPr>
                <w:t>No RAN</w:t>
              </w:r>
            </w:ins>
            <w:ins w:id="112" w:author="Ericsson" w:date="2021-01-26T23:19:00Z">
              <w:r>
                <w:rPr>
                  <w:rFonts w:eastAsia="Yu Mincho"/>
                  <w:bCs/>
                  <w:color w:val="0070C0"/>
                  <w:lang w:eastAsia="ko-KR"/>
                </w:rPr>
                <w:t>2</w:t>
              </w:r>
            </w:ins>
            <w:ins w:id="113" w:author="Ericsson" w:date="2021-01-26T23:10:00Z">
              <w:r>
                <w:rPr>
                  <w:rFonts w:eastAsia="Yu Mincho"/>
                  <w:bCs/>
                  <w:color w:val="0070C0"/>
                  <w:lang w:eastAsia="ko-KR"/>
                </w:rPr>
                <w:t xml:space="preserve"> changes needed.</w:t>
              </w:r>
            </w:ins>
          </w:p>
          <w:p>
            <w:pPr>
              <w:overflowPunct w:val="0"/>
              <w:autoSpaceDE w:val="0"/>
              <w:autoSpaceDN w:val="0"/>
              <w:adjustRightInd w:val="0"/>
              <w:textAlignment w:val="baseline"/>
              <w:rPr>
                <w:ins w:id="114" w:author="Ericsson" w:date="2021-01-26T23:08:00Z"/>
                <w:rFonts w:eastAsia="Yu Mincho"/>
                <w:b/>
                <w:color w:val="0070C0"/>
                <w:u w:val="single"/>
                <w:lang w:eastAsia="ko-KR"/>
              </w:rPr>
            </w:pPr>
            <w:ins w:id="115" w:author="Ericsson" w:date="2021-01-26T22:47:00Z">
              <w:r>
                <w:rPr>
                  <w:rFonts w:eastAsia="Yu Mincho"/>
                  <w:b/>
                  <w:color w:val="0070C0"/>
                  <w:u w:val="single"/>
                  <w:lang w:eastAsia="ko-KR"/>
                </w:rPr>
                <w:t>Issue 3-1-2: Single UL allowed for several band pairs part of an indicated band combination</w:t>
              </w:r>
            </w:ins>
          </w:p>
          <w:p>
            <w:pPr>
              <w:overflowPunct w:val="0"/>
              <w:autoSpaceDE w:val="0"/>
              <w:autoSpaceDN w:val="0"/>
              <w:adjustRightInd w:val="0"/>
              <w:textAlignment w:val="baseline"/>
              <w:rPr>
                <w:ins w:id="116" w:author="Ericsson" w:date="2021-01-26T23:20:00Z"/>
                <w:rFonts w:eastAsia="Yu Mincho"/>
                <w:bCs/>
                <w:color w:val="0070C0"/>
                <w:lang w:eastAsia="ko-KR"/>
              </w:rPr>
            </w:pPr>
            <w:ins w:id="117" w:author="Ericsson" w:date="2021-01-26T23:08:00Z">
              <w:r>
                <w:rPr>
                  <w:rFonts w:eastAsia="Yu Mincho"/>
                  <w:b w:val="0"/>
                  <w:bCs/>
                  <w:color w:val="0070C0"/>
                  <w:u w:val="none"/>
                  <w:lang w:eastAsia="ko-KR"/>
                  <w:rPrChange w:id="118" w:author="Ericsson" w:date="2021-01-26T23:08:00Z">
                    <w:rPr>
                      <w:b/>
                      <w:color w:val="0070C0"/>
                      <w:u w:val="single"/>
                      <w:lang w:eastAsia="ko-KR"/>
                    </w:rPr>
                  </w:rPrChange>
                </w:rPr>
                <w:t>Option 2</w:t>
              </w:r>
            </w:ins>
            <w:ins w:id="119" w:author="Ericsson" w:date="2021-01-26T23:20:00Z">
              <w:r>
                <w:rPr>
                  <w:rFonts w:eastAsia="Yu Mincho"/>
                  <w:bCs/>
                  <w:color w:val="0070C0"/>
                  <w:lang w:eastAsia="ko-KR"/>
                </w:rPr>
                <w:t>,</w:t>
              </w:r>
            </w:ins>
            <w:ins w:id="120" w:author="Ericsson" w:date="2021-01-26T23:08:00Z">
              <w:r>
                <w:rPr>
                  <w:rFonts w:eastAsia="Yu Mincho"/>
                  <w:b w:val="0"/>
                  <w:bCs/>
                  <w:color w:val="0070C0"/>
                  <w:u w:val="none"/>
                  <w:lang w:eastAsia="ko-KR"/>
                  <w:rPrChange w:id="121" w:author="Ericsson" w:date="2021-01-26T23:08:00Z">
                    <w:rPr>
                      <w:b/>
                      <w:color w:val="0070C0"/>
                      <w:u w:val="single"/>
                      <w:lang w:eastAsia="ko-KR"/>
                    </w:rPr>
                  </w:rPrChange>
                </w:rPr>
                <w:t xml:space="preserve"> describing the issue</w:t>
              </w:r>
            </w:ins>
            <w:ins w:id="122" w:author="Ericsson" w:date="2021-01-26T23:19:00Z">
              <w:r>
                <w:rPr>
                  <w:rFonts w:eastAsia="Yu Mincho"/>
                  <w:bCs/>
                  <w:color w:val="0070C0"/>
                  <w:lang w:eastAsia="ko-KR"/>
                </w:rPr>
                <w:t xml:space="preserve"> without p</w:t>
              </w:r>
            </w:ins>
            <w:ins w:id="123" w:author="Ericsson" w:date="2021-01-26T23:20:00Z">
              <w:r>
                <w:rPr>
                  <w:rFonts w:eastAsia="Yu Mincho"/>
                  <w:bCs/>
                  <w:color w:val="0070C0"/>
                  <w:lang w:eastAsia="ko-KR"/>
                </w:rPr>
                <w:t>roposing signalling changes</w:t>
              </w:r>
            </w:ins>
            <w:ins w:id="124" w:author="Ericsson" w:date="2021-01-26T23:24:00Z">
              <w:r>
                <w:rPr>
                  <w:rFonts w:eastAsia="Yu Mincho"/>
                  <w:bCs/>
                  <w:color w:val="0070C0"/>
                  <w:lang w:eastAsia="ko-KR"/>
                </w:rPr>
                <w:t>.</w:t>
              </w:r>
            </w:ins>
          </w:p>
          <w:p>
            <w:pPr>
              <w:overflowPunct w:val="0"/>
              <w:autoSpaceDE w:val="0"/>
              <w:autoSpaceDN w:val="0"/>
              <w:adjustRightInd w:val="0"/>
              <w:textAlignment w:val="baseline"/>
              <w:rPr>
                <w:ins w:id="125" w:author="Ericsson" w:date="2021-01-26T23:07:00Z"/>
                <w:rFonts w:eastAsia="Yu Mincho"/>
                <w:b w:val="0"/>
                <w:bCs/>
                <w:color w:val="0070C0"/>
                <w:u w:val="none"/>
                <w:lang w:eastAsia="ko-KR"/>
                <w:rPrChange w:id="126" w:author="Ericsson" w:date="2021-01-26T23:08:00Z">
                  <w:rPr>
                    <w:ins w:id="127" w:author="Ericsson" w:date="2021-01-26T23:07:00Z"/>
                    <w:b/>
                    <w:color w:val="0070C0"/>
                    <w:u w:val="single"/>
                    <w:lang w:eastAsia="ko-KR"/>
                  </w:rPr>
                </w:rPrChange>
              </w:rPr>
            </w:pPr>
            <w:ins w:id="128" w:author="Ericsson" w:date="2021-01-26T23:23:00Z">
              <w:r>
                <w:rPr>
                  <w:rFonts w:eastAsia="Yu Mincho"/>
                  <w:bCs/>
                  <w:color w:val="0070C0"/>
                  <w:lang w:eastAsia="ko-KR"/>
                </w:rPr>
                <w:t xml:space="preserve">On </w:t>
              </w:r>
            </w:ins>
            <w:ins w:id="129" w:author="Ericsson" w:date="2021-01-26T23:25:00Z">
              <w:r>
                <w:rPr>
                  <w:rFonts w:eastAsia="Yu Mincho"/>
                  <w:bCs/>
                  <w:color w:val="0070C0"/>
                  <w:lang w:eastAsia="ko-KR"/>
                </w:rPr>
                <w:t xml:space="preserve">the </w:t>
              </w:r>
            </w:ins>
            <w:ins w:id="130" w:author="Ericsson" w:date="2021-01-26T23:23:00Z">
              <w:r>
                <w:rPr>
                  <w:rFonts w:eastAsia="Yu Mincho"/>
                  <w:bCs/>
                  <w:color w:val="0070C0"/>
                  <w:lang w:eastAsia="ko-KR"/>
                </w:rPr>
                <w:t>R4-2101144, w</w:t>
              </w:r>
            </w:ins>
            <w:ins w:id="131" w:author="Ericsson" w:date="2021-01-26T23:21:00Z">
              <w:r>
                <w:rPr>
                  <w:rFonts w:eastAsia="Yu Mincho"/>
                  <w:bCs/>
                  <w:color w:val="0070C0"/>
                  <w:lang w:eastAsia="ko-KR"/>
                </w:rPr>
                <w:t>e do not agree with the proposal</w:t>
              </w:r>
            </w:ins>
          </w:p>
          <w:p>
            <w:pPr>
              <w:overflowPunct w:val="0"/>
              <w:autoSpaceDE w:val="0"/>
              <w:autoSpaceDN w:val="0"/>
              <w:adjustRightInd w:val="0"/>
              <w:textAlignment w:val="baseline"/>
              <w:rPr>
                <w:ins w:id="132" w:author="Ericsson" w:date="2021-01-26T23:21:00Z"/>
                <w:rFonts w:eastAsia="Yu Mincho"/>
                <w:bCs/>
                <w:color w:val="0070C0"/>
                <w:lang w:eastAsia="ko-KR"/>
              </w:rPr>
            </w:pPr>
            <w:ins w:id="133" w:author="Ericsson" w:date="2021-01-26T23:07:00Z">
              <w:r>
                <w:rPr>
                  <w:rFonts w:eastAsia="Yu Mincho"/>
                  <w:b w:val="0"/>
                  <w:bCs/>
                  <w:color w:val="0070C0"/>
                  <w:u w:val="none"/>
                  <w:lang w:eastAsia="ko-KR"/>
                  <w:rPrChange w:id="134" w:author="Ericsson" w:date="2021-01-26T23:07:00Z">
                    <w:rPr>
                      <w:b/>
                      <w:color w:val="0070C0"/>
                      <w:u w:val="single"/>
                      <w:lang w:eastAsia="ko-KR"/>
                    </w:rPr>
                  </w:rPrChange>
                </w:rPr>
                <w:t xml:space="preserve">Proposal 1: In Rel-15, to indicate a different </w:t>
              </w:r>
            </w:ins>
            <w:ins w:id="135" w:author="Ericsson" w:date="2021-01-26T23:07:00Z">
              <w:r>
                <w:rPr>
                  <w:rFonts w:eastAsia="Yu Mincho"/>
                  <w:b w:val="0"/>
                  <w:bCs/>
                  <w:color w:val="0070C0"/>
                  <w:u w:val="none"/>
                  <w:lang w:eastAsia="ko-KR"/>
                  <w:rPrChange w:id="136" w:author="Ericsson" w:date="2021-01-26T23:07:00Z">
                    <w:rPr>
                      <w:b/>
                      <w:color w:val="0070C0"/>
                      <w:u w:val="single"/>
                      <w:lang w:eastAsia="ko-KR"/>
                    </w:rPr>
                  </w:rPrChange>
                </w:rPr>
                <w:t>singleUL</w:t>
              </w:r>
            </w:ins>
            <w:ins w:id="137" w:author="Ericsson" w:date="2021-01-26T23:07:00Z">
              <w:r>
                <w:rPr>
                  <w:rFonts w:eastAsia="Yu Mincho"/>
                  <w:b w:val="0"/>
                  <w:bCs/>
                  <w:color w:val="0070C0"/>
                  <w:u w:val="none"/>
                  <w:lang w:eastAsia="ko-KR"/>
                  <w:rPrChange w:id="138" w:author="Ericsson" w:date="2021-01-26T23:07:00Z">
                    <w:rPr>
                      <w:b/>
                      <w:color w:val="0070C0"/>
                      <w:u w:val="single"/>
                      <w:lang w:eastAsia="ko-KR"/>
                    </w:rPr>
                  </w:rPrChange>
                </w:rPr>
                <w:t xml:space="preserve">-Transmission capability for a particular UL pair in a </w:t>
              </w:r>
            </w:ins>
            <w:ins w:id="139" w:author="Ericsson" w:date="2021-01-26T23:07:00Z">
              <w:r>
                <w:rPr>
                  <w:rFonts w:eastAsia="Yu Mincho"/>
                  <w:b w:val="0"/>
                  <w:bCs/>
                  <w:color w:val="0070C0"/>
                  <w:u w:val="none"/>
                  <w:lang w:eastAsia="ko-KR"/>
                  <w:rPrChange w:id="140" w:author="Ericsson" w:date="2021-01-26T23:07:00Z">
                    <w:rPr>
                      <w:b/>
                      <w:color w:val="0070C0"/>
                      <w:u w:val="single"/>
                      <w:lang w:eastAsia="ko-KR"/>
                    </w:rPr>
                  </w:rPrChange>
                </w:rPr>
                <w:t>high level</w:t>
              </w:r>
            </w:ins>
            <w:ins w:id="141" w:author="Ericsson" w:date="2021-01-26T23:07:00Z">
              <w:r>
                <w:rPr>
                  <w:rFonts w:eastAsia="Yu Mincho"/>
                  <w:b w:val="0"/>
                  <w:bCs/>
                  <w:color w:val="0070C0"/>
                  <w:u w:val="none"/>
                  <w:lang w:eastAsia="ko-KR"/>
                  <w:rPrChange w:id="142" w:author="Ericsson" w:date="2021-01-26T23:07:00Z">
                    <w:rPr>
                      <w:b/>
                      <w:color w:val="0070C0"/>
                      <w:u w:val="single"/>
                      <w:lang w:eastAsia="ko-KR"/>
                    </w:rPr>
                  </w:rPrChange>
                </w:rPr>
                <w:t xml:space="preserve"> band combination, UE may additionally report the corresponding fallback band combination with a different </w:t>
              </w:r>
            </w:ins>
            <w:ins w:id="143" w:author="Ericsson" w:date="2021-01-26T23:07:00Z">
              <w:r>
                <w:rPr>
                  <w:rFonts w:eastAsia="Yu Mincho"/>
                  <w:b w:val="0"/>
                  <w:bCs/>
                  <w:color w:val="0070C0"/>
                  <w:u w:val="none"/>
                  <w:lang w:eastAsia="ko-KR"/>
                  <w:rPrChange w:id="144" w:author="Ericsson" w:date="2021-01-26T23:07:00Z">
                    <w:rPr>
                      <w:b/>
                      <w:color w:val="0070C0"/>
                      <w:u w:val="single"/>
                      <w:lang w:eastAsia="ko-KR"/>
                    </w:rPr>
                  </w:rPrChange>
                </w:rPr>
                <w:t>singleUL</w:t>
              </w:r>
            </w:ins>
            <w:ins w:id="145" w:author="Ericsson" w:date="2021-01-26T23:07:00Z">
              <w:r>
                <w:rPr>
                  <w:rFonts w:eastAsia="Yu Mincho"/>
                  <w:b w:val="0"/>
                  <w:bCs/>
                  <w:color w:val="0070C0"/>
                  <w:u w:val="none"/>
                  <w:lang w:eastAsia="ko-KR"/>
                  <w:rPrChange w:id="146" w:author="Ericsson" w:date="2021-01-26T23:07:00Z">
                    <w:rPr>
                      <w:b/>
                      <w:color w:val="0070C0"/>
                      <w:u w:val="single"/>
                      <w:lang w:eastAsia="ko-KR"/>
                    </w:rPr>
                  </w:rPrChange>
                </w:rPr>
                <w:t>-Transmission capability.</w:t>
              </w:r>
            </w:ins>
          </w:p>
          <w:p>
            <w:pPr>
              <w:overflowPunct w:val="0"/>
              <w:autoSpaceDE w:val="0"/>
              <w:autoSpaceDN w:val="0"/>
              <w:adjustRightInd w:val="0"/>
              <w:textAlignment w:val="baseline"/>
              <w:rPr>
                <w:ins w:id="147" w:author="Ericsson" w:date="2021-01-26T23:24:00Z"/>
                <w:rFonts w:eastAsia="Yu Mincho"/>
                <w:bCs/>
                <w:color w:val="0070C0"/>
                <w:lang w:eastAsia="ko-KR"/>
              </w:rPr>
            </w:pPr>
            <w:ins w:id="148" w:author="Ericsson" w:date="2021-01-26T23:21:00Z">
              <w:r>
                <w:rPr>
                  <w:rFonts w:eastAsia="Yu Mincho"/>
                  <w:bCs/>
                  <w:color w:val="0070C0"/>
                  <w:lang w:eastAsia="ko-KR"/>
                </w:rPr>
                <w:t>The capability of a to</w:t>
              </w:r>
            </w:ins>
            <w:ins w:id="149" w:author="Ericsson" w:date="2021-01-26T23:22:00Z">
              <w:r>
                <w:rPr>
                  <w:rFonts w:eastAsia="Yu Mincho"/>
                  <w:bCs/>
                  <w:color w:val="0070C0"/>
                  <w:lang w:eastAsia="ko-KR"/>
                </w:rPr>
                <w:t xml:space="preserve">p-level band combination </w:t>
              </w:r>
            </w:ins>
            <w:ins w:id="150" w:author="Ericsson" w:date="2021-01-26T23:34:00Z">
              <w:r>
                <w:rPr>
                  <w:rFonts w:eastAsia="Yu Mincho"/>
                  <w:bCs/>
                  <w:color w:val="0070C0"/>
                  <w:lang w:eastAsia="ko-KR"/>
                </w:rPr>
                <w:t>should</w:t>
              </w:r>
            </w:ins>
            <w:ins w:id="151" w:author="Ericsson" w:date="2021-01-26T23:22:00Z">
              <w:r>
                <w:rPr>
                  <w:rFonts w:eastAsia="Yu Mincho"/>
                  <w:bCs/>
                  <w:color w:val="0070C0"/>
                  <w:lang w:eastAsia="ko-KR"/>
                </w:rPr>
                <w:t xml:space="preserve"> not be dependen</w:t>
              </w:r>
            </w:ins>
            <w:ins w:id="152" w:author="Ericsson" w:date="2021-01-26T23:23:00Z">
              <w:r>
                <w:rPr>
                  <w:rFonts w:eastAsia="Yu Mincho"/>
                  <w:bCs/>
                  <w:color w:val="0070C0"/>
                  <w:lang w:eastAsia="ko-KR"/>
                </w:rPr>
                <w:t>t</w:t>
              </w:r>
            </w:ins>
            <w:ins w:id="153" w:author="Ericsson" w:date="2021-01-26T23:22:00Z">
              <w:r>
                <w:rPr>
                  <w:rFonts w:eastAsia="Yu Mincho"/>
                  <w:bCs/>
                  <w:color w:val="0070C0"/>
                  <w:lang w:eastAsia="ko-KR"/>
                </w:rPr>
                <w:t xml:space="preserve"> on that of an</w:t>
              </w:r>
            </w:ins>
            <w:ins w:id="154" w:author="Ericsson" w:date="2021-01-26T23:40:00Z">
              <w:r>
                <w:rPr>
                  <w:rFonts w:eastAsia="Yu Mincho"/>
                  <w:bCs/>
                  <w:color w:val="0070C0"/>
                  <w:lang w:eastAsia="ko-KR"/>
                </w:rPr>
                <w:t>y</w:t>
              </w:r>
            </w:ins>
            <w:ins w:id="155" w:author="Ericsson" w:date="2021-01-26T23:22:00Z">
              <w:r>
                <w:rPr>
                  <w:rFonts w:eastAsia="Yu Mincho"/>
                  <w:bCs/>
                  <w:color w:val="0070C0"/>
                  <w:lang w:eastAsia="ko-KR"/>
                </w:rPr>
                <w:t xml:space="preserve"> included fallback combination, this </w:t>
              </w:r>
            </w:ins>
            <w:ins w:id="156" w:author="Ericsson" w:date="2021-01-26T23:34:00Z">
              <w:r>
                <w:rPr>
                  <w:rFonts w:eastAsia="Yu Mincho"/>
                  <w:bCs/>
                  <w:color w:val="0070C0"/>
                  <w:lang w:eastAsia="ko-KR"/>
                </w:rPr>
                <w:t xml:space="preserve">would </w:t>
              </w:r>
            </w:ins>
            <w:ins w:id="157" w:author="Ericsson" w:date="2021-01-26T23:22:00Z">
              <w:r>
                <w:rPr>
                  <w:rFonts w:eastAsia="Yu Mincho"/>
                  <w:bCs/>
                  <w:color w:val="0070C0"/>
                  <w:lang w:eastAsia="ko-KR"/>
                </w:rPr>
                <w:t xml:space="preserve">break </w:t>
              </w:r>
            </w:ins>
            <w:ins w:id="158" w:author="Ericsson" w:date="2021-01-26T23:23:00Z">
              <w:r>
                <w:rPr>
                  <w:rFonts w:eastAsia="Yu Mincho"/>
                  <w:bCs/>
                  <w:color w:val="0070C0"/>
                  <w:lang w:eastAsia="ko-KR"/>
                </w:rPr>
                <w:t>the capability signalling.</w:t>
              </w:r>
            </w:ins>
          </w:p>
          <w:p>
            <w:pPr>
              <w:overflowPunct w:val="0"/>
              <w:autoSpaceDE w:val="0"/>
              <w:autoSpaceDN w:val="0"/>
              <w:adjustRightInd w:val="0"/>
              <w:textAlignment w:val="baseline"/>
              <w:rPr>
                <w:ins w:id="159" w:author="Ericsson" w:date="2021-01-26T23:25:00Z"/>
                <w:rFonts w:eastAsia="Yu Mincho"/>
                <w:b/>
                <w:color w:val="0070C0"/>
                <w:u w:val="single"/>
                <w:lang w:eastAsia="ko-KR"/>
              </w:rPr>
            </w:pPr>
            <w:ins w:id="160" w:author="Ericsson" w:date="2021-01-26T23:25:00Z">
              <w:r>
                <w:rPr>
                  <w:rFonts w:eastAsia="Yu Mincho"/>
                  <w:b/>
                  <w:color w:val="0070C0"/>
                  <w:u w:val="single"/>
                  <w:lang w:eastAsia="ko-KR"/>
                </w:rPr>
                <w:t>Issue 3-2-1: UE capability for specific ENDC band combinations in roaming situation</w:t>
              </w:r>
            </w:ins>
          </w:p>
          <w:p>
            <w:pPr>
              <w:overflowPunct w:val="0"/>
              <w:autoSpaceDE w:val="0"/>
              <w:autoSpaceDN w:val="0"/>
              <w:adjustRightInd w:val="0"/>
              <w:textAlignment w:val="baseline"/>
              <w:rPr>
                <w:ins w:id="161" w:author="Ericsson" w:date="2021-01-26T22:47:00Z"/>
                <w:rFonts w:eastAsia="Yu Mincho"/>
                <w:b w:val="0"/>
                <w:bCs/>
                <w:color w:val="0070C0"/>
                <w:u w:val="none"/>
                <w:lang w:eastAsia="ko-KR"/>
                <w:rPrChange w:id="162" w:author="Ericsson" w:date="2021-01-26T23:07:00Z">
                  <w:rPr>
                    <w:ins w:id="163" w:author="Ericsson" w:date="2021-01-26T22:47:00Z"/>
                    <w:b/>
                    <w:color w:val="0070C0"/>
                    <w:u w:val="single"/>
                    <w:lang w:eastAsia="ko-KR"/>
                  </w:rPr>
                </w:rPrChange>
              </w:rPr>
            </w:pPr>
            <w:ins w:id="164" w:author="Ericsson" w:date="2021-01-26T23:25:00Z">
              <w:r>
                <w:rPr>
                  <w:rFonts w:eastAsia="Yu Mincho"/>
                  <w:bCs/>
                  <w:color w:val="0070C0"/>
                  <w:lang w:eastAsia="ko-KR"/>
                </w:rPr>
                <w:t>Option 2.</w:t>
              </w:r>
            </w:ins>
          </w:p>
          <w:p>
            <w:pPr>
              <w:overflowPunct w:val="0"/>
              <w:autoSpaceDE w:val="0"/>
              <w:autoSpaceDN w:val="0"/>
              <w:adjustRightInd w:val="0"/>
              <w:textAlignment w:val="baseline"/>
              <w:rPr>
                <w:ins w:id="165" w:author="Ericsson" w:date="2021-01-26T22:44:00Z"/>
                <w:rFonts w:eastAsia="Yu Mincho"/>
                <w:b w:val="0"/>
                <w:bCs/>
                <w:color w:val="0070C0"/>
                <w:u w:val="none"/>
                <w:lang w:eastAsia="ko-KR"/>
                <w:rPrChange w:id="166" w:author="Ericsson" w:date="2021-01-26T22:44:00Z">
                  <w:rPr>
                    <w:ins w:id="167" w:author="Ericsson" w:date="2021-01-26T22:44:00Z"/>
                    <w:b/>
                    <w:color w:val="0070C0"/>
                    <w:u w:val="single"/>
                    <w:lang w:eastAsia="ko-KR"/>
                  </w:rPr>
                </w:rPrChange>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Cs/>
          <w:color w:val="000000" w:themeColor="text1"/>
          <w:lang w:val="en-US" w:eastAsia="zh-CN"/>
          <w14:textFill>
            <w14:solidFill>
              <w14:schemeClr w14:val="tx1"/>
            </w14:solidFill>
          </w14:textFill>
        </w:rPr>
      </w:pPr>
      <w:r>
        <w:rPr>
          <w:iCs/>
          <w:color w:val="000000" w:themeColor="text1"/>
          <w:lang w:val="en-US" w:eastAsia="zh-CN"/>
          <w14:textFill>
            <w14:solidFill>
              <w14:schemeClr w14:val="tx1"/>
            </w14:solidFill>
          </w14:textFill>
        </w:rPr>
        <w:t>For R4-2101718, comments only on the SUO part.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asciiTheme="minorHAnsi" w:hAnsiTheme="minorHAnsi" w:cstheme="minorHAnsi"/>
              </w:rPr>
            </w:pPr>
            <w:r>
              <w:fldChar w:fldCharType="begin"/>
            </w:r>
            <w:r>
              <w:instrText xml:space="preserve"> HYPERLINK "ftp://ftp.3gpp.org/tsg_ran/WG4_Radio/TSGR4_98_e/Docs/R4-2101718.zip" </w:instrText>
            </w:r>
            <w:r>
              <w:fldChar w:fldCharType="separate"/>
            </w:r>
            <w:r>
              <w:rPr>
                <w:rStyle w:val="55"/>
                <w:rFonts w:eastAsia="Yu Mincho" w:asciiTheme="minorHAnsi" w:hAnsiTheme="minorHAnsi" w:cstheme="minorHAnsi"/>
              </w:rPr>
              <w:t>R4-2101718</w:t>
            </w:r>
            <w:r>
              <w:rPr>
                <w:rStyle w:val="55"/>
                <w:rFonts w:eastAsia="Yu Mincho" w:asciiTheme="minorHAnsi" w:hAnsiTheme="minorHAnsi" w:cstheme="minorHAnsi"/>
              </w:rPr>
              <w:fldChar w:fldCharType="end"/>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TS 38.101-3 CR 0461</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Rel-15   Cat-F</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Yu Mincho" w:asciiTheme="minorHAnsi" w:hAnsiTheme="minorHAnsi" w:cstheme="minorHAnsi"/>
              </w:rPr>
            </w:pPr>
            <w:r>
              <w:rPr>
                <w:rFonts w:eastAsia="Yu Mincho" w:asciiTheme="minorHAnsi" w:hAnsiTheme="minorHAnsi" w:cstheme="minorHAnsi"/>
              </w:rPr>
              <w:t>R4-2101719</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TS 38.101-3 CR 0462</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Rel-16   Cat-A</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altName w:val="Arial"/>
    <w:panose1 w:val="020B0604020202020204"/>
    <w:charset w:val="81"/>
    <w:family w:val="modern"/>
    <w:pitch w:val="default"/>
    <w:sig w:usb0="00000000" w:usb1="00000000" w:usb2="0000003F" w:usb3="00000000" w:csb0="003F01FF" w:csb1="0000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5FB4EFF"/>
    <w:multiLevelType w:val="multilevel"/>
    <w:tmpl w:val="55FB4E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3">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OPPO">
    <w15:presenceInfo w15:providerId="None" w15:userId="OPP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4773C"/>
    <w:rsid w:val="00050001"/>
    <w:rsid w:val="00052041"/>
    <w:rsid w:val="0005326A"/>
    <w:rsid w:val="0006266D"/>
    <w:rsid w:val="00063778"/>
    <w:rsid w:val="00065506"/>
    <w:rsid w:val="00067095"/>
    <w:rsid w:val="000679A0"/>
    <w:rsid w:val="0007382E"/>
    <w:rsid w:val="000766E1"/>
    <w:rsid w:val="00077FF6"/>
    <w:rsid w:val="00080D82"/>
    <w:rsid w:val="00081692"/>
    <w:rsid w:val="00082C46"/>
    <w:rsid w:val="00085A0E"/>
    <w:rsid w:val="00087548"/>
    <w:rsid w:val="0009108E"/>
    <w:rsid w:val="00093E7E"/>
    <w:rsid w:val="000A1830"/>
    <w:rsid w:val="000A4121"/>
    <w:rsid w:val="000A4AA3"/>
    <w:rsid w:val="000A550E"/>
    <w:rsid w:val="000B1A55"/>
    <w:rsid w:val="000B20BB"/>
    <w:rsid w:val="000B2EF6"/>
    <w:rsid w:val="000B2FA6"/>
    <w:rsid w:val="000B4116"/>
    <w:rsid w:val="000B41AB"/>
    <w:rsid w:val="000B4AA0"/>
    <w:rsid w:val="000C2553"/>
    <w:rsid w:val="000C38C3"/>
    <w:rsid w:val="000D09FD"/>
    <w:rsid w:val="000D0EBB"/>
    <w:rsid w:val="000D44FB"/>
    <w:rsid w:val="000D574B"/>
    <w:rsid w:val="000D6CFC"/>
    <w:rsid w:val="000E4BF1"/>
    <w:rsid w:val="000E537B"/>
    <w:rsid w:val="000E57D0"/>
    <w:rsid w:val="000E7858"/>
    <w:rsid w:val="000F0F7B"/>
    <w:rsid w:val="000F39CA"/>
    <w:rsid w:val="000F3AA4"/>
    <w:rsid w:val="00107927"/>
    <w:rsid w:val="00110E26"/>
    <w:rsid w:val="00111321"/>
    <w:rsid w:val="00117BD6"/>
    <w:rsid w:val="001206C2"/>
    <w:rsid w:val="00121978"/>
    <w:rsid w:val="00123422"/>
    <w:rsid w:val="00124B6A"/>
    <w:rsid w:val="00136D4C"/>
    <w:rsid w:val="00137B06"/>
    <w:rsid w:val="00142BB9"/>
    <w:rsid w:val="00144F96"/>
    <w:rsid w:val="00151EAC"/>
    <w:rsid w:val="00153528"/>
    <w:rsid w:val="00154E68"/>
    <w:rsid w:val="00162548"/>
    <w:rsid w:val="00172183"/>
    <w:rsid w:val="001751AB"/>
    <w:rsid w:val="00175A3F"/>
    <w:rsid w:val="00176F9F"/>
    <w:rsid w:val="00180E09"/>
    <w:rsid w:val="00183D4C"/>
    <w:rsid w:val="00183F6D"/>
    <w:rsid w:val="0018670E"/>
    <w:rsid w:val="00190207"/>
    <w:rsid w:val="0019219A"/>
    <w:rsid w:val="00195077"/>
    <w:rsid w:val="001A033F"/>
    <w:rsid w:val="001A08AA"/>
    <w:rsid w:val="001A59CB"/>
    <w:rsid w:val="001B02E6"/>
    <w:rsid w:val="001C1409"/>
    <w:rsid w:val="001C2AE6"/>
    <w:rsid w:val="001C4A89"/>
    <w:rsid w:val="001C6177"/>
    <w:rsid w:val="001D0363"/>
    <w:rsid w:val="001D7D94"/>
    <w:rsid w:val="001E0A28"/>
    <w:rsid w:val="001E4218"/>
    <w:rsid w:val="001F0B20"/>
    <w:rsid w:val="001F7F49"/>
    <w:rsid w:val="00200A62"/>
    <w:rsid w:val="00201B83"/>
    <w:rsid w:val="00203740"/>
    <w:rsid w:val="00204C37"/>
    <w:rsid w:val="002138EA"/>
    <w:rsid w:val="00213F84"/>
    <w:rsid w:val="00214FBD"/>
    <w:rsid w:val="00222897"/>
    <w:rsid w:val="00222B0C"/>
    <w:rsid w:val="00225957"/>
    <w:rsid w:val="00227622"/>
    <w:rsid w:val="00235394"/>
    <w:rsid w:val="00235577"/>
    <w:rsid w:val="002422F2"/>
    <w:rsid w:val="002435CA"/>
    <w:rsid w:val="002445D3"/>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18B5"/>
    <w:rsid w:val="002939AF"/>
    <w:rsid w:val="00294491"/>
    <w:rsid w:val="00294BDE"/>
    <w:rsid w:val="002A0CED"/>
    <w:rsid w:val="002A1332"/>
    <w:rsid w:val="002A4CD0"/>
    <w:rsid w:val="002A7DA6"/>
    <w:rsid w:val="002B0FA3"/>
    <w:rsid w:val="002B1646"/>
    <w:rsid w:val="002B516C"/>
    <w:rsid w:val="002B5E1D"/>
    <w:rsid w:val="002B60C1"/>
    <w:rsid w:val="002C35D3"/>
    <w:rsid w:val="002C4B52"/>
    <w:rsid w:val="002D03E5"/>
    <w:rsid w:val="002D36EB"/>
    <w:rsid w:val="002D6BDF"/>
    <w:rsid w:val="002E2CE9"/>
    <w:rsid w:val="002E3BF7"/>
    <w:rsid w:val="002E403E"/>
    <w:rsid w:val="002F158C"/>
    <w:rsid w:val="002F4093"/>
    <w:rsid w:val="002F5636"/>
    <w:rsid w:val="003022A5"/>
    <w:rsid w:val="003074BC"/>
    <w:rsid w:val="00307E51"/>
    <w:rsid w:val="00311363"/>
    <w:rsid w:val="00315867"/>
    <w:rsid w:val="00321150"/>
    <w:rsid w:val="003213DD"/>
    <w:rsid w:val="00323988"/>
    <w:rsid w:val="003260D7"/>
    <w:rsid w:val="003353BC"/>
    <w:rsid w:val="00336697"/>
    <w:rsid w:val="003418CB"/>
    <w:rsid w:val="00355873"/>
    <w:rsid w:val="0035660F"/>
    <w:rsid w:val="00361FC6"/>
    <w:rsid w:val="003628B9"/>
    <w:rsid w:val="00362D8F"/>
    <w:rsid w:val="00367724"/>
    <w:rsid w:val="003770F6"/>
    <w:rsid w:val="00377CC2"/>
    <w:rsid w:val="00383E37"/>
    <w:rsid w:val="00385919"/>
    <w:rsid w:val="00393042"/>
    <w:rsid w:val="00394AD5"/>
    <w:rsid w:val="0039642D"/>
    <w:rsid w:val="003A2E40"/>
    <w:rsid w:val="003A342C"/>
    <w:rsid w:val="003B0158"/>
    <w:rsid w:val="003B40B6"/>
    <w:rsid w:val="003B56DB"/>
    <w:rsid w:val="003B755E"/>
    <w:rsid w:val="003C126A"/>
    <w:rsid w:val="003C228E"/>
    <w:rsid w:val="003C3211"/>
    <w:rsid w:val="003C51E7"/>
    <w:rsid w:val="003C6893"/>
    <w:rsid w:val="003C6DE2"/>
    <w:rsid w:val="003D1EFD"/>
    <w:rsid w:val="003D28BF"/>
    <w:rsid w:val="003D4215"/>
    <w:rsid w:val="003D4B79"/>
    <w:rsid w:val="003D4C47"/>
    <w:rsid w:val="003D7719"/>
    <w:rsid w:val="003E40EE"/>
    <w:rsid w:val="003F1C1B"/>
    <w:rsid w:val="00401144"/>
    <w:rsid w:val="00404831"/>
    <w:rsid w:val="004049F5"/>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1D5"/>
    <w:rsid w:val="0048543E"/>
    <w:rsid w:val="004868C1"/>
    <w:rsid w:val="0048750F"/>
    <w:rsid w:val="0048760A"/>
    <w:rsid w:val="004A495F"/>
    <w:rsid w:val="004A7544"/>
    <w:rsid w:val="004B6B0F"/>
    <w:rsid w:val="004C7DC8"/>
    <w:rsid w:val="004D39C8"/>
    <w:rsid w:val="004D737D"/>
    <w:rsid w:val="004D7A6F"/>
    <w:rsid w:val="004E2659"/>
    <w:rsid w:val="004E2F43"/>
    <w:rsid w:val="004E39EE"/>
    <w:rsid w:val="004E475C"/>
    <w:rsid w:val="004E56E0"/>
    <w:rsid w:val="004E7329"/>
    <w:rsid w:val="004F2608"/>
    <w:rsid w:val="004F2CB0"/>
    <w:rsid w:val="004F7307"/>
    <w:rsid w:val="005017F7"/>
    <w:rsid w:val="00501FA7"/>
    <w:rsid w:val="005034DC"/>
    <w:rsid w:val="00505BFA"/>
    <w:rsid w:val="005071B4"/>
    <w:rsid w:val="00507687"/>
    <w:rsid w:val="005117A9"/>
    <w:rsid w:val="00511F57"/>
    <w:rsid w:val="00513667"/>
    <w:rsid w:val="005140DC"/>
    <w:rsid w:val="00515CBE"/>
    <w:rsid w:val="00515E2B"/>
    <w:rsid w:val="00522A7E"/>
    <w:rsid w:val="00522F20"/>
    <w:rsid w:val="0052459E"/>
    <w:rsid w:val="00526580"/>
    <w:rsid w:val="005308DB"/>
    <w:rsid w:val="00530A2E"/>
    <w:rsid w:val="00530FBE"/>
    <w:rsid w:val="00531041"/>
    <w:rsid w:val="00533159"/>
    <w:rsid w:val="005339DB"/>
    <w:rsid w:val="00534C89"/>
    <w:rsid w:val="005400B5"/>
    <w:rsid w:val="00540B55"/>
    <w:rsid w:val="00541573"/>
    <w:rsid w:val="0054348A"/>
    <w:rsid w:val="00543B7D"/>
    <w:rsid w:val="00571777"/>
    <w:rsid w:val="00580FF5"/>
    <w:rsid w:val="0058519C"/>
    <w:rsid w:val="0058770E"/>
    <w:rsid w:val="0059149A"/>
    <w:rsid w:val="005956EE"/>
    <w:rsid w:val="005A083E"/>
    <w:rsid w:val="005B4802"/>
    <w:rsid w:val="005B73BC"/>
    <w:rsid w:val="005C1EA6"/>
    <w:rsid w:val="005C2BE0"/>
    <w:rsid w:val="005D0B99"/>
    <w:rsid w:val="005D308E"/>
    <w:rsid w:val="005D3A48"/>
    <w:rsid w:val="005D7AF8"/>
    <w:rsid w:val="005E366A"/>
    <w:rsid w:val="005F2145"/>
    <w:rsid w:val="005F6890"/>
    <w:rsid w:val="005F755C"/>
    <w:rsid w:val="006016E1"/>
    <w:rsid w:val="00602D27"/>
    <w:rsid w:val="00612492"/>
    <w:rsid w:val="006144A1"/>
    <w:rsid w:val="00615EBB"/>
    <w:rsid w:val="00616096"/>
    <w:rsid w:val="006160A2"/>
    <w:rsid w:val="006302AA"/>
    <w:rsid w:val="006363BD"/>
    <w:rsid w:val="006412DC"/>
    <w:rsid w:val="00642BC6"/>
    <w:rsid w:val="00644790"/>
    <w:rsid w:val="00645035"/>
    <w:rsid w:val="006501AF"/>
    <w:rsid w:val="00650DDE"/>
    <w:rsid w:val="0065505B"/>
    <w:rsid w:val="006579F4"/>
    <w:rsid w:val="006670AC"/>
    <w:rsid w:val="00672307"/>
    <w:rsid w:val="006808C6"/>
    <w:rsid w:val="00682668"/>
    <w:rsid w:val="00690CA3"/>
    <w:rsid w:val="00692A68"/>
    <w:rsid w:val="00695D85"/>
    <w:rsid w:val="006A2050"/>
    <w:rsid w:val="006A30A2"/>
    <w:rsid w:val="006A48B7"/>
    <w:rsid w:val="006A5685"/>
    <w:rsid w:val="006A6D23"/>
    <w:rsid w:val="006B25DE"/>
    <w:rsid w:val="006B2B87"/>
    <w:rsid w:val="006C1C3B"/>
    <w:rsid w:val="006C24A4"/>
    <w:rsid w:val="006C4E43"/>
    <w:rsid w:val="006C643E"/>
    <w:rsid w:val="006D2932"/>
    <w:rsid w:val="006D3671"/>
    <w:rsid w:val="006D7C7B"/>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44B"/>
    <w:rsid w:val="00740A35"/>
    <w:rsid w:val="007520B4"/>
    <w:rsid w:val="007655D5"/>
    <w:rsid w:val="007763C1"/>
    <w:rsid w:val="00777E82"/>
    <w:rsid w:val="00781359"/>
    <w:rsid w:val="00786921"/>
    <w:rsid w:val="007A1EAA"/>
    <w:rsid w:val="007A79FD"/>
    <w:rsid w:val="007B0B9D"/>
    <w:rsid w:val="007B3516"/>
    <w:rsid w:val="007B5A43"/>
    <w:rsid w:val="007B709B"/>
    <w:rsid w:val="007C1343"/>
    <w:rsid w:val="007C24BD"/>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7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08ED"/>
    <w:rsid w:val="00891C17"/>
    <w:rsid w:val="00891EE1"/>
    <w:rsid w:val="00893987"/>
    <w:rsid w:val="008963EF"/>
    <w:rsid w:val="0089688E"/>
    <w:rsid w:val="008A0A13"/>
    <w:rsid w:val="008A1FBE"/>
    <w:rsid w:val="008B3194"/>
    <w:rsid w:val="008B5AE7"/>
    <w:rsid w:val="008C60E9"/>
    <w:rsid w:val="008D1B7C"/>
    <w:rsid w:val="008D2720"/>
    <w:rsid w:val="008D6657"/>
    <w:rsid w:val="008E1F60"/>
    <w:rsid w:val="008E2D13"/>
    <w:rsid w:val="008E307E"/>
    <w:rsid w:val="008F4DD1"/>
    <w:rsid w:val="008F59A5"/>
    <w:rsid w:val="008F6056"/>
    <w:rsid w:val="00902C07"/>
    <w:rsid w:val="00905804"/>
    <w:rsid w:val="00905AEC"/>
    <w:rsid w:val="0090637F"/>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008A"/>
    <w:rsid w:val="0097408E"/>
    <w:rsid w:val="00974BB2"/>
    <w:rsid w:val="00974FA7"/>
    <w:rsid w:val="009756E5"/>
    <w:rsid w:val="009775AB"/>
    <w:rsid w:val="00977A8C"/>
    <w:rsid w:val="00983910"/>
    <w:rsid w:val="00987E4B"/>
    <w:rsid w:val="009932AC"/>
    <w:rsid w:val="00994351"/>
    <w:rsid w:val="00995719"/>
    <w:rsid w:val="00996A8F"/>
    <w:rsid w:val="009A1DBF"/>
    <w:rsid w:val="009A68E6"/>
    <w:rsid w:val="009A7598"/>
    <w:rsid w:val="009B1DF8"/>
    <w:rsid w:val="009B3D20"/>
    <w:rsid w:val="009B5418"/>
    <w:rsid w:val="009B54FD"/>
    <w:rsid w:val="009C0727"/>
    <w:rsid w:val="009C2A8B"/>
    <w:rsid w:val="009C492F"/>
    <w:rsid w:val="009D2FF2"/>
    <w:rsid w:val="009D3226"/>
    <w:rsid w:val="009D3385"/>
    <w:rsid w:val="009D5547"/>
    <w:rsid w:val="009D793C"/>
    <w:rsid w:val="009E16A9"/>
    <w:rsid w:val="009E375F"/>
    <w:rsid w:val="009E39D4"/>
    <w:rsid w:val="009E5401"/>
    <w:rsid w:val="009F148C"/>
    <w:rsid w:val="00A0758F"/>
    <w:rsid w:val="00A1570A"/>
    <w:rsid w:val="00A211B4"/>
    <w:rsid w:val="00A2681F"/>
    <w:rsid w:val="00A31C03"/>
    <w:rsid w:val="00A33DDF"/>
    <w:rsid w:val="00A34547"/>
    <w:rsid w:val="00A376B7"/>
    <w:rsid w:val="00A41BF5"/>
    <w:rsid w:val="00A44778"/>
    <w:rsid w:val="00A469E7"/>
    <w:rsid w:val="00A5225B"/>
    <w:rsid w:val="00A60267"/>
    <w:rsid w:val="00A604A4"/>
    <w:rsid w:val="00A61B7D"/>
    <w:rsid w:val="00A6605B"/>
    <w:rsid w:val="00A66ADC"/>
    <w:rsid w:val="00A7147D"/>
    <w:rsid w:val="00A74328"/>
    <w:rsid w:val="00A81B15"/>
    <w:rsid w:val="00A837FF"/>
    <w:rsid w:val="00A84DC8"/>
    <w:rsid w:val="00A85DBC"/>
    <w:rsid w:val="00A87032"/>
    <w:rsid w:val="00A87FEB"/>
    <w:rsid w:val="00A93357"/>
    <w:rsid w:val="00A93F9F"/>
    <w:rsid w:val="00A9420E"/>
    <w:rsid w:val="00A97648"/>
    <w:rsid w:val="00AA1CFD"/>
    <w:rsid w:val="00AA2239"/>
    <w:rsid w:val="00AA33D2"/>
    <w:rsid w:val="00AA623B"/>
    <w:rsid w:val="00AB0C57"/>
    <w:rsid w:val="00AB1195"/>
    <w:rsid w:val="00AB2132"/>
    <w:rsid w:val="00AB4182"/>
    <w:rsid w:val="00AC27DB"/>
    <w:rsid w:val="00AC6D6B"/>
    <w:rsid w:val="00AD7736"/>
    <w:rsid w:val="00AE10CE"/>
    <w:rsid w:val="00AE70D4"/>
    <w:rsid w:val="00AE7868"/>
    <w:rsid w:val="00AF0407"/>
    <w:rsid w:val="00AF4D8B"/>
    <w:rsid w:val="00B067CA"/>
    <w:rsid w:val="00B109EE"/>
    <w:rsid w:val="00B12B26"/>
    <w:rsid w:val="00B1509F"/>
    <w:rsid w:val="00B163F8"/>
    <w:rsid w:val="00B226D8"/>
    <w:rsid w:val="00B2472D"/>
    <w:rsid w:val="00B24CA0"/>
    <w:rsid w:val="00B2549F"/>
    <w:rsid w:val="00B271AC"/>
    <w:rsid w:val="00B4108D"/>
    <w:rsid w:val="00B471AA"/>
    <w:rsid w:val="00B47F05"/>
    <w:rsid w:val="00B57265"/>
    <w:rsid w:val="00B61B75"/>
    <w:rsid w:val="00B633AE"/>
    <w:rsid w:val="00B665D2"/>
    <w:rsid w:val="00B6737C"/>
    <w:rsid w:val="00B7214D"/>
    <w:rsid w:val="00B74372"/>
    <w:rsid w:val="00B75107"/>
    <w:rsid w:val="00B75525"/>
    <w:rsid w:val="00B77606"/>
    <w:rsid w:val="00B80283"/>
    <w:rsid w:val="00B8095F"/>
    <w:rsid w:val="00B80B0C"/>
    <w:rsid w:val="00B80B11"/>
    <w:rsid w:val="00B831AE"/>
    <w:rsid w:val="00B8446C"/>
    <w:rsid w:val="00B87725"/>
    <w:rsid w:val="00BA259A"/>
    <w:rsid w:val="00BA259C"/>
    <w:rsid w:val="00BA29D3"/>
    <w:rsid w:val="00BA307F"/>
    <w:rsid w:val="00BA5280"/>
    <w:rsid w:val="00BB14F1"/>
    <w:rsid w:val="00BB2C95"/>
    <w:rsid w:val="00BB572E"/>
    <w:rsid w:val="00BB74FD"/>
    <w:rsid w:val="00BC5982"/>
    <w:rsid w:val="00BC5F63"/>
    <w:rsid w:val="00BC60BF"/>
    <w:rsid w:val="00BD28BF"/>
    <w:rsid w:val="00BD6404"/>
    <w:rsid w:val="00BE33AE"/>
    <w:rsid w:val="00BE6CD5"/>
    <w:rsid w:val="00BF046F"/>
    <w:rsid w:val="00C01D50"/>
    <w:rsid w:val="00C056DC"/>
    <w:rsid w:val="00C1329B"/>
    <w:rsid w:val="00C24C05"/>
    <w:rsid w:val="00C24D2F"/>
    <w:rsid w:val="00C251DF"/>
    <w:rsid w:val="00C26222"/>
    <w:rsid w:val="00C31283"/>
    <w:rsid w:val="00C31E1B"/>
    <w:rsid w:val="00C321BB"/>
    <w:rsid w:val="00C33C48"/>
    <w:rsid w:val="00C340E5"/>
    <w:rsid w:val="00C35AA7"/>
    <w:rsid w:val="00C43BA1"/>
    <w:rsid w:val="00C43DAB"/>
    <w:rsid w:val="00C45994"/>
    <w:rsid w:val="00C45D71"/>
    <w:rsid w:val="00C46592"/>
    <w:rsid w:val="00C47F08"/>
    <w:rsid w:val="00C514A6"/>
    <w:rsid w:val="00C5739F"/>
    <w:rsid w:val="00C57CF0"/>
    <w:rsid w:val="00C61CC6"/>
    <w:rsid w:val="00C649BD"/>
    <w:rsid w:val="00C65891"/>
    <w:rsid w:val="00C65DD6"/>
    <w:rsid w:val="00C66AC9"/>
    <w:rsid w:val="00C70B0D"/>
    <w:rsid w:val="00C724D3"/>
    <w:rsid w:val="00C77DD9"/>
    <w:rsid w:val="00C83BE6"/>
    <w:rsid w:val="00C85354"/>
    <w:rsid w:val="00C86ABA"/>
    <w:rsid w:val="00C943F3"/>
    <w:rsid w:val="00CA08C6"/>
    <w:rsid w:val="00CA0A77"/>
    <w:rsid w:val="00CA2729"/>
    <w:rsid w:val="00CA3057"/>
    <w:rsid w:val="00CA45F8"/>
    <w:rsid w:val="00CB0305"/>
    <w:rsid w:val="00CB0BDD"/>
    <w:rsid w:val="00CB33C7"/>
    <w:rsid w:val="00CB6DA7"/>
    <w:rsid w:val="00CB7E4C"/>
    <w:rsid w:val="00CC25B4"/>
    <w:rsid w:val="00CC5F88"/>
    <w:rsid w:val="00CC69C8"/>
    <w:rsid w:val="00CC77A2"/>
    <w:rsid w:val="00CD307E"/>
    <w:rsid w:val="00CD3ED6"/>
    <w:rsid w:val="00CD6A1B"/>
    <w:rsid w:val="00CE0A7F"/>
    <w:rsid w:val="00CE1718"/>
    <w:rsid w:val="00CF4156"/>
    <w:rsid w:val="00D03D00"/>
    <w:rsid w:val="00D05C30"/>
    <w:rsid w:val="00D11359"/>
    <w:rsid w:val="00D3188C"/>
    <w:rsid w:val="00D35F9B"/>
    <w:rsid w:val="00D36B69"/>
    <w:rsid w:val="00D408DD"/>
    <w:rsid w:val="00D43455"/>
    <w:rsid w:val="00D45D72"/>
    <w:rsid w:val="00D520E4"/>
    <w:rsid w:val="00D53932"/>
    <w:rsid w:val="00D53A38"/>
    <w:rsid w:val="00D575DD"/>
    <w:rsid w:val="00D57DFA"/>
    <w:rsid w:val="00D57F88"/>
    <w:rsid w:val="00D6716C"/>
    <w:rsid w:val="00D67FCF"/>
    <w:rsid w:val="00D709CE"/>
    <w:rsid w:val="00D71F73"/>
    <w:rsid w:val="00D80503"/>
    <w:rsid w:val="00D80786"/>
    <w:rsid w:val="00D81CAB"/>
    <w:rsid w:val="00D8576F"/>
    <w:rsid w:val="00D8677F"/>
    <w:rsid w:val="00D912A5"/>
    <w:rsid w:val="00D912CA"/>
    <w:rsid w:val="00D97F0C"/>
    <w:rsid w:val="00DA0AFC"/>
    <w:rsid w:val="00DA3A5B"/>
    <w:rsid w:val="00DA3A86"/>
    <w:rsid w:val="00DC2500"/>
    <w:rsid w:val="00DC7442"/>
    <w:rsid w:val="00DC77DC"/>
    <w:rsid w:val="00DD033B"/>
    <w:rsid w:val="00DD0453"/>
    <w:rsid w:val="00DD0C2C"/>
    <w:rsid w:val="00DD19DE"/>
    <w:rsid w:val="00DD28BC"/>
    <w:rsid w:val="00DE31F0"/>
    <w:rsid w:val="00DE3D1C"/>
    <w:rsid w:val="00DF4A33"/>
    <w:rsid w:val="00E0227D"/>
    <w:rsid w:val="00E04B84"/>
    <w:rsid w:val="00E06466"/>
    <w:rsid w:val="00E06FDA"/>
    <w:rsid w:val="00E160A5"/>
    <w:rsid w:val="00E17103"/>
    <w:rsid w:val="00E1713D"/>
    <w:rsid w:val="00E20A43"/>
    <w:rsid w:val="00E23898"/>
    <w:rsid w:val="00E319F1"/>
    <w:rsid w:val="00E33CD2"/>
    <w:rsid w:val="00E36DB3"/>
    <w:rsid w:val="00E40E90"/>
    <w:rsid w:val="00E45C7E"/>
    <w:rsid w:val="00E479F7"/>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A71"/>
    <w:rsid w:val="00EA3B4F"/>
    <w:rsid w:val="00EA3C24"/>
    <w:rsid w:val="00EA73DF"/>
    <w:rsid w:val="00EB61AE"/>
    <w:rsid w:val="00EC322D"/>
    <w:rsid w:val="00ED383A"/>
    <w:rsid w:val="00ED6F7A"/>
    <w:rsid w:val="00EE1A38"/>
    <w:rsid w:val="00EE21F0"/>
    <w:rsid w:val="00EF1EC5"/>
    <w:rsid w:val="00EF4C88"/>
    <w:rsid w:val="00EF55EB"/>
    <w:rsid w:val="00F00DCC"/>
    <w:rsid w:val="00F0156F"/>
    <w:rsid w:val="00F05AC8"/>
    <w:rsid w:val="00F07167"/>
    <w:rsid w:val="00F072D8"/>
    <w:rsid w:val="00F07CE0"/>
    <w:rsid w:val="00F13D05"/>
    <w:rsid w:val="00F1679D"/>
    <w:rsid w:val="00F1682C"/>
    <w:rsid w:val="00F2068D"/>
    <w:rsid w:val="00F20B91"/>
    <w:rsid w:val="00F24B8B"/>
    <w:rsid w:val="00F24DD4"/>
    <w:rsid w:val="00F30D2E"/>
    <w:rsid w:val="00F35516"/>
    <w:rsid w:val="00F35790"/>
    <w:rsid w:val="00F4136D"/>
    <w:rsid w:val="00F4212E"/>
    <w:rsid w:val="00F42C20"/>
    <w:rsid w:val="00F43E34"/>
    <w:rsid w:val="00F53053"/>
    <w:rsid w:val="00F53FE2"/>
    <w:rsid w:val="00F575FF"/>
    <w:rsid w:val="00F618EF"/>
    <w:rsid w:val="00F65582"/>
    <w:rsid w:val="00F65847"/>
    <w:rsid w:val="00F66E75"/>
    <w:rsid w:val="00F77EB0"/>
    <w:rsid w:val="00F849BE"/>
    <w:rsid w:val="00F87CDD"/>
    <w:rsid w:val="00F906FE"/>
    <w:rsid w:val="00F933F0"/>
    <w:rsid w:val="00F937A3"/>
    <w:rsid w:val="00F94715"/>
    <w:rsid w:val="00F96A3D"/>
    <w:rsid w:val="00FA4498"/>
    <w:rsid w:val="00FA4718"/>
    <w:rsid w:val="00FA5848"/>
    <w:rsid w:val="00FA7668"/>
    <w:rsid w:val="00FA7F3D"/>
    <w:rsid w:val="00FB38D8"/>
    <w:rsid w:val="00FB39F3"/>
    <w:rsid w:val="00FB5B7D"/>
    <w:rsid w:val="00FC051F"/>
    <w:rsid w:val="00FC06FF"/>
    <w:rsid w:val="00FC502F"/>
    <w:rsid w:val="00FC69B4"/>
    <w:rsid w:val="00FD0694"/>
    <w:rsid w:val="00FD25BE"/>
    <w:rsid w:val="00FD2E70"/>
    <w:rsid w:val="00FD7AA7"/>
    <w:rsid w:val="00FF1FCB"/>
    <w:rsid w:val="00FF52D4"/>
    <w:rsid w:val="00FF6AA4"/>
    <w:rsid w:val="00FF6B09"/>
    <w:rsid w:val="05466937"/>
    <w:rsid w:val="09950274"/>
    <w:rsid w:val="18DF7962"/>
    <w:rsid w:val="2B556FE7"/>
    <w:rsid w:val="4CC64BD9"/>
    <w:rsid w:val="4FD9432F"/>
    <w:rsid w:val="583D2DC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qFormat/>
    <w:uiPriority w:val="0"/>
  </w:style>
  <w:style w:type="paragraph" w:styleId="32">
    <w:name w:val="Plain Text"/>
    <w:basedOn w:val="1"/>
    <w:link w:val="127"/>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qFormat/>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uiPriority w:val="0"/>
    <w:rPr>
      <w:b/>
      <w:bCs/>
    </w:rPr>
  </w:style>
  <w:style w:type="table" w:styleId="50">
    <w:name w:val="Table Grid"/>
    <w:basedOn w:val="49"/>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uiPriority w:val="0"/>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uiPriority w:val="0"/>
    <w:pPr>
      <w:spacing w:after="0"/>
    </w:pPr>
  </w:style>
  <w:style w:type="paragraph" w:customStyle="1" w:styleId="72">
    <w:name w:val="NW"/>
    <w:basedOn w:val="63"/>
    <w:qFormat/>
    <w:uiPriority w:val="0"/>
    <w:pPr>
      <w:spacing w:after="0"/>
    </w:pPr>
  </w:style>
  <w:style w:type="paragraph" w:customStyle="1" w:styleId="73">
    <w:name w:val="EW"/>
    <w:basedOn w:val="70"/>
    <w:uiPriority w:val="0"/>
    <w:pPr>
      <w:spacing w:after="0"/>
    </w:pPr>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uiPriority w:val="0"/>
  </w:style>
  <w:style w:type="paragraph" w:customStyle="1" w:styleId="87">
    <w:name w:val="B4"/>
    <w:basedOn w:val="43"/>
    <w:uiPriority w:val="0"/>
  </w:style>
  <w:style w:type="paragraph" w:customStyle="1" w:styleId="88">
    <w:name w:val="B5"/>
    <w:basedOn w:val="42"/>
    <w:uiPriority w:val="0"/>
  </w:style>
  <w:style w:type="paragraph" w:customStyle="1" w:styleId="89">
    <w:name w:val="ZTD"/>
    <w:basedOn w:val="78"/>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39"/>
    <w:uiPriority w:val="0"/>
    <w:rPr>
      <w:rFonts w:ascii="Arial" w:hAnsi="Arial"/>
      <w:b/>
      <w:sz w:val="18"/>
      <w:lang w:val="en-GB" w:bidi="ar-SA"/>
    </w:rPr>
  </w:style>
  <w:style w:type="character" w:customStyle="1" w:styleId="108">
    <w:name w:val="Comment Text Char"/>
    <w:link w:val="30"/>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Balloon Text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2"/>
    <w:link w:val="28"/>
    <w:uiPriority w:val="0"/>
    <w:rPr>
      <w:b/>
      <w:lang w:val="en-GB"/>
    </w:rPr>
  </w:style>
  <w:style w:type="character" w:customStyle="1" w:styleId="122">
    <w:name w:val="Heading 3 Char"/>
    <w:link w:val="4"/>
    <w:uiPriority w:val="0"/>
    <w:rPr>
      <w:rFonts w:ascii="Arial" w:hAnsi="Arial"/>
      <w:sz w:val="28"/>
      <w:lang w:eastAsia="en-US"/>
    </w:rPr>
  </w:style>
  <w:style w:type="character" w:customStyle="1" w:styleId="123">
    <w:name w:val="Body Text Char"/>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uiPriority w:val="0"/>
    <w:rPr>
      <w:rFonts w:ascii="Arial" w:hAnsi="Arial"/>
      <w:sz w:val="24"/>
      <w:lang w:eastAsia="en-US"/>
    </w:rPr>
  </w:style>
  <w:style w:type="character" w:customStyle="1" w:styleId="136">
    <w:name w:val="Heading 5 Char"/>
    <w:basedOn w:val="51"/>
    <w:link w:val="6"/>
    <w:uiPriority w:val="0"/>
    <w:rPr>
      <w:rFonts w:ascii="Arial" w:hAnsi="Arial"/>
      <w:sz w:val="22"/>
      <w:lang w:eastAsia="en-US"/>
    </w:rPr>
  </w:style>
  <w:style w:type="character" w:customStyle="1" w:styleId="137">
    <w:name w:val="Heading 6 Char"/>
    <w:basedOn w:val="51"/>
    <w:link w:val="7"/>
    <w:uiPriority w:val="0"/>
    <w:rPr>
      <w:rFonts w:ascii="Arial" w:hAnsi="Arial"/>
      <w:lang w:eastAsia="en-US"/>
    </w:rPr>
  </w:style>
  <w:style w:type="character" w:customStyle="1" w:styleId="138">
    <w:name w:val="Heading 7 Char"/>
    <w:basedOn w:val="51"/>
    <w:link w:val="9"/>
    <w:uiPriority w:val="0"/>
    <w:rPr>
      <w:rFonts w:ascii="Arial" w:hAnsi="Arial"/>
      <w:lang w:eastAsia="en-US"/>
    </w:rPr>
  </w:style>
  <w:style w:type="character" w:customStyle="1" w:styleId="139">
    <w:name w:val="Heading 9 Char"/>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uiPriority w:val="0"/>
    <w:rPr>
      <w:rFonts w:eastAsia="Yu Mincho"/>
      <w:lang w:val="en-GB" w:eastAsia="en-US"/>
    </w:rPr>
  </w:style>
  <w:style w:type="character" w:customStyle="1" w:styleId="144">
    <w:name w:val="Footnote Text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Unresolved Mention2"/>
    <w:basedOn w:val="51"/>
    <w:semiHidden/>
    <w:unhideWhenUsed/>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E466C-6397-45B3-AB31-BC89748926F6}">
  <ds:schemaRefs/>
</ds:datastoreItem>
</file>

<file path=customXml/itemProps3.xml><?xml version="1.0" encoding="utf-8"?>
<ds:datastoreItem xmlns:ds="http://schemas.openxmlformats.org/officeDocument/2006/customXml" ds:itemID="{BC575431-5120-449D-9EB6-BA94E8F64D1A}">
  <ds:schemaRefs/>
</ds:datastoreItem>
</file>

<file path=customXml/itemProps4.xml><?xml version="1.0" encoding="utf-8"?>
<ds:datastoreItem xmlns:ds="http://schemas.openxmlformats.org/officeDocument/2006/customXml" ds:itemID="{A73CB159-E5DD-4B93-95C7-DDB758C20E50}">
  <ds:schemaRefs/>
</ds:datastoreItem>
</file>

<file path=customXml/itemProps5.xml><?xml version="1.0" encoding="utf-8"?>
<ds:datastoreItem xmlns:ds="http://schemas.openxmlformats.org/officeDocument/2006/customXml" ds:itemID="{8A3F33DF-FAC3-4229-A197-09F103968B18}">
  <ds:schemaRefs/>
</ds:datastoreItem>
</file>

<file path=docProps/app.xml><?xml version="1.0" encoding="utf-8"?>
<Properties xmlns="http://schemas.openxmlformats.org/officeDocument/2006/extended-properties" xmlns:vt="http://schemas.openxmlformats.org/officeDocument/2006/docPropsVTypes">
  <Template>3gpp_70</Template>
  <Pages>13</Pages>
  <Words>2557</Words>
  <Characters>15387</Characters>
  <Lines>128</Lines>
  <Paragraphs>35</Paragraphs>
  <TotalTime>0</TotalTime>
  <ScaleCrop>false</ScaleCrop>
  <LinksUpToDate>false</LinksUpToDate>
  <CharactersWithSpaces>17909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2021-01-26T12:50:00Z</dcterms:created>
  <dc:creator>양윤오/책임연구원/미래기술센터 C&amp;M표준(연)5G무선통신표준Task(yoonoh.yang@lge.com)</dc:creator>
  <cp:lastModifiedBy>ZTE</cp:lastModifiedBy>
  <cp:lastPrinted>2019-04-25T01:09:00Z</cp:lastPrinted>
  <dcterms:modified xsi:type="dcterms:W3CDTF">2021-01-27T02:26:56Z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