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29356B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      </w:t>
      </w:r>
      <w:r w:rsidR="00DF5CE9" w:rsidRPr="00DF5CE9">
        <w:rPr>
          <w:rStyle w:val="af7"/>
          <w:rFonts w:ascii="Arial" w:hAnsi="Arial" w:cs="Arial"/>
          <w:b/>
          <w:lang w:eastAsia="en-US"/>
        </w:rPr>
        <w:t>R4-2100454</w:t>
      </w:r>
      <w:bookmarkStart w:id="0" w:name="_GoBack"/>
      <w:bookmarkEnd w:id="0"/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AC4BED">
        <w:rPr>
          <w:rStyle w:val="af7"/>
          <w:rFonts w:ascii="Arial" w:eastAsiaTheme="minorEastAsia" w:hAnsi="Arial" w:cs="Arial" w:hint="eastAsia"/>
          <w:b/>
        </w:rPr>
        <w:t>Jan</w:t>
      </w:r>
      <w:r w:rsidRPr="008C2D7B">
        <w:rPr>
          <w:rStyle w:val="af7"/>
          <w:rFonts w:ascii="Arial" w:hAnsi="Arial" w:cs="Arial"/>
          <w:b/>
          <w:lang w:eastAsia="en-US"/>
        </w:rPr>
        <w:t>. 2</w:t>
      </w:r>
      <w:r w:rsidR="00AC4BED">
        <w:rPr>
          <w:rStyle w:val="af7"/>
          <w:rFonts w:ascii="Arial" w:eastAsiaTheme="minorEastAsia" w:hAnsi="Arial" w:cs="Arial" w:hint="eastAsia"/>
          <w:b/>
        </w:rPr>
        <w:t>5-Feb.5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A3639">
        <w:rPr>
          <w:rStyle w:val="af7"/>
          <w:rFonts w:ascii="Arial" w:eastAsiaTheme="minorEastAsia" w:hAnsi="Arial" w:cs="Arial" w:hint="eastAsia"/>
          <w:b/>
        </w:rPr>
        <w:t>Initial 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pre-configured </w:t>
      </w:r>
      <w:r w:rsidR="004F7F95">
        <w:rPr>
          <w:rStyle w:val="af7"/>
          <w:rFonts w:ascii="Arial" w:eastAsiaTheme="minorEastAsia" w:hAnsi="Arial" w:cs="Arial" w:hint="eastAsia"/>
          <w:b/>
        </w:rPr>
        <w:t>MG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E2A9A">
        <w:rPr>
          <w:rStyle w:val="af7"/>
          <w:rFonts w:ascii="Arial" w:eastAsiaTheme="minorEastAsia" w:hAnsi="Arial" w:cs="Arial" w:hint="eastAsia"/>
          <w:b/>
        </w:rPr>
        <w:t>11.5</w:t>
      </w:r>
      <w:r w:rsidR="0038763B" w:rsidRPr="008C2D7B">
        <w:rPr>
          <w:rStyle w:val="af7"/>
          <w:rFonts w:ascii="Arial" w:eastAsiaTheme="minorEastAsia" w:hAnsi="Arial" w:cs="Arial" w:hint="eastAsia"/>
          <w:b/>
        </w:rPr>
        <w:t>.2.1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D4B31" w:rsidRPr="00910C50" w:rsidRDefault="004A4FF5" w:rsidP="0029356B">
      <w:pPr>
        <w:rPr>
          <w:lang w:eastAsia="zh-CN"/>
        </w:rPr>
      </w:pPr>
      <w:r w:rsidRPr="00E24062">
        <w:t xml:space="preserve">In </w:t>
      </w:r>
      <w:r w:rsidR="00910C50">
        <w:rPr>
          <w:rFonts w:hint="eastAsia"/>
          <w:lang w:eastAsia="zh-CN"/>
        </w:rPr>
        <w:t xml:space="preserve">RAN#89e </w:t>
      </w:r>
      <w:r w:rsidRPr="00E24062">
        <w:t xml:space="preserve">meeting, </w:t>
      </w:r>
      <w:r w:rsidR="00910C50">
        <w:rPr>
          <w:rFonts w:hint="eastAsia"/>
          <w:lang w:eastAsia="zh-CN"/>
        </w:rPr>
        <w:t xml:space="preserve">a new work item R17 gap enhancement was approved in [1] with the following objectives considered. </w:t>
      </w:r>
      <w:r w:rsidR="00910C50">
        <w:rPr>
          <w:lang w:eastAsia="zh-CN"/>
        </w:rPr>
        <w:t>T</w:t>
      </w:r>
      <w:r w:rsidR="00910C50">
        <w:rPr>
          <w:rFonts w:hint="eastAsia"/>
          <w:lang w:eastAsia="zh-CN"/>
        </w:rPr>
        <w:t xml:space="preserve">he WID was revised and approved in [2] in RAN#90e meeting with no objectives changed.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E67E5" w:rsidRPr="000E67E5" w:rsidTr="000E67E5">
        <w:tc>
          <w:tcPr>
            <w:tcW w:w="9857" w:type="dxa"/>
          </w:tcPr>
          <w:p w:rsidR="000E67E5" w:rsidRPr="000E67E5" w:rsidRDefault="000E67E5" w:rsidP="000E67E5">
            <w:pPr>
              <w:pStyle w:val="B1"/>
              <w:numPr>
                <w:ilvl w:val="0"/>
                <w:numId w:val="0"/>
              </w:numPr>
              <w:rPr>
                <w:lang w:eastAsia="zh-CN"/>
              </w:rPr>
            </w:pPr>
            <w:r w:rsidRPr="000E67E5">
              <w:rPr>
                <w:lang w:eastAsia="ja-JP"/>
              </w:rPr>
              <w:t>The following objective are considered in this WI: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Pre-configured MG pattern(s) (fast MG configuration) [RAN4, RAN2]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Study requirements of the mechanisms of activation/deactivation of MG following a DCI or timer based BWP switch, e.g., per BWP MG configuration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rules and UE </w:t>
            </w:r>
            <w:proofErr w:type="spellStart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 for activation/deactivation of a MG following a DCI or timer based BWP switch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pre-configured MG pattern(s) [RAN2]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of the mechanisms of activation/deactivation of MG following a DCI or timer based BWP switch, e.g., per BWP MG configuration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Multiple concurrent and independent MG patterns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RRM requirements for concurrent and independent MG patterns [RAN4]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requirements for UE maximum number of concurrent and independent MG patterns active at any time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the corresponding measurement requirements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Procedures and signaling for simultaneous RRC (re-)configuration of one or more gap patterns [RAN2]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for multiple concurrent and independent MG patterns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Network Controlled Small Gap (NCSG) specification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NCSG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Requirements for Visible Interruption Length (VIL) for different numerologies in FR1 and </w:t>
            </w:r>
            <w:r w:rsidRPr="000E67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FR2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NCSG patterns, Measurement Length (ML), and Visible Interruption Repetition Period (VIRP)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Requirements for DL reception and UL transmission during ML, before start VIL and after end VIL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Measurement requirements with NCSG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NCSG patterns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NCSG patterns [RAN2]</w:t>
            </w: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Notes: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joint requirements for objectives (1), (2) and (3) can be discussed in the WI stage after stabilizing individual requirements.</w:t>
            </w:r>
          </w:p>
          <w:p w:rsid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The work on all objectives should consider UEs in RRC CONNECTED mode only. 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work includes EN-DC, NE-DC, NR-NR DC and standalone operations and includes both per-FR MG capable UE and per-UE MG capable UE.</w:t>
            </w:r>
          </w:p>
        </w:tc>
      </w:tr>
    </w:tbl>
    <w:p w:rsidR="00DD4EBA" w:rsidRDefault="000D2927" w:rsidP="00A40A4B">
      <w:pPr>
        <w:pStyle w:val="af0"/>
        <w:spacing w:line="360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WI was agreed to start in RAN4#98e meeting in Jan. 2021.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only work plan was approved [3] in RAN4#97e meeting.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plan, the work in RAN#98e is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82914" w:rsidTr="00682914">
        <w:tc>
          <w:tcPr>
            <w:tcW w:w="9857" w:type="dxa"/>
          </w:tcPr>
          <w:p w:rsidR="00C00EEF" w:rsidRPr="00C53811" w:rsidRDefault="00C00EEF" w:rsidP="00C00EEF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3GPP RAN4 #98e meeting (</w:t>
            </w:r>
            <w:r>
              <w:rPr>
                <w:sz w:val="20"/>
                <w:szCs w:val="20"/>
              </w:rPr>
              <w:t>January</w:t>
            </w:r>
            <w:r w:rsidRPr="00C53811">
              <w:rPr>
                <w:sz w:val="20"/>
                <w:szCs w:val="20"/>
              </w:rPr>
              <w:t>, 20</w:t>
            </w:r>
            <w:r>
              <w:rPr>
                <w:sz w:val="20"/>
                <w:szCs w:val="20"/>
              </w:rPr>
              <w:t>21</w:t>
            </w:r>
            <w:r w:rsidRPr="00C53811">
              <w:rPr>
                <w:sz w:val="20"/>
                <w:szCs w:val="20"/>
              </w:rPr>
              <w:t xml:space="preserve">, </w:t>
            </w:r>
            <w:r w:rsidRPr="00751B57">
              <w:rPr>
                <w:sz w:val="20"/>
                <w:szCs w:val="20"/>
              </w:rPr>
              <w:t>1TU,</w:t>
            </w:r>
            <w:r w:rsidRPr="00C53811">
              <w:rPr>
                <w:sz w:val="20"/>
                <w:szCs w:val="20"/>
              </w:rPr>
              <w:t xml:space="preserve"> Core part)</w:t>
            </w:r>
          </w:p>
          <w:p w:rsidR="00C00EEF" w:rsidRDefault="00C00EEF" w:rsidP="00C00EEF">
            <w:pPr>
              <w:pStyle w:val="af8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before="0"/>
              <w:ind w:left="720"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Discuss</w:t>
            </w:r>
            <w:r>
              <w:rPr>
                <w:sz w:val="20"/>
                <w:szCs w:val="20"/>
              </w:rPr>
              <w:t xml:space="preserve">ions on :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Pre-configured MG pattern(s)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the mechanisms of activation/deactivation of MG following a DCI or timer based BWP switch.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pre-configured MG pattern(s).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Multiple concurrent and independent MG patterns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maximum number of concurrent and independent MG patterns active at any time.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multiple concurrent and independent gap patterns.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Network Controlled Small Gap (NCSG) specification</w:t>
            </w:r>
          </w:p>
          <w:p w:rsidR="00C00EEF" w:rsidRDefault="00C00EEF" w:rsidP="000E1775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Initial discussion on NCSG design, including VIL, ML and VIRP, for different numerologies in FR1 and FR2.</w:t>
            </w:r>
            <w:r>
              <w:rPr>
                <w:sz w:val="20"/>
                <w:szCs w:val="20"/>
              </w:rPr>
              <w:t>Agreements on:</w:t>
            </w:r>
          </w:p>
          <w:p w:rsidR="00682914" w:rsidRPr="00C00EEF" w:rsidRDefault="00C00EEF" w:rsidP="00255256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154431">
              <w:rPr>
                <w:sz w:val="20"/>
                <w:szCs w:val="20"/>
              </w:rPr>
              <w:t xml:space="preserve">echnical aspects of RRM requirements </w:t>
            </w:r>
            <w:r>
              <w:rPr>
                <w:sz w:val="20"/>
                <w:szCs w:val="20"/>
              </w:rPr>
              <w:t xml:space="preserve">of each objective </w:t>
            </w:r>
          </w:p>
        </w:tc>
      </w:tr>
    </w:tbl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9F3434">
        <w:rPr>
          <w:rFonts w:hint="eastAsia"/>
          <w:lang w:eastAsia="zh-CN"/>
        </w:rPr>
        <w:t>initial</w:t>
      </w:r>
      <w:r w:rsidR="008B09B6"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discussion</w:t>
      </w:r>
      <w:r w:rsidR="009F3434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CE462F">
        <w:rPr>
          <w:rFonts w:hint="eastAsia"/>
          <w:lang w:eastAsia="zh-CN"/>
        </w:rPr>
        <w:t xml:space="preserve">first </w:t>
      </w:r>
      <w:r w:rsidR="000004BD">
        <w:rPr>
          <w:rFonts w:hint="eastAsia"/>
          <w:lang w:eastAsia="zh-CN"/>
        </w:rPr>
        <w:t xml:space="preserve">objective pre-configured MG pattern. </w:t>
      </w:r>
    </w:p>
    <w:p w:rsidR="00C93BB0" w:rsidRPr="00F1512D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26024" w:rsidRDefault="00D370E9" w:rsidP="0018703C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E9261B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4246CC">
        <w:rPr>
          <w:rFonts w:hint="eastAsia"/>
          <w:lang w:val="en-US" w:eastAsia="zh-CN"/>
        </w:rPr>
        <w:t>Impact</w:t>
      </w:r>
      <w:r w:rsidR="005250B3">
        <w:rPr>
          <w:rFonts w:hint="eastAsia"/>
          <w:lang w:val="en-US" w:eastAsia="zh-CN"/>
        </w:rPr>
        <w:t xml:space="preserve"> of </w:t>
      </w:r>
      <w:r w:rsidR="004246CC">
        <w:rPr>
          <w:rFonts w:hint="eastAsia"/>
          <w:lang w:val="en-US" w:eastAsia="zh-CN"/>
        </w:rPr>
        <w:t xml:space="preserve">active </w:t>
      </w:r>
      <w:r w:rsidR="005250B3">
        <w:rPr>
          <w:rFonts w:hint="eastAsia"/>
          <w:lang w:val="en-US" w:eastAsia="zh-CN"/>
        </w:rPr>
        <w:t>BWP</w:t>
      </w:r>
      <w:r w:rsidR="004246CC">
        <w:rPr>
          <w:rFonts w:hint="eastAsia"/>
          <w:lang w:val="en-US" w:eastAsia="zh-CN"/>
        </w:rPr>
        <w:t xml:space="preserve"> switch on UE measurement</w:t>
      </w:r>
    </w:p>
    <w:p w:rsidR="008069F1" w:rsidRDefault="00D152F2" w:rsidP="008069F1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active </w:t>
      </w:r>
      <w:r w:rsidR="00F87296">
        <w:rPr>
          <w:rFonts w:hint="eastAsia"/>
          <w:lang w:val="en-US" w:eastAsia="zh-CN"/>
        </w:rPr>
        <w:t xml:space="preserve">BWP </w:t>
      </w:r>
      <w:r>
        <w:rPr>
          <w:rFonts w:hint="eastAsia"/>
          <w:lang w:val="en-US" w:eastAsia="zh-CN"/>
        </w:rPr>
        <w:t>switch can be DCI-based, timer-based or RRC based and the delay requirements are defined in 38.133. As we all know, 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need for </w:t>
      </w:r>
      <w:r w:rsidR="00B75773">
        <w:rPr>
          <w:rFonts w:hint="eastAsia"/>
          <w:lang w:val="en-US" w:eastAsia="zh-CN"/>
        </w:rPr>
        <w:t xml:space="preserve">measurement </w:t>
      </w:r>
      <w:r>
        <w:rPr>
          <w:rFonts w:hint="eastAsia"/>
          <w:lang w:val="en-US" w:eastAsia="zh-CN"/>
        </w:rPr>
        <w:t>gap may be different after the active BWP switch</w:t>
      </w:r>
      <w:r w:rsidR="00B75773">
        <w:rPr>
          <w:rFonts w:hint="eastAsia"/>
          <w:lang w:val="en-US" w:eastAsia="zh-CN"/>
        </w:rPr>
        <w:t xml:space="preserve"> (e.g. from gapless measurement before active BWP switch to gap-based measurement after active BWP switch, or </w:t>
      </w:r>
      <w:r w:rsidR="00BD37E1">
        <w:rPr>
          <w:rFonts w:hint="eastAsia"/>
          <w:lang w:val="en-US" w:eastAsia="zh-CN"/>
        </w:rPr>
        <w:t>the opposite</w:t>
      </w:r>
      <w:r w:rsidR="00B75773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. </w:t>
      </w:r>
      <w:r w:rsidR="00B75773">
        <w:rPr>
          <w:lang w:val="en-US" w:eastAsia="zh-CN"/>
        </w:rPr>
        <w:t>T</w:t>
      </w:r>
      <w:r w:rsidR="00B75773">
        <w:rPr>
          <w:rFonts w:hint="eastAsia"/>
          <w:lang w:val="en-US" w:eastAsia="zh-CN"/>
        </w:rPr>
        <w:t xml:space="preserve">hen network need to configure or </w:t>
      </w:r>
      <w:r w:rsidR="00BD37E1">
        <w:rPr>
          <w:rFonts w:hint="eastAsia"/>
          <w:lang w:val="en-US" w:eastAsia="zh-CN"/>
        </w:rPr>
        <w:t>release</w:t>
      </w:r>
      <w:r w:rsidR="00B75773">
        <w:rPr>
          <w:rFonts w:hint="eastAsia"/>
          <w:lang w:val="en-US" w:eastAsia="zh-CN"/>
        </w:rPr>
        <w:t xml:space="preserve"> the </w:t>
      </w:r>
      <w:r w:rsidR="007B5D65">
        <w:rPr>
          <w:rFonts w:hint="eastAsia"/>
          <w:lang w:val="en-US" w:eastAsia="zh-CN"/>
        </w:rPr>
        <w:t xml:space="preserve">measurement gap for the UE. </w:t>
      </w:r>
      <w:r w:rsidR="004D11AD">
        <w:rPr>
          <w:lang w:val="en-US" w:eastAsia="zh-CN"/>
        </w:rPr>
        <w:t>B</w:t>
      </w:r>
      <w:r w:rsidR="004D11AD">
        <w:rPr>
          <w:rFonts w:hint="eastAsia"/>
          <w:lang w:val="en-US" w:eastAsia="zh-CN"/>
        </w:rPr>
        <w:t xml:space="preserve">ut the </w:t>
      </w:r>
      <w:r w:rsidR="006E2583">
        <w:rPr>
          <w:rFonts w:hint="eastAsia"/>
          <w:lang w:val="en-US" w:eastAsia="zh-CN"/>
        </w:rPr>
        <w:t xml:space="preserve">MG configuration is based on the RRC signaling and the delay is </w:t>
      </w:r>
      <w:r w:rsidR="00465220">
        <w:rPr>
          <w:rFonts w:hint="eastAsia"/>
          <w:lang w:val="en-US" w:eastAsia="zh-CN"/>
        </w:rPr>
        <w:t xml:space="preserve">generally longer than the DCI-based or timer based BWP switch delay. </w:t>
      </w:r>
      <w:r w:rsidR="00EA6E50">
        <w:rPr>
          <w:lang w:val="en-US" w:eastAsia="zh-CN"/>
        </w:rPr>
        <w:t>T</w:t>
      </w:r>
      <w:r w:rsidR="00EA6E50">
        <w:rPr>
          <w:rFonts w:hint="eastAsia"/>
          <w:lang w:val="en-US" w:eastAsia="zh-CN"/>
        </w:rPr>
        <w:t>hen</w:t>
      </w:r>
      <w:r w:rsidR="005E0D0C">
        <w:rPr>
          <w:rFonts w:hint="eastAsia"/>
          <w:lang w:val="en-US" w:eastAsia="zh-CN"/>
        </w:rPr>
        <w:t xml:space="preserve"> </w:t>
      </w:r>
      <w:r w:rsidR="00244DD5">
        <w:rPr>
          <w:rFonts w:hint="eastAsia"/>
          <w:lang w:val="en-US" w:eastAsia="zh-CN"/>
        </w:rPr>
        <w:t xml:space="preserve">for the DCI-based or timer based BWP switch, </w:t>
      </w:r>
      <w:r w:rsidR="005E0D0C">
        <w:rPr>
          <w:rFonts w:hint="eastAsia"/>
          <w:lang w:val="en-US" w:eastAsia="zh-CN"/>
        </w:rPr>
        <w:t xml:space="preserve">the UE measurement delay may be </w:t>
      </w:r>
      <w:r w:rsidR="00C87946">
        <w:rPr>
          <w:rFonts w:hint="eastAsia"/>
          <w:lang w:val="en-US" w:eastAsia="zh-CN"/>
        </w:rPr>
        <w:t xml:space="preserve">prolonged for the case that the active BWP </w:t>
      </w:r>
      <w:r w:rsidR="00C87946">
        <w:rPr>
          <w:rFonts w:hint="eastAsia"/>
          <w:lang w:val="en-US" w:eastAsia="zh-CN"/>
        </w:rPr>
        <w:lastRenderedPageBreak/>
        <w:t>switch triggers a gap-based measurement while the UE performs measurement without gap before active BWP switch</w:t>
      </w:r>
      <w:r w:rsidR="0032293D">
        <w:rPr>
          <w:rFonts w:hint="eastAsia"/>
          <w:lang w:val="en-US" w:eastAsia="zh-CN"/>
        </w:rPr>
        <w:t xml:space="preserve"> or the case the gap pattern needed </w:t>
      </w:r>
      <w:r w:rsidR="00A00C48">
        <w:rPr>
          <w:rFonts w:hint="eastAsia"/>
          <w:lang w:val="en-US" w:eastAsia="zh-CN"/>
        </w:rPr>
        <w:t xml:space="preserve">for UE measurement </w:t>
      </w:r>
      <w:r w:rsidR="0032293D">
        <w:rPr>
          <w:rFonts w:hint="eastAsia"/>
          <w:lang w:val="en-US" w:eastAsia="zh-CN"/>
        </w:rPr>
        <w:t>varies before and after active BWP switch</w:t>
      </w:r>
      <w:r w:rsidR="005011AD">
        <w:rPr>
          <w:rFonts w:hint="eastAsia"/>
          <w:lang w:val="en-US" w:eastAsia="zh-CN"/>
        </w:rPr>
        <w:t>.</w:t>
      </w:r>
      <w:r w:rsidR="00C87946">
        <w:rPr>
          <w:rFonts w:hint="eastAsia"/>
          <w:lang w:val="en-US" w:eastAsia="zh-CN"/>
        </w:rPr>
        <w:t xml:space="preserve"> </w:t>
      </w:r>
    </w:p>
    <w:p w:rsidR="008069F1" w:rsidRPr="008069F1" w:rsidRDefault="00244DD5" w:rsidP="008069F1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solve this </w:t>
      </w:r>
      <w:r w:rsidR="00A1509E">
        <w:rPr>
          <w:rFonts w:hint="eastAsia"/>
          <w:lang w:val="en-US" w:eastAsia="zh-CN"/>
        </w:rPr>
        <w:t xml:space="preserve">problem, an enhanced method pre-configured MG pattern was raised </w:t>
      </w:r>
      <w:r w:rsidR="000C6901">
        <w:rPr>
          <w:rFonts w:hint="eastAsia"/>
          <w:lang w:val="en-US" w:eastAsia="zh-CN"/>
        </w:rPr>
        <w:t xml:space="preserve">to </w:t>
      </w:r>
      <w:r w:rsidR="00A1509E">
        <w:rPr>
          <w:rFonts w:hint="eastAsia"/>
          <w:lang w:val="en-US" w:eastAsia="zh-CN"/>
        </w:rPr>
        <w:t xml:space="preserve">fulfill the real-time gap demand after the </w:t>
      </w:r>
      <w:r w:rsidR="00135552">
        <w:rPr>
          <w:rFonts w:hint="eastAsia"/>
          <w:lang w:val="en-US" w:eastAsia="zh-CN"/>
        </w:rPr>
        <w:t xml:space="preserve">active BWP switch. </w:t>
      </w:r>
    </w:p>
    <w:p w:rsidR="00A927D7" w:rsidRPr="00DC6056" w:rsidRDefault="008E79B3" w:rsidP="00765901">
      <w:pPr>
        <w:rPr>
          <w:b/>
          <w:lang w:val="en-US" w:eastAsia="zh-CN"/>
        </w:rPr>
      </w:pPr>
      <w:r w:rsidRPr="00DC6056">
        <w:rPr>
          <w:b/>
          <w:lang w:val="en-US" w:eastAsia="zh-CN"/>
        </w:rPr>
        <w:t>O</w:t>
      </w:r>
      <w:r w:rsidRPr="00DC6056">
        <w:rPr>
          <w:rFonts w:hint="eastAsia"/>
          <w:b/>
          <w:lang w:val="en-US" w:eastAsia="zh-CN"/>
        </w:rPr>
        <w:t>bservation</w:t>
      </w:r>
      <w:r w:rsidR="00DD23E8" w:rsidRPr="00DC6056">
        <w:rPr>
          <w:rFonts w:hint="eastAsia"/>
          <w:b/>
          <w:lang w:val="en-US" w:eastAsia="zh-CN"/>
        </w:rPr>
        <w:t xml:space="preserve"> 1</w:t>
      </w:r>
      <w:r w:rsidR="00286FA7" w:rsidRPr="00DC6056">
        <w:rPr>
          <w:rFonts w:hint="eastAsia"/>
          <w:b/>
          <w:lang w:val="en-US" w:eastAsia="zh-CN"/>
        </w:rPr>
        <w:t xml:space="preserve">: </w:t>
      </w:r>
      <w:r w:rsidR="00531B8B" w:rsidRPr="00DC6056">
        <w:rPr>
          <w:rFonts w:hint="eastAsia"/>
          <w:b/>
          <w:lang w:val="en-US" w:eastAsia="zh-CN"/>
        </w:rPr>
        <w:t>For the DCI-based or timer</w:t>
      </w:r>
      <w:r w:rsidR="008F7A46" w:rsidRPr="00DC6056">
        <w:rPr>
          <w:rFonts w:hint="eastAsia"/>
          <w:b/>
          <w:lang w:val="en-US" w:eastAsia="zh-CN"/>
        </w:rPr>
        <w:t>-</w:t>
      </w:r>
      <w:r w:rsidR="00531B8B" w:rsidRPr="00DC6056">
        <w:rPr>
          <w:rFonts w:hint="eastAsia"/>
          <w:b/>
          <w:lang w:val="en-US" w:eastAsia="zh-CN"/>
        </w:rPr>
        <w:t>based BWP switch, the UE measurement delay may be prolonged for the case that the active BWP switch triggers a gap-based measurement while the UE performs measurement without gap before active BWP switch or the case the gap pattern needed</w:t>
      </w:r>
      <w:r w:rsidR="009C7234" w:rsidRPr="00DC6056">
        <w:rPr>
          <w:rFonts w:hint="eastAsia"/>
          <w:b/>
          <w:lang w:val="en-US" w:eastAsia="zh-CN"/>
        </w:rPr>
        <w:t xml:space="preserve"> for UE measurement</w:t>
      </w:r>
      <w:r w:rsidR="00531B8B" w:rsidRPr="00DC6056">
        <w:rPr>
          <w:rFonts w:hint="eastAsia"/>
          <w:b/>
          <w:lang w:val="en-US" w:eastAsia="zh-CN"/>
        </w:rPr>
        <w:t xml:space="preserve"> varies before and after active BWP switch.</w:t>
      </w:r>
      <w:r w:rsidR="00DC6056">
        <w:rPr>
          <w:rFonts w:hint="eastAsia"/>
          <w:b/>
          <w:lang w:val="en-US" w:eastAsia="zh-CN"/>
        </w:rPr>
        <w:t xml:space="preserve"> </w:t>
      </w:r>
    </w:p>
    <w:p w:rsidR="00D63436" w:rsidRDefault="005549A5" w:rsidP="00BB5A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</w:t>
      </w:r>
      <w:r w:rsidR="00A9797F">
        <w:rPr>
          <w:rFonts w:hint="eastAsia"/>
          <w:lang w:val="en-US" w:eastAsia="zh-CN"/>
        </w:rPr>
        <w:t xml:space="preserve"> </w:t>
      </w:r>
      <w:r w:rsidR="005250B3">
        <w:rPr>
          <w:rFonts w:hint="eastAsia"/>
          <w:lang w:val="en-US" w:eastAsia="zh-CN"/>
        </w:rPr>
        <w:t>Mechanisms of pre-configured gap</w:t>
      </w:r>
      <w:r>
        <w:rPr>
          <w:rFonts w:hint="eastAsia"/>
          <w:lang w:val="en-US" w:eastAsia="zh-CN"/>
        </w:rPr>
        <w:t xml:space="preserve"> pattern</w:t>
      </w:r>
    </w:p>
    <w:p w:rsidR="007762EF" w:rsidRDefault="007762EF" w:rsidP="007762EF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specification TS 38.211 and TS 38.213, a UE can be configured at most four BWPs by higher layers for downlink and uplink respectively and only one BWP being active at a given time</w:t>
      </w:r>
      <w:r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762EF" w:rsidTr="00F11D84">
        <w:tc>
          <w:tcPr>
            <w:tcW w:w="9857" w:type="dxa"/>
          </w:tcPr>
          <w:p w:rsidR="007762EF" w:rsidRPr="00F915A3" w:rsidRDefault="007762EF" w:rsidP="00F11D84">
            <w:pPr>
              <w:rPr>
                <w:b/>
                <w:lang w:eastAsia="zh-CN"/>
              </w:rPr>
            </w:pPr>
            <w:r w:rsidRPr="00F915A3">
              <w:rPr>
                <w:rFonts w:hint="eastAsia"/>
                <w:b/>
                <w:lang w:eastAsia="zh-CN"/>
              </w:rPr>
              <w:t>38.211</w:t>
            </w:r>
            <w:r>
              <w:rPr>
                <w:rFonts w:hint="eastAsia"/>
                <w:b/>
                <w:lang w:eastAsia="zh-CN"/>
              </w:rPr>
              <w:t xml:space="preserve">: </w:t>
            </w:r>
          </w:p>
          <w:p w:rsidR="007762EF" w:rsidRDefault="007762EF" w:rsidP="00F11D84">
            <w:r>
              <w:t>A UE can be configured with up to four bandwidth parts in the downlink with a single downlink bandwidth part being active at a given time. The UE is not expected to receive PDSCH, PDCCH, or CSI-RS (except for RRM) outside an active bandwidth part.</w:t>
            </w:r>
          </w:p>
          <w:p w:rsidR="007762EF" w:rsidRPr="005A69CF" w:rsidRDefault="007762EF" w:rsidP="00F11D84">
            <w:pPr>
              <w:rPr>
                <w:lang w:eastAsia="zh-CN"/>
              </w:rPr>
            </w:pPr>
            <w:r>
              <w:t xml:space="preserve">A UE can be configured with up to four bandwidth parts in the uplink with a single uplink bandwidth part being active at a given time. </w:t>
            </w:r>
            <w:bookmarkStart w:id="2" w:name="_Hlk500923308"/>
            <w:r>
              <w:t xml:space="preserve">If a UE is configured with a supplementary uplink, the UE can in addition be configured with up to four bandwidth parts in the supplementary uplink with a single supplementary uplink bandwidth part being active at a given time. </w:t>
            </w:r>
            <w:bookmarkEnd w:id="2"/>
            <w:r>
              <w:t>The UE shall not transmit PUSCH or PUCCH outside an active bandwidth part. For an active cell, the UE shall not transmit SRS outside an active bandwidth part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7762EF" w:rsidRPr="00F915A3" w:rsidRDefault="007762EF" w:rsidP="00F11D84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38.213: </w:t>
            </w:r>
          </w:p>
          <w:p w:rsidR="007762EF" w:rsidRPr="00821EF3" w:rsidRDefault="007762EF" w:rsidP="00F11D84">
            <w:pPr>
              <w:rPr>
                <w:rFonts w:eastAsiaTheme="minorEastAsia"/>
                <w:lang w:eastAsia="zh-CN"/>
              </w:rPr>
            </w:pPr>
            <w:r w:rsidRPr="00821EF3">
              <w:rPr>
                <w:rFonts w:eastAsia="MS Mincho"/>
              </w:rPr>
              <w:t xml:space="preserve">A UE configured for operation in bandwidth parts (BWPs) of a serving cell, is configured by higher layers for the serving cell a set of at most four bandwidth parts (BWPs) for receptions by the UE (DL BWP set) in a DL bandwidth by parameter </w:t>
            </w:r>
            <w:r w:rsidRPr="00821EF3">
              <w:rPr>
                <w:rFonts w:eastAsia="MS Mincho"/>
                <w:i/>
              </w:rPr>
              <w:t>BWP-Downlink</w:t>
            </w:r>
            <w:r w:rsidRPr="00821EF3">
              <w:rPr>
                <w:rFonts w:eastAsia="MS Mincho"/>
              </w:rPr>
              <w:t xml:space="preserve"> or by parameter </w:t>
            </w:r>
            <w:proofErr w:type="spellStart"/>
            <w:r w:rsidRPr="00821EF3">
              <w:rPr>
                <w:rFonts w:eastAsia="MS Mincho"/>
                <w:i/>
              </w:rPr>
              <w:t>initialDownlinkBWP</w:t>
            </w:r>
            <w:proofErr w:type="spellEnd"/>
            <w:r w:rsidRPr="00821EF3">
              <w:rPr>
                <w:rFonts w:eastAsia="MS Mincho"/>
              </w:rPr>
              <w:t xml:space="preserve"> with </w:t>
            </w:r>
            <w:r w:rsidRPr="00821EF3">
              <w:rPr>
                <w:lang w:val="en-US"/>
              </w:rPr>
              <w:t xml:space="preserve">a set of parameters configured by </w:t>
            </w:r>
            <w:r w:rsidRPr="00821EF3">
              <w:rPr>
                <w:i/>
                <w:noProof/>
                <w:lang w:val="en-US"/>
              </w:rPr>
              <w:t>BWP-DownlinkCommon</w:t>
            </w:r>
            <w:r w:rsidRPr="00821EF3">
              <w:rPr>
                <w:lang w:val="en-US"/>
              </w:rPr>
              <w:t xml:space="preserve"> and </w:t>
            </w:r>
            <w:r w:rsidRPr="00821EF3">
              <w:rPr>
                <w:i/>
                <w:noProof/>
                <w:lang w:val="en-US"/>
              </w:rPr>
              <w:t>BWP-DownlinkDedicated</w:t>
            </w:r>
            <w:r w:rsidRPr="00821EF3">
              <w:rPr>
                <w:rFonts w:eastAsia="MS Mincho"/>
              </w:rPr>
              <w:t xml:space="preserve">, and a set of at most four BWPs for transmissions by the UE (UL BWP set) in an UL bandwidth by parameter </w:t>
            </w:r>
            <w:r w:rsidRPr="00821EF3">
              <w:rPr>
                <w:rFonts w:eastAsia="MS Mincho"/>
                <w:i/>
              </w:rPr>
              <w:t>BWP-Uplink</w:t>
            </w:r>
            <w:r w:rsidRPr="00821EF3">
              <w:rPr>
                <w:rFonts w:eastAsia="MS Mincho"/>
              </w:rPr>
              <w:t xml:space="preserve"> or by parameter </w:t>
            </w:r>
            <w:proofErr w:type="spellStart"/>
            <w:r w:rsidRPr="00821EF3">
              <w:rPr>
                <w:rFonts w:eastAsia="MS Mincho"/>
                <w:i/>
              </w:rPr>
              <w:t>initialUplinkBWP</w:t>
            </w:r>
            <w:proofErr w:type="spellEnd"/>
            <w:r w:rsidRPr="00821EF3">
              <w:rPr>
                <w:rFonts w:eastAsia="MS Mincho"/>
              </w:rPr>
              <w:t xml:space="preserve"> with </w:t>
            </w:r>
            <w:r w:rsidRPr="00821EF3">
              <w:rPr>
                <w:lang w:val="en-US"/>
              </w:rPr>
              <w:t xml:space="preserve">a set of parameters configured by </w:t>
            </w:r>
            <w:r w:rsidRPr="00821EF3">
              <w:rPr>
                <w:i/>
                <w:noProof/>
                <w:lang w:val="en-US"/>
              </w:rPr>
              <w:t>BWP-UplinkCommon</w:t>
            </w:r>
            <w:r w:rsidRPr="00821EF3">
              <w:rPr>
                <w:lang w:val="en-US"/>
              </w:rPr>
              <w:t xml:space="preserve"> and </w:t>
            </w:r>
            <w:r w:rsidRPr="00821EF3">
              <w:rPr>
                <w:i/>
                <w:noProof/>
                <w:lang w:val="en-US"/>
              </w:rPr>
              <w:t>BWP-UplinkDedicated</w:t>
            </w:r>
            <w:r w:rsidRPr="00821EF3">
              <w:rPr>
                <w:rFonts w:eastAsia="MS Mincho"/>
              </w:rPr>
              <w:t xml:space="preserve">. </w:t>
            </w:r>
          </w:p>
        </w:tc>
      </w:tr>
    </w:tbl>
    <w:p w:rsidR="0029356B" w:rsidRDefault="00BA1874" w:rsidP="0029356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principle of pre-configured gap pattern is </w:t>
      </w:r>
      <w:r w:rsidR="00192560">
        <w:rPr>
          <w:rFonts w:hint="eastAsia"/>
          <w:lang w:eastAsia="zh-CN"/>
        </w:rPr>
        <w:t xml:space="preserve">to configure a suitable gap pattern for each configured active BWP. </w:t>
      </w:r>
      <w:r w:rsidR="009B5338">
        <w:rPr>
          <w:lang w:eastAsia="zh-CN"/>
        </w:rPr>
        <w:t>T</w:t>
      </w:r>
      <w:r w:rsidR="009B5338">
        <w:rPr>
          <w:rFonts w:hint="eastAsia"/>
          <w:lang w:eastAsia="zh-CN"/>
        </w:rPr>
        <w:t xml:space="preserve">he mapping of each BWP and gap pattern is signalled to UE through the RRC </w:t>
      </w:r>
      <w:r w:rsidR="009B5338">
        <w:rPr>
          <w:lang w:eastAsia="zh-CN"/>
        </w:rPr>
        <w:t>signalling</w:t>
      </w:r>
      <w:r w:rsidR="009B5338">
        <w:rPr>
          <w:rFonts w:hint="eastAsia"/>
          <w:lang w:eastAsia="zh-CN"/>
        </w:rPr>
        <w:t xml:space="preserve">. </w:t>
      </w:r>
      <w:r w:rsidR="00FE51D2">
        <w:rPr>
          <w:lang w:eastAsia="zh-CN"/>
        </w:rPr>
        <w:t>T</w:t>
      </w:r>
      <w:r w:rsidR="00FE51D2">
        <w:rPr>
          <w:rFonts w:hint="eastAsia"/>
          <w:lang w:eastAsia="zh-CN"/>
        </w:rPr>
        <w:t xml:space="preserve">hen when UE switches to a new active BWP, the corresponding gap pattern will be configured to the UE. </w:t>
      </w:r>
      <w:r w:rsidR="00FE51D2">
        <w:rPr>
          <w:lang w:eastAsia="zh-CN"/>
        </w:rPr>
        <w:t>I</w:t>
      </w:r>
      <w:r w:rsidR="00FE51D2">
        <w:rPr>
          <w:rFonts w:hint="eastAsia"/>
          <w:lang w:eastAsia="zh-CN"/>
        </w:rPr>
        <w:t xml:space="preserve">n this way, network does not need to send another RRC </w:t>
      </w:r>
      <w:r w:rsidR="00FE51D2">
        <w:rPr>
          <w:lang w:eastAsia="zh-CN"/>
        </w:rPr>
        <w:t>signalling</w:t>
      </w:r>
      <w:r w:rsidR="00FE51D2">
        <w:rPr>
          <w:rFonts w:hint="eastAsia"/>
          <w:lang w:eastAsia="zh-CN"/>
        </w:rPr>
        <w:t xml:space="preserve"> to configure the measurement gap for the UE</w:t>
      </w:r>
      <w:r w:rsidR="00722FAD">
        <w:rPr>
          <w:rFonts w:hint="eastAsia"/>
          <w:lang w:eastAsia="zh-CN"/>
        </w:rPr>
        <w:t xml:space="preserve"> after the active BWP switch</w:t>
      </w:r>
      <w:r w:rsidR="00FE51D2">
        <w:rPr>
          <w:rFonts w:hint="eastAsia"/>
          <w:lang w:eastAsia="zh-CN"/>
        </w:rPr>
        <w:t xml:space="preserve">. </w:t>
      </w:r>
    </w:p>
    <w:p w:rsidR="00AC7455" w:rsidRDefault="00FC41AA" w:rsidP="0029356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mechanism of activation/deactivation</w:t>
      </w:r>
      <w:r w:rsidR="002E4FBD">
        <w:rPr>
          <w:rFonts w:hint="eastAsia"/>
          <w:lang w:eastAsia="zh-CN"/>
        </w:rPr>
        <w:t xml:space="preserve"> of MG, the following issues need to be considered:</w:t>
      </w:r>
    </w:p>
    <w:p w:rsidR="002E4FBD" w:rsidRDefault="002E4FBD" w:rsidP="0029356B">
      <w:pPr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CD1A80">
        <w:rPr>
          <w:rFonts w:hint="eastAsia"/>
          <w:lang w:eastAsia="zh-CN"/>
        </w:rPr>
        <w:t xml:space="preserve"> </w:t>
      </w:r>
      <w:r w:rsidR="00FD57BE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umber of pre-configured MG patterns</w:t>
      </w:r>
      <w:r w:rsidR="003E1AE7">
        <w:rPr>
          <w:rFonts w:hint="eastAsia"/>
          <w:lang w:eastAsia="zh-CN"/>
        </w:rPr>
        <w:t xml:space="preserve"> for each BWP</w:t>
      </w:r>
    </w:p>
    <w:p w:rsidR="00FD57BE" w:rsidRDefault="00985162" w:rsidP="0029356B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gap configuration in the current specification, only one MG pattern can be pre-configured for each active BWP.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from the WI [2], a parallel topic about multiple concurrent and independent gap patterns is to be studied.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conclusion of that topic can also be used in this objective i.e. at most N MG patterns can be pre-configured for each active BWP where N is the maximum number of concurrent gap patterns agreed in objective (2) in WI [2]. </w:t>
      </w:r>
    </w:p>
    <w:p w:rsidR="005D5EBF" w:rsidRDefault="005D5EBF" w:rsidP="0029356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another aspect, </w:t>
      </w:r>
      <w:r w:rsidR="0044087A">
        <w:rPr>
          <w:rFonts w:hint="eastAsia"/>
          <w:lang w:eastAsia="zh-CN"/>
        </w:rPr>
        <w:t>if the UE does not need the measurement gap within</w:t>
      </w:r>
      <w:r w:rsidR="00257D54">
        <w:rPr>
          <w:rFonts w:hint="eastAsia"/>
          <w:lang w:eastAsia="zh-CN"/>
        </w:rPr>
        <w:t xml:space="preserve"> a certain BWP, </w:t>
      </w:r>
      <w:r w:rsidR="00AF7F16">
        <w:rPr>
          <w:rFonts w:hint="eastAsia"/>
          <w:lang w:eastAsia="zh-CN"/>
        </w:rPr>
        <w:t xml:space="preserve">the pre-configured gap pattern can be void. </w:t>
      </w:r>
    </w:p>
    <w:p w:rsidR="008212DB" w:rsidRPr="002B0138" w:rsidRDefault="008212DB" w:rsidP="0029356B">
      <w:pPr>
        <w:rPr>
          <w:b/>
          <w:bCs/>
          <w:kern w:val="24"/>
          <w:lang w:eastAsia="zh-CN"/>
        </w:rPr>
      </w:pPr>
      <w:r w:rsidRPr="00BB5A54">
        <w:rPr>
          <w:b/>
          <w:bCs/>
          <w:kern w:val="24"/>
          <w:lang w:val="en-US" w:eastAsia="zh-CN"/>
        </w:rPr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BB5A54">
        <w:rPr>
          <w:rFonts w:hint="eastAsia"/>
          <w:b/>
          <w:bCs/>
          <w:kern w:val="24"/>
          <w:lang w:val="en-US" w:eastAsia="zh-CN"/>
        </w:rPr>
        <w:t>:</w:t>
      </w:r>
      <w:r w:rsidR="0043751B">
        <w:rPr>
          <w:rFonts w:hint="eastAsia"/>
          <w:b/>
          <w:bCs/>
          <w:kern w:val="24"/>
          <w:lang w:val="en-US" w:eastAsia="zh-CN"/>
        </w:rPr>
        <w:t xml:space="preserve"> T</w:t>
      </w:r>
      <w:r>
        <w:rPr>
          <w:rFonts w:hint="eastAsia"/>
          <w:b/>
          <w:bCs/>
          <w:kern w:val="24"/>
          <w:lang w:val="en-US" w:eastAsia="zh-CN"/>
        </w:rPr>
        <w:t>here can be</w:t>
      </w:r>
      <w:r w:rsidR="00556589">
        <w:rPr>
          <w:rFonts w:hint="eastAsia"/>
          <w:b/>
          <w:bCs/>
          <w:kern w:val="24"/>
          <w:lang w:val="en-US" w:eastAsia="zh-CN"/>
        </w:rPr>
        <w:t xml:space="preserve"> </w:t>
      </w:r>
      <w:r w:rsidRPr="002B0138">
        <w:rPr>
          <w:rFonts w:hint="eastAsia"/>
          <w:b/>
          <w:lang w:eastAsia="zh-CN"/>
        </w:rPr>
        <w:t xml:space="preserve">at most N MG patterns can be pre-configured for each active BWP where N is the maximum number of concurrent </w:t>
      </w:r>
      <w:r w:rsidR="008C459A" w:rsidRPr="002B0138">
        <w:rPr>
          <w:rFonts w:hint="eastAsia"/>
          <w:b/>
          <w:lang w:eastAsia="zh-CN"/>
        </w:rPr>
        <w:t xml:space="preserve">and independent </w:t>
      </w:r>
      <w:r w:rsidRPr="002B0138">
        <w:rPr>
          <w:rFonts w:hint="eastAsia"/>
          <w:b/>
          <w:lang w:eastAsia="zh-CN"/>
        </w:rPr>
        <w:t>gap patterns</w:t>
      </w:r>
      <w:r w:rsidR="008C459A" w:rsidRPr="002B0138">
        <w:rPr>
          <w:rFonts w:hint="eastAsia"/>
          <w:b/>
          <w:lang w:eastAsia="zh-CN"/>
        </w:rPr>
        <w:t>.</w:t>
      </w:r>
      <w:r w:rsidRPr="002B0138">
        <w:rPr>
          <w:rFonts w:hint="eastAsia"/>
          <w:b/>
          <w:lang w:eastAsia="zh-CN"/>
        </w:rPr>
        <w:t xml:space="preserve"> </w:t>
      </w:r>
    </w:p>
    <w:p w:rsidR="00CD1A80" w:rsidRDefault="00FA53D0" w:rsidP="00FA53D0">
      <w:r>
        <w:rPr>
          <w:rFonts w:hint="eastAsia"/>
          <w:lang w:eastAsia="zh-CN"/>
        </w:rPr>
        <w:t xml:space="preserve">2)  </w:t>
      </w:r>
      <w:r w:rsidR="003B6DEE">
        <w:rPr>
          <w:rFonts w:hint="eastAsia"/>
        </w:rPr>
        <w:t>Activation/deactivation indication</w:t>
      </w:r>
    </w:p>
    <w:p w:rsidR="00BF6529" w:rsidRDefault="00C62D7F" w:rsidP="0029356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current gap configuration principle, </w:t>
      </w:r>
      <w:r w:rsidR="0014733C">
        <w:rPr>
          <w:rFonts w:hint="eastAsia"/>
          <w:lang w:eastAsia="zh-CN"/>
        </w:rPr>
        <w:t xml:space="preserve">when active BWP switch triggers a gap-based measurement from the gapless measurement, the gap pattern is configured by the RRC </w:t>
      </w:r>
      <w:r w:rsidR="0014733C">
        <w:rPr>
          <w:lang w:eastAsia="zh-CN"/>
        </w:rPr>
        <w:t>signalling</w:t>
      </w:r>
      <w:r w:rsidR="0014733C">
        <w:rPr>
          <w:rFonts w:hint="eastAsia"/>
          <w:lang w:eastAsia="zh-CN"/>
        </w:rPr>
        <w:t xml:space="preserve">. </w:t>
      </w:r>
      <w:r w:rsidR="00BA407B">
        <w:rPr>
          <w:lang w:eastAsia="zh-CN"/>
        </w:rPr>
        <w:t>S</w:t>
      </w:r>
      <w:r w:rsidR="00BA407B">
        <w:rPr>
          <w:rFonts w:hint="eastAsia"/>
          <w:lang w:eastAsia="zh-CN"/>
        </w:rPr>
        <w:t xml:space="preserve">o UE need to continue or restart the measurement after receiving the gap configuration. </w:t>
      </w:r>
      <w:r w:rsidR="00BA407B">
        <w:rPr>
          <w:lang w:eastAsia="zh-CN"/>
        </w:rPr>
        <w:t>T</w:t>
      </w:r>
      <w:r w:rsidR="00BA407B">
        <w:rPr>
          <w:rFonts w:hint="eastAsia"/>
          <w:lang w:eastAsia="zh-CN"/>
        </w:rPr>
        <w:t>his process may last tens of milliseconds which may result of missing of measurement resources and longer measurement period.</w:t>
      </w:r>
      <w:r w:rsidR="0014733C">
        <w:rPr>
          <w:rFonts w:hint="eastAsia"/>
          <w:lang w:eastAsia="zh-CN"/>
        </w:rPr>
        <w:t xml:space="preserve"> </w:t>
      </w:r>
    </w:p>
    <w:p w:rsidR="000D2793" w:rsidRPr="005D1FD1" w:rsidRDefault="004E7CE6" w:rsidP="0029356B">
      <w:pPr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f MG pattern</w:t>
      </w:r>
      <w:r w:rsidR="007B0419">
        <w:rPr>
          <w:rFonts w:hint="eastAsia"/>
          <w:lang w:eastAsia="zh-CN"/>
        </w:rPr>
        <w:t>s are</w:t>
      </w:r>
      <w:r>
        <w:rPr>
          <w:rFonts w:hint="eastAsia"/>
          <w:lang w:eastAsia="zh-CN"/>
        </w:rPr>
        <w:t xml:space="preserve"> pre-configured for each a</w:t>
      </w:r>
      <w:r w:rsidR="00324BE0">
        <w:rPr>
          <w:rFonts w:hint="eastAsia"/>
          <w:lang w:eastAsia="zh-CN"/>
        </w:rPr>
        <w:t>ctive</w:t>
      </w:r>
      <w:r>
        <w:rPr>
          <w:rFonts w:hint="eastAsia"/>
          <w:lang w:eastAsia="zh-CN"/>
        </w:rPr>
        <w:t xml:space="preserve"> BWP</w:t>
      </w:r>
      <w:r w:rsidR="005B1B3E">
        <w:rPr>
          <w:rFonts w:hint="eastAsia"/>
          <w:lang w:eastAsia="zh-CN"/>
        </w:rPr>
        <w:t xml:space="preserve"> and the activation/deactivation of gap pattern follow</w:t>
      </w:r>
      <w:r w:rsidR="00F27BA8">
        <w:rPr>
          <w:rFonts w:hint="eastAsia"/>
          <w:lang w:eastAsia="zh-CN"/>
        </w:rPr>
        <w:t>s</w:t>
      </w:r>
      <w:r w:rsidR="005B1B3E">
        <w:rPr>
          <w:rFonts w:hint="eastAsia"/>
          <w:lang w:eastAsia="zh-CN"/>
        </w:rPr>
        <w:t xml:space="preserve"> the same DCI-based or time-based indication as active BWP switch, </w:t>
      </w:r>
      <w:r w:rsidR="007B0419">
        <w:rPr>
          <w:rFonts w:hint="eastAsia"/>
          <w:lang w:eastAsia="zh-CN"/>
        </w:rPr>
        <w:t>w</w:t>
      </w:r>
      <w:r w:rsidR="005D1FD1">
        <w:rPr>
          <w:rFonts w:hint="eastAsia"/>
          <w:lang w:eastAsia="zh-CN"/>
        </w:rPr>
        <w:t xml:space="preserve">hen the UE switches to </w:t>
      </w:r>
      <w:r w:rsidR="00153382">
        <w:rPr>
          <w:rFonts w:hint="eastAsia"/>
          <w:lang w:eastAsia="zh-CN"/>
        </w:rPr>
        <w:t xml:space="preserve">a </w:t>
      </w:r>
      <w:r w:rsidR="004978F4">
        <w:rPr>
          <w:rFonts w:hint="eastAsia"/>
          <w:lang w:eastAsia="zh-CN"/>
        </w:rPr>
        <w:t>new</w:t>
      </w:r>
      <w:r w:rsidR="005D1FD1">
        <w:rPr>
          <w:rFonts w:hint="eastAsia"/>
          <w:lang w:eastAsia="zh-CN"/>
        </w:rPr>
        <w:t xml:space="preserve"> active BWP</w:t>
      </w:r>
      <w:r>
        <w:rPr>
          <w:rFonts w:hint="eastAsia"/>
          <w:lang w:eastAsia="zh-CN"/>
        </w:rPr>
        <w:t xml:space="preserve">, </w:t>
      </w:r>
      <w:r w:rsidR="000A067F">
        <w:rPr>
          <w:rFonts w:hint="eastAsia"/>
          <w:lang w:eastAsia="zh-CN"/>
        </w:rPr>
        <w:t>network will</w:t>
      </w:r>
      <w:r w:rsidR="003C5F49">
        <w:rPr>
          <w:rFonts w:hint="eastAsia"/>
          <w:lang w:eastAsia="zh-CN"/>
        </w:rPr>
        <w:t xml:space="preserve"> release the </w:t>
      </w:r>
      <w:r w:rsidR="00324BE0">
        <w:rPr>
          <w:rFonts w:hint="eastAsia"/>
          <w:lang w:eastAsia="zh-CN"/>
        </w:rPr>
        <w:t>gap pattern in last BWP and configure the gap pattern for the new BWP</w:t>
      </w:r>
      <w:r w:rsidR="00E317E6">
        <w:rPr>
          <w:rFonts w:hint="eastAsia"/>
          <w:lang w:eastAsia="zh-CN"/>
        </w:rPr>
        <w:t xml:space="preserve"> with no RRC re-configuration</w:t>
      </w:r>
      <w:r w:rsidR="009662C6">
        <w:rPr>
          <w:rFonts w:hint="eastAsia"/>
          <w:lang w:eastAsia="zh-CN"/>
        </w:rPr>
        <w:t xml:space="preserve">. </w:t>
      </w:r>
      <w:r w:rsidR="006D7550">
        <w:rPr>
          <w:rFonts w:hint="eastAsia"/>
          <w:lang w:eastAsia="zh-CN"/>
        </w:rPr>
        <w:t xml:space="preserve">UE can continue the measurement without extra delay. </w:t>
      </w:r>
    </w:p>
    <w:p w:rsidR="00686843" w:rsidRPr="001A3CD5" w:rsidRDefault="00BB5A54" w:rsidP="00686843">
      <w:pPr>
        <w:rPr>
          <w:b/>
          <w:lang w:eastAsia="zh-CN"/>
        </w:rPr>
      </w:pPr>
      <w:r w:rsidRPr="001A3CD5">
        <w:rPr>
          <w:b/>
          <w:bCs/>
          <w:kern w:val="24"/>
          <w:lang w:val="en-US"/>
        </w:rPr>
        <w:t>P</w:t>
      </w:r>
      <w:r w:rsidRPr="001A3CD5">
        <w:rPr>
          <w:rFonts w:hint="eastAsia"/>
          <w:b/>
          <w:bCs/>
          <w:kern w:val="24"/>
          <w:lang w:val="en-US"/>
        </w:rPr>
        <w:t xml:space="preserve">roposal </w:t>
      </w:r>
      <w:r w:rsidR="00686843" w:rsidRPr="001A3CD5">
        <w:rPr>
          <w:rFonts w:hint="eastAsia"/>
          <w:b/>
          <w:bCs/>
          <w:kern w:val="24"/>
          <w:lang w:val="en-US" w:eastAsia="zh-CN"/>
        </w:rPr>
        <w:t>2</w:t>
      </w:r>
      <w:r w:rsidRPr="001A3CD5">
        <w:rPr>
          <w:rFonts w:hint="eastAsia"/>
          <w:b/>
          <w:bCs/>
          <w:kern w:val="24"/>
          <w:lang w:val="en-US"/>
        </w:rPr>
        <w:t>:</w:t>
      </w:r>
      <w:r w:rsidR="00686843" w:rsidRPr="001A3CD5">
        <w:rPr>
          <w:rFonts w:hint="eastAsia"/>
          <w:b/>
          <w:bCs/>
          <w:kern w:val="24"/>
          <w:lang w:val="en-US"/>
        </w:rPr>
        <w:t xml:space="preserve"> </w:t>
      </w:r>
      <w:r w:rsidR="00686843" w:rsidRPr="001A3CD5">
        <w:rPr>
          <w:rFonts w:hint="eastAsia"/>
          <w:b/>
          <w:bCs/>
          <w:kern w:val="24"/>
          <w:lang w:val="en-US" w:eastAsia="zh-CN"/>
        </w:rPr>
        <w:t xml:space="preserve">The </w:t>
      </w:r>
      <w:r w:rsidR="00686843" w:rsidRPr="001A3CD5">
        <w:rPr>
          <w:rFonts w:hint="eastAsia"/>
          <w:b/>
          <w:lang w:eastAsia="zh-CN"/>
        </w:rPr>
        <w:t>a</w:t>
      </w:r>
      <w:r w:rsidR="00686843" w:rsidRPr="001A3CD5">
        <w:rPr>
          <w:rFonts w:hint="eastAsia"/>
          <w:b/>
        </w:rPr>
        <w:t xml:space="preserve">ctivation/deactivation </w:t>
      </w:r>
      <w:r w:rsidR="001A3CD5" w:rsidRPr="001A3CD5">
        <w:rPr>
          <w:rFonts w:hint="eastAsia"/>
          <w:b/>
          <w:lang w:eastAsia="zh-CN"/>
        </w:rPr>
        <w:t xml:space="preserve">of pre-configured MG pattern </w:t>
      </w:r>
      <w:r w:rsidR="008E176B" w:rsidRPr="008E176B">
        <w:rPr>
          <w:b/>
          <w:lang w:eastAsia="zh-CN"/>
        </w:rPr>
        <w:t>follows the same DCI-based or time-based indication as active BWP switch</w:t>
      </w:r>
      <w:r w:rsidR="001A3CD5" w:rsidRPr="001A3CD5">
        <w:rPr>
          <w:rFonts w:hint="eastAsia"/>
          <w:b/>
          <w:lang w:eastAsia="zh-CN"/>
        </w:rPr>
        <w:t xml:space="preserve">. </w:t>
      </w:r>
    </w:p>
    <w:p w:rsidR="00BB5A54" w:rsidRDefault="008D0BCC" w:rsidP="00BB5A54">
      <w:pPr>
        <w:rPr>
          <w:bCs/>
          <w:kern w:val="24"/>
          <w:lang w:val="en-US" w:eastAsia="zh-CN"/>
        </w:rPr>
      </w:pPr>
      <w:r w:rsidRPr="00E1573E">
        <w:rPr>
          <w:rFonts w:hint="eastAsia"/>
          <w:bCs/>
          <w:kern w:val="24"/>
          <w:lang w:val="en-US" w:eastAsia="zh-CN"/>
        </w:rPr>
        <w:t>3)</w:t>
      </w:r>
      <w:r w:rsidRPr="00E1573E">
        <w:t xml:space="preserve"> </w:t>
      </w:r>
      <w:r w:rsidRPr="00E1573E">
        <w:rPr>
          <w:rFonts w:hint="eastAsia"/>
          <w:lang w:eastAsia="zh-CN"/>
        </w:rPr>
        <w:t xml:space="preserve"> </w:t>
      </w:r>
      <w:r w:rsidRPr="00E1573E">
        <w:rPr>
          <w:bCs/>
          <w:kern w:val="24"/>
          <w:lang w:val="en-US" w:eastAsia="zh-CN"/>
        </w:rPr>
        <w:t>Possible impact of pre-configured gap pattern</w:t>
      </w:r>
    </w:p>
    <w:p w:rsidR="00377D4E" w:rsidRDefault="00C24AC1" w:rsidP="00BB5A54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T</w:t>
      </w:r>
      <w:r>
        <w:rPr>
          <w:rFonts w:hint="eastAsia"/>
          <w:bCs/>
          <w:kern w:val="24"/>
          <w:lang w:val="en-US" w:eastAsia="zh-CN"/>
        </w:rPr>
        <w:t xml:space="preserve">here are the following </w:t>
      </w:r>
      <w:r w:rsidR="00E04507">
        <w:rPr>
          <w:rFonts w:hint="eastAsia"/>
          <w:bCs/>
          <w:kern w:val="24"/>
          <w:lang w:val="en-US" w:eastAsia="zh-CN"/>
        </w:rPr>
        <w:t>five</w:t>
      </w:r>
      <w:r>
        <w:rPr>
          <w:rFonts w:hint="eastAsia"/>
          <w:bCs/>
          <w:kern w:val="24"/>
          <w:lang w:val="en-US" w:eastAsia="zh-CN"/>
        </w:rPr>
        <w:t xml:space="preserve"> cases to be considered: </w:t>
      </w:r>
    </w:p>
    <w:p w:rsidR="005F3AC9" w:rsidRPr="005F3AC9" w:rsidRDefault="005F3AC9" w:rsidP="00BB5A54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>ase 1: MG is not needed for UE measurement before and after active BWP switch;</w:t>
      </w:r>
    </w:p>
    <w:p w:rsidR="00C24AC1" w:rsidRDefault="00C24AC1" w:rsidP="00BB5A54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 xml:space="preserve">ase </w:t>
      </w:r>
      <w:r w:rsidR="008F2F4E">
        <w:rPr>
          <w:rFonts w:hint="eastAsia"/>
          <w:bCs/>
          <w:kern w:val="24"/>
          <w:lang w:val="en-US" w:eastAsia="zh-CN"/>
        </w:rPr>
        <w:t>2</w:t>
      </w:r>
      <w:r>
        <w:rPr>
          <w:rFonts w:hint="eastAsia"/>
          <w:bCs/>
          <w:kern w:val="24"/>
          <w:lang w:val="en-US" w:eastAsia="zh-CN"/>
        </w:rPr>
        <w:t>: MG is not needed for UE measurement before active BWP switch and is needed after active BWP switch;</w:t>
      </w:r>
    </w:p>
    <w:p w:rsidR="00C24AC1" w:rsidRDefault="00C24AC1" w:rsidP="00C24AC1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 xml:space="preserve">ase </w:t>
      </w:r>
      <w:r w:rsidR="008F2F4E">
        <w:rPr>
          <w:rFonts w:hint="eastAsia"/>
          <w:bCs/>
          <w:kern w:val="24"/>
          <w:lang w:val="en-US" w:eastAsia="zh-CN"/>
        </w:rPr>
        <w:t>3</w:t>
      </w:r>
      <w:r>
        <w:rPr>
          <w:rFonts w:hint="eastAsia"/>
          <w:bCs/>
          <w:kern w:val="24"/>
          <w:lang w:val="en-US" w:eastAsia="zh-CN"/>
        </w:rPr>
        <w:t>: MG is needed for UE measurement before active BWP switch and is not needed after active BWP switch;</w:t>
      </w:r>
    </w:p>
    <w:p w:rsidR="00670B95" w:rsidRDefault="00670B95" w:rsidP="00670B95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 xml:space="preserve">ase </w:t>
      </w:r>
      <w:r w:rsidR="008F2F4E">
        <w:rPr>
          <w:rFonts w:hint="eastAsia"/>
          <w:bCs/>
          <w:kern w:val="24"/>
          <w:lang w:val="en-US" w:eastAsia="zh-CN"/>
        </w:rPr>
        <w:t>4</w:t>
      </w:r>
      <w:r>
        <w:rPr>
          <w:rFonts w:hint="eastAsia"/>
          <w:bCs/>
          <w:kern w:val="24"/>
          <w:lang w:val="en-US" w:eastAsia="zh-CN"/>
        </w:rPr>
        <w:t xml:space="preserve">: </w:t>
      </w:r>
      <w:r w:rsidR="00E75102">
        <w:rPr>
          <w:rFonts w:hint="eastAsia"/>
          <w:bCs/>
          <w:kern w:val="24"/>
          <w:lang w:val="en-US" w:eastAsia="zh-CN"/>
        </w:rPr>
        <w:t xml:space="preserve">Same </w:t>
      </w:r>
      <w:r>
        <w:rPr>
          <w:rFonts w:hint="eastAsia"/>
          <w:bCs/>
          <w:kern w:val="24"/>
          <w:lang w:val="en-US" w:eastAsia="zh-CN"/>
        </w:rPr>
        <w:t xml:space="preserve">MG is needed for UE measurement before </w:t>
      </w:r>
      <w:r w:rsidR="00E75102">
        <w:rPr>
          <w:rFonts w:hint="eastAsia"/>
          <w:bCs/>
          <w:kern w:val="24"/>
          <w:lang w:val="en-US" w:eastAsia="zh-CN"/>
        </w:rPr>
        <w:t xml:space="preserve">and after </w:t>
      </w:r>
      <w:r>
        <w:rPr>
          <w:rFonts w:hint="eastAsia"/>
          <w:bCs/>
          <w:kern w:val="24"/>
          <w:lang w:val="en-US" w:eastAsia="zh-CN"/>
        </w:rPr>
        <w:t>active BWP switch;</w:t>
      </w:r>
    </w:p>
    <w:p w:rsidR="00C24AC1" w:rsidRPr="00280F2E" w:rsidRDefault="00E75102" w:rsidP="00BB5A54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 xml:space="preserve">ase </w:t>
      </w:r>
      <w:r w:rsidR="008F2F4E">
        <w:rPr>
          <w:rFonts w:hint="eastAsia"/>
          <w:bCs/>
          <w:kern w:val="24"/>
          <w:lang w:val="en-US" w:eastAsia="zh-CN"/>
        </w:rPr>
        <w:t>5</w:t>
      </w:r>
      <w:r>
        <w:rPr>
          <w:rFonts w:hint="eastAsia"/>
          <w:bCs/>
          <w:kern w:val="24"/>
          <w:lang w:val="en-US" w:eastAsia="zh-CN"/>
        </w:rPr>
        <w:t xml:space="preserve">: Different </w:t>
      </w:r>
      <w:r w:rsidR="00C138C1">
        <w:rPr>
          <w:rFonts w:hint="eastAsia"/>
          <w:bCs/>
          <w:kern w:val="24"/>
          <w:lang w:val="en-US" w:eastAsia="zh-CN"/>
        </w:rPr>
        <w:t>measurement gaps are</w:t>
      </w:r>
      <w:r>
        <w:rPr>
          <w:rFonts w:hint="eastAsia"/>
          <w:bCs/>
          <w:kern w:val="24"/>
          <w:lang w:val="en-US" w:eastAsia="zh-CN"/>
        </w:rPr>
        <w:t xml:space="preserve"> needed for UE measurement before and after active BWP switch;</w:t>
      </w:r>
    </w:p>
    <w:p w:rsidR="005549A5" w:rsidRDefault="005F0C0D" w:rsidP="00BB5A54">
      <w:pPr>
        <w:rPr>
          <w:bCs/>
          <w:kern w:val="24"/>
          <w:lang w:val="en-US" w:eastAsia="zh-CN"/>
        </w:rPr>
      </w:pPr>
      <w:r w:rsidRPr="00E528C1">
        <w:rPr>
          <w:bCs/>
          <w:kern w:val="24"/>
          <w:lang w:val="en-US" w:eastAsia="zh-CN"/>
        </w:rPr>
        <w:t>F</w:t>
      </w:r>
      <w:r w:rsidRPr="00E528C1">
        <w:rPr>
          <w:rFonts w:hint="eastAsia"/>
          <w:bCs/>
          <w:kern w:val="24"/>
          <w:lang w:val="en-US" w:eastAsia="zh-CN"/>
        </w:rPr>
        <w:t xml:space="preserve">or case </w:t>
      </w:r>
      <w:r w:rsidR="001B3C6D">
        <w:rPr>
          <w:rFonts w:hint="eastAsia"/>
          <w:bCs/>
          <w:kern w:val="24"/>
          <w:lang w:val="en-US" w:eastAsia="zh-CN"/>
        </w:rPr>
        <w:t xml:space="preserve">1 and </w:t>
      </w:r>
      <w:r w:rsidR="00E528C1">
        <w:rPr>
          <w:rFonts w:hint="eastAsia"/>
          <w:bCs/>
          <w:kern w:val="24"/>
          <w:lang w:val="en-US" w:eastAsia="zh-CN"/>
        </w:rPr>
        <w:t>4</w:t>
      </w:r>
      <w:r w:rsidRPr="00E528C1">
        <w:rPr>
          <w:rFonts w:hint="eastAsia"/>
          <w:bCs/>
          <w:kern w:val="24"/>
          <w:lang w:val="en-US" w:eastAsia="zh-CN"/>
        </w:rPr>
        <w:t xml:space="preserve">, the UE measurement can be continued using the same gap pattern with no gap re-configuration. </w:t>
      </w:r>
      <w:r w:rsidRPr="00E528C1">
        <w:rPr>
          <w:bCs/>
          <w:kern w:val="24"/>
          <w:lang w:val="en-US" w:eastAsia="zh-CN"/>
        </w:rPr>
        <w:t>T</w:t>
      </w:r>
      <w:r w:rsidRPr="00E528C1">
        <w:rPr>
          <w:rFonts w:hint="eastAsia"/>
          <w:bCs/>
          <w:kern w:val="24"/>
          <w:lang w:val="en-US" w:eastAsia="zh-CN"/>
        </w:rPr>
        <w:t xml:space="preserve">herefore the measurement </w:t>
      </w:r>
      <w:r w:rsidR="00E83541" w:rsidRPr="00E528C1">
        <w:rPr>
          <w:rFonts w:hint="eastAsia"/>
          <w:bCs/>
          <w:kern w:val="24"/>
          <w:lang w:val="en-US" w:eastAsia="zh-CN"/>
        </w:rPr>
        <w:t xml:space="preserve">period has no difference no matter whether the pre-configured gap pattern is used. </w:t>
      </w:r>
    </w:p>
    <w:p w:rsidR="00E528C1" w:rsidRDefault="00E528C1" w:rsidP="00BB5A54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B</w:t>
      </w:r>
      <w:r>
        <w:rPr>
          <w:rFonts w:hint="eastAsia"/>
          <w:bCs/>
          <w:kern w:val="24"/>
          <w:lang w:val="en-US" w:eastAsia="zh-CN"/>
        </w:rPr>
        <w:t>ut for case2, 3 and 5</w:t>
      </w:r>
      <w:r w:rsidR="00C62D7F">
        <w:rPr>
          <w:rFonts w:hint="eastAsia"/>
          <w:bCs/>
          <w:kern w:val="24"/>
          <w:lang w:val="en-US" w:eastAsia="zh-CN"/>
        </w:rPr>
        <w:t>, when pre-configured gap pattern is used, the</w:t>
      </w:r>
      <w:r w:rsidR="00673CC0">
        <w:rPr>
          <w:rFonts w:hint="eastAsia"/>
          <w:bCs/>
          <w:kern w:val="24"/>
          <w:lang w:val="en-US" w:eastAsia="zh-CN"/>
        </w:rPr>
        <w:t xml:space="preserve"> processing delay of</w:t>
      </w:r>
      <w:r w:rsidR="00C62D7F">
        <w:rPr>
          <w:rFonts w:hint="eastAsia"/>
          <w:bCs/>
          <w:kern w:val="24"/>
          <w:lang w:val="en-US" w:eastAsia="zh-CN"/>
        </w:rPr>
        <w:t xml:space="preserve"> </w:t>
      </w:r>
      <w:r w:rsidR="00673CC0">
        <w:rPr>
          <w:rFonts w:hint="eastAsia"/>
          <w:bCs/>
          <w:kern w:val="24"/>
          <w:lang w:val="en-US" w:eastAsia="zh-CN"/>
        </w:rPr>
        <w:t xml:space="preserve">RRC re-configuration is saved, and UE can continue the measurement </w:t>
      </w:r>
      <w:r w:rsidR="00BE5F34">
        <w:rPr>
          <w:rFonts w:hint="eastAsia"/>
          <w:bCs/>
          <w:kern w:val="24"/>
          <w:lang w:val="en-US" w:eastAsia="zh-CN"/>
        </w:rPr>
        <w:t xml:space="preserve">without extra delay compared to the current RRC method. </w:t>
      </w:r>
    </w:p>
    <w:p w:rsidR="00741650" w:rsidRPr="00DC6056" w:rsidRDefault="00741650" w:rsidP="00741650">
      <w:pPr>
        <w:rPr>
          <w:b/>
          <w:lang w:val="en-US" w:eastAsia="zh-CN"/>
        </w:rPr>
      </w:pPr>
      <w:r w:rsidRPr="00DC6056">
        <w:rPr>
          <w:b/>
          <w:lang w:val="en-US" w:eastAsia="zh-CN"/>
        </w:rPr>
        <w:t>O</w:t>
      </w:r>
      <w:r w:rsidRPr="00DC6056">
        <w:rPr>
          <w:rFonts w:hint="eastAsia"/>
          <w:b/>
          <w:lang w:val="en-US" w:eastAsia="zh-CN"/>
        </w:rPr>
        <w:t xml:space="preserve">bservation </w:t>
      </w:r>
      <w:r>
        <w:rPr>
          <w:rFonts w:hint="eastAsia"/>
          <w:b/>
          <w:lang w:val="en-US" w:eastAsia="zh-CN"/>
        </w:rPr>
        <w:t>2</w:t>
      </w:r>
      <w:r w:rsidRPr="00DC6056">
        <w:rPr>
          <w:rFonts w:hint="eastAsia"/>
          <w:b/>
          <w:lang w:val="en-US" w:eastAsia="zh-CN"/>
        </w:rPr>
        <w:t xml:space="preserve">: </w:t>
      </w:r>
      <w:r w:rsidR="001B3C6D">
        <w:rPr>
          <w:rFonts w:hint="eastAsia"/>
          <w:b/>
          <w:lang w:val="en-US" w:eastAsia="zh-CN"/>
        </w:rPr>
        <w:t>Compared to the current gap configuration, pre-configured gap pattern</w:t>
      </w:r>
      <w:r w:rsidR="00F00A51">
        <w:rPr>
          <w:rFonts w:hint="eastAsia"/>
          <w:b/>
          <w:lang w:val="en-US" w:eastAsia="zh-CN"/>
        </w:rPr>
        <w:t xml:space="preserve"> have no improvement or degradation </w:t>
      </w:r>
      <w:r w:rsidR="006156B0">
        <w:rPr>
          <w:rFonts w:hint="eastAsia"/>
          <w:b/>
          <w:lang w:val="en-US" w:eastAsia="zh-CN"/>
        </w:rPr>
        <w:t>for case 1 and 4, but can save the processing delay of gap configuration and release by RRC</w:t>
      </w:r>
      <w:r w:rsidR="00221959">
        <w:rPr>
          <w:rFonts w:hint="eastAsia"/>
          <w:b/>
          <w:lang w:val="en-US" w:eastAsia="zh-CN"/>
        </w:rPr>
        <w:t xml:space="preserve"> </w:t>
      </w:r>
      <w:r w:rsidR="006156B0">
        <w:rPr>
          <w:rFonts w:hint="eastAsia"/>
          <w:b/>
          <w:lang w:val="en-US" w:eastAsia="zh-CN"/>
        </w:rPr>
        <w:t>signaling</w:t>
      </w:r>
      <w:r w:rsidR="00152FEE">
        <w:rPr>
          <w:rFonts w:hint="eastAsia"/>
          <w:b/>
          <w:lang w:val="en-US" w:eastAsia="zh-CN"/>
        </w:rPr>
        <w:t xml:space="preserve"> for case 2, 3 and 5</w:t>
      </w:r>
      <w:r w:rsidRPr="00DC6056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E04507" w:rsidRDefault="008B1373" w:rsidP="008B1373">
      <w:pPr>
        <w:rPr>
          <w:b/>
          <w:lang w:eastAsia="zh-CN"/>
        </w:rPr>
      </w:pPr>
      <w:r w:rsidRPr="001A3CD5">
        <w:rPr>
          <w:b/>
          <w:bCs/>
          <w:kern w:val="24"/>
          <w:lang w:val="en-US"/>
        </w:rPr>
        <w:t>P</w:t>
      </w:r>
      <w:r w:rsidRPr="001A3C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1A3CD5">
        <w:rPr>
          <w:rFonts w:hint="eastAsia"/>
          <w:b/>
          <w:bCs/>
          <w:kern w:val="24"/>
          <w:lang w:val="en-US"/>
        </w:rPr>
        <w:t xml:space="preserve">: </w:t>
      </w:r>
      <w:r w:rsidRPr="001A3CD5">
        <w:rPr>
          <w:rFonts w:hint="eastAsia"/>
          <w:b/>
          <w:bCs/>
          <w:kern w:val="24"/>
          <w:lang w:val="en-US" w:eastAsia="zh-CN"/>
        </w:rPr>
        <w:t xml:space="preserve">The </w:t>
      </w:r>
      <w:r w:rsidR="002C642A">
        <w:rPr>
          <w:rFonts w:hint="eastAsia"/>
          <w:b/>
          <w:lang w:eastAsia="zh-CN"/>
        </w:rPr>
        <w:t>pre-configured gap pattern</w:t>
      </w:r>
      <w:r w:rsidR="00152FEE">
        <w:rPr>
          <w:rFonts w:hint="eastAsia"/>
          <w:b/>
          <w:lang w:eastAsia="zh-CN"/>
        </w:rPr>
        <w:t xml:space="preserve"> can be applied </w:t>
      </w:r>
      <w:r w:rsidR="00E04507">
        <w:rPr>
          <w:rFonts w:hint="eastAsia"/>
          <w:b/>
          <w:lang w:eastAsia="zh-CN"/>
        </w:rPr>
        <w:t xml:space="preserve">for all five cases below: </w:t>
      </w:r>
    </w:p>
    <w:p w:rsidR="00844DB6" w:rsidRPr="003B1991" w:rsidRDefault="00844DB6" w:rsidP="003B1991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1: MG is not needed for UE measurement before and after active BWP switch;</w:t>
      </w:r>
    </w:p>
    <w:p w:rsidR="00844DB6" w:rsidRPr="003B1991" w:rsidRDefault="00844DB6" w:rsidP="003B1991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2: MG is not needed for UE measurement before active BWP switch and is needed after active BWP switch;</w:t>
      </w:r>
    </w:p>
    <w:p w:rsidR="00844DB6" w:rsidRPr="003B1991" w:rsidRDefault="00844DB6" w:rsidP="003B1991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3: MG is needed for UE measurement before active BWP switch and is not needed after active BWP switch;</w:t>
      </w:r>
    </w:p>
    <w:p w:rsidR="00844DB6" w:rsidRPr="003B1991" w:rsidRDefault="00844DB6" w:rsidP="003B1991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4: Same MG is needed for UE measurement before and after active BWP switch;</w:t>
      </w:r>
    </w:p>
    <w:p w:rsidR="005549A5" w:rsidRPr="003B1991" w:rsidRDefault="00844DB6" w:rsidP="003B1991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5: Different measurement gaps are needed for UE measurement before and after active BWP switch;</w:t>
      </w:r>
    </w:p>
    <w:p w:rsidR="005549A5" w:rsidRPr="00844DB6" w:rsidRDefault="005549A5" w:rsidP="00BB5A54">
      <w:pPr>
        <w:rPr>
          <w:b/>
          <w:lang w:val="en-US"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initial discussions on the pre-configured MG pattern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741650" w:rsidRPr="00DC6056" w:rsidRDefault="00741650" w:rsidP="00741650">
      <w:pPr>
        <w:rPr>
          <w:b/>
          <w:lang w:val="en-US" w:eastAsia="zh-CN"/>
        </w:rPr>
      </w:pPr>
      <w:r w:rsidRPr="00DC6056">
        <w:rPr>
          <w:b/>
          <w:lang w:val="en-US" w:eastAsia="zh-CN"/>
        </w:rPr>
        <w:t>O</w:t>
      </w:r>
      <w:r w:rsidRPr="00DC6056">
        <w:rPr>
          <w:rFonts w:hint="eastAsia"/>
          <w:b/>
          <w:lang w:val="en-US" w:eastAsia="zh-CN"/>
        </w:rPr>
        <w:t>bservation 1: For the DCI-based or timer-based BWP switch, the UE measurement delay may be prolonged for the case that the active BWP switch triggers a gap-based measurement while the UE performs measurement without gap before active BWP switch or the case the gap pattern needed for UE measurement varies before and after active BWP switch.</w:t>
      </w:r>
      <w:r>
        <w:rPr>
          <w:rFonts w:hint="eastAsia"/>
          <w:b/>
          <w:lang w:val="en-US" w:eastAsia="zh-CN"/>
        </w:rPr>
        <w:t xml:space="preserve"> </w:t>
      </w:r>
    </w:p>
    <w:p w:rsidR="007F7932" w:rsidRPr="00DC6056" w:rsidRDefault="007F7932" w:rsidP="007F7932">
      <w:pPr>
        <w:rPr>
          <w:b/>
          <w:lang w:val="en-US" w:eastAsia="zh-CN"/>
        </w:rPr>
      </w:pPr>
      <w:r w:rsidRPr="00DC6056">
        <w:rPr>
          <w:b/>
          <w:lang w:val="en-US" w:eastAsia="zh-CN"/>
        </w:rPr>
        <w:t>O</w:t>
      </w:r>
      <w:r w:rsidRPr="00DC6056">
        <w:rPr>
          <w:rFonts w:hint="eastAsia"/>
          <w:b/>
          <w:lang w:val="en-US" w:eastAsia="zh-CN"/>
        </w:rPr>
        <w:t xml:space="preserve">bservation </w:t>
      </w:r>
      <w:r>
        <w:rPr>
          <w:rFonts w:hint="eastAsia"/>
          <w:b/>
          <w:lang w:val="en-US" w:eastAsia="zh-CN"/>
        </w:rPr>
        <w:t>2</w:t>
      </w:r>
      <w:r w:rsidRPr="00DC605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Compared to the current gap configuration, pre-configured gap pattern have no improvement or degradation for case 1 and 4, but can save the processing delay of gap configuration and release by RRC signaling for case 2, 3 and 5</w:t>
      </w:r>
      <w:r w:rsidRPr="00DC6056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7F7932" w:rsidRPr="002B0138" w:rsidRDefault="007F7932" w:rsidP="007F7932">
      <w:pPr>
        <w:rPr>
          <w:b/>
          <w:bCs/>
          <w:kern w:val="24"/>
          <w:lang w:eastAsia="zh-CN"/>
        </w:rPr>
      </w:pPr>
      <w:r w:rsidRPr="00BB5A54">
        <w:rPr>
          <w:b/>
          <w:bCs/>
          <w:kern w:val="24"/>
          <w:lang w:val="en-US" w:eastAsia="zh-CN"/>
        </w:rPr>
        <w:lastRenderedPageBreak/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BB5A54">
        <w:rPr>
          <w:rFonts w:hint="eastAsia"/>
          <w:b/>
          <w:bCs/>
          <w:kern w:val="24"/>
          <w:lang w:val="en-US" w:eastAsia="zh-CN"/>
        </w:rPr>
        <w:t>:</w:t>
      </w:r>
      <w:r>
        <w:rPr>
          <w:rFonts w:hint="eastAsia"/>
          <w:b/>
          <w:bCs/>
          <w:kern w:val="24"/>
          <w:lang w:val="en-US" w:eastAsia="zh-CN"/>
        </w:rPr>
        <w:t xml:space="preserve"> There can be </w:t>
      </w:r>
      <w:r w:rsidRPr="002B0138">
        <w:rPr>
          <w:rFonts w:hint="eastAsia"/>
          <w:b/>
          <w:lang w:eastAsia="zh-CN"/>
        </w:rPr>
        <w:t xml:space="preserve">at most N MG patterns can be pre-configured for each active BWP where N is the maximum number of concurrent and independent gap patterns. </w:t>
      </w:r>
    </w:p>
    <w:p w:rsidR="007F7932" w:rsidRPr="001A3CD5" w:rsidRDefault="007F7932" w:rsidP="007F7932">
      <w:pPr>
        <w:rPr>
          <w:b/>
          <w:lang w:eastAsia="zh-CN"/>
        </w:rPr>
      </w:pPr>
      <w:r w:rsidRPr="001A3CD5">
        <w:rPr>
          <w:b/>
          <w:bCs/>
          <w:kern w:val="24"/>
          <w:lang w:val="en-US"/>
        </w:rPr>
        <w:t>P</w:t>
      </w:r>
      <w:r w:rsidRPr="001A3CD5">
        <w:rPr>
          <w:rFonts w:hint="eastAsia"/>
          <w:b/>
          <w:bCs/>
          <w:kern w:val="24"/>
          <w:lang w:val="en-US"/>
        </w:rPr>
        <w:t xml:space="preserve">roposal </w:t>
      </w:r>
      <w:r w:rsidRPr="001A3CD5">
        <w:rPr>
          <w:rFonts w:hint="eastAsia"/>
          <w:b/>
          <w:bCs/>
          <w:kern w:val="24"/>
          <w:lang w:val="en-US" w:eastAsia="zh-CN"/>
        </w:rPr>
        <w:t>2</w:t>
      </w:r>
      <w:r w:rsidRPr="001A3CD5">
        <w:rPr>
          <w:rFonts w:hint="eastAsia"/>
          <w:b/>
          <w:bCs/>
          <w:kern w:val="24"/>
          <w:lang w:val="en-US"/>
        </w:rPr>
        <w:t xml:space="preserve">: </w:t>
      </w:r>
      <w:r w:rsidRPr="001A3CD5">
        <w:rPr>
          <w:rFonts w:hint="eastAsia"/>
          <w:b/>
          <w:bCs/>
          <w:kern w:val="24"/>
          <w:lang w:val="en-US" w:eastAsia="zh-CN"/>
        </w:rPr>
        <w:t xml:space="preserve">The </w:t>
      </w:r>
      <w:r w:rsidRPr="001A3CD5">
        <w:rPr>
          <w:rFonts w:hint="eastAsia"/>
          <w:b/>
          <w:lang w:eastAsia="zh-CN"/>
        </w:rPr>
        <w:t>a</w:t>
      </w:r>
      <w:r w:rsidRPr="001A3CD5">
        <w:rPr>
          <w:rFonts w:hint="eastAsia"/>
          <w:b/>
        </w:rPr>
        <w:t xml:space="preserve">ctivation/deactivation </w:t>
      </w:r>
      <w:r w:rsidRPr="001A3CD5">
        <w:rPr>
          <w:rFonts w:hint="eastAsia"/>
          <w:b/>
          <w:lang w:eastAsia="zh-CN"/>
        </w:rPr>
        <w:t xml:space="preserve">of pre-configured MG pattern </w:t>
      </w:r>
      <w:r w:rsidRPr="008E176B">
        <w:rPr>
          <w:b/>
          <w:lang w:eastAsia="zh-CN"/>
        </w:rPr>
        <w:t>follows the same DCI-based or time-based indication as active BWP switch</w:t>
      </w:r>
      <w:r w:rsidRPr="001A3CD5">
        <w:rPr>
          <w:rFonts w:hint="eastAsia"/>
          <w:b/>
          <w:lang w:eastAsia="zh-CN"/>
        </w:rPr>
        <w:t xml:space="preserve">. </w:t>
      </w:r>
    </w:p>
    <w:p w:rsidR="007F7932" w:rsidRDefault="007F7932" w:rsidP="007F7932">
      <w:pPr>
        <w:rPr>
          <w:b/>
          <w:lang w:eastAsia="zh-CN"/>
        </w:rPr>
      </w:pPr>
      <w:r w:rsidRPr="001A3CD5">
        <w:rPr>
          <w:b/>
          <w:bCs/>
          <w:kern w:val="24"/>
          <w:lang w:val="en-US"/>
        </w:rPr>
        <w:t>P</w:t>
      </w:r>
      <w:r w:rsidRPr="001A3C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1A3CD5">
        <w:rPr>
          <w:rFonts w:hint="eastAsia"/>
          <w:b/>
          <w:bCs/>
          <w:kern w:val="24"/>
          <w:lang w:val="en-US"/>
        </w:rPr>
        <w:t xml:space="preserve">: </w:t>
      </w:r>
      <w:r w:rsidRPr="001A3CD5">
        <w:rPr>
          <w:rFonts w:hint="eastAsia"/>
          <w:b/>
          <w:bCs/>
          <w:kern w:val="24"/>
          <w:lang w:val="en-US" w:eastAsia="zh-CN"/>
        </w:rPr>
        <w:t xml:space="preserve">The </w:t>
      </w:r>
      <w:r>
        <w:rPr>
          <w:rFonts w:hint="eastAsia"/>
          <w:b/>
          <w:lang w:eastAsia="zh-CN"/>
        </w:rPr>
        <w:t xml:space="preserve">pre-configured gap pattern can be applied for all five cases below: </w:t>
      </w:r>
    </w:p>
    <w:p w:rsidR="007F7932" w:rsidRPr="003B1991" w:rsidRDefault="007F7932" w:rsidP="007F7932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1: MG is not needed for UE measurement before and after active BWP switch;</w:t>
      </w:r>
    </w:p>
    <w:p w:rsidR="007F7932" w:rsidRPr="003B1991" w:rsidRDefault="007F7932" w:rsidP="007F7932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2: MG is not needed for UE measurement before active BWP switch and is needed after active BWP switch;</w:t>
      </w:r>
    </w:p>
    <w:p w:rsidR="007F7932" w:rsidRPr="003B1991" w:rsidRDefault="007F7932" w:rsidP="007F7932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3: MG is needed for UE measurement before active BWP switch and is not needed after active BWP switch;</w:t>
      </w:r>
    </w:p>
    <w:p w:rsidR="007F7932" w:rsidRPr="003B1991" w:rsidRDefault="007F7932" w:rsidP="007F7932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4: Same MG is needed for UE measurement before and after active BWP switch;</w:t>
      </w:r>
    </w:p>
    <w:p w:rsidR="007F7932" w:rsidRPr="003B1991" w:rsidRDefault="007F7932" w:rsidP="007F7932">
      <w:pPr>
        <w:pStyle w:val="af8"/>
        <w:numPr>
          <w:ilvl w:val="0"/>
          <w:numId w:val="45"/>
        </w:numPr>
        <w:ind w:firstLineChars="0"/>
        <w:rPr>
          <w:b/>
          <w:bCs/>
          <w:kern w:val="24"/>
          <w:lang w:val="en-US"/>
        </w:rPr>
      </w:pPr>
      <w:r w:rsidRPr="003B1991">
        <w:rPr>
          <w:b/>
          <w:bCs/>
          <w:kern w:val="24"/>
          <w:lang w:val="en-US"/>
        </w:rPr>
        <w:t>C</w:t>
      </w:r>
      <w:r w:rsidRPr="003B1991">
        <w:rPr>
          <w:rFonts w:hint="eastAsia"/>
          <w:b/>
          <w:bCs/>
          <w:kern w:val="24"/>
          <w:lang w:val="en-US"/>
        </w:rPr>
        <w:t>ase 5: Different measurement gaps are needed for UE measurement before and after active BWP switch;</w:t>
      </w:r>
    </w:p>
    <w:p w:rsidR="003453FD" w:rsidRPr="007F7932" w:rsidRDefault="003453FD" w:rsidP="008105E9">
      <w:pPr>
        <w:pStyle w:val="af0"/>
        <w:rPr>
          <w:lang w:val="en-US" w:eastAsia="zh-CN"/>
        </w:rPr>
      </w:pP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7600C" w:rsidRPr="00EE13DF" w:rsidRDefault="00817246" w:rsidP="00817246">
      <w:pPr>
        <w:tabs>
          <w:tab w:val="left" w:pos="360"/>
        </w:tabs>
        <w:spacing w:before="120"/>
        <w:jc w:val="both"/>
      </w:pPr>
      <w:bookmarkStart w:id="3" w:name="OLE_LINK7"/>
      <w:bookmarkStart w:id="4" w:name="OLE_LINK8"/>
      <w:r>
        <w:rPr>
          <w:rFonts w:hint="eastAsia"/>
          <w:lang w:val="en-US" w:eastAsia="zh-CN"/>
        </w:rPr>
        <w:t xml:space="preserve">[1] </w:t>
      </w:r>
      <w:r w:rsidR="00EE13DF" w:rsidRPr="00EE13DF">
        <w:rPr>
          <w:lang w:val="en-US" w:eastAsia="zh-CN"/>
        </w:rPr>
        <w:t>RP-202119</w:t>
      </w:r>
      <w:r w:rsidR="00A83DF1">
        <w:rPr>
          <w:rFonts w:hint="eastAsia"/>
          <w:lang w:val="en-US" w:eastAsia="zh-CN"/>
        </w:rPr>
        <w:t xml:space="preserve">, </w:t>
      </w:r>
      <w:r w:rsidR="00EE13DF" w:rsidRPr="00EE13DF">
        <w:t>New WI Proposal: NR measurement gap enhancements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3"/>
      <w:bookmarkEnd w:id="4"/>
      <w:r w:rsidR="00EE13DF">
        <w:rPr>
          <w:rFonts w:hint="eastAsia"/>
          <w:lang w:val="en-US" w:eastAsia="zh-CN"/>
        </w:rPr>
        <w:t>Intel, MTK</w:t>
      </w:r>
    </w:p>
    <w:p w:rsidR="00817246" w:rsidRDefault="00817246" w:rsidP="00817246">
      <w:pPr>
        <w:tabs>
          <w:tab w:val="left" w:pos="36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D91C71" w:rsidRPr="00D91C71">
        <w:t>RP-202658</w:t>
      </w:r>
      <w:r w:rsidR="00D91C71">
        <w:rPr>
          <w:rFonts w:hint="eastAsia"/>
          <w:lang w:eastAsia="zh-CN"/>
        </w:rPr>
        <w:t xml:space="preserve">, </w:t>
      </w:r>
      <w:r w:rsidR="00D91C71" w:rsidRPr="00D91C71">
        <w:rPr>
          <w:lang w:eastAsia="zh-CN"/>
        </w:rPr>
        <w:t>Revised WID on NR and MR-DC measurement gap enhancements</w:t>
      </w:r>
      <w:r w:rsidR="00D91C71" w:rsidRPr="001C548B">
        <w:rPr>
          <w:rFonts w:hint="eastAsia"/>
          <w:lang w:val="en-US" w:eastAsia="zh-CN"/>
        </w:rPr>
        <w:t xml:space="preserve">, </w:t>
      </w:r>
      <w:r w:rsidR="00D91C71">
        <w:rPr>
          <w:rFonts w:hint="eastAsia"/>
          <w:lang w:val="en-US" w:eastAsia="zh-CN"/>
        </w:rPr>
        <w:t>Intel, MTK</w:t>
      </w:r>
    </w:p>
    <w:p w:rsidR="00671052" w:rsidRPr="00817246" w:rsidRDefault="00817246" w:rsidP="00817246">
      <w:pPr>
        <w:tabs>
          <w:tab w:val="left" w:pos="360"/>
        </w:tabs>
        <w:spacing w:before="120"/>
        <w:jc w:val="both"/>
      </w:pPr>
      <w:r>
        <w:rPr>
          <w:rFonts w:hint="eastAsia"/>
          <w:lang w:eastAsia="zh-CN"/>
        </w:rPr>
        <w:t xml:space="preserve">[3] </w:t>
      </w:r>
      <w:r w:rsidR="00551C27" w:rsidRPr="00551C27">
        <w:rPr>
          <w:lang w:val="en-US" w:eastAsia="zh-CN"/>
        </w:rPr>
        <w:t>R4-2017266</w:t>
      </w:r>
      <w:r w:rsidR="00551C27">
        <w:rPr>
          <w:rFonts w:hint="eastAsia"/>
          <w:lang w:val="en-US" w:eastAsia="zh-CN"/>
        </w:rPr>
        <w:t xml:space="preserve">, </w:t>
      </w:r>
      <w:r w:rsidR="00551C27" w:rsidRPr="00551C27">
        <w:rPr>
          <w:lang w:val="en-US" w:eastAsia="zh-CN"/>
        </w:rPr>
        <w:t>Work plan of R17 NR and MR-DC measurement gap enhancements WI</w:t>
      </w:r>
      <w:r w:rsidR="00551C27">
        <w:rPr>
          <w:rFonts w:hint="eastAsia"/>
          <w:lang w:val="en-US" w:eastAsia="zh-CN"/>
        </w:rPr>
        <w:t xml:space="preserve">, </w:t>
      </w:r>
      <w:proofErr w:type="spellStart"/>
      <w:r w:rsidR="00551C27">
        <w:rPr>
          <w:rFonts w:hint="eastAsia"/>
          <w:lang w:val="en-US" w:eastAsia="zh-CN"/>
        </w:rPr>
        <w:t>MTK,Intel</w:t>
      </w:r>
      <w:proofErr w:type="spellEnd"/>
    </w:p>
    <w:sectPr w:rsidR="00671052" w:rsidRPr="0081724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7EF" w:rsidRDefault="00C357EF">
      <w:r>
        <w:separator/>
      </w:r>
    </w:p>
  </w:endnote>
  <w:endnote w:type="continuationSeparator" w:id="0">
    <w:p w:rsidR="00C357EF" w:rsidRDefault="00C3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7EF" w:rsidRDefault="00C357EF">
      <w:r>
        <w:separator/>
      </w:r>
    </w:p>
  </w:footnote>
  <w:footnote w:type="continuationSeparator" w:id="0">
    <w:p w:rsidR="00C357EF" w:rsidRDefault="00C3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1147B83"/>
    <w:multiLevelType w:val="hybridMultilevel"/>
    <w:tmpl w:val="054C83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9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C5C0144"/>
    <w:multiLevelType w:val="multilevel"/>
    <w:tmpl w:val="C7384D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44"/>
  </w:num>
  <w:num w:numId="5">
    <w:abstractNumId w:val="30"/>
  </w:num>
  <w:num w:numId="6">
    <w:abstractNumId w:val="29"/>
  </w:num>
  <w:num w:numId="7">
    <w:abstractNumId w:val="14"/>
  </w:num>
  <w:num w:numId="8">
    <w:abstractNumId w:val="16"/>
  </w:num>
  <w:num w:numId="9">
    <w:abstractNumId w:val="10"/>
  </w:num>
  <w:num w:numId="10">
    <w:abstractNumId w:val="42"/>
  </w:num>
  <w:num w:numId="11">
    <w:abstractNumId w:val="40"/>
  </w:num>
  <w:num w:numId="12">
    <w:abstractNumId w:val="32"/>
  </w:num>
  <w:num w:numId="13">
    <w:abstractNumId w:val="34"/>
  </w:num>
  <w:num w:numId="14">
    <w:abstractNumId w:val="2"/>
  </w:num>
  <w:num w:numId="15">
    <w:abstractNumId w:val="43"/>
  </w:num>
  <w:num w:numId="16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6"/>
  </w:num>
  <w:num w:numId="19">
    <w:abstractNumId w:val="3"/>
  </w:num>
  <w:num w:numId="20">
    <w:abstractNumId w:val="37"/>
  </w:num>
  <w:num w:numId="21">
    <w:abstractNumId w:val="35"/>
  </w:num>
  <w:num w:numId="22">
    <w:abstractNumId w:val="12"/>
  </w:num>
  <w:num w:numId="23">
    <w:abstractNumId w:val="27"/>
  </w:num>
  <w:num w:numId="24">
    <w:abstractNumId w:val="20"/>
  </w:num>
  <w:num w:numId="25">
    <w:abstractNumId w:val="39"/>
  </w:num>
  <w:num w:numId="26">
    <w:abstractNumId w:val="28"/>
  </w:num>
  <w:num w:numId="27">
    <w:abstractNumId w:val="13"/>
  </w:num>
  <w:num w:numId="28">
    <w:abstractNumId w:val="33"/>
  </w:num>
  <w:num w:numId="29">
    <w:abstractNumId w:val="6"/>
  </w:num>
  <w:num w:numId="30">
    <w:abstractNumId w:val="0"/>
  </w:num>
  <w:num w:numId="31">
    <w:abstractNumId w:val="41"/>
  </w:num>
  <w:num w:numId="32">
    <w:abstractNumId w:val="8"/>
  </w:num>
  <w:num w:numId="33">
    <w:abstractNumId w:val="9"/>
  </w:num>
  <w:num w:numId="34">
    <w:abstractNumId w:val="1"/>
  </w:num>
  <w:num w:numId="35">
    <w:abstractNumId w:val="17"/>
  </w:num>
  <w:num w:numId="36">
    <w:abstractNumId w:val="15"/>
  </w:num>
  <w:num w:numId="37">
    <w:abstractNumId w:val="36"/>
  </w:num>
  <w:num w:numId="38">
    <w:abstractNumId w:val="22"/>
  </w:num>
  <w:num w:numId="39">
    <w:abstractNumId w:val="7"/>
  </w:num>
  <w:num w:numId="40">
    <w:abstractNumId w:val="23"/>
  </w:num>
  <w:num w:numId="41">
    <w:abstractNumId w:val="11"/>
  </w:num>
  <w:num w:numId="42">
    <w:abstractNumId w:val="31"/>
  </w:num>
  <w:num w:numId="43">
    <w:abstractNumId w:val="19"/>
  </w:num>
  <w:num w:numId="44">
    <w:abstractNumId w:val="38"/>
  </w:num>
  <w:num w:numId="4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50B3"/>
    <w:rsid w:val="00015E1E"/>
    <w:rsid w:val="00016509"/>
    <w:rsid w:val="00020294"/>
    <w:rsid w:val="00020DA7"/>
    <w:rsid w:val="00023FF9"/>
    <w:rsid w:val="000244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53F2"/>
    <w:rsid w:val="0008604D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84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6901"/>
    <w:rsid w:val="000C7B3F"/>
    <w:rsid w:val="000C7E45"/>
    <w:rsid w:val="000D0C71"/>
    <w:rsid w:val="000D13D1"/>
    <w:rsid w:val="000D2793"/>
    <w:rsid w:val="000D2927"/>
    <w:rsid w:val="000D3D6E"/>
    <w:rsid w:val="000D5A76"/>
    <w:rsid w:val="000D5CBC"/>
    <w:rsid w:val="000D6A9F"/>
    <w:rsid w:val="000E108E"/>
    <w:rsid w:val="000E1572"/>
    <w:rsid w:val="000E1775"/>
    <w:rsid w:val="000E48C6"/>
    <w:rsid w:val="000E4CEF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827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552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498"/>
    <w:rsid w:val="00146B20"/>
    <w:rsid w:val="00147009"/>
    <w:rsid w:val="001470F1"/>
    <w:rsid w:val="0014733C"/>
    <w:rsid w:val="00147767"/>
    <w:rsid w:val="00150780"/>
    <w:rsid w:val="00150D6C"/>
    <w:rsid w:val="0015119C"/>
    <w:rsid w:val="0015164D"/>
    <w:rsid w:val="001527B8"/>
    <w:rsid w:val="00152FEE"/>
    <w:rsid w:val="001530E5"/>
    <w:rsid w:val="00153382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57DA6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2560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CD5"/>
    <w:rsid w:val="001A3E41"/>
    <w:rsid w:val="001A490C"/>
    <w:rsid w:val="001A6C50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959"/>
    <w:rsid w:val="00222A51"/>
    <w:rsid w:val="00223B10"/>
    <w:rsid w:val="00223B49"/>
    <w:rsid w:val="0022568E"/>
    <w:rsid w:val="0022598A"/>
    <w:rsid w:val="00226024"/>
    <w:rsid w:val="0023077B"/>
    <w:rsid w:val="00232C53"/>
    <w:rsid w:val="00232D8E"/>
    <w:rsid w:val="00232F76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4DD5"/>
    <w:rsid w:val="002459C7"/>
    <w:rsid w:val="002471C8"/>
    <w:rsid w:val="00250304"/>
    <w:rsid w:val="002519CF"/>
    <w:rsid w:val="002519FD"/>
    <w:rsid w:val="00252178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6237"/>
    <w:rsid w:val="00277A00"/>
    <w:rsid w:val="00277A44"/>
    <w:rsid w:val="002803CF"/>
    <w:rsid w:val="00280A4C"/>
    <w:rsid w:val="00280F2E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5F84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4091A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871"/>
    <w:rsid w:val="00363986"/>
    <w:rsid w:val="00363EB3"/>
    <w:rsid w:val="0036465D"/>
    <w:rsid w:val="003655F6"/>
    <w:rsid w:val="003726CF"/>
    <w:rsid w:val="003727E0"/>
    <w:rsid w:val="00372B69"/>
    <w:rsid w:val="00375D44"/>
    <w:rsid w:val="00375D81"/>
    <w:rsid w:val="00376492"/>
    <w:rsid w:val="00376A18"/>
    <w:rsid w:val="00377B5C"/>
    <w:rsid w:val="00377D4E"/>
    <w:rsid w:val="00380148"/>
    <w:rsid w:val="003806E2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24A3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1633"/>
    <w:rsid w:val="003C1ACD"/>
    <w:rsid w:val="003C1F4E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18F2"/>
    <w:rsid w:val="003E1AE7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610B"/>
    <w:rsid w:val="00426DB7"/>
    <w:rsid w:val="00427C86"/>
    <w:rsid w:val="00431158"/>
    <w:rsid w:val="00433B9C"/>
    <w:rsid w:val="004351D9"/>
    <w:rsid w:val="00435322"/>
    <w:rsid w:val="00435D7B"/>
    <w:rsid w:val="004365E4"/>
    <w:rsid w:val="0043751B"/>
    <w:rsid w:val="004406AB"/>
    <w:rsid w:val="0044087A"/>
    <w:rsid w:val="00440B01"/>
    <w:rsid w:val="004420F5"/>
    <w:rsid w:val="00442165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25E3"/>
    <w:rsid w:val="00454779"/>
    <w:rsid w:val="00454CBD"/>
    <w:rsid w:val="00455E77"/>
    <w:rsid w:val="004572B5"/>
    <w:rsid w:val="00460570"/>
    <w:rsid w:val="004620AB"/>
    <w:rsid w:val="004633AE"/>
    <w:rsid w:val="00465220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A7911"/>
    <w:rsid w:val="004B0724"/>
    <w:rsid w:val="004B1A42"/>
    <w:rsid w:val="004B2F0D"/>
    <w:rsid w:val="004B415E"/>
    <w:rsid w:val="004B546C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4A33"/>
    <w:rsid w:val="004C5AB3"/>
    <w:rsid w:val="004C5F3C"/>
    <w:rsid w:val="004C6849"/>
    <w:rsid w:val="004D0584"/>
    <w:rsid w:val="004D1023"/>
    <w:rsid w:val="004D11AD"/>
    <w:rsid w:val="004D769C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9A5"/>
    <w:rsid w:val="00554C6A"/>
    <w:rsid w:val="005558E1"/>
    <w:rsid w:val="00556589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7951"/>
    <w:rsid w:val="00587D4C"/>
    <w:rsid w:val="00594062"/>
    <w:rsid w:val="00594670"/>
    <w:rsid w:val="00594AB5"/>
    <w:rsid w:val="00595E7E"/>
    <w:rsid w:val="00596345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69CF"/>
    <w:rsid w:val="005A6C21"/>
    <w:rsid w:val="005A7AF3"/>
    <w:rsid w:val="005A7BDF"/>
    <w:rsid w:val="005B0A44"/>
    <w:rsid w:val="005B1B3E"/>
    <w:rsid w:val="005B2150"/>
    <w:rsid w:val="005B512C"/>
    <w:rsid w:val="005B54EF"/>
    <w:rsid w:val="005B586F"/>
    <w:rsid w:val="005B5C27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1FD1"/>
    <w:rsid w:val="005D25FB"/>
    <w:rsid w:val="005D2E79"/>
    <w:rsid w:val="005D38EE"/>
    <w:rsid w:val="005D4845"/>
    <w:rsid w:val="005D4F1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DE3"/>
    <w:rsid w:val="005E230F"/>
    <w:rsid w:val="005E3281"/>
    <w:rsid w:val="005E429D"/>
    <w:rsid w:val="005E5986"/>
    <w:rsid w:val="005E6271"/>
    <w:rsid w:val="005E6AC1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6978"/>
    <w:rsid w:val="005F72E1"/>
    <w:rsid w:val="00600199"/>
    <w:rsid w:val="00600991"/>
    <w:rsid w:val="00601D38"/>
    <w:rsid w:val="00603C52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436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14"/>
    <w:rsid w:val="006829A0"/>
    <w:rsid w:val="00684944"/>
    <w:rsid w:val="00684A72"/>
    <w:rsid w:val="0068597B"/>
    <w:rsid w:val="00686843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854"/>
    <w:rsid w:val="006A215A"/>
    <w:rsid w:val="006A24BA"/>
    <w:rsid w:val="006A33A5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6007"/>
    <w:rsid w:val="006C7300"/>
    <w:rsid w:val="006C7AAF"/>
    <w:rsid w:val="006D2094"/>
    <w:rsid w:val="006D2C2A"/>
    <w:rsid w:val="006D2EED"/>
    <w:rsid w:val="006D3937"/>
    <w:rsid w:val="006D464B"/>
    <w:rsid w:val="006D53CA"/>
    <w:rsid w:val="006D68A3"/>
    <w:rsid w:val="006D7550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674B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7198"/>
    <w:rsid w:val="007B0419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E70A4"/>
    <w:rsid w:val="007F03F4"/>
    <w:rsid w:val="007F0621"/>
    <w:rsid w:val="007F207E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9F1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50369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12B4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373"/>
    <w:rsid w:val="008B1523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88D"/>
    <w:rsid w:val="008D5B60"/>
    <w:rsid w:val="008D5C69"/>
    <w:rsid w:val="008D5EA5"/>
    <w:rsid w:val="008D62BA"/>
    <w:rsid w:val="008D66C8"/>
    <w:rsid w:val="008D72C5"/>
    <w:rsid w:val="008E1006"/>
    <w:rsid w:val="008E170C"/>
    <w:rsid w:val="008E176B"/>
    <w:rsid w:val="008E2274"/>
    <w:rsid w:val="008E2A9A"/>
    <w:rsid w:val="008E2EEF"/>
    <w:rsid w:val="008E4401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64CA"/>
    <w:rsid w:val="008F68B1"/>
    <w:rsid w:val="008F7A2D"/>
    <w:rsid w:val="008F7A46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368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162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E41"/>
    <w:rsid w:val="009B5338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61F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0BB"/>
    <w:rsid w:val="009F32D9"/>
    <w:rsid w:val="009F3434"/>
    <w:rsid w:val="009F497D"/>
    <w:rsid w:val="009F657F"/>
    <w:rsid w:val="009F6712"/>
    <w:rsid w:val="009F6A10"/>
    <w:rsid w:val="00A00C48"/>
    <w:rsid w:val="00A01A03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09E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3FD6"/>
    <w:rsid w:val="00AC4BED"/>
    <w:rsid w:val="00AC4F0B"/>
    <w:rsid w:val="00AC7455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7828"/>
    <w:rsid w:val="00B5056A"/>
    <w:rsid w:val="00B52A1F"/>
    <w:rsid w:val="00B52A71"/>
    <w:rsid w:val="00B54387"/>
    <w:rsid w:val="00B55110"/>
    <w:rsid w:val="00B55E98"/>
    <w:rsid w:val="00B56304"/>
    <w:rsid w:val="00B5664A"/>
    <w:rsid w:val="00B5678D"/>
    <w:rsid w:val="00B57666"/>
    <w:rsid w:val="00B57B25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91E5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1874"/>
    <w:rsid w:val="00BA289C"/>
    <w:rsid w:val="00BA2E13"/>
    <w:rsid w:val="00BA407B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37E1"/>
    <w:rsid w:val="00BD539C"/>
    <w:rsid w:val="00BD66DB"/>
    <w:rsid w:val="00BD6E99"/>
    <w:rsid w:val="00BE1DF6"/>
    <w:rsid w:val="00BE33B6"/>
    <w:rsid w:val="00BE5A80"/>
    <w:rsid w:val="00BE5F34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2D7F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A3"/>
    <w:rsid w:val="00C97FC3"/>
    <w:rsid w:val="00CA056B"/>
    <w:rsid w:val="00CA15DD"/>
    <w:rsid w:val="00CA1B19"/>
    <w:rsid w:val="00CA3294"/>
    <w:rsid w:val="00CB058A"/>
    <w:rsid w:val="00CB0B43"/>
    <w:rsid w:val="00CB0D93"/>
    <w:rsid w:val="00CB1B96"/>
    <w:rsid w:val="00CB1DFE"/>
    <w:rsid w:val="00CB3253"/>
    <w:rsid w:val="00CB391A"/>
    <w:rsid w:val="00CB3B23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B36"/>
    <w:rsid w:val="00CF28BF"/>
    <w:rsid w:val="00CF3409"/>
    <w:rsid w:val="00CF3A43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515A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C05"/>
    <w:rsid w:val="00D91944"/>
    <w:rsid w:val="00D91C71"/>
    <w:rsid w:val="00D92BB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643"/>
    <w:rsid w:val="00E055ED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69D"/>
    <w:rsid w:val="00E64863"/>
    <w:rsid w:val="00E64BDF"/>
    <w:rsid w:val="00E65D70"/>
    <w:rsid w:val="00E66D1E"/>
    <w:rsid w:val="00E707E0"/>
    <w:rsid w:val="00E71D49"/>
    <w:rsid w:val="00E73690"/>
    <w:rsid w:val="00E73CF9"/>
    <w:rsid w:val="00E74AC1"/>
    <w:rsid w:val="00E7505D"/>
    <w:rsid w:val="00E75102"/>
    <w:rsid w:val="00E75E0A"/>
    <w:rsid w:val="00E76AAF"/>
    <w:rsid w:val="00E77BC9"/>
    <w:rsid w:val="00E80115"/>
    <w:rsid w:val="00E80C18"/>
    <w:rsid w:val="00E80D8A"/>
    <w:rsid w:val="00E81523"/>
    <w:rsid w:val="00E83541"/>
    <w:rsid w:val="00E84094"/>
    <w:rsid w:val="00E848B2"/>
    <w:rsid w:val="00E84DFB"/>
    <w:rsid w:val="00E8524C"/>
    <w:rsid w:val="00E8533F"/>
    <w:rsid w:val="00E85716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A0D8B"/>
    <w:rsid w:val="00EA0F9A"/>
    <w:rsid w:val="00EA376D"/>
    <w:rsid w:val="00EA3DC2"/>
    <w:rsid w:val="00EA4438"/>
    <w:rsid w:val="00EA5B37"/>
    <w:rsid w:val="00EA6E50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8B9"/>
    <w:rsid w:val="00EC0B63"/>
    <w:rsid w:val="00EC112D"/>
    <w:rsid w:val="00EC180F"/>
    <w:rsid w:val="00EC2204"/>
    <w:rsid w:val="00EC239B"/>
    <w:rsid w:val="00EC30B7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A51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7239"/>
    <w:rsid w:val="00F27BA8"/>
    <w:rsid w:val="00F308EE"/>
    <w:rsid w:val="00F30E24"/>
    <w:rsid w:val="00F320D8"/>
    <w:rsid w:val="00F32B5B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EF7"/>
    <w:rsid w:val="00F9668F"/>
    <w:rsid w:val="00FA1AAA"/>
    <w:rsid w:val="00FA2439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1AA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51D2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586A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1634</TotalTime>
  <Pages>5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551</cp:revision>
  <cp:lastPrinted>2009-01-30T04:53:00Z</cp:lastPrinted>
  <dcterms:created xsi:type="dcterms:W3CDTF">2021-01-07T09:00:00Z</dcterms:created>
  <dcterms:modified xsi:type="dcterms:W3CDTF">2021-01-15T12:34:00Z</dcterms:modified>
</cp:coreProperties>
</file>