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w:t>
      </w:r>
      <w:r w:rsidR="00C206FF">
        <w:rPr>
          <w:rFonts w:ascii="Arial" w:eastAsiaTheme="minorEastAsia" w:hAnsi="Arial" w:cs="Arial"/>
          <w:b/>
          <w:sz w:val="24"/>
          <w:szCs w:val="24"/>
          <w:lang w:eastAsia="zh-CN"/>
        </w:rPr>
        <w:t>7483</w:t>
      </w:r>
    </w:p>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EC6A48" w:rsidRDefault="00EC6A48">
      <w:pPr>
        <w:spacing w:after="120"/>
        <w:ind w:left="1985" w:hanging="1985"/>
        <w:rPr>
          <w:rFonts w:ascii="Arial" w:eastAsia="MS Mincho" w:hAnsi="Arial" w:cs="Arial"/>
          <w:b/>
          <w:sz w:val="22"/>
        </w:rPr>
      </w:pPr>
    </w:p>
    <w:p w:rsidR="00EC6A48" w:rsidRDefault="004C61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rsidR="00EC6A48" w:rsidRDefault="004C61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rsidR="00EC6A48" w:rsidRDefault="004C61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rsidR="00EC6A48" w:rsidRDefault="004C61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C6A48" w:rsidRDefault="004C6156">
      <w:pPr>
        <w:pStyle w:val="1"/>
        <w:rPr>
          <w:rFonts w:eastAsiaTheme="minorEastAsia"/>
          <w:lang w:eastAsia="zh-CN"/>
        </w:rPr>
      </w:pPr>
      <w:r>
        <w:rPr>
          <w:rFonts w:hint="eastAsia"/>
          <w:lang w:eastAsia="ja-JP"/>
        </w:rPr>
        <w:t>Introduction</w:t>
      </w:r>
    </w:p>
    <w:p w:rsidR="00EC6A48" w:rsidRDefault="004C6156">
      <w:pPr>
        <w:rPr>
          <w:iCs/>
          <w:lang w:eastAsia="zh-CN"/>
        </w:rPr>
      </w:pPr>
      <w:r>
        <w:rPr>
          <w:iCs/>
          <w:lang w:eastAsia="zh-CN"/>
        </w:rPr>
        <w:t>The scope of this email discussion includes the following agenda items:</w:t>
      </w:r>
    </w:p>
    <w:p w:rsidR="00EC6A48" w:rsidRDefault="004C6156">
      <w:pPr>
        <w:rPr>
          <w:iCs/>
          <w:lang w:eastAsia="zh-CN"/>
        </w:rPr>
      </w:pPr>
      <w:r>
        <w:rPr>
          <w:iCs/>
          <w:lang w:eastAsia="zh-CN"/>
        </w:rPr>
        <w:t>7.7.1: General</w:t>
      </w:r>
    </w:p>
    <w:p w:rsidR="00EC6A48" w:rsidRDefault="004C6156">
      <w:pPr>
        <w:rPr>
          <w:iCs/>
          <w:lang w:eastAsia="zh-CN"/>
        </w:rPr>
      </w:pPr>
      <w:r>
        <w:rPr>
          <w:iCs/>
          <w:lang w:eastAsia="zh-CN"/>
        </w:rPr>
        <w:t>7.7.2: RRM core requirements maintenance (38.133)</w:t>
      </w:r>
      <w:r>
        <w:rPr>
          <w:iCs/>
          <w:lang w:eastAsia="zh-CN"/>
        </w:rPr>
        <w:tab/>
      </w:r>
    </w:p>
    <w:p w:rsidR="00EC6A48" w:rsidRDefault="004C6156">
      <w:pPr>
        <w:rPr>
          <w:iCs/>
          <w:lang w:eastAsia="zh-CN"/>
        </w:rPr>
      </w:pPr>
      <w:r>
        <w:rPr>
          <w:iCs/>
          <w:lang w:eastAsia="zh-CN"/>
        </w:rPr>
        <w:t>7.7.2.1: PRS-RSTD measurement requirements</w:t>
      </w:r>
      <w:r>
        <w:rPr>
          <w:iCs/>
          <w:lang w:eastAsia="zh-CN"/>
        </w:rPr>
        <w:tab/>
      </w:r>
    </w:p>
    <w:p w:rsidR="00EC6A48" w:rsidRDefault="004C6156">
      <w:pPr>
        <w:rPr>
          <w:iCs/>
          <w:lang w:eastAsia="zh-CN"/>
        </w:rPr>
      </w:pPr>
      <w:r>
        <w:rPr>
          <w:iCs/>
          <w:lang w:eastAsia="zh-CN"/>
        </w:rPr>
        <w:t>7.7.2.2</w:t>
      </w:r>
      <w:r>
        <w:rPr>
          <w:iCs/>
          <w:lang w:eastAsia="zh-CN"/>
        </w:rPr>
        <w:tab/>
        <w:t>: PRS-RSRP measurement requirements</w:t>
      </w:r>
      <w:r>
        <w:rPr>
          <w:iCs/>
          <w:lang w:eastAsia="zh-CN"/>
        </w:rPr>
        <w:tab/>
      </w:r>
    </w:p>
    <w:p w:rsidR="00EC6A48" w:rsidRDefault="004C6156">
      <w:pPr>
        <w:rPr>
          <w:iCs/>
          <w:lang w:eastAsia="zh-CN"/>
        </w:rPr>
      </w:pPr>
      <w:r>
        <w:rPr>
          <w:iCs/>
          <w:lang w:eastAsia="zh-CN"/>
        </w:rPr>
        <w:t xml:space="preserve">7.7.2.3: UE Rx-Tx time difference measurement requirements </w:t>
      </w:r>
      <w:r>
        <w:rPr>
          <w:iCs/>
          <w:lang w:eastAsia="zh-CN"/>
        </w:rPr>
        <w:tab/>
      </w:r>
    </w:p>
    <w:p w:rsidR="00EC6A48" w:rsidRDefault="004C6156">
      <w:pPr>
        <w:rPr>
          <w:iCs/>
          <w:lang w:eastAsia="zh-CN"/>
        </w:rPr>
      </w:pPr>
      <w:r>
        <w:rPr>
          <w:iCs/>
          <w:lang w:eastAsia="zh-CN"/>
        </w:rPr>
        <w:t>7.7.2.4: Other requirements</w:t>
      </w:r>
    </w:p>
    <w:p w:rsidR="00EC6A48" w:rsidRDefault="004C6156">
      <w:pPr>
        <w:rPr>
          <w:iCs/>
          <w:lang w:eastAsia="zh-CN"/>
        </w:rPr>
      </w:pPr>
      <w:r>
        <w:rPr>
          <w:iCs/>
          <w:lang w:eastAsia="zh-CN"/>
        </w:rPr>
        <w:t>In providing comments, companies are encouraged to:</w:t>
      </w:r>
    </w:p>
    <w:p w:rsidR="00EC6A48" w:rsidRDefault="004C6156">
      <w:pPr>
        <w:pStyle w:val="afd"/>
        <w:numPr>
          <w:ilvl w:val="0"/>
          <w:numId w:val="2"/>
        </w:numPr>
        <w:ind w:firstLineChars="0"/>
        <w:rPr>
          <w:iCs/>
          <w:lang w:eastAsia="zh-CN"/>
        </w:rPr>
      </w:pPr>
      <w:r>
        <w:rPr>
          <w:iCs/>
          <w:lang w:eastAsia="zh-CN"/>
        </w:rPr>
        <w:t>Ensure that the comments are inserted in the latest version of the document by checking the folder before uploading</w:t>
      </w:r>
    </w:p>
    <w:p w:rsidR="00EC6A48" w:rsidRDefault="004C6156">
      <w:pPr>
        <w:pStyle w:val="afd"/>
        <w:numPr>
          <w:ilvl w:val="0"/>
          <w:numId w:val="2"/>
        </w:numPr>
        <w:ind w:firstLineChars="0"/>
        <w:rPr>
          <w:iCs/>
          <w:lang w:eastAsia="zh-CN"/>
        </w:rPr>
      </w:pPr>
      <w:r>
        <w:rPr>
          <w:iCs/>
          <w:lang w:eastAsia="zh-CN"/>
        </w:rPr>
        <w:t>Use “Track changes” to help identify added comments/changes</w:t>
      </w:r>
    </w:p>
    <w:p w:rsidR="00EC6A48" w:rsidRDefault="004C6156">
      <w:pPr>
        <w:pStyle w:val="afd"/>
        <w:numPr>
          <w:ilvl w:val="0"/>
          <w:numId w:val="2"/>
        </w:numPr>
        <w:ind w:firstLineChars="0"/>
        <w:rPr>
          <w:iCs/>
          <w:lang w:eastAsia="zh-CN"/>
        </w:rPr>
      </w:pPr>
      <w:r>
        <w:rPr>
          <w:iCs/>
          <w:lang w:eastAsia="zh-CN"/>
        </w:rPr>
        <w:t>Append the company name and round number before uploading</w:t>
      </w:r>
    </w:p>
    <w:p w:rsidR="00EC6A48" w:rsidRDefault="004C6156">
      <w:pPr>
        <w:pStyle w:val="1"/>
        <w:rPr>
          <w:lang w:eastAsia="ja-JP"/>
        </w:rPr>
      </w:pPr>
      <w:r>
        <w:rPr>
          <w:lang w:eastAsia="ja-JP"/>
        </w:rPr>
        <w:t>Topic #1: RSTD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4C6156">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3" w:history="1">
              <w:r w:rsidR="004C6156">
                <w:rPr>
                  <w:rStyle w:val="af8"/>
                  <w:rFonts w:ascii="Arial" w:hAnsi="Arial" w:cs="Arial"/>
                  <w:b/>
                  <w:bCs/>
                  <w:sz w:val="16"/>
                  <w:szCs w:val="16"/>
                </w:rPr>
                <w:t>R4-2014445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rsidR="00EC6A48" w:rsidRDefault="004C6156">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rsidR="00EC6A48" w:rsidRDefault="004C6156">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4" w:history="1">
              <w:r w:rsidR="004C6156">
                <w:rPr>
                  <w:rStyle w:val="af8"/>
                  <w:rFonts w:ascii="Arial" w:hAnsi="Arial" w:cs="Arial"/>
                  <w:b/>
                  <w:bCs/>
                  <w:sz w:val="16"/>
                  <w:szCs w:val="16"/>
                </w:rPr>
                <w:t>R4-2014573</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rsidR="00EC6A48" w:rsidRDefault="004C6156">
            <w:pPr>
              <w:rPr>
                <w:b/>
                <w:bCs/>
                <w:i/>
                <w:iCs/>
              </w:rPr>
            </w:pPr>
            <w:r>
              <w:rPr>
                <w:b/>
                <w:bCs/>
                <w:i/>
                <w:iCs/>
                <w:u w:val="single"/>
              </w:rPr>
              <w:t>Proposal 2:</w:t>
            </w:r>
            <w:r>
              <w:rPr>
                <w:b/>
                <w:bCs/>
                <w:i/>
                <w:iCs/>
              </w:rPr>
              <w:t xml:space="preserve"> Use the maximum PRS resource periodicity among all PRS resource in a same positioning frequency layer.</w:t>
            </w:r>
          </w:p>
          <w:p w:rsidR="00EC6A48" w:rsidRDefault="004C6156">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rsidR="00EC6A48" w:rsidRDefault="004C6156">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5" w:history="1">
              <w:r w:rsidR="004C6156">
                <w:rPr>
                  <w:rStyle w:val="af8"/>
                  <w:rFonts w:ascii="Arial" w:hAnsi="Arial" w:cs="Arial"/>
                  <w:b/>
                  <w:bCs/>
                  <w:sz w:val="16"/>
                  <w:szCs w:val="16"/>
                </w:rPr>
                <w:t>R4-2014799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OPPO</w:t>
            </w:r>
          </w:p>
        </w:tc>
        <w:tc>
          <w:tcPr>
            <w:tcW w:w="6617" w:type="dxa"/>
            <w:shd w:val="clear" w:color="auto" w:fill="auto"/>
          </w:tcPr>
          <w:p w:rsidR="00EC6A48" w:rsidRDefault="004C6156">
            <w:pPr>
              <w:spacing w:beforeLines="50" w:before="120" w:after="0"/>
              <w:jc w:val="both"/>
              <w:rPr>
                <w:b/>
              </w:rPr>
            </w:pPr>
            <w:r>
              <w:rPr>
                <w:b/>
              </w:rPr>
              <w:t>Proposal 1: The total measurement period for RSTD when MGs and processing time T do not have overlap between different positioning frequency layers:</w:t>
            </w:r>
          </w:p>
          <w:p w:rsidR="00EC6A48" w:rsidRDefault="004C6156">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宋体" w:hAnsi="宋体" w:hint="eastAsia"/>
                <w:b/>
              </w:rPr>
              <w:t>Σ</w:t>
            </w:r>
            <w:r>
              <w:rPr>
                <w:b/>
                <w:i/>
              </w:rPr>
              <w:t>T</w:t>
            </w:r>
            <w:r>
              <w:rPr>
                <w:b/>
                <w:i/>
                <w:vertAlign w:val="subscript"/>
              </w:rPr>
              <w:t>RSTD, i</w:t>
            </w:r>
            <w:r>
              <w:rPr>
                <w:b/>
              </w:rPr>
              <w:t xml:space="preserve"> + </w:t>
            </w:r>
            <w:r>
              <w:rPr>
                <w:b/>
                <w:i/>
              </w:rPr>
              <w:t>X</w:t>
            </w:r>
          </w:p>
          <w:p w:rsidR="00EC6A48" w:rsidRDefault="004C6156">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r>
              <w:rPr>
                <w:b/>
                <w:i/>
              </w:rPr>
              <w:t>T</w:t>
            </w:r>
            <w:r>
              <w:rPr>
                <w:b/>
                <w:i/>
                <w:vertAlign w:val="subscript"/>
              </w:rPr>
              <w:t>effect,i</w:t>
            </w:r>
            <w:r>
              <w:rPr>
                <w:b/>
              </w:rPr>
              <w:t>)</w:t>
            </w:r>
            <w:r>
              <w:t xml:space="preserve"> </w:t>
            </w:r>
            <w:r>
              <w:rPr>
                <w:b/>
              </w:rPr>
              <w:t xml:space="preserve"> to reduce the measurement delay</w:t>
            </w:r>
          </w:p>
          <w:p w:rsidR="00EC6A48" w:rsidRDefault="004C6156">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rsidR="00EC6A48" w:rsidRDefault="004C6156">
            <w:pPr>
              <w:jc w:val="both"/>
              <w:rPr>
                <w:b/>
              </w:rPr>
            </w:pPr>
            <w:r>
              <w:rPr>
                <w:b/>
              </w:rPr>
              <w:t>Proposal 3: For the PRS dropping due to SSB collision, we can support either option 1 or option 3:</w:t>
            </w:r>
          </w:p>
          <w:p w:rsidR="00EC6A48" w:rsidRDefault="004C6156">
            <w:pPr>
              <w:numPr>
                <w:ilvl w:val="0"/>
                <w:numId w:val="4"/>
              </w:numPr>
              <w:spacing w:line="240" w:lineRule="auto"/>
              <w:jc w:val="both"/>
              <w:rPr>
                <w:b/>
                <w:bCs/>
              </w:rPr>
            </w:pPr>
            <w:r>
              <w:rPr>
                <w:b/>
                <w:bCs/>
              </w:rPr>
              <w:t>Option 1: RSTD measurement period to be defined for case when PRS are not dropped</w:t>
            </w:r>
          </w:p>
          <w:p w:rsidR="00EC6A48" w:rsidRDefault="004C6156">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6" w:history="1">
              <w:r w:rsidR="004C6156">
                <w:rPr>
                  <w:rStyle w:val="af8"/>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rsidR="00EC6A48" w:rsidRDefault="004C6156">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rsidR="00EC6A48" w:rsidRDefault="004C6156">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7" w:history="1">
              <w:r w:rsidR="004C6156">
                <w:rPr>
                  <w:rStyle w:val="af8"/>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19" w:history="1">
              <w:r w:rsidR="004C6156">
                <w:rPr>
                  <w:rStyle w:val="af8"/>
                  <w:rFonts w:ascii="Arial" w:hAnsi="Arial" w:cs="Arial"/>
                  <w:b/>
                  <w:bCs/>
                  <w:sz w:val="16"/>
                  <w:szCs w:val="16"/>
                </w:rPr>
                <w:t>R4-2016390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36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4C6156">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rsidR="00EC6A48" w:rsidRDefault="004C6156">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rsidR="00EC6A48" w:rsidRDefault="004C6156">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25" w:history="1">
              <w:r w:rsidR="004C6156">
                <w:rPr>
                  <w:rStyle w:val="af8"/>
                  <w:rFonts w:ascii="Arial" w:hAnsi="Arial" w:cs="Arial"/>
                  <w:b/>
                  <w:bCs/>
                  <w:sz w:val="16"/>
                  <w:szCs w:val="16"/>
                </w:rPr>
                <w:t>R4-2016391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27" w:history="1">
              <w:r w:rsidR="004C6156">
                <w:rPr>
                  <w:rStyle w:val="af8"/>
                  <w:rFonts w:ascii="Arial" w:hAnsi="Arial" w:cs="Arial"/>
                  <w:b/>
                  <w:bCs/>
                  <w:sz w:val="16"/>
                  <w:szCs w:val="16"/>
                </w:rPr>
                <w:t>R4-2016507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rsidR="00EC6A48" w:rsidRDefault="004C6156">
            <w:pPr>
              <w:rPr>
                <w:b/>
                <w:bCs/>
              </w:rPr>
            </w:pPr>
            <w:r>
              <w:rPr>
                <w:b/>
                <w:bCs/>
              </w:rPr>
              <w:t xml:space="preserve">Proposal 2: </w:t>
            </w:r>
            <w:r>
              <w:rPr>
                <w:b/>
                <w:bCs/>
                <w:lang w:val="en-US"/>
              </w:rPr>
              <w:t>Use the maximum PRS resource periodicity among all PRS resources within a given positioning frequency layer.</w:t>
            </w:r>
          </w:p>
          <w:p w:rsidR="00EC6A48" w:rsidRDefault="004C6156">
            <w:pPr>
              <w:rPr>
                <w:b/>
                <w:bCs/>
              </w:rPr>
            </w:pPr>
            <w:r>
              <w:rPr>
                <w:b/>
                <w:bCs/>
              </w:rPr>
              <w:t>Proposal 3: RSTD measurement period to be defined for cases when PRS occasions are not dropped.</w:t>
            </w:r>
          </w:p>
          <w:p w:rsidR="00EC6A48" w:rsidRDefault="004C6156">
            <w:pPr>
              <w:rPr>
                <w:rFonts w:eastAsiaTheme="minorEastAsia"/>
                <w:b/>
                <w:bCs/>
                <w:lang w:val="en-US" w:eastAsia="zh-CN"/>
              </w:rPr>
            </w:pPr>
            <w:r>
              <w:rPr>
                <w:b/>
                <w:bCs/>
                <w:lang w:val="en-US" w:eastAsia="zh-CN"/>
              </w:rPr>
              <w:t>Proposal 4: PRS-RSTD measurement period is not impacted by PRS-RSRP measurement.</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28" w:history="1">
              <w:r w:rsidR="004C6156">
                <w:rPr>
                  <w:rStyle w:val="af8"/>
                  <w:rFonts w:ascii="Arial" w:hAnsi="Arial" w:cs="Arial"/>
                  <w:b/>
                  <w:bCs/>
                  <w:sz w:val="16"/>
                  <w:szCs w:val="16"/>
                </w:rPr>
                <w:t>R4-2016558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EC6A48">
        <w:trPr>
          <w:trHeight w:val="468"/>
        </w:trPr>
        <w:tc>
          <w:tcPr>
            <w:tcW w:w="1595" w:type="dxa"/>
          </w:tcPr>
          <w:p w:rsidR="00EC6A48" w:rsidRDefault="004C6156">
            <w:pPr>
              <w:rPr>
                <w:rStyle w:val="af8"/>
                <w:rFonts w:ascii="Arial" w:hAnsi="Arial" w:cs="Arial"/>
                <w:b/>
                <w:bCs/>
                <w:sz w:val="16"/>
                <w:szCs w:val="16"/>
              </w:rPr>
            </w:pPr>
            <w:r>
              <w:rPr>
                <w:color w:val="212121"/>
              </w:rPr>
              <w:t>R4-2016999</w:t>
            </w:r>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Sub-topic 1-1 Calculation of PRS sample duration Lprs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 xml:space="preserve">Sub-topic 1-2 Multiple PRS periodicities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1-3 Measurement period extension due to SSB collision</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rsidR="00EC6A48" w:rsidRDefault="004C6156">
      <w:pPr>
        <w:pStyle w:val="afd"/>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rsidR="00EC6A48" w:rsidRDefault="004C6156">
      <w:pPr>
        <w:pStyle w:val="afd"/>
        <w:numPr>
          <w:ilvl w:val="0"/>
          <w:numId w:val="7"/>
        </w:numPr>
        <w:spacing w:afterLines="50" w:after="120"/>
        <w:ind w:firstLineChars="0"/>
        <w:rPr>
          <w:bCs/>
        </w:rPr>
      </w:pPr>
      <w:r>
        <w:rPr>
          <w:bCs/>
        </w:rPr>
        <w:t>Option 3 (Ericsson): RAN4 decides among the following options for the dropped PRS (which are allowed according to RAN1):</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1-4 Measurement period when configured with PRS-RSRP</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1-5 Measurement period of multiple PRS layers – overlapping case</w:t>
      </w:r>
    </w:p>
    <w:p w:rsidR="00EC6A48" w:rsidRDefault="004C6156">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rsidR="00EC6A48" w:rsidRDefault="004C6156">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1-6 Measurement period of multiple PRS layers – non-overlapping case</w:t>
      </w:r>
    </w:p>
    <w:p w:rsidR="00EC6A48" w:rsidRDefault="004C6156">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rsidR="00EC6A48" w:rsidRDefault="004C6156">
            <w:pPr>
              <w:spacing w:after="120"/>
              <w:rPr>
                <w:rFonts w:eastAsiaTheme="minorEastAsia"/>
                <w:color w:val="0070C0"/>
                <w:lang w:val="en-US" w:eastAsia="zh-CN"/>
              </w:rPr>
            </w:pPr>
            <w:r>
              <w:rPr>
                <w:rFonts w:eastAsiaTheme="minorEastAsia"/>
                <w:color w:val="0070C0"/>
                <w:lang w:val="en-US" w:eastAsia="zh-CN"/>
              </w:rPr>
              <w:t>There is a difference when PRS1 is period is 8ms and PRS2 is 10ms, and MGRP is 20ms. The Tavailalbe should be 40ms but with current spec it is 20ms.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We cannot agree to option 3a as it is for corner cases (SSB and PRS collision). We can also not agree to option 2 or option 3c as it means current requirements defined assuming no PRS dropping will apply even there is PRS dropping. For option 3b, we do not see the technical benefit compared to option 1, but RAN4 needs to spend additional efforts to further discuss the value of 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The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rsidR="00EC6A48" w:rsidRDefault="004C6156">
            <w:pPr>
              <w:spacing w:after="120"/>
              <w:rPr>
                <w:rFonts w:eastAsiaTheme="minorEastAsia"/>
                <w:color w:val="0070C0"/>
                <w:lang w:val="en-US" w:eastAsia="zh-CN"/>
              </w:rPr>
            </w:pPr>
            <w:r>
              <w:rPr>
                <w:noProof/>
                <w:lang w:val="en-US" w:eastAsia="zh-CN"/>
              </w:rPr>
              <w:drawing>
                <wp:inline distT="0" distB="0" distL="0" distR="0">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EC6A48" w:rsidRDefault="004C6156">
            <w:pPr>
              <w:spacing w:after="120"/>
              <w:rPr>
                <w:rFonts w:eastAsiaTheme="minorEastAsia"/>
                <w:color w:val="0070C0"/>
                <w:lang w:val="en-US" w:eastAsia="zh-CN"/>
              </w:rPr>
            </w:pPr>
            <w:r>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w:t>
            </w:r>
            <w:r>
              <w:rPr>
                <w:rFonts w:eastAsiaTheme="minorEastAsia" w:hint="eastAsia"/>
                <w:color w:val="0070C0"/>
                <w:lang w:val="en-US" w:eastAsia="zh-CN"/>
              </w:rPr>
              <w:lastRenderedPageBreak/>
              <w:t xml:space="preserve">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 no need to rediscuss the sample definition etc. It’s very clear already from how the requirements are defined that it is associated with a PRS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More discussion is needed. What if e.g. not all PRS resources or resource sets are in gaps.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3b or option 3c</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 for RSTD, the UE shall continue the RSTD measurement if PRS-RSRP measurement period is longer than that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2, since the current requirement is not correct as shown below in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4C6156">
            <w:r>
              <w:rPr>
                <w:noProof/>
                <w:lang w:val="en-US" w:eastAsia="zh-CN"/>
              </w:rPr>
              <w:drawing>
                <wp:inline distT="0" distB="0" distL="0" distR="0">
                  <wp:extent cx="1684020"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r>
              <w:rPr>
                <w:noProof/>
                <w:lang w:val="en-US" w:eastAsia="zh-CN"/>
              </w:rPr>
              <w:drawing>
                <wp:inline distT="0" distB="0" distL="0" distR="0">
                  <wp:extent cx="5230495"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b/>
                <w:color w:val="0070C0"/>
                <w:lang w:val="en-US" w:eastAsia="zh-CN"/>
              </w:rPr>
              <w:t>Option 3, since using the current requirement is not correct:</w:t>
            </w:r>
          </w:p>
          <w:p w:rsidR="00EC6A48" w:rsidRDefault="004C6156">
            <w:pPr>
              <w:rPr>
                <w:lang w:eastAsia="zh-CN"/>
              </w:rPr>
            </w:pPr>
            <w:r>
              <w:rPr>
                <w:noProof/>
                <w:lang w:val="en-US" w:eastAsia="zh-CN"/>
              </w:rPr>
              <w:drawing>
                <wp:inline distT="0" distB="0" distL="0" distR="0">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lastRenderedPageBreak/>
              <w:t>Figure 2: L=2 without gap sharing, CSSF=1 (</w:t>
            </w:r>
            <w:r>
              <w:rPr>
                <w:b/>
                <w:bCs/>
                <w:noProof/>
                <w:lang w:val="en-US" w:eastAsia="zh-CN"/>
              </w:rPr>
              <w:drawing>
                <wp:inline distT="0" distB="0" distL="0" distR="0">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after="120"/>
              <w:rPr>
                <w:rFonts w:eastAsiaTheme="minorEastAsia"/>
                <w:b/>
                <w:color w:val="0070C0"/>
                <w:lang w:eastAsia="zh-CN"/>
              </w:rPr>
            </w:pP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w:t>
            </w:r>
            <w:r>
              <w:rPr>
                <w:rFonts w:ascii="Arial" w:hAnsi="Arial" w:cs="Arial"/>
                <w:sz w:val="16"/>
                <w:szCs w:val="16"/>
              </w:rPr>
              <w:t xml:space="preserve"> </w:t>
            </w:r>
            <w:r>
              <w:rPr>
                <w:rFonts w:eastAsiaTheme="minorEastAsia"/>
                <w:color w:val="0070C0"/>
                <w:lang w:val="en-US" w:eastAsia="zh-CN"/>
              </w:rPr>
              <w:t xml:space="preserve">The argument for Option 2 (Ob1 in </w:t>
            </w:r>
            <w:hyperlink r:id="rId31" w:history="1">
              <w:r>
                <w:rPr>
                  <w:rFonts w:eastAsiaTheme="minorEastAsia"/>
                  <w:color w:val="0070C0"/>
                  <w:lang w:val="en-US" w:eastAsia="zh-CN"/>
                </w:rPr>
                <w:t>R4-2016390</w:t>
              </w:r>
            </w:hyperlink>
            <w:r>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 xml:space="preserve">. </w:t>
            </w:r>
            <w:r>
              <w:rPr>
                <w:rFonts w:ascii="Arial" w:hAnsi="Arial" w:cs="Arial"/>
                <w:color w:val="FF0000"/>
                <w:sz w:val="18"/>
                <w:szCs w:val="18"/>
              </w:rPr>
              <w:t>Regarding to RAN4 requirements , the worst cases is based. No need separated requirements for non-overlapping cases</w:t>
            </w:r>
            <w:r>
              <w:rPr>
                <w:rFonts w:eastAsiaTheme="minorEastAsia"/>
                <w:color w:val="0070C0"/>
                <w:lang w:val="en-US" w:eastAsia="zh-CN"/>
              </w:rPr>
              <w:t xml:space="preserve">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imes New Roman"/>
                <w:lang w:val="en-US"/>
              </w:rPr>
              <w:t>Option 1: The calculation of PRS sample duration should be based on the type (type 1 or type 2) as UE used to report {N,T}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bCs/>
                <w:lang w:val="en-US" w:eastAsia="zh-CN"/>
              </w:rPr>
            </w:pPr>
            <w:r>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rsidR="00EC6A48" w:rsidRDefault="004C6156">
            <w:pPr>
              <w:spacing w:after="120"/>
              <w:rPr>
                <w:rFonts w:eastAsiaTheme="minorEastAsia"/>
                <w:lang w:val="en-US" w:eastAsia="zh-CN"/>
              </w:rPr>
            </w:pPr>
            <w:r>
              <w:rPr>
                <w:rFonts w:eastAsiaTheme="minorEastAsia"/>
                <w:lang w:val="en-US" w:eastAsia="zh-CN"/>
              </w:rPr>
              <w:t>We can support option 2 or alternatively we propose the following: in Rel-16, since PRS measurement is not mandated outside MG (TS 38.214, sec. 5.1.6.5) and MGRP are all multiples of 5 ms, RAN4 requirements should apply only for PRS periodicities that are multiples of 5 ms. i.e. effectively both options would be identical with the proposed constraint.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Lines="50" w:after="120"/>
              <w:rPr>
                <w:rFonts w:eastAsia="Times New Roman"/>
                <w:bCs/>
                <w:lang w:val="en-US"/>
              </w:rPr>
            </w:pPr>
            <w:r>
              <w:rPr>
                <w:rFonts w:eastAsia="Times New Roman"/>
                <w:bCs/>
                <w:lang w:val="en-US"/>
              </w:rPr>
              <w:t xml:space="preserve">Option 1a: </w:t>
            </w:r>
            <w:r>
              <w:t>RSTD measurement period to be defined for cases when PRS samples are not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bCs/>
                <w:lang w:val="en-US" w:eastAsia="zh-CN"/>
              </w:rPr>
            </w:pPr>
            <w:r>
              <w:rPr>
                <w:rFonts w:eastAsiaTheme="minorEastAsia"/>
                <w:bCs/>
                <w:lang w:val="en-US" w:eastAsia="zh-CN"/>
              </w:rPr>
              <w:t>Could we request confirmation that the scenario in question is UE doing TDOA only with RSRP as a secondary measurement? This would be different that the UE being configured to do both TDOA and AoD at the same time.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b/>
                <w:color w:val="0070C0"/>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Pr>
                <w:rFonts w:eastAsiaTheme="minorEastAsia"/>
                <w:b/>
                <w:color w:val="0070C0"/>
                <w:lang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spacing w:after="120"/>
              <w:rPr>
                <w:rFonts w:eastAsiaTheme="minorEastAsia"/>
                <w:color w:val="0070C0"/>
                <w:lang w:val="en-US" w:eastAsia="zh-CN"/>
              </w:rPr>
            </w:pPr>
            <w:r>
              <w:rPr>
                <w:rFonts w:eastAsiaTheme="minorEastAsia"/>
                <w:color w:val="0070C0"/>
                <w:lang w:val="en-US" w:eastAsia="zh-CN"/>
              </w:rPr>
              <w:t>Support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intel: In case of multiple resource with same periodicity but different time offset, using LCM will not increase total measurement delay since the effective period is same the PRS periodicity. I guess the impacts of multiple PRS with different offset are embodied in Lprs rather effective periodicity.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Pr>
                <w:rFonts w:eastAsiaTheme="minorEastAsia"/>
                <w:color w:val="0070C0"/>
                <w:vertAlign w:val="subscript"/>
                <w:lang w:val="en-US" w:eastAsia="zh-CN"/>
              </w:rPr>
              <w:t>&lt;RSTD, PRS1&gt;</w:t>
            </w:r>
            <w:r>
              <w:rPr>
                <w:rFonts w:eastAsiaTheme="minorEastAsia"/>
                <w:color w:val="0070C0"/>
                <w:lang w:val="en-US" w:eastAsia="zh-CN"/>
              </w:rPr>
              <w:t>+Teffect+. T</w:t>
            </w:r>
            <w:r>
              <w:rPr>
                <w:rFonts w:eastAsiaTheme="minorEastAsia"/>
                <w:color w:val="0070C0"/>
                <w:vertAlign w:val="subscript"/>
                <w:lang w:val="en-US" w:eastAsia="zh-CN"/>
              </w:rPr>
              <w:t>&lt;RSTD, PRS2&gt;</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4696460" cy="807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a:stretch>
                            <a:fillRect/>
                          </a:stretch>
                        </pic:blipFill>
                        <pic:spPr>
                          <a:xfrm>
                            <a:off x="0" y="0"/>
                            <a:ext cx="4710639" cy="809776"/>
                          </a:xfrm>
                          <a:prstGeom prst="rect">
                            <a:avLst/>
                          </a:prstGeom>
                        </pic:spPr>
                      </pic:pic>
                    </a:graphicData>
                  </a:graphic>
                </wp:inline>
              </w:drawing>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Ericsson: for the scenario when two overlapping PRS layers are configured, the total measurement period depends on whether CSSF is calculated by the number of PRS layers, which is also discussed in sub-topic 4-4 below. </w:t>
            </w:r>
          </w:p>
          <w:p w:rsidR="00EC6A48" w:rsidRDefault="004C6156">
            <w:pPr>
              <w:pStyle w:val="afd"/>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Alt-1: If CSSF is calculated by the number of PRS layer, i.e. CSSF=2, then the total period should be the max value as Ericsson mentioned.</w:t>
            </w:r>
          </w:p>
          <w:p w:rsidR="00EC6A48" w:rsidRDefault="004C6156">
            <w:pPr>
              <w:pStyle w:val="afd"/>
              <w:numPr>
                <w:ilvl w:val="0"/>
                <w:numId w:val="8"/>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 and the sum approach should be applied.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Based on the discussion during the last meeting and the comments on sub-topic 4-4, I guess the majority view is Alt-2, so we support option 1 for sub-topic 1-5. We can come back to this issue after sub-topic 4-4 is solved.  </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3829050" cy="946785"/>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3"/>
                          <a:stretch>
                            <a:fillRect/>
                          </a:stretch>
                        </pic:blipFill>
                        <pic:spPr>
                          <a:xfrm>
                            <a:off x="0" y="0"/>
                            <a:ext cx="3850570" cy="952346"/>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w:t>
            </w:r>
            <w:r>
              <w:rPr>
                <w:rFonts w:eastAsiaTheme="minorEastAsia"/>
                <w:color w:val="0070C0"/>
                <w:lang w:val="en-US" w:eastAsia="zh-CN"/>
              </w:rPr>
              <w:lastRenderedPageBreak/>
              <w:t xml:space="preserve">configuration and UE capability. So, we prefer to use the sum approach as overlapping cases for simplicity. </w:t>
            </w:r>
          </w:p>
          <w:p w:rsidR="00EC6A48" w:rsidRDefault="00EC6A48">
            <w:pPr>
              <w:spacing w:after="120"/>
              <w:rPr>
                <w:rFonts w:eastAsiaTheme="minorEastAsia"/>
                <w:b/>
                <w:color w:val="0070C0"/>
                <w:lang w:val="en-US"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R4-2015751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rsidR="00EC6A48" w:rsidRDefault="004C615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t>For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 merged with other overlapped CRs  (e.g. Ericsson’s CR on the overlapping case, Qualcomm’s CR on the introduction part).</w:t>
            </w:r>
          </w:p>
        </w:tc>
      </w:tr>
      <w:tr w:rsidR="00EC6A48">
        <w:tc>
          <w:tcPr>
            <w:tcW w:w="1271" w:type="dxa"/>
            <w:vMerge w:val="restart"/>
          </w:tcPr>
          <w:p w:rsidR="00EC6A48" w:rsidRDefault="004C6156">
            <w:pPr>
              <w:spacing w:after="120"/>
              <w:rPr>
                <w:rFonts w:eastAsiaTheme="minorEastAsia"/>
                <w:color w:val="0070C0"/>
                <w:lang w:val="en-US" w:eastAsia="zh-CN"/>
              </w:rPr>
            </w:pPr>
            <w:r>
              <w:t>R4-2016391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9"/>
              </w:numPr>
              <w:spacing w:after="120"/>
              <w:ind w:firstLineChars="0"/>
              <w:rPr>
                <w:rFonts w:ascii="Arial" w:eastAsiaTheme="minorEastAsia" w:hAnsi="Arial"/>
                <w:i/>
                <w:color w:val="0070C0"/>
                <w:lang w:val="en-US" w:eastAsia="zh-CN"/>
              </w:rPr>
            </w:pPr>
            <w:r>
              <w:rPr>
                <w:rFonts w:eastAsiaTheme="minorEastAsia"/>
                <w:color w:val="0070C0"/>
                <w:lang w:val="en-US" w:eastAsia="zh-CN"/>
              </w:rPr>
              <w:t xml:space="preserve">the WI code is incorrect. </w:t>
            </w:r>
          </w:p>
          <w:p w:rsidR="00EC6A48" w:rsidRDefault="004C6156">
            <w:pPr>
              <w:pStyle w:val="afd"/>
              <w:spacing w:after="120"/>
              <w:ind w:left="420" w:firstLineChars="0" w:firstLine="0"/>
              <w:rPr>
                <w:rFonts w:ascii="Arial" w:eastAsiaTheme="minorEastAsia" w:hAnsi="Arial"/>
                <w:i/>
                <w:color w:val="0070C0"/>
                <w:lang w:val="en-US" w:eastAsia="zh-CN"/>
              </w:rPr>
            </w:pPr>
            <w:r>
              <w:t xml:space="preserve">       [Ericsson]: why not?</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can not be agreed.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R4-2016558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C6A48">
        <w:tc>
          <w:tcPr>
            <w:tcW w:w="1271" w:type="dxa"/>
            <w:vMerge w:val="restart"/>
          </w:tcPr>
          <w:p w:rsidR="00EC6A48" w:rsidRDefault="004C6156">
            <w:pPr>
              <w:spacing w:after="120"/>
              <w:rPr>
                <w:rFonts w:eastAsiaTheme="minorEastAsia"/>
                <w:color w:val="0070C0"/>
                <w:lang w:val="en-US" w:eastAsia="zh-CN"/>
              </w:rPr>
            </w:pPr>
            <w:r>
              <w:rPr>
                <w:color w:val="212121"/>
              </w:rPr>
              <w:t>R4-2016999 (OPPO)</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Calculation of PRS sample duration Lprs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Lprs in the measurement period requirements. </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Multiple PRS periodicities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3 and 4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yellow"/>
                <w:lang w:val="en-US" w:eastAsia="zh-CN"/>
              </w:rPr>
              <w:t>GTW agreements:</w:t>
            </w:r>
          </w:p>
          <w:p w:rsidR="00EC6A48" w:rsidRDefault="004C6156">
            <w:pPr>
              <w:ind w:left="568"/>
              <w:rPr>
                <w:highlight w:val="green"/>
              </w:rPr>
            </w:pPr>
            <w:r>
              <w:rPr>
                <w:highlight w:val="green"/>
              </w:rPr>
              <w:t>Existing RSTD measurement period is defined for cases when PRS samples are not dropped.</w:t>
            </w:r>
          </w:p>
          <w:p w:rsidR="00EC6A48" w:rsidRDefault="004C6156">
            <w:pPr>
              <w:ind w:left="568"/>
            </w:pPr>
            <w:r>
              <w:rPr>
                <w:highlight w:val="green"/>
                <w:lang w:eastAsia="zh-CN"/>
              </w:rPr>
              <w:t>UE is allowed to extend the RSTD measurement period if one or more PRS samples are dropped due to SSB collision, but the exact value is not specified.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lastRenderedPageBreak/>
              <w:t>RSTD measurement continues</w:t>
            </w:r>
            <w:r>
              <w:rPr>
                <w:rFonts w:eastAsiaTheme="minorEastAsia"/>
                <w:iCs/>
                <w:lang w:eastAsia="zh-CN"/>
              </w:rPr>
              <w:t xml:space="preserve"> over the entire PRS-RSRP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afd"/>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d"/>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rsidR="00EC6A48" w:rsidRDefault="004C6156">
            <w:pPr>
              <w:rPr>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lang w:eastAsia="zh-CN"/>
        </w:rPr>
      </w:pPr>
      <w:r>
        <w:rPr>
          <w:rFonts w:eastAsiaTheme="minorEastAsia"/>
          <w:iCs/>
          <w:color w:val="000000" w:themeColor="text1"/>
          <w:lang w:val="en-US" w:eastAsia="zh-CN"/>
        </w:rPr>
        <w:t>Clarify the understanding of parameter Lprs in the measurement period requirements.</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4C6156" w:rsidRDefault="004C6156" w:rsidP="004C6156">
            <w:pPr>
              <w:spacing w:after="120"/>
              <w:rPr>
                <w:color w:val="0070C0"/>
                <w:lang w:val="en-US" w:eastAsia="zh-CN"/>
              </w:rPr>
            </w:pPr>
            <w:r>
              <w:rPr>
                <w:rFonts w:eastAsiaTheme="minorEastAsia"/>
                <w:color w:val="0070C0"/>
                <w:lang w:val="en-US" w:eastAsia="zh-CN"/>
              </w:rPr>
              <w:t xml:space="preserve">The specific calculation method of Lprs is necessary for the determination of measurement period. Maybe we can remove the terminology “PRS sample” to avoid ambiguity with the “sample parameters” in the accuracy requirement commented by Ericsson. </w:t>
            </w:r>
          </w:p>
        </w:tc>
      </w:tr>
      <w:tr w:rsidR="00CC4EF5">
        <w:tc>
          <w:tcPr>
            <w:tcW w:w="1236" w:type="dxa"/>
          </w:tcPr>
          <w:p w:rsidR="00CC4EF5" w:rsidRDefault="00CC4EF5" w:rsidP="00CC4EF5">
            <w:pPr>
              <w:spacing w:after="120"/>
              <w:rPr>
                <w:color w:val="0070C0"/>
                <w:lang w:val="en-US" w:eastAsia="zh-CN"/>
              </w:rPr>
            </w:pPr>
            <w:r>
              <w:rPr>
                <w:color w:val="0070C0"/>
                <w:lang w:val="en-US" w:eastAsia="zh-CN"/>
              </w:rPr>
              <w:t>Ericsson</w:t>
            </w:r>
          </w:p>
        </w:tc>
        <w:tc>
          <w:tcPr>
            <w:tcW w:w="8395" w:type="dxa"/>
          </w:tcPr>
          <w:p w:rsidR="00CC4EF5" w:rsidRDefault="00CC4EF5" w:rsidP="00CC4EF5">
            <w:pPr>
              <w:spacing w:after="120"/>
              <w:rPr>
                <w:color w:val="0070C0"/>
                <w:lang w:val="en-US" w:eastAsia="zh-CN"/>
              </w:rPr>
            </w:pPr>
            <w:r>
              <w:rPr>
                <w:color w:val="0070C0"/>
                <w:lang w:val="en-US" w:eastAsia="zh-CN"/>
              </w:rPr>
              <w:t xml:space="preserve">This is performance part and related to the on-going discussion on repetitions and symbols for accuracy requirements and we already had some agreements. No need to capture anything explicitly on PRS sample calculation, especially in core requirements. In addition, </w:t>
            </w:r>
            <w:r w:rsidRPr="00C206FF">
              <w:rPr>
                <w:b/>
                <w:bCs/>
                <w:color w:val="0070C0"/>
                <w:lang w:val="en-US" w:eastAsia="zh-CN"/>
              </w:rPr>
              <w:t xml:space="preserve">the sample </w:t>
            </w:r>
            <w:r>
              <w:rPr>
                <w:b/>
                <w:bCs/>
                <w:color w:val="0070C0"/>
                <w:lang w:val="en-US" w:eastAsia="zh-CN"/>
              </w:rPr>
              <w:t xml:space="preserve">also </w:t>
            </w:r>
            <w:r w:rsidRPr="00C206FF">
              <w:rPr>
                <w:b/>
                <w:bCs/>
                <w:color w:val="0070C0"/>
                <w:lang w:val="en-US" w:eastAsia="zh-CN"/>
              </w:rPr>
              <w:t>depends on MG configuration.</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Not sure we understand the reasoning behind option 2. Irrespective of the sample parameters chosen to define the accuracy requirements, in the end we’ll have a set of PRS resources with a corresponding L_prs_i..</w:t>
            </w:r>
          </w:p>
          <w:p w:rsidR="00A04AF6" w:rsidRDefault="00A04AF6" w:rsidP="00A04AF6">
            <w:pPr>
              <w:spacing w:after="120"/>
              <w:rPr>
                <w:color w:val="0070C0"/>
                <w:lang w:val="en-US" w:eastAsia="zh-CN"/>
              </w:rPr>
            </w:pPr>
            <w:r>
              <w:rPr>
                <w:color w:val="0070C0"/>
                <w:lang w:val="en-US" w:eastAsia="zh-CN"/>
              </w:rPr>
              <w:t>We favor option 1.</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Option 1.</w:t>
            </w:r>
          </w:p>
          <w:p w:rsidR="00A04AF6" w:rsidRDefault="00A04AF6" w:rsidP="00A04AF6">
            <w:pPr>
              <w:spacing w:after="120"/>
              <w:rPr>
                <w:rFonts w:eastAsia="Times New Roman"/>
                <w:lang w:val="en-US"/>
              </w:rPr>
            </w:pPr>
            <w:r>
              <w:rPr>
                <w:rFonts w:eastAsiaTheme="minorEastAsia"/>
                <w:color w:val="0070C0"/>
                <w:lang w:val="en-US" w:eastAsia="zh-CN"/>
              </w:rPr>
              <w:t xml:space="preserve">The parameter “Lprs” in the measurement period requirements refer to the duration where UE takes samples for one or more multiple PRS resources. The calculation of this duration is defined in clause </w:t>
            </w:r>
            <w:r>
              <w:rPr>
                <w:rFonts w:eastAsiaTheme="minorEastAsia"/>
                <w:color w:val="0070C0"/>
                <w:lang w:val="en-US" w:eastAsia="zh-CN"/>
              </w:rPr>
              <w:lastRenderedPageBreak/>
              <w:t xml:space="preserve">5.1.6.5 of 38.214, and it is based on the </w:t>
            </w:r>
            <w:r>
              <w:rPr>
                <w:rFonts w:eastAsia="Times New Roman"/>
                <w:lang w:val="en-US"/>
              </w:rPr>
              <w:t xml:space="preserve">type (type 1 or type 2) as UE used to report {N,T}. </w:t>
            </w:r>
          </w:p>
          <w:p w:rsidR="00A04AF6" w:rsidRDefault="00A04AF6" w:rsidP="00A04AF6">
            <w:pPr>
              <w:spacing w:after="120"/>
              <w:rPr>
                <w:color w:val="0070C0"/>
                <w:lang w:val="en-US" w:eastAsia="zh-CN"/>
              </w:rPr>
            </w:pPr>
            <w:r>
              <w:rPr>
                <w:rFonts w:eastAsia="Times New Roman"/>
                <w:lang w:val="en-US"/>
              </w:rPr>
              <w:t xml:space="preserve">In our view, it is a separate issue from the </w:t>
            </w:r>
            <w:r w:rsidRPr="00D324A7">
              <w:rPr>
                <w:rFonts w:eastAsia="Times New Roman"/>
                <w:lang w:val="en-US"/>
              </w:rPr>
              <w:t>sample parameters</w:t>
            </w:r>
            <w:r>
              <w:rPr>
                <w:rFonts w:eastAsia="Times New Roman"/>
                <w:lang w:val="en-US"/>
              </w:rPr>
              <w:t xml:space="preserve"> for accuracy requirements. </w:t>
            </w:r>
          </w:p>
        </w:tc>
      </w:tr>
      <w:tr w:rsidR="00C03F7B">
        <w:tc>
          <w:tcPr>
            <w:tcW w:w="1236" w:type="dxa"/>
          </w:tcPr>
          <w:p w:rsidR="00C03F7B" w:rsidRPr="00C206FF" w:rsidRDefault="00C03F7B" w:rsidP="00A04AF6">
            <w:pPr>
              <w:spacing w:after="120"/>
              <w:rPr>
                <w:rFonts w:eastAsiaTheme="minorEastAsia"/>
                <w:color w:val="0070C0"/>
                <w:lang w:eastAsia="zh-CN"/>
              </w:rPr>
            </w:pPr>
            <w:r>
              <w:rPr>
                <w:rFonts w:hint="eastAsia"/>
                <w:color w:val="0070C0"/>
                <w:lang w:val="en-US" w:eastAsia="zh-CN"/>
              </w:rPr>
              <w:lastRenderedPageBreak/>
              <w:t>CATT</w:t>
            </w:r>
          </w:p>
        </w:tc>
        <w:tc>
          <w:tcPr>
            <w:tcW w:w="8395" w:type="dxa"/>
          </w:tcPr>
          <w:p w:rsidR="00C03F7B" w:rsidRDefault="00C03F7B" w:rsidP="00A04AF6">
            <w:pPr>
              <w:spacing w:after="120"/>
              <w:rPr>
                <w:rFonts w:eastAsiaTheme="minorEastAsia"/>
                <w:color w:val="0070C0"/>
                <w:lang w:val="en-US" w:eastAsia="zh-CN"/>
              </w:rPr>
            </w:pPr>
            <w:r>
              <w:rPr>
                <w:rFonts w:eastAsiaTheme="minorEastAsia" w:hint="eastAsia"/>
                <w:color w:val="0070C0"/>
                <w:lang w:val="en-US" w:eastAsia="zh-CN"/>
              </w:rPr>
              <w:t xml:space="preserve">Support option 1. </w:t>
            </w: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(QC): In Rel-16, RAN4 requirements should apply only for PRS periodicities that are multiples of 5 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 xml:space="preserve">We can also support Option 2. </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4C6156" w:rsidRDefault="004C6156" w:rsidP="004C6156">
            <w:pPr>
              <w:spacing w:after="120"/>
              <w:rPr>
                <w:color w:val="0070C0"/>
                <w:lang w:val="en-US" w:eastAsia="zh-CN"/>
              </w:rPr>
            </w:pPr>
            <w:r>
              <w:rPr>
                <w:rFonts w:eastAsiaTheme="minorEastAsia"/>
                <w:color w:val="0070C0"/>
                <w:lang w:val="en-US" w:eastAsia="zh-CN"/>
              </w:rPr>
              <w:t>There is no restriction on PRS periodicities in Rel-16 and therefore the scenario may exist when PRS resource with periodicity which is the multiple of 5ms, e.g. 10ms and PRS resource with periodicity which is not the multiple of 5ms, e.g. 8ms are configured in the same layer. Option 2 is more comprehensive than option 1 and option 3. For option 4, we do not understand why MG configuration should be considered in this issue since PRS resource may not overlap with MG even for single PRS periodicity case.</w:t>
            </w:r>
          </w:p>
        </w:tc>
      </w:tr>
      <w:tr w:rsidR="00001548">
        <w:tc>
          <w:tcPr>
            <w:tcW w:w="1236" w:type="dxa"/>
          </w:tcPr>
          <w:p w:rsidR="00001548" w:rsidRDefault="00001548" w:rsidP="00001548">
            <w:pPr>
              <w:spacing w:after="120"/>
              <w:rPr>
                <w:color w:val="0070C0"/>
                <w:lang w:val="en-US" w:eastAsia="zh-CN"/>
              </w:rPr>
            </w:pPr>
            <w:r>
              <w:rPr>
                <w:color w:val="0070C0"/>
                <w:lang w:val="en-US" w:eastAsia="zh-CN"/>
              </w:rPr>
              <w:t>Ericsson</w:t>
            </w:r>
          </w:p>
        </w:tc>
        <w:tc>
          <w:tcPr>
            <w:tcW w:w="8395" w:type="dxa"/>
          </w:tcPr>
          <w:p w:rsidR="00001548" w:rsidRDefault="00001548" w:rsidP="00001548">
            <w:pPr>
              <w:spacing w:after="120"/>
              <w:rPr>
                <w:color w:val="0070C0"/>
                <w:lang w:val="en-US" w:eastAsia="zh-CN"/>
              </w:rPr>
            </w:pPr>
            <w:r>
              <w:rPr>
                <w:color w:val="0070C0"/>
                <w:lang w:val="en-US" w:eastAsia="zh-CN"/>
              </w:rPr>
              <w:t>FFS. Depends also on MGRP</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propose that option 3 should be considered in addition to options 1 and 2. The argument is as follows. The existing MG patterns in 3GPP all have MGRP that are multiples of 5 ms. Assuming PRS has to be measured within MG then it would be quite impractical to measure PRS resources with periodicities that are not multiples of 5 ms.It would take too long. If we adopt option 3, then options 1 and 2 are equivalent.</w:t>
            </w:r>
          </w:p>
          <w:p w:rsidR="00A04AF6" w:rsidRDefault="00A04AF6" w:rsidP="00A04AF6">
            <w:pPr>
              <w:spacing w:after="120"/>
              <w:rPr>
                <w:color w:val="0070C0"/>
                <w:lang w:val="en-US" w:eastAsia="zh-CN"/>
              </w:rPr>
            </w:pPr>
            <w:r>
              <w:rPr>
                <w:color w:val="0070C0"/>
                <w:lang w:val="en-US" w:eastAsia="zh-CN"/>
              </w:rPr>
              <w:t>Option 4 could be considered as an optimization in Rel 17.</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We suggest to further discuss this issue in next meeting taking into account the two new options (option 3 and option 4).</w:t>
            </w:r>
          </w:p>
        </w:tc>
      </w:tr>
      <w:tr w:rsidR="006F6977">
        <w:tc>
          <w:tcPr>
            <w:tcW w:w="1236" w:type="dxa"/>
          </w:tcPr>
          <w:p w:rsidR="006F6977" w:rsidRDefault="006F6977"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6F6977" w:rsidRDefault="006F6977" w:rsidP="00A04AF6">
            <w:pPr>
              <w:spacing w:after="120"/>
              <w:rPr>
                <w:rFonts w:eastAsiaTheme="minorEastAsia"/>
                <w:color w:val="0070C0"/>
                <w:lang w:val="en-US" w:eastAsia="zh-CN"/>
              </w:rPr>
            </w:pPr>
            <w:r>
              <w:rPr>
                <w:rFonts w:hint="eastAsia"/>
                <w:color w:val="0070C0"/>
                <w:lang w:val="en-US" w:eastAsia="zh-CN"/>
              </w:rPr>
              <w:t xml:space="preserve">Support </w:t>
            </w:r>
            <w:r>
              <w:rPr>
                <w:rFonts w:eastAsiaTheme="minorEastAsia" w:hint="eastAsia"/>
                <w:color w:val="0070C0"/>
                <w:lang w:val="en-US" w:eastAsia="zh-CN"/>
              </w:rPr>
              <w:t xml:space="preserve">option 2.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rsidR="00001548" w:rsidRPr="00C206FF" w:rsidRDefault="00001548" w:rsidP="00001548">
      <w:pPr>
        <w:pStyle w:val="afd"/>
        <w:numPr>
          <w:ilvl w:val="0"/>
          <w:numId w:val="7"/>
        </w:numPr>
        <w:spacing w:afterLines="50" w:after="120"/>
        <w:ind w:firstLineChars="0"/>
        <w:rPr>
          <w:rFonts w:eastAsiaTheme="minorEastAsia"/>
          <w:iCs/>
          <w:lang w:eastAsia="zh-CN"/>
        </w:rPr>
      </w:pPr>
      <w:r>
        <w:rPr>
          <w:rFonts w:eastAsiaTheme="minorEastAsia"/>
          <w:iCs/>
          <w:lang w:eastAsia="zh-CN"/>
        </w:rPr>
        <w:t xml:space="preserve">Option 3 (Ericsson): </w:t>
      </w:r>
      <w:r w:rsidRPr="00026644">
        <w:rPr>
          <w:color w:val="0070C0"/>
          <w:highlight w:val="yellow"/>
          <w:lang w:val="en-US" w:eastAsia="zh-CN"/>
        </w:rPr>
        <w:t xml:space="preserve">Option 1 </w:t>
      </w:r>
      <w:r>
        <w:rPr>
          <w:color w:val="0070C0"/>
          <w:highlight w:val="yellow"/>
          <w:lang w:val="en-US" w:eastAsia="zh-CN"/>
        </w:rPr>
        <w:t xml:space="preserve">but </w:t>
      </w:r>
      <w:r w:rsidRPr="00026644">
        <w:rPr>
          <w:color w:val="0070C0"/>
          <w:highlight w:val="yellow"/>
          <w:lang w:val="en-US" w:eastAsia="zh-CN"/>
        </w:rPr>
        <w:t>as long as PRS-RSRP measurement accuracy is also met (which is the current requirement).</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only</w:t>
      </w:r>
    </w:p>
    <w:p w:rsidR="00EC6A48" w:rsidRDefault="004C6156">
      <w:pPr>
        <w:pStyle w:val="afd"/>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DL-TDOA and DL-AoD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 xml:space="preserve">For Scenario 1, as RSRD is mandatory report for TDoA, the measurement period of RSTD shall be prioritized. For Scenario 2, in DL-AoD the reporting RSRP is independently. </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color w:val="0070C0"/>
                <w:lang w:val="en-US" w:eastAsia="zh-CN"/>
              </w:rPr>
            </w:pPr>
            <w:r>
              <w:rPr>
                <w:rFonts w:eastAsiaTheme="minorEastAsia"/>
                <w:color w:val="0070C0"/>
                <w:lang w:val="en-US" w:eastAsia="zh-CN"/>
              </w:rPr>
              <w:t>Agree with intel.</w:t>
            </w:r>
          </w:p>
        </w:tc>
      </w:tr>
      <w:tr w:rsidR="00001548">
        <w:tc>
          <w:tcPr>
            <w:tcW w:w="1236" w:type="dxa"/>
          </w:tcPr>
          <w:p w:rsidR="00001548" w:rsidRDefault="00001548" w:rsidP="00001548">
            <w:pPr>
              <w:spacing w:after="120"/>
              <w:rPr>
                <w:color w:val="0070C0"/>
                <w:lang w:val="en-US" w:eastAsia="zh-CN"/>
              </w:rPr>
            </w:pPr>
            <w:r>
              <w:rPr>
                <w:color w:val="0070C0"/>
                <w:lang w:val="en-US" w:eastAsia="zh-CN"/>
              </w:rPr>
              <w:t>Ericsson</w:t>
            </w:r>
          </w:p>
        </w:tc>
        <w:tc>
          <w:tcPr>
            <w:tcW w:w="8395" w:type="dxa"/>
          </w:tcPr>
          <w:p w:rsidR="00001548" w:rsidRDefault="00001548" w:rsidP="00001548">
            <w:pPr>
              <w:spacing w:after="120"/>
              <w:rPr>
                <w:color w:val="0070C0"/>
                <w:lang w:val="en-US" w:eastAsia="zh-CN"/>
              </w:rPr>
            </w:pPr>
            <w:r>
              <w:rPr>
                <w:color w:val="0070C0"/>
                <w:lang w:val="en-US" w:eastAsia="zh-CN"/>
              </w:rPr>
              <w:t xml:space="preserve">As of now, the UE shall meet the requirements also for PRS-RSRP whenever PRS-RSRP is configured, the UE cannot report measurements which are not meeting the requirements. With Option 1, even in scenario 1, the PRS-RSRP accuracy requirements may not be met, so then PRS-RSRP shall not be reported for DL-OTDOA. </w:t>
            </w:r>
          </w:p>
          <w:p w:rsidR="00001548" w:rsidRDefault="00001548" w:rsidP="00001548">
            <w:pPr>
              <w:spacing w:after="120"/>
              <w:rPr>
                <w:color w:val="0070C0"/>
                <w:lang w:val="en-US" w:eastAsia="zh-CN"/>
              </w:rPr>
            </w:pPr>
            <w:r w:rsidRPr="00001548">
              <w:rPr>
                <w:color w:val="0070C0"/>
                <w:highlight w:val="yellow"/>
                <w:lang w:val="en-US" w:eastAsia="zh-CN"/>
              </w:rPr>
              <w:t>Compromi</w:t>
            </w:r>
            <w:r w:rsidRPr="00AE2185">
              <w:rPr>
                <w:color w:val="0070C0"/>
                <w:highlight w:val="yellow"/>
                <w:lang w:val="en-US" w:eastAsia="zh-CN"/>
              </w:rPr>
              <w:t xml:space="preserve">se: </w:t>
            </w:r>
            <w:r w:rsidRPr="00C206FF">
              <w:rPr>
                <w:color w:val="0070C0"/>
                <w:highlight w:val="yellow"/>
                <w:lang w:val="en-US" w:eastAsia="zh-CN"/>
              </w:rPr>
              <w:t>Option 3</w:t>
            </w:r>
          </w:p>
          <w:p w:rsidR="00001548" w:rsidRDefault="00001548" w:rsidP="00001548">
            <w:pPr>
              <w:spacing w:after="120"/>
              <w:rPr>
                <w:color w:val="0070C0"/>
                <w:lang w:val="en-US" w:eastAsia="zh-CN"/>
              </w:rPr>
            </w:pPr>
          </w:p>
          <w:p w:rsidR="00001548" w:rsidRDefault="00001548" w:rsidP="00001548">
            <w:pPr>
              <w:spacing w:after="120"/>
              <w:rPr>
                <w:color w:val="0070C0"/>
                <w:lang w:val="en-US" w:eastAsia="zh-CN"/>
              </w:rPr>
            </w:pPr>
            <w:r>
              <w:rPr>
                <w:color w:val="0070C0"/>
                <w:lang w:val="en-US" w:eastAsia="zh-CN"/>
              </w:rPr>
              <w:t>From 38.133:</w:t>
            </w:r>
          </w:p>
          <w:p w:rsidR="00001548" w:rsidRPr="00026644" w:rsidRDefault="00001548" w:rsidP="00001548">
            <w:pPr>
              <w:pStyle w:val="3"/>
              <w:numPr>
                <w:ilvl w:val="0"/>
                <w:numId w:val="0"/>
              </w:numPr>
              <w:outlineLvl w:val="2"/>
              <w:rPr>
                <w:lang w:val="en-US"/>
              </w:rPr>
            </w:pPr>
            <w:r w:rsidRPr="00026644">
              <w:rPr>
                <w:lang w:val="en-US"/>
              </w:rPr>
              <w:t>10.1.24</w:t>
            </w:r>
            <w:r w:rsidRPr="00026644">
              <w:rPr>
                <w:lang w:val="en-US"/>
              </w:rPr>
              <w:tab/>
              <w:t>PRS-RSRP Measurements</w:t>
            </w:r>
          </w:p>
          <w:p w:rsidR="00001548" w:rsidRPr="00026644" w:rsidRDefault="00001548" w:rsidP="00001548">
            <w:pPr>
              <w:pStyle w:val="4"/>
              <w:numPr>
                <w:ilvl w:val="0"/>
                <w:numId w:val="0"/>
              </w:numPr>
              <w:outlineLvl w:val="3"/>
              <w:rPr>
                <w:lang w:val="en-US"/>
              </w:rPr>
            </w:pPr>
            <w:r w:rsidRPr="00026644">
              <w:rPr>
                <w:lang w:val="en-US"/>
              </w:rPr>
              <w:t>10.1.24.1</w:t>
            </w:r>
            <w:r w:rsidRPr="00026644">
              <w:rPr>
                <w:lang w:val="en-US"/>
              </w:rPr>
              <w:tab/>
              <w:t>Introduction</w:t>
            </w:r>
          </w:p>
          <w:p w:rsidR="00001548" w:rsidRPr="00177A42" w:rsidRDefault="00001548" w:rsidP="00001548">
            <w:r w:rsidRPr="00026644">
              <w:rPr>
                <w:highlight w:val="yellow"/>
              </w:rPr>
              <w:t xml:space="preserve">The requirements in Clause 10.1.24 shall apply, provided the UE has received </w:t>
            </w:r>
            <w:r w:rsidRPr="00026644">
              <w:rPr>
                <w:i/>
                <w:iCs/>
                <w:snapToGrid w:val="0"/>
                <w:highlight w:val="yellow"/>
              </w:rPr>
              <w:t>nr-DL-TDOA-RequestLocationInformation</w:t>
            </w:r>
            <w:r w:rsidRPr="00026644">
              <w:rPr>
                <w:highlight w:val="yellow"/>
              </w:rPr>
              <w:t xml:space="preserve"> or </w:t>
            </w:r>
            <w:r w:rsidRPr="00026644">
              <w:rPr>
                <w:i/>
                <w:iCs/>
                <w:snapToGrid w:val="0"/>
                <w:highlight w:val="yellow"/>
              </w:rPr>
              <w:t>nr-Multi-RTT-RequestLocationInformation</w:t>
            </w:r>
            <w:r w:rsidRPr="00026644">
              <w:rPr>
                <w:highlight w:val="yellow"/>
              </w:rPr>
              <w:t xml:space="preserve"> or </w:t>
            </w:r>
            <w:r w:rsidRPr="00026644">
              <w:rPr>
                <w:i/>
                <w:iCs/>
                <w:snapToGrid w:val="0"/>
                <w:highlight w:val="yellow"/>
              </w:rPr>
              <w:t>nr-DL-AoD-RequestLocationInformation</w:t>
            </w:r>
            <w:r w:rsidRPr="00026644">
              <w:rPr>
                <w:highlight w:val="yellow"/>
              </w:rPr>
              <w:t xml:space="preserve"> message from LMF via LPP [31] requesting the UE to report one or more DL PRS-RSRP measurements defined in TS 38.215 [4].</w:t>
            </w:r>
          </w:p>
          <w:p w:rsidR="00001548" w:rsidRDefault="00001548" w:rsidP="00001548">
            <w:pPr>
              <w:spacing w:after="120"/>
              <w:rPr>
                <w:color w:val="0070C0"/>
                <w:lang w:val="en-US" w:eastAsia="zh-CN"/>
              </w:rPr>
            </w:pP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asked for clarification regarding the scenario considered in this sub-topic.</w:t>
            </w:r>
          </w:p>
          <w:p w:rsidR="00A04AF6" w:rsidRPr="00203FBA" w:rsidRDefault="00A04AF6" w:rsidP="00A04AF6">
            <w:pPr>
              <w:adjustRightInd/>
              <w:spacing w:after="0" w:line="252" w:lineRule="auto"/>
              <w:textAlignment w:val="auto"/>
              <w:rPr>
                <w:color w:val="0070C0"/>
                <w:lang w:val="en-US" w:eastAsia="zh-CN"/>
              </w:rPr>
            </w:pPr>
            <w:r w:rsidRPr="00203FBA">
              <w:rPr>
                <w:color w:val="0070C0"/>
                <w:lang w:val="en-US" w:eastAsia="zh-CN"/>
              </w:rPr>
              <w:t>Scenario 1: UE being configured to do DL-TDOA only</w:t>
            </w:r>
          </w:p>
          <w:p w:rsidR="00A04AF6" w:rsidRPr="00203FBA" w:rsidRDefault="00A04AF6" w:rsidP="00A04AF6">
            <w:pPr>
              <w:adjustRightInd/>
              <w:spacing w:after="0" w:line="252" w:lineRule="auto"/>
              <w:textAlignment w:val="auto"/>
              <w:rPr>
                <w:color w:val="0070C0"/>
                <w:lang w:val="en-US" w:eastAsia="zh-CN"/>
              </w:rPr>
            </w:pPr>
            <w:r>
              <w:rPr>
                <w:color w:val="0070C0"/>
                <w:lang w:val="en-US" w:eastAsia="zh-CN"/>
              </w:rPr>
              <w:t>Our</w:t>
            </w:r>
            <w:r w:rsidRPr="00203FBA">
              <w:rPr>
                <w:color w:val="0070C0"/>
                <w:lang w:val="en-US" w:eastAsia="zh-CN"/>
              </w:rPr>
              <w:t xml:space="preserve"> understanding is that, in this case, the UE receives </w:t>
            </w:r>
            <w:r w:rsidRPr="00002595">
              <w:rPr>
                <w:i/>
                <w:iCs/>
                <w:color w:val="0070C0"/>
                <w:lang w:val="en-US" w:eastAsia="zh-CN"/>
              </w:rPr>
              <w:t>NR-DL-TDOA-ProvideAssistanceData</w:t>
            </w:r>
            <w:r w:rsidRPr="00203FBA">
              <w:rPr>
                <w:color w:val="0070C0"/>
                <w:lang w:val="en-US" w:eastAsia="zh-CN"/>
              </w:rPr>
              <w:t xml:space="preserve"> with </w:t>
            </w:r>
            <w:r w:rsidRPr="00002595">
              <w:rPr>
                <w:i/>
                <w:iCs/>
                <w:color w:val="0070C0"/>
                <w:lang w:val="en-US" w:eastAsia="zh-CN"/>
              </w:rPr>
              <w:t>nr-SelectedDL-PRS-IndexList</w:t>
            </w:r>
            <w:r w:rsidRPr="00203FBA">
              <w:rPr>
                <w:color w:val="0070C0"/>
                <w:lang w:val="en-US" w:eastAsia="zh-CN"/>
              </w:rPr>
              <w:t xml:space="preserve"> specifying which PRS resources are selected/applicable for this </w:t>
            </w:r>
            <w:r w:rsidRPr="00002595">
              <w:rPr>
                <w:i/>
                <w:iCs/>
                <w:color w:val="0070C0"/>
                <w:lang w:val="en-US" w:eastAsia="zh-CN"/>
              </w:rPr>
              <w:t>NR-DL-TDOA-ProvideAssistanceData</w:t>
            </w:r>
            <w:r w:rsidRPr="00203FBA">
              <w:rPr>
                <w:color w:val="0070C0"/>
                <w:lang w:val="en-US" w:eastAsia="zh-CN"/>
              </w:rPr>
              <w:t xml:space="preserve"> message. If the UE supports PRS-RSRP measurement for DL-TDOA, indicated via </w:t>
            </w:r>
            <w:r w:rsidRPr="008E3655">
              <w:rPr>
                <w:i/>
                <w:iCs/>
                <w:color w:val="0070C0"/>
                <w:lang w:val="en-US" w:eastAsia="zh-CN"/>
              </w:rPr>
              <w:t>supportOfDL-PRS-RSRP-MeasFR1</w:t>
            </w:r>
            <w:r w:rsidRPr="00203FBA">
              <w:rPr>
                <w:color w:val="0070C0"/>
                <w:lang w:val="en-US" w:eastAsia="zh-CN"/>
              </w:rPr>
              <w:t xml:space="preserve"> or </w:t>
            </w:r>
            <w:r w:rsidRPr="008E3655">
              <w:rPr>
                <w:i/>
                <w:iCs/>
                <w:color w:val="0070C0"/>
                <w:lang w:val="en-US" w:eastAsia="zh-CN"/>
              </w:rPr>
              <w:t>supportOfDL-PRS-RSRP-MeasFR2</w:t>
            </w:r>
            <w:r w:rsidRPr="00203FBA">
              <w:rPr>
                <w:color w:val="0070C0"/>
                <w:lang w:val="en-US" w:eastAsia="zh-CN"/>
              </w:rPr>
              <w:t xml:space="preserve"> in </w:t>
            </w:r>
            <w:r w:rsidRPr="008E3655">
              <w:rPr>
                <w:i/>
                <w:iCs/>
                <w:color w:val="0070C0"/>
                <w:lang w:val="en-US" w:eastAsia="zh-CN"/>
              </w:rPr>
              <w:t>NR-DL-TDOA-MeasurementCapability</w:t>
            </w:r>
            <w:r w:rsidRPr="00203FBA">
              <w:rPr>
                <w:color w:val="0070C0"/>
                <w:lang w:val="en-US" w:eastAsia="zh-CN"/>
              </w:rPr>
              <w:t xml:space="preserve">, then the UE reports PRS-RSRP results for each measured PRS resource in </w:t>
            </w:r>
            <w:r w:rsidRPr="00DD47DB">
              <w:rPr>
                <w:i/>
                <w:iCs/>
                <w:color w:val="0070C0"/>
                <w:lang w:val="en-US" w:eastAsia="zh-CN"/>
              </w:rPr>
              <w:t>NR-DL-TDOA-SignalMeasurementInformation</w:t>
            </w:r>
            <w:r w:rsidRPr="00203FBA">
              <w:rPr>
                <w:color w:val="0070C0"/>
                <w:lang w:val="en-US" w:eastAsia="zh-CN"/>
              </w:rPr>
              <w:t xml:space="preserve">. Since the set of PRS resources for TDOA and RSRP is one and the same, if the number of PRS samples measured per resource is the same for both RSTD and RSRP (which companies seem to agree upon), then the measurement period should be the same for both RSTD and RSRP. Therefore option 2 above does not apply in this case. </w:t>
            </w:r>
          </w:p>
          <w:p w:rsidR="00A04AF6" w:rsidRPr="009D3673" w:rsidRDefault="00A04AF6" w:rsidP="00A04AF6">
            <w:pPr>
              <w:overflowPunct/>
              <w:autoSpaceDE/>
              <w:autoSpaceDN/>
              <w:adjustRightInd/>
              <w:spacing w:after="0" w:line="240" w:lineRule="auto"/>
              <w:textAlignment w:val="auto"/>
              <w:rPr>
                <w:color w:val="0070C0"/>
              </w:rPr>
            </w:pPr>
            <w:r w:rsidRPr="009D3673">
              <w:rPr>
                <w:color w:val="0070C0"/>
                <w:lang w:eastAsia="zh-CN"/>
              </w:rPr>
              <w:t>Scenario 2: UE being configured to do both DL-TDOA and DL-AoD</w:t>
            </w:r>
          </w:p>
          <w:p w:rsidR="00A04AF6" w:rsidRPr="009D3673" w:rsidRDefault="00A04AF6" w:rsidP="00A04AF6">
            <w:pPr>
              <w:overflowPunct/>
              <w:autoSpaceDE/>
              <w:autoSpaceDN/>
              <w:adjustRightInd/>
              <w:spacing w:after="0" w:line="240" w:lineRule="auto"/>
              <w:textAlignment w:val="auto"/>
              <w:rPr>
                <w:rFonts w:ascii="Calibri" w:hAnsi="Calibri" w:cs="Calibri"/>
                <w:color w:val="0070C0"/>
                <w:sz w:val="22"/>
                <w:szCs w:val="22"/>
                <w:highlight w:val="yellow"/>
              </w:rPr>
            </w:pPr>
            <w:r w:rsidRPr="009D3673">
              <w:rPr>
                <w:color w:val="0070C0"/>
                <w:lang w:eastAsia="zh-CN"/>
              </w:rPr>
              <w:t xml:space="preserve">In this case the UE receives both </w:t>
            </w:r>
            <w:r w:rsidRPr="009D3673">
              <w:rPr>
                <w:i/>
                <w:iCs/>
                <w:color w:val="0070C0"/>
              </w:rPr>
              <w:t xml:space="preserve">NR-DL-TDOA-ProvideAssistanceData </w:t>
            </w:r>
            <w:r w:rsidRPr="009D3673">
              <w:rPr>
                <w:color w:val="0070C0"/>
              </w:rPr>
              <w:t xml:space="preserve">and </w:t>
            </w:r>
            <w:r w:rsidRPr="009D3673">
              <w:rPr>
                <w:i/>
                <w:iCs/>
                <w:color w:val="0070C0"/>
              </w:rPr>
              <w:t>NR-DL-AoD-ProvideAssistanceData</w:t>
            </w:r>
            <w:r w:rsidRPr="009D3673">
              <w:rPr>
                <w:color w:val="0070C0"/>
              </w:rPr>
              <w:t xml:space="preserve">, each of them with potentially different </w:t>
            </w:r>
            <w:r w:rsidRPr="009D3673">
              <w:rPr>
                <w:i/>
                <w:iCs/>
                <w:color w:val="0070C0"/>
              </w:rPr>
              <w:t>nr-DL-PRS-AssistanceData</w:t>
            </w:r>
            <w:r w:rsidRPr="009D3673">
              <w:rPr>
                <w:color w:val="0070C0"/>
              </w:rPr>
              <w:t xml:space="preserve"> and/or </w:t>
            </w:r>
            <w:r w:rsidRPr="009D3673">
              <w:rPr>
                <w:i/>
                <w:iCs/>
                <w:color w:val="0070C0"/>
              </w:rPr>
              <w:t>nr-</w:t>
            </w:r>
            <w:r w:rsidRPr="009D3673">
              <w:rPr>
                <w:i/>
                <w:iCs/>
                <w:snapToGrid w:val="0"/>
                <w:color w:val="0070C0"/>
                <w:lang w:eastAsia="zh-CN"/>
              </w:rPr>
              <w:t>Selected</w:t>
            </w:r>
            <w:r w:rsidRPr="009D3673">
              <w:rPr>
                <w:i/>
                <w:iCs/>
                <w:color w:val="0070C0"/>
              </w:rPr>
              <w:t>DL-PRS-</w:t>
            </w:r>
            <w:r w:rsidRPr="009D3673">
              <w:rPr>
                <w:i/>
                <w:iCs/>
                <w:snapToGrid w:val="0"/>
                <w:color w:val="0070C0"/>
                <w:lang w:eastAsia="zh-CN"/>
              </w:rPr>
              <w:t>IndexList</w:t>
            </w:r>
            <w:r w:rsidRPr="009D3673">
              <w:rPr>
                <w:color w:val="0070C0"/>
              </w:rPr>
              <w:t xml:space="preserve">. In this case the measurement period could be totally different for RSTD and RSRP (associated with DL-AoD) since they could be measuring different PRS resources. Note that, if the </w:t>
            </w:r>
            <w:r w:rsidRPr="009D3673">
              <w:rPr>
                <w:snapToGrid w:val="0"/>
                <w:color w:val="0070C0"/>
                <w:lang w:eastAsia="zh-CN"/>
              </w:rPr>
              <w:t>UE supports PRS-RSRP measurement for DL-TDOA as mentioned above,</w:t>
            </w:r>
            <w:r w:rsidRPr="009D3673">
              <w:rPr>
                <w:color w:val="0070C0"/>
              </w:rPr>
              <w:t xml:space="preserve"> two different sets of PRS-RSRP results would be reported for DL-TDOA and DL-AoD, respectively. For the DL-TDOA RSRP results, we’re back to scenario 1 and the same conclusion would apply. If the </w:t>
            </w:r>
            <w:r w:rsidRPr="009D3673">
              <w:rPr>
                <w:snapToGrid w:val="0"/>
                <w:color w:val="0070C0"/>
                <w:lang w:eastAsia="zh-CN"/>
              </w:rPr>
              <w:t>UE does not support PRS-RSRP measurement for DL-TDOA, then RSRP results would be reported for DL-AoD only and the measurement period could be different from DL-TDOA. However, it would seem odd to refer to this last case as “RSTD configured with RSRP.”</w:t>
            </w:r>
          </w:p>
          <w:p w:rsidR="00A04AF6" w:rsidRDefault="00A04AF6" w:rsidP="00A04AF6">
            <w:pPr>
              <w:spacing w:after="120"/>
              <w:rPr>
                <w:color w:val="0070C0"/>
                <w:lang w:val="en-US" w:eastAsia="zh-CN"/>
              </w:rPr>
            </w:pPr>
          </w:p>
          <w:p w:rsidR="00A04AF6" w:rsidRDefault="00A04AF6" w:rsidP="00A04AF6">
            <w:pPr>
              <w:spacing w:after="120"/>
              <w:rPr>
                <w:color w:val="0070C0"/>
                <w:lang w:val="en-US" w:eastAsia="zh-CN"/>
              </w:rPr>
            </w:pPr>
            <w:r>
              <w:rPr>
                <w:color w:val="0070C0"/>
                <w:lang w:val="en-US" w:eastAsia="zh-CN"/>
              </w:rPr>
              <w:t xml:space="preserve">Conclusion: For scenario 1, the measurement periods for RSTD and RSRP would be the same, assuming N_samples is the same for both. There is no need to consider option 1 vs. option 2 for </w:t>
            </w:r>
            <w:r>
              <w:rPr>
                <w:color w:val="0070C0"/>
                <w:lang w:val="en-US" w:eastAsia="zh-CN"/>
              </w:rPr>
              <w:lastRenderedPageBreak/>
              <w:t xml:space="preserve">scenario 1. In scenario 2, the UE would be performing measurements for two different positioning methods. The measurement periods for RSTD (DL-TDOA) and RSRP (for DL-AoD) could be completely different depending on the assistance data configured for each of them. In our view, scenario 2 is outside the scope of this sub-topic, i.e. </w:t>
            </w:r>
            <w:r w:rsidRPr="009D3673">
              <w:rPr>
                <w:snapToGrid w:val="0"/>
                <w:color w:val="0070C0"/>
                <w:lang w:eastAsia="zh-CN"/>
              </w:rPr>
              <w:t>“RSTD configured with RSRP.”</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Share similar view as QC.</w:t>
            </w:r>
          </w:p>
          <w:p w:rsidR="00A04AF6" w:rsidRDefault="00A04AF6" w:rsidP="00A04AF6">
            <w:pPr>
              <w:spacing w:after="120"/>
              <w:rPr>
                <w:rFonts w:eastAsiaTheme="minorEastAsia"/>
                <w:color w:val="0070C0"/>
                <w:lang w:val="en-US" w:eastAsia="zh-CN"/>
              </w:rPr>
            </w:pPr>
            <w:r>
              <w:rPr>
                <w:rFonts w:eastAsiaTheme="minorEastAsia"/>
                <w:color w:val="0070C0"/>
                <w:lang w:val="en-US" w:eastAsia="zh-CN"/>
              </w:rPr>
              <w:t>For scenario 1, the measurement period or RSTD and PRS-RSRP would be same as they are measured from the same set of resources.</w:t>
            </w:r>
          </w:p>
          <w:p w:rsidR="00A04AF6" w:rsidRDefault="00A04AF6" w:rsidP="00A04AF6">
            <w:pPr>
              <w:spacing w:after="120"/>
              <w:rPr>
                <w:color w:val="0070C0"/>
                <w:lang w:val="en-US" w:eastAsia="zh-CN"/>
              </w:rPr>
            </w:pPr>
            <w:r>
              <w:rPr>
                <w:rFonts w:eastAsiaTheme="minorEastAsia"/>
                <w:color w:val="0070C0"/>
                <w:lang w:val="en-US" w:eastAsia="zh-CN"/>
              </w:rPr>
              <w:t xml:space="preserve">For scenario 2, the measurement period or RSTD and PRS-RSRP (for DL-AoD) would be independent, and could be different depending on PRS configurations for each measurement. </w:t>
            </w:r>
          </w:p>
        </w:tc>
      </w:tr>
      <w:tr w:rsidR="00711B0D">
        <w:tc>
          <w:tcPr>
            <w:tcW w:w="1236" w:type="dxa"/>
          </w:tcPr>
          <w:p w:rsidR="00711B0D" w:rsidRDefault="00711B0D"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711B0D" w:rsidRDefault="00711B0D" w:rsidP="00A04AF6">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or scenario 1, for scenario 2, need further check the reporting principle when configured both DL-TDOA and DL-AoD. </w:t>
            </w: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rsidR="00EC6A48" w:rsidRDefault="004C6156">
      <w:pPr>
        <w:pStyle w:val="afd"/>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d"/>
        <w:numPr>
          <w:ilvl w:val="1"/>
          <w:numId w:val="10"/>
        </w:numPr>
        <w:overflowPunct/>
        <w:autoSpaceDE/>
        <w:autoSpaceDN/>
        <w:adjustRightInd/>
        <w:spacing w:after="120" w:line="240" w:lineRule="auto"/>
        <w:ind w:left="1800" w:firstLineChars="0"/>
        <w:textAlignment w:val="auto"/>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(T</w:t>
      </w:r>
      <w:r>
        <w:rPr>
          <w:highlight w:val="green"/>
          <w:vertAlign w:val="subscript"/>
          <w:lang w:eastAsia="zh-CN"/>
        </w:rPr>
        <w:t>RSTD,i</w:t>
      </w:r>
      <w:r>
        <w:rPr>
          <w:highlight w:val="green"/>
          <w:lang w:eastAsia="zh-CN"/>
        </w:rPr>
        <w:t>).</w:t>
      </w:r>
    </w:p>
    <w:p w:rsidR="00EC6A48" w:rsidRDefault="004C6156">
      <w:pPr>
        <w:pStyle w:val="afd"/>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4C6156">
        <w:tc>
          <w:tcPr>
            <w:tcW w:w="1236" w:type="dxa"/>
          </w:tcPr>
          <w:p w:rsidR="004C6156" w:rsidRDefault="004C6156" w:rsidP="004C6156">
            <w:pPr>
              <w:spacing w:after="120"/>
              <w:rPr>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4C6156" w:rsidRDefault="004C6156" w:rsidP="004C6156">
            <w:pPr>
              <w:spacing w:after="120"/>
              <w:rPr>
                <w:rFonts w:eastAsiaTheme="minorEastAsia"/>
                <w:color w:val="0070C0"/>
                <w:lang w:val="en-US" w:eastAsia="zh-CN"/>
              </w:rPr>
            </w:pPr>
            <w:r>
              <w:rPr>
                <w:rFonts w:eastAsiaTheme="minorEastAsia"/>
                <w:color w:val="0070C0"/>
                <w:lang w:val="en-US" w:eastAsia="zh-CN"/>
              </w:rPr>
              <w:t>Support option 1.</w:t>
            </w:r>
          </w:p>
          <w:p w:rsidR="004C6156" w:rsidRDefault="004C6156" w:rsidP="004C6156">
            <w:pPr>
              <w:spacing w:after="120"/>
              <w:rPr>
                <w:rFonts w:eastAsiaTheme="minorEastAsia"/>
                <w:color w:val="0070C0"/>
                <w:lang w:val="en-US" w:eastAsia="zh-CN"/>
              </w:rPr>
            </w:pPr>
            <w:r>
              <w:rPr>
                <w:rFonts w:eastAsiaTheme="minorEastAsia"/>
                <w:color w:val="0070C0"/>
                <w:lang w:val="en-US" w:eastAsia="zh-CN"/>
              </w:rPr>
              <w:t>Firstly, when multiple PRS layers with long periodicity are configured, sum approach should be used. As shown in figure below, when PRS layer 1 and PRS layer 2 are total overlapped with 320ms periodicity, CSSF=1 is applied for each layer based on the agreements achieved in the last meeting and max approach is not workable.</w:t>
            </w:r>
            <w:r>
              <w:rPr>
                <w:rFonts w:eastAsiaTheme="minorEastAsia" w:hint="eastAsia"/>
                <w:color w:val="0070C0"/>
                <w:lang w:val="en-US" w:eastAsia="zh-CN"/>
              </w:rPr>
              <w:t xml:space="preserve"> </w:t>
            </w:r>
            <w:r>
              <w:rPr>
                <w:rFonts w:eastAsiaTheme="minorEastAsia"/>
                <w:color w:val="0070C0"/>
                <w:lang w:val="en-US" w:eastAsia="zh-CN"/>
              </w:rPr>
              <w:t xml:space="preserve">We do not expect to use separate method for long periodicity and short periodicity scenarios. </w:t>
            </w:r>
          </w:p>
          <w:p w:rsidR="004C6156" w:rsidRDefault="004C6156" w:rsidP="004C6156">
            <w:pPr>
              <w:spacing w:after="120"/>
              <w:rPr>
                <w:rFonts w:eastAsiaTheme="minorEastAsia"/>
                <w:color w:val="0070C0"/>
                <w:lang w:val="en-US" w:eastAsia="zh-CN"/>
              </w:rPr>
            </w:pPr>
            <w:r w:rsidRPr="00C206FF">
              <w:rPr>
                <w:rFonts w:eastAsiaTheme="minorEastAsia"/>
                <w:noProof/>
                <w:color w:val="0070C0"/>
                <w:lang w:val="en-US" w:eastAsia="zh-CN"/>
              </w:rPr>
              <w:drawing>
                <wp:inline distT="0" distB="0" distL="0" distR="0" wp14:anchorId="0E01B19B" wp14:editId="72072F3E">
                  <wp:extent cx="4923130" cy="525965"/>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43514" cy="528143"/>
                          </a:xfrm>
                          <a:prstGeom prst="rect">
                            <a:avLst/>
                          </a:prstGeom>
                        </pic:spPr>
                      </pic:pic>
                    </a:graphicData>
                  </a:graphic>
                </wp:inline>
              </w:drawing>
            </w:r>
          </w:p>
          <w:p w:rsidR="004C6156" w:rsidRDefault="004C6156" w:rsidP="004C6156">
            <w:pPr>
              <w:spacing w:after="120"/>
              <w:rPr>
                <w:color w:val="0070C0"/>
                <w:lang w:val="en-US" w:eastAsia="zh-CN"/>
              </w:rPr>
            </w:pPr>
            <w:r>
              <w:rPr>
                <w:rFonts w:eastAsiaTheme="minorEastAsia"/>
                <w:color w:val="0070C0"/>
                <w:lang w:val="en-US" w:eastAsia="zh-CN"/>
              </w:rPr>
              <w:t>Secondly, it is not clear how to handle the case when processing capability is exceeded if option 2 is used. We cannot support option 2 before any specific solution is present.</w:t>
            </w:r>
          </w:p>
        </w:tc>
      </w:tr>
      <w:tr w:rsidR="00AE2185">
        <w:tc>
          <w:tcPr>
            <w:tcW w:w="1236" w:type="dxa"/>
          </w:tcPr>
          <w:p w:rsidR="00AE2185" w:rsidRDefault="00AE2185" w:rsidP="00AE2185">
            <w:pPr>
              <w:spacing w:after="120"/>
              <w:rPr>
                <w:color w:val="0070C0"/>
                <w:lang w:val="en-US" w:eastAsia="zh-CN"/>
              </w:rPr>
            </w:pPr>
            <w:r>
              <w:rPr>
                <w:color w:val="0070C0"/>
                <w:lang w:val="en-US" w:eastAsia="zh-CN"/>
              </w:rPr>
              <w:lastRenderedPageBreak/>
              <w:t>Ericsson</w:t>
            </w:r>
          </w:p>
        </w:tc>
        <w:tc>
          <w:tcPr>
            <w:tcW w:w="8395" w:type="dxa"/>
          </w:tcPr>
          <w:p w:rsidR="00AE2185" w:rsidRDefault="00AE2185" w:rsidP="00AE2185">
            <w:pPr>
              <w:spacing w:after="120"/>
              <w:rPr>
                <w:color w:val="0070C0"/>
                <w:lang w:val="en-US" w:eastAsia="zh-CN"/>
              </w:rPr>
            </w:pPr>
            <w:r>
              <w:rPr>
                <w:color w:val="0070C0"/>
                <w:lang w:val="en-US" w:eastAsia="zh-CN"/>
              </w:rPr>
              <w:t>Option 2. Option 1 is broken.</w:t>
            </w:r>
          </w:p>
          <w:p w:rsidR="00AE2185" w:rsidRDefault="00AE2185" w:rsidP="00AE2185">
            <w:pPr>
              <w:spacing w:after="120"/>
              <w:rPr>
                <w:color w:val="0070C0"/>
                <w:lang w:val="en-US" w:eastAsia="zh-CN"/>
              </w:rPr>
            </w:pPr>
            <w:r>
              <w:rPr>
                <w:color w:val="0070C0"/>
                <w:lang w:val="en-US" w:eastAsia="zh-CN"/>
              </w:rPr>
              <w:t xml:space="preserve">For Rel-15 RRM, CSSF is used without restricting on the order in which the measurements are made and this works. This also works for PRS-RSRP since the measurement period starts from the first available MG, </w:t>
            </w:r>
            <w:r w:rsidRPr="00281EF5">
              <w:rPr>
                <w:b/>
                <w:bCs/>
                <w:color w:val="0070C0"/>
                <w:lang w:val="en-US" w:eastAsia="zh-CN"/>
              </w:rPr>
              <w:t xml:space="preserve">therefore CSSF=2 for this case and </w:t>
            </w:r>
            <w:r>
              <w:rPr>
                <w:b/>
                <w:bCs/>
                <w:color w:val="0070C0"/>
                <w:lang w:val="en-US" w:eastAsia="zh-CN"/>
              </w:rPr>
              <w:t xml:space="preserve">Tf2 spans over 8 occasions (not 4 claimed by some companies). </w:t>
            </w:r>
            <w:r w:rsidRPr="00D91314">
              <w:rPr>
                <w:b/>
                <w:bCs/>
                <w:color w:val="0070C0"/>
                <w:highlight w:val="yellow"/>
                <w:lang w:val="en-US" w:eastAsia="zh-CN"/>
              </w:rPr>
              <w:t>Therefore the current RAN4 requirement (T</w:t>
            </w:r>
            <w:r w:rsidRPr="00D91314">
              <w:rPr>
                <w:b/>
                <w:bCs/>
                <w:color w:val="0070C0"/>
                <w:highlight w:val="yellow"/>
                <w:vertAlign w:val="subscript"/>
                <w:lang w:val="en-US" w:eastAsia="zh-CN"/>
              </w:rPr>
              <w:t>f2</w:t>
            </w:r>
            <w:r w:rsidRPr="00D91314">
              <w:rPr>
                <w:b/>
                <w:bCs/>
                <w:color w:val="0070C0"/>
                <w:highlight w:val="yellow"/>
                <w:lang w:val="en-US" w:eastAsia="zh-CN"/>
              </w:rPr>
              <w:t>+T</w:t>
            </w:r>
            <w:r w:rsidRPr="00D91314">
              <w:rPr>
                <w:b/>
                <w:bCs/>
                <w:color w:val="0070C0"/>
                <w:highlight w:val="yellow"/>
                <w:vertAlign w:val="subscript"/>
                <w:lang w:val="en-US" w:eastAsia="zh-CN"/>
              </w:rPr>
              <w:t>f1</w:t>
            </w:r>
            <w:r w:rsidRPr="00D91314">
              <w:rPr>
                <w:b/>
                <w:bCs/>
                <w:color w:val="0070C0"/>
                <w:highlight w:val="yellow"/>
                <w:lang w:val="en-US" w:eastAsia="zh-CN"/>
              </w:rPr>
              <w:t>) is wrong.</w:t>
            </w:r>
          </w:p>
          <w:p w:rsidR="00AE2185" w:rsidRDefault="00AE2185" w:rsidP="00AE2185">
            <w:pPr>
              <w:spacing w:after="120"/>
              <w:rPr>
                <w:color w:val="0070C0"/>
                <w:lang w:val="en-US" w:eastAsia="zh-CN"/>
              </w:rPr>
            </w:pPr>
            <w:r w:rsidRPr="00281EF5">
              <w:rPr>
                <w:noProof/>
                <w:lang w:val="en-US" w:eastAsia="zh-CN"/>
              </w:rPr>
              <w:drawing>
                <wp:inline distT="0" distB="0" distL="0" distR="0" wp14:anchorId="18AC569C" wp14:editId="26836688">
                  <wp:extent cx="4839475" cy="154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5575" cy="1544995"/>
                          </a:xfrm>
                          <a:prstGeom prst="rect">
                            <a:avLst/>
                          </a:prstGeom>
                          <a:noFill/>
                          <a:ln>
                            <a:noFill/>
                          </a:ln>
                        </pic:spPr>
                      </pic:pic>
                    </a:graphicData>
                  </a:graphic>
                </wp:inline>
              </w:drawing>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Although far from perfect, we favor option 1 for its relative simplicity/tractability and generality. Option 2 perhaps could work but it seems more opaque, less tractable, and it is not entirely clear how much better (tighter) it would be, in general.</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Support Option 1.</w:t>
            </w:r>
          </w:p>
          <w:p w:rsidR="00A04AF6" w:rsidRDefault="00A04AF6" w:rsidP="00A04AF6">
            <w:pPr>
              <w:spacing w:after="120"/>
              <w:rPr>
                <w:color w:val="0070C0"/>
                <w:lang w:val="en-US" w:eastAsia="zh-CN"/>
              </w:rPr>
            </w:pPr>
            <w:r>
              <w:rPr>
                <w:rFonts w:eastAsiaTheme="minorEastAsia"/>
                <w:color w:val="0070C0"/>
                <w:lang w:val="en-US" w:eastAsia="zh-CN"/>
              </w:rPr>
              <w:t>Option 2 as it is can only work for the case where processing time does not exceed the resources periodicity, so RAN4 still has to discuss what happens otherwise. On the other hand the gain from option 2 over option 1 is unclear.</w:t>
            </w:r>
          </w:p>
        </w:tc>
      </w:tr>
      <w:tr w:rsidR="0094021C">
        <w:tc>
          <w:tcPr>
            <w:tcW w:w="1236" w:type="dxa"/>
          </w:tcPr>
          <w:p w:rsidR="0094021C" w:rsidRDefault="0094021C"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94021C" w:rsidRDefault="0094021C" w:rsidP="00A04AF6">
            <w:pPr>
              <w:spacing w:after="120"/>
              <w:rPr>
                <w:rFonts w:eastAsiaTheme="minorEastAsia"/>
                <w:color w:val="0070C0"/>
                <w:lang w:val="en-US" w:eastAsia="zh-CN"/>
              </w:rPr>
            </w:pPr>
            <w:r>
              <w:rPr>
                <w:color w:val="0070C0"/>
                <w:lang w:val="en-US" w:eastAsia="zh-CN"/>
              </w:rPr>
              <w:t>S</w:t>
            </w:r>
            <w:r>
              <w:rPr>
                <w:rFonts w:hint="eastAsia"/>
                <w:color w:val="0070C0"/>
                <w:lang w:val="en-US" w:eastAsia="zh-CN"/>
              </w:rPr>
              <w:t xml:space="preserve">upport </w:t>
            </w:r>
            <w:r>
              <w:rPr>
                <w:rFonts w:eastAsiaTheme="minorEastAsia" w:hint="eastAsia"/>
                <w:color w:val="0070C0"/>
                <w:lang w:val="en-US" w:eastAsia="zh-CN"/>
              </w:rPr>
              <w:t xml:space="preserve">option 1. </w:t>
            </w: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2</w:t>
            </w:r>
          </w:p>
        </w:tc>
      </w:tr>
      <w:tr w:rsidR="000E7C98">
        <w:tc>
          <w:tcPr>
            <w:tcW w:w="1236" w:type="dxa"/>
          </w:tcPr>
          <w:p w:rsidR="000E7C98" w:rsidRDefault="000E7C98" w:rsidP="000E7C98">
            <w:pPr>
              <w:spacing w:after="120"/>
              <w:rPr>
                <w:color w:val="0070C0"/>
                <w:lang w:val="en-US" w:eastAsia="zh-CN"/>
              </w:rPr>
            </w:pPr>
            <w:r>
              <w:rPr>
                <w:color w:val="0070C0"/>
                <w:lang w:val="en-US" w:eastAsia="zh-CN"/>
              </w:rPr>
              <w:t>Ericsson</w:t>
            </w:r>
          </w:p>
        </w:tc>
        <w:tc>
          <w:tcPr>
            <w:tcW w:w="8395" w:type="dxa"/>
          </w:tcPr>
          <w:p w:rsidR="000E7C98" w:rsidRDefault="000E7C98" w:rsidP="000E7C98">
            <w:pPr>
              <w:spacing w:after="120"/>
              <w:rPr>
                <w:color w:val="0070C0"/>
                <w:lang w:val="en-US" w:eastAsia="zh-CN"/>
              </w:rPr>
            </w:pPr>
            <w:r>
              <w:rPr>
                <w:color w:val="0070C0"/>
                <w:lang w:val="en-US" w:eastAsia="zh-CN"/>
              </w:rPr>
              <w:t xml:space="preserve">Option 3. </w:t>
            </w:r>
          </w:p>
          <w:p w:rsidR="000E7C98" w:rsidRDefault="000E7C98" w:rsidP="000E7C98">
            <w:pPr>
              <w:spacing w:after="120"/>
              <w:rPr>
                <w:color w:val="0070C0"/>
                <w:lang w:val="en-US" w:eastAsia="zh-CN"/>
              </w:rPr>
            </w:pPr>
            <w:r>
              <w:rPr>
                <w:color w:val="0070C0"/>
                <w:lang w:val="en-US" w:eastAsia="zh-CN"/>
              </w:rPr>
              <w:t>If the overlapping case requirement is changed to max(): Option 2 and Option 3 are the same.</w:t>
            </w:r>
          </w:p>
          <w:p w:rsidR="000E7C98" w:rsidRDefault="000E7C98" w:rsidP="000E7C98">
            <w:pPr>
              <w:spacing w:after="120"/>
              <w:rPr>
                <w:color w:val="0070C0"/>
                <w:lang w:val="en-US" w:eastAsia="zh-CN"/>
              </w:rPr>
            </w:pPr>
            <w:r>
              <w:rPr>
                <w:color w:val="0070C0"/>
                <w:lang w:val="en-US" w:eastAsia="zh-CN"/>
              </w:rPr>
              <w:t xml:space="preserve">If the overlapping case requirement is not changed to max(): It’s very clear that Option 2 is unnecessary overestimation (the measurement period is longer than needed by a factor of the number of frequency layers). </w:t>
            </w:r>
          </w:p>
          <w:p w:rsidR="000E7C98" w:rsidRDefault="000E7C98" w:rsidP="000E7C98">
            <w:pPr>
              <w:spacing w:after="120"/>
              <w:rPr>
                <w:color w:val="0070C0"/>
                <w:lang w:val="en-US" w:eastAsia="zh-CN"/>
              </w:rPr>
            </w:pPr>
            <w:r w:rsidRPr="00026644">
              <w:rPr>
                <w:color w:val="0070C0"/>
                <w:highlight w:val="yellow"/>
                <w:lang w:val="en-US" w:eastAsia="zh-CN"/>
              </w:rPr>
              <w:t>Furthermore, the non-overlapping case is actually even more common than overlapping</w:t>
            </w:r>
            <w:r>
              <w:rPr>
                <w:color w:val="0070C0"/>
                <w:lang w:val="en-US" w:eastAsia="zh-CN"/>
              </w:rPr>
              <w:t>:</w:t>
            </w:r>
          </w:p>
          <w:p w:rsidR="000E7C98" w:rsidRDefault="000E7C98" w:rsidP="000E7C98">
            <w:pPr>
              <w:pStyle w:val="afd"/>
              <w:numPr>
                <w:ilvl w:val="0"/>
                <w:numId w:val="5"/>
              </w:numPr>
              <w:spacing w:after="120"/>
              <w:ind w:firstLineChars="0"/>
              <w:rPr>
                <w:rFonts w:eastAsia="Yu Mincho"/>
                <w:color w:val="0070C0"/>
                <w:lang w:val="en-US" w:eastAsia="zh-CN"/>
              </w:rPr>
            </w:pPr>
            <w:r>
              <w:rPr>
                <w:rFonts w:eastAsia="Yu Mincho"/>
                <w:color w:val="0070C0"/>
                <w:lang w:val="en-US" w:eastAsia="zh-CN"/>
              </w:rPr>
              <w:t>PRS are typically misaligned among frequency layers (</w:t>
            </w:r>
            <w:r w:rsidRPr="00026644">
              <w:rPr>
                <w:rFonts w:eastAsia="Yu Mincho"/>
                <w:color w:val="0070C0"/>
                <w:highlight w:val="yellow"/>
                <w:lang w:val="en-US" w:eastAsia="zh-CN"/>
              </w:rPr>
              <w:t>this is even an explicit a requirement in LTE</w:t>
            </w:r>
            <w:r>
              <w:rPr>
                <w:rFonts w:eastAsia="Yu Mincho"/>
                <w:color w:val="0070C0"/>
                <w:lang w:val="en-US" w:eastAsia="zh-CN"/>
              </w:rPr>
              <w:t>)</w:t>
            </w:r>
          </w:p>
          <w:p w:rsidR="000E7C98" w:rsidRDefault="000E7C98" w:rsidP="000E7C98">
            <w:pPr>
              <w:pStyle w:val="afd"/>
              <w:numPr>
                <w:ilvl w:val="0"/>
                <w:numId w:val="5"/>
              </w:numPr>
              <w:spacing w:after="120"/>
              <w:ind w:firstLineChars="0"/>
              <w:rPr>
                <w:rFonts w:eastAsia="Yu Mincho"/>
                <w:color w:val="0070C0"/>
                <w:lang w:val="en-US" w:eastAsia="zh-CN"/>
              </w:rPr>
            </w:pPr>
            <w:r>
              <w:rPr>
                <w:rFonts w:eastAsia="Yu Mincho"/>
                <w:color w:val="0070C0"/>
                <w:lang w:val="en-US" w:eastAsia="zh-CN"/>
              </w:rPr>
              <w:t xml:space="preserve">It is </w:t>
            </w:r>
            <w:r w:rsidRPr="00026644">
              <w:rPr>
                <w:rFonts w:eastAsia="Yu Mincho"/>
                <w:color w:val="0070C0"/>
                <w:highlight w:val="yellow"/>
                <w:lang w:val="en-US" w:eastAsia="zh-CN"/>
              </w:rPr>
              <w:t xml:space="preserve">always non-overlapping when </w:t>
            </w:r>
            <w:r w:rsidRPr="00026644">
              <w:rPr>
                <w:i/>
                <w:iCs/>
                <w:highlight w:val="yellow"/>
              </w:rPr>
              <w:t>durationOfPRS-ProcessingSymbolsInEveryTms</w:t>
            </w:r>
            <w:r w:rsidRPr="00026644">
              <w:rPr>
                <w:rFonts w:eastAsia="Yu Mincho"/>
                <w:color w:val="0070C0"/>
                <w:highlight w:val="yellow"/>
                <w:lang w:val="en-US" w:eastAsia="zh-CN"/>
              </w:rPr>
              <w:t xml:space="preserve"> </w:t>
            </w:r>
            <w:r w:rsidRPr="00026644">
              <w:rPr>
                <w:rFonts w:eastAsia="Yu Mincho"/>
                <w:color w:val="0070C0"/>
                <w:highlight w:val="yellow"/>
                <w:lang w:val="en-US" w:eastAsia="zh-CN"/>
              </w:rPr>
              <w:lastRenderedPageBreak/>
              <w:t>≤max(MGRP,T</w:t>
            </w:r>
            <w:r w:rsidRPr="00026644">
              <w:rPr>
                <w:rFonts w:eastAsia="Yu Mincho"/>
                <w:color w:val="0070C0"/>
                <w:highlight w:val="yellow"/>
                <w:vertAlign w:val="subscript"/>
                <w:lang w:val="en-US" w:eastAsia="zh-CN"/>
              </w:rPr>
              <w:t>PRS</w:t>
            </w:r>
            <w:r w:rsidRPr="00026644">
              <w:rPr>
                <w:rFonts w:eastAsia="Yu Mincho"/>
                <w:color w:val="0070C0"/>
                <w:highlight w:val="yellow"/>
                <w:lang w:val="en-US" w:eastAsia="zh-CN"/>
              </w:rPr>
              <w:t>)</w:t>
            </w:r>
          </w:p>
          <w:p w:rsidR="000E7C98" w:rsidRDefault="000E7C98" w:rsidP="000E7C98">
            <w:pPr>
              <w:pStyle w:val="afd"/>
              <w:numPr>
                <w:ilvl w:val="0"/>
                <w:numId w:val="17"/>
              </w:numPr>
              <w:spacing w:after="120"/>
              <w:ind w:firstLineChars="0"/>
              <w:rPr>
                <w:rFonts w:eastAsia="Yu Mincho"/>
                <w:color w:val="0070C0"/>
                <w:lang w:val="en-US" w:eastAsia="zh-CN"/>
              </w:rPr>
            </w:pPr>
            <w:r w:rsidRPr="000B0111">
              <w:rPr>
                <w:rFonts w:eastAsia="Yu Mincho"/>
                <w:color w:val="0070C0"/>
                <w:lang w:val="en-US" w:eastAsia="zh-CN"/>
              </w:rPr>
              <w:t>durationOfPRS-ProcessingSymbolsInEveryTms={8,16,20,30,40,80,160,320,640,1280}</w:t>
            </w:r>
            <w:r>
              <w:rPr>
                <w:rFonts w:eastAsia="Yu Mincho"/>
                <w:color w:val="0070C0"/>
                <w:lang w:val="en-US" w:eastAsia="zh-CN"/>
              </w:rPr>
              <w:t xml:space="preserve"> ms</w:t>
            </w:r>
          </w:p>
          <w:p w:rsidR="000E7C98" w:rsidRPr="00026644" w:rsidRDefault="000E7C98" w:rsidP="000E7C98">
            <w:pPr>
              <w:pStyle w:val="afd"/>
              <w:numPr>
                <w:ilvl w:val="0"/>
                <w:numId w:val="17"/>
              </w:numPr>
              <w:spacing w:after="120"/>
              <w:ind w:firstLineChars="0"/>
              <w:rPr>
                <w:color w:val="0070C0"/>
                <w:lang w:val="en-US" w:eastAsia="zh-CN"/>
              </w:rPr>
            </w:pPr>
            <w:r>
              <w:rPr>
                <w:rFonts w:eastAsia="Yu Mincho"/>
                <w:color w:val="0070C0"/>
                <w:lang w:val="en-US" w:eastAsia="zh-CN"/>
              </w:rPr>
              <w:t>T</w:t>
            </w:r>
            <w:r w:rsidRPr="00026644">
              <w:rPr>
                <w:rFonts w:eastAsia="Yu Mincho"/>
                <w:color w:val="0070C0"/>
                <w:vertAlign w:val="subscript"/>
                <w:lang w:val="en-US" w:eastAsia="zh-CN"/>
              </w:rPr>
              <w:t>PRS</w:t>
            </w:r>
            <w:r>
              <w:rPr>
                <w:snapToGrid w:val="0"/>
              </w:rPr>
              <w:t xml:space="preserve"> =4…10240 ms</w:t>
            </w:r>
          </w:p>
          <w:p w:rsidR="000E7C98" w:rsidRDefault="000E7C98" w:rsidP="000E7C98">
            <w:pPr>
              <w:spacing w:after="120"/>
              <w:rPr>
                <w:color w:val="0070C0"/>
                <w:lang w:val="en-US" w:eastAsia="zh-CN"/>
              </w:rPr>
            </w:pPr>
          </w:p>
        </w:tc>
      </w:tr>
      <w:tr w:rsidR="00A04AF6">
        <w:tc>
          <w:tcPr>
            <w:tcW w:w="1236" w:type="dxa"/>
          </w:tcPr>
          <w:p w:rsidR="00A04AF6" w:rsidRDefault="00A04AF6" w:rsidP="00A04AF6">
            <w:pPr>
              <w:spacing w:after="120"/>
              <w:rPr>
                <w:color w:val="0070C0"/>
                <w:lang w:val="en-US" w:eastAsia="zh-CN"/>
              </w:rPr>
            </w:pPr>
            <w:r>
              <w:rPr>
                <w:color w:val="0070C0"/>
                <w:lang w:val="en-US" w:eastAsia="zh-CN"/>
              </w:rPr>
              <w:lastRenderedPageBreak/>
              <w:t>Qualcomm</w:t>
            </w:r>
          </w:p>
        </w:tc>
        <w:tc>
          <w:tcPr>
            <w:tcW w:w="8395" w:type="dxa"/>
          </w:tcPr>
          <w:p w:rsidR="00A04AF6" w:rsidRDefault="00A04AF6" w:rsidP="00A04AF6">
            <w:pPr>
              <w:spacing w:after="120"/>
              <w:rPr>
                <w:color w:val="0070C0"/>
                <w:lang w:val="en-US" w:eastAsia="zh-CN"/>
              </w:rPr>
            </w:pPr>
            <w:r>
              <w:rPr>
                <w:color w:val="0070C0"/>
                <w:lang w:val="en-US" w:eastAsia="zh-CN"/>
              </w:rPr>
              <w:t>Our vote is for option 2 for the reasons stated in sub-topic 1-5.</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Support Option 2.</w:t>
            </w:r>
            <w:r>
              <w:rPr>
                <w:rFonts w:eastAsiaTheme="minorEastAsia" w:hint="eastAsia"/>
                <w:color w:val="0070C0"/>
                <w:lang w:val="en-US" w:eastAsia="zh-CN"/>
              </w:rPr>
              <w:t xml:space="preserve"> </w:t>
            </w:r>
            <w:r>
              <w:rPr>
                <w:rFonts w:eastAsiaTheme="minorEastAsia"/>
                <w:color w:val="0070C0"/>
                <w:lang w:val="en-US" w:eastAsia="zh-CN"/>
              </w:rPr>
              <w:t>Same reason as in the 1</w:t>
            </w:r>
            <w:r w:rsidRPr="005967DB">
              <w:rPr>
                <w:rFonts w:eastAsiaTheme="minorEastAsia"/>
                <w:color w:val="0070C0"/>
                <w:vertAlign w:val="superscript"/>
                <w:lang w:val="en-US" w:eastAsia="zh-CN"/>
              </w:rPr>
              <w:t>st</w:t>
            </w:r>
            <w:r>
              <w:rPr>
                <w:rFonts w:eastAsiaTheme="minorEastAsia"/>
                <w:color w:val="0070C0"/>
                <w:lang w:val="en-US" w:eastAsia="zh-CN"/>
              </w:rPr>
              <w:t xml:space="preserve"> round.</w:t>
            </w:r>
          </w:p>
        </w:tc>
      </w:tr>
      <w:tr w:rsidR="00BD5D2E">
        <w:tc>
          <w:tcPr>
            <w:tcW w:w="1236" w:type="dxa"/>
          </w:tcPr>
          <w:p w:rsidR="00BD5D2E" w:rsidRDefault="00BD5D2E"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BD5D2E" w:rsidRDefault="00BD5D2E"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A25806">
            <w:pPr>
              <w:rPr>
                <w:rFonts w:eastAsiaTheme="minorEastAsia"/>
                <w:color w:val="0070C0"/>
                <w:lang w:val="en-US" w:eastAsia="zh-CN"/>
              </w:rPr>
            </w:pPr>
            <w:r w:rsidRPr="00C206FF">
              <w:rPr>
                <w:lang w:eastAsia="zh-CN"/>
              </w:rPr>
              <w:t>R4-2017143</w:t>
            </w:r>
          </w:p>
        </w:tc>
        <w:tc>
          <w:tcPr>
            <w:tcW w:w="8137" w:type="dxa"/>
          </w:tcPr>
          <w:p w:rsidR="00A25806" w:rsidRDefault="00A25806">
            <w:pPr>
              <w:rPr>
                <w:rFonts w:eastAsiaTheme="minorEastAsia"/>
                <w:i/>
                <w:color w:val="0070C0"/>
                <w:lang w:val="en-US" w:eastAsia="zh-CN"/>
              </w:rPr>
            </w:pPr>
            <w:r>
              <w:rPr>
                <w:lang w:eastAsia="zh-CN"/>
              </w:rPr>
              <w:t>WF on UE PRS measurement requirements</w:t>
            </w:r>
          </w:p>
          <w:p w:rsidR="00EC6A48" w:rsidRDefault="00A25806">
            <w:pPr>
              <w:rPr>
                <w:rFonts w:eastAsiaTheme="minorEastAsia"/>
                <w:color w:val="0070C0"/>
                <w:lang w:val="en-US" w:eastAsia="zh-CN"/>
              </w:rPr>
            </w:pPr>
            <w:r>
              <w:rPr>
                <w:rFonts w:eastAsiaTheme="minorEastAsia"/>
                <w:i/>
                <w:color w:val="0070C0"/>
                <w:lang w:val="en-US" w:eastAsia="zh-CN"/>
              </w:rPr>
              <w:t>No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Open issues and possible options are captured in the WF</w:t>
            </w:r>
          </w:p>
        </w:tc>
      </w:tr>
    </w:tbl>
    <w:p w:rsidR="00EC6A48" w:rsidRDefault="00EC6A48">
      <w:pPr>
        <w:rPr>
          <w:color w:val="0070C0"/>
          <w:lang w:val="en-US" w:eastAsia="zh-CN"/>
        </w:rPr>
      </w:pPr>
    </w:p>
    <w:p w:rsidR="00EC6A48" w:rsidRDefault="004C6156">
      <w:pPr>
        <w:pStyle w:val="1"/>
        <w:rPr>
          <w:lang w:eastAsia="ja-JP"/>
        </w:rPr>
      </w:pPr>
      <w:r>
        <w:rPr>
          <w:lang w:eastAsia="ja-JP"/>
        </w:rPr>
        <w:t>Topic #2: PRS-RSRP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C206FF">
            <w:pPr>
              <w:spacing w:after="0"/>
              <w:rPr>
                <w:rFonts w:ascii="Arial" w:hAnsi="Arial" w:cs="Arial"/>
                <w:b/>
                <w:bCs/>
                <w:color w:val="0000FF"/>
                <w:sz w:val="16"/>
                <w:szCs w:val="16"/>
                <w:u w:val="single"/>
                <w:lang w:val="en-US" w:eastAsia="zh-CN"/>
              </w:rPr>
            </w:pPr>
            <w:hyperlink r:id="rId36" w:history="1">
              <w:r w:rsidR="004C6156">
                <w:rPr>
                  <w:rStyle w:val="af8"/>
                  <w:rFonts w:ascii="Arial" w:hAnsi="Arial" w:cs="Arial"/>
                  <w:b/>
                  <w:bCs/>
                  <w:sz w:val="16"/>
                  <w:szCs w:val="16"/>
                </w:rPr>
                <w:t>R4-2015369</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rsidR="00EC6A48" w:rsidRDefault="004C6156">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37" w:history="1">
              <w:r w:rsidR="004C6156">
                <w:rPr>
                  <w:rStyle w:val="af8"/>
                  <w:rFonts w:ascii="Arial" w:hAnsi="Arial" w:cs="Arial"/>
                  <w:b/>
                  <w:bCs/>
                  <w:sz w:val="16"/>
                  <w:szCs w:val="16"/>
                </w:rPr>
                <w:t>R4-2015752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rsidR="00EC6A48" w:rsidRDefault="004C6156">
            <w:pPr>
              <w:spacing w:before="120" w:after="120"/>
              <w:rPr>
                <w:b/>
                <w:lang w:eastAsia="zh-CN"/>
              </w:rPr>
            </w:pPr>
            <w:r>
              <w:rPr>
                <w:b/>
                <w:lang w:eastAsia="zh-CN"/>
              </w:rPr>
              <w:t>Proposal 3: Same measurement reporting requirements apply for all kinds of positioning measurement reporting.</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38" w:history="1">
              <w:r w:rsidR="004C6156">
                <w:rPr>
                  <w:rStyle w:val="af8"/>
                  <w:rFonts w:ascii="Arial" w:hAnsi="Arial" w:cs="Arial"/>
                  <w:b/>
                  <w:bCs/>
                  <w:sz w:val="16"/>
                  <w:szCs w:val="16"/>
                </w:rPr>
                <w:t>R4-2015753</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39" w:history="1">
              <w:r w:rsidR="004C6156">
                <w:rPr>
                  <w:rStyle w:val="af8"/>
                  <w:rFonts w:ascii="Arial" w:hAnsi="Arial" w:cs="Arial"/>
                  <w:b/>
                  <w:bCs/>
                  <w:sz w:val="16"/>
                  <w:szCs w:val="16"/>
                </w:rPr>
                <w:t>R4-2016392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rsidR="00EC6A48" w:rsidRDefault="004C6156">
            <w:pPr>
              <w:spacing w:line="240" w:lineRule="auto"/>
              <w:jc w:val="both"/>
              <w:rPr>
                <w:lang w:eastAsia="zh-CN"/>
              </w:rPr>
            </w:pPr>
            <w:r>
              <w:rPr>
                <w:lang w:eastAsia="zh-CN"/>
              </w:rPr>
              <w:t xml:space="preserve">Figure 1a: CSSF=1 for a single frequency layer (L=1), </w:t>
            </w:r>
          </w:p>
          <w:p w:rsidR="00EC6A48" w:rsidRDefault="004C6156">
            <w:pPr>
              <w:spacing w:line="240" w:lineRule="auto"/>
              <w:jc w:val="both"/>
              <w:rPr>
                <w:lang w:eastAsia="zh-CN"/>
              </w:rPr>
            </w:pPr>
            <w:r>
              <w:rPr>
                <w:lang w:eastAsia="zh-CN"/>
              </w:rPr>
              <w:lastRenderedPageBreak/>
              <w:t>Figure 1b: CSSF=2 for two frequency layers (L=2) which are sharing the same gap.</w:t>
            </w:r>
          </w:p>
          <w:p w:rsidR="00EC6A48" w:rsidRDefault="00EC6A48">
            <w:pPr>
              <w:jc w:val="both"/>
              <w:rPr>
                <w:sz w:val="24"/>
                <w:szCs w:val="24"/>
                <w:highlight w:val="yellow"/>
                <w:lang w:eastAsia="zh-CN"/>
              </w:rPr>
            </w:pPr>
          </w:p>
          <w:p w:rsidR="00EC6A48" w:rsidRDefault="004C6156">
            <w:r>
              <w:rPr>
                <w:noProof/>
                <w:lang w:val="en-US" w:eastAsia="zh-CN"/>
              </w:rPr>
              <w:drawing>
                <wp:inline distT="0" distB="0" distL="0" distR="0">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 (</w:t>
            </w:r>
            <w:r>
              <w:rPr>
                <w:noProof/>
                <w:lang w:val="en-US" w:eastAsia="zh-CN"/>
              </w:rPr>
              <w:drawing>
                <wp:inline distT="0" distB="0" distL="0" distR="0">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rsidR="00EC6A48" w:rsidRDefault="00EC6A48">
            <w:pPr>
              <w:jc w:val="center"/>
              <w:rPr>
                <w:b/>
                <w:bCs/>
                <w:highlight w:val="yellow"/>
              </w:rPr>
            </w:pPr>
          </w:p>
          <w:p w:rsidR="00EC6A48" w:rsidRDefault="004C6156">
            <w:pPr>
              <w:rPr>
                <w:sz w:val="24"/>
                <w:szCs w:val="24"/>
                <w:lang w:eastAsia="zh-CN"/>
              </w:rPr>
            </w:pPr>
            <w:bookmarkStart w:id="0" w:name="_Hlk54287411"/>
            <w:r>
              <w:rPr>
                <w:noProof/>
                <w:lang w:val="en-US" w:eastAsia="zh-CN"/>
              </w:rPr>
              <w:drawing>
                <wp:inline distT="0" distB="0" distL="0" distR="0">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0"/>
          </w:p>
          <w:p w:rsidR="00EC6A48" w:rsidRDefault="004C6156">
            <w:pPr>
              <w:jc w:val="center"/>
              <w:rPr>
                <w:b/>
                <w:bCs/>
              </w:rPr>
            </w:pPr>
            <w:r>
              <w:rPr>
                <w:b/>
                <w:bCs/>
              </w:rPr>
              <w:t>Figure 1b: L=2 with gap sharing, CSSF=2 (</w:t>
            </w:r>
            <w:r>
              <w:rPr>
                <w:b/>
                <w:bCs/>
                <w:noProof/>
                <w:lang w:val="en-US" w:eastAsia="zh-CN"/>
              </w:rPr>
              <w:drawing>
                <wp:inline distT="0" distB="0" distL="0" distR="0">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rsidR="00EC6A48" w:rsidRDefault="004C6156">
            <w:pPr>
              <w:rPr>
                <w:lang w:eastAsia="zh-CN"/>
              </w:rPr>
            </w:pPr>
            <w:bookmarkStart w:id="1" w:name="_Hlk54287506"/>
            <w:r>
              <w:rPr>
                <w:noProof/>
                <w:lang w:val="en-US" w:eastAsia="zh-CN"/>
              </w:rPr>
              <w:drawing>
                <wp:inline distT="0" distB="0" distL="0" distR="0">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1"/>
          </w:p>
          <w:p w:rsidR="00EC6A48" w:rsidRDefault="004C6156">
            <w:pPr>
              <w:jc w:val="center"/>
              <w:rPr>
                <w:b/>
                <w:bCs/>
              </w:rPr>
            </w:pPr>
            <w:r>
              <w:rPr>
                <w:b/>
                <w:bCs/>
              </w:rPr>
              <w:t>Figure 2: L=2 without gap sharing, CSSF=1 (</w:t>
            </w:r>
            <w:r>
              <w:rPr>
                <w:b/>
                <w:bCs/>
                <w:noProof/>
                <w:lang w:val="en-US" w:eastAsia="zh-CN"/>
              </w:rPr>
              <w:drawing>
                <wp:inline distT="0" distB="0" distL="0" distR="0">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rsidR="00EC6A48" w:rsidRDefault="00EC6A48">
            <w:pPr>
              <w:spacing w:line="240" w:lineRule="auto"/>
              <w:ind w:left="720"/>
              <w:jc w:val="both"/>
              <w:rPr>
                <w:i/>
                <w:iCs/>
                <w:sz w:val="22"/>
                <w:szCs w:val="22"/>
                <w:lang w:eastAsia="zh-CN"/>
              </w:rPr>
            </w:pP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rsidR="00EC6A48" w:rsidRDefault="004C6156">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rsidR="00EC6A48" w:rsidRDefault="004C6156">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rsidR="00EC6A48" w:rsidRDefault="004C6156">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 xml:space="preserve">Option 3: The PRS-RSRP requirements apply, regardless of </w:t>
            </w:r>
            <w:r>
              <w:rPr>
                <w:i/>
                <w:sz w:val="22"/>
                <w:szCs w:val="22"/>
                <w:lang w:eastAsia="zh-CN"/>
              </w:rPr>
              <w:lastRenderedPageBreak/>
              <w:t>how many PRS are dropped.</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0" w:history="1">
              <w:r w:rsidR="004C6156">
                <w:rPr>
                  <w:rStyle w:val="af8"/>
                  <w:rFonts w:ascii="Arial" w:hAnsi="Arial" w:cs="Arial"/>
                  <w:b/>
                  <w:bCs/>
                  <w:sz w:val="16"/>
                  <w:szCs w:val="16"/>
                </w:rPr>
                <w:t>R4-2016393</w:t>
              </w:r>
            </w:hyperlink>
          </w:p>
        </w:tc>
        <w:tc>
          <w:tcPr>
            <w:tcW w:w="1419" w:type="dxa"/>
            <w:shd w:val="clear" w:color="auto" w:fill="auto"/>
          </w:tcPr>
          <w:p w:rsidR="00EC6A48" w:rsidRDefault="004C6156">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1" w:history="1">
              <w:r w:rsidR="004C6156">
                <w:rPr>
                  <w:rStyle w:val="af8"/>
                  <w:rFonts w:ascii="Arial" w:hAnsi="Arial" w:cs="Arial"/>
                  <w:b/>
                  <w:bCs/>
                  <w:sz w:val="16"/>
                  <w:szCs w:val="16"/>
                </w:rPr>
                <w:t>R4-2016557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Clarify the the measurement period calculation should be based on the maximum PRS periodicity in each positioning frequency layer.</w:t>
            </w:r>
          </w:p>
          <w:p w:rsidR="00EC6A48" w:rsidRDefault="004C6156">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Sub-topic 2-1 Measurement period extension due to SSB collision</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2-2 Measurement period of PRS-RSRP</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2-3 Measurement period of multiple PRS layers – 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2-4 Measurement period of multiple PRS layers – non-overlapping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2-5 Measurement reporting requirements for non-periodic reporting</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rsidR="00EC6A48" w:rsidRDefault="004C6156">
      <w:pPr>
        <w:rPr>
          <w:color w:val="0070C0"/>
          <w:lang w:val="en-US"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bookmarkStart w:id="2" w:name="OLE_LINK1"/>
            <w:bookmarkStart w:id="3"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2"/>
          <w:bookmarkEnd w:id="3"/>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Same as for RSTD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For PRS measurement reporting, the non-periodic reporting means the one report requested by LPP. </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rsidR="00EC6A48" w:rsidRDefault="004C6156">
            <w:pPr>
              <w:spacing w:after="120"/>
              <w:rPr>
                <w:rFonts w:eastAsia="Times New Roman"/>
                <w:lang w:val="en-US"/>
              </w:rPr>
            </w:pPr>
            <w:r>
              <w:rPr>
                <w:rFonts w:eastAsia="Times New Roman"/>
                <w:lang w:val="en-US"/>
              </w:rPr>
              <w:t>Option 1: Follow the same conclusion as RSTD in sub-topic 1-3</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imes New Roman"/>
                <w:bCs/>
                <w:lang w:val="en-US"/>
              </w:rPr>
            </w:pPr>
            <w:r>
              <w:rPr>
                <w:rFonts w:eastAsia="Times New Roman"/>
                <w:bCs/>
                <w:lang w:val="en-US"/>
              </w:rPr>
              <w:t>Option 1: PRS-RSRP measurement period is defined based on Number of PRS samples Nsample = 4, which is same as RSTD and UE Rx-Tx time difference.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imes New Roman"/>
                <w:bCs/>
                <w:lang w:val="en-US"/>
              </w:rPr>
              <w:t>Option 1: Same measurement reporting requirements apply for all kinds of positioning measurement reporting (periodic and non-periodic).</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2-1, 2-3, 2-4:</w:t>
            </w:r>
          </w:p>
          <w:p w:rsidR="00EC6A48" w:rsidRDefault="004C6156">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 xml:space="preserve">R4-2015753 </w:t>
            </w:r>
            <w:r>
              <w:lastRenderedPageBreak/>
              <w:t>(Huawei)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Ericsson: overlaps with Ericsson’s CR in R4-2016393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Noticed that N_sample value remains in brackets even though it is addressed in your proposal 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R4-2016393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hint="eastAsia"/>
                <w:color w:val="0070C0"/>
                <w:lang w:val="en-US" w:eastAsia="zh-CN"/>
              </w:rPr>
              <w:t xml:space="preserve">the WI code is incorrect. </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Why not?</w:t>
            </w:r>
          </w:p>
          <w:p w:rsidR="00EC6A48" w:rsidRDefault="004C6156">
            <w:pPr>
              <w:pStyle w:val="afd"/>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r>
              <w:t>R4-2016557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R4-2016393</w:t>
            </w:r>
          </w:p>
        </w:tc>
      </w:tr>
      <w:tr w:rsidR="00EC6A48">
        <w:tc>
          <w:tcPr>
            <w:tcW w:w="1271" w:type="dxa"/>
            <w:vMerge w:val="restart"/>
          </w:tcPr>
          <w:p w:rsidR="00EC6A48" w:rsidRDefault="004C6156">
            <w:pPr>
              <w:spacing w:after="120"/>
              <w:rPr>
                <w:rFonts w:eastAsiaTheme="minorEastAsia"/>
                <w:color w:val="0070C0"/>
                <w:lang w:val="en-US" w:eastAsia="zh-CN"/>
              </w:rPr>
            </w:pPr>
            <w:r>
              <w:t>R4-2015369 (CATT)</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OK.</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PRS-RSRP</w:t>
            </w:r>
          </w:p>
          <w:p w:rsidR="00EC6A48" w:rsidRDefault="004C6156">
            <w:pPr>
              <w:rPr>
                <w:i/>
                <w:color w:val="0070C0"/>
                <w:highlight w:val="yellow"/>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color w:val="000000" w:themeColor="text1"/>
                <w:lang w:val="en-US" w:eastAsia="zh-CN"/>
              </w:rPr>
            </w:pPr>
            <w:r>
              <w:rPr>
                <w:color w:val="000000" w:themeColor="text1"/>
                <w:lang w:val="en-US" w:eastAsia="zh-CN"/>
              </w:rPr>
              <w:t>In the comments, all companies are fine to defined PRS-RSRP measurement period based on Nsample = 4 as in option 1, and proponent of option 2 clarified that the issue is about the UE behavior when measurement period are different. Therefore, option 1 is removed</w:t>
            </w:r>
            <w:r>
              <w:rPr>
                <w:rFonts w:eastAsiaTheme="minorEastAsia"/>
                <w:iCs/>
                <w:lang w:eastAsia="zh-CN"/>
              </w:rPr>
              <w:t>.</w:t>
            </w:r>
          </w:p>
          <w:p w:rsidR="00EC6A48" w:rsidRDefault="004C6156">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eastAsia="zh-CN"/>
              </w:rPr>
            </w:pP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reporting requirements for non-periodic reporting</w:t>
            </w:r>
          </w:p>
          <w:p w:rsidR="00EC6A48" w:rsidRDefault="004C6156">
            <w:pPr>
              <w:rPr>
                <w:i/>
                <w:color w:val="0070C0"/>
                <w:lang w:val="en-US" w:eastAsia="zh-CN"/>
              </w:rPr>
            </w:pPr>
            <w:r>
              <w:rPr>
                <w:i/>
                <w:color w:val="0070C0"/>
                <w:highlight w:val="green"/>
                <w:lang w:val="en-US" w:eastAsia="zh-CN"/>
              </w:rPr>
              <w:t>Tentative agreements:</w:t>
            </w:r>
          </w:p>
          <w:p w:rsidR="00EC6A48" w:rsidRDefault="004C6156">
            <w:pPr>
              <w:rPr>
                <w:rFonts w:eastAsiaTheme="minorEastAsia"/>
                <w:i/>
                <w:color w:val="0070C0"/>
                <w:lang w:val="en-US" w:eastAsia="zh-CN"/>
              </w:rPr>
            </w:pPr>
            <w:r>
              <w:rPr>
                <w:color w:val="000000" w:themeColor="text1"/>
                <w:lang w:val="en-US" w:eastAsia="zh-CN"/>
              </w:rPr>
              <w:t>Based on the comments, it seems that the current requirements in clause 9.9.3.4, which refer to the correct clause for report mapping, can be applicable for both periodic and non-periodic reporting, therefore, the following tentative agreement is suggested.</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9.9.3.4. </w:t>
            </w:r>
          </w:p>
          <w:p w:rsidR="00EC6A48" w:rsidRDefault="004C6156">
            <w:pPr>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color w:val="000000" w:themeColor="text1"/>
          <w:lang w:val="en-US" w:eastAsia="zh-CN"/>
        </w:rPr>
        <w:t>In the 1</w:t>
      </w:r>
      <w:r>
        <w:rPr>
          <w:color w:val="000000" w:themeColor="text1"/>
          <w:vertAlign w:val="superscript"/>
          <w:lang w:val="en-US" w:eastAsia="zh-CN"/>
        </w:rPr>
        <w:t>st</w:t>
      </w:r>
      <w:r>
        <w:rPr>
          <w:color w:val="000000" w:themeColor="text1"/>
          <w:lang w:val="en-US" w:eastAsia="zh-CN"/>
        </w:rPr>
        <w:t xml:space="preserve"> round comments, all companies are fine to defined PRS-RSRP measurement period based on Nsample = 4. Taking this into account, </w:t>
      </w: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DL-TDOA (or multi-RTT) only</w:t>
      </w:r>
    </w:p>
    <w:p w:rsidR="00EC6A48" w:rsidRDefault="004C6156">
      <w:pPr>
        <w:pStyle w:val="afd"/>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DL-TDOA (or multi-RTT) and DL-AoD</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Same comments as for Sub-topic 1-3</w:t>
            </w:r>
          </w:p>
        </w:tc>
      </w:tr>
      <w:tr w:rsidR="00A22882">
        <w:tc>
          <w:tcPr>
            <w:tcW w:w="1236" w:type="dxa"/>
          </w:tcPr>
          <w:p w:rsidR="00A22882" w:rsidRDefault="00A22882" w:rsidP="00A22882">
            <w:pPr>
              <w:spacing w:after="120"/>
              <w:rPr>
                <w:color w:val="0070C0"/>
                <w:lang w:val="en-US" w:eastAsia="zh-CN"/>
              </w:rPr>
            </w:pPr>
            <w:r>
              <w:rPr>
                <w:color w:val="0070C0"/>
                <w:lang w:val="en-US" w:eastAsia="zh-CN"/>
              </w:rPr>
              <w:t>Ericsson</w:t>
            </w:r>
          </w:p>
        </w:tc>
        <w:tc>
          <w:tcPr>
            <w:tcW w:w="8395" w:type="dxa"/>
          </w:tcPr>
          <w:p w:rsidR="00A22882" w:rsidRDefault="00A22882" w:rsidP="00A22882">
            <w:pPr>
              <w:spacing w:after="120"/>
              <w:rPr>
                <w:color w:val="0070C0"/>
                <w:lang w:val="en-US" w:eastAsia="zh-CN"/>
              </w:rPr>
            </w:pPr>
            <w:r>
              <w:rPr>
                <w:color w:val="0070C0"/>
                <w:lang w:val="en-US" w:eastAsia="zh-CN"/>
              </w:rPr>
              <w:t>Same comment as under RSTD topic</w:t>
            </w:r>
            <w:r w:rsidR="00A93037">
              <w:rPr>
                <w:color w:val="0070C0"/>
                <w:lang w:val="en-US" w:eastAsia="zh-CN"/>
              </w:rPr>
              <w:t>.</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See our comments for sub-topic 1-4. Suggest we follow the same conclusion.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hint="eastAsia"/>
                <w:color w:val="0070C0"/>
                <w:lang w:val="en-US" w:eastAsia="zh-CN"/>
              </w:rPr>
              <w:t>S</w:t>
            </w:r>
            <w:r>
              <w:rPr>
                <w:rFonts w:eastAsiaTheme="minorEastAsia"/>
                <w:color w:val="0070C0"/>
                <w:lang w:val="en-US" w:eastAsia="zh-CN"/>
              </w:rPr>
              <w:t>ame comment as for sub-topic 1-4.</w:t>
            </w:r>
          </w:p>
        </w:tc>
      </w:tr>
      <w:tr w:rsidR="00085033">
        <w:tc>
          <w:tcPr>
            <w:tcW w:w="1236" w:type="dxa"/>
          </w:tcPr>
          <w:p w:rsidR="00085033" w:rsidRDefault="00085033" w:rsidP="00A04AF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085033" w:rsidRDefault="00085033" w:rsidP="00A04AF6">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he scenario when measurement period of PRS-RSRP is different from RSTD/UE Rx-Tx is not clear by now.</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A25806" w:rsidRDefault="00A25806" w:rsidP="00A25806">
            <w:pPr>
              <w:rPr>
                <w:rFonts w:eastAsiaTheme="minorEastAsia"/>
                <w:i/>
                <w:color w:val="0070C0"/>
                <w:lang w:val="en-US" w:eastAsia="zh-CN"/>
              </w:rPr>
            </w:pPr>
            <w:r>
              <w:rPr>
                <w:rFonts w:eastAsiaTheme="minorEastAsia"/>
                <w:i/>
                <w:color w:val="0070C0"/>
                <w:lang w:val="en-US" w:eastAsia="zh-CN"/>
              </w:rPr>
              <w:t>Sub-topic 2-2, all companies suggested the issue can be handled in the same way as RSTD sub-</w:t>
            </w:r>
            <w:r>
              <w:rPr>
                <w:rFonts w:eastAsiaTheme="minorEastAsia"/>
                <w:i/>
                <w:color w:val="0070C0"/>
                <w:lang w:val="en-US" w:eastAsia="zh-CN"/>
              </w:rPr>
              <w:lastRenderedPageBreak/>
              <w:t xml:space="preserve">topic 1-4. </w:t>
            </w:r>
          </w:p>
          <w:p w:rsidR="00A25806" w:rsidRDefault="00A25806" w:rsidP="00A25806">
            <w:pPr>
              <w:rPr>
                <w:rFonts w:eastAsiaTheme="minorEastAsia"/>
                <w:i/>
                <w:color w:val="0070C0"/>
                <w:lang w:val="en-US" w:eastAsia="zh-CN"/>
              </w:rPr>
            </w:pPr>
            <w:r>
              <w:rPr>
                <w:rFonts w:eastAsiaTheme="minorEastAsia"/>
                <w:i/>
                <w:color w:val="0070C0"/>
                <w:lang w:val="en-US" w:eastAsia="zh-CN"/>
              </w:rPr>
              <w:t>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is captured in the WF:</w:t>
            </w:r>
          </w:p>
          <w:p w:rsidR="00000000" w:rsidRPr="00A25806" w:rsidRDefault="00CE2AAF" w:rsidP="00A25806">
            <w:pPr>
              <w:numPr>
                <w:ilvl w:val="0"/>
                <w:numId w:val="18"/>
              </w:numPr>
              <w:rPr>
                <w:rFonts w:eastAsiaTheme="minorEastAsia"/>
                <w:color w:val="0070C0"/>
                <w:highlight w:val="green"/>
                <w:lang w:val="en-US" w:eastAsia="zh-CN"/>
              </w:rPr>
            </w:pPr>
            <w:r w:rsidRPr="00A25806">
              <w:rPr>
                <w:rFonts w:eastAsiaTheme="minorEastAsia"/>
                <w:color w:val="0070C0"/>
                <w:highlight w:val="green"/>
                <w:lang w:val="en-US" w:eastAsia="zh-CN"/>
              </w:rPr>
              <w:t>Measurement period of PRS-RSRP when configured with RSTD or UE Rx-Tx</w:t>
            </w:r>
          </w:p>
          <w:p w:rsidR="00A25806" w:rsidRPr="00A25806" w:rsidRDefault="00CE2AAF" w:rsidP="00A25806">
            <w:pPr>
              <w:numPr>
                <w:ilvl w:val="1"/>
                <w:numId w:val="18"/>
              </w:numPr>
              <w:rPr>
                <w:rFonts w:eastAsiaTheme="minorEastAsia" w:hint="eastAsia"/>
                <w:color w:val="0070C0"/>
                <w:highlight w:val="green"/>
                <w:lang w:val="en-US" w:eastAsia="zh-CN"/>
              </w:rPr>
            </w:pPr>
            <w:r w:rsidRPr="00A25806">
              <w:rPr>
                <w:rFonts w:eastAsiaTheme="minorEastAsia"/>
                <w:color w:val="0070C0"/>
                <w:highlight w:val="green"/>
                <w:lang w:val="en-US" w:eastAsia="zh-CN"/>
              </w:rPr>
              <w:t>Follow the same conclusion for RSTD</w:t>
            </w:r>
          </w:p>
        </w:tc>
      </w:tr>
    </w:tbl>
    <w:p w:rsidR="00EC6A48" w:rsidRDefault="00EC6A48">
      <w:pPr>
        <w:rPr>
          <w:color w:val="0070C0"/>
          <w:lang w:val="en-US" w:eastAsia="zh-CN"/>
        </w:rPr>
      </w:pPr>
    </w:p>
    <w:p w:rsidR="00EC6A48" w:rsidRDefault="004C6156">
      <w:pPr>
        <w:pStyle w:val="1"/>
        <w:rPr>
          <w:lang w:val="en-US" w:eastAsia="ja-JP"/>
        </w:rPr>
      </w:pPr>
      <w:r>
        <w:rPr>
          <w:lang w:val="en-US" w:eastAsia="ja-JP"/>
        </w:rPr>
        <w:t>Topic #3: UE Rx-Tx time difference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C206FF">
            <w:pPr>
              <w:spacing w:after="0"/>
              <w:rPr>
                <w:rFonts w:ascii="Arial" w:hAnsi="Arial" w:cs="Arial"/>
                <w:b/>
                <w:bCs/>
                <w:color w:val="0000FF"/>
                <w:sz w:val="16"/>
                <w:szCs w:val="16"/>
                <w:u w:val="single"/>
                <w:lang w:val="en-US" w:eastAsia="zh-CN"/>
              </w:rPr>
            </w:pPr>
            <w:hyperlink r:id="rId42" w:history="1">
              <w:r w:rsidR="004C6156">
                <w:rPr>
                  <w:rStyle w:val="af8"/>
                  <w:rFonts w:ascii="Arial" w:hAnsi="Arial" w:cs="Arial"/>
                  <w:b/>
                  <w:bCs/>
                  <w:sz w:val="16"/>
                  <w:szCs w:val="16"/>
                </w:rPr>
                <w:t>R4-2014003</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3" w:history="1">
              <w:r w:rsidR="004C6156">
                <w:rPr>
                  <w:rStyle w:val="af8"/>
                  <w:rFonts w:ascii="Arial" w:hAnsi="Arial" w:cs="Arial"/>
                  <w:b/>
                  <w:bCs/>
                  <w:sz w:val="16"/>
                  <w:szCs w:val="16"/>
                </w:rPr>
                <w:t>R4-2014446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CATT</w:t>
            </w:r>
          </w:p>
        </w:tc>
        <w:tc>
          <w:tcPr>
            <w:tcW w:w="6617" w:type="dxa"/>
            <w:shd w:val="clear" w:color="auto" w:fill="auto"/>
          </w:tcPr>
          <w:p w:rsidR="00EC6A48" w:rsidRDefault="004C6156">
            <w:pPr>
              <w:pStyle w:val="afd"/>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rsidR="00EC6A48" w:rsidRDefault="004C6156">
            <w:pPr>
              <w:pStyle w:val="afd"/>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rsidR="00EC6A48" w:rsidRDefault="004C6156">
            <w:pPr>
              <w:pStyle w:val="afd"/>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rsidR="00EC6A48" w:rsidRDefault="004C6156">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No need to clarify UE Rx-Tx measurement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4" w:history="1">
              <w:r w:rsidR="004C6156">
                <w:rPr>
                  <w:rStyle w:val="af8"/>
                  <w:rFonts w:ascii="Arial" w:hAnsi="Arial" w:cs="Arial"/>
                  <w:b/>
                  <w:bCs/>
                  <w:sz w:val="16"/>
                  <w:szCs w:val="16"/>
                </w:rPr>
                <w:t>R4-2015754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rsidR="00EC6A48" w:rsidRDefault="004C6156">
            <w:pPr>
              <w:spacing w:before="120" w:after="120"/>
              <w:rPr>
                <w:b/>
                <w:lang w:eastAsia="zh-CN"/>
              </w:rPr>
            </w:pPr>
            <w:r>
              <w:rPr>
                <w:b/>
                <w:lang w:eastAsia="zh-CN"/>
              </w:rPr>
              <w:t>Proposal 2: Same measurement reporting requirements apply for all kinds of positioning measurement reporting.</w:t>
            </w:r>
          </w:p>
          <w:p w:rsidR="00EC6A48" w:rsidRDefault="004C6156">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rsidR="00EC6A48" w:rsidRDefault="004C6156">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rsidR="00EC6A48" w:rsidRDefault="004C6156">
            <w:pPr>
              <w:spacing w:before="120" w:after="120"/>
              <w:rPr>
                <w:b/>
                <w:lang w:eastAsia="zh-CN"/>
              </w:rPr>
            </w:pPr>
            <w:r>
              <w:rPr>
                <w:b/>
                <w:lang w:eastAsia="zh-CN"/>
              </w:rPr>
              <w:t xml:space="preserve">Proposal 6: RAN4 to define Rx-Tx time difference requirements only for </w:t>
            </w:r>
            <w:r>
              <w:rPr>
                <w:b/>
                <w:lang w:eastAsia="zh-CN"/>
              </w:rPr>
              <w:lastRenderedPageBreak/>
              <w:t xml:space="preserve">the case where </w:t>
            </w:r>
            <w:r>
              <w:rPr>
                <w:b/>
                <w:lang w:val="en-US" w:eastAsia="zh-CN"/>
              </w:rPr>
              <w:t>SRS resource is in the same band as PRS resource.</w:t>
            </w:r>
          </w:p>
          <w:p w:rsidR="00EC6A48" w:rsidRDefault="004C6156">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rsidR="00EC6A48" w:rsidRDefault="004C6156">
            <w:pPr>
              <w:rPr>
                <w:rFonts w:ascii="Arial" w:hAnsi="Arial" w:cs="Arial"/>
                <w:b/>
                <w:bCs/>
                <w:color w:val="0000FF"/>
                <w:sz w:val="16"/>
                <w:szCs w:val="16"/>
                <w:u w:val="single"/>
              </w:rPr>
            </w:pPr>
            <w:r>
              <w:rPr>
                <w:b/>
                <w:lang w:val="en-US" w:eastAsia="zh-CN"/>
              </w:rPr>
              <w:t>Proposal 8: RAN4 not to capture applicability of UE Rx-Tx time difference requirements in case of N</w:t>
            </w:r>
            <w:r>
              <w:rPr>
                <w:b/>
                <w:vertAlign w:val="subscript"/>
                <w:lang w:val="en-US" w:eastAsia="zh-CN"/>
              </w:rPr>
              <w:t>TA_offset</w:t>
            </w:r>
            <w:r>
              <w:rPr>
                <w:b/>
                <w:lang w:val="en-US" w:eastAsia="zh-CN"/>
              </w:rPr>
              <w:t xml:space="preserve"> change.</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5" w:history="1">
              <w:r w:rsidR="004C6156">
                <w:rPr>
                  <w:rStyle w:val="af8"/>
                  <w:rFonts w:ascii="Arial" w:hAnsi="Arial" w:cs="Arial"/>
                  <w:b/>
                  <w:bCs/>
                  <w:sz w:val="16"/>
                  <w:szCs w:val="16"/>
                </w:rPr>
                <w:t>R4-2015755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6" w:history="1">
              <w:r w:rsidR="004C6156">
                <w:rPr>
                  <w:rStyle w:val="af8"/>
                  <w:rFonts w:ascii="Arial" w:hAnsi="Arial" w:cs="Arial"/>
                  <w:b/>
                  <w:bCs/>
                  <w:sz w:val="16"/>
                  <w:szCs w:val="16"/>
                </w:rPr>
                <w:t>R4-2016394</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rsidR="00EC6A48" w:rsidRDefault="004C6156">
            <w:pPr>
              <w:spacing w:line="240" w:lineRule="auto"/>
              <w:ind w:left="720"/>
              <w:jc w:val="both"/>
              <w:rPr>
                <w:lang w:eastAsia="zh-CN"/>
              </w:rPr>
            </w:pPr>
            <w:r>
              <w:rPr>
                <w:lang w:eastAsia="zh-CN"/>
              </w:rPr>
              <w:t xml:space="preserve">Figure 1a: CSSF=1 for a single frequency layer (L=1), </w:t>
            </w:r>
          </w:p>
          <w:p w:rsidR="00EC6A48" w:rsidRDefault="004C6156">
            <w:pPr>
              <w:spacing w:line="240" w:lineRule="auto"/>
              <w:ind w:left="720"/>
              <w:jc w:val="both"/>
              <w:rPr>
                <w:lang w:eastAsia="zh-CN"/>
              </w:rPr>
            </w:pPr>
            <w:r>
              <w:rPr>
                <w:lang w:eastAsia="zh-CN"/>
              </w:rPr>
              <w:t>Figure 1b: CSSF=2 for two frequency layers (L=2) which are sharing the same gap.</w:t>
            </w:r>
          </w:p>
          <w:p w:rsidR="00EC6A48" w:rsidRDefault="00EC6A48">
            <w:pPr>
              <w:jc w:val="both"/>
              <w:rPr>
                <w:sz w:val="24"/>
                <w:szCs w:val="24"/>
                <w:lang w:eastAsia="zh-CN"/>
              </w:rPr>
            </w:pPr>
          </w:p>
          <w:p w:rsidR="00EC6A48" w:rsidRDefault="004C6156">
            <w:r>
              <w:rPr>
                <w:noProof/>
                <w:lang w:val="en-US" w:eastAsia="zh-CN"/>
              </w:rPr>
              <w:drawing>
                <wp:inline distT="0" distB="0" distL="0" distR="0">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b/>
                <w:bCs/>
              </w:rPr>
            </w:pPr>
            <w:r>
              <w:rPr>
                <w:b/>
                <w:bCs/>
              </w:rPr>
              <w:t>Figure 1a: CSSF=1, L=1.</w:t>
            </w:r>
          </w:p>
          <w:p w:rsidR="00EC6A48" w:rsidRDefault="00EC6A48">
            <w:pPr>
              <w:jc w:val="center"/>
              <w:rPr>
                <w:b/>
                <w:bCs/>
              </w:rPr>
            </w:pPr>
          </w:p>
          <w:p w:rsidR="00EC6A48" w:rsidRDefault="004C6156">
            <w:pPr>
              <w:rPr>
                <w:sz w:val="24"/>
                <w:szCs w:val="24"/>
                <w:lang w:eastAsia="zh-CN"/>
              </w:rPr>
            </w:pPr>
            <w:r>
              <w:rPr>
                <w:noProof/>
                <w:lang w:val="en-US" w:eastAsia="zh-CN"/>
              </w:rPr>
              <w:drawing>
                <wp:inline distT="0" distB="0" distL="0" distR="0">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b/>
                <w:bCs/>
              </w:rPr>
            </w:pPr>
            <w:r>
              <w:rPr>
                <w:b/>
                <w:bCs/>
              </w:rPr>
              <w:t>Figure 1b: L=2 with gap sharing, CSSF=2.</w:t>
            </w:r>
          </w:p>
          <w:p w:rsidR="00EC6A48" w:rsidRDefault="00EC6A48">
            <w:pPr>
              <w:spacing w:line="240" w:lineRule="auto"/>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rsidR="00EC6A48" w:rsidRDefault="00C206FF">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rsidR="00EC6A48" w:rsidRDefault="004C6156">
            <w:pPr>
              <w:rPr>
                <w:lang w:eastAsia="zh-CN"/>
              </w:rPr>
            </w:pPr>
            <w:r>
              <w:rPr>
                <w:noProof/>
                <w:lang w:val="en-US" w:eastAsia="zh-CN"/>
              </w:rPr>
              <w:drawing>
                <wp:inline distT="0" distB="0" distL="0" distR="0">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b/>
                <w:bCs/>
              </w:rPr>
            </w:pPr>
            <w:r>
              <w:rPr>
                <w:b/>
                <w:bCs/>
              </w:rPr>
              <w:t>Figure 2: L=2 without gap sharing, CSSF=1.</w:t>
            </w:r>
          </w:p>
          <w:p w:rsidR="00EC6A48" w:rsidRDefault="00EC6A48">
            <w:pPr>
              <w:spacing w:line="240" w:lineRule="auto"/>
              <w:ind w:left="378"/>
              <w:jc w:val="both"/>
              <w:rPr>
                <w:i/>
                <w:iCs/>
                <w:sz w:val="22"/>
                <w:szCs w:val="22"/>
                <w:lang w:eastAsia="zh-CN"/>
              </w:rPr>
            </w:pP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rsidR="00EC6A48" w:rsidRDefault="00C206FF">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4C6156">
              <w:rPr>
                <w:lang w:val="sv-SE"/>
              </w:rPr>
              <w:t>.</w:t>
            </w:r>
          </w:p>
          <w:p w:rsidR="00EC6A48" w:rsidRDefault="004C6156">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xml:space="preserve">: When UE Rx-Tx is configured together with PRS-RSRP and the required PRS-RSRP measurement period is longer than that </w:t>
            </w:r>
            <w:r>
              <w:rPr>
                <w:i/>
                <w:iCs/>
                <w:sz w:val="22"/>
                <w:szCs w:val="22"/>
                <w:lang w:eastAsia="zh-CN"/>
              </w:rPr>
              <w:lastRenderedPageBreak/>
              <w:t>for UE Rx-Tx (configured without PRS-RSRP), then the UE Rx-Tx measurement continues over the entire PRS-RSRP measurement period.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if more than N PRS are dropped,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rsidR="00EC6A48" w:rsidRDefault="004C6156">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but the exact value is not specified.</w:t>
            </w:r>
          </w:p>
          <w:p w:rsidR="00EC6A48" w:rsidRDefault="004C6156">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LMF/neighbor cells, respectively).</w:t>
            </w:r>
          </w:p>
          <w:p w:rsidR="00EC6A48" w:rsidRDefault="004C6156">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The SRS is always transmitted to the serving cell while PRS may have to be received from non-collocated neighbor cells.</w:t>
            </w:r>
          </w:p>
          <w:p w:rsidR="00EC6A48" w:rsidRDefault="004C6156">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rsidR="00EC6A48" w:rsidRDefault="00C206FF">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4C6156">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4C6156">
              <w:rPr>
                <w:i/>
                <w:sz w:val="22"/>
                <w:szCs w:val="22"/>
              </w:rPr>
              <w:t>)</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rsidR="00EC6A48" w:rsidRDefault="004C6156">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It is clarified in UE Rx-Tx measurement requirements (section 9.9.4 in TS 38.133) that the UE shall discard the UE Rx-Tx measurement if the N</w:t>
            </w:r>
            <w:r>
              <w:rPr>
                <w:i/>
                <w:sz w:val="22"/>
                <w:szCs w:val="22"/>
                <w:vertAlign w:val="subscript"/>
                <w:lang w:eastAsia="zh-CN"/>
              </w:rPr>
              <w:t>TA_offset</w:t>
            </w:r>
            <w:r>
              <w:rPr>
                <w:i/>
                <w:sz w:val="22"/>
                <w:szCs w:val="22"/>
                <w:lang w:eastAsia="zh-CN"/>
              </w:rPr>
              <w:t xml:space="preserve"> changes during the measurement period.</w:t>
            </w:r>
            <w:r>
              <w:rPr>
                <w:b/>
                <w:bCs/>
                <w:i/>
                <w:iCs/>
                <w:sz w:val="22"/>
                <w:szCs w:val="22"/>
                <w:u w:val="single"/>
                <w:lang w:eastAsia="zh-CN"/>
              </w:rPr>
              <w:t>Observation 6</w:t>
            </w:r>
            <w:r>
              <w:rPr>
                <w:i/>
                <w:iCs/>
                <w:sz w:val="22"/>
                <w:szCs w:val="22"/>
                <w:lang w:eastAsia="zh-CN"/>
              </w:rPr>
              <w:t xml:space="preserve">: Neighbor cells are not aware of network-configured TA. Neither serving cell nor neighbor cell is aware of </w:t>
            </w:r>
            <w:r>
              <w:rPr>
                <w:i/>
                <w:iCs/>
                <w:sz w:val="22"/>
                <w:szCs w:val="22"/>
                <w:lang w:eastAsia="zh-CN"/>
              </w:rPr>
              <w:lastRenderedPageBreak/>
              <w:t>autonomous timing adjustments.</w:t>
            </w:r>
          </w:p>
          <w:p w:rsidR="00EC6A48" w:rsidRDefault="004C6156">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gNB, it has been already agreed that </w:t>
            </w:r>
            <w:r>
              <w:rPr>
                <w:i/>
                <w:iCs/>
                <w:lang w:eastAsia="zh-CN"/>
              </w:rPr>
              <w:t>in both serving and neighbor cells of the UE, gNB Rx-Tx accuracy shall not apply if UE transmit timing changes due to gNB sending Timing Advanced (TA) during the measurement period.</w:t>
            </w:r>
          </w:p>
          <w:p w:rsidR="00EC6A48" w:rsidRDefault="004C6156">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rsidR="00EC6A48" w:rsidRDefault="004C6156">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7" w:history="1">
              <w:r w:rsidR="004C6156">
                <w:rPr>
                  <w:rStyle w:val="af8"/>
                  <w:rFonts w:ascii="Arial" w:hAnsi="Arial" w:cs="Arial"/>
                  <w:b/>
                  <w:bCs/>
                  <w:sz w:val="16"/>
                  <w:szCs w:val="16"/>
                </w:rPr>
                <w:t>R4-2016395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R4-2016394</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8" w:history="1">
              <w:r w:rsidR="004C6156">
                <w:rPr>
                  <w:rStyle w:val="af8"/>
                  <w:rFonts w:ascii="Arial" w:hAnsi="Arial" w:cs="Arial"/>
                  <w:b/>
                  <w:bCs/>
                  <w:sz w:val="16"/>
                  <w:szCs w:val="16"/>
                </w:rPr>
                <w:t>R4-2016508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rsidR="00EC6A48" w:rsidRDefault="004C6156">
            <w:pPr>
              <w:rPr>
                <w:b/>
                <w:bCs/>
              </w:rPr>
            </w:pPr>
            <w:r>
              <w:rPr>
                <w:b/>
                <w:bCs/>
              </w:rPr>
              <w:t xml:space="preserve">Proposal 2: The </w:t>
            </w:r>
            <w:r>
              <w:rPr>
                <w:b/>
                <w:bCs/>
                <w:lang w:val="en-US"/>
              </w:rPr>
              <w:t>UE Rx-Tx time difference measurement period requirement should not account for SRS dropping.</w:t>
            </w:r>
          </w:p>
          <w:p w:rsidR="00EC6A48" w:rsidRDefault="004C6156">
            <w:pPr>
              <w:rPr>
                <w:rFonts w:eastAsia="Times New Roman"/>
                <w:b/>
                <w:bCs/>
                <w:lang w:eastAsia="zh-CN"/>
              </w:rPr>
            </w:pPr>
            <w:r>
              <w:rPr>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rsidR="00EC6A48" w:rsidRDefault="004C6156">
            <w:pPr>
              <w:rPr>
                <w:b/>
                <w:bCs/>
                <w:lang w:val="en-US" w:eastAsia="zh-CN"/>
              </w:rPr>
            </w:pPr>
            <w:r>
              <w:rPr>
                <w:rFonts w:eastAsia="Times New Roman"/>
                <w:b/>
                <w:bCs/>
                <w:lang w:eastAsia="zh-CN"/>
              </w:rPr>
              <w:t>Proposal 4: In proposal 3, we suggest X = 25.</w:t>
            </w:r>
          </w:p>
          <w:p w:rsidR="00EC6A48" w:rsidRDefault="004C6156">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rsidR="00EC6A48" w:rsidRDefault="004C6156">
            <w:pPr>
              <w:rPr>
                <w:b/>
                <w:bCs/>
              </w:rPr>
            </w:pPr>
            <w:r>
              <w:rPr>
                <w:b/>
                <w:bCs/>
              </w:rPr>
              <w:t xml:space="preserve">Proposal 6: </w:t>
            </w:r>
            <w:r>
              <w:rPr>
                <w:b/>
                <w:bCs/>
                <w:lang w:val="en-US"/>
              </w:rPr>
              <w:t>UE Rx-Tx time difference measurement requirements are not applicable if TA change is received during the measurement period.</w:t>
            </w:r>
          </w:p>
          <w:p w:rsidR="00EC6A48" w:rsidRDefault="004C6156">
            <w:pPr>
              <w:rPr>
                <w:b/>
                <w:bCs/>
                <w:lang w:val="en-US"/>
              </w:rPr>
            </w:pPr>
            <w:r>
              <w:rPr>
                <w:b/>
                <w:bCs/>
              </w:rPr>
              <w:t xml:space="preserve">Proposal 7: </w:t>
            </w:r>
            <w:r>
              <w:rPr>
                <w:b/>
                <w:bCs/>
                <w:lang w:val="en-US"/>
              </w:rPr>
              <w:t>UE Rx-Tx time difference measurement requirements are applicable for UE autonomous adjustment of UL timing.</w:t>
            </w:r>
          </w:p>
          <w:p w:rsidR="00EC6A48" w:rsidRDefault="004C6156">
            <w:pPr>
              <w:rPr>
                <w:b/>
                <w:bCs/>
              </w:rPr>
            </w:pPr>
            <w:r>
              <w:rPr>
                <w:b/>
                <w:bCs/>
              </w:rPr>
              <w:t xml:space="preserve">Proposal 8: </w:t>
            </w:r>
            <w:r>
              <w:rPr>
                <w:b/>
                <w:bCs/>
                <w:lang w:val="en-US"/>
              </w:rPr>
              <w:t>No need to clarify UE Rx-Tx measurement requirements in case of N</w:t>
            </w:r>
            <w:r>
              <w:rPr>
                <w:b/>
                <w:bCs/>
                <w:vertAlign w:val="subscript"/>
                <w:lang w:val="en-US"/>
              </w:rPr>
              <w:t>TA_offset</w:t>
            </w:r>
            <w:r>
              <w:rPr>
                <w:b/>
                <w:bCs/>
                <w:lang w:val="en-US"/>
              </w:rPr>
              <w:t xml:space="preserve"> change.</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49" w:history="1">
              <w:r w:rsidR="004C6156">
                <w:rPr>
                  <w:rStyle w:val="af8"/>
                  <w:rFonts w:ascii="Arial" w:hAnsi="Arial" w:cs="Arial"/>
                  <w:b/>
                  <w:bCs/>
                  <w:sz w:val="16"/>
                  <w:szCs w:val="16"/>
                </w:rPr>
                <w:t>R4-2016559</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hAnsi="Arial" w:cs="Arial"/>
                <w:b/>
                <w:bCs/>
                <w:color w:val="0000FF"/>
                <w:sz w:val="16"/>
                <w:szCs w:val="16"/>
                <w:u w:val="single"/>
              </w:rPr>
            </w:pPr>
            <w:r>
              <w:rPr>
                <w:rFonts w:ascii="Arial" w:hAnsi="Arial" w:cs="Arial"/>
                <w:sz w:val="16"/>
                <w:szCs w:val="16"/>
              </w:rPr>
              <w:t>CR based on R4-2016508</w:t>
            </w:r>
          </w:p>
        </w:tc>
      </w:tr>
      <w:tr w:rsidR="00EC6A48">
        <w:trPr>
          <w:trHeight w:val="468"/>
        </w:trPr>
        <w:tc>
          <w:tcPr>
            <w:tcW w:w="1595" w:type="dxa"/>
          </w:tcPr>
          <w:p w:rsidR="00EC6A48" w:rsidRDefault="00C206FF">
            <w:pPr>
              <w:spacing w:after="0"/>
              <w:rPr>
                <w:rFonts w:ascii="Arial" w:eastAsiaTheme="minorEastAsia" w:hAnsi="Arial" w:cs="Arial"/>
                <w:b/>
                <w:bCs/>
                <w:color w:val="0000FF"/>
                <w:sz w:val="16"/>
                <w:szCs w:val="16"/>
                <w:u w:val="single"/>
                <w:lang w:val="en-US" w:eastAsia="zh-CN"/>
              </w:rPr>
            </w:pPr>
            <w:hyperlink r:id="rId50" w:history="1">
              <w:r w:rsidR="004C6156">
                <w:rPr>
                  <w:rStyle w:val="af8"/>
                  <w:rFonts w:ascii="Arial" w:hAnsi="Arial" w:cs="Arial"/>
                  <w:b/>
                  <w:bCs/>
                  <w:sz w:val="16"/>
                  <w:szCs w:val="16"/>
                </w:rPr>
                <w:t>R4-2014575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Intel Corporation</w:t>
            </w:r>
          </w:p>
        </w:tc>
        <w:tc>
          <w:tcPr>
            <w:tcW w:w="6617" w:type="dxa"/>
            <w:shd w:val="clear" w:color="auto" w:fill="auto"/>
          </w:tcPr>
          <w:p w:rsidR="00EC6A48" w:rsidRDefault="004C6156">
            <w:pPr>
              <w:pStyle w:val="a9"/>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rsidR="00EC6A48" w:rsidRDefault="004C6156">
            <w:pPr>
              <w:pStyle w:val="a9"/>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rsidR="00EC6A48" w:rsidRDefault="004C6156">
            <w:pPr>
              <w:pStyle w:val="a9"/>
              <w:rPr>
                <w:rFonts w:cstheme="minorHAnsi"/>
                <w:b/>
                <w:i/>
              </w:rPr>
            </w:pPr>
            <w:r>
              <w:rPr>
                <w:rFonts w:cstheme="minorHAnsi"/>
                <w:b/>
                <w:i/>
                <w:u w:val="single"/>
              </w:rPr>
              <w:t>Proposal 3</w:t>
            </w:r>
            <w:r>
              <w:rPr>
                <w:rFonts w:cstheme="minorHAnsi"/>
                <w:b/>
                <w:i/>
              </w:rPr>
              <w:t>: UE could continue UE/gNB Rx-Tx time difference measurement during which timing adjustment for its UL transmissions. But whether the accuracy requirements shall be applicable to such case can be FFS.</w:t>
            </w:r>
          </w:p>
          <w:p w:rsidR="00EC6A48" w:rsidRDefault="004C6156">
            <w:pPr>
              <w:rPr>
                <w:b/>
                <w:bCs/>
              </w:rPr>
            </w:pPr>
            <w:r>
              <w:rPr>
                <w:b/>
                <w:bCs/>
                <w:u w:val="single"/>
              </w:rPr>
              <w:lastRenderedPageBreak/>
              <w:t>Observation 5:</w:t>
            </w:r>
            <w:r>
              <w:rPr>
                <w:b/>
                <w:bCs/>
              </w:rPr>
              <w:t xml:space="preserve"> NR UE Rx-Tx time difference measurement accuracy requirements can be applicable when the following condition was satisfied: </w:t>
            </w:r>
          </w:p>
          <w:p w:rsidR="00EC6A48" w:rsidRDefault="004C6156">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rsidR="00EC6A48" w:rsidRDefault="004C6156">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rsidR="00EC6A48" w:rsidRDefault="004C6156">
      <w:pPr>
        <w:pStyle w:val="2"/>
      </w:pPr>
      <w:r>
        <w:rPr>
          <w:rFonts w:hint="eastAsia"/>
        </w:rPr>
        <w:lastRenderedPageBreak/>
        <w:t>Open issues</w:t>
      </w:r>
      <w:r>
        <w:t xml:space="preserve"> summary</w:t>
      </w:r>
    </w:p>
    <w:p w:rsidR="00EC6A48" w:rsidRDefault="004C6156">
      <w:pPr>
        <w:pStyle w:val="3"/>
        <w:rPr>
          <w:sz w:val="24"/>
          <w:szCs w:val="16"/>
          <w:lang w:val="en-US"/>
        </w:rPr>
      </w:pPr>
      <w:r>
        <w:rPr>
          <w:sz w:val="24"/>
          <w:szCs w:val="16"/>
          <w:lang w:val="en-US"/>
        </w:rPr>
        <w:t>Sub-topic 3-1 Measurement period extension due to SSB collision</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3-2 Measurement period when configured with PRS-RSRP</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3-3 Measurement period of multiple PRS layers – 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3-4 Measurement period of multiple PRS layers – non-overlapping case</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Sub-topic 3-5 Measurement reporting requirements for non-periodic reporting</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rsidR="00EC6A48" w:rsidRDefault="004C6156">
      <w:pPr>
        <w:rPr>
          <w:iCs/>
          <w:lang w:eastAsia="zh-CN"/>
        </w:rPr>
      </w:pPr>
      <w:r>
        <w:rPr>
          <w:iCs/>
          <w:highlight w:val="yellow"/>
          <w:lang w:eastAsia="zh-CN"/>
        </w:rPr>
        <w:t>Recommended WF</w:t>
      </w:r>
      <w:r>
        <w:rPr>
          <w:iCs/>
          <w:lang w:eastAsia="zh-CN"/>
        </w:rPr>
        <w:t>: Agree on option 1.</w:t>
      </w:r>
    </w:p>
    <w:p w:rsidR="00EC6A48" w:rsidRDefault="004C6156">
      <w:pPr>
        <w:pStyle w:val="3"/>
        <w:rPr>
          <w:sz w:val="24"/>
          <w:szCs w:val="16"/>
          <w:lang w:val="en-US"/>
        </w:rPr>
      </w:pPr>
      <w:r>
        <w:rPr>
          <w:sz w:val="24"/>
          <w:szCs w:val="16"/>
          <w:lang w:val="en-US"/>
        </w:rPr>
        <w:t xml:space="preserve">Sub-topic 3-6 SRS/PRS proximity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spacing w:after="120"/>
        <w:rPr>
          <w:rFonts w:eastAsiaTheme="minorEastAsia"/>
          <w:color w:val="0070C0"/>
          <w:lang w:val="en-US" w:eastAsia="zh-CN"/>
        </w:rPr>
      </w:pPr>
      <w:r>
        <w:rPr>
          <w:rFonts w:eastAsia="Times New Roman"/>
          <w:bCs/>
          <w:lang w:val="en-US"/>
        </w:rPr>
        <w:t xml:space="preserve">Option 3 (compromise proposal from Ericsson): </w:t>
      </w: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EC6A48">
      <w:pPr>
        <w:pStyle w:val="afd"/>
        <w:spacing w:afterLines="50" w:after="120"/>
        <w:ind w:left="360" w:firstLineChars="0" w:firstLine="0"/>
        <w:rPr>
          <w:rFonts w:eastAsia="Times New Roman"/>
          <w:bCs/>
          <w:lang w:val="en-US"/>
        </w:rPr>
      </w:pP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lastRenderedPageBreak/>
        <w:t xml:space="preserve">Sub-topic 3-7 Whether SRS periodicity should be accounted in measurement period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3-8 Whether SRS dropping should be accounted in measurement period </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rsidR="00EC6A48" w:rsidRDefault="004C6156">
      <w:pPr>
        <w:numPr>
          <w:ilvl w:val="1"/>
          <w:numId w:val="5"/>
        </w:numPr>
        <w:spacing w:line="240" w:lineRule="auto"/>
        <w:jc w:val="both"/>
        <w:rPr>
          <w:lang w:eastAsia="zh-CN"/>
        </w:rPr>
      </w:pPr>
      <w:r>
        <w:rPr>
          <w:lang w:eastAsia="zh-CN"/>
        </w:rPr>
        <w:t>Option a: UE extends the UE Rx-Tx measurement period in a specified way, based on the number of dropped SRS.</w:t>
      </w:r>
    </w:p>
    <w:p w:rsidR="00EC6A48" w:rsidRDefault="004C6156">
      <w:pPr>
        <w:numPr>
          <w:ilvl w:val="1"/>
          <w:numId w:val="5"/>
        </w:numPr>
        <w:spacing w:line="240" w:lineRule="auto"/>
        <w:jc w:val="both"/>
        <w:rPr>
          <w:lang w:eastAsia="zh-CN"/>
        </w:rPr>
      </w:pPr>
      <w:r>
        <w:rPr>
          <w:lang w:eastAsia="zh-CN"/>
        </w:rPr>
        <w:t>Option b (same as option 2): UE is allowed to extend the UE Rx-Tx measurement period (clarified in the requirements), but the exact value is not specified.</w:t>
      </w:r>
    </w:p>
    <w:p w:rsidR="00EC6A48" w:rsidRDefault="004C6156">
      <w:pPr>
        <w:numPr>
          <w:ilvl w:val="1"/>
          <w:numId w:val="5"/>
        </w:numPr>
        <w:spacing w:line="240" w:lineRule="auto"/>
        <w:jc w:val="both"/>
        <w:rPr>
          <w:lang w:eastAsia="zh-CN"/>
        </w:rPr>
      </w:pPr>
      <w:r>
        <w:rPr>
          <w:lang w:eastAsia="zh-CN"/>
        </w:rPr>
        <w:t>Option c: The UE Rx-Tx requirements apply, regardless of how many SRS are dropped.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3-9 SRS/PRS being in same band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rsidR="00EC6A48" w:rsidRDefault="004C6156">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3-11 Measurement period in case of UL timing change: UE autonomous adjustment</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lastRenderedPageBreak/>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EC6A48">
      <w:pPr>
        <w:rPr>
          <w:iCs/>
          <w:lang w:eastAsia="zh-CN"/>
        </w:rPr>
      </w:pPr>
    </w:p>
    <w:p w:rsidR="00EC6A48" w:rsidRDefault="004C6156">
      <w:pPr>
        <w:pStyle w:val="3"/>
        <w:rPr>
          <w:lang w:val="en-US"/>
        </w:rPr>
      </w:pPr>
      <w:r>
        <w:rPr>
          <w:lang w:val="en-US"/>
        </w:rPr>
        <w:t>Sub-topic 3-13 UE Rx-Tx at cell change</w:t>
      </w:r>
    </w:p>
    <w:p w:rsidR="00EC6A48" w:rsidRDefault="004C6156">
      <w:pPr>
        <w:rPr>
          <w:lang w:val="en-US" w:eastAsia="zh-CN"/>
        </w:rPr>
      </w:pPr>
      <w:r>
        <w:rPr>
          <w:lang w:val="en-US" w:eastAsia="zh-CN"/>
        </w:rPr>
        <w:t>Proposals</w:t>
      </w:r>
    </w:p>
    <w:p w:rsidR="00EC6A48" w:rsidRDefault="004C6156">
      <w:pPr>
        <w:pStyle w:val="afd"/>
        <w:numPr>
          <w:ilvl w:val="0"/>
          <w:numId w:val="5"/>
        </w:numPr>
        <w:ind w:firstLineChars="0"/>
        <w:rPr>
          <w:lang w:val="en-US" w:eastAsia="zh-CN"/>
        </w:rPr>
      </w:pPr>
      <w:r>
        <w:rPr>
          <w:b/>
          <w:bCs/>
          <w:lang w:val="en-US" w:eastAsia="zh-CN"/>
        </w:rPr>
        <w:t>Option 1</w:t>
      </w:r>
      <w:r>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lang w:val="en-US" w:eastAsia="zh-CN"/>
        </w:rPr>
      </w:pPr>
      <w:r>
        <w:rPr>
          <w:lang w:val="en-US" w:eastAsia="zh-CN"/>
        </w:rPr>
        <w:t>Recommended WF: Agree on option 1</w:t>
      </w: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Support Option 1a. A first step would be to try to converge to Option 1 and then to discuss a specific value. We prefer X = 50 ms.</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Based on 38.215, the Tx timing in UE Rx-Tx measurement is not based on SRS. The overall performance of multi-RTT positioning can be addressed by SRS/PRS proximity in sub-topic 3-6.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lang w:eastAsia="zh-CN"/>
              </w:rPr>
            </w:pPr>
            <w:r>
              <w:rPr>
                <w:rFonts w:eastAsiaTheme="minorEastAsia"/>
                <w:color w:val="0070C0"/>
                <w:lang w:val="en-US" w:eastAsia="zh-CN"/>
              </w:rPr>
              <w:t xml:space="preserve">Technically, as </w:t>
            </w:r>
            <w:r>
              <w:rPr>
                <w:rFonts w:eastAsiaTheme="minorEastAsia"/>
                <w:lang w:eastAsia="zh-CN"/>
              </w:rPr>
              <w:t xml:space="preserve">gNB of neighbour cell is not aware of TA change of the UE, there is anyway a possibility that gNB Rx-Tx is based on a different UL timing as UE Rx-Tx, so option 2a or 2b does not provide clear benefit. </w:t>
            </w:r>
          </w:p>
          <w:p w:rsidR="00EC6A48" w:rsidRDefault="004C6156">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In our view </w:t>
            </w:r>
            <w:r>
              <w:rPr>
                <w:rFonts w:eastAsiaTheme="minorEastAsia"/>
                <w:i/>
                <w:color w:val="0070C0"/>
                <w:lang w:val="en-US" w:eastAsia="zh-CN"/>
              </w:rPr>
              <w:t>N</w:t>
            </w:r>
            <w:r>
              <w:rPr>
                <w:rFonts w:eastAsiaTheme="minorEastAsia"/>
                <w:i/>
                <w:color w:val="0070C0"/>
                <w:vertAlign w:val="subscript"/>
                <w:lang w:val="en-US" w:eastAsia="zh-CN"/>
              </w:rPr>
              <w:t>TA_offset</w:t>
            </w:r>
            <w:r>
              <w:rPr>
                <w:rFonts w:eastAsiaTheme="minorEastAsia"/>
                <w:color w:val="0070C0"/>
                <w:lang w:val="en-US" w:eastAsia="zh-CN"/>
              </w:rPr>
              <w:t xml:space="preserve"> change is a very corner case, and thus no need to address it in the specification.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Can accept Option 3.</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Compromise proposal (added as Option 3):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requirements for UE Rx-Tx apply provided MIN(Tsrs, Tprs) </w:t>
            </w:r>
            <w:r>
              <w:rPr>
                <w:rFonts w:eastAsiaTheme="minorEastAsia" w:hint="eastAsia"/>
                <w:color w:val="0070C0"/>
                <w:lang w:val="en-US" w:eastAsia="zh-CN"/>
              </w:rPr>
              <w:t>≤</w:t>
            </w:r>
            <w:r>
              <w:rPr>
                <w:rFonts w:eastAsiaTheme="minorEastAsia"/>
                <w:color w:val="0070C0"/>
                <w:lang w:val="en-US" w:eastAsia="zh-CN"/>
              </w:rPr>
              <w:t xml:space="preserve"> 2*X; X = FFS (we can accept X = 160 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Cannot agree on option 1. Prefer Option 3(b) (same as option 2) but option 3(c) is also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See no strong reason to limit explicitly.</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Option 2a.</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1</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color w:val="0070C0"/>
                <w:lang w:val="en-US" w:eastAsia="zh-CN"/>
              </w:rPr>
            </w:pPr>
            <w:r>
              <w:rPr>
                <w:rFonts w:eastAsiaTheme="minorEastAsia"/>
                <w:color w:val="0070C0"/>
                <w:lang w:val="en-US" w:eastAsia="zh-CN"/>
              </w:rPr>
              <w:t>Option 1a, 1b, 1c are fine for us. But slightly prefer Option 1b because of X=25 is a little bit small which can restrict NW’s configuration on PRS and SRS.</w:t>
            </w:r>
          </w:p>
          <w:p w:rsidR="00EC6A48" w:rsidRDefault="004C6156">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1-4</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imes New Roman"/>
                <w:lang w:val="en-US"/>
              </w:rPr>
              <w:t>Option 1: Follow the same conclusion as RSTD in sub-topic 2-5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lang w:val="en-US" w:eastAsia="zh-CN"/>
              </w:rPr>
            </w:pPr>
            <w:r>
              <w:rPr>
                <w:rFonts w:eastAsiaTheme="minorEastAsia"/>
                <w:lang w:val="en-US" w:eastAsia="zh-CN"/>
              </w:rPr>
              <w:t>We propose that the discussion in GTW focuses on reaching a compromise around options 1a, 1b and 1c. The discussion should address/consider error margin to be added to the accuracy requirements due to timing drift and user mobility.</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Lines="50" w:after="120"/>
              <w:rPr>
                <w:rFonts w:eastAsia="Times New Roman"/>
                <w:bCs/>
                <w:lang w:val="en-US"/>
              </w:rPr>
            </w:pPr>
            <w:r>
              <w:rPr>
                <w:rFonts w:eastAsia="Times New Roman"/>
                <w:bCs/>
                <w:lang w:val="en-US"/>
              </w:rPr>
              <w:t>Option 1: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imes New Roman"/>
                <w:bCs/>
                <w:lang w:val="en-US"/>
              </w:rPr>
              <w:t>Option 1a: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Option 1 would be agreeable to us. The intention behind option 2 is to make sure that the case of SRS/PRS in the same band is prioritized while not precluding further discussion on requirements for SRS/PRS in different bands (with lower priority).</w:t>
            </w:r>
          </w:p>
          <w:p w:rsidR="00EC6A48" w:rsidRDefault="004C6156">
            <w:pPr>
              <w:spacing w:after="120"/>
              <w:rPr>
                <w:rFonts w:eastAsiaTheme="minorEastAsia"/>
                <w:color w:val="0070C0"/>
                <w:lang w:val="en-US" w:eastAsia="zh-CN"/>
              </w:rPr>
            </w:pPr>
            <w:r>
              <w:rPr>
                <w:rFonts w:eastAsiaTheme="minorEastAsia"/>
                <w:color w:val="0070C0"/>
                <w:lang w:val="en-US" w:eastAsia="zh-CN"/>
              </w:rPr>
              <w:t>Note that UE Rx-Tx time difference with SRS/PRS in different bands would have additional complexity in front-end delay calibration (separate Tx and Rx delay cal. required on each band). Also UE support for SRS/PRS in different bands may not be defined correctly in Rel-16.</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Lines="50" w:after="120"/>
              <w:rPr>
                <w:rFonts w:eastAsia="Times New Roman"/>
                <w:bCs/>
                <w:lang w:val="en-US"/>
              </w:rPr>
            </w:pPr>
            <w:r>
              <w:rPr>
                <w:rFonts w:eastAsiaTheme="minorEastAsia"/>
                <w:bCs/>
                <w:lang w:val="en-US" w:eastAsia="zh-CN"/>
              </w:rPr>
              <w:t>Option 2b: UE Rx-Tx time difference measurement requirements are not applicable if TA change is received during the measurement period.</w:t>
            </w:r>
          </w:p>
          <w:p w:rsidR="00EC6A48" w:rsidRDefault="004C6156">
            <w:pPr>
              <w:spacing w:after="120"/>
              <w:rPr>
                <w:rFonts w:eastAsiaTheme="minorEastAsia"/>
                <w:lang w:val="en-US" w:eastAsia="zh-CN"/>
              </w:rPr>
            </w:pPr>
            <w:r>
              <w:rPr>
                <w:rFonts w:eastAsiaTheme="minorEastAsia"/>
                <w:lang w:val="en-US" w:eastAsia="zh-CN"/>
              </w:rPr>
              <w:lastRenderedPageBreak/>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imes New Roman"/>
                <w:bCs/>
                <w:lang w:val="en-US"/>
              </w:rPr>
            </w:pPr>
            <w:r>
              <w:rPr>
                <w:rFonts w:eastAsia="Times New Roman"/>
                <w:bCs/>
                <w:lang w:val="en-US"/>
              </w:rPr>
              <w:t>Option 1: UE should continue Rx-Tx time difference measurement (existing requirements are applicable).</w:t>
            </w:r>
          </w:p>
          <w:p w:rsidR="00EC6A48" w:rsidRDefault="004C6156">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lang w:val="en-US" w:eastAsia="zh-CN"/>
              </w:rPr>
              <w:t>While we think it is unnecessary to clarify this point, we could compromise on option 2. To our knowledge, the proponents of option 2 have not offered any specific scenarios to justify their concern.</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3-1, 3-2, 3-3, 3-4, 3-5</w:t>
            </w:r>
          </w:p>
          <w:p w:rsidR="00EC6A48" w:rsidRDefault="004C6156">
            <w:pPr>
              <w:spacing w:after="120"/>
              <w:rPr>
                <w:rFonts w:eastAsiaTheme="minorEastAsia"/>
                <w:b/>
                <w:color w:val="0070C0"/>
                <w:lang w:val="en-US" w:eastAsia="zh-CN"/>
              </w:rPr>
            </w:pPr>
            <w:r>
              <w:rPr>
                <w:rFonts w:eastAsiaTheme="minorEastAsia"/>
                <w:b/>
                <w:color w:val="0070C0"/>
                <w:lang w:val="en-US" w:eastAsia="zh-CN"/>
              </w:rPr>
              <w:t>Support the recommended WF.</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R4-2015755 (Huawei)</w:t>
            </w:r>
          </w:p>
        </w:tc>
        <w:tc>
          <w:tcPr>
            <w:tcW w:w="8360" w:type="dxa"/>
          </w:tcPr>
          <w:p w:rsidR="00EC6A48" w:rsidRDefault="004C6156">
            <w:pPr>
              <w:spacing w:after="120"/>
              <w:rPr>
                <w:rFonts w:eastAsiaTheme="minorEastAsia"/>
                <w:color w:val="0070C0"/>
                <w:lang w:val="en-US" w:eastAsia="zh-CN"/>
              </w:rPr>
            </w:pPr>
            <w:bookmarkStart w:id="4" w:name="OLE_LINK3"/>
            <w:bookmarkStart w:id="5" w:name="OLE_LINK4"/>
            <w:r>
              <w:rPr>
                <w:rFonts w:eastAsiaTheme="minorEastAsia" w:hint="eastAsia"/>
                <w:color w:val="0070C0"/>
                <w:lang w:val="en-US" w:eastAsia="zh-CN"/>
              </w:rPr>
              <w:t xml:space="preserve">CATT: </w:t>
            </w:r>
          </w:p>
          <w:p w:rsidR="00EC6A48" w:rsidRDefault="004C6156">
            <w:pPr>
              <w:pStyle w:val="afd"/>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 typo in 9.9.4.5</w:t>
            </w:r>
          </w:p>
          <w:p w:rsidR="00EC6A48" w:rsidRDefault="004C6156">
            <w:pPr>
              <w:pStyle w:val="afd"/>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pending on the conclusion of measurement period discussed above. </w:t>
            </w:r>
            <w:bookmarkEnd w:id="4"/>
            <w:bookmarkEnd w:id="5"/>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Pending conclusion of sub-topic 3-6.</w:t>
            </w:r>
          </w:p>
        </w:tc>
      </w:tr>
      <w:tr w:rsidR="00EC6A48">
        <w:tc>
          <w:tcPr>
            <w:tcW w:w="1271" w:type="dxa"/>
            <w:vMerge w:val="restart"/>
          </w:tcPr>
          <w:p w:rsidR="00EC6A48" w:rsidRDefault="004C6156">
            <w:pPr>
              <w:spacing w:after="120"/>
              <w:rPr>
                <w:rFonts w:eastAsiaTheme="minorEastAsia"/>
                <w:color w:val="0070C0"/>
                <w:lang w:val="en-US" w:eastAsia="zh-CN"/>
              </w:rPr>
            </w:pPr>
            <w:r>
              <w:t>R4-2016395 (Ericsson)</w:t>
            </w:r>
          </w:p>
        </w:tc>
        <w:tc>
          <w:tcPr>
            <w:tcW w:w="8360" w:type="dxa"/>
          </w:tcPr>
          <w:p w:rsidR="00EC6A48" w:rsidRDefault="004C6156">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rsidR="00EC6A48" w:rsidRDefault="004C6156">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Changes to measurement period are not agreeable. Also, need to clarify the change in the definition of T_PRS,i.</w:t>
            </w:r>
          </w:p>
        </w:tc>
      </w:tr>
      <w:tr w:rsidR="00EC6A48">
        <w:tc>
          <w:tcPr>
            <w:tcW w:w="1271" w:type="dxa"/>
            <w:vMerge w:val="restart"/>
          </w:tcPr>
          <w:p w:rsidR="00EC6A48" w:rsidRDefault="004C6156">
            <w:pPr>
              <w:spacing w:after="120"/>
              <w:rPr>
                <w:rFonts w:eastAsiaTheme="minorEastAsia"/>
                <w:color w:val="0070C0"/>
                <w:lang w:val="en-US" w:eastAsia="zh-CN"/>
              </w:rPr>
            </w:pPr>
            <w:r>
              <w:t xml:space="preserve">R4-2016559 </w:t>
            </w:r>
            <w:r>
              <w:lastRenderedPageBreak/>
              <w:t>(Qualcomm)</w:t>
            </w:r>
          </w:p>
        </w:tc>
        <w:tc>
          <w:tcPr>
            <w:tcW w:w="8360" w:type="dxa"/>
          </w:tcPr>
          <w:p w:rsidR="00EC6A48" w:rsidRDefault="004C6156">
            <w:pPr>
              <w:rPr>
                <w:rFonts w:eastAsiaTheme="minorEastAsia"/>
                <w:color w:val="0070C0"/>
                <w:lang w:eastAsia="zh-CN"/>
              </w:rPr>
            </w:pPr>
            <w:r>
              <w:rPr>
                <w:rFonts w:eastAsiaTheme="minorEastAsia" w:hint="eastAsia"/>
                <w:color w:val="0070C0"/>
                <w:lang w:val="en-US" w:eastAsia="zh-CN"/>
              </w:rPr>
              <w:lastRenderedPageBreak/>
              <w:t>H</w:t>
            </w:r>
            <w:r>
              <w:rPr>
                <w:rFonts w:eastAsiaTheme="minorEastAsia"/>
                <w:color w:val="0070C0"/>
                <w:lang w:val="en-US" w:eastAsia="zh-CN"/>
              </w:rPr>
              <w:t>uawei: Need to wait for conclusion for sub-topic 3-10</w:t>
            </w:r>
            <w: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overlaps with Ericsson’s CR in R4-2016395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1-4).</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rPr>
                <w:rFonts w:eastAsiaTheme="minorEastAsia"/>
                <w:i/>
                <w:color w:val="0070C0"/>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lastRenderedPageBreak/>
              <w:t xml:space="preserve">Remove the following editor note in clause 9.9.4.4. </w:t>
            </w:r>
          </w:p>
          <w:p w:rsidR="00EC6A48" w:rsidRDefault="004C6156">
            <w:pPr>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Intel):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and option 3b are merged. Option 3a is removed as no company indicated support in the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3b (Ericsson, CATT): UE is allowed to extend the UE Rx-Tx measurement period </w:t>
            </w:r>
            <w:r>
              <w:rPr>
                <w:rFonts w:eastAsia="Times New Roman"/>
                <w:bCs/>
                <w:lang w:val="en-US"/>
              </w:rPr>
              <w:lastRenderedPageBreak/>
              <w:t>(clarified in the requirements),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One option is added based on company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lastRenderedPageBreak/>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 comments. Based on moderator’s understanding, the issue was already concluded in RAN4#96-e with the following agreement in R4-2012283, but we can discuss option 1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Measurement period in case of HO</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UE restarts the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rsidR="00EC6A48" w:rsidRDefault="004C6156">
      <w:pPr>
        <w:pStyle w:val="afd"/>
        <w:numPr>
          <w:ilvl w:val="1"/>
          <w:numId w:val="7"/>
        </w:numPr>
        <w:spacing w:afterLines="50" w:after="120"/>
        <w:ind w:firstLineChars="0"/>
        <w:rPr>
          <w:rFonts w:eastAsia="Times New Roman"/>
          <w:bCs/>
          <w:lang w:val="en-US"/>
        </w:rPr>
      </w:pPr>
      <w:r>
        <w:rPr>
          <w:rFonts w:eastAsia="Times New Roman"/>
          <w:bCs/>
          <w:lang w:val="en-US"/>
        </w:rPr>
        <w:t>Option 1a (ZTE, Intel): X=50ms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rsidR="00EC6A48" w:rsidRDefault="004C6156">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 xml:space="preserve">The requirements for UE Rx-Tx apply provided MIN(Tsrs, Tprs) </w:t>
      </w:r>
      <w:r>
        <w:rPr>
          <w:rFonts w:eastAsiaTheme="minorEastAsia" w:hint="eastAsia"/>
          <w:lang w:val="en-US" w:eastAsia="zh-CN"/>
        </w:rPr>
        <w:t>≤</w:t>
      </w:r>
      <w:r>
        <w:rPr>
          <w:rFonts w:eastAsiaTheme="minorEastAsia"/>
          <w:lang w:val="en-US" w:eastAsia="zh-CN"/>
        </w:rPr>
        <w:t xml:space="preserve"> 2*X; X = FFS (we can accept X = 160 ms).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 Option 3 can be accepted as compromise.</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Support Option 1a. We can also compromise to X = 80 ms.</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can also compromise to </w:t>
            </w:r>
            <w:r>
              <w:rPr>
                <w:rFonts w:eastAsiaTheme="minorEastAsia" w:hint="eastAsia"/>
                <w:color w:val="0070C0"/>
                <w:lang w:val="en-US" w:eastAsia="zh-CN"/>
              </w:rPr>
              <w:t>option</w:t>
            </w:r>
            <w:r>
              <w:rPr>
                <w:rFonts w:eastAsiaTheme="minorEastAsia"/>
                <w:color w:val="0070C0"/>
                <w:lang w:val="en-US" w:eastAsia="zh-CN"/>
              </w:rPr>
              <w:t xml:space="preserve"> 3.</w:t>
            </w:r>
          </w:p>
        </w:tc>
      </w:tr>
      <w:tr w:rsidR="00A22882">
        <w:tc>
          <w:tcPr>
            <w:tcW w:w="1236" w:type="dxa"/>
          </w:tcPr>
          <w:p w:rsidR="00A22882" w:rsidRDefault="00A22882" w:rsidP="00A22882">
            <w:pPr>
              <w:spacing w:after="120"/>
              <w:rPr>
                <w:rFonts w:eastAsiaTheme="minorEastAsia"/>
                <w:color w:val="0070C0"/>
                <w:lang w:val="en-US" w:eastAsia="zh-CN"/>
              </w:rPr>
            </w:pPr>
            <w:r>
              <w:rPr>
                <w:color w:val="0070C0"/>
                <w:lang w:val="en-US" w:eastAsia="zh-CN"/>
              </w:rPr>
              <w:t>Ericsson</w:t>
            </w:r>
          </w:p>
        </w:tc>
        <w:tc>
          <w:tcPr>
            <w:tcW w:w="8395" w:type="dxa"/>
          </w:tcPr>
          <w:p w:rsidR="00A22882" w:rsidRDefault="00A22882" w:rsidP="00A22882">
            <w:pPr>
              <w:spacing w:after="120"/>
              <w:rPr>
                <w:rFonts w:eastAsiaTheme="minorEastAsia"/>
                <w:color w:val="0070C0"/>
                <w:lang w:val="en-US" w:eastAsia="zh-CN"/>
              </w:rPr>
            </w:pPr>
            <w:r>
              <w:rPr>
                <w:color w:val="0070C0"/>
                <w:lang w:val="en-US" w:eastAsia="zh-CN"/>
              </w:rPr>
              <w:t>Option 2 or Option 3</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could compromise to X = 80 ms. Would that be acceptable to others?</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We can accept X=80ms as a compromise.</w:t>
            </w:r>
          </w:p>
        </w:tc>
      </w:tr>
      <w:tr w:rsidR="00F52AAC">
        <w:tc>
          <w:tcPr>
            <w:tcW w:w="1236" w:type="dxa"/>
          </w:tcPr>
          <w:p w:rsidR="00F52AAC" w:rsidRDefault="00F52AAC" w:rsidP="00F52AA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F52AAC" w:rsidRDefault="00F52AAC" w:rsidP="00F52AAC">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color w:val="0070C0"/>
                <w:lang w:val="en-US" w:eastAsia="zh-CN"/>
              </w:rPr>
              <w:t>Still o</w:t>
            </w:r>
            <w:r>
              <w:rPr>
                <w:rFonts w:eastAsiaTheme="minorEastAsia" w:hint="eastAsia"/>
                <w:color w:val="0070C0"/>
                <w:lang w:val="en-US" w:eastAsia="zh-CN"/>
              </w:rPr>
              <w:t>ption</w:t>
            </w:r>
            <w:r>
              <w:rPr>
                <w:rFonts w:eastAsiaTheme="minorEastAsia"/>
                <w:color w:val="0070C0"/>
                <w:lang w:val="en-US" w:eastAsia="zh-CN"/>
              </w:rPr>
              <w:t xml:space="preserve"> 1</w:t>
            </w:r>
          </w:p>
        </w:tc>
      </w:tr>
      <w:tr w:rsidR="003B2CB0">
        <w:tc>
          <w:tcPr>
            <w:tcW w:w="1236" w:type="dxa"/>
          </w:tcPr>
          <w:p w:rsidR="003B2CB0" w:rsidRDefault="003B2CB0" w:rsidP="003B2CB0">
            <w:pPr>
              <w:spacing w:after="120"/>
              <w:rPr>
                <w:color w:val="0070C0"/>
                <w:lang w:val="en-US" w:eastAsia="zh-CN"/>
              </w:rPr>
            </w:pPr>
            <w:r>
              <w:rPr>
                <w:color w:val="0070C0"/>
                <w:lang w:val="en-US" w:eastAsia="zh-CN"/>
              </w:rPr>
              <w:lastRenderedPageBreak/>
              <w:t>Ericsson</w:t>
            </w:r>
          </w:p>
        </w:tc>
        <w:tc>
          <w:tcPr>
            <w:tcW w:w="8395" w:type="dxa"/>
          </w:tcPr>
          <w:p w:rsidR="003B2CB0" w:rsidRDefault="003B2CB0" w:rsidP="003B2CB0">
            <w:pPr>
              <w:spacing w:after="120"/>
              <w:rPr>
                <w:color w:val="0070C0"/>
                <w:lang w:val="en-US" w:eastAsia="zh-CN"/>
              </w:rPr>
            </w:pPr>
            <w:r>
              <w:rPr>
                <w:color w:val="0070C0"/>
                <w:lang w:val="en-US" w:eastAsia="zh-CN"/>
              </w:rPr>
              <w:t>Option 2 (compromise: no need to specify how much longer).</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Option 1</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Option 1.</w:t>
            </w:r>
          </w:p>
        </w:tc>
      </w:tr>
      <w:tr w:rsidR="00635B25">
        <w:tc>
          <w:tcPr>
            <w:tcW w:w="1236" w:type="dxa"/>
          </w:tcPr>
          <w:p w:rsidR="00635B25" w:rsidRDefault="00635B25"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635B25" w:rsidRDefault="00635B25"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3b (Ericsson, CATT): UE is allowed to extend the UE Rx-Tx measurement period (clarified in the requirements), but the exact value is not specified.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3c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17570">
        <w:tc>
          <w:tcPr>
            <w:tcW w:w="1236" w:type="dxa"/>
          </w:tcPr>
          <w:p w:rsidR="00E17570" w:rsidRPr="004C6156" w:rsidRDefault="00E17570" w:rsidP="00E17570">
            <w:pPr>
              <w:spacing w:after="120"/>
              <w:rPr>
                <w:rFonts w:eastAsiaTheme="minorEastAsia"/>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3b or 3c</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favor option 1. Option 3c would not be acceptable.</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Option 1.</w:t>
            </w:r>
          </w:p>
        </w:tc>
      </w:tr>
      <w:tr w:rsidR="0049646E">
        <w:tc>
          <w:tcPr>
            <w:tcW w:w="1236" w:type="dxa"/>
          </w:tcPr>
          <w:p w:rsidR="0049646E" w:rsidRDefault="0049646E"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49646E" w:rsidRDefault="0049646E"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option 3b can be acceptable compromise.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Both options are fine</w:t>
            </w:r>
          </w:p>
        </w:tc>
      </w:tr>
      <w:tr w:rsidR="00E17570">
        <w:tc>
          <w:tcPr>
            <w:tcW w:w="1236" w:type="dxa"/>
          </w:tcPr>
          <w:p w:rsidR="00E17570" w:rsidRDefault="00E17570" w:rsidP="00E17570">
            <w:pPr>
              <w:spacing w:after="120"/>
              <w:rPr>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Option 2.</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We’re fine with either option.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A04AF6" w:rsidRDefault="00A04AF6" w:rsidP="00A04AF6">
            <w:pPr>
              <w:spacing w:after="120"/>
              <w:rPr>
                <w:color w:val="0070C0"/>
                <w:lang w:val="en-US" w:eastAsia="zh-CN"/>
              </w:rPr>
            </w:pPr>
            <w:r>
              <w:rPr>
                <w:rFonts w:eastAsiaTheme="minorEastAsia"/>
                <w:color w:val="0070C0"/>
                <w:lang w:val="en-US" w:eastAsia="zh-CN"/>
              </w:rPr>
              <w:t>No strong view</w:t>
            </w:r>
          </w:p>
        </w:tc>
      </w:tr>
      <w:tr w:rsidR="00263543">
        <w:tc>
          <w:tcPr>
            <w:tcW w:w="1236" w:type="dxa"/>
          </w:tcPr>
          <w:p w:rsidR="00263543" w:rsidRDefault="00263543" w:rsidP="00A04AF6">
            <w:pPr>
              <w:spacing w:after="120"/>
              <w:rPr>
                <w:rFonts w:eastAsiaTheme="minorEastAsia"/>
                <w:color w:val="0070C0"/>
                <w:lang w:val="en-US" w:eastAsia="zh-CN"/>
              </w:rPr>
            </w:pPr>
            <w:r>
              <w:rPr>
                <w:rFonts w:hint="eastAsia"/>
                <w:color w:val="0070C0"/>
                <w:lang w:val="en-US" w:eastAsia="zh-CN"/>
              </w:rPr>
              <w:t>CATT</w:t>
            </w:r>
          </w:p>
        </w:tc>
        <w:tc>
          <w:tcPr>
            <w:tcW w:w="8395" w:type="dxa"/>
          </w:tcPr>
          <w:p w:rsidR="00263543" w:rsidRDefault="00263543" w:rsidP="00A04AF6">
            <w:pPr>
              <w:spacing w:after="120"/>
              <w:rPr>
                <w:rFonts w:eastAsiaTheme="minorEastAsia"/>
                <w:color w:val="0070C0"/>
                <w:lang w:val="en-US" w:eastAsia="zh-CN"/>
              </w:rPr>
            </w:pPr>
            <w:r>
              <w:rPr>
                <w:color w:val="0070C0"/>
                <w:lang w:val="en-US" w:eastAsia="zh-CN"/>
              </w:rPr>
              <w:t>W</w:t>
            </w:r>
            <w:r>
              <w:rPr>
                <w:rFonts w:hint="eastAsia"/>
                <w:color w:val="0070C0"/>
                <w:lang w:val="en-US" w:eastAsia="zh-CN"/>
              </w:rPr>
              <w:t xml:space="preserve">e </w:t>
            </w:r>
            <w:r>
              <w:rPr>
                <w:rFonts w:eastAsiaTheme="minorEastAsia" w:hint="eastAsia"/>
                <w:color w:val="0070C0"/>
                <w:lang w:val="en-US" w:eastAsia="zh-CN"/>
              </w:rPr>
              <w:t xml:space="preserve">think the two options have no difference, slightly prefer option 2.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lastRenderedPageBreak/>
        <w:t>Option 1 (HW, Intel):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Prefer Option 1. Option 2a with some clarifications on the applicability can be accepted for us.  </w:t>
            </w:r>
          </w:p>
          <w:p w:rsidR="00EC6A48" w:rsidRDefault="00EC6A48">
            <w:pPr>
              <w:spacing w:after="120"/>
              <w:rPr>
                <w:color w:val="0070C0"/>
                <w:lang w:val="en-US" w:eastAsia="zh-CN"/>
              </w:rPr>
            </w:pP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BC4EA6" w:rsidRPr="00BC4EA6" w:rsidRDefault="00BC4EA6">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p</w:t>
            </w:r>
            <w:r>
              <w:rPr>
                <w:rFonts w:eastAsiaTheme="minorEastAsia"/>
                <w:color w:val="0070C0"/>
                <w:lang w:val="en-US" w:eastAsia="zh-CN"/>
              </w:rPr>
              <w:t>tion 2b</w:t>
            </w:r>
            <w:r>
              <w:rPr>
                <w:rFonts w:eastAsiaTheme="minorEastAsia" w:hint="eastAsia"/>
                <w:color w:val="0070C0"/>
                <w:lang w:val="en-US" w:eastAsia="zh-CN"/>
              </w:rPr>
              <w:t xml:space="preserve"> </w:t>
            </w:r>
            <w:r>
              <w:rPr>
                <w:rFonts w:eastAsiaTheme="minorEastAsia"/>
                <w:color w:val="0070C0"/>
                <w:lang w:val="en-US" w:eastAsia="zh-CN"/>
              </w:rPr>
              <w:t>is fine</w:t>
            </w:r>
          </w:p>
        </w:tc>
      </w:tr>
      <w:tr w:rsidR="00E17570">
        <w:tc>
          <w:tcPr>
            <w:tcW w:w="1236" w:type="dxa"/>
          </w:tcPr>
          <w:p w:rsidR="00E17570" w:rsidRDefault="00E17570" w:rsidP="00E17570">
            <w:pPr>
              <w:spacing w:after="120"/>
              <w:rPr>
                <w:color w:val="0070C0"/>
                <w:lang w:val="en-US" w:eastAsia="zh-CN"/>
              </w:rPr>
            </w:pPr>
            <w:r>
              <w:rPr>
                <w:color w:val="0070C0"/>
                <w:lang w:val="en-US" w:eastAsia="zh-CN"/>
              </w:rPr>
              <w:t>Ericsson</w:t>
            </w:r>
          </w:p>
        </w:tc>
        <w:tc>
          <w:tcPr>
            <w:tcW w:w="8395" w:type="dxa"/>
          </w:tcPr>
          <w:p w:rsidR="00E17570" w:rsidRDefault="00E17570" w:rsidP="00E17570">
            <w:pPr>
              <w:spacing w:after="120"/>
              <w:rPr>
                <w:color w:val="0070C0"/>
                <w:lang w:val="en-US" w:eastAsia="zh-CN"/>
              </w:rPr>
            </w:pPr>
            <w:r>
              <w:rPr>
                <w:color w:val="0070C0"/>
                <w:lang w:val="en-US" w:eastAsia="zh-CN"/>
              </w:rPr>
              <w:t>Option 2a. We can further clarify that accuracy requirements are not applicable for this case.</w:t>
            </w:r>
          </w:p>
          <w:p w:rsidR="00E17570" w:rsidRDefault="00E17570" w:rsidP="00E17570">
            <w:pPr>
              <w:spacing w:after="120"/>
              <w:rPr>
                <w:color w:val="0070C0"/>
                <w:lang w:val="en-US" w:eastAsia="zh-CN"/>
              </w:rPr>
            </w:pPr>
            <w:r>
              <w:rPr>
                <w:color w:val="0070C0"/>
                <w:lang w:val="en-US" w:eastAsia="zh-CN"/>
              </w:rPr>
              <w:t>Option 2b is not applicable because the UE will still report wrong measurements.</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support option 2b for the reasons stated in round 1.</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Support option 1, same comments as in first round.</w:t>
            </w:r>
          </w:p>
        </w:tc>
      </w:tr>
      <w:tr w:rsidR="00263543">
        <w:tc>
          <w:tcPr>
            <w:tcW w:w="1236" w:type="dxa"/>
          </w:tcPr>
          <w:p w:rsidR="00263543" w:rsidRDefault="00263543" w:rsidP="00A04AF6">
            <w:pPr>
              <w:spacing w:after="120"/>
              <w:rPr>
                <w:color w:val="0070C0"/>
                <w:lang w:val="en-US" w:eastAsia="zh-CN"/>
              </w:rPr>
            </w:pPr>
            <w:r>
              <w:rPr>
                <w:rFonts w:hint="eastAsia"/>
                <w:color w:val="0070C0"/>
                <w:lang w:val="en-US" w:eastAsia="zh-CN"/>
              </w:rPr>
              <w:t>CATT</w:t>
            </w:r>
          </w:p>
        </w:tc>
        <w:tc>
          <w:tcPr>
            <w:tcW w:w="8395" w:type="dxa"/>
          </w:tcPr>
          <w:p w:rsidR="00263543" w:rsidRDefault="00263543" w:rsidP="00A04AF6">
            <w:pPr>
              <w:spacing w:after="120"/>
              <w:rPr>
                <w:color w:val="0070C0"/>
                <w:lang w:val="en-US" w:eastAsia="zh-CN"/>
              </w:rPr>
            </w:pPr>
            <w:r>
              <w:rPr>
                <w:color w:val="0070C0"/>
                <w:lang w:val="en-US" w:eastAsia="zh-CN"/>
              </w:rPr>
              <w:t>P</w:t>
            </w:r>
            <w:r>
              <w:rPr>
                <w:rFonts w:hint="eastAsia"/>
                <w:color w:val="0070C0"/>
                <w:lang w:val="en-US" w:eastAsia="zh-CN"/>
              </w:rPr>
              <w:t xml:space="preserve">refer </w:t>
            </w:r>
            <w:r>
              <w:rPr>
                <w:rFonts w:eastAsiaTheme="minorEastAsia" w:hint="eastAsia"/>
                <w:color w:val="0070C0"/>
                <w:lang w:val="en-US" w:eastAsia="zh-CN"/>
              </w:rPr>
              <w:t xml:space="preserve">option 2b.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Prefer Option 1.</w:t>
            </w:r>
          </w:p>
        </w:tc>
      </w:tr>
      <w:tr w:rsidR="00EC6A48">
        <w:tc>
          <w:tcPr>
            <w:tcW w:w="1236" w:type="dxa"/>
          </w:tcPr>
          <w:p w:rsidR="00EC6A48" w:rsidRPr="00BC4EA6" w:rsidRDefault="00BC4EA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Pr="00BC4EA6" w:rsidRDefault="00BC4EA6">
            <w:pPr>
              <w:spacing w:after="120"/>
              <w:rPr>
                <w:rFonts w:eastAsiaTheme="minorEastAsia"/>
                <w:color w:val="0070C0"/>
                <w:lang w:val="en-US" w:eastAsia="zh-CN"/>
              </w:rPr>
            </w:pPr>
            <w:r>
              <w:rPr>
                <w:rFonts w:eastAsiaTheme="minorEastAsia"/>
                <w:color w:val="0070C0"/>
                <w:lang w:val="en-US" w:eastAsia="zh-CN"/>
              </w:rPr>
              <w:t xml:space="preserve">Option 3, </w:t>
            </w:r>
            <w:r>
              <w:rPr>
                <w:rFonts w:eastAsia="Times New Roman"/>
                <w:bCs/>
                <w:lang w:val="en-US"/>
              </w:rPr>
              <w:t>follow the same conclusion from sub-topic 3-10.</w:t>
            </w:r>
          </w:p>
        </w:tc>
      </w:tr>
      <w:tr w:rsidR="00095100">
        <w:tc>
          <w:tcPr>
            <w:tcW w:w="1236" w:type="dxa"/>
          </w:tcPr>
          <w:p w:rsidR="00095100" w:rsidRDefault="00095100" w:rsidP="00095100">
            <w:pPr>
              <w:spacing w:after="120"/>
              <w:rPr>
                <w:rFonts w:eastAsiaTheme="minorEastAsia"/>
                <w:color w:val="0070C0"/>
                <w:lang w:val="en-US" w:eastAsia="zh-CN"/>
              </w:rPr>
            </w:pPr>
            <w:r>
              <w:rPr>
                <w:color w:val="0070C0"/>
                <w:lang w:val="en-US" w:eastAsia="zh-CN"/>
              </w:rPr>
              <w:t>Ericsson</w:t>
            </w:r>
          </w:p>
        </w:tc>
        <w:tc>
          <w:tcPr>
            <w:tcW w:w="8395" w:type="dxa"/>
          </w:tcPr>
          <w:p w:rsidR="00095100" w:rsidRDefault="00095100" w:rsidP="00095100">
            <w:pPr>
              <w:spacing w:after="120"/>
              <w:rPr>
                <w:rFonts w:eastAsiaTheme="minorEastAsia"/>
                <w:color w:val="0070C0"/>
                <w:lang w:val="en-US" w:eastAsia="zh-CN"/>
              </w:rPr>
            </w:pPr>
            <w:r>
              <w:rPr>
                <w:color w:val="0070C0"/>
                <w:lang w:val="en-US" w:eastAsia="zh-CN"/>
              </w:rPr>
              <w:t>Option 2. We can further clarify that accuracy requirements are not applicable for this case.</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 support option 1.</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Support option 1, same comments as in first round. Technically it is same as option 3.</w:t>
            </w:r>
          </w:p>
        </w:tc>
      </w:tr>
      <w:tr w:rsidR="006E3779">
        <w:tc>
          <w:tcPr>
            <w:tcW w:w="1236" w:type="dxa"/>
          </w:tcPr>
          <w:p w:rsidR="006E3779" w:rsidRDefault="006E3779" w:rsidP="00A04AF6">
            <w:pPr>
              <w:spacing w:after="120"/>
              <w:rPr>
                <w:color w:val="0070C0"/>
                <w:lang w:val="en-US" w:eastAsia="zh-CN"/>
              </w:rPr>
            </w:pPr>
            <w:r>
              <w:rPr>
                <w:rFonts w:hint="eastAsia"/>
                <w:color w:val="0070C0"/>
                <w:lang w:val="en-US" w:eastAsia="zh-CN"/>
              </w:rPr>
              <w:t>CATT</w:t>
            </w:r>
          </w:p>
        </w:tc>
        <w:tc>
          <w:tcPr>
            <w:tcW w:w="8395" w:type="dxa"/>
          </w:tcPr>
          <w:p w:rsidR="006E3779" w:rsidRDefault="006E3779" w:rsidP="00A04AF6">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3.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lastRenderedPageBreak/>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No strong preference</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2. We can further clarify that accuracy requirements are not applicable for this case.</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We’re fine with either option.</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 xml:space="preserve">Support option 1, still not clear which scenario is considered for </w:t>
            </w:r>
            <w:r w:rsidRPr="007C2F0F">
              <w:rPr>
                <w:color w:val="0070C0"/>
                <w:lang w:val="en-US" w:eastAsia="zh-CN"/>
              </w:rPr>
              <w:t>N</w:t>
            </w:r>
            <w:r w:rsidRPr="007C2F0F">
              <w:rPr>
                <w:color w:val="0070C0"/>
                <w:vertAlign w:val="subscript"/>
                <w:lang w:val="en-US" w:eastAsia="zh-CN"/>
              </w:rPr>
              <w:t>TA_offset</w:t>
            </w:r>
            <w:r w:rsidRPr="007C2F0F">
              <w:rPr>
                <w:color w:val="0070C0"/>
                <w:lang w:val="en-US" w:eastAsia="zh-CN"/>
              </w:rPr>
              <w:t xml:space="preserve"> change.</w:t>
            </w:r>
          </w:p>
        </w:tc>
      </w:tr>
      <w:tr w:rsidR="00D87EDD">
        <w:tc>
          <w:tcPr>
            <w:tcW w:w="1236" w:type="dxa"/>
          </w:tcPr>
          <w:p w:rsidR="00D87EDD" w:rsidRDefault="00D87EDD" w:rsidP="00A04AF6">
            <w:pPr>
              <w:spacing w:after="120"/>
              <w:rPr>
                <w:color w:val="0070C0"/>
                <w:lang w:val="en-US" w:eastAsia="zh-CN"/>
              </w:rPr>
            </w:pPr>
            <w:r>
              <w:rPr>
                <w:rFonts w:hint="eastAsia"/>
                <w:color w:val="0070C0"/>
                <w:lang w:val="en-US" w:eastAsia="zh-CN"/>
              </w:rPr>
              <w:t>CATT</w:t>
            </w:r>
          </w:p>
        </w:tc>
        <w:tc>
          <w:tcPr>
            <w:tcW w:w="8395" w:type="dxa"/>
          </w:tcPr>
          <w:p w:rsidR="00D87EDD" w:rsidRDefault="00D87EDD" w:rsidP="00A04AF6">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In RAN4#96-e, RAN4 concluded UE Rx-Tx measurement requirements for HO case (</w:t>
      </w:r>
      <w:r>
        <w:rPr>
          <w:rFonts w:eastAsiaTheme="minorEastAsia"/>
          <w:iCs/>
          <w:color w:val="000000" w:themeColor="text1"/>
          <w:lang w:eastAsia="zh-CN"/>
        </w:rPr>
        <w:t>R4-2012283</w:t>
      </w:r>
      <w:r>
        <w:rPr>
          <w:rFonts w:eastAsiaTheme="minorEastAsia"/>
          <w:iCs/>
          <w:color w:val="000000" w:themeColor="text1"/>
          <w:lang w:val="en-US" w:eastAsia="zh-CN"/>
        </w:rPr>
        <w:t xml:space="preserve">), but not for other cell changes which were agreed by RAN4 in the WF at RAN4#93 [R4-1915854]: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If the cell change occurs on the serving cell where the SRS is configured then after the serving cell change:</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w:t>
            </w:r>
            <w:r>
              <w:rPr>
                <w:rFonts w:eastAsiaTheme="minorEastAsia"/>
                <w:iCs/>
                <w:color w:val="000000" w:themeColor="text1"/>
                <w:lang w:val="en-US" w:eastAsia="zh-CN"/>
              </w:rPr>
              <w:tab/>
              <w:t>the UE shall restart the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otherwise the UE shall continue the ongoing UE Rx-Tx time difference measurement.</w:t>
            </w:r>
          </w:p>
        </w:tc>
      </w:tr>
    </w:tbl>
    <w:p w:rsidR="00EC6A48" w:rsidRDefault="004C6156">
      <w:pPr>
        <w:spacing w:before="120" w:after="120"/>
        <w:rPr>
          <w:rFonts w:eastAsiaTheme="minorEastAsia"/>
          <w:iCs/>
          <w:color w:val="000000" w:themeColor="text1"/>
          <w:lang w:val="en-US" w:eastAsia="zh-CN"/>
        </w:rPr>
      </w:pPr>
      <w:r>
        <w:rPr>
          <w:rFonts w:eastAsiaTheme="minorEastAsia"/>
          <w:iCs/>
          <w:color w:val="000000" w:themeColor="text1"/>
          <w:lang w:val="en-US" w:eastAsia="zh-CN"/>
        </w:rPr>
        <w:t>This means if the serving cell, which does not have SRS, changes then the UE can continue the UE Rx-Tx time difference measurement. The reason is that in this case the serving cell change does not impact the on-going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 1 which is aligned with RAN4 previous agreements</w:t>
            </w:r>
          </w:p>
        </w:tc>
      </w:tr>
      <w:tr w:rsidR="00EC6A48">
        <w:tc>
          <w:tcPr>
            <w:tcW w:w="1236"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OPPO</w:t>
            </w:r>
          </w:p>
        </w:tc>
        <w:tc>
          <w:tcPr>
            <w:tcW w:w="8395" w:type="dxa"/>
          </w:tcPr>
          <w:p w:rsidR="00EC6A48" w:rsidRPr="004C6156" w:rsidRDefault="004C6156">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is fine</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1, it’s based on the earlier RAN4 agreement.</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This proposal needs to be looked carefully. Potentially there could be many corner cases in which it may not make sense or be possible for the UE Rx-Tx measurement to continue without interruption. E.g. if PCell changes and the SCell configured with SRS is deactivated.</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 xml:space="preserve">Technically, we agree that if the cell change does not impact UE UL timing (SRS configuration is just one case), then UE should continue the Rx-Tx measurement. However, the need to capture anything here is questionable, e.g. cell change (not HO) is an RRC reconfiguration, and there are many RRC reconfigurations, e.g. to update MO list, to update CSI reporting periodicity, and they are irrelevant to </w:t>
            </w:r>
            <w:r>
              <w:rPr>
                <w:color w:val="0070C0"/>
                <w:lang w:val="en-US" w:eastAsia="zh-CN"/>
              </w:rPr>
              <w:lastRenderedPageBreak/>
              <w:t>Rx-Tx measurement (same as the cell change scenario addressed in option 1). So our question is why we need to particularly address the cell change scenario? Do we also need to capture in the spec that UE should continue Rx-Tx measurement e.g. in case CSI reporting periodicity is reconfigured?</w:t>
            </w:r>
          </w:p>
        </w:tc>
      </w:tr>
      <w:tr w:rsidR="00BA195E">
        <w:tc>
          <w:tcPr>
            <w:tcW w:w="1236" w:type="dxa"/>
          </w:tcPr>
          <w:p w:rsidR="00BA195E" w:rsidRDefault="00BA195E" w:rsidP="00BA195E">
            <w:pPr>
              <w:spacing w:after="120"/>
              <w:rPr>
                <w:color w:val="0070C0"/>
                <w:lang w:val="en-US" w:eastAsia="zh-CN"/>
              </w:rPr>
            </w:pPr>
            <w:r>
              <w:rPr>
                <w:rFonts w:eastAsiaTheme="minorEastAsia" w:hint="eastAsia"/>
                <w:color w:val="0070C0"/>
                <w:lang w:val="en-US" w:eastAsia="zh-CN"/>
              </w:rPr>
              <w:lastRenderedPageBreak/>
              <w:t>CATT</w:t>
            </w:r>
          </w:p>
        </w:tc>
        <w:tc>
          <w:tcPr>
            <w:tcW w:w="8395" w:type="dxa"/>
          </w:tcPr>
          <w:p w:rsidR="00BA195E" w:rsidRDefault="00BA195E" w:rsidP="00BA195E">
            <w:pPr>
              <w:spacing w:after="120"/>
              <w:rPr>
                <w:color w:val="0070C0"/>
                <w:lang w:val="en-US" w:eastAsia="zh-CN"/>
              </w:rPr>
            </w:pPr>
            <w:r>
              <w:rPr>
                <w:rFonts w:eastAsiaTheme="minorEastAsia"/>
                <w:color w:val="0070C0"/>
                <w:lang w:val="en-US" w:eastAsia="zh-CN"/>
              </w:rPr>
              <w:t>G</w:t>
            </w:r>
            <w:r>
              <w:rPr>
                <w:rFonts w:eastAsiaTheme="minorEastAsia" w:hint="eastAsia"/>
                <w:color w:val="0070C0"/>
                <w:lang w:val="en-US" w:eastAsia="zh-CN"/>
              </w:rPr>
              <w:t xml:space="preserve">enerally fine with option 1. </w:t>
            </w: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A25806" w:rsidRDefault="00A25806" w:rsidP="00A25806">
            <w:pPr>
              <w:rPr>
                <w:rFonts w:eastAsiaTheme="minorEastAsia"/>
                <w:i/>
                <w:color w:val="0070C0"/>
                <w:lang w:val="en-US" w:eastAsia="zh-CN"/>
              </w:rPr>
            </w:pPr>
            <w:r>
              <w:rPr>
                <w:rFonts w:eastAsiaTheme="minorEastAsia"/>
                <w:i/>
                <w:color w:val="0070C0"/>
                <w:lang w:val="en-US" w:eastAsia="zh-CN"/>
              </w:rPr>
              <w:t>Sub-topic 3-9, some companies prefer option 2, other companies do not have strong view, so option 2 is agreed in the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as captured in the WF </w:t>
            </w:r>
          </w:p>
          <w:p w:rsidR="00000000" w:rsidRPr="00A25806" w:rsidRDefault="00CE2AAF" w:rsidP="00A25806">
            <w:pPr>
              <w:numPr>
                <w:ilvl w:val="0"/>
                <w:numId w:val="19"/>
              </w:numPr>
              <w:rPr>
                <w:rFonts w:eastAsiaTheme="minorEastAsia"/>
                <w:i/>
                <w:color w:val="0070C0"/>
                <w:highlight w:val="green"/>
                <w:lang w:val="en-US" w:eastAsia="zh-CN"/>
              </w:rPr>
            </w:pPr>
            <w:r w:rsidRPr="00A25806">
              <w:rPr>
                <w:rFonts w:eastAsiaTheme="minorEastAsia"/>
                <w:i/>
                <w:color w:val="0070C0"/>
                <w:highlight w:val="green"/>
                <w:lang w:val="en-US" w:eastAsia="zh-CN"/>
              </w:rPr>
              <w:t>SRS/PRS being in same band</w:t>
            </w:r>
          </w:p>
          <w:p w:rsidR="00000000" w:rsidRPr="00A25806" w:rsidRDefault="00CE2AAF" w:rsidP="00A25806">
            <w:pPr>
              <w:numPr>
                <w:ilvl w:val="1"/>
                <w:numId w:val="19"/>
              </w:numPr>
              <w:rPr>
                <w:rFonts w:eastAsiaTheme="minorEastAsia"/>
                <w:i/>
                <w:color w:val="0070C0"/>
                <w:highlight w:val="green"/>
                <w:lang w:val="en-US" w:eastAsia="zh-CN"/>
              </w:rPr>
            </w:pPr>
            <w:r w:rsidRPr="00A25806">
              <w:rPr>
                <w:rFonts w:eastAsiaTheme="minorEastAsia"/>
                <w:i/>
                <w:color w:val="0070C0"/>
                <w:highlight w:val="green"/>
                <w:lang w:val="en-US" w:eastAsia="zh-CN"/>
              </w:rPr>
              <w:t>Option 2: Basic requirements for U</w:t>
            </w:r>
            <w:r w:rsidRPr="00A25806">
              <w:rPr>
                <w:rFonts w:eastAsiaTheme="minorEastAsia"/>
                <w:i/>
                <w:color w:val="0070C0"/>
                <w:highlight w:val="green"/>
                <w:lang w:val="en-US" w:eastAsia="zh-CN"/>
              </w:rPr>
              <w:t>E Rx-Tx time difference measurements shall be based on the assumption that positioning SRS resources are in the same band as PRS frequency layer</w:t>
            </w:r>
          </w:p>
          <w:p w:rsidR="00A25806" w:rsidRPr="00A25806" w:rsidRDefault="00A25806" w:rsidP="00A25806">
            <w:pPr>
              <w:rPr>
                <w:rFonts w:eastAsiaTheme="minorEastAsia" w:hint="eastAsia"/>
                <w:color w:val="0070C0"/>
                <w:lang w:val="en-US" w:eastAsia="zh-CN"/>
              </w:rPr>
            </w:pPr>
            <w:r>
              <w:rPr>
                <w:rFonts w:eastAsiaTheme="minorEastAsia"/>
                <w:i/>
                <w:color w:val="0070C0"/>
                <w:lang w:val="en-US" w:eastAsia="zh-CN"/>
              </w:rPr>
              <w:t>For other sub-topic, n</w:t>
            </w:r>
            <w:r>
              <w:rPr>
                <w:rFonts w:eastAsiaTheme="minorEastAsia"/>
                <w:i/>
                <w:color w:val="0070C0"/>
                <w:lang w:val="en-US" w:eastAsia="zh-CN"/>
              </w:rPr>
              <w:t>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Open issues and possible options are captured in the WF</w:t>
            </w:r>
          </w:p>
        </w:tc>
      </w:tr>
    </w:tbl>
    <w:p w:rsidR="00EC6A48" w:rsidRDefault="004C6156">
      <w:pPr>
        <w:pStyle w:val="1"/>
        <w:rPr>
          <w:lang w:eastAsia="ja-JP"/>
        </w:rPr>
      </w:pPr>
      <w:r>
        <w:rPr>
          <w:lang w:eastAsia="ja-JP"/>
        </w:rPr>
        <w:t>Topic #4: Other requirements</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b/>
                <w:bCs/>
              </w:rPr>
            </w:pPr>
            <w:r>
              <w:rPr>
                <w:b/>
                <w:bCs/>
              </w:rPr>
              <w:t>T-doc number</w:t>
            </w:r>
          </w:p>
        </w:tc>
        <w:tc>
          <w:tcPr>
            <w:tcW w:w="1419" w:type="dxa"/>
            <w:vAlign w:val="center"/>
          </w:tcPr>
          <w:p w:rsidR="00EC6A48" w:rsidRDefault="004C6156">
            <w:pPr>
              <w:spacing w:before="120" w:after="120"/>
              <w:rPr>
                <w:b/>
                <w:bCs/>
              </w:rPr>
            </w:pPr>
            <w:r>
              <w:rPr>
                <w:b/>
                <w:bCs/>
              </w:rPr>
              <w:t>Company</w:t>
            </w:r>
          </w:p>
        </w:tc>
        <w:tc>
          <w:tcPr>
            <w:tcW w:w="6617" w:type="dxa"/>
            <w:vAlign w:val="center"/>
          </w:tcPr>
          <w:p w:rsidR="00EC6A48" w:rsidRDefault="004C6156">
            <w:pPr>
              <w:spacing w:before="120" w:after="120"/>
              <w:rPr>
                <w:b/>
                <w:bCs/>
              </w:rPr>
            </w:pPr>
            <w:r>
              <w:rPr>
                <w:b/>
                <w:bCs/>
              </w:rPr>
              <w:t>Proposals / Observations</w:t>
            </w:r>
          </w:p>
        </w:tc>
      </w:tr>
      <w:tr w:rsidR="00EC6A48">
        <w:trPr>
          <w:trHeight w:val="468"/>
        </w:trPr>
        <w:tc>
          <w:tcPr>
            <w:tcW w:w="1595" w:type="dxa"/>
          </w:tcPr>
          <w:p w:rsidR="00EC6A48" w:rsidRDefault="00C206FF">
            <w:pPr>
              <w:spacing w:after="0"/>
              <w:rPr>
                <w:rFonts w:ascii="Arial" w:hAnsi="Arial" w:cs="Arial"/>
                <w:b/>
                <w:bCs/>
                <w:color w:val="0000FF"/>
                <w:sz w:val="16"/>
                <w:szCs w:val="16"/>
                <w:u w:val="single"/>
                <w:lang w:val="en-US" w:eastAsia="zh-CN"/>
              </w:rPr>
            </w:pPr>
            <w:hyperlink r:id="rId51" w:history="1">
              <w:r w:rsidR="004C6156">
                <w:rPr>
                  <w:rStyle w:val="af8"/>
                  <w:rFonts w:ascii="Arial" w:hAnsi="Arial" w:cs="Arial"/>
                  <w:b/>
                  <w:bCs/>
                  <w:sz w:val="16"/>
                  <w:szCs w:val="16"/>
                </w:rPr>
                <w:t>R4-2014005</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rsidR="00EC6A48" w:rsidRDefault="004C6156">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rsidR="00EC6A48" w:rsidRDefault="004C6156">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2" w:history="1">
              <w:r w:rsidR="004C6156">
                <w:rPr>
                  <w:rStyle w:val="af8"/>
                  <w:rFonts w:ascii="Arial" w:hAnsi="Arial" w:cs="Arial"/>
                  <w:b/>
                  <w:bCs/>
                  <w:sz w:val="16"/>
                  <w:szCs w:val="16"/>
                </w:rPr>
                <w:t>R4-2014282</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Apple</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 xml:space="preserve">LS on new per-UE MG for NR positioning </w:t>
            </w:r>
          </w:p>
          <w:p w:rsidR="00EC6A48" w:rsidRDefault="004C6156">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rsidR="00EC6A48" w:rsidRDefault="004C6156">
            <w:pPr>
              <w:rPr>
                <w:rFonts w:ascii="Arial" w:hAnsi="Arial" w:cs="Arial"/>
                <w:sz w:val="16"/>
                <w:szCs w:val="16"/>
              </w:rPr>
            </w:pPr>
            <w:r>
              <w:rPr>
                <w:rFonts w:ascii="Arial" w:hAnsi="Arial" w:cs="Arial"/>
                <w:sz w:val="16"/>
                <w:szCs w:val="16"/>
              </w:rPr>
              <w:t>In addition, followings have been concluded in RAN4 as well:</w:t>
            </w:r>
          </w:p>
          <w:p w:rsidR="00EC6A48" w:rsidRDefault="004C6156">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rsidR="00EC6A48" w:rsidRDefault="004C6156">
            <w:pPr>
              <w:rPr>
                <w:rFonts w:eastAsiaTheme="minorEastAsia"/>
                <w:b/>
                <w:lang w:eastAsia="zh-CN"/>
              </w:rPr>
            </w:pPr>
            <w:r>
              <w:rPr>
                <w:rFonts w:ascii="Arial" w:hAnsi="Arial" w:cs="Arial"/>
                <w:sz w:val="16"/>
                <w:szCs w:val="16"/>
              </w:rPr>
              <w:t xml:space="preserve">These two new MG patterns are defined as per-UE capabilities, i.e., new positioning MG </w:t>
            </w:r>
            <w:r>
              <w:rPr>
                <w:rFonts w:ascii="Arial" w:hAnsi="Arial" w:cs="Arial"/>
                <w:sz w:val="16"/>
                <w:szCs w:val="16"/>
              </w:rPr>
              <w:lastRenderedPageBreak/>
              <w:t>is defined for per-UE MG only.</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3" w:history="1">
              <w:r w:rsidR="004C6156">
                <w:rPr>
                  <w:rStyle w:val="af8"/>
                  <w:rFonts w:ascii="Arial" w:hAnsi="Arial" w:cs="Arial"/>
                  <w:b/>
                  <w:bCs/>
                  <w:sz w:val="16"/>
                  <w:szCs w:val="16"/>
                </w:rPr>
                <w:t>R4-2015756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rsidR="00EC6A48" w:rsidRDefault="004C6156">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rsidR="00EC6A48" w:rsidRDefault="004C6156">
            <w:pPr>
              <w:spacing w:beforeLines="50" w:before="120" w:afterLines="50" w:after="120" w:line="240" w:lineRule="auto"/>
              <w:rPr>
                <w:rFonts w:eastAsiaTheme="minorEastAsia"/>
                <w:b/>
                <w:sz w:val="22"/>
                <w:szCs w:val="24"/>
                <w:lang w:val="en-US" w:eastAsia="zh-CN"/>
              </w:rPr>
            </w:pPr>
            <w:r>
              <w:rPr>
                <w:b/>
                <w:sz w:val="22"/>
                <w:szCs w:val="24"/>
                <w:lang w:val="en-US" w:eastAsia="zh-CN"/>
              </w:rPr>
              <w:t>Proposal 4: Count only a single PRS layer for a gap occasion in CSSF calculation for both PRS and RRM layers.</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4" w:history="1">
              <w:r w:rsidR="004C6156">
                <w:rPr>
                  <w:rStyle w:val="af8"/>
                  <w:rFonts w:ascii="Arial" w:hAnsi="Arial" w:cs="Arial"/>
                  <w:b/>
                  <w:bCs/>
                  <w:sz w:val="16"/>
                  <w:szCs w:val="16"/>
                </w:rPr>
                <w:t>R4-2015757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hAnsi="Arial" w:cs="Arial"/>
                <w:sz w:val="16"/>
                <w:szCs w:val="16"/>
              </w:rPr>
            </w:pPr>
            <w:r>
              <w:rPr>
                <w:rFonts w:ascii="Arial" w:hAnsi="Arial" w:cs="Arial"/>
                <w:sz w:val="16"/>
                <w:szCs w:val="16"/>
              </w:rPr>
              <w:t>CR based on R4-2015757</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5" w:history="1">
              <w:r w:rsidR="004C6156">
                <w:rPr>
                  <w:rStyle w:val="af8"/>
                  <w:rFonts w:ascii="Arial" w:hAnsi="Arial" w:cs="Arial"/>
                  <w:b/>
                  <w:bCs/>
                  <w:sz w:val="16"/>
                  <w:szCs w:val="16"/>
                </w:rPr>
                <w:t>R4-2015758</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6" w:history="1">
              <w:r w:rsidR="004C6156">
                <w:rPr>
                  <w:rStyle w:val="af8"/>
                  <w:rFonts w:ascii="Arial" w:hAnsi="Arial" w:cs="Arial"/>
                  <w:b/>
                  <w:bCs/>
                  <w:sz w:val="16"/>
                  <w:szCs w:val="16"/>
                </w:rPr>
                <w:t>R4-2016156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rsidR="00EC6A48" w:rsidRDefault="004C6156">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rsidR="00EC6A48" w:rsidRDefault="004C6156">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rsidR="00EC6A48" w:rsidRDefault="004C6156">
            <w:pPr>
              <w:spacing w:line="240" w:lineRule="auto"/>
              <w:jc w:val="both"/>
              <w:rPr>
                <w:rFonts w:ascii="Arial" w:hAnsi="Arial" w:cs="Arial"/>
                <w:sz w:val="16"/>
                <w:szCs w:val="16"/>
              </w:rPr>
            </w:pPr>
            <w:r>
              <w:rPr>
                <w:rFonts w:ascii="Arial" w:hAnsi="Arial" w:cs="Arial" w:hint="eastAsia"/>
                <w:sz w:val="16"/>
                <w:szCs w:val="16"/>
              </w:rPr>
              <w:t xml:space="preserve">Applicability of CSSFwithin_gap,i=1, i.e.long-periodicity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rsidR="00EC6A48" w:rsidRDefault="004C6156">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7" w:history="1">
              <w:r w:rsidR="004C6156">
                <w:rPr>
                  <w:rStyle w:val="af8"/>
                  <w:rFonts w:ascii="Arial" w:hAnsi="Arial" w:cs="Arial"/>
                  <w:b/>
                  <w:bCs/>
                  <w:sz w:val="16"/>
                  <w:szCs w:val="16"/>
                </w:rPr>
                <w:t>R4-2016505</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rsidR="00EC6A48" w:rsidRDefault="004C6156">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rsidR="00EC6A48" w:rsidRDefault="004C6156">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58" w:history="1">
              <w:r w:rsidR="004C6156">
                <w:rPr>
                  <w:rStyle w:val="af8"/>
                  <w:rFonts w:ascii="Arial" w:hAnsi="Arial" w:cs="Arial"/>
                  <w:b/>
                  <w:bCs/>
                  <w:sz w:val="16"/>
                  <w:szCs w:val="16"/>
                </w:rPr>
                <w:t>R4-2016556</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EC6A48">
        <w:trPr>
          <w:trHeight w:val="468"/>
        </w:trPr>
        <w:tc>
          <w:tcPr>
            <w:tcW w:w="1595" w:type="dxa"/>
          </w:tcPr>
          <w:p w:rsidR="00EC6A48" w:rsidRDefault="00C206FF">
            <w:pPr>
              <w:spacing w:after="0"/>
              <w:rPr>
                <w:rFonts w:ascii="Arial" w:hAnsi="Arial" w:cs="Arial"/>
                <w:b/>
                <w:bCs/>
                <w:color w:val="0000FF"/>
                <w:sz w:val="16"/>
                <w:szCs w:val="16"/>
                <w:u w:val="single"/>
                <w:lang w:val="en-US" w:eastAsia="zh-CN"/>
              </w:rPr>
            </w:pPr>
            <w:hyperlink r:id="rId59" w:history="1">
              <w:r w:rsidR="004C6156">
                <w:rPr>
                  <w:rStyle w:val="af8"/>
                  <w:rFonts w:ascii="Arial" w:hAnsi="Arial" w:cs="Arial"/>
                  <w:b/>
                  <w:bCs/>
                  <w:sz w:val="16"/>
                  <w:szCs w:val="16"/>
                </w:rPr>
                <w:t>R4-2016396</w:t>
              </w:r>
            </w:hyperlink>
          </w:p>
        </w:tc>
        <w:tc>
          <w:tcPr>
            <w:tcW w:w="1419" w:type="dxa"/>
            <w:shd w:val="clear" w:color="auto" w:fill="auto"/>
          </w:tcPr>
          <w:p w:rsidR="00EC6A48" w:rsidRDefault="004C6156">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rsidR="00EC6A48" w:rsidRDefault="004C6156">
            <w:pPr>
              <w:numPr>
                <w:ilvl w:val="0"/>
                <w:numId w:val="12"/>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60" w:history="1">
              <w:r w:rsidR="004C6156">
                <w:rPr>
                  <w:rStyle w:val="af8"/>
                  <w:rFonts w:ascii="Arial" w:hAnsi="Arial" w:cs="Arial"/>
                  <w:b/>
                  <w:bCs/>
                  <w:sz w:val="16"/>
                  <w:szCs w:val="16"/>
                </w:rPr>
                <w:t>R4-2016397</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Ericsson</w:t>
            </w:r>
          </w:p>
        </w:tc>
        <w:tc>
          <w:tcPr>
            <w:tcW w:w="6617" w:type="dxa"/>
            <w:shd w:val="clear" w:color="auto" w:fill="auto"/>
          </w:tcPr>
          <w:p w:rsidR="00EC6A48" w:rsidRDefault="004C6156">
            <w:pPr>
              <w:spacing w:line="240" w:lineRule="auto"/>
              <w:rPr>
                <w:rFonts w:ascii="Calibri" w:hAnsi="Calibri" w:cs="Calibri"/>
                <w:b/>
                <w:bCs/>
                <w:i/>
                <w:iCs/>
              </w:rPr>
            </w:pPr>
            <w:r>
              <w:rPr>
                <w:rFonts w:ascii="Arial" w:hAnsi="Arial" w:cs="Arial"/>
                <w:sz w:val="16"/>
                <w:szCs w:val="16"/>
              </w:rPr>
              <w:t>CR based on R4-2016396</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61" w:history="1">
              <w:r w:rsidR="004C6156">
                <w:rPr>
                  <w:rStyle w:val="af8"/>
                  <w:rFonts w:ascii="Arial" w:hAnsi="Arial" w:cs="Arial"/>
                  <w:b/>
                  <w:bCs/>
                  <w:sz w:val="16"/>
                  <w:szCs w:val="16"/>
                </w:rPr>
                <w:t>R4-2015750</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spacing w:before="120" w:after="120"/>
              <w:rPr>
                <w:b/>
                <w:lang w:eastAsia="zh-CN"/>
              </w:rPr>
            </w:pPr>
            <w:r>
              <w:rPr>
                <w:b/>
                <w:lang w:eastAsia="zh-CN"/>
              </w:rPr>
              <w:t xml:space="preserve">Proposal 5: The measurement requirements do not apply for a PRS resource if </w:t>
            </w:r>
          </w:p>
          <w:p w:rsidR="00EC6A48" w:rsidRDefault="004C6156">
            <w:pPr>
              <w:pStyle w:val="afd"/>
              <w:numPr>
                <w:ilvl w:val="0"/>
                <w:numId w:val="13"/>
              </w:numPr>
              <w:spacing w:beforeLines="50" w:before="120" w:afterLines="50" w:after="120" w:line="240" w:lineRule="auto"/>
              <w:ind w:firstLineChars="0"/>
              <w:rPr>
                <w:rFonts w:eastAsia="宋体"/>
                <w:b/>
                <w:lang w:eastAsia="zh-CN"/>
              </w:rPr>
            </w:pPr>
            <w:r>
              <w:rPr>
                <w:rFonts w:eastAsia="宋体"/>
                <w:b/>
                <w:lang w:eastAsia="zh-CN"/>
              </w:rPr>
              <w:t xml:space="preserve">the time span of the PRS resource instance is greater than UE reported capability N, or </w:t>
            </w:r>
          </w:p>
          <w:p w:rsidR="00EC6A48" w:rsidRDefault="004C6156">
            <w:pPr>
              <w:pStyle w:val="afd"/>
              <w:numPr>
                <w:ilvl w:val="0"/>
                <w:numId w:val="13"/>
              </w:numPr>
              <w:spacing w:beforeLines="50" w:before="120" w:afterLines="50" w:after="120" w:line="240" w:lineRule="auto"/>
              <w:ind w:firstLineChars="0"/>
              <w:rPr>
                <w:rFonts w:eastAsia="宋体"/>
                <w:b/>
                <w:lang w:eastAsia="zh-CN"/>
              </w:rPr>
            </w:pPr>
            <w:r>
              <w:rPr>
                <w:b/>
                <w:lang w:eastAsia="zh-CN"/>
              </w:rPr>
              <w:t>the PRS resource is across two sampling duration of N within duration Lprs</w:t>
            </w:r>
          </w:p>
        </w:tc>
      </w:tr>
      <w:tr w:rsidR="00EC6A48">
        <w:trPr>
          <w:trHeight w:val="468"/>
        </w:trPr>
        <w:tc>
          <w:tcPr>
            <w:tcW w:w="1595" w:type="dxa"/>
          </w:tcPr>
          <w:p w:rsidR="00EC6A48" w:rsidRDefault="00C206FF">
            <w:pPr>
              <w:rPr>
                <w:rFonts w:ascii="Arial" w:hAnsi="Arial" w:cs="Arial"/>
                <w:b/>
                <w:bCs/>
                <w:color w:val="0000FF"/>
                <w:sz w:val="16"/>
                <w:szCs w:val="16"/>
                <w:u w:val="single"/>
              </w:rPr>
            </w:pPr>
            <w:hyperlink r:id="rId62" w:history="1">
              <w:r w:rsidR="004C6156">
                <w:rPr>
                  <w:rStyle w:val="af8"/>
                  <w:rFonts w:ascii="Arial" w:hAnsi="Arial" w:cs="Arial"/>
                  <w:b/>
                  <w:bCs/>
                  <w:sz w:val="16"/>
                  <w:szCs w:val="16"/>
                </w:rPr>
                <w:t>R4-2015751</w:t>
              </w:r>
            </w:hyperlink>
          </w:p>
        </w:tc>
        <w:tc>
          <w:tcPr>
            <w:tcW w:w="1419" w:type="dxa"/>
            <w:shd w:val="clear" w:color="auto" w:fill="auto"/>
          </w:tcPr>
          <w:p w:rsidR="00EC6A48" w:rsidRDefault="004C6156">
            <w:pPr>
              <w:rPr>
                <w:rFonts w:ascii="Arial" w:hAnsi="Arial" w:cs="Arial"/>
                <w:sz w:val="16"/>
                <w:szCs w:val="16"/>
              </w:rPr>
            </w:pPr>
            <w:r>
              <w:rPr>
                <w:rFonts w:ascii="Arial" w:hAnsi="Arial" w:cs="Arial"/>
                <w:sz w:val="16"/>
                <w:szCs w:val="16"/>
              </w:rPr>
              <w:t>Huawei, HiSilicon</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3" w:history="1">
              <w:r>
                <w:t>R4-2015750</w:t>
              </w:r>
            </w:hyperlink>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 xml:space="preserve">Sub-topic 4-1 Framework in defining CSSF for RRM/PRS MG sharing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4-2 Condition of long periodicity PRS measurement </w:t>
      </w:r>
    </w:p>
    <w:p w:rsidR="00EC6A48" w:rsidRDefault="004C6156">
      <w:pPr>
        <w:rPr>
          <w:i/>
          <w:color w:val="0070C0"/>
          <w:lang w:val="en-US" w:eastAsia="zh-CN"/>
        </w:rPr>
      </w:pPr>
      <w:r>
        <w:rPr>
          <w:i/>
          <w:color w:val="0070C0"/>
          <w:lang w:val="en-US" w:eastAsia="zh-CN"/>
        </w:rPr>
        <w:t xml:space="preserve">Note: the sub-topic is related to the FFS in Table 9.1.5.2.2-1 in 38.133.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pPr>
                  <w:r>
                    <w:t>DL-PRS-MutingPattern configuration</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[With or without muting]</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FFS</w:t>
                  </w:r>
                </w:p>
              </w:tc>
            </w:tr>
          </w:tbl>
          <w:p w:rsidR="00EC6A48" w:rsidRDefault="00EC6A48">
            <w:pPr>
              <w:rPr>
                <w:rFonts w:eastAsiaTheme="minorEastAsia"/>
                <w:lang w:val="en-US" w:eastAsia="zh-CN"/>
              </w:rPr>
            </w:pPr>
          </w:p>
        </w:tc>
      </w:tr>
    </w:tbl>
    <w:p w:rsidR="00EC6A48" w:rsidRDefault="00EC6A48">
      <w:pPr>
        <w:pStyle w:val="afd"/>
        <w:spacing w:afterLines="50" w:after="120"/>
        <w:ind w:left="360" w:firstLineChars="0" w:firstLine="0"/>
        <w:rPr>
          <w:rFonts w:eastAsia="Times New Roman"/>
          <w:bCs/>
        </w:rPr>
      </w:pP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4-3 Different resource periodicities in a PRS layer</w:t>
      </w:r>
    </w:p>
    <w:p w:rsidR="00EC6A48" w:rsidRDefault="004C6156">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4-4 Number of PRS layers to be counted in CSSF calculation</w:t>
      </w:r>
    </w:p>
    <w:p w:rsidR="00EC6A48" w:rsidRDefault="004C6156">
      <w:pPr>
        <w:rPr>
          <w:i/>
          <w:color w:val="0070C0"/>
          <w:lang w:val="en-US" w:eastAsia="zh-CN"/>
        </w:rPr>
      </w:pPr>
      <w:r>
        <w:rPr>
          <w:i/>
          <w:color w:val="0070C0"/>
          <w:lang w:val="en-US" w:eastAsia="zh-CN"/>
        </w:rPr>
        <w:t xml:space="preserve">Note: the sub-topic is related to the TBD in the following texts in 38.133. </w:t>
      </w:r>
    </w:p>
    <w:tbl>
      <w:tblPr>
        <w:tblStyle w:val="af3"/>
        <w:tblW w:w="0" w:type="auto"/>
        <w:tblLook w:val="04A0" w:firstRow="1" w:lastRow="0" w:firstColumn="1" w:lastColumn="0" w:noHBand="0" w:noVBand="1"/>
      </w:tblPr>
      <w:tblGrid>
        <w:gridCol w:w="9631"/>
      </w:tblGrid>
      <w:tr w:rsidR="00EC6A48">
        <w:tc>
          <w:tcPr>
            <w:tcW w:w="9631" w:type="dxa"/>
          </w:tcPr>
          <w:p w:rsidR="00EC6A48" w:rsidRDefault="004C6156">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rsidR="00EC6A48" w:rsidRDefault="00EC6A48">
      <w:pPr>
        <w:pStyle w:val="afd"/>
        <w:spacing w:afterLines="50" w:after="120"/>
        <w:ind w:left="360" w:firstLineChars="0" w:firstLine="0"/>
        <w:rPr>
          <w:rFonts w:eastAsia="Times New Roman"/>
          <w:bCs/>
        </w:rPr>
      </w:pPr>
    </w:p>
    <w:p w:rsidR="00EC6A48" w:rsidRDefault="004C6156">
      <w:pPr>
        <w:pStyle w:val="afd"/>
        <w:numPr>
          <w:ilvl w:val="0"/>
          <w:numId w:val="7"/>
        </w:numPr>
        <w:spacing w:afterLines="50" w:after="120"/>
        <w:ind w:firstLineChars="0"/>
        <w:rPr>
          <w:rFonts w:eastAsia="宋体"/>
          <w:bCs/>
        </w:rPr>
      </w:pPr>
      <w:r>
        <w:rPr>
          <w:rFonts w:eastAsia="Times New Roman"/>
          <w:lang w:val="en-US"/>
        </w:rPr>
        <w:lastRenderedPageBreak/>
        <w:t xml:space="preserve">Option 1 (HW): </w:t>
      </w:r>
      <w:r>
        <w:rPr>
          <w:rFonts w:eastAsia="宋体"/>
          <w:bCs/>
        </w:rPr>
        <w:t>CSSF is only for the MG sharing between PRS and RRM layers. Count only a single PRS layer for a gap occasion in CSSF calculation for both PRS and RRM layers.</w:t>
      </w:r>
    </w:p>
    <w:p w:rsidR="00EC6A48" w:rsidRDefault="004C6156">
      <w:pPr>
        <w:pStyle w:val="afd"/>
        <w:numPr>
          <w:ilvl w:val="0"/>
          <w:numId w:val="7"/>
        </w:numPr>
        <w:spacing w:afterLines="50" w:after="120"/>
        <w:ind w:firstLineChars="0"/>
        <w:rPr>
          <w:rFonts w:eastAsia="宋体"/>
          <w:bCs/>
        </w:rPr>
      </w:pPr>
      <w:r>
        <w:rPr>
          <w:rFonts w:eastAsia="宋体"/>
          <w:bCs/>
        </w:rPr>
        <w:t>Option 2 (Ericsson): frequency layers for PRS-based positioning measurements</w:t>
      </w:r>
    </w:p>
    <w:p w:rsidR="00EC6A48" w:rsidRDefault="004C6156">
      <w:pPr>
        <w:rPr>
          <w:iCs/>
          <w:lang w:eastAsia="zh-CN"/>
        </w:rPr>
      </w:pPr>
      <w:r>
        <w:rPr>
          <w:iCs/>
          <w:highlight w:val="yellow"/>
          <w:lang w:eastAsia="zh-CN"/>
        </w:rPr>
        <w:t>Recommended WF</w:t>
      </w:r>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4-5 Applicable scenarios for PRS measurement requirements </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The measurement requirements do not apply for a PRS resource, if the PRS resource is across two sampling duration of N within duration Lprs</w:t>
      </w:r>
    </w:p>
    <w:p w:rsidR="00EC6A48" w:rsidRDefault="004C6156">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rsidR="00EC6A48" w:rsidRDefault="004C6156">
      <w:pPr>
        <w:pStyle w:val="3"/>
        <w:rPr>
          <w:lang w:val="en-US"/>
        </w:rPr>
      </w:pPr>
      <w:r>
        <w:rPr>
          <w:lang w:val="en-US"/>
        </w:rPr>
        <w:t>Sub-topic 4-6 LS on new per-UE MG for NR positioning (</w:t>
      </w:r>
      <w:r>
        <w:rPr>
          <w:sz w:val="24"/>
          <w:szCs w:val="16"/>
          <w:lang w:val="en-US"/>
        </w:rPr>
        <w:t>R4-2014282</w:t>
      </w:r>
      <w:r>
        <w:rPr>
          <w:lang w:val="en-US"/>
        </w:rPr>
        <w:t>)</w:t>
      </w:r>
    </w:p>
    <w:p w:rsidR="00EC6A48" w:rsidRDefault="004C6156">
      <w:pPr>
        <w:rPr>
          <w:iCs/>
          <w:lang w:eastAsia="zh-CN"/>
        </w:rPr>
      </w:pPr>
      <w:r>
        <w:rPr>
          <w:iCs/>
          <w:highlight w:val="yellow"/>
          <w:lang w:eastAsia="zh-CN"/>
        </w:rPr>
        <w:t>Recommended WF</w:t>
      </w:r>
      <w:r>
        <w:rPr>
          <w:iCs/>
          <w:lang w:eastAsia="zh-CN"/>
        </w:rPr>
        <w:t>: Collect companies’ views on the LS.</w:t>
      </w:r>
    </w:p>
    <w:p w:rsidR="00EC6A48" w:rsidRDefault="004C6156">
      <w:pPr>
        <w:pStyle w:val="3"/>
        <w:rPr>
          <w:lang w:val="en-US"/>
        </w:rPr>
      </w:pPr>
      <w:r>
        <w:rPr>
          <w:lang w:val="en-US"/>
        </w:rPr>
        <w:t>Sub-topic 4-7 UE capability for additional measurement gap patterns for PRS measurements</w:t>
      </w:r>
    </w:p>
    <w:p w:rsidR="00EC6A48" w:rsidRDefault="004C6156">
      <w:pPr>
        <w:rPr>
          <w:i/>
          <w:color w:val="0070C0"/>
          <w:lang w:val="en-US" w:eastAsia="zh-CN"/>
        </w:rPr>
      </w:pPr>
      <w:r>
        <w:rPr>
          <w:rFonts w:hint="eastAsia"/>
          <w:i/>
          <w:color w:val="0070C0"/>
          <w:lang w:val="en-US" w:eastAsia="zh-CN"/>
        </w:rPr>
        <w:t>B</w:t>
      </w:r>
      <w:r>
        <w:rPr>
          <w:i/>
          <w:color w:val="0070C0"/>
          <w:lang w:val="en-US" w:eastAsia="zh-CN"/>
        </w:rPr>
        <w:t>ased on the GTW discussion in the Main session on the Rel-16 UE feature list on 3</w:t>
      </w:r>
      <w:r>
        <w:rPr>
          <w:i/>
          <w:color w:val="0070C0"/>
          <w:vertAlign w:val="superscript"/>
          <w:lang w:val="en-US" w:eastAsia="zh-CN"/>
        </w:rPr>
        <w:t>rd</w:t>
      </w:r>
      <w:r>
        <w:rPr>
          <w:i/>
          <w:color w:val="0070C0"/>
          <w:lang w:val="en-US" w:eastAsia="zh-CN"/>
        </w:rPr>
        <w:t xml:space="preserve"> Nov (summary document can be found </w:t>
      </w:r>
      <w:hyperlink r:id="rId64" w:history="1">
        <w:r>
          <w:rPr>
            <w:rStyle w:val="af8"/>
            <w:i/>
            <w:lang w:val="en-US" w:eastAsia="zh-CN"/>
          </w:rPr>
          <w:t>here</w:t>
        </w:r>
      </w:hyperlink>
      <w:r>
        <w:rPr>
          <w:i/>
          <w:color w:val="0070C0"/>
          <w:lang w:val="en-US" w:eastAsia="zh-CN"/>
        </w:rPr>
        <w:t>), Issue 8-1 (UE capability for additional measurement gap patterns for PRS measurements) will be discussed further in email 213. This sub-topic is to collect companies’ views on the proposed UE capability</w:t>
      </w:r>
    </w:p>
    <w:p w:rsidR="00EC6A48" w:rsidRDefault="004C6156">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rsidR="00EC6A48" w:rsidRDefault="004C6156">
      <w:pPr>
        <w:rPr>
          <w:iCs/>
          <w:lang w:eastAsia="zh-CN"/>
        </w:rPr>
      </w:pPr>
      <w:r>
        <w:rPr>
          <w:iCs/>
          <w:highlight w:val="yellow"/>
          <w:lang w:eastAsia="zh-CN"/>
        </w:rPr>
        <w:t>Recommended WF</w:t>
      </w:r>
      <w:r>
        <w:rPr>
          <w:iCs/>
          <w:lang w:eastAsia="zh-CN"/>
        </w:rPr>
        <w:t>: Please provide your comments on UE feature 11-1 in the next page.</w:t>
      </w:r>
    </w:p>
    <w:p w:rsidR="00EC6A48" w:rsidRDefault="00EC6A48">
      <w:pPr>
        <w:rPr>
          <w:i/>
          <w:color w:val="0070C0"/>
          <w:lang w:eastAsia="zh-CN"/>
        </w:rPr>
        <w:sectPr w:rsidR="00EC6A48">
          <w:footnotePr>
            <w:numRestart w:val="eachSect"/>
          </w:footnotePr>
          <w:pgSz w:w="11907" w:h="16840"/>
          <w:pgMar w:top="1133" w:right="1133" w:bottom="1416" w:left="1133" w:header="850" w:footer="340" w:gutter="0"/>
          <w:cols w:space="720"/>
          <w:formProt w:val="0"/>
          <w:docGrid w:linePitch="272"/>
        </w:sectPr>
      </w:pPr>
    </w:p>
    <w:p w:rsidR="00EC6A48" w:rsidRDefault="00EC6A48">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35"/>
        <w:gridCol w:w="1549"/>
        <w:gridCol w:w="1626"/>
        <w:gridCol w:w="1438"/>
        <w:gridCol w:w="1262"/>
        <w:gridCol w:w="1445"/>
        <w:gridCol w:w="1640"/>
        <w:gridCol w:w="1867"/>
        <w:gridCol w:w="1397"/>
        <w:gridCol w:w="1393"/>
        <w:gridCol w:w="1567"/>
        <w:gridCol w:w="2828"/>
        <w:gridCol w:w="1789"/>
      </w:tblGrid>
      <w:tr w:rsidR="00EC6A48">
        <w:trPr>
          <w:trHeight w:val="1709"/>
        </w:trPr>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Index</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 group</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Components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Prerequisite feature groups</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for the gNB to know if the feature is supported</w:t>
            </w:r>
          </w:p>
        </w:tc>
        <w:tc>
          <w:tcPr>
            <w:tcW w:w="0" w:type="auto"/>
            <w:shd w:val="clear" w:color="auto" w:fill="auto"/>
          </w:tcPr>
          <w:p w:rsidR="00EC6A48" w:rsidRDefault="004C6156">
            <w:pPr>
              <w:pStyle w:val="TAH"/>
              <w:keepNext w:val="0"/>
              <w:keepLines w:val="0"/>
              <w:rPr>
                <w:rFonts w:cs="Arial"/>
                <w:sz w:val="16"/>
                <w:szCs w:val="16"/>
                <w:lang w:val="en-US"/>
              </w:rPr>
            </w:pPr>
            <w:r>
              <w:rPr>
                <w:rFonts w:eastAsia="Gulim" w:cs="Arial"/>
                <w:color w:val="000000"/>
                <w:sz w:val="16"/>
                <w:szCs w:val="16"/>
                <w:lang w:val="en-US"/>
              </w:rPr>
              <w:t xml:space="preserve">Applicable to </w:t>
            </w:r>
            <w:r>
              <w:rPr>
                <w:rFonts w:cs="Arial"/>
                <w:color w:val="000000"/>
                <w:sz w:val="16"/>
                <w:szCs w:val="16"/>
                <w:lang w:val="en-US"/>
              </w:rPr>
              <w:t>the capability signalling exchange between UEs (V2X WI only)”.</w:t>
            </w:r>
          </w:p>
        </w:tc>
        <w:tc>
          <w:tcPr>
            <w:tcW w:w="0" w:type="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Consequence if the feature is not supported by the UE</w:t>
            </w:r>
          </w:p>
        </w:tc>
        <w:tc>
          <w:tcPr>
            <w:tcW w:w="0" w:type="auto"/>
            <w:shd w:val="clear" w:color="auto" w:fill="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Type</w:t>
            </w:r>
          </w:p>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FDD/TDD differentiation</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Need of FR1/FR2 differentiation</w:t>
            </w:r>
          </w:p>
        </w:tc>
        <w:tc>
          <w:tcPr>
            <w:tcW w:w="0" w:type="auto"/>
          </w:tcPr>
          <w:p w:rsidR="00EC6A48" w:rsidRDefault="004C6156">
            <w:pPr>
              <w:pStyle w:val="TAH"/>
              <w:keepNext w:val="0"/>
              <w:keepLines w:val="0"/>
              <w:rPr>
                <w:rFonts w:cs="Arial"/>
                <w:sz w:val="16"/>
                <w:szCs w:val="16"/>
                <w:lang w:val="en-US"/>
              </w:rPr>
            </w:pPr>
            <w:r>
              <w:rPr>
                <w:rFonts w:cs="Arial"/>
                <w:sz w:val="16"/>
                <w:szCs w:val="16"/>
                <w:lang w:val="en-US"/>
              </w:rPr>
              <w:t>Capability interpretation for mixture of FDD/TDD and/or FR1/FR2</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Note</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Mandatory/Optional</w:t>
            </w:r>
          </w:p>
        </w:tc>
      </w:tr>
      <w:tr w:rsidR="00EC6A48">
        <w:trPr>
          <w:trHeight w:val="46"/>
        </w:trPr>
        <w:tc>
          <w:tcPr>
            <w:tcW w:w="0" w:type="auto"/>
            <w:vMerge w:val="restart"/>
            <w:shd w:val="clear" w:color="auto" w:fill="auto"/>
          </w:tcPr>
          <w:p w:rsidR="00EC6A48" w:rsidRDefault="004C6156">
            <w:pPr>
              <w:pStyle w:val="TAL"/>
              <w:rPr>
                <w:rFonts w:eastAsia="MS Mincho" w:cs="Arial"/>
                <w:lang w:eastAsia="ja-JP"/>
              </w:rPr>
            </w:pPr>
            <w:r>
              <w:rPr>
                <w:rFonts w:cs="Arial"/>
                <w:sz w:val="16"/>
                <w:szCs w:val="16"/>
                <w:lang w:eastAsia="zh-CN"/>
              </w:rPr>
              <w:t>11</w:t>
            </w:r>
            <w:r>
              <w:rPr>
                <w:rFonts w:cs="Arial" w:hint="eastAsia"/>
                <w:sz w:val="16"/>
                <w:szCs w:val="16"/>
                <w:lang w:eastAsia="zh-CN"/>
              </w:rPr>
              <w:t xml:space="preserve">. </w:t>
            </w:r>
            <w:r>
              <w:rPr>
                <w:rFonts w:cs="Arial"/>
                <w:sz w:val="16"/>
                <w:szCs w:val="16"/>
                <w:lang w:eastAsia="zh-CN"/>
              </w:rPr>
              <w:t>NR Positioning</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rsidR="00EC6A48" w:rsidRDefault="004C6156">
            <w:pPr>
              <w:pStyle w:val="TAL"/>
              <w:keepNext w:val="0"/>
              <w:keepLines w:val="0"/>
              <w:rPr>
                <w:rFonts w:cs="Arial"/>
                <w:sz w:val="16"/>
                <w:szCs w:val="16"/>
                <w:lang w:val="en-US" w:eastAsia="zh-CN"/>
              </w:rPr>
            </w:pPr>
            <w:r>
              <w:rPr>
                <w:rFonts w:cs="Arial"/>
                <w:sz w:val="16"/>
                <w:szCs w:val="16"/>
                <w:lang w:val="en-US" w:eastAsia="zh-CN"/>
              </w:rPr>
              <w:t>Additional measurement gap patterns for PRS measurements</w:t>
            </w:r>
          </w:p>
        </w:tc>
        <w:tc>
          <w:tcPr>
            <w:tcW w:w="0" w:type="auto"/>
            <w:shd w:val="clear" w:color="auto" w:fill="auto"/>
          </w:tcPr>
          <w:p w:rsidR="00EC6A48" w:rsidRDefault="004C6156">
            <w:pPr>
              <w:pStyle w:val="afd"/>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MGL=10 ms, MGRP=80 ms for PRS measurements</w:t>
            </w:r>
          </w:p>
          <w:p w:rsidR="00EC6A48" w:rsidRDefault="004C6156">
            <w:pPr>
              <w:pStyle w:val="afd"/>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MG pattern with MGL=20 ms, MGRP=160 ms for PRS measurements</w:t>
            </w:r>
          </w:p>
        </w:tc>
        <w:tc>
          <w:tcPr>
            <w:tcW w:w="0" w:type="auto"/>
            <w:shd w:val="clear" w:color="auto" w:fill="auto"/>
          </w:tcPr>
          <w:p w:rsidR="00EC6A48" w:rsidRDefault="004C6156">
            <w:pPr>
              <w:pStyle w:val="TAL"/>
              <w:keepNext w:val="0"/>
              <w:keepLines w:val="0"/>
              <w:rPr>
                <w:rFonts w:cs="Arial"/>
                <w:sz w:val="16"/>
                <w:szCs w:val="16"/>
                <w:lang w:val="en-US"/>
              </w:rPr>
            </w:pPr>
            <w:r>
              <w:rPr>
                <w:rFonts w:cs="Arial"/>
                <w:sz w:val="16"/>
                <w:szCs w:val="16"/>
                <w:lang w:val="en-US"/>
              </w:rPr>
              <w:t>RAN1 feature list: 13-1 Common DL PRS Processing Capability</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Yes</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N/A</w:t>
            </w:r>
          </w:p>
        </w:tc>
        <w:tc>
          <w:tcPr>
            <w:tcW w:w="0" w:type="auto"/>
          </w:tcPr>
          <w:p w:rsidR="00EC6A48" w:rsidRDefault="004C6156">
            <w:pPr>
              <w:pStyle w:val="TAL"/>
              <w:keepNext w:val="0"/>
              <w:keepLines w:val="0"/>
              <w:rPr>
                <w:rFonts w:cs="Arial"/>
                <w:sz w:val="16"/>
                <w:szCs w:val="16"/>
                <w:lang w:val="en-US" w:eastAsia="zh-CN"/>
              </w:rPr>
            </w:pPr>
            <w:r>
              <w:rPr>
                <w:rFonts w:cs="Arial"/>
                <w:sz w:val="16"/>
                <w:szCs w:val="16"/>
                <w:lang w:val="en-US" w:eastAsia="zh-CN"/>
              </w:rPr>
              <w:t>The network cannot configure additional MG patterns for PRS measurements</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Per UE</w:t>
            </w: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No</w:t>
            </w:r>
          </w:p>
        </w:tc>
        <w:tc>
          <w:tcPr>
            <w:tcW w:w="0" w:type="auto"/>
            <w:shd w:val="clear" w:color="auto" w:fill="auto"/>
          </w:tcPr>
          <w:p w:rsidR="00EC6A48" w:rsidRDefault="004C6156">
            <w:pPr>
              <w:pStyle w:val="TAL"/>
              <w:keepNext w:val="0"/>
              <w:keepLines w:val="0"/>
              <w:rPr>
                <w:rFonts w:cs="Arial"/>
                <w:sz w:val="16"/>
                <w:szCs w:val="16"/>
              </w:rPr>
            </w:pPr>
            <w:r>
              <w:rPr>
                <w:rFonts w:cs="Arial"/>
                <w:sz w:val="16"/>
                <w:szCs w:val="16"/>
              </w:rPr>
              <w:t>No</w:t>
            </w:r>
          </w:p>
        </w:tc>
        <w:tc>
          <w:tcPr>
            <w:tcW w:w="0" w:type="auto"/>
          </w:tcPr>
          <w:p w:rsidR="00EC6A48" w:rsidRDefault="004C6156">
            <w:pPr>
              <w:pStyle w:val="TAL"/>
              <w:keepNext w:val="0"/>
              <w:keepLines w:val="0"/>
              <w:rPr>
                <w:rFonts w:cs="Arial"/>
                <w:sz w:val="16"/>
                <w:szCs w:val="16"/>
              </w:rPr>
            </w:pPr>
            <w:r>
              <w:rPr>
                <w:rFonts w:cs="Arial"/>
                <w:sz w:val="16"/>
                <w:szCs w:val="16"/>
              </w:rPr>
              <w:t>N/A</w:t>
            </w:r>
          </w:p>
        </w:tc>
        <w:tc>
          <w:tcPr>
            <w:tcW w:w="0" w:type="auto"/>
            <w:shd w:val="clear" w:color="auto" w:fill="auto"/>
          </w:tcPr>
          <w:p w:rsidR="00EC6A48" w:rsidRDefault="004C6156">
            <w:pPr>
              <w:pStyle w:val="TAL"/>
              <w:spacing w:after="120"/>
              <w:rPr>
                <w:rFonts w:cs="Arial"/>
                <w:sz w:val="16"/>
                <w:szCs w:val="16"/>
                <w:lang w:val="en-US"/>
              </w:rPr>
            </w:pPr>
            <w:r>
              <w:rPr>
                <w:rFonts w:cs="Arial"/>
                <w:sz w:val="16"/>
                <w:szCs w:val="16"/>
                <w:lang w:val="en-US"/>
              </w:rPr>
              <w:t>New MG patterns are applicable for PRS and NR/LTE RRM measurements i.e. new gaps are not shared between PRS and 2G/3G RRM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pStyle w:val="TAL"/>
              <w:keepNext w:val="0"/>
              <w:keepLines w:val="0"/>
              <w:rPr>
                <w:rFonts w:cs="Arial"/>
                <w:sz w:val="16"/>
                <w:szCs w:val="16"/>
                <w:lang w:val="en-US"/>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Optional with capability signalling</w:t>
            </w:r>
          </w:p>
        </w:tc>
      </w:tr>
      <w:tr w:rsidR="00EC6A48">
        <w:trPr>
          <w:trHeight w:val="20"/>
        </w:trPr>
        <w:tc>
          <w:tcPr>
            <w:tcW w:w="0" w:type="auto"/>
            <w:vMerge/>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afd"/>
              <w:ind w:left="960" w:firstLine="320"/>
              <w:rPr>
                <w:rFonts w:ascii="Arial" w:eastAsia="Times New Roman" w:hAnsi="Arial" w:cs="Arial"/>
                <w:iCs/>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r>
    </w:tbl>
    <w:p w:rsidR="00EC6A48" w:rsidRDefault="00EC6A48">
      <w:pPr>
        <w:rPr>
          <w:iCs/>
          <w:highlight w:val="yellow"/>
          <w:lang w:eastAsia="zh-CN"/>
        </w:rPr>
        <w:sectPr w:rsidR="00EC6A48">
          <w:footnotePr>
            <w:numRestart w:val="eachSect"/>
          </w:footnotePr>
          <w:pgSz w:w="23814" w:h="16839" w:orient="landscape"/>
          <w:pgMar w:top="1133" w:right="1133" w:bottom="1133" w:left="1416" w:header="850" w:footer="340" w:gutter="0"/>
          <w:cols w:space="720"/>
          <w:formProt w:val="0"/>
          <w:docGrid w:linePitch="272"/>
        </w:sectPr>
      </w:pPr>
    </w:p>
    <w:p w:rsidR="00EC6A48" w:rsidRDefault="004C6156">
      <w:pPr>
        <w:pStyle w:val="2"/>
        <w:rPr>
          <w:lang w:val="en-US"/>
        </w:rPr>
      </w:pPr>
      <w:r>
        <w:rPr>
          <w:lang w:val="en-US"/>
        </w:rPr>
        <w:lastRenderedPageBreak/>
        <w:t xml:space="preserve">Companies views’ collection for 1st round </w:t>
      </w:r>
    </w:p>
    <w:p w:rsidR="00EC6A48" w:rsidRDefault="004C6156">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EC6A48">
            <w:pPr>
              <w:spacing w:after="120"/>
              <w:rPr>
                <w:rFonts w:eastAsiaTheme="minorEastAsia"/>
                <w:b/>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can 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rsidR="00EC6A48" w:rsidRDefault="004C6156">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rsidR="00EC6A48" w:rsidRDefault="004C6156">
            <w:pPr>
              <w:spacing w:after="120"/>
              <w:rPr>
                <w:rFonts w:eastAsiaTheme="minorEastAsia"/>
                <w:color w:val="0070C0"/>
                <w:lang w:val="en-US" w:eastAsia="zh-CN"/>
              </w:rPr>
            </w:pPr>
            <w:r>
              <w:rPr>
                <w:rFonts w:eastAsia="Times New Roman"/>
                <w:lang w:val="en-US"/>
              </w:rPr>
              <w:t xml:space="preserve">The same issue applies to option 1c, and in addition the MutingBitRepetitionFactor should be considered.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Res1 with 80ms period and Res2 with 320ms,  option 1 means the CSSF for this PRS layer is defined based on 320ms. One issue with this option is that there would be no opportunity for UE to measure the additional PRS samples for Res1. In worst case, if the time offsets are different for the two resources, UE will have no opportunity at all to measure Res1.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CSSF is only for the MG sharing between PRS and RRM layers. In this case, it is reasonable to count only a single PRS layer for a gap occasion.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 xml:space="preserve">ong-periodicity PRS means the PRS periodicity in each frequency layer defined in sub-topic 1-2 is larger than or equal to [320]ms.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or option 3, how does the UE decide whether the L</w:t>
            </w:r>
            <w:r>
              <w:rPr>
                <w:rFonts w:eastAsiaTheme="minorEastAsia"/>
                <w:color w:val="0070C0"/>
                <w:vertAlign w:val="subscript"/>
                <w:lang w:val="en-US" w:eastAsia="zh-CN"/>
              </w:rPr>
              <w:t>prs</w:t>
            </w:r>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1d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Not needed. We should take the per-gap approach, as it is in Rel-15.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Option 2, ie., rel-15 approach and whichever are configured to be counted.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color w:val="0070C0"/>
                <w:u w:val="single"/>
                <w:lang w:val="en-US" w:eastAsia="zh-CN"/>
              </w:rPr>
            </w:pPr>
            <w:r>
              <w:rPr>
                <w:rFonts w:eastAsiaTheme="minorEastAsia"/>
                <w:bCs/>
                <w:color w:val="0070C0"/>
                <w:u w:val="single"/>
                <w:lang w:val="en-US" w:eastAsia="zh-CN"/>
              </w:rPr>
              <w:t>These conditions are not needed. We already refer to measurement capabilities in the requirements.</w:t>
            </w: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rsidR="00EC6A48" w:rsidRDefault="004C6156">
            <w:pPr>
              <w:pStyle w:val="TAL"/>
              <w:spacing w:after="120"/>
              <w:rPr>
                <w:rFonts w:cs="Arial"/>
                <w:sz w:val="16"/>
                <w:szCs w:val="16"/>
                <w:lang w:val="en-US"/>
              </w:rPr>
            </w:pPr>
            <w:r>
              <w:rPr>
                <w:rFonts w:cs="Arial"/>
                <w:sz w:val="16"/>
                <w:szCs w:val="16"/>
                <w:lang w:val="en-US"/>
              </w:rPr>
              <w:t>“The new measurement gap patterns can be requested by the UE for FDD and TDD NR positioning measurements.</w:t>
            </w:r>
          </w:p>
          <w:p w:rsidR="00EC6A48" w:rsidRDefault="004C6156">
            <w:pPr>
              <w:pStyle w:val="TAL"/>
              <w:spacing w:after="120"/>
              <w:rPr>
                <w:rFonts w:cs="Arial"/>
                <w:sz w:val="16"/>
                <w:szCs w:val="16"/>
                <w:lang w:val="en-US"/>
              </w:rPr>
            </w:pPr>
            <w:r>
              <w:rPr>
                <w:rFonts w:cs="Arial"/>
                <w:sz w:val="16"/>
                <w:szCs w:val="16"/>
                <w:lang w:val="en-US"/>
              </w:rPr>
              <w:lastRenderedPageBreak/>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EC6A48" w:rsidRDefault="00EC6A48">
            <w:pPr>
              <w:spacing w:after="120"/>
              <w:rPr>
                <w:rFonts w:eastAsiaTheme="minorEastAsia"/>
                <w:bCs/>
                <w:color w:val="0070C0"/>
                <w:u w:val="single"/>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Ok</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2. </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Pr>
                <w:rFonts w:ascii="Calibri" w:hAnsi="Calibri" w:cs="Calibri"/>
              </w:rPr>
              <w:t xml:space="preserve"> R4-2012298]</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Can be FFS. </w:t>
            </w:r>
          </w:p>
          <w:p w:rsidR="00EC6A48" w:rsidRDefault="004C6156">
            <w:pPr>
              <w:spacing w:after="120"/>
              <w:rPr>
                <w:rFonts w:eastAsiaTheme="minorEastAsia"/>
                <w:iCs/>
                <w:color w:val="0070C0"/>
                <w:lang w:val="en-US" w:eastAsia="zh-CN"/>
              </w:rPr>
            </w:pPr>
            <w:r>
              <w:rPr>
                <w:rFonts w:eastAsiaTheme="minorEastAsia"/>
                <w:color w:val="0070C0"/>
                <w:lang w:val="en-US" w:eastAsia="zh-CN"/>
              </w:rPr>
              <w:t>In our view, the length of “</w:t>
            </w:r>
            <w:r>
              <w:rPr>
                <w:rFonts w:eastAsia="Times New Roman"/>
                <w:i/>
                <w:lang w:val="en-US"/>
              </w:rPr>
              <w:t>NR-MutingPattern-r16</w:t>
            </w:r>
            <w:r>
              <w:rPr>
                <w:rFonts w:eastAsia="Times New Roman"/>
                <w:lang w:val="en-US"/>
              </w:rPr>
              <w:t xml:space="preserve"> “ and </w:t>
            </w:r>
            <w:r>
              <w:rPr>
                <w:rFonts w:eastAsia="Times New Roman"/>
                <w:i/>
                <w:lang w:val="en-US"/>
              </w:rPr>
              <w:t xml:space="preserve">dl-prs-MutingBitRepetitionFactor </w:t>
            </w:r>
            <w:r>
              <w:rPr>
                <w:rFonts w:eastAsia="Times New Roman"/>
                <w:iCs/>
                <w:lang w:val="en-US"/>
              </w:rPr>
              <w:t xml:space="preserve">effect the periodicity of available PRS ( the distance between two adjacent PRS occasion) similarly.  </w:t>
            </w:r>
            <w:r>
              <w:rPr>
                <w:rFonts w:eastAsiaTheme="minorEastAsia"/>
                <w:iCs/>
                <w:color w:val="0070C0"/>
                <w:lang w:val="en-US" w:eastAsia="zh-CN"/>
              </w:rPr>
              <w:t xml:space="preserve">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rsidR="00EC6A48" w:rsidRDefault="004C6156">
            <w:pPr>
              <w:spacing w:after="120"/>
            </w:pPr>
            <w:r>
              <w:rPr>
                <w:rFonts w:eastAsia="宋体"/>
              </w:rPr>
              <w:object w:dxaOrig="8217"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5pt;height:85.85pt" o:ole="">
                  <v:imagedata r:id="rId65" o:title=""/>
                </v:shape>
                <o:OLEObject Type="Embed" ProgID="Visio.Drawing.15" ShapeID="_x0000_i1025" DrawAspect="Content" ObjectID="_1666700619" r:id="rId66"/>
              </w:objec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Thus all the option1a and 1b counted the periodicity extension redundantly here.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hyperlink r:id="rId67" w:history="1">
              <w:r>
                <w:rPr>
                  <w:rStyle w:val="af8"/>
                  <w:rFonts w:eastAsiaTheme="minorEastAsia"/>
                  <w:b/>
                  <w:lang w:val="en-US" w:eastAsia="zh-CN"/>
                </w:rPr>
                <w:t>R4-2014282</w:t>
              </w:r>
            </w:hyperlink>
            <w:r>
              <w:rPr>
                <w:rFonts w:eastAsiaTheme="minorEastAsia"/>
                <w:b/>
                <w:color w:val="0070C0"/>
                <w:lang w:eastAsia="zh-CN"/>
              </w:rPr>
              <w:t>)</w:t>
            </w:r>
          </w:p>
          <w:p w:rsidR="00EC6A48" w:rsidRDefault="004C6156">
            <w:pPr>
              <w:spacing w:after="120"/>
              <w:rPr>
                <w:rFonts w:eastAsiaTheme="minorEastAsia"/>
                <w:bCs/>
                <w:color w:val="0070C0"/>
                <w:lang w:eastAsia="zh-CN"/>
              </w:rPr>
            </w:pPr>
            <w:r>
              <w:rPr>
                <w:rFonts w:eastAsiaTheme="minorEastAsia"/>
                <w:bCs/>
                <w:color w:val="0070C0"/>
                <w:lang w:eastAsia="zh-CN"/>
              </w:rPr>
              <w:t xml:space="preserve">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lang w:val="en-US" w:eastAsia="zh-CN"/>
              </w:rPr>
            </w:pPr>
            <w:r>
              <w:rPr>
                <w:rFonts w:eastAsiaTheme="minorEastAsia"/>
                <w:lang w:val="en-US" w:eastAsia="zh-CN"/>
              </w:rPr>
              <w:t>Needs further discussion. Leaning towards option 2.</w:t>
            </w:r>
          </w:p>
          <w:p w:rsidR="00EC6A48" w:rsidRDefault="004C6156">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would compete for MG with other MG-based RRM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imes New Roman"/>
                <w:iCs/>
                <w:lang w:val="en-US"/>
              </w:rPr>
            </w:pPr>
            <w:r>
              <w:rPr>
                <w:rFonts w:eastAsiaTheme="minorEastAsia"/>
                <w:lang w:val="en-US" w:eastAsia="zh-CN"/>
              </w:rPr>
              <w:lastRenderedPageBreak/>
              <w:t xml:space="preserve">Both options 1a and 1b recognize the need to account for type1 muting and </w:t>
            </w:r>
            <w:r>
              <w:rPr>
                <w:rFonts w:eastAsia="Times New Roman"/>
                <w:i/>
                <w:lang w:val="en-US"/>
              </w:rPr>
              <w:t xml:space="preserve">dl-prs-MutingBitRepetitionFactor. </w:t>
            </w:r>
            <w:r>
              <w:rPr>
                <w:rFonts w:eastAsia="Times New Roman"/>
                <w:iCs/>
                <w:lang w:val="en-US"/>
              </w:rPr>
              <w:t>Option 1b is a simplified version of 1a (assuming worst-case)</w:t>
            </w:r>
            <w:r>
              <w:rPr>
                <w:rFonts w:eastAsia="Times New Roman"/>
                <w:i/>
                <w:lang w:val="en-US"/>
              </w:rPr>
              <w:t xml:space="preserve">. </w:t>
            </w:r>
            <w:r>
              <w:rPr>
                <w:rFonts w:eastAsia="Times New Roman"/>
                <w:iCs/>
                <w:lang w:val="en-US"/>
              </w:rPr>
              <w:t>We could support either. Since long periodicity condition refers to a positioning frequency layer, this discussion should consider the outcome of sub-topic 1-2. Additionally, we think the current PRS measurement period requirements as captured in TS 38.133 sections 9.9.2, 9.9.3 and 9.9.4 do not correctly account for PRS muting and need to be modified.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lang w:val="en-US" w:eastAsia="zh-CN"/>
              </w:rPr>
            </w:pPr>
            <w:r>
              <w:rPr>
                <w:rFonts w:eastAsiaTheme="minorEastAsia"/>
                <w:lang w:val="en-US" w:eastAsia="zh-CN"/>
              </w:rPr>
              <w:t xml:space="preserve">Option 1 should be adjusted based on </w:t>
            </w:r>
            <w:r>
              <w:rPr>
                <w:rFonts w:eastAsia="Times New Roman"/>
                <w:iCs/>
                <w:lang w:val="en-US"/>
              </w:rPr>
              <w:t>the outcome of sub-topic 1-2.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Lines="50" w:after="120"/>
              <w:rPr>
                <w:bCs/>
              </w:rPr>
            </w:pPr>
            <w:r>
              <w:rPr>
                <w:rFonts w:eastAsia="Times New Roman"/>
                <w:lang w:val="en-US"/>
              </w:rPr>
              <w:t xml:space="preserve">Option 1: </w:t>
            </w:r>
            <w:r>
              <w:rPr>
                <w:bCs/>
              </w:rPr>
              <w:t>CSSF is only for the MG sharing between PRS and RRM layers. Count only a single PRS layer for a gap occasion in CSSF calculation for both PRS and RRM layers.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lang w:val="en-US" w:eastAsia="zh-CN"/>
              </w:rPr>
            </w:pPr>
            <w:r>
              <w:rPr>
                <w:rFonts w:eastAsiaTheme="minorEastAsia"/>
                <w:bCs/>
                <w:lang w:val="en-US" w:eastAsia="zh-CN"/>
              </w:rPr>
              <w:t>We support the first two options. It seems that option1 implies option 3. If not, it needs clarification.</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The measurement requirements do not apply for a PRS resource, if the PRS resource is across two sampling duration of N within duration Lprs</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lang w:val="en-US" w:eastAsia="zh-CN"/>
              </w:rPr>
            </w:pPr>
            <w:r>
              <w:rPr>
                <w:rFonts w:eastAsiaTheme="minorEastAsia"/>
                <w:bCs/>
                <w:color w:val="0070C0"/>
                <w:lang w:val="en-US" w:eastAsia="zh-CN"/>
              </w:rPr>
              <w:t>The LS is agreeable.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We agree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First preference is option 1b 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 but option 1b is simpler.  Option 1a seems to be more accurate but is not workable in some complicated scenarios, for example:</w:t>
            </w:r>
          </w:p>
          <w:p w:rsidR="00EC6A48" w:rsidRDefault="004C6156">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 the available periodicity should be extended by 4 times rather 3.</w:t>
            </w:r>
          </w:p>
          <w:p w:rsidR="00EC6A48" w:rsidRDefault="004C6156">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01001001, the number of consecutive zeros is 1 or 2, then how to determine the extension factor?</w:t>
            </w:r>
          </w:p>
          <w:p w:rsidR="00EC6A48" w:rsidRDefault="004C6156">
            <w:pPr>
              <w:spacing w:after="120"/>
              <w:rPr>
                <w:rFonts w:eastAsiaTheme="minorEastAsia"/>
                <w:color w:val="0070C0"/>
                <w:lang w:val="en-US" w:eastAsia="zh-CN"/>
              </w:rPr>
            </w:pPr>
            <w:r>
              <w:rPr>
                <w:rFonts w:eastAsiaTheme="minorEastAsia"/>
                <w:color w:val="0070C0"/>
                <w:lang w:val="en-US" w:eastAsia="zh-CN"/>
              </w:rPr>
              <w:t>By the way, we suggest to add a clarification that “the</w:t>
            </w:r>
            <w:r>
              <w:rPr>
                <w:rFonts w:eastAsiaTheme="minorEastAsia"/>
                <w:i/>
                <w:color w:val="0070C0"/>
                <w:lang w:val="en-US" w:eastAsia="zh-CN"/>
              </w:rPr>
              <w:t xml:space="preserve"> NR-MutingPattern-r16 </w:t>
            </w:r>
            <w:r>
              <w:rPr>
                <w:rFonts w:eastAsiaTheme="minorEastAsia"/>
                <w:color w:val="0070C0"/>
                <w:lang w:val="en-US" w:eastAsia="zh-CN"/>
              </w:rPr>
              <w:t xml:space="preserve">is for </w:t>
            </w:r>
            <w:r>
              <w:rPr>
                <w:rFonts w:eastAsiaTheme="minorEastAsia"/>
                <w:i/>
                <w:color w:val="0070C0"/>
                <w:lang w:val="en-US" w:eastAsia="zh-CN"/>
              </w:rPr>
              <w:t>mutingOption1-r16</w:t>
            </w:r>
            <w:r>
              <w:rPr>
                <w:rFonts w:eastAsiaTheme="minorEastAsia"/>
                <w:color w:val="0070C0"/>
                <w:lang w:val="en-US" w:eastAsia="zh-CN"/>
              </w:rPr>
              <w:t>” since “</w:t>
            </w:r>
            <w:r>
              <w:rPr>
                <w:rFonts w:eastAsiaTheme="minorEastAsia"/>
                <w:i/>
                <w:color w:val="0070C0"/>
                <w:lang w:val="en-US" w:eastAsia="zh-CN"/>
              </w:rPr>
              <w:t>mutingOption2-r16</w:t>
            </w:r>
            <w:r>
              <w:rPr>
                <w:rFonts w:eastAsiaTheme="minorEastAsia"/>
                <w:color w:val="0070C0"/>
                <w:lang w:val="en-US" w:eastAsia="zh-CN"/>
              </w:rPr>
              <w:t>” also has the field “</w:t>
            </w:r>
            <w:r>
              <w:rPr>
                <w:rFonts w:eastAsiaTheme="minorEastAsia"/>
                <w:i/>
                <w:color w:val="0070C0"/>
                <w:lang w:val="en-US" w:eastAsia="zh-CN"/>
              </w:rPr>
              <w:t>NR-MutingPattern-r16</w:t>
            </w:r>
            <w:r>
              <w:rPr>
                <w:rFonts w:eastAsiaTheme="minorEastAsia"/>
                <w:color w:val="0070C0"/>
                <w:lang w:val="en-US" w:eastAsia="zh-CN"/>
              </w:rPr>
              <w:t>” but with different meaning.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Can support all the 3 options.</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rsidR="00EC6A48" w:rsidRDefault="004C6156">
            <w:pPr>
              <w:pStyle w:val="3"/>
              <w:numPr>
                <w:ilvl w:val="0"/>
                <w:numId w:val="0"/>
              </w:numPr>
              <w:ind w:left="720" w:hanging="720"/>
              <w:outlineLvl w:val="2"/>
              <w:rPr>
                <w:rFonts w:ascii="Times New Roman" w:eastAsiaTheme="minorEastAsia" w:hAnsi="Times New Roman"/>
                <w:b/>
                <w:color w:val="0070C0"/>
                <w:sz w:val="20"/>
                <w:szCs w:val="20"/>
                <w:lang w:val="en-GB"/>
              </w:rPr>
            </w:pPr>
            <w:r>
              <w:rPr>
                <w:rFonts w:ascii="Times New Roman" w:eastAsiaTheme="minorEastAsia" w:hAnsi="Times New Roman"/>
                <w:b/>
                <w:color w:val="0070C0"/>
                <w:sz w:val="20"/>
                <w:szCs w:val="20"/>
                <w:lang w:val="en-GB"/>
              </w:rPr>
              <w:t>Sub-topic 4-6 LS on new per-UE MG for NR positioning (R4-2014282)</w:t>
            </w:r>
          </w:p>
          <w:p w:rsidR="00EC6A48" w:rsidRDefault="004C6156">
            <w:r>
              <w:rPr>
                <w:lang w:eastAsia="zh-CN"/>
              </w:rPr>
              <w:t xml:space="preserve">After offline checking with Ericsson, We think Ericsson is fine with the original version. Please Ericsson double confirm. </w:t>
            </w:r>
          </w:p>
          <w:p w:rsidR="00EC6A48" w:rsidRDefault="00EC6A48">
            <w:pPr>
              <w:spacing w:after="120"/>
              <w:rPr>
                <w:rFonts w:eastAsiaTheme="minorEastAsia"/>
                <w:b/>
                <w:color w:val="0070C0"/>
                <w:lang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t>R4-2015757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we do not agree, we prefer CR in R4-2016397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R4-2015758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Pr>
                <w:snapToGrid w:val="0"/>
              </w:rPr>
              <w:t>Table 9.1.2-2 only covering only some deployments. What about the deployments covered in Table 9.1.2-3?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there new gap can’t be used for LTE PCell/SCell in Rel16. Why shall we define them in TS36.133?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t>R4-2016156 (Nokia)</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16"/>
              </w:numPr>
              <w:spacing w:after="120"/>
              <w:ind w:firstLineChars="0"/>
              <w:rPr>
                <w:rFonts w:ascii="Arial" w:eastAsiaTheme="minorEastAsia" w:hAnsi="Arial"/>
                <w:i/>
                <w:color w:val="0070C0"/>
                <w:lang w:val="en-US" w:eastAsia="zh-CN"/>
              </w:rPr>
            </w:pPr>
            <w:r>
              <w:rPr>
                <w:rFonts w:eastAsiaTheme="minorEastAsia"/>
                <w:color w:val="0070C0"/>
                <w:lang w:val="en-US" w:eastAsia="zh-CN"/>
              </w:rPr>
              <w:t>pending on the conclusion of sub-topic 4-2 and sub-topic 4-4.</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R4-2016397 (Ericsson)</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We do not see the point to have clause 9.1.5.2.5 to 9.1.5.2.7 as they are just referring to 9.1.5.2.2 to 9.1.5.2.4.</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hint="eastAsia"/>
                <w:color w:val="0070C0"/>
                <w:lang w:val="en-US" w:eastAsia="zh-CN"/>
              </w:rPr>
              <w:t>pending on the conclusion of sub-topic 4-2 and sub-topic 4-4.</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p w:rsidR="00EC6A48" w:rsidRDefault="004C6156">
            <w:pPr>
              <w:pStyle w:val="afd"/>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Do not see the need for section 9.1.5.2.5, 9.1.5.2.6 and 9.1.5.2.7. </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t>R4-2016556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color w:val="000000" w:themeColor="text1"/>
                <w:lang w:val="en-US" w:eastAsia="zh-CN"/>
              </w:rPr>
            </w:pPr>
            <w:r>
              <w:rPr>
                <w:color w:val="000000" w:themeColor="text1"/>
                <w:lang w:val="en-US" w:eastAsia="zh-CN"/>
              </w:rPr>
              <w:t>In the comments, all companies can support to use existing framework to define CSSF, while some companies are open to discuss other options. Therefore, following tentative agreement is suggested.</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Define CSSF based on existing framework unless technical issues are identified.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rFonts w:eastAsia="Times New Roman"/>
                <w:bCs/>
              </w:rPr>
            </w:pPr>
            <w:r>
              <w:rPr>
                <w:rFonts w:eastAsia="Times New Roman"/>
                <w:bCs/>
                <w:lang w:val="en-US"/>
              </w:rPr>
              <w:t xml:space="preserve">N/A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This sub-topic is supposed not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2 is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lastRenderedPageBreak/>
              <w:t>Issue 2: whether and how muting should be accounted in the PRS measurement period requirements as captured in TS 38.133 sections 9.9.2, 9.9.3 and 9.9.4</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Option 1a and option 2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d"/>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d"/>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bCs/>
              </w:rPr>
            </w:pPr>
            <w:r>
              <w:rPr>
                <w:rFonts w:eastAsia="Times New Roman"/>
                <w:lang w:val="en-US"/>
              </w:rPr>
              <w:t>N/A</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d"/>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rPr>
                <w:rFonts w:eastAsiaTheme="minorEastAsia"/>
                <w:i/>
                <w:color w:val="0070C0"/>
                <w:highlight w:val="green"/>
                <w:lang w:val="en-US" w:eastAsia="zh-CN"/>
              </w:rPr>
            </w:pPr>
            <w:r>
              <w:rPr>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rPr>
                <w:rFonts w:eastAsiaTheme="minorEastAsia"/>
                <w:i/>
                <w:color w:val="0070C0"/>
                <w:highlight w:val="green"/>
                <w:lang w:val="en-US" w:eastAsia="zh-CN"/>
              </w:rPr>
            </w:pPr>
            <w:r>
              <w:rPr>
                <w:i/>
                <w:color w:val="0070C0"/>
                <w:highlight w:val="green"/>
                <w:lang w:val="en-US" w:eastAsia="zh-CN"/>
              </w:rPr>
              <w:t>GTW agreements:</w:t>
            </w:r>
          </w:p>
          <w:p w:rsidR="00EC6A48" w:rsidRDefault="004C6156">
            <w:pPr>
              <w:rPr>
                <w:rFonts w:eastAsiaTheme="minorEastAsia"/>
                <w:iCs/>
                <w:color w:val="000000" w:themeColor="text1"/>
                <w:lang w:eastAsia="zh-CN"/>
              </w:rPr>
            </w:pPr>
            <w:r>
              <w:rPr>
                <w:highlight w:val="green"/>
                <w:lang w:val="en-US"/>
              </w:rPr>
              <w:t>Add a new feature to the RAN4 NR UE feature list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rsidR="00EC6A48" w:rsidRDefault="004C6156">
      <w:pPr>
        <w:rPr>
          <w:rFonts w:eastAsiaTheme="minorEastAsia"/>
          <w:iCs/>
          <w:color w:val="000000" w:themeColor="text1"/>
          <w:lang w:eastAsia="zh-CN"/>
        </w:rPr>
      </w:pPr>
      <w:r>
        <w:rPr>
          <w:rFonts w:eastAsiaTheme="minorEastAsia"/>
          <w:iCs/>
          <w:color w:val="000000" w:themeColor="text1"/>
          <w:lang w:val="en-US" w:eastAsia="zh-CN"/>
        </w:rPr>
        <w:t>On the other hand, you can still provide your comments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in case you identify any technical issue in defining CSSF based on existing framework, i.e. option 2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r w:rsidR="00EC6A48">
        <w:tc>
          <w:tcPr>
            <w:tcW w:w="1236" w:type="dxa"/>
          </w:tcPr>
          <w:p w:rsidR="00EC6A48" w:rsidRDefault="00EC6A48">
            <w:pPr>
              <w:spacing w:after="120"/>
              <w:rPr>
                <w:color w:val="0070C0"/>
                <w:lang w:val="en-US" w:eastAsia="zh-CN"/>
              </w:rPr>
            </w:pPr>
          </w:p>
        </w:tc>
        <w:tc>
          <w:tcPr>
            <w:tcW w:w="8395" w:type="dxa"/>
          </w:tcPr>
          <w:p w:rsidR="00EC6A48" w:rsidRDefault="00EC6A48">
            <w:pPr>
              <w:spacing w:after="120"/>
              <w:rPr>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d"/>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d"/>
        <w:numPr>
          <w:ilvl w:val="0"/>
          <w:numId w:val="7"/>
        </w:numPr>
        <w:spacing w:afterLines="50" w:after="12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Can be FFS.As we pointed out in 1</w:t>
            </w:r>
            <w:r>
              <w:rPr>
                <w:color w:val="0070C0"/>
                <w:vertAlign w:val="superscript"/>
                <w:lang w:val="en-US" w:eastAsia="zh-CN"/>
              </w:rPr>
              <w:t>st</w:t>
            </w:r>
            <w:r>
              <w:rPr>
                <w:color w:val="0070C0"/>
                <w:lang w:val="en-US" w:eastAsia="zh-CN"/>
              </w:rPr>
              <w:t xml:space="preserve"> round discussion, some parameters in 1a,1b need clarifications. </w:t>
            </w:r>
          </w:p>
        </w:tc>
      </w:tr>
      <w:tr w:rsidR="00095100">
        <w:tc>
          <w:tcPr>
            <w:tcW w:w="1236" w:type="dxa"/>
          </w:tcPr>
          <w:p w:rsidR="00095100" w:rsidRDefault="00095100" w:rsidP="00095100">
            <w:pPr>
              <w:spacing w:after="120"/>
              <w:rPr>
                <w:color w:val="0070C0"/>
                <w:lang w:val="en-US" w:eastAsia="zh-CN"/>
              </w:rPr>
            </w:pPr>
            <w:r>
              <w:rPr>
                <w:color w:val="0070C0"/>
                <w:lang w:val="en-US" w:eastAsia="zh-CN"/>
              </w:rPr>
              <w:t>Ericsson</w:t>
            </w:r>
          </w:p>
        </w:tc>
        <w:tc>
          <w:tcPr>
            <w:tcW w:w="8395" w:type="dxa"/>
          </w:tcPr>
          <w:p w:rsidR="00095100" w:rsidRDefault="00095100" w:rsidP="00095100">
            <w:pPr>
              <w:spacing w:after="120"/>
              <w:rPr>
                <w:color w:val="0070C0"/>
                <w:lang w:val="en-US" w:eastAsia="zh-CN"/>
              </w:rPr>
            </w:pPr>
            <w:r>
              <w:rPr>
                <w:color w:val="0070C0"/>
                <w:lang w:val="en-US" w:eastAsia="zh-CN"/>
              </w:rPr>
              <w:t>Option 1d</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Suggest we down-select between options 1a and 1b with potential modifications depending on the outcome of sub-topic 1-2. Whether the threshold whould be &gt;160 or &gt;= 320 could also be discussed after we have selected one option.</w:t>
            </w:r>
          </w:p>
          <w:p w:rsidR="00A04AF6" w:rsidRDefault="00A04AF6" w:rsidP="00A04AF6">
            <w:pPr>
              <w:spacing w:after="120"/>
              <w:rPr>
                <w:color w:val="0070C0"/>
                <w:lang w:val="en-US" w:eastAsia="zh-CN"/>
              </w:rPr>
            </w:pPr>
            <w:r>
              <w:rPr>
                <w:color w:val="0070C0"/>
                <w:lang w:val="en-US" w:eastAsia="zh-CN"/>
              </w:rPr>
              <w:t xml:space="preserve">Regarding issue 2 above, our view is that currently the PRS measurement period requirements do not account for muting. They should be modified to account for it or an applicability condition should be added. </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For defining long periodicity measurement, we are fine to go with option 1a which is simpler than option 1b.</w:t>
            </w:r>
          </w:p>
          <w:p w:rsidR="00A04AF6" w:rsidRDefault="00A04AF6" w:rsidP="00A04AF6">
            <w:pPr>
              <w:spacing w:after="120"/>
              <w:rPr>
                <w:color w:val="0070C0"/>
                <w:lang w:val="en-US" w:eastAsia="zh-CN"/>
              </w:rPr>
            </w:pPr>
            <w:r>
              <w:rPr>
                <w:color w:val="0070C0"/>
                <w:lang w:val="en-US" w:eastAsia="zh-CN"/>
              </w:rPr>
              <w:t xml:space="preserve">For issue 2 above, we think it is a valid issue and we suggest to further discuss it in next meeting. </w:t>
            </w:r>
          </w:p>
        </w:tc>
      </w:tr>
      <w:tr w:rsidR="00B55502">
        <w:tc>
          <w:tcPr>
            <w:tcW w:w="1236" w:type="dxa"/>
          </w:tcPr>
          <w:p w:rsidR="00B55502" w:rsidRDefault="00B55502" w:rsidP="00A04AF6">
            <w:pPr>
              <w:spacing w:after="120"/>
              <w:rPr>
                <w:color w:val="0070C0"/>
                <w:lang w:val="en-US" w:eastAsia="zh-CN"/>
              </w:rPr>
            </w:pPr>
            <w:r>
              <w:rPr>
                <w:rFonts w:hint="eastAsia"/>
                <w:color w:val="0070C0"/>
                <w:lang w:val="en-US" w:eastAsia="zh-CN"/>
              </w:rPr>
              <w:t>CATT</w:t>
            </w:r>
          </w:p>
        </w:tc>
        <w:tc>
          <w:tcPr>
            <w:tcW w:w="8395" w:type="dxa"/>
          </w:tcPr>
          <w:p w:rsidR="00B55502" w:rsidRDefault="00B55502" w:rsidP="00B55502">
            <w:pPr>
              <w:spacing w:after="120"/>
              <w:rPr>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r>
              <w:rPr>
                <w:rFonts w:eastAsiaTheme="minorEastAsia"/>
                <w:color w:val="0070C0"/>
                <w:lang w:val="en-US" w:eastAsia="zh-CN"/>
              </w:rPr>
              <w:t>O</w:t>
            </w:r>
            <w:r>
              <w:rPr>
                <w:rFonts w:eastAsiaTheme="minorEastAsia" w:hint="eastAsia"/>
                <w:color w:val="0070C0"/>
                <w:lang w:val="en-US" w:eastAsia="zh-CN"/>
              </w:rPr>
              <w:t xml:space="preserve">ur view is the periodicity used in sub-topic 1-2 should be the baseline to define long-periodicity PRS. </w:t>
            </w:r>
            <w:r>
              <w:rPr>
                <w:rFonts w:eastAsiaTheme="minorEastAsia"/>
                <w:color w:val="0070C0"/>
                <w:lang w:val="en-US" w:eastAsia="zh-CN"/>
              </w:rPr>
              <w:t>I</w:t>
            </w:r>
            <w:r>
              <w:rPr>
                <w:rFonts w:eastAsiaTheme="minorEastAsia" w:hint="eastAsia"/>
                <w:color w:val="0070C0"/>
                <w:lang w:val="en-US" w:eastAsia="zh-CN"/>
              </w:rPr>
              <w:t xml:space="preserve">n my initial view, the muting is not under consideration. That is </w:t>
            </w:r>
            <w:r>
              <w:rPr>
                <w:rFonts w:eastAsiaTheme="minorEastAsia" w:hint="eastAsia"/>
                <w:bCs/>
                <w:lang w:eastAsia="zh-CN"/>
              </w:rPr>
              <w:t>l</w:t>
            </w:r>
            <w:r>
              <w:rPr>
                <w:rFonts w:eastAsiaTheme="minorEastAsia"/>
                <w:bCs/>
                <w:lang w:eastAsia="zh-CN"/>
              </w:rPr>
              <w:t>ong-periodicity PRS means the PRS periodicity in each frequency layer is larger than or equal to [320]ms</w:t>
            </w:r>
            <w:r>
              <w:rPr>
                <w:rFonts w:eastAsiaTheme="minorEastAsia" w:hint="eastAsia"/>
                <w:bCs/>
                <w:lang w:eastAsia="zh-CN"/>
              </w:rPr>
              <w:t xml:space="preserve"> no matter whether the muting is used. </w:t>
            </w:r>
            <w:r w:rsidR="00490FA0">
              <w:rPr>
                <w:rFonts w:eastAsiaTheme="minorEastAsia"/>
                <w:bCs/>
                <w:lang w:eastAsia="zh-CN"/>
              </w:rPr>
              <w:t>B</w:t>
            </w:r>
            <w:r w:rsidR="00490FA0">
              <w:rPr>
                <w:rFonts w:eastAsiaTheme="minorEastAsia" w:hint="eastAsia"/>
                <w:bCs/>
                <w:lang w:eastAsia="zh-CN"/>
              </w:rPr>
              <w:t xml:space="preserve">ut we are fine to further study considering muting. </w:t>
            </w: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4-3 Different resource periodicities in a PRS layer</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d"/>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d"/>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d"/>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Option1</w:t>
            </w:r>
          </w:p>
        </w:tc>
      </w:tr>
      <w:tr w:rsidR="00EC6A48">
        <w:tc>
          <w:tcPr>
            <w:tcW w:w="1236" w:type="dxa"/>
          </w:tcPr>
          <w:p w:rsidR="00EC6A48" w:rsidRDefault="004C6156">
            <w:pPr>
              <w:spacing w:after="120"/>
              <w:rPr>
                <w:color w:val="0070C0"/>
                <w:lang w:val="en-US" w:eastAsia="zh-CN"/>
              </w:rPr>
            </w:pPr>
            <w:r>
              <w:rPr>
                <w:rFonts w:hint="eastAsia"/>
                <w:color w:val="0070C0"/>
                <w:lang w:val="en-US" w:eastAsia="zh-CN"/>
              </w:rPr>
              <w:t>ZTE</w:t>
            </w:r>
          </w:p>
        </w:tc>
        <w:tc>
          <w:tcPr>
            <w:tcW w:w="8395" w:type="dxa"/>
          </w:tcPr>
          <w:p w:rsidR="00EC6A48" w:rsidRDefault="004C6156">
            <w:pPr>
              <w:spacing w:after="120"/>
              <w:rPr>
                <w:color w:val="0070C0"/>
                <w:lang w:val="en-US" w:eastAsia="zh-CN"/>
              </w:rPr>
            </w:pPr>
            <w:r>
              <w:rPr>
                <w:rFonts w:hint="eastAsia"/>
                <w:color w:val="0070C0"/>
                <w:lang w:val="en-US" w:eastAsia="zh-CN"/>
              </w:rPr>
              <w:t>Option 3, need time to further study.</w:t>
            </w:r>
          </w:p>
        </w:tc>
      </w:tr>
      <w:tr w:rsidR="009F11FE">
        <w:tc>
          <w:tcPr>
            <w:tcW w:w="1236" w:type="dxa"/>
          </w:tcPr>
          <w:p w:rsidR="009F11FE" w:rsidRDefault="009F11FE" w:rsidP="009F11FE">
            <w:pPr>
              <w:spacing w:after="120"/>
              <w:rPr>
                <w:color w:val="0070C0"/>
                <w:lang w:val="en-US" w:eastAsia="zh-CN"/>
              </w:rPr>
            </w:pPr>
            <w:r>
              <w:rPr>
                <w:color w:val="0070C0"/>
                <w:lang w:val="en-US" w:eastAsia="zh-CN"/>
              </w:rPr>
              <w:t>Ericsson</w:t>
            </w:r>
          </w:p>
        </w:tc>
        <w:tc>
          <w:tcPr>
            <w:tcW w:w="8395" w:type="dxa"/>
          </w:tcPr>
          <w:p w:rsidR="009F11FE" w:rsidRDefault="009F11FE" w:rsidP="009F11FE">
            <w:pPr>
              <w:spacing w:after="120"/>
              <w:rPr>
                <w:color w:val="0070C0"/>
                <w:lang w:val="en-US" w:eastAsia="zh-CN"/>
              </w:rPr>
            </w:pPr>
            <w:r>
              <w:rPr>
                <w:color w:val="0070C0"/>
                <w:lang w:val="en-US" w:eastAsia="zh-CN"/>
              </w:rPr>
              <w:t>Option 2 or Option 3. Gaps needs to be considered.</w:t>
            </w:r>
          </w:p>
        </w:tc>
      </w:tr>
      <w:tr w:rsidR="00A04AF6">
        <w:tc>
          <w:tcPr>
            <w:tcW w:w="1236" w:type="dxa"/>
          </w:tcPr>
          <w:p w:rsidR="00A04AF6" w:rsidRDefault="00A04AF6" w:rsidP="00A04AF6">
            <w:pPr>
              <w:spacing w:after="120"/>
              <w:rPr>
                <w:color w:val="0070C0"/>
                <w:lang w:val="en-US" w:eastAsia="zh-CN"/>
              </w:rPr>
            </w:pPr>
            <w:r>
              <w:rPr>
                <w:color w:val="0070C0"/>
                <w:lang w:val="en-US" w:eastAsia="zh-CN"/>
              </w:rPr>
              <w:t>Qualcomm</w:t>
            </w:r>
          </w:p>
        </w:tc>
        <w:tc>
          <w:tcPr>
            <w:tcW w:w="8395" w:type="dxa"/>
          </w:tcPr>
          <w:p w:rsidR="00A04AF6" w:rsidRDefault="00A04AF6" w:rsidP="00A04AF6">
            <w:pPr>
              <w:spacing w:after="120"/>
              <w:rPr>
                <w:color w:val="0070C0"/>
                <w:lang w:val="en-US" w:eastAsia="zh-CN"/>
              </w:rPr>
            </w:pPr>
            <w:r>
              <w:rPr>
                <w:color w:val="0070C0"/>
                <w:lang w:val="en-US" w:eastAsia="zh-CN"/>
              </w:rPr>
              <w:t>This issue may need more discussion. We favor option 1, adjusted based on the outcome of sub-topic 1-2. For option 2, CSSF would be calculated at the PRS resource level? Regarding option 3, if it’s FFS, what would be the assumption in the meantime?</w:t>
            </w:r>
          </w:p>
        </w:tc>
      </w:tr>
      <w:tr w:rsidR="00A04AF6">
        <w:tc>
          <w:tcPr>
            <w:tcW w:w="1236" w:type="dxa"/>
          </w:tcPr>
          <w:p w:rsidR="00A04AF6" w:rsidRDefault="00A04AF6" w:rsidP="00A04AF6">
            <w:pPr>
              <w:spacing w:after="120"/>
              <w:rPr>
                <w:color w:val="0070C0"/>
                <w:lang w:val="en-US" w:eastAsia="zh-CN"/>
              </w:rPr>
            </w:pPr>
            <w:r>
              <w:rPr>
                <w:color w:val="0070C0"/>
                <w:lang w:val="en-US" w:eastAsia="zh-CN"/>
              </w:rPr>
              <w:t>Huawei</w:t>
            </w:r>
          </w:p>
        </w:tc>
        <w:tc>
          <w:tcPr>
            <w:tcW w:w="8395" w:type="dxa"/>
          </w:tcPr>
          <w:p w:rsidR="00A04AF6" w:rsidRDefault="00A04AF6" w:rsidP="00A04AF6">
            <w:pPr>
              <w:spacing w:after="120"/>
              <w:rPr>
                <w:color w:val="0070C0"/>
                <w:lang w:val="en-US" w:eastAsia="zh-CN"/>
              </w:rPr>
            </w:pPr>
            <w:r>
              <w:rPr>
                <w:color w:val="0070C0"/>
                <w:lang w:val="en-US" w:eastAsia="zh-CN"/>
              </w:rPr>
              <w:t>Option 3.</w:t>
            </w:r>
          </w:p>
          <w:p w:rsidR="00A04AF6" w:rsidRDefault="00A04AF6" w:rsidP="00A04AF6">
            <w:pPr>
              <w:spacing w:after="120"/>
              <w:rPr>
                <w:color w:val="0070C0"/>
                <w:lang w:val="en-US" w:eastAsia="zh-CN"/>
              </w:rPr>
            </w:pPr>
            <w:r>
              <w:rPr>
                <w:color w:val="0070C0"/>
                <w:lang w:val="en-US" w:eastAsia="zh-CN"/>
              </w:rPr>
              <w:t xml:space="preserve">We understand that the issue needs to be made clear, but so far we have no good solution and we need more time to check. For option 1, as we commented in the first round, </w:t>
            </w:r>
            <w:r>
              <w:rPr>
                <w:rFonts w:eastAsiaTheme="minorEastAsia"/>
                <w:color w:val="0070C0"/>
                <w:lang w:val="en-US" w:eastAsia="zh-CN"/>
              </w:rPr>
              <w:t xml:space="preserve">if the time offsets are different for the two resources (Res1 with 80ms period and Res2 with 320ms) on the same PRS layer, UE will have no opportunity at all to measure Res1. </w:t>
            </w:r>
          </w:p>
        </w:tc>
      </w:tr>
      <w:tr w:rsidR="007C4439">
        <w:tc>
          <w:tcPr>
            <w:tcW w:w="1236" w:type="dxa"/>
          </w:tcPr>
          <w:p w:rsidR="007C4439" w:rsidRDefault="007C4439" w:rsidP="007C4439">
            <w:pPr>
              <w:spacing w:after="120"/>
              <w:rPr>
                <w:color w:val="0070C0"/>
                <w:lang w:val="en-US" w:eastAsia="zh-CN"/>
              </w:rPr>
            </w:pPr>
            <w:r>
              <w:rPr>
                <w:rFonts w:eastAsiaTheme="minorEastAsia" w:hint="eastAsia"/>
                <w:color w:val="0070C0"/>
                <w:lang w:val="en-US" w:eastAsia="zh-CN"/>
              </w:rPr>
              <w:t>CATT</w:t>
            </w:r>
          </w:p>
        </w:tc>
        <w:tc>
          <w:tcPr>
            <w:tcW w:w="8395" w:type="dxa"/>
          </w:tcPr>
          <w:p w:rsidR="007C4439" w:rsidRDefault="007C4439" w:rsidP="007C4439">
            <w:pPr>
              <w:spacing w:after="120"/>
              <w:rPr>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1a. </w:t>
            </w: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d"/>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d"/>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d"/>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3"/>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b/>
                <w:bCs/>
                <w:color w:val="0070C0"/>
                <w:lang w:val="en-US" w:eastAsia="zh-CN"/>
              </w:rPr>
            </w:pPr>
            <w:r>
              <w:rPr>
                <w:b/>
                <w:bCs/>
                <w:color w:val="0070C0"/>
                <w:lang w:val="en-US" w:eastAsia="zh-CN"/>
              </w:rPr>
              <w:t>Company</w:t>
            </w:r>
          </w:p>
        </w:tc>
        <w:tc>
          <w:tcPr>
            <w:tcW w:w="8395" w:type="dxa"/>
          </w:tcPr>
          <w:p w:rsidR="00EC6A48" w:rsidRDefault="004C6156">
            <w:pPr>
              <w:spacing w:after="120"/>
              <w:rPr>
                <w:b/>
                <w:bCs/>
                <w:color w:val="0070C0"/>
                <w:lang w:val="en-US" w:eastAsia="zh-CN"/>
              </w:rPr>
            </w:pPr>
            <w:r>
              <w:rPr>
                <w:b/>
                <w:bCs/>
                <w:color w:val="0070C0"/>
                <w:lang w:val="en-US" w:eastAsia="zh-CN"/>
              </w:rPr>
              <w:t xml:space="preserve">Comments </w:t>
            </w:r>
          </w:p>
        </w:tc>
      </w:tr>
      <w:tr w:rsidR="00EC6A48">
        <w:tc>
          <w:tcPr>
            <w:tcW w:w="1236" w:type="dxa"/>
          </w:tcPr>
          <w:p w:rsidR="00EC6A48" w:rsidRDefault="004C6156">
            <w:pPr>
              <w:spacing w:after="120"/>
              <w:rPr>
                <w:color w:val="0070C0"/>
                <w:lang w:val="en-US" w:eastAsia="zh-CN"/>
              </w:rPr>
            </w:pPr>
            <w:r>
              <w:rPr>
                <w:color w:val="0070C0"/>
                <w:lang w:val="en-US" w:eastAsia="zh-CN"/>
              </w:rPr>
              <w:t>Intel</w:t>
            </w:r>
          </w:p>
        </w:tc>
        <w:tc>
          <w:tcPr>
            <w:tcW w:w="8395" w:type="dxa"/>
          </w:tcPr>
          <w:p w:rsidR="00EC6A48" w:rsidRDefault="004C6156">
            <w:pPr>
              <w:spacing w:after="120"/>
              <w:rPr>
                <w:color w:val="0070C0"/>
                <w:lang w:val="en-US" w:eastAsia="zh-CN"/>
              </w:rPr>
            </w:pPr>
            <w:r>
              <w:rPr>
                <w:color w:val="0070C0"/>
                <w:lang w:val="en-US" w:eastAsia="zh-CN"/>
              </w:rPr>
              <w:t>Support both opt 1 and 3.</w:t>
            </w:r>
          </w:p>
        </w:tc>
      </w:tr>
      <w:tr w:rsidR="001925C9">
        <w:tc>
          <w:tcPr>
            <w:tcW w:w="1236" w:type="dxa"/>
          </w:tcPr>
          <w:p w:rsidR="001925C9" w:rsidRDefault="001925C9" w:rsidP="001925C9">
            <w:pPr>
              <w:spacing w:after="120"/>
              <w:rPr>
                <w:color w:val="0070C0"/>
                <w:lang w:val="en-US" w:eastAsia="zh-CN"/>
              </w:rPr>
            </w:pPr>
            <w:r>
              <w:rPr>
                <w:color w:val="0070C0"/>
                <w:lang w:val="en-US" w:eastAsia="zh-CN"/>
              </w:rPr>
              <w:t>Ericsson</w:t>
            </w:r>
          </w:p>
        </w:tc>
        <w:tc>
          <w:tcPr>
            <w:tcW w:w="8395" w:type="dxa"/>
          </w:tcPr>
          <w:p w:rsidR="001925C9" w:rsidRDefault="001925C9" w:rsidP="001925C9">
            <w:pPr>
              <w:spacing w:after="120"/>
              <w:rPr>
                <w:color w:val="0070C0"/>
                <w:lang w:val="en-US" w:eastAsia="zh-CN"/>
              </w:rPr>
            </w:pPr>
            <w:r>
              <w:rPr>
                <w:color w:val="0070C0"/>
                <w:lang w:val="en-US" w:eastAsia="zh-CN"/>
              </w:rPr>
              <w:t>Options 1 and 2 are not acceptable. Why cannot the UE measure according to its capability, as already clarified in 38.133? PRS configuration is cell-specific, unlike the UE capability and MGRP, which means Options 1 and 2 require the NW to base the PRS configuration on the least capable UE.</w:t>
            </w:r>
          </w:p>
          <w:p w:rsidR="001925C9" w:rsidRDefault="001925C9" w:rsidP="001925C9">
            <w:pPr>
              <w:spacing w:after="120"/>
              <w:rPr>
                <w:color w:val="0070C0"/>
                <w:lang w:val="en-US" w:eastAsia="zh-CN"/>
              </w:rPr>
            </w:pPr>
            <w:r>
              <w:rPr>
                <w:color w:val="0070C0"/>
                <w:lang w:val="en-US" w:eastAsia="zh-CN"/>
              </w:rPr>
              <w:lastRenderedPageBreak/>
              <w:t>Option 3 can be FFS.</w:t>
            </w:r>
          </w:p>
        </w:tc>
      </w:tr>
      <w:tr w:rsidR="00A04AF6">
        <w:tc>
          <w:tcPr>
            <w:tcW w:w="1236" w:type="dxa"/>
          </w:tcPr>
          <w:p w:rsidR="00A04AF6" w:rsidRDefault="00A04AF6" w:rsidP="00A04AF6">
            <w:pPr>
              <w:spacing w:after="120"/>
              <w:rPr>
                <w:color w:val="0070C0"/>
                <w:lang w:val="en-US" w:eastAsia="zh-CN"/>
              </w:rPr>
            </w:pPr>
            <w:r>
              <w:rPr>
                <w:color w:val="0070C0"/>
                <w:lang w:val="en-US" w:eastAsia="zh-CN"/>
              </w:rPr>
              <w:lastRenderedPageBreak/>
              <w:t>Qualcomm</w:t>
            </w:r>
          </w:p>
        </w:tc>
        <w:tc>
          <w:tcPr>
            <w:tcW w:w="8395" w:type="dxa"/>
          </w:tcPr>
          <w:p w:rsidR="00A04AF6" w:rsidRDefault="00A04AF6" w:rsidP="00A04AF6">
            <w:pPr>
              <w:spacing w:after="120"/>
              <w:rPr>
                <w:color w:val="0070C0"/>
                <w:lang w:val="en-US" w:eastAsia="zh-CN"/>
              </w:rPr>
            </w:pPr>
            <w:r>
              <w:rPr>
                <w:color w:val="0070C0"/>
                <w:lang w:val="en-US" w:eastAsia="zh-CN"/>
              </w:rPr>
              <w:t>We favor options 1 and 2. Option 3 should be explained more clearly. What is meant by “across two sampling duration of N”?</w:t>
            </w:r>
          </w:p>
        </w:tc>
      </w:tr>
      <w:tr w:rsidR="00A04AF6">
        <w:tc>
          <w:tcPr>
            <w:tcW w:w="1236" w:type="dxa"/>
          </w:tcPr>
          <w:p w:rsidR="00A04AF6" w:rsidRDefault="00A04AF6" w:rsidP="00A04AF6">
            <w:pPr>
              <w:spacing w:after="120"/>
              <w:rPr>
                <w:color w:val="0070C0"/>
                <w:lang w:val="en-US" w:eastAsia="zh-CN"/>
              </w:rPr>
            </w:pPr>
            <w:r>
              <w:rPr>
                <w:rFonts w:eastAsiaTheme="minorEastAsia" w:hint="eastAsia"/>
                <w:color w:val="0070C0"/>
                <w:lang w:eastAsia="zh-CN"/>
              </w:rPr>
              <w:t>H</w:t>
            </w:r>
            <w:r>
              <w:rPr>
                <w:rFonts w:eastAsiaTheme="minorEastAsia"/>
                <w:color w:val="0070C0"/>
                <w:lang w:eastAsia="zh-CN"/>
              </w:rPr>
              <w:t xml:space="preserve">uawei </w:t>
            </w:r>
          </w:p>
        </w:tc>
        <w:tc>
          <w:tcPr>
            <w:tcW w:w="8395" w:type="dxa"/>
          </w:tcPr>
          <w:p w:rsidR="00A04AF6" w:rsidRDefault="00A04AF6" w:rsidP="00A04AF6">
            <w:pPr>
              <w:spacing w:after="120"/>
              <w:rPr>
                <w:rFonts w:eastAsiaTheme="minorEastAsia"/>
                <w:color w:val="0070C0"/>
                <w:lang w:val="en-US" w:eastAsia="zh-CN"/>
              </w:rPr>
            </w:pPr>
            <w:r>
              <w:rPr>
                <w:rFonts w:eastAsiaTheme="minorEastAsia"/>
                <w:color w:val="0070C0"/>
                <w:lang w:val="en-US" w:eastAsia="zh-CN"/>
              </w:rPr>
              <w:t>We support option 1, 2 and 3.</w:t>
            </w:r>
          </w:p>
          <w:p w:rsidR="00A04AF6" w:rsidRDefault="00A04AF6" w:rsidP="00A04AF6">
            <w:pPr>
              <w:spacing w:after="120"/>
              <w:rPr>
                <w:rFonts w:eastAsiaTheme="minorEastAsia"/>
                <w:color w:val="0070C0"/>
                <w:lang w:val="en-US" w:eastAsia="zh-CN"/>
              </w:rPr>
            </w:pPr>
            <w:r>
              <w:rPr>
                <w:rFonts w:eastAsiaTheme="minorEastAsia"/>
                <w:color w:val="0070C0"/>
                <w:lang w:val="en-US" w:eastAsia="zh-CN"/>
              </w:rPr>
              <w:t xml:space="preserve">Option 3 can be better illustrated in the figure below. As the scaling factor </w:t>
            </w:r>
            <w:r>
              <w:rPr>
                <w:lang w:eastAsia="zh-CN"/>
              </w:rPr>
              <w:t xml:space="preserve"> </w:t>
            </w:r>
            <m:oMath>
              <m:d>
                <m:dPr>
                  <m:begChr m:val="⌈"/>
                  <m:endChr m:val="⌉"/>
                  <m:ctrlPr>
                    <w:rPr>
                      <w:rFonts w:ascii="Cambria Math" w:hAnsi="Cambria Math" w:cs="宋体"/>
                      <w:sz w:val="24"/>
                      <w:szCs w:val="24"/>
                    </w:rPr>
                  </m:ctrlPr>
                </m:dPr>
                <m:e>
                  <m:f>
                    <m:fPr>
                      <m:ctrlPr>
                        <w:rPr>
                          <w:rFonts w:ascii="Cambria Math" w:hAnsi="Cambria Math" w:cs="宋体"/>
                          <w:sz w:val="24"/>
                          <w:szCs w:val="24"/>
                        </w:rPr>
                      </m:ctrlPr>
                    </m:fPr>
                    <m:num>
                      <m:sSub>
                        <m:sSubPr>
                          <m:ctrlPr>
                            <w:rPr>
                              <w:rFonts w:ascii="Cambria Math" w:hAnsi="Cambria Math" w:cs="宋体"/>
                              <w:sz w:val="24"/>
                              <w:szCs w:val="24"/>
                            </w:rPr>
                          </m:ctrlPr>
                        </m:sSubPr>
                        <m:e>
                          <m:r>
                            <w:rPr>
                              <w:rFonts w:ascii="Cambria Math" w:hAnsi="Cambria Math"/>
                            </w:rPr>
                            <m:t>L</m:t>
                          </m:r>
                        </m:e>
                        <m:sub>
                          <m:r>
                            <w:rPr>
                              <w:rFonts w:ascii="Cambria Math" w:hAnsi="Cambria Math"/>
                            </w:rPr>
                            <m:t>PRS</m:t>
                          </m:r>
                          <m:r>
                            <m:rPr>
                              <m:nor/>
                            </m:rPr>
                            <m:t>,i</m:t>
                          </m:r>
                        </m:sub>
                      </m:sSub>
                    </m:num>
                    <m:den>
                      <m:r>
                        <w:rPr>
                          <w:rFonts w:ascii="Cambria Math" w:hAnsi="Cambria Math"/>
                        </w:rPr>
                        <m:t>N</m:t>
                      </m:r>
                    </m:den>
                  </m:f>
                </m:e>
              </m:d>
            </m:oMath>
            <w:r>
              <w:rPr>
                <w:lang w:eastAsia="zh-CN"/>
              </w:rPr>
              <w:t xml:space="preserve"> is 2, UE will take the first N for the first sample, which covers resource 1, and UE will take the second N for the second sample, which covers resource 3. </w:t>
            </w:r>
            <w:r>
              <w:rPr>
                <w:lang w:val="en-US" w:eastAsia="zh-CN"/>
              </w:rPr>
              <w:t>Resource 2 is across two sampling duration of N, and can only be measured in two samples (resource periods). For the similar reason as in option 1, we think no requirement should apply for this resource.</w:t>
            </w:r>
          </w:p>
          <w:p w:rsidR="00A04AF6" w:rsidRDefault="00A04AF6" w:rsidP="00A04AF6">
            <w:pPr>
              <w:spacing w:after="120"/>
              <w:rPr>
                <w:color w:val="0070C0"/>
                <w:lang w:val="en-US" w:eastAsia="zh-CN"/>
              </w:rPr>
            </w:pPr>
            <w:r>
              <w:rPr>
                <w:noProof/>
                <w:lang w:val="en-US" w:eastAsia="zh-CN"/>
              </w:rPr>
              <w:drawing>
                <wp:inline distT="0" distB="0" distL="0" distR="0" wp14:anchorId="7EADF5D8" wp14:editId="72BD6C08">
                  <wp:extent cx="4288300" cy="1233010"/>
                  <wp:effectExtent l="0" t="0" r="0" b="5715"/>
                  <wp:docPr id="31" name="图片 3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03873" cy="1237488"/>
                          </a:xfrm>
                          <a:prstGeom prst="rect">
                            <a:avLst/>
                          </a:prstGeom>
                          <a:noFill/>
                          <a:ln>
                            <a:noFill/>
                          </a:ln>
                        </pic:spPr>
                      </pic:pic>
                    </a:graphicData>
                  </a:graphic>
                </wp:inline>
              </w:drawing>
            </w:r>
          </w:p>
        </w:tc>
      </w:tr>
      <w:tr w:rsidR="00821DF9">
        <w:tc>
          <w:tcPr>
            <w:tcW w:w="1236" w:type="dxa"/>
          </w:tcPr>
          <w:p w:rsidR="00821DF9" w:rsidRDefault="00821DF9" w:rsidP="00A04AF6">
            <w:pPr>
              <w:spacing w:after="120"/>
              <w:rPr>
                <w:rFonts w:eastAsiaTheme="minorEastAsia"/>
                <w:color w:val="0070C0"/>
                <w:lang w:eastAsia="zh-CN"/>
              </w:rPr>
            </w:pPr>
            <w:r>
              <w:rPr>
                <w:rFonts w:hint="eastAsia"/>
                <w:color w:val="0070C0"/>
                <w:lang w:val="en-US" w:eastAsia="zh-CN"/>
              </w:rPr>
              <w:t>CATT</w:t>
            </w:r>
          </w:p>
        </w:tc>
        <w:tc>
          <w:tcPr>
            <w:tcW w:w="8395" w:type="dxa"/>
          </w:tcPr>
          <w:p w:rsidR="00821DF9" w:rsidRDefault="00821DF9" w:rsidP="00A04AF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and option 2. </w:t>
            </w:r>
          </w:p>
        </w:tc>
      </w:tr>
    </w:tbl>
    <w:p w:rsidR="00EC6A48" w:rsidRDefault="00EC6A48">
      <w:pPr>
        <w:rPr>
          <w:lang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25806">
        <w:tc>
          <w:tcPr>
            <w:tcW w:w="1494" w:type="dxa"/>
          </w:tcPr>
          <w:p w:rsidR="00A25806" w:rsidRDefault="00A25806" w:rsidP="00A25806">
            <w:pPr>
              <w:rPr>
                <w:rFonts w:eastAsiaTheme="minorEastAsia"/>
                <w:color w:val="0070C0"/>
                <w:lang w:val="en-US" w:eastAsia="zh-CN"/>
              </w:rPr>
            </w:pPr>
            <w:r w:rsidRPr="00C206FF">
              <w:rPr>
                <w:lang w:eastAsia="zh-CN"/>
              </w:rPr>
              <w:t>R4-2017143</w:t>
            </w:r>
          </w:p>
        </w:tc>
        <w:tc>
          <w:tcPr>
            <w:tcW w:w="8137" w:type="dxa"/>
          </w:tcPr>
          <w:p w:rsidR="00A25806" w:rsidRDefault="00A25806" w:rsidP="00A25806">
            <w:pPr>
              <w:rPr>
                <w:rFonts w:eastAsiaTheme="minorEastAsia"/>
                <w:i/>
                <w:color w:val="0070C0"/>
                <w:lang w:val="en-US" w:eastAsia="zh-CN"/>
              </w:rPr>
            </w:pPr>
            <w:r>
              <w:rPr>
                <w:lang w:eastAsia="zh-CN"/>
              </w:rPr>
              <w:t>WF on UE PRS measurement requirements</w:t>
            </w:r>
          </w:p>
          <w:p w:rsidR="00A25806" w:rsidRPr="00A25806" w:rsidRDefault="00A25806" w:rsidP="00A25806">
            <w:pPr>
              <w:rPr>
                <w:rFonts w:eastAsiaTheme="minorEastAsia" w:hint="eastAsia"/>
                <w:color w:val="0070C0"/>
                <w:lang w:val="en-US" w:eastAsia="zh-CN"/>
              </w:rPr>
            </w:pPr>
            <w:r>
              <w:rPr>
                <w:rFonts w:eastAsiaTheme="minorEastAsia"/>
                <w:i/>
                <w:color w:val="0070C0"/>
                <w:lang w:val="en-US" w:eastAsia="zh-CN"/>
              </w:rPr>
              <w:t>N</w:t>
            </w:r>
            <w:r>
              <w:rPr>
                <w:rFonts w:eastAsiaTheme="minorEastAsia"/>
                <w:i/>
                <w:color w:val="0070C0"/>
                <w:lang w:val="en-US" w:eastAsia="zh-CN"/>
              </w:rPr>
              <w:t>o further agreement in 2</w:t>
            </w:r>
            <w:r w:rsidRPr="00A25806">
              <w:rPr>
                <w:rFonts w:eastAsiaTheme="minorEastAsia"/>
                <w:i/>
                <w:color w:val="0070C0"/>
                <w:vertAlign w:val="superscript"/>
                <w:lang w:val="en-US" w:eastAsia="zh-CN"/>
              </w:rPr>
              <w:t>nd</w:t>
            </w:r>
            <w:r>
              <w:rPr>
                <w:rFonts w:eastAsiaTheme="minorEastAsia"/>
                <w:i/>
                <w:color w:val="0070C0"/>
                <w:lang w:val="en-US" w:eastAsia="zh-CN"/>
              </w:rPr>
              <w:t xml:space="preserve"> round. Open issues and possible options are captured in the WF</w:t>
            </w:r>
          </w:p>
        </w:tc>
      </w:tr>
    </w:tbl>
    <w:p w:rsidR="00EC6A48" w:rsidRDefault="00EC6A48">
      <w:pPr>
        <w:rPr>
          <w:rFonts w:ascii="Arial" w:hAnsi="Arial"/>
          <w:lang w:eastAsia="zh-CN"/>
        </w:rPr>
      </w:pPr>
      <w:bookmarkStart w:id="6" w:name="_GoBack"/>
      <w:bookmarkEnd w:id="6"/>
    </w:p>
    <w:p w:rsidR="00EC6A48" w:rsidRDefault="004C6156">
      <w:pPr>
        <w:pStyle w:val="1"/>
        <w:rPr>
          <w:lang w:eastAsia="ja-JP"/>
        </w:rPr>
      </w:pPr>
      <w:r>
        <w:rPr>
          <w:lang w:eastAsia="ja-JP"/>
        </w:rPr>
        <w:t xml:space="preserve">Recommendation for Tdocs </w:t>
      </w:r>
    </w:p>
    <w:p w:rsidR="00EC6A48" w:rsidRDefault="004C6156">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EC6A48">
        <w:trPr>
          <w:trHeight w:val="405"/>
        </w:trPr>
        <w:tc>
          <w:tcPr>
            <w:tcW w:w="1310" w:type="dxa"/>
            <w:shd w:val="clear" w:color="auto" w:fill="auto"/>
            <w:vAlign w:val="center"/>
          </w:tcPr>
          <w:p w:rsidR="00EC6A48" w:rsidRDefault="004C6156">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S</w:t>
            </w:r>
            <w:r>
              <w:rPr>
                <w:lang w:eastAsia="zh-CN"/>
              </w:rPr>
              <w:t>ource company</w:t>
            </w:r>
          </w:p>
        </w:tc>
        <w:tc>
          <w:tcPr>
            <w:tcW w:w="1686" w:type="dxa"/>
            <w:vAlign w:val="center"/>
          </w:tcPr>
          <w:p w:rsidR="00EC6A48" w:rsidRDefault="004C6156">
            <w:pPr>
              <w:spacing w:after="0" w:line="240" w:lineRule="auto"/>
              <w:rPr>
                <w:lang w:eastAsia="zh-CN"/>
              </w:rPr>
            </w:pPr>
            <w:r>
              <w:rPr>
                <w:lang w:eastAsia="zh-CN"/>
              </w:rPr>
              <w:t>Recommendation</w:t>
            </w:r>
          </w:p>
        </w:tc>
        <w:tc>
          <w:tcPr>
            <w:tcW w:w="4554" w:type="dxa"/>
            <w:vAlign w:val="center"/>
          </w:tcPr>
          <w:p w:rsidR="00EC6A48" w:rsidRDefault="004C6156">
            <w:pPr>
              <w:spacing w:after="0" w:line="240" w:lineRule="auto"/>
              <w:rPr>
                <w:lang w:eastAsia="zh-CN"/>
              </w:rPr>
            </w:pPr>
            <w:r>
              <w:rPr>
                <w:rFonts w:hint="eastAsia"/>
                <w:lang w:eastAsia="zh-CN"/>
              </w:rPr>
              <w:t>R</w:t>
            </w:r>
            <w:r>
              <w:rPr>
                <w:lang w:eastAsia="zh-CN"/>
              </w:rPr>
              <w:t>emarks</w:t>
            </w:r>
          </w:p>
        </w:tc>
      </w:tr>
      <w:tr w:rsidR="00EC6A48">
        <w:trPr>
          <w:trHeight w:val="405"/>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RSTD</w:t>
            </w:r>
          </w:p>
        </w:tc>
      </w:tr>
      <w:tr w:rsidR="00EC6A48">
        <w:trPr>
          <w:trHeight w:val="405"/>
        </w:trPr>
        <w:tc>
          <w:tcPr>
            <w:tcW w:w="1310" w:type="dxa"/>
            <w:shd w:val="clear" w:color="auto" w:fill="auto"/>
            <w:vAlign w:val="center"/>
          </w:tcPr>
          <w:p w:rsidR="00EC6A48" w:rsidRDefault="004C6156">
            <w:pPr>
              <w:spacing w:after="0" w:line="240" w:lineRule="auto"/>
            </w:pPr>
            <w:r>
              <w:t>R4-2015751</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405"/>
        </w:trPr>
        <w:tc>
          <w:tcPr>
            <w:tcW w:w="1310" w:type="dxa"/>
            <w:shd w:val="clear" w:color="auto" w:fill="auto"/>
            <w:vAlign w:val="center"/>
          </w:tcPr>
          <w:p w:rsidR="00EC6A48" w:rsidRDefault="004C6156">
            <w:pPr>
              <w:spacing w:after="0" w:line="240" w:lineRule="auto"/>
            </w:pPr>
            <w:r>
              <w:t>R4-2016391</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PRS-RSRP and UE Rx-Tx correction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remove the change to void clause 9.9.2.4.1 9.9.2.4.2 9.9.2.4.3 9.9.2.4.4. As indicated by chair before the meeting, this would be done in CSI-RS WI.</w:t>
            </w:r>
          </w:p>
        </w:tc>
      </w:tr>
      <w:tr w:rsidR="00EC6A48">
        <w:trPr>
          <w:trHeight w:val="270"/>
        </w:trPr>
        <w:tc>
          <w:tcPr>
            <w:tcW w:w="1310" w:type="dxa"/>
            <w:shd w:val="clear" w:color="auto" w:fill="auto"/>
            <w:vAlign w:val="center"/>
          </w:tcPr>
          <w:p w:rsidR="00EC6A48" w:rsidRDefault="004C6156">
            <w:pPr>
              <w:spacing w:after="0" w:line="240" w:lineRule="auto"/>
            </w:pPr>
            <w:r>
              <w:t>R4-2016558</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PRS-RSRP</w:t>
            </w:r>
          </w:p>
        </w:tc>
      </w:tr>
      <w:tr w:rsidR="00EC6A48">
        <w:trPr>
          <w:trHeight w:val="270"/>
        </w:trPr>
        <w:tc>
          <w:tcPr>
            <w:tcW w:w="1310" w:type="dxa"/>
            <w:shd w:val="clear" w:color="auto" w:fill="auto"/>
            <w:vAlign w:val="center"/>
          </w:tcPr>
          <w:p w:rsidR="00EC6A48" w:rsidRDefault="004C6156">
            <w:pPr>
              <w:spacing w:after="0" w:line="240" w:lineRule="auto"/>
            </w:pPr>
            <w:r>
              <w:t>R4-2015753</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 xml:space="preserve">Please align with other CRs for RSTD and UE Rx-Tx </w:t>
            </w:r>
            <w:r>
              <w:rPr>
                <w:lang w:eastAsia="zh-CN"/>
              </w:rPr>
              <w:lastRenderedPageBreak/>
              <w:t>correction</w:t>
            </w:r>
          </w:p>
        </w:tc>
      </w:tr>
      <w:tr w:rsidR="00EC6A48">
        <w:trPr>
          <w:trHeight w:val="270"/>
        </w:trPr>
        <w:tc>
          <w:tcPr>
            <w:tcW w:w="1310" w:type="dxa"/>
            <w:shd w:val="clear" w:color="auto" w:fill="auto"/>
            <w:vAlign w:val="center"/>
          </w:tcPr>
          <w:p w:rsidR="00EC6A48" w:rsidRDefault="004C6156">
            <w:pPr>
              <w:spacing w:after="0" w:line="240" w:lineRule="auto"/>
            </w:pPr>
            <w:r>
              <w:lastRenderedPageBreak/>
              <w:t>R4-2016393</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R4-2016557</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R4-2015369</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C</w:t>
            </w:r>
            <w:r>
              <w:rPr>
                <w:lang w:eastAsia="zh-CN"/>
              </w:rPr>
              <w:t>ATT</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rFonts w:hint="eastAsia"/>
                <w:lang w:eastAsia="zh-CN"/>
              </w:rPr>
              <w:t>C</w:t>
            </w:r>
            <w:r>
              <w:rPr>
                <w:lang w:eastAsia="zh-CN"/>
              </w:rPr>
              <w:t>over sheet issue:</w:t>
            </w:r>
          </w:p>
          <w:p w:rsidR="00EC6A48" w:rsidRDefault="004C6156">
            <w:r>
              <w:t>The secretary commented that the CR number 1254 is missing on the coversheet.</w:t>
            </w:r>
          </w:p>
        </w:tc>
      </w:tr>
      <w:tr w:rsidR="00EC6A48">
        <w:trPr>
          <w:trHeight w:val="270"/>
        </w:trPr>
        <w:tc>
          <w:tcPr>
            <w:tcW w:w="9403" w:type="dxa"/>
            <w:gridSpan w:val="4"/>
            <w:shd w:val="clear" w:color="auto" w:fill="auto"/>
            <w:vAlign w:val="center"/>
          </w:tcPr>
          <w:p w:rsidR="00EC6A48" w:rsidRDefault="004C6156">
            <w:pPr>
              <w:spacing w:after="0" w:line="240" w:lineRule="auto"/>
            </w:pPr>
            <w:r w:rsidRPr="00C206FF">
              <w:rPr>
                <w:rFonts w:eastAsiaTheme="minorEastAsia"/>
                <w:b/>
                <w:lang w:val="en-US" w:eastAsia="zh-CN"/>
              </w:rPr>
              <w:t>CR on UE Rx-Tx</w:t>
            </w:r>
          </w:p>
        </w:tc>
      </w:tr>
      <w:tr w:rsidR="00EC6A48">
        <w:trPr>
          <w:trHeight w:val="270"/>
        </w:trPr>
        <w:tc>
          <w:tcPr>
            <w:tcW w:w="1310" w:type="dxa"/>
            <w:shd w:val="clear" w:color="auto" w:fill="auto"/>
            <w:vAlign w:val="center"/>
          </w:tcPr>
          <w:p w:rsidR="00EC6A48" w:rsidRDefault="004C6156">
            <w:pPr>
              <w:spacing w:after="0" w:line="240" w:lineRule="auto"/>
            </w:pPr>
            <w:r>
              <w:t>R4-2015755</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R4-2016395</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R4-2016559</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R4-2016999</w:t>
            </w:r>
          </w:p>
        </w:tc>
        <w:tc>
          <w:tcPr>
            <w:tcW w:w="1853" w:type="dxa"/>
            <w:shd w:val="clear" w:color="auto" w:fill="auto"/>
            <w:vAlign w:val="center"/>
          </w:tcPr>
          <w:p w:rsidR="00EC6A48" w:rsidRDefault="004C6156">
            <w:pPr>
              <w:spacing w:after="0" w:line="240" w:lineRule="auto"/>
              <w:rPr>
                <w:lang w:eastAsia="zh-CN"/>
              </w:rPr>
            </w:pPr>
            <w:r>
              <w:rPr>
                <w:rFonts w:hint="eastAsia"/>
              </w:rPr>
              <w:t>O</w:t>
            </w:r>
            <w:r>
              <w:t>PPO</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Focus on UE Rx-Tx, so please remove Change 1 and Change 2 in the revision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align with other CRs for RSTD and PRS-RSRP correction</w:t>
            </w: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other requirements</w:t>
            </w:r>
          </w:p>
        </w:tc>
      </w:tr>
      <w:tr w:rsidR="00EC6A48">
        <w:trPr>
          <w:trHeight w:val="270"/>
        </w:trPr>
        <w:tc>
          <w:tcPr>
            <w:tcW w:w="1310" w:type="dxa"/>
            <w:shd w:val="clear" w:color="auto" w:fill="auto"/>
            <w:vAlign w:val="center"/>
          </w:tcPr>
          <w:p w:rsidR="00EC6A48" w:rsidRDefault="004C6156">
            <w:pPr>
              <w:spacing w:after="0" w:line="240" w:lineRule="auto"/>
            </w:pPr>
            <w:r>
              <w:t>R4-2015757</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R4-2015758</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address comments from Ericsson and Intel</w:t>
            </w:r>
          </w:p>
        </w:tc>
      </w:tr>
      <w:tr w:rsidR="00EC6A48">
        <w:trPr>
          <w:trHeight w:val="270"/>
        </w:trPr>
        <w:tc>
          <w:tcPr>
            <w:tcW w:w="1310" w:type="dxa"/>
            <w:shd w:val="clear" w:color="auto" w:fill="auto"/>
            <w:vAlign w:val="center"/>
          </w:tcPr>
          <w:p w:rsidR="00EC6A48" w:rsidRDefault="004C6156">
            <w:pPr>
              <w:spacing w:after="0" w:line="240" w:lineRule="auto"/>
            </w:pPr>
            <w:r>
              <w:t>R4-2016397</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R4-2016556</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highlight w:val="yellow"/>
                <w:lang w:eastAsia="zh-CN"/>
              </w:rPr>
              <w:t>Revised</w:t>
            </w:r>
          </w:p>
        </w:tc>
        <w:tc>
          <w:tcPr>
            <w:tcW w:w="4554" w:type="dxa"/>
            <w:vAlign w:val="center"/>
          </w:tcPr>
          <w:p w:rsidR="00EC6A48" w:rsidRDefault="004C6156">
            <w:pPr>
              <w:spacing w:after="0" w:line="240" w:lineRule="auto"/>
            </w:pPr>
            <w:r>
              <w:rPr>
                <w:lang w:eastAsia="zh-CN"/>
              </w:rPr>
              <w:t>To capture the agreements on requirement applicability</w:t>
            </w:r>
          </w:p>
        </w:tc>
      </w:tr>
      <w:tr w:rsidR="00EC6A48">
        <w:trPr>
          <w:trHeight w:val="270"/>
        </w:trPr>
        <w:tc>
          <w:tcPr>
            <w:tcW w:w="1310" w:type="dxa"/>
            <w:shd w:val="clear" w:color="auto" w:fill="auto"/>
            <w:vAlign w:val="center"/>
          </w:tcPr>
          <w:p w:rsidR="00EC6A48" w:rsidRDefault="004C6156">
            <w:pPr>
              <w:spacing w:after="0" w:line="240" w:lineRule="auto"/>
            </w:pPr>
            <w:r>
              <w:t>R4-2016156</w:t>
            </w:r>
          </w:p>
        </w:tc>
        <w:tc>
          <w:tcPr>
            <w:tcW w:w="1853" w:type="dxa"/>
            <w:shd w:val="clear" w:color="auto" w:fill="auto"/>
            <w:vAlign w:val="center"/>
          </w:tcPr>
          <w:p w:rsidR="00EC6A48" w:rsidRDefault="004C6156">
            <w:pPr>
              <w:spacing w:after="0" w:line="240" w:lineRule="auto"/>
              <w:rPr>
                <w:lang w:eastAsia="zh-CN"/>
              </w:rPr>
            </w:pPr>
            <w:r>
              <w:t>Nokia</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capture the agreements on CSSF</w:t>
            </w:r>
          </w:p>
        </w:tc>
      </w:tr>
      <w:tr w:rsidR="00EC6A48">
        <w:trPr>
          <w:trHeight w:val="270"/>
        </w:trPr>
        <w:tc>
          <w:tcPr>
            <w:tcW w:w="9403" w:type="dxa"/>
            <w:gridSpan w:val="4"/>
            <w:shd w:val="clear" w:color="auto" w:fill="auto"/>
            <w:vAlign w:val="center"/>
          </w:tcPr>
          <w:p w:rsidR="00EC6A48" w:rsidRDefault="004C6156">
            <w:pPr>
              <w:spacing w:after="0" w:line="240" w:lineRule="auto"/>
              <w:rPr>
                <w:lang w:eastAsia="zh-CN"/>
              </w:rPr>
            </w:pPr>
            <w:r w:rsidRPr="00C206FF">
              <w:rPr>
                <w:rFonts w:eastAsiaTheme="minorEastAsia"/>
                <w:b/>
                <w:lang w:val="en-US" w:eastAsia="zh-CN"/>
              </w:rPr>
              <w:t>LS on new per-UE MG for NR positioning</w:t>
            </w:r>
          </w:p>
        </w:tc>
      </w:tr>
      <w:tr w:rsidR="00EC6A48">
        <w:trPr>
          <w:trHeight w:val="270"/>
        </w:trPr>
        <w:tc>
          <w:tcPr>
            <w:tcW w:w="1310" w:type="dxa"/>
            <w:shd w:val="clear" w:color="auto" w:fill="auto"/>
            <w:vAlign w:val="center"/>
          </w:tcPr>
          <w:p w:rsidR="00EC6A48" w:rsidRDefault="004C6156">
            <w:pPr>
              <w:spacing w:after="0" w:line="240" w:lineRule="auto"/>
            </w:pPr>
            <w:r>
              <w:t>R4-2014282</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A</w:t>
            </w:r>
            <w:r>
              <w:rPr>
                <w:lang w:eastAsia="zh-CN"/>
              </w:rPr>
              <w:t>pple</w:t>
            </w:r>
          </w:p>
        </w:tc>
        <w:tc>
          <w:tcPr>
            <w:tcW w:w="1686" w:type="dxa"/>
            <w:vAlign w:val="center"/>
          </w:tcPr>
          <w:p w:rsidR="00EC6A48" w:rsidRDefault="004C6156">
            <w:pPr>
              <w:spacing w:after="0" w:line="240" w:lineRule="auto"/>
              <w:rPr>
                <w:highlight w:val="yellow"/>
                <w:lang w:eastAsia="zh-CN"/>
              </w:rPr>
            </w:pPr>
            <w:r>
              <w:rPr>
                <w:rFonts w:hint="eastAsia"/>
                <w:highlight w:val="green"/>
                <w:lang w:eastAsia="zh-CN"/>
              </w:rPr>
              <w:t>A</w:t>
            </w:r>
            <w:r>
              <w:rPr>
                <w:highlight w:val="green"/>
                <w:lang w:eastAsia="zh-CN"/>
              </w:rPr>
              <w:t>pproved</w:t>
            </w:r>
          </w:p>
        </w:tc>
        <w:tc>
          <w:tcPr>
            <w:tcW w:w="4554" w:type="dxa"/>
            <w:vAlign w:val="center"/>
          </w:tcPr>
          <w:p w:rsidR="00EC6A48" w:rsidRDefault="00EC6A48">
            <w:pPr>
              <w:spacing w:after="0" w:line="240" w:lineRule="auto"/>
              <w:rPr>
                <w:lang w:eastAsia="zh-CN"/>
              </w:rPr>
            </w:pPr>
          </w:p>
        </w:tc>
      </w:tr>
      <w:tr w:rsidR="00EC6A48">
        <w:trPr>
          <w:trHeight w:val="270"/>
        </w:trPr>
        <w:tc>
          <w:tcPr>
            <w:tcW w:w="9403" w:type="dxa"/>
            <w:gridSpan w:val="4"/>
            <w:shd w:val="clear" w:color="auto" w:fill="auto"/>
            <w:vAlign w:val="center"/>
          </w:tcPr>
          <w:p w:rsidR="00EC6A48" w:rsidRDefault="004C6156">
            <w:pPr>
              <w:spacing w:after="0" w:line="240" w:lineRule="auto"/>
              <w:rPr>
                <w:b/>
                <w:lang w:eastAsia="zh-CN"/>
              </w:rPr>
            </w:pPr>
            <w:r>
              <w:rPr>
                <w:rFonts w:hint="eastAsia"/>
                <w:b/>
                <w:lang w:eastAsia="zh-CN"/>
              </w:rPr>
              <w:t>N</w:t>
            </w:r>
            <w:r>
              <w:rPr>
                <w:b/>
                <w:lang w:eastAsia="zh-CN"/>
              </w:rPr>
              <w:t>ewTdoc</w:t>
            </w:r>
          </w:p>
        </w:tc>
      </w:tr>
      <w:tr w:rsidR="00EC6A48">
        <w:trPr>
          <w:trHeight w:val="270"/>
        </w:trPr>
        <w:tc>
          <w:tcPr>
            <w:tcW w:w="1310" w:type="dxa"/>
            <w:shd w:val="clear" w:color="auto" w:fill="auto"/>
            <w:vAlign w:val="center"/>
          </w:tcPr>
          <w:p w:rsidR="00EC6A48" w:rsidRDefault="004C6156">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rsidR="00EC6A48" w:rsidRDefault="004C6156">
            <w:pPr>
              <w:spacing w:after="0" w:line="240" w:lineRule="auto"/>
              <w:rPr>
                <w:lang w:eastAsia="zh-CN"/>
              </w:rPr>
            </w:pPr>
            <w:r>
              <w:t>Huawei, HiSilicon</w:t>
            </w:r>
          </w:p>
        </w:tc>
        <w:tc>
          <w:tcPr>
            <w:tcW w:w="1686" w:type="dxa"/>
            <w:vAlign w:val="center"/>
          </w:tcPr>
          <w:p w:rsidR="00EC6A48" w:rsidRDefault="004C6156">
            <w:pPr>
              <w:spacing w:after="0" w:line="240" w:lineRule="auto"/>
              <w:rPr>
                <w:highlight w:val="yellow"/>
                <w:lang w:eastAsia="zh-CN"/>
              </w:rPr>
            </w:pPr>
            <w:r>
              <w:rPr>
                <w:highlight w:val="yellow"/>
                <w:lang w:eastAsia="zh-CN"/>
              </w:rPr>
              <w:t>Return to</w:t>
            </w:r>
          </w:p>
        </w:tc>
        <w:tc>
          <w:tcPr>
            <w:tcW w:w="4554" w:type="dxa"/>
            <w:vAlign w:val="center"/>
          </w:tcPr>
          <w:p w:rsidR="00EC6A48" w:rsidRDefault="004C6156">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To capture technical agreements and remaining open issues</w:t>
            </w:r>
          </w:p>
        </w:tc>
      </w:tr>
    </w:tbl>
    <w:p w:rsidR="00EC6A48" w:rsidRDefault="00EC6A48">
      <w:pPr>
        <w:rPr>
          <w:rFonts w:ascii="Arial" w:hAnsi="Arial"/>
          <w:lang w:eastAsia="zh-CN"/>
        </w:rPr>
      </w:pPr>
    </w:p>
    <w:p w:rsidR="00C206FF" w:rsidRDefault="00C206FF">
      <w:pPr>
        <w:rPr>
          <w:rFonts w:ascii="Arial" w:hAnsi="Arial"/>
          <w:lang w:eastAsia="zh-CN"/>
        </w:rPr>
      </w:pPr>
    </w:p>
    <w:p w:rsidR="00C206FF" w:rsidRDefault="00C206FF" w:rsidP="00C206FF">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206FF" w:rsidTr="00C206FF">
        <w:trPr>
          <w:trHeight w:val="405"/>
        </w:trPr>
        <w:tc>
          <w:tcPr>
            <w:tcW w:w="1310" w:type="dxa"/>
            <w:shd w:val="clear" w:color="auto" w:fill="auto"/>
            <w:vAlign w:val="center"/>
          </w:tcPr>
          <w:p w:rsidR="00C206FF" w:rsidRDefault="00C206FF" w:rsidP="00C206FF">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S</w:t>
            </w:r>
            <w:r>
              <w:rPr>
                <w:lang w:eastAsia="zh-CN"/>
              </w:rPr>
              <w:t>ource company</w:t>
            </w:r>
          </w:p>
        </w:tc>
        <w:tc>
          <w:tcPr>
            <w:tcW w:w="1686" w:type="dxa"/>
            <w:vAlign w:val="center"/>
          </w:tcPr>
          <w:p w:rsidR="00C206FF" w:rsidRDefault="00C206FF" w:rsidP="00C206FF">
            <w:pPr>
              <w:spacing w:after="0" w:line="240" w:lineRule="auto"/>
              <w:rPr>
                <w:lang w:eastAsia="zh-CN"/>
              </w:rPr>
            </w:pPr>
            <w:r>
              <w:rPr>
                <w:lang w:eastAsia="zh-CN"/>
              </w:rPr>
              <w:t>Recommendation</w:t>
            </w:r>
          </w:p>
        </w:tc>
        <w:tc>
          <w:tcPr>
            <w:tcW w:w="4554" w:type="dxa"/>
            <w:vAlign w:val="center"/>
          </w:tcPr>
          <w:p w:rsidR="00C206FF" w:rsidRDefault="00C206FF" w:rsidP="00C206FF">
            <w:pPr>
              <w:spacing w:after="0" w:line="240" w:lineRule="auto"/>
              <w:rPr>
                <w:lang w:eastAsia="zh-CN"/>
              </w:rPr>
            </w:pPr>
            <w:r>
              <w:rPr>
                <w:rFonts w:hint="eastAsia"/>
                <w:lang w:eastAsia="zh-CN"/>
              </w:rPr>
              <w:t>R</w:t>
            </w:r>
            <w:r>
              <w:rPr>
                <w:lang w:eastAsia="zh-CN"/>
              </w:rPr>
              <w:t>emarks</w:t>
            </w:r>
          </w:p>
        </w:tc>
      </w:tr>
      <w:tr w:rsidR="00C206FF" w:rsidTr="00C206FF">
        <w:trPr>
          <w:trHeight w:val="405"/>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RSTD</w:t>
            </w:r>
          </w:p>
        </w:tc>
      </w:tr>
      <w:tr w:rsidR="00C206FF" w:rsidTr="00C206FF">
        <w:trPr>
          <w:trHeight w:val="405"/>
        </w:trPr>
        <w:tc>
          <w:tcPr>
            <w:tcW w:w="1310" w:type="dxa"/>
            <w:shd w:val="clear" w:color="auto" w:fill="auto"/>
            <w:vAlign w:val="center"/>
          </w:tcPr>
          <w:p w:rsidR="00C206FF" w:rsidRDefault="00C206FF" w:rsidP="00C206FF">
            <w:pPr>
              <w:spacing w:after="0" w:line="240" w:lineRule="auto"/>
            </w:pPr>
            <w:r>
              <w:t>R4-2016391</w:t>
            </w:r>
          </w:p>
        </w:tc>
        <w:tc>
          <w:tcPr>
            <w:tcW w:w="1853" w:type="dxa"/>
            <w:shd w:val="clear" w:color="auto" w:fill="auto"/>
            <w:vAlign w:val="center"/>
          </w:tcPr>
          <w:p w:rsidR="00C206FF" w:rsidRDefault="00C206FF" w:rsidP="00C206FF">
            <w:pPr>
              <w:spacing w:after="0" w:line="240" w:lineRule="auto"/>
            </w:pPr>
            <w:r>
              <w:t>Ericsson</w:t>
            </w:r>
          </w:p>
        </w:tc>
        <w:tc>
          <w:tcPr>
            <w:tcW w:w="1686" w:type="dxa"/>
            <w:vAlign w:val="center"/>
          </w:tcPr>
          <w:p w:rsidR="00C206FF" w:rsidRDefault="00C206FF" w:rsidP="00C206FF">
            <w:pPr>
              <w:spacing w:after="0" w:line="240" w:lineRule="auto"/>
            </w:pPr>
            <w:r w:rsidRPr="00C206FF">
              <w:t>Revised to R4-2017144</w:t>
            </w:r>
          </w:p>
        </w:tc>
        <w:tc>
          <w:tcPr>
            <w:tcW w:w="4554" w:type="dxa"/>
            <w:vAlign w:val="center"/>
          </w:tcPr>
          <w:p w:rsidR="00C206FF" w:rsidRDefault="00C206FF" w:rsidP="00C206FF">
            <w:pPr>
              <w:spacing w:after="0" w:line="240" w:lineRule="auto"/>
              <w:rPr>
                <w:lang w:eastAsia="zh-CN"/>
              </w:rPr>
            </w:pPr>
          </w:p>
        </w:tc>
      </w:tr>
      <w:tr w:rsidR="00C206FF" w:rsidTr="00C206FF">
        <w:trPr>
          <w:trHeight w:val="405"/>
        </w:trPr>
        <w:tc>
          <w:tcPr>
            <w:tcW w:w="1310" w:type="dxa"/>
            <w:shd w:val="clear" w:color="auto" w:fill="auto"/>
            <w:vAlign w:val="center"/>
          </w:tcPr>
          <w:p w:rsidR="00C206FF" w:rsidRDefault="00C206FF" w:rsidP="00C206FF">
            <w:pPr>
              <w:spacing w:after="0" w:line="240" w:lineRule="auto"/>
            </w:pPr>
            <w:r>
              <w:t>R4-2017144</w:t>
            </w:r>
          </w:p>
        </w:tc>
        <w:tc>
          <w:tcPr>
            <w:tcW w:w="1853" w:type="dxa"/>
            <w:shd w:val="clear" w:color="auto" w:fill="auto"/>
            <w:vAlign w:val="center"/>
          </w:tcPr>
          <w:p w:rsidR="00C206FF" w:rsidRDefault="00C206FF" w:rsidP="00C206FF">
            <w:pPr>
              <w:spacing w:after="0" w:line="240" w:lineRule="auto"/>
            </w:pPr>
            <w:r>
              <w:t>Ericsson</w:t>
            </w:r>
          </w:p>
        </w:tc>
        <w:tc>
          <w:tcPr>
            <w:tcW w:w="1686" w:type="dxa"/>
            <w:vAlign w:val="center"/>
          </w:tcPr>
          <w:p w:rsidR="00C206FF" w:rsidRDefault="00C171D9" w:rsidP="00C206FF">
            <w:pPr>
              <w:spacing w:after="0" w:line="240" w:lineRule="auto"/>
            </w:pPr>
            <w:r w:rsidRPr="00C171D9">
              <w:rPr>
                <w:highlight w:val="yellow"/>
              </w:rPr>
              <w:t>Return to</w:t>
            </w:r>
          </w:p>
        </w:tc>
        <w:tc>
          <w:tcPr>
            <w:tcW w:w="4554" w:type="dxa"/>
            <w:vAlign w:val="center"/>
          </w:tcPr>
          <w:p w:rsidR="00C171D9" w:rsidRDefault="00C171D9" w:rsidP="00C206FF">
            <w:pPr>
              <w:spacing w:after="0" w:line="240" w:lineRule="auto"/>
              <w:rPr>
                <w:rFonts w:hint="eastAsia"/>
                <w:lang w:eastAsia="zh-CN"/>
              </w:rPr>
            </w:pPr>
            <w:r>
              <w:rPr>
                <w:rFonts w:hint="eastAsia"/>
                <w:lang w:eastAsia="zh-CN"/>
              </w:rPr>
              <w:t>Ericsson and Huawei have different views on</w:t>
            </w:r>
          </w:p>
          <w:p w:rsidR="00C171D9" w:rsidRDefault="00C171D9" w:rsidP="00C171D9">
            <w:pPr>
              <w:pStyle w:val="afd"/>
              <w:numPr>
                <w:ilvl w:val="0"/>
                <w:numId w:val="7"/>
              </w:numPr>
              <w:spacing w:after="0" w:line="240" w:lineRule="auto"/>
              <w:ind w:firstLineChars="0"/>
              <w:rPr>
                <w:lang w:eastAsia="zh-CN"/>
              </w:rPr>
            </w:pPr>
            <w:r w:rsidRPr="00C171D9">
              <w:rPr>
                <w:lang w:eastAsia="zh-CN"/>
              </w:rPr>
              <w:t>Sections numbers referred for CSSF</w:t>
            </w:r>
          </w:p>
          <w:p w:rsidR="00C171D9" w:rsidRDefault="00C171D9" w:rsidP="00C171D9">
            <w:pPr>
              <w:pStyle w:val="afd"/>
              <w:numPr>
                <w:ilvl w:val="0"/>
                <w:numId w:val="7"/>
              </w:numPr>
              <w:spacing w:after="0" w:line="240" w:lineRule="auto"/>
              <w:ind w:firstLineChars="0"/>
              <w:rPr>
                <w:lang w:eastAsia="zh-CN"/>
              </w:rPr>
            </w:pPr>
            <w:r w:rsidRPr="00C171D9">
              <w:rPr>
                <w:lang w:eastAsia="zh-CN"/>
              </w:rPr>
              <w:t xml:space="preserve">Definition of </w:t>
            </w:r>
            <w:r>
              <w:rPr>
                <w:lang w:eastAsia="zh-CN"/>
              </w:rPr>
              <w:t xml:space="preserve">parameter </w:t>
            </w:r>
            <w:r w:rsidRPr="00C171D9">
              <w:rPr>
                <w:lang w:eastAsia="zh-CN"/>
              </w:rPr>
              <w:t>Lprs</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PRS-RSRP</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R4-2015753</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206FF" w:rsidP="00C206FF">
            <w:pPr>
              <w:spacing w:after="0" w:line="240" w:lineRule="auto"/>
            </w:pPr>
            <w:r w:rsidRPr="00C206FF">
              <w:t>Revised to R4-201714</w:t>
            </w:r>
            <w:r>
              <w:t>5</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R4-2017145</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171D9" w:rsidP="00C206FF">
            <w:pPr>
              <w:spacing w:after="0" w:line="240" w:lineRule="auto"/>
            </w:pPr>
            <w:r w:rsidRPr="00C171D9">
              <w:rPr>
                <w:highlight w:val="yellow"/>
              </w:rPr>
              <w:t>Return to</w:t>
            </w:r>
          </w:p>
        </w:tc>
        <w:tc>
          <w:tcPr>
            <w:tcW w:w="4554" w:type="dxa"/>
            <w:vAlign w:val="center"/>
          </w:tcPr>
          <w:p w:rsidR="00C171D9" w:rsidRPr="00C171D9" w:rsidRDefault="00C171D9" w:rsidP="00C171D9">
            <w:pPr>
              <w:spacing w:after="0" w:line="240" w:lineRule="auto"/>
              <w:rPr>
                <w:rFonts w:hint="eastAsia"/>
                <w:lang w:eastAsia="zh-CN"/>
              </w:rPr>
            </w:pPr>
            <w:r w:rsidRPr="00C171D9">
              <w:rPr>
                <w:rFonts w:hint="eastAsia"/>
                <w:lang w:eastAsia="zh-CN"/>
              </w:rPr>
              <w:t>Ericsson and Huawei have different views on</w:t>
            </w:r>
          </w:p>
          <w:p w:rsidR="00C171D9" w:rsidRDefault="00C171D9" w:rsidP="00C171D9">
            <w:pPr>
              <w:numPr>
                <w:ilvl w:val="0"/>
                <w:numId w:val="7"/>
              </w:numPr>
              <w:spacing w:after="0" w:line="240" w:lineRule="auto"/>
              <w:rPr>
                <w:lang w:eastAsia="zh-CN"/>
              </w:rPr>
            </w:pPr>
            <w:r w:rsidRPr="00C171D9">
              <w:rPr>
                <w:lang w:eastAsia="zh-CN"/>
              </w:rPr>
              <w:t>Sections numbers referred for CSSF</w:t>
            </w:r>
          </w:p>
          <w:p w:rsidR="00C206FF" w:rsidRDefault="00C171D9" w:rsidP="00C171D9">
            <w:pPr>
              <w:numPr>
                <w:ilvl w:val="0"/>
                <w:numId w:val="7"/>
              </w:numPr>
              <w:spacing w:after="0" w:line="240" w:lineRule="auto"/>
              <w:rPr>
                <w:lang w:eastAsia="zh-CN"/>
              </w:rPr>
            </w:pPr>
            <w:r w:rsidRPr="00C171D9">
              <w:rPr>
                <w:lang w:eastAsia="zh-CN"/>
              </w:rPr>
              <w:t>Definition of parameter Lprs</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R4-2015369</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C</w:t>
            </w:r>
            <w:r>
              <w:rPr>
                <w:lang w:eastAsia="zh-CN"/>
              </w:rPr>
              <w:t>ATT</w:t>
            </w:r>
          </w:p>
        </w:tc>
        <w:tc>
          <w:tcPr>
            <w:tcW w:w="1686" w:type="dxa"/>
            <w:vAlign w:val="center"/>
          </w:tcPr>
          <w:p w:rsidR="00C206FF" w:rsidRDefault="00C206FF" w:rsidP="00C206FF">
            <w:pPr>
              <w:spacing w:after="0" w:line="240" w:lineRule="auto"/>
              <w:rPr>
                <w:lang w:eastAsia="zh-CN"/>
              </w:rPr>
            </w:pPr>
            <w:r w:rsidRPr="00C206FF">
              <w:t>Revised to R4-201714</w:t>
            </w:r>
            <w:r>
              <w:t>6</w:t>
            </w:r>
          </w:p>
        </w:tc>
        <w:tc>
          <w:tcPr>
            <w:tcW w:w="4554" w:type="dxa"/>
            <w:vAlign w:val="center"/>
          </w:tcPr>
          <w:p w:rsidR="00C206FF" w:rsidRDefault="00C206FF" w:rsidP="00C206FF"/>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R4-2017146</w:t>
            </w:r>
          </w:p>
        </w:tc>
        <w:tc>
          <w:tcPr>
            <w:tcW w:w="1853" w:type="dxa"/>
            <w:shd w:val="clear" w:color="auto" w:fill="auto"/>
            <w:vAlign w:val="center"/>
          </w:tcPr>
          <w:p w:rsidR="00C206FF" w:rsidRDefault="00C206FF" w:rsidP="00C206FF">
            <w:pPr>
              <w:spacing w:after="0" w:line="240" w:lineRule="auto"/>
              <w:rPr>
                <w:lang w:eastAsia="zh-CN"/>
              </w:rPr>
            </w:pPr>
            <w:r>
              <w:rPr>
                <w:rFonts w:hint="eastAsia"/>
                <w:lang w:eastAsia="zh-CN"/>
              </w:rPr>
              <w:t>C</w:t>
            </w:r>
            <w:r>
              <w:rPr>
                <w:lang w:eastAsia="zh-CN"/>
              </w:rPr>
              <w:t>ATT</w:t>
            </w:r>
          </w:p>
        </w:tc>
        <w:tc>
          <w:tcPr>
            <w:tcW w:w="1686" w:type="dxa"/>
            <w:vAlign w:val="center"/>
          </w:tcPr>
          <w:p w:rsidR="00C206FF" w:rsidRDefault="00C171D9" w:rsidP="00C206FF">
            <w:pPr>
              <w:spacing w:after="0" w:line="240" w:lineRule="auto"/>
              <w:rPr>
                <w:lang w:eastAsia="zh-CN"/>
              </w:rPr>
            </w:pPr>
            <w:r w:rsidRPr="00C171D9">
              <w:rPr>
                <w:highlight w:val="green"/>
              </w:rPr>
              <w:t>Agree</w:t>
            </w:r>
          </w:p>
        </w:tc>
        <w:tc>
          <w:tcPr>
            <w:tcW w:w="4554" w:type="dxa"/>
            <w:vAlign w:val="center"/>
          </w:tcPr>
          <w:p w:rsidR="00C206FF" w:rsidRDefault="00C206FF" w:rsidP="00C206FF">
            <w:pPr>
              <w:spacing w:after="0" w:line="240" w:lineRule="auto"/>
              <w:rPr>
                <w:rFonts w:hint="eastAsia"/>
                <w:lang w:eastAsia="zh-CN"/>
              </w:rPr>
            </w:pP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sidRPr="00C206FF">
              <w:rPr>
                <w:rFonts w:eastAsiaTheme="minorEastAsia"/>
                <w:b/>
                <w:lang w:val="en-US" w:eastAsia="zh-CN"/>
              </w:rPr>
              <w:t>CR on UE Rx-Tx</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R4-2016999</w:t>
            </w:r>
          </w:p>
        </w:tc>
        <w:tc>
          <w:tcPr>
            <w:tcW w:w="1853" w:type="dxa"/>
            <w:shd w:val="clear" w:color="auto" w:fill="auto"/>
            <w:vAlign w:val="center"/>
          </w:tcPr>
          <w:p w:rsidR="00C206FF" w:rsidRDefault="00C206FF" w:rsidP="00C206FF">
            <w:pPr>
              <w:spacing w:after="0" w:line="240" w:lineRule="auto"/>
              <w:rPr>
                <w:lang w:eastAsia="zh-CN"/>
              </w:rPr>
            </w:pPr>
            <w:r>
              <w:rPr>
                <w:rFonts w:hint="eastAsia"/>
              </w:rPr>
              <w:t>O</w:t>
            </w:r>
            <w:r>
              <w:t>PPO</w:t>
            </w:r>
          </w:p>
        </w:tc>
        <w:tc>
          <w:tcPr>
            <w:tcW w:w="1686" w:type="dxa"/>
            <w:vAlign w:val="center"/>
          </w:tcPr>
          <w:p w:rsidR="00C206FF" w:rsidRDefault="00C206FF" w:rsidP="00C206FF">
            <w:pPr>
              <w:spacing w:after="0" w:line="240" w:lineRule="auto"/>
              <w:rPr>
                <w:lang w:eastAsia="zh-CN"/>
              </w:rPr>
            </w:pPr>
            <w:r w:rsidRPr="00C206FF">
              <w:t>Revised to R4-</w:t>
            </w:r>
            <w:r w:rsidRPr="00C206FF">
              <w:lastRenderedPageBreak/>
              <w:t>201714</w:t>
            </w:r>
            <w:r>
              <w:t>7</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R4-2017147</w:t>
            </w:r>
          </w:p>
        </w:tc>
        <w:tc>
          <w:tcPr>
            <w:tcW w:w="1853" w:type="dxa"/>
            <w:shd w:val="clear" w:color="auto" w:fill="auto"/>
            <w:vAlign w:val="center"/>
          </w:tcPr>
          <w:p w:rsidR="00C206FF" w:rsidRDefault="00C206FF" w:rsidP="00C206FF">
            <w:pPr>
              <w:spacing w:after="0" w:line="240" w:lineRule="auto"/>
              <w:rPr>
                <w:lang w:eastAsia="zh-CN"/>
              </w:rPr>
            </w:pPr>
            <w:r>
              <w:rPr>
                <w:rFonts w:hint="eastAsia"/>
              </w:rPr>
              <w:t>O</w:t>
            </w:r>
            <w:r>
              <w:t>PPO</w:t>
            </w:r>
          </w:p>
        </w:tc>
        <w:tc>
          <w:tcPr>
            <w:tcW w:w="1686" w:type="dxa"/>
            <w:vAlign w:val="center"/>
          </w:tcPr>
          <w:p w:rsidR="00C206FF" w:rsidRDefault="00C206FF" w:rsidP="00C206FF">
            <w:pPr>
              <w:spacing w:after="0" w:line="240" w:lineRule="auto"/>
              <w:rPr>
                <w:lang w:eastAsia="zh-CN"/>
              </w:rPr>
            </w:pPr>
            <w:r>
              <w:rPr>
                <w:highlight w:val="yellow"/>
              </w:rPr>
              <w:t>Revised</w:t>
            </w:r>
          </w:p>
        </w:tc>
        <w:tc>
          <w:tcPr>
            <w:tcW w:w="4554" w:type="dxa"/>
            <w:vAlign w:val="center"/>
          </w:tcPr>
          <w:p w:rsidR="00C206FF" w:rsidRDefault="00C171D9" w:rsidP="00C206FF">
            <w:pPr>
              <w:spacing w:after="0" w:line="240" w:lineRule="auto"/>
              <w:rPr>
                <w:rFonts w:hint="eastAsia"/>
                <w:lang w:eastAsia="zh-CN"/>
              </w:rPr>
            </w:pPr>
            <w:r>
              <w:rPr>
                <w:rFonts w:hint="eastAsia"/>
                <w:lang w:eastAsia="zh-CN"/>
              </w:rPr>
              <w:t>Need to add CR number</w:t>
            </w:r>
          </w:p>
          <w:p w:rsidR="00C171D9" w:rsidRPr="00C171D9" w:rsidRDefault="00C171D9" w:rsidP="00C171D9">
            <w:pPr>
              <w:spacing w:after="0" w:line="240" w:lineRule="auto"/>
              <w:rPr>
                <w:rFonts w:hint="eastAsia"/>
                <w:lang w:eastAsia="zh-CN"/>
              </w:rPr>
            </w:pPr>
            <w:r w:rsidRPr="00C171D9">
              <w:rPr>
                <w:rFonts w:hint="eastAsia"/>
                <w:lang w:eastAsia="zh-CN"/>
              </w:rPr>
              <w:t>Ericsson and Huawei have different views on</w:t>
            </w:r>
          </w:p>
          <w:p w:rsidR="00C171D9" w:rsidRDefault="00C171D9" w:rsidP="00C171D9">
            <w:pPr>
              <w:numPr>
                <w:ilvl w:val="0"/>
                <w:numId w:val="7"/>
              </w:numPr>
              <w:spacing w:after="0" w:line="240" w:lineRule="auto"/>
              <w:rPr>
                <w:lang w:eastAsia="zh-CN"/>
              </w:rPr>
            </w:pPr>
            <w:r w:rsidRPr="00C171D9">
              <w:rPr>
                <w:lang w:eastAsia="zh-CN"/>
              </w:rPr>
              <w:t>Sections numbers referred for CSSF</w:t>
            </w:r>
          </w:p>
          <w:p w:rsidR="00C171D9" w:rsidRDefault="00C171D9" w:rsidP="00C171D9">
            <w:pPr>
              <w:numPr>
                <w:ilvl w:val="0"/>
                <w:numId w:val="7"/>
              </w:numPr>
              <w:spacing w:after="0" w:line="240" w:lineRule="auto"/>
              <w:rPr>
                <w:lang w:eastAsia="zh-CN"/>
              </w:rPr>
            </w:pPr>
            <w:r w:rsidRPr="00C171D9">
              <w:rPr>
                <w:lang w:eastAsia="zh-CN"/>
              </w:rPr>
              <w:t>Definition of parameter Lprs</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pPr>
            <w:r>
              <w:rPr>
                <w:rFonts w:eastAsiaTheme="minorEastAsia"/>
                <w:b/>
                <w:lang w:val="sv-SE" w:eastAsia="zh-CN"/>
              </w:rPr>
              <w:t>CR on other requirements</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R4-2015758</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206FF" w:rsidP="00C206FF">
            <w:pPr>
              <w:spacing w:after="0" w:line="240" w:lineRule="auto"/>
              <w:rPr>
                <w:lang w:eastAsia="zh-CN"/>
              </w:rPr>
            </w:pPr>
            <w:r w:rsidRPr="00C206FF">
              <w:t>Revised to R4-201714</w:t>
            </w:r>
            <w:r>
              <w:t>8</w:t>
            </w:r>
          </w:p>
        </w:tc>
        <w:tc>
          <w:tcPr>
            <w:tcW w:w="4554" w:type="dxa"/>
            <w:vAlign w:val="center"/>
          </w:tcPr>
          <w:p w:rsidR="00C206FF" w:rsidRDefault="00C206FF" w:rsidP="00C206FF">
            <w:pPr>
              <w:spacing w:after="0" w:line="240" w:lineRule="auto"/>
              <w:rPr>
                <w:lang w:eastAsia="zh-CN"/>
              </w:rPr>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R4-2017148</w:t>
            </w:r>
          </w:p>
        </w:tc>
        <w:tc>
          <w:tcPr>
            <w:tcW w:w="1853" w:type="dxa"/>
            <w:shd w:val="clear" w:color="auto" w:fill="auto"/>
            <w:vAlign w:val="center"/>
          </w:tcPr>
          <w:p w:rsidR="00C206FF" w:rsidRDefault="00C206FF" w:rsidP="00C206FF">
            <w:pPr>
              <w:spacing w:after="0" w:line="240" w:lineRule="auto"/>
            </w:pPr>
            <w:r>
              <w:t>Huawei, HiSilicon</w:t>
            </w:r>
          </w:p>
        </w:tc>
        <w:tc>
          <w:tcPr>
            <w:tcW w:w="1686" w:type="dxa"/>
            <w:vAlign w:val="center"/>
          </w:tcPr>
          <w:p w:rsidR="00C206FF" w:rsidRDefault="00C171D9" w:rsidP="00C206FF">
            <w:pPr>
              <w:spacing w:after="0" w:line="240" w:lineRule="auto"/>
              <w:rPr>
                <w:highlight w:val="yellow"/>
              </w:rPr>
            </w:pPr>
            <w:r w:rsidRPr="00C171D9">
              <w:rPr>
                <w:highlight w:val="yellow"/>
              </w:rPr>
              <w:t>Return to</w:t>
            </w:r>
          </w:p>
        </w:tc>
        <w:tc>
          <w:tcPr>
            <w:tcW w:w="4554" w:type="dxa"/>
            <w:vAlign w:val="center"/>
          </w:tcPr>
          <w:p w:rsidR="00C206FF" w:rsidRDefault="00C171D9" w:rsidP="00C171D9">
            <w:pPr>
              <w:spacing w:after="0" w:line="240" w:lineRule="auto"/>
              <w:rPr>
                <w:lang w:eastAsia="zh-CN"/>
              </w:rPr>
            </w:pPr>
            <w:r w:rsidRPr="00C171D9">
              <w:rPr>
                <w:rFonts w:hint="eastAsia"/>
                <w:lang w:eastAsia="zh-CN"/>
              </w:rPr>
              <w:t>Ericsson and Huawei have different views on</w:t>
            </w:r>
            <w:r>
              <w:rPr>
                <w:rFonts w:hint="eastAsia"/>
                <w:lang w:eastAsia="zh-CN"/>
              </w:rPr>
              <w:t xml:space="preserve"> whether GP#24 can be used for LTE measurement</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R4-2016556</w:t>
            </w:r>
          </w:p>
        </w:tc>
        <w:tc>
          <w:tcPr>
            <w:tcW w:w="1853" w:type="dxa"/>
            <w:shd w:val="clear" w:color="auto" w:fill="auto"/>
            <w:vAlign w:val="center"/>
          </w:tcPr>
          <w:p w:rsidR="00C206FF" w:rsidRDefault="00C206FF" w:rsidP="00C206FF">
            <w:pPr>
              <w:spacing w:after="0" w:line="240" w:lineRule="auto"/>
            </w:pPr>
            <w:r>
              <w:t>Qualcomm Incorporated</w:t>
            </w:r>
          </w:p>
        </w:tc>
        <w:tc>
          <w:tcPr>
            <w:tcW w:w="1686" w:type="dxa"/>
            <w:vAlign w:val="center"/>
          </w:tcPr>
          <w:p w:rsidR="00C206FF" w:rsidRDefault="00C206FF" w:rsidP="00C206FF">
            <w:pPr>
              <w:spacing w:after="0" w:line="240" w:lineRule="auto"/>
              <w:rPr>
                <w:lang w:eastAsia="zh-CN"/>
              </w:rPr>
            </w:pPr>
            <w:r w:rsidRPr="00C206FF">
              <w:t>Revised to R4-201714</w:t>
            </w:r>
            <w:r>
              <w:t>9</w:t>
            </w:r>
          </w:p>
        </w:tc>
        <w:tc>
          <w:tcPr>
            <w:tcW w:w="4554" w:type="dxa"/>
            <w:vAlign w:val="center"/>
          </w:tcPr>
          <w:p w:rsidR="00C206FF" w:rsidRDefault="00C206FF" w:rsidP="00C206FF">
            <w:pPr>
              <w:spacing w:after="0" w:line="240" w:lineRule="auto"/>
            </w:pP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R4-2017149</w:t>
            </w:r>
          </w:p>
        </w:tc>
        <w:tc>
          <w:tcPr>
            <w:tcW w:w="1853" w:type="dxa"/>
            <w:shd w:val="clear" w:color="auto" w:fill="auto"/>
            <w:vAlign w:val="center"/>
          </w:tcPr>
          <w:p w:rsidR="00C206FF" w:rsidRDefault="00C206FF" w:rsidP="00C206FF">
            <w:pPr>
              <w:spacing w:after="0" w:line="240" w:lineRule="auto"/>
            </w:pPr>
            <w:r>
              <w:t>Qualcomm Incorporated</w:t>
            </w:r>
          </w:p>
        </w:tc>
        <w:tc>
          <w:tcPr>
            <w:tcW w:w="1686" w:type="dxa"/>
            <w:vAlign w:val="center"/>
          </w:tcPr>
          <w:p w:rsidR="00C206FF" w:rsidRDefault="00C171D9" w:rsidP="00C206FF">
            <w:pPr>
              <w:spacing w:after="0" w:line="240" w:lineRule="auto"/>
              <w:rPr>
                <w:lang w:eastAsia="zh-CN"/>
              </w:rPr>
            </w:pPr>
            <w:r w:rsidRPr="00C171D9">
              <w:rPr>
                <w:highlight w:val="yellow"/>
              </w:rPr>
              <w:t>Return to</w:t>
            </w:r>
          </w:p>
        </w:tc>
        <w:tc>
          <w:tcPr>
            <w:tcW w:w="4554" w:type="dxa"/>
            <w:vAlign w:val="center"/>
          </w:tcPr>
          <w:p w:rsidR="00C171D9" w:rsidRDefault="00C171D9" w:rsidP="00C171D9">
            <w:pPr>
              <w:spacing w:after="0" w:line="240" w:lineRule="auto"/>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R4-2016156</w:t>
            </w:r>
          </w:p>
        </w:tc>
        <w:tc>
          <w:tcPr>
            <w:tcW w:w="1853" w:type="dxa"/>
            <w:shd w:val="clear" w:color="auto" w:fill="auto"/>
            <w:vAlign w:val="center"/>
          </w:tcPr>
          <w:p w:rsidR="00C206FF" w:rsidRDefault="00C206FF" w:rsidP="00C206FF">
            <w:pPr>
              <w:spacing w:after="0" w:line="240" w:lineRule="auto"/>
              <w:rPr>
                <w:lang w:eastAsia="zh-CN"/>
              </w:rPr>
            </w:pPr>
            <w:r>
              <w:t>Nokia</w:t>
            </w:r>
          </w:p>
        </w:tc>
        <w:tc>
          <w:tcPr>
            <w:tcW w:w="1686" w:type="dxa"/>
            <w:vAlign w:val="center"/>
          </w:tcPr>
          <w:p w:rsidR="00C206FF" w:rsidRDefault="00C206FF" w:rsidP="00C206FF">
            <w:pPr>
              <w:spacing w:after="0" w:line="240" w:lineRule="auto"/>
              <w:rPr>
                <w:lang w:eastAsia="zh-CN"/>
              </w:rPr>
            </w:pPr>
            <w:r w:rsidRPr="00C206FF">
              <w:t>Revised to R4-201</w:t>
            </w:r>
            <w:r>
              <w:t>7150</w:t>
            </w:r>
          </w:p>
        </w:tc>
        <w:tc>
          <w:tcPr>
            <w:tcW w:w="4554" w:type="dxa"/>
            <w:vAlign w:val="center"/>
          </w:tcPr>
          <w:p w:rsidR="00C206FF" w:rsidRDefault="00C206FF" w:rsidP="00C206FF">
            <w:pPr>
              <w:spacing w:after="0" w:line="240" w:lineRule="auto"/>
              <w:rPr>
                <w:lang w:eastAsia="zh-CN"/>
              </w:rPr>
            </w:pPr>
            <w:r>
              <w:rPr>
                <w:lang w:eastAsia="zh-CN"/>
              </w:rPr>
              <w:t>To capture the agreements on CSSF</w:t>
            </w:r>
          </w:p>
        </w:tc>
      </w:tr>
      <w:tr w:rsidR="00C206FF" w:rsidTr="00C206FF">
        <w:trPr>
          <w:trHeight w:val="270"/>
        </w:trPr>
        <w:tc>
          <w:tcPr>
            <w:tcW w:w="1310" w:type="dxa"/>
            <w:shd w:val="clear" w:color="auto" w:fill="auto"/>
            <w:vAlign w:val="center"/>
          </w:tcPr>
          <w:p w:rsidR="00C206FF" w:rsidRDefault="00C206FF" w:rsidP="00C206FF">
            <w:pPr>
              <w:spacing w:after="0" w:line="240" w:lineRule="auto"/>
            </w:pPr>
            <w:r>
              <w:t>R4-2017150</w:t>
            </w:r>
          </w:p>
        </w:tc>
        <w:tc>
          <w:tcPr>
            <w:tcW w:w="1853" w:type="dxa"/>
            <w:shd w:val="clear" w:color="auto" w:fill="auto"/>
            <w:vAlign w:val="center"/>
          </w:tcPr>
          <w:p w:rsidR="00C206FF" w:rsidRDefault="00C206FF" w:rsidP="00C206FF">
            <w:pPr>
              <w:spacing w:after="0" w:line="240" w:lineRule="auto"/>
              <w:rPr>
                <w:lang w:eastAsia="zh-CN"/>
              </w:rPr>
            </w:pPr>
            <w:r>
              <w:t>Nokia</w:t>
            </w:r>
          </w:p>
        </w:tc>
        <w:tc>
          <w:tcPr>
            <w:tcW w:w="1686" w:type="dxa"/>
            <w:vAlign w:val="center"/>
          </w:tcPr>
          <w:p w:rsidR="00C206FF" w:rsidRDefault="00C171D9" w:rsidP="00C206FF">
            <w:pPr>
              <w:spacing w:after="0" w:line="240" w:lineRule="auto"/>
              <w:rPr>
                <w:lang w:eastAsia="zh-CN"/>
              </w:rPr>
            </w:pPr>
            <w:r w:rsidRPr="00C171D9">
              <w:rPr>
                <w:highlight w:val="yellow"/>
              </w:rPr>
              <w:t>Return to</w:t>
            </w:r>
          </w:p>
        </w:tc>
        <w:tc>
          <w:tcPr>
            <w:tcW w:w="4554" w:type="dxa"/>
            <w:vAlign w:val="center"/>
          </w:tcPr>
          <w:p w:rsidR="00C206FF" w:rsidRDefault="00C171D9" w:rsidP="00C206FF">
            <w:pPr>
              <w:spacing w:after="0" w:line="240" w:lineRule="auto"/>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206FF" w:rsidTr="00C206FF">
        <w:trPr>
          <w:trHeight w:val="270"/>
        </w:trPr>
        <w:tc>
          <w:tcPr>
            <w:tcW w:w="9403" w:type="dxa"/>
            <w:gridSpan w:val="4"/>
            <w:shd w:val="clear" w:color="auto" w:fill="auto"/>
            <w:vAlign w:val="center"/>
          </w:tcPr>
          <w:p w:rsidR="00C206FF" w:rsidRDefault="00C206FF" w:rsidP="00C206FF">
            <w:pPr>
              <w:spacing w:after="0" w:line="240" w:lineRule="auto"/>
              <w:rPr>
                <w:b/>
                <w:lang w:eastAsia="zh-CN"/>
              </w:rPr>
            </w:pPr>
            <w:r>
              <w:rPr>
                <w:rFonts w:hint="eastAsia"/>
                <w:b/>
                <w:lang w:eastAsia="zh-CN"/>
              </w:rPr>
              <w:t>N</w:t>
            </w:r>
            <w:r>
              <w:rPr>
                <w:b/>
                <w:lang w:eastAsia="zh-CN"/>
              </w:rPr>
              <w:t>ewTdoc</w:t>
            </w:r>
          </w:p>
        </w:tc>
      </w:tr>
      <w:tr w:rsidR="00C206FF" w:rsidTr="00C206FF">
        <w:trPr>
          <w:trHeight w:val="270"/>
        </w:trPr>
        <w:tc>
          <w:tcPr>
            <w:tcW w:w="1310" w:type="dxa"/>
            <w:shd w:val="clear" w:color="auto" w:fill="auto"/>
            <w:vAlign w:val="center"/>
          </w:tcPr>
          <w:p w:rsidR="00C206FF" w:rsidRDefault="00C206FF" w:rsidP="00C206FF">
            <w:pPr>
              <w:spacing w:after="0" w:line="240" w:lineRule="auto"/>
              <w:rPr>
                <w:lang w:eastAsia="zh-CN"/>
              </w:rPr>
            </w:pPr>
            <w:r w:rsidRPr="00C206FF">
              <w:rPr>
                <w:lang w:eastAsia="zh-CN"/>
              </w:rPr>
              <w:t>R4-2017143</w:t>
            </w:r>
          </w:p>
        </w:tc>
        <w:tc>
          <w:tcPr>
            <w:tcW w:w="1853" w:type="dxa"/>
            <w:shd w:val="clear" w:color="auto" w:fill="auto"/>
            <w:vAlign w:val="center"/>
          </w:tcPr>
          <w:p w:rsidR="00C206FF" w:rsidRDefault="00C206FF" w:rsidP="00C206FF">
            <w:pPr>
              <w:spacing w:after="0" w:line="240" w:lineRule="auto"/>
              <w:rPr>
                <w:lang w:eastAsia="zh-CN"/>
              </w:rPr>
            </w:pPr>
            <w:r>
              <w:t>Huawei, HiSilicon</w:t>
            </w:r>
          </w:p>
        </w:tc>
        <w:tc>
          <w:tcPr>
            <w:tcW w:w="1686" w:type="dxa"/>
            <w:vAlign w:val="center"/>
          </w:tcPr>
          <w:p w:rsidR="00C206FF" w:rsidRDefault="00C171D9" w:rsidP="00C206FF">
            <w:pPr>
              <w:spacing w:after="0" w:line="240" w:lineRule="auto"/>
              <w:rPr>
                <w:highlight w:val="yellow"/>
                <w:lang w:eastAsia="zh-CN"/>
              </w:rPr>
            </w:pPr>
            <w:r w:rsidRPr="00A25806">
              <w:rPr>
                <w:highlight w:val="green"/>
                <w:lang w:eastAsia="zh-CN"/>
              </w:rPr>
              <w:t>Approve</w:t>
            </w:r>
          </w:p>
        </w:tc>
        <w:tc>
          <w:tcPr>
            <w:tcW w:w="4554" w:type="dxa"/>
            <w:vAlign w:val="center"/>
          </w:tcPr>
          <w:p w:rsidR="00C206FF" w:rsidRDefault="00C206FF" w:rsidP="00C206FF">
            <w:pPr>
              <w:spacing w:after="0" w:line="240" w:lineRule="auto"/>
              <w:rPr>
                <w:lang w:eastAsia="zh-CN"/>
              </w:rPr>
            </w:pPr>
          </w:p>
        </w:tc>
      </w:tr>
    </w:tbl>
    <w:p w:rsidR="00C206FF" w:rsidRPr="00C206FF" w:rsidRDefault="00C206FF">
      <w:pPr>
        <w:rPr>
          <w:rFonts w:ascii="Arial" w:hAnsi="Arial" w:hint="eastAsia"/>
          <w:lang w:eastAsia="zh-CN"/>
        </w:rPr>
      </w:pPr>
    </w:p>
    <w:sectPr w:rsidR="00C206FF" w:rsidRPr="00C206F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AF" w:rsidRDefault="00CE2AAF">
      <w:pPr>
        <w:spacing w:after="0" w:line="240" w:lineRule="auto"/>
      </w:pPr>
      <w:r>
        <w:separator/>
      </w:r>
    </w:p>
  </w:endnote>
  <w:endnote w:type="continuationSeparator" w:id="0">
    <w:p w:rsidR="00CE2AAF" w:rsidRDefault="00CE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AF" w:rsidRDefault="00CE2AAF">
      <w:pPr>
        <w:spacing w:after="0" w:line="240" w:lineRule="auto"/>
      </w:pPr>
      <w:r>
        <w:separator/>
      </w:r>
    </w:p>
  </w:footnote>
  <w:footnote w:type="continuationSeparator" w:id="0">
    <w:p w:rsidR="00CE2AAF" w:rsidRDefault="00CE2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169"/>
    <w:multiLevelType w:val="multilevel"/>
    <w:tmpl w:val="038941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multilevel"/>
    <w:tmpl w:val="253820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multilevel"/>
    <w:tmpl w:val="2A1F21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9C3E0A"/>
    <w:multiLevelType w:val="hybridMultilevel"/>
    <w:tmpl w:val="9B24410A"/>
    <w:lvl w:ilvl="0" w:tplc="8C04EB7A">
      <w:start w:val="1"/>
      <w:numFmt w:val="bullet"/>
      <w:lvlText w:val="•"/>
      <w:lvlJc w:val="left"/>
      <w:pPr>
        <w:tabs>
          <w:tab w:val="num" w:pos="720"/>
        </w:tabs>
        <w:ind w:left="720" w:hanging="360"/>
      </w:pPr>
      <w:rPr>
        <w:rFonts w:ascii="Arial" w:hAnsi="Arial" w:hint="default"/>
      </w:rPr>
    </w:lvl>
    <w:lvl w:ilvl="1" w:tplc="4AE823D2">
      <w:numFmt w:val="bullet"/>
      <w:lvlText w:val="–"/>
      <w:lvlJc w:val="left"/>
      <w:pPr>
        <w:tabs>
          <w:tab w:val="num" w:pos="1440"/>
        </w:tabs>
        <w:ind w:left="1440" w:hanging="360"/>
      </w:pPr>
      <w:rPr>
        <w:rFonts w:ascii="Arial" w:hAnsi="Arial" w:hint="default"/>
      </w:rPr>
    </w:lvl>
    <w:lvl w:ilvl="2" w:tplc="AB068B76" w:tentative="1">
      <w:start w:val="1"/>
      <w:numFmt w:val="bullet"/>
      <w:lvlText w:val="•"/>
      <w:lvlJc w:val="left"/>
      <w:pPr>
        <w:tabs>
          <w:tab w:val="num" w:pos="2160"/>
        </w:tabs>
        <w:ind w:left="2160" w:hanging="360"/>
      </w:pPr>
      <w:rPr>
        <w:rFonts w:ascii="Arial" w:hAnsi="Arial" w:hint="default"/>
      </w:rPr>
    </w:lvl>
    <w:lvl w:ilvl="3" w:tplc="BB425680" w:tentative="1">
      <w:start w:val="1"/>
      <w:numFmt w:val="bullet"/>
      <w:lvlText w:val="•"/>
      <w:lvlJc w:val="left"/>
      <w:pPr>
        <w:tabs>
          <w:tab w:val="num" w:pos="2880"/>
        </w:tabs>
        <w:ind w:left="2880" w:hanging="360"/>
      </w:pPr>
      <w:rPr>
        <w:rFonts w:ascii="Arial" w:hAnsi="Arial" w:hint="default"/>
      </w:rPr>
    </w:lvl>
    <w:lvl w:ilvl="4" w:tplc="FEB06FEC" w:tentative="1">
      <w:start w:val="1"/>
      <w:numFmt w:val="bullet"/>
      <w:lvlText w:val="•"/>
      <w:lvlJc w:val="left"/>
      <w:pPr>
        <w:tabs>
          <w:tab w:val="num" w:pos="3600"/>
        </w:tabs>
        <w:ind w:left="3600" w:hanging="360"/>
      </w:pPr>
      <w:rPr>
        <w:rFonts w:ascii="Arial" w:hAnsi="Arial" w:hint="default"/>
      </w:rPr>
    </w:lvl>
    <w:lvl w:ilvl="5" w:tplc="15329E84" w:tentative="1">
      <w:start w:val="1"/>
      <w:numFmt w:val="bullet"/>
      <w:lvlText w:val="•"/>
      <w:lvlJc w:val="left"/>
      <w:pPr>
        <w:tabs>
          <w:tab w:val="num" w:pos="4320"/>
        </w:tabs>
        <w:ind w:left="4320" w:hanging="360"/>
      </w:pPr>
      <w:rPr>
        <w:rFonts w:ascii="Arial" w:hAnsi="Arial" w:hint="default"/>
      </w:rPr>
    </w:lvl>
    <w:lvl w:ilvl="6" w:tplc="BCF23D64" w:tentative="1">
      <w:start w:val="1"/>
      <w:numFmt w:val="bullet"/>
      <w:lvlText w:val="•"/>
      <w:lvlJc w:val="left"/>
      <w:pPr>
        <w:tabs>
          <w:tab w:val="num" w:pos="5040"/>
        </w:tabs>
        <w:ind w:left="5040" w:hanging="360"/>
      </w:pPr>
      <w:rPr>
        <w:rFonts w:ascii="Arial" w:hAnsi="Arial" w:hint="default"/>
      </w:rPr>
    </w:lvl>
    <w:lvl w:ilvl="7" w:tplc="85D49EA0" w:tentative="1">
      <w:start w:val="1"/>
      <w:numFmt w:val="bullet"/>
      <w:lvlText w:val="•"/>
      <w:lvlJc w:val="left"/>
      <w:pPr>
        <w:tabs>
          <w:tab w:val="num" w:pos="5760"/>
        </w:tabs>
        <w:ind w:left="5760" w:hanging="360"/>
      </w:pPr>
      <w:rPr>
        <w:rFonts w:ascii="Arial" w:hAnsi="Arial" w:hint="default"/>
      </w:rPr>
    </w:lvl>
    <w:lvl w:ilvl="8" w:tplc="0B9EEA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BFE4A0C"/>
    <w:multiLevelType w:val="multilevel"/>
    <w:tmpl w:val="3BFE4A0C"/>
    <w:lvl w:ilvl="0">
      <w:start w:val="9"/>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10" w15:restartNumberingAfterBreak="0">
    <w:nsid w:val="4E543861"/>
    <w:multiLevelType w:val="hybridMultilevel"/>
    <w:tmpl w:val="1EECBA1A"/>
    <w:lvl w:ilvl="0" w:tplc="0C125D7E">
      <w:start w:val="1"/>
      <w:numFmt w:val="bullet"/>
      <w:lvlText w:val="•"/>
      <w:lvlJc w:val="left"/>
      <w:pPr>
        <w:tabs>
          <w:tab w:val="num" w:pos="720"/>
        </w:tabs>
        <w:ind w:left="720" w:hanging="360"/>
      </w:pPr>
      <w:rPr>
        <w:rFonts w:ascii="Arial" w:hAnsi="Arial" w:hint="default"/>
      </w:rPr>
    </w:lvl>
    <w:lvl w:ilvl="1" w:tplc="3FBA2F5E">
      <w:numFmt w:val="bullet"/>
      <w:lvlText w:val="–"/>
      <w:lvlJc w:val="left"/>
      <w:pPr>
        <w:tabs>
          <w:tab w:val="num" w:pos="1440"/>
        </w:tabs>
        <w:ind w:left="1440" w:hanging="360"/>
      </w:pPr>
      <w:rPr>
        <w:rFonts w:ascii="Arial" w:hAnsi="Arial" w:hint="default"/>
      </w:rPr>
    </w:lvl>
    <w:lvl w:ilvl="2" w:tplc="9E6874EC" w:tentative="1">
      <w:start w:val="1"/>
      <w:numFmt w:val="bullet"/>
      <w:lvlText w:val="•"/>
      <w:lvlJc w:val="left"/>
      <w:pPr>
        <w:tabs>
          <w:tab w:val="num" w:pos="2160"/>
        </w:tabs>
        <w:ind w:left="2160" w:hanging="360"/>
      </w:pPr>
      <w:rPr>
        <w:rFonts w:ascii="Arial" w:hAnsi="Arial" w:hint="default"/>
      </w:rPr>
    </w:lvl>
    <w:lvl w:ilvl="3" w:tplc="EA5A419E" w:tentative="1">
      <w:start w:val="1"/>
      <w:numFmt w:val="bullet"/>
      <w:lvlText w:val="•"/>
      <w:lvlJc w:val="left"/>
      <w:pPr>
        <w:tabs>
          <w:tab w:val="num" w:pos="2880"/>
        </w:tabs>
        <w:ind w:left="2880" w:hanging="360"/>
      </w:pPr>
      <w:rPr>
        <w:rFonts w:ascii="Arial" w:hAnsi="Arial" w:hint="default"/>
      </w:rPr>
    </w:lvl>
    <w:lvl w:ilvl="4" w:tplc="9FE6A792" w:tentative="1">
      <w:start w:val="1"/>
      <w:numFmt w:val="bullet"/>
      <w:lvlText w:val="•"/>
      <w:lvlJc w:val="left"/>
      <w:pPr>
        <w:tabs>
          <w:tab w:val="num" w:pos="3600"/>
        </w:tabs>
        <w:ind w:left="3600" w:hanging="360"/>
      </w:pPr>
      <w:rPr>
        <w:rFonts w:ascii="Arial" w:hAnsi="Arial" w:hint="default"/>
      </w:rPr>
    </w:lvl>
    <w:lvl w:ilvl="5" w:tplc="3D10E78C" w:tentative="1">
      <w:start w:val="1"/>
      <w:numFmt w:val="bullet"/>
      <w:lvlText w:val="•"/>
      <w:lvlJc w:val="left"/>
      <w:pPr>
        <w:tabs>
          <w:tab w:val="num" w:pos="4320"/>
        </w:tabs>
        <w:ind w:left="4320" w:hanging="360"/>
      </w:pPr>
      <w:rPr>
        <w:rFonts w:ascii="Arial" w:hAnsi="Arial" w:hint="default"/>
      </w:rPr>
    </w:lvl>
    <w:lvl w:ilvl="6" w:tplc="A400441A" w:tentative="1">
      <w:start w:val="1"/>
      <w:numFmt w:val="bullet"/>
      <w:lvlText w:val="•"/>
      <w:lvlJc w:val="left"/>
      <w:pPr>
        <w:tabs>
          <w:tab w:val="num" w:pos="5040"/>
        </w:tabs>
        <w:ind w:left="5040" w:hanging="360"/>
      </w:pPr>
      <w:rPr>
        <w:rFonts w:ascii="Arial" w:hAnsi="Arial" w:hint="default"/>
      </w:rPr>
    </w:lvl>
    <w:lvl w:ilvl="7" w:tplc="FE8263C4" w:tentative="1">
      <w:start w:val="1"/>
      <w:numFmt w:val="bullet"/>
      <w:lvlText w:val="•"/>
      <w:lvlJc w:val="left"/>
      <w:pPr>
        <w:tabs>
          <w:tab w:val="num" w:pos="5760"/>
        </w:tabs>
        <w:ind w:left="5760" w:hanging="360"/>
      </w:pPr>
      <w:rPr>
        <w:rFonts w:ascii="Arial" w:hAnsi="Arial" w:hint="default"/>
      </w:rPr>
    </w:lvl>
    <w:lvl w:ilvl="8" w:tplc="CCCAEB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A710ED"/>
    <w:multiLevelType w:val="hybridMultilevel"/>
    <w:tmpl w:val="FEC0978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9623B06"/>
    <w:multiLevelType w:val="multilevel"/>
    <w:tmpl w:val="59623B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B482FE4"/>
    <w:multiLevelType w:val="multilevel"/>
    <w:tmpl w:val="5B482F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8957A06"/>
    <w:multiLevelType w:val="multilevel"/>
    <w:tmpl w:val="68957A06"/>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80A6CDC"/>
    <w:multiLevelType w:val="multilevel"/>
    <w:tmpl w:val="780A6CDC"/>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8"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8"/>
  </w:num>
  <w:num w:numId="4">
    <w:abstractNumId w:val="1"/>
  </w:num>
  <w:num w:numId="5">
    <w:abstractNumId w:val="5"/>
  </w:num>
  <w:num w:numId="6">
    <w:abstractNumId w:val="9"/>
  </w:num>
  <w:num w:numId="7">
    <w:abstractNumId w:val="13"/>
  </w:num>
  <w:num w:numId="8">
    <w:abstractNumId w:val="14"/>
  </w:num>
  <w:num w:numId="9">
    <w:abstractNumId w:val="4"/>
  </w:num>
  <w:num w:numId="10">
    <w:abstractNumId w:val="2"/>
  </w:num>
  <w:num w:numId="11">
    <w:abstractNumId w:val="0"/>
  </w:num>
  <w:num w:numId="12">
    <w:abstractNumId w:val="8"/>
  </w:num>
  <w:num w:numId="13">
    <w:abstractNumId w:val="16"/>
  </w:num>
  <w:num w:numId="14">
    <w:abstractNumId w:val="17"/>
  </w:num>
  <w:num w:numId="15">
    <w:abstractNumId w:val="15"/>
  </w:num>
  <w:num w:numId="16">
    <w:abstractNumId w:val="3"/>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33"/>
    <w:rsid w:val="00001548"/>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033"/>
    <w:rsid w:val="00085A0E"/>
    <w:rsid w:val="00086348"/>
    <w:rsid w:val="00087548"/>
    <w:rsid w:val="00093E7E"/>
    <w:rsid w:val="00095100"/>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E7C9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25C9"/>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6A58"/>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3543"/>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2CB0"/>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0FA0"/>
    <w:rsid w:val="00491E7A"/>
    <w:rsid w:val="00494E4E"/>
    <w:rsid w:val="00494F61"/>
    <w:rsid w:val="004962F1"/>
    <w:rsid w:val="0049646E"/>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6156"/>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B25"/>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D7CF7"/>
    <w:rsid w:val="006E017D"/>
    <w:rsid w:val="006E0A73"/>
    <w:rsid w:val="006E0FEE"/>
    <w:rsid w:val="006E1158"/>
    <w:rsid w:val="006E18FF"/>
    <w:rsid w:val="006E3779"/>
    <w:rsid w:val="006E6C11"/>
    <w:rsid w:val="006E70AB"/>
    <w:rsid w:val="006F2A38"/>
    <w:rsid w:val="006F4429"/>
    <w:rsid w:val="006F6977"/>
    <w:rsid w:val="006F78FA"/>
    <w:rsid w:val="006F7C0C"/>
    <w:rsid w:val="00700452"/>
    <w:rsid w:val="00700755"/>
    <w:rsid w:val="0070145E"/>
    <w:rsid w:val="00701E39"/>
    <w:rsid w:val="00703545"/>
    <w:rsid w:val="0070646B"/>
    <w:rsid w:val="00707CD4"/>
    <w:rsid w:val="007108A3"/>
    <w:rsid w:val="007109AE"/>
    <w:rsid w:val="00711B0D"/>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4439"/>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1DF9"/>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1C"/>
    <w:rsid w:val="00940285"/>
    <w:rsid w:val="009415B0"/>
    <w:rsid w:val="00946025"/>
    <w:rsid w:val="00947E7E"/>
    <w:rsid w:val="00947FAB"/>
    <w:rsid w:val="0095139A"/>
    <w:rsid w:val="0095170D"/>
    <w:rsid w:val="00951AFF"/>
    <w:rsid w:val="00953E16"/>
    <w:rsid w:val="0095425A"/>
    <w:rsid w:val="009542AC"/>
    <w:rsid w:val="009547E4"/>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1FE"/>
    <w:rsid w:val="009F124D"/>
    <w:rsid w:val="009F1F3B"/>
    <w:rsid w:val="009F2EF6"/>
    <w:rsid w:val="009F548E"/>
    <w:rsid w:val="00A0184D"/>
    <w:rsid w:val="00A02000"/>
    <w:rsid w:val="00A04AF6"/>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2882"/>
    <w:rsid w:val="00A2580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037"/>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2185"/>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5502"/>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195E"/>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4EA6"/>
    <w:rsid w:val="00BC5982"/>
    <w:rsid w:val="00BC60BF"/>
    <w:rsid w:val="00BD0CFC"/>
    <w:rsid w:val="00BD28BF"/>
    <w:rsid w:val="00BD4EFB"/>
    <w:rsid w:val="00BD5D2E"/>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3F7B"/>
    <w:rsid w:val="00C056DC"/>
    <w:rsid w:val="00C111D7"/>
    <w:rsid w:val="00C1329B"/>
    <w:rsid w:val="00C150E2"/>
    <w:rsid w:val="00C1719A"/>
    <w:rsid w:val="00C171D9"/>
    <w:rsid w:val="00C17351"/>
    <w:rsid w:val="00C20142"/>
    <w:rsid w:val="00C206FF"/>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29AB"/>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4EF5"/>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2AAF"/>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87EDD"/>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17570"/>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0CDC"/>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6A48"/>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2AAC"/>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8DD"/>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A524B99"/>
    <w:rsid w:val="0FD95ACA"/>
    <w:rsid w:val="198947A4"/>
    <w:rsid w:val="1B5554A8"/>
    <w:rsid w:val="20A521CD"/>
    <w:rsid w:val="24836CC7"/>
    <w:rsid w:val="2528438C"/>
    <w:rsid w:val="2BC41D8D"/>
    <w:rsid w:val="2F505F5B"/>
    <w:rsid w:val="300D6AB9"/>
    <w:rsid w:val="35362DBB"/>
    <w:rsid w:val="3634708A"/>
    <w:rsid w:val="393E6002"/>
    <w:rsid w:val="3C5120D5"/>
    <w:rsid w:val="3F867CFD"/>
    <w:rsid w:val="40D65520"/>
    <w:rsid w:val="43853DD3"/>
    <w:rsid w:val="4499763D"/>
    <w:rsid w:val="453D2110"/>
    <w:rsid w:val="45A12365"/>
    <w:rsid w:val="4D3F680F"/>
    <w:rsid w:val="5E207220"/>
    <w:rsid w:val="5E280EF5"/>
    <w:rsid w:val="60572182"/>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0FBB77-AA72-49C8-80C8-D8E7CCC1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styleId="afe">
    <w:name w:val="Placeholder Text"/>
    <w:basedOn w:val="a0"/>
    <w:uiPriority w:val="99"/>
    <w:semiHidden/>
    <w:qFormat/>
    <w:rPr>
      <w:color w:val="808080"/>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a1"/>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
    <w:next w:val="a"/>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495">
      <w:bodyDiv w:val="1"/>
      <w:marLeft w:val="0"/>
      <w:marRight w:val="0"/>
      <w:marTop w:val="0"/>
      <w:marBottom w:val="0"/>
      <w:divBdr>
        <w:top w:val="none" w:sz="0" w:space="0" w:color="auto"/>
        <w:left w:val="none" w:sz="0" w:space="0" w:color="auto"/>
        <w:bottom w:val="none" w:sz="0" w:space="0" w:color="auto"/>
        <w:right w:val="none" w:sz="0" w:space="0" w:color="auto"/>
      </w:divBdr>
      <w:divsChild>
        <w:div w:id="2012640171">
          <w:marLeft w:val="547"/>
          <w:marRight w:val="0"/>
          <w:marTop w:val="144"/>
          <w:marBottom w:val="0"/>
          <w:divBdr>
            <w:top w:val="none" w:sz="0" w:space="0" w:color="auto"/>
            <w:left w:val="none" w:sz="0" w:space="0" w:color="auto"/>
            <w:bottom w:val="none" w:sz="0" w:space="0" w:color="auto"/>
            <w:right w:val="none" w:sz="0" w:space="0" w:color="auto"/>
          </w:divBdr>
        </w:div>
        <w:div w:id="1045370064">
          <w:marLeft w:val="1166"/>
          <w:marRight w:val="0"/>
          <w:marTop w:val="110"/>
          <w:marBottom w:val="0"/>
          <w:divBdr>
            <w:top w:val="none" w:sz="0" w:space="0" w:color="auto"/>
            <w:left w:val="none" w:sz="0" w:space="0" w:color="auto"/>
            <w:bottom w:val="none" w:sz="0" w:space="0" w:color="auto"/>
            <w:right w:val="none" w:sz="0" w:space="0" w:color="auto"/>
          </w:divBdr>
        </w:div>
      </w:divsChild>
    </w:div>
    <w:div w:id="752243142">
      <w:bodyDiv w:val="1"/>
      <w:marLeft w:val="0"/>
      <w:marRight w:val="0"/>
      <w:marTop w:val="0"/>
      <w:marBottom w:val="0"/>
      <w:divBdr>
        <w:top w:val="none" w:sz="0" w:space="0" w:color="auto"/>
        <w:left w:val="none" w:sz="0" w:space="0" w:color="auto"/>
        <w:bottom w:val="none" w:sz="0" w:space="0" w:color="auto"/>
        <w:right w:val="none" w:sz="0" w:space="0" w:color="auto"/>
      </w:divBdr>
      <w:divsChild>
        <w:div w:id="1263952173">
          <w:marLeft w:val="547"/>
          <w:marRight w:val="0"/>
          <w:marTop w:val="144"/>
          <w:marBottom w:val="0"/>
          <w:divBdr>
            <w:top w:val="none" w:sz="0" w:space="0" w:color="auto"/>
            <w:left w:val="none" w:sz="0" w:space="0" w:color="auto"/>
            <w:bottom w:val="none" w:sz="0" w:space="0" w:color="auto"/>
            <w:right w:val="none" w:sz="0" w:space="0" w:color="auto"/>
          </w:divBdr>
        </w:div>
        <w:div w:id="1485243240">
          <w:marLeft w:val="1166"/>
          <w:marRight w:val="0"/>
          <w:marTop w:val="110"/>
          <w:marBottom w:val="0"/>
          <w:divBdr>
            <w:top w:val="none" w:sz="0" w:space="0" w:color="auto"/>
            <w:left w:val="none" w:sz="0" w:space="0" w:color="auto"/>
            <w:bottom w:val="none" w:sz="0" w:space="0" w:color="auto"/>
            <w:right w:val="none" w:sz="0" w:space="0" w:color="auto"/>
          </w:divBdr>
        </w:div>
      </w:divsChild>
    </w:div>
    <w:div w:id="1589653828">
      <w:bodyDiv w:val="1"/>
      <w:marLeft w:val="0"/>
      <w:marRight w:val="0"/>
      <w:marTop w:val="0"/>
      <w:marBottom w:val="0"/>
      <w:divBdr>
        <w:top w:val="none" w:sz="0" w:space="0" w:color="auto"/>
        <w:left w:val="none" w:sz="0" w:space="0" w:color="auto"/>
        <w:bottom w:val="none" w:sz="0" w:space="0" w:color="auto"/>
        <w:right w:val="none" w:sz="0" w:space="0" w:color="auto"/>
      </w:divBdr>
      <w:divsChild>
        <w:div w:id="1539513204">
          <w:marLeft w:val="547"/>
          <w:marRight w:val="0"/>
          <w:marTop w:val="144"/>
          <w:marBottom w:val="0"/>
          <w:divBdr>
            <w:top w:val="none" w:sz="0" w:space="0" w:color="auto"/>
            <w:left w:val="none" w:sz="0" w:space="0" w:color="auto"/>
            <w:bottom w:val="none" w:sz="0" w:space="0" w:color="auto"/>
            <w:right w:val="none" w:sz="0" w:space="0" w:color="auto"/>
          </w:divBdr>
        </w:div>
        <w:div w:id="716779733">
          <w:marLeft w:val="1166"/>
          <w:marRight w:val="0"/>
          <w:marTop w:val="110"/>
          <w:marBottom w:val="0"/>
          <w:divBdr>
            <w:top w:val="none" w:sz="0" w:space="0" w:color="auto"/>
            <w:left w:val="none" w:sz="0" w:space="0" w:color="auto"/>
            <w:bottom w:val="none" w:sz="0" w:space="0" w:color="auto"/>
            <w:right w:val="none" w:sz="0" w:space="0" w:color="auto"/>
          </w:divBdr>
        </w:div>
      </w:divsChild>
    </w:div>
    <w:div w:id="1627084878">
      <w:bodyDiv w:val="1"/>
      <w:marLeft w:val="0"/>
      <w:marRight w:val="0"/>
      <w:marTop w:val="0"/>
      <w:marBottom w:val="0"/>
      <w:divBdr>
        <w:top w:val="none" w:sz="0" w:space="0" w:color="auto"/>
        <w:left w:val="none" w:sz="0" w:space="0" w:color="auto"/>
        <w:bottom w:val="none" w:sz="0" w:space="0" w:color="auto"/>
        <w:right w:val="none" w:sz="0" w:space="0" w:color="auto"/>
      </w:divBdr>
      <w:divsChild>
        <w:div w:id="1350139630">
          <w:marLeft w:val="547"/>
          <w:marRight w:val="0"/>
          <w:marTop w:val="115"/>
          <w:marBottom w:val="0"/>
          <w:divBdr>
            <w:top w:val="none" w:sz="0" w:space="0" w:color="auto"/>
            <w:left w:val="none" w:sz="0" w:space="0" w:color="auto"/>
            <w:bottom w:val="none" w:sz="0" w:space="0" w:color="auto"/>
            <w:right w:val="none" w:sz="0" w:space="0" w:color="auto"/>
          </w:divBdr>
        </w:div>
        <w:div w:id="1383479149">
          <w:marLeft w:val="1166"/>
          <w:marRight w:val="0"/>
          <w:marTop w:val="96"/>
          <w:marBottom w:val="0"/>
          <w:divBdr>
            <w:top w:val="none" w:sz="0" w:space="0" w:color="auto"/>
            <w:left w:val="none" w:sz="0" w:space="0" w:color="auto"/>
            <w:bottom w:val="none" w:sz="0" w:space="0" w:color="auto"/>
            <w:right w:val="none" w:sz="0" w:space="0" w:color="auto"/>
          </w:divBdr>
        </w:div>
      </w:divsChild>
    </w:div>
    <w:div w:id="2061050054">
      <w:bodyDiv w:val="1"/>
      <w:marLeft w:val="0"/>
      <w:marRight w:val="0"/>
      <w:marTop w:val="0"/>
      <w:marBottom w:val="0"/>
      <w:divBdr>
        <w:top w:val="none" w:sz="0" w:space="0" w:color="auto"/>
        <w:left w:val="none" w:sz="0" w:space="0" w:color="auto"/>
        <w:bottom w:val="none" w:sz="0" w:space="0" w:color="auto"/>
        <w:right w:val="none" w:sz="0" w:space="0" w:color="auto"/>
      </w:divBdr>
      <w:divsChild>
        <w:div w:id="1905482578">
          <w:marLeft w:val="547"/>
          <w:marRight w:val="0"/>
          <w:marTop w:val="144"/>
          <w:marBottom w:val="0"/>
          <w:divBdr>
            <w:top w:val="none" w:sz="0" w:space="0" w:color="auto"/>
            <w:left w:val="none" w:sz="0" w:space="0" w:color="auto"/>
            <w:bottom w:val="none" w:sz="0" w:space="0" w:color="auto"/>
            <w:right w:val="none" w:sz="0" w:space="0" w:color="auto"/>
          </w:divBdr>
        </w:div>
        <w:div w:id="1406293541">
          <w:marLeft w:val="1166"/>
          <w:marRight w:val="0"/>
          <w:marTop w:val="11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750.zip" TargetMode="External"/><Relationship Id="rId21" Type="http://schemas.openxmlformats.org/officeDocument/2006/relationships/image" Target="media/image2.emf"/><Relationship Id="rId42" Type="http://schemas.openxmlformats.org/officeDocument/2006/relationships/hyperlink" Target="https://www.3gpp.org/ftp/TSG_RAN/WG4_Radio/TSGR4_97_e/Docs/R4-2014003.zip" TargetMode="External"/><Relationship Id="rId47" Type="http://schemas.openxmlformats.org/officeDocument/2006/relationships/hyperlink" Target="https://www.3gpp.org/ftp/TSG_RAN/WG4_Radio/TSGR4_97_e/Docs/R4-2016395.zip" TargetMode="External"/><Relationship Id="rId63" Type="http://schemas.openxmlformats.org/officeDocument/2006/relationships/hyperlink" Target="https://www.3gpp.org/ftp/TSG_RAN/WG4_Radio/TSGR4_97_e/Docs/R4-2015750.zip" TargetMode="External"/><Relationship Id="rId68" Type="http://schemas.openxmlformats.org/officeDocument/2006/relationships/image" Target="media/image12.emf"/><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5752.zip" TargetMode="External"/><Relationship Id="rId40" Type="http://schemas.openxmlformats.org/officeDocument/2006/relationships/hyperlink" Target="https://www.3gpp.org/ftp/TSG_RAN/WG4_Radio/TSGR4_97_e/Docs/R4-2016393.zip" TargetMode="External"/><Relationship Id="rId45" Type="http://schemas.openxmlformats.org/officeDocument/2006/relationships/hyperlink" Target="https://www.3gpp.org/ftp/TSG_RAN/WG4_Radio/TSGR4_97_e/Docs/R4-2015755.zip" TargetMode="External"/><Relationship Id="rId53" Type="http://schemas.openxmlformats.org/officeDocument/2006/relationships/hyperlink" Target="https://www.3gpp.org/ftp/TSG_RAN/WG4_Radio/TSGR4_97_e/Docs/R4-2015756.zip" TargetMode="External"/><Relationship Id="rId58" Type="http://schemas.openxmlformats.org/officeDocument/2006/relationships/hyperlink" Target="https://www.3gpp.org/ftp/TSG_RAN/WG4_Radio/TSGR4_97_e/Docs/R4-2016556.zip" TargetMode="External"/><Relationship Id="rId66" Type="http://schemas.openxmlformats.org/officeDocument/2006/relationships/package" Target="embeddings/Microsoft_Visio___1111.vsdx"/><Relationship Id="rId5" Type="http://schemas.openxmlformats.org/officeDocument/2006/relationships/customXml" Target="../customXml/item4.xml"/><Relationship Id="rId61" Type="http://schemas.openxmlformats.org/officeDocument/2006/relationships/hyperlink" Target="https://www.3gpp.org/ftp/TSG_RAN/WG4_Radio/TSGR4_97_e/Docs/R4-2015750.zip" TargetMode="External"/><Relationship Id="rId19" Type="http://schemas.openxmlformats.org/officeDocument/2006/relationships/hyperlink" Target="https://www.3gpp.org/ftp/TSG_RAN/WG4_Radio/TSGR4_97_e/Docs/R4-2016390.zip" TargetMode="Externa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image" Target="media/image10.emf"/><Relationship Id="rId43" Type="http://schemas.openxmlformats.org/officeDocument/2006/relationships/hyperlink" Target="https://www.3gpp.org/ftp/TSG_RAN/WG4_Radio/TSGR4_97_e/Docs/R4-2014446.zip" TargetMode="External"/><Relationship Id="rId48" Type="http://schemas.openxmlformats.org/officeDocument/2006/relationships/hyperlink" Target="https://www.3gpp.org/ftp/TSG_RAN/WG4_Radio/TSGR4_97_e/Docs/R4-2016508.zip" TargetMode="External"/><Relationship Id="rId56" Type="http://schemas.openxmlformats.org/officeDocument/2006/relationships/hyperlink" Target="https://www.3gpp.org/ftp/TSG_RAN/WG4_Radio/TSGR4_97_e/Docs/R4-2016156.zip" TargetMode="External"/><Relationship Id="rId64"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4_Radio/TSGR4_97_e/Docs/R4-2014005.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5753.zip" TargetMode="External"/><Relationship Id="rId46" Type="http://schemas.openxmlformats.org/officeDocument/2006/relationships/hyperlink" Target="https://www.3gpp.org/ftp/TSG_RAN/WG4_Radio/TSGR4_97_e/Docs/R4-2016394.zip" TargetMode="External"/><Relationship Id="rId59" Type="http://schemas.openxmlformats.org/officeDocument/2006/relationships/hyperlink" Target="https://www.3gpp.org/ftp/TSG_RAN/WG4_Radio/TSGR4_97_e/Docs/R4-2016396.zip" TargetMode="External"/><Relationship Id="rId67" Type="http://schemas.openxmlformats.org/officeDocument/2006/relationships/hyperlink" Target="file:///C:\Users\rhuang5\Documents\my_work\LTE_A\RAN4\97e\Docs\R4-2014282.zip" TargetMode="External"/><Relationship Id="rId20" Type="http://schemas.openxmlformats.org/officeDocument/2006/relationships/image" Target="media/image1.emf"/><Relationship Id="rId41" Type="http://schemas.openxmlformats.org/officeDocument/2006/relationships/hyperlink" Target="https://www.3gpp.org/ftp/TSG_RAN/WG4_Radio/TSGR4_97_e/Docs/R4-2016557.zip" TargetMode="External"/><Relationship Id="rId54" Type="http://schemas.openxmlformats.org/officeDocument/2006/relationships/hyperlink" Target="https://www.3gpp.org/ftp/TSG_RAN/WG4_Radio/TSGR4_97_e/Docs/R4-2015757.zip" TargetMode="External"/><Relationship Id="rId62" Type="http://schemas.openxmlformats.org/officeDocument/2006/relationships/hyperlink" Target="https://www.3gpp.org/ftp/TSG_RAN/WG4_Radio/TSGR4_97_e/Docs/R4-2015751.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369.zip" TargetMode="External"/><Relationship Id="rId49" Type="http://schemas.openxmlformats.org/officeDocument/2006/relationships/hyperlink" Target="https://www.3gpp.org/ftp/TSG_RAN/WG4_Radio/TSGR4_97_e/Docs/R4-2016559.zip" TargetMode="External"/><Relationship Id="rId57" Type="http://schemas.openxmlformats.org/officeDocument/2006/relationships/hyperlink" Target="https://www.3gpp.org/ftp/TSG_RAN/WG4_Radio/TSGR4_97_e/Docs/R4-2016505.zip" TargetMode="External"/><Relationship Id="rId10" Type="http://schemas.openxmlformats.org/officeDocument/2006/relationships/webSettings" Target="webSettings.xm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5754.zip" TargetMode="External"/><Relationship Id="rId52" Type="http://schemas.openxmlformats.org/officeDocument/2006/relationships/hyperlink" Target="https://www.3gpp.org/ftp/TSG_RAN/WG4_Radio/TSGR4_97_e/Docs/R4-2014282.zip" TargetMode="External"/><Relationship Id="rId60" Type="http://schemas.openxmlformats.org/officeDocument/2006/relationships/hyperlink" Target="https://www.3gpp.org/ftp/TSG_RAN/WG4_Radio/TSGR4_97_e/Docs/R4-2016397.zip" TargetMode="External"/><Relationship Id="rId65"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392.zip" TargetMode="External"/><Relationship Id="rId34" Type="http://schemas.openxmlformats.org/officeDocument/2006/relationships/image" Target="media/image9.png"/><Relationship Id="rId50" Type="http://schemas.openxmlformats.org/officeDocument/2006/relationships/hyperlink" Target="https://www.3gpp.org/ftp/TSG_RAN/WG4_Radio/TSGR4_97_e/Docs/R4-2014575.zip" TargetMode="External"/><Relationship Id="rId55" Type="http://schemas.openxmlformats.org/officeDocument/2006/relationships/hyperlink" Target="https://www.3gpp.org/ftp/TSG_RAN/WG4_Radio/TSGR4_97_e/Docs/R4-20157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2.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F36E89-166C-4C2D-B26C-94B94AE1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63</Pages>
  <Words>21149</Words>
  <Characters>120552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57</cp:revision>
  <cp:lastPrinted>2019-04-25T01:09:00Z</cp:lastPrinted>
  <dcterms:created xsi:type="dcterms:W3CDTF">2020-11-11T10:20:00Z</dcterms:created>
  <dcterms:modified xsi:type="dcterms:W3CDTF">2020-11-12T07:32:00Z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1605137625</vt:lpwstr>
  </property>
</Properties>
</file>