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329D" w14:textId="10A0E183" w:rsidR="00702073" w:rsidRDefault="00E82211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97</w:t>
      </w:r>
      <w:r w:rsidR="00E317FC">
        <w:rPr>
          <w:rFonts w:ascii="Arial" w:hAnsi="Arial" w:cs="Arial"/>
          <w:b/>
          <w:sz w:val="24"/>
          <w:szCs w:val="24"/>
          <w:lang w:eastAsia="zh-CN"/>
        </w:rPr>
        <w:t>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442F49">
        <w:rPr>
          <w:rFonts w:ascii="Arial" w:hAnsi="Arial" w:cs="Arial"/>
          <w:b/>
          <w:sz w:val="24"/>
          <w:szCs w:val="24"/>
          <w:lang w:eastAsia="zh-CN"/>
        </w:rPr>
        <w:t xml:space="preserve">DRAFT </w:t>
      </w:r>
      <w:r w:rsidR="00791C7E" w:rsidRPr="00791C7E">
        <w:rPr>
          <w:rFonts w:ascii="Arial" w:hAnsi="Arial" w:cs="Arial"/>
          <w:b/>
          <w:sz w:val="24"/>
          <w:szCs w:val="24"/>
          <w:lang w:eastAsia="zh-CN"/>
        </w:rPr>
        <w:t>R4-</w:t>
      </w:r>
      <w:r w:rsidR="00F2032D" w:rsidRPr="00791C7E">
        <w:rPr>
          <w:rFonts w:ascii="Arial" w:hAnsi="Arial" w:cs="Arial"/>
          <w:b/>
          <w:sz w:val="24"/>
          <w:szCs w:val="24"/>
          <w:lang w:eastAsia="zh-CN"/>
        </w:rPr>
        <w:t>201</w:t>
      </w:r>
      <w:r w:rsidR="00694F1D">
        <w:rPr>
          <w:rFonts w:ascii="Arial" w:hAnsi="Arial" w:cs="Arial"/>
          <w:b/>
          <w:sz w:val="24"/>
          <w:szCs w:val="24"/>
          <w:lang w:eastAsia="zh-CN"/>
        </w:rPr>
        <w:t>6926</w:t>
      </w:r>
    </w:p>
    <w:p w14:paraId="7AC3A1E0" w14:textId="77777777" w:rsidR="00702073" w:rsidRDefault="00E82211" w:rsidP="00E317FC">
      <w:pPr>
        <w:spacing w:after="12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Nov.,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 2020</w:t>
      </w:r>
    </w:p>
    <w:p w14:paraId="3E25FD58" w14:textId="77777777" w:rsidR="00702073" w:rsidRDefault="00702073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274F342" w14:textId="77777777" w:rsidR="00702073" w:rsidRDefault="00E822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13.2.1</w:t>
      </w:r>
    </w:p>
    <w:p w14:paraId="6BA50018" w14:textId="4671E6D1" w:rsidR="00702073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Qualcomm Incorporated</w:t>
      </w:r>
    </w:p>
    <w:p w14:paraId="067D80C7" w14:textId="4080F499" w:rsidR="00694F1D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 w:rsidRPr="00694F1D">
        <w:rPr>
          <w:rFonts w:ascii="Arial" w:hAnsi="Arial" w:cs="Arial"/>
          <w:color w:val="000000"/>
          <w:sz w:val="22"/>
          <w:lang w:eastAsia="zh-CN"/>
        </w:rPr>
        <w:t>WF on Phase noise mask and PTRS</w:t>
      </w:r>
    </w:p>
    <w:p w14:paraId="6096D389" w14:textId="2E30A39F" w:rsidR="00702073" w:rsidRPr="00E317FC" w:rsidRDefault="00E82211" w:rsidP="00E317FC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>
        <w:rPr>
          <w:rFonts w:ascii="Arial" w:hAnsi="Arial" w:cs="Arial"/>
          <w:color w:val="000000"/>
          <w:sz w:val="22"/>
          <w:lang w:eastAsia="zh-CN"/>
        </w:rPr>
        <w:t>Approval</w:t>
      </w:r>
    </w:p>
    <w:p w14:paraId="153E1606" w14:textId="674E5E9F" w:rsidR="00702073" w:rsidRPr="00481C2D" w:rsidRDefault="00E82211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 w:rsidR="00D877F0">
        <w:rPr>
          <w:lang w:val="en-US" w:eastAsia="ja-JP"/>
        </w:rPr>
        <w:t>PN Models</w:t>
      </w:r>
      <w:r w:rsidR="00E317FC">
        <w:rPr>
          <w:lang w:val="en-US" w:eastAsia="ja-JP"/>
        </w:rPr>
        <w:t xml:space="preserve"> for use in RAN4</w:t>
      </w:r>
    </w:p>
    <w:p w14:paraId="048B6943" w14:textId="4F5FDC1E" w:rsidR="0024049A" w:rsidRDefault="006B154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Discussion of which PN models </w:t>
      </w:r>
      <w:r w:rsidR="00164BF6">
        <w:rPr>
          <w:i/>
          <w:color w:val="0070C0"/>
          <w:lang w:eastAsia="zh-CN"/>
        </w:rPr>
        <w:t>are appropriate for use in RAN4.</w:t>
      </w:r>
      <w:r w:rsidR="00E317FC">
        <w:rPr>
          <w:i/>
          <w:color w:val="0070C0"/>
          <w:lang w:eastAsia="zh-CN"/>
        </w:rPr>
        <w:t xml:space="preserve"> Interested delegates please comment on which of the PN models are appropriate for use in RAN4</w:t>
      </w:r>
      <w:r w:rsidR="0024049A">
        <w:rPr>
          <w:i/>
          <w:color w:val="0070C0"/>
          <w:lang w:eastAsia="zh-CN"/>
        </w:rPr>
        <w:t>.</w:t>
      </w:r>
    </w:p>
    <w:p w14:paraId="638485C9" w14:textId="5D07F663" w:rsidR="00702073" w:rsidRDefault="00D438EB">
      <w:pPr>
        <w:pStyle w:val="Heading2"/>
      </w:pPr>
      <w:r>
        <w:t>UE</w:t>
      </w:r>
      <w:r w:rsidR="00183A9B">
        <w:t xml:space="preserve"> and BS</w:t>
      </w:r>
      <w:r>
        <w:t xml:space="preserve"> </w:t>
      </w:r>
      <w:r w:rsidR="00694F1D">
        <w:t>Phase Noise Models</w:t>
      </w:r>
      <w:r w:rsidR="000A156D">
        <w:t xml:space="preserve"> for use in RAN4</w:t>
      </w:r>
      <w:r w:rsidR="00DC0840">
        <w:t xml:space="preserve"> discussion from round1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371"/>
        <w:gridCol w:w="2880"/>
        <w:gridCol w:w="2880"/>
        <w:gridCol w:w="2880"/>
      </w:tblGrid>
      <w:tr w:rsidR="008D669B" w14:paraId="64580772" w14:textId="77777777" w:rsidTr="001B5F0E">
        <w:tc>
          <w:tcPr>
            <w:tcW w:w="1371" w:type="dxa"/>
          </w:tcPr>
          <w:p w14:paraId="1E6A1A6B" w14:textId="22884A92" w:rsidR="008D669B" w:rsidRPr="008973D7" w:rsidRDefault="00D877F0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Company</w:t>
            </w:r>
          </w:p>
        </w:tc>
        <w:tc>
          <w:tcPr>
            <w:tcW w:w="2880" w:type="dxa"/>
          </w:tcPr>
          <w:p w14:paraId="67843DA1" w14:textId="4FC14ECD" w:rsidR="00B95928" w:rsidRPr="008973D7" w:rsidRDefault="008D669B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TR 38.803 ex 2</w:t>
            </w:r>
            <w:r w:rsidR="008973D7" w:rsidRPr="008973D7">
              <w:rPr>
                <w:b/>
                <w:bCs/>
                <w:lang w:val="sv-SE" w:eastAsia="zh-CN"/>
              </w:rPr>
              <w:t xml:space="preserve"> 3GPP</w:t>
            </w:r>
          </w:p>
        </w:tc>
        <w:tc>
          <w:tcPr>
            <w:tcW w:w="2880" w:type="dxa"/>
          </w:tcPr>
          <w:p w14:paraId="221840DE" w14:textId="408B0B2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8D669B" w:rsidRPr="008973D7">
              <w:rPr>
                <w:b/>
                <w:bCs/>
                <w:lang w:val="sv-SE" w:eastAsia="zh-CN"/>
              </w:rPr>
              <w:t>6533</w:t>
            </w:r>
            <w:r w:rsidR="008973D7" w:rsidRPr="008973D7">
              <w:rPr>
                <w:b/>
                <w:bCs/>
                <w:lang w:val="sv-SE" w:eastAsia="zh-CN"/>
              </w:rPr>
              <w:t xml:space="preserve"> Huawei</w:t>
            </w:r>
          </w:p>
        </w:tc>
        <w:tc>
          <w:tcPr>
            <w:tcW w:w="2880" w:type="dxa"/>
          </w:tcPr>
          <w:p w14:paraId="573D439F" w14:textId="373068B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B95928" w:rsidRPr="008973D7">
              <w:rPr>
                <w:b/>
                <w:bCs/>
                <w:lang w:val="sv-SE" w:eastAsia="zh-CN"/>
              </w:rPr>
              <w:t>4976</w:t>
            </w:r>
            <w:r w:rsidR="008973D7" w:rsidRPr="008973D7">
              <w:rPr>
                <w:b/>
                <w:bCs/>
                <w:lang w:val="sv-SE" w:eastAsia="zh-CN"/>
              </w:rPr>
              <w:t xml:space="preserve"> Ericsson</w:t>
            </w:r>
          </w:p>
        </w:tc>
      </w:tr>
      <w:tr w:rsidR="00D877F0" w14:paraId="4229FE72" w14:textId="77777777" w:rsidTr="001B5F0E">
        <w:tc>
          <w:tcPr>
            <w:tcW w:w="1371" w:type="dxa"/>
          </w:tcPr>
          <w:p w14:paraId="202294B4" w14:textId="2A371DF5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2880" w:type="dxa"/>
          </w:tcPr>
          <w:p w14:paraId="69AF93A2" w14:textId="55409598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2764AF11" w14:textId="29B7D923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FBF8A51" w14:textId="0E2E6948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</w:tr>
      <w:tr w:rsidR="008D669B" w14:paraId="2A9BB598" w14:textId="77777777" w:rsidTr="001B5F0E">
        <w:tc>
          <w:tcPr>
            <w:tcW w:w="1371" w:type="dxa"/>
          </w:tcPr>
          <w:p w14:paraId="60133E05" w14:textId="2589B404" w:rsidR="008D669B" w:rsidRDefault="00DC084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Apple</w:t>
            </w:r>
          </w:p>
        </w:tc>
        <w:tc>
          <w:tcPr>
            <w:tcW w:w="2880" w:type="dxa"/>
          </w:tcPr>
          <w:p w14:paraId="5D3F2127" w14:textId="2ECBD485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76F64594" w14:textId="5CA4CEB4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59E7BF1E" w14:textId="399AA7CF" w:rsidR="008D669B" w:rsidRDefault="00BB164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Use in RAN4</w:t>
            </w:r>
          </w:p>
        </w:tc>
      </w:tr>
      <w:tr w:rsidR="00D877F0" w14:paraId="6C4455FB" w14:textId="77777777" w:rsidTr="001B5F0E">
        <w:tc>
          <w:tcPr>
            <w:tcW w:w="1371" w:type="dxa"/>
          </w:tcPr>
          <w:p w14:paraId="54249F24" w14:textId="774CA494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2880" w:type="dxa"/>
          </w:tcPr>
          <w:p w14:paraId="1BFA1CD2" w14:textId="087E1765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6530579D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A9E0C23" w14:textId="77777777" w:rsidR="00D877F0" w:rsidRDefault="00D877F0" w:rsidP="008D669B">
            <w:pPr>
              <w:rPr>
                <w:lang w:val="sv-SE" w:eastAsia="zh-CN"/>
              </w:rPr>
            </w:pPr>
          </w:p>
        </w:tc>
      </w:tr>
      <w:tr w:rsidR="00205A87" w14:paraId="28B435E7" w14:textId="77777777" w:rsidTr="001B5F0E">
        <w:tc>
          <w:tcPr>
            <w:tcW w:w="1371" w:type="dxa"/>
          </w:tcPr>
          <w:p w14:paraId="6CC83210" w14:textId="6EBF8758" w:rsidR="00205A87" w:rsidRDefault="00205A87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Intel</w:t>
            </w:r>
          </w:p>
        </w:tc>
        <w:tc>
          <w:tcPr>
            <w:tcW w:w="2880" w:type="dxa"/>
          </w:tcPr>
          <w:p w14:paraId="5735787C" w14:textId="694F4F17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395C23CF" w14:textId="3E3A26F8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</w:t>
            </w:r>
          </w:p>
        </w:tc>
        <w:tc>
          <w:tcPr>
            <w:tcW w:w="2880" w:type="dxa"/>
          </w:tcPr>
          <w:p w14:paraId="1ED69238" w14:textId="57F5C964" w:rsidR="00205A87" w:rsidRDefault="00205A87" w:rsidP="008D669B">
            <w:pPr>
              <w:rPr>
                <w:lang w:val="sv-SE" w:eastAsia="zh-CN"/>
              </w:rPr>
            </w:pPr>
          </w:p>
        </w:tc>
      </w:tr>
      <w:tr w:rsidR="00252103" w14:paraId="53E91D20" w14:textId="77777777" w:rsidTr="001B5F0E">
        <w:tc>
          <w:tcPr>
            <w:tcW w:w="1371" w:type="dxa"/>
          </w:tcPr>
          <w:p w14:paraId="752CED2D" w14:textId="025A2851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2880" w:type="dxa"/>
          </w:tcPr>
          <w:p w14:paraId="5793C976" w14:textId="2FF7ABD6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Use in RAN4, </w:t>
            </w:r>
            <w:r w:rsidR="00AF6034">
              <w:rPr>
                <w:lang w:val="sv-SE" w:eastAsia="zh-CN"/>
              </w:rPr>
              <w:t>with or without scaling</w:t>
            </w:r>
          </w:p>
        </w:tc>
        <w:tc>
          <w:tcPr>
            <w:tcW w:w="2880" w:type="dxa"/>
          </w:tcPr>
          <w:p w14:paraId="5BA4A648" w14:textId="21598B26" w:rsidR="00252103" w:rsidRDefault="00AF603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Do not use. Far out PN is worse than </w:t>
            </w:r>
            <w:r w:rsidR="006C34A5">
              <w:rPr>
                <w:lang w:val="sv-SE" w:eastAsia="zh-CN"/>
              </w:rPr>
              <w:t>38.803 ex2,  and ex2 is achievable in commerical UE</w:t>
            </w:r>
            <w:r w:rsidR="00C20E88">
              <w:rPr>
                <w:lang w:val="sv-SE" w:eastAsia="zh-CN"/>
              </w:rPr>
              <w:t xml:space="preserve">. </w:t>
            </w:r>
            <w:r w:rsidR="007B1D28">
              <w:rPr>
                <w:lang w:val="sv-SE" w:eastAsia="zh-CN"/>
              </w:rPr>
              <w:t>ICI with PTRS will model worse than is achievable (for the UE).</w:t>
            </w:r>
          </w:p>
        </w:tc>
        <w:tc>
          <w:tcPr>
            <w:tcW w:w="2880" w:type="dxa"/>
          </w:tcPr>
          <w:p w14:paraId="568C0001" w14:textId="323DC66C" w:rsidR="00252103" w:rsidRDefault="00336F3F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Our findings are, for the UE, 5 dB is not sufficent margin</w:t>
            </w:r>
            <w:r w:rsidR="00995C2D">
              <w:rPr>
                <w:lang w:val="sv-SE" w:eastAsia="zh-CN"/>
              </w:rPr>
              <w:t xml:space="preserve"> for a commercial UE. </w:t>
            </w:r>
          </w:p>
        </w:tc>
      </w:tr>
      <w:tr w:rsidR="00A2558C" w14:paraId="32C7A3FD" w14:textId="77777777" w:rsidTr="001B5F0E">
        <w:tc>
          <w:tcPr>
            <w:tcW w:w="1371" w:type="dxa"/>
          </w:tcPr>
          <w:p w14:paraId="3B028802" w14:textId="7486EFF2" w:rsidR="00A2558C" w:rsidRDefault="00A2558C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880" w:type="dxa"/>
          </w:tcPr>
          <w:p w14:paraId="6B288234" w14:textId="77777777" w:rsidR="00A2558C" w:rsidRDefault="00A2558C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C17E327" w14:textId="768551D8" w:rsidR="00A2558C" w:rsidRDefault="00DD39D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  <w:tc>
          <w:tcPr>
            <w:tcW w:w="2880" w:type="dxa"/>
          </w:tcPr>
          <w:p w14:paraId="0B721621" w14:textId="77777777" w:rsidR="00A2558C" w:rsidRDefault="00A2558C" w:rsidP="008D669B">
            <w:pPr>
              <w:rPr>
                <w:lang w:val="sv-SE" w:eastAsia="zh-CN"/>
              </w:rPr>
            </w:pPr>
          </w:p>
        </w:tc>
      </w:tr>
    </w:tbl>
    <w:p w14:paraId="34F8A55D" w14:textId="376EFB45" w:rsidR="008D669B" w:rsidRDefault="008D669B" w:rsidP="008D669B">
      <w:pPr>
        <w:rPr>
          <w:lang w:val="sv-SE" w:eastAsia="zh-CN"/>
        </w:rPr>
      </w:pPr>
    </w:p>
    <w:p w14:paraId="37AA4528" w14:textId="78602B10" w:rsidR="00E317FC" w:rsidRDefault="00E317FC" w:rsidP="008D669B">
      <w:pPr>
        <w:rPr>
          <w:lang w:val="sv-SE" w:eastAsia="zh-CN"/>
        </w:rPr>
      </w:pPr>
      <w:r>
        <w:rPr>
          <w:lang w:val="sv-SE" w:eastAsia="zh-CN"/>
        </w:rPr>
        <w:t xml:space="preserve">WF on </w:t>
      </w:r>
      <w:r w:rsidR="003F1AE8">
        <w:rPr>
          <w:lang w:val="sv-SE" w:eastAsia="zh-CN"/>
        </w:rPr>
        <w:t xml:space="preserve">UE and BS </w:t>
      </w:r>
      <w:r>
        <w:rPr>
          <w:lang w:val="sv-SE" w:eastAsia="zh-CN"/>
        </w:rPr>
        <w:t>PN models</w:t>
      </w:r>
      <w:r w:rsidR="00A96517">
        <w:rPr>
          <w:lang w:val="sv-SE" w:eastAsia="zh-CN"/>
        </w:rPr>
        <w:t xml:space="preserve"> for use in RAN4</w:t>
      </w:r>
      <w:r>
        <w:rPr>
          <w:lang w:val="sv-SE" w:eastAsia="zh-CN"/>
        </w:rPr>
        <w:t xml:space="preserve">: </w:t>
      </w:r>
      <w:r w:rsidR="00CA7187" w:rsidRPr="00CA7187">
        <w:rPr>
          <w:highlight w:val="green"/>
          <w:lang w:val="sv-SE" w:eastAsia="zh-CN"/>
        </w:rPr>
        <w:t>Continue to discuss the PN models in the WI phase.</w:t>
      </w:r>
    </w:p>
    <w:p w14:paraId="27CACFC1" w14:textId="250E0F3D" w:rsidR="00164BF6" w:rsidRPr="00481C2D" w:rsidRDefault="00164BF6" w:rsidP="00164BF6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>
        <w:rPr>
          <w:lang w:val="en-US" w:eastAsia="ja-JP"/>
        </w:rPr>
        <w:t xml:space="preserve">Phase tracking reference signal information in </w:t>
      </w:r>
      <w:proofErr w:type="spellStart"/>
      <w:r>
        <w:rPr>
          <w:lang w:val="en-US" w:eastAsia="ja-JP"/>
        </w:rPr>
        <w:t>LSout</w:t>
      </w:r>
      <w:proofErr w:type="spellEnd"/>
    </w:p>
    <w:p w14:paraId="2A90E553" w14:textId="43E6142E" w:rsidR="00164BF6" w:rsidRDefault="00164BF6" w:rsidP="00164BF6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Company views on what PTRS conten</w:t>
      </w:r>
      <w:r w:rsidR="00E317FC">
        <w:rPr>
          <w:i/>
          <w:color w:val="0070C0"/>
          <w:lang w:eastAsia="zh-CN"/>
        </w:rPr>
        <w:t xml:space="preserve">t should be in a potential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  <w:r w:rsidR="00E317FC">
        <w:rPr>
          <w:i/>
          <w:color w:val="0070C0"/>
          <w:lang w:eastAsia="zh-CN"/>
        </w:rPr>
        <w:t xml:space="preserve"> to RAN1. </w:t>
      </w:r>
      <w:r>
        <w:rPr>
          <w:i/>
          <w:color w:val="0070C0"/>
          <w:lang w:eastAsia="zh-CN"/>
        </w:rPr>
        <w:t xml:space="preserve"> </w:t>
      </w:r>
    </w:p>
    <w:p w14:paraId="13BA5C33" w14:textId="6DD1BAB2" w:rsidR="00164BF6" w:rsidRDefault="00164BF6" w:rsidP="00164BF6">
      <w:pPr>
        <w:pStyle w:val="Heading2"/>
      </w:pPr>
      <w:r>
        <w:lastRenderedPageBreak/>
        <w:t>PTRS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894"/>
      </w:tblGrid>
      <w:tr w:rsidR="00164BF6" w14:paraId="260E0513" w14:textId="77777777" w:rsidTr="00164BF6">
        <w:tc>
          <w:tcPr>
            <w:tcW w:w="1371" w:type="dxa"/>
          </w:tcPr>
          <w:p w14:paraId="6F6FC918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7894" w:type="dxa"/>
          </w:tcPr>
          <w:p w14:paraId="64BD4F5F" w14:textId="255D8FC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PTRS content for potential LSout</w:t>
            </w:r>
          </w:p>
        </w:tc>
      </w:tr>
      <w:tr w:rsidR="00164BF6" w14:paraId="2999E24C" w14:textId="77777777" w:rsidTr="00164BF6">
        <w:tc>
          <w:tcPr>
            <w:tcW w:w="1371" w:type="dxa"/>
          </w:tcPr>
          <w:p w14:paraId="02E56B9E" w14:textId="5F7C536F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7894" w:type="dxa"/>
          </w:tcPr>
          <w:p w14:paraId="001427B0" w14:textId="77777777" w:rsidR="00164BF6" w:rsidRDefault="00164BF6" w:rsidP="00881F41">
            <w:r>
              <w:t>As PTRS enhancement for assisting ICI compensation, increasing the frequency domain PTRS density for small RB allocation can be considered. New PTRS patterns other than the Rel-15 design, such as the block PTRS pattern is not necessary. Further it is up to RAN1 and not RAN4 to decide on the PTRS design.</w:t>
            </w:r>
          </w:p>
          <w:p w14:paraId="365E4B57" w14:textId="6FD0B7E7" w:rsidR="00E1754C" w:rsidRDefault="00E1754C" w:rsidP="00881F41">
            <w:pPr>
              <w:rPr>
                <w:lang w:val="sv-SE" w:eastAsia="zh-CN"/>
              </w:rPr>
            </w:pPr>
          </w:p>
        </w:tc>
      </w:tr>
      <w:tr w:rsidR="00164BF6" w14:paraId="238096A8" w14:textId="77777777" w:rsidTr="00164BF6">
        <w:tc>
          <w:tcPr>
            <w:tcW w:w="1371" w:type="dxa"/>
          </w:tcPr>
          <w:p w14:paraId="0F8B4877" w14:textId="40BB1244" w:rsidR="00164BF6" w:rsidRDefault="004763E2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7894" w:type="dxa"/>
          </w:tcPr>
          <w:p w14:paraId="6D67C250" w14:textId="747B63AC" w:rsidR="00164BF6" w:rsidRDefault="00602AF2" w:rsidP="00881F41">
            <w:pPr>
              <w:rPr>
                <w:lang w:val="sv-SE" w:eastAsia="zh-CN"/>
              </w:rPr>
            </w:pPr>
            <w:r>
              <w:rPr>
                <w:b/>
                <w:iCs/>
              </w:rPr>
              <w:t>Inform RAN1 on usefulness of ICI compensation for NR beyond 52.</w:t>
            </w:r>
            <w:proofErr w:type="gramStart"/>
            <w:r>
              <w:rPr>
                <w:b/>
                <w:iCs/>
              </w:rPr>
              <w:t>6GHz, and</w:t>
            </w:r>
            <w:proofErr w:type="gramEnd"/>
            <w:r>
              <w:rPr>
                <w:b/>
                <w:iCs/>
              </w:rPr>
              <w:t xml:space="preserve"> recommend to study and compare different ICI compensation schemes with respect to performance as well as implementation complexity.</w:t>
            </w:r>
            <w:r w:rsidR="0018643F">
              <w:rPr>
                <w:b/>
                <w:iCs/>
              </w:rPr>
              <w:t xml:space="preserve"> LS proposed.</w:t>
            </w:r>
          </w:p>
        </w:tc>
      </w:tr>
      <w:tr w:rsidR="00602AF2" w14:paraId="74B0408C" w14:textId="77777777" w:rsidTr="00164BF6">
        <w:tc>
          <w:tcPr>
            <w:tcW w:w="1371" w:type="dxa"/>
          </w:tcPr>
          <w:p w14:paraId="16C66261" w14:textId="5F790448" w:rsidR="00602AF2" w:rsidRDefault="00122297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7894" w:type="dxa"/>
          </w:tcPr>
          <w:p w14:paraId="53B8D42A" w14:textId="46993ABF" w:rsidR="00602AF2" w:rsidRDefault="00D0194C" w:rsidP="00881F41">
            <w:pPr>
              <w:rPr>
                <w:b/>
                <w:iCs/>
              </w:rPr>
            </w:pPr>
            <w:r>
              <w:t>Retain the same Rel-15 distributed PT-RS structure for OFDM for NR operation in 52.6 to 71 GHz.</w:t>
            </w:r>
          </w:p>
        </w:tc>
      </w:tr>
      <w:tr w:rsidR="00164BF6" w14:paraId="6BA250E6" w14:textId="77777777" w:rsidTr="00164BF6">
        <w:tc>
          <w:tcPr>
            <w:tcW w:w="1371" w:type="dxa"/>
          </w:tcPr>
          <w:p w14:paraId="17208313" w14:textId="476992B4" w:rsidR="00164BF6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7894" w:type="dxa"/>
          </w:tcPr>
          <w:p w14:paraId="555133C9" w14:textId="382DD92F" w:rsidR="00164BF6" w:rsidRDefault="001B606E" w:rsidP="00881F41">
            <w:pPr>
              <w:rPr>
                <w:lang w:val="sv-SE" w:eastAsia="zh-CN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Include in reply LS to RAN1 that RAN4 sees enhancements to PT-RS may be useful for &gt;52.6 GHz frequencies and respectfully asks RAN1 to take this into account in their work.</w:t>
            </w:r>
          </w:p>
        </w:tc>
      </w:tr>
      <w:tr w:rsidR="000453E4" w14:paraId="77D4F204" w14:textId="77777777" w:rsidTr="00164BF6">
        <w:tc>
          <w:tcPr>
            <w:tcW w:w="1371" w:type="dxa"/>
          </w:tcPr>
          <w:p w14:paraId="06A0D9A9" w14:textId="1D29E975" w:rsidR="000453E4" w:rsidRPr="000453E4" w:rsidRDefault="000453E4" w:rsidP="00881F41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894" w:type="dxa"/>
          </w:tcPr>
          <w:p w14:paraId="63CAD832" w14:textId="564BBFB8" w:rsidR="000453E4" w:rsidRPr="000453E4" w:rsidRDefault="000453E4" w:rsidP="00881F41">
            <w:pPr>
              <w:rPr>
                <w:rFonts w:asciiTheme="minorHAnsi" w:hAnsiTheme="minorHAnsi" w:cstheme="minorHAnsi"/>
              </w:rPr>
            </w:pPr>
            <w:r w:rsidRPr="000453E4">
              <w:rPr>
                <w:rFonts w:asciiTheme="minorHAnsi" w:hAnsiTheme="minorHAnsi" w:cstheme="minorHAnsi"/>
              </w:rPr>
              <w:t>Minimal statement on PTRS as the scope and evaluation of RAN4 study are limited</w:t>
            </w:r>
          </w:p>
        </w:tc>
      </w:tr>
      <w:tr w:rsidR="001B606E" w14:paraId="582A0E66" w14:textId="77777777" w:rsidTr="00164BF6">
        <w:tc>
          <w:tcPr>
            <w:tcW w:w="1371" w:type="dxa"/>
          </w:tcPr>
          <w:p w14:paraId="21D0FBAE" w14:textId="444C3BA8" w:rsidR="001B606E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Guidance in GTW meeting 11/6</w:t>
            </w:r>
          </w:p>
        </w:tc>
        <w:tc>
          <w:tcPr>
            <w:tcW w:w="7894" w:type="dxa"/>
          </w:tcPr>
          <w:p w14:paraId="2AC684EB" w14:textId="77777777" w:rsidR="008C6631" w:rsidRDefault="008C6631" w:rsidP="008C6631">
            <w:pPr>
              <w:pStyle w:val="NormalWeb"/>
              <w:rPr>
                <w:lang w:val="en-US"/>
              </w:rPr>
            </w:pPr>
            <w:r>
              <w:rPr>
                <w:color w:val="000000"/>
                <w:shd w:val="clear" w:color="auto" w:fill="92D050"/>
              </w:rPr>
              <w:t>In the LS including PN models to RAN1, RAN4 can share the study on PTRS, but make it clear that it is up to RAN1 to decide the design.</w:t>
            </w:r>
          </w:p>
          <w:p w14:paraId="69540AAA" w14:textId="77777777" w:rsidR="001B606E" w:rsidRDefault="001B606E" w:rsidP="00881F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0675B3" w14:textId="2AC53FF8" w:rsidR="00164BF6" w:rsidRDefault="00164BF6" w:rsidP="00164BF6">
      <w:pPr>
        <w:rPr>
          <w:lang w:val="sv-SE" w:eastAsia="zh-CN"/>
        </w:rPr>
      </w:pPr>
    </w:p>
    <w:p w14:paraId="121BEBCC" w14:textId="48CD3DA1" w:rsidR="00702073" w:rsidRPr="00322D32" w:rsidRDefault="00E317FC">
      <w:pPr>
        <w:rPr>
          <w:lang w:val="sv-SE" w:eastAsia="zh-CN"/>
        </w:rPr>
      </w:pPr>
      <w:r>
        <w:rPr>
          <w:lang w:val="sv-SE" w:eastAsia="zh-CN"/>
        </w:rPr>
        <w:t xml:space="preserve">WF on PTRS: </w:t>
      </w:r>
      <w:r w:rsidR="00F61870" w:rsidRPr="00F61870">
        <w:rPr>
          <w:highlight w:val="green"/>
          <w:lang w:val="sv-SE" w:eastAsia="zh-CN"/>
        </w:rPr>
        <w:t>Proponents contribute to the LS out being drafted</w:t>
      </w:r>
    </w:p>
    <w:sectPr w:rsidR="00702073" w:rsidRPr="00322D3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EE87" w14:textId="77777777" w:rsidR="00E43645" w:rsidRDefault="00E43645" w:rsidP="002A45DC">
      <w:pPr>
        <w:spacing w:after="0" w:line="240" w:lineRule="auto"/>
      </w:pPr>
      <w:r>
        <w:separator/>
      </w:r>
    </w:p>
  </w:endnote>
  <w:endnote w:type="continuationSeparator" w:id="0">
    <w:p w14:paraId="57AA0486" w14:textId="77777777" w:rsidR="00E43645" w:rsidRDefault="00E43645" w:rsidP="002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CD09" w14:textId="77777777" w:rsidR="00E43645" w:rsidRDefault="00E43645" w:rsidP="002A45DC">
      <w:pPr>
        <w:spacing w:after="0" w:line="240" w:lineRule="auto"/>
      </w:pPr>
      <w:r>
        <w:separator/>
      </w:r>
    </w:p>
  </w:footnote>
  <w:footnote w:type="continuationSeparator" w:id="0">
    <w:p w14:paraId="6D2EB19E" w14:textId="77777777" w:rsidR="00E43645" w:rsidRDefault="00E43645" w:rsidP="002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2A"/>
    <w:multiLevelType w:val="multilevel"/>
    <w:tmpl w:val="01100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F49"/>
    <w:multiLevelType w:val="multilevel"/>
    <w:tmpl w:val="33A90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911149"/>
    <w:multiLevelType w:val="hybridMultilevel"/>
    <w:tmpl w:val="A1F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2DC7"/>
    <w:multiLevelType w:val="multilevel"/>
    <w:tmpl w:val="697A2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1B39"/>
    <w:multiLevelType w:val="multilevel"/>
    <w:tmpl w:val="7624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zQyt7Q0NDM1MzNV0lEKTi0uzszPAykwrAUAl/aqEiwAAAA="/>
  </w:docVars>
  <w:rsids>
    <w:rsidRoot w:val="00282213"/>
    <w:rsid w:val="00000265"/>
    <w:rsid w:val="00001302"/>
    <w:rsid w:val="000027D5"/>
    <w:rsid w:val="00004165"/>
    <w:rsid w:val="000058AD"/>
    <w:rsid w:val="0001280B"/>
    <w:rsid w:val="000140C4"/>
    <w:rsid w:val="000144C1"/>
    <w:rsid w:val="00017071"/>
    <w:rsid w:val="00020A0E"/>
    <w:rsid w:val="00020C56"/>
    <w:rsid w:val="000233EB"/>
    <w:rsid w:val="00026ACC"/>
    <w:rsid w:val="0003171D"/>
    <w:rsid w:val="00031C1D"/>
    <w:rsid w:val="00033AB3"/>
    <w:rsid w:val="00035048"/>
    <w:rsid w:val="00035C50"/>
    <w:rsid w:val="00044094"/>
    <w:rsid w:val="000453E4"/>
    <w:rsid w:val="000457A1"/>
    <w:rsid w:val="0004755C"/>
    <w:rsid w:val="00050001"/>
    <w:rsid w:val="00052041"/>
    <w:rsid w:val="0005326A"/>
    <w:rsid w:val="0005551F"/>
    <w:rsid w:val="000564C4"/>
    <w:rsid w:val="0006266D"/>
    <w:rsid w:val="00063466"/>
    <w:rsid w:val="00065506"/>
    <w:rsid w:val="0007382E"/>
    <w:rsid w:val="00075C82"/>
    <w:rsid w:val="000766E1"/>
    <w:rsid w:val="00077FF6"/>
    <w:rsid w:val="00080D82"/>
    <w:rsid w:val="00081692"/>
    <w:rsid w:val="00082C46"/>
    <w:rsid w:val="00085A0E"/>
    <w:rsid w:val="0008628F"/>
    <w:rsid w:val="00087548"/>
    <w:rsid w:val="00087D53"/>
    <w:rsid w:val="00093E7E"/>
    <w:rsid w:val="000944B8"/>
    <w:rsid w:val="00094532"/>
    <w:rsid w:val="00095AD9"/>
    <w:rsid w:val="00097FB3"/>
    <w:rsid w:val="000A0D66"/>
    <w:rsid w:val="000A156D"/>
    <w:rsid w:val="000A1830"/>
    <w:rsid w:val="000A4121"/>
    <w:rsid w:val="000A4AA3"/>
    <w:rsid w:val="000A550E"/>
    <w:rsid w:val="000B1A55"/>
    <w:rsid w:val="000B20BB"/>
    <w:rsid w:val="000B2EF6"/>
    <w:rsid w:val="000B2FA6"/>
    <w:rsid w:val="000B3498"/>
    <w:rsid w:val="000B4AA0"/>
    <w:rsid w:val="000B4F6D"/>
    <w:rsid w:val="000C140E"/>
    <w:rsid w:val="000C2553"/>
    <w:rsid w:val="000C38C3"/>
    <w:rsid w:val="000C6B9F"/>
    <w:rsid w:val="000D09FD"/>
    <w:rsid w:val="000D4423"/>
    <w:rsid w:val="000D44FB"/>
    <w:rsid w:val="000D4BB7"/>
    <w:rsid w:val="000D574B"/>
    <w:rsid w:val="000D6CFC"/>
    <w:rsid w:val="000E537B"/>
    <w:rsid w:val="000E57D0"/>
    <w:rsid w:val="000E6938"/>
    <w:rsid w:val="000E7858"/>
    <w:rsid w:val="000F39CA"/>
    <w:rsid w:val="001070BB"/>
    <w:rsid w:val="00107561"/>
    <w:rsid w:val="00107927"/>
    <w:rsid w:val="00110E26"/>
    <w:rsid w:val="00111321"/>
    <w:rsid w:val="00114482"/>
    <w:rsid w:val="00117BD6"/>
    <w:rsid w:val="001206C2"/>
    <w:rsid w:val="00121978"/>
    <w:rsid w:val="00122297"/>
    <w:rsid w:val="00123422"/>
    <w:rsid w:val="00124B6A"/>
    <w:rsid w:val="00126E39"/>
    <w:rsid w:val="00127962"/>
    <w:rsid w:val="001339AD"/>
    <w:rsid w:val="00136CC4"/>
    <w:rsid w:val="00136D4C"/>
    <w:rsid w:val="00142BB9"/>
    <w:rsid w:val="00144F96"/>
    <w:rsid w:val="00151EAC"/>
    <w:rsid w:val="00151FC2"/>
    <w:rsid w:val="00153528"/>
    <w:rsid w:val="00154E68"/>
    <w:rsid w:val="00162548"/>
    <w:rsid w:val="00162F91"/>
    <w:rsid w:val="00164BF6"/>
    <w:rsid w:val="00165939"/>
    <w:rsid w:val="001674AE"/>
    <w:rsid w:val="00172183"/>
    <w:rsid w:val="00174EB9"/>
    <w:rsid w:val="001751AB"/>
    <w:rsid w:val="00175A3F"/>
    <w:rsid w:val="00177064"/>
    <w:rsid w:val="00180E09"/>
    <w:rsid w:val="00182DB5"/>
    <w:rsid w:val="00183A9B"/>
    <w:rsid w:val="00183D4C"/>
    <w:rsid w:val="00183F6D"/>
    <w:rsid w:val="001849A8"/>
    <w:rsid w:val="00185F37"/>
    <w:rsid w:val="0018643F"/>
    <w:rsid w:val="0018670E"/>
    <w:rsid w:val="001878C5"/>
    <w:rsid w:val="0019219A"/>
    <w:rsid w:val="00195077"/>
    <w:rsid w:val="001A033F"/>
    <w:rsid w:val="001A08AA"/>
    <w:rsid w:val="001A59CB"/>
    <w:rsid w:val="001A7CF8"/>
    <w:rsid w:val="001B5F0E"/>
    <w:rsid w:val="001B606E"/>
    <w:rsid w:val="001C0674"/>
    <w:rsid w:val="001C1409"/>
    <w:rsid w:val="001C2AE6"/>
    <w:rsid w:val="001C3830"/>
    <w:rsid w:val="001C4A89"/>
    <w:rsid w:val="001C6177"/>
    <w:rsid w:val="001D0363"/>
    <w:rsid w:val="001D2A43"/>
    <w:rsid w:val="001D7D94"/>
    <w:rsid w:val="001D7E0B"/>
    <w:rsid w:val="001E011B"/>
    <w:rsid w:val="001E0A28"/>
    <w:rsid w:val="001E0F2D"/>
    <w:rsid w:val="001E4218"/>
    <w:rsid w:val="001F0B20"/>
    <w:rsid w:val="00200A62"/>
    <w:rsid w:val="00203740"/>
    <w:rsid w:val="00205A87"/>
    <w:rsid w:val="002138EA"/>
    <w:rsid w:val="00213F84"/>
    <w:rsid w:val="00214FBD"/>
    <w:rsid w:val="00222897"/>
    <w:rsid w:val="00222B0C"/>
    <w:rsid w:val="0022359F"/>
    <w:rsid w:val="00235394"/>
    <w:rsid w:val="00235577"/>
    <w:rsid w:val="00235B97"/>
    <w:rsid w:val="0024049A"/>
    <w:rsid w:val="002435CA"/>
    <w:rsid w:val="0024469F"/>
    <w:rsid w:val="00246293"/>
    <w:rsid w:val="00252103"/>
    <w:rsid w:val="00252DB8"/>
    <w:rsid w:val="002537BC"/>
    <w:rsid w:val="00255C58"/>
    <w:rsid w:val="00260EC7"/>
    <w:rsid w:val="00261539"/>
    <w:rsid w:val="0026179F"/>
    <w:rsid w:val="00265CE4"/>
    <w:rsid w:val="002666AE"/>
    <w:rsid w:val="00274E1A"/>
    <w:rsid w:val="00276451"/>
    <w:rsid w:val="002775B1"/>
    <w:rsid w:val="002775B9"/>
    <w:rsid w:val="002811C4"/>
    <w:rsid w:val="00282213"/>
    <w:rsid w:val="00283A0F"/>
    <w:rsid w:val="00284016"/>
    <w:rsid w:val="002858BF"/>
    <w:rsid w:val="002908F2"/>
    <w:rsid w:val="00291DD2"/>
    <w:rsid w:val="002939AF"/>
    <w:rsid w:val="00294162"/>
    <w:rsid w:val="00294491"/>
    <w:rsid w:val="00294BDE"/>
    <w:rsid w:val="002978C7"/>
    <w:rsid w:val="002A0CED"/>
    <w:rsid w:val="002A45DC"/>
    <w:rsid w:val="002A4CD0"/>
    <w:rsid w:val="002A4F72"/>
    <w:rsid w:val="002A7DA6"/>
    <w:rsid w:val="002B3837"/>
    <w:rsid w:val="002B516C"/>
    <w:rsid w:val="002B5E1D"/>
    <w:rsid w:val="002B60C1"/>
    <w:rsid w:val="002C332D"/>
    <w:rsid w:val="002C4B52"/>
    <w:rsid w:val="002D03E5"/>
    <w:rsid w:val="002D36EB"/>
    <w:rsid w:val="002D6708"/>
    <w:rsid w:val="002D6BDF"/>
    <w:rsid w:val="002E2CE9"/>
    <w:rsid w:val="002E3BF7"/>
    <w:rsid w:val="002E403E"/>
    <w:rsid w:val="002E455C"/>
    <w:rsid w:val="002E48BD"/>
    <w:rsid w:val="002F0329"/>
    <w:rsid w:val="002F158C"/>
    <w:rsid w:val="002F19A7"/>
    <w:rsid w:val="002F4093"/>
    <w:rsid w:val="002F5636"/>
    <w:rsid w:val="002F5E95"/>
    <w:rsid w:val="002F617B"/>
    <w:rsid w:val="002F6859"/>
    <w:rsid w:val="003022A5"/>
    <w:rsid w:val="00302300"/>
    <w:rsid w:val="00305697"/>
    <w:rsid w:val="00307E51"/>
    <w:rsid w:val="00311363"/>
    <w:rsid w:val="003114CB"/>
    <w:rsid w:val="00311D00"/>
    <w:rsid w:val="00312155"/>
    <w:rsid w:val="00315867"/>
    <w:rsid w:val="003168DB"/>
    <w:rsid w:val="0031768E"/>
    <w:rsid w:val="00321150"/>
    <w:rsid w:val="00322D32"/>
    <w:rsid w:val="003260D7"/>
    <w:rsid w:val="003274C5"/>
    <w:rsid w:val="00336697"/>
    <w:rsid w:val="00336F3F"/>
    <w:rsid w:val="003418CB"/>
    <w:rsid w:val="00341A69"/>
    <w:rsid w:val="00341F85"/>
    <w:rsid w:val="00345F98"/>
    <w:rsid w:val="003528CC"/>
    <w:rsid w:val="00355047"/>
    <w:rsid w:val="00355873"/>
    <w:rsid w:val="00355C23"/>
    <w:rsid w:val="0035660F"/>
    <w:rsid w:val="00360438"/>
    <w:rsid w:val="0036275A"/>
    <w:rsid w:val="003628B9"/>
    <w:rsid w:val="00362D8F"/>
    <w:rsid w:val="00367724"/>
    <w:rsid w:val="00376C48"/>
    <w:rsid w:val="003770F6"/>
    <w:rsid w:val="00380DEB"/>
    <w:rsid w:val="00383E37"/>
    <w:rsid w:val="00384BB1"/>
    <w:rsid w:val="003854D8"/>
    <w:rsid w:val="00387374"/>
    <w:rsid w:val="00393042"/>
    <w:rsid w:val="00394AD5"/>
    <w:rsid w:val="003963D7"/>
    <w:rsid w:val="0039642D"/>
    <w:rsid w:val="003A2713"/>
    <w:rsid w:val="003A2E40"/>
    <w:rsid w:val="003A545B"/>
    <w:rsid w:val="003B0158"/>
    <w:rsid w:val="003B2B23"/>
    <w:rsid w:val="003B305E"/>
    <w:rsid w:val="003B40B6"/>
    <w:rsid w:val="003B56DB"/>
    <w:rsid w:val="003B755E"/>
    <w:rsid w:val="003C228E"/>
    <w:rsid w:val="003C51E7"/>
    <w:rsid w:val="003C6893"/>
    <w:rsid w:val="003C6DE2"/>
    <w:rsid w:val="003D002C"/>
    <w:rsid w:val="003D1EFD"/>
    <w:rsid w:val="003D28BF"/>
    <w:rsid w:val="003D2A3A"/>
    <w:rsid w:val="003D38A4"/>
    <w:rsid w:val="003D4215"/>
    <w:rsid w:val="003D4C47"/>
    <w:rsid w:val="003D630B"/>
    <w:rsid w:val="003D7719"/>
    <w:rsid w:val="003E2A68"/>
    <w:rsid w:val="003E4099"/>
    <w:rsid w:val="003E40EE"/>
    <w:rsid w:val="003F1AE8"/>
    <w:rsid w:val="003F1C1B"/>
    <w:rsid w:val="00401144"/>
    <w:rsid w:val="00401F34"/>
    <w:rsid w:val="00404831"/>
    <w:rsid w:val="00407661"/>
    <w:rsid w:val="00410314"/>
    <w:rsid w:val="00410342"/>
    <w:rsid w:val="00412063"/>
    <w:rsid w:val="00412EB1"/>
    <w:rsid w:val="00413DDE"/>
    <w:rsid w:val="00414118"/>
    <w:rsid w:val="00415C13"/>
    <w:rsid w:val="00416084"/>
    <w:rsid w:val="00416ABD"/>
    <w:rsid w:val="004201DE"/>
    <w:rsid w:val="00420BF1"/>
    <w:rsid w:val="00422F25"/>
    <w:rsid w:val="00424F8C"/>
    <w:rsid w:val="004271BA"/>
    <w:rsid w:val="00430497"/>
    <w:rsid w:val="00434DC1"/>
    <w:rsid w:val="004350F4"/>
    <w:rsid w:val="00435F49"/>
    <w:rsid w:val="004412A0"/>
    <w:rsid w:val="00441BDB"/>
    <w:rsid w:val="00442F49"/>
    <w:rsid w:val="00446408"/>
    <w:rsid w:val="00446DF3"/>
    <w:rsid w:val="00450F27"/>
    <w:rsid w:val="004510E5"/>
    <w:rsid w:val="0045604E"/>
    <w:rsid w:val="00456A75"/>
    <w:rsid w:val="004619E7"/>
    <w:rsid w:val="00461E39"/>
    <w:rsid w:val="00462D3A"/>
    <w:rsid w:val="00463521"/>
    <w:rsid w:val="004654DF"/>
    <w:rsid w:val="004662BF"/>
    <w:rsid w:val="004673D0"/>
    <w:rsid w:val="00471125"/>
    <w:rsid w:val="0047437A"/>
    <w:rsid w:val="004763E2"/>
    <w:rsid w:val="00480E42"/>
    <w:rsid w:val="00481BB8"/>
    <w:rsid w:val="00481C2D"/>
    <w:rsid w:val="00484C5D"/>
    <w:rsid w:val="0048543E"/>
    <w:rsid w:val="004868C1"/>
    <w:rsid w:val="0048750F"/>
    <w:rsid w:val="004A1C34"/>
    <w:rsid w:val="004A495F"/>
    <w:rsid w:val="004A7544"/>
    <w:rsid w:val="004B37C7"/>
    <w:rsid w:val="004B6B0F"/>
    <w:rsid w:val="004C20A4"/>
    <w:rsid w:val="004C2C24"/>
    <w:rsid w:val="004C7DC8"/>
    <w:rsid w:val="004D7298"/>
    <w:rsid w:val="004D737D"/>
    <w:rsid w:val="004D762C"/>
    <w:rsid w:val="004E1506"/>
    <w:rsid w:val="004E2659"/>
    <w:rsid w:val="004E2BBE"/>
    <w:rsid w:val="004E2C3C"/>
    <w:rsid w:val="004E2CD3"/>
    <w:rsid w:val="004E39EE"/>
    <w:rsid w:val="004E475C"/>
    <w:rsid w:val="004E56E0"/>
    <w:rsid w:val="004E7329"/>
    <w:rsid w:val="004F2CB0"/>
    <w:rsid w:val="004F3796"/>
    <w:rsid w:val="004F7A4D"/>
    <w:rsid w:val="005017F7"/>
    <w:rsid w:val="00501FA7"/>
    <w:rsid w:val="005023CC"/>
    <w:rsid w:val="005034DC"/>
    <w:rsid w:val="00505BFA"/>
    <w:rsid w:val="00505C68"/>
    <w:rsid w:val="005071B4"/>
    <w:rsid w:val="00507687"/>
    <w:rsid w:val="00507DB9"/>
    <w:rsid w:val="0051066F"/>
    <w:rsid w:val="005117A9"/>
    <w:rsid w:val="00511A4F"/>
    <w:rsid w:val="00511F57"/>
    <w:rsid w:val="00513493"/>
    <w:rsid w:val="00515738"/>
    <w:rsid w:val="00515CBE"/>
    <w:rsid w:val="00515E2B"/>
    <w:rsid w:val="005160FC"/>
    <w:rsid w:val="005168C7"/>
    <w:rsid w:val="00516C20"/>
    <w:rsid w:val="00522245"/>
    <w:rsid w:val="00522A7E"/>
    <w:rsid w:val="00522F20"/>
    <w:rsid w:val="00524FEA"/>
    <w:rsid w:val="005308DB"/>
    <w:rsid w:val="00530A2E"/>
    <w:rsid w:val="00530FBE"/>
    <w:rsid w:val="00532AB3"/>
    <w:rsid w:val="00533159"/>
    <w:rsid w:val="005339DB"/>
    <w:rsid w:val="00534C89"/>
    <w:rsid w:val="005358FF"/>
    <w:rsid w:val="00537E65"/>
    <w:rsid w:val="00541517"/>
    <w:rsid w:val="00541573"/>
    <w:rsid w:val="0054348A"/>
    <w:rsid w:val="005450C7"/>
    <w:rsid w:val="00555E3E"/>
    <w:rsid w:val="00556C6E"/>
    <w:rsid w:val="0055705F"/>
    <w:rsid w:val="00560F28"/>
    <w:rsid w:val="00566EE9"/>
    <w:rsid w:val="00571777"/>
    <w:rsid w:val="00575986"/>
    <w:rsid w:val="00575E0C"/>
    <w:rsid w:val="00580FF5"/>
    <w:rsid w:val="0058107C"/>
    <w:rsid w:val="00583090"/>
    <w:rsid w:val="005843FC"/>
    <w:rsid w:val="0058519C"/>
    <w:rsid w:val="0059149A"/>
    <w:rsid w:val="005956EE"/>
    <w:rsid w:val="005A067B"/>
    <w:rsid w:val="005A083E"/>
    <w:rsid w:val="005A20FB"/>
    <w:rsid w:val="005A5594"/>
    <w:rsid w:val="005A5804"/>
    <w:rsid w:val="005A6680"/>
    <w:rsid w:val="005B11A2"/>
    <w:rsid w:val="005B13F8"/>
    <w:rsid w:val="005B3C7F"/>
    <w:rsid w:val="005B4802"/>
    <w:rsid w:val="005B6A2D"/>
    <w:rsid w:val="005B7115"/>
    <w:rsid w:val="005B7812"/>
    <w:rsid w:val="005C1EA6"/>
    <w:rsid w:val="005D0B99"/>
    <w:rsid w:val="005D308E"/>
    <w:rsid w:val="005D3A48"/>
    <w:rsid w:val="005D3D42"/>
    <w:rsid w:val="005D7AF8"/>
    <w:rsid w:val="005D7C0A"/>
    <w:rsid w:val="005E366A"/>
    <w:rsid w:val="005F0089"/>
    <w:rsid w:val="005F2145"/>
    <w:rsid w:val="005F2812"/>
    <w:rsid w:val="005F2F23"/>
    <w:rsid w:val="0060035C"/>
    <w:rsid w:val="006016E1"/>
    <w:rsid w:val="00602AF2"/>
    <w:rsid w:val="00602D27"/>
    <w:rsid w:val="006053E7"/>
    <w:rsid w:val="006144A1"/>
    <w:rsid w:val="00614CEC"/>
    <w:rsid w:val="00615EBB"/>
    <w:rsid w:val="00616096"/>
    <w:rsid w:val="006160A2"/>
    <w:rsid w:val="00616A16"/>
    <w:rsid w:val="00617129"/>
    <w:rsid w:val="00617B59"/>
    <w:rsid w:val="00624F51"/>
    <w:rsid w:val="006302AA"/>
    <w:rsid w:val="006350F9"/>
    <w:rsid w:val="00635BD4"/>
    <w:rsid w:val="006363BD"/>
    <w:rsid w:val="00640198"/>
    <w:rsid w:val="006412DC"/>
    <w:rsid w:val="006422C6"/>
    <w:rsid w:val="00642BC6"/>
    <w:rsid w:val="00644790"/>
    <w:rsid w:val="006501AF"/>
    <w:rsid w:val="00650DDE"/>
    <w:rsid w:val="00651293"/>
    <w:rsid w:val="00651C64"/>
    <w:rsid w:val="00652359"/>
    <w:rsid w:val="0065505B"/>
    <w:rsid w:val="0065737A"/>
    <w:rsid w:val="00664C91"/>
    <w:rsid w:val="00666934"/>
    <w:rsid w:val="006670AC"/>
    <w:rsid w:val="00670550"/>
    <w:rsid w:val="00672307"/>
    <w:rsid w:val="0067700D"/>
    <w:rsid w:val="006808C6"/>
    <w:rsid w:val="00682668"/>
    <w:rsid w:val="00685CE6"/>
    <w:rsid w:val="0069093C"/>
    <w:rsid w:val="00691D44"/>
    <w:rsid w:val="00692A68"/>
    <w:rsid w:val="00693F5D"/>
    <w:rsid w:val="006940E9"/>
    <w:rsid w:val="00694F1D"/>
    <w:rsid w:val="00695D85"/>
    <w:rsid w:val="006A1B71"/>
    <w:rsid w:val="006A30A2"/>
    <w:rsid w:val="006A4A5D"/>
    <w:rsid w:val="006A6D23"/>
    <w:rsid w:val="006B154F"/>
    <w:rsid w:val="006B25DE"/>
    <w:rsid w:val="006C1C3B"/>
    <w:rsid w:val="006C34A5"/>
    <w:rsid w:val="006C36D2"/>
    <w:rsid w:val="006C3C0A"/>
    <w:rsid w:val="006C4E43"/>
    <w:rsid w:val="006C643E"/>
    <w:rsid w:val="006D1737"/>
    <w:rsid w:val="006D2932"/>
    <w:rsid w:val="006D3671"/>
    <w:rsid w:val="006D3C8D"/>
    <w:rsid w:val="006D4A6E"/>
    <w:rsid w:val="006D662C"/>
    <w:rsid w:val="006E0A73"/>
    <w:rsid w:val="006E0FEE"/>
    <w:rsid w:val="006E1FC5"/>
    <w:rsid w:val="006E6C11"/>
    <w:rsid w:val="006F644F"/>
    <w:rsid w:val="006F6953"/>
    <w:rsid w:val="006F7C0C"/>
    <w:rsid w:val="00700755"/>
    <w:rsid w:val="00700B31"/>
    <w:rsid w:val="00702073"/>
    <w:rsid w:val="0070209C"/>
    <w:rsid w:val="00703DE2"/>
    <w:rsid w:val="0070646B"/>
    <w:rsid w:val="00710D5A"/>
    <w:rsid w:val="007130A2"/>
    <w:rsid w:val="00715463"/>
    <w:rsid w:val="007157A3"/>
    <w:rsid w:val="00721C5C"/>
    <w:rsid w:val="00726906"/>
    <w:rsid w:val="00730655"/>
    <w:rsid w:val="007317EB"/>
    <w:rsid w:val="00731D77"/>
    <w:rsid w:val="00732360"/>
    <w:rsid w:val="00732FEF"/>
    <w:rsid w:val="0073390A"/>
    <w:rsid w:val="00733CC7"/>
    <w:rsid w:val="00734E64"/>
    <w:rsid w:val="00736B37"/>
    <w:rsid w:val="00740A35"/>
    <w:rsid w:val="00742C2D"/>
    <w:rsid w:val="00744C20"/>
    <w:rsid w:val="00747F00"/>
    <w:rsid w:val="00747F5B"/>
    <w:rsid w:val="007520B4"/>
    <w:rsid w:val="00754667"/>
    <w:rsid w:val="00757C65"/>
    <w:rsid w:val="00760E16"/>
    <w:rsid w:val="007632C5"/>
    <w:rsid w:val="0076451E"/>
    <w:rsid w:val="007655D5"/>
    <w:rsid w:val="00770B9E"/>
    <w:rsid w:val="00775E3C"/>
    <w:rsid w:val="007763C1"/>
    <w:rsid w:val="00777E82"/>
    <w:rsid w:val="00781359"/>
    <w:rsid w:val="00784701"/>
    <w:rsid w:val="0078495D"/>
    <w:rsid w:val="00785A8D"/>
    <w:rsid w:val="00786921"/>
    <w:rsid w:val="00790339"/>
    <w:rsid w:val="00790E8C"/>
    <w:rsid w:val="00791C7E"/>
    <w:rsid w:val="00793CD5"/>
    <w:rsid w:val="0079428B"/>
    <w:rsid w:val="007A10EA"/>
    <w:rsid w:val="007A1A3E"/>
    <w:rsid w:val="007A1EAA"/>
    <w:rsid w:val="007A79FD"/>
    <w:rsid w:val="007B0B9D"/>
    <w:rsid w:val="007B1D28"/>
    <w:rsid w:val="007B5A43"/>
    <w:rsid w:val="007B709B"/>
    <w:rsid w:val="007C1343"/>
    <w:rsid w:val="007C4410"/>
    <w:rsid w:val="007C53E2"/>
    <w:rsid w:val="007C5EF1"/>
    <w:rsid w:val="007C7BF5"/>
    <w:rsid w:val="007D10EA"/>
    <w:rsid w:val="007D19B7"/>
    <w:rsid w:val="007D75E5"/>
    <w:rsid w:val="007D773E"/>
    <w:rsid w:val="007E066E"/>
    <w:rsid w:val="007E1356"/>
    <w:rsid w:val="007E1EE6"/>
    <w:rsid w:val="007E20FC"/>
    <w:rsid w:val="007E4DBA"/>
    <w:rsid w:val="007E629E"/>
    <w:rsid w:val="007E7062"/>
    <w:rsid w:val="007F0E1E"/>
    <w:rsid w:val="007F29A7"/>
    <w:rsid w:val="007F67E0"/>
    <w:rsid w:val="007F6D55"/>
    <w:rsid w:val="00801333"/>
    <w:rsid w:val="00805BE8"/>
    <w:rsid w:val="0081079C"/>
    <w:rsid w:val="0081441E"/>
    <w:rsid w:val="008155B3"/>
    <w:rsid w:val="00816078"/>
    <w:rsid w:val="008177E3"/>
    <w:rsid w:val="0082064C"/>
    <w:rsid w:val="00823AA9"/>
    <w:rsid w:val="00824F01"/>
    <w:rsid w:val="008255B9"/>
    <w:rsid w:val="00825CD8"/>
    <w:rsid w:val="00826C7A"/>
    <w:rsid w:val="00827324"/>
    <w:rsid w:val="0083034D"/>
    <w:rsid w:val="00837458"/>
    <w:rsid w:val="00837AAE"/>
    <w:rsid w:val="008429AD"/>
    <w:rsid w:val="008429DB"/>
    <w:rsid w:val="008462F5"/>
    <w:rsid w:val="00850C75"/>
    <w:rsid w:val="00850E39"/>
    <w:rsid w:val="0085477A"/>
    <w:rsid w:val="00855107"/>
    <w:rsid w:val="00855173"/>
    <w:rsid w:val="008557D9"/>
    <w:rsid w:val="00855BF7"/>
    <w:rsid w:val="00856214"/>
    <w:rsid w:val="00857A89"/>
    <w:rsid w:val="00862089"/>
    <w:rsid w:val="00866D5B"/>
    <w:rsid w:val="00866FF5"/>
    <w:rsid w:val="00870F35"/>
    <w:rsid w:val="00873E1F"/>
    <w:rsid w:val="00874C16"/>
    <w:rsid w:val="00876B06"/>
    <w:rsid w:val="00877452"/>
    <w:rsid w:val="00880166"/>
    <w:rsid w:val="00886D1F"/>
    <w:rsid w:val="00891EE1"/>
    <w:rsid w:val="00893987"/>
    <w:rsid w:val="008963EF"/>
    <w:rsid w:val="0089688E"/>
    <w:rsid w:val="00896AA1"/>
    <w:rsid w:val="008973D7"/>
    <w:rsid w:val="008A07FA"/>
    <w:rsid w:val="008A1FBE"/>
    <w:rsid w:val="008A4A35"/>
    <w:rsid w:val="008B3194"/>
    <w:rsid w:val="008B4578"/>
    <w:rsid w:val="008B52B1"/>
    <w:rsid w:val="008B5AE7"/>
    <w:rsid w:val="008B5BE3"/>
    <w:rsid w:val="008B7079"/>
    <w:rsid w:val="008C60E9"/>
    <w:rsid w:val="008C6631"/>
    <w:rsid w:val="008D1B7C"/>
    <w:rsid w:val="008D5FBA"/>
    <w:rsid w:val="008D6657"/>
    <w:rsid w:val="008D669B"/>
    <w:rsid w:val="008D7914"/>
    <w:rsid w:val="008D7B79"/>
    <w:rsid w:val="008E1F60"/>
    <w:rsid w:val="008E307E"/>
    <w:rsid w:val="008F4DD1"/>
    <w:rsid w:val="008F544D"/>
    <w:rsid w:val="008F6056"/>
    <w:rsid w:val="00902BC5"/>
    <w:rsid w:val="00902C07"/>
    <w:rsid w:val="00903953"/>
    <w:rsid w:val="00903EAD"/>
    <w:rsid w:val="00905804"/>
    <w:rsid w:val="009101E2"/>
    <w:rsid w:val="0091369F"/>
    <w:rsid w:val="0091591B"/>
    <w:rsid w:val="00915D73"/>
    <w:rsid w:val="00916077"/>
    <w:rsid w:val="009170A2"/>
    <w:rsid w:val="009177E9"/>
    <w:rsid w:val="00917BFF"/>
    <w:rsid w:val="009208A6"/>
    <w:rsid w:val="00921E1D"/>
    <w:rsid w:val="00923DB5"/>
    <w:rsid w:val="00924211"/>
    <w:rsid w:val="00924514"/>
    <w:rsid w:val="00927316"/>
    <w:rsid w:val="0093276D"/>
    <w:rsid w:val="00933D12"/>
    <w:rsid w:val="00937065"/>
    <w:rsid w:val="00940285"/>
    <w:rsid w:val="009415B0"/>
    <w:rsid w:val="00942BD5"/>
    <w:rsid w:val="00946D23"/>
    <w:rsid w:val="00947E7E"/>
    <w:rsid w:val="0095139A"/>
    <w:rsid w:val="00953A21"/>
    <w:rsid w:val="00953E16"/>
    <w:rsid w:val="009542AC"/>
    <w:rsid w:val="00954AD5"/>
    <w:rsid w:val="00957359"/>
    <w:rsid w:val="00961BB2"/>
    <w:rsid w:val="00962108"/>
    <w:rsid w:val="009638D6"/>
    <w:rsid w:val="00965459"/>
    <w:rsid w:val="00967C6C"/>
    <w:rsid w:val="009728B7"/>
    <w:rsid w:val="0097408E"/>
    <w:rsid w:val="00974901"/>
    <w:rsid w:val="0097499A"/>
    <w:rsid w:val="00974BB2"/>
    <w:rsid w:val="00974F2F"/>
    <w:rsid w:val="00974FA7"/>
    <w:rsid w:val="009756E5"/>
    <w:rsid w:val="00977A8C"/>
    <w:rsid w:val="009831B0"/>
    <w:rsid w:val="00983910"/>
    <w:rsid w:val="009876D1"/>
    <w:rsid w:val="009932AC"/>
    <w:rsid w:val="00993F2B"/>
    <w:rsid w:val="00994351"/>
    <w:rsid w:val="00995C2D"/>
    <w:rsid w:val="00996A8F"/>
    <w:rsid w:val="00997C75"/>
    <w:rsid w:val="009A1DBF"/>
    <w:rsid w:val="009A217F"/>
    <w:rsid w:val="009A68E6"/>
    <w:rsid w:val="009A7598"/>
    <w:rsid w:val="009B1DF8"/>
    <w:rsid w:val="009B39FC"/>
    <w:rsid w:val="009B3D20"/>
    <w:rsid w:val="009B51AB"/>
    <w:rsid w:val="009B5418"/>
    <w:rsid w:val="009B7AAC"/>
    <w:rsid w:val="009C0727"/>
    <w:rsid w:val="009C492F"/>
    <w:rsid w:val="009C5D33"/>
    <w:rsid w:val="009D2FF2"/>
    <w:rsid w:val="009D3226"/>
    <w:rsid w:val="009D3385"/>
    <w:rsid w:val="009D383A"/>
    <w:rsid w:val="009D793C"/>
    <w:rsid w:val="009E0A8E"/>
    <w:rsid w:val="009E16A9"/>
    <w:rsid w:val="009E375F"/>
    <w:rsid w:val="009E39D4"/>
    <w:rsid w:val="009E5401"/>
    <w:rsid w:val="009E603A"/>
    <w:rsid w:val="009E688F"/>
    <w:rsid w:val="009F05C4"/>
    <w:rsid w:val="009F666A"/>
    <w:rsid w:val="00A00C9F"/>
    <w:rsid w:val="00A04534"/>
    <w:rsid w:val="00A0758F"/>
    <w:rsid w:val="00A1570A"/>
    <w:rsid w:val="00A211B4"/>
    <w:rsid w:val="00A24D5B"/>
    <w:rsid w:val="00A2558C"/>
    <w:rsid w:val="00A31693"/>
    <w:rsid w:val="00A33CA4"/>
    <w:rsid w:val="00A33DDF"/>
    <w:rsid w:val="00A34547"/>
    <w:rsid w:val="00A376B7"/>
    <w:rsid w:val="00A37E82"/>
    <w:rsid w:val="00A41BF5"/>
    <w:rsid w:val="00A44778"/>
    <w:rsid w:val="00A469E7"/>
    <w:rsid w:val="00A47B06"/>
    <w:rsid w:val="00A47D76"/>
    <w:rsid w:val="00A54541"/>
    <w:rsid w:val="00A56E7C"/>
    <w:rsid w:val="00A604A4"/>
    <w:rsid w:val="00A61B7D"/>
    <w:rsid w:val="00A65D04"/>
    <w:rsid w:val="00A6605B"/>
    <w:rsid w:val="00A66ADC"/>
    <w:rsid w:val="00A7147D"/>
    <w:rsid w:val="00A72EC7"/>
    <w:rsid w:val="00A76704"/>
    <w:rsid w:val="00A80BB2"/>
    <w:rsid w:val="00A81B15"/>
    <w:rsid w:val="00A837FF"/>
    <w:rsid w:val="00A8390C"/>
    <w:rsid w:val="00A844AE"/>
    <w:rsid w:val="00A84DC8"/>
    <w:rsid w:val="00A85DBC"/>
    <w:rsid w:val="00A86764"/>
    <w:rsid w:val="00A872AC"/>
    <w:rsid w:val="00A87FEB"/>
    <w:rsid w:val="00A9037C"/>
    <w:rsid w:val="00A90C4E"/>
    <w:rsid w:val="00A93F9F"/>
    <w:rsid w:val="00A9420E"/>
    <w:rsid w:val="00A96517"/>
    <w:rsid w:val="00A97648"/>
    <w:rsid w:val="00AA1A3B"/>
    <w:rsid w:val="00AA1CFD"/>
    <w:rsid w:val="00AA2239"/>
    <w:rsid w:val="00AA2BD4"/>
    <w:rsid w:val="00AA32E3"/>
    <w:rsid w:val="00AA33D2"/>
    <w:rsid w:val="00AA7DBE"/>
    <w:rsid w:val="00AB047D"/>
    <w:rsid w:val="00AB0C57"/>
    <w:rsid w:val="00AB1195"/>
    <w:rsid w:val="00AB16B1"/>
    <w:rsid w:val="00AB17FC"/>
    <w:rsid w:val="00AB2D72"/>
    <w:rsid w:val="00AB3300"/>
    <w:rsid w:val="00AB4182"/>
    <w:rsid w:val="00AC0436"/>
    <w:rsid w:val="00AC27DB"/>
    <w:rsid w:val="00AC6D6B"/>
    <w:rsid w:val="00AC7F61"/>
    <w:rsid w:val="00AD0ADE"/>
    <w:rsid w:val="00AD2D48"/>
    <w:rsid w:val="00AD50A4"/>
    <w:rsid w:val="00AD548D"/>
    <w:rsid w:val="00AD7736"/>
    <w:rsid w:val="00AD7F5F"/>
    <w:rsid w:val="00AE0E43"/>
    <w:rsid w:val="00AE10CE"/>
    <w:rsid w:val="00AE2BD3"/>
    <w:rsid w:val="00AE3EA4"/>
    <w:rsid w:val="00AE6804"/>
    <w:rsid w:val="00AE70D4"/>
    <w:rsid w:val="00AE7868"/>
    <w:rsid w:val="00AF0407"/>
    <w:rsid w:val="00AF04A3"/>
    <w:rsid w:val="00AF0D9C"/>
    <w:rsid w:val="00AF32D8"/>
    <w:rsid w:val="00AF3A1D"/>
    <w:rsid w:val="00AF4D8B"/>
    <w:rsid w:val="00AF5F3D"/>
    <w:rsid w:val="00AF6034"/>
    <w:rsid w:val="00AF7779"/>
    <w:rsid w:val="00B067CA"/>
    <w:rsid w:val="00B11616"/>
    <w:rsid w:val="00B12B26"/>
    <w:rsid w:val="00B150B0"/>
    <w:rsid w:val="00B163F8"/>
    <w:rsid w:val="00B2472D"/>
    <w:rsid w:val="00B24CA0"/>
    <w:rsid w:val="00B2549F"/>
    <w:rsid w:val="00B271C1"/>
    <w:rsid w:val="00B31A3C"/>
    <w:rsid w:val="00B4108D"/>
    <w:rsid w:val="00B41F2C"/>
    <w:rsid w:val="00B41FC2"/>
    <w:rsid w:val="00B460C7"/>
    <w:rsid w:val="00B5131F"/>
    <w:rsid w:val="00B55628"/>
    <w:rsid w:val="00B57265"/>
    <w:rsid w:val="00B575BE"/>
    <w:rsid w:val="00B607B9"/>
    <w:rsid w:val="00B633AE"/>
    <w:rsid w:val="00B63825"/>
    <w:rsid w:val="00B64D09"/>
    <w:rsid w:val="00B665D2"/>
    <w:rsid w:val="00B66900"/>
    <w:rsid w:val="00B6737C"/>
    <w:rsid w:val="00B7214D"/>
    <w:rsid w:val="00B74372"/>
    <w:rsid w:val="00B74755"/>
    <w:rsid w:val="00B75525"/>
    <w:rsid w:val="00B80283"/>
    <w:rsid w:val="00B8095F"/>
    <w:rsid w:val="00B80B0C"/>
    <w:rsid w:val="00B80B11"/>
    <w:rsid w:val="00B82E24"/>
    <w:rsid w:val="00B831AE"/>
    <w:rsid w:val="00B8446C"/>
    <w:rsid w:val="00B87725"/>
    <w:rsid w:val="00B90623"/>
    <w:rsid w:val="00B93CED"/>
    <w:rsid w:val="00B95928"/>
    <w:rsid w:val="00BA259A"/>
    <w:rsid w:val="00BA259C"/>
    <w:rsid w:val="00BA29D3"/>
    <w:rsid w:val="00BA307F"/>
    <w:rsid w:val="00BA5280"/>
    <w:rsid w:val="00BA5DF6"/>
    <w:rsid w:val="00BB14F1"/>
    <w:rsid w:val="00BB164B"/>
    <w:rsid w:val="00BB572E"/>
    <w:rsid w:val="00BB74FD"/>
    <w:rsid w:val="00BC5982"/>
    <w:rsid w:val="00BC60BF"/>
    <w:rsid w:val="00BD28BF"/>
    <w:rsid w:val="00BD6404"/>
    <w:rsid w:val="00BE33AE"/>
    <w:rsid w:val="00BE7261"/>
    <w:rsid w:val="00BE7EB1"/>
    <w:rsid w:val="00BF046F"/>
    <w:rsid w:val="00BF25AC"/>
    <w:rsid w:val="00BF6A28"/>
    <w:rsid w:val="00C01D50"/>
    <w:rsid w:val="00C02D3C"/>
    <w:rsid w:val="00C056DC"/>
    <w:rsid w:val="00C07789"/>
    <w:rsid w:val="00C1329B"/>
    <w:rsid w:val="00C20E88"/>
    <w:rsid w:val="00C20F17"/>
    <w:rsid w:val="00C24C05"/>
    <w:rsid w:val="00C24D2F"/>
    <w:rsid w:val="00C26222"/>
    <w:rsid w:val="00C31283"/>
    <w:rsid w:val="00C33C48"/>
    <w:rsid w:val="00C340E5"/>
    <w:rsid w:val="00C35AA7"/>
    <w:rsid w:val="00C41497"/>
    <w:rsid w:val="00C43BA1"/>
    <w:rsid w:val="00C43DAB"/>
    <w:rsid w:val="00C45B1B"/>
    <w:rsid w:val="00C462C9"/>
    <w:rsid w:val="00C47F08"/>
    <w:rsid w:val="00C511E2"/>
    <w:rsid w:val="00C514A6"/>
    <w:rsid w:val="00C5739F"/>
    <w:rsid w:val="00C57CF0"/>
    <w:rsid w:val="00C610F3"/>
    <w:rsid w:val="00C62246"/>
    <w:rsid w:val="00C649BD"/>
    <w:rsid w:val="00C65891"/>
    <w:rsid w:val="00C66AC9"/>
    <w:rsid w:val="00C72477"/>
    <w:rsid w:val="00C724D3"/>
    <w:rsid w:val="00C72837"/>
    <w:rsid w:val="00C7341F"/>
    <w:rsid w:val="00C77DD9"/>
    <w:rsid w:val="00C80F98"/>
    <w:rsid w:val="00C83BE6"/>
    <w:rsid w:val="00C84241"/>
    <w:rsid w:val="00C84BB3"/>
    <w:rsid w:val="00C85354"/>
    <w:rsid w:val="00C86ABA"/>
    <w:rsid w:val="00C90592"/>
    <w:rsid w:val="00C90DE3"/>
    <w:rsid w:val="00C943F3"/>
    <w:rsid w:val="00CA08C6"/>
    <w:rsid w:val="00CA0A77"/>
    <w:rsid w:val="00CA1C73"/>
    <w:rsid w:val="00CA2729"/>
    <w:rsid w:val="00CA3057"/>
    <w:rsid w:val="00CA45F8"/>
    <w:rsid w:val="00CA576E"/>
    <w:rsid w:val="00CA7025"/>
    <w:rsid w:val="00CA7187"/>
    <w:rsid w:val="00CB0305"/>
    <w:rsid w:val="00CB33C7"/>
    <w:rsid w:val="00CB6DA7"/>
    <w:rsid w:val="00CB7E4C"/>
    <w:rsid w:val="00CC01B8"/>
    <w:rsid w:val="00CC11DE"/>
    <w:rsid w:val="00CC25B4"/>
    <w:rsid w:val="00CC5F88"/>
    <w:rsid w:val="00CC69C8"/>
    <w:rsid w:val="00CC77A2"/>
    <w:rsid w:val="00CD0138"/>
    <w:rsid w:val="00CD0530"/>
    <w:rsid w:val="00CD307E"/>
    <w:rsid w:val="00CD6A1B"/>
    <w:rsid w:val="00CE0A7F"/>
    <w:rsid w:val="00CE1718"/>
    <w:rsid w:val="00CE4B80"/>
    <w:rsid w:val="00CE66D5"/>
    <w:rsid w:val="00CF3464"/>
    <w:rsid w:val="00CF3666"/>
    <w:rsid w:val="00CF4156"/>
    <w:rsid w:val="00D015B3"/>
    <w:rsid w:val="00D0194C"/>
    <w:rsid w:val="00D027BB"/>
    <w:rsid w:val="00D03D00"/>
    <w:rsid w:val="00D05C30"/>
    <w:rsid w:val="00D05DAD"/>
    <w:rsid w:val="00D110EC"/>
    <w:rsid w:val="00D11359"/>
    <w:rsid w:val="00D12979"/>
    <w:rsid w:val="00D158AD"/>
    <w:rsid w:val="00D20F15"/>
    <w:rsid w:val="00D23CA3"/>
    <w:rsid w:val="00D26D20"/>
    <w:rsid w:val="00D3188C"/>
    <w:rsid w:val="00D35F9B"/>
    <w:rsid w:val="00D36783"/>
    <w:rsid w:val="00D36B69"/>
    <w:rsid w:val="00D404F8"/>
    <w:rsid w:val="00D408DD"/>
    <w:rsid w:val="00D4112C"/>
    <w:rsid w:val="00D438EB"/>
    <w:rsid w:val="00D45D72"/>
    <w:rsid w:val="00D466D3"/>
    <w:rsid w:val="00D50D84"/>
    <w:rsid w:val="00D520E4"/>
    <w:rsid w:val="00D530FD"/>
    <w:rsid w:val="00D53A38"/>
    <w:rsid w:val="00D575DD"/>
    <w:rsid w:val="00D57DFA"/>
    <w:rsid w:val="00D65E38"/>
    <w:rsid w:val="00D67CE1"/>
    <w:rsid w:val="00D67FCF"/>
    <w:rsid w:val="00D709CE"/>
    <w:rsid w:val="00D71F73"/>
    <w:rsid w:val="00D73794"/>
    <w:rsid w:val="00D74C19"/>
    <w:rsid w:val="00D763BF"/>
    <w:rsid w:val="00D77765"/>
    <w:rsid w:val="00D80786"/>
    <w:rsid w:val="00D81CAB"/>
    <w:rsid w:val="00D8459A"/>
    <w:rsid w:val="00D8576F"/>
    <w:rsid w:val="00D85FC8"/>
    <w:rsid w:val="00D8677F"/>
    <w:rsid w:val="00D877F0"/>
    <w:rsid w:val="00D904D7"/>
    <w:rsid w:val="00D93322"/>
    <w:rsid w:val="00D9367E"/>
    <w:rsid w:val="00D95054"/>
    <w:rsid w:val="00D958FF"/>
    <w:rsid w:val="00D97F0C"/>
    <w:rsid w:val="00DA3A86"/>
    <w:rsid w:val="00DA5339"/>
    <w:rsid w:val="00DA58E1"/>
    <w:rsid w:val="00DA5CBB"/>
    <w:rsid w:val="00DB185E"/>
    <w:rsid w:val="00DB3267"/>
    <w:rsid w:val="00DB4035"/>
    <w:rsid w:val="00DC0840"/>
    <w:rsid w:val="00DC2500"/>
    <w:rsid w:val="00DC428B"/>
    <w:rsid w:val="00DC67D0"/>
    <w:rsid w:val="00DC6E1D"/>
    <w:rsid w:val="00DC74F9"/>
    <w:rsid w:val="00DC77DC"/>
    <w:rsid w:val="00DD0453"/>
    <w:rsid w:val="00DD0C2C"/>
    <w:rsid w:val="00DD171E"/>
    <w:rsid w:val="00DD19DE"/>
    <w:rsid w:val="00DD28BC"/>
    <w:rsid w:val="00DD35F7"/>
    <w:rsid w:val="00DD39DD"/>
    <w:rsid w:val="00DD3CE8"/>
    <w:rsid w:val="00DD4DD7"/>
    <w:rsid w:val="00DE31F0"/>
    <w:rsid w:val="00DE3D1C"/>
    <w:rsid w:val="00DE5C1B"/>
    <w:rsid w:val="00DF6FFA"/>
    <w:rsid w:val="00DF7517"/>
    <w:rsid w:val="00E0227D"/>
    <w:rsid w:val="00E044F0"/>
    <w:rsid w:val="00E04B84"/>
    <w:rsid w:val="00E06466"/>
    <w:rsid w:val="00E06E29"/>
    <w:rsid w:val="00E06FDA"/>
    <w:rsid w:val="00E07574"/>
    <w:rsid w:val="00E07D30"/>
    <w:rsid w:val="00E10E2C"/>
    <w:rsid w:val="00E15689"/>
    <w:rsid w:val="00E160A5"/>
    <w:rsid w:val="00E1713D"/>
    <w:rsid w:val="00E1754C"/>
    <w:rsid w:val="00E20A43"/>
    <w:rsid w:val="00E22DB9"/>
    <w:rsid w:val="00E23898"/>
    <w:rsid w:val="00E2389F"/>
    <w:rsid w:val="00E317FC"/>
    <w:rsid w:val="00E319F1"/>
    <w:rsid w:val="00E33CD2"/>
    <w:rsid w:val="00E40E90"/>
    <w:rsid w:val="00E43645"/>
    <w:rsid w:val="00E44B92"/>
    <w:rsid w:val="00E45C7E"/>
    <w:rsid w:val="00E531EB"/>
    <w:rsid w:val="00E54874"/>
    <w:rsid w:val="00E54B6F"/>
    <w:rsid w:val="00E55ACA"/>
    <w:rsid w:val="00E57B74"/>
    <w:rsid w:val="00E65BC6"/>
    <w:rsid w:val="00E661FF"/>
    <w:rsid w:val="00E66EA5"/>
    <w:rsid w:val="00E726EB"/>
    <w:rsid w:val="00E73165"/>
    <w:rsid w:val="00E80B52"/>
    <w:rsid w:val="00E82211"/>
    <w:rsid w:val="00E823BD"/>
    <w:rsid w:val="00E824C3"/>
    <w:rsid w:val="00E840B3"/>
    <w:rsid w:val="00E84D10"/>
    <w:rsid w:val="00E8629F"/>
    <w:rsid w:val="00E8752B"/>
    <w:rsid w:val="00E91008"/>
    <w:rsid w:val="00E9374E"/>
    <w:rsid w:val="00E94F54"/>
    <w:rsid w:val="00E97AD5"/>
    <w:rsid w:val="00EA0F57"/>
    <w:rsid w:val="00EA1111"/>
    <w:rsid w:val="00EA320C"/>
    <w:rsid w:val="00EA3B4F"/>
    <w:rsid w:val="00EA3C24"/>
    <w:rsid w:val="00EA68C4"/>
    <w:rsid w:val="00EA6CB0"/>
    <w:rsid w:val="00EA73DF"/>
    <w:rsid w:val="00EB336D"/>
    <w:rsid w:val="00EB61AE"/>
    <w:rsid w:val="00EC1FAB"/>
    <w:rsid w:val="00EC322D"/>
    <w:rsid w:val="00EC447A"/>
    <w:rsid w:val="00ED383A"/>
    <w:rsid w:val="00ED7FA5"/>
    <w:rsid w:val="00EE65B4"/>
    <w:rsid w:val="00EE72AA"/>
    <w:rsid w:val="00EF1EC5"/>
    <w:rsid w:val="00EF2852"/>
    <w:rsid w:val="00EF4C88"/>
    <w:rsid w:val="00EF55EB"/>
    <w:rsid w:val="00EF5FED"/>
    <w:rsid w:val="00EF6544"/>
    <w:rsid w:val="00F00DCC"/>
    <w:rsid w:val="00F0156F"/>
    <w:rsid w:val="00F02768"/>
    <w:rsid w:val="00F05AC8"/>
    <w:rsid w:val="00F07167"/>
    <w:rsid w:val="00F07247"/>
    <w:rsid w:val="00F072D8"/>
    <w:rsid w:val="00F07CE0"/>
    <w:rsid w:val="00F127C3"/>
    <w:rsid w:val="00F13D05"/>
    <w:rsid w:val="00F1679D"/>
    <w:rsid w:val="00F1682C"/>
    <w:rsid w:val="00F2032D"/>
    <w:rsid w:val="00F203EE"/>
    <w:rsid w:val="00F20B91"/>
    <w:rsid w:val="00F215AB"/>
    <w:rsid w:val="00F24B8B"/>
    <w:rsid w:val="00F30D2E"/>
    <w:rsid w:val="00F31E9F"/>
    <w:rsid w:val="00F35516"/>
    <w:rsid w:val="00F35790"/>
    <w:rsid w:val="00F4136D"/>
    <w:rsid w:val="00F4212E"/>
    <w:rsid w:val="00F429FF"/>
    <w:rsid w:val="00F42C20"/>
    <w:rsid w:val="00F43C08"/>
    <w:rsid w:val="00F43E34"/>
    <w:rsid w:val="00F53053"/>
    <w:rsid w:val="00F53FE2"/>
    <w:rsid w:val="00F54B83"/>
    <w:rsid w:val="00F569C8"/>
    <w:rsid w:val="00F575FF"/>
    <w:rsid w:val="00F61870"/>
    <w:rsid w:val="00F618EF"/>
    <w:rsid w:val="00F62A73"/>
    <w:rsid w:val="00F65582"/>
    <w:rsid w:val="00F66E75"/>
    <w:rsid w:val="00F71CA5"/>
    <w:rsid w:val="00F71DF1"/>
    <w:rsid w:val="00F764AE"/>
    <w:rsid w:val="00F77EB0"/>
    <w:rsid w:val="00F87CDD"/>
    <w:rsid w:val="00F933F0"/>
    <w:rsid w:val="00F937A3"/>
    <w:rsid w:val="00F94715"/>
    <w:rsid w:val="00F9610B"/>
    <w:rsid w:val="00F964C7"/>
    <w:rsid w:val="00F96A3D"/>
    <w:rsid w:val="00F9703E"/>
    <w:rsid w:val="00FA0F4F"/>
    <w:rsid w:val="00FA3540"/>
    <w:rsid w:val="00FA4718"/>
    <w:rsid w:val="00FA5848"/>
    <w:rsid w:val="00FA70BA"/>
    <w:rsid w:val="00FA7289"/>
    <w:rsid w:val="00FA7F3D"/>
    <w:rsid w:val="00FB38D8"/>
    <w:rsid w:val="00FB39CE"/>
    <w:rsid w:val="00FB3F90"/>
    <w:rsid w:val="00FB6B5E"/>
    <w:rsid w:val="00FB7E62"/>
    <w:rsid w:val="00FC051F"/>
    <w:rsid w:val="00FC06FF"/>
    <w:rsid w:val="00FC6947"/>
    <w:rsid w:val="00FC69B4"/>
    <w:rsid w:val="00FD0694"/>
    <w:rsid w:val="00FD0DB8"/>
    <w:rsid w:val="00FD25BE"/>
    <w:rsid w:val="00FD2E70"/>
    <w:rsid w:val="00FD6992"/>
    <w:rsid w:val="00FD7AA7"/>
    <w:rsid w:val="00FF1FCB"/>
    <w:rsid w:val="00FF48AE"/>
    <w:rsid w:val="00FF52D4"/>
    <w:rsid w:val="00FF6AA4"/>
    <w:rsid w:val="00FF6B09"/>
    <w:rsid w:val="440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0D32F1"/>
  <w15:docId w15:val="{82B68A7E-6FDA-4AB6-89A2-85C9E6A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ja-JP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zh-CN"/>
    </w:rPr>
  </w:style>
  <w:style w:type="paragraph" w:customStyle="1" w:styleId="paragraph">
    <w:name w:val="paragraph"/>
    <w:basedOn w:val="Normal"/>
    <w:rsid w:val="00A90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9037C"/>
  </w:style>
  <w:style w:type="character" w:customStyle="1" w:styleId="eop">
    <w:name w:val="eop"/>
    <w:basedOn w:val="DefaultParagraphFont"/>
    <w:rsid w:val="00A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29b35b928c485af2a9a6937f2baa004c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a764867d0b792f6ea12d91a489ea7e7c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7A3AB-880A-4350-ACE8-35ADC3F0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B9C40FD-1C8F-47BE-A77E-6504AE13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39428A-84AA-46A7-A3CC-AF74E81A29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B52517-EACF-4D4F-BF69-87501516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Phil Coan</cp:lastModifiedBy>
  <cp:revision>2</cp:revision>
  <cp:lastPrinted>2019-04-25T01:09:00Z</cp:lastPrinted>
  <dcterms:created xsi:type="dcterms:W3CDTF">2020-11-11T10:40:00Z</dcterms:created>
  <dcterms:modified xsi:type="dcterms:W3CDTF">2020-11-11T10:40:00Z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0x010100EB28163D68FE8E4D9361964FDD814FC4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1604312934</vt:lpwstr>
  </property>
  <property fmtid="{D5CDD505-2E9C-101B-9397-08002B2CF9AE}" pid="14" name="KSOProductBuildVer">
    <vt:lpwstr>2052-11.8.2.9022</vt:lpwstr>
  </property>
</Properties>
</file>