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9CA04" w14:textId="3FF8B118" w:rsidR="00261963" w:rsidRPr="007A7452" w:rsidRDefault="00261963" w:rsidP="00C13DD5">
      <w:pPr>
        <w:rPr>
          <w:rFonts w:ascii="Arial" w:hAnsi="Arial" w:cs="Arial"/>
          <w:b/>
          <w:sz w:val="24"/>
          <w:szCs w:val="24"/>
          <w:lang w:eastAsia="zh-CN"/>
        </w:rPr>
      </w:pPr>
      <w:bookmarkStart w:id="0" w:name="Title"/>
      <w:bookmarkEnd w:id="0"/>
      <w:r w:rsidRPr="00C00EC1">
        <w:rPr>
          <w:rFonts w:ascii="Arial" w:hAnsi="Arial" w:cs="Arial"/>
          <w:b/>
          <w:sz w:val="24"/>
          <w:szCs w:val="24"/>
        </w:rPr>
        <w:t>3GPP TSG-RAN WG4 Meeting # 9</w:t>
      </w:r>
      <w:r w:rsidR="00C3102F">
        <w:rPr>
          <w:rFonts w:ascii="Arial" w:hAnsi="Arial" w:cs="Arial" w:hint="eastAsia"/>
          <w:b/>
          <w:sz w:val="24"/>
          <w:szCs w:val="24"/>
          <w:lang w:eastAsia="zh-CN"/>
        </w:rPr>
        <w:t>7</w:t>
      </w:r>
      <w:r w:rsidRPr="00C00EC1">
        <w:rPr>
          <w:rFonts w:ascii="Arial" w:hAnsi="Arial" w:cs="Arial"/>
          <w:b/>
          <w:sz w:val="24"/>
          <w:szCs w:val="24"/>
        </w:rPr>
        <w:t>-e</w:t>
      </w:r>
      <w:r w:rsidRPr="00C00EC1" w:rsidDel="00277FAB">
        <w:rPr>
          <w:rFonts w:ascii="Arial" w:hAnsi="Arial" w:cs="Arial"/>
          <w:b/>
          <w:sz w:val="24"/>
          <w:szCs w:val="24"/>
        </w:rPr>
        <w:t xml:space="preserve"> </w:t>
      </w:r>
      <w:r w:rsidRPr="00C00EC1">
        <w:rPr>
          <w:rFonts w:ascii="Arial" w:hAnsi="Arial" w:cs="Arial"/>
          <w:b/>
          <w:sz w:val="24"/>
          <w:szCs w:val="24"/>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t xml:space="preserve">   </w:t>
      </w:r>
      <w:r w:rsidR="0082093F">
        <w:rPr>
          <w:rFonts w:ascii="Arial" w:hAnsi="Arial" w:cs="Arial" w:hint="eastAsia"/>
          <w:b/>
          <w:sz w:val="24"/>
          <w:szCs w:val="24"/>
          <w:lang w:eastAsia="zh-CN"/>
        </w:rPr>
        <w:t xml:space="preserve"> </w:t>
      </w:r>
      <w:r w:rsidRPr="00C00EC1">
        <w:rPr>
          <w:rFonts w:ascii="Arial" w:hAnsi="Arial" w:cs="Arial"/>
          <w:b/>
          <w:sz w:val="24"/>
          <w:szCs w:val="24"/>
        </w:rPr>
        <w:t>R4-</w:t>
      </w:r>
      <w:r w:rsidR="0082093F">
        <w:rPr>
          <w:rFonts w:ascii="Arial" w:hAnsi="Arial" w:cs="Arial"/>
          <w:b/>
          <w:sz w:val="24"/>
          <w:szCs w:val="24"/>
        </w:rPr>
        <w:t>20</w:t>
      </w:r>
      <w:r w:rsidR="0082093F">
        <w:rPr>
          <w:rFonts w:ascii="Arial" w:hAnsi="Arial" w:cs="Arial" w:hint="eastAsia"/>
          <w:b/>
          <w:sz w:val="24"/>
          <w:szCs w:val="24"/>
          <w:lang w:eastAsia="zh-CN"/>
        </w:rPr>
        <w:t>16628</w:t>
      </w:r>
    </w:p>
    <w:p w14:paraId="3C37EFE4" w14:textId="14CB6580" w:rsidR="00261963" w:rsidRPr="009C2F07" w:rsidRDefault="00261963" w:rsidP="00261963">
      <w:pPr>
        <w:rPr>
          <w:rFonts w:ascii="Arial" w:hAnsi="Arial" w:cs="Arial"/>
          <w:b/>
          <w:sz w:val="24"/>
          <w:szCs w:val="24"/>
          <w:lang w:eastAsia="zh-CN"/>
        </w:rPr>
      </w:pPr>
      <w:r w:rsidRPr="00C00EC1">
        <w:rPr>
          <w:rFonts w:ascii="Arial" w:hAnsi="Arial" w:cs="Arial"/>
          <w:b/>
          <w:sz w:val="24"/>
          <w:szCs w:val="24"/>
        </w:rPr>
        <w:t xml:space="preserve">Electronic Meeting, </w:t>
      </w:r>
      <w:r w:rsidR="00C3102F">
        <w:rPr>
          <w:rFonts w:ascii="Arial" w:hAnsi="Arial" w:cs="Arial" w:hint="eastAsia"/>
          <w:b/>
          <w:sz w:val="24"/>
          <w:szCs w:val="24"/>
          <w:lang w:eastAsia="zh-CN"/>
        </w:rPr>
        <w:t>2</w:t>
      </w:r>
      <w:r w:rsidR="00C3102F" w:rsidRPr="00C3102F">
        <w:rPr>
          <w:rFonts w:ascii="Arial" w:hAnsi="Arial" w:cs="Arial" w:hint="eastAsia"/>
          <w:b/>
          <w:sz w:val="24"/>
          <w:szCs w:val="24"/>
          <w:vertAlign w:val="superscript"/>
          <w:lang w:eastAsia="zh-CN"/>
        </w:rPr>
        <w:t>nd</w:t>
      </w:r>
      <w:r w:rsidR="00C3102F">
        <w:rPr>
          <w:rFonts w:ascii="Arial" w:hAnsi="Arial" w:cs="Arial" w:hint="eastAsia"/>
          <w:b/>
          <w:sz w:val="24"/>
          <w:szCs w:val="24"/>
          <w:lang w:eastAsia="zh-CN"/>
        </w:rPr>
        <w:t xml:space="preserve"> </w:t>
      </w:r>
      <w:r w:rsidRPr="00C00EC1">
        <w:rPr>
          <w:rFonts w:ascii="Arial" w:hAnsi="Arial" w:cs="Arial"/>
          <w:b/>
          <w:sz w:val="24"/>
          <w:szCs w:val="24"/>
        </w:rPr>
        <w:t>-</w:t>
      </w:r>
      <w:r w:rsidR="00C3102F">
        <w:rPr>
          <w:rFonts w:ascii="Arial" w:hAnsi="Arial" w:cs="Arial" w:hint="eastAsia"/>
          <w:b/>
          <w:sz w:val="24"/>
          <w:szCs w:val="24"/>
          <w:lang w:eastAsia="zh-CN"/>
        </w:rPr>
        <w:t>13</w:t>
      </w:r>
      <w:r w:rsidR="00C3102F" w:rsidRPr="00C3102F">
        <w:rPr>
          <w:rFonts w:ascii="Arial" w:hAnsi="Arial" w:cs="Arial" w:hint="eastAsia"/>
          <w:b/>
          <w:sz w:val="24"/>
          <w:szCs w:val="24"/>
          <w:vertAlign w:val="superscript"/>
          <w:lang w:eastAsia="zh-CN"/>
        </w:rPr>
        <w:t>th</w:t>
      </w:r>
      <w:r w:rsidR="00C3102F">
        <w:rPr>
          <w:rFonts w:ascii="Arial" w:hAnsi="Arial" w:cs="Arial" w:hint="eastAsia"/>
          <w:b/>
          <w:sz w:val="24"/>
          <w:szCs w:val="24"/>
          <w:lang w:eastAsia="zh-CN"/>
        </w:rPr>
        <w:t xml:space="preserve"> Nov</w:t>
      </w:r>
      <w:r w:rsidRPr="00C00EC1">
        <w:rPr>
          <w:rFonts w:ascii="Arial" w:hAnsi="Arial" w:cs="Arial"/>
          <w:b/>
          <w:sz w:val="24"/>
          <w:szCs w:val="24"/>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3D074B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61963">
        <w:rPr>
          <w:rFonts w:ascii="Arial" w:eastAsiaTheme="minorEastAsia" w:hAnsi="Arial" w:cs="Arial" w:hint="eastAsia"/>
          <w:color w:val="000000"/>
          <w:sz w:val="22"/>
          <w:lang w:eastAsia="zh-CN"/>
        </w:rPr>
        <w:t>10.</w:t>
      </w:r>
      <w:r w:rsidR="00C3102F">
        <w:rPr>
          <w:rFonts w:ascii="Arial" w:eastAsiaTheme="minorEastAsia" w:hAnsi="Arial" w:cs="Arial" w:hint="eastAsia"/>
          <w:color w:val="000000"/>
          <w:sz w:val="22"/>
          <w:lang w:eastAsia="zh-CN"/>
        </w:rPr>
        <w:t>23</w:t>
      </w:r>
    </w:p>
    <w:p w14:paraId="50D5329D" w14:textId="4BE5192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E0A0C">
        <w:rPr>
          <w:rFonts w:ascii="Arial" w:hAnsi="Arial" w:cs="Arial"/>
          <w:color w:val="000000"/>
          <w:sz w:val="22"/>
          <w:lang w:eastAsia="zh-CN"/>
        </w:rPr>
        <w:t>Moderator</w:t>
      </w:r>
      <w:r w:rsidR="00321150" w:rsidRPr="00AE0A0C">
        <w:rPr>
          <w:rFonts w:ascii="Arial" w:hAnsi="Arial" w:cs="Arial"/>
          <w:color w:val="000000"/>
          <w:sz w:val="22"/>
          <w:lang w:eastAsia="zh-CN"/>
        </w:rPr>
        <w:t xml:space="preserve"> </w:t>
      </w:r>
      <w:r w:rsidR="004D737D" w:rsidRPr="00AE0A0C">
        <w:rPr>
          <w:rFonts w:ascii="Arial" w:hAnsi="Arial" w:cs="Arial"/>
          <w:color w:val="000000"/>
          <w:sz w:val="22"/>
          <w:lang w:eastAsia="zh-CN"/>
        </w:rPr>
        <w:t>(</w:t>
      </w:r>
      <w:r w:rsidR="00AE0A0C" w:rsidRPr="00AE0A0C">
        <w:rPr>
          <w:rFonts w:ascii="Arial" w:hAnsi="Arial" w:cs="Arial" w:hint="eastAsia"/>
          <w:color w:val="000000"/>
          <w:sz w:val="22"/>
          <w:lang w:eastAsia="zh-CN"/>
        </w:rPr>
        <w:t>CATT</w:t>
      </w:r>
      <w:r w:rsidR="004D737D" w:rsidRPr="00AE0A0C">
        <w:rPr>
          <w:rFonts w:ascii="Arial" w:hAnsi="Arial" w:cs="Arial"/>
          <w:color w:val="000000"/>
          <w:sz w:val="22"/>
          <w:lang w:eastAsia="zh-CN"/>
        </w:rPr>
        <w:t>)</w:t>
      </w:r>
    </w:p>
    <w:p w14:paraId="790ACF69" w14:textId="3024E9B1" w:rsidR="00261963" w:rsidRPr="00BA594F" w:rsidRDefault="00915D73" w:rsidP="00BA594F">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A594F" w:rsidRPr="00BA594F">
        <w:rPr>
          <w:rFonts w:ascii="Arial" w:eastAsiaTheme="minorEastAsia" w:hAnsi="Arial" w:cs="Arial" w:hint="eastAsia"/>
          <w:color w:val="000000"/>
          <w:sz w:val="22"/>
          <w:lang w:eastAsia="zh-CN"/>
        </w:rPr>
        <w:t>[97e][126] NR_LTE_V2X_PC5_combos</w:t>
      </w:r>
    </w:p>
    <w:p w14:paraId="67B0962B" w14:textId="521EB90F"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07821B3" w14:textId="2A9070FA" w:rsidR="007201E4" w:rsidRDefault="0059397D" w:rsidP="00805BE8">
      <w:pPr>
        <w:rPr>
          <w:bCs/>
          <w:lang w:eastAsia="zh-CN"/>
        </w:rPr>
      </w:pPr>
      <w:r w:rsidRPr="0059397D">
        <w:rPr>
          <w:rFonts w:hint="eastAsia"/>
          <w:lang w:eastAsia="zh-CN"/>
        </w:rPr>
        <w:t>In RA</w:t>
      </w:r>
      <w:r>
        <w:rPr>
          <w:rFonts w:hint="eastAsia"/>
          <w:lang w:eastAsia="zh-CN"/>
        </w:rPr>
        <w:t xml:space="preserve">N#88e meeting, the WI, </w:t>
      </w:r>
      <w:r w:rsidRPr="0059397D">
        <w:rPr>
          <w:rFonts w:hint="eastAsia"/>
          <w:lang w:eastAsia="zh-CN"/>
        </w:rPr>
        <w:t xml:space="preserve">band combinations for con-current operation of </w:t>
      </w:r>
      <w:r w:rsidRPr="0059397D">
        <w:rPr>
          <w:bCs/>
          <w:lang w:eastAsia="zh-CN"/>
        </w:rPr>
        <w:t>NR/LTE Uu bands/band combinations and one NR/LTE V2X PC5 band</w:t>
      </w:r>
      <w:r>
        <w:rPr>
          <w:rFonts w:hint="eastAsia"/>
          <w:bCs/>
          <w:lang w:eastAsia="zh-CN"/>
        </w:rPr>
        <w:t xml:space="preserve">, was approved. </w:t>
      </w:r>
      <w:r w:rsidR="0044562B">
        <w:rPr>
          <w:rFonts w:hint="eastAsia"/>
          <w:bCs/>
          <w:lang w:eastAsia="zh-CN"/>
        </w:rPr>
        <w:t>From the last meeting</w:t>
      </w:r>
      <w:r w:rsidR="007110F2">
        <w:rPr>
          <w:rFonts w:hint="eastAsia"/>
          <w:bCs/>
          <w:lang w:eastAsia="zh-CN"/>
        </w:rPr>
        <w:t xml:space="preserve"> on</w:t>
      </w:r>
      <w:r w:rsidR="0044562B">
        <w:rPr>
          <w:rFonts w:hint="eastAsia"/>
          <w:bCs/>
          <w:lang w:eastAsia="zh-CN"/>
        </w:rPr>
        <w:t>, i</w:t>
      </w:r>
      <w:r>
        <w:rPr>
          <w:rFonts w:hint="eastAsia"/>
          <w:bCs/>
          <w:lang w:eastAsia="zh-CN"/>
        </w:rPr>
        <w:t xml:space="preserve">t is expected to bring </w:t>
      </w:r>
      <w:r w:rsidR="00621DEF">
        <w:rPr>
          <w:rFonts w:hint="eastAsia"/>
          <w:bCs/>
          <w:lang w:eastAsia="zh-CN"/>
        </w:rPr>
        <w:t>request</w:t>
      </w:r>
      <w:r>
        <w:rPr>
          <w:rFonts w:hint="eastAsia"/>
          <w:bCs/>
          <w:lang w:eastAsia="zh-CN"/>
        </w:rPr>
        <w:t xml:space="preserve"> of specific band combination</w:t>
      </w:r>
      <w:r w:rsidR="00EF0826">
        <w:rPr>
          <w:rFonts w:hint="eastAsia"/>
          <w:bCs/>
          <w:lang w:eastAsia="zh-CN"/>
        </w:rPr>
        <w:t>s and also to specify the UE RF requirements if required. This email discussion summary will</w:t>
      </w:r>
      <w:r w:rsidR="007201E4">
        <w:rPr>
          <w:rFonts w:hint="eastAsia"/>
          <w:bCs/>
          <w:lang w:eastAsia="zh-CN"/>
        </w:rPr>
        <w:t xml:space="preserve"> further</w:t>
      </w:r>
      <w:r w:rsidR="00EF0826">
        <w:rPr>
          <w:rFonts w:hint="eastAsia"/>
          <w:bCs/>
          <w:lang w:eastAsia="zh-CN"/>
        </w:rPr>
        <w:t xml:space="preserve"> discuss</w:t>
      </w:r>
      <w:r w:rsidR="00FD7283">
        <w:rPr>
          <w:rFonts w:hint="eastAsia"/>
          <w:bCs/>
          <w:lang w:eastAsia="zh-CN"/>
        </w:rPr>
        <w:t xml:space="preserve"> </w:t>
      </w:r>
      <w:r w:rsidR="007201E4">
        <w:rPr>
          <w:rFonts w:hint="eastAsia"/>
          <w:bCs/>
          <w:lang w:eastAsia="zh-CN"/>
        </w:rPr>
        <w:t>some general issues of V2X con-current operation, associated TPs and CRs.</w:t>
      </w:r>
    </w:p>
    <w:p w14:paraId="5C485DF3" w14:textId="76C8B8E9" w:rsidR="00E81CFD" w:rsidRDefault="00E81CFD" w:rsidP="00805BE8">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D6AB836" w14:textId="553133BA" w:rsidR="00E81CFD" w:rsidRPr="00E81CFD" w:rsidRDefault="00E81CFD" w:rsidP="00E81CFD">
      <w:pPr>
        <w:pStyle w:val="afe"/>
        <w:numPr>
          <w:ilvl w:val="0"/>
          <w:numId w:val="17"/>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4B8A62C6" w14:textId="2C04A5AB" w:rsidR="00992ECD" w:rsidRPr="00F76F95" w:rsidRDefault="00992ECD" w:rsidP="00E81CFD">
      <w:pPr>
        <w:pStyle w:val="afe"/>
        <w:numPr>
          <w:ilvl w:val="1"/>
          <w:numId w:val="17"/>
        </w:numPr>
        <w:ind w:firstLineChars="0"/>
        <w:rPr>
          <w:lang w:eastAsia="zh-CN"/>
        </w:rPr>
      </w:pPr>
      <w:r>
        <w:rPr>
          <w:rFonts w:eastAsiaTheme="minorEastAsia" w:hint="eastAsia"/>
          <w:lang w:eastAsia="zh-CN"/>
        </w:rPr>
        <w:t xml:space="preserve">Companies to provide comments </w:t>
      </w:r>
      <w:r w:rsidR="007201E4">
        <w:rPr>
          <w:rFonts w:eastAsiaTheme="minorEastAsia" w:hint="eastAsia"/>
          <w:lang w:eastAsia="zh-CN"/>
        </w:rPr>
        <w:t xml:space="preserve">on the general issues </w:t>
      </w:r>
      <w:r w:rsidR="007201E4" w:rsidRPr="007201E4">
        <w:rPr>
          <w:rFonts w:eastAsiaTheme="minorEastAsia" w:hint="eastAsia"/>
          <w:bCs/>
          <w:lang w:eastAsia="zh-CN"/>
        </w:rPr>
        <w:t>of V2X con-current operation, associated TPs and CRs.</w:t>
      </w:r>
    </w:p>
    <w:p w14:paraId="0FBAA821" w14:textId="45902632" w:rsidR="00BB583B" w:rsidRPr="00E81CFD" w:rsidRDefault="00000337" w:rsidP="00E81CFD">
      <w:pPr>
        <w:pStyle w:val="afe"/>
        <w:numPr>
          <w:ilvl w:val="1"/>
          <w:numId w:val="17"/>
        </w:numPr>
        <w:ind w:firstLineChars="0"/>
        <w:rPr>
          <w:lang w:eastAsia="zh-CN"/>
        </w:rPr>
      </w:pPr>
      <w:r>
        <w:rPr>
          <w:rFonts w:eastAsiaTheme="minorEastAsia" w:hint="eastAsia"/>
          <w:lang w:eastAsia="zh-CN"/>
        </w:rPr>
        <w:t>A</w:t>
      </w:r>
      <w:r w:rsidR="00D30C37">
        <w:rPr>
          <w:rFonts w:eastAsiaTheme="minorEastAsia" w:hint="eastAsia"/>
          <w:lang w:eastAsia="zh-CN"/>
        </w:rPr>
        <w:t xml:space="preserve">ssign the </w:t>
      </w:r>
      <w:r>
        <w:rPr>
          <w:rFonts w:eastAsiaTheme="minorEastAsia" w:hint="eastAsia"/>
          <w:lang w:eastAsia="zh-CN"/>
        </w:rPr>
        <w:t xml:space="preserve">corresponding </w:t>
      </w:r>
      <w:r w:rsidR="00D30C37">
        <w:rPr>
          <w:rFonts w:eastAsiaTheme="minorEastAsia" w:hint="eastAsia"/>
          <w:lang w:eastAsia="zh-CN"/>
        </w:rPr>
        <w:t>WF</w:t>
      </w:r>
      <w:r w:rsidR="00BB583B">
        <w:rPr>
          <w:rFonts w:eastAsiaTheme="minorEastAsia" w:hint="eastAsia"/>
          <w:lang w:eastAsia="zh-CN"/>
        </w:rPr>
        <w:t xml:space="preserve"> after the 1</w:t>
      </w:r>
      <w:r w:rsidR="00BB583B" w:rsidRPr="00BB583B">
        <w:rPr>
          <w:rFonts w:eastAsiaTheme="minorEastAsia" w:hint="eastAsia"/>
          <w:vertAlign w:val="superscript"/>
          <w:lang w:eastAsia="zh-CN"/>
        </w:rPr>
        <w:t>st</w:t>
      </w:r>
      <w:r w:rsidR="00BB583B">
        <w:rPr>
          <w:rFonts w:eastAsiaTheme="minorEastAsia" w:hint="eastAsia"/>
          <w:lang w:eastAsia="zh-CN"/>
        </w:rPr>
        <w:t xml:space="preserve"> round discussion </w:t>
      </w:r>
      <w:r w:rsidR="00A7343F">
        <w:rPr>
          <w:rFonts w:eastAsiaTheme="minorEastAsia" w:hint="eastAsia"/>
          <w:lang w:eastAsia="zh-CN"/>
        </w:rPr>
        <w:t>if needed</w:t>
      </w:r>
      <w:r w:rsidR="00332D82">
        <w:rPr>
          <w:rFonts w:eastAsia="宋体" w:hint="eastAsia"/>
          <w:lang w:eastAsia="zh-CN"/>
        </w:rPr>
        <w:t>.</w:t>
      </w:r>
    </w:p>
    <w:p w14:paraId="56103FB5" w14:textId="4FD19BBB" w:rsidR="00FC69DB" w:rsidRPr="00E81CFD" w:rsidRDefault="00E81CFD" w:rsidP="00E81CFD">
      <w:pPr>
        <w:pStyle w:val="afe"/>
        <w:numPr>
          <w:ilvl w:val="0"/>
          <w:numId w:val="17"/>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1B2D6773" w14:textId="072BD650" w:rsidR="00E81CFD" w:rsidRPr="00E81CFD" w:rsidRDefault="007110F2" w:rsidP="00E81CFD">
      <w:pPr>
        <w:pStyle w:val="afe"/>
        <w:numPr>
          <w:ilvl w:val="1"/>
          <w:numId w:val="17"/>
        </w:numPr>
        <w:ind w:firstLineChars="0"/>
        <w:rPr>
          <w:lang w:eastAsia="zh-CN"/>
        </w:rPr>
      </w:pPr>
      <w:r>
        <w:rPr>
          <w:rFonts w:eastAsiaTheme="minorEastAsia" w:hint="eastAsia"/>
          <w:lang w:eastAsia="zh-CN"/>
        </w:rPr>
        <w:t xml:space="preserve">Capture the agreements </w:t>
      </w:r>
      <w:r w:rsidR="000C7486">
        <w:rPr>
          <w:rFonts w:eastAsiaTheme="minorEastAsia" w:hint="eastAsia"/>
          <w:lang w:eastAsia="zh-CN"/>
        </w:rPr>
        <w:t xml:space="preserve">and open issues </w:t>
      </w:r>
      <w:r>
        <w:rPr>
          <w:rFonts w:eastAsiaTheme="minorEastAsia" w:hint="eastAsia"/>
          <w:lang w:eastAsia="zh-CN"/>
        </w:rPr>
        <w:t xml:space="preserve">if any in WF and </w:t>
      </w:r>
      <w:r w:rsidR="000C7486">
        <w:rPr>
          <w:rFonts w:eastAsiaTheme="minorEastAsia" w:hint="eastAsia"/>
          <w:lang w:eastAsia="zh-CN"/>
        </w:rPr>
        <w:t>f</w:t>
      </w:r>
      <w:r w:rsidR="00000337">
        <w:rPr>
          <w:rFonts w:eastAsiaTheme="minorEastAsia" w:hint="eastAsia"/>
          <w:lang w:eastAsia="zh-CN"/>
        </w:rPr>
        <w:t>urther discuss the WF</w:t>
      </w:r>
      <w:r w:rsidR="00332D82">
        <w:rPr>
          <w:rFonts w:eastAsia="宋体" w:hint="eastAsia"/>
          <w:lang w:eastAsia="zh-CN"/>
        </w:rPr>
        <w:t>.</w:t>
      </w:r>
    </w:p>
    <w:p w14:paraId="37E6560F" w14:textId="6E63963D" w:rsidR="00E81CFD" w:rsidRPr="00E81CFD" w:rsidRDefault="00BB583B" w:rsidP="00E81CFD">
      <w:pPr>
        <w:pStyle w:val="afe"/>
        <w:numPr>
          <w:ilvl w:val="1"/>
          <w:numId w:val="17"/>
        </w:numPr>
        <w:ind w:firstLineChars="0"/>
        <w:rPr>
          <w:lang w:eastAsia="zh-CN"/>
        </w:rPr>
      </w:pPr>
      <w:r>
        <w:rPr>
          <w:rFonts w:eastAsiaTheme="minorEastAsia" w:hint="eastAsia"/>
          <w:lang w:eastAsia="zh-CN"/>
        </w:rPr>
        <w:t>Recommen</w:t>
      </w:r>
      <w:r w:rsidR="007201E4">
        <w:rPr>
          <w:rFonts w:eastAsiaTheme="minorEastAsia" w:hint="eastAsia"/>
          <w:lang w:eastAsia="zh-CN"/>
        </w:rPr>
        <w:t>d the final status</w:t>
      </w:r>
      <w:r w:rsidR="00D67BD1">
        <w:rPr>
          <w:rFonts w:eastAsiaTheme="minorEastAsia" w:hint="eastAsia"/>
          <w:lang w:eastAsia="zh-CN"/>
        </w:rPr>
        <w:t xml:space="preserve"> of the WF</w:t>
      </w:r>
      <w:r w:rsidR="00BB6B17">
        <w:rPr>
          <w:rFonts w:eastAsiaTheme="minorEastAsia" w:hint="eastAsia"/>
          <w:lang w:eastAsia="zh-CN"/>
        </w:rPr>
        <w:t xml:space="preserve"> if any</w:t>
      </w:r>
      <w:r w:rsidR="00D67BD1">
        <w:rPr>
          <w:rFonts w:eastAsiaTheme="minorEastAsia" w:hint="eastAsia"/>
          <w:lang w:eastAsia="zh-CN"/>
        </w:rPr>
        <w:t xml:space="preserve">, </w:t>
      </w:r>
      <w:r w:rsidR="007201E4">
        <w:rPr>
          <w:rFonts w:eastAsiaTheme="minorEastAsia" w:hint="eastAsia"/>
          <w:lang w:eastAsia="zh-CN"/>
        </w:rPr>
        <w:t>associated TPs and CRs</w:t>
      </w:r>
      <w:r w:rsidR="00332D82">
        <w:rPr>
          <w:rFonts w:eastAsia="宋体" w:hint="eastAsia"/>
          <w:lang w:eastAsia="zh-CN"/>
        </w:rPr>
        <w:t>.</w:t>
      </w:r>
    </w:p>
    <w:p w14:paraId="609286E5" w14:textId="33BDF80E"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406D8">
        <w:rPr>
          <w:rFonts w:hint="eastAsia"/>
          <w:lang w:eastAsia="zh-CN"/>
        </w:rPr>
        <w:t xml:space="preserve">General issues of </w:t>
      </w:r>
      <w:r w:rsidR="00746C5D">
        <w:rPr>
          <w:rFonts w:hint="eastAsia"/>
          <w:lang w:val="en-GB" w:eastAsia="zh-CN"/>
        </w:rPr>
        <w:t>con-current operation</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637D66">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637D66">
        <w:trPr>
          <w:trHeight w:val="468"/>
        </w:trPr>
        <w:tc>
          <w:tcPr>
            <w:tcW w:w="1648" w:type="dxa"/>
          </w:tcPr>
          <w:p w14:paraId="12FD4C09" w14:textId="023FF354" w:rsidR="00767F10" w:rsidRPr="0089636D" w:rsidRDefault="00B84AA8" w:rsidP="00E03C5C">
            <w:pPr>
              <w:spacing w:before="120" w:after="120"/>
            </w:pPr>
            <w:hyperlink r:id="rId12" w:history="1">
              <w:r w:rsidR="0089636D" w:rsidRPr="0089636D">
                <w:t>R4-2014421</w:t>
              </w:r>
            </w:hyperlink>
          </w:p>
        </w:tc>
        <w:tc>
          <w:tcPr>
            <w:tcW w:w="1437" w:type="dxa"/>
          </w:tcPr>
          <w:p w14:paraId="1A5AAE84" w14:textId="6F4795A4" w:rsidR="00F53FE2" w:rsidRPr="001713A3" w:rsidRDefault="000D053C" w:rsidP="00805BE8">
            <w:pPr>
              <w:spacing w:before="120" w:after="120"/>
            </w:pPr>
            <w:r>
              <w:rPr>
                <w:rFonts w:hint="eastAsia"/>
              </w:rPr>
              <w:t>CATT</w:t>
            </w:r>
          </w:p>
        </w:tc>
        <w:tc>
          <w:tcPr>
            <w:tcW w:w="6772" w:type="dxa"/>
          </w:tcPr>
          <w:p w14:paraId="1545E84F" w14:textId="77777777" w:rsidR="005E366A" w:rsidRDefault="0089636D" w:rsidP="000D053C">
            <w:pPr>
              <w:spacing w:before="120" w:after="120"/>
              <w:rPr>
                <w:rFonts w:eastAsiaTheme="minorEastAsia"/>
                <w:lang w:eastAsia="zh-CN"/>
              </w:rPr>
            </w:pPr>
            <w:r w:rsidRPr="0089636D">
              <w:t>Discussion on Rel-17 band combinations for Uu and V2X con-current operation</w:t>
            </w:r>
          </w:p>
          <w:p w14:paraId="39D5A157" w14:textId="77777777" w:rsidR="0057384D" w:rsidRPr="0057384D" w:rsidRDefault="0057384D" w:rsidP="0057384D">
            <w:pPr>
              <w:spacing w:before="120" w:after="120"/>
              <w:rPr>
                <w:rFonts w:eastAsiaTheme="minorEastAsia"/>
                <w:lang w:eastAsia="zh-CN"/>
              </w:rPr>
            </w:pPr>
            <w:r w:rsidRPr="0057384D">
              <w:rPr>
                <w:rFonts w:eastAsiaTheme="minorEastAsia"/>
                <w:lang w:eastAsia="zh-CN"/>
              </w:rPr>
              <w:t xml:space="preserve">Proposal 1: Prioritize to use separate antenna architecture like LTE V2X band combinations. The shared antenna architecture can be used for the specific band combination where the bands are closely located. </w:t>
            </w:r>
          </w:p>
          <w:p w14:paraId="23E5CF1A" w14:textId="539B4940" w:rsidR="0057384D" w:rsidRPr="0057384D" w:rsidRDefault="0057384D" w:rsidP="0057384D">
            <w:pPr>
              <w:spacing w:before="120" w:after="120"/>
              <w:rPr>
                <w:rFonts w:eastAsiaTheme="minorEastAsia"/>
                <w:lang w:eastAsia="zh-CN"/>
              </w:rPr>
            </w:pPr>
            <w:r w:rsidRPr="0057384D">
              <w:rPr>
                <w:rFonts w:eastAsiaTheme="minorEastAsia"/>
                <w:lang w:eastAsia="zh-CN"/>
              </w:rPr>
              <w:t>Proposal 2: For band combinations between Uu and SL, it is preferred to put the relaxation of configured output power and reference sensitivity on Uu band instead of SL band.</w:t>
            </w:r>
          </w:p>
        </w:tc>
      </w:tr>
      <w:tr w:rsidR="009A01CD" w14:paraId="056CECE2" w14:textId="77777777" w:rsidTr="00637D66">
        <w:trPr>
          <w:trHeight w:val="468"/>
        </w:trPr>
        <w:tc>
          <w:tcPr>
            <w:tcW w:w="1648" w:type="dxa"/>
          </w:tcPr>
          <w:p w14:paraId="07794C87" w14:textId="285D10A8" w:rsidR="009A01CD" w:rsidRPr="0089636D" w:rsidRDefault="00B84AA8" w:rsidP="0089636D">
            <w:pPr>
              <w:spacing w:before="120" w:after="120"/>
            </w:pPr>
            <w:hyperlink r:id="rId13" w:history="1">
              <w:r w:rsidR="0089636D" w:rsidRPr="0089636D">
                <w:t>R4-2014425</w:t>
              </w:r>
            </w:hyperlink>
          </w:p>
        </w:tc>
        <w:tc>
          <w:tcPr>
            <w:tcW w:w="1437" w:type="dxa"/>
          </w:tcPr>
          <w:p w14:paraId="537988F2" w14:textId="403E545B" w:rsidR="009A01CD" w:rsidRPr="001713A3" w:rsidRDefault="000D053C" w:rsidP="00E03C5C">
            <w:pPr>
              <w:spacing w:before="120" w:after="120"/>
            </w:pPr>
            <w:r>
              <w:rPr>
                <w:rFonts w:hint="eastAsia"/>
              </w:rPr>
              <w:t>CATT</w:t>
            </w:r>
          </w:p>
        </w:tc>
        <w:tc>
          <w:tcPr>
            <w:tcW w:w="6772" w:type="dxa"/>
          </w:tcPr>
          <w:p w14:paraId="78879BB2" w14:textId="562750D7" w:rsidR="009A01CD" w:rsidRPr="0089636D" w:rsidRDefault="0089636D" w:rsidP="00E03C5C">
            <w:pPr>
              <w:spacing w:before="120" w:after="120"/>
            </w:pPr>
            <w:r w:rsidRPr="0089636D">
              <w:t>Revised WID for V2X band combination</w:t>
            </w:r>
          </w:p>
        </w:tc>
      </w:tr>
      <w:tr w:rsidR="009A01CD" w14:paraId="7083103B" w14:textId="77777777" w:rsidTr="00637D66">
        <w:trPr>
          <w:trHeight w:val="468"/>
        </w:trPr>
        <w:tc>
          <w:tcPr>
            <w:tcW w:w="1648" w:type="dxa"/>
          </w:tcPr>
          <w:p w14:paraId="0CAEA023" w14:textId="1554BC59" w:rsidR="009A01CD" w:rsidRPr="0089636D" w:rsidRDefault="0089636D" w:rsidP="0089636D">
            <w:pPr>
              <w:spacing w:before="120" w:after="120"/>
            </w:pPr>
            <w:r w:rsidRPr="0089636D">
              <w:t>R4-201</w:t>
            </w:r>
            <w:r w:rsidRPr="0089636D">
              <w:rPr>
                <w:rFonts w:hint="eastAsia"/>
              </w:rPr>
              <w:t>5561</w:t>
            </w:r>
          </w:p>
        </w:tc>
        <w:tc>
          <w:tcPr>
            <w:tcW w:w="1437" w:type="dxa"/>
          </w:tcPr>
          <w:p w14:paraId="22422992" w14:textId="5BEBCEDC" w:rsidR="009A01CD" w:rsidRPr="00E03C5C" w:rsidRDefault="00767F10" w:rsidP="00E03C5C">
            <w:pPr>
              <w:spacing w:before="120" w:after="120"/>
            </w:pPr>
            <w:r w:rsidRPr="00767F10">
              <w:t>Huawei, HiSilicon</w:t>
            </w:r>
          </w:p>
        </w:tc>
        <w:tc>
          <w:tcPr>
            <w:tcW w:w="6772" w:type="dxa"/>
          </w:tcPr>
          <w:p w14:paraId="5F418B1F" w14:textId="7C55AA6C" w:rsidR="002E7EEF" w:rsidRPr="0089636D" w:rsidRDefault="0089636D" w:rsidP="006A47D8">
            <w:pPr>
              <w:spacing w:before="120" w:after="120"/>
            </w:pPr>
            <w:r w:rsidRPr="0089636D">
              <w:t>TP for TR 37.875: adding some UE RF study for NR V2X band combinations</w:t>
            </w:r>
          </w:p>
        </w:tc>
      </w:tr>
      <w:tr w:rsidR="00862777" w14:paraId="338B5A4D" w14:textId="77777777" w:rsidTr="00637D66">
        <w:trPr>
          <w:trHeight w:val="468"/>
        </w:trPr>
        <w:tc>
          <w:tcPr>
            <w:tcW w:w="1648" w:type="dxa"/>
          </w:tcPr>
          <w:p w14:paraId="33D0AF18" w14:textId="5654FCFB" w:rsidR="00862777" w:rsidRPr="0089636D" w:rsidRDefault="00B84AA8" w:rsidP="0089636D">
            <w:pPr>
              <w:spacing w:before="120" w:after="120"/>
            </w:pPr>
            <w:hyperlink r:id="rId14" w:history="1">
              <w:r w:rsidR="00767F10" w:rsidRPr="00767F10">
                <w:t>R4-20</w:t>
              </w:r>
              <w:r w:rsidR="0089636D">
                <w:rPr>
                  <w:rFonts w:hint="eastAsia"/>
                </w:rPr>
                <w:t>14422</w:t>
              </w:r>
            </w:hyperlink>
          </w:p>
        </w:tc>
        <w:tc>
          <w:tcPr>
            <w:tcW w:w="1437" w:type="dxa"/>
          </w:tcPr>
          <w:p w14:paraId="67D9F452" w14:textId="1D70C7D1" w:rsidR="00862777" w:rsidRPr="00E03C5C" w:rsidRDefault="00767F10" w:rsidP="00E03C5C">
            <w:pPr>
              <w:spacing w:before="120" w:after="120"/>
            </w:pPr>
            <w:r>
              <w:rPr>
                <w:rFonts w:hint="eastAsia"/>
              </w:rPr>
              <w:t>CATT</w:t>
            </w:r>
          </w:p>
        </w:tc>
        <w:tc>
          <w:tcPr>
            <w:tcW w:w="6772" w:type="dxa"/>
          </w:tcPr>
          <w:p w14:paraId="2F7EEE5E" w14:textId="2960F6C7" w:rsidR="00862777" w:rsidRPr="0089636D" w:rsidRDefault="0089636D" w:rsidP="006A47D8">
            <w:pPr>
              <w:spacing w:before="120" w:after="120"/>
            </w:pPr>
            <w:r w:rsidRPr="0089636D">
              <w:t>TP on V2X_n40A-n47A coexistence study</w:t>
            </w:r>
          </w:p>
        </w:tc>
      </w:tr>
      <w:tr w:rsidR="0089636D" w14:paraId="60A65B9A" w14:textId="77777777" w:rsidTr="00637D66">
        <w:trPr>
          <w:trHeight w:val="468"/>
        </w:trPr>
        <w:tc>
          <w:tcPr>
            <w:tcW w:w="1648" w:type="dxa"/>
          </w:tcPr>
          <w:p w14:paraId="06ACD06D" w14:textId="7E6799FE" w:rsidR="0089636D" w:rsidRPr="0089636D" w:rsidRDefault="00B84AA8" w:rsidP="0089636D">
            <w:pPr>
              <w:spacing w:before="120" w:after="120"/>
            </w:pPr>
            <w:hyperlink r:id="rId15" w:history="1">
              <w:r w:rsidR="0089636D" w:rsidRPr="00767F10">
                <w:t>R4-20</w:t>
              </w:r>
              <w:r w:rsidR="0089636D">
                <w:rPr>
                  <w:rFonts w:hint="eastAsia"/>
                </w:rPr>
                <w:t>14423</w:t>
              </w:r>
            </w:hyperlink>
          </w:p>
        </w:tc>
        <w:tc>
          <w:tcPr>
            <w:tcW w:w="1437" w:type="dxa"/>
          </w:tcPr>
          <w:p w14:paraId="2EC4A63A" w14:textId="53D8778C" w:rsidR="0089636D" w:rsidRPr="0089636D" w:rsidRDefault="0089636D" w:rsidP="00E03C5C">
            <w:pPr>
              <w:spacing w:before="120" w:after="120"/>
            </w:pPr>
            <w:r>
              <w:rPr>
                <w:rFonts w:hint="eastAsia"/>
              </w:rPr>
              <w:t>CATT</w:t>
            </w:r>
          </w:p>
        </w:tc>
        <w:tc>
          <w:tcPr>
            <w:tcW w:w="6772" w:type="dxa"/>
          </w:tcPr>
          <w:p w14:paraId="4929B8E1" w14:textId="3BB16C91" w:rsidR="0089636D" w:rsidRPr="00B70024" w:rsidRDefault="0089636D" w:rsidP="006A47D8">
            <w:pPr>
              <w:spacing w:before="120" w:after="120"/>
              <w:rPr>
                <w:rFonts w:eastAsiaTheme="minorEastAsia"/>
                <w:lang w:eastAsia="zh-CN"/>
              </w:rPr>
            </w:pPr>
            <w:r w:rsidRPr="0089636D">
              <w:t xml:space="preserve">CR for TS 38.101-1, Introduce new band combination of V2X_n39A-n47A and </w:t>
            </w:r>
            <w:r w:rsidR="00B70024">
              <w:t>V2X_n40A-</w:t>
            </w:r>
            <w:r w:rsidR="00B70024">
              <w:rPr>
                <w:rFonts w:hint="eastAsia"/>
                <w:lang w:eastAsia="zh-CN"/>
              </w:rPr>
              <w:t>n</w:t>
            </w:r>
            <w:r w:rsidRPr="0089636D">
              <w:t>47</w:t>
            </w:r>
            <w:r w:rsidR="00B70024">
              <w:rPr>
                <w:rFonts w:hint="eastAsia"/>
                <w:lang w:eastAsia="zh-CN"/>
              </w:rPr>
              <w:t>A</w:t>
            </w:r>
          </w:p>
        </w:tc>
      </w:tr>
      <w:tr w:rsidR="0089636D" w14:paraId="68587E71" w14:textId="77777777" w:rsidTr="00637D66">
        <w:trPr>
          <w:trHeight w:val="468"/>
        </w:trPr>
        <w:tc>
          <w:tcPr>
            <w:tcW w:w="1648" w:type="dxa"/>
          </w:tcPr>
          <w:p w14:paraId="3147547D" w14:textId="25CD280A" w:rsidR="0089636D" w:rsidRDefault="00B84AA8" w:rsidP="0089636D">
            <w:pPr>
              <w:spacing w:before="120" w:after="120"/>
            </w:pPr>
            <w:hyperlink r:id="rId16" w:history="1">
              <w:r w:rsidR="0089636D" w:rsidRPr="00767F10">
                <w:t>R4-20</w:t>
              </w:r>
              <w:r w:rsidR="0089636D">
                <w:rPr>
                  <w:rFonts w:hint="eastAsia"/>
                </w:rPr>
                <w:t>14424</w:t>
              </w:r>
            </w:hyperlink>
          </w:p>
        </w:tc>
        <w:tc>
          <w:tcPr>
            <w:tcW w:w="1437" w:type="dxa"/>
          </w:tcPr>
          <w:p w14:paraId="188105D8" w14:textId="4A85C9CB" w:rsidR="0089636D" w:rsidRDefault="0089636D" w:rsidP="00E03C5C">
            <w:pPr>
              <w:spacing w:before="120" w:after="120"/>
            </w:pPr>
            <w:r>
              <w:rPr>
                <w:rFonts w:hint="eastAsia"/>
              </w:rPr>
              <w:t>CATT</w:t>
            </w:r>
          </w:p>
        </w:tc>
        <w:tc>
          <w:tcPr>
            <w:tcW w:w="6772" w:type="dxa"/>
          </w:tcPr>
          <w:p w14:paraId="28C9FF6B" w14:textId="07560827" w:rsidR="0089636D" w:rsidRPr="0057384D" w:rsidRDefault="0089636D" w:rsidP="0057384D">
            <w:pPr>
              <w:rPr>
                <w:rFonts w:eastAsiaTheme="minorEastAsia"/>
                <w:lang w:eastAsia="zh-CN"/>
              </w:rPr>
            </w:pPr>
            <w:r w:rsidRPr="0089636D">
              <w:t>CR for TS 38.101-3, Introduce new band combination of V2X_39A-n47A, V2X_n39A-47A,V2X_40A-n47A and V2X_n40A-47A</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5EA5C08" w14:textId="66DAA0EC" w:rsidR="000477EF" w:rsidRDefault="000477EF" w:rsidP="000477EF">
      <w:pPr>
        <w:pStyle w:val="3"/>
        <w:rPr>
          <w:sz w:val="24"/>
          <w:szCs w:val="16"/>
          <w:lang w:val="en-US"/>
        </w:rPr>
      </w:pPr>
      <w:r w:rsidRPr="00052694">
        <w:rPr>
          <w:sz w:val="24"/>
          <w:szCs w:val="16"/>
          <w:lang w:val="en-US"/>
        </w:rPr>
        <w:t>Sub-topic 1-</w:t>
      </w:r>
      <w:r>
        <w:rPr>
          <w:rFonts w:hint="eastAsia"/>
          <w:sz w:val="24"/>
          <w:szCs w:val="16"/>
          <w:lang w:val="en-US"/>
        </w:rPr>
        <w:t>1</w:t>
      </w:r>
      <w:r w:rsidRPr="00052694">
        <w:rPr>
          <w:sz w:val="24"/>
          <w:szCs w:val="16"/>
          <w:lang w:val="en-US"/>
        </w:rPr>
        <w:t xml:space="preserve">: </w:t>
      </w:r>
      <w:r>
        <w:rPr>
          <w:rFonts w:hint="eastAsia"/>
          <w:sz w:val="24"/>
          <w:szCs w:val="16"/>
          <w:lang w:val="en-US"/>
        </w:rPr>
        <w:t>UE RF architecture</w:t>
      </w:r>
    </w:p>
    <w:p w14:paraId="27CF9A98" w14:textId="6D47D20F" w:rsidR="00950F81" w:rsidRPr="00D6059A" w:rsidRDefault="00950F81" w:rsidP="00950F81">
      <w:pPr>
        <w:rPr>
          <w:b/>
          <w:u w:val="single"/>
          <w:lang w:eastAsia="zh-CN"/>
        </w:rPr>
      </w:pPr>
      <w:r w:rsidRPr="00D6059A">
        <w:rPr>
          <w:b/>
          <w:u w:val="single"/>
          <w:lang w:eastAsia="ko-KR"/>
        </w:rPr>
        <w:t>Issue 1-</w:t>
      </w:r>
      <w:r>
        <w:rPr>
          <w:rFonts w:hint="eastAsia"/>
          <w:b/>
          <w:u w:val="single"/>
          <w:lang w:eastAsia="zh-CN"/>
        </w:rPr>
        <w:t>1-1: UE RF architecture</w:t>
      </w:r>
    </w:p>
    <w:p w14:paraId="005F5567" w14:textId="77777777" w:rsidR="00950F81" w:rsidRPr="00D6059A" w:rsidRDefault="00950F81" w:rsidP="00950F81">
      <w:pPr>
        <w:pStyle w:val="afe"/>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762EC186" w14:textId="264B619C" w:rsidR="00AB5044" w:rsidRPr="001B5001" w:rsidRDefault="00950F81" w:rsidP="001B5001">
      <w:pPr>
        <w:pStyle w:val="afe"/>
        <w:numPr>
          <w:ilvl w:val="1"/>
          <w:numId w:val="4"/>
        </w:numPr>
        <w:overflowPunct/>
        <w:autoSpaceDE/>
        <w:autoSpaceDN/>
        <w:adjustRightInd/>
        <w:spacing w:after="120"/>
        <w:ind w:left="1440" w:firstLineChars="0"/>
        <w:textAlignment w:val="auto"/>
        <w:rPr>
          <w:rFonts w:eastAsia="宋体"/>
          <w:szCs w:val="24"/>
          <w:lang w:eastAsia="zh-CN"/>
        </w:rPr>
      </w:pPr>
      <w:r w:rsidRPr="00D6059A">
        <w:rPr>
          <w:rFonts w:eastAsia="宋体" w:hint="eastAsia"/>
          <w:szCs w:val="24"/>
          <w:lang w:eastAsia="zh-CN"/>
        </w:rPr>
        <w:t xml:space="preserve">Option </w:t>
      </w:r>
      <w:r>
        <w:rPr>
          <w:rFonts w:eastAsia="宋体" w:hint="eastAsia"/>
          <w:szCs w:val="24"/>
          <w:lang w:eastAsia="zh-CN"/>
        </w:rPr>
        <w:t>1</w:t>
      </w:r>
      <w:r w:rsidRPr="00D6059A">
        <w:rPr>
          <w:rFonts w:eastAsia="宋体" w:hint="eastAsia"/>
          <w:szCs w:val="24"/>
          <w:lang w:eastAsia="zh-CN"/>
        </w:rPr>
        <w:t xml:space="preserve">: </w:t>
      </w:r>
      <w:r>
        <w:rPr>
          <w:rFonts w:eastAsiaTheme="minorEastAsia" w:hint="eastAsia"/>
          <w:lang w:eastAsia="zh-CN"/>
        </w:rPr>
        <w:t>Capture the following RF architecture with separate antennas proposed in R4-2015561</w:t>
      </w:r>
      <w:r w:rsidR="00AB5044">
        <w:rPr>
          <w:rFonts w:eastAsiaTheme="minorEastAsia" w:hint="eastAsia"/>
          <w:lang w:eastAsia="zh-CN"/>
        </w:rPr>
        <w:t xml:space="preserve"> </w:t>
      </w:r>
      <w:r>
        <w:rPr>
          <w:rFonts w:eastAsiaTheme="minorEastAsia" w:hint="eastAsia"/>
          <w:lang w:eastAsia="zh-CN"/>
        </w:rPr>
        <w:t>in TR 37.875</w:t>
      </w:r>
    </w:p>
    <w:p w14:paraId="34EC5292" w14:textId="6C1E17E4" w:rsidR="001B5001" w:rsidRPr="001B5001" w:rsidRDefault="001B5001" w:rsidP="001B5001">
      <w:pPr>
        <w:spacing w:after="120"/>
        <w:jc w:val="center"/>
        <w:rPr>
          <w:szCs w:val="24"/>
          <w:lang w:eastAsia="zh-CN"/>
        </w:rPr>
      </w:pPr>
      <w:r>
        <w:rPr>
          <w:noProof/>
          <w:lang w:val="en-US" w:eastAsia="zh-CN"/>
        </w:rPr>
        <w:drawing>
          <wp:inline distT="0" distB="0" distL="0" distR="0" wp14:anchorId="59876510" wp14:editId="3A3CEB8F">
            <wp:extent cx="3694176" cy="3845912"/>
            <wp:effectExtent l="0" t="0" r="190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47 V2X architecture.bmp.b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97704" cy="3849585"/>
                    </a:xfrm>
                    <a:prstGeom prst="rect">
                      <a:avLst/>
                    </a:prstGeom>
                  </pic:spPr>
                </pic:pic>
              </a:graphicData>
            </a:graphic>
          </wp:inline>
        </w:drawing>
      </w:r>
    </w:p>
    <w:p w14:paraId="246A6687" w14:textId="7E3B5644" w:rsidR="00AB5044" w:rsidRPr="00AB5044" w:rsidRDefault="00AB5044" w:rsidP="00AB5044">
      <w:pPr>
        <w:pStyle w:val="ab"/>
        <w:ind w:left="936"/>
        <w:jc w:val="center"/>
        <w:rPr>
          <w:b w:val="0"/>
          <w:lang w:eastAsia="zh-CN"/>
        </w:rPr>
      </w:pPr>
      <w:r w:rsidRPr="00AB5044">
        <w:rPr>
          <w:b w:val="0"/>
        </w:rPr>
        <w:t>Figure 5.1.1-1 NR V2X band combinations RF architecture with separate antennas</w:t>
      </w:r>
    </w:p>
    <w:p w14:paraId="37E9070F" w14:textId="77777777" w:rsidR="00950F81" w:rsidRDefault="00950F81" w:rsidP="00950F8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Other options are not precluded.</w:t>
      </w:r>
    </w:p>
    <w:p w14:paraId="01C08A38" w14:textId="77777777" w:rsidR="00950F81" w:rsidRPr="00382E89" w:rsidRDefault="00950F81" w:rsidP="00950F81">
      <w:pPr>
        <w:pStyle w:val="afe"/>
        <w:numPr>
          <w:ilvl w:val="0"/>
          <w:numId w:val="4"/>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40AA1D51" w14:textId="6BAF0F6E" w:rsidR="00950F81" w:rsidRPr="001B5001" w:rsidRDefault="00950F81" w:rsidP="00950F8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Need more discussion.</w:t>
      </w:r>
    </w:p>
    <w:p w14:paraId="7AD977B1" w14:textId="6AC6515F" w:rsidR="000477EF" w:rsidRPr="00D6059A" w:rsidRDefault="000477EF" w:rsidP="000477EF">
      <w:pPr>
        <w:rPr>
          <w:b/>
          <w:u w:val="single"/>
          <w:lang w:eastAsia="zh-CN"/>
        </w:rPr>
      </w:pPr>
      <w:r w:rsidRPr="00D6059A">
        <w:rPr>
          <w:b/>
          <w:u w:val="single"/>
          <w:lang w:eastAsia="ko-KR"/>
        </w:rPr>
        <w:t>Issue 1-</w:t>
      </w:r>
      <w:r w:rsidR="00621DEF">
        <w:rPr>
          <w:rFonts w:hint="eastAsia"/>
          <w:b/>
          <w:u w:val="single"/>
          <w:lang w:eastAsia="zh-CN"/>
        </w:rPr>
        <w:t>1</w:t>
      </w:r>
      <w:r>
        <w:rPr>
          <w:rFonts w:hint="eastAsia"/>
          <w:b/>
          <w:u w:val="single"/>
          <w:lang w:eastAsia="zh-CN"/>
        </w:rPr>
        <w:t>-</w:t>
      </w:r>
      <w:r w:rsidR="001B5001">
        <w:rPr>
          <w:rFonts w:hint="eastAsia"/>
          <w:b/>
          <w:u w:val="single"/>
          <w:lang w:eastAsia="zh-CN"/>
        </w:rPr>
        <w:t>2</w:t>
      </w:r>
      <w:r>
        <w:rPr>
          <w:rFonts w:hint="eastAsia"/>
          <w:b/>
          <w:u w:val="single"/>
          <w:lang w:eastAsia="zh-CN"/>
        </w:rPr>
        <w:t xml:space="preserve">: Shared antenna </w:t>
      </w:r>
      <w:r w:rsidR="00041EB1">
        <w:rPr>
          <w:rFonts w:hint="eastAsia"/>
          <w:b/>
          <w:u w:val="single"/>
          <w:lang w:eastAsia="zh-CN"/>
        </w:rPr>
        <w:t>architecture</w:t>
      </w:r>
      <w:r>
        <w:rPr>
          <w:rFonts w:hint="eastAsia"/>
          <w:b/>
          <w:u w:val="single"/>
          <w:lang w:eastAsia="zh-CN"/>
        </w:rPr>
        <w:t xml:space="preserve"> or separate antenna </w:t>
      </w:r>
      <w:r w:rsidR="00041EB1">
        <w:rPr>
          <w:rFonts w:hint="eastAsia"/>
          <w:b/>
          <w:u w:val="single"/>
          <w:lang w:eastAsia="zh-CN"/>
        </w:rPr>
        <w:t>architecture</w:t>
      </w:r>
    </w:p>
    <w:p w14:paraId="03D1CAE0" w14:textId="77777777" w:rsidR="000477EF" w:rsidRPr="00D6059A" w:rsidRDefault="000477EF" w:rsidP="000477EF">
      <w:pPr>
        <w:pStyle w:val="afe"/>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2C43837B" w14:textId="7F620C23" w:rsidR="00950F81" w:rsidRPr="00950F81" w:rsidRDefault="000477EF" w:rsidP="00950F81">
      <w:pPr>
        <w:pStyle w:val="afe"/>
        <w:numPr>
          <w:ilvl w:val="1"/>
          <w:numId w:val="4"/>
        </w:numPr>
        <w:overflowPunct/>
        <w:autoSpaceDE/>
        <w:autoSpaceDN/>
        <w:adjustRightInd/>
        <w:spacing w:after="120"/>
        <w:ind w:left="1440" w:firstLineChars="0"/>
        <w:textAlignment w:val="auto"/>
        <w:rPr>
          <w:rFonts w:eastAsia="宋体"/>
          <w:szCs w:val="24"/>
          <w:lang w:eastAsia="zh-CN"/>
        </w:rPr>
      </w:pPr>
      <w:r w:rsidRPr="00D6059A">
        <w:rPr>
          <w:rFonts w:eastAsia="宋体" w:hint="eastAsia"/>
          <w:szCs w:val="24"/>
          <w:lang w:eastAsia="zh-CN"/>
        </w:rPr>
        <w:t xml:space="preserve">Option </w:t>
      </w:r>
      <w:r>
        <w:rPr>
          <w:rFonts w:eastAsia="宋体" w:hint="eastAsia"/>
          <w:szCs w:val="24"/>
          <w:lang w:eastAsia="zh-CN"/>
        </w:rPr>
        <w:t>1</w:t>
      </w:r>
      <w:r w:rsidRPr="00D6059A">
        <w:rPr>
          <w:rFonts w:eastAsia="宋体" w:hint="eastAsia"/>
          <w:szCs w:val="24"/>
          <w:lang w:eastAsia="zh-CN"/>
        </w:rPr>
        <w:t xml:space="preserve">: </w:t>
      </w:r>
      <w:r w:rsidR="00D72E96" w:rsidRPr="0057384D">
        <w:rPr>
          <w:rFonts w:eastAsiaTheme="minorEastAsia"/>
          <w:lang w:eastAsia="zh-CN"/>
        </w:rPr>
        <w:t>Prioritize to use separate antenna architecture like LTE V2X band combinations. The shared antenna architecture can be used for the specific band combination where the bands are closely located.</w:t>
      </w:r>
    </w:p>
    <w:p w14:paraId="569AA664" w14:textId="19B44C9E" w:rsidR="00D65905" w:rsidRDefault="000712F7" w:rsidP="000477E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Other options are not precluded.</w:t>
      </w:r>
    </w:p>
    <w:p w14:paraId="6E026C7D" w14:textId="77777777" w:rsidR="000477EF" w:rsidRPr="00382E89" w:rsidRDefault="000477EF" w:rsidP="000477EF">
      <w:pPr>
        <w:pStyle w:val="afe"/>
        <w:numPr>
          <w:ilvl w:val="0"/>
          <w:numId w:val="4"/>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0B7E9494" w14:textId="1DEA7A08" w:rsidR="000477EF" w:rsidRDefault="00B97871" w:rsidP="000477E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Need more discussion.</w:t>
      </w:r>
    </w:p>
    <w:p w14:paraId="475835E9" w14:textId="77777777" w:rsidR="001B5001" w:rsidRPr="001B5001" w:rsidRDefault="001B5001" w:rsidP="001B5001">
      <w:pPr>
        <w:spacing w:after="120"/>
        <w:rPr>
          <w:szCs w:val="24"/>
          <w:lang w:eastAsia="zh-CN"/>
        </w:rPr>
      </w:pPr>
    </w:p>
    <w:p w14:paraId="371A1844" w14:textId="071B1DB4" w:rsidR="006755D9" w:rsidRPr="006F5CBE" w:rsidRDefault="00571777" w:rsidP="001938EE">
      <w:pPr>
        <w:pStyle w:val="3"/>
        <w:rPr>
          <w:sz w:val="24"/>
          <w:szCs w:val="16"/>
          <w:lang w:val="en-US"/>
        </w:rPr>
      </w:pPr>
      <w:r w:rsidRPr="006F5CBE">
        <w:rPr>
          <w:sz w:val="24"/>
          <w:szCs w:val="16"/>
          <w:lang w:val="en-US"/>
        </w:rPr>
        <w:t>Sub-</w:t>
      </w:r>
      <w:r w:rsidR="00142BB9" w:rsidRPr="006F5CBE">
        <w:rPr>
          <w:sz w:val="24"/>
          <w:szCs w:val="16"/>
          <w:lang w:val="en-US"/>
        </w:rPr>
        <w:t>topic</w:t>
      </w:r>
      <w:r w:rsidRPr="006F5CBE">
        <w:rPr>
          <w:sz w:val="24"/>
          <w:szCs w:val="16"/>
          <w:lang w:val="en-US"/>
        </w:rPr>
        <w:t xml:space="preserve"> 1-</w:t>
      </w:r>
      <w:r w:rsidR="000477EF">
        <w:rPr>
          <w:rFonts w:hint="eastAsia"/>
          <w:sz w:val="24"/>
          <w:szCs w:val="16"/>
          <w:lang w:val="en-US"/>
        </w:rPr>
        <w:t>2</w:t>
      </w:r>
      <w:r w:rsidR="00C37CB2" w:rsidRPr="006F5CBE">
        <w:rPr>
          <w:sz w:val="24"/>
          <w:szCs w:val="16"/>
          <w:lang w:val="en-US"/>
        </w:rPr>
        <w:t xml:space="preserve">: </w:t>
      </w:r>
      <w:r w:rsidR="00EA7B6C">
        <w:rPr>
          <w:rFonts w:hint="eastAsia"/>
          <w:sz w:val="24"/>
          <w:szCs w:val="16"/>
          <w:lang w:val="en-GB"/>
        </w:rPr>
        <w:t>Filter performance</w:t>
      </w:r>
    </w:p>
    <w:p w14:paraId="0EC3B674" w14:textId="1198E5DB" w:rsidR="00210BD9" w:rsidRDefault="00210BD9" w:rsidP="00210BD9">
      <w:pPr>
        <w:rPr>
          <w:b/>
          <w:u w:val="single"/>
          <w:lang w:eastAsia="zh-CN"/>
        </w:rPr>
      </w:pPr>
      <w:r w:rsidRPr="00382E89">
        <w:rPr>
          <w:b/>
          <w:u w:val="single"/>
          <w:lang w:eastAsia="ko-KR"/>
        </w:rPr>
        <w:t>Issue 1-</w:t>
      </w:r>
      <w:r w:rsidR="00621DEF">
        <w:rPr>
          <w:rFonts w:hint="eastAsia"/>
          <w:b/>
          <w:u w:val="single"/>
          <w:lang w:eastAsia="zh-CN"/>
        </w:rPr>
        <w:t>2</w:t>
      </w:r>
      <w:r w:rsidR="00852684">
        <w:rPr>
          <w:rFonts w:hint="eastAsia"/>
          <w:b/>
          <w:u w:val="single"/>
          <w:lang w:eastAsia="zh-CN"/>
        </w:rPr>
        <w:t>-1</w:t>
      </w:r>
      <w:r w:rsidRPr="00382E89">
        <w:rPr>
          <w:b/>
          <w:u w:val="single"/>
          <w:lang w:eastAsia="ko-KR"/>
        </w:rPr>
        <w:t xml:space="preserve">: </w:t>
      </w:r>
      <w:r w:rsidR="00B97871">
        <w:rPr>
          <w:rFonts w:hint="eastAsia"/>
          <w:b/>
          <w:u w:val="single"/>
          <w:lang w:eastAsia="zh-CN"/>
        </w:rPr>
        <w:t xml:space="preserve">Filter performance </w:t>
      </w:r>
      <w:r w:rsidR="00ED58BB" w:rsidRPr="00ED58BB">
        <w:rPr>
          <w:rFonts w:hint="eastAsia"/>
          <w:b/>
          <w:u w:val="single"/>
          <w:lang w:eastAsia="zh-CN"/>
        </w:rPr>
        <w:t>for band n47/47</w:t>
      </w:r>
    </w:p>
    <w:p w14:paraId="053B3C76" w14:textId="77777777" w:rsidR="00210BD9" w:rsidRPr="00382E89" w:rsidRDefault="00210BD9" w:rsidP="00210BD9">
      <w:pPr>
        <w:pStyle w:val="afe"/>
        <w:numPr>
          <w:ilvl w:val="0"/>
          <w:numId w:val="4"/>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Proposals</w:t>
      </w:r>
    </w:p>
    <w:p w14:paraId="13970C70" w14:textId="3D146E81" w:rsidR="00BF235D" w:rsidRPr="00950F81" w:rsidRDefault="00382E89" w:rsidP="00BF235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82E89">
        <w:rPr>
          <w:rFonts w:eastAsia="宋体"/>
          <w:szCs w:val="24"/>
          <w:lang w:eastAsia="zh-CN"/>
        </w:rPr>
        <w:t xml:space="preserve">Option 1: </w:t>
      </w:r>
      <w:r w:rsidR="00B97871">
        <w:rPr>
          <w:rFonts w:eastAsiaTheme="minorEastAsia" w:hint="eastAsia"/>
          <w:lang w:eastAsia="zh-CN"/>
        </w:rPr>
        <w:t xml:space="preserve">Capture </w:t>
      </w:r>
      <w:r w:rsidR="006B7E79">
        <w:rPr>
          <w:rFonts w:eastAsiaTheme="minorEastAsia" w:hint="eastAsia"/>
          <w:lang w:eastAsia="zh-CN"/>
        </w:rPr>
        <w:t xml:space="preserve">the </w:t>
      </w:r>
      <w:r w:rsidR="00950F81">
        <w:rPr>
          <w:rFonts w:eastAsiaTheme="minorEastAsia" w:hint="eastAsia"/>
          <w:lang w:eastAsia="zh-CN"/>
        </w:rPr>
        <w:t xml:space="preserve">following </w:t>
      </w:r>
      <w:r w:rsidR="00B97871">
        <w:rPr>
          <w:rFonts w:eastAsiaTheme="minorEastAsia" w:hint="eastAsia"/>
          <w:lang w:eastAsia="zh-CN"/>
        </w:rPr>
        <w:t xml:space="preserve">filter performance </w:t>
      </w:r>
      <w:r w:rsidR="005B6315">
        <w:rPr>
          <w:rFonts w:eastAsiaTheme="minorEastAsia" w:hint="eastAsia"/>
          <w:lang w:eastAsia="zh-CN"/>
        </w:rPr>
        <w:t xml:space="preserve">for band 47/n47 </w:t>
      </w:r>
      <w:r w:rsidR="008F16B3">
        <w:rPr>
          <w:rFonts w:eastAsiaTheme="minorEastAsia" w:hint="eastAsia"/>
          <w:lang w:eastAsia="zh-CN"/>
        </w:rPr>
        <w:t xml:space="preserve">proposed </w:t>
      </w:r>
      <w:r w:rsidR="005B6315">
        <w:rPr>
          <w:rFonts w:eastAsiaTheme="minorEastAsia" w:hint="eastAsia"/>
          <w:lang w:eastAsia="zh-CN"/>
        </w:rPr>
        <w:t>in R4-201</w:t>
      </w:r>
      <w:r w:rsidR="00B97871">
        <w:rPr>
          <w:rFonts w:eastAsiaTheme="minorEastAsia" w:hint="eastAsia"/>
          <w:lang w:eastAsia="zh-CN"/>
        </w:rPr>
        <w:t>5561 in TR 37.875</w:t>
      </w:r>
      <w:r w:rsidR="005B6315">
        <w:rPr>
          <w:rFonts w:eastAsiaTheme="minorEastAsia" w:hint="eastAsia"/>
          <w:lang w:eastAsia="zh-CN"/>
        </w:rPr>
        <w:t>.</w:t>
      </w:r>
    </w:p>
    <w:p w14:paraId="374DAB53" w14:textId="74DF0EB1" w:rsidR="00950F81" w:rsidRPr="00950F81" w:rsidRDefault="00950F81" w:rsidP="00950F81">
      <w:pPr>
        <w:pStyle w:val="afe"/>
        <w:overflowPunct/>
        <w:autoSpaceDE/>
        <w:autoSpaceDN/>
        <w:adjustRightInd/>
        <w:spacing w:after="120"/>
        <w:ind w:left="1440" w:firstLineChars="0" w:firstLine="0"/>
        <w:jc w:val="center"/>
        <w:textAlignment w:val="auto"/>
        <w:rPr>
          <w:rFonts w:eastAsia="宋体"/>
          <w:szCs w:val="24"/>
          <w:lang w:eastAsia="zh-CN"/>
        </w:rPr>
      </w:pPr>
      <w:r w:rsidRPr="00950F81">
        <w:rPr>
          <w:rFonts w:eastAsia="宋体"/>
          <w:szCs w:val="24"/>
          <w:lang w:eastAsia="zh-CN"/>
        </w:rPr>
        <w:t>Table 5.1.1-1 Filter performance for band n47/47</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70"/>
        <w:gridCol w:w="1406"/>
        <w:gridCol w:w="1733"/>
        <w:gridCol w:w="1508"/>
        <w:gridCol w:w="1321"/>
        <w:gridCol w:w="1319"/>
      </w:tblGrid>
      <w:tr w:rsidR="00950F81" w14:paraId="41F6ECAA" w14:textId="77777777" w:rsidTr="00FB26E1">
        <w:trPr>
          <w:trHeight w:val="277"/>
          <w:jc w:val="center"/>
        </w:trPr>
        <w:tc>
          <w:tcPr>
            <w:tcW w:w="1304" w:type="pct"/>
            <w:vMerge w:val="restart"/>
            <w:tcBorders>
              <w:top w:val="single" w:sz="4" w:space="0" w:color="auto"/>
              <w:left w:val="single" w:sz="4" w:space="0" w:color="auto"/>
              <w:bottom w:val="single" w:sz="6" w:space="0" w:color="auto"/>
              <w:right w:val="single" w:sz="6" w:space="0" w:color="auto"/>
            </w:tcBorders>
            <w:tcMar>
              <w:top w:w="0" w:type="dxa"/>
              <w:left w:w="108" w:type="dxa"/>
              <w:bottom w:w="0" w:type="dxa"/>
              <w:right w:w="108" w:type="dxa"/>
            </w:tcMar>
            <w:vAlign w:val="center"/>
            <w:hideMark/>
          </w:tcPr>
          <w:p w14:paraId="58663C87" w14:textId="77777777" w:rsidR="00950F81" w:rsidRDefault="00950F81" w:rsidP="00FB26E1">
            <w:pPr>
              <w:jc w:val="center"/>
              <w:rPr>
                <w:color w:val="000000"/>
              </w:rPr>
            </w:pPr>
            <w:r>
              <w:rPr>
                <w:color w:val="000000"/>
              </w:rPr>
              <w:t>Filter</w:t>
            </w:r>
          </w:p>
        </w:tc>
        <w:tc>
          <w:tcPr>
            <w:tcW w:w="1592" w:type="pct"/>
            <w:gridSpan w:val="2"/>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52CE620" w14:textId="77777777" w:rsidR="00950F81" w:rsidRDefault="00950F81" w:rsidP="00FB26E1">
            <w:pPr>
              <w:jc w:val="center"/>
              <w:rPr>
                <w:color w:val="000000"/>
              </w:rPr>
            </w:pPr>
            <w:r>
              <w:rPr>
                <w:color w:val="000000"/>
              </w:rPr>
              <w:t>IL [dB]</w:t>
            </w:r>
          </w:p>
        </w:tc>
        <w:tc>
          <w:tcPr>
            <w:tcW w:w="2104" w:type="pct"/>
            <w:gridSpan w:val="3"/>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14:paraId="068546B9" w14:textId="77777777" w:rsidR="00950F81" w:rsidRDefault="00950F81" w:rsidP="00FB26E1">
            <w:pPr>
              <w:jc w:val="center"/>
              <w:rPr>
                <w:color w:val="000000"/>
              </w:rPr>
            </w:pPr>
            <w:r>
              <w:rPr>
                <w:color w:val="000000"/>
              </w:rPr>
              <w:t>Min Attenuation [dB] @</w:t>
            </w:r>
          </w:p>
        </w:tc>
      </w:tr>
      <w:tr w:rsidR="00950F81" w14:paraId="2DDE3C4F" w14:textId="77777777" w:rsidTr="00FB26E1">
        <w:trPr>
          <w:trHeight w:val="277"/>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14:paraId="38E21E35" w14:textId="77777777" w:rsidR="00950F81" w:rsidRDefault="00950F81" w:rsidP="00FB26E1">
            <w:pPr>
              <w:spacing w:after="0"/>
              <w:rPr>
                <w:color w:val="000000"/>
              </w:rPr>
            </w:pPr>
          </w:p>
        </w:tc>
        <w:tc>
          <w:tcPr>
            <w:tcW w:w="71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5ADB909" w14:textId="77777777" w:rsidR="00950F81" w:rsidRDefault="00950F81" w:rsidP="00FB26E1">
            <w:pPr>
              <w:jc w:val="center"/>
              <w:rPr>
                <w:color w:val="000000"/>
              </w:rPr>
            </w:pPr>
            <w:r>
              <w:rPr>
                <w:color w:val="000000"/>
              </w:rPr>
              <w:t>Nominal</w:t>
            </w:r>
          </w:p>
        </w:tc>
        <w:tc>
          <w:tcPr>
            <w:tcW w:w="87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4A069B0" w14:textId="77777777" w:rsidR="00950F81" w:rsidRDefault="00950F81" w:rsidP="00FB26E1">
            <w:pPr>
              <w:jc w:val="center"/>
              <w:rPr>
                <w:color w:val="000000"/>
              </w:rPr>
            </w:pPr>
            <w:r>
              <w:rPr>
                <w:color w:val="000000"/>
              </w:rPr>
              <w:t>Worst Case</w:t>
            </w:r>
          </w:p>
        </w:tc>
        <w:tc>
          <w:tcPr>
            <w:tcW w:w="76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9032921" w14:textId="77777777" w:rsidR="00950F81" w:rsidRDefault="00950F81" w:rsidP="00FB26E1">
            <w:pPr>
              <w:jc w:val="center"/>
              <w:rPr>
                <w:color w:val="000000"/>
              </w:rPr>
            </w:pPr>
            <w:r>
              <w:rPr>
                <w:color w:val="000000"/>
              </w:rPr>
              <w:t>410-2690</w:t>
            </w:r>
            <w:r>
              <w:rPr>
                <w:color w:val="000000"/>
              </w:rPr>
              <w:br/>
              <w:t>MHz</w:t>
            </w:r>
          </w:p>
        </w:tc>
        <w:tc>
          <w:tcPr>
            <w:tcW w:w="670" w:type="pct"/>
            <w:tcBorders>
              <w:top w:val="single" w:sz="6" w:space="0" w:color="auto"/>
              <w:left w:val="single" w:sz="6" w:space="0" w:color="auto"/>
              <w:bottom w:val="single" w:sz="6" w:space="0" w:color="auto"/>
              <w:right w:val="single" w:sz="6" w:space="0" w:color="auto"/>
            </w:tcBorders>
            <w:vAlign w:val="center"/>
            <w:hideMark/>
          </w:tcPr>
          <w:p w14:paraId="294DA690" w14:textId="77777777" w:rsidR="00950F81" w:rsidRDefault="00950F81" w:rsidP="00FB26E1">
            <w:pPr>
              <w:jc w:val="center"/>
              <w:rPr>
                <w:color w:val="000000"/>
              </w:rPr>
            </w:pPr>
            <w:r>
              <w:rPr>
                <w:color w:val="000000"/>
              </w:rPr>
              <w:t>3300-4200</w:t>
            </w:r>
            <w:r>
              <w:rPr>
                <w:color w:val="000000"/>
              </w:rPr>
              <w:br/>
              <w:t>MHz</w:t>
            </w:r>
          </w:p>
        </w:tc>
        <w:tc>
          <w:tcPr>
            <w:tcW w:w="669" w:type="pct"/>
            <w:tcBorders>
              <w:top w:val="single" w:sz="6" w:space="0" w:color="auto"/>
              <w:left w:val="single" w:sz="6" w:space="0" w:color="auto"/>
              <w:bottom w:val="single" w:sz="6" w:space="0" w:color="auto"/>
              <w:right w:val="single" w:sz="4" w:space="0" w:color="auto"/>
            </w:tcBorders>
            <w:hideMark/>
          </w:tcPr>
          <w:p w14:paraId="22FBB868" w14:textId="77777777" w:rsidR="00950F81" w:rsidRDefault="00950F81" w:rsidP="00FB26E1">
            <w:pPr>
              <w:jc w:val="center"/>
              <w:rPr>
                <w:color w:val="000000"/>
              </w:rPr>
            </w:pPr>
            <w:r>
              <w:rPr>
                <w:color w:val="000000"/>
              </w:rPr>
              <w:t>4400-5000</w:t>
            </w:r>
            <w:r>
              <w:rPr>
                <w:color w:val="000000"/>
              </w:rPr>
              <w:br/>
              <w:t>MHz</w:t>
            </w:r>
          </w:p>
        </w:tc>
      </w:tr>
      <w:tr w:rsidR="00950F81" w:rsidRPr="00C44E63" w14:paraId="2719D928" w14:textId="77777777" w:rsidTr="00FB26E1">
        <w:trPr>
          <w:trHeight w:val="184"/>
          <w:jc w:val="center"/>
        </w:trPr>
        <w:tc>
          <w:tcPr>
            <w:tcW w:w="1304" w:type="pct"/>
            <w:tcBorders>
              <w:top w:val="single" w:sz="6" w:space="0" w:color="auto"/>
              <w:left w:val="single" w:sz="4" w:space="0" w:color="auto"/>
              <w:bottom w:val="single" w:sz="4" w:space="0" w:color="auto"/>
              <w:right w:val="single" w:sz="6" w:space="0" w:color="auto"/>
            </w:tcBorders>
            <w:tcMar>
              <w:top w:w="0" w:type="dxa"/>
              <w:left w:w="108" w:type="dxa"/>
              <w:bottom w:w="0" w:type="dxa"/>
              <w:right w:w="108" w:type="dxa"/>
            </w:tcMar>
            <w:vAlign w:val="center"/>
            <w:hideMark/>
          </w:tcPr>
          <w:p w14:paraId="41BC63F6" w14:textId="77777777" w:rsidR="00950F81" w:rsidRDefault="00950F81" w:rsidP="00FB26E1">
            <w:pPr>
              <w:jc w:val="center"/>
              <w:rPr>
                <w:color w:val="000000"/>
              </w:rPr>
            </w:pPr>
            <w:r>
              <w:rPr>
                <w:color w:val="000000"/>
              </w:rPr>
              <w:t>n47/47 (5855-5925 MHz)</w:t>
            </w:r>
          </w:p>
        </w:tc>
        <w:tc>
          <w:tcPr>
            <w:tcW w:w="713"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7353B639" w14:textId="77777777" w:rsidR="00950F81" w:rsidRPr="0004260F" w:rsidRDefault="00950F81" w:rsidP="00FB26E1">
            <w:pPr>
              <w:jc w:val="center"/>
              <w:rPr>
                <w:color w:val="000000"/>
                <w:lang w:eastAsia="zh-CN"/>
              </w:rPr>
            </w:pPr>
            <w:r w:rsidRPr="0004260F">
              <w:rPr>
                <w:rFonts w:hint="eastAsia"/>
                <w:color w:val="000000"/>
                <w:lang w:eastAsia="zh-CN"/>
              </w:rPr>
              <w:t>1</w:t>
            </w:r>
            <w:r w:rsidRPr="0004260F">
              <w:rPr>
                <w:color w:val="000000"/>
                <w:lang w:eastAsia="zh-CN"/>
              </w:rPr>
              <w:t>.2</w:t>
            </w:r>
          </w:p>
        </w:tc>
        <w:tc>
          <w:tcPr>
            <w:tcW w:w="879"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6D828B16" w14:textId="77777777" w:rsidR="00950F81" w:rsidRDefault="00950F81" w:rsidP="00FB26E1">
            <w:pPr>
              <w:jc w:val="center"/>
              <w:rPr>
                <w:color w:val="000000"/>
              </w:rPr>
            </w:pPr>
            <w:r>
              <w:rPr>
                <w:color w:val="000000"/>
              </w:rPr>
              <w:t>2</w:t>
            </w:r>
          </w:p>
        </w:tc>
        <w:tc>
          <w:tcPr>
            <w:tcW w:w="765"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441EB7DD" w14:textId="77777777" w:rsidR="00950F81" w:rsidRDefault="00950F81" w:rsidP="00FB26E1">
            <w:pPr>
              <w:jc w:val="center"/>
              <w:rPr>
                <w:color w:val="000000"/>
              </w:rPr>
            </w:pPr>
            <w:r>
              <w:rPr>
                <w:color w:val="000000"/>
              </w:rPr>
              <w:t>&gt; 35</w:t>
            </w:r>
          </w:p>
        </w:tc>
        <w:tc>
          <w:tcPr>
            <w:tcW w:w="670" w:type="pct"/>
            <w:tcBorders>
              <w:top w:val="single" w:sz="6" w:space="0" w:color="auto"/>
              <w:left w:val="single" w:sz="6" w:space="0" w:color="auto"/>
              <w:bottom w:val="single" w:sz="4" w:space="0" w:color="auto"/>
              <w:right w:val="single" w:sz="6" w:space="0" w:color="auto"/>
            </w:tcBorders>
            <w:vAlign w:val="center"/>
            <w:hideMark/>
          </w:tcPr>
          <w:p w14:paraId="69807046" w14:textId="77777777" w:rsidR="00950F81" w:rsidRPr="00C44E63" w:rsidRDefault="00950F81" w:rsidP="00FB26E1">
            <w:pPr>
              <w:jc w:val="center"/>
              <w:rPr>
                <w:color w:val="000000"/>
              </w:rPr>
            </w:pPr>
            <w:r w:rsidRPr="00C44E63">
              <w:rPr>
                <w:color w:val="000000"/>
              </w:rPr>
              <w:t>&gt; 32</w:t>
            </w:r>
          </w:p>
        </w:tc>
        <w:tc>
          <w:tcPr>
            <w:tcW w:w="669" w:type="pct"/>
            <w:tcBorders>
              <w:top w:val="single" w:sz="6" w:space="0" w:color="auto"/>
              <w:left w:val="single" w:sz="6" w:space="0" w:color="auto"/>
              <w:bottom w:val="single" w:sz="4" w:space="0" w:color="auto"/>
              <w:right w:val="single" w:sz="4" w:space="0" w:color="auto"/>
            </w:tcBorders>
            <w:hideMark/>
          </w:tcPr>
          <w:p w14:paraId="7F602935" w14:textId="77777777" w:rsidR="00950F81" w:rsidRPr="00C44E63" w:rsidRDefault="00950F81" w:rsidP="00FB26E1">
            <w:pPr>
              <w:jc w:val="center"/>
              <w:rPr>
                <w:color w:val="000000"/>
              </w:rPr>
            </w:pPr>
            <w:r w:rsidRPr="00C44E63">
              <w:rPr>
                <w:color w:val="000000"/>
              </w:rPr>
              <w:t>&gt; 30</w:t>
            </w:r>
          </w:p>
        </w:tc>
      </w:tr>
    </w:tbl>
    <w:p w14:paraId="0250D8CE" w14:textId="77777777" w:rsidR="00950F81" w:rsidRPr="00950F81" w:rsidRDefault="00950F81" w:rsidP="00950F81">
      <w:pPr>
        <w:spacing w:after="120"/>
        <w:rPr>
          <w:szCs w:val="24"/>
          <w:lang w:eastAsia="zh-CN"/>
        </w:rPr>
      </w:pPr>
    </w:p>
    <w:p w14:paraId="763E6BEB" w14:textId="53BF18AC" w:rsidR="00B97871" w:rsidRPr="00BF235D" w:rsidRDefault="00B97871" w:rsidP="00BF235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Theme="minorEastAsia" w:hint="eastAsia"/>
          <w:lang w:eastAsia="zh-CN"/>
        </w:rPr>
        <w:t>Other options are not precluded.</w:t>
      </w:r>
    </w:p>
    <w:p w14:paraId="290FA59D" w14:textId="77777777" w:rsidR="00210BD9" w:rsidRPr="00382E89" w:rsidRDefault="00210BD9" w:rsidP="00210BD9">
      <w:pPr>
        <w:pStyle w:val="afe"/>
        <w:numPr>
          <w:ilvl w:val="0"/>
          <w:numId w:val="4"/>
        </w:numPr>
        <w:overflowPunct/>
        <w:autoSpaceDE/>
        <w:autoSpaceDN/>
        <w:adjustRightInd/>
        <w:spacing w:after="120"/>
        <w:ind w:left="720" w:firstLineChars="0"/>
        <w:textAlignment w:val="auto"/>
        <w:rPr>
          <w:rFonts w:eastAsia="宋体"/>
          <w:szCs w:val="24"/>
          <w:lang w:eastAsia="zh-CN"/>
        </w:rPr>
      </w:pPr>
      <w:bookmarkStart w:id="1" w:name="OLE_LINK1"/>
      <w:bookmarkStart w:id="2" w:name="OLE_LINK2"/>
      <w:r w:rsidRPr="00382E89">
        <w:rPr>
          <w:rFonts w:eastAsia="宋体"/>
          <w:szCs w:val="24"/>
          <w:lang w:eastAsia="zh-CN"/>
        </w:rPr>
        <w:t>Recommended WF</w:t>
      </w:r>
    </w:p>
    <w:p w14:paraId="26971BEC" w14:textId="70EB4219" w:rsidR="00210BD9" w:rsidRDefault="004F0453" w:rsidP="005B480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Need more discussion</w:t>
      </w:r>
      <w:r w:rsidR="00F8602A">
        <w:rPr>
          <w:rFonts w:eastAsia="宋体" w:hint="eastAsia"/>
          <w:szCs w:val="24"/>
          <w:lang w:eastAsia="zh-CN"/>
        </w:rPr>
        <w:t>.</w:t>
      </w:r>
      <w:bookmarkEnd w:id="1"/>
      <w:bookmarkEnd w:id="2"/>
    </w:p>
    <w:p w14:paraId="6D955E0F" w14:textId="77777777" w:rsidR="005B6315" w:rsidRPr="00ED58BB" w:rsidRDefault="005B6315" w:rsidP="00ED58BB">
      <w:pPr>
        <w:spacing w:after="120"/>
        <w:rPr>
          <w:szCs w:val="24"/>
          <w:lang w:eastAsia="zh-CN"/>
        </w:rPr>
      </w:pPr>
    </w:p>
    <w:p w14:paraId="6C63403E" w14:textId="022EC053" w:rsidR="00D46F12" w:rsidRPr="006F5CBE" w:rsidRDefault="00D46F12" w:rsidP="00D46F12">
      <w:pPr>
        <w:pStyle w:val="3"/>
        <w:rPr>
          <w:sz w:val="24"/>
          <w:szCs w:val="16"/>
          <w:lang w:val="en-US"/>
        </w:rPr>
      </w:pPr>
      <w:r w:rsidRPr="006F5CBE">
        <w:rPr>
          <w:sz w:val="24"/>
          <w:szCs w:val="16"/>
          <w:lang w:val="en-US"/>
        </w:rPr>
        <w:t>Sub-topic 1-</w:t>
      </w:r>
      <w:r w:rsidR="00B97871">
        <w:rPr>
          <w:rFonts w:hint="eastAsia"/>
          <w:sz w:val="24"/>
          <w:szCs w:val="16"/>
          <w:lang w:val="en-US"/>
        </w:rPr>
        <w:t>3</w:t>
      </w:r>
      <w:r w:rsidRPr="006F5CBE">
        <w:rPr>
          <w:sz w:val="24"/>
          <w:szCs w:val="16"/>
          <w:lang w:val="en-US"/>
        </w:rPr>
        <w:t xml:space="preserve">: </w:t>
      </w:r>
      <w:r w:rsidR="006B7E79" w:rsidRPr="006B7E79">
        <w:rPr>
          <w:sz w:val="24"/>
          <w:szCs w:val="16"/>
          <w:lang w:val="en-US"/>
        </w:rPr>
        <w:t>ΔTIB,c and ΔRIB,c</w:t>
      </w:r>
    </w:p>
    <w:p w14:paraId="5050A9E0" w14:textId="27245DBA" w:rsidR="0092624D" w:rsidRPr="00D7363D" w:rsidRDefault="0092624D" w:rsidP="0092624D">
      <w:pPr>
        <w:rPr>
          <w:b/>
          <w:u w:val="single"/>
          <w:lang w:eastAsia="zh-CN"/>
        </w:rPr>
      </w:pPr>
      <w:bookmarkStart w:id="3" w:name="OLE_LINK12"/>
      <w:bookmarkStart w:id="4" w:name="OLE_LINK13"/>
      <w:r w:rsidRPr="00D7363D">
        <w:rPr>
          <w:b/>
          <w:u w:val="single"/>
          <w:lang w:eastAsia="ko-KR"/>
        </w:rPr>
        <w:t>Issue 1-</w:t>
      </w:r>
      <w:r w:rsidR="00B97871">
        <w:rPr>
          <w:rFonts w:hint="eastAsia"/>
          <w:b/>
          <w:u w:val="single"/>
          <w:lang w:eastAsia="zh-CN"/>
        </w:rPr>
        <w:t>3</w:t>
      </w:r>
      <w:r w:rsidR="007B3ED2">
        <w:rPr>
          <w:rFonts w:hint="eastAsia"/>
          <w:b/>
          <w:u w:val="single"/>
          <w:lang w:eastAsia="zh-CN"/>
        </w:rPr>
        <w:t>-1</w:t>
      </w:r>
      <w:r w:rsidRPr="00D7363D">
        <w:rPr>
          <w:b/>
          <w:u w:val="single"/>
          <w:lang w:eastAsia="ko-KR"/>
        </w:rPr>
        <w:t xml:space="preserve">: </w:t>
      </w:r>
      <w:r w:rsidR="005B6315" w:rsidRPr="005B6315">
        <w:rPr>
          <w:b/>
          <w:u w:val="single"/>
          <w:lang w:val="en-US" w:eastAsia="zh-CN"/>
        </w:rPr>
        <w:t>ΔTIB,c and ΔRIB,c</w:t>
      </w:r>
      <w:r w:rsidR="007E4767">
        <w:rPr>
          <w:rFonts w:hint="eastAsia"/>
          <w:b/>
          <w:u w:val="single"/>
          <w:lang w:val="en-US" w:eastAsia="zh-CN"/>
        </w:rPr>
        <w:t xml:space="preserve"> for band 47/n47</w:t>
      </w:r>
    </w:p>
    <w:p w14:paraId="705F9476" w14:textId="3D619D88" w:rsidR="00362E62" w:rsidRPr="00362E62" w:rsidRDefault="00362E62" w:rsidP="00362E62">
      <w:pPr>
        <w:pStyle w:val="afe"/>
        <w:numPr>
          <w:ilvl w:val="0"/>
          <w:numId w:val="4"/>
        </w:numPr>
        <w:overflowPunct/>
        <w:autoSpaceDE/>
        <w:autoSpaceDN/>
        <w:adjustRightInd/>
        <w:spacing w:after="120"/>
        <w:ind w:left="720" w:firstLineChars="0"/>
        <w:textAlignment w:val="auto"/>
        <w:rPr>
          <w:rFonts w:eastAsia="宋体"/>
          <w:szCs w:val="24"/>
          <w:lang w:eastAsia="zh-CN"/>
        </w:rPr>
      </w:pPr>
      <w:r w:rsidRPr="00362E62">
        <w:rPr>
          <w:rFonts w:eastAsia="宋体"/>
          <w:szCs w:val="24"/>
          <w:lang w:eastAsia="zh-CN"/>
        </w:rPr>
        <w:t>Proposals</w:t>
      </w:r>
    </w:p>
    <w:p w14:paraId="7B06239D" w14:textId="1642234C" w:rsidR="00950F81" w:rsidRPr="00950F81" w:rsidRDefault="0092624D" w:rsidP="00950F81">
      <w:pPr>
        <w:pStyle w:val="afe"/>
        <w:numPr>
          <w:ilvl w:val="1"/>
          <w:numId w:val="4"/>
        </w:numPr>
        <w:overflowPunct/>
        <w:autoSpaceDE/>
        <w:autoSpaceDN/>
        <w:adjustRightInd/>
        <w:spacing w:after="120"/>
        <w:ind w:left="1440" w:firstLineChars="0"/>
        <w:textAlignment w:val="auto"/>
        <w:rPr>
          <w:rFonts w:eastAsia="宋体"/>
          <w:szCs w:val="24"/>
          <w:lang w:eastAsia="zh-CN"/>
        </w:rPr>
      </w:pPr>
      <w:r w:rsidRPr="00362E62">
        <w:rPr>
          <w:rFonts w:eastAsia="宋体" w:hint="eastAsia"/>
          <w:szCs w:val="24"/>
          <w:lang w:eastAsia="zh-CN"/>
        </w:rPr>
        <w:t>Option 1</w:t>
      </w:r>
      <w:r w:rsidRPr="00362E62">
        <w:rPr>
          <w:rFonts w:eastAsia="宋体"/>
          <w:szCs w:val="24"/>
          <w:lang w:eastAsia="zh-CN"/>
        </w:rPr>
        <w:t xml:space="preserve">: </w:t>
      </w:r>
      <w:r w:rsidR="00B70024">
        <w:rPr>
          <w:rFonts w:eastAsia="宋体" w:hint="eastAsia"/>
          <w:szCs w:val="24"/>
          <w:lang w:eastAsia="zh-CN"/>
        </w:rPr>
        <w:t xml:space="preserve">Adopt </w:t>
      </w:r>
      <w:r w:rsidR="00B70024" w:rsidRPr="005B6315">
        <w:rPr>
          <w:rFonts w:eastAsia="宋体"/>
          <w:szCs w:val="24"/>
          <w:lang w:eastAsia="zh-CN"/>
        </w:rPr>
        <w:t>ΔTIB,c</w:t>
      </w:r>
      <w:r w:rsidR="00B70024">
        <w:rPr>
          <w:rFonts w:eastAsia="宋体" w:hint="eastAsia"/>
          <w:szCs w:val="24"/>
          <w:lang w:eastAsia="zh-CN"/>
        </w:rPr>
        <w:t xml:space="preserve"> and </w:t>
      </w:r>
      <w:r w:rsidR="00B70024" w:rsidRPr="005B6315">
        <w:rPr>
          <w:rFonts w:eastAsia="宋体"/>
          <w:szCs w:val="24"/>
          <w:lang w:eastAsia="zh-CN"/>
        </w:rPr>
        <w:t>ΔRIB,c</w:t>
      </w:r>
      <w:r w:rsidR="006A05FE">
        <w:rPr>
          <w:rFonts w:eastAsia="宋体" w:hint="eastAsia"/>
          <w:szCs w:val="24"/>
          <w:lang w:eastAsia="zh-CN"/>
        </w:rPr>
        <w:t xml:space="preserve"> on Uu band instead of SL band.</w:t>
      </w:r>
    </w:p>
    <w:p w14:paraId="70DEE487" w14:textId="3316B23D" w:rsidR="0010276A" w:rsidRPr="005B6315" w:rsidRDefault="006A05FE" w:rsidP="005B631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Other options are not precluded.</w:t>
      </w:r>
    </w:p>
    <w:bookmarkEnd w:id="3"/>
    <w:bookmarkEnd w:id="4"/>
    <w:p w14:paraId="603E05C2" w14:textId="77777777" w:rsidR="0092624D" w:rsidRPr="00362E62" w:rsidRDefault="0092624D" w:rsidP="0092624D">
      <w:pPr>
        <w:pStyle w:val="afe"/>
        <w:numPr>
          <w:ilvl w:val="0"/>
          <w:numId w:val="4"/>
        </w:numPr>
        <w:overflowPunct/>
        <w:autoSpaceDE/>
        <w:autoSpaceDN/>
        <w:adjustRightInd/>
        <w:spacing w:after="120"/>
        <w:ind w:left="720" w:firstLineChars="0"/>
        <w:textAlignment w:val="auto"/>
        <w:rPr>
          <w:rFonts w:eastAsia="宋体"/>
          <w:szCs w:val="24"/>
          <w:lang w:eastAsia="zh-CN"/>
        </w:rPr>
      </w:pPr>
      <w:r w:rsidRPr="00362E62">
        <w:rPr>
          <w:rFonts w:eastAsia="宋体"/>
          <w:szCs w:val="24"/>
          <w:lang w:eastAsia="zh-CN"/>
        </w:rPr>
        <w:t>Recommended WF</w:t>
      </w:r>
    </w:p>
    <w:p w14:paraId="04CF5657" w14:textId="186A08B0" w:rsidR="001B5A63" w:rsidRDefault="007D45CA" w:rsidP="001B5A6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Need more discussion.</w:t>
      </w:r>
    </w:p>
    <w:p w14:paraId="36DC0A06" w14:textId="77777777" w:rsidR="0045594C" w:rsidRPr="0045594C" w:rsidRDefault="0045594C" w:rsidP="0045594C">
      <w:pPr>
        <w:spacing w:after="120"/>
        <w:rPr>
          <w:szCs w:val="24"/>
          <w:lang w:eastAsia="zh-CN"/>
        </w:rPr>
      </w:pPr>
    </w:p>
    <w:p w14:paraId="2F59D28F" w14:textId="77777777" w:rsidR="00DC2500" w:rsidRPr="00BF3091" w:rsidRDefault="00DC2500" w:rsidP="00805BE8">
      <w:pPr>
        <w:pStyle w:val="2"/>
        <w:rPr>
          <w:lang w:val="en-US"/>
        </w:rPr>
      </w:pPr>
      <w:r w:rsidRPr="00BF3091">
        <w:rPr>
          <w:lang w:val="en-US"/>
        </w:rPr>
        <w:t xml:space="preserve">Companies views’ collection for 1st round </w:t>
      </w:r>
    </w:p>
    <w:p w14:paraId="2A1A3671" w14:textId="02B59F7D" w:rsidR="003418CB" w:rsidRPr="00805BE8" w:rsidRDefault="00DC2500" w:rsidP="00805BE8">
      <w:pPr>
        <w:pStyle w:val="3"/>
        <w:rPr>
          <w:sz w:val="24"/>
          <w:szCs w:val="16"/>
        </w:rPr>
      </w:pPr>
      <w:r w:rsidRPr="00805BE8">
        <w:rPr>
          <w:sz w:val="24"/>
          <w:szCs w:val="16"/>
        </w:rPr>
        <w:t>Open issues</w:t>
      </w:r>
    </w:p>
    <w:tbl>
      <w:tblPr>
        <w:tblStyle w:val="afd"/>
        <w:tblW w:w="0" w:type="auto"/>
        <w:tblLook w:val="04A0" w:firstRow="1" w:lastRow="0" w:firstColumn="1" w:lastColumn="0" w:noHBand="0" w:noVBand="1"/>
      </w:tblPr>
      <w:tblGrid>
        <w:gridCol w:w="1350"/>
        <w:gridCol w:w="8395"/>
      </w:tblGrid>
      <w:tr w:rsidR="003418CB" w14:paraId="78E9E803" w14:textId="77777777" w:rsidTr="0070461A">
        <w:tc>
          <w:tcPr>
            <w:tcW w:w="1350"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EA7B6C" w14:paraId="67C0A0C4" w14:textId="77777777" w:rsidTr="0070461A">
        <w:tc>
          <w:tcPr>
            <w:tcW w:w="1350" w:type="dxa"/>
          </w:tcPr>
          <w:p w14:paraId="0591BE96" w14:textId="6052F709" w:rsidR="00EA7B6C" w:rsidRPr="00DF3A2B" w:rsidRDefault="00DF3A2B" w:rsidP="00805BE8">
            <w:pPr>
              <w:spacing w:after="120"/>
              <w:rPr>
                <w:rFonts w:eastAsia="Malgun Gothic"/>
                <w:b/>
                <w:bCs/>
                <w:lang w:val="en-US" w:eastAsia="ko-KR"/>
              </w:rPr>
            </w:pPr>
            <w:ins w:id="5" w:author="Suhwan Lim" w:date="2020-11-02T17:10:00Z">
              <w:r>
                <w:rPr>
                  <w:rFonts w:eastAsia="Malgun Gothic" w:hint="eastAsia"/>
                  <w:b/>
                  <w:bCs/>
                  <w:lang w:val="en-US" w:eastAsia="ko-KR"/>
                </w:rPr>
                <w:t>L</w:t>
              </w:r>
              <w:r>
                <w:rPr>
                  <w:rFonts w:eastAsia="Malgun Gothic"/>
                  <w:b/>
                  <w:bCs/>
                  <w:lang w:val="en-US" w:eastAsia="ko-KR"/>
                </w:rPr>
                <w:t>GE</w:t>
              </w:r>
            </w:ins>
          </w:p>
        </w:tc>
        <w:tc>
          <w:tcPr>
            <w:tcW w:w="8395" w:type="dxa"/>
          </w:tcPr>
          <w:p w14:paraId="5BCB1A3C" w14:textId="77777777" w:rsidR="00EC3FDC" w:rsidRDefault="00DF3A2B">
            <w:pPr>
              <w:spacing w:after="120"/>
              <w:rPr>
                <w:ins w:id="6" w:author="Suhwan Lim" w:date="2020-11-02T17:11:00Z"/>
                <w:b/>
                <w:u w:val="single"/>
                <w:lang w:eastAsia="zh-CN"/>
              </w:rPr>
            </w:pPr>
            <w:ins w:id="7" w:author="Suhwan Lim" w:date="2020-11-02T17:11:00Z">
              <w:r w:rsidRPr="00D6059A">
                <w:rPr>
                  <w:b/>
                  <w:u w:val="single"/>
                  <w:lang w:eastAsia="ko-KR"/>
                </w:rPr>
                <w:t>Issue 1-</w:t>
              </w:r>
              <w:r>
                <w:rPr>
                  <w:rFonts w:hint="eastAsia"/>
                  <w:b/>
                  <w:u w:val="single"/>
                  <w:lang w:eastAsia="zh-CN"/>
                </w:rPr>
                <w:t>1-1: UE RF architecture</w:t>
              </w:r>
            </w:ins>
          </w:p>
          <w:p w14:paraId="06B4AF2F" w14:textId="0A2F9884" w:rsidR="00DF3A2B" w:rsidRDefault="00DF3A2B">
            <w:pPr>
              <w:spacing w:after="120"/>
              <w:rPr>
                <w:ins w:id="8" w:author="Suhwan Lim" w:date="2020-11-02T17:14:00Z"/>
                <w:rFonts w:eastAsia="Malgun Gothic"/>
                <w:bCs/>
                <w:lang w:val="en-US" w:eastAsia="ko-KR"/>
              </w:rPr>
            </w:pPr>
            <w:ins w:id="9" w:author="Suhwan Lim" w:date="2020-11-02T17:12:00Z">
              <w:r w:rsidRPr="00DF3A2B">
                <w:rPr>
                  <w:rFonts w:eastAsia="Malgun Gothic" w:hint="eastAsia"/>
                  <w:bCs/>
                  <w:lang w:val="en-US" w:eastAsia="ko-KR"/>
                </w:rPr>
                <w:t xml:space="preserve">In LTE V2X and NR V2X, </w:t>
              </w:r>
              <w:r>
                <w:rPr>
                  <w:rFonts w:eastAsia="Malgun Gothic"/>
                  <w:bCs/>
                  <w:lang w:val="en-US" w:eastAsia="ko-KR"/>
                </w:rPr>
                <w:t xml:space="preserve">RAN4 </w:t>
              </w:r>
            </w:ins>
            <w:ins w:id="10" w:author="Suhwan Lim" w:date="2020-11-02T17:14:00Z">
              <w:r>
                <w:rPr>
                  <w:rFonts w:eastAsia="Malgun Gothic"/>
                  <w:bCs/>
                  <w:lang w:val="en-US" w:eastAsia="ko-KR"/>
                </w:rPr>
                <w:t xml:space="preserve">generally </w:t>
              </w:r>
            </w:ins>
            <w:ins w:id="11" w:author="Suhwan Lim" w:date="2020-11-02T17:12:00Z">
              <w:r>
                <w:rPr>
                  <w:rFonts w:eastAsia="Malgun Gothic"/>
                  <w:bCs/>
                  <w:lang w:val="en-US" w:eastAsia="ko-KR"/>
                </w:rPr>
                <w:t>consider separate ant. RF architecture.</w:t>
              </w:r>
            </w:ins>
          </w:p>
          <w:p w14:paraId="205AA356" w14:textId="05702DF1" w:rsidR="00DF3A2B" w:rsidRDefault="00DF3A2B">
            <w:pPr>
              <w:spacing w:after="120"/>
              <w:rPr>
                <w:ins w:id="12" w:author="Suhwan Lim" w:date="2020-11-02T17:12:00Z"/>
                <w:rFonts w:eastAsia="Malgun Gothic"/>
                <w:bCs/>
                <w:lang w:val="en-US" w:eastAsia="ko-KR"/>
              </w:rPr>
            </w:pPr>
            <w:ins w:id="13" w:author="Suhwan Lim" w:date="2020-11-02T17:14:00Z">
              <w:r>
                <w:rPr>
                  <w:rFonts w:eastAsia="Malgun Gothic"/>
                  <w:bCs/>
                  <w:lang w:val="en-US" w:eastAsia="ko-KR"/>
                </w:rPr>
                <w:t>It is means</w:t>
              </w:r>
            </w:ins>
            <w:ins w:id="14" w:author="Suhwan Lim" w:date="2020-11-02T17:15:00Z">
              <w:r>
                <w:rPr>
                  <w:rFonts w:eastAsia="Malgun Gothic"/>
                  <w:bCs/>
                  <w:lang w:val="en-US" w:eastAsia="ko-KR"/>
                </w:rPr>
                <w:t xml:space="preserve"> that consider separate</w:t>
              </w:r>
            </w:ins>
            <w:ins w:id="15" w:author="Suhwan Lim" w:date="2020-11-02T17:14:00Z">
              <w:r>
                <w:rPr>
                  <w:rFonts w:eastAsia="Malgun Gothic"/>
                  <w:bCs/>
                  <w:lang w:val="en-US" w:eastAsia="ko-KR"/>
                </w:rPr>
                <w:t xml:space="preserve"> RFIC and antenna between Uu and SL. </w:t>
              </w:r>
            </w:ins>
            <w:ins w:id="16" w:author="Suhwan Lim" w:date="2020-11-02T17:22:00Z">
              <w:r>
                <w:rPr>
                  <w:rFonts w:eastAsia="Malgun Gothic"/>
                  <w:bCs/>
                  <w:lang w:val="en-US" w:eastAsia="ko-KR"/>
                </w:rPr>
                <w:t xml:space="preserve">The baseline RF architecture is </w:t>
              </w:r>
            </w:ins>
            <w:ins w:id="17" w:author="Suhwan Lim" w:date="2020-11-02T17:16:00Z">
              <w:r>
                <w:rPr>
                  <w:rFonts w:eastAsiaTheme="minorEastAsia"/>
                  <w:lang w:eastAsia="zh-CN"/>
                </w:rPr>
                <w:t xml:space="preserve">1Tx/2Rx </w:t>
              </w:r>
            </w:ins>
            <w:ins w:id="18" w:author="Suhwan Lim" w:date="2020-11-02T17:22:00Z">
              <w:r>
                <w:rPr>
                  <w:rFonts w:eastAsiaTheme="minorEastAsia"/>
                  <w:lang w:eastAsia="zh-CN"/>
                </w:rPr>
                <w:t xml:space="preserve">for </w:t>
              </w:r>
            </w:ins>
            <w:ins w:id="19" w:author="Suhwan Lim" w:date="2020-11-02T17:16:00Z">
              <w:r>
                <w:rPr>
                  <w:rFonts w:eastAsiaTheme="minorEastAsia"/>
                  <w:lang w:eastAsia="zh-CN"/>
                </w:rPr>
                <w:t xml:space="preserve">Uu </w:t>
              </w:r>
            </w:ins>
            <w:ins w:id="20" w:author="Suhwan Lim" w:date="2020-11-02T17:17:00Z">
              <w:r>
                <w:rPr>
                  <w:rFonts w:eastAsiaTheme="minorEastAsia"/>
                  <w:lang w:eastAsia="zh-CN"/>
                </w:rPr>
                <w:t xml:space="preserve">operation </w:t>
              </w:r>
            </w:ins>
            <w:ins w:id="21" w:author="Suhwan Lim" w:date="2020-11-02T17:16:00Z">
              <w:r>
                <w:rPr>
                  <w:rFonts w:eastAsiaTheme="minorEastAsia"/>
                  <w:lang w:eastAsia="zh-CN"/>
                </w:rPr>
                <w:t>or for ITS</w:t>
              </w:r>
            </w:ins>
            <w:ins w:id="22" w:author="Suhwan Lim" w:date="2020-11-02T17:17:00Z">
              <w:r>
                <w:rPr>
                  <w:rFonts w:eastAsiaTheme="minorEastAsia"/>
                  <w:lang w:eastAsia="zh-CN"/>
                </w:rPr>
                <w:t xml:space="preserve"> spectrum.</w:t>
              </w:r>
            </w:ins>
          </w:p>
          <w:p w14:paraId="5E4E84F5" w14:textId="5F85EC46" w:rsidR="00DF3A2B" w:rsidRDefault="00DF3A2B">
            <w:pPr>
              <w:spacing w:after="120"/>
              <w:rPr>
                <w:ins w:id="23" w:author="Suhwan Lim" w:date="2020-11-02T17:13:00Z"/>
                <w:rFonts w:eastAsia="Malgun Gothic"/>
                <w:bCs/>
                <w:lang w:val="en-US" w:eastAsia="ko-KR"/>
              </w:rPr>
            </w:pPr>
            <w:ins w:id="24" w:author="Suhwan Lim" w:date="2020-11-02T17:22:00Z">
              <w:r>
                <w:rPr>
                  <w:rFonts w:eastAsia="Malgun Gothic"/>
                  <w:bCs/>
                  <w:lang w:val="en-US" w:eastAsia="ko-KR"/>
                </w:rPr>
                <w:t>But do not add the candidate RF architecture in TR 37.785</w:t>
              </w:r>
            </w:ins>
          </w:p>
          <w:p w14:paraId="380718B6" w14:textId="77777777" w:rsidR="00DF3A2B" w:rsidRDefault="00DF3A2B">
            <w:pPr>
              <w:spacing w:after="120"/>
              <w:rPr>
                <w:ins w:id="25" w:author="Suhwan Lim" w:date="2020-11-02T17:17:00Z"/>
                <w:b/>
                <w:u w:val="single"/>
                <w:lang w:eastAsia="zh-CN"/>
              </w:rPr>
            </w:pPr>
            <w:ins w:id="26" w:author="Suhwan Lim" w:date="2020-11-02T17:17:00Z">
              <w:r w:rsidRPr="00D6059A">
                <w:rPr>
                  <w:b/>
                  <w:u w:val="single"/>
                  <w:lang w:eastAsia="ko-KR"/>
                </w:rPr>
                <w:t>Issue 1-</w:t>
              </w:r>
              <w:r>
                <w:rPr>
                  <w:rFonts w:hint="eastAsia"/>
                  <w:b/>
                  <w:u w:val="single"/>
                  <w:lang w:eastAsia="zh-CN"/>
                </w:rPr>
                <w:t>1-2: Shared antenna architecture or separate antenna architecture</w:t>
              </w:r>
            </w:ins>
          </w:p>
          <w:p w14:paraId="6FC58AEE" w14:textId="4CB006F0" w:rsidR="00DF3A2B" w:rsidDel="005200F7" w:rsidRDefault="00DF3A2B" w:rsidP="00DF3A2B">
            <w:pPr>
              <w:spacing w:after="120"/>
              <w:rPr>
                <w:ins w:id="27" w:author="Suhwan Lim" w:date="2020-11-02T17:19:00Z"/>
                <w:del w:id="28" w:author="CATT" w:date="2020-11-05T10:56:00Z"/>
                <w:rFonts w:eastAsia="Malgun Gothic"/>
                <w:bCs/>
                <w:lang w:val="en-US" w:eastAsia="ko-KR"/>
              </w:rPr>
            </w:pPr>
            <w:ins w:id="29" w:author="Suhwan Lim" w:date="2020-11-02T17:18:00Z">
              <w:r w:rsidRPr="00DF3A2B">
                <w:rPr>
                  <w:rFonts w:eastAsia="Malgun Gothic"/>
                  <w:bCs/>
                  <w:lang w:val="en-US" w:eastAsia="ko-KR"/>
                </w:rPr>
                <w:t xml:space="preserve">LGE </w:t>
              </w:r>
            </w:ins>
            <w:ins w:id="30" w:author="Suhwan Lim" w:date="2020-11-02T17:24:00Z">
              <w:r>
                <w:rPr>
                  <w:rFonts w:eastAsia="Malgun Gothic"/>
                  <w:bCs/>
                  <w:lang w:val="en-US" w:eastAsia="ko-KR"/>
                </w:rPr>
                <w:t>think that shared antenna architecture is not condiered in previous V2X WI.</w:t>
              </w:r>
            </w:ins>
            <w:ins w:id="31" w:author="Suhwan Lim" w:date="2020-11-02T17:19:00Z">
              <w:r>
                <w:rPr>
                  <w:rFonts w:eastAsiaTheme="minorEastAsia"/>
                  <w:lang w:eastAsia="zh-CN"/>
                </w:rPr>
                <w:t xml:space="preserve"> </w:t>
              </w:r>
            </w:ins>
            <w:ins w:id="32" w:author="Suhwan Lim" w:date="2020-11-02T17:24:00Z">
              <w:r>
                <w:rPr>
                  <w:rFonts w:eastAsiaTheme="minorEastAsia"/>
                  <w:lang w:eastAsia="zh-CN"/>
                </w:rPr>
                <w:t xml:space="preserve">Also there are different filter and PA characteristics in Uu </w:t>
              </w:r>
            </w:ins>
            <w:ins w:id="33" w:author="Suhwan Lim" w:date="2020-11-02T17:25:00Z">
              <w:r>
                <w:rPr>
                  <w:rFonts w:eastAsiaTheme="minorEastAsia"/>
                  <w:lang w:eastAsia="zh-CN"/>
                </w:rPr>
                <w:t xml:space="preserve">operation </w:t>
              </w:r>
            </w:ins>
            <w:ins w:id="34" w:author="Suhwan Lim" w:date="2020-11-02T17:24:00Z">
              <w:r>
                <w:rPr>
                  <w:rFonts w:eastAsiaTheme="minorEastAsia"/>
                  <w:lang w:eastAsia="zh-CN"/>
                </w:rPr>
                <w:t xml:space="preserve">and </w:t>
              </w:r>
            </w:ins>
            <w:ins w:id="35" w:author="Suhwan Lim" w:date="2020-11-02T17:25:00Z">
              <w:r>
                <w:rPr>
                  <w:rFonts w:eastAsiaTheme="minorEastAsia"/>
                  <w:lang w:eastAsia="zh-CN"/>
                </w:rPr>
                <w:t>ITS (5.9GHz) spectrum.</w:t>
              </w:r>
            </w:ins>
          </w:p>
          <w:p w14:paraId="62E219A4" w14:textId="77777777" w:rsidR="00DF3A2B" w:rsidRPr="005200F7" w:rsidRDefault="00DF3A2B" w:rsidP="00DF3A2B">
            <w:pPr>
              <w:overflowPunct/>
              <w:autoSpaceDE/>
              <w:autoSpaceDN/>
              <w:adjustRightInd/>
              <w:spacing w:after="120"/>
              <w:textAlignment w:val="auto"/>
              <w:rPr>
                <w:ins w:id="36" w:author="Suhwan Lim" w:date="2020-11-02T17:25:00Z"/>
                <w:rFonts w:eastAsiaTheme="minorEastAsia"/>
                <w:bCs/>
                <w:lang w:val="en-US" w:eastAsia="zh-CN"/>
                <w:rPrChange w:id="37" w:author="CATT" w:date="2020-11-05T10:56:00Z">
                  <w:rPr>
                    <w:ins w:id="38" w:author="Suhwan Lim" w:date="2020-11-02T17:25:00Z"/>
                    <w:rFonts w:eastAsia="Malgun Gothic"/>
                    <w:bCs/>
                    <w:lang w:val="en-US" w:eastAsia="ko-KR"/>
                  </w:rPr>
                </w:rPrChange>
              </w:rPr>
            </w:pPr>
          </w:p>
          <w:p w14:paraId="16FE86EA" w14:textId="77777777" w:rsidR="00DF3A2B" w:rsidRDefault="00DF3A2B" w:rsidP="00DF3A2B">
            <w:pPr>
              <w:rPr>
                <w:ins w:id="39" w:author="Suhwan Lim" w:date="2020-11-02T17:25:00Z"/>
                <w:b/>
                <w:u w:val="single"/>
                <w:lang w:eastAsia="zh-CN"/>
              </w:rPr>
            </w:pPr>
            <w:ins w:id="40" w:author="Suhwan Lim" w:date="2020-11-02T17:25:00Z">
              <w:r w:rsidRPr="00382E89">
                <w:rPr>
                  <w:b/>
                  <w:u w:val="single"/>
                  <w:lang w:eastAsia="ko-KR"/>
                </w:rPr>
                <w:lastRenderedPageBreak/>
                <w:t>Issue 1-</w:t>
              </w:r>
              <w:r>
                <w:rPr>
                  <w:rFonts w:hint="eastAsia"/>
                  <w:b/>
                  <w:u w:val="single"/>
                  <w:lang w:eastAsia="zh-CN"/>
                </w:rPr>
                <w:t>2-1</w:t>
              </w:r>
              <w:r w:rsidRPr="00382E89">
                <w:rPr>
                  <w:b/>
                  <w:u w:val="single"/>
                  <w:lang w:eastAsia="ko-KR"/>
                </w:rPr>
                <w:t xml:space="preserve">: </w:t>
              </w:r>
              <w:r>
                <w:rPr>
                  <w:rFonts w:hint="eastAsia"/>
                  <w:b/>
                  <w:u w:val="single"/>
                  <w:lang w:eastAsia="zh-CN"/>
                </w:rPr>
                <w:t xml:space="preserve">Filter performance </w:t>
              </w:r>
              <w:r w:rsidRPr="00ED58BB">
                <w:rPr>
                  <w:rFonts w:hint="eastAsia"/>
                  <w:b/>
                  <w:u w:val="single"/>
                  <w:lang w:eastAsia="zh-CN"/>
                </w:rPr>
                <w:t>for band n47/47</w:t>
              </w:r>
            </w:ins>
          </w:p>
          <w:p w14:paraId="065C05B5" w14:textId="77777777" w:rsidR="00DF3A2B" w:rsidRDefault="00DF3A2B" w:rsidP="00DF3A2B">
            <w:pPr>
              <w:spacing w:after="120"/>
              <w:rPr>
                <w:ins w:id="41" w:author="Suhwan Lim" w:date="2020-11-02T17:31:00Z"/>
                <w:rFonts w:eastAsia="Malgun Gothic"/>
                <w:bCs/>
                <w:lang w:eastAsia="ko-KR"/>
              </w:rPr>
            </w:pPr>
            <w:ins w:id="42" w:author="Suhwan Lim" w:date="2020-11-02T17:27:00Z">
              <w:r>
                <w:rPr>
                  <w:rFonts w:eastAsia="Malgun Gothic"/>
                  <w:bCs/>
                  <w:lang w:eastAsia="ko-KR"/>
                </w:rPr>
                <w:t xml:space="preserve">I don’t understand for the intention to study the filter performance in n47. </w:t>
              </w:r>
            </w:ins>
            <w:ins w:id="43" w:author="Suhwan Lim" w:date="2020-11-02T17:29:00Z">
              <w:r>
                <w:rPr>
                  <w:rFonts w:eastAsia="Malgun Gothic"/>
                  <w:bCs/>
                  <w:lang w:eastAsia="ko-KR"/>
                </w:rPr>
                <w:t xml:space="preserve">RAN4 only consider the additional ILs term by harmonic trap filer in Uu transmission. </w:t>
              </w:r>
            </w:ins>
            <w:ins w:id="44" w:author="Suhwan Lim" w:date="2020-11-02T17:26:00Z">
              <w:r>
                <w:rPr>
                  <w:rFonts w:eastAsia="Malgun Gothic" w:hint="eastAsia"/>
                  <w:bCs/>
                  <w:lang w:eastAsia="ko-KR"/>
                </w:rPr>
                <w:t>In ITS spectrum, RAN4 do not specify the additional IL term</w:t>
              </w:r>
            </w:ins>
            <w:ins w:id="45" w:author="Suhwan Lim" w:date="2020-11-02T17:31:00Z">
              <w:r>
                <w:rPr>
                  <w:rFonts w:eastAsia="Malgun Gothic"/>
                  <w:bCs/>
                  <w:lang w:eastAsia="ko-KR"/>
                </w:rPr>
                <w:t xml:space="preserve"> due to loose Noise figure</w:t>
              </w:r>
            </w:ins>
            <w:ins w:id="46" w:author="Suhwan Lim" w:date="2020-11-02T17:30:00Z">
              <w:r>
                <w:rPr>
                  <w:rFonts w:eastAsia="Malgun Gothic"/>
                  <w:bCs/>
                  <w:lang w:eastAsia="ko-KR"/>
                </w:rPr>
                <w:t>. So do not need to study this filter performance.</w:t>
              </w:r>
            </w:ins>
          </w:p>
          <w:p w14:paraId="0D84FDF1" w14:textId="77777777" w:rsidR="00DF3A2B" w:rsidRPr="00D7363D" w:rsidRDefault="00DF3A2B" w:rsidP="00DF3A2B">
            <w:pPr>
              <w:rPr>
                <w:ins w:id="47" w:author="Suhwan Lim" w:date="2020-11-02T17:31:00Z"/>
                <w:b/>
                <w:u w:val="single"/>
                <w:lang w:eastAsia="zh-CN"/>
              </w:rPr>
            </w:pPr>
            <w:ins w:id="48" w:author="Suhwan Lim" w:date="2020-11-02T17:31:00Z">
              <w:r w:rsidRPr="00D7363D">
                <w:rPr>
                  <w:b/>
                  <w:u w:val="single"/>
                  <w:lang w:eastAsia="ko-KR"/>
                </w:rPr>
                <w:t>Issue 1-</w:t>
              </w:r>
              <w:r>
                <w:rPr>
                  <w:rFonts w:hint="eastAsia"/>
                  <w:b/>
                  <w:u w:val="single"/>
                  <w:lang w:eastAsia="zh-CN"/>
                </w:rPr>
                <w:t>3-1</w:t>
              </w:r>
              <w:r w:rsidRPr="00D7363D">
                <w:rPr>
                  <w:b/>
                  <w:u w:val="single"/>
                  <w:lang w:eastAsia="ko-KR"/>
                </w:rPr>
                <w:t xml:space="preserve">: </w:t>
              </w:r>
              <w:r w:rsidRPr="005B6315">
                <w:rPr>
                  <w:b/>
                  <w:u w:val="single"/>
                  <w:lang w:val="en-US" w:eastAsia="zh-CN"/>
                </w:rPr>
                <w:t>ΔTIB,c and ΔRIB,c</w:t>
              </w:r>
              <w:r>
                <w:rPr>
                  <w:rFonts w:hint="eastAsia"/>
                  <w:b/>
                  <w:u w:val="single"/>
                  <w:lang w:val="en-US" w:eastAsia="zh-CN"/>
                </w:rPr>
                <w:t xml:space="preserve"> for band 47/n47</w:t>
              </w:r>
            </w:ins>
          </w:p>
          <w:p w14:paraId="43492296" w14:textId="79BF85A8" w:rsidR="00DF3A2B" w:rsidRPr="00DF3A2B" w:rsidRDefault="00DF3A2B" w:rsidP="00DF3A2B">
            <w:pPr>
              <w:spacing w:after="120"/>
              <w:rPr>
                <w:rFonts w:eastAsia="Malgun Gothic"/>
                <w:bCs/>
                <w:lang w:eastAsia="ko-KR"/>
              </w:rPr>
            </w:pPr>
            <w:ins w:id="49" w:author="Suhwan Lim" w:date="2020-11-02T17:31:00Z">
              <w:r>
                <w:rPr>
                  <w:rFonts w:eastAsia="Malgun Gothic"/>
                  <w:bCs/>
                  <w:lang w:eastAsia="ko-KR"/>
                </w:rPr>
                <w:t xml:space="preserve">Prefer option1, just consider the additional ILs </w:t>
              </w:r>
            </w:ins>
            <w:ins w:id="50" w:author="Suhwan Lim" w:date="2020-11-02T17:32:00Z">
              <w:r>
                <w:rPr>
                  <w:rFonts w:eastAsia="Malgun Gothic"/>
                  <w:bCs/>
                  <w:lang w:eastAsia="ko-KR"/>
                </w:rPr>
                <w:t xml:space="preserve">term by using of harmonic trap filter to reduce the self interference from Uu transmission. So It will be added in Uu </w:t>
              </w:r>
            </w:ins>
            <w:ins w:id="51" w:author="Suhwan Lim" w:date="2020-11-02T17:33:00Z">
              <w:r>
                <w:rPr>
                  <w:rFonts w:eastAsia="Malgun Gothic"/>
                  <w:bCs/>
                  <w:lang w:eastAsia="ko-KR"/>
                </w:rPr>
                <w:t>band.</w:t>
              </w:r>
            </w:ins>
          </w:p>
        </w:tc>
      </w:tr>
      <w:tr w:rsidR="007F631A" w14:paraId="4D3C77A1" w14:textId="77777777" w:rsidTr="0070461A">
        <w:tc>
          <w:tcPr>
            <w:tcW w:w="1350" w:type="dxa"/>
          </w:tcPr>
          <w:p w14:paraId="3C3D568F" w14:textId="38BA27FE" w:rsidR="007F631A" w:rsidRPr="00DF3A2B" w:rsidRDefault="007F631A" w:rsidP="007F631A">
            <w:pPr>
              <w:spacing w:after="120"/>
              <w:rPr>
                <w:rFonts w:eastAsiaTheme="minorEastAsia"/>
                <w:b/>
                <w:bCs/>
                <w:lang w:val="en-US" w:eastAsia="zh-CN"/>
              </w:rPr>
            </w:pPr>
            <w:ins w:id="52" w:author="Qualcomm" w:date="2020-11-03T17:15:00Z">
              <w:r>
                <w:rPr>
                  <w:rFonts w:eastAsiaTheme="minorEastAsia"/>
                  <w:b/>
                  <w:bCs/>
                  <w:lang w:val="en-US" w:eastAsia="zh-CN"/>
                </w:rPr>
                <w:lastRenderedPageBreak/>
                <w:t>Qualcomm</w:t>
              </w:r>
            </w:ins>
          </w:p>
        </w:tc>
        <w:tc>
          <w:tcPr>
            <w:tcW w:w="8395" w:type="dxa"/>
          </w:tcPr>
          <w:p w14:paraId="589D0B85" w14:textId="77777777" w:rsidR="007F631A" w:rsidRDefault="007F631A" w:rsidP="007F631A">
            <w:pPr>
              <w:spacing w:after="120"/>
              <w:rPr>
                <w:ins w:id="53" w:author="Qualcomm" w:date="2020-11-03T17:15:00Z"/>
                <w:rFonts w:eastAsiaTheme="minorEastAsia"/>
                <w:b/>
                <w:bCs/>
                <w:lang w:val="en-US" w:eastAsia="zh-CN"/>
              </w:rPr>
            </w:pPr>
            <w:ins w:id="54" w:author="Qualcomm" w:date="2020-11-03T17:15:00Z">
              <w:r>
                <w:rPr>
                  <w:rFonts w:eastAsiaTheme="minorEastAsia"/>
                  <w:b/>
                  <w:bCs/>
                  <w:lang w:val="en-US" w:eastAsia="zh-CN"/>
                </w:rPr>
                <w:t>Issue 1-1-1 UE RF architecture</w:t>
              </w:r>
            </w:ins>
          </w:p>
          <w:p w14:paraId="1BCFDBC3" w14:textId="77777777" w:rsidR="007F631A" w:rsidRPr="00195EFD" w:rsidRDefault="007F631A" w:rsidP="007F631A">
            <w:pPr>
              <w:spacing w:after="120"/>
              <w:rPr>
                <w:ins w:id="55" w:author="Qualcomm" w:date="2020-11-03T17:15:00Z"/>
                <w:rFonts w:eastAsiaTheme="minorEastAsia"/>
                <w:lang w:val="en-US" w:eastAsia="zh-CN"/>
              </w:rPr>
            </w:pPr>
            <w:bookmarkStart w:id="56" w:name="_Hlk55235838"/>
            <w:ins w:id="57" w:author="Qualcomm" w:date="2020-11-03T17:15:00Z">
              <w:r w:rsidRPr="00195EFD">
                <w:rPr>
                  <w:rFonts w:eastAsiaTheme="minorEastAsia"/>
                  <w:lang w:val="en-US" w:eastAsia="zh-CN"/>
                </w:rPr>
                <w:t xml:space="preserve">There should be more discussion on the baseline RF architecture before capturing it in TR37.875. Discussion should be based on whether this </w:t>
              </w:r>
              <w:r>
                <w:rPr>
                  <w:rFonts w:eastAsiaTheme="minorEastAsia"/>
                  <w:lang w:val="en-US" w:eastAsia="zh-CN"/>
                </w:rPr>
                <w:t xml:space="preserve">is a general architecture that should be taken as guidance or one that should be strictly followed. Also, the number of TXs and RXs should be discussed. Should the </w:t>
              </w:r>
              <w:r w:rsidRPr="00195EFD">
                <w:rPr>
                  <w:rFonts w:eastAsiaTheme="minorEastAsia"/>
                  <w:lang w:val="en-US" w:eastAsia="zh-CN"/>
                </w:rPr>
                <w:t>number</w:t>
              </w:r>
              <w:r>
                <w:rPr>
                  <w:rFonts w:eastAsiaTheme="minorEastAsia"/>
                  <w:lang w:val="en-US" w:eastAsia="zh-CN"/>
                </w:rPr>
                <w:t xml:space="preserve"> </w:t>
              </w:r>
              <w:r w:rsidRPr="00195EFD">
                <w:rPr>
                  <w:rFonts w:eastAsiaTheme="minorEastAsia"/>
                  <w:lang w:val="en-US" w:eastAsia="zh-CN"/>
                </w:rPr>
                <w:t>be the same as previous architectures or not. Given th</w:t>
              </w:r>
              <w:r>
                <w:rPr>
                  <w:rFonts w:eastAsiaTheme="minorEastAsia"/>
                  <w:lang w:val="en-US" w:eastAsia="zh-CN"/>
                </w:rPr>
                <w:t>ese unknowns</w:t>
              </w:r>
              <w:r w:rsidRPr="00195EFD">
                <w:rPr>
                  <w:rFonts w:eastAsiaTheme="minorEastAsia"/>
                  <w:lang w:val="en-US" w:eastAsia="zh-CN"/>
                </w:rPr>
                <w:t xml:space="preserve"> we feel that it is a little premature to add this </w:t>
              </w:r>
              <w:r>
                <w:rPr>
                  <w:rFonts w:eastAsiaTheme="minorEastAsia"/>
                  <w:lang w:val="en-US" w:eastAsia="zh-CN"/>
                </w:rPr>
                <w:t>RF architecture into</w:t>
              </w:r>
              <w:r w:rsidRPr="00195EFD">
                <w:rPr>
                  <w:rFonts w:eastAsiaTheme="minorEastAsia"/>
                  <w:lang w:val="en-US" w:eastAsia="zh-CN"/>
                </w:rPr>
                <w:t xml:space="preserve"> TR37.875.</w:t>
              </w:r>
            </w:ins>
          </w:p>
          <w:p w14:paraId="102E97A4" w14:textId="77777777" w:rsidR="007F631A" w:rsidRPr="00195EFD" w:rsidRDefault="007F631A" w:rsidP="007F631A">
            <w:pPr>
              <w:spacing w:after="120"/>
              <w:rPr>
                <w:ins w:id="58" w:author="Qualcomm" w:date="2020-11-03T17:15:00Z"/>
                <w:rFonts w:eastAsiaTheme="minorEastAsia"/>
                <w:lang w:val="en-US" w:eastAsia="zh-CN"/>
              </w:rPr>
            </w:pPr>
            <w:bookmarkStart w:id="59" w:name="_Hlk55235901"/>
            <w:bookmarkEnd w:id="56"/>
            <w:ins w:id="60" w:author="Qualcomm" w:date="2020-11-03T17:15:00Z">
              <w:r w:rsidRPr="00195EFD">
                <w:rPr>
                  <w:rFonts w:eastAsiaTheme="minorEastAsia"/>
                  <w:lang w:val="en-US" w:eastAsia="zh-CN"/>
                </w:rPr>
                <w:t>Option 2 : Do not capture the RF architecture in R4-2015561 in TR37.875.</w:t>
              </w:r>
            </w:ins>
          </w:p>
          <w:p w14:paraId="667C3336" w14:textId="77777777" w:rsidR="007F631A" w:rsidRDefault="007F631A" w:rsidP="007F631A">
            <w:pPr>
              <w:spacing w:after="120"/>
              <w:rPr>
                <w:ins w:id="61" w:author="Qualcomm" w:date="2020-11-03T17:15:00Z"/>
                <w:rFonts w:eastAsiaTheme="minorEastAsia"/>
                <w:b/>
                <w:bCs/>
                <w:lang w:val="en-US" w:eastAsia="zh-CN"/>
              </w:rPr>
            </w:pPr>
            <w:bookmarkStart w:id="62" w:name="_Hlk55235974"/>
            <w:bookmarkEnd w:id="59"/>
            <w:ins w:id="63" w:author="Qualcomm" w:date="2020-11-03T17:15:00Z">
              <w:r>
                <w:rPr>
                  <w:rFonts w:eastAsiaTheme="minorEastAsia"/>
                  <w:b/>
                  <w:bCs/>
                  <w:lang w:val="en-US" w:eastAsia="zh-CN"/>
                </w:rPr>
                <w:t>Issue 1-1-2 Shared antenna architecture or separate antenna architecture</w:t>
              </w:r>
            </w:ins>
          </w:p>
          <w:p w14:paraId="45C58724" w14:textId="77777777" w:rsidR="007F631A" w:rsidRPr="00195EFD" w:rsidRDefault="007F631A" w:rsidP="007F631A">
            <w:pPr>
              <w:spacing w:after="120"/>
              <w:rPr>
                <w:ins w:id="64" w:author="Qualcomm" w:date="2020-11-03T17:15:00Z"/>
                <w:rFonts w:eastAsiaTheme="minorEastAsia"/>
                <w:lang w:val="en-US" w:eastAsia="zh-CN"/>
              </w:rPr>
            </w:pPr>
            <w:ins w:id="65" w:author="Qualcomm" w:date="2020-11-03T17:15:00Z">
              <w:r w:rsidRPr="00195EFD">
                <w:rPr>
                  <w:rFonts w:eastAsiaTheme="minorEastAsia"/>
                  <w:lang w:val="en-US" w:eastAsia="zh-CN"/>
                </w:rPr>
                <w:t>Option 2 : No prioritization needs to be made. It should be decided on a case by case basis.</w:t>
              </w:r>
            </w:ins>
          </w:p>
          <w:bookmarkEnd w:id="62"/>
          <w:p w14:paraId="45DE58D4" w14:textId="77777777" w:rsidR="007F631A" w:rsidRDefault="007F631A" w:rsidP="007F631A">
            <w:pPr>
              <w:spacing w:after="120"/>
              <w:rPr>
                <w:ins w:id="66" w:author="Qualcomm" w:date="2020-11-03T17:15:00Z"/>
                <w:rFonts w:eastAsiaTheme="minorEastAsia"/>
                <w:b/>
                <w:bCs/>
                <w:lang w:val="en-US" w:eastAsia="zh-CN"/>
              </w:rPr>
            </w:pPr>
            <w:ins w:id="67" w:author="Qualcomm" w:date="2020-11-03T17:15:00Z">
              <w:r>
                <w:rPr>
                  <w:rFonts w:eastAsiaTheme="minorEastAsia"/>
                  <w:b/>
                  <w:bCs/>
                  <w:lang w:val="en-US" w:eastAsia="zh-CN"/>
                </w:rPr>
                <w:t>Issue 1-2-1: Filter performance for band n47/47</w:t>
              </w:r>
            </w:ins>
          </w:p>
          <w:p w14:paraId="7E02944E" w14:textId="2C0A7781" w:rsidR="007F631A" w:rsidRPr="00195EFD" w:rsidRDefault="007F631A" w:rsidP="007F631A">
            <w:pPr>
              <w:spacing w:after="120"/>
              <w:rPr>
                <w:ins w:id="68" w:author="Qualcomm" w:date="2020-11-03T17:15:00Z"/>
                <w:rFonts w:eastAsiaTheme="minorEastAsia"/>
                <w:lang w:val="en-US" w:eastAsia="zh-CN"/>
              </w:rPr>
            </w:pPr>
            <w:bookmarkStart w:id="69" w:name="_Hlk55235923"/>
            <w:ins w:id="70" w:author="Qualcomm" w:date="2020-11-03T17:15:00Z">
              <w:r w:rsidRPr="00195EFD">
                <w:rPr>
                  <w:rFonts w:eastAsiaTheme="minorEastAsia"/>
                  <w:lang w:val="en-US" w:eastAsia="zh-CN"/>
                </w:rPr>
                <w:t>Option 2 : Do not capture filter characteristic in TR37.875. No need to capture the entire filter charact</w:t>
              </w:r>
            </w:ins>
            <w:ins w:id="71" w:author="Qualcomm" w:date="2020-11-03T18:26:00Z">
              <w:r w:rsidR="00682314">
                <w:rPr>
                  <w:rFonts w:eastAsiaTheme="minorEastAsia"/>
                  <w:lang w:val="en-US" w:eastAsia="zh-CN"/>
                </w:rPr>
                <w:t>er</w:t>
              </w:r>
            </w:ins>
            <w:ins w:id="72" w:author="Qualcomm" w:date="2020-11-03T17:15:00Z">
              <w:r w:rsidRPr="00195EFD">
                <w:rPr>
                  <w:rFonts w:eastAsiaTheme="minorEastAsia"/>
                  <w:lang w:val="en-US" w:eastAsia="zh-CN"/>
                </w:rPr>
                <w:t xml:space="preserve">istic in TR37.875. </w:t>
              </w:r>
            </w:ins>
            <w:ins w:id="73" w:author="Qualcomm" w:date="2020-11-03T18:26:00Z">
              <w:r w:rsidR="002A2171">
                <w:rPr>
                  <w:rFonts w:eastAsiaTheme="minorEastAsia"/>
                  <w:lang w:val="en-US" w:eastAsia="zh-CN"/>
                </w:rPr>
                <w:t>It w</w:t>
              </w:r>
            </w:ins>
            <w:ins w:id="74" w:author="Qualcomm" w:date="2020-11-03T17:15:00Z">
              <w:r w:rsidRPr="00195EFD">
                <w:rPr>
                  <w:rFonts w:eastAsiaTheme="minorEastAsia"/>
                  <w:lang w:val="en-US" w:eastAsia="zh-CN"/>
                </w:rPr>
                <w:t>ould suffice to  capture the inband IL and the required attenuation for the given band combination.</w:t>
              </w:r>
            </w:ins>
          </w:p>
          <w:bookmarkEnd w:id="69"/>
          <w:p w14:paraId="440065A1" w14:textId="77777777" w:rsidR="007F631A" w:rsidRDefault="007F631A" w:rsidP="007F631A">
            <w:pPr>
              <w:spacing w:after="120"/>
              <w:rPr>
                <w:ins w:id="75" w:author="Qualcomm" w:date="2020-11-03T17:15:00Z"/>
                <w:rFonts w:eastAsiaTheme="minorEastAsia"/>
                <w:b/>
                <w:bCs/>
                <w:lang w:val="en-US" w:eastAsia="zh-CN"/>
              </w:rPr>
            </w:pPr>
            <w:ins w:id="76" w:author="Qualcomm" w:date="2020-11-03T17:15:00Z">
              <w:r>
                <w:rPr>
                  <w:rFonts w:eastAsiaTheme="minorEastAsia"/>
                  <w:b/>
                  <w:bCs/>
                  <w:lang w:val="en-US" w:eastAsia="zh-CN"/>
                </w:rPr>
                <w:t>Issue 1-3-1</w:t>
              </w:r>
              <w:r w:rsidRPr="00D7363D">
                <w:rPr>
                  <w:b/>
                  <w:u w:val="single"/>
                  <w:lang w:eastAsia="ko-KR"/>
                </w:rPr>
                <w:t xml:space="preserve">: </w:t>
              </w:r>
              <w:r w:rsidRPr="005B6315">
                <w:rPr>
                  <w:b/>
                  <w:u w:val="single"/>
                  <w:lang w:val="en-US" w:eastAsia="zh-CN"/>
                </w:rPr>
                <w:t>ΔTIB,c and ΔRIB,c</w:t>
              </w:r>
              <w:r>
                <w:rPr>
                  <w:rFonts w:hint="eastAsia"/>
                  <w:b/>
                  <w:u w:val="single"/>
                  <w:lang w:val="en-US" w:eastAsia="zh-CN"/>
                </w:rPr>
                <w:t xml:space="preserve"> for band 47/n47</w:t>
              </w:r>
            </w:ins>
          </w:p>
          <w:p w14:paraId="182E8F4F" w14:textId="736E77B2" w:rsidR="007F631A" w:rsidRPr="00DF3A2B" w:rsidRDefault="007F631A" w:rsidP="007F631A">
            <w:pPr>
              <w:spacing w:after="120"/>
              <w:rPr>
                <w:rFonts w:eastAsiaTheme="minorEastAsia"/>
                <w:b/>
                <w:bCs/>
                <w:lang w:val="en-US" w:eastAsia="zh-CN"/>
              </w:rPr>
            </w:pPr>
            <w:ins w:id="77" w:author="Qualcomm" w:date="2020-11-03T17:15:00Z">
              <w:r w:rsidRPr="00195EFD">
                <w:rPr>
                  <w:rFonts w:eastAsiaTheme="minorEastAsia"/>
                  <w:lang w:val="en-US" w:eastAsia="zh-CN"/>
                </w:rPr>
                <w:t xml:space="preserve">Option 2: Do not adopt </w:t>
              </w:r>
              <w:r w:rsidRPr="00195EFD">
                <w:rPr>
                  <w:szCs w:val="24"/>
                  <w:lang w:eastAsia="zh-CN"/>
                </w:rPr>
                <w:t>ΔTIB,c</w:t>
              </w:r>
              <w:r w:rsidRPr="00195EFD">
                <w:rPr>
                  <w:rFonts w:hint="eastAsia"/>
                  <w:szCs w:val="24"/>
                  <w:lang w:eastAsia="zh-CN"/>
                </w:rPr>
                <w:t xml:space="preserve"> and </w:t>
              </w:r>
              <w:r w:rsidRPr="00195EFD">
                <w:rPr>
                  <w:szCs w:val="24"/>
                  <w:lang w:eastAsia="zh-CN"/>
                </w:rPr>
                <w:t>ΔRIB,c</w:t>
              </w:r>
              <w:r w:rsidRPr="00195EFD">
                <w:rPr>
                  <w:rFonts w:hint="eastAsia"/>
                  <w:szCs w:val="24"/>
                  <w:lang w:eastAsia="zh-CN"/>
                </w:rPr>
                <w:t xml:space="preserve"> on Uu band instead of SL band</w:t>
              </w:r>
              <w:r>
                <w:rPr>
                  <w:szCs w:val="24"/>
                  <w:lang w:eastAsia="zh-CN"/>
                </w:rPr>
                <w:t>. In the past the “share the pain approach</w:t>
              </w:r>
            </w:ins>
            <w:ins w:id="78" w:author="Qualcomm" w:date="2020-11-03T18:27:00Z">
              <w:r w:rsidR="009277CA">
                <w:rPr>
                  <w:szCs w:val="24"/>
                  <w:lang w:eastAsia="zh-CN"/>
                </w:rPr>
                <w:t xml:space="preserve"> was used</w:t>
              </w:r>
            </w:ins>
            <w:ins w:id="79" w:author="Qualcomm" w:date="2020-11-03T17:15:00Z">
              <w:r>
                <w:rPr>
                  <w:szCs w:val="24"/>
                  <w:lang w:eastAsia="zh-CN"/>
                </w:rPr>
                <w:t xml:space="preserve">”. Why would we deviate from that method. </w:t>
              </w:r>
            </w:ins>
            <w:ins w:id="80" w:author="Qualcomm" w:date="2020-11-03T17:16:00Z">
              <w:r>
                <w:rPr>
                  <w:szCs w:val="24"/>
                  <w:lang w:eastAsia="zh-CN"/>
                </w:rPr>
                <w:t>We</w:t>
              </w:r>
            </w:ins>
            <w:ins w:id="81" w:author="Qualcomm" w:date="2020-11-03T17:15:00Z">
              <w:r>
                <w:rPr>
                  <w:szCs w:val="24"/>
                  <w:lang w:eastAsia="zh-CN"/>
                </w:rPr>
                <w:t xml:space="preserve"> believe that this needs further discussion.</w:t>
              </w:r>
            </w:ins>
          </w:p>
        </w:tc>
      </w:tr>
      <w:tr w:rsidR="00DA42E9" w14:paraId="5E4F8CA9" w14:textId="77777777" w:rsidTr="0070461A">
        <w:tc>
          <w:tcPr>
            <w:tcW w:w="1350" w:type="dxa"/>
          </w:tcPr>
          <w:p w14:paraId="6E2EA679" w14:textId="160CA420" w:rsidR="00DA42E9" w:rsidRPr="00DF3A2B" w:rsidRDefault="00DA42E9" w:rsidP="00333B5A">
            <w:pPr>
              <w:spacing w:after="120"/>
              <w:rPr>
                <w:rFonts w:eastAsiaTheme="minorEastAsia"/>
                <w:b/>
                <w:bCs/>
                <w:lang w:val="en-US" w:eastAsia="zh-CN"/>
              </w:rPr>
            </w:pPr>
            <w:ins w:id="82" w:author="CATT" w:date="2020-11-04T11:14:00Z">
              <w:r>
                <w:rPr>
                  <w:rFonts w:eastAsiaTheme="minorEastAsia" w:hint="eastAsia"/>
                  <w:b/>
                  <w:bCs/>
                  <w:lang w:val="en-US" w:eastAsia="zh-CN"/>
                </w:rPr>
                <w:t>CATT</w:t>
              </w:r>
            </w:ins>
          </w:p>
        </w:tc>
        <w:tc>
          <w:tcPr>
            <w:tcW w:w="8395" w:type="dxa"/>
          </w:tcPr>
          <w:p w14:paraId="7E012514" w14:textId="77777777" w:rsidR="00DA42E9" w:rsidRPr="00DA42E9" w:rsidRDefault="00DA42E9">
            <w:pPr>
              <w:spacing w:after="120"/>
              <w:rPr>
                <w:ins w:id="83" w:author="CATT" w:date="2020-11-04T11:14:00Z"/>
                <w:rFonts w:eastAsiaTheme="minorEastAsia"/>
                <w:b/>
                <w:bCs/>
                <w:lang w:val="en-US" w:eastAsia="zh-CN"/>
                <w:rPrChange w:id="84" w:author="CATT" w:date="2020-11-04T11:14:00Z">
                  <w:rPr>
                    <w:ins w:id="85" w:author="CATT" w:date="2020-11-04T11:14:00Z"/>
                    <w:rFonts w:eastAsiaTheme="minorEastAsia"/>
                    <w:b/>
                    <w:sz w:val="24"/>
                    <w:u w:val="single"/>
                    <w:lang w:eastAsia="zh-CN"/>
                  </w:rPr>
                </w:rPrChange>
              </w:rPr>
              <w:pPrChange w:id="86" w:author="CATT" w:date="2020-11-04T11:14:00Z">
                <w:pPr>
                  <w:keepLines/>
                  <w:tabs>
                    <w:tab w:val="left" w:pos="794"/>
                    <w:tab w:val="left" w:pos="1191"/>
                    <w:tab w:val="left" w:pos="1588"/>
                    <w:tab w:val="left" w:pos="1985"/>
                  </w:tabs>
                  <w:overflowPunct/>
                  <w:autoSpaceDE/>
                  <w:autoSpaceDN/>
                  <w:adjustRightInd/>
                  <w:spacing w:before="120" w:after="120"/>
                  <w:jc w:val="center"/>
                  <w:textAlignment w:val="auto"/>
                </w:pPr>
              </w:pPrChange>
            </w:pPr>
            <w:ins w:id="87" w:author="CATT" w:date="2020-11-04T11:14:00Z">
              <w:r w:rsidRPr="00DA42E9">
                <w:rPr>
                  <w:rFonts w:eastAsiaTheme="minorEastAsia"/>
                  <w:b/>
                  <w:bCs/>
                  <w:lang w:val="en-US" w:eastAsia="zh-CN"/>
                  <w:rPrChange w:id="88" w:author="CATT" w:date="2020-11-04T11:14:00Z">
                    <w:rPr>
                      <w:b/>
                      <w:u w:val="single"/>
                      <w:lang w:eastAsia="ko-KR"/>
                    </w:rPr>
                  </w:rPrChange>
                </w:rPr>
                <w:t>Issue 1-1-1: UE RF architecture</w:t>
              </w:r>
            </w:ins>
          </w:p>
          <w:p w14:paraId="0CF87F15" w14:textId="550DE7A8" w:rsidR="00DA42E9" w:rsidRPr="00DA42E9" w:rsidRDefault="00DA42E9">
            <w:pPr>
              <w:spacing w:after="120"/>
              <w:rPr>
                <w:ins w:id="89" w:author="CATT" w:date="2020-11-04T11:14:00Z"/>
                <w:rFonts w:eastAsiaTheme="minorEastAsia"/>
                <w:bCs/>
                <w:lang w:val="en-US" w:eastAsia="zh-CN"/>
              </w:rPr>
              <w:pPrChange w:id="90" w:author="CATT" w:date="2020-11-04T11:14:00Z">
                <w:pPr>
                  <w:keepLines/>
                  <w:tabs>
                    <w:tab w:val="left" w:pos="794"/>
                    <w:tab w:val="left" w:pos="1191"/>
                    <w:tab w:val="left" w:pos="1588"/>
                    <w:tab w:val="left" w:pos="1985"/>
                  </w:tabs>
                  <w:overflowPunct/>
                  <w:autoSpaceDE/>
                  <w:autoSpaceDN/>
                  <w:adjustRightInd/>
                  <w:spacing w:before="120" w:after="120"/>
                  <w:textAlignment w:val="auto"/>
                </w:pPr>
              </w:pPrChange>
            </w:pPr>
            <w:ins w:id="91" w:author="CATT" w:date="2020-11-04T11:14:00Z">
              <w:r w:rsidRPr="00DA42E9">
                <w:rPr>
                  <w:rFonts w:eastAsiaTheme="minorEastAsia"/>
                  <w:bCs/>
                  <w:lang w:val="en-US" w:eastAsia="zh-CN"/>
                </w:rPr>
                <w:t>For the proposed RF architecture, I think both Uu licensed band and ITS band are 1T2R. For the Uu licensed band</w:t>
              </w:r>
            </w:ins>
            <w:ins w:id="92" w:author="CATT" w:date="2020-11-04T11:15:00Z">
              <w:r>
                <w:rPr>
                  <w:rFonts w:eastAsiaTheme="minorEastAsia" w:hint="eastAsia"/>
                  <w:bCs/>
                  <w:lang w:val="en-US" w:eastAsia="zh-CN"/>
                </w:rPr>
                <w:t>s</w:t>
              </w:r>
            </w:ins>
            <w:ins w:id="93" w:author="CATT" w:date="2020-11-04T11:14:00Z">
              <w:r w:rsidRPr="00DA42E9">
                <w:rPr>
                  <w:rFonts w:eastAsiaTheme="minorEastAsia"/>
                  <w:bCs/>
                  <w:lang w:val="en-US" w:eastAsia="zh-CN"/>
                </w:rPr>
                <w:t>, I am wondering whether two Uu bands are involved</w:t>
              </w:r>
            </w:ins>
            <w:ins w:id="94" w:author="CATT" w:date="2020-11-04T11:27:00Z">
              <w:r w:rsidR="00C37BFF">
                <w:rPr>
                  <w:rFonts w:eastAsiaTheme="minorEastAsia" w:hint="eastAsia"/>
                  <w:bCs/>
                  <w:lang w:val="en-US" w:eastAsia="zh-CN"/>
                </w:rPr>
                <w:t xml:space="preserve"> in the figure</w:t>
              </w:r>
            </w:ins>
            <w:ins w:id="95" w:author="CATT" w:date="2020-11-04T11:14:00Z">
              <w:r w:rsidRPr="00DA42E9">
                <w:rPr>
                  <w:rFonts w:eastAsiaTheme="minorEastAsia"/>
                  <w:bCs/>
                  <w:lang w:val="en-US" w:eastAsia="zh-CN"/>
                </w:rPr>
                <w:t xml:space="preserve">. </w:t>
              </w:r>
            </w:ins>
            <w:ins w:id="96" w:author="CATT" w:date="2020-11-04T11:34:00Z">
              <w:r w:rsidR="00531479">
                <w:rPr>
                  <w:rFonts w:eastAsiaTheme="minorEastAsia" w:hint="eastAsia"/>
                  <w:bCs/>
                  <w:lang w:val="en-US" w:eastAsia="zh-CN"/>
                </w:rPr>
                <w:t>M</w:t>
              </w:r>
            </w:ins>
            <w:ins w:id="97" w:author="CATT" w:date="2020-11-04T11:14:00Z">
              <w:r w:rsidRPr="00DA42E9">
                <w:rPr>
                  <w:rFonts w:eastAsiaTheme="minorEastAsia"/>
                  <w:bCs/>
                  <w:lang w:val="en-US" w:eastAsia="zh-CN"/>
                </w:rPr>
                <w:t>ore clarification</w:t>
              </w:r>
            </w:ins>
            <w:ins w:id="98" w:author="CATT" w:date="2020-11-04T11:17:00Z">
              <w:r>
                <w:rPr>
                  <w:rFonts w:eastAsiaTheme="minorEastAsia" w:hint="eastAsia"/>
                  <w:bCs/>
                  <w:lang w:val="en-US" w:eastAsia="zh-CN"/>
                </w:rPr>
                <w:t>s</w:t>
              </w:r>
            </w:ins>
            <w:ins w:id="99" w:author="CATT" w:date="2020-11-04T11:14:00Z">
              <w:r w:rsidRPr="00DA42E9">
                <w:rPr>
                  <w:rFonts w:eastAsiaTheme="minorEastAsia"/>
                  <w:bCs/>
                  <w:lang w:val="en-US" w:eastAsia="zh-CN"/>
                </w:rPr>
                <w:t xml:space="preserve"> are needed in the figure. </w:t>
              </w:r>
            </w:ins>
          </w:p>
          <w:p w14:paraId="3430040C" w14:textId="77777777" w:rsidR="00DA42E9" w:rsidRPr="00DA42E9" w:rsidRDefault="00DA42E9" w:rsidP="00D922E4">
            <w:pPr>
              <w:overflowPunct/>
              <w:autoSpaceDE/>
              <w:autoSpaceDN/>
              <w:adjustRightInd/>
              <w:spacing w:after="120"/>
              <w:textAlignment w:val="auto"/>
              <w:rPr>
                <w:ins w:id="100" w:author="CATT" w:date="2020-11-04T11:14:00Z"/>
                <w:rFonts w:eastAsiaTheme="minorEastAsia"/>
                <w:b/>
                <w:bCs/>
                <w:lang w:val="en-US" w:eastAsia="zh-CN"/>
                <w:rPrChange w:id="101" w:author="CATT" w:date="2020-11-04T11:14:00Z">
                  <w:rPr>
                    <w:ins w:id="102" w:author="CATT" w:date="2020-11-04T11:14:00Z"/>
                    <w:rFonts w:eastAsia="宋体"/>
                    <w:b/>
                    <w:sz w:val="24"/>
                    <w:u w:val="single"/>
                    <w:lang w:eastAsia="zh-CN"/>
                  </w:rPr>
                </w:rPrChange>
              </w:rPr>
            </w:pPr>
            <w:ins w:id="103" w:author="CATT" w:date="2020-11-04T11:14:00Z">
              <w:r w:rsidRPr="00DA42E9">
                <w:rPr>
                  <w:rFonts w:eastAsiaTheme="minorEastAsia"/>
                  <w:b/>
                  <w:bCs/>
                  <w:lang w:val="en-US" w:eastAsia="zh-CN"/>
                  <w:rPrChange w:id="104" w:author="CATT" w:date="2020-11-04T11:14:00Z">
                    <w:rPr>
                      <w:b/>
                      <w:u w:val="single"/>
                      <w:lang w:eastAsia="ko-KR"/>
                    </w:rPr>
                  </w:rPrChange>
                </w:rPr>
                <w:t>Issue 1-1-2: Shared antenna architecture or separate antenna architecture</w:t>
              </w:r>
            </w:ins>
          </w:p>
          <w:p w14:paraId="03634F2A" w14:textId="0981D30D" w:rsidR="00DA42E9" w:rsidRPr="00DA42E9" w:rsidRDefault="00DA42E9">
            <w:pPr>
              <w:spacing w:after="120"/>
              <w:rPr>
                <w:ins w:id="105" w:author="CATT" w:date="2020-11-04T11:14:00Z"/>
                <w:rFonts w:eastAsiaTheme="minorEastAsia"/>
                <w:bCs/>
                <w:lang w:val="en-US" w:eastAsia="zh-CN"/>
              </w:rPr>
              <w:pPrChange w:id="106" w:author="CATT" w:date="2020-11-04T11:14:00Z">
                <w:pPr>
                  <w:keepLines/>
                  <w:tabs>
                    <w:tab w:val="left" w:pos="794"/>
                    <w:tab w:val="left" w:pos="1191"/>
                    <w:tab w:val="left" w:pos="1588"/>
                    <w:tab w:val="left" w:pos="1985"/>
                  </w:tabs>
                  <w:overflowPunct/>
                  <w:autoSpaceDE/>
                  <w:autoSpaceDN/>
                  <w:adjustRightInd/>
                  <w:spacing w:before="120" w:after="120"/>
                  <w:textAlignment w:val="auto"/>
                </w:pPr>
              </w:pPrChange>
            </w:pPr>
            <w:ins w:id="107" w:author="CATT" w:date="2020-11-04T11:23:00Z">
              <w:r>
                <w:rPr>
                  <w:rFonts w:eastAsiaTheme="minorEastAsia" w:hint="eastAsia"/>
                  <w:bCs/>
                  <w:lang w:val="en-US" w:eastAsia="zh-CN"/>
                </w:rPr>
                <w:t>S</w:t>
              </w:r>
            </w:ins>
            <w:ins w:id="108" w:author="CATT" w:date="2020-11-04T11:18:00Z">
              <w:r>
                <w:rPr>
                  <w:rFonts w:eastAsiaTheme="minorEastAsia"/>
                  <w:bCs/>
                  <w:lang w:val="en-US" w:eastAsia="zh-CN"/>
                </w:rPr>
                <w:t>eparate</w:t>
              </w:r>
              <w:r>
                <w:rPr>
                  <w:rFonts w:eastAsiaTheme="minorEastAsia" w:hint="eastAsia"/>
                  <w:bCs/>
                  <w:lang w:val="en-US" w:eastAsia="zh-CN"/>
                </w:rPr>
                <w:t xml:space="preserve"> antenna is </w:t>
              </w:r>
            </w:ins>
            <w:ins w:id="109" w:author="CATT" w:date="2020-11-04T11:23:00Z">
              <w:r>
                <w:rPr>
                  <w:rFonts w:eastAsiaTheme="minorEastAsia" w:hint="eastAsia"/>
                  <w:bCs/>
                  <w:lang w:val="en-US" w:eastAsia="zh-CN"/>
                </w:rPr>
                <w:t xml:space="preserve">more </w:t>
              </w:r>
            </w:ins>
            <w:ins w:id="110" w:author="CATT" w:date="2020-11-04T11:21:00Z">
              <w:r>
                <w:rPr>
                  <w:rFonts w:eastAsiaTheme="minorEastAsia" w:hint="eastAsia"/>
                  <w:bCs/>
                  <w:lang w:val="en-US" w:eastAsia="zh-CN"/>
                </w:rPr>
                <w:t>applicable</w:t>
              </w:r>
            </w:ins>
            <w:ins w:id="111" w:author="CATT" w:date="2020-11-04T11:23:00Z">
              <w:r>
                <w:rPr>
                  <w:rFonts w:eastAsiaTheme="minorEastAsia" w:hint="eastAsia"/>
                  <w:bCs/>
                  <w:lang w:val="en-US" w:eastAsia="zh-CN"/>
                </w:rPr>
                <w:t xml:space="preserve"> to the current band combinations with </w:t>
              </w:r>
            </w:ins>
            <w:ins w:id="112" w:author="CATT" w:date="2020-11-04T11:24:00Z">
              <w:r>
                <w:rPr>
                  <w:rFonts w:eastAsiaTheme="minorEastAsia" w:hint="eastAsia"/>
                  <w:bCs/>
                  <w:lang w:val="en-US" w:eastAsia="zh-CN"/>
                </w:rPr>
                <w:t>a large frequency separation between two bands.</w:t>
              </w:r>
            </w:ins>
            <w:ins w:id="113" w:author="CATT" w:date="2020-11-04T11:25:00Z">
              <w:r w:rsidR="00C37BFF">
                <w:rPr>
                  <w:rFonts w:eastAsiaTheme="minorEastAsia" w:hint="eastAsia"/>
                  <w:bCs/>
                  <w:lang w:val="en-US" w:eastAsia="zh-CN"/>
                </w:rPr>
                <w:t xml:space="preserve"> </w:t>
              </w:r>
            </w:ins>
            <w:ins w:id="114" w:author="CATT" w:date="2020-11-04T11:19:00Z">
              <w:r>
                <w:rPr>
                  <w:rFonts w:eastAsiaTheme="minorEastAsia" w:hint="eastAsia"/>
                  <w:bCs/>
                  <w:lang w:val="en-US" w:eastAsia="zh-CN"/>
                </w:rPr>
                <w:t xml:space="preserve">If other band combinations </w:t>
              </w:r>
            </w:ins>
            <w:ins w:id="115" w:author="CATT" w:date="2020-11-04T11:21:00Z">
              <w:r>
                <w:rPr>
                  <w:rFonts w:eastAsiaTheme="minorEastAsia" w:hint="eastAsia"/>
                  <w:bCs/>
                  <w:lang w:val="en-US" w:eastAsia="zh-CN"/>
                </w:rPr>
                <w:t>in which</w:t>
              </w:r>
            </w:ins>
            <w:ins w:id="116" w:author="CATT" w:date="2020-11-04T11:19:00Z">
              <w:r>
                <w:rPr>
                  <w:rFonts w:eastAsiaTheme="minorEastAsia" w:hint="eastAsia"/>
                  <w:bCs/>
                  <w:lang w:val="en-US" w:eastAsia="zh-CN"/>
                </w:rPr>
                <w:t xml:space="preserve"> two bands are close will be </w:t>
              </w:r>
            </w:ins>
            <w:ins w:id="117" w:author="CATT" w:date="2020-11-04T11:21:00Z">
              <w:r>
                <w:rPr>
                  <w:rFonts w:eastAsiaTheme="minorEastAsia" w:hint="eastAsia"/>
                  <w:bCs/>
                  <w:lang w:val="en-US" w:eastAsia="zh-CN"/>
                </w:rPr>
                <w:t xml:space="preserve">introduced in future, it can be </w:t>
              </w:r>
            </w:ins>
            <w:ins w:id="118" w:author="CATT" w:date="2020-11-04T11:22:00Z">
              <w:r>
                <w:rPr>
                  <w:rFonts w:eastAsiaTheme="minorEastAsia" w:hint="eastAsia"/>
                  <w:bCs/>
                  <w:lang w:val="en-US" w:eastAsia="zh-CN"/>
                </w:rPr>
                <w:t>decided case by case.</w:t>
              </w:r>
            </w:ins>
          </w:p>
          <w:p w14:paraId="04EE457D" w14:textId="77777777" w:rsidR="00DA42E9" w:rsidRPr="00DA42E9" w:rsidRDefault="00DA42E9">
            <w:pPr>
              <w:spacing w:after="120"/>
              <w:rPr>
                <w:ins w:id="119" w:author="CATT" w:date="2020-11-04T11:14:00Z"/>
                <w:rFonts w:eastAsiaTheme="minorEastAsia"/>
                <w:b/>
                <w:bCs/>
                <w:lang w:val="en-US" w:eastAsia="zh-CN"/>
                <w:rPrChange w:id="120" w:author="CATT" w:date="2020-11-04T11:14:00Z">
                  <w:rPr>
                    <w:ins w:id="121" w:author="CATT" w:date="2020-11-04T11:14:00Z"/>
                    <w:rFonts w:eastAsia="宋体"/>
                    <w:b/>
                    <w:sz w:val="24"/>
                    <w:u w:val="single"/>
                    <w:lang w:eastAsia="zh-CN"/>
                  </w:rPr>
                </w:rPrChange>
              </w:rPr>
              <w:pPrChange w:id="122" w:author="CATT" w:date="2020-11-04T11:14:00Z">
                <w:pPr>
                  <w:overflowPunct/>
                  <w:autoSpaceDE/>
                  <w:autoSpaceDN/>
                  <w:adjustRightInd/>
                  <w:textAlignment w:val="auto"/>
                </w:pPr>
              </w:pPrChange>
            </w:pPr>
            <w:ins w:id="123" w:author="CATT" w:date="2020-11-04T11:14:00Z">
              <w:r w:rsidRPr="00DA42E9">
                <w:rPr>
                  <w:rFonts w:eastAsiaTheme="minorEastAsia"/>
                  <w:b/>
                  <w:bCs/>
                  <w:lang w:val="en-US" w:eastAsia="zh-CN"/>
                  <w:rPrChange w:id="124" w:author="CATT" w:date="2020-11-04T11:14:00Z">
                    <w:rPr>
                      <w:b/>
                      <w:u w:val="single"/>
                      <w:lang w:eastAsia="ko-KR"/>
                    </w:rPr>
                  </w:rPrChange>
                </w:rPr>
                <w:t>Issue 1-2-1: Filter performance for band n47/47</w:t>
              </w:r>
            </w:ins>
          </w:p>
          <w:p w14:paraId="43EC759F" w14:textId="016BBF5D" w:rsidR="00DA42E9" w:rsidRPr="00DA42E9" w:rsidRDefault="00DA42E9">
            <w:pPr>
              <w:spacing w:after="120"/>
              <w:rPr>
                <w:ins w:id="125" w:author="CATT" w:date="2020-11-04T11:14:00Z"/>
                <w:rFonts w:eastAsiaTheme="minorEastAsia"/>
                <w:bCs/>
                <w:lang w:val="en-US" w:eastAsia="zh-CN"/>
                <w:rPrChange w:id="126" w:author="CATT" w:date="2020-11-04T11:16:00Z">
                  <w:rPr>
                    <w:ins w:id="127" w:author="CATT" w:date="2020-11-04T11:14:00Z"/>
                    <w:rFonts w:eastAsiaTheme="minorEastAsia"/>
                    <w:bCs/>
                    <w:lang w:eastAsia="zh-CN"/>
                  </w:rPr>
                </w:rPrChange>
              </w:rPr>
              <w:pPrChange w:id="128" w:author="CATT" w:date="2020-11-04T11:14:00Z">
                <w:pPr>
                  <w:keepLines/>
                  <w:tabs>
                    <w:tab w:val="left" w:pos="794"/>
                    <w:tab w:val="left" w:pos="1191"/>
                    <w:tab w:val="left" w:pos="1588"/>
                    <w:tab w:val="left" w:pos="1985"/>
                  </w:tabs>
                  <w:overflowPunct/>
                  <w:autoSpaceDE/>
                  <w:autoSpaceDN/>
                  <w:adjustRightInd/>
                  <w:spacing w:before="120" w:after="120"/>
                  <w:textAlignment w:val="auto"/>
                </w:pPr>
              </w:pPrChange>
            </w:pPr>
            <w:ins w:id="129" w:author="CATT" w:date="2020-11-04T11:14:00Z">
              <w:r w:rsidRPr="00DA42E9">
                <w:rPr>
                  <w:rFonts w:eastAsiaTheme="minorEastAsia"/>
                  <w:bCs/>
                  <w:lang w:val="en-US" w:eastAsia="zh-CN"/>
                  <w:rPrChange w:id="130" w:author="CATT" w:date="2020-11-04T11:16:00Z">
                    <w:rPr>
                      <w:rFonts w:eastAsiaTheme="minorEastAsia"/>
                      <w:bCs/>
                      <w:lang w:eastAsia="zh-CN"/>
                    </w:rPr>
                  </w:rPrChange>
                </w:rPr>
                <w:t xml:space="preserve">The filter performance for band n47/47 will be used to calculate the MSD level when the band combination has interference. </w:t>
              </w:r>
            </w:ins>
            <w:ins w:id="131" w:author="CATT" w:date="2020-11-04T11:16:00Z">
              <w:r>
                <w:rPr>
                  <w:rFonts w:eastAsiaTheme="minorEastAsia" w:hint="eastAsia"/>
                  <w:bCs/>
                  <w:lang w:val="en-US" w:eastAsia="zh-CN"/>
                </w:rPr>
                <w:t>But i</w:t>
              </w:r>
            </w:ins>
            <w:ins w:id="132" w:author="CATT" w:date="2020-11-04T11:14:00Z">
              <w:r w:rsidRPr="00DA42E9">
                <w:rPr>
                  <w:rFonts w:eastAsiaTheme="minorEastAsia"/>
                  <w:bCs/>
                  <w:lang w:val="en-US" w:eastAsia="zh-CN"/>
                  <w:rPrChange w:id="133" w:author="CATT" w:date="2020-11-04T11:16:00Z">
                    <w:rPr>
                      <w:rFonts w:eastAsiaTheme="minorEastAsia"/>
                      <w:bCs/>
                      <w:lang w:eastAsia="zh-CN"/>
                    </w:rPr>
                  </w:rPrChange>
                </w:rPr>
                <w:t>t should be aligned with the values defined before.</w:t>
              </w:r>
            </w:ins>
          </w:p>
          <w:p w14:paraId="61692ADA" w14:textId="77777777" w:rsidR="00DA42E9" w:rsidRPr="00DA42E9" w:rsidRDefault="00DA42E9">
            <w:pPr>
              <w:spacing w:after="120"/>
              <w:rPr>
                <w:ins w:id="134" w:author="CATT" w:date="2020-11-04T11:14:00Z"/>
                <w:rFonts w:eastAsiaTheme="minorEastAsia"/>
                <w:b/>
                <w:bCs/>
                <w:lang w:val="en-US" w:eastAsia="zh-CN"/>
                <w:rPrChange w:id="135" w:author="CATT" w:date="2020-11-04T11:14:00Z">
                  <w:rPr>
                    <w:ins w:id="136" w:author="CATT" w:date="2020-11-04T11:14:00Z"/>
                    <w:rFonts w:eastAsia="宋体"/>
                    <w:b/>
                    <w:sz w:val="24"/>
                    <w:u w:val="single"/>
                    <w:lang w:eastAsia="zh-CN"/>
                  </w:rPr>
                </w:rPrChange>
              </w:rPr>
              <w:pPrChange w:id="137" w:author="CATT" w:date="2020-11-04T11:14:00Z">
                <w:pPr>
                  <w:overflowPunct/>
                  <w:autoSpaceDE/>
                  <w:autoSpaceDN/>
                  <w:adjustRightInd/>
                  <w:textAlignment w:val="auto"/>
                </w:pPr>
              </w:pPrChange>
            </w:pPr>
            <w:ins w:id="138" w:author="CATT" w:date="2020-11-04T11:14:00Z">
              <w:r w:rsidRPr="00DA42E9">
                <w:rPr>
                  <w:rFonts w:eastAsiaTheme="minorEastAsia"/>
                  <w:b/>
                  <w:bCs/>
                  <w:lang w:val="en-US" w:eastAsia="zh-CN"/>
                  <w:rPrChange w:id="139" w:author="CATT" w:date="2020-11-04T11:14:00Z">
                    <w:rPr>
                      <w:b/>
                      <w:u w:val="single"/>
                      <w:lang w:eastAsia="ko-KR"/>
                    </w:rPr>
                  </w:rPrChange>
                </w:rPr>
                <w:t xml:space="preserve">Issue 1-3-1: </w:t>
              </w:r>
              <w:r w:rsidRPr="00DA42E9">
                <w:rPr>
                  <w:rFonts w:eastAsiaTheme="minorEastAsia"/>
                  <w:b/>
                  <w:bCs/>
                  <w:lang w:val="en-US" w:eastAsia="zh-CN"/>
                  <w:rPrChange w:id="140" w:author="CATT" w:date="2020-11-04T11:14:00Z">
                    <w:rPr>
                      <w:b/>
                      <w:u w:val="single"/>
                      <w:lang w:val="en-US" w:eastAsia="zh-CN"/>
                    </w:rPr>
                  </w:rPrChange>
                </w:rPr>
                <w:t>ΔTIB,c and ΔRIB,c for band 47/n47</w:t>
              </w:r>
            </w:ins>
          </w:p>
          <w:p w14:paraId="0EB55A22" w14:textId="1A9DE216" w:rsidR="00DA42E9" w:rsidRPr="00C37BFF" w:rsidRDefault="00DA42E9">
            <w:pPr>
              <w:overflowPunct/>
              <w:autoSpaceDE/>
              <w:autoSpaceDN/>
              <w:adjustRightInd/>
              <w:spacing w:after="120"/>
              <w:textAlignment w:val="auto"/>
              <w:rPr>
                <w:rFonts w:eastAsiaTheme="minorEastAsia"/>
                <w:bCs/>
                <w:lang w:val="en-US" w:eastAsia="zh-CN"/>
                <w:rPrChange w:id="141" w:author="CATT" w:date="2020-11-04T11:26:00Z">
                  <w:rPr>
                    <w:rFonts w:eastAsiaTheme="minorEastAsia"/>
                    <w:b/>
                    <w:bCs/>
                    <w:lang w:val="en-US" w:eastAsia="zh-CN"/>
                  </w:rPr>
                </w:rPrChange>
              </w:rPr>
            </w:pPr>
            <w:ins w:id="142" w:author="CATT" w:date="2020-11-04T11:14:00Z">
              <w:r w:rsidRPr="00C37BFF">
                <w:rPr>
                  <w:rFonts w:eastAsiaTheme="minorEastAsia"/>
                  <w:bCs/>
                  <w:lang w:val="en-US" w:eastAsia="zh-CN"/>
                  <w:rPrChange w:id="143" w:author="CATT" w:date="2020-11-04T11:26:00Z">
                    <w:rPr>
                      <w:rFonts w:eastAsiaTheme="minorEastAsia"/>
                      <w:bCs/>
                      <w:lang w:eastAsia="zh-CN"/>
                    </w:rPr>
                  </w:rPrChange>
                </w:rPr>
                <w:t xml:space="preserve">Share the same view as LGE. The additional IL caused by harmonic trap filter in Uu band should be added in Uu band. </w:t>
              </w:r>
            </w:ins>
          </w:p>
        </w:tc>
      </w:tr>
      <w:tr w:rsidR="003064C5" w14:paraId="668AE1D2" w14:textId="77777777" w:rsidTr="0070461A">
        <w:tc>
          <w:tcPr>
            <w:tcW w:w="1350" w:type="dxa"/>
          </w:tcPr>
          <w:p w14:paraId="7ACA58E3" w14:textId="7940A239" w:rsidR="003064C5" w:rsidRPr="00DF3A2B" w:rsidRDefault="003064C5" w:rsidP="00333B5A">
            <w:pPr>
              <w:spacing w:after="120"/>
              <w:rPr>
                <w:rFonts w:eastAsiaTheme="minorEastAsia"/>
                <w:b/>
                <w:bCs/>
                <w:lang w:val="en-US" w:eastAsia="zh-CN"/>
              </w:rPr>
            </w:pPr>
            <w:ins w:id="144" w:author="CATT" w:date="2020-11-04T12:08:00Z">
              <w:r>
                <w:rPr>
                  <w:rFonts w:eastAsiaTheme="minorEastAsia" w:hint="eastAsia"/>
                  <w:b/>
                  <w:bCs/>
                  <w:lang w:val="en-US" w:eastAsia="zh-CN"/>
                </w:rPr>
                <w:t>H</w:t>
              </w:r>
              <w:r>
                <w:rPr>
                  <w:rFonts w:eastAsiaTheme="minorEastAsia"/>
                  <w:b/>
                  <w:bCs/>
                  <w:lang w:val="en-US" w:eastAsia="zh-CN"/>
                </w:rPr>
                <w:t>uawei</w:t>
              </w:r>
            </w:ins>
          </w:p>
        </w:tc>
        <w:tc>
          <w:tcPr>
            <w:tcW w:w="8395" w:type="dxa"/>
          </w:tcPr>
          <w:p w14:paraId="3F9C5001" w14:textId="77777777" w:rsidR="003064C5" w:rsidRDefault="003064C5" w:rsidP="00D922E4">
            <w:pPr>
              <w:spacing w:after="120"/>
              <w:rPr>
                <w:ins w:id="145" w:author="CATT" w:date="2020-11-04T12:08:00Z"/>
                <w:rFonts w:eastAsiaTheme="minorEastAsia"/>
                <w:lang w:val="en-US" w:eastAsia="zh-CN"/>
              </w:rPr>
            </w:pPr>
            <w:ins w:id="146" w:author="CATT" w:date="2020-11-04T12:08:00Z">
              <w:r w:rsidRPr="00781C2A">
                <w:rPr>
                  <w:rFonts w:eastAsiaTheme="minorEastAsia"/>
                  <w:lang w:val="en-US" w:eastAsia="zh-CN"/>
                </w:rPr>
                <w:t>I have to mention that 3GPP is deriving by contributions. Companies can’t object the proposals without any technical analysis and input. Look at the TR 37.863-01-01. Similar studies and architectures are captured into this TR.</w:t>
              </w:r>
            </w:ins>
          </w:p>
          <w:p w14:paraId="7FB2E713" w14:textId="77777777" w:rsidR="003064C5" w:rsidRDefault="003064C5" w:rsidP="00333B5A">
            <w:pPr>
              <w:spacing w:after="120"/>
              <w:rPr>
                <w:ins w:id="147" w:author="Suhwan Lim" w:date="2020-11-05T13:10:00Z"/>
                <w:rFonts w:eastAsiaTheme="minorEastAsia"/>
                <w:lang w:val="en-US" w:eastAsia="zh-CN"/>
              </w:rPr>
            </w:pPr>
            <w:ins w:id="148" w:author="CATT" w:date="2020-11-04T12:08:00Z">
              <w:r>
                <w:rPr>
                  <w:rFonts w:eastAsiaTheme="minorEastAsia"/>
                  <w:lang w:val="en-US" w:eastAsia="zh-CN"/>
                </w:rPr>
                <w:t xml:space="preserve">To LGE: </w:t>
              </w:r>
              <w:r w:rsidRPr="00781C2A">
                <w:rPr>
                  <w:rFonts w:eastAsiaTheme="minorEastAsia"/>
                  <w:lang w:val="en-US" w:eastAsia="zh-CN"/>
                </w:rPr>
                <w:t xml:space="preserve"> I wonder why we don’t need to study the filter performance as we did at the beginning of Rel-15 for band n77 and n78. It’s just a reference when we need them to derive the requirements for the band combinations. </w:t>
              </w:r>
              <w:r>
                <w:rPr>
                  <w:rFonts w:eastAsiaTheme="minorEastAsia"/>
                  <w:lang w:val="en-US" w:eastAsia="zh-CN"/>
                </w:rPr>
                <w:t>When we derive the MSD for band combinaitons, we need to be aligned with each other about assumption of  filter performance.</w:t>
              </w:r>
            </w:ins>
          </w:p>
          <w:p w14:paraId="135AA1EF" w14:textId="038FA5EB" w:rsidR="00370124" w:rsidRDefault="00370124" w:rsidP="00370124">
            <w:pPr>
              <w:spacing w:after="120"/>
              <w:rPr>
                <w:ins w:id="149" w:author="Suhwan Lim" w:date="2020-11-05T13:11:00Z"/>
                <w:rFonts w:eastAsiaTheme="minorEastAsia"/>
                <w:lang w:val="en-US" w:eastAsia="zh-CN"/>
              </w:rPr>
            </w:pPr>
            <w:ins w:id="150" w:author="Suhwan Lim" w:date="2020-11-05T13:10:00Z">
              <w:r>
                <w:rPr>
                  <w:rFonts w:eastAsiaTheme="minorEastAsia"/>
                  <w:lang w:val="en-US" w:eastAsia="zh-CN"/>
                </w:rPr>
                <w:t>LGE: to HW, what is the con-current band combination as example?</w:t>
              </w:r>
            </w:ins>
            <w:ins w:id="151" w:author="Suhwan Lim" w:date="2020-11-05T13:11:00Z">
              <w:r>
                <w:rPr>
                  <w:rFonts w:eastAsiaTheme="minorEastAsia"/>
                  <w:lang w:val="en-US" w:eastAsia="zh-CN"/>
                </w:rPr>
                <w:t xml:space="preserve"> If you consider V2X_nX-n47, then, we need to HTF performance when the Band nX’s x-order harmonic will be impact to n47 case.</w:t>
              </w:r>
            </w:ins>
          </w:p>
          <w:p w14:paraId="3FC0E7D6" w14:textId="353BF1A8" w:rsidR="00370124" w:rsidRPr="00DF3A2B" w:rsidRDefault="00370124" w:rsidP="00370124">
            <w:pPr>
              <w:spacing w:after="120"/>
              <w:rPr>
                <w:rFonts w:eastAsiaTheme="minorEastAsia"/>
                <w:b/>
                <w:bCs/>
                <w:lang w:val="en-US" w:eastAsia="zh-CN"/>
              </w:rPr>
            </w:pPr>
            <w:ins w:id="152" w:author="Suhwan Lim" w:date="2020-11-05T13:12:00Z">
              <w:r>
                <w:rPr>
                  <w:rFonts w:eastAsiaTheme="minorEastAsia"/>
                  <w:lang w:val="en-US" w:eastAsia="zh-CN"/>
                </w:rPr>
                <w:t xml:space="preserve">But, the proposal is </w:t>
              </w:r>
            </w:ins>
            <w:ins w:id="153" w:author="Suhwan Lim" w:date="2020-11-05T13:13:00Z">
              <w:r>
                <w:rPr>
                  <w:rFonts w:eastAsiaTheme="minorEastAsia"/>
                  <w:lang w:val="en-US" w:eastAsia="zh-CN"/>
                </w:rPr>
                <w:t>studied</w:t>
              </w:r>
            </w:ins>
            <w:ins w:id="154" w:author="Suhwan Lim" w:date="2020-11-05T13:12:00Z">
              <w:r>
                <w:rPr>
                  <w:rFonts w:eastAsiaTheme="minorEastAsia"/>
                  <w:lang w:val="en-US" w:eastAsia="zh-CN"/>
                </w:rPr>
                <w:t xml:space="preserve"> </w:t>
              </w:r>
            </w:ins>
            <w:ins w:id="155" w:author="Suhwan Lim" w:date="2020-11-05T13:13:00Z">
              <w:r>
                <w:rPr>
                  <w:rFonts w:eastAsiaTheme="minorEastAsia"/>
                  <w:lang w:val="en-US" w:eastAsia="zh-CN"/>
                </w:rPr>
                <w:t>for</w:t>
              </w:r>
            </w:ins>
            <w:ins w:id="156" w:author="Suhwan Lim" w:date="2020-11-05T13:12:00Z">
              <w:r>
                <w:rPr>
                  <w:rFonts w:eastAsiaTheme="minorEastAsia"/>
                  <w:lang w:val="en-US" w:eastAsia="zh-CN"/>
                </w:rPr>
                <w:t xml:space="preserve"> filter performance in n47/B47. </w:t>
              </w:r>
            </w:ins>
            <w:ins w:id="157" w:author="Suhwan Lim" w:date="2020-11-05T13:13:00Z">
              <w:r>
                <w:rPr>
                  <w:rFonts w:eastAsiaTheme="minorEastAsia"/>
                  <w:lang w:val="en-US" w:eastAsia="zh-CN"/>
                </w:rPr>
                <w:t xml:space="preserve">Please give more information why </w:t>
              </w:r>
              <w:r>
                <w:rPr>
                  <w:rFonts w:eastAsiaTheme="minorEastAsia"/>
                  <w:lang w:val="en-US" w:eastAsia="zh-CN"/>
                </w:rPr>
                <w:lastRenderedPageBreak/>
                <w:t>RAN4 need to study the B47/n47 filter performance.</w:t>
              </w:r>
            </w:ins>
          </w:p>
        </w:tc>
      </w:tr>
      <w:tr w:rsidR="000326A6" w14:paraId="06766CAE" w14:textId="77777777" w:rsidTr="0070461A">
        <w:trPr>
          <w:ins w:id="158" w:author="Rui Zhou" w:date="2020-11-04T13:36:00Z"/>
        </w:trPr>
        <w:tc>
          <w:tcPr>
            <w:tcW w:w="1350" w:type="dxa"/>
          </w:tcPr>
          <w:p w14:paraId="366C1185" w14:textId="17031861" w:rsidR="000326A6" w:rsidRDefault="000326A6" w:rsidP="000326A6">
            <w:pPr>
              <w:spacing w:after="120"/>
              <w:rPr>
                <w:ins w:id="159" w:author="Rui Zhou" w:date="2020-11-04T13:36:00Z"/>
                <w:rFonts w:eastAsiaTheme="minorEastAsia"/>
                <w:b/>
                <w:bCs/>
                <w:lang w:val="en-US" w:eastAsia="zh-CN"/>
              </w:rPr>
            </w:pPr>
            <w:ins w:id="160" w:author="Rui Zhou" w:date="2020-11-04T13:36:00Z">
              <w:r>
                <w:rPr>
                  <w:rFonts w:eastAsiaTheme="minorEastAsia" w:hint="eastAsia"/>
                  <w:b/>
                  <w:bCs/>
                  <w:lang w:val="en-US" w:eastAsia="zh-CN"/>
                </w:rPr>
                <w:lastRenderedPageBreak/>
                <w:t>Xiaomi</w:t>
              </w:r>
            </w:ins>
          </w:p>
        </w:tc>
        <w:tc>
          <w:tcPr>
            <w:tcW w:w="8395" w:type="dxa"/>
          </w:tcPr>
          <w:p w14:paraId="5C2C7884" w14:textId="77777777" w:rsidR="000326A6" w:rsidRDefault="000326A6" w:rsidP="000326A6">
            <w:pPr>
              <w:spacing w:after="120"/>
              <w:rPr>
                <w:ins w:id="161" w:author="Rui Zhou" w:date="2020-11-04T13:36:00Z"/>
                <w:rFonts w:eastAsiaTheme="minorEastAsia"/>
                <w:b/>
                <w:bCs/>
                <w:lang w:val="en-US" w:eastAsia="zh-CN"/>
              </w:rPr>
            </w:pPr>
            <w:ins w:id="162" w:author="Rui Zhou" w:date="2020-11-04T13:36:00Z">
              <w:r>
                <w:rPr>
                  <w:rFonts w:eastAsiaTheme="minorEastAsia"/>
                  <w:b/>
                  <w:bCs/>
                  <w:lang w:val="en-US" w:eastAsia="zh-CN"/>
                </w:rPr>
                <w:t>Issue 1-1-1 UE RF architecture</w:t>
              </w:r>
            </w:ins>
          </w:p>
          <w:p w14:paraId="31185597" w14:textId="77777777" w:rsidR="000326A6" w:rsidRPr="00195EFD" w:rsidRDefault="000326A6" w:rsidP="000326A6">
            <w:pPr>
              <w:spacing w:after="120"/>
              <w:rPr>
                <w:ins w:id="163" w:author="Rui Zhou" w:date="2020-11-04T13:36:00Z"/>
                <w:rFonts w:eastAsiaTheme="minorEastAsia"/>
                <w:lang w:val="en-US" w:eastAsia="zh-CN"/>
              </w:rPr>
            </w:pPr>
            <w:ins w:id="164" w:author="Rui Zhou" w:date="2020-11-04T13:36:00Z">
              <w:r>
                <w:rPr>
                  <w:rFonts w:eastAsiaTheme="minorEastAsia"/>
                  <w:lang w:val="en-US" w:eastAsia="zh-CN"/>
                </w:rPr>
                <w:t>We also believe the architecture should be studied case by case considering more R17 combs might come up so it is premature to decide only one architecture at the beginning</w:t>
              </w:r>
              <w:r w:rsidRPr="00195EFD">
                <w:rPr>
                  <w:rFonts w:eastAsiaTheme="minorEastAsia"/>
                  <w:lang w:val="en-US" w:eastAsia="zh-CN"/>
                </w:rPr>
                <w:t>..</w:t>
              </w:r>
            </w:ins>
          </w:p>
          <w:p w14:paraId="0D986271" w14:textId="77777777" w:rsidR="000326A6" w:rsidRDefault="000326A6" w:rsidP="000326A6">
            <w:pPr>
              <w:spacing w:after="120"/>
              <w:rPr>
                <w:ins w:id="165" w:author="Rui Zhou" w:date="2020-11-04T13:36:00Z"/>
                <w:rFonts w:eastAsiaTheme="minorEastAsia"/>
                <w:b/>
                <w:bCs/>
                <w:lang w:val="en-US" w:eastAsia="zh-CN"/>
              </w:rPr>
            </w:pPr>
            <w:ins w:id="166" w:author="Rui Zhou" w:date="2020-11-04T13:36:00Z">
              <w:r>
                <w:rPr>
                  <w:rFonts w:eastAsiaTheme="minorEastAsia"/>
                  <w:b/>
                  <w:bCs/>
                  <w:lang w:val="en-US" w:eastAsia="zh-CN"/>
                </w:rPr>
                <w:t>Issue 1-1-2 Shared antenna architecture or separate antenna architecture</w:t>
              </w:r>
            </w:ins>
          </w:p>
          <w:p w14:paraId="2A0541B3" w14:textId="77777777" w:rsidR="000326A6" w:rsidRPr="00195EFD" w:rsidRDefault="000326A6" w:rsidP="000326A6">
            <w:pPr>
              <w:spacing w:after="120"/>
              <w:rPr>
                <w:ins w:id="167" w:author="Rui Zhou" w:date="2020-11-04T13:36:00Z"/>
                <w:rFonts w:eastAsiaTheme="minorEastAsia"/>
                <w:lang w:val="en-US" w:eastAsia="zh-CN"/>
              </w:rPr>
            </w:pPr>
            <w:ins w:id="168" w:author="Rui Zhou" w:date="2020-11-04T13:36:00Z">
              <w:r>
                <w:rPr>
                  <w:rFonts w:eastAsiaTheme="minorEastAsia"/>
                  <w:lang w:val="en-US" w:eastAsia="zh-CN"/>
                </w:rPr>
                <w:t>Same comment as issue 1-1-1.</w:t>
              </w:r>
              <w:r w:rsidRPr="00195EFD">
                <w:rPr>
                  <w:rFonts w:eastAsiaTheme="minorEastAsia"/>
                  <w:lang w:val="en-US" w:eastAsia="zh-CN"/>
                </w:rPr>
                <w:t>.</w:t>
              </w:r>
            </w:ins>
          </w:p>
          <w:p w14:paraId="26B62FCB" w14:textId="77777777" w:rsidR="000326A6" w:rsidRDefault="000326A6" w:rsidP="000326A6">
            <w:pPr>
              <w:spacing w:after="120"/>
              <w:rPr>
                <w:ins w:id="169" w:author="Rui Zhou" w:date="2020-11-04T13:36:00Z"/>
                <w:rFonts w:eastAsiaTheme="minorEastAsia"/>
                <w:b/>
                <w:bCs/>
                <w:lang w:val="en-US" w:eastAsia="zh-CN"/>
              </w:rPr>
            </w:pPr>
            <w:ins w:id="170" w:author="Rui Zhou" w:date="2020-11-04T13:36:00Z">
              <w:r>
                <w:rPr>
                  <w:rFonts w:eastAsiaTheme="minorEastAsia"/>
                  <w:b/>
                  <w:bCs/>
                  <w:lang w:val="en-US" w:eastAsia="zh-CN"/>
                </w:rPr>
                <w:t>Issue 1-2-1: Filter performance for band n47/47</w:t>
              </w:r>
            </w:ins>
          </w:p>
          <w:p w14:paraId="36544854" w14:textId="77777777" w:rsidR="000326A6" w:rsidRPr="00195EFD" w:rsidRDefault="000326A6" w:rsidP="000326A6">
            <w:pPr>
              <w:spacing w:after="120"/>
              <w:rPr>
                <w:ins w:id="171" w:author="Rui Zhou" w:date="2020-11-04T13:36:00Z"/>
                <w:rFonts w:eastAsiaTheme="minorEastAsia"/>
                <w:lang w:val="en-US" w:eastAsia="zh-CN"/>
              </w:rPr>
            </w:pPr>
            <w:ins w:id="172" w:author="Rui Zhou" w:date="2020-11-04T13:36:00Z">
              <w:r>
                <w:rPr>
                  <w:rFonts w:eastAsiaTheme="minorEastAsia"/>
                  <w:lang w:val="en-US" w:eastAsia="zh-CN"/>
                </w:rPr>
                <w:t xml:space="preserve">Agree to capture the filter performance. </w:t>
              </w:r>
            </w:ins>
          </w:p>
          <w:p w14:paraId="5A67803A" w14:textId="77777777" w:rsidR="000326A6" w:rsidRDefault="000326A6" w:rsidP="000326A6">
            <w:pPr>
              <w:spacing w:after="120"/>
              <w:rPr>
                <w:ins w:id="173" w:author="Rui Zhou" w:date="2020-11-04T13:36:00Z"/>
                <w:rFonts w:eastAsiaTheme="minorEastAsia"/>
                <w:b/>
                <w:bCs/>
                <w:lang w:val="en-US" w:eastAsia="zh-CN"/>
              </w:rPr>
            </w:pPr>
            <w:ins w:id="174" w:author="Rui Zhou" w:date="2020-11-04T13:36:00Z">
              <w:r>
                <w:rPr>
                  <w:rFonts w:eastAsiaTheme="minorEastAsia"/>
                  <w:b/>
                  <w:bCs/>
                  <w:lang w:val="en-US" w:eastAsia="zh-CN"/>
                </w:rPr>
                <w:t>Issue 1-3-1</w:t>
              </w:r>
              <w:r w:rsidRPr="00D7363D">
                <w:rPr>
                  <w:b/>
                  <w:u w:val="single"/>
                  <w:lang w:eastAsia="ko-KR"/>
                </w:rPr>
                <w:t xml:space="preserve">: </w:t>
              </w:r>
              <w:r w:rsidRPr="005B6315">
                <w:rPr>
                  <w:b/>
                  <w:u w:val="single"/>
                  <w:lang w:val="en-US" w:eastAsia="zh-CN"/>
                </w:rPr>
                <w:t>ΔTIB,c and ΔRIB,c</w:t>
              </w:r>
              <w:r>
                <w:rPr>
                  <w:rFonts w:hint="eastAsia"/>
                  <w:b/>
                  <w:u w:val="single"/>
                  <w:lang w:val="en-US" w:eastAsia="zh-CN"/>
                </w:rPr>
                <w:t xml:space="preserve"> for band 47/n47</w:t>
              </w:r>
            </w:ins>
          </w:p>
          <w:p w14:paraId="6AE8F7C7" w14:textId="4FAF165F" w:rsidR="000326A6" w:rsidRPr="00781C2A" w:rsidRDefault="000326A6" w:rsidP="000326A6">
            <w:pPr>
              <w:spacing w:after="120"/>
              <w:rPr>
                <w:ins w:id="175" w:author="Rui Zhou" w:date="2020-11-04T13:36:00Z"/>
                <w:rFonts w:eastAsiaTheme="minorEastAsia"/>
                <w:lang w:val="en-US" w:eastAsia="zh-CN"/>
              </w:rPr>
            </w:pPr>
            <w:ins w:id="176" w:author="Rui Zhou" w:date="2020-11-04T13:36:00Z">
              <w:r>
                <w:rPr>
                  <w:rFonts w:eastAsiaTheme="minorEastAsia"/>
                  <w:lang w:val="en-US" w:eastAsia="zh-CN"/>
                </w:rPr>
                <w:t>We prefer as d</w:t>
              </w:r>
              <w:r w:rsidRPr="00195EFD">
                <w:rPr>
                  <w:rFonts w:eastAsiaTheme="minorEastAsia"/>
                  <w:lang w:val="en-US" w:eastAsia="zh-CN"/>
                </w:rPr>
                <w:t xml:space="preserve">o </w:t>
              </w:r>
              <w:r>
                <w:rPr>
                  <w:rFonts w:eastAsiaTheme="minorEastAsia"/>
                  <w:lang w:val="en-US" w:eastAsia="zh-CN"/>
                </w:rPr>
                <w:t>NOT</w:t>
              </w:r>
              <w:r w:rsidRPr="00195EFD">
                <w:rPr>
                  <w:rFonts w:eastAsiaTheme="minorEastAsia"/>
                  <w:lang w:val="en-US" w:eastAsia="zh-CN"/>
                </w:rPr>
                <w:t xml:space="preserve"> adopt </w:t>
              </w:r>
              <w:r w:rsidRPr="00195EFD">
                <w:rPr>
                  <w:szCs w:val="24"/>
                  <w:lang w:eastAsia="zh-CN"/>
                </w:rPr>
                <w:t>ΔTIB,c</w:t>
              </w:r>
              <w:r w:rsidRPr="00195EFD">
                <w:rPr>
                  <w:rFonts w:hint="eastAsia"/>
                  <w:szCs w:val="24"/>
                  <w:lang w:eastAsia="zh-CN"/>
                </w:rPr>
                <w:t xml:space="preserve"> and </w:t>
              </w:r>
              <w:r w:rsidRPr="00195EFD">
                <w:rPr>
                  <w:szCs w:val="24"/>
                  <w:lang w:eastAsia="zh-CN"/>
                </w:rPr>
                <w:t>ΔRIB,c</w:t>
              </w:r>
              <w:r w:rsidRPr="00195EFD">
                <w:rPr>
                  <w:rFonts w:hint="eastAsia"/>
                  <w:szCs w:val="24"/>
                  <w:lang w:eastAsia="zh-CN"/>
                </w:rPr>
                <w:t xml:space="preserve"> on Uu band instead of SL band</w:t>
              </w:r>
              <w:r>
                <w:rPr>
                  <w:szCs w:val="24"/>
                  <w:lang w:eastAsia="zh-CN"/>
                </w:rPr>
                <w:t>. As discussed in RAN1, there is no fix priority of NR or LTE link so there should be no prioritization to adopt the relaxation.</w:t>
              </w:r>
            </w:ins>
          </w:p>
        </w:tc>
      </w:tr>
    </w:tbl>
    <w:p w14:paraId="434B388F" w14:textId="251F7E35"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961"/>
        <w:gridCol w:w="7896"/>
      </w:tblGrid>
      <w:tr w:rsidR="009415B0" w:rsidRPr="00571777" w14:paraId="570A5116" w14:textId="77777777" w:rsidTr="00992ECD">
        <w:tc>
          <w:tcPr>
            <w:tcW w:w="1961"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B5001" w:rsidRPr="00571777" w14:paraId="4BE8BF22" w14:textId="77777777" w:rsidTr="00992ECD">
        <w:tc>
          <w:tcPr>
            <w:tcW w:w="1961" w:type="dxa"/>
            <w:vMerge w:val="restart"/>
          </w:tcPr>
          <w:p w14:paraId="78A85349" w14:textId="77777777" w:rsidR="001B5001" w:rsidRDefault="001B5001" w:rsidP="001B5001">
            <w:pPr>
              <w:spacing w:before="120" w:after="120"/>
              <w:rPr>
                <w:rFonts w:eastAsiaTheme="minorEastAsia"/>
                <w:lang w:eastAsia="zh-CN"/>
              </w:rPr>
            </w:pPr>
            <w:r w:rsidRPr="0089636D">
              <w:t>R4-201</w:t>
            </w:r>
            <w:r w:rsidRPr="0089636D">
              <w:rPr>
                <w:rFonts w:hint="eastAsia"/>
              </w:rPr>
              <w:t>5561</w:t>
            </w:r>
          </w:p>
          <w:p w14:paraId="2213B75F" w14:textId="6C900450" w:rsidR="001B5001" w:rsidRPr="001B5001" w:rsidRDefault="001B5001" w:rsidP="001B5001">
            <w:pPr>
              <w:spacing w:before="120" w:after="120"/>
              <w:rPr>
                <w:rFonts w:eastAsiaTheme="minorEastAsia"/>
                <w:lang w:eastAsia="zh-CN"/>
              </w:rPr>
            </w:pPr>
            <w:r>
              <w:rPr>
                <w:rFonts w:hint="eastAsia"/>
                <w:lang w:eastAsia="zh-CN"/>
              </w:rPr>
              <w:t>(</w:t>
            </w:r>
            <w:r w:rsidRPr="0089636D">
              <w:t>TP for TR 37.875: adding some UE RF study for NR V2X band combinations</w:t>
            </w:r>
            <w:r>
              <w:rPr>
                <w:rFonts w:hint="eastAsia"/>
                <w:lang w:eastAsia="zh-CN"/>
              </w:rPr>
              <w:t>)</w:t>
            </w:r>
          </w:p>
        </w:tc>
        <w:tc>
          <w:tcPr>
            <w:tcW w:w="7896" w:type="dxa"/>
          </w:tcPr>
          <w:p w14:paraId="696E6A16" w14:textId="49324480" w:rsidR="001B5001" w:rsidRPr="0086077F" w:rsidRDefault="006935C7" w:rsidP="006D09C1">
            <w:pPr>
              <w:spacing w:after="120"/>
              <w:rPr>
                <w:rFonts w:eastAsia="Malgun Gothic"/>
                <w:bCs/>
                <w:lang w:val="en-US" w:eastAsia="ko-KR"/>
              </w:rPr>
            </w:pPr>
            <w:ins w:id="177" w:author="Suhwan Lim" w:date="2020-11-02T17:34:00Z">
              <w:r w:rsidRPr="0086077F">
                <w:rPr>
                  <w:rFonts w:eastAsia="Malgun Gothic" w:hint="eastAsia"/>
                  <w:bCs/>
                  <w:lang w:val="en-US" w:eastAsia="ko-KR"/>
                </w:rPr>
                <w:t>LGE :please see the LGE comment in 1.3.1</w:t>
              </w:r>
            </w:ins>
          </w:p>
        </w:tc>
      </w:tr>
      <w:tr w:rsidR="001B5001" w:rsidRPr="00571777" w14:paraId="1B01091A" w14:textId="77777777" w:rsidTr="00992ECD">
        <w:tc>
          <w:tcPr>
            <w:tcW w:w="1961" w:type="dxa"/>
            <w:vMerge/>
          </w:tcPr>
          <w:p w14:paraId="671B59D2" w14:textId="77777777" w:rsidR="001B5001" w:rsidRPr="001A1437" w:rsidRDefault="001B5001" w:rsidP="00805BE8">
            <w:pPr>
              <w:overflowPunct/>
              <w:autoSpaceDE/>
              <w:autoSpaceDN/>
              <w:adjustRightInd/>
              <w:spacing w:after="120"/>
              <w:textAlignment w:val="auto"/>
              <w:rPr>
                <w:rFonts w:eastAsiaTheme="minorEastAsia"/>
                <w:b/>
                <w:bCs/>
                <w:lang w:val="en-US" w:eastAsia="zh-CN"/>
                <w:rPrChange w:id="178" w:author="CATT" w:date="2020-08-21T00:14:00Z">
                  <w:rPr>
                    <w:rFonts w:eastAsiaTheme="minorEastAsia"/>
                    <w:b/>
                    <w:bCs/>
                    <w:color w:val="0070C0"/>
                    <w:lang w:val="en-US" w:eastAsia="zh-CN"/>
                  </w:rPr>
                </w:rPrChange>
              </w:rPr>
            </w:pPr>
          </w:p>
        </w:tc>
        <w:tc>
          <w:tcPr>
            <w:tcW w:w="7896" w:type="dxa"/>
          </w:tcPr>
          <w:p w14:paraId="1F51AA5A" w14:textId="00B89611" w:rsidR="001B5001" w:rsidRPr="0086077F" w:rsidRDefault="00CD7050" w:rsidP="00805BE8">
            <w:pPr>
              <w:spacing w:after="120"/>
              <w:rPr>
                <w:rFonts w:eastAsiaTheme="minorEastAsia"/>
                <w:bCs/>
                <w:lang w:val="en-US" w:eastAsia="zh-CN"/>
              </w:rPr>
            </w:pPr>
            <w:ins w:id="179" w:author="Qualcomm" w:date="2020-11-03T17:21:00Z">
              <w:r>
                <w:rPr>
                  <w:rFonts w:eastAsiaTheme="minorEastAsia"/>
                  <w:bCs/>
                  <w:lang w:val="en-US" w:eastAsia="zh-CN"/>
                </w:rPr>
                <w:t>Qualcomm:</w:t>
              </w:r>
            </w:ins>
            <w:ins w:id="180" w:author="Qualcomm" w:date="2020-11-03T17:18:00Z">
              <w:r>
                <w:rPr>
                  <w:rFonts w:eastAsiaTheme="minorEastAsia"/>
                  <w:bCs/>
                  <w:lang w:val="en-US" w:eastAsia="zh-CN"/>
                </w:rPr>
                <w:t xml:space="preserve"> Cannot agree to placing</w:t>
              </w:r>
            </w:ins>
            <w:ins w:id="181" w:author="Qualcomm" w:date="2020-11-03T17:19:00Z">
              <w:r>
                <w:rPr>
                  <w:rFonts w:eastAsiaTheme="minorEastAsia"/>
                  <w:bCs/>
                  <w:lang w:val="en-US" w:eastAsia="zh-CN"/>
                </w:rPr>
                <w:t xml:space="preserve"> 47/n47 filter </w:t>
              </w:r>
            </w:ins>
            <w:ins w:id="182" w:author="Qualcomm" w:date="2020-11-03T17:22:00Z">
              <w:r>
                <w:rPr>
                  <w:rFonts w:eastAsiaTheme="minorEastAsia"/>
                  <w:bCs/>
                  <w:lang w:val="en-US" w:eastAsia="zh-CN"/>
                </w:rPr>
                <w:t>characteristic table</w:t>
              </w:r>
            </w:ins>
            <w:ins w:id="183" w:author="Qualcomm" w:date="2020-11-03T17:20:00Z">
              <w:r>
                <w:rPr>
                  <w:rFonts w:eastAsiaTheme="minorEastAsia"/>
                  <w:bCs/>
                  <w:lang w:val="en-US" w:eastAsia="zh-CN"/>
                </w:rPr>
                <w:t xml:space="preserve"> 5.1.1-1 in</w:t>
              </w:r>
            </w:ins>
            <w:ins w:id="184" w:author="Qualcomm" w:date="2020-11-03T17:19:00Z">
              <w:r>
                <w:rPr>
                  <w:rFonts w:eastAsiaTheme="minorEastAsia"/>
                  <w:bCs/>
                  <w:lang w:val="en-US" w:eastAsia="zh-CN"/>
                </w:rPr>
                <w:t>TR37.875</w:t>
              </w:r>
            </w:ins>
            <w:ins w:id="185" w:author="Qualcomm" w:date="2020-11-03T18:22:00Z">
              <w:r w:rsidR="005F4F77">
                <w:rPr>
                  <w:rFonts w:eastAsiaTheme="minorEastAsia"/>
                  <w:bCs/>
                  <w:lang w:val="en-US" w:eastAsia="zh-CN"/>
                </w:rPr>
                <w:t xml:space="preserve"> as we think that it requires further discussion</w:t>
              </w:r>
            </w:ins>
            <w:ins w:id="186" w:author="Qualcomm" w:date="2020-11-03T17:19:00Z">
              <w:r>
                <w:rPr>
                  <w:rFonts w:eastAsiaTheme="minorEastAsia"/>
                  <w:bCs/>
                  <w:lang w:val="en-US" w:eastAsia="zh-CN"/>
                </w:rPr>
                <w:t>. Cannot ag</w:t>
              </w:r>
            </w:ins>
            <w:ins w:id="187" w:author="Qualcomm" w:date="2020-11-03T17:20:00Z">
              <w:r>
                <w:rPr>
                  <w:rFonts w:eastAsiaTheme="minorEastAsia"/>
                  <w:bCs/>
                  <w:lang w:val="en-US" w:eastAsia="zh-CN"/>
                </w:rPr>
                <w:t>ree to placing RF architecture diagra</w:t>
              </w:r>
            </w:ins>
            <w:ins w:id="188" w:author="Qualcomm" w:date="2020-11-03T17:21:00Z">
              <w:r>
                <w:rPr>
                  <w:rFonts w:eastAsiaTheme="minorEastAsia"/>
                  <w:bCs/>
                  <w:lang w:val="en-US" w:eastAsia="zh-CN"/>
                </w:rPr>
                <w:t>m</w:t>
              </w:r>
            </w:ins>
            <w:ins w:id="189" w:author="Qualcomm" w:date="2020-11-03T17:20:00Z">
              <w:r>
                <w:rPr>
                  <w:rFonts w:eastAsiaTheme="minorEastAsia"/>
                  <w:bCs/>
                  <w:lang w:val="en-US" w:eastAsia="zh-CN"/>
                </w:rPr>
                <w:t xml:space="preserve"> </w:t>
              </w:r>
            </w:ins>
            <w:ins w:id="190" w:author="Qualcomm" w:date="2020-11-03T18:07:00Z">
              <w:r w:rsidR="00480454">
                <w:rPr>
                  <w:rFonts w:eastAsiaTheme="minorEastAsia"/>
                  <w:bCs/>
                  <w:lang w:val="en-US" w:eastAsia="zh-CN"/>
                </w:rPr>
                <w:t>in figure</w:t>
              </w:r>
            </w:ins>
            <w:ins w:id="191" w:author="Qualcomm" w:date="2020-11-03T17:21:00Z">
              <w:r>
                <w:rPr>
                  <w:rFonts w:eastAsiaTheme="minorEastAsia"/>
                  <w:bCs/>
                  <w:lang w:val="en-US" w:eastAsia="zh-CN"/>
                </w:rPr>
                <w:t xml:space="preserve"> 5.1.1-1 in </w:t>
              </w:r>
            </w:ins>
            <w:ins w:id="192" w:author="Qualcomm" w:date="2020-11-03T17:20:00Z">
              <w:r>
                <w:rPr>
                  <w:rFonts w:eastAsiaTheme="minorEastAsia"/>
                  <w:bCs/>
                  <w:lang w:val="en-US" w:eastAsia="zh-CN"/>
                </w:rPr>
                <w:t>TR37.875</w:t>
              </w:r>
            </w:ins>
            <w:ins w:id="193" w:author="Qualcomm" w:date="2020-11-03T18:23:00Z">
              <w:r w:rsidR="000E01FE">
                <w:rPr>
                  <w:rFonts w:eastAsiaTheme="minorEastAsia"/>
                  <w:bCs/>
                  <w:lang w:val="en-US" w:eastAsia="zh-CN"/>
                </w:rPr>
                <w:t xml:space="preserve"> for the same reason as it needs group consensus</w:t>
              </w:r>
            </w:ins>
            <w:ins w:id="194" w:author="Qualcomm" w:date="2020-11-03T17:20:00Z">
              <w:r>
                <w:rPr>
                  <w:rFonts w:eastAsiaTheme="minorEastAsia"/>
                  <w:bCs/>
                  <w:lang w:val="en-US" w:eastAsia="zh-CN"/>
                </w:rPr>
                <w:t>.</w:t>
              </w:r>
            </w:ins>
            <w:ins w:id="195" w:author="Qualcomm" w:date="2020-11-03T17:21:00Z">
              <w:r>
                <w:rPr>
                  <w:rFonts w:eastAsiaTheme="minorEastAsia"/>
                  <w:bCs/>
                  <w:lang w:val="en-US" w:eastAsia="zh-CN"/>
                </w:rPr>
                <w:t xml:space="preserve"> Do not approve this TR</w:t>
              </w:r>
            </w:ins>
            <w:ins w:id="196" w:author="Qualcomm" w:date="2020-11-03T18:28:00Z">
              <w:r w:rsidR="000F2035">
                <w:rPr>
                  <w:rFonts w:eastAsiaTheme="minorEastAsia"/>
                  <w:bCs/>
                  <w:lang w:val="en-US" w:eastAsia="zh-CN"/>
                </w:rPr>
                <w:t>.</w:t>
              </w:r>
            </w:ins>
          </w:p>
        </w:tc>
      </w:tr>
      <w:tr w:rsidR="001B5001" w:rsidRPr="00571777" w14:paraId="5F38711C" w14:textId="77777777" w:rsidTr="001B5001">
        <w:trPr>
          <w:trHeight w:val="327"/>
        </w:trPr>
        <w:tc>
          <w:tcPr>
            <w:tcW w:w="1961" w:type="dxa"/>
            <w:vMerge/>
          </w:tcPr>
          <w:p w14:paraId="35E03482" w14:textId="77777777" w:rsidR="001B5001" w:rsidRPr="001A1437" w:rsidRDefault="001B5001" w:rsidP="00805BE8">
            <w:pPr>
              <w:overflowPunct/>
              <w:autoSpaceDE/>
              <w:autoSpaceDN/>
              <w:adjustRightInd/>
              <w:spacing w:after="120"/>
              <w:textAlignment w:val="auto"/>
              <w:rPr>
                <w:rFonts w:eastAsiaTheme="minorEastAsia"/>
                <w:b/>
                <w:bCs/>
                <w:lang w:val="en-US" w:eastAsia="zh-CN"/>
                <w:rPrChange w:id="197" w:author="CATT" w:date="2020-08-21T00:14:00Z">
                  <w:rPr>
                    <w:rFonts w:eastAsiaTheme="minorEastAsia"/>
                    <w:b/>
                    <w:bCs/>
                    <w:color w:val="0070C0"/>
                    <w:lang w:val="en-US" w:eastAsia="zh-CN"/>
                  </w:rPr>
                </w:rPrChange>
              </w:rPr>
            </w:pPr>
          </w:p>
        </w:tc>
        <w:tc>
          <w:tcPr>
            <w:tcW w:w="7896" w:type="dxa"/>
          </w:tcPr>
          <w:p w14:paraId="57B28D0D" w14:textId="77777777" w:rsidR="001B5001" w:rsidRDefault="003064C5" w:rsidP="00805BE8">
            <w:pPr>
              <w:spacing w:after="120"/>
              <w:rPr>
                <w:ins w:id="198" w:author="Suhwan Lim" w:date="2020-11-05T13:14:00Z"/>
                <w:rFonts w:eastAsiaTheme="minorEastAsia"/>
                <w:bCs/>
                <w:lang w:val="en-US" w:eastAsia="zh-CN"/>
              </w:rPr>
            </w:pPr>
            <w:ins w:id="199" w:author="CATT" w:date="2020-11-04T12:09:00Z">
              <w:r>
                <w:rPr>
                  <w:rFonts w:eastAsiaTheme="minorEastAsia" w:hint="eastAsia"/>
                  <w:bCs/>
                  <w:lang w:val="en-US" w:eastAsia="zh-CN"/>
                </w:rPr>
                <w:t>H</w:t>
              </w:r>
              <w:r>
                <w:rPr>
                  <w:rFonts w:eastAsiaTheme="minorEastAsia"/>
                  <w:bCs/>
                  <w:lang w:val="en-US" w:eastAsia="zh-CN"/>
                </w:rPr>
                <w:t xml:space="preserve">uawei: To QC and LGE, please provide </w:t>
              </w:r>
              <w:r w:rsidRPr="00781C2A">
                <w:rPr>
                  <w:rFonts w:eastAsiaTheme="minorEastAsia"/>
                  <w:bCs/>
                  <w:lang w:val="en-US" w:eastAsia="zh-CN"/>
                </w:rPr>
                <w:t>technical analysis and input</w:t>
              </w:r>
              <w:r>
                <w:rPr>
                  <w:rFonts w:eastAsiaTheme="minorEastAsia"/>
                  <w:bCs/>
                  <w:lang w:val="en-US" w:eastAsia="zh-CN"/>
                </w:rPr>
                <w:t xml:space="preserve"> before you object the proposals.</w:t>
              </w:r>
            </w:ins>
          </w:p>
          <w:p w14:paraId="2C675670" w14:textId="77777777" w:rsidR="00370124" w:rsidRDefault="00370124" w:rsidP="00370124">
            <w:pPr>
              <w:spacing w:after="120"/>
              <w:rPr>
                <w:ins w:id="200" w:author="Suhwan Lim" w:date="2020-11-05T13:14:00Z"/>
                <w:rFonts w:eastAsiaTheme="minorEastAsia"/>
                <w:lang w:val="en-US" w:eastAsia="zh-CN"/>
              </w:rPr>
            </w:pPr>
            <w:ins w:id="201" w:author="Suhwan Lim" w:date="2020-11-05T13:14:00Z">
              <w:r>
                <w:rPr>
                  <w:rFonts w:eastAsiaTheme="minorEastAsia"/>
                  <w:bCs/>
                  <w:lang w:val="en-US" w:eastAsia="zh-CN"/>
                </w:rPr>
                <w:t xml:space="preserve">LGE: to HW, </w:t>
              </w:r>
              <w:r>
                <w:rPr>
                  <w:rFonts w:eastAsiaTheme="minorEastAsia"/>
                  <w:lang w:val="en-US" w:eastAsia="zh-CN"/>
                </w:rPr>
                <w:t>to HW, what is the con-current band combination as example? If you consider V2X_nX-n47, then, we need to HTF performance when the Band nX’s x-order harmonic will be impact to n47 case.</w:t>
              </w:r>
            </w:ins>
          </w:p>
          <w:p w14:paraId="754B2788" w14:textId="136BC1E2" w:rsidR="00370124" w:rsidRPr="0086077F" w:rsidRDefault="00370124" w:rsidP="00370124">
            <w:pPr>
              <w:spacing w:after="120"/>
              <w:rPr>
                <w:rFonts w:eastAsiaTheme="minorEastAsia"/>
                <w:bCs/>
                <w:lang w:val="en-US" w:eastAsia="zh-CN"/>
              </w:rPr>
            </w:pPr>
            <w:ins w:id="202" w:author="Suhwan Lim" w:date="2020-11-05T13:14:00Z">
              <w:r>
                <w:rPr>
                  <w:rFonts w:eastAsiaTheme="minorEastAsia"/>
                  <w:lang w:val="en-US" w:eastAsia="zh-CN"/>
                </w:rPr>
                <w:t>But, the proposal is studied for filter performance in n47/B47. Please give more information why RAN4 need to study the B47/n47 filter performance.</w:t>
              </w:r>
            </w:ins>
          </w:p>
        </w:tc>
      </w:tr>
      <w:tr w:rsidR="001B5001" w:rsidRPr="00571777" w14:paraId="07DECF26" w14:textId="77777777" w:rsidTr="00992ECD">
        <w:tc>
          <w:tcPr>
            <w:tcW w:w="1961" w:type="dxa"/>
            <w:vMerge w:val="restart"/>
          </w:tcPr>
          <w:p w14:paraId="177BF819" w14:textId="77777777" w:rsidR="001B5001" w:rsidRDefault="00B84AA8" w:rsidP="00EA7B6C">
            <w:pPr>
              <w:spacing w:before="120" w:after="120"/>
              <w:rPr>
                <w:rFonts w:eastAsiaTheme="minorEastAsia"/>
                <w:lang w:eastAsia="zh-CN"/>
              </w:rPr>
            </w:pPr>
            <w:hyperlink r:id="rId18" w:history="1">
              <w:r w:rsidR="001B5001" w:rsidRPr="00767F10">
                <w:t>R4-20</w:t>
              </w:r>
              <w:r w:rsidR="001B5001">
                <w:rPr>
                  <w:rFonts w:hint="eastAsia"/>
                </w:rPr>
                <w:t>1442</w:t>
              </w:r>
              <w:r w:rsidR="001B5001">
                <w:rPr>
                  <w:rFonts w:hint="eastAsia"/>
                  <w:lang w:eastAsia="zh-CN"/>
                </w:rPr>
                <w:t>2</w:t>
              </w:r>
            </w:hyperlink>
          </w:p>
          <w:p w14:paraId="41D5B081" w14:textId="2A0D4C33" w:rsidR="001B5001" w:rsidRPr="0044562B" w:rsidRDefault="001B5001" w:rsidP="00EA7B6C">
            <w:pPr>
              <w:spacing w:before="120" w:after="120"/>
              <w:rPr>
                <w:rFonts w:eastAsiaTheme="minorEastAsia"/>
                <w:lang w:eastAsia="zh-CN"/>
              </w:rPr>
            </w:pPr>
            <w:r>
              <w:rPr>
                <w:rFonts w:hint="eastAsia"/>
                <w:lang w:eastAsia="zh-CN"/>
              </w:rPr>
              <w:t>(</w:t>
            </w:r>
            <w:r w:rsidRPr="0089636D">
              <w:t>TP on V2X_n40A-n47A coexistence study</w:t>
            </w:r>
            <w:r>
              <w:rPr>
                <w:rFonts w:hint="eastAsia"/>
                <w:lang w:eastAsia="zh-CN"/>
              </w:rPr>
              <w:t>)</w:t>
            </w:r>
          </w:p>
        </w:tc>
        <w:tc>
          <w:tcPr>
            <w:tcW w:w="7896" w:type="dxa"/>
          </w:tcPr>
          <w:p w14:paraId="4BB207B7" w14:textId="33FBFD1C" w:rsidR="001B5001" w:rsidRPr="0086077F" w:rsidRDefault="006935C7">
            <w:pPr>
              <w:spacing w:after="120"/>
              <w:rPr>
                <w:rFonts w:eastAsia="Malgun Gothic"/>
                <w:b/>
                <w:bCs/>
                <w:sz w:val="24"/>
                <w:lang w:val="en-US" w:eastAsia="ko-KR"/>
              </w:rPr>
              <w:pPrChange w:id="203" w:author="CATT" w:date="2020-11-04T11:36:00Z">
                <w:pPr>
                  <w:keepLines/>
                  <w:tabs>
                    <w:tab w:val="left" w:pos="794"/>
                    <w:tab w:val="left" w:pos="1191"/>
                    <w:tab w:val="left" w:pos="1588"/>
                    <w:tab w:val="left" w:pos="1985"/>
                  </w:tabs>
                  <w:overflowPunct/>
                  <w:autoSpaceDE/>
                  <w:autoSpaceDN/>
                  <w:adjustRightInd/>
                  <w:spacing w:before="120" w:after="120"/>
                  <w:jc w:val="center"/>
                  <w:textAlignment w:val="auto"/>
                </w:pPr>
              </w:pPrChange>
            </w:pPr>
            <w:ins w:id="204" w:author="Suhwan Lim" w:date="2020-11-02T17:37:00Z">
              <w:r w:rsidRPr="0086077F">
                <w:rPr>
                  <w:rFonts w:eastAsia="Malgun Gothic" w:hint="eastAsia"/>
                  <w:bCs/>
                  <w:lang w:val="en-US" w:eastAsia="ko-KR"/>
                </w:rPr>
                <w:t>LGE: no self interference problem in V2X_40_n47 UE, so do not need to define additional ILs term and MSD level.</w:t>
              </w:r>
            </w:ins>
          </w:p>
        </w:tc>
      </w:tr>
      <w:tr w:rsidR="001B5001" w:rsidRPr="00571777" w14:paraId="6107E4A4" w14:textId="77777777" w:rsidTr="00992ECD">
        <w:tc>
          <w:tcPr>
            <w:tcW w:w="1961" w:type="dxa"/>
            <w:vMerge/>
          </w:tcPr>
          <w:p w14:paraId="5C77C2BE" w14:textId="77777777" w:rsidR="001B5001" w:rsidRPr="001A1437" w:rsidRDefault="001B5001" w:rsidP="00571777">
            <w:pPr>
              <w:spacing w:after="120"/>
              <w:rPr>
                <w:rFonts w:eastAsiaTheme="minorEastAsia"/>
                <w:lang w:val="en-US" w:eastAsia="zh-CN"/>
              </w:rPr>
            </w:pPr>
          </w:p>
        </w:tc>
        <w:tc>
          <w:tcPr>
            <w:tcW w:w="7896" w:type="dxa"/>
          </w:tcPr>
          <w:p w14:paraId="7976E3A3" w14:textId="55FD097C" w:rsidR="001B5001" w:rsidRPr="001B5001" w:rsidRDefault="00C37BFF">
            <w:pPr>
              <w:keepLines/>
              <w:tabs>
                <w:tab w:val="left" w:pos="794"/>
                <w:tab w:val="left" w:pos="1191"/>
                <w:tab w:val="left" w:pos="1588"/>
                <w:tab w:val="left" w:pos="1985"/>
              </w:tabs>
              <w:spacing w:before="120" w:after="120"/>
              <w:rPr>
                <w:rFonts w:eastAsiaTheme="minorEastAsia"/>
                <w:b/>
                <w:bCs/>
                <w:lang w:val="en-US" w:eastAsia="zh-CN"/>
                <w:rPrChange w:id="205" w:author="CATT" w:date="2020-08-21T00:14:00Z">
                  <w:rPr>
                    <w:rFonts w:eastAsiaTheme="minorEastAsia"/>
                    <w:b/>
                    <w:color w:val="0070C0"/>
                    <w:sz w:val="24"/>
                    <w:lang w:val="en-US" w:eastAsia="zh-CN"/>
                  </w:rPr>
                </w:rPrChange>
              </w:rPr>
              <w:pPrChange w:id="206" w:author="CATT" w:date="2020-11-04T11:36:00Z">
                <w:pPr>
                  <w:keepLines/>
                  <w:tabs>
                    <w:tab w:val="left" w:pos="794"/>
                    <w:tab w:val="left" w:pos="1191"/>
                    <w:tab w:val="left" w:pos="1588"/>
                    <w:tab w:val="left" w:pos="1985"/>
                  </w:tabs>
                  <w:overflowPunct/>
                  <w:autoSpaceDE/>
                  <w:autoSpaceDN/>
                  <w:adjustRightInd/>
                  <w:spacing w:before="120" w:after="120"/>
                  <w:jc w:val="center"/>
                  <w:textAlignment w:val="auto"/>
                </w:pPr>
              </w:pPrChange>
            </w:pPr>
            <w:ins w:id="207" w:author="CATT" w:date="2020-11-04T11:28:00Z">
              <w:r w:rsidRPr="00BF2E46">
                <w:rPr>
                  <w:rFonts w:eastAsiaTheme="minorEastAsia"/>
                  <w:bCs/>
                  <w:lang w:val="en-US" w:eastAsia="zh-CN"/>
                </w:rPr>
                <w:t xml:space="preserve">CATT: The additional IL </w:t>
              </w:r>
              <w:r>
                <w:rPr>
                  <w:rFonts w:eastAsiaTheme="minorEastAsia" w:hint="eastAsia"/>
                  <w:bCs/>
                  <w:lang w:val="en-US" w:eastAsia="zh-CN"/>
                </w:rPr>
                <w:t xml:space="preserve">part </w:t>
              </w:r>
              <w:r w:rsidRPr="00BF2E46">
                <w:rPr>
                  <w:rFonts w:eastAsiaTheme="minorEastAsia"/>
                  <w:bCs/>
                  <w:lang w:val="en-US" w:eastAsia="zh-CN"/>
                </w:rPr>
                <w:t>will be removed</w:t>
              </w:r>
              <w:r>
                <w:rPr>
                  <w:rFonts w:eastAsiaTheme="minorEastAsia" w:hint="eastAsia"/>
                  <w:bCs/>
                  <w:lang w:val="en-US" w:eastAsia="zh-CN"/>
                </w:rPr>
                <w:t>.</w:t>
              </w:r>
            </w:ins>
          </w:p>
        </w:tc>
      </w:tr>
      <w:tr w:rsidR="001B5001" w:rsidRPr="00571777" w14:paraId="629BFFB8" w14:textId="77777777" w:rsidTr="00992ECD">
        <w:tc>
          <w:tcPr>
            <w:tcW w:w="1961" w:type="dxa"/>
            <w:vMerge/>
          </w:tcPr>
          <w:p w14:paraId="52AF9FD7" w14:textId="77777777" w:rsidR="001B5001" w:rsidRPr="001A1437" w:rsidRDefault="001B5001" w:rsidP="00571777">
            <w:pPr>
              <w:spacing w:after="120"/>
              <w:rPr>
                <w:rFonts w:eastAsiaTheme="minorEastAsia"/>
                <w:lang w:val="en-US" w:eastAsia="zh-CN"/>
              </w:rPr>
            </w:pPr>
          </w:p>
        </w:tc>
        <w:tc>
          <w:tcPr>
            <w:tcW w:w="7896" w:type="dxa"/>
          </w:tcPr>
          <w:p w14:paraId="3693E3EE" w14:textId="77777777" w:rsidR="001B5001" w:rsidRPr="001B5001" w:rsidRDefault="001B5001" w:rsidP="00571777">
            <w:pPr>
              <w:overflowPunct/>
              <w:autoSpaceDE/>
              <w:autoSpaceDN/>
              <w:adjustRightInd/>
              <w:spacing w:after="120"/>
              <w:textAlignment w:val="auto"/>
              <w:rPr>
                <w:rFonts w:eastAsiaTheme="minorEastAsia"/>
                <w:b/>
                <w:bCs/>
                <w:lang w:val="en-US" w:eastAsia="zh-CN"/>
                <w:rPrChange w:id="208" w:author="CATT" w:date="2020-08-21T00:14:00Z">
                  <w:rPr>
                    <w:rFonts w:eastAsiaTheme="minorEastAsia"/>
                    <w:color w:val="0070C0"/>
                    <w:lang w:val="en-US" w:eastAsia="zh-CN"/>
                  </w:rPr>
                </w:rPrChange>
              </w:rPr>
            </w:pPr>
          </w:p>
        </w:tc>
      </w:tr>
      <w:tr w:rsidR="001B5001" w:rsidRPr="00571777" w14:paraId="5EF0FAF0" w14:textId="77777777" w:rsidTr="001B5001">
        <w:trPr>
          <w:trHeight w:val="447"/>
        </w:trPr>
        <w:tc>
          <w:tcPr>
            <w:tcW w:w="1961" w:type="dxa"/>
            <w:vMerge w:val="restart"/>
          </w:tcPr>
          <w:p w14:paraId="4F3FF505" w14:textId="77777777" w:rsidR="001B5001" w:rsidRDefault="00B84AA8" w:rsidP="00EA7B6C">
            <w:pPr>
              <w:spacing w:before="120" w:after="120"/>
              <w:rPr>
                <w:rFonts w:eastAsiaTheme="minorEastAsia"/>
                <w:lang w:eastAsia="zh-CN"/>
              </w:rPr>
            </w:pPr>
            <w:hyperlink r:id="rId19" w:history="1">
              <w:r w:rsidR="001B5001" w:rsidRPr="00767F10">
                <w:t>R4-20</w:t>
              </w:r>
              <w:r w:rsidR="001B5001">
                <w:rPr>
                  <w:rFonts w:hint="eastAsia"/>
                </w:rPr>
                <w:t>14423</w:t>
              </w:r>
            </w:hyperlink>
          </w:p>
          <w:p w14:paraId="68F6E76E" w14:textId="3344A086" w:rsidR="001B5001" w:rsidRPr="001B5001" w:rsidRDefault="001B5001" w:rsidP="00EA7B6C">
            <w:pPr>
              <w:spacing w:before="120" w:after="120"/>
              <w:rPr>
                <w:rFonts w:eastAsiaTheme="minorEastAsia"/>
                <w:lang w:eastAsia="zh-CN"/>
              </w:rPr>
            </w:pPr>
            <w:r>
              <w:rPr>
                <w:rFonts w:hint="eastAsia"/>
                <w:lang w:eastAsia="zh-CN"/>
              </w:rPr>
              <w:t>(</w:t>
            </w:r>
            <w:r w:rsidRPr="0089636D">
              <w:t xml:space="preserve">CR for TS 38.101-1, Introduce new band combination of V2X_n39A-n47A and </w:t>
            </w:r>
            <w:r>
              <w:t>V2X_n40A-</w:t>
            </w:r>
            <w:r>
              <w:rPr>
                <w:rFonts w:hint="eastAsia"/>
                <w:lang w:eastAsia="zh-CN"/>
              </w:rPr>
              <w:t>n</w:t>
            </w:r>
            <w:r w:rsidRPr="0089636D">
              <w:t>47</w:t>
            </w:r>
            <w:r>
              <w:rPr>
                <w:rFonts w:hint="eastAsia"/>
                <w:lang w:eastAsia="zh-CN"/>
              </w:rPr>
              <w:t>A)</w:t>
            </w:r>
          </w:p>
        </w:tc>
        <w:tc>
          <w:tcPr>
            <w:tcW w:w="7896" w:type="dxa"/>
          </w:tcPr>
          <w:p w14:paraId="63195C26" w14:textId="4C4804BA" w:rsidR="001B5001" w:rsidRPr="0086077F" w:rsidRDefault="0086077F">
            <w:pPr>
              <w:keepLines/>
              <w:tabs>
                <w:tab w:val="left" w:pos="794"/>
                <w:tab w:val="left" w:pos="1191"/>
                <w:tab w:val="left" w:pos="1588"/>
                <w:tab w:val="left" w:pos="1985"/>
              </w:tabs>
              <w:spacing w:before="120" w:after="120"/>
              <w:rPr>
                <w:rFonts w:eastAsia="Malgun Gothic"/>
                <w:b/>
                <w:sz w:val="24"/>
                <w:lang w:eastAsia="ko-KR"/>
              </w:rPr>
              <w:pPrChange w:id="209" w:author="CATT" w:date="2020-08-21T00:17:00Z">
                <w:pPr>
                  <w:keepLines/>
                  <w:tabs>
                    <w:tab w:val="left" w:pos="794"/>
                    <w:tab w:val="left" w:pos="1191"/>
                    <w:tab w:val="left" w:pos="1588"/>
                    <w:tab w:val="left" w:pos="1985"/>
                  </w:tabs>
                  <w:overflowPunct/>
                  <w:autoSpaceDE/>
                  <w:autoSpaceDN/>
                  <w:adjustRightInd/>
                  <w:spacing w:before="120" w:after="120"/>
                  <w:jc w:val="center"/>
                  <w:textAlignment w:val="auto"/>
                </w:pPr>
              </w:pPrChange>
            </w:pPr>
            <w:ins w:id="210" w:author="Suhwan Lim" w:date="2020-11-02T17:44:00Z">
              <w:r>
                <w:rPr>
                  <w:rFonts w:eastAsia="Malgun Gothic"/>
                  <w:lang w:eastAsia="ko-KR"/>
                </w:rPr>
                <w:t xml:space="preserve">LGE: </w:t>
              </w:r>
            </w:ins>
            <w:ins w:id="211" w:author="Suhwan Lim" w:date="2020-11-02T17:39:00Z">
              <w:r w:rsidR="006935C7">
                <w:rPr>
                  <w:rFonts w:eastAsia="Malgun Gothic"/>
                  <w:lang w:eastAsia="ko-KR"/>
                </w:rPr>
                <w:t>A</w:t>
              </w:r>
              <w:r w:rsidR="006935C7">
                <w:rPr>
                  <w:rFonts w:eastAsia="Malgun Gothic" w:hint="eastAsia"/>
                  <w:lang w:eastAsia="ko-KR"/>
                </w:rPr>
                <w:t xml:space="preserve">dditional </w:t>
              </w:r>
              <w:r w:rsidR="006935C7">
                <w:rPr>
                  <w:rFonts w:eastAsia="Malgun Gothic"/>
                  <w:lang w:eastAsia="ko-KR"/>
                </w:rPr>
                <w:t xml:space="preserve">ILs Tables do not </w:t>
              </w:r>
            </w:ins>
            <w:ins w:id="212" w:author="Suhwan Lim" w:date="2020-11-02T17:40:00Z">
              <w:r w:rsidR="006935C7">
                <w:rPr>
                  <w:rFonts w:eastAsia="Malgun Gothic"/>
                  <w:lang w:eastAsia="ko-KR"/>
                </w:rPr>
                <w:t xml:space="preserve">need to </w:t>
              </w:r>
            </w:ins>
            <w:ins w:id="213" w:author="Suhwan Lim" w:date="2020-11-02T17:39:00Z">
              <w:r w:rsidR="006935C7">
                <w:rPr>
                  <w:rFonts w:eastAsia="Malgun Gothic"/>
                  <w:lang w:eastAsia="ko-KR"/>
                </w:rPr>
                <w:t>specify</w:t>
              </w:r>
              <w:r>
                <w:rPr>
                  <w:rFonts w:eastAsia="Malgun Gothic"/>
                  <w:lang w:eastAsia="ko-KR"/>
                </w:rPr>
                <w:t xml:space="preserve"> in TS38.101-1</w:t>
              </w:r>
            </w:ins>
            <w:ins w:id="214" w:author="Suhwan Lim" w:date="2020-11-02T17:41:00Z">
              <w:r w:rsidR="006935C7">
                <w:rPr>
                  <w:rFonts w:eastAsia="Malgun Gothic"/>
                  <w:lang w:eastAsia="ko-KR"/>
                </w:rPr>
                <w:t>.</w:t>
              </w:r>
            </w:ins>
            <w:ins w:id="215" w:author="Suhwan Lim" w:date="2020-11-02T17:43:00Z">
              <w:r>
                <w:rPr>
                  <w:rFonts w:eastAsia="Malgun Gothic"/>
                  <w:lang w:eastAsia="ko-KR"/>
                </w:rPr>
                <w:t xml:space="preserve"> Need for the check the REFSENS requirements.</w:t>
              </w:r>
            </w:ins>
          </w:p>
        </w:tc>
      </w:tr>
      <w:tr w:rsidR="001B5001" w:rsidRPr="00571777" w14:paraId="4B45F1D3" w14:textId="77777777" w:rsidTr="00992ECD">
        <w:tc>
          <w:tcPr>
            <w:tcW w:w="1961" w:type="dxa"/>
            <w:vMerge/>
          </w:tcPr>
          <w:p w14:paraId="5E0ED97A" w14:textId="77777777" w:rsidR="001B5001" w:rsidRPr="001A1437" w:rsidRDefault="001B5001" w:rsidP="00571777">
            <w:pPr>
              <w:overflowPunct/>
              <w:autoSpaceDE/>
              <w:autoSpaceDN/>
              <w:adjustRightInd/>
              <w:spacing w:after="120"/>
              <w:textAlignment w:val="auto"/>
              <w:rPr>
                <w:rFonts w:eastAsiaTheme="minorEastAsia"/>
                <w:lang w:val="en-US" w:eastAsia="zh-CN"/>
                <w:rPrChange w:id="216" w:author="CATT" w:date="2020-08-21T00:14:00Z">
                  <w:rPr>
                    <w:rFonts w:eastAsiaTheme="minorEastAsia"/>
                    <w:color w:val="0070C0"/>
                    <w:lang w:val="en-US" w:eastAsia="zh-CN"/>
                  </w:rPr>
                </w:rPrChange>
              </w:rPr>
            </w:pPr>
          </w:p>
        </w:tc>
        <w:tc>
          <w:tcPr>
            <w:tcW w:w="7896" w:type="dxa"/>
          </w:tcPr>
          <w:p w14:paraId="1471523D" w14:textId="75BEE692" w:rsidR="001B5001" w:rsidRDefault="007415C1">
            <w:pPr>
              <w:keepLines/>
              <w:tabs>
                <w:tab w:val="left" w:pos="794"/>
                <w:tab w:val="left" w:pos="1191"/>
                <w:tab w:val="left" w:pos="1588"/>
                <w:tab w:val="left" w:pos="1985"/>
              </w:tabs>
              <w:spacing w:before="120" w:after="120"/>
              <w:rPr>
                <w:ins w:id="217" w:author="Qualcomm" w:date="2020-11-03T17:51:00Z"/>
                <w:rFonts w:eastAsiaTheme="minorEastAsia"/>
                <w:lang w:val="en-US" w:eastAsia="zh-CN"/>
              </w:rPr>
            </w:pPr>
            <w:ins w:id="218" w:author="Qualcomm" w:date="2020-11-03T17:24:00Z">
              <w:r>
                <w:rPr>
                  <w:rFonts w:eastAsiaTheme="minorEastAsia"/>
                  <w:lang w:val="en-US" w:eastAsia="zh-CN"/>
                </w:rPr>
                <w:t xml:space="preserve">Qualcomm: </w:t>
              </w:r>
            </w:ins>
            <w:ins w:id="219" w:author="Qualcomm" w:date="2020-11-03T17:25:00Z">
              <w:r>
                <w:rPr>
                  <w:rFonts w:eastAsiaTheme="minorEastAsia"/>
                  <w:lang w:val="en-US" w:eastAsia="zh-CN"/>
                </w:rPr>
                <w:t xml:space="preserve">For the con-current V2X operation characteristics given in table </w:t>
              </w:r>
            </w:ins>
            <w:ins w:id="220" w:author="Qualcomm" w:date="2020-11-03T17:26:00Z">
              <w:r>
                <w:rPr>
                  <w:rFonts w:eastAsiaTheme="minorEastAsia"/>
                  <w:lang w:val="en-US" w:eastAsia="zh-CN"/>
                </w:rPr>
                <w:t xml:space="preserve">6.5e.3.1.1-1 for V2X_n39A-n47A, n39 is a band operating in China so why is </w:t>
              </w:r>
            </w:ins>
            <w:ins w:id="221" w:author="Qualcomm" w:date="2020-11-03T17:29:00Z">
              <w:r>
                <w:rPr>
                  <w:rFonts w:eastAsiaTheme="minorEastAsia"/>
                  <w:lang w:val="en-US" w:eastAsia="zh-CN"/>
                </w:rPr>
                <w:t>B26 (NAR)</w:t>
              </w:r>
            </w:ins>
            <w:ins w:id="222" w:author="Qualcomm" w:date="2020-11-03T17:36:00Z">
              <w:r w:rsidR="006E7849">
                <w:rPr>
                  <w:rFonts w:eastAsiaTheme="minorEastAsia"/>
                  <w:lang w:val="en-US" w:eastAsia="zh-CN"/>
                </w:rPr>
                <w:t xml:space="preserve"> and </w:t>
              </w:r>
            </w:ins>
            <w:ins w:id="223" w:author="Qualcomm" w:date="2020-11-03T17:30:00Z">
              <w:r>
                <w:rPr>
                  <w:rFonts w:eastAsiaTheme="minorEastAsia"/>
                  <w:lang w:val="en-US" w:eastAsia="zh-CN"/>
                </w:rPr>
                <w:t>B34 (EMEA)</w:t>
              </w:r>
            </w:ins>
            <w:ins w:id="224" w:author="Qualcomm" w:date="2020-11-03T17:37:00Z">
              <w:r w:rsidR="006E7849">
                <w:rPr>
                  <w:rFonts w:eastAsiaTheme="minorEastAsia"/>
                  <w:lang w:val="en-US" w:eastAsia="zh-CN"/>
                </w:rPr>
                <w:t xml:space="preserve"> a band in the protected band list</w:t>
              </w:r>
            </w:ins>
            <w:ins w:id="225" w:author="Qualcomm" w:date="2020-11-03T17:36:00Z">
              <w:r w:rsidR="006E7849">
                <w:rPr>
                  <w:rFonts w:eastAsiaTheme="minorEastAsia"/>
                  <w:lang w:val="en-US" w:eastAsia="zh-CN"/>
                </w:rPr>
                <w:t xml:space="preserve">. For V2X_n40A-n47A, n40 is a band operation in China so why is B26 (NAR) and N34 (EMEA) </w:t>
              </w:r>
            </w:ins>
            <w:ins w:id="226" w:author="Qualcomm" w:date="2020-11-03T17:37:00Z">
              <w:r w:rsidR="006E7849">
                <w:rPr>
                  <w:rFonts w:eastAsiaTheme="minorEastAsia"/>
                  <w:lang w:val="en-US" w:eastAsia="zh-CN"/>
                </w:rPr>
                <w:t>a band in the protected band list. We should clarify this before app</w:t>
              </w:r>
            </w:ins>
            <w:ins w:id="227" w:author="Qualcomm" w:date="2020-11-03T17:38:00Z">
              <w:r w:rsidR="006E7849">
                <w:rPr>
                  <w:rFonts w:eastAsiaTheme="minorEastAsia"/>
                  <w:lang w:val="en-US" w:eastAsia="zh-CN"/>
                </w:rPr>
                <w:t>roving this CR.</w:t>
              </w:r>
            </w:ins>
          </w:p>
          <w:p w14:paraId="7AB9F702" w14:textId="57C4512D" w:rsidR="00D71D92" w:rsidRPr="000E55A5" w:rsidRDefault="00D71D92">
            <w:pPr>
              <w:keepLines/>
              <w:tabs>
                <w:tab w:val="left" w:pos="794"/>
                <w:tab w:val="left" w:pos="1191"/>
                <w:tab w:val="left" w:pos="1588"/>
                <w:tab w:val="left" w:pos="1985"/>
              </w:tabs>
              <w:spacing w:before="120" w:after="120"/>
              <w:rPr>
                <w:rFonts w:eastAsiaTheme="minorEastAsia"/>
                <w:lang w:val="en-US" w:eastAsia="zh-CN"/>
                <w:rPrChange w:id="228" w:author="CATT" w:date="2020-08-21T00:17:00Z">
                  <w:rPr>
                    <w:rFonts w:eastAsiaTheme="minorEastAsia"/>
                    <w:b/>
                    <w:color w:val="0070C0"/>
                    <w:sz w:val="24"/>
                    <w:lang w:val="en-US" w:eastAsia="zh-CN"/>
                  </w:rPr>
                </w:rPrChange>
              </w:rPr>
              <w:pPrChange w:id="229" w:author="CATT" w:date="2020-08-21T00:17:00Z">
                <w:pPr>
                  <w:keepLines/>
                  <w:tabs>
                    <w:tab w:val="left" w:pos="794"/>
                    <w:tab w:val="left" w:pos="1191"/>
                    <w:tab w:val="left" w:pos="1588"/>
                    <w:tab w:val="left" w:pos="1985"/>
                  </w:tabs>
                  <w:overflowPunct/>
                  <w:autoSpaceDE/>
                  <w:autoSpaceDN/>
                  <w:adjustRightInd/>
                  <w:spacing w:before="120" w:after="120"/>
                  <w:jc w:val="center"/>
                  <w:textAlignment w:val="auto"/>
                </w:pPr>
              </w:pPrChange>
            </w:pPr>
            <w:ins w:id="230" w:author="Qualcomm" w:date="2020-11-03T17:51:00Z">
              <w:r>
                <w:rPr>
                  <w:rFonts w:eastAsiaTheme="minorEastAsia"/>
                  <w:lang w:val="en-US" w:eastAsia="zh-CN"/>
                </w:rPr>
                <w:t xml:space="preserve">In table 7.3E.3-1 the reference sensitivity for n47 for cases </w:t>
              </w:r>
            </w:ins>
            <w:ins w:id="231" w:author="Qualcomm" w:date="2020-11-03T17:52:00Z">
              <w:r>
                <w:rPr>
                  <w:rFonts w:eastAsiaTheme="minorEastAsia"/>
                  <w:lang w:val="en-US" w:eastAsia="zh-CN"/>
                </w:rPr>
                <w:t>n39_n47, n40_n47 are incorrect</w:t>
              </w:r>
            </w:ins>
            <w:ins w:id="232" w:author="Qualcomm" w:date="2020-11-03T18:07:00Z">
              <w:r w:rsidR="006D1A45">
                <w:rPr>
                  <w:rFonts w:eastAsiaTheme="minorEastAsia"/>
                  <w:lang w:val="en-US" w:eastAsia="zh-CN"/>
                </w:rPr>
                <w:t xml:space="preserve"> for n47</w:t>
              </w:r>
            </w:ins>
            <w:ins w:id="233" w:author="Qualcomm" w:date="2020-11-03T17:52:00Z">
              <w:r>
                <w:rPr>
                  <w:rFonts w:eastAsiaTheme="minorEastAsia"/>
                  <w:lang w:val="en-US" w:eastAsia="zh-CN"/>
                </w:rPr>
                <w:t xml:space="preserve"> as per the REFSENS numbers </w:t>
              </w:r>
            </w:ins>
            <w:ins w:id="234" w:author="Qualcomm" w:date="2020-11-03T17:53:00Z">
              <w:r>
                <w:rPr>
                  <w:rFonts w:eastAsiaTheme="minorEastAsia"/>
                  <w:lang w:val="en-US" w:eastAsia="zh-CN"/>
                </w:rPr>
                <w:t>given for n47 in 38.101-1, v16.5.0 Table7</w:t>
              </w:r>
            </w:ins>
            <w:ins w:id="235" w:author="Qualcomm" w:date="2020-11-03T17:54:00Z">
              <w:r>
                <w:rPr>
                  <w:rFonts w:eastAsiaTheme="minorEastAsia"/>
                  <w:lang w:val="en-US" w:eastAsia="zh-CN"/>
                </w:rPr>
                <w:t>.</w:t>
              </w:r>
            </w:ins>
            <w:ins w:id="236" w:author="Qualcomm" w:date="2020-11-03T17:53:00Z">
              <w:r>
                <w:rPr>
                  <w:rFonts w:eastAsiaTheme="minorEastAsia"/>
                  <w:lang w:val="en-US" w:eastAsia="zh-CN"/>
                </w:rPr>
                <w:t>3E.2-1</w:t>
              </w:r>
            </w:ins>
          </w:p>
        </w:tc>
      </w:tr>
      <w:tr w:rsidR="001B5001" w:rsidRPr="00571777" w14:paraId="22C5F25F" w14:textId="77777777" w:rsidTr="00992ECD">
        <w:tc>
          <w:tcPr>
            <w:tcW w:w="1961" w:type="dxa"/>
            <w:vMerge/>
          </w:tcPr>
          <w:p w14:paraId="03201438" w14:textId="77777777" w:rsidR="001B5001" w:rsidRPr="001A1437" w:rsidRDefault="001B5001" w:rsidP="00571777">
            <w:pPr>
              <w:overflowPunct/>
              <w:autoSpaceDE/>
              <w:autoSpaceDN/>
              <w:adjustRightInd/>
              <w:spacing w:after="120"/>
              <w:textAlignment w:val="auto"/>
              <w:rPr>
                <w:rFonts w:eastAsiaTheme="minorEastAsia"/>
                <w:lang w:val="en-US" w:eastAsia="zh-CN"/>
                <w:rPrChange w:id="237" w:author="CATT" w:date="2020-08-21T00:14:00Z">
                  <w:rPr>
                    <w:rFonts w:eastAsiaTheme="minorEastAsia"/>
                    <w:color w:val="0070C0"/>
                    <w:lang w:val="en-US" w:eastAsia="zh-CN"/>
                  </w:rPr>
                </w:rPrChange>
              </w:rPr>
            </w:pPr>
          </w:p>
        </w:tc>
        <w:tc>
          <w:tcPr>
            <w:tcW w:w="7896" w:type="dxa"/>
          </w:tcPr>
          <w:p w14:paraId="2171CEFB" w14:textId="186EC4D3" w:rsidR="001B5001" w:rsidRDefault="00C37BFF">
            <w:pPr>
              <w:spacing w:after="120"/>
              <w:rPr>
                <w:ins w:id="238" w:author="CATT" w:date="2020-11-04T11:30:00Z"/>
                <w:rFonts w:eastAsiaTheme="minorEastAsia"/>
                <w:lang w:val="en-US" w:eastAsia="zh-CN"/>
              </w:rPr>
            </w:pPr>
            <w:ins w:id="239" w:author="CATT" w:date="2020-11-04T11:29:00Z">
              <w:r>
                <w:rPr>
                  <w:rFonts w:eastAsiaTheme="minorEastAsia" w:hint="eastAsia"/>
                  <w:lang w:val="en-US" w:eastAsia="zh-CN"/>
                </w:rPr>
                <w:t xml:space="preserve">CATT: The additional IL tables will be removed for the band combinations that have no self-interference. The REFSENS requirements for n47 are not correctly captured in the CRs and </w:t>
              </w:r>
              <w:r>
                <w:rPr>
                  <w:rFonts w:eastAsiaTheme="minorEastAsia" w:hint="eastAsia"/>
                  <w:lang w:val="en-US" w:eastAsia="zh-CN"/>
                </w:rPr>
                <w:lastRenderedPageBreak/>
                <w:t xml:space="preserve">will be modified based on </w:t>
              </w:r>
            </w:ins>
            <w:ins w:id="240" w:author="CATT" w:date="2020-11-04T11:32:00Z">
              <w:r w:rsidR="00846A0C">
                <w:rPr>
                  <w:rFonts w:eastAsiaTheme="minorEastAsia" w:hint="eastAsia"/>
                  <w:lang w:val="en-US" w:eastAsia="zh-CN"/>
                </w:rPr>
                <w:t>the latest table for REFSENS</w:t>
              </w:r>
            </w:ins>
            <w:ins w:id="241" w:author="CATT" w:date="2020-11-04T11:29:00Z">
              <w:r>
                <w:rPr>
                  <w:rFonts w:eastAsiaTheme="minorEastAsia" w:hint="eastAsia"/>
                  <w:lang w:val="en-US" w:eastAsia="zh-CN"/>
                </w:rPr>
                <w:t>.</w:t>
              </w:r>
            </w:ins>
          </w:p>
          <w:p w14:paraId="00B45FA5" w14:textId="120C4FAA" w:rsidR="00C37BFF" w:rsidRPr="000E55A5" w:rsidRDefault="00C37BFF">
            <w:pPr>
              <w:spacing w:after="120"/>
              <w:rPr>
                <w:rFonts w:eastAsiaTheme="minorEastAsia"/>
                <w:lang w:val="en-US" w:eastAsia="zh-CN"/>
                <w:rPrChange w:id="242" w:author="CATT" w:date="2020-08-21T00:17:00Z">
                  <w:rPr>
                    <w:rFonts w:eastAsiaTheme="minorEastAsia"/>
                    <w:b/>
                    <w:color w:val="0070C0"/>
                    <w:sz w:val="24"/>
                    <w:lang w:val="en-US" w:eastAsia="zh-CN"/>
                  </w:rPr>
                </w:rPrChange>
              </w:rPr>
              <w:pPrChange w:id="243" w:author="CATT" w:date="2020-11-04T11:31:00Z">
                <w:pPr>
                  <w:keepLines/>
                  <w:tabs>
                    <w:tab w:val="left" w:pos="794"/>
                    <w:tab w:val="left" w:pos="1191"/>
                    <w:tab w:val="left" w:pos="1588"/>
                    <w:tab w:val="left" w:pos="1985"/>
                  </w:tabs>
                  <w:overflowPunct/>
                  <w:autoSpaceDE/>
                  <w:autoSpaceDN/>
                  <w:adjustRightInd/>
                  <w:spacing w:before="120" w:after="120"/>
                  <w:jc w:val="center"/>
                  <w:textAlignment w:val="auto"/>
                </w:pPr>
              </w:pPrChange>
            </w:pPr>
            <w:ins w:id="244" w:author="CATT" w:date="2020-11-04T11:30:00Z">
              <w:r>
                <w:rPr>
                  <w:rFonts w:eastAsiaTheme="minorEastAsia" w:hint="eastAsia"/>
                  <w:lang w:val="en-US" w:eastAsia="zh-CN"/>
                </w:rPr>
                <w:t xml:space="preserve">To Qualcomm: </w:t>
              </w:r>
            </w:ins>
            <w:ins w:id="245" w:author="CATT" w:date="2020-11-04T11:31:00Z">
              <w:r>
                <w:rPr>
                  <w:rFonts w:eastAsiaTheme="minorEastAsia" w:hint="eastAsia"/>
                  <w:lang w:val="en-US" w:eastAsia="zh-CN"/>
                </w:rPr>
                <w:t>We will further check t</w:t>
              </w:r>
            </w:ins>
            <w:ins w:id="246" w:author="CATT" w:date="2020-11-04T11:30:00Z">
              <w:r>
                <w:rPr>
                  <w:rFonts w:eastAsiaTheme="minorEastAsia" w:hint="eastAsia"/>
                  <w:lang w:val="en-US" w:eastAsia="zh-CN"/>
                </w:rPr>
                <w:t>he band B26 and n34</w:t>
              </w:r>
            </w:ins>
            <w:ins w:id="247" w:author="CATT" w:date="2020-11-04T11:31:00Z">
              <w:r>
                <w:rPr>
                  <w:rFonts w:eastAsiaTheme="minorEastAsia" w:hint="eastAsia"/>
                  <w:lang w:val="en-US" w:eastAsia="zh-CN"/>
                </w:rPr>
                <w:t xml:space="preserve"> in the protected band list.</w:t>
              </w:r>
            </w:ins>
          </w:p>
        </w:tc>
      </w:tr>
      <w:tr w:rsidR="001B5001" w:rsidRPr="00571777" w14:paraId="693937D1" w14:textId="77777777" w:rsidTr="00992ECD">
        <w:tc>
          <w:tcPr>
            <w:tcW w:w="1961" w:type="dxa"/>
            <w:vMerge/>
          </w:tcPr>
          <w:p w14:paraId="110713D7" w14:textId="77777777" w:rsidR="001B5001" w:rsidRPr="001A1437" w:rsidRDefault="001B5001" w:rsidP="00571777">
            <w:pPr>
              <w:overflowPunct/>
              <w:autoSpaceDE/>
              <w:autoSpaceDN/>
              <w:adjustRightInd/>
              <w:spacing w:after="120"/>
              <w:textAlignment w:val="auto"/>
              <w:rPr>
                <w:rFonts w:eastAsiaTheme="minorEastAsia"/>
                <w:lang w:val="en-US" w:eastAsia="zh-CN"/>
                <w:rPrChange w:id="248" w:author="CATT" w:date="2020-08-21T00:14:00Z">
                  <w:rPr>
                    <w:rFonts w:eastAsiaTheme="minorEastAsia"/>
                    <w:color w:val="0070C0"/>
                    <w:lang w:val="en-US" w:eastAsia="zh-CN"/>
                  </w:rPr>
                </w:rPrChange>
              </w:rPr>
            </w:pPr>
          </w:p>
        </w:tc>
        <w:tc>
          <w:tcPr>
            <w:tcW w:w="7896" w:type="dxa"/>
          </w:tcPr>
          <w:p w14:paraId="5790CDEF" w14:textId="4C00E1E4" w:rsidR="001B5001" w:rsidRPr="000E55A5" w:rsidRDefault="001B5001">
            <w:pPr>
              <w:keepLines/>
              <w:tabs>
                <w:tab w:val="left" w:pos="794"/>
                <w:tab w:val="left" w:pos="1191"/>
                <w:tab w:val="left" w:pos="1588"/>
                <w:tab w:val="left" w:pos="1985"/>
              </w:tabs>
              <w:spacing w:before="120" w:after="120"/>
              <w:rPr>
                <w:rFonts w:eastAsia="Malgun Gothic"/>
                <w:lang w:val="en-US" w:eastAsia="ko-KR"/>
                <w:rPrChange w:id="249" w:author="CATT" w:date="2020-08-21T00:17:00Z">
                  <w:rPr>
                    <w:rFonts w:eastAsia="Malgun Gothic"/>
                    <w:b/>
                    <w:color w:val="0070C0"/>
                    <w:sz w:val="24"/>
                    <w:lang w:val="en-US" w:eastAsia="ko-KR"/>
                  </w:rPr>
                </w:rPrChange>
              </w:rPr>
              <w:pPrChange w:id="250" w:author="CATT" w:date="2020-08-21T00:17:00Z">
                <w:pPr>
                  <w:keepLines/>
                  <w:tabs>
                    <w:tab w:val="left" w:pos="794"/>
                    <w:tab w:val="left" w:pos="1191"/>
                    <w:tab w:val="left" w:pos="1588"/>
                    <w:tab w:val="left" w:pos="1985"/>
                  </w:tabs>
                  <w:overflowPunct/>
                  <w:autoSpaceDE/>
                  <w:autoSpaceDN/>
                  <w:adjustRightInd/>
                  <w:spacing w:before="120" w:after="120"/>
                  <w:jc w:val="center"/>
                  <w:textAlignment w:val="auto"/>
                </w:pPr>
              </w:pPrChange>
            </w:pPr>
          </w:p>
        </w:tc>
      </w:tr>
      <w:tr w:rsidR="001B5001" w:rsidRPr="00571777" w14:paraId="7D18F909" w14:textId="77777777" w:rsidTr="00992ECD">
        <w:tc>
          <w:tcPr>
            <w:tcW w:w="1961" w:type="dxa"/>
            <w:vMerge w:val="restart"/>
          </w:tcPr>
          <w:p w14:paraId="062E2304" w14:textId="77777777" w:rsidR="001B5001" w:rsidRDefault="00B84AA8" w:rsidP="001B5001">
            <w:pPr>
              <w:spacing w:after="120"/>
              <w:rPr>
                <w:rFonts w:eastAsiaTheme="minorEastAsia"/>
                <w:lang w:eastAsia="zh-CN"/>
              </w:rPr>
            </w:pPr>
            <w:hyperlink r:id="rId20" w:history="1">
              <w:r w:rsidR="001B5001" w:rsidRPr="00767F10">
                <w:t>R4-20</w:t>
              </w:r>
              <w:r w:rsidR="001B5001">
                <w:rPr>
                  <w:rFonts w:hint="eastAsia"/>
                </w:rPr>
                <w:t>1442</w:t>
              </w:r>
              <w:r w:rsidR="001B5001">
                <w:rPr>
                  <w:rFonts w:hint="eastAsia"/>
                  <w:lang w:eastAsia="zh-CN"/>
                </w:rPr>
                <w:t>4</w:t>
              </w:r>
            </w:hyperlink>
          </w:p>
          <w:p w14:paraId="3A5F995D" w14:textId="20B280ED" w:rsidR="001B5001" w:rsidRPr="001B5001" w:rsidRDefault="001B5001" w:rsidP="001B5001">
            <w:pPr>
              <w:spacing w:after="120"/>
              <w:rPr>
                <w:rFonts w:eastAsiaTheme="minorEastAsia"/>
                <w:lang w:val="en-US" w:eastAsia="zh-CN"/>
              </w:rPr>
            </w:pPr>
            <w:r>
              <w:rPr>
                <w:rFonts w:hint="eastAsia"/>
                <w:lang w:eastAsia="zh-CN"/>
              </w:rPr>
              <w:t>(</w:t>
            </w:r>
            <w:r w:rsidRPr="0089636D">
              <w:t>CR for TS 38.101-3, Introduce new band combination of V2X_39A-n47A, V2X_n39A-47A,V2X_40A-n47A and V2X_n40A-47A</w:t>
            </w:r>
            <w:r>
              <w:rPr>
                <w:rFonts w:hint="eastAsia"/>
                <w:lang w:eastAsia="zh-CN"/>
              </w:rPr>
              <w:t>)</w:t>
            </w:r>
          </w:p>
        </w:tc>
        <w:tc>
          <w:tcPr>
            <w:tcW w:w="7896" w:type="dxa"/>
          </w:tcPr>
          <w:p w14:paraId="008B5A6F" w14:textId="1897B053" w:rsidR="001B5001" w:rsidRPr="000E55A5" w:rsidRDefault="0086077F">
            <w:pPr>
              <w:keepLines/>
              <w:tabs>
                <w:tab w:val="left" w:pos="794"/>
                <w:tab w:val="left" w:pos="1191"/>
                <w:tab w:val="left" w:pos="1588"/>
                <w:tab w:val="left" w:pos="1985"/>
              </w:tabs>
              <w:spacing w:before="120" w:after="120"/>
              <w:rPr>
                <w:rFonts w:eastAsia="Malgun Gothic"/>
                <w:lang w:val="en-US" w:eastAsia="ko-KR"/>
              </w:rPr>
            </w:pPr>
            <w:ins w:id="251" w:author="Suhwan Lim" w:date="2020-11-02T17:44:00Z">
              <w:r>
                <w:rPr>
                  <w:rFonts w:eastAsia="Malgun Gothic" w:hint="eastAsia"/>
                  <w:lang w:val="en-US" w:eastAsia="ko-KR"/>
                </w:rPr>
                <w:t xml:space="preserve">LGE: </w:t>
              </w:r>
              <w:r>
                <w:rPr>
                  <w:rFonts w:eastAsia="Malgun Gothic"/>
                  <w:lang w:eastAsia="ko-KR"/>
                </w:rPr>
                <w:t>A</w:t>
              </w:r>
              <w:r>
                <w:rPr>
                  <w:rFonts w:eastAsia="Malgun Gothic" w:hint="eastAsia"/>
                  <w:lang w:eastAsia="ko-KR"/>
                </w:rPr>
                <w:t xml:space="preserve">dditional </w:t>
              </w:r>
              <w:r>
                <w:rPr>
                  <w:rFonts w:eastAsia="Malgun Gothic"/>
                  <w:lang w:eastAsia="ko-KR"/>
                </w:rPr>
                <w:t>ILs Tables do not need to specify in TS38.101-3. Need for the check the REFSENS requirements.</w:t>
              </w:r>
            </w:ins>
          </w:p>
        </w:tc>
      </w:tr>
      <w:tr w:rsidR="001B5001" w:rsidRPr="00571777" w14:paraId="6482CC96" w14:textId="77777777" w:rsidTr="00992ECD">
        <w:tc>
          <w:tcPr>
            <w:tcW w:w="1961" w:type="dxa"/>
            <w:vMerge/>
          </w:tcPr>
          <w:p w14:paraId="79BD65D4" w14:textId="77777777" w:rsidR="001B5001" w:rsidRDefault="001B5001" w:rsidP="001B5001">
            <w:pPr>
              <w:spacing w:after="120"/>
            </w:pPr>
          </w:p>
        </w:tc>
        <w:tc>
          <w:tcPr>
            <w:tcW w:w="7896" w:type="dxa"/>
          </w:tcPr>
          <w:p w14:paraId="2F38A9AE" w14:textId="3A9C9278" w:rsidR="006D1A45" w:rsidRDefault="006D1A45" w:rsidP="006D1A45">
            <w:pPr>
              <w:keepLines/>
              <w:tabs>
                <w:tab w:val="left" w:pos="794"/>
                <w:tab w:val="left" w:pos="1191"/>
                <w:tab w:val="left" w:pos="1588"/>
                <w:tab w:val="left" w:pos="1985"/>
              </w:tabs>
              <w:spacing w:before="120" w:after="120"/>
              <w:rPr>
                <w:ins w:id="252" w:author="Qualcomm" w:date="2020-11-03T17:58:00Z"/>
                <w:rFonts w:eastAsiaTheme="minorEastAsia"/>
                <w:lang w:val="en-US" w:eastAsia="zh-CN"/>
              </w:rPr>
            </w:pPr>
            <w:ins w:id="253" w:author="Qualcomm" w:date="2020-11-03T17:58:00Z">
              <w:r>
                <w:rPr>
                  <w:rFonts w:eastAsiaTheme="minorEastAsia"/>
                  <w:lang w:val="en-US" w:eastAsia="zh-CN"/>
                </w:rPr>
                <w:t>Qualcomm: For the con-current V2X operation characteristics given in table 6.5C..3.2.2-1 for V2X_n39A-47A</w:t>
              </w:r>
            </w:ins>
            <w:ins w:id="254" w:author="Qualcomm" w:date="2020-11-03T17:59:00Z">
              <w:r>
                <w:rPr>
                  <w:rFonts w:eastAsiaTheme="minorEastAsia"/>
                  <w:lang w:val="en-US" w:eastAsia="zh-CN"/>
                </w:rPr>
                <w:t xml:space="preserve">, V2X_n39A-n47A </w:t>
              </w:r>
            </w:ins>
            <w:ins w:id="255" w:author="Qualcomm" w:date="2020-11-03T17:58:00Z">
              <w:r>
                <w:rPr>
                  <w:rFonts w:eastAsiaTheme="minorEastAsia"/>
                  <w:lang w:val="en-US" w:eastAsia="zh-CN"/>
                </w:rPr>
                <w:t>, n39 is a band operating in China so why is B26 (NAR) and B34 (EMEA) a band in the protected band list. For V2X_n40A-n47A,</w:t>
              </w:r>
            </w:ins>
            <w:ins w:id="256" w:author="Qualcomm" w:date="2020-11-03T18:00:00Z">
              <w:r>
                <w:rPr>
                  <w:rFonts w:eastAsiaTheme="minorEastAsia"/>
                  <w:lang w:val="en-US" w:eastAsia="zh-CN"/>
                </w:rPr>
                <w:t xml:space="preserve"> V2X_n40A-47A,</w:t>
              </w:r>
            </w:ins>
            <w:ins w:id="257" w:author="Qualcomm" w:date="2020-11-03T17:58:00Z">
              <w:r>
                <w:rPr>
                  <w:rFonts w:eastAsiaTheme="minorEastAsia"/>
                  <w:lang w:val="en-US" w:eastAsia="zh-CN"/>
                </w:rPr>
                <w:t xml:space="preserve"> n40 is a band operation in China so why is B26 (NAR) and N34 (EMEA) a band in the protected band list. We should clarify this before approving this CR.</w:t>
              </w:r>
            </w:ins>
          </w:p>
          <w:p w14:paraId="71F87A90" w14:textId="3AE48F11" w:rsidR="001B5001" w:rsidRPr="000E55A5" w:rsidRDefault="006D1A45" w:rsidP="006D1A45">
            <w:pPr>
              <w:keepLines/>
              <w:tabs>
                <w:tab w:val="left" w:pos="794"/>
                <w:tab w:val="left" w:pos="1191"/>
                <w:tab w:val="left" w:pos="1588"/>
                <w:tab w:val="left" w:pos="1985"/>
              </w:tabs>
              <w:spacing w:before="120" w:after="120"/>
              <w:rPr>
                <w:rFonts w:eastAsia="Malgun Gothic"/>
                <w:lang w:val="en-US" w:eastAsia="ko-KR"/>
              </w:rPr>
            </w:pPr>
            <w:ins w:id="258" w:author="Qualcomm" w:date="2020-11-03T17:58:00Z">
              <w:r>
                <w:rPr>
                  <w:rFonts w:eastAsiaTheme="minorEastAsia"/>
                  <w:lang w:val="en-US" w:eastAsia="zh-CN"/>
                </w:rPr>
                <w:t>In table 7.3</w:t>
              </w:r>
            </w:ins>
            <w:ins w:id="259" w:author="Qualcomm" w:date="2020-11-03T18:05:00Z">
              <w:r>
                <w:rPr>
                  <w:rFonts w:eastAsiaTheme="minorEastAsia"/>
                  <w:lang w:val="en-US" w:eastAsia="zh-CN"/>
                </w:rPr>
                <w:t>C.2</w:t>
              </w:r>
            </w:ins>
            <w:ins w:id="260" w:author="Qualcomm" w:date="2020-11-03T17:58:00Z">
              <w:r>
                <w:rPr>
                  <w:rFonts w:eastAsiaTheme="minorEastAsia"/>
                  <w:lang w:val="en-US" w:eastAsia="zh-CN"/>
                </w:rPr>
                <w:t>.3-1 the reference</w:t>
              </w:r>
            </w:ins>
            <w:ins w:id="261" w:author="Qualcomm" w:date="2020-11-03T18:05:00Z">
              <w:r>
                <w:rPr>
                  <w:rFonts w:eastAsiaTheme="minorEastAsia"/>
                  <w:lang w:val="en-US" w:eastAsia="zh-CN"/>
                </w:rPr>
                <w:t xml:space="preserve"> </w:t>
              </w:r>
            </w:ins>
            <w:ins w:id="262" w:author="Qualcomm" w:date="2020-11-03T18:06:00Z">
              <w:r>
                <w:rPr>
                  <w:rFonts w:eastAsiaTheme="minorEastAsia"/>
                  <w:lang w:val="en-US" w:eastAsia="zh-CN"/>
                </w:rPr>
                <w:t>sensitivity for n47_39, n47_40 for incorrect for n</w:t>
              </w:r>
            </w:ins>
            <w:ins w:id="263" w:author="Qualcomm" w:date="2020-11-03T18:07:00Z">
              <w:r>
                <w:rPr>
                  <w:rFonts w:eastAsiaTheme="minorEastAsia"/>
                  <w:lang w:val="en-US" w:eastAsia="zh-CN"/>
                </w:rPr>
                <w:t>47 as per the REFSENS numbers given for n47 in 38.101-1, v16.5.0 Table7.3E.2-1</w:t>
              </w:r>
            </w:ins>
          </w:p>
        </w:tc>
      </w:tr>
      <w:tr w:rsidR="001B5001" w:rsidRPr="00571777" w14:paraId="69F6B6F2" w14:textId="77777777" w:rsidTr="00992ECD">
        <w:tc>
          <w:tcPr>
            <w:tcW w:w="1961" w:type="dxa"/>
            <w:vMerge/>
          </w:tcPr>
          <w:p w14:paraId="38C0DFEA" w14:textId="77777777" w:rsidR="001B5001" w:rsidRDefault="001B5001" w:rsidP="001B5001">
            <w:pPr>
              <w:spacing w:after="120"/>
            </w:pPr>
          </w:p>
        </w:tc>
        <w:tc>
          <w:tcPr>
            <w:tcW w:w="7896" w:type="dxa"/>
          </w:tcPr>
          <w:p w14:paraId="28AA3E13" w14:textId="7AC34759" w:rsidR="00846A0C" w:rsidRPr="00846A0C" w:rsidRDefault="00846A0C">
            <w:pPr>
              <w:spacing w:after="120"/>
              <w:rPr>
                <w:ins w:id="264" w:author="CATT" w:date="2020-11-04T11:32:00Z"/>
                <w:rFonts w:eastAsiaTheme="minorEastAsia"/>
                <w:lang w:val="en-US" w:eastAsia="zh-CN"/>
                <w:rPrChange w:id="265" w:author="CATT" w:date="2020-11-04T11:32:00Z">
                  <w:rPr>
                    <w:ins w:id="266" w:author="CATT" w:date="2020-11-04T11:32:00Z"/>
                    <w:rFonts w:eastAsiaTheme="minorEastAsia"/>
                    <w:b/>
                    <w:sz w:val="24"/>
                    <w:lang w:val="en-US" w:eastAsia="zh-CN"/>
                  </w:rPr>
                </w:rPrChange>
              </w:rPr>
              <w:pPrChange w:id="267" w:author="CATT" w:date="2020-11-04T11:33:00Z">
                <w:pPr>
                  <w:keepLines/>
                  <w:tabs>
                    <w:tab w:val="left" w:pos="794"/>
                    <w:tab w:val="left" w:pos="1191"/>
                    <w:tab w:val="left" w:pos="1588"/>
                    <w:tab w:val="left" w:pos="1985"/>
                  </w:tabs>
                  <w:overflowPunct/>
                  <w:autoSpaceDE/>
                  <w:autoSpaceDN/>
                  <w:adjustRightInd/>
                  <w:spacing w:before="120" w:after="120"/>
                  <w:jc w:val="center"/>
                  <w:textAlignment w:val="auto"/>
                </w:pPr>
              </w:pPrChange>
            </w:pPr>
            <w:ins w:id="268" w:author="CATT" w:date="2020-11-04T11:32:00Z">
              <w:r>
                <w:rPr>
                  <w:rFonts w:eastAsiaTheme="minorEastAsia" w:hint="eastAsia"/>
                  <w:lang w:val="en-US" w:eastAsia="zh-CN"/>
                </w:rPr>
                <w:t xml:space="preserve">CATT: The additional IL tables will be removed for the band combinations that have no self-interference. The REFSENS requirements for n47 are not correctly captured in the CRs and will be modified </w:t>
              </w:r>
            </w:ins>
            <w:ins w:id="269" w:author="CATT" w:date="2020-11-04T11:33:00Z">
              <w:r>
                <w:rPr>
                  <w:rFonts w:eastAsiaTheme="minorEastAsia" w:hint="eastAsia"/>
                  <w:lang w:val="en-US" w:eastAsia="zh-CN"/>
                </w:rPr>
                <w:t>based on the latest table for REFSENS</w:t>
              </w:r>
            </w:ins>
            <w:ins w:id="270" w:author="CATT" w:date="2020-11-04T11:32:00Z">
              <w:r>
                <w:rPr>
                  <w:rFonts w:eastAsiaTheme="minorEastAsia" w:hint="eastAsia"/>
                  <w:lang w:val="en-US" w:eastAsia="zh-CN"/>
                </w:rPr>
                <w:t>.</w:t>
              </w:r>
            </w:ins>
          </w:p>
          <w:p w14:paraId="5A5AD6FE" w14:textId="5EFAC8F2" w:rsidR="001B5001" w:rsidRPr="000E55A5" w:rsidRDefault="00846A0C">
            <w:pPr>
              <w:spacing w:after="120"/>
              <w:rPr>
                <w:rFonts w:eastAsia="Malgun Gothic"/>
                <w:b/>
                <w:sz w:val="24"/>
                <w:lang w:val="en-US" w:eastAsia="ko-KR"/>
              </w:rPr>
              <w:pPrChange w:id="271" w:author="CATT" w:date="2020-11-04T11:33:00Z">
                <w:pPr>
                  <w:keepLines/>
                  <w:tabs>
                    <w:tab w:val="left" w:pos="794"/>
                    <w:tab w:val="left" w:pos="1191"/>
                    <w:tab w:val="left" w:pos="1588"/>
                    <w:tab w:val="left" w:pos="1985"/>
                  </w:tabs>
                  <w:overflowPunct/>
                  <w:autoSpaceDE/>
                  <w:autoSpaceDN/>
                  <w:adjustRightInd/>
                  <w:spacing w:before="120" w:after="120"/>
                  <w:jc w:val="center"/>
                  <w:textAlignment w:val="auto"/>
                </w:pPr>
              </w:pPrChange>
            </w:pPr>
            <w:ins w:id="272" w:author="CATT" w:date="2020-11-04T11:32:00Z">
              <w:r>
                <w:rPr>
                  <w:rFonts w:eastAsiaTheme="minorEastAsia" w:hint="eastAsia"/>
                  <w:lang w:val="en-US" w:eastAsia="zh-CN"/>
                </w:rPr>
                <w:t>To Qualcomm: We will further check the band B26 and n34 in the protected band list.</w:t>
              </w:r>
            </w:ins>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16"/>
        <w:gridCol w:w="8541"/>
      </w:tblGrid>
      <w:tr w:rsidR="00855107" w:rsidRPr="00004165" w14:paraId="3058A38F" w14:textId="77777777" w:rsidTr="0026187A">
        <w:tc>
          <w:tcPr>
            <w:tcW w:w="1242" w:type="dxa"/>
          </w:tcPr>
          <w:p w14:paraId="6373A1EA" w14:textId="7A145712" w:rsidR="00855107" w:rsidRPr="00805BE8" w:rsidRDefault="00855107" w:rsidP="00E7385E">
            <w:pPr>
              <w:rPr>
                <w:rFonts w:eastAsiaTheme="minorEastAsia"/>
                <w:b/>
                <w:bCs/>
                <w:color w:val="0070C0"/>
                <w:lang w:val="en-US" w:eastAsia="zh-CN"/>
              </w:rPr>
            </w:pPr>
          </w:p>
        </w:tc>
        <w:tc>
          <w:tcPr>
            <w:tcW w:w="8615" w:type="dxa"/>
          </w:tcPr>
          <w:p w14:paraId="66178BBC" w14:textId="05A2C495" w:rsidR="00855107" w:rsidRPr="00805BE8" w:rsidRDefault="00855107" w:rsidP="00E7385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6187A">
        <w:tc>
          <w:tcPr>
            <w:tcW w:w="1242" w:type="dxa"/>
          </w:tcPr>
          <w:p w14:paraId="53876CE1" w14:textId="28B90423" w:rsidR="00004165" w:rsidRPr="003418CB" w:rsidRDefault="00004165" w:rsidP="00796CA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796CA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796CAB">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796CAB">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4F0821" w14:paraId="0BD72B1F" w14:textId="77777777" w:rsidTr="0026187A">
        <w:tc>
          <w:tcPr>
            <w:tcW w:w="1242" w:type="dxa"/>
          </w:tcPr>
          <w:p w14:paraId="42063CC8" w14:textId="26BECADF" w:rsidR="004F0821" w:rsidRPr="009128BC" w:rsidRDefault="009128BC">
            <w:pPr>
              <w:spacing w:after="120"/>
              <w:rPr>
                <w:rFonts w:eastAsiaTheme="minorEastAsia"/>
                <w:b/>
                <w:bCs/>
                <w:lang w:val="en-US" w:eastAsia="zh-CN"/>
                <w:rPrChange w:id="273" w:author="CATT" w:date="2020-11-05T10:30:00Z">
                  <w:rPr>
                    <w:rFonts w:eastAsiaTheme="minorEastAsia"/>
                    <w:b/>
                    <w:sz w:val="24"/>
                    <w:u w:val="single"/>
                    <w:lang w:eastAsia="zh-CN"/>
                  </w:rPr>
                </w:rPrChange>
              </w:rPr>
              <w:pPrChange w:id="274" w:author="CATT" w:date="2020-11-05T10:30:00Z">
                <w:pPr>
                  <w:keepLines/>
                  <w:tabs>
                    <w:tab w:val="left" w:pos="794"/>
                    <w:tab w:val="left" w:pos="1191"/>
                    <w:tab w:val="left" w:pos="1588"/>
                    <w:tab w:val="left" w:pos="1985"/>
                  </w:tabs>
                  <w:overflowPunct/>
                  <w:autoSpaceDE/>
                  <w:autoSpaceDN/>
                  <w:adjustRightInd/>
                  <w:spacing w:before="120"/>
                  <w:jc w:val="center"/>
                  <w:textAlignment w:val="auto"/>
                </w:pPr>
              </w:pPrChange>
            </w:pPr>
            <w:ins w:id="275" w:author="CATT" w:date="2020-11-05T10:30:00Z">
              <w:r w:rsidRPr="0060308E">
                <w:rPr>
                  <w:rFonts w:eastAsiaTheme="minorEastAsia"/>
                  <w:b/>
                  <w:bCs/>
                  <w:lang w:val="en-US" w:eastAsia="zh-CN"/>
                </w:rPr>
                <w:t>Issue 1-1-1: UE RF architecture</w:t>
              </w:r>
            </w:ins>
          </w:p>
        </w:tc>
        <w:tc>
          <w:tcPr>
            <w:tcW w:w="8615" w:type="dxa"/>
          </w:tcPr>
          <w:p w14:paraId="2CC18F3B" w14:textId="23C3A0E6" w:rsidR="009128BC" w:rsidRPr="00855107" w:rsidRDefault="009128BC" w:rsidP="009128BC">
            <w:pPr>
              <w:rPr>
                <w:ins w:id="276" w:author="CATT" w:date="2020-11-05T10:31:00Z"/>
                <w:rFonts w:eastAsiaTheme="minorEastAsia"/>
                <w:i/>
                <w:color w:val="0070C0"/>
                <w:lang w:val="en-US" w:eastAsia="zh-CN"/>
              </w:rPr>
            </w:pPr>
            <w:ins w:id="277" w:author="CATT" w:date="2020-11-05T10:31:00Z">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None</w:t>
              </w:r>
            </w:ins>
          </w:p>
          <w:p w14:paraId="18A0A22D" w14:textId="23005B4B" w:rsidR="009128BC" w:rsidRDefault="009128BC" w:rsidP="009128BC">
            <w:pPr>
              <w:rPr>
                <w:ins w:id="278" w:author="CATT" w:date="2020-11-05T10:32:00Z"/>
                <w:rFonts w:eastAsiaTheme="minorEastAsia"/>
                <w:i/>
                <w:color w:val="0070C0"/>
                <w:lang w:val="en-US" w:eastAsia="zh-CN"/>
              </w:rPr>
            </w:pPr>
            <w:ins w:id="279" w:author="CATT" w:date="2020-11-05T10:31:00Z">
              <w:r>
                <w:rPr>
                  <w:rFonts w:eastAsiaTheme="minorEastAsia" w:hint="eastAsia"/>
                  <w:i/>
                  <w:color w:val="0070C0"/>
                  <w:lang w:val="en-US" w:eastAsia="zh-CN"/>
                </w:rPr>
                <w:t xml:space="preserve">Candidate options: </w:t>
              </w:r>
            </w:ins>
          </w:p>
          <w:p w14:paraId="20967472" w14:textId="1C951654" w:rsidR="009128BC" w:rsidRPr="001B5001" w:rsidRDefault="009128BC" w:rsidP="009128BC">
            <w:pPr>
              <w:pStyle w:val="afe"/>
              <w:numPr>
                <w:ilvl w:val="1"/>
                <w:numId w:val="4"/>
              </w:numPr>
              <w:overflowPunct/>
              <w:autoSpaceDE/>
              <w:autoSpaceDN/>
              <w:adjustRightInd/>
              <w:spacing w:after="120"/>
              <w:ind w:left="1440" w:firstLineChars="0"/>
              <w:textAlignment w:val="auto"/>
              <w:rPr>
                <w:ins w:id="280" w:author="CATT" w:date="2020-11-05T10:32:00Z"/>
                <w:rFonts w:eastAsia="宋体"/>
                <w:szCs w:val="24"/>
                <w:lang w:eastAsia="zh-CN"/>
              </w:rPr>
            </w:pPr>
            <w:ins w:id="281" w:author="CATT" w:date="2020-11-05T10:32:00Z">
              <w:r w:rsidRPr="00D6059A">
                <w:rPr>
                  <w:rFonts w:eastAsia="宋体" w:hint="eastAsia"/>
                  <w:szCs w:val="24"/>
                  <w:lang w:eastAsia="zh-CN"/>
                </w:rPr>
                <w:t xml:space="preserve">Option </w:t>
              </w:r>
              <w:r>
                <w:rPr>
                  <w:rFonts w:eastAsia="宋体" w:hint="eastAsia"/>
                  <w:szCs w:val="24"/>
                  <w:lang w:eastAsia="zh-CN"/>
                </w:rPr>
                <w:t>1</w:t>
              </w:r>
              <w:r w:rsidRPr="00D6059A">
                <w:rPr>
                  <w:rFonts w:eastAsia="宋体" w:hint="eastAsia"/>
                  <w:szCs w:val="24"/>
                  <w:lang w:eastAsia="zh-CN"/>
                </w:rPr>
                <w:t xml:space="preserve">: </w:t>
              </w:r>
              <w:r>
                <w:rPr>
                  <w:rFonts w:eastAsiaTheme="minorEastAsia" w:hint="eastAsia"/>
                  <w:lang w:eastAsia="zh-CN"/>
                </w:rPr>
                <w:t xml:space="preserve">Capture the RF architecture with separate antennas </w:t>
              </w:r>
            </w:ins>
            <w:ins w:id="282" w:author="CATT" w:date="2020-11-05T10:33:00Z">
              <w:r>
                <w:rPr>
                  <w:rFonts w:eastAsiaTheme="minorEastAsia" w:hint="eastAsia"/>
                  <w:lang w:eastAsia="zh-CN"/>
                </w:rPr>
                <w:t xml:space="preserve">proposed in </w:t>
              </w:r>
              <w:r w:rsidRPr="0089636D">
                <w:t>R4-201</w:t>
              </w:r>
              <w:r w:rsidRPr="0089636D">
                <w:rPr>
                  <w:rFonts w:hint="eastAsia"/>
                </w:rPr>
                <w:t>5561</w:t>
              </w:r>
              <w:r>
                <w:rPr>
                  <w:rFonts w:hint="eastAsia"/>
                  <w:lang w:eastAsia="zh-CN"/>
                </w:rPr>
                <w:t xml:space="preserve"> </w:t>
              </w:r>
            </w:ins>
            <w:ins w:id="283" w:author="CATT" w:date="2020-11-05T10:32:00Z">
              <w:r>
                <w:rPr>
                  <w:rFonts w:eastAsiaTheme="minorEastAsia" w:hint="eastAsia"/>
                  <w:lang w:eastAsia="zh-CN"/>
                </w:rPr>
                <w:t>in TR 37.875</w:t>
              </w:r>
            </w:ins>
            <w:ins w:id="284" w:author="CATT" w:date="2020-11-05T10:33:00Z">
              <w:r>
                <w:rPr>
                  <w:rFonts w:eastAsiaTheme="minorEastAsia" w:hint="eastAsia"/>
                  <w:lang w:eastAsia="zh-CN"/>
                </w:rPr>
                <w:t>.</w:t>
              </w:r>
            </w:ins>
          </w:p>
          <w:p w14:paraId="186F46B8" w14:textId="76F57D24" w:rsidR="009128BC" w:rsidRDefault="009128BC" w:rsidP="009128BC">
            <w:pPr>
              <w:pStyle w:val="afe"/>
              <w:numPr>
                <w:ilvl w:val="1"/>
                <w:numId w:val="4"/>
              </w:numPr>
              <w:overflowPunct/>
              <w:autoSpaceDE/>
              <w:autoSpaceDN/>
              <w:adjustRightInd/>
              <w:spacing w:after="120"/>
              <w:ind w:left="1440" w:firstLineChars="0"/>
              <w:textAlignment w:val="auto"/>
              <w:rPr>
                <w:ins w:id="285" w:author="CATT" w:date="2020-11-05T10:35:00Z"/>
                <w:rFonts w:eastAsia="宋体"/>
                <w:szCs w:val="24"/>
                <w:lang w:eastAsia="zh-CN"/>
              </w:rPr>
            </w:pPr>
            <w:ins w:id="286" w:author="CATT" w:date="2020-11-05T10:35:00Z">
              <w:r>
                <w:rPr>
                  <w:rFonts w:eastAsia="宋体" w:hint="eastAsia"/>
                  <w:szCs w:val="24"/>
                  <w:lang w:eastAsia="zh-CN"/>
                </w:rPr>
                <w:t xml:space="preserve">Option </w:t>
              </w:r>
            </w:ins>
            <w:ins w:id="287" w:author="CATT" w:date="2020-11-05T10:36:00Z">
              <w:r>
                <w:rPr>
                  <w:rFonts w:eastAsia="宋体" w:hint="eastAsia"/>
                  <w:szCs w:val="24"/>
                  <w:lang w:eastAsia="zh-CN"/>
                </w:rPr>
                <w:t>2</w:t>
              </w:r>
            </w:ins>
            <w:ins w:id="288" w:author="CATT" w:date="2020-11-05T10:35:00Z">
              <w:r>
                <w:rPr>
                  <w:rFonts w:eastAsia="宋体" w:hint="eastAsia"/>
                  <w:szCs w:val="24"/>
                  <w:lang w:eastAsia="zh-CN"/>
                </w:rPr>
                <w:t xml:space="preserve">: Specify RF architecture based on consensus </w:t>
              </w:r>
            </w:ins>
            <w:ins w:id="289" w:author="CATT" w:date="2020-11-05T11:15:00Z">
              <w:r w:rsidR="00AD6864">
                <w:rPr>
                  <w:rFonts w:eastAsia="宋体" w:hint="eastAsia"/>
                  <w:szCs w:val="24"/>
                  <w:lang w:eastAsia="zh-CN"/>
                </w:rPr>
                <w:t>and</w:t>
              </w:r>
            </w:ins>
            <w:ins w:id="290" w:author="CATT" w:date="2020-11-05T10:35:00Z">
              <w:r>
                <w:rPr>
                  <w:rFonts w:eastAsia="宋体" w:hint="eastAsia"/>
                  <w:szCs w:val="24"/>
                  <w:lang w:eastAsia="zh-CN"/>
                </w:rPr>
                <w:t xml:space="preserve"> capture</w:t>
              </w:r>
            </w:ins>
            <w:ins w:id="291" w:author="CATT" w:date="2020-11-05T10:38:00Z">
              <w:r w:rsidR="00EB49FC">
                <w:rPr>
                  <w:rFonts w:eastAsia="宋体" w:hint="eastAsia"/>
                  <w:szCs w:val="24"/>
                  <w:lang w:eastAsia="zh-CN"/>
                </w:rPr>
                <w:t xml:space="preserve"> it</w:t>
              </w:r>
            </w:ins>
            <w:ins w:id="292" w:author="CATT" w:date="2020-11-05T10:35:00Z">
              <w:r>
                <w:rPr>
                  <w:rFonts w:eastAsia="宋体" w:hint="eastAsia"/>
                  <w:szCs w:val="24"/>
                  <w:lang w:eastAsia="zh-CN"/>
                </w:rPr>
                <w:t xml:space="preserve"> in TR 37.875</w:t>
              </w:r>
            </w:ins>
            <w:ins w:id="293" w:author="CATT" w:date="2020-11-05T10:39:00Z">
              <w:r w:rsidR="00EB49FC">
                <w:rPr>
                  <w:rFonts w:eastAsia="宋体" w:hint="eastAsia"/>
                  <w:szCs w:val="24"/>
                  <w:lang w:eastAsia="zh-CN"/>
                </w:rPr>
                <w:t>.</w:t>
              </w:r>
            </w:ins>
            <w:ins w:id="294" w:author="CATT" w:date="2020-11-05T10:35:00Z">
              <w:r>
                <w:rPr>
                  <w:rFonts w:eastAsia="宋体" w:hint="eastAsia"/>
                  <w:szCs w:val="24"/>
                  <w:lang w:eastAsia="zh-CN"/>
                </w:rPr>
                <w:t xml:space="preserve"> </w:t>
              </w:r>
            </w:ins>
          </w:p>
          <w:p w14:paraId="33B42259" w14:textId="7002A908" w:rsidR="009128BC" w:rsidRPr="00AD6864" w:rsidRDefault="009128BC">
            <w:pPr>
              <w:pStyle w:val="afe"/>
              <w:numPr>
                <w:ilvl w:val="1"/>
                <w:numId w:val="4"/>
              </w:numPr>
              <w:overflowPunct/>
              <w:autoSpaceDE/>
              <w:autoSpaceDN/>
              <w:adjustRightInd/>
              <w:spacing w:after="120"/>
              <w:ind w:left="1440" w:firstLineChars="0"/>
              <w:textAlignment w:val="auto"/>
              <w:rPr>
                <w:ins w:id="295" w:author="CATT" w:date="2020-11-05T10:31:00Z"/>
                <w:rFonts w:eastAsia="宋体"/>
                <w:szCs w:val="24"/>
                <w:lang w:eastAsia="zh-CN"/>
                <w:rPrChange w:id="296" w:author="CATT" w:date="2020-11-05T11:15:00Z">
                  <w:rPr>
                    <w:ins w:id="297" w:author="CATT" w:date="2020-11-05T10:31:00Z"/>
                    <w:rFonts w:eastAsiaTheme="minorEastAsia"/>
                    <w:b/>
                    <w:i/>
                    <w:color w:val="0070C0"/>
                    <w:sz w:val="24"/>
                    <w:lang w:val="en-US" w:eastAsia="zh-CN"/>
                  </w:rPr>
                </w:rPrChange>
              </w:rPr>
              <w:pPrChange w:id="298" w:author="CATT" w:date="2020-11-05T11:15:00Z">
                <w:pPr>
                  <w:keepLines/>
                  <w:tabs>
                    <w:tab w:val="left" w:pos="794"/>
                    <w:tab w:val="left" w:pos="1191"/>
                    <w:tab w:val="left" w:pos="1588"/>
                    <w:tab w:val="left" w:pos="1985"/>
                  </w:tabs>
                  <w:overflowPunct/>
                  <w:autoSpaceDE/>
                  <w:autoSpaceDN/>
                  <w:adjustRightInd/>
                  <w:spacing w:before="120"/>
                  <w:jc w:val="center"/>
                  <w:textAlignment w:val="auto"/>
                </w:pPr>
              </w:pPrChange>
            </w:pPr>
            <w:ins w:id="299" w:author="CATT" w:date="2020-11-05T10:35:00Z">
              <w:r>
                <w:rPr>
                  <w:rFonts w:eastAsia="宋体" w:hint="eastAsia"/>
                  <w:szCs w:val="24"/>
                  <w:lang w:eastAsia="zh-CN"/>
                </w:rPr>
                <w:t xml:space="preserve">Option </w:t>
              </w:r>
            </w:ins>
            <w:ins w:id="300" w:author="CATT" w:date="2020-11-05T10:38:00Z">
              <w:r w:rsidR="00EB49FC">
                <w:rPr>
                  <w:rFonts w:eastAsia="宋体" w:hint="eastAsia"/>
                  <w:szCs w:val="24"/>
                  <w:lang w:eastAsia="zh-CN"/>
                </w:rPr>
                <w:t>3</w:t>
              </w:r>
            </w:ins>
            <w:ins w:id="301" w:author="CATT" w:date="2020-11-05T10:35:00Z">
              <w:r>
                <w:rPr>
                  <w:rFonts w:eastAsia="宋体" w:hint="eastAsia"/>
                  <w:szCs w:val="24"/>
                  <w:lang w:eastAsia="zh-CN"/>
                </w:rPr>
                <w:t xml:space="preserve">: </w:t>
              </w:r>
            </w:ins>
            <w:ins w:id="302" w:author="CATT" w:date="2020-11-05T11:16:00Z">
              <w:r w:rsidR="00AD6864">
                <w:rPr>
                  <w:rFonts w:eastAsia="宋体" w:hint="eastAsia"/>
                  <w:szCs w:val="24"/>
                  <w:lang w:eastAsia="zh-CN"/>
                </w:rPr>
                <w:t xml:space="preserve">No need to </w:t>
              </w:r>
            </w:ins>
            <w:ins w:id="303" w:author="CATT" w:date="2020-11-05T10:35:00Z">
              <w:r>
                <w:rPr>
                  <w:rFonts w:eastAsia="宋体" w:hint="eastAsia"/>
                  <w:szCs w:val="24"/>
                  <w:lang w:eastAsia="zh-CN"/>
                </w:rPr>
                <w:t>capture RF architecture in TR 37.875</w:t>
              </w:r>
            </w:ins>
            <w:ins w:id="304" w:author="CATT" w:date="2020-11-05T10:39:00Z">
              <w:r w:rsidR="00EB49FC">
                <w:rPr>
                  <w:rFonts w:eastAsia="宋体" w:hint="eastAsia"/>
                  <w:szCs w:val="24"/>
                  <w:lang w:eastAsia="zh-CN"/>
                </w:rPr>
                <w:t>.</w:t>
              </w:r>
            </w:ins>
          </w:p>
          <w:p w14:paraId="0B0B0D27" w14:textId="77777777" w:rsidR="00EB49FC" w:rsidRDefault="009128BC" w:rsidP="009128BC">
            <w:pPr>
              <w:rPr>
                <w:ins w:id="305" w:author="CATT" w:date="2020-11-05T10:40:00Z"/>
                <w:rFonts w:eastAsiaTheme="minorEastAsia"/>
                <w:i/>
                <w:color w:val="0070C0"/>
                <w:lang w:val="en-US" w:eastAsia="zh-CN"/>
              </w:rPr>
            </w:pPr>
            <w:ins w:id="306" w:author="CATT" w:date="2020-11-05T10:3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307" w:author="CATT" w:date="2020-11-05T10:38:00Z">
              <w:r w:rsidR="00EB49FC">
                <w:rPr>
                  <w:rFonts w:eastAsiaTheme="minorEastAsia" w:hint="eastAsia"/>
                  <w:i/>
                  <w:color w:val="0070C0"/>
                  <w:lang w:val="en-US" w:eastAsia="zh-CN"/>
                </w:rPr>
                <w:t xml:space="preserve"> </w:t>
              </w:r>
            </w:ins>
          </w:p>
          <w:p w14:paraId="0456AA7D" w14:textId="784A434B" w:rsidR="00D72E3A" w:rsidRPr="00EB49FC" w:rsidRDefault="005873CA">
            <w:pPr>
              <w:pStyle w:val="afe"/>
              <w:numPr>
                <w:ilvl w:val="1"/>
                <w:numId w:val="4"/>
              </w:numPr>
              <w:overflowPunct/>
              <w:autoSpaceDE/>
              <w:autoSpaceDN/>
              <w:adjustRightInd/>
              <w:spacing w:after="120"/>
              <w:ind w:left="1440" w:firstLineChars="0"/>
              <w:textAlignment w:val="auto"/>
              <w:rPr>
                <w:rFonts w:eastAsiaTheme="minorEastAsia"/>
                <w:color w:val="0070C0"/>
                <w:lang w:val="en-US" w:eastAsia="zh-CN"/>
                <w:rPrChange w:id="308" w:author="CATT" w:date="2020-11-05T10:40:00Z">
                  <w:rPr>
                    <w:rFonts w:eastAsiaTheme="minorEastAsia"/>
                    <w:b/>
                    <w:color w:val="0070C0"/>
                    <w:sz w:val="24"/>
                    <w:lang w:val="en-US" w:eastAsia="zh-CN"/>
                  </w:rPr>
                </w:rPrChange>
              </w:rPr>
              <w:pPrChange w:id="309" w:author="CATT" w:date="2020-11-05T10:46:00Z">
                <w:pPr>
                  <w:keepLines/>
                  <w:tabs>
                    <w:tab w:val="left" w:pos="794"/>
                    <w:tab w:val="left" w:pos="1191"/>
                    <w:tab w:val="left" w:pos="1588"/>
                    <w:tab w:val="left" w:pos="1985"/>
                  </w:tabs>
                  <w:overflowPunct/>
                  <w:autoSpaceDE/>
                  <w:autoSpaceDN/>
                  <w:adjustRightInd/>
                  <w:spacing w:before="120"/>
                  <w:jc w:val="center"/>
                  <w:textAlignment w:val="auto"/>
                </w:pPr>
              </w:pPrChange>
            </w:pPr>
            <w:ins w:id="310" w:author="CATT" w:date="2020-11-05T10:44:00Z">
              <w:r>
                <w:rPr>
                  <w:rFonts w:eastAsiaTheme="minorEastAsia" w:hint="eastAsia"/>
                  <w:color w:val="0070C0"/>
                  <w:lang w:val="en-US" w:eastAsia="zh-CN"/>
                </w:rPr>
                <w:t>Study</w:t>
              </w:r>
            </w:ins>
            <w:ins w:id="311" w:author="CATT" w:date="2020-11-05T10:39:00Z">
              <w:r w:rsidR="00EB49FC" w:rsidRPr="00EB49FC">
                <w:rPr>
                  <w:rFonts w:eastAsiaTheme="minorEastAsia"/>
                  <w:color w:val="0070C0"/>
                  <w:lang w:val="en-US" w:eastAsia="zh-CN"/>
                  <w:rPrChange w:id="312" w:author="CATT" w:date="2020-11-05T10:40:00Z">
                    <w:rPr>
                      <w:rFonts w:eastAsiaTheme="minorEastAsia"/>
                      <w:i/>
                      <w:color w:val="0070C0"/>
                      <w:lang w:val="en-US" w:eastAsia="zh-CN"/>
                    </w:rPr>
                  </w:rPrChange>
                </w:rPr>
                <w:t xml:space="preserve"> the number of Tx and Rx</w:t>
              </w:r>
            </w:ins>
            <w:ins w:id="313" w:author="CATT" w:date="2020-11-05T10:46:00Z">
              <w:r w:rsidR="007B0287">
                <w:rPr>
                  <w:rFonts w:eastAsiaTheme="minorEastAsia" w:hint="eastAsia"/>
                  <w:color w:val="0070C0"/>
                  <w:lang w:val="en-US" w:eastAsia="zh-CN"/>
                </w:rPr>
                <w:t xml:space="preserve"> for both Uu band and SL band </w:t>
              </w:r>
            </w:ins>
            <w:ins w:id="314" w:author="CATT" w:date="2020-11-05T10:44:00Z">
              <w:r>
                <w:rPr>
                  <w:rFonts w:eastAsiaTheme="minorEastAsia" w:hint="eastAsia"/>
                  <w:color w:val="0070C0"/>
                  <w:lang w:val="en-US" w:eastAsia="zh-CN"/>
                </w:rPr>
                <w:t>and decide RF architecture based on consensus.</w:t>
              </w:r>
            </w:ins>
          </w:p>
        </w:tc>
      </w:tr>
      <w:tr w:rsidR="001D0DDB" w14:paraId="6E689AF0" w14:textId="77777777" w:rsidTr="0026187A">
        <w:tc>
          <w:tcPr>
            <w:tcW w:w="1242" w:type="dxa"/>
          </w:tcPr>
          <w:p w14:paraId="01F3B83D" w14:textId="5C3CE234" w:rsidR="001D0DDB" w:rsidRPr="009128BC" w:rsidRDefault="009128BC">
            <w:pPr>
              <w:spacing w:after="120"/>
              <w:rPr>
                <w:rFonts w:eastAsiaTheme="minorEastAsia"/>
                <w:b/>
                <w:bCs/>
                <w:lang w:val="en-US" w:eastAsia="zh-CN"/>
                <w:rPrChange w:id="315" w:author="CATT" w:date="2020-11-05T10:30:00Z">
                  <w:rPr>
                    <w:rFonts w:eastAsiaTheme="minorEastAsia"/>
                    <w:b/>
                    <w:sz w:val="24"/>
                    <w:u w:val="single"/>
                    <w:lang w:eastAsia="zh-CN"/>
                  </w:rPr>
                </w:rPrChange>
              </w:rPr>
              <w:pPrChange w:id="316" w:author="CATT" w:date="2020-11-05T10:30:00Z">
                <w:pPr>
                  <w:keepLines/>
                  <w:tabs>
                    <w:tab w:val="left" w:pos="794"/>
                    <w:tab w:val="left" w:pos="1191"/>
                    <w:tab w:val="left" w:pos="1588"/>
                    <w:tab w:val="left" w:pos="1985"/>
                  </w:tabs>
                  <w:overflowPunct/>
                  <w:autoSpaceDE/>
                  <w:autoSpaceDN/>
                  <w:adjustRightInd/>
                  <w:spacing w:before="120"/>
                  <w:jc w:val="center"/>
                  <w:textAlignment w:val="auto"/>
                </w:pPr>
              </w:pPrChange>
            </w:pPr>
            <w:ins w:id="317" w:author="CATT" w:date="2020-11-05T10:30:00Z">
              <w:r w:rsidRPr="0060308E">
                <w:rPr>
                  <w:rFonts w:eastAsiaTheme="minorEastAsia"/>
                  <w:b/>
                  <w:bCs/>
                  <w:lang w:val="en-US" w:eastAsia="zh-CN"/>
                </w:rPr>
                <w:t>Issue 1-1-2: Shared antenna architecture or separate antenna architecture</w:t>
              </w:r>
            </w:ins>
          </w:p>
        </w:tc>
        <w:tc>
          <w:tcPr>
            <w:tcW w:w="8615" w:type="dxa"/>
          </w:tcPr>
          <w:p w14:paraId="41622DD4" w14:textId="266641F1" w:rsidR="00EB49FC" w:rsidRPr="00855107" w:rsidRDefault="00EB49FC" w:rsidP="00EB49FC">
            <w:pPr>
              <w:rPr>
                <w:ins w:id="318" w:author="CATT" w:date="2020-11-05T10:41:00Z"/>
                <w:rFonts w:eastAsiaTheme="minorEastAsia"/>
                <w:i/>
                <w:color w:val="0070C0"/>
                <w:lang w:val="en-US" w:eastAsia="zh-CN"/>
              </w:rPr>
            </w:pPr>
            <w:ins w:id="319" w:author="CATT" w:date="2020-11-05T10:41:00Z">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None</w:t>
              </w:r>
            </w:ins>
          </w:p>
          <w:p w14:paraId="6E84E545" w14:textId="77777777" w:rsidR="00EB49FC" w:rsidRDefault="00EB49FC" w:rsidP="00EB49FC">
            <w:pPr>
              <w:rPr>
                <w:ins w:id="320" w:author="CATT" w:date="2020-11-05T10:41:00Z"/>
                <w:rFonts w:eastAsiaTheme="minorEastAsia"/>
                <w:i/>
                <w:color w:val="0070C0"/>
                <w:lang w:val="en-US" w:eastAsia="zh-CN"/>
              </w:rPr>
            </w:pPr>
            <w:ins w:id="321" w:author="CATT" w:date="2020-11-05T10:41:00Z">
              <w:r>
                <w:rPr>
                  <w:rFonts w:eastAsiaTheme="minorEastAsia" w:hint="eastAsia"/>
                  <w:i/>
                  <w:color w:val="0070C0"/>
                  <w:lang w:val="en-US" w:eastAsia="zh-CN"/>
                </w:rPr>
                <w:t>Candidate options:</w:t>
              </w:r>
            </w:ins>
          </w:p>
          <w:p w14:paraId="22E3CDF0" w14:textId="77777777" w:rsidR="005873CA" w:rsidRPr="00950F81" w:rsidRDefault="005873CA" w:rsidP="005873CA">
            <w:pPr>
              <w:pStyle w:val="afe"/>
              <w:numPr>
                <w:ilvl w:val="1"/>
                <w:numId w:val="4"/>
              </w:numPr>
              <w:overflowPunct/>
              <w:autoSpaceDE/>
              <w:autoSpaceDN/>
              <w:adjustRightInd/>
              <w:spacing w:after="120"/>
              <w:ind w:left="1440" w:firstLineChars="0"/>
              <w:textAlignment w:val="auto"/>
              <w:rPr>
                <w:ins w:id="322" w:author="CATT" w:date="2020-11-05T10:41:00Z"/>
                <w:rFonts w:eastAsia="宋体"/>
                <w:szCs w:val="24"/>
                <w:lang w:eastAsia="zh-CN"/>
              </w:rPr>
            </w:pPr>
            <w:ins w:id="323" w:author="CATT" w:date="2020-11-05T10:41:00Z">
              <w:r w:rsidRPr="00D6059A">
                <w:rPr>
                  <w:rFonts w:eastAsia="宋体" w:hint="eastAsia"/>
                  <w:szCs w:val="24"/>
                  <w:lang w:eastAsia="zh-CN"/>
                </w:rPr>
                <w:t xml:space="preserve">Option </w:t>
              </w:r>
              <w:r>
                <w:rPr>
                  <w:rFonts w:eastAsia="宋体" w:hint="eastAsia"/>
                  <w:szCs w:val="24"/>
                  <w:lang w:eastAsia="zh-CN"/>
                </w:rPr>
                <w:t>1</w:t>
              </w:r>
              <w:r w:rsidRPr="00D6059A">
                <w:rPr>
                  <w:rFonts w:eastAsia="宋体" w:hint="eastAsia"/>
                  <w:szCs w:val="24"/>
                  <w:lang w:eastAsia="zh-CN"/>
                </w:rPr>
                <w:t xml:space="preserve">: </w:t>
              </w:r>
              <w:r w:rsidRPr="0057384D">
                <w:rPr>
                  <w:rFonts w:eastAsiaTheme="minorEastAsia"/>
                  <w:lang w:eastAsia="zh-CN"/>
                </w:rPr>
                <w:t>Prioritize to use separate antenna architecture like LTE V2X band combinations. The shared antenna architecture can be used for the specific band combination where the bands are closely located.</w:t>
              </w:r>
            </w:ins>
          </w:p>
          <w:p w14:paraId="3BFC78AB" w14:textId="33F1776C" w:rsidR="00EB49FC" w:rsidRPr="00AD6864" w:rsidRDefault="005873CA">
            <w:pPr>
              <w:pStyle w:val="afe"/>
              <w:numPr>
                <w:ilvl w:val="1"/>
                <w:numId w:val="4"/>
              </w:numPr>
              <w:overflowPunct/>
              <w:autoSpaceDE/>
              <w:autoSpaceDN/>
              <w:adjustRightInd/>
              <w:spacing w:after="120"/>
              <w:ind w:left="1440" w:firstLineChars="0"/>
              <w:textAlignment w:val="auto"/>
              <w:rPr>
                <w:ins w:id="324" w:author="CATT" w:date="2020-11-05T10:41:00Z"/>
                <w:rFonts w:eastAsia="宋体"/>
                <w:szCs w:val="24"/>
                <w:lang w:eastAsia="zh-CN"/>
                <w:rPrChange w:id="325" w:author="CATT" w:date="2020-11-05T11:18:00Z">
                  <w:rPr>
                    <w:ins w:id="326" w:author="CATT" w:date="2020-11-05T10:41:00Z"/>
                    <w:rFonts w:eastAsiaTheme="minorEastAsia"/>
                    <w:b/>
                    <w:i/>
                    <w:color w:val="0070C0"/>
                    <w:sz w:val="24"/>
                    <w:lang w:val="en-US" w:eastAsia="zh-CN"/>
                  </w:rPr>
                </w:rPrChange>
              </w:rPr>
              <w:pPrChange w:id="327" w:author="CATT" w:date="2020-11-05T11:18:00Z">
                <w:pPr>
                  <w:keepLines/>
                  <w:tabs>
                    <w:tab w:val="left" w:pos="794"/>
                    <w:tab w:val="left" w:pos="1191"/>
                    <w:tab w:val="left" w:pos="1588"/>
                    <w:tab w:val="left" w:pos="1985"/>
                  </w:tabs>
                  <w:overflowPunct/>
                  <w:autoSpaceDE/>
                  <w:autoSpaceDN/>
                  <w:adjustRightInd/>
                  <w:spacing w:before="120"/>
                  <w:jc w:val="center"/>
                  <w:textAlignment w:val="auto"/>
                </w:pPr>
              </w:pPrChange>
            </w:pPr>
            <w:ins w:id="328" w:author="CATT" w:date="2020-11-05T10:42:00Z">
              <w:r>
                <w:rPr>
                  <w:rFonts w:eastAsia="宋体" w:hint="eastAsia"/>
                  <w:szCs w:val="24"/>
                  <w:lang w:eastAsia="zh-CN"/>
                </w:rPr>
                <w:t>Option 2: Decide antenna architecture</w:t>
              </w:r>
            </w:ins>
            <w:ins w:id="329" w:author="CATT" w:date="2020-11-05T10:43:00Z">
              <w:r>
                <w:rPr>
                  <w:rFonts w:eastAsia="宋体" w:hint="eastAsia"/>
                  <w:szCs w:val="24"/>
                  <w:lang w:eastAsia="zh-CN"/>
                </w:rPr>
                <w:t xml:space="preserve"> based on the specific band combination.</w:t>
              </w:r>
            </w:ins>
          </w:p>
          <w:p w14:paraId="1FAC2429" w14:textId="77777777" w:rsidR="001D0DDB" w:rsidRDefault="00EB49FC" w:rsidP="00EB49FC">
            <w:pPr>
              <w:rPr>
                <w:ins w:id="330" w:author="CATT" w:date="2020-11-05T10:43:00Z"/>
                <w:rFonts w:eastAsiaTheme="minorEastAsia"/>
                <w:i/>
                <w:color w:val="0070C0"/>
                <w:lang w:val="en-US" w:eastAsia="zh-CN"/>
              </w:rPr>
            </w:pPr>
            <w:ins w:id="331" w:author="CATT" w:date="2020-11-05T10:41:00Z">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DEFAA63" w14:textId="29F3EA33" w:rsidR="005873CA" w:rsidRPr="00AA1354" w:rsidRDefault="005873CA">
            <w:pPr>
              <w:pStyle w:val="afe"/>
              <w:numPr>
                <w:ilvl w:val="1"/>
                <w:numId w:val="4"/>
              </w:numPr>
              <w:overflowPunct/>
              <w:autoSpaceDE/>
              <w:autoSpaceDN/>
              <w:adjustRightInd/>
              <w:spacing w:after="120"/>
              <w:ind w:left="1440" w:firstLineChars="0"/>
              <w:textAlignment w:val="auto"/>
              <w:rPr>
                <w:rFonts w:eastAsiaTheme="minorEastAsia"/>
                <w:b/>
                <w:color w:val="0070C0"/>
                <w:sz w:val="24"/>
                <w:lang w:val="en-US" w:eastAsia="zh-CN"/>
              </w:rPr>
              <w:pPrChange w:id="332" w:author="CATT" w:date="2020-11-05T10:44:00Z">
                <w:pPr>
                  <w:keepLines/>
                  <w:tabs>
                    <w:tab w:val="left" w:pos="794"/>
                    <w:tab w:val="left" w:pos="1191"/>
                    <w:tab w:val="left" w:pos="1588"/>
                    <w:tab w:val="left" w:pos="1985"/>
                  </w:tabs>
                  <w:overflowPunct/>
                  <w:autoSpaceDE/>
                  <w:autoSpaceDN/>
                  <w:adjustRightInd/>
                  <w:spacing w:before="120"/>
                  <w:jc w:val="center"/>
                  <w:textAlignment w:val="auto"/>
                </w:pPr>
              </w:pPrChange>
            </w:pPr>
            <w:ins w:id="333" w:author="CATT" w:date="2020-11-05T10:43:00Z">
              <w:r>
                <w:rPr>
                  <w:rFonts w:eastAsiaTheme="minorEastAsia" w:hint="eastAsia"/>
                  <w:color w:val="0070C0"/>
                  <w:lang w:val="en-US" w:eastAsia="zh-CN"/>
                </w:rPr>
                <w:t xml:space="preserve">Companies to share </w:t>
              </w:r>
              <w:r w:rsidRPr="005873CA">
                <w:rPr>
                  <w:rFonts w:eastAsia="宋体"/>
                  <w:szCs w:val="24"/>
                  <w:lang w:eastAsia="zh-CN"/>
                  <w:rPrChange w:id="334" w:author="CATT" w:date="2020-11-05T10:44:00Z">
                    <w:rPr>
                      <w:rFonts w:eastAsiaTheme="minorEastAsia"/>
                      <w:color w:val="0070C0"/>
                      <w:lang w:val="en-US" w:eastAsia="zh-CN"/>
                    </w:rPr>
                  </w:rPrChange>
                </w:rPr>
                <w:t>views</w:t>
              </w:r>
              <w:r>
                <w:rPr>
                  <w:rFonts w:eastAsiaTheme="minorEastAsia" w:hint="eastAsia"/>
                  <w:color w:val="0070C0"/>
                  <w:lang w:val="en-US" w:eastAsia="zh-CN"/>
                </w:rPr>
                <w:t xml:space="preserve"> whether to converge to Option 2.</w:t>
              </w:r>
            </w:ins>
          </w:p>
        </w:tc>
      </w:tr>
      <w:tr w:rsidR="004F0821" w14:paraId="7202CB5C" w14:textId="77777777" w:rsidTr="0026187A">
        <w:tc>
          <w:tcPr>
            <w:tcW w:w="1242" w:type="dxa"/>
          </w:tcPr>
          <w:p w14:paraId="20B7686C" w14:textId="2D7BC42F" w:rsidR="004F0821" w:rsidRPr="009128BC" w:rsidRDefault="009128BC">
            <w:pPr>
              <w:spacing w:after="120"/>
              <w:rPr>
                <w:rFonts w:eastAsiaTheme="minorEastAsia"/>
                <w:b/>
                <w:bCs/>
                <w:lang w:val="en-US" w:eastAsia="zh-CN"/>
                <w:rPrChange w:id="335" w:author="CATT" w:date="2020-11-05T10:30:00Z">
                  <w:rPr>
                    <w:rFonts w:eastAsiaTheme="minorEastAsia"/>
                    <w:b/>
                    <w:sz w:val="24"/>
                    <w:u w:val="single"/>
                    <w:lang w:eastAsia="zh-CN"/>
                  </w:rPr>
                </w:rPrChange>
              </w:rPr>
              <w:pPrChange w:id="336" w:author="CATT" w:date="2020-11-05T10:30:00Z">
                <w:pPr>
                  <w:keepLines/>
                  <w:tabs>
                    <w:tab w:val="left" w:pos="794"/>
                    <w:tab w:val="left" w:pos="1191"/>
                    <w:tab w:val="left" w:pos="1588"/>
                    <w:tab w:val="left" w:pos="1985"/>
                  </w:tabs>
                  <w:overflowPunct/>
                  <w:autoSpaceDE/>
                  <w:autoSpaceDN/>
                  <w:adjustRightInd/>
                  <w:spacing w:before="120"/>
                  <w:jc w:val="center"/>
                  <w:textAlignment w:val="auto"/>
                </w:pPr>
              </w:pPrChange>
            </w:pPr>
            <w:ins w:id="337" w:author="CATT" w:date="2020-11-05T10:30:00Z">
              <w:r w:rsidRPr="0060308E">
                <w:rPr>
                  <w:rFonts w:eastAsiaTheme="minorEastAsia"/>
                  <w:b/>
                  <w:bCs/>
                  <w:lang w:val="en-US" w:eastAsia="zh-CN"/>
                </w:rPr>
                <w:lastRenderedPageBreak/>
                <w:t>Issue 1-2-1: Filter performance for band n47/47</w:t>
              </w:r>
            </w:ins>
          </w:p>
        </w:tc>
        <w:tc>
          <w:tcPr>
            <w:tcW w:w="8615" w:type="dxa"/>
          </w:tcPr>
          <w:p w14:paraId="4FEB2455" w14:textId="43AF7F9E" w:rsidR="007A5C14" w:rsidRPr="00855107" w:rsidRDefault="007A5C14" w:rsidP="007A5C14">
            <w:pPr>
              <w:rPr>
                <w:ins w:id="338" w:author="CATT" w:date="2020-11-05T10:47:00Z"/>
                <w:rFonts w:eastAsiaTheme="minorEastAsia"/>
                <w:i/>
                <w:color w:val="0070C0"/>
                <w:lang w:val="en-US" w:eastAsia="zh-CN"/>
              </w:rPr>
            </w:pPr>
            <w:ins w:id="339" w:author="CATT" w:date="2020-11-05T10:47:00Z">
              <w:r w:rsidRPr="00855107">
                <w:rPr>
                  <w:rFonts w:eastAsiaTheme="minorEastAsia" w:hint="eastAsia"/>
                  <w:i/>
                  <w:color w:val="0070C0"/>
                  <w:lang w:val="en-US" w:eastAsia="zh-CN"/>
                </w:rPr>
                <w:t>Tentative agreements:</w:t>
              </w:r>
            </w:ins>
            <w:ins w:id="340" w:author="CATT" w:date="2020-11-05T10:48:00Z">
              <w:r>
                <w:rPr>
                  <w:rFonts w:eastAsiaTheme="minorEastAsia" w:hint="eastAsia"/>
                  <w:i/>
                  <w:color w:val="0070C0"/>
                  <w:lang w:val="en-US" w:eastAsia="zh-CN"/>
                </w:rPr>
                <w:t xml:space="preserve"> None</w:t>
              </w:r>
            </w:ins>
          </w:p>
          <w:p w14:paraId="0ADDAA6C" w14:textId="77777777" w:rsidR="007A5C14" w:rsidRDefault="007A5C14" w:rsidP="007A5C14">
            <w:pPr>
              <w:rPr>
                <w:ins w:id="341" w:author="CATT" w:date="2020-11-05T10:48:00Z"/>
                <w:rFonts w:eastAsiaTheme="minorEastAsia"/>
                <w:i/>
                <w:color w:val="0070C0"/>
                <w:lang w:val="en-US" w:eastAsia="zh-CN"/>
              </w:rPr>
            </w:pPr>
            <w:ins w:id="342" w:author="CATT" w:date="2020-11-05T10:47:00Z">
              <w:r>
                <w:rPr>
                  <w:rFonts w:eastAsiaTheme="minorEastAsia" w:hint="eastAsia"/>
                  <w:i/>
                  <w:color w:val="0070C0"/>
                  <w:lang w:val="en-US" w:eastAsia="zh-CN"/>
                </w:rPr>
                <w:t>Candidate options:</w:t>
              </w:r>
            </w:ins>
          </w:p>
          <w:p w14:paraId="6EEECE7C" w14:textId="3F51A747" w:rsidR="007A5C14" w:rsidRPr="00950F81" w:rsidRDefault="007A5C14" w:rsidP="007A5C14">
            <w:pPr>
              <w:pStyle w:val="afe"/>
              <w:numPr>
                <w:ilvl w:val="1"/>
                <w:numId w:val="4"/>
              </w:numPr>
              <w:overflowPunct/>
              <w:autoSpaceDE/>
              <w:autoSpaceDN/>
              <w:adjustRightInd/>
              <w:spacing w:after="120"/>
              <w:ind w:left="1440" w:firstLineChars="0"/>
              <w:textAlignment w:val="auto"/>
              <w:rPr>
                <w:ins w:id="343" w:author="CATT" w:date="2020-11-05T10:48:00Z"/>
                <w:rFonts w:eastAsia="宋体"/>
                <w:szCs w:val="24"/>
                <w:lang w:eastAsia="zh-CN"/>
              </w:rPr>
            </w:pPr>
            <w:ins w:id="344" w:author="CATT" w:date="2020-11-05T10:48:00Z">
              <w:r w:rsidRPr="00382E89">
                <w:rPr>
                  <w:rFonts w:eastAsia="宋体"/>
                  <w:szCs w:val="24"/>
                  <w:lang w:eastAsia="zh-CN"/>
                </w:rPr>
                <w:t xml:space="preserve">Option 1: </w:t>
              </w:r>
              <w:r>
                <w:rPr>
                  <w:rFonts w:eastAsiaTheme="minorEastAsia" w:hint="eastAsia"/>
                  <w:lang w:eastAsia="zh-CN"/>
                </w:rPr>
                <w:t>Capture the filter performance for band 47/n47 proposed in R4-2015561 in TR 37.875.</w:t>
              </w:r>
            </w:ins>
          </w:p>
          <w:p w14:paraId="57A23676" w14:textId="217E08DE" w:rsidR="007A5C14" w:rsidRPr="001C2169" w:rsidRDefault="007A5C14">
            <w:pPr>
              <w:pStyle w:val="afe"/>
              <w:numPr>
                <w:ilvl w:val="1"/>
                <w:numId w:val="4"/>
              </w:numPr>
              <w:overflowPunct/>
              <w:autoSpaceDE/>
              <w:autoSpaceDN/>
              <w:adjustRightInd/>
              <w:spacing w:after="120"/>
              <w:ind w:left="1440" w:firstLineChars="0"/>
              <w:textAlignment w:val="auto"/>
              <w:rPr>
                <w:ins w:id="345" w:author="CATT" w:date="2020-11-05T11:02:00Z"/>
                <w:rFonts w:eastAsia="宋体"/>
                <w:szCs w:val="24"/>
                <w:lang w:eastAsia="zh-CN"/>
                <w:rPrChange w:id="346" w:author="CATT" w:date="2020-11-05T11:02:00Z">
                  <w:rPr>
                    <w:ins w:id="347" w:author="CATT" w:date="2020-11-05T11:02:00Z"/>
                    <w:rFonts w:eastAsiaTheme="minorEastAsia"/>
                    <w:b/>
                    <w:sz w:val="24"/>
                    <w:lang w:eastAsia="zh-CN"/>
                  </w:rPr>
                </w:rPrChange>
              </w:rPr>
              <w:pPrChange w:id="348" w:author="CATT" w:date="2020-11-05T10:52:00Z">
                <w:pPr>
                  <w:keepLines/>
                  <w:tabs>
                    <w:tab w:val="left" w:pos="794"/>
                    <w:tab w:val="left" w:pos="1191"/>
                    <w:tab w:val="left" w:pos="1588"/>
                    <w:tab w:val="left" w:pos="1985"/>
                  </w:tabs>
                  <w:overflowPunct/>
                  <w:autoSpaceDE/>
                  <w:autoSpaceDN/>
                  <w:adjustRightInd/>
                  <w:spacing w:before="120"/>
                  <w:jc w:val="center"/>
                  <w:textAlignment w:val="auto"/>
                </w:pPr>
              </w:pPrChange>
            </w:pPr>
            <w:ins w:id="349" w:author="CATT" w:date="2020-11-05T10:48:00Z">
              <w:r w:rsidRPr="00382E89">
                <w:rPr>
                  <w:rFonts w:eastAsia="宋体"/>
                  <w:szCs w:val="24"/>
                  <w:lang w:eastAsia="zh-CN"/>
                </w:rPr>
                <w:t xml:space="preserve">Option </w:t>
              </w:r>
              <w:r w:rsidR="005200F7">
                <w:rPr>
                  <w:rFonts w:eastAsia="宋体" w:hint="eastAsia"/>
                  <w:szCs w:val="24"/>
                  <w:lang w:eastAsia="zh-CN"/>
                </w:rPr>
                <w:t>2</w:t>
              </w:r>
              <w:r w:rsidRPr="00382E89">
                <w:rPr>
                  <w:rFonts w:eastAsia="宋体"/>
                  <w:szCs w:val="24"/>
                  <w:lang w:eastAsia="zh-CN"/>
                </w:rPr>
                <w:t xml:space="preserve">: </w:t>
              </w:r>
            </w:ins>
            <w:ins w:id="350" w:author="CATT" w:date="2020-11-05T11:02:00Z">
              <w:r w:rsidR="001C2169">
                <w:rPr>
                  <w:rFonts w:eastAsia="宋体" w:hint="eastAsia"/>
                  <w:szCs w:val="24"/>
                  <w:lang w:eastAsia="zh-CN"/>
                </w:rPr>
                <w:t xml:space="preserve">No </w:t>
              </w:r>
              <w:r w:rsidR="001C2169">
                <w:rPr>
                  <w:rFonts w:eastAsiaTheme="minorEastAsia" w:hint="eastAsia"/>
                  <w:lang w:eastAsia="zh-CN"/>
                </w:rPr>
                <w:t>need to</w:t>
              </w:r>
            </w:ins>
            <w:ins w:id="351" w:author="CATT" w:date="2020-11-05T10:48:00Z">
              <w:r>
                <w:rPr>
                  <w:rFonts w:eastAsiaTheme="minorEastAsia" w:hint="eastAsia"/>
                  <w:lang w:eastAsia="zh-CN"/>
                </w:rPr>
                <w:t xml:space="preserve"> </w:t>
              </w:r>
            </w:ins>
            <w:ins w:id="352" w:author="CATT" w:date="2020-11-05T11:02:00Z">
              <w:r w:rsidR="001C2169">
                <w:rPr>
                  <w:rFonts w:eastAsiaTheme="minorEastAsia" w:hint="eastAsia"/>
                  <w:lang w:eastAsia="zh-CN"/>
                </w:rPr>
                <w:t xml:space="preserve">study </w:t>
              </w:r>
            </w:ins>
            <w:ins w:id="353" w:author="CATT" w:date="2020-11-05T10:48:00Z">
              <w:r>
                <w:rPr>
                  <w:rFonts w:eastAsiaTheme="minorEastAsia" w:hint="eastAsia"/>
                  <w:lang w:eastAsia="zh-CN"/>
                </w:rPr>
                <w:t>the filter performance for band 47/n47</w:t>
              </w:r>
            </w:ins>
            <w:ins w:id="354" w:author="CATT" w:date="2020-11-05T11:02:00Z">
              <w:r w:rsidR="001C2169">
                <w:rPr>
                  <w:rFonts w:eastAsiaTheme="minorEastAsia" w:hint="eastAsia"/>
                  <w:lang w:eastAsia="zh-CN"/>
                </w:rPr>
                <w:t>.</w:t>
              </w:r>
            </w:ins>
          </w:p>
          <w:p w14:paraId="6FBF0E6A" w14:textId="52322E25" w:rsidR="005200F7" w:rsidRPr="00170523" w:rsidRDefault="001C2169">
            <w:pPr>
              <w:pStyle w:val="afe"/>
              <w:numPr>
                <w:ilvl w:val="1"/>
                <w:numId w:val="4"/>
              </w:numPr>
              <w:overflowPunct/>
              <w:autoSpaceDE/>
              <w:autoSpaceDN/>
              <w:adjustRightInd/>
              <w:spacing w:after="120"/>
              <w:ind w:left="1440" w:firstLineChars="0"/>
              <w:textAlignment w:val="auto"/>
              <w:rPr>
                <w:ins w:id="355" w:author="CATT" w:date="2020-11-05T10:47:00Z"/>
                <w:rFonts w:eastAsia="宋体"/>
                <w:szCs w:val="24"/>
                <w:lang w:eastAsia="zh-CN"/>
                <w:rPrChange w:id="356" w:author="CATT" w:date="2020-11-05T11:18:00Z">
                  <w:rPr>
                    <w:ins w:id="357" w:author="CATT" w:date="2020-11-05T10:47:00Z"/>
                    <w:rFonts w:eastAsiaTheme="minorEastAsia"/>
                    <w:b/>
                    <w:i/>
                    <w:color w:val="0070C0"/>
                    <w:sz w:val="24"/>
                    <w:lang w:val="en-US" w:eastAsia="zh-CN"/>
                  </w:rPr>
                </w:rPrChange>
              </w:rPr>
              <w:pPrChange w:id="358" w:author="CATT" w:date="2020-11-05T10:52:00Z">
                <w:pPr>
                  <w:keepLines/>
                  <w:tabs>
                    <w:tab w:val="left" w:pos="794"/>
                    <w:tab w:val="left" w:pos="1191"/>
                    <w:tab w:val="left" w:pos="1588"/>
                    <w:tab w:val="left" w:pos="1985"/>
                  </w:tabs>
                  <w:overflowPunct/>
                  <w:autoSpaceDE/>
                  <w:autoSpaceDN/>
                  <w:adjustRightInd/>
                  <w:spacing w:before="120"/>
                  <w:jc w:val="center"/>
                  <w:textAlignment w:val="auto"/>
                </w:pPr>
              </w:pPrChange>
            </w:pPr>
            <w:ins w:id="359" w:author="CATT" w:date="2020-11-05T11:02:00Z">
              <w:r w:rsidRPr="00382E89">
                <w:rPr>
                  <w:rFonts w:eastAsia="宋体"/>
                  <w:szCs w:val="24"/>
                  <w:lang w:eastAsia="zh-CN"/>
                </w:rPr>
                <w:t xml:space="preserve">Option </w:t>
              </w:r>
              <w:r>
                <w:rPr>
                  <w:rFonts w:eastAsia="宋体" w:hint="eastAsia"/>
                  <w:szCs w:val="24"/>
                  <w:lang w:eastAsia="zh-CN"/>
                </w:rPr>
                <w:t>3</w:t>
              </w:r>
              <w:r w:rsidRPr="00382E89">
                <w:rPr>
                  <w:rFonts w:eastAsia="宋体"/>
                  <w:szCs w:val="24"/>
                  <w:lang w:eastAsia="zh-CN"/>
                </w:rPr>
                <w:t xml:space="preserve">: </w:t>
              </w:r>
              <w:r>
                <w:rPr>
                  <w:rFonts w:eastAsia="宋体" w:hint="eastAsia"/>
                  <w:szCs w:val="24"/>
                  <w:lang w:eastAsia="zh-CN"/>
                </w:rPr>
                <w:t>S</w:t>
              </w:r>
              <w:r>
                <w:rPr>
                  <w:rFonts w:eastAsiaTheme="minorEastAsia" w:hint="eastAsia"/>
                  <w:lang w:eastAsia="zh-CN"/>
                </w:rPr>
                <w:t>tudy the filter performance for band 47/n47</w:t>
              </w:r>
            </w:ins>
            <w:ins w:id="360" w:author="CATT" w:date="2020-11-05T11:08:00Z">
              <w:r>
                <w:rPr>
                  <w:rFonts w:eastAsiaTheme="minorEastAsia" w:hint="eastAsia"/>
                  <w:lang w:eastAsia="zh-CN"/>
                </w:rPr>
                <w:t xml:space="preserve"> </w:t>
              </w:r>
            </w:ins>
            <w:ins w:id="361" w:author="CATT" w:date="2020-11-05T11:09:00Z">
              <w:r w:rsidR="00EB5D64">
                <w:rPr>
                  <w:rFonts w:eastAsiaTheme="minorEastAsia" w:hint="eastAsia"/>
                  <w:lang w:eastAsia="zh-CN"/>
                </w:rPr>
                <w:t xml:space="preserve">and </w:t>
              </w:r>
            </w:ins>
            <w:ins w:id="362" w:author="CATT" w:date="2020-11-05T11:02:00Z">
              <w:r>
                <w:rPr>
                  <w:rFonts w:eastAsiaTheme="minorEastAsia" w:hint="eastAsia"/>
                  <w:lang w:eastAsia="zh-CN"/>
                </w:rPr>
                <w:t xml:space="preserve">capture it </w:t>
              </w:r>
            </w:ins>
            <w:ins w:id="363" w:author="CATT" w:date="2020-11-05T11:18:00Z">
              <w:r w:rsidR="00170523">
                <w:rPr>
                  <w:rFonts w:eastAsiaTheme="minorEastAsia" w:hint="eastAsia"/>
                  <w:lang w:eastAsia="zh-CN"/>
                </w:rPr>
                <w:t xml:space="preserve">based on consensus </w:t>
              </w:r>
            </w:ins>
            <w:ins w:id="364" w:author="CATT" w:date="2020-11-05T11:04:00Z">
              <w:r>
                <w:rPr>
                  <w:rFonts w:eastAsiaTheme="minorEastAsia" w:hint="eastAsia"/>
                  <w:lang w:eastAsia="zh-CN"/>
                </w:rPr>
                <w:t>in TR 37.875.</w:t>
              </w:r>
            </w:ins>
          </w:p>
          <w:p w14:paraId="7D0735E8" w14:textId="77777777" w:rsidR="005F68A2" w:rsidRDefault="007A5C14" w:rsidP="007A5C14">
            <w:pPr>
              <w:spacing w:after="120"/>
              <w:rPr>
                <w:ins w:id="365" w:author="CATT" w:date="2020-11-05T11:09:00Z"/>
                <w:rFonts w:eastAsiaTheme="minorEastAsia"/>
                <w:i/>
                <w:color w:val="0070C0"/>
                <w:lang w:val="en-US" w:eastAsia="zh-CN"/>
              </w:rPr>
            </w:pPr>
            <w:ins w:id="366" w:author="CATT" w:date="2020-11-05T10:4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367" w:author="CATT" w:date="2020-11-05T11:09:00Z">
              <w:r w:rsidR="00EB5D64">
                <w:rPr>
                  <w:rFonts w:eastAsiaTheme="minorEastAsia" w:hint="eastAsia"/>
                  <w:i/>
                  <w:color w:val="0070C0"/>
                  <w:lang w:val="en-US" w:eastAsia="zh-CN"/>
                </w:rPr>
                <w:t xml:space="preserve"> </w:t>
              </w:r>
            </w:ins>
          </w:p>
          <w:p w14:paraId="372DC59C" w14:textId="358E11B9" w:rsidR="00EB5D64" w:rsidRPr="009F191B" w:rsidRDefault="005D1C85" w:rsidP="008B39CF">
            <w:pPr>
              <w:pStyle w:val="afe"/>
              <w:numPr>
                <w:ilvl w:val="1"/>
                <w:numId w:val="4"/>
              </w:numPr>
              <w:overflowPunct/>
              <w:autoSpaceDE/>
              <w:autoSpaceDN/>
              <w:adjustRightInd/>
              <w:spacing w:after="120"/>
              <w:ind w:left="1440" w:firstLineChars="0"/>
              <w:textAlignment w:val="auto"/>
              <w:rPr>
                <w:rFonts w:eastAsia="宋体"/>
                <w:b/>
                <w:sz w:val="24"/>
                <w:szCs w:val="24"/>
                <w:lang w:eastAsia="zh-CN"/>
              </w:rPr>
              <w:pPrChange w:id="368" w:author="Huawei" w:date="2020-11-05T19:20:00Z">
                <w:pPr>
                  <w:keepLines/>
                  <w:tabs>
                    <w:tab w:val="left" w:pos="794"/>
                    <w:tab w:val="left" w:pos="1191"/>
                    <w:tab w:val="left" w:pos="1588"/>
                    <w:tab w:val="left" w:pos="1985"/>
                  </w:tabs>
                  <w:overflowPunct/>
                  <w:autoSpaceDE/>
                  <w:autoSpaceDN/>
                  <w:adjustRightInd/>
                  <w:spacing w:before="120" w:after="120"/>
                  <w:jc w:val="center"/>
                  <w:textAlignment w:val="auto"/>
                </w:pPr>
              </w:pPrChange>
            </w:pPr>
            <w:ins w:id="369" w:author="CATT" w:date="2020-11-05T11:10:00Z">
              <w:r>
                <w:rPr>
                  <w:rFonts w:eastAsiaTheme="minorEastAsia" w:hint="eastAsia"/>
                  <w:color w:val="0070C0"/>
                  <w:lang w:val="en-US" w:eastAsia="zh-CN"/>
                </w:rPr>
                <w:t>Further d</w:t>
              </w:r>
            </w:ins>
            <w:ins w:id="370" w:author="CATT" w:date="2020-11-05T11:09:00Z">
              <w:r w:rsidR="00EB5D64" w:rsidRPr="00EB5D64">
                <w:rPr>
                  <w:rFonts w:eastAsiaTheme="minorEastAsia"/>
                  <w:color w:val="0070C0"/>
                  <w:lang w:val="en-US" w:eastAsia="zh-CN"/>
                  <w:rPrChange w:id="371" w:author="CATT" w:date="2020-11-05T11:10:00Z">
                    <w:rPr>
                      <w:rFonts w:eastAsiaTheme="minorEastAsia"/>
                      <w:i/>
                      <w:color w:val="0070C0"/>
                      <w:lang w:val="en-US" w:eastAsia="zh-CN"/>
                    </w:rPr>
                  </w:rPrChange>
                </w:rPr>
                <w:t xml:space="preserve">iscuss </w:t>
              </w:r>
              <w:del w:id="372" w:author="Huawei" w:date="2020-11-05T19:20:00Z">
                <w:r w:rsidR="00EB5D64" w:rsidRPr="00EB5D64" w:rsidDel="008B39CF">
                  <w:rPr>
                    <w:rFonts w:eastAsiaTheme="minorEastAsia"/>
                    <w:color w:val="0070C0"/>
                    <w:lang w:val="en-US" w:eastAsia="zh-CN"/>
                    <w:rPrChange w:id="373" w:author="CATT" w:date="2020-11-05T11:10:00Z">
                      <w:rPr>
                        <w:rFonts w:eastAsiaTheme="minorEastAsia"/>
                        <w:i/>
                        <w:color w:val="0070C0"/>
                        <w:lang w:val="en-US" w:eastAsia="zh-CN"/>
                      </w:rPr>
                    </w:rPrChange>
                  </w:rPr>
                  <w:delText xml:space="preserve">whether it is necessary to </w:delText>
                </w:r>
              </w:del>
            </w:ins>
            <w:ins w:id="374" w:author="CATT" w:date="2020-11-05T11:10:00Z">
              <w:del w:id="375" w:author="Huawei" w:date="2020-11-05T19:20:00Z">
                <w:r w:rsidR="00EB5D64" w:rsidRPr="00EB5D64" w:rsidDel="008B39CF">
                  <w:rPr>
                    <w:rFonts w:eastAsiaTheme="minorEastAsia"/>
                    <w:color w:val="0070C0"/>
                    <w:lang w:val="en-US" w:eastAsia="zh-CN"/>
                    <w:rPrChange w:id="376" w:author="CATT" w:date="2020-11-05T11:10:00Z">
                      <w:rPr>
                        <w:rFonts w:eastAsiaTheme="minorEastAsia"/>
                        <w:lang w:eastAsia="zh-CN"/>
                      </w:rPr>
                    </w:rPrChange>
                  </w:rPr>
                  <w:delText xml:space="preserve">study </w:delText>
                </w:r>
              </w:del>
              <w:r w:rsidR="00EB5D64" w:rsidRPr="00EB5D64">
                <w:rPr>
                  <w:rFonts w:eastAsiaTheme="minorEastAsia"/>
                  <w:color w:val="0070C0"/>
                  <w:lang w:val="en-US" w:eastAsia="zh-CN"/>
                  <w:rPrChange w:id="377" w:author="CATT" w:date="2020-11-05T11:10:00Z">
                    <w:rPr>
                      <w:rFonts w:eastAsiaTheme="minorEastAsia"/>
                      <w:lang w:eastAsia="zh-CN"/>
                    </w:rPr>
                  </w:rPrChange>
                </w:rPr>
                <w:t>the filter performance for band 47/n47</w:t>
              </w:r>
            </w:ins>
            <w:ins w:id="378" w:author="Huawei" w:date="2020-11-05T19:20:00Z">
              <w:r w:rsidR="008B39CF">
                <w:rPr>
                  <w:rFonts w:eastAsiaTheme="minorEastAsia"/>
                  <w:color w:val="0070C0"/>
                  <w:lang w:val="en-US" w:eastAsia="zh-CN"/>
                </w:rPr>
                <w:t xml:space="preserve"> </w:t>
              </w:r>
              <w:r w:rsidR="008B39CF">
                <w:rPr>
                  <w:rFonts w:eastAsiaTheme="minorEastAsia" w:hint="eastAsia"/>
                  <w:color w:val="0070C0"/>
                  <w:lang w:val="en-US" w:eastAsia="zh-CN"/>
                </w:rPr>
                <w:t>based</w:t>
              </w:r>
              <w:r w:rsidR="008B39CF">
                <w:rPr>
                  <w:rFonts w:eastAsiaTheme="minorEastAsia"/>
                  <w:color w:val="0070C0"/>
                  <w:lang w:val="en-US" w:eastAsia="zh-CN"/>
                </w:rPr>
                <w:t xml:space="preserve"> on t</w:t>
              </w:r>
            </w:ins>
            <w:ins w:id="379" w:author="Huawei" w:date="2020-11-05T19:21:00Z">
              <w:r w:rsidR="008B39CF">
                <w:rPr>
                  <w:rFonts w:eastAsiaTheme="minorEastAsia"/>
                  <w:color w:val="0070C0"/>
                  <w:lang w:val="en-US" w:eastAsia="zh-CN"/>
                </w:rPr>
                <w:t>echnical analysis and companies’ input</w:t>
              </w:r>
            </w:ins>
            <w:bookmarkStart w:id="380" w:name="_GoBack"/>
            <w:bookmarkEnd w:id="380"/>
            <w:ins w:id="381" w:author="CATT" w:date="2020-11-05T11:10:00Z">
              <w:r w:rsidR="00EB5D64" w:rsidRPr="00EB5D64">
                <w:rPr>
                  <w:rFonts w:eastAsiaTheme="minorEastAsia"/>
                  <w:color w:val="0070C0"/>
                  <w:lang w:val="en-US" w:eastAsia="zh-CN"/>
                  <w:rPrChange w:id="382" w:author="CATT" w:date="2020-11-05T11:10:00Z">
                    <w:rPr>
                      <w:rFonts w:eastAsiaTheme="minorEastAsia"/>
                      <w:lang w:eastAsia="zh-CN"/>
                    </w:rPr>
                  </w:rPrChange>
                </w:rPr>
                <w:t>.</w:t>
              </w:r>
            </w:ins>
          </w:p>
        </w:tc>
      </w:tr>
      <w:tr w:rsidR="00994C2A" w14:paraId="1965ECDA" w14:textId="77777777" w:rsidTr="0026187A">
        <w:tc>
          <w:tcPr>
            <w:tcW w:w="1242" w:type="dxa"/>
          </w:tcPr>
          <w:p w14:paraId="646A6386" w14:textId="18AC11A0" w:rsidR="00994C2A" w:rsidRPr="009128BC" w:rsidRDefault="009128BC">
            <w:pPr>
              <w:spacing w:after="120"/>
              <w:rPr>
                <w:rFonts w:eastAsiaTheme="minorEastAsia"/>
                <w:b/>
                <w:bCs/>
                <w:lang w:val="en-US" w:eastAsia="zh-CN"/>
                <w:rPrChange w:id="383" w:author="CATT" w:date="2020-11-05T10:30:00Z">
                  <w:rPr>
                    <w:rFonts w:eastAsia="宋体"/>
                    <w:b/>
                    <w:sz w:val="24"/>
                    <w:u w:val="single"/>
                    <w:lang w:eastAsia="ko-KR"/>
                  </w:rPr>
                </w:rPrChange>
              </w:rPr>
              <w:pPrChange w:id="384" w:author="CATT" w:date="2020-11-05T10:30:00Z">
                <w:pPr>
                  <w:keepLines/>
                  <w:tabs>
                    <w:tab w:val="left" w:pos="794"/>
                    <w:tab w:val="left" w:pos="1191"/>
                    <w:tab w:val="left" w:pos="1588"/>
                    <w:tab w:val="left" w:pos="1985"/>
                  </w:tabs>
                  <w:overflowPunct/>
                  <w:autoSpaceDE/>
                  <w:autoSpaceDN/>
                  <w:adjustRightInd/>
                  <w:spacing w:before="120"/>
                  <w:jc w:val="center"/>
                  <w:textAlignment w:val="auto"/>
                </w:pPr>
              </w:pPrChange>
            </w:pPr>
            <w:ins w:id="385" w:author="CATT" w:date="2020-11-05T10:30:00Z">
              <w:r w:rsidRPr="0060308E">
                <w:rPr>
                  <w:rFonts w:eastAsiaTheme="minorEastAsia"/>
                  <w:b/>
                  <w:bCs/>
                  <w:lang w:val="en-US" w:eastAsia="zh-CN"/>
                </w:rPr>
                <w:t>Issue 1-3-1: ΔTIB,c and ΔRIB,c for band 47/n47</w:t>
              </w:r>
            </w:ins>
          </w:p>
        </w:tc>
        <w:tc>
          <w:tcPr>
            <w:tcW w:w="8615" w:type="dxa"/>
          </w:tcPr>
          <w:p w14:paraId="4317C7C8" w14:textId="3EBF9ACB" w:rsidR="007A5C14" w:rsidRPr="00855107" w:rsidRDefault="007A5C14" w:rsidP="007A5C14">
            <w:pPr>
              <w:rPr>
                <w:ins w:id="386" w:author="CATT" w:date="2020-11-05T10:48:00Z"/>
                <w:rFonts w:eastAsiaTheme="minorEastAsia"/>
                <w:i/>
                <w:color w:val="0070C0"/>
                <w:lang w:val="en-US" w:eastAsia="zh-CN"/>
              </w:rPr>
            </w:pPr>
            <w:ins w:id="387" w:author="CATT" w:date="2020-11-05T10:48:00Z">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None</w:t>
              </w:r>
            </w:ins>
          </w:p>
          <w:p w14:paraId="02581076" w14:textId="77777777" w:rsidR="007A5C14" w:rsidRDefault="007A5C14" w:rsidP="007A5C14">
            <w:pPr>
              <w:rPr>
                <w:ins w:id="388" w:author="CATT" w:date="2020-11-05T10:54:00Z"/>
                <w:rFonts w:eastAsiaTheme="minorEastAsia"/>
                <w:i/>
                <w:color w:val="0070C0"/>
                <w:lang w:val="en-US" w:eastAsia="zh-CN"/>
              </w:rPr>
            </w:pPr>
            <w:ins w:id="389" w:author="CATT" w:date="2020-11-05T10:48:00Z">
              <w:r>
                <w:rPr>
                  <w:rFonts w:eastAsiaTheme="minorEastAsia" w:hint="eastAsia"/>
                  <w:i/>
                  <w:color w:val="0070C0"/>
                  <w:lang w:val="en-US" w:eastAsia="zh-CN"/>
                </w:rPr>
                <w:t>Candidate options:</w:t>
              </w:r>
            </w:ins>
          </w:p>
          <w:p w14:paraId="7A26BAFA" w14:textId="77777777" w:rsidR="005200F7" w:rsidRPr="00950F81" w:rsidRDefault="005200F7" w:rsidP="005200F7">
            <w:pPr>
              <w:pStyle w:val="afe"/>
              <w:numPr>
                <w:ilvl w:val="1"/>
                <w:numId w:val="4"/>
              </w:numPr>
              <w:overflowPunct/>
              <w:autoSpaceDE/>
              <w:autoSpaceDN/>
              <w:adjustRightInd/>
              <w:spacing w:after="120"/>
              <w:ind w:left="1440" w:firstLineChars="0"/>
              <w:textAlignment w:val="auto"/>
              <w:rPr>
                <w:ins w:id="390" w:author="CATT" w:date="2020-11-05T10:58:00Z"/>
                <w:rFonts w:eastAsia="宋体"/>
                <w:szCs w:val="24"/>
                <w:lang w:eastAsia="zh-CN"/>
              </w:rPr>
            </w:pPr>
            <w:ins w:id="391" w:author="CATT" w:date="2020-11-05T10:58:00Z">
              <w:r w:rsidRPr="00362E62">
                <w:rPr>
                  <w:rFonts w:eastAsia="宋体" w:hint="eastAsia"/>
                  <w:szCs w:val="24"/>
                  <w:lang w:eastAsia="zh-CN"/>
                </w:rPr>
                <w:t>Option 1</w:t>
              </w:r>
              <w:r w:rsidRPr="00362E62">
                <w:rPr>
                  <w:rFonts w:eastAsia="宋体"/>
                  <w:szCs w:val="24"/>
                  <w:lang w:eastAsia="zh-CN"/>
                </w:rPr>
                <w:t xml:space="preserve">: </w:t>
              </w:r>
              <w:r>
                <w:rPr>
                  <w:rFonts w:eastAsia="宋体" w:hint="eastAsia"/>
                  <w:szCs w:val="24"/>
                  <w:lang w:eastAsia="zh-CN"/>
                </w:rPr>
                <w:t xml:space="preserve">Adopt </w:t>
              </w:r>
              <w:r w:rsidRPr="005B6315">
                <w:rPr>
                  <w:rFonts w:eastAsia="宋体"/>
                  <w:szCs w:val="24"/>
                  <w:lang w:eastAsia="zh-CN"/>
                </w:rPr>
                <w:t>ΔTIB,c</w:t>
              </w:r>
              <w:r>
                <w:rPr>
                  <w:rFonts w:eastAsia="宋体" w:hint="eastAsia"/>
                  <w:szCs w:val="24"/>
                  <w:lang w:eastAsia="zh-CN"/>
                </w:rPr>
                <w:t xml:space="preserve"> and </w:t>
              </w:r>
              <w:r w:rsidRPr="005B6315">
                <w:rPr>
                  <w:rFonts w:eastAsia="宋体"/>
                  <w:szCs w:val="24"/>
                  <w:lang w:eastAsia="zh-CN"/>
                </w:rPr>
                <w:t>ΔRIB,c</w:t>
              </w:r>
              <w:r>
                <w:rPr>
                  <w:rFonts w:eastAsia="宋体" w:hint="eastAsia"/>
                  <w:szCs w:val="24"/>
                  <w:lang w:eastAsia="zh-CN"/>
                </w:rPr>
                <w:t xml:space="preserve"> on Uu band instead of SL band.</w:t>
              </w:r>
            </w:ins>
          </w:p>
          <w:p w14:paraId="759FA938" w14:textId="582ACAF0" w:rsidR="001C2169" w:rsidRPr="00F05167" w:rsidRDefault="005200F7">
            <w:pPr>
              <w:pStyle w:val="afe"/>
              <w:numPr>
                <w:ilvl w:val="1"/>
                <w:numId w:val="4"/>
              </w:numPr>
              <w:overflowPunct/>
              <w:autoSpaceDE/>
              <w:autoSpaceDN/>
              <w:adjustRightInd/>
              <w:spacing w:after="120"/>
              <w:ind w:left="1440" w:firstLineChars="0"/>
              <w:textAlignment w:val="auto"/>
              <w:rPr>
                <w:ins w:id="392" w:author="CATT" w:date="2020-11-05T10:48:00Z"/>
                <w:rFonts w:eastAsia="宋体"/>
                <w:szCs w:val="24"/>
                <w:lang w:eastAsia="zh-CN"/>
                <w:rPrChange w:id="393" w:author="CATT" w:date="2020-11-05T11:19:00Z">
                  <w:rPr>
                    <w:ins w:id="394" w:author="CATT" w:date="2020-11-05T10:48:00Z"/>
                    <w:rFonts w:eastAsiaTheme="minorEastAsia"/>
                    <w:b/>
                    <w:i/>
                    <w:color w:val="0070C0"/>
                    <w:sz w:val="24"/>
                    <w:lang w:val="en-US" w:eastAsia="zh-CN"/>
                  </w:rPr>
                </w:rPrChange>
              </w:rPr>
              <w:pPrChange w:id="395" w:author="CATT" w:date="2020-11-05T10:59:00Z">
                <w:pPr>
                  <w:keepLines/>
                  <w:tabs>
                    <w:tab w:val="left" w:pos="794"/>
                    <w:tab w:val="left" w:pos="1191"/>
                    <w:tab w:val="left" w:pos="1588"/>
                    <w:tab w:val="left" w:pos="1985"/>
                  </w:tabs>
                  <w:overflowPunct/>
                  <w:autoSpaceDE/>
                  <w:autoSpaceDN/>
                  <w:adjustRightInd/>
                  <w:spacing w:before="120"/>
                  <w:jc w:val="center"/>
                  <w:textAlignment w:val="auto"/>
                </w:pPr>
              </w:pPrChange>
            </w:pPr>
            <w:ins w:id="396" w:author="CATT" w:date="2020-11-05T10:58:00Z">
              <w:r>
                <w:rPr>
                  <w:rFonts w:eastAsia="宋体" w:hint="eastAsia"/>
                  <w:szCs w:val="24"/>
                  <w:lang w:eastAsia="zh-CN"/>
                </w:rPr>
                <w:t>O</w:t>
              </w:r>
              <w:r w:rsidR="001C2169">
                <w:rPr>
                  <w:rFonts w:eastAsia="宋体" w:hint="eastAsia"/>
                  <w:szCs w:val="24"/>
                  <w:lang w:eastAsia="zh-CN"/>
                </w:rPr>
                <w:t>ption 2: Adopt shared pain approach for Uu band and SL band.</w:t>
              </w:r>
            </w:ins>
          </w:p>
          <w:p w14:paraId="64F71E45" w14:textId="77777777" w:rsidR="005C5A67" w:rsidRDefault="007A5C14" w:rsidP="007A5C14">
            <w:pPr>
              <w:rPr>
                <w:ins w:id="397" w:author="CATT" w:date="2020-11-05T11:21:00Z"/>
                <w:rFonts w:eastAsiaTheme="minorEastAsia"/>
                <w:i/>
                <w:color w:val="0070C0"/>
                <w:lang w:val="en-US" w:eastAsia="zh-CN"/>
              </w:rPr>
            </w:pPr>
            <w:ins w:id="398" w:author="CATT" w:date="2020-11-05T10:4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399" w:author="CATT" w:date="2020-11-05T11:21:00Z">
              <w:r w:rsidR="005C5A67">
                <w:rPr>
                  <w:rFonts w:eastAsiaTheme="minorEastAsia" w:hint="eastAsia"/>
                  <w:i/>
                  <w:color w:val="0070C0"/>
                  <w:lang w:val="en-US" w:eastAsia="zh-CN"/>
                </w:rPr>
                <w:t xml:space="preserve"> </w:t>
              </w:r>
            </w:ins>
          </w:p>
          <w:p w14:paraId="6078E7EA" w14:textId="7D6CCE00" w:rsidR="00994C2A" w:rsidRPr="005C5A67" w:rsidRDefault="005C5A67">
            <w:pPr>
              <w:pStyle w:val="afe"/>
              <w:numPr>
                <w:ilvl w:val="1"/>
                <w:numId w:val="4"/>
              </w:numPr>
              <w:overflowPunct/>
              <w:autoSpaceDE/>
              <w:autoSpaceDN/>
              <w:adjustRightInd/>
              <w:spacing w:after="120"/>
              <w:ind w:left="1440" w:firstLineChars="0"/>
              <w:textAlignment w:val="auto"/>
              <w:rPr>
                <w:rFonts w:eastAsiaTheme="minorEastAsia"/>
                <w:color w:val="0070C0"/>
                <w:lang w:val="en-US" w:eastAsia="zh-CN"/>
                <w:rPrChange w:id="400" w:author="CATT" w:date="2020-11-05T11:22:00Z">
                  <w:rPr>
                    <w:rFonts w:eastAsiaTheme="minorEastAsia"/>
                    <w:b/>
                    <w:i/>
                    <w:color w:val="0070C0"/>
                    <w:sz w:val="24"/>
                    <w:lang w:val="en-US" w:eastAsia="zh-CN"/>
                  </w:rPr>
                </w:rPrChange>
              </w:rPr>
              <w:pPrChange w:id="401" w:author="CATT" w:date="2020-11-05T11:22:00Z">
                <w:pPr>
                  <w:keepLines/>
                  <w:tabs>
                    <w:tab w:val="left" w:pos="794"/>
                    <w:tab w:val="left" w:pos="1191"/>
                    <w:tab w:val="left" w:pos="1588"/>
                    <w:tab w:val="left" w:pos="1985"/>
                  </w:tabs>
                  <w:overflowPunct/>
                  <w:autoSpaceDE/>
                  <w:autoSpaceDN/>
                  <w:adjustRightInd/>
                  <w:spacing w:before="120"/>
                  <w:jc w:val="center"/>
                  <w:textAlignment w:val="auto"/>
                </w:pPr>
              </w:pPrChange>
            </w:pPr>
            <w:ins w:id="402" w:author="CATT" w:date="2020-11-05T11:21:00Z">
              <w:r w:rsidRPr="005C5A67">
                <w:rPr>
                  <w:rFonts w:eastAsiaTheme="minorEastAsia"/>
                  <w:color w:val="0070C0"/>
                  <w:lang w:val="en-US" w:eastAsia="zh-CN"/>
                  <w:rPrChange w:id="403" w:author="CATT" w:date="2020-11-05T11:22:00Z">
                    <w:rPr>
                      <w:rFonts w:eastAsiaTheme="minorEastAsia"/>
                      <w:i/>
                      <w:color w:val="0070C0"/>
                      <w:lang w:val="en-US" w:eastAsia="zh-CN"/>
                    </w:rPr>
                  </w:rPrChange>
                </w:rPr>
                <w:t>Decide after RF architecture is clear.</w:t>
              </w:r>
            </w:ins>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6187A">
            <w:pPr>
              <w:rPr>
                <w:rFonts w:eastAsiaTheme="minorEastAsia"/>
                <w:b/>
                <w:bCs/>
                <w:color w:val="0070C0"/>
                <w:lang w:val="en-US" w:eastAsia="zh-CN"/>
              </w:rPr>
            </w:pPr>
          </w:p>
        </w:tc>
        <w:tc>
          <w:tcPr>
            <w:tcW w:w="4554" w:type="dxa"/>
          </w:tcPr>
          <w:p w14:paraId="5EA05092" w14:textId="78273D10" w:rsidR="00962108" w:rsidRPr="000D530B" w:rsidRDefault="00962108" w:rsidP="002618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10829873" w:rsidR="00962108" w:rsidRPr="00D03FF3" w:rsidRDefault="00D03FF3">
            <w:pPr>
              <w:overflowPunct/>
              <w:autoSpaceDE/>
              <w:autoSpaceDN/>
              <w:adjustRightInd/>
              <w:jc w:val="center"/>
              <w:textAlignment w:val="auto"/>
              <w:rPr>
                <w:rFonts w:eastAsiaTheme="minorEastAsia"/>
                <w:lang w:val="en-US" w:eastAsia="zh-CN"/>
              </w:rPr>
            </w:pPr>
            <w:bookmarkStart w:id="404" w:name="_Hlk38546845"/>
            <w:ins w:id="405" w:author="CATT" w:date="2020-11-05T10:27:00Z">
              <w:r w:rsidRPr="00D03FF3">
                <w:rPr>
                  <w:rFonts w:eastAsiaTheme="minorEastAsia"/>
                  <w:lang w:val="en-US" w:eastAsia="zh-CN"/>
                </w:rPr>
                <w:t>#1</w:t>
              </w:r>
            </w:ins>
          </w:p>
        </w:tc>
        <w:tc>
          <w:tcPr>
            <w:tcW w:w="4554" w:type="dxa"/>
          </w:tcPr>
          <w:p w14:paraId="4131658E" w14:textId="2E0107FF" w:rsidR="00962108" w:rsidRPr="00D03FF3" w:rsidRDefault="00D03FF3">
            <w:pPr>
              <w:overflowPunct/>
              <w:autoSpaceDE/>
              <w:autoSpaceDN/>
              <w:adjustRightInd/>
              <w:textAlignment w:val="auto"/>
              <w:rPr>
                <w:rFonts w:eastAsiaTheme="minorEastAsia"/>
                <w:lang w:val="en-US" w:eastAsia="zh-CN"/>
                <w:rPrChange w:id="406" w:author="CATT" w:date="2020-11-05T10:29:00Z">
                  <w:rPr>
                    <w:rFonts w:eastAsiaTheme="minorEastAsia"/>
                    <w:b/>
                    <w:sz w:val="24"/>
                    <w:lang w:val="en-US" w:eastAsia="zh-CN"/>
                  </w:rPr>
                </w:rPrChange>
              </w:rPr>
              <w:pPrChange w:id="407" w:author="CATT" w:date="2020-11-05T11:35:00Z">
                <w:pPr>
                  <w:keepLines/>
                  <w:tabs>
                    <w:tab w:val="left" w:pos="794"/>
                    <w:tab w:val="left" w:pos="1191"/>
                    <w:tab w:val="left" w:pos="1588"/>
                    <w:tab w:val="left" w:pos="1985"/>
                  </w:tabs>
                  <w:overflowPunct/>
                  <w:autoSpaceDE/>
                  <w:autoSpaceDN/>
                  <w:adjustRightInd/>
                  <w:spacing w:before="120"/>
                  <w:jc w:val="center"/>
                  <w:textAlignment w:val="auto"/>
                </w:pPr>
              </w:pPrChange>
            </w:pPr>
            <w:ins w:id="408" w:author="CATT" w:date="2020-11-05T10:27:00Z">
              <w:r w:rsidRPr="00D03FF3">
                <w:rPr>
                  <w:rFonts w:eastAsiaTheme="minorEastAsia"/>
                  <w:lang w:val="en-US" w:eastAsia="zh-CN"/>
                  <w:rPrChange w:id="409" w:author="CATT" w:date="2020-11-05T10:29:00Z">
                    <w:rPr>
                      <w:rFonts w:eastAsiaTheme="minorEastAsia"/>
                      <w:b/>
                      <w:sz w:val="24"/>
                      <w:lang w:val="en-US" w:eastAsia="zh-CN"/>
                    </w:rPr>
                  </w:rPrChange>
                </w:rPr>
                <w:t xml:space="preserve">WF on </w:t>
              </w:r>
            </w:ins>
            <w:ins w:id="410" w:author="CATT" w:date="2020-11-05T10:28:00Z">
              <w:r w:rsidRPr="00D03FF3">
                <w:rPr>
                  <w:rFonts w:eastAsiaTheme="minorEastAsia"/>
                  <w:lang w:val="en-US" w:eastAsia="zh-CN"/>
                  <w:rPrChange w:id="411" w:author="CATT" w:date="2020-11-05T10:29:00Z">
                    <w:rPr>
                      <w:rFonts w:eastAsiaTheme="minorEastAsia"/>
                      <w:b/>
                      <w:sz w:val="24"/>
                      <w:lang w:val="en-US" w:eastAsia="zh-CN"/>
                    </w:rPr>
                  </w:rPrChange>
                </w:rPr>
                <w:t>band combinations for V2X con-current operation</w:t>
              </w:r>
            </w:ins>
          </w:p>
        </w:tc>
        <w:tc>
          <w:tcPr>
            <w:tcW w:w="2932" w:type="dxa"/>
          </w:tcPr>
          <w:p w14:paraId="3BE87B4E" w14:textId="789C837F" w:rsidR="00962108" w:rsidRPr="00D03FF3" w:rsidRDefault="00D03FF3">
            <w:pPr>
              <w:overflowPunct/>
              <w:autoSpaceDE/>
              <w:autoSpaceDN/>
              <w:adjustRightInd/>
              <w:textAlignment w:val="auto"/>
              <w:rPr>
                <w:rFonts w:eastAsiaTheme="minorEastAsia"/>
                <w:lang w:val="en-US" w:eastAsia="zh-CN"/>
                <w:rPrChange w:id="412" w:author="CATT" w:date="2020-11-05T10:29:00Z">
                  <w:rPr>
                    <w:rFonts w:eastAsiaTheme="minorEastAsia"/>
                    <w:b/>
                    <w:sz w:val="24"/>
                    <w:lang w:val="en-US" w:eastAsia="zh-CN"/>
                  </w:rPr>
                </w:rPrChange>
              </w:rPr>
              <w:pPrChange w:id="413" w:author="CATT" w:date="2020-11-05T11:35:00Z">
                <w:pPr>
                  <w:keepLines/>
                  <w:tabs>
                    <w:tab w:val="left" w:pos="794"/>
                    <w:tab w:val="left" w:pos="1191"/>
                    <w:tab w:val="left" w:pos="1588"/>
                    <w:tab w:val="left" w:pos="1985"/>
                  </w:tabs>
                  <w:overflowPunct/>
                  <w:autoSpaceDE/>
                  <w:autoSpaceDN/>
                  <w:adjustRightInd/>
                  <w:spacing w:before="120"/>
                  <w:jc w:val="center"/>
                  <w:textAlignment w:val="auto"/>
                </w:pPr>
              </w:pPrChange>
            </w:pPr>
            <w:ins w:id="414" w:author="CATT" w:date="2020-11-05T10:28:00Z">
              <w:r w:rsidRPr="00D03FF3">
                <w:rPr>
                  <w:rFonts w:eastAsiaTheme="minorEastAsia"/>
                  <w:lang w:val="en-US" w:eastAsia="zh-CN"/>
                  <w:rPrChange w:id="415" w:author="CATT" w:date="2020-11-05T10:29:00Z">
                    <w:rPr>
                      <w:rFonts w:eastAsiaTheme="minorEastAsia"/>
                      <w:b/>
                      <w:sz w:val="24"/>
                      <w:lang w:val="en-US" w:eastAsia="zh-CN"/>
                    </w:rPr>
                  </w:rPrChange>
                </w:rPr>
                <w:t>CATT</w:t>
              </w:r>
            </w:ins>
          </w:p>
        </w:tc>
      </w:tr>
      <w:bookmarkEnd w:id="404"/>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26187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6187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D922E4" w14:paraId="7669A10C" w14:textId="77777777" w:rsidTr="0026187A">
        <w:tc>
          <w:tcPr>
            <w:tcW w:w="1242" w:type="dxa"/>
          </w:tcPr>
          <w:p w14:paraId="333DFCA1" w14:textId="765C00BF" w:rsidR="00D922E4" w:rsidRPr="00D922E4" w:rsidRDefault="00D922E4">
            <w:pPr>
              <w:spacing w:before="120" w:after="120"/>
              <w:rPr>
                <w:rFonts w:eastAsiaTheme="minorEastAsia"/>
                <w:lang w:eastAsia="zh-CN"/>
                <w:rPrChange w:id="416" w:author="CATT" w:date="2020-11-05T10:23:00Z">
                  <w:rPr>
                    <w:rFonts w:eastAsiaTheme="minorEastAsia"/>
                    <w:b/>
                    <w:color w:val="0070C0"/>
                    <w:sz w:val="24"/>
                    <w:lang w:val="en-US" w:eastAsia="zh-CN"/>
                  </w:rPr>
                </w:rPrChange>
              </w:rPr>
              <w:pPrChange w:id="417" w:author="CATT" w:date="2020-11-05T10:23:00Z">
                <w:pPr>
                  <w:keepLines/>
                  <w:tabs>
                    <w:tab w:val="left" w:pos="794"/>
                    <w:tab w:val="left" w:pos="1191"/>
                    <w:tab w:val="left" w:pos="1588"/>
                    <w:tab w:val="left" w:pos="1985"/>
                  </w:tabs>
                  <w:overflowPunct/>
                  <w:autoSpaceDE/>
                  <w:autoSpaceDN/>
                  <w:adjustRightInd/>
                  <w:spacing w:before="120"/>
                  <w:jc w:val="center"/>
                  <w:textAlignment w:val="auto"/>
                </w:pPr>
              </w:pPrChange>
            </w:pPr>
            <w:ins w:id="418" w:author="CATT" w:date="2020-11-05T10:22:00Z">
              <w:r w:rsidRPr="0089636D">
                <w:t>R4-201</w:t>
              </w:r>
              <w:r w:rsidRPr="0089636D">
                <w:rPr>
                  <w:rFonts w:hint="eastAsia"/>
                </w:rPr>
                <w:t>5561</w:t>
              </w:r>
            </w:ins>
          </w:p>
        </w:tc>
        <w:tc>
          <w:tcPr>
            <w:tcW w:w="8615" w:type="dxa"/>
          </w:tcPr>
          <w:p w14:paraId="6C118008" w14:textId="1443B2E7" w:rsidR="00D922E4" w:rsidRPr="00DF3A2B" w:rsidRDefault="00C15C06">
            <w:pPr>
              <w:spacing w:before="120" w:after="120"/>
              <w:rPr>
                <w:rFonts w:eastAsiaTheme="minorEastAsia"/>
                <w:b/>
                <w:sz w:val="24"/>
                <w:lang w:val="en-US" w:eastAsia="zh-CN"/>
              </w:rPr>
              <w:pPrChange w:id="419" w:author="CATT" w:date="2020-11-05T10:26:00Z">
                <w:pPr>
                  <w:keepLines/>
                  <w:tabs>
                    <w:tab w:val="left" w:pos="794"/>
                    <w:tab w:val="left" w:pos="1191"/>
                    <w:tab w:val="left" w:pos="1588"/>
                    <w:tab w:val="left" w:pos="1985"/>
                  </w:tabs>
                  <w:overflowPunct/>
                  <w:autoSpaceDE/>
                  <w:autoSpaceDN/>
                  <w:adjustRightInd/>
                  <w:spacing w:before="120"/>
                  <w:jc w:val="center"/>
                  <w:textAlignment w:val="auto"/>
                </w:pPr>
              </w:pPrChange>
            </w:pPr>
            <w:ins w:id="420" w:author="CATT" w:date="2020-11-05T10:27:00Z">
              <w:r>
                <w:rPr>
                  <w:rFonts w:hint="eastAsia"/>
                  <w:highlight w:val="yellow"/>
                  <w:lang w:eastAsia="zh-CN"/>
                </w:rPr>
                <w:t>T</w:t>
              </w:r>
            </w:ins>
            <w:ins w:id="421" w:author="CATT" w:date="2020-11-05T10:24:00Z">
              <w:r w:rsidR="00D922E4" w:rsidRPr="0081538D">
                <w:rPr>
                  <w:rFonts w:eastAsia="宋体"/>
                  <w:highlight w:val="yellow"/>
                  <w:rPrChange w:id="422" w:author="CATT" w:date="2020-11-05T10:26:00Z">
                    <w:rPr>
                      <w:rFonts w:eastAsiaTheme="minorEastAsia"/>
                      <w:i/>
                      <w:color w:val="0070C0"/>
                      <w:lang w:val="en-US" w:eastAsia="zh-CN"/>
                    </w:rPr>
                  </w:rPrChange>
                </w:rPr>
                <w:t>o be revised</w:t>
              </w:r>
            </w:ins>
          </w:p>
        </w:tc>
      </w:tr>
      <w:tr w:rsidR="00D922E4" w14:paraId="5CF3F6FC" w14:textId="77777777" w:rsidTr="0026187A">
        <w:tc>
          <w:tcPr>
            <w:tcW w:w="1242" w:type="dxa"/>
          </w:tcPr>
          <w:p w14:paraId="1FBA41B8" w14:textId="16A81707" w:rsidR="00D922E4" w:rsidRPr="00FE1303" w:rsidRDefault="00D922E4">
            <w:pPr>
              <w:spacing w:before="120" w:after="120"/>
              <w:rPr>
                <w:rFonts w:eastAsiaTheme="minorEastAsia"/>
                <w:b/>
                <w:sz w:val="24"/>
                <w:lang w:eastAsia="zh-CN"/>
              </w:rPr>
              <w:pPrChange w:id="423" w:author="CATT" w:date="2020-11-05T10:23:00Z">
                <w:pPr>
                  <w:keepLines/>
                  <w:tabs>
                    <w:tab w:val="left" w:pos="794"/>
                    <w:tab w:val="left" w:pos="1191"/>
                    <w:tab w:val="left" w:pos="1588"/>
                    <w:tab w:val="left" w:pos="1985"/>
                  </w:tabs>
                  <w:overflowPunct/>
                  <w:autoSpaceDE/>
                  <w:autoSpaceDN/>
                  <w:adjustRightInd/>
                  <w:spacing w:before="120"/>
                  <w:jc w:val="center"/>
                  <w:textAlignment w:val="auto"/>
                </w:pPr>
              </w:pPrChange>
            </w:pPr>
            <w:ins w:id="424" w:author="CATT" w:date="2020-11-05T10:23:00Z">
              <w:r>
                <w:fldChar w:fldCharType="begin"/>
              </w:r>
              <w:r>
                <w:instrText xml:space="preserve"> HYPERLINK "http://www.3gpp.org/ftp/TSG_RAN/WG4_Radio/TSGR4_96_e/Docs/R4-2009834.zip" </w:instrText>
              </w:r>
              <w:r>
                <w:fldChar w:fldCharType="separate"/>
              </w:r>
              <w:r w:rsidRPr="00767F10">
                <w:t>R4-20</w:t>
              </w:r>
              <w:r>
                <w:rPr>
                  <w:rFonts w:hint="eastAsia"/>
                </w:rPr>
                <w:t>1442</w:t>
              </w:r>
              <w:r>
                <w:rPr>
                  <w:rFonts w:hint="eastAsia"/>
                  <w:lang w:eastAsia="zh-CN"/>
                </w:rPr>
                <w:t>2</w:t>
              </w:r>
              <w:r>
                <w:rPr>
                  <w:lang w:eastAsia="zh-CN"/>
                </w:rPr>
                <w:fldChar w:fldCharType="end"/>
              </w:r>
            </w:ins>
          </w:p>
        </w:tc>
        <w:tc>
          <w:tcPr>
            <w:tcW w:w="8615" w:type="dxa"/>
          </w:tcPr>
          <w:p w14:paraId="4777E0B2" w14:textId="31B830D0" w:rsidR="00D922E4" w:rsidRPr="00DF3A2B" w:rsidRDefault="00C15C06" w:rsidP="00DF3A2B">
            <w:pPr>
              <w:keepLines/>
              <w:tabs>
                <w:tab w:val="left" w:pos="794"/>
                <w:tab w:val="left" w:pos="1191"/>
                <w:tab w:val="left" w:pos="1588"/>
                <w:tab w:val="left" w:pos="1985"/>
              </w:tabs>
              <w:spacing w:before="120"/>
              <w:rPr>
                <w:rFonts w:eastAsiaTheme="minorEastAsia"/>
                <w:lang w:val="en-US" w:eastAsia="zh-CN"/>
              </w:rPr>
            </w:pPr>
            <w:ins w:id="425" w:author="CATT" w:date="2020-11-05T10:27:00Z">
              <w:r>
                <w:rPr>
                  <w:rFonts w:hint="eastAsia"/>
                  <w:highlight w:val="yellow"/>
                  <w:lang w:eastAsia="zh-CN"/>
                </w:rPr>
                <w:t>T</w:t>
              </w:r>
            </w:ins>
            <w:ins w:id="426" w:author="CATT" w:date="2020-11-05T10:26:00Z">
              <w:r w:rsidR="0081538D" w:rsidRPr="0060308E">
                <w:rPr>
                  <w:highlight w:val="yellow"/>
                </w:rPr>
                <w:t>o be revised</w:t>
              </w:r>
            </w:ins>
          </w:p>
        </w:tc>
      </w:tr>
      <w:tr w:rsidR="00D922E4" w14:paraId="03B764E2" w14:textId="77777777" w:rsidTr="0026187A">
        <w:tc>
          <w:tcPr>
            <w:tcW w:w="1242" w:type="dxa"/>
          </w:tcPr>
          <w:p w14:paraId="1264E328" w14:textId="4960203F" w:rsidR="00D922E4" w:rsidRPr="00D922E4" w:rsidRDefault="00D922E4">
            <w:pPr>
              <w:spacing w:before="120" w:after="120"/>
              <w:rPr>
                <w:rFonts w:eastAsiaTheme="minorEastAsia"/>
                <w:lang w:eastAsia="zh-CN"/>
                <w:rPrChange w:id="427" w:author="CATT" w:date="2020-11-05T10:23:00Z">
                  <w:rPr>
                    <w:rFonts w:eastAsia="宋体"/>
                    <w:b/>
                    <w:sz w:val="24"/>
                  </w:rPr>
                </w:rPrChange>
              </w:rPr>
              <w:pPrChange w:id="428" w:author="CATT" w:date="2020-11-05T10:23:00Z">
                <w:pPr>
                  <w:keepLines/>
                  <w:tabs>
                    <w:tab w:val="left" w:pos="794"/>
                    <w:tab w:val="left" w:pos="1191"/>
                    <w:tab w:val="left" w:pos="1588"/>
                    <w:tab w:val="left" w:pos="1985"/>
                  </w:tabs>
                  <w:overflowPunct/>
                  <w:autoSpaceDE/>
                  <w:autoSpaceDN/>
                  <w:adjustRightInd/>
                  <w:spacing w:before="120"/>
                  <w:jc w:val="center"/>
                  <w:textAlignment w:val="auto"/>
                </w:pPr>
              </w:pPrChange>
            </w:pPr>
            <w:ins w:id="429" w:author="CATT" w:date="2020-11-05T10:23:00Z">
              <w:r>
                <w:fldChar w:fldCharType="begin"/>
              </w:r>
              <w:r>
                <w:instrText xml:space="preserve"> HYPERLINK "http://www.3gpp.org/ftp/TSG_RAN/WG4_Radio/TSGR4_96_e/Docs/R4-2009834.zip" </w:instrText>
              </w:r>
              <w:r>
                <w:fldChar w:fldCharType="separate"/>
              </w:r>
              <w:r w:rsidRPr="00767F10">
                <w:t>R4-20</w:t>
              </w:r>
              <w:r>
                <w:rPr>
                  <w:rFonts w:hint="eastAsia"/>
                </w:rPr>
                <w:t>14423</w:t>
              </w:r>
              <w:r>
                <w:fldChar w:fldCharType="end"/>
              </w:r>
            </w:ins>
          </w:p>
        </w:tc>
        <w:tc>
          <w:tcPr>
            <w:tcW w:w="8615" w:type="dxa"/>
          </w:tcPr>
          <w:p w14:paraId="436B3AB1" w14:textId="58D1777C" w:rsidR="00D922E4" w:rsidRPr="00DF3A2B" w:rsidRDefault="00C15C06" w:rsidP="00DF3A2B">
            <w:pPr>
              <w:keepLines/>
              <w:tabs>
                <w:tab w:val="left" w:pos="794"/>
                <w:tab w:val="left" w:pos="1191"/>
                <w:tab w:val="left" w:pos="1588"/>
                <w:tab w:val="left" w:pos="1985"/>
              </w:tabs>
              <w:spacing w:before="120"/>
              <w:rPr>
                <w:rFonts w:eastAsiaTheme="minorEastAsia"/>
                <w:lang w:val="en-US" w:eastAsia="zh-CN"/>
              </w:rPr>
            </w:pPr>
            <w:ins w:id="430" w:author="CATT" w:date="2020-11-05T10:27:00Z">
              <w:r>
                <w:rPr>
                  <w:rFonts w:hint="eastAsia"/>
                  <w:highlight w:val="yellow"/>
                  <w:lang w:eastAsia="zh-CN"/>
                </w:rPr>
                <w:t>T</w:t>
              </w:r>
            </w:ins>
            <w:ins w:id="431" w:author="CATT" w:date="2020-11-05T10:26:00Z">
              <w:r w:rsidR="0081538D" w:rsidRPr="0060308E">
                <w:rPr>
                  <w:highlight w:val="yellow"/>
                </w:rPr>
                <w:t>o be revised</w:t>
              </w:r>
            </w:ins>
          </w:p>
        </w:tc>
      </w:tr>
      <w:tr w:rsidR="00D922E4" w14:paraId="03C751B5" w14:textId="77777777" w:rsidTr="0026187A">
        <w:trPr>
          <w:ins w:id="432" w:author="CATT" w:date="2020-11-05T10:22:00Z"/>
        </w:trPr>
        <w:tc>
          <w:tcPr>
            <w:tcW w:w="1242" w:type="dxa"/>
          </w:tcPr>
          <w:p w14:paraId="00813353" w14:textId="173CDA13" w:rsidR="00D922E4" w:rsidRPr="00D922E4" w:rsidRDefault="00D922E4">
            <w:pPr>
              <w:spacing w:before="120" w:after="120"/>
              <w:rPr>
                <w:ins w:id="433" w:author="CATT" w:date="2020-11-05T10:22:00Z"/>
                <w:rFonts w:eastAsiaTheme="minorEastAsia"/>
                <w:lang w:eastAsia="zh-CN"/>
                <w:rPrChange w:id="434" w:author="CATT" w:date="2020-11-05T10:24:00Z">
                  <w:rPr>
                    <w:ins w:id="435" w:author="CATT" w:date="2020-11-05T10:22:00Z"/>
                    <w:rFonts w:eastAsia="宋体"/>
                    <w:b/>
                    <w:sz w:val="24"/>
                    <w:lang w:eastAsia="zh-CN"/>
                  </w:rPr>
                </w:rPrChange>
              </w:rPr>
              <w:pPrChange w:id="436" w:author="CATT" w:date="2020-11-05T10:26:00Z">
                <w:pPr>
                  <w:keepLines/>
                  <w:tabs>
                    <w:tab w:val="left" w:pos="794"/>
                    <w:tab w:val="left" w:pos="1191"/>
                    <w:tab w:val="left" w:pos="1588"/>
                    <w:tab w:val="left" w:pos="1985"/>
                  </w:tabs>
                  <w:overflowPunct/>
                  <w:autoSpaceDE/>
                  <w:autoSpaceDN/>
                  <w:adjustRightInd/>
                  <w:spacing w:before="120"/>
                  <w:jc w:val="center"/>
                  <w:textAlignment w:val="auto"/>
                </w:pPr>
              </w:pPrChange>
            </w:pPr>
            <w:ins w:id="437" w:author="CATT" w:date="2020-11-05T10:24:00Z">
              <w:r>
                <w:fldChar w:fldCharType="begin"/>
              </w:r>
              <w:r>
                <w:instrText xml:space="preserve"> HYPERLINK "http://www.3gpp.org/ftp/TSG_RAN/WG4_Radio/TSGR4_96_e/Docs/R4-2009834.zip" </w:instrText>
              </w:r>
              <w:r>
                <w:fldChar w:fldCharType="separate"/>
              </w:r>
              <w:r w:rsidRPr="00767F10">
                <w:t>R4-20</w:t>
              </w:r>
              <w:r>
                <w:rPr>
                  <w:rFonts w:hint="eastAsia"/>
                </w:rPr>
                <w:t>1442</w:t>
              </w:r>
              <w:r>
                <w:rPr>
                  <w:rFonts w:hint="eastAsia"/>
                  <w:lang w:eastAsia="zh-CN"/>
                </w:rPr>
                <w:t>4</w:t>
              </w:r>
              <w:r>
                <w:rPr>
                  <w:lang w:eastAsia="zh-CN"/>
                </w:rPr>
                <w:fldChar w:fldCharType="end"/>
              </w:r>
            </w:ins>
          </w:p>
        </w:tc>
        <w:tc>
          <w:tcPr>
            <w:tcW w:w="8615" w:type="dxa"/>
          </w:tcPr>
          <w:p w14:paraId="779AAC0C" w14:textId="4B47C63E" w:rsidR="00D922E4" w:rsidRPr="00DF3A2B" w:rsidRDefault="00C15C06" w:rsidP="00DF3A2B">
            <w:pPr>
              <w:keepLines/>
              <w:tabs>
                <w:tab w:val="left" w:pos="794"/>
                <w:tab w:val="left" w:pos="1191"/>
                <w:tab w:val="left" w:pos="1588"/>
                <w:tab w:val="left" w:pos="1985"/>
              </w:tabs>
              <w:spacing w:before="120"/>
              <w:rPr>
                <w:ins w:id="438" w:author="CATT" w:date="2020-11-05T10:22:00Z"/>
                <w:rFonts w:eastAsiaTheme="minorEastAsia"/>
                <w:lang w:val="en-US" w:eastAsia="zh-CN"/>
              </w:rPr>
            </w:pPr>
            <w:ins w:id="439" w:author="CATT" w:date="2020-11-05T10:27:00Z">
              <w:r>
                <w:rPr>
                  <w:rFonts w:hint="eastAsia"/>
                  <w:highlight w:val="yellow"/>
                  <w:lang w:eastAsia="zh-CN"/>
                </w:rPr>
                <w:t>T</w:t>
              </w:r>
            </w:ins>
            <w:ins w:id="440" w:author="CATT" w:date="2020-11-05T10:26:00Z">
              <w:r w:rsidR="0081538D" w:rsidRPr="0060308E">
                <w:rPr>
                  <w:highlight w:val="yellow"/>
                </w:rPr>
                <w:t>o be revised</w:t>
              </w:r>
            </w:ins>
          </w:p>
        </w:tc>
      </w:tr>
    </w:tbl>
    <w:p w14:paraId="2A0294E9" w14:textId="77777777" w:rsidR="009415B0" w:rsidRPr="003418CB" w:rsidRDefault="009415B0" w:rsidP="005B4802">
      <w:pPr>
        <w:rPr>
          <w:color w:val="0070C0"/>
          <w:lang w:val="en-US" w:eastAsia="zh-CN"/>
        </w:rPr>
      </w:pPr>
    </w:p>
    <w:p w14:paraId="5C1530F1" w14:textId="65BFED18" w:rsidR="00035C50" w:rsidRPr="006F5CBE" w:rsidRDefault="00035C50" w:rsidP="00B831AE">
      <w:pPr>
        <w:pStyle w:val="2"/>
        <w:rPr>
          <w:lang w:val="en-US"/>
        </w:rPr>
      </w:pPr>
      <w:r w:rsidRPr="006F5CBE">
        <w:rPr>
          <w:lang w:val="en-US"/>
        </w:rPr>
        <w:lastRenderedPageBreak/>
        <w:t>Discussion on 2nd round</w:t>
      </w:r>
      <w:r w:rsidR="00CB0305" w:rsidRPr="006F5CBE">
        <w:rPr>
          <w:lang w:val="en-US"/>
        </w:rPr>
        <w:t xml:space="preserve"> (if applicable)</w:t>
      </w:r>
    </w:p>
    <w:p w14:paraId="7052E3CB" w14:textId="4FA7A94F" w:rsidR="00C85E3E" w:rsidRPr="00BF3091" w:rsidRDefault="00C85E3E" w:rsidP="00C85E3E">
      <w:pPr>
        <w:pStyle w:val="2"/>
        <w:rPr>
          <w:lang w:val="en-US"/>
        </w:rPr>
      </w:pPr>
      <w:r w:rsidRPr="00BF3091">
        <w:rPr>
          <w:lang w:val="en-US"/>
        </w:rPr>
        <w:t xml:space="preserve">Companies views’ collection for </w:t>
      </w:r>
      <w:r w:rsidR="005A5137">
        <w:rPr>
          <w:rFonts w:hint="eastAsia"/>
          <w:lang w:val="en-US"/>
        </w:rPr>
        <w:t>2</w:t>
      </w:r>
      <w:r w:rsidR="005A5137" w:rsidRPr="00BF3091">
        <w:rPr>
          <w:lang w:val="en-US"/>
        </w:rPr>
        <w:t xml:space="preserve">st </w:t>
      </w:r>
      <w:r w:rsidRPr="00BF3091">
        <w:rPr>
          <w:lang w:val="en-US"/>
        </w:rPr>
        <w:t xml:space="preserve">round </w:t>
      </w:r>
    </w:p>
    <w:p w14:paraId="36F9CD12" w14:textId="77777777" w:rsidR="00C85E3E" w:rsidRPr="00805BE8" w:rsidRDefault="00C85E3E" w:rsidP="00C85E3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85E3E" w:rsidRPr="00805BE8" w14:paraId="77E96CA4" w14:textId="77777777" w:rsidTr="00DE4006">
        <w:tc>
          <w:tcPr>
            <w:tcW w:w="1236" w:type="dxa"/>
          </w:tcPr>
          <w:p w14:paraId="6746103D" w14:textId="77777777" w:rsidR="00C85E3E" w:rsidRPr="00805BE8" w:rsidRDefault="00C85E3E" w:rsidP="00DE40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E9DDAA" w14:textId="77777777" w:rsidR="00C85E3E" w:rsidRPr="00805BE8" w:rsidRDefault="00C85E3E" w:rsidP="00DE4006">
            <w:pPr>
              <w:spacing w:after="120"/>
              <w:rPr>
                <w:rFonts w:eastAsiaTheme="minorEastAsia"/>
                <w:b/>
                <w:bCs/>
                <w:color w:val="0070C0"/>
                <w:lang w:val="en-US" w:eastAsia="zh-CN"/>
              </w:rPr>
            </w:pPr>
            <w:r>
              <w:rPr>
                <w:rFonts w:eastAsiaTheme="minorEastAsia"/>
                <w:b/>
                <w:bCs/>
                <w:color w:val="0070C0"/>
                <w:lang w:val="en-US" w:eastAsia="zh-CN"/>
              </w:rPr>
              <w:t>Comments</w:t>
            </w:r>
          </w:p>
        </w:tc>
      </w:tr>
      <w:tr w:rsidR="00C85E3E" w14:paraId="03414257" w14:textId="77777777" w:rsidTr="00DE4006">
        <w:tc>
          <w:tcPr>
            <w:tcW w:w="1236" w:type="dxa"/>
          </w:tcPr>
          <w:p w14:paraId="50F9BE06" w14:textId="3F11DAD1" w:rsidR="00C85E3E" w:rsidRPr="00C85E3E" w:rsidRDefault="00C85E3E" w:rsidP="00AF1A2F"/>
        </w:tc>
        <w:tc>
          <w:tcPr>
            <w:tcW w:w="8395" w:type="dxa"/>
          </w:tcPr>
          <w:p w14:paraId="025147EF" w14:textId="17B93657" w:rsidR="00C85E3E" w:rsidRPr="002A0797" w:rsidRDefault="00C85E3E" w:rsidP="00B25C59">
            <w:pPr>
              <w:rPr>
                <w:rFonts w:eastAsiaTheme="minorEastAsia"/>
                <w:color w:val="0070C0"/>
                <w:lang w:eastAsia="zh-CN"/>
              </w:rPr>
            </w:pPr>
          </w:p>
        </w:tc>
      </w:tr>
      <w:tr w:rsidR="00AF1A2F" w14:paraId="35C2626E" w14:textId="77777777" w:rsidTr="00DE4006">
        <w:tc>
          <w:tcPr>
            <w:tcW w:w="1236" w:type="dxa"/>
          </w:tcPr>
          <w:p w14:paraId="3CDF8E30" w14:textId="226AA0AD" w:rsidR="00AF1A2F" w:rsidRPr="00C85E3E" w:rsidRDefault="00AF1A2F" w:rsidP="00C85E3E"/>
        </w:tc>
        <w:tc>
          <w:tcPr>
            <w:tcW w:w="8395" w:type="dxa"/>
          </w:tcPr>
          <w:p w14:paraId="675EAA91" w14:textId="4D81FCA3" w:rsidR="00AF1A2F" w:rsidRPr="002A0797" w:rsidRDefault="00AF1A2F" w:rsidP="00B25C59">
            <w:pPr>
              <w:rPr>
                <w:rFonts w:eastAsiaTheme="minorEastAsia"/>
                <w:color w:val="0070C0"/>
                <w:lang w:eastAsia="zh-CN"/>
              </w:rPr>
            </w:pPr>
          </w:p>
        </w:tc>
      </w:tr>
      <w:tr w:rsidR="00AF1A2F" w14:paraId="230A8B55" w14:textId="77777777" w:rsidTr="00DE4006">
        <w:tc>
          <w:tcPr>
            <w:tcW w:w="1236" w:type="dxa"/>
          </w:tcPr>
          <w:p w14:paraId="41C1DC6B" w14:textId="4E86B2A9" w:rsidR="00AF1A2F" w:rsidRPr="00C85E3E" w:rsidRDefault="00AF1A2F" w:rsidP="00C85E3E"/>
        </w:tc>
        <w:tc>
          <w:tcPr>
            <w:tcW w:w="8395" w:type="dxa"/>
          </w:tcPr>
          <w:p w14:paraId="4531D022" w14:textId="6CFA045F" w:rsidR="00AF1A2F" w:rsidRPr="002A0797" w:rsidRDefault="00AF1A2F" w:rsidP="00B25C59">
            <w:pPr>
              <w:rPr>
                <w:rFonts w:eastAsiaTheme="minorEastAsia"/>
                <w:color w:val="0070C0"/>
                <w:lang w:eastAsia="zh-CN"/>
              </w:rPr>
            </w:pPr>
          </w:p>
        </w:tc>
      </w:tr>
    </w:tbl>
    <w:p w14:paraId="2D153BA4" w14:textId="77777777" w:rsidR="00975D4A" w:rsidRPr="004B0632" w:rsidRDefault="00975D4A" w:rsidP="00035C50">
      <w:pPr>
        <w:rPr>
          <w:lang w:val="en-US" w:eastAsia="zh-CN"/>
        </w:rPr>
      </w:pPr>
    </w:p>
    <w:p w14:paraId="60E3D5A9" w14:textId="080A2BC0" w:rsidR="000E4DDC" w:rsidRPr="000E4DDC" w:rsidRDefault="000E4DDC" w:rsidP="000E4DDC">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961"/>
        <w:gridCol w:w="7896"/>
      </w:tblGrid>
      <w:tr w:rsidR="000E4DDC" w:rsidRPr="00571777" w14:paraId="25C79AE6" w14:textId="77777777" w:rsidTr="00406294">
        <w:tc>
          <w:tcPr>
            <w:tcW w:w="1961" w:type="dxa"/>
          </w:tcPr>
          <w:p w14:paraId="1F889893"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652139F"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92EDD" w:rsidRPr="00571777" w14:paraId="2054E12B" w14:textId="77777777" w:rsidTr="00406294">
        <w:tc>
          <w:tcPr>
            <w:tcW w:w="1961" w:type="dxa"/>
            <w:vMerge w:val="restart"/>
          </w:tcPr>
          <w:p w14:paraId="72FB16D2" w14:textId="6E536908" w:rsidR="00A92EDD" w:rsidRPr="00805BE8" w:rsidRDefault="00A92EDD" w:rsidP="00DE4006">
            <w:pPr>
              <w:spacing w:after="120"/>
              <w:rPr>
                <w:rFonts w:eastAsiaTheme="minorEastAsia"/>
                <w:b/>
                <w:bCs/>
                <w:color w:val="0070C0"/>
                <w:lang w:val="en-US" w:eastAsia="zh-CN"/>
              </w:rPr>
            </w:pPr>
          </w:p>
        </w:tc>
        <w:tc>
          <w:tcPr>
            <w:tcW w:w="7896" w:type="dxa"/>
          </w:tcPr>
          <w:p w14:paraId="25A75AD8" w14:textId="77777777" w:rsidR="00A92EDD" w:rsidRPr="00805BE8" w:rsidRDefault="00A92EDD" w:rsidP="00DE4006">
            <w:pPr>
              <w:spacing w:after="120"/>
              <w:rPr>
                <w:rFonts w:eastAsiaTheme="minorEastAsia"/>
                <w:b/>
                <w:bCs/>
                <w:color w:val="0070C0"/>
                <w:lang w:val="en-US" w:eastAsia="zh-CN"/>
              </w:rPr>
            </w:pPr>
          </w:p>
        </w:tc>
      </w:tr>
      <w:tr w:rsidR="00A92EDD" w:rsidRPr="00571777" w14:paraId="66476B72" w14:textId="77777777" w:rsidTr="00406294">
        <w:tc>
          <w:tcPr>
            <w:tcW w:w="1961" w:type="dxa"/>
            <w:vMerge/>
          </w:tcPr>
          <w:p w14:paraId="0FA24E7C" w14:textId="77777777" w:rsidR="00A92EDD" w:rsidRPr="00805BE8" w:rsidRDefault="00A92EDD" w:rsidP="00DE4006">
            <w:pPr>
              <w:spacing w:after="120"/>
              <w:rPr>
                <w:rFonts w:eastAsiaTheme="minorEastAsia"/>
                <w:b/>
                <w:bCs/>
                <w:color w:val="0070C0"/>
                <w:lang w:val="en-US" w:eastAsia="zh-CN"/>
              </w:rPr>
            </w:pPr>
          </w:p>
        </w:tc>
        <w:tc>
          <w:tcPr>
            <w:tcW w:w="7896" w:type="dxa"/>
          </w:tcPr>
          <w:p w14:paraId="60A99F0C" w14:textId="77777777" w:rsidR="00A92EDD" w:rsidRPr="00805BE8" w:rsidRDefault="00A92EDD" w:rsidP="00DE4006">
            <w:pPr>
              <w:spacing w:after="120"/>
              <w:rPr>
                <w:rFonts w:eastAsiaTheme="minorEastAsia"/>
                <w:b/>
                <w:bCs/>
                <w:color w:val="0070C0"/>
                <w:lang w:val="en-US" w:eastAsia="zh-CN"/>
              </w:rPr>
            </w:pPr>
          </w:p>
        </w:tc>
      </w:tr>
      <w:tr w:rsidR="00A92EDD" w:rsidRPr="00571777" w14:paraId="6E5FA469" w14:textId="77777777" w:rsidTr="00406294">
        <w:tc>
          <w:tcPr>
            <w:tcW w:w="1961" w:type="dxa"/>
            <w:vMerge/>
          </w:tcPr>
          <w:p w14:paraId="1BBC87AF" w14:textId="77777777" w:rsidR="00A92EDD" w:rsidRPr="00805BE8" w:rsidRDefault="00A92EDD" w:rsidP="00DE4006">
            <w:pPr>
              <w:spacing w:after="120"/>
              <w:rPr>
                <w:rFonts w:eastAsiaTheme="minorEastAsia"/>
                <w:b/>
                <w:bCs/>
                <w:color w:val="0070C0"/>
                <w:lang w:val="en-US" w:eastAsia="zh-CN"/>
              </w:rPr>
            </w:pPr>
          </w:p>
        </w:tc>
        <w:tc>
          <w:tcPr>
            <w:tcW w:w="7896" w:type="dxa"/>
          </w:tcPr>
          <w:p w14:paraId="2AADF368" w14:textId="77777777" w:rsidR="00A92EDD" w:rsidRPr="00805BE8" w:rsidRDefault="00A92EDD" w:rsidP="00DE4006">
            <w:pPr>
              <w:spacing w:after="120"/>
              <w:rPr>
                <w:rFonts w:eastAsiaTheme="minorEastAsia"/>
                <w:b/>
                <w:bCs/>
                <w:color w:val="0070C0"/>
                <w:lang w:val="en-US" w:eastAsia="zh-CN"/>
              </w:rPr>
            </w:pPr>
          </w:p>
        </w:tc>
      </w:tr>
      <w:tr w:rsidR="00AF1A2F" w:rsidRPr="00571777" w14:paraId="02B006AB" w14:textId="77777777" w:rsidTr="00406294">
        <w:tc>
          <w:tcPr>
            <w:tcW w:w="1961" w:type="dxa"/>
            <w:vMerge w:val="restart"/>
          </w:tcPr>
          <w:p w14:paraId="46E64D71" w14:textId="10F1374B" w:rsidR="00AF1A2F" w:rsidRPr="000E4DDC" w:rsidRDefault="00AF1A2F" w:rsidP="00DE4006">
            <w:pPr>
              <w:spacing w:after="120"/>
              <w:rPr>
                <w:rFonts w:eastAsiaTheme="minorEastAsia"/>
                <w:color w:val="0070C0"/>
                <w:lang w:val="en-US" w:eastAsia="zh-CN"/>
              </w:rPr>
            </w:pPr>
          </w:p>
        </w:tc>
        <w:tc>
          <w:tcPr>
            <w:tcW w:w="7896" w:type="dxa"/>
          </w:tcPr>
          <w:p w14:paraId="0C35B010" w14:textId="77777777" w:rsidR="00AF1A2F" w:rsidRDefault="00AF1A2F" w:rsidP="00DE4006">
            <w:pPr>
              <w:spacing w:after="120"/>
              <w:rPr>
                <w:rFonts w:eastAsiaTheme="minorEastAsia"/>
                <w:color w:val="0070C0"/>
                <w:lang w:val="en-US" w:eastAsia="zh-CN"/>
              </w:rPr>
            </w:pPr>
          </w:p>
        </w:tc>
      </w:tr>
      <w:tr w:rsidR="000E4DDC" w:rsidRPr="00571777" w14:paraId="176E59F4" w14:textId="77777777" w:rsidTr="00406294">
        <w:tc>
          <w:tcPr>
            <w:tcW w:w="1961" w:type="dxa"/>
            <w:vMerge/>
          </w:tcPr>
          <w:p w14:paraId="35FC9215" w14:textId="77777777" w:rsidR="000E4DDC" w:rsidRDefault="000E4DDC" w:rsidP="00DE4006">
            <w:pPr>
              <w:spacing w:after="120"/>
              <w:rPr>
                <w:rFonts w:eastAsiaTheme="minorEastAsia"/>
                <w:color w:val="0070C0"/>
                <w:lang w:val="en-US" w:eastAsia="zh-CN"/>
              </w:rPr>
            </w:pPr>
          </w:p>
        </w:tc>
        <w:tc>
          <w:tcPr>
            <w:tcW w:w="7896" w:type="dxa"/>
          </w:tcPr>
          <w:p w14:paraId="357CFFCE" w14:textId="77777777" w:rsidR="000E4DDC" w:rsidRDefault="000E4DDC" w:rsidP="00DE4006">
            <w:pPr>
              <w:spacing w:after="120"/>
              <w:rPr>
                <w:rFonts w:eastAsiaTheme="minorEastAsia"/>
                <w:color w:val="0070C0"/>
                <w:lang w:val="en-US" w:eastAsia="zh-CN"/>
              </w:rPr>
            </w:pPr>
          </w:p>
        </w:tc>
      </w:tr>
      <w:tr w:rsidR="000E4DDC" w:rsidRPr="00571777" w14:paraId="62AFF950" w14:textId="77777777" w:rsidTr="00406294">
        <w:tc>
          <w:tcPr>
            <w:tcW w:w="1961" w:type="dxa"/>
            <w:vMerge/>
          </w:tcPr>
          <w:p w14:paraId="7F7DB07E" w14:textId="77777777" w:rsidR="000E4DDC" w:rsidRDefault="000E4DDC" w:rsidP="00DE4006">
            <w:pPr>
              <w:spacing w:after="120"/>
              <w:rPr>
                <w:rFonts w:eastAsiaTheme="minorEastAsia"/>
                <w:color w:val="0070C0"/>
                <w:lang w:val="en-US" w:eastAsia="zh-CN"/>
              </w:rPr>
            </w:pPr>
          </w:p>
        </w:tc>
        <w:tc>
          <w:tcPr>
            <w:tcW w:w="7896" w:type="dxa"/>
          </w:tcPr>
          <w:p w14:paraId="13E8BD39" w14:textId="77777777" w:rsidR="000E4DDC" w:rsidRDefault="000E4DDC" w:rsidP="00DE4006">
            <w:pPr>
              <w:spacing w:after="120"/>
              <w:rPr>
                <w:rFonts w:eastAsiaTheme="minorEastAsia"/>
                <w:color w:val="0070C0"/>
                <w:lang w:val="en-US" w:eastAsia="zh-CN"/>
              </w:rPr>
            </w:pPr>
          </w:p>
        </w:tc>
      </w:tr>
      <w:tr w:rsidR="00406294" w:rsidRPr="00571777" w14:paraId="02DDF057" w14:textId="77777777" w:rsidTr="00406294">
        <w:tc>
          <w:tcPr>
            <w:tcW w:w="1961" w:type="dxa"/>
          </w:tcPr>
          <w:p w14:paraId="69479C37" w14:textId="10E2F491" w:rsidR="00406294" w:rsidRPr="00C10A5E" w:rsidRDefault="00406294" w:rsidP="00C10A5E">
            <w:pPr>
              <w:spacing w:after="120"/>
              <w:rPr>
                <w:rFonts w:eastAsiaTheme="minorEastAsia"/>
                <w:color w:val="0070C0"/>
                <w:lang w:val="en-US" w:eastAsia="zh-CN"/>
              </w:rPr>
            </w:pPr>
          </w:p>
        </w:tc>
        <w:tc>
          <w:tcPr>
            <w:tcW w:w="7896" w:type="dxa"/>
          </w:tcPr>
          <w:p w14:paraId="7B40DFFD" w14:textId="77777777" w:rsidR="00406294" w:rsidRDefault="00406294" w:rsidP="00DE4006">
            <w:pPr>
              <w:spacing w:after="120"/>
              <w:rPr>
                <w:rFonts w:eastAsiaTheme="minorEastAsia"/>
                <w:color w:val="0070C0"/>
                <w:lang w:val="en-US" w:eastAsia="zh-CN"/>
              </w:rPr>
            </w:pPr>
          </w:p>
        </w:tc>
      </w:tr>
      <w:tr w:rsidR="00406294" w:rsidRPr="00571777" w14:paraId="6D45FE43" w14:textId="77777777" w:rsidTr="00406294">
        <w:tc>
          <w:tcPr>
            <w:tcW w:w="1961" w:type="dxa"/>
          </w:tcPr>
          <w:p w14:paraId="1E7A14E4" w14:textId="6DCD1A9E" w:rsidR="00406294" w:rsidRDefault="00406294" w:rsidP="00DE4006">
            <w:pPr>
              <w:spacing w:after="120"/>
              <w:rPr>
                <w:rFonts w:eastAsiaTheme="minorEastAsia"/>
                <w:color w:val="0070C0"/>
                <w:lang w:val="en-US" w:eastAsia="zh-CN"/>
              </w:rPr>
            </w:pPr>
          </w:p>
        </w:tc>
        <w:tc>
          <w:tcPr>
            <w:tcW w:w="7896" w:type="dxa"/>
          </w:tcPr>
          <w:p w14:paraId="4C803389" w14:textId="77777777" w:rsidR="00406294" w:rsidRDefault="00406294" w:rsidP="00DE4006">
            <w:pPr>
              <w:spacing w:after="120"/>
              <w:rPr>
                <w:rFonts w:eastAsiaTheme="minorEastAsia"/>
                <w:color w:val="0070C0"/>
                <w:lang w:val="en-US" w:eastAsia="zh-CN"/>
              </w:rPr>
            </w:pPr>
          </w:p>
        </w:tc>
      </w:tr>
    </w:tbl>
    <w:p w14:paraId="5EAD9B54" w14:textId="77777777" w:rsidR="000E4DDC" w:rsidRPr="00F074DF" w:rsidRDefault="000E4DDC" w:rsidP="00035C50">
      <w:pPr>
        <w:rPr>
          <w:lang w:val="en-US" w:eastAsia="zh-CN"/>
        </w:rPr>
      </w:pPr>
    </w:p>
    <w:p w14:paraId="74A74C10" w14:textId="2F85E740" w:rsidR="00035C50" w:rsidRPr="00F074DF" w:rsidRDefault="00035C50" w:rsidP="00CB0305">
      <w:pPr>
        <w:pStyle w:val="2"/>
        <w:rPr>
          <w:lang w:val="en-US"/>
        </w:rPr>
      </w:pPr>
      <w:r w:rsidRPr="00F074DF">
        <w:rPr>
          <w:lang w:val="en-US"/>
        </w:rPr>
        <w:t>Summary on 2nd round</w:t>
      </w:r>
      <w:r w:rsidR="00CB0305" w:rsidRPr="00F074D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0B6252">
        <w:tc>
          <w:tcPr>
            <w:tcW w:w="1494" w:type="dxa"/>
          </w:tcPr>
          <w:p w14:paraId="40E29782" w14:textId="77777777" w:rsidR="00B24CA0" w:rsidRPr="00045592" w:rsidRDefault="00B24CA0" w:rsidP="002618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2618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B6252">
        <w:tc>
          <w:tcPr>
            <w:tcW w:w="1494" w:type="dxa"/>
          </w:tcPr>
          <w:p w14:paraId="50316788" w14:textId="77777777" w:rsidR="00B24CA0" w:rsidRPr="003418CB" w:rsidRDefault="00B24CA0" w:rsidP="0026187A">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2618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B6252" w14:paraId="51A05D46" w14:textId="77777777" w:rsidTr="000B6252">
        <w:tc>
          <w:tcPr>
            <w:tcW w:w="1494" w:type="dxa"/>
          </w:tcPr>
          <w:p w14:paraId="6A6B1213" w14:textId="2F8EB99C" w:rsidR="000B6252" w:rsidRPr="00896629" w:rsidRDefault="000B6252" w:rsidP="0026187A">
            <w:pPr>
              <w:rPr>
                <w:rFonts w:eastAsiaTheme="minorEastAsia"/>
                <w:color w:val="0070C0"/>
                <w:lang w:val="en-US" w:eastAsia="zh-CN"/>
              </w:rPr>
            </w:pPr>
          </w:p>
        </w:tc>
        <w:tc>
          <w:tcPr>
            <w:tcW w:w="8363" w:type="dxa"/>
          </w:tcPr>
          <w:p w14:paraId="28A15E03" w14:textId="53BDB327" w:rsidR="000B6252" w:rsidRPr="00864E59" w:rsidRDefault="000B6252" w:rsidP="0026187A">
            <w:pPr>
              <w:rPr>
                <w:rFonts w:eastAsiaTheme="minorEastAsia"/>
                <w:i/>
                <w:color w:val="0070C0"/>
                <w:highlight w:val="green"/>
                <w:lang w:val="en-US" w:eastAsia="zh-CN"/>
              </w:rPr>
            </w:pPr>
          </w:p>
        </w:tc>
      </w:tr>
      <w:tr w:rsidR="000B6252" w14:paraId="723293F2" w14:textId="77777777" w:rsidTr="000B6252">
        <w:tc>
          <w:tcPr>
            <w:tcW w:w="1494" w:type="dxa"/>
          </w:tcPr>
          <w:p w14:paraId="3D1E49EC" w14:textId="102B9893" w:rsidR="000B6252" w:rsidRPr="00896629" w:rsidRDefault="000B6252" w:rsidP="0026187A">
            <w:pPr>
              <w:rPr>
                <w:rFonts w:eastAsiaTheme="minorEastAsia"/>
                <w:color w:val="0070C0"/>
                <w:lang w:val="en-US" w:eastAsia="zh-CN"/>
              </w:rPr>
            </w:pPr>
          </w:p>
        </w:tc>
        <w:tc>
          <w:tcPr>
            <w:tcW w:w="8363" w:type="dxa"/>
          </w:tcPr>
          <w:p w14:paraId="4E06B3F5" w14:textId="1173525E" w:rsidR="000B6252" w:rsidRPr="00864E59" w:rsidRDefault="000B6252" w:rsidP="0026187A">
            <w:pPr>
              <w:rPr>
                <w:rFonts w:eastAsiaTheme="minorEastAsia"/>
                <w:i/>
                <w:color w:val="0070C0"/>
                <w:highlight w:val="green"/>
                <w:lang w:val="en-US" w:eastAsia="zh-CN"/>
              </w:rPr>
            </w:pP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37C7D" w14:textId="77777777" w:rsidR="00B84AA8" w:rsidRDefault="00B84AA8">
      <w:r>
        <w:separator/>
      </w:r>
    </w:p>
  </w:endnote>
  <w:endnote w:type="continuationSeparator" w:id="0">
    <w:p w14:paraId="457D2B5B" w14:textId="77777777" w:rsidR="00B84AA8" w:rsidRDefault="00B8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Gothic">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8EAD6" w14:textId="77777777" w:rsidR="00B84AA8" w:rsidRDefault="00B84AA8">
      <w:r>
        <w:separator/>
      </w:r>
    </w:p>
  </w:footnote>
  <w:footnote w:type="continuationSeparator" w:id="0">
    <w:p w14:paraId="7569F000" w14:textId="77777777" w:rsidR="00B84AA8" w:rsidRDefault="00B84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7BD"/>
    <w:multiLevelType w:val="hybridMultilevel"/>
    <w:tmpl w:val="E61C6FE4"/>
    <w:lvl w:ilvl="0" w:tplc="013CC03C">
      <w:start w:val="1"/>
      <w:numFmt w:val="bullet"/>
      <w:lvlText w:val="-"/>
      <w:lvlJc w:val="left"/>
      <w:pPr>
        <w:tabs>
          <w:tab w:val="num" w:pos="720"/>
        </w:tabs>
        <w:ind w:left="720" w:hanging="360"/>
      </w:pPr>
      <w:rPr>
        <w:rFonts w:ascii="Yu Gothic" w:hAnsi="Yu Gothic" w:hint="default"/>
      </w:rPr>
    </w:lvl>
    <w:lvl w:ilvl="1" w:tplc="4650E0B2">
      <w:start w:val="1"/>
      <w:numFmt w:val="bullet"/>
      <w:lvlText w:val="-"/>
      <w:lvlJc w:val="left"/>
      <w:pPr>
        <w:tabs>
          <w:tab w:val="num" w:pos="1440"/>
        </w:tabs>
        <w:ind w:left="1440" w:hanging="360"/>
      </w:pPr>
      <w:rPr>
        <w:rFonts w:ascii="Yu Gothic" w:hAnsi="Yu Gothic" w:hint="default"/>
      </w:rPr>
    </w:lvl>
    <w:lvl w:ilvl="2" w:tplc="C5782C76" w:tentative="1">
      <w:start w:val="1"/>
      <w:numFmt w:val="bullet"/>
      <w:lvlText w:val="-"/>
      <w:lvlJc w:val="left"/>
      <w:pPr>
        <w:tabs>
          <w:tab w:val="num" w:pos="2160"/>
        </w:tabs>
        <w:ind w:left="2160" w:hanging="360"/>
      </w:pPr>
      <w:rPr>
        <w:rFonts w:ascii="Yu Gothic" w:hAnsi="Yu Gothic" w:hint="default"/>
      </w:rPr>
    </w:lvl>
    <w:lvl w:ilvl="3" w:tplc="0406BA72" w:tentative="1">
      <w:start w:val="1"/>
      <w:numFmt w:val="bullet"/>
      <w:lvlText w:val="-"/>
      <w:lvlJc w:val="left"/>
      <w:pPr>
        <w:tabs>
          <w:tab w:val="num" w:pos="2880"/>
        </w:tabs>
        <w:ind w:left="2880" w:hanging="360"/>
      </w:pPr>
      <w:rPr>
        <w:rFonts w:ascii="Yu Gothic" w:hAnsi="Yu Gothic" w:hint="default"/>
      </w:rPr>
    </w:lvl>
    <w:lvl w:ilvl="4" w:tplc="2A1A92BA" w:tentative="1">
      <w:start w:val="1"/>
      <w:numFmt w:val="bullet"/>
      <w:lvlText w:val="-"/>
      <w:lvlJc w:val="left"/>
      <w:pPr>
        <w:tabs>
          <w:tab w:val="num" w:pos="3600"/>
        </w:tabs>
        <w:ind w:left="3600" w:hanging="360"/>
      </w:pPr>
      <w:rPr>
        <w:rFonts w:ascii="Yu Gothic" w:hAnsi="Yu Gothic" w:hint="default"/>
      </w:rPr>
    </w:lvl>
    <w:lvl w:ilvl="5" w:tplc="7BACFD84" w:tentative="1">
      <w:start w:val="1"/>
      <w:numFmt w:val="bullet"/>
      <w:lvlText w:val="-"/>
      <w:lvlJc w:val="left"/>
      <w:pPr>
        <w:tabs>
          <w:tab w:val="num" w:pos="4320"/>
        </w:tabs>
        <w:ind w:left="4320" w:hanging="360"/>
      </w:pPr>
      <w:rPr>
        <w:rFonts w:ascii="Yu Gothic" w:hAnsi="Yu Gothic" w:hint="default"/>
      </w:rPr>
    </w:lvl>
    <w:lvl w:ilvl="6" w:tplc="7C901884" w:tentative="1">
      <w:start w:val="1"/>
      <w:numFmt w:val="bullet"/>
      <w:lvlText w:val="-"/>
      <w:lvlJc w:val="left"/>
      <w:pPr>
        <w:tabs>
          <w:tab w:val="num" w:pos="5040"/>
        </w:tabs>
        <w:ind w:left="5040" w:hanging="360"/>
      </w:pPr>
      <w:rPr>
        <w:rFonts w:ascii="Yu Gothic" w:hAnsi="Yu Gothic" w:hint="default"/>
      </w:rPr>
    </w:lvl>
    <w:lvl w:ilvl="7" w:tplc="030EB1B2" w:tentative="1">
      <w:start w:val="1"/>
      <w:numFmt w:val="bullet"/>
      <w:lvlText w:val="-"/>
      <w:lvlJc w:val="left"/>
      <w:pPr>
        <w:tabs>
          <w:tab w:val="num" w:pos="5760"/>
        </w:tabs>
        <w:ind w:left="5760" w:hanging="360"/>
      </w:pPr>
      <w:rPr>
        <w:rFonts w:ascii="Yu Gothic" w:hAnsi="Yu Gothic" w:hint="default"/>
      </w:rPr>
    </w:lvl>
    <w:lvl w:ilvl="8" w:tplc="733AEF6A" w:tentative="1">
      <w:start w:val="1"/>
      <w:numFmt w:val="bullet"/>
      <w:lvlText w:val="-"/>
      <w:lvlJc w:val="left"/>
      <w:pPr>
        <w:tabs>
          <w:tab w:val="num" w:pos="6480"/>
        </w:tabs>
        <w:ind w:left="6480" w:hanging="360"/>
      </w:pPr>
      <w:rPr>
        <w:rFonts w:ascii="Yu Gothic" w:hAnsi="Yu Gothic" w:hint="default"/>
      </w:rPr>
    </w:lvl>
  </w:abstractNum>
  <w:abstractNum w:abstractNumId="1" w15:restartNumberingAfterBreak="0">
    <w:nsid w:val="016F1EB1"/>
    <w:multiLevelType w:val="hybridMultilevel"/>
    <w:tmpl w:val="ED22B394"/>
    <w:lvl w:ilvl="0" w:tplc="A8B24BD6">
      <w:start w:val="2"/>
      <w:numFmt w:val="bullet"/>
      <w:lvlText w:val="-"/>
      <w:lvlJc w:val="left"/>
      <w:pPr>
        <w:ind w:left="360" w:hanging="360"/>
      </w:pPr>
      <w:rPr>
        <w:rFonts w:ascii="CG Times (WN)" w:eastAsia="宋体" w:hAnsi="CG Times (WN)" w:cs="Times New Roman" w:hint="default"/>
      </w:rPr>
    </w:lvl>
    <w:lvl w:ilvl="1" w:tplc="8C60DC6C">
      <w:start w:val="1"/>
      <w:numFmt w:val="bullet"/>
      <w:lvlText w:val="•"/>
      <w:lvlJc w:val="left"/>
      <w:pPr>
        <w:ind w:left="840" w:hanging="420"/>
      </w:pPr>
      <w:rPr>
        <w:rFonts w:ascii="Arial" w:hAnsi="Arial" w:cs="Times New Roman" w:hint="default"/>
      </w:rPr>
    </w:lvl>
    <w:lvl w:ilvl="2" w:tplc="04090003">
      <w:start w:val="1"/>
      <w:numFmt w:val="bullet"/>
      <w:lvlText w:val="o"/>
      <w:lvlJc w:val="left"/>
      <w:pPr>
        <w:ind w:left="1260" w:hanging="420"/>
      </w:pPr>
      <w:rPr>
        <w:rFonts w:ascii="Courier New" w:hAnsi="Courier New"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6547C64"/>
    <w:multiLevelType w:val="hybridMultilevel"/>
    <w:tmpl w:val="CDE4197E"/>
    <w:lvl w:ilvl="0" w:tplc="7BF863D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A1B5BDB"/>
    <w:multiLevelType w:val="hybridMultilevel"/>
    <w:tmpl w:val="7D76BFEA"/>
    <w:lvl w:ilvl="0" w:tplc="EF58A22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A10FD8"/>
    <w:multiLevelType w:val="hybridMultilevel"/>
    <w:tmpl w:val="228CC632"/>
    <w:lvl w:ilvl="0" w:tplc="E690DB34">
      <w:start w:val="1"/>
      <w:numFmt w:val="bullet"/>
      <w:lvlText w:val="•"/>
      <w:lvlJc w:val="left"/>
      <w:pPr>
        <w:tabs>
          <w:tab w:val="num" w:pos="720"/>
        </w:tabs>
        <w:ind w:left="720" w:hanging="360"/>
      </w:pPr>
      <w:rPr>
        <w:rFonts w:ascii="Arial" w:hAnsi="Arial" w:hint="default"/>
      </w:rPr>
    </w:lvl>
    <w:lvl w:ilvl="1" w:tplc="F162DED2">
      <w:start w:val="1871"/>
      <w:numFmt w:val="bullet"/>
      <w:lvlText w:val="-"/>
      <w:lvlJc w:val="left"/>
      <w:pPr>
        <w:tabs>
          <w:tab w:val="num" w:pos="1440"/>
        </w:tabs>
        <w:ind w:left="1440" w:hanging="360"/>
      </w:pPr>
      <w:rPr>
        <w:rFonts w:ascii="Yu Gothic" w:hAnsi="Yu Gothic" w:hint="default"/>
      </w:rPr>
    </w:lvl>
    <w:lvl w:ilvl="2" w:tplc="9B385A42" w:tentative="1">
      <w:start w:val="1"/>
      <w:numFmt w:val="bullet"/>
      <w:lvlText w:val="•"/>
      <w:lvlJc w:val="left"/>
      <w:pPr>
        <w:tabs>
          <w:tab w:val="num" w:pos="2160"/>
        </w:tabs>
        <w:ind w:left="2160" w:hanging="360"/>
      </w:pPr>
      <w:rPr>
        <w:rFonts w:ascii="Arial" w:hAnsi="Arial" w:hint="default"/>
      </w:rPr>
    </w:lvl>
    <w:lvl w:ilvl="3" w:tplc="28466EA8" w:tentative="1">
      <w:start w:val="1"/>
      <w:numFmt w:val="bullet"/>
      <w:lvlText w:val="•"/>
      <w:lvlJc w:val="left"/>
      <w:pPr>
        <w:tabs>
          <w:tab w:val="num" w:pos="2880"/>
        </w:tabs>
        <w:ind w:left="2880" w:hanging="360"/>
      </w:pPr>
      <w:rPr>
        <w:rFonts w:ascii="Arial" w:hAnsi="Arial" w:hint="default"/>
      </w:rPr>
    </w:lvl>
    <w:lvl w:ilvl="4" w:tplc="AED232C8" w:tentative="1">
      <w:start w:val="1"/>
      <w:numFmt w:val="bullet"/>
      <w:lvlText w:val="•"/>
      <w:lvlJc w:val="left"/>
      <w:pPr>
        <w:tabs>
          <w:tab w:val="num" w:pos="3600"/>
        </w:tabs>
        <w:ind w:left="3600" w:hanging="360"/>
      </w:pPr>
      <w:rPr>
        <w:rFonts w:ascii="Arial" w:hAnsi="Arial" w:hint="default"/>
      </w:rPr>
    </w:lvl>
    <w:lvl w:ilvl="5" w:tplc="A61048CC" w:tentative="1">
      <w:start w:val="1"/>
      <w:numFmt w:val="bullet"/>
      <w:lvlText w:val="•"/>
      <w:lvlJc w:val="left"/>
      <w:pPr>
        <w:tabs>
          <w:tab w:val="num" w:pos="4320"/>
        </w:tabs>
        <w:ind w:left="4320" w:hanging="360"/>
      </w:pPr>
      <w:rPr>
        <w:rFonts w:ascii="Arial" w:hAnsi="Arial" w:hint="default"/>
      </w:rPr>
    </w:lvl>
    <w:lvl w:ilvl="6" w:tplc="0D5844FE" w:tentative="1">
      <w:start w:val="1"/>
      <w:numFmt w:val="bullet"/>
      <w:lvlText w:val="•"/>
      <w:lvlJc w:val="left"/>
      <w:pPr>
        <w:tabs>
          <w:tab w:val="num" w:pos="5040"/>
        </w:tabs>
        <w:ind w:left="5040" w:hanging="360"/>
      </w:pPr>
      <w:rPr>
        <w:rFonts w:ascii="Arial" w:hAnsi="Arial" w:hint="default"/>
      </w:rPr>
    </w:lvl>
    <w:lvl w:ilvl="7" w:tplc="3F480FDE" w:tentative="1">
      <w:start w:val="1"/>
      <w:numFmt w:val="bullet"/>
      <w:lvlText w:val="•"/>
      <w:lvlJc w:val="left"/>
      <w:pPr>
        <w:tabs>
          <w:tab w:val="num" w:pos="5760"/>
        </w:tabs>
        <w:ind w:left="5760" w:hanging="360"/>
      </w:pPr>
      <w:rPr>
        <w:rFonts w:ascii="Arial" w:hAnsi="Arial" w:hint="default"/>
      </w:rPr>
    </w:lvl>
    <w:lvl w:ilvl="8" w:tplc="10B430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B44E3D"/>
    <w:multiLevelType w:val="hybridMultilevel"/>
    <w:tmpl w:val="9DA0A5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0540B0"/>
    <w:multiLevelType w:val="hybridMultilevel"/>
    <w:tmpl w:val="CB44A79C"/>
    <w:lvl w:ilvl="0" w:tplc="B4FEE2A8">
      <w:start w:val="1"/>
      <w:numFmt w:val="bullet"/>
      <w:lvlText w:val="•"/>
      <w:lvlJc w:val="left"/>
      <w:pPr>
        <w:tabs>
          <w:tab w:val="num" w:pos="720"/>
        </w:tabs>
        <w:ind w:left="720" w:hanging="360"/>
      </w:pPr>
      <w:rPr>
        <w:rFonts w:ascii="Arial" w:hAnsi="Arial" w:hint="default"/>
      </w:rPr>
    </w:lvl>
    <w:lvl w:ilvl="1" w:tplc="F93C25A0">
      <w:start w:val="1871"/>
      <w:numFmt w:val="bullet"/>
      <w:lvlText w:val="-"/>
      <w:lvlJc w:val="left"/>
      <w:pPr>
        <w:tabs>
          <w:tab w:val="num" w:pos="1440"/>
        </w:tabs>
        <w:ind w:left="1440" w:hanging="360"/>
      </w:pPr>
      <w:rPr>
        <w:rFonts w:ascii="Yu Gothic" w:hAnsi="Yu Gothic" w:hint="default"/>
      </w:rPr>
    </w:lvl>
    <w:lvl w:ilvl="2" w:tplc="BDBEA17E" w:tentative="1">
      <w:start w:val="1"/>
      <w:numFmt w:val="bullet"/>
      <w:lvlText w:val="•"/>
      <w:lvlJc w:val="left"/>
      <w:pPr>
        <w:tabs>
          <w:tab w:val="num" w:pos="2160"/>
        </w:tabs>
        <w:ind w:left="2160" w:hanging="360"/>
      </w:pPr>
      <w:rPr>
        <w:rFonts w:ascii="Arial" w:hAnsi="Arial" w:hint="default"/>
      </w:rPr>
    </w:lvl>
    <w:lvl w:ilvl="3" w:tplc="E7AEAB74" w:tentative="1">
      <w:start w:val="1"/>
      <w:numFmt w:val="bullet"/>
      <w:lvlText w:val="•"/>
      <w:lvlJc w:val="left"/>
      <w:pPr>
        <w:tabs>
          <w:tab w:val="num" w:pos="2880"/>
        </w:tabs>
        <w:ind w:left="2880" w:hanging="360"/>
      </w:pPr>
      <w:rPr>
        <w:rFonts w:ascii="Arial" w:hAnsi="Arial" w:hint="default"/>
      </w:rPr>
    </w:lvl>
    <w:lvl w:ilvl="4" w:tplc="F91649CC" w:tentative="1">
      <w:start w:val="1"/>
      <w:numFmt w:val="bullet"/>
      <w:lvlText w:val="•"/>
      <w:lvlJc w:val="left"/>
      <w:pPr>
        <w:tabs>
          <w:tab w:val="num" w:pos="3600"/>
        </w:tabs>
        <w:ind w:left="3600" w:hanging="360"/>
      </w:pPr>
      <w:rPr>
        <w:rFonts w:ascii="Arial" w:hAnsi="Arial" w:hint="default"/>
      </w:rPr>
    </w:lvl>
    <w:lvl w:ilvl="5" w:tplc="7876E6B6" w:tentative="1">
      <w:start w:val="1"/>
      <w:numFmt w:val="bullet"/>
      <w:lvlText w:val="•"/>
      <w:lvlJc w:val="left"/>
      <w:pPr>
        <w:tabs>
          <w:tab w:val="num" w:pos="4320"/>
        </w:tabs>
        <w:ind w:left="4320" w:hanging="360"/>
      </w:pPr>
      <w:rPr>
        <w:rFonts w:ascii="Arial" w:hAnsi="Arial" w:hint="default"/>
      </w:rPr>
    </w:lvl>
    <w:lvl w:ilvl="6" w:tplc="73A0324C" w:tentative="1">
      <w:start w:val="1"/>
      <w:numFmt w:val="bullet"/>
      <w:lvlText w:val="•"/>
      <w:lvlJc w:val="left"/>
      <w:pPr>
        <w:tabs>
          <w:tab w:val="num" w:pos="5040"/>
        </w:tabs>
        <w:ind w:left="5040" w:hanging="360"/>
      </w:pPr>
      <w:rPr>
        <w:rFonts w:ascii="Arial" w:hAnsi="Arial" w:hint="default"/>
      </w:rPr>
    </w:lvl>
    <w:lvl w:ilvl="7" w:tplc="1C5A2166" w:tentative="1">
      <w:start w:val="1"/>
      <w:numFmt w:val="bullet"/>
      <w:lvlText w:val="•"/>
      <w:lvlJc w:val="left"/>
      <w:pPr>
        <w:tabs>
          <w:tab w:val="num" w:pos="5760"/>
        </w:tabs>
        <w:ind w:left="5760" w:hanging="360"/>
      </w:pPr>
      <w:rPr>
        <w:rFonts w:ascii="Arial" w:hAnsi="Arial" w:hint="default"/>
      </w:rPr>
    </w:lvl>
    <w:lvl w:ilvl="8" w:tplc="D04A1E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2D205721"/>
    <w:multiLevelType w:val="hybridMultilevel"/>
    <w:tmpl w:val="94AE5F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A991E0A"/>
    <w:multiLevelType w:val="hybridMultilevel"/>
    <w:tmpl w:val="35C2ACEE"/>
    <w:lvl w:ilvl="0" w:tplc="D2EC5FFA">
      <w:start w:val="1"/>
      <w:numFmt w:val="bullet"/>
      <w:lvlText w:val="-"/>
      <w:lvlJc w:val="left"/>
      <w:pPr>
        <w:tabs>
          <w:tab w:val="num" w:pos="928"/>
        </w:tabs>
        <w:ind w:left="928" w:hanging="360"/>
      </w:pPr>
      <w:rPr>
        <w:rFonts w:ascii="Yu Gothic" w:hAnsi="Yu Gothic" w:hint="default"/>
      </w:rPr>
    </w:lvl>
    <w:lvl w:ilvl="1" w:tplc="719AADC2">
      <w:start w:val="1"/>
      <w:numFmt w:val="bullet"/>
      <w:lvlText w:val="-"/>
      <w:lvlJc w:val="left"/>
      <w:pPr>
        <w:tabs>
          <w:tab w:val="num" w:pos="1648"/>
        </w:tabs>
        <w:ind w:left="1648" w:hanging="360"/>
      </w:pPr>
      <w:rPr>
        <w:rFonts w:ascii="Yu Gothic" w:hAnsi="Yu Gothic" w:hint="default"/>
      </w:rPr>
    </w:lvl>
    <w:lvl w:ilvl="2" w:tplc="6BF61840">
      <w:start w:val="1"/>
      <w:numFmt w:val="bullet"/>
      <w:lvlText w:val="-"/>
      <w:lvlJc w:val="left"/>
      <w:pPr>
        <w:tabs>
          <w:tab w:val="num" w:pos="2368"/>
        </w:tabs>
        <w:ind w:left="2368" w:hanging="360"/>
      </w:pPr>
      <w:rPr>
        <w:rFonts w:ascii="Yu Gothic" w:hAnsi="Yu Gothic" w:hint="default"/>
      </w:rPr>
    </w:lvl>
    <w:lvl w:ilvl="3" w:tplc="D6C838E8">
      <w:start w:val="3391"/>
      <w:numFmt w:val="bullet"/>
      <w:lvlText w:val="-"/>
      <w:lvlJc w:val="left"/>
      <w:pPr>
        <w:tabs>
          <w:tab w:val="num" w:pos="3088"/>
        </w:tabs>
        <w:ind w:left="3088" w:hanging="360"/>
      </w:pPr>
      <w:rPr>
        <w:rFonts w:ascii="Yu Gothic" w:hAnsi="Yu Gothic" w:hint="default"/>
      </w:rPr>
    </w:lvl>
    <w:lvl w:ilvl="4" w:tplc="A6D01454" w:tentative="1">
      <w:start w:val="1"/>
      <w:numFmt w:val="bullet"/>
      <w:lvlText w:val="-"/>
      <w:lvlJc w:val="left"/>
      <w:pPr>
        <w:tabs>
          <w:tab w:val="num" w:pos="3808"/>
        </w:tabs>
        <w:ind w:left="3808" w:hanging="360"/>
      </w:pPr>
      <w:rPr>
        <w:rFonts w:ascii="Yu Gothic" w:hAnsi="Yu Gothic" w:hint="default"/>
      </w:rPr>
    </w:lvl>
    <w:lvl w:ilvl="5" w:tplc="38465046" w:tentative="1">
      <w:start w:val="1"/>
      <w:numFmt w:val="bullet"/>
      <w:lvlText w:val="-"/>
      <w:lvlJc w:val="left"/>
      <w:pPr>
        <w:tabs>
          <w:tab w:val="num" w:pos="4528"/>
        </w:tabs>
        <w:ind w:left="4528" w:hanging="360"/>
      </w:pPr>
      <w:rPr>
        <w:rFonts w:ascii="Yu Gothic" w:hAnsi="Yu Gothic" w:hint="default"/>
      </w:rPr>
    </w:lvl>
    <w:lvl w:ilvl="6" w:tplc="F67A6732" w:tentative="1">
      <w:start w:val="1"/>
      <w:numFmt w:val="bullet"/>
      <w:lvlText w:val="-"/>
      <w:lvlJc w:val="left"/>
      <w:pPr>
        <w:tabs>
          <w:tab w:val="num" w:pos="5248"/>
        </w:tabs>
        <w:ind w:left="5248" w:hanging="360"/>
      </w:pPr>
      <w:rPr>
        <w:rFonts w:ascii="Yu Gothic" w:hAnsi="Yu Gothic" w:hint="default"/>
      </w:rPr>
    </w:lvl>
    <w:lvl w:ilvl="7" w:tplc="5AC47114" w:tentative="1">
      <w:start w:val="1"/>
      <w:numFmt w:val="bullet"/>
      <w:lvlText w:val="-"/>
      <w:lvlJc w:val="left"/>
      <w:pPr>
        <w:tabs>
          <w:tab w:val="num" w:pos="5968"/>
        </w:tabs>
        <w:ind w:left="5968" w:hanging="360"/>
      </w:pPr>
      <w:rPr>
        <w:rFonts w:ascii="Yu Gothic" w:hAnsi="Yu Gothic" w:hint="default"/>
      </w:rPr>
    </w:lvl>
    <w:lvl w:ilvl="8" w:tplc="7B587980" w:tentative="1">
      <w:start w:val="1"/>
      <w:numFmt w:val="bullet"/>
      <w:lvlText w:val="-"/>
      <w:lvlJc w:val="left"/>
      <w:pPr>
        <w:tabs>
          <w:tab w:val="num" w:pos="6688"/>
        </w:tabs>
        <w:ind w:left="6688" w:hanging="360"/>
      </w:pPr>
      <w:rPr>
        <w:rFonts w:ascii="Yu Gothic" w:hAnsi="Yu Gothic" w:hint="default"/>
      </w:rPr>
    </w:lvl>
  </w:abstractNum>
  <w:abstractNum w:abstractNumId="13" w15:restartNumberingAfterBreak="0">
    <w:nsid w:val="528A32BF"/>
    <w:multiLevelType w:val="hybridMultilevel"/>
    <w:tmpl w:val="0DAA9CAC"/>
    <w:lvl w:ilvl="0" w:tplc="0362FE2E">
      <w:start w:val="1"/>
      <w:numFmt w:val="bullet"/>
      <w:lvlText w:val="•"/>
      <w:lvlJc w:val="left"/>
      <w:pPr>
        <w:tabs>
          <w:tab w:val="num" w:pos="720"/>
        </w:tabs>
        <w:ind w:left="720" w:hanging="360"/>
      </w:pPr>
      <w:rPr>
        <w:rFonts w:ascii="Arial" w:hAnsi="Arial" w:hint="default"/>
      </w:rPr>
    </w:lvl>
    <w:lvl w:ilvl="1" w:tplc="F5681DF8">
      <w:start w:val="1913"/>
      <w:numFmt w:val="bullet"/>
      <w:lvlText w:val="-"/>
      <w:lvlJc w:val="left"/>
      <w:pPr>
        <w:tabs>
          <w:tab w:val="num" w:pos="1440"/>
        </w:tabs>
        <w:ind w:left="1440" w:hanging="360"/>
      </w:pPr>
      <w:rPr>
        <w:rFonts w:ascii="Yu Gothic" w:hAnsi="Yu Gothic" w:hint="default"/>
      </w:rPr>
    </w:lvl>
    <w:lvl w:ilvl="2" w:tplc="3B76ACBC" w:tentative="1">
      <w:start w:val="1"/>
      <w:numFmt w:val="bullet"/>
      <w:lvlText w:val="•"/>
      <w:lvlJc w:val="left"/>
      <w:pPr>
        <w:tabs>
          <w:tab w:val="num" w:pos="2160"/>
        </w:tabs>
        <w:ind w:left="2160" w:hanging="360"/>
      </w:pPr>
      <w:rPr>
        <w:rFonts w:ascii="Arial" w:hAnsi="Arial" w:hint="default"/>
      </w:rPr>
    </w:lvl>
    <w:lvl w:ilvl="3" w:tplc="2250D622" w:tentative="1">
      <w:start w:val="1"/>
      <w:numFmt w:val="bullet"/>
      <w:lvlText w:val="•"/>
      <w:lvlJc w:val="left"/>
      <w:pPr>
        <w:tabs>
          <w:tab w:val="num" w:pos="2880"/>
        </w:tabs>
        <w:ind w:left="2880" w:hanging="360"/>
      </w:pPr>
      <w:rPr>
        <w:rFonts w:ascii="Arial" w:hAnsi="Arial" w:hint="default"/>
      </w:rPr>
    </w:lvl>
    <w:lvl w:ilvl="4" w:tplc="8A92A10C" w:tentative="1">
      <w:start w:val="1"/>
      <w:numFmt w:val="bullet"/>
      <w:lvlText w:val="•"/>
      <w:lvlJc w:val="left"/>
      <w:pPr>
        <w:tabs>
          <w:tab w:val="num" w:pos="3600"/>
        </w:tabs>
        <w:ind w:left="3600" w:hanging="360"/>
      </w:pPr>
      <w:rPr>
        <w:rFonts w:ascii="Arial" w:hAnsi="Arial" w:hint="default"/>
      </w:rPr>
    </w:lvl>
    <w:lvl w:ilvl="5" w:tplc="CEBA3F72" w:tentative="1">
      <w:start w:val="1"/>
      <w:numFmt w:val="bullet"/>
      <w:lvlText w:val="•"/>
      <w:lvlJc w:val="left"/>
      <w:pPr>
        <w:tabs>
          <w:tab w:val="num" w:pos="4320"/>
        </w:tabs>
        <w:ind w:left="4320" w:hanging="360"/>
      </w:pPr>
      <w:rPr>
        <w:rFonts w:ascii="Arial" w:hAnsi="Arial" w:hint="default"/>
      </w:rPr>
    </w:lvl>
    <w:lvl w:ilvl="6" w:tplc="4D924EC6" w:tentative="1">
      <w:start w:val="1"/>
      <w:numFmt w:val="bullet"/>
      <w:lvlText w:val="•"/>
      <w:lvlJc w:val="left"/>
      <w:pPr>
        <w:tabs>
          <w:tab w:val="num" w:pos="5040"/>
        </w:tabs>
        <w:ind w:left="5040" w:hanging="360"/>
      </w:pPr>
      <w:rPr>
        <w:rFonts w:ascii="Arial" w:hAnsi="Arial" w:hint="default"/>
      </w:rPr>
    </w:lvl>
    <w:lvl w:ilvl="7" w:tplc="7160CDBE" w:tentative="1">
      <w:start w:val="1"/>
      <w:numFmt w:val="bullet"/>
      <w:lvlText w:val="•"/>
      <w:lvlJc w:val="left"/>
      <w:pPr>
        <w:tabs>
          <w:tab w:val="num" w:pos="5760"/>
        </w:tabs>
        <w:ind w:left="5760" w:hanging="360"/>
      </w:pPr>
      <w:rPr>
        <w:rFonts w:ascii="Arial" w:hAnsi="Arial" w:hint="default"/>
      </w:rPr>
    </w:lvl>
    <w:lvl w:ilvl="8" w:tplc="77BA8AA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DD56CF1"/>
    <w:multiLevelType w:val="hybridMultilevel"/>
    <w:tmpl w:val="61649434"/>
    <w:lvl w:ilvl="0" w:tplc="20F24302">
      <w:start w:val="1"/>
      <w:numFmt w:val="bullet"/>
      <w:lvlText w:val="•"/>
      <w:lvlJc w:val="left"/>
      <w:pPr>
        <w:tabs>
          <w:tab w:val="num" w:pos="720"/>
        </w:tabs>
        <w:ind w:left="720" w:hanging="360"/>
      </w:pPr>
      <w:rPr>
        <w:rFonts w:ascii="Arial" w:hAnsi="Arial" w:hint="default"/>
      </w:rPr>
    </w:lvl>
    <w:lvl w:ilvl="1" w:tplc="07EC3434">
      <w:start w:val="1793"/>
      <w:numFmt w:val="bullet"/>
      <w:lvlText w:val="-"/>
      <w:lvlJc w:val="left"/>
      <w:pPr>
        <w:tabs>
          <w:tab w:val="num" w:pos="1440"/>
        </w:tabs>
        <w:ind w:left="1440" w:hanging="360"/>
      </w:pPr>
      <w:rPr>
        <w:rFonts w:ascii="Yu Gothic" w:hAnsi="Yu Gothic" w:hint="default"/>
      </w:rPr>
    </w:lvl>
    <w:lvl w:ilvl="2" w:tplc="0284BFD6" w:tentative="1">
      <w:start w:val="1"/>
      <w:numFmt w:val="bullet"/>
      <w:lvlText w:val="•"/>
      <w:lvlJc w:val="left"/>
      <w:pPr>
        <w:tabs>
          <w:tab w:val="num" w:pos="2160"/>
        </w:tabs>
        <w:ind w:left="2160" w:hanging="360"/>
      </w:pPr>
      <w:rPr>
        <w:rFonts w:ascii="Arial" w:hAnsi="Arial" w:hint="default"/>
      </w:rPr>
    </w:lvl>
    <w:lvl w:ilvl="3" w:tplc="0CC4301C" w:tentative="1">
      <w:start w:val="1"/>
      <w:numFmt w:val="bullet"/>
      <w:lvlText w:val="•"/>
      <w:lvlJc w:val="left"/>
      <w:pPr>
        <w:tabs>
          <w:tab w:val="num" w:pos="2880"/>
        </w:tabs>
        <w:ind w:left="2880" w:hanging="360"/>
      </w:pPr>
      <w:rPr>
        <w:rFonts w:ascii="Arial" w:hAnsi="Arial" w:hint="default"/>
      </w:rPr>
    </w:lvl>
    <w:lvl w:ilvl="4" w:tplc="11646CFA" w:tentative="1">
      <w:start w:val="1"/>
      <w:numFmt w:val="bullet"/>
      <w:lvlText w:val="•"/>
      <w:lvlJc w:val="left"/>
      <w:pPr>
        <w:tabs>
          <w:tab w:val="num" w:pos="3600"/>
        </w:tabs>
        <w:ind w:left="3600" w:hanging="360"/>
      </w:pPr>
      <w:rPr>
        <w:rFonts w:ascii="Arial" w:hAnsi="Arial" w:hint="default"/>
      </w:rPr>
    </w:lvl>
    <w:lvl w:ilvl="5" w:tplc="26C80DAA" w:tentative="1">
      <w:start w:val="1"/>
      <w:numFmt w:val="bullet"/>
      <w:lvlText w:val="•"/>
      <w:lvlJc w:val="left"/>
      <w:pPr>
        <w:tabs>
          <w:tab w:val="num" w:pos="4320"/>
        </w:tabs>
        <w:ind w:left="4320" w:hanging="360"/>
      </w:pPr>
      <w:rPr>
        <w:rFonts w:ascii="Arial" w:hAnsi="Arial" w:hint="default"/>
      </w:rPr>
    </w:lvl>
    <w:lvl w:ilvl="6" w:tplc="A65A3E38" w:tentative="1">
      <w:start w:val="1"/>
      <w:numFmt w:val="bullet"/>
      <w:lvlText w:val="•"/>
      <w:lvlJc w:val="left"/>
      <w:pPr>
        <w:tabs>
          <w:tab w:val="num" w:pos="5040"/>
        </w:tabs>
        <w:ind w:left="5040" w:hanging="360"/>
      </w:pPr>
      <w:rPr>
        <w:rFonts w:ascii="Arial" w:hAnsi="Arial" w:hint="default"/>
      </w:rPr>
    </w:lvl>
    <w:lvl w:ilvl="7" w:tplc="53FEBE28" w:tentative="1">
      <w:start w:val="1"/>
      <w:numFmt w:val="bullet"/>
      <w:lvlText w:val="•"/>
      <w:lvlJc w:val="left"/>
      <w:pPr>
        <w:tabs>
          <w:tab w:val="num" w:pos="5760"/>
        </w:tabs>
        <w:ind w:left="5760" w:hanging="360"/>
      </w:pPr>
      <w:rPr>
        <w:rFonts w:ascii="Arial" w:hAnsi="Arial" w:hint="default"/>
      </w:rPr>
    </w:lvl>
    <w:lvl w:ilvl="8" w:tplc="950A1C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0986445"/>
    <w:multiLevelType w:val="hybridMultilevel"/>
    <w:tmpl w:val="DC8A12D4"/>
    <w:lvl w:ilvl="0" w:tplc="C700FD80">
      <w:start w:val="1"/>
      <w:numFmt w:val="bullet"/>
      <w:lvlText w:val="-"/>
      <w:lvlJc w:val="left"/>
      <w:pPr>
        <w:tabs>
          <w:tab w:val="num" w:pos="928"/>
        </w:tabs>
        <w:ind w:left="928" w:hanging="360"/>
      </w:pPr>
      <w:rPr>
        <w:rFonts w:ascii="Yu Gothic" w:hAnsi="Yu Gothic" w:hint="default"/>
      </w:rPr>
    </w:lvl>
    <w:lvl w:ilvl="1" w:tplc="C05AF012">
      <w:start w:val="1"/>
      <w:numFmt w:val="bullet"/>
      <w:lvlText w:val="-"/>
      <w:lvlJc w:val="left"/>
      <w:pPr>
        <w:tabs>
          <w:tab w:val="num" w:pos="1648"/>
        </w:tabs>
        <w:ind w:left="1648" w:hanging="360"/>
      </w:pPr>
      <w:rPr>
        <w:rFonts w:ascii="Yu Gothic" w:hAnsi="Yu Gothic" w:hint="default"/>
      </w:rPr>
    </w:lvl>
    <w:lvl w:ilvl="2" w:tplc="6F0202B6">
      <w:start w:val="1"/>
      <w:numFmt w:val="bullet"/>
      <w:lvlText w:val="-"/>
      <w:lvlJc w:val="left"/>
      <w:pPr>
        <w:tabs>
          <w:tab w:val="num" w:pos="2368"/>
        </w:tabs>
        <w:ind w:left="2368" w:hanging="360"/>
      </w:pPr>
      <w:rPr>
        <w:rFonts w:ascii="Yu Gothic" w:hAnsi="Yu Gothic" w:hint="default"/>
      </w:rPr>
    </w:lvl>
    <w:lvl w:ilvl="3" w:tplc="643E0CF8">
      <w:start w:val="5688"/>
      <w:numFmt w:val="bullet"/>
      <w:lvlText w:val="-"/>
      <w:lvlJc w:val="left"/>
      <w:pPr>
        <w:tabs>
          <w:tab w:val="num" w:pos="3088"/>
        </w:tabs>
        <w:ind w:left="3088" w:hanging="360"/>
      </w:pPr>
      <w:rPr>
        <w:rFonts w:ascii="Yu Gothic" w:hAnsi="Yu Gothic" w:hint="default"/>
      </w:rPr>
    </w:lvl>
    <w:lvl w:ilvl="4" w:tplc="C650850A" w:tentative="1">
      <w:start w:val="1"/>
      <w:numFmt w:val="bullet"/>
      <w:lvlText w:val="-"/>
      <w:lvlJc w:val="left"/>
      <w:pPr>
        <w:tabs>
          <w:tab w:val="num" w:pos="3808"/>
        </w:tabs>
        <w:ind w:left="3808" w:hanging="360"/>
      </w:pPr>
      <w:rPr>
        <w:rFonts w:ascii="Yu Gothic" w:hAnsi="Yu Gothic" w:hint="default"/>
      </w:rPr>
    </w:lvl>
    <w:lvl w:ilvl="5" w:tplc="4AFC033C" w:tentative="1">
      <w:start w:val="1"/>
      <w:numFmt w:val="bullet"/>
      <w:lvlText w:val="-"/>
      <w:lvlJc w:val="left"/>
      <w:pPr>
        <w:tabs>
          <w:tab w:val="num" w:pos="4528"/>
        </w:tabs>
        <w:ind w:left="4528" w:hanging="360"/>
      </w:pPr>
      <w:rPr>
        <w:rFonts w:ascii="Yu Gothic" w:hAnsi="Yu Gothic" w:hint="default"/>
      </w:rPr>
    </w:lvl>
    <w:lvl w:ilvl="6" w:tplc="8870BBF4" w:tentative="1">
      <w:start w:val="1"/>
      <w:numFmt w:val="bullet"/>
      <w:lvlText w:val="-"/>
      <w:lvlJc w:val="left"/>
      <w:pPr>
        <w:tabs>
          <w:tab w:val="num" w:pos="5248"/>
        </w:tabs>
        <w:ind w:left="5248" w:hanging="360"/>
      </w:pPr>
      <w:rPr>
        <w:rFonts w:ascii="Yu Gothic" w:hAnsi="Yu Gothic" w:hint="default"/>
      </w:rPr>
    </w:lvl>
    <w:lvl w:ilvl="7" w:tplc="0E7E6E06" w:tentative="1">
      <w:start w:val="1"/>
      <w:numFmt w:val="bullet"/>
      <w:lvlText w:val="-"/>
      <w:lvlJc w:val="left"/>
      <w:pPr>
        <w:tabs>
          <w:tab w:val="num" w:pos="5968"/>
        </w:tabs>
        <w:ind w:left="5968" w:hanging="360"/>
      </w:pPr>
      <w:rPr>
        <w:rFonts w:ascii="Yu Gothic" w:hAnsi="Yu Gothic" w:hint="default"/>
      </w:rPr>
    </w:lvl>
    <w:lvl w:ilvl="8" w:tplc="414EBF76" w:tentative="1">
      <w:start w:val="1"/>
      <w:numFmt w:val="bullet"/>
      <w:lvlText w:val="-"/>
      <w:lvlJc w:val="left"/>
      <w:pPr>
        <w:tabs>
          <w:tab w:val="num" w:pos="6688"/>
        </w:tabs>
        <w:ind w:left="6688" w:hanging="360"/>
      </w:pPr>
      <w:rPr>
        <w:rFonts w:ascii="Yu Gothic" w:hAnsi="Yu Gothic" w:hint="default"/>
      </w:rPr>
    </w:lvl>
  </w:abstractNum>
  <w:abstractNum w:abstractNumId="17" w15:restartNumberingAfterBreak="0">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636D1931"/>
    <w:multiLevelType w:val="hybridMultilevel"/>
    <w:tmpl w:val="B044C6A6"/>
    <w:lvl w:ilvl="0" w:tplc="7BF863D4">
      <w:start w:val="1"/>
      <w:numFmt w:val="bullet"/>
      <w:lvlText w:val="•"/>
      <w:lvlJc w:val="left"/>
      <w:pPr>
        <w:ind w:left="420" w:hanging="420"/>
      </w:pPr>
      <w:rPr>
        <w:rFonts w:ascii="Arial" w:hAnsi="Arial" w:hint="default"/>
      </w:rPr>
    </w:lvl>
    <w:lvl w:ilvl="1" w:tplc="5C6C2CFC">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8420928"/>
    <w:multiLevelType w:val="hybridMultilevel"/>
    <w:tmpl w:val="D20CB7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AA330AC"/>
    <w:multiLevelType w:val="hybridMultilevel"/>
    <w:tmpl w:val="D14250F2"/>
    <w:lvl w:ilvl="0" w:tplc="A628C176">
      <w:start w:val="1"/>
      <w:numFmt w:val="bullet"/>
      <w:lvlText w:val="-"/>
      <w:lvlJc w:val="left"/>
      <w:pPr>
        <w:tabs>
          <w:tab w:val="num" w:pos="720"/>
        </w:tabs>
        <w:ind w:left="720" w:hanging="360"/>
      </w:pPr>
      <w:rPr>
        <w:rFonts w:ascii="Yu Gothic" w:hAnsi="Yu Gothic" w:hint="default"/>
      </w:rPr>
    </w:lvl>
    <w:lvl w:ilvl="1" w:tplc="6E78552A" w:tentative="1">
      <w:start w:val="1"/>
      <w:numFmt w:val="bullet"/>
      <w:lvlText w:val="-"/>
      <w:lvlJc w:val="left"/>
      <w:pPr>
        <w:tabs>
          <w:tab w:val="num" w:pos="1440"/>
        </w:tabs>
        <w:ind w:left="1440" w:hanging="360"/>
      </w:pPr>
      <w:rPr>
        <w:rFonts w:ascii="Yu Gothic" w:hAnsi="Yu Gothic" w:hint="default"/>
      </w:rPr>
    </w:lvl>
    <w:lvl w:ilvl="2" w:tplc="AC8AC226">
      <w:start w:val="1"/>
      <w:numFmt w:val="bullet"/>
      <w:lvlText w:val="-"/>
      <w:lvlJc w:val="left"/>
      <w:pPr>
        <w:tabs>
          <w:tab w:val="num" w:pos="2160"/>
        </w:tabs>
        <w:ind w:left="2160" w:hanging="360"/>
      </w:pPr>
      <w:rPr>
        <w:rFonts w:ascii="Yu Gothic" w:hAnsi="Yu Gothic" w:hint="default"/>
      </w:rPr>
    </w:lvl>
    <w:lvl w:ilvl="3" w:tplc="A1F0DC00">
      <w:start w:val="5696"/>
      <w:numFmt w:val="bullet"/>
      <w:lvlText w:val="-"/>
      <w:lvlJc w:val="left"/>
      <w:pPr>
        <w:tabs>
          <w:tab w:val="num" w:pos="2880"/>
        </w:tabs>
        <w:ind w:left="2880" w:hanging="360"/>
      </w:pPr>
      <w:rPr>
        <w:rFonts w:ascii="Yu Gothic" w:hAnsi="Yu Gothic" w:hint="default"/>
      </w:rPr>
    </w:lvl>
    <w:lvl w:ilvl="4" w:tplc="A7586F9A" w:tentative="1">
      <w:start w:val="1"/>
      <w:numFmt w:val="bullet"/>
      <w:lvlText w:val="-"/>
      <w:lvlJc w:val="left"/>
      <w:pPr>
        <w:tabs>
          <w:tab w:val="num" w:pos="3600"/>
        </w:tabs>
        <w:ind w:left="3600" w:hanging="360"/>
      </w:pPr>
      <w:rPr>
        <w:rFonts w:ascii="Yu Gothic" w:hAnsi="Yu Gothic" w:hint="default"/>
      </w:rPr>
    </w:lvl>
    <w:lvl w:ilvl="5" w:tplc="E10C2268" w:tentative="1">
      <w:start w:val="1"/>
      <w:numFmt w:val="bullet"/>
      <w:lvlText w:val="-"/>
      <w:lvlJc w:val="left"/>
      <w:pPr>
        <w:tabs>
          <w:tab w:val="num" w:pos="4320"/>
        </w:tabs>
        <w:ind w:left="4320" w:hanging="360"/>
      </w:pPr>
      <w:rPr>
        <w:rFonts w:ascii="Yu Gothic" w:hAnsi="Yu Gothic" w:hint="default"/>
      </w:rPr>
    </w:lvl>
    <w:lvl w:ilvl="6" w:tplc="5B7C346A" w:tentative="1">
      <w:start w:val="1"/>
      <w:numFmt w:val="bullet"/>
      <w:lvlText w:val="-"/>
      <w:lvlJc w:val="left"/>
      <w:pPr>
        <w:tabs>
          <w:tab w:val="num" w:pos="5040"/>
        </w:tabs>
        <w:ind w:left="5040" w:hanging="360"/>
      </w:pPr>
      <w:rPr>
        <w:rFonts w:ascii="Yu Gothic" w:hAnsi="Yu Gothic" w:hint="default"/>
      </w:rPr>
    </w:lvl>
    <w:lvl w:ilvl="7" w:tplc="25266668" w:tentative="1">
      <w:start w:val="1"/>
      <w:numFmt w:val="bullet"/>
      <w:lvlText w:val="-"/>
      <w:lvlJc w:val="left"/>
      <w:pPr>
        <w:tabs>
          <w:tab w:val="num" w:pos="5760"/>
        </w:tabs>
        <w:ind w:left="5760" w:hanging="360"/>
      </w:pPr>
      <w:rPr>
        <w:rFonts w:ascii="Yu Gothic" w:hAnsi="Yu Gothic" w:hint="default"/>
      </w:rPr>
    </w:lvl>
    <w:lvl w:ilvl="8" w:tplc="1C94DA16" w:tentative="1">
      <w:start w:val="1"/>
      <w:numFmt w:val="bullet"/>
      <w:lvlText w:val="-"/>
      <w:lvlJc w:val="left"/>
      <w:pPr>
        <w:tabs>
          <w:tab w:val="num" w:pos="6480"/>
        </w:tabs>
        <w:ind w:left="6480" w:hanging="360"/>
      </w:pPr>
      <w:rPr>
        <w:rFonts w:ascii="Yu Gothic" w:hAnsi="Yu Gothic" w:hint="default"/>
      </w:rPr>
    </w:lvl>
  </w:abstractNum>
  <w:abstractNum w:abstractNumId="21" w15:restartNumberingAfterBreak="0">
    <w:nsid w:val="6B9459AA"/>
    <w:multiLevelType w:val="hybridMultilevel"/>
    <w:tmpl w:val="38AA1B4C"/>
    <w:lvl w:ilvl="0" w:tplc="9ABCBAE6">
      <w:start w:val="1"/>
      <w:numFmt w:val="bullet"/>
      <w:lvlText w:val="-"/>
      <w:lvlJc w:val="left"/>
      <w:pPr>
        <w:tabs>
          <w:tab w:val="num" w:pos="720"/>
        </w:tabs>
        <w:ind w:left="720" w:hanging="360"/>
      </w:pPr>
      <w:rPr>
        <w:rFonts w:ascii="Yu Gothic" w:hAnsi="Yu Gothic" w:hint="default"/>
      </w:rPr>
    </w:lvl>
    <w:lvl w:ilvl="1" w:tplc="8D1009B2" w:tentative="1">
      <w:start w:val="1"/>
      <w:numFmt w:val="bullet"/>
      <w:lvlText w:val="-"/>
      <w:lvlJc w:val="left"/>
      <w:pPr>
        <w:tabs>
          <w:tab w:val="num" w:pos="1440"/>
        </w:tabs>
        <w:ind w:left="1440" w:hanging="360"/>
      </w:pPr>
      <w:rPr>
        <w:rFonts w:ascii="Yu Gothic" w:hAnsi="Yu Gothic" w:hint="default"/>
      </w:rPr>
    </w:lvl>
    <w:lvl w:ilvl="2" w:tplc="3C029854">
      <w:start w:val="1"/>
      <w:numFmt w:val="bullet"/>
      <w:lvlText w:val="-"/>
      <w:lvlJc w:val="left"/>
      <w:pPr>
        <w:tabs>
          <w:tab w:val="num" w:pos="2160"/>
        </w:tabs>
        <w:ind w:left="2160" w:hanging="360"/>
      </w:pPr>
      <w:rPr>
        <w:rFonts w:ascii="Yu Gothic" w:hAnsi="Yu Gothic" w:hint="default"/>
      </w:rPr>
    </w:lvl>
    <w:lvl w:ilvl="3" w:tplc="36E8CD82" w:tentative="1">
      <w:start w:val="1"/>
      <w:numFmt w:val="bullet"/>
      <w:lvlText w:val="-"/>
      <w:lvlJc w:val="left"/>
      <w:pPr>
        <w:tabs>
          <w:tab w:val="num" w:pos="2880"/>
        </w:tabs>
        <w:ind w:left="2880" w:hanging="360"/>
      </w:pPr>
      <w:rPr>
        <w:rFonts w:ascii="Yu Gothic" w:hAnsi="Yu Gothic" w:hint="default"/>
      </w:rPr>
    </w:lvl>
    <w:lvl w:ilvl="4" w:tplc="ABA8D37A" w:tentative="1">
      <w:start w:val="1"/>
      <w:numFmt w:val="bullet"/>
      <w:lvlText w:val="-"/>
      <w:lvlJc w:val="left"/>
      <w:pPr>
        <w:tabs>
          <w:tab w:val="num" w:pos="3600"/>
        </w:tabs>
        <w:ind w:left="3600" w:hanging="360"/>
      </w:pPr>
      <w:rPr>
        <w:rFonts w:ascii="Yu Gothic" w:hAnsi="Yu Gothic" w:hint="default"/>
      </w:rPr>
    </w:lvl>
    <w:lvl w:ilvl="5" w:tplc="6AF6D776" w:tentative="1">
      <w:start w:val="1"/>
      <w:numFmt w:val="bullet"/>
      <w:lvlText w:val="-"/>
      <w:lvlJc w:val="left"/>
      <w:pPr>
        <w:tabs>
          <w:tab w:val="num" w:pos="4320"/>
        </w:tabs>
        <w:ind w:left="4320" w:hanging="360"/>
      </w:pPr>
      <w:rPr>
        <w:rFonts w:ascii="Yu Gothic" w:hAnsi="Yu Gothic" w:hint="default"/>
      </w:rPr>
    </w:lvl>
    <w:lvl w:ilvl="6" w:tplc="500EA85A" w:tentative="1">
      <w:start w:val="1"/>
      <w:numFmt w:val="bullet"/>
      <w:lvlText w:val="-"/>
      <w:lvlJc w:val="left"/>
      <w:pPr>
        <w:tabs>
          <w:tab w:val="num" w:pos="5040"/>
        </w:tabs>
        <w:ind w:left="5040" w:hanging="360"/>
      </w:pPr>
      <w:rPr>
        <w:rFonts w:ascii="Yu Gothic" w:hAnsi="Yu Gothic" w:hint="default"/>
      </w:rPr>
    </w:lvl>
    <w:lvl w:ilvl="7" w:tplc="30E2982C" w:tentative="1">
      <w:start w:val="1"/>
      <w:numFmt w:val="bullet"/>
      <w:lvlText w:val="-"/>
      <w:lvlJc w:val="left"/>
      <w:pPr>
        <w:tabs>
          <w:tab w:val="num" w:pos="5760"/>
        </w:tabs>
        <w:ind w:left="5760" w:hanging="360"/>
      </w:pPr>
      <w:rPr>
        <w:rFonts w:ascii="Yu Gothic" w:hAnsi="Yu Gothic" w:hint="default"/>
      </w:rPr>
    </w:lvl>
    <w:lvl w:ilvl="8" w:tplc="359AD014" w:tentative="1">
      <w:start w:val="1"/>
      <w:numFmt w:val="bullet"/>
      <w:lvlText w:val="-"/>
      <w:lvlJc w:val="left"/>
      <w:pPr>
        <w:tabs>
          <w:tab w:val="num" w:pos="6480"/>
        </w:tabs>
        <w:ind w:left="6480" w:hanging="360"/>
      </w:pPr>
      <w:rPr>
        <w:rFonts w:ascii="Yu Gothic" w:hAnsi="Yu Gothic" w:hint="default"/>
      </w:rPr>
    </w:lvl>
  </w:abstractNum>
  <w:abstractNum w:abstractNumId="22" w15:restartNumberingAfterBreak="0">
    <w:nsid w:val="6BCE1E27"/>
    <w:multiLevelType w:val="hybridMultilevel"/>
    <w:tmpl w:val="DF4E4018"/>
    <w:lvl w:ilvl="0" w:tplc="23B68210">
      <w:start w:val="1"/>
      <w:numFmt w:val="bullet"/>
      <w:lvlText w:val="-"/>
      <w:lvlJc w:val="left"/>
      <w:pPr>
        <w:tabs>
          <w:tab w:val="num" w:pos="720"/>
        </w:tabs>
        <w:ind w:left="720" w:hanging="360"/>
      </w:pPr>
      <w:rPr>
        <w:rFonts w:ascii="Yu Gothic" w:hAnsi="Yu Gothic" w:hint="default"/>
      </w:rPr>
    </w:lvl>
    <w:lvl w:ilvl="1" w:tplc="37EE2B34">
      <w:start w:val="1"/>
      <w:numFmt w:val="bullet"/>
      <w:lvlText w:val="-"/>
      <w:lvlJc w:val="left"/>
      <w:pPr>
        <w:tabs>
          <w:tab w:val="num" w:pos="1440"/>
        </w:tabs>
        <w:ind w:left="1440" w:hanging="360"/>
      </w:pPr>
      <w:rPr>
        <w:rFonts w:ascii="Yu Gothic" w:hAnsi="Yu Gothic" w:hint="default"/>
      </w:rPr>
    </w:lvl>
    <w:lvl w:ilvl="2" w:tplc="EB7A3CD0">
      <w:start w:val="504"/>
      <w:numFmt w:val="bullet"/>
      <w:lvlText w:val="-"/>
      <w:lvlJc w:val="left"/>
      <w:pPr>
        <w:tabs>
          <w:tab w:val="num" w:pos="2160"/>
        </w:tabs>
        <w:ind w:left="2160" w:hanging="360"/>
      </w:pPr>
      <w:rPr>
        <w:rFonts w:ascii="Yu Gothic" w:hAnsi="Yu Gothic" w:hint="default"/>
      </w:rPr>
    </w:lvl>
    <w:lvl w:ilvl="3" w:tplc="85E6530C">
      <w:start w:val="504"/>
      <w:numFmt w:val="bullet"/>
      <w:lvlText w:val="-"/>
      <w:lvlJc w:val="left"/>
      <w:pPr>
        <w:tabs>
          <w:tab w:val="num" w:pos="2880"/>
        </w:tabs>
        <w:ind w:left="2880" w:hanging="360"/>
      </w:pPr>
      <w:rPr>
        <w:rFonts w:ascii="Yu Gothic" w:hAnsi="Yu Gothic" w:hint="default"/>
      </w:rPr>
    </w:lvl>
    <w:lvl w:ilvl="4" w:tplc="8EFA7CAA" w:tentative="1">
      <w:start w:val="1"/>
      <w:numFmt w:val="bullet"/>
      <w:lvlText w:val="-"/>
      <w:lvlJc w:val="left"/>
      <w:pPr>
        <w:tabs>
          <w:tab w:val="num" w:pos="3600"/>
        </w:tabs>
        <w:ind w:left="3600" w:hanging="360"/>
      </w:pPr>
      <w:rPr>
        <w:rFonts w:ascii="Yu Gothic" w:hAnsi="Yu Gothic" w:hint="default"/>
      </w:rPr>
    </w:lvl>
    <w:lvl w:ilvl="5" w:tplc="2D741F5A" w:tentative="1">
      <w:start w:val="1"/>
      <w:numFmt w:val="bullet"/>
      <w:lvlText w:val="-"/>
      <w:lvlJc w:val="left"/>
      <w:pPr>
        <w:tabs>
          <w:tab w:val="num" w:pos="4320"/>
        </w:tabs>
        <w:ind w:left="4320" w:hanging="360"/>
      </w:pPr>
      <w:rPr>
        <w:rFonts w:ascii="Yu Gothic" w:hAnsi="Yu Gothic" w:hint="default"/>
      </w:rPr>
    </w:lvl>
    <w:lvl w:ilvl="6" w:tplc="4A76145E" w:tentative="1">
      <w:start w:val="1"/>
      <w:numFmt w:val="bullet"/>
      <w:lvlText w:val="-"/>
      <w:lvlJc w:val="left"/>
      <w:pPr>
        <w:tabs>
          <w:tab w:val="num" w:pos="5040"/>
        </w:tabs>
        <w:ind w:left="5040" w:hanging="360"/>
      </w:pPr>
      <w:rPr>
        <w:rFonts w:ascii="Yu Gothic" w:hAnsi="Yu Gothic" w:hint="default"/>
      </w:rPr>
    </w:lvl>
    <w:lvl w:ilvl="7" w:tplc="B768A0BE" w:tentative="1">
      <w:start w:val="1"/>
      <w:numFmt w:val="bullet"/>
      <w:lvlText w:val="-"/>
      <w:lvlJc w:val="left"/>
      <w:pPr>
        <w:tabs>
          <w:tab w:val="num" w:pos="5760"/>
        </w:tabs>
        <w:ind w:left="5760" w:hanging="360"/>
      </w:pPr>
      <w:rPr>
        <w:rFonts w:ascii="Yu Gothic" w:hAnsi="Yu Gothic" w:hint="default"/>
      </w:rPr>
    </w:lvl>
    <w:lvl w:ilvl="8" w:tplc="14648C06" w:tentative="1">
      <w:start w:val="1"/>
      <w:numFmt w:val="bullet"/>
      <w:lvlText w:val="-"/>
      <w:lvlJc w:val="left"/>
      <w:pPr>
        <w:tabs>
          <w:tab w:val="num" w:pos="6480"/>
        </w:tabs>
        <w:ind w:left="6480" w:hanging="360"/>
      </w:pPr>
      <w:rPr>
        <w:rFonts w:ascii="Yu Gothic" w:hAnsi="Yu Gothic" w:hint="default"/>
      </w:rPr>
    </w:lvl>
  </w:abstractNum>
  <w:abstractNum w:abstractNumId="23" w15:restartNumberingAfterBreak="0">
    <w:nsid w:val="7ABB2D61"/>
    <w:multiLevelType w:val="hybridMultilevel"/>
    <w:tmpl w:val="0CE040C4"/>
    <w:lvl w:ilvl="0" w:tplc="24D8E9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BF252E2"/>
    <w:multiLevelType w:val="hybridMultilevel"/>
    <w:tmpl w:val="EEAAB7FC"/>
    <w:lvl w:ilvl="0" w:tplc="BFD84694">
      <w:start w:val="1"/>
      <w:numFmt w:val="bullet"/>
      <w:lvlText w:val="•"/>
      <w:lvlJc w:val="left"/>
      <w:pPr>
        <w:tabs>
          <w:tab w:val="num" w:pos="720"/>
        </w:tabs>
        <w:ind w:left="720" w:hanging="360"/>
      </w:pPr>
      <w:rPr>
        <w:rFonts w:ascii="Arial" w:hAnsi="Arial" w:hint="default"/>
      </w:rPr>
    </w:lvl>
    <w:lvl w:ilvl="1" w:tplc="EF0EAF62">
      <w:start w:val="1"/>
      <w:numFmt w:val="bullet"/>
      <w:lvlText w:val="•"/>
      <w:lvlJc w:val="left"/>
      <w:pPr>
        <w:tabs>
          <w:tab w:val="num" w:pos="1440"/>
        </w:tabs>
        <w:ind w:left="1440" w:hanging="360"/>
      </w:pPr>
      <w:rPr>
        <w:rFonts w:ascii="Arial" w:hAnsi="Arial" w:hint="default"/>
      </w:rPr>
    </w:lvl>
    <w:lvl w:ilvl="2" w:tplc="CE7872B8" w:tentative="1">
      <w:start w:val="1"/>
      <w:numFmt w:val="bullet"/>
      <w:lvlText w:val="•"/>
      <w:lvlJc w:val="left"/>
      <w:pPr>
        <w:tabs>
          <w:tab w:val="num" w:pos="2160"/>
        </w:tabs>
        <w:ind w:left="2160" w:hanging="360"/>
      </w:pPr>
      <w:rPr>
        <w:rFonts w:ascii="Arial" w:hAnsi="Arial" w:hint="default"/>
      </w:rPr>
    </w:lvl>
    <w:lvl w:ilvl="3" w:tplc="7E06267C" w:tentative="1">
      <w:start w:val="1"/>
      <w:numFmt w:val="bullet"/>
      <w:lvlText w:val="•"/>
      <w:lvlJc w:val="left"/>
      <w:pPr>
        <w:tabs>
          <w:tab w:val="num" w:pos="2880"/>
        </w:tabs>
        <w:ind w:left="2880" w:hanging="360"/>
      </w:pPr>
      <w:rPr>
        <w:rFonts w:ascii="Arial" w:hAnsi="Arial" w:hint="default"/>
      </w:rPr>
    </w:lvl>
    <w:lvl w:ilvl="4" w:tplc="D3B8E190" w:tentative="1">
      <w:start w:val="1"/>
      <w:numFmt w:val="bullet"/>
      <w:lvlText w:val="•"/>
      <w:lvlJc w:val="left"/>
      <w:pPr>
        <w:tabs>
          <w:tab w:val="num" w:pos="3600"/>
        </w:tabs>
        <w:ind w:left="3600" w:hanging="360"/>
      </w:pPr>
      <w:rPr>
        <w:rFonts w:ascii="Arial" w:hAnsi="Arial" w:hint="default"/>
      </w:rPr>
    </w:lvl>
    <w:lvl w:ilvl="5" w:tplc="FC04DF1C" w:tentative="1">
      <w:start w:val="1"/>
      <w:numFmt w:val="bullet"/>
      <w:lvlText w:val="•"/>
      <w:lvlJc w:val="left"/>
      <w:pPr>
        <w:tabs>
          <w:tab w:val="num" w:pos="4320"/>
        </w:tabs>
        <w:ind w:left="4320" w:hanging="360"/>
      </w:pPr>
      <w:rPr>
        <w:rFonts w:ascii="Arial" w:hAnsi="Arial" w:hint="default"/>
      </w:rPr>
    </w:lvl>
    <w:lvl w:ilvl="6" w:tplc="C54EC830" w:tentative="1">
      <w:start w:val="1"/>
      <w:numFmt w:val="bullet"/>
      <w:lvlText w:val="•"/>
      <w:lvlJc w:val="left"/>
      <w:pPr>
        <w:tabs>
          <w:tab w:val="num" w:pos="5040"/>
        </w:tabs>
        <w:ind w:left="5040" w:hanging="360"/>
      </w:pPr>
      <w:rPr>
        <w:rFonts w:ascii="Arial" w:hAnsi="Arial" w:hint="default"/>
      </w:rPr>
    </w:lvl>
    <w:lvl w:ilvl="7" w:tplc="7CFAF37A" w:tentative="1">
      <w:start w:val="1"/>
      <w:numFmt w:val="bullet"/>
      <w:lvlText w:val="•"/>
      <w:lvlJc w:val="left"/>
      <w:pPr>
        <w:tabs>
          <w:tab w:val="num" w:pos="5760"/>
        </w:tabs>
        <w:ind w:left="5760" w:hanging="360"/>
      </w:pPr>
      <w:rPr>
        <w:rFonts w:ascii="Arial" w:hAnsi="Arial" w:hint="default"/>
      </w:rPr>
    </w:lvl>
    <w:lvl w:ilvl="8" w:tplc="462A1FD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0"/>
  </w:num>
  <w:num w:numId="3">
    <w:abstractNumId w:val="25"/>
  </w:num>
  <w:num w:numId="4">
    <w:abstractNumId w:val="14"/>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7"/>
  </w:num>
  <w:num w:numId="18">
    <w:abstractNumId w:val="13"/>
  </w:num>
  <w:num w:numId="19">
    <w:abstractNumId w:val="6"/>
  </w:num>
  <w:num w:numId="20">
    <w:abstractNumId w:val="8"/>
  </w:num>
  <w:num w:numId="21">
    <w:abstractNumId w:val="11"/>
  </w:num>
  <w:num w:numId="22">
    <w:abstractNumId w:val="15"/>
  </w:num>
  <w:num w:numId="23">
    <w:abstractNumId w:val="12"/>
  </w:num>
  <w:num w:numId="24">
    <w:abstractNumId w:val="20"/>
  </w:num>
  <w:num w:numId="25">
    <w:abstractNumId w:val="16"/>
  </w:num>
  <w:num w:numId="26">
    <w:abstractNumId w:val="1"/>
  </w:num>
  <w:num w:numId="27">
    <w:abstractNumId w:val="9"/>
  </w:num>
  <w:num w:numId="28">
    <w:abstractNumId w:val="2"/>
  </w:num>
  <w:num w:numId="29">
    <w:abstractNumId w:val="19"/>
  </w:num>
  <w:num w:numId="30">
    <w:abstractNumId w:val="4"/>
  </w:num>
  <w:num w:numId="31">
    <w:abstractNumId w:val="18"/>
  </w:num>
  <w:num w:numId="32">
    <w:abstractNumId w:val="24"/>
  </w:num>
  <w:num w:numId="33">
    <w:abstractNumId w:val="22"/>
  </w:num>
  <w:num w:numId="34">
    <w:abstractNumId w:val="21"/>
  </w:num>
  <w:num w:numId="35">
    <w:abstractNumId w:val="11"/>
  </w:num>
  <w:num w:numId="36">
    <w:abstractNumId w:val="11"/>
  </w:num>
  <w:num w:numId="37">
    <w:abstractNumId w:val="11"/>
  </w:num>
  <w:num w:numId="38">
    <w:abstractNumId w:val="7"/>
  </w:num>
  <w:num w:numId="39">
    <w:abstractNumId w:val="5"/>
  </w:num>
  <w:num w:numId="40">
    <w:abstractNumId w:val="0"/>
  </w:num>
  <w:num w:numId="41">
    <w:abstractNumId w:val="23"/>
  </w:num>
  <w:num w:numId="42">
    <w:abstractNumId w:val="11"/>
  </w:num>
  <w:num w:numId="43">
    <w:abstractNumId w:val="1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37"/>
    <w:rsid w:val="00000819"/>
    <w:rsid w:val="00004165"/>
    <w:rsid w:val="00007516"/>
    <w:rsid w:val="0001095E"/>
    <w:rsid w:val="00013A56"/>
    <w:rsid w:val="00020C56"/>
    <w:rsid w:val="00022CC7"/>
    <w:rsid w:val="00026ACC"/>
    <w:rsid w:val="0003171D"/>
    <w:rsid w:val="00031C1D"/>
    <w:rsid w:val="000326A6"/>
    <w:rsid w:val="00035A22"/>
    <w:rsid w:val="00035C50"/>
    <w:rsid w:val="0003796B"/>
    <w:rsid w:val="00041EB1"/>
    <w:rsid w:val="000457A1"/>
    <w:rsid w:val="000457A9"/>
    <w:rsid w:val="000477EF"/>
    <w:rsid w:val="00050001"/>
    <w:rsid w:val="000505ED"/>
    <w:rsid w:val="000516F6"/>
    <w:rsid w:val="00051756"/>
    <w:rsid w:val="00052041"/>
    <w:rsid w:val="00052694"/>
    <w:rsid w:val="000529AB"/>
    <w:rsid w:val="0005326A"/>
    <w:rsid w:val="0006109B"/>
    <w:rsid w:val="0006256D"/>
    <w:rsid w:val="0006266D"/>
    <w:rsid w:val="00065506"/>
    <w:rsid w:val="00065748"/>
    <w:rsid w:val="000712F7"/>
    <w:rsid w:val="00071514"/>
    <w:rsid w:val="0007382E"/>
    <w:rsid w:val="00074656"/>
    <w:rsid w:val="000766E1"/>
    <w:rsid w:val="00077AB4"/>
    <w:rsid w:val="00077CD9"/>
    <w:rsid w:val="00077FF6"/>
    <w:rsid w:val="00080D82"/>
    <w:rsid w:val="00081692"/>
    <w:rsid w:val="00082C46"/>
    <w:rsid w:val="00083B76"/>
    <w:rsid w:val="000856E8"/>
    <w:rsid w:val="00085A0E"/>
    <w:rsid w:val="00087548"/>
    <w:rsid w:val="0009049E"/>
    <w:rsid w:val="00093E7E"/>
    <w:rsid w:val="00095794"/>
    <w:rsid w:val="000975A9"/>
    <w:rsid w:val="000A0FD6"/>
    <w:rsid w:val="000A1830"/>
    <w:rsid w:val="000A4121"/>
    <w:rsid w:val="000A4AA3"/>
    <w:rsid w:val="000A550E"/>
    <w:rsid w:val="000A59A4"/>
    <w:rsid w:val="000A6A74"/>
    <w:rsid w:val="000B0529"/>
    <w:rsid w:val="000B1A55"/>
    <w:rsid w:val="000B20BB"/>
    <w:rsid w:val="000B2EF6"/>
    <w:rsid w:val="000B2FA6"/>
    <w:rsid w:val="000B4AA0"/>
    <w:rsid w:val="000B6252"/>
    <w:rsid w:val="000C2553"/>
    <w:rsid w:val="000C38C3"/>
    <w:rsid w:val="000C7486"/>
    <w:rsid w:val="000C7A7E"/>
    <w:rsid w:val="000D053C"/>
    <w:rsid w:val="000D09FD"/>
    <w:rsid w:val="000D0FCF"/>
    <w:rsid w:val="000D1689"/>
    <w:rsid w:val="000D39FD"/>
    <w:rsid w:val="000D44FB"/>
    <w:rsid w:val="000D488A"/>
    <w:rsid w:val="000D574B"/>
    <w:rsid w:val="000D6CFC"/>
    <w:rsid w:val="000E01FE"/>
    <w:rsid w:val="000E4DDC"/>
    <w:rsid w:val="000E532A"/>
    <w:rsid w:val="000E537B"/>
    <w:rsid w:val="000E55A5"/>
    <w:rsid w:val="000E57D0"/>
    <w:rsid w:val="000E7858"/>
    <w:rsid w:val="000F1281"/>
    <w:rsid w:val="000F2035"/>
    <w:rsid w:val="000F39CA"/>
    <w:rsid w:val="00101596"/>
    <w:rsid w:val="0010276A"/>
    <w:rsid w:val="00103E0C"/>
    <w:rsid w:val="00107927"/>
    <w:rsid w:val="00110E26"/>
    <w:rsid w:val="00111321"/>
    <w:rsid w:val="00116652"/>
    <w:rsid w:val="00117BD6"/>
    <w:rsid w:val="001206C2"/>
    <w:rsid w:val="00121978"/>
    <w:rsid w:val="0012218A"/>
    <w:rsid w:val="00123422"/>
    <w:rsid w:val="00124995"/>
    <w:rsid w:val="00124B6A"/>
    <w:rsid w:val="00125271"/>
    <w:rsid w:val="00130C25"/>
    <w:rsid w:val="00132F09"/>
    <w:rsid w:val="00134FCD"/>
    <w:rsid w:val="00136D4C"/>
    <w:rsid w:val="0013759B"/>
    <w:rsid w:val="00137A1F"/>
    <w:rsid w:val="001406D8"/>
    <w:rsid w:val="00142BB9"/>
    <w:rsid w:val="00144F96"/>
    <w:rsid w:val="00146C11"/>
    <w:rsid w:val="001513BD"/>
    <w:rsid w:val="00151EAC"/>
    <w:rsid w:val="0015232D"/>
    <w:rsid w:val="001533E8"/>
    <w:rsid w:val="00153528"/>
    <w:rsid w:val="00154E68"/>
    <w:rsid w:val="00156E54"/>
    <w:rsid w:val="00161DC0"/>
    <w:rsid w:val="00162548"/>
    <w:rsid w:val="00170523"/>
    <w:rsid w:val="001713A3"/>
    <w:rsid w:val="00172183"/>
    <w:rsid w:val="00173914"/>
    <w:rsid w:val="0017434C"/>
    <w:rsid w:val="001751AB"/>
    <w:rsid w:val="00175491"/>
    <w:rsid w:val="00175A3F"/>
    <w:rsid w:val="00177929"/>
    <w:rsid w:val="00177DE7"/>
    <w:rsid w:val="00177EA2"/>
    <w:rsid w:val="00180E09"/>
    <w:rsid w:val="00182975"/>
    <w:rsid w:val="00183797"/>
    <w:rsid w:val="00183D4C"/>
    <w:rsid w:val="00183F6D"/>
    <w:rsid w:val="001848CA"/>
    <w:rsid w:val="0018670E"/>
    <w:rsid w:val="0019219A"/>
    <w:rsid w:val="001938EE"/>
    <w:rsid w:val="00194770"/>
    <w:rsid w:val="00195077"/>
    <w:rsid w:val="00196900"/>
    <w:rsid w:val="001A033F"/>
    <w:rsid w:val="001A08AA"/>
    <w:rsid w:val="001A1437"/>
    <w:rsid w:val="001A270D"/>
    <w:rsid w:val="001A427D"/>
    <w:rsid w:val="001A59CB"/>
    <w:rsid w:val="001A78F6"/>
    <w:rsid w:val="001B25AA"/>
    <w:rsid w:val="001B5001"/>
    <w:rsid w:val="001B5A63"/>
    <w:rsid w:val="001B66A9"/>
    <w:rsid w:val="001C0051"/>
    <w:rsid w:val="001C1409"/>
    <w:rsid w:val="001C20BA"/>
    <w:rsid w:val="001C2169"/>
    <w:rsid w:val="001C21E1"/>
    <w:rsid w:val="001C2AE6"/>
    <w:rsid w:val="001C4A89"/>
    <w:rsid w:val="001C6177"/>
    <w:rsid w:val="001D0363"/>
    <w:rsid w:val="001D05E7"/>
    <w:rsid w:val="001D0DDB"/>
    <w:rsid w:val="001D3E9C"/>
    <w:rsid w:val="001D4E08"/>
    <w:rsid w:val="001D7D94"/>
    <w:rsid w:val="001E0A28"/>
    <w:rsid w:val="001E0DD1"/>
    <w:rsid w:val="001E1DE6"/>
    <w:rsid w:val="001E29B5"/>
    <w:rsid w:val="001E37A9"/>
    <w:rsid w:val="001E4218"/>
    <w:rsid w:val="001E611B"/>
    <w:rsid w:val="001E62AB"/>
    <w:rsid w:val="001E6F4B"/>
    <w:rsid w:val="001F0B20"/>
    <w:rsid w:val="001F74CD"/>
    <w:rsid w:val="00200A62"/>
    <w:rsid w:val="0020200C"/>
    <w:rsid w:val="00202572"/>
    <w:rsid w:val="00203740"/>
    <w:rsid w:val="002049AD"/>
    <w:rsid w:val="00204E7B"/>
    <w:rsid w:val="00207FC2"/>
    <w:rsid w:val="00210277"/>
    <w:rsid w:val="00210BD9"/>
    <w:rsid w:val="0021189D"/>
    <w:rsid w:val="00212168"/>
    <w:rsid w:val="002131C1"/>
    <w:rsid w:val="002138EA"/>
    <w:rsid w:val="00213F84"/>
    <w:rsid w:val="00214FBD"/>
    <w:rsid w:val="00220A19"/>
    <w:rsid w:val="00222334"/>
    <w:rsid w:val="00222897"/>
    <w:rsid w:val="00222B0C"/>
    <w:rsid w:val="00231BD9"/>
    <w:rsid w:val="00233C06"/>
    <w:rsid w:val="00235394"/>
    <w:rsid w:val="00235577"/>
    <w:rsid w:val="0023649F"/>
    <w:rsid w:val="0023663E"/>
    <w:rsid w:val="00240E88"/>
    <w:rsid w:val="002435CA"/>
    <w:rsid w:val="0024469F"/>
    <w:rsid w:val="0024698F"/>
    <w:rsid w:val="00250942"/>
    <w:rsid w:val="00251DD8"/>
    <w:rsid w:val="00252DB8"/>
    <w:rsid w:val="002537BC"/>
    <w:rsid w:val="00255C58"/>
    <w:rsid w:val="00260EC7"/>
    <w:rsid w:val="00261539"/>
    <w:rsid w:val="0026179F"/>
    <w:rsid w:val="0026187A"/>
    <w:rsid w:val="00261963"/>
    <w:rsid w:val="002639DE"/>
    <w:rsid w:val="002657FE"/>
    <w:rsid w:val="002666AE"/>
    <w:rsid w:val="00274E1A"/>
    <w:rsid w:val="00275C32"/>
    <w:rsid w:val="002775B1"/>
    <w:rsid w:val="002775B9"/>
    <w:rsid w:val="002811C4"/>
    <w:rsid w:val="00282213"/>
    <w:rsid w:val="00284016"/>
    <w:rsid w:val="002858BF"/>
    <w:rsid w:val="0029304C"/>
    <w:rsid w:val="002939AF"/>
    <w:rsid w:val="00294491"/>
    <w:rsid w:val="00294BDE"/>
    <w:rsid w:val="00295C59"/>
    <w:rsid w:val="002A0797"/>
    <w:rsid w:val="002A0CED"/>
    <w:rsid w:val="002A2171"/>
    <w:rsid w:val="002A3F4A"/>
    <w:rsid w:val="002A4CD0"/>
    <w:rsid w:val="002A68BB"/>
    <w:rsid w:val="002A7DA6"/>
    <w:rsid w:val="002B0C39"/>
    <w:rsid w:val="002B516C"/>
    <w:rsid w:val="002B5BCC"/>
    <w:rsid w:val="002B5E1D"/>
    <w:rsid w:val="002B60C1"/>
    <w:rsid w:val="002B72E2"/>
    <w:rsid w:val="002B746D"/>
    <w:rsid w:val="002C0BBD"/>
    <w:rsid w:val="002C4B52"/>
    <w:rsid w:val="002D03E5"/>
    <w:rsid w:val="002D36EB"/>
    <w:rsid w:val="002D6BDF"/>
    <w:rsid w:val="002E2CE9"/>
    <w:rsid w:val="002E3BF7"/>
    <w:rsid w:val="002E403E"/>
    <w:rsid w:val="002E40EA"/>
    <w:rsid w:val="002E7EEF"/>
    <w:rsid w:val="002F158C"/>
    <w:rsid w:val="002F390D"/>
    <w:rsid w:val="002F4079"/>
    <w:rsid w:val="002F4093"/>
    <w:rsid w:val="002F5636"/>
    <w:rsid w:val="003022A5"/>
    <w:rsid w:val="003064C5"/>
    <w:rsid w:val="00307E51"/>
    <w:rsid w:val="00310330"/>
    <w:rsid w:val="00310DED"/>
    <w:rsid w:val="00311363"/>
    <w:rsid w:val="0031401F"/>
    <w:rsid w:val="00315867"/>
    <w:rsid w:val="00317E99"/>
    <w:rsid w:val="00321150"/>
    <w:rsid w:val="00322F2F"/>
    <w:rsid w:val="0032338C"/>
    <w:rsid w:val="003260D7"/>
    <w:rsid w:val="00326900"/>
    <w:rsid w:val="00331695"/>
    <w:rsid w:val="00332D82"/>
    <w:rsid w:val="00333B5A"/>
    <w:rsid w:val="00336697"/>
    <w:rsid w:val="00337C41"/>
    <w:rsid w:val="003405E9"/>
    <w:rsid w:val="003418CB"/>
    <w:rsid w:val="00351314"/>
    <w:rsid w:val="00355873"/>
    <w:rsid w:val="0035660F"/>
    <w:rsid w:val="003572DE"/>
    <w:rsid w:val="0036202D"/>
    <w:rsid w:val="003628B9"/>
    <w:rsid w:val="00362D8F"/>
    <w:rsid w:val="00362E62"/>
    <w:rsid w:val="00367724"/>
    <w:rsid w:val="00370124"/>
    <w:rsid w:val="00376BBF"/>
    <w:rsid w:val="003770F6"/>
    <w:rsid w:val="00377455"/>
    <w:rsid w:val="00377DF7"/>
    <w:rsid w:val="0038216F"/>
    <w:rsid w:val="00382E89"/>
    <w:rsid w:val="00382FDB"/>
    <w:rsid w:val="00383E37"/>
    <w:rsid w:val="0038796C"/>
    <w:rsid w:val="00390233"/>
    <w:rsid w:val="00393042"/>
    <w:rsid w:val="00394AD5"/>
    <w:rsid w:val="0039642D"/>
    <w:rsid w:val="003A2E40"/>
    <w:rsid w:val="003A3DCB"/>
    <w:rsid w:val="003A5624"/>
    <w:rsid w:val="003A7696"/>
    <w:rsid w:val="003B0158"/>
    <w:rsid w:val="003B0C74"/>
    <w:rsid w:val="003B40B6"/>
    <w:rsid w:val="003B56DB"/>
    <w:rsid w:val="003B755E"/>
    <w:rsid w:val="003C0988"/>
    <w:rsid w:val="003C228E"/>
    <w:rsid w:val="003C51E7"/>
    <w:rsid w:val="003C53D5"/>
    <w:rsid w:val="003C6893"/>
    <w:rsid w:val="003C6DE2"/>
    <w:rsid w:val="003D0737"/>
    <w:rsid w:val="003D1EFD"/>
    <w:rsid w:val="003D28BF"/>
    <w:rsid w:val="003D2B06"/>
    <w:rsid w:val="003D4215"/>
    <w:rsid w:val="003D4975"/>
    <w:rsid w:val="003D4B40"/>
    <w:rsid w:val="003D4C47"/>
    <w:rsid w:val="003D597B"/>
    <w:rsid w:val="003D74FD"/>
    <w:rsid w:val="003D7719"/>
    <w:rsid w:val="003E05FF"/>
    <w:rsid w:val="003E33AC"/>
    <w:rsid w:val="003E40EE"/>
    <w:rsid w:val="003E56AE"/>
    <w:rsid w:val="003F1C1B"/>
    <w:rsid w:val="00401144"/>
    <w:rsid w:val="0040132F"/>
    <w:rsid w:val="0040323F"/>
    <w:rsid w:val="004038EF"/>
    <w:rsid w:val="004042AB"/>
    <w:rsid w:val="00404831"/>
    <w:rsid w:val="00406294"/>
    <w:rsid w:val="00407661"/>
    <w:rsid w:val="0041013A"/>
    <w:rsid w:val="00410314"/>
    <w:rsid w:val="00410A0B"/>
    <w:rsid w:val="00412063"/>
    <w:rsid w:val="00412E29"/>
    <w:rsid w:val="00412EB1"/>
    <w:rsid w:val="00413DDE"/>
    <w:rsid w:val="00414118"/>
    <w:rsid w:val="00414235"/>
    <w:rsid w:val="004159ED"/>
    <w:rsid w:val="00416084"/>
    <w:rsid w:val="0041666C"/>
    <w:rsid w:val="00424484"/>
    <w:rsid w:val="00424A86"/>
    <w:rsid w:val="00424F8C"/>
    <w:rsid w:val="004271BA"/>
    <w:rsid w:val="00430497"/>
    <w:rsid w:val="00430682"/>
    <w:rsid w:val="004310BD"/>
    <w:rsid w:val="00433F07"/>
    <w:rsid w:val="00433FC7"/>
    <w:rsid w:val="00434DC1"/>
    <w:rsid w:val="004350F4"/>
    <w:rsid w:val="004412A0"/>
    <w:rsid w:val="0044562B"/>
    <w:rsid w:val="00446408"/>
    <w:rsid w:val="0044642E"/>
    <w:rsid w:val="00450F27"/>
    <w:rsid w:val="00451036"/>
    <w:rsid w:val="004510E5"/>
    <w:rsid w:val="00451EDE"/>
    <w:rsid w:val="0045219A"/>
    <w:rsid w:val="0045361B"/>
    <w:rsid w:val="0045594C"/>
    <w:rsid w:val="00456A75"/>
    <w:rsid w:val="00457B9A"/>
    <w:rsid w:val="00460551"/>
    <w:rsid w:val="00461E39"/>
    <w:rsid w:val="00462D3A"/>
    <w:rsid w:val="00463521"/>
    <w:rsid w:val="00471125"/>
    <w:rsid w:val="00472C9C"/>
    <w:rsid w:val="0047437A"/>
    <w:rsid w:val="00475750"/>
    <w:rsid w:val="00476653"/>
    <w:rsid w:val="00480454"/>
    <w:rsid w:val="00480E42"/>
    <w:rsid w:val="004825C9"/>
    <w:rsid w:val="00484C5D"/>
    <w:rsid w:val="0048543E"/>
    <w:rsid w:val="004868C1"/>
    <w:rsid w:val="00486A1B"/>
    <w:rsid w:val="0048750F"/>
    <w:rsid w:val="0049021C"/>
    <w:rsid w:val="004918DE"/>
    <w:rsid w:val="004952D2"/>
    <w:rsid w:val="004A495F"/>
    <w:rsid w:val="004A72D7"/>
    <w:rsid w:val="004A7544"/>
    <w:rsid w:val="004B0632"/>
    <w:rsid w:val="004B11BF"/>
    <w:rsid w:val="004B6B0F"/>
    <w:rsid w:val="004C0AF7"/>
    <w:rsid w:val="004C4F0B"/>
    <w:rsid w:val="004C7ADE"/>
    <w:rsid w:val="004C7DC8"/>
    <w:rsid w:val="004D2802"/>
    <w:rsid w:val="004D36AC"/>
    <w:rsid w:val="004D6A9C"/>
    <w:rsid w:val="004D737D"/>
    <w:rsid w:val="004E2659"/>
    <w:rsid w:val="004E39EE"/>
    <w:rsid w:val="004E475C"/>
    <w:rsid w:val="004E56E0"/>
    <w:rsid w:val="004E5C85"/>
    <w:rsid w:val="004E7329"/>
    <w:rsid w:val="004F0453"/>
    <w:rsid w:val="004F0821"/>
    <w:rsid w:val="004F2CB0"/>
    <w:rsid w:val="005017F7"/>
    <w:rsid w:val="00501FA7"/>
    <w:rsid w:val="005023B6"/>
    <w:rsid w:val="005026D9"/>
    <w:rsid w:val="005034DC"/>
    <w:rsid w:val="00505BFA"/>
    <w:rsid w:val="00506360"/>
    <w:rsid w:val="005071B4"/>
    <w:rsid w:val="00507687"/>
    <w:rsid w:val="00510140"/>
    <w:rsid w:val="005117A9"/>
    <w:rsid w:val="00511F57"/>
    <w:rsid w:val="0051223A"/>
    <w:rsid w:val="005125C9"/>
    <w:rsid w:val="00515CBE"/>
    <w:rsid w:val="00515E2B"/>
    <w:rsid w:val="005200F7"/>
    <w:rsid w:val="00520776"/>
    <w:rsid w:val="00521DFB"/>
    <w:rsid w:val="00522A7E"/>
    <w:rsid w:val="00522F20"/>
    <w:rsid w:val="0052654F"/>
    <w:rsid w:val="00527C14"/>
    <w:rsid w:val="00527DAE"/>
    <w:rsid w:val="0053044E"/>
    <w:rsid w:val="005308DB"/>
    <w:rsid w:val="00530A2E"/>
    <w:rsid w:val="00530FBE"/>
    <w:rsid w:val="00531479"/>
    <w:rsid w:val="00533159"/>
    <w:rsid w:val="00533682"/>
    <w:rsid w:val="005339DB"/>
    <w:rsid w:val="0053486F"/>
    <w:rsid w:val="00534C89"/>
    <w:rsid w:val="0053690C"/>
    <w:rsid w:val="0054045B"/>
    <w:rsid w:val="00540EDF"/>
    <w:rsid w:val="00540F7E"/>
    <w:rsid w:val="00541573"/>
    <w:rsid w:val="0054265C"/>
    <w:rsid w:val="0054348A"/>
    <w:rsid w:val="0054456E"/>
    <w:rsid w:val="00554C6D"/>
    <w:rsid w:val="0055630B"/>
    <w:rsid w:val="00556F8E"/>
    <w:rsid w:val="005606A3"/>
    <w:rsid w:val="00564C14"/>
    <w:rsid w:val="00565363"/>
    <w:rsid w:val="00571777"/>
    <w:rsid w:val="00572E8F"/>
    <w:rsid w:val="005731E6"/>
    <w:rsid w:val="0057384D"/>
    <w:rsid w:val="00574B5D"/>
    <w:rsid w:val="00577B8A"/>
    <w:rsid w:val="00580FF5"/>
    <w:rsid w:val="00581DB3"/>
    <w:rsid w:val="0058227C"/>
    <w:rsid w:val="0058519C"/>
    <w:rsid w:val="005873CA"/>
    <w:rsid w:val="005908AC"/>
    <w:rsid w:val="0059149A"/>
    <w:rsid w:val="0059397D"/>
    <w:rsid w:val="005956EE"/>
    <w:rsid w:val="00596933"/>
    <w:rsid w:val="005A06A6"/>
    <w:rsid w:val="005A083E"/>
    <w:rsid w:val="005A5137"/>
    <w:rsid w:val="005A6D61"/>
    <w:rsid w:val="005A6E5F"/>
    <w:rsid w:val="005B0335"/>
    <w:rsid w:val="005B1C38"/>
    <w:rsid w:val="005B4764"/>
    <w:rsid w:val="005B4802"/>
    <w:rsid w:val="005B5FDA"/>
    <w:rsid w:val="005B6315"/>
    <w:rsid w:val="005C0B1B"/>
    <w:rsid w:val="005C0CB5"/>
    <w:rsid w:val="005C1EA6"/>
    <w:rsid w:val="005C2A97"/>
    <w:rsid w:val="005C3456"/>
    <w:rsid w:val="005C4284"/>
    <w:rsid w:val="005C5A67"/>
    <w:rsid w:val="005D0B99"/>
    <w:rsid w:val="005D1C85"/>
    <w:rsid w:val="005D308E"/>
    <w:rsid w:val="005D3A48"/>
    <w:rsid w:val="005D6567"/>
    <w:rsid w:val="005D7AF8"/>
    <w:rsid w:val="005E0F24"/>
    <w:rsid w:val="005E2DA0"/>
    <w:rsid w:val="005E32FA"/>
    <w:rsid w:val="005E366A"/>
    <w:rsid w:val="005E4216"/>
    <w:rsid w:val="005E5263"/>
    <w:rsid w:val="005E5E12"/>
    <w:rsid w:val="005F2145"/>
    <w:rsid w:val="005F4F77"/>
    <w:rsid w:val="005F67C3"/>
    <w:rsid w:val="005F68A2"/>
    <w:rsid w:val="006009FB"/>
    <w:rsid w:val="006016E1"/>
    <w:rsid w:val="006017A7"/>
    <w:rsid w:val="00602D27"/>
    <w:rsid w:val="006144A1"/>
    <w:rsid w:val="00615AE6"/>
    <w:rsid w:val="00615EBB"/>
    <w:rsid w:val="00616096"/>
    <w:rsid w:val="006160A2"/>
    <w:rsid w:val="00616223"/>
    <w:rsid w:val="006201F4"/>
    <w:rsid w:val="006210DC"/>
    <w:rsid w:val="00621DEF"/>
    <w:rsid w:val="00621FEF"/>
    <w:rsid w:val="00624BE0"/>
    <w:rsid w:val="00626B3D"/>
    <w:rsid w:val="00627BAC"/>
    <w:rsid w:val="006302AA"/>
    <w:rsid w:val="006363BD"/>
    <w:rsid w:val="00637D66"/>
    <w:rsid w:val="006412DC"/>
    <w:rsid w:val="00642BC6"/>
    <w:rsid w:val="00644790"/>
    <w:rsid w:val="00647364"/>
    <w:rsid w:val="00650000"/>
    <w:rsid w:val="006501AF"/>
    <w:rsid w:val="00650DDE"/>
    <w:rsid w:val="00650F3C"/>
    <w:rsid w:val="0065381A"/>
    <w:rsid w:val="0065505B"/>
    <w:rsid w:val="006642CB"/>
    <w:rsid w:val="00665589"/>
    <w:rsid w:val="00665F08"/>
    <w:rsid w:val="006665BA"/>
    <w:rsid w:val="006670AC"/>
    <w:rsid w:val="00672307"/>
    <w:rsid w:val="006755D9"/>
    <w:rsid w:val="00676177"/>
    <w:rsid w:val="00677A58"/>
    <w:rsid w:val="006808C6"/>
    <w:rsid w:val="00682314"/>
    <w:rsid w:val="00682668"/>
    <w:rsid w:val="00683424"/>
    <w:rsid w:val="00692A68"/>
    <w:rsid w:val="006935C7"/>
    <w:rsid w:val="00695D85"/>
    <w:rsid w:val="006A05FE"/>
    <w:rsid w:val="006A0816"/>
    <w:rsid w:val="006A114D"/>
    <w:rsid w:val="006A30A2"/>
    <w:rsid w:val="006A47D8"/>
    <w:rsid w:val="006A6D23"/>
    <w:rsid w:val="006B0024"/>
    <w:rsid w:val="006B06C0"/>
    <w:rsid w:val="006B25DE"/>
    <w:rsid w:val="006B7E79"/>
    <w:rsid w:val="006C1C3B"/>
    <w:rsid w:val="006C1F76"/>
    <w:rsid w:val="006C4E43"/>
    <w:rsid w:val="006C643E"/>
    <w:rsid w:val="006C6A18"/>
    <w:rsid w:val="006D09C1"/>
    <w:rsid w:val="006D1A45"/>
    <w:rsid w:val="006D2932"/>
    <w:rsid w:val="006D3671"/>
    <w:rsid w:val="006D55F5"/>
    <w:rsid w:val="006E0A73"/>
    <w:rsid w:val="006E0FEE"/>
    <w:rsid w:val="006E18AB"/>
    <w:rsid w:val="006E37E2"/>
    <w:rsid w:val="006E591C"/>
    <w:rsid w:val="006E6C11"/>
    <w:rsid w:val="006E7849"/>
    <w:rsid w:val="006F5CBE"/>
    <w:rsid w:val="006F7C0C"/>
    <w:rsid w:val="007006D2"/>
    <w:rsid w:val="00700755"/>
    <w:rsid w:val="0070461A"/>
    <w:rsid w:val="00704D28"/>
    <w:rsid w:val="00704EB3"/>
    <w:rsid w:val="0070646B"/>
    <w:rsid w:val="00707E65"/>
    <w:rsid w:val="007110F2"/>
    <w:rsid w:val="00711745"/>
    <w:rsid w:val="007130A2"/>
    <w:rsid w:val="00715463"/>
    <w:rsid w:val="00715A21"/>
    <w:rsid w:val="007201E4"/>
    <w:rsid w:val="00725130"/>
    <w:rsid w:val="00730655"/>
    <w:rsid w:val="00730A33"/>
    <w:rsid w:val="0073161D"/>
    <w:rsid w:val="00731D77"/>
    <w:rsid w:val="00732360"/>
    <w:rsid w:val="0073390A"/>
    <w:rsid w:val="00734E64"/>
    <w:rsid w:val="00736B37"/>
    <w:rsid w:val="00736E14"/>
    <w:rsid w:val="00740A35"/>
    <w:rsid w:val="00741301"/>
    <w:rsid w:val="007415C1"/>
    <w:rsid w:val="00741E94"/>
    <w:rsid w:val="00745CE9"/>
    <w:rsid w:val="00746C5D"/>
    <w:rsid w:val="00751ADD"/>
    <w:rsid w:val="007520B4"/>
    <w:rsid w:val="007629AE"/>
    <w:rsid w:val="00763774"/>
    <w:rsid w:val="007655D5"/>
    <w:rsid w:val="00765F81"/>
    <w:rsid w:val="00767F10"/>
    <w:rsid w:val="00770FAA"/>
    <w:rsid w:val="007763C1"/>
    <w:rsid w:val="00777AF5"/>
    <w:rsid w:val="00777E82"/>
    <w:rsid w:val="00781359"/>
    <w:rsid w:val="00783757"/>
    <w:rsid w:val="00786921"/>
    <w:rsid w:val="00794640"/>
    <w:rsid w:val="00796CAB"/>
    <w:rsid w:val="007A0653"/>
    <w:rsid w:val="007A1C0C"/>
    <w:rsid w:val="007A1EAA"/>
    <w:rsid w:val="007A23F0"/>
    <w:rsid w:val="007A5C14"/>
    <w:rsid w:val="007A7268"/>
    <w:rsid w:val="007A79FD"/>
    <w:rsid w:val="007B0287"/>
    <w:rsid w:val="007B0B9D"/>
    <w:rsid w:val="007B21E1"/>
    <w:rsid w:val="007B3ED2"/>
    <w:rsid w:val="007B4BE1"/>
    <w:rsid w:val="007B5A43"/>
    <w:rsid w:val="007B709B"/>
    <w:rsid w:val="007C1343"/>
    <w:rsid w:val="007C3954"/>
    <w:rsid w:val="007C47F9"/>
    <w:rsid w:val="007C5AFF"/>
    <w:rsid w:val="007C5EF1"/>
    <w:rsid w:val="007C7BF5"/>
    <w:rsid w:val="007D19B7"/>
    <w:rsid w:val="007D2C6C"/>
    <w:rsid w:val="007D45CA"/>
    <w:rsid w:val="007D4A6D"/>
    <w:rsid w:val="007D6DB7"/>
    <w:rsid w:val="007D75E5"/>
    <w:rsid w:val="007D773E"/>
    <w:rsid w:val="007E066E"/>
    <w:rsid w:val="007E1356"/>
    <w:rsid w:val="007E20FC"/>
    <w:rsid w:val="007E2C30"/>
    <w:rsid w:val="007E3E04"/>
    <w:rsid w:val="007E4767"/>
    <w:rsid w:val="007E4E50"/>
    <w:rsid w:val="007E7062"/>
    <w:rsid w:val="007F0E1E"/>
    <w:rsid w:val="007F2437"/>
    <w:rsid w:val="007F29A7"/>
    <w:rsid w:val="007F581E"/>
    <w:rsid w:val="007F631A"/>
    <w:rsid w:val="007F7068"/>
    <w:rsid w:val="00805805"/>
    <w:rsid w:val="00805BE8"/>
    <w:rsid w:val="00806BDD"/>
    <w:rsid w:val="0080701B"/>
    <w:rsid w:val="008071CD"/>
    <w:rsid w:val="0081427D"/>
    <w:rsid w:val="0081538D"/>
    <w:rsid w:val="00815C20"/>
    <w:rsid w:val="00816078"/>
    <w:rsid w:val="008177E3"/>
    <w:rsid w:val="0082093F"/>
    <w:rsid w:val="00820FAC"/>
    <w:rsid w:val="00823AA9"/>
    <w:rsid w:val="008255B9"/>
    <w:rsid w:val="008257EF"/>
    <w:rsid w:val="00825CD8"/>
    <w:rsid w:val="00827324"/>
    <w:rsid w:val="00831426"/>
    <w:rsid w:val="00837458"/>
    <w:rsid w:val="00837AAE"/>
    <w:rsid w:val="008429AD"/>
    <w:rsid w:val="008429DB"/>
    <w:rsid w:val="00846A0C"/>
    <w:rsid w:val="00850C75"/>
    <w:rsid w:val="00850E39"/>
    <w:rsid w:val="00851B4C"/>
    <w:rsid w:val="00852684"/>
    <w:rsid w:val="00852B67"/>
    <w:rsid w:val="0085477A"/>
    <w:rsid w:val="00855107"/>
    <w:rsid w:val="00855173"/>
    <w:rsid w:val="008557D9"/>
    <w:rsid w:val="00855BF7"/>
    <w:rsid w:val="00856214"/>
    <w:rsid w:val="008579C4"/>
    <w:rsid w:val="0086077F"/>
    <w:rsid w:val="00862089"/>
    <w:rsid w:val="00862777"/>
    <w:rsid w:val="00864E59"/>
    <w:rsid w:val="00866D5B"/>
    <w:rsid w:val="00866FF5"/>
    <w:rsid w:val="008713EC"/>
    <w:rsid w:val="008715FA"/>
    <w:rsid w:val="008724BF"/>
    <w:rsid w:val="00873E1F"/>
    <w:rsid w:val="00874C16"/>
    <w:rsid w:val="008802E2"/>
    <w:rsid w:val="00880648"/>
    <w:rsid w:val="008864AB"/>
    <w:rsid w:val="00886D1F"/>
    <w:rsid w:val="00887381"/>
    <w:rsid w:val="0089056B"/>
    <w:rsid w:val="00890A99"/>
    <w:rsid w:val="00891EE1"/>
    <w:rsid w:val="00893987"/>
    <w:rsid w:val="00894411"/>
    <w:rsid w:val="0089636D"/>
    <w:rsid w:val="008963EF"/>
    <w:rsid w:val="00896629"/>
    <w:rsid w:val="0089688E"/>
    <w:rsid w:val="008A08BC"/>
    <w:rsid w:val="008A1AFB"/>
    <w:rsid w:val="008A1FBE"/>
    <w:rsid w:val="008A422F"/>
    <w:rsid w:val="008A59CB"/>
    <w:rsid w:val="008B15DE"/>
    <w:rsid w:val="008B3194"/>
    <w:rsid w:val="008B39CF"/>
    <w:rsid w:val="008B5AE7"/>
    <w:rsid w:val="008B7BB4"/>
    <w:rsid w:val="008C244C"/>
    <w:rsid w:val="008C2B69"/>
    <w:rsid w:val="008C60E9"/>
    <w:rsid w:val="008D1B7C"/>
    <w:rsid w:val="008D358E"/>
    <w:rsid w:val="008D4B5B"/>
    <w:rsid w:val="008D6657"/>
    <w:rsid w:val="008E1F60"/>
    <w:rsid w:val="008E2D8B"/>
    <w:rsid w:val="008E307E"/>
    <w:rsid w:val="008E6A4F"/>
    <w:rsid w:val="008F04AC"/>
    <w:rsid w:val="008F16B3"/>
    <w:rsid w:val="008F4DD1"/>
    <w:rsid w:val="008F6056"/>
    <w:rsid w:val="00902C07"/>
    <w:rsid w:val="00905050"/>
    <w:rsid w:val="009057E5"/>
    <w:rsid w:val="00905804"/>
    <w:rsid w:val="009101E2"/>
    <w:rsid w:val="00910264"/>
    <w:rsid w:val="00912773"/>
    <w:rsid w:val="009128BC"/>
    <w:rsid w:val="00915D73"/>
    <w:rsid w:val="00916077"/>
    <w:rsid w:val="009170A2"/>
    <w:rsid w:val="009208A6"/>
    <w:rsid w:val="00921351"/>
    <w:rsid w:val="009214D4"/>
    <w:rsid w:val="00923957"/>
    <w:rsid w:val="00924209"/>
    <w:rsid w:val="00924514"/>
    <w:rsid w:val="0092624D"/>
    <w:rsid w:val="00927316"/>
    <w:rsid w:val="009277CA"/>
    <w:rsid w:val="0093276D"/>
    <w:rsid w:val="00933D12"/>
    <w:rsid w:val="00937065"/>
    <w:rsid w:val="00940285"/>
    <w:rsid w:val="009415B0"/>
    <w:rsid w:val="00942184"/>
    <w:rsid w:val="00943878"/>
    <w:rsid w:val="00947E7E"/>
    <w:rsid w:val="00950F81"/>
    <w:rsid w:val="009511FE"/>
    <w:rsid w:val="0095139A"/>
    <w:rsid w:val="00953E16"/>
    <w:rsid w:val="009542AC"/>
    <w:rsid w:val="00961BB2"/>
    <w:rsid w:val="00962108"/>
    <w:rsid w:val="00962989"/>
    <w:rsid w:val="009638D6"/>
    <w:rsid w:val="00964CFF"/>
    <w:rsid w:val="00967980"/>
    <w:rsid w:val="00972A39"/>
    <w:rsid w:val="0097408E"/>
    <w:rsid w:val="00974BB2"/>
    <w:rsid w:val="00974FA7"/>
    <w:rsid w:val="009756E5"/>
    <w:rsid w:val="00975D4A"/>
    <w:rsid w:val="00977A8C"/>
    <w:rsid w:val="00980678"/>
    <w:rsid w:val="00980ADB"/>
    <w:rsid w:val="009835F3"/>
    <w:rsid w:val="00983910"/>
    <w:rsid w:val="0098608E"/>
    <w:rsid w:val="009863F5"/>
    <w:rsid w:val="00992ECD"/>
    <w:rsid w:val="009932AC"/>
    <w:rsid w:val="00994351"/>
    <w:rsid w:val="00994C2A"/>
    <w:rsid w:val="00996A8F"/>
    <w:rsid w:val="009A01CD"/>
    <w:rsid w:val="009A0C66"/>
    <w:rsid w:val="009A1DBF"/>
    <w:rsid w:val="009A2594"/>
    <w:rsid w:val="009A47D7"/>
    <w:rsid w:val="009A49B6"/>
    <w:rsid w:val="009A4AEA"/>
    <w:rsid w:val="009A68E6"/>
    <w:rsid w:val="009A7598"/>
    <w:rsid w:val="009B04A6"/>
    <w:rsid w:val="009B1194"/>
    <w:rsid w:val="009B1DF8"/>
    <w:rsid w:val="009B23CE"/>
    <w:rsid w:val="009B3D20"/>
    <w:rsid w:val="009B5418"/>
    <w:rsid w:val="009B68F8"/>
    <w:rsid w:val="009C0727"/>
    <w:rsid w:val="009C492F"/>
    <w:rsid w:val="009C4CF1"/>
    <w:rsid w:val="009C5397"/>
    <w:rsid w:val="009D01C2"/>
    <w:rsid w:val="009D2FF2"/>
    <w:rsid w:val="009D31D4"/>
    <w:rsid w:val="009D3226"/>
    <w:rsid w:val="009D3385"/>
    <w:rsid w:val="009D793C"/>
    <w:rsid w:val="009E16A9"/>
    <w:rsid w:val="009E375F"/>
    <w:rsid w:val="009E39D4"/>
    <w:rsid w:val="009E5401"/>
    <w:rsid w:val="009E6F50"/>
    <w:rsid w:val="009E7DC1"/>
    <w:rsid w:val="009F191B"/>
    <w:rsid w:val="009F50AB"/>
    <w:rsid w:val="009F6DBA"/>
    <w:rsid w:val="00A009EE"/>
    <w:rsid w:val="00A0758F"/>
    <w:rsid w:val="00A103E6"/>
    <w:rsid w:val="00A132A5"/>
    <w:rsid w:val="00A1570A"/>
    <w:rsid w:val="00A17031"/>
    <w:rsid w:val="00A17DFB"/>
    <w:rsid w:val="00A211B4"/>
    <w:rsid w:val="00A26829"/>
    <w:rsid w:val="00A30395"/>
    <w:rsid w:val="00A32706"/>
    <w:rsid w:val="00A32DEC"/>
    <w:rsid w:val="00A33DDF"/>
    <w:rsid w:val="00A34547"/>
    <w:rsid w:val="00A35E60"/>
    <w:rsid w:val="00A376B7"/>
    <w:rsid w:val="00A401ED"/>
    <w:rsid w:val="00A41BF5"/>
    <w:rsid w:val="00A44778"/>
    <w:rsid w:val="00A455BA"/>
    <w:rsid w:val="00A468AF"/>
    <w:rsid w:val="00A469E7"/>
    <w:rsid w:val="00A47F74"/>
    <w:rsid w:val="00A50F57"/>
    <w:rsid w:val="00A55BE7"/>
    <w:rsid w:val="00A57FC5"/>
    <w:rsid w:val="00A604A4"/>
    <w:rsid w:val="00A61969"/>
    <w:rsid w:val="00A61B7D"/>
    <w:rsid w:val="00A61ED4"/>
    <w:rsid w:val="00A6605B"/>
    <w:rsid w:val="00A66ADC"/>
    <w:rsid w:val="00A7147D"/>
    <w:rsid w:val="00A71E0E"/>
    <w:rsid w:val="00A72E3F"/>
    <w:rsid w:val="00A7302B"/>
    <w:rsid w:val="00A7343F"/>
    <w:rsid w:val="00A7766F"/>
    <w:rsid w:val="00A81B15"/>
    <w:rsid w:val="00A82079"/>
    <w:rsid w:val="00A82382"/>
    <w:rsid w:val="00A837FF"/>
    <w:rsid w:val="00A849A4"/>
    <w:rsid w:val="00A84DC8"/>
    <w:rsid w:val="00A85DBC"/>
    <w:rsid w:val="00A87FEB"/>
    <w:rsid w:val="00A9154A"/>
    <w:rsid w:val="00A92EDD"/>
    <w:rsid w:val="00A93F9F"/>
    <w:rsid w:val="00A9420E"/>
    <w:rsid w:val="00A9636E"/>
    <w:rsid w:val="00A97648"/>
    <w:rsid w:val="00A97754"/>
    <w:rsid w:val="00AA1354"/>
    <w:rsid w:val="00AA1CFD"/>
    <w:rsid w:val="00AA2239"/>
    <w:rsid w:val="00AA293C"/>
    <w:rsid w:val="00AA33D2"/>
    <w:rsid w:val="00AA5411"/>
    <w:rsid w:val="00AA78F3"/>
    <w:rsid w:val="00AB0C57"/>
    <w:rsid w:val="00AB1195"/>
    <w:rsid w:val="00AB1B96"/>
    <w:rsid w:val="00AB4182"/>
    <w:rsid w:val="00AB5044"/>
    <w:rsid w:val="00AB51B5"/>
    <w:rsid w:val="00AC27DB"/>
    <w:rsid w:val="00AC390E"/>
    <w:rsid w:val="00AC4F62"/>
    <w:rsid w:val="00AC6D6B"/>
    <w:rsid w:val="00AD2A74"/>
    <w:rsid w:val="00AD6305"/>
    <w:rsid w:val="00AD640D"/>
    <w:rsid w:val="00AD6864"/>
    <w:rsid w:val="00AD7736"/>
    <w:rsid w:val="00AE0A0C"/>
    <w:rsid w:val="00AE10CE"/>
    <w:rsid w:val="00AE495E"/>
    <w:rsid w:val="00AE70D4"/>
    <w:rsid w:val="00AE7868"/>
    <w:rsid w:val="00AF0407"/>
    <w:rsid w:val="00AF1A2F"/>
    <w:rsid w:val="00AF2359"/>
    <w:rsid w:val="00AF3DFD"/>
    <w:rsid w:val="00AF4D8B"/>
    <w:rsid w:val="00B067CA"/>
    <w:rsid w:val="00B11AE4"/>
    <w:rsid w:val="00B12B26"/>
    <w:rsid w:val="00B1349D"/>
    <w:rsid w:val="00B163F8"/>
    <w:rsid w:val="00B2472D"/>
    <w:rsid w:val="00B24CA0"/>
    <w:rsid w:val="00B2549F"/>
    <w:rsid w:val="00B25C59"/>
    <w:rsid w:val="00B271DA"/>
    <w:rsid w:val="00B34188"/>
    <w:rsid w:val="00B350C8"/>
    <w:rsid w:val="00B40C1D"/>
    <w:rsid w:val="00B4108D"/>
    <w:rsid w:val="00B41254"/>
    <w:rsid w:val="00B47D95"/>
    <w:rsid w:val="00B526B2"/>
    <w:rsid w:val="00B57265"/>
    <w:rsid w:val="00B633AE"/>
    <w:rsid w:val="00B64131"/>
    <w:rsid w:val="00B665D2"/>
    <w:rsid w:val="00B6737C"/>
    <w:rsid w:val="00B70024"/>
    <w:rsid w:val="00B7214D"/>
    <w:rsid w:val="00B74372"/>
    <w:rsid w:val="00B75525"/>
    <w:rsid w:val="00B768C4"/>
    <w:rsid w:val="00B80283"/>
    <w:rsid w:val="00B8095F"/>
    <w:rsid w:val="00B80B0C"/>
    <w:rsid w:val="00B80B11"/>
    <w:rsid w:val="00B81A99"/>
    <w:rsid w:val="00B81E4E"/>
    <w:rsid w:val="00B831AE"/>
    <w:rsid w:val="00B8446C"/>
    <w:rsid w:val="00B84AA8"/>
    <w:rsid w:val="00B851ED"/>
    <w:rsid w:val="00B87725"/>
    <w:rsid w:val="00B902B7"/>
    <w:rsid w:val="00B92B63"/>
    <w:rsid w:val="00B9654A"/>
    <w:rsid w:val="00B97871"/>
    <w:rsid w:val="00B97F76"/>
    <w:rsid w:val="00BA06F3"/>
    <w:rsid w:val="00BA259A"/>
    <w:rsid w:val="00BA259C"/>
    <w:rsid w:val="00BA29D3"/>
    <w:rsid w:val="00BA307F"/>
    <w:rsid w:val="00BA3C80"/>
    <w:rsid w:val="00BA42F7"/>
    <w:rsid w:val="00BA5280"/>
    <w:rsid w:val="00BA5373"/>
    <w:rsid w:val="00BA594F"/>
    <w:rsid w:val="00BA5D6D"/>
    <w:rsid w:val="00BB14F1"/>
    <w:rsid w:val="00BB572E"/>
    <w:rsid w:val="00BB583B"/>
    <w:rsid w:val="00BB6B17"/>
    <w:rsid w:val="00BB74FD"/>
    <w:rsid w:val="00BC1CD1"/>
    <w:rsid w:val="00BC5982"/>
    <w:rsid w:val="00BC60BF"/>
    <w:rsid w:val="00BC77A3"/>
    <w:rsid w:val="00BD04E6"/>
    <w:rsid w:val="00BD28BF"/>
    <w:rsid w:val="00BD6404"/>
    <w:rsid w:val="00BE33AE"/>
    <w:rsid w:val="00BE4CFF"/>
    <w:rsid w:val="00BF046F"/>
    <w:rsid w:val="00BF235D"/>
    <w:rsid w:val="00BF3091"/>
    <w:rsid w:val="00BF6ED4"/>
    <w:rsid w:val="00BF7E88"/>
    <w:rsid w:val="00C01D50"/>
    <w:rsid w:val="00C02F7C"/>
    <w:rsid w:val="00C056DC"/>
    <w:rsid w:val="00C071AA"/>
    <w:rsid w:val="00C10A5E"/>
    <w:rsid w:val="00C1329B"/>
    <w:rsid w:val="00C13DD5"/>
    <w:rsid w:val="00C15C06"/>
    <w:rsid w:val="00C17DDA"/>
    <w:rsid w:val="00C21336"/>
    <w:rsid w:val="00C21B09"/>
    <w:rsid w:val="00C21EA5"/>
    <w:rsid w:val="00C238AE"/>
    <w:rsid w:val="00C23F0D"/>
    <w:rsid w:val="00C24C05"/>
    <w:rsid w:val="00C24D2F"/>
    <w:rsid w:val="00C26222"/>
    <w:rsid w:val="00C26EAC"/>
    <w:rsid w:val="00C279F0"/>
    <w:rsid w:val="00C3102F"/>
    <w:rsid w:val="00C31283"/>
    <w:rsid w:val="00C33476"/>
    <w:rsid w:val="00C33C48"/>
    <w:rsid w:val="00C340E5"/>
    <w:rsid w:val="00C35AA7"/>
    <w:rsid w:val="00C365DC"/>
    <w:rsid w:val="00C37BFF"/>
    <w:rsid w:val="00C37CB2"/>
    <w:rsid w:val="00C43BA1"/>
    <w:rsid w:val="00C43DAB"/>
    <w:rsid w:val="00C465C2"/>
    <w:rsid w:val="00C46C86"/>
    <w:rsid w:val="00C47F08"/>
    <w:rsid w:val="00C500B0"/>
    <w:rsid w:val="00C514A6"/>
    <w:rsid w:val="00C52CB5"/>
    <w:rsid w:val="00C5739F"/>
    <w:rsid w:val="00C57CF0"/>
    <w:rsid w:val="00C6271A"/>
    <w:rsid w:val="00C63B10"/>
    <w:rsid w:val="00C649BD"/>
    <w:rsid w:val="00C65891"/>
    <w:rsid w:val="00C66AC9"/>
    <w:rsid w:val="00C724D3"/>
    <w:rsid w:val="00C72AAB"/>
    <w:rsid w:val="00C77DD9"/>
    <w:rsid w:val="00C81EC4"/>
    <w:rsid w:val="00C82C8A"/>
    <w:rsid w:val="00C83BE6"/>
    <w:rsid w:val="00C85354"/>
    <w:rsid w:val="00C85458"/>
    <w:rsid w:val="00C85E3E"/>
    <w:rsid w:val="00C8639F"/>
    <w:rsid w:val="00C86ABA"/>
    <w:rsid w:val="00C9293A"/>
    <w:rsid w:val="00C943F3"/>
    <w:rsid w:val="00C953BD"/>
    <w:rsid w:val="00C95C1E"/>
    <w:rsid w:val="00CA08C6"/>
    <w:rsid w:val="00CA0A77"/>
    <w:rsid w:val="00CA2729"/>
    <w:rsid w:val="00CA3057"/>
    <w:rsid w:val="00CA45F8"/>
    <w:rsid w:val="00CA5A75"/>
    <w:rsid w:val="00CA7CE0"/>
    <w:rsid w:val="00CA7F96"/>
    <w:rsid w:val="00CB0305"/>
    <w:rsid w:val="00CB18A7"/>
    <w:rsid w:val="00CB2A14"/>
    <w:rsid w:val="00CB33C7"/>
    <w:rsid w:val="00CB554C"/>
    <w:rsid w:val="00CB6DA7"/>
    <w:rsid w:val="00CB7E4C"/>
    <w:rsid w:val="00CC0731"/>
    <w:rsid w:val="00CC1214"/>
    <w:rsid w:val="00CC25B4"/>
    <w:rsid w:val="00CC5F88"/>
    <w:rsid w:val="00CC69C8"/>
    <w:rsid w:val="00CC7552"/>
    <w:rsid w:val="00CC77A2"/>
    <w:rsid w:val="00CD2404"/>
    <w:rsid w:val="00CD3034"/>
    <w:rsid w:val="00CD307E"/>
    <w:rsid w:val="00CD65A0"/>
    <w:rsid w:val="00CD6A1B"/>
    <w:rsid w:val="00CD7050"/>
    <w:rsid w:val="00CE0283"/>
    <w:rsid w:val="00CE0A7F"/>
    <w:rsid w:val="00CE1718"/>
    <w:rsid w:val="00CE1E9E"/>
    <w:rsid w:val="00CE2400"/>
    <w:rsid w:val="00CE72B1"/>
    <w:rsid w:val="00CE75CB"/>
    <w:rsid w:val="00CF0549"/>
    <w:rsid w:val="00CF4156"/>
    <w:rsid w:val="00CF4CBA"/>
    <w:rsid w:val="00D02056"/>
    <w:rsid w:val="00D03D00"/>
    <w:rsid w:val="00D03FF3"/>
    <w:rsid w:val="00D058B8"/>
    <w:rsid w:val="00D05B44"/>
    <w:rsid w:val="00D05C30"/>
    <w:rsid w:val="00D0640C"/>
    <w:rsid w:val="00D064A2"/>
    <w:rsid w:val="00D100A7"/>
    <w:rsid w:val="00D11359"/>
    <w:rsid w:val="00D16512"/>
    <w:rsid w:val="00D23DBB"/>
    <w:rsid w:val="00D30C37"/>
    <w:rsid w:val="00D31132"/>
    <w:rsid w:val="00D3188C"/>
    <w:rsid w:val="00D34261"/>
    <w:rsid w:val="00D35F9B"/>
    <w:rsid w:val="00D36B69"/>
    <w:rsid w:val="00D4054D"/>
    <w:rsid w:val="00D408DD"/>
    <w:rsid w:val="00D42C81"/>
    <w:rsid w:val="00D45C07"/>
    <w:rsid w:val="00D45D72"/>
    <w:rsid w:val="00D46EE4"/>
    <w:rsid w:val="00D46F12"/>
    <w:rsid w:val="00D500D1"/>
    <w:rsid w:val="00D51661"/>
    <w:rsid w:val="00D520E4"/>
    <w:rsid w:val="00D53A38"/>
    <w:rsid w:val="00D54CCE"/>
    <w:rsid w:val="00D575DD"/>
    <w:rsid w:val="00D57DFA"/>
    <w:rsid w:val="00D6059A"/>
    <w:rsid w:val="00D65905"/>
    <w:rsid w:val="00D67BD1"/>
    <w:rsid w:val="00D67FCF"/>
    <w:rsid w:val="00D709CE"/>
    <w:rsid w:val="00D70BE3"/>
    <w:rsid w:val="00D71D92"/>
    <w:rsid w:val="00D71F73"/>
    <w:rsid w:val="00D72E3A"/>
    <w:rsid w:val="00D72E96"/>
    <w:rsid w:val="00D7363D"/>
    <w:rsid w:val="00D80786"/>
    <w:rsid w:val="00D81CAB"/>
    <w:rsid w:val="00D8576F"/>
    <w:rsid w:val="00D8677F"/>
    <w:rsid w:val="00D920DA"/>
    <w:rsid w:val="00D922E4"/>
    <w:rsid w:val="00D97F0C"/>
    <w:rsid w:val="00DA0758"/>
    <w:rsid w:val="00DA0E10"/>
    <w:rsid w:val="00DA3A86"/>
    <w:rsid w:val="00DA42E9"/>
    <w:rsid w:val="00DA4D8D"/>
    <w:rsid w:val="00DA5632"/>
    <w:rsid w:val="00DA6B59"/>
    <w:rsid w:val="00DA7444"/>
    <w:rsid w:val="00DB0AF3"/>
    <w:rsid w:val="00DB3243"/>
    <w:rsid w:val="00DB3C10"/>
    <w:rsid w:val="00DB419C"/>
    <w:rsid w:val="00DB60F7"/>
    <w:rsid w:val="00DC2500"/>
    <w:rsid w:val="00DC77DC"/>
    <w:rsid w:val="00DD0453"/>
    <w:rsid w:val="00DD0C2C"/>
    <w:rsid w:val="00DD19DE"/>
    <w:rsid w:val="00DD28BC"/>
    <w:rsid w:val="00DD6120"/>
    <w:rsid w:val="00DE31F0"/>
    <w:rsid w:val="00DE3D1C"/>
    <w:rsid w:val="00DE3F1A"/>
    <w:rsid w:val="00DE4006"/>
    <w:rsid w:val="00DF3A2B"/>
    <w:rsid w:val="00DF418D"/>
    <w:rsid w:val="00DF434B"/>
    <w:rsid w:val="00DF5436"/>
    <w:rsid w:val="00DF726A"/>
    <w:rsid w:val="00E0227D"/>
    <w:rsid w:val="00E03B76"/>
    <w:rsid w:val="00E03C5C"/>
    <w:rsid w:val="00E04B84"/>
    <w:rsid w:val="00E05BA7"/>
    <w:rsid w:val="00E06466"/>
    <w:rsid w:val="00E06FDA"/>
    <w:rsid w:val="00E076DE"/>
    <w:rsid w:val="00E108AE"/>
    <w:rsid w:val="00E12481"/>
    <w:rsid w:val="00E160A5"/>
    <w:rsid w:val="00E1713D"/>
    <w:rsid w:val="00E17C14"/>
    <w:rsid w:val="00E17E75"/>
    <w:rsid w:val="00E20A43"/>
    <w:rsid w:val="00E20CBA"/>
    <w:rsid w:val="00E23898"/>
    <w:rsid w:val="00E30F2F"/>
    <w:rsid w:val="00E319F1"/>
    <w:rsid w:val="00E33CD2"/>
    <w:rsid w:val="00E37610"/>
    <w:rsid w:val="00E40E90"/>
    <w:rsid w:val="00E41E4B"/>
    <w:rsid w:val="00E45C7E"/>
    <w:rsid w:val="00E531EB"/>
    <w:rsid w:val="00E54874"/>
    <w:rsid w:val="00E54B6F"/>
    <w:rsid w:val="00E54FBB"/>
    <w:rsid w:val="00E55ACA"/>
    <w:rsid w:val="00E57B74"/>
    <w:rsid w:val="00E63B84"/>
    <w:rsid w:val="00E63F84"/>
    <w:rsid w:val="00E65356"/>
    <w:rsid w:val="00E65BC6"/>
    <w:rsid w:val="00E661FF"/>
    <w:rsid w:val="00E71122"/>
    <w:rsid w:val="00E726EB"/>
    <w:rsid w:val="00E7385E"/>
    <w:rsid w:val="00E73F79"/>
    <w:rsid w:val="00E80B52"/>
    <w:rsid w:val="00E81CFD"/>
    <w:rsid w:val="00E824C3"/>
    <w:rsid w:val="00E840B3"/>
    <w:rsid w:val="00E84D10"/>
    <w:rsid w:val="00E8629F"/>
    <w:rsid w:val="00E87136"/>
    <w:rsid w:val="00E91008"/>
    <w:rsid w:val="00E9374E"/>
    <w:rsid w:val="00E94F54"/>
    <w:rsid w:val="00E9550D"/>
    <w:rsid w:val="00E97AD5"/>
    <w:rsid w:val="00EA1111"/>
    <w:rsid w:val="00EA2004"/>
    <w:rsid w:val="00EA2BA1"/>
    <w:rsid w:val="00EA3B4F"/>
    <w:rsid w:val="00EA3C24"/>
    <w:rsid w:val="00EA62F5"/>
    <w:rsid w:val="00EA73DF"/>
    <w:rsid w:val="00EA7B6C"/>
    <w:rsid w:val="00EA7DDB"/>
    <w:rsid w:val="00EB0A8B"/>
    <w:rsid w:val="00EB49FC"/>
    <w:rsid w:val="00EB5D64"/>
    <w:rsid w:val="00EB61AE"/>
    <w:rsid w:val="00EB627B"/>
    <w:rsid w:val="00EB62AC"/>
    <w:rsid w:val="00EB752D"/>
    <w:rsid w:val="00EB7882"/>
    <w:rsid w:val="00EC322D"/>
    <w:rsid w:val="00EC3696"/>
    <w:rsid w:val="00EC3FDC"/>
    <w:rsid w:val="00EC4D2C"/>
    <w:rsid w:val="00ED383A"/>
    <w:rsid w:val="00ED58BB"/>
    <w:rsid w:val="00ED5A9D"/>
    <w:rsid w:val="00EE4799"/>
    <w:rsid w:val="00EE6737"/>
    <w:rsid w:val="00EF0826"/>
    <w:rsid w:val="00EF1449"/>
    <w:rsid w:val="00EF1EC5"/>
    <w:rsid w:val="00EF4629"/>
    <w:rsid w:val="00EF4C88"/>
    <w:rsid w:val="00EF55EB"/>
    <w:rsid w:val="00EF6139"/>
    <w:rsid w:val="00EF7D27"/>
    <w:rsid w:val="00F00DCC"/>
    <w:rsid w:val="00F0156F"/>
    <w:rsid w:val="00F05167"/>
    <w:rsid w:val="00F05AC8"/>
    <w:rsid w:val="00F07167"/>
    <w:rsid w:val="00F072D8"/>
    <w:rsid w:val="00F074DF"/>
    <w:rsid w:val="00F07CE0"/>
    <w:rsid w:val="00F12FC3"/>
    <w:rsid w:val="00F13D05"/>
    <w:rsid w:val="00F1679D"/>
    <w:rsid w:val="00F1682C"/>
    <w:rsid w:val="00F20B91"/>
    <w:rsid w:val="00F2313E"/>
    <w:rsid w:val="00F238B2"/>
    <w:rsid w:val="00F24B8B"/>
    <w:rsid w:val="00F26A1A"/>
    <w:rsid w:val="00F30D2E"/>
    <w:rsid w:val="00F30E0A"/>
    <w:rsid w:val="00F33E8D"/>
    <w:rsid w:val="00F35516"/>
    <w:rsid w:val="00F35790"/>
    <w:rsid w:val="00F4136D"/>
    <w:rsid w:val="00F4212E"/>
    <w:rsid w:val="00F42C20"/>
    <w:rsid w:val="00F4316D"/>
    <w:rsid w:val="00F43C3E"/>
    <w:rsid w:val="00F43E34"/>
    <w:rsid w:val="00F44B2F"/>
    <w:rsid w:val="00F470DA"/>
    <w:rsid w:val="00F52BB3"/>
    <w:rsid w:val="00F53053"/>
    <w:rsid w:val="00F53E9E"/>
    <w:rsid w:val="00F53FE2"/>
    <w:rsid w:val="00F54189"/>
    <w:rsid w:val="00F575FF"/>
    <w:rsid w:val="00F618EF"/>
    <w:rsid w:val="00F633FB"/>
    <w:rsid w:val="00F644CC"/>
    <w:rsid w:val="00F65582"/>
    <w:rsid w:val="00F65C6A"/>
    <w:rsid w:val="00F66E75"/>
    <w:rsid w:val="00F67024"/>
    <w:rsid w:val="00F75C14"/>
    <w:rsid w:val="00F76362"/>
    <w:rsid w:val="00F76F95"/>
    <w:rsid w:val="00F770E1"/>
    <w:rsid w:val="00F77A40"/>
    <w:rsid w:val="00F77C67"/>
    <w:rsid w:val="00F77EB0"/>
    <w:rsid w:val="00F824E6"/>
    <w:rsid w:val="00F83E6C"/>
    <w:rsid w:val="00F8602A"/>
    <w:rsid w:val="00F87CDD"/>
    <w:rsid w:val="00F9251E"/>
    <w:rsid w:val="00F933F0"/>
    <w:rsid w:val="00F937A3"/>
    <w:rsid w:val="00F93D37"/>
    <w:rsid w:val="00F94715"/>
    <w:rsid w:val="00F9643A"/>
    <w:rsid w:val="00F96A3D"/>
    <w:rsid w:val="00F97A8B"/>
    <w:rsid w:val="00FA4718"/>
    <w:rsid w:val="00FA5848"/>
    <w:rsid w:val="00FA7F3D"/>
    <w:rsid w:val="00FA7F61"/>
    <w:rsid w:val="00FA7FB3"/>
    <w:rsid w:val="00FB26E1"/>
    <w:rsid w:val="00FB38D8"/>
    <w:rsid w:val="00FC051F"/>
    <w:rsid w:val="00FC06FF"/>
    <w:rsid w:val="00FC69B4"/>
    <w:rsid w:val="00FC69DB"/>
    <w:rsid w:val="00FC6A43"/>
    <w:rsid w:val="00FD0694"/>
    <w:rsid w:val="00FD25BE"/>
    <w:rsid w:val="00FD2E70"/>
    <w:rsid w:val="00FD50E7"/>
    <w:rsid w:val="00FD6D11"/>
    <w:rsid w:val="00FD7283"/>
    <w:rsid w:val="00FD7AA7"/>
    <w:rsid w:val="00FE1303"/>
    <w:rsid w:val="00FE3975"/>
    <w:rsid w:val="00FF1FCB"/>
    <w:rsid w:val="00FF2F9B"/>
    <w:rsid w:val="00FF4FA2"/>
    <w:rsid w:val="00FF52D4"/>
    <w:rsid w:val="00FF637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FA69EF9-0C28-4046-82A6-C559518E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488603">
      <w:bodyDiv w:val="1"/>
      <w:marLeft w:val="0"/>
      <w:marRight w:val="0"/>
      <w:marTop w:val="0"/>
      <w:marBottom w:val="0"/>
      <w:divBdr>
        <w:top w:val="none" w:sz="0" w:space="0" w:color="auto"/>
        <w:left w:val="none" w:sz="0" w:space="0" w:color="auto"/>
        <w:bottom w:val="none" w:sz="0" w:space="0" w:color="auto"/>
        <w:right w:val="none" w:sz="0" w:space="0" w:color="auto"/>
      </w:divBdr>
    </w:div>
    <w:div w:id="57479908">
      <w:bodyDiv w:val="1"/>
      <w:marLeft w:val="0"/>
      <w:marRight w:val="0"/>
      <w:marTop w:val="0"/>
      <w:marBottom w:val="0"/>
      <w:divBdr>
        <w:top w:val="none" w:sz="0" w:space="0" w:color="auto"/>
        <w:left w:val="none" w:sz="0" w:space="0" w:color="auto"/>
        <w:bottom w:val="none" w:sz="0" w:space="0" w:color="auto"/>
        <w:right w:val="none" w:sz="0" w:space="0" w:color="auto"/>
      </w:divBdr>
      <w:divsChild>
        <w:div w:id="444466850">
          <w:marLeft w:val="1080"/>
          <w:marRight w:val="0"/>
          <w:marTop w:val="100"/>
          <w:marBottom w:val="0"/>
          <w:divBdr>
            <w:top w:val="none" w:sz="0" w:space="0" w:color="auto"/>
            <w:left w:val="none" w:sz="0" w:space="0" w:color="auto"/>
            <w:bottom w:val="none" w:sz="0" w:space="0" w:color="auto"/>
            <w:right w:val="none" w:sz="0" w:space="0" w:color="auto"/>
          </w:divBdr>
        </w:div>
        <w:div w:id="1306349810">
          <w:marLeft w:val="1080"/>
          <w:marRight w:val="0"/>
          <w:marTop w:val="100"/>
          <w:marBottom w:val="0"/>
          <w:divBdr>
            <w:top w:val="none" w:sz="0" w:space="0" w:color="auto"/>
            <w:left w:val="none" w:sz="0" w:space="0" w:color="auto"/>
            <w:bottom w:val="none" w:sz="0" w:space="0" w:color="auto"/>
            <w:right w:val="none" w:sz="0" w:space="0" w:color="auto"/>
          </w:divBdr>
        </w:div>
        <w:div w:id="155485535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8863470">
      <w:bodyDiv w:val="1"/>
      <w:marLeft w:val="0"/>
      <w:marRight w:val="0"/>
      <w:marTop w:val="0"/>
      <w:marBottom w:val="0"/>
      <w:divBdr>
        <w:top w:val="none" w:sz="0" w:space="0" w:color="auto"/>
        <w:left w:val="none" w:sz="0" w:space="0" w:color="auto"/>
        <w:bottom w:val="none" w:sz="0" w:space="0" w:color="auto"/>
        <w:right w:val="none" w:sz="0" w:space="0" w:color="auto"/>
      </w:divBdr>
    </w:div>
    <w:div w:id="1530361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0245">
      <w:bodyDiv w:val="1"/>
      <w:marLeft w:val="0"/>
      <w:marRight w:val="0"/>
      <w:marTop w:val="0"/>
      <w:marBottom w:val="0"/>
      <w:divBdr>
        <w:top w:val="none" w:sz="0" w:space="0" w:color="auto"/>
        <w:left w:val="none" w:sz="0" w:space="0" w:color="auto"/>
        <w:bottom w:val="none" w:sz="0" w:space="0" w:color="auto"/>
        <w:right w:val="none" w:sz="0" w:space="0" w:color="auto"/>
      </w:divBdr>
    </w:div>
    <w:div w:id="1888349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937194">
      <w:bodyDiv w:val="1"/>
      <w:marLeft w:val="0"/>
      <w:marRight w:val="0"/>
      <w:marTop w:val="0"/>
      <w:marBottom w:val="0"/>
      <w:divBdr>
        <w:top w:val="none" w:sz="0" w:space="0" w:color="auto"/>
        <w:left w:val="none" w:sz="0" w:space="0" w:color="auto"/>
        <w:bottom w:val="none" w:sz="0" w:space="0" w:color="auto"/>
        <w:right w:val="none" w:sz="0" w:space="0" w:color="auto"/>
      </w:divBdr>
    </w:div>
    <w:div w:id="2685122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543298">
      <w:bodyDiv w:val="1"/>
      <w:marLeft w:val="0"/>
      <w:marRight w:val="0"/>
      <w:marTop w:val="0"/>
      <w:marBottom w:val="0"/>
      <w:divBdr>
        <w:top w:val="none" w:sz="0" w:space="0" w:color="auto"/>
        <w:left w:val="none" w:sz="0" w:space="0" w:color="auto"/>
        <w:bottom w:val="none" w:sz="0" w:space="0" w:color="auto"/>
        <w:right w:val="none" w:sz="0" w:space="0" w:color="auto"/>
      </w:divBdr>
    </w:div>
    <w:div w:id="313073326">
      <w:bodyDiv w:val="1"/>
      <w:marLeft w:val="0"/>
      <w:marRight w:val="0"/>
      <w:marTop w:val="0"/>
      <w:marBottom w:val="0"/>
      <w:divBdr>
        <w:top w:val="none" w:sz="0" w:space="0" w:color="auto"/>
        <w:left w:val="none" w:sz="0" w:space="0" w:color="auto"/>
        <w:bottom w:val="none" w:sz="0" w:space="0" w:color="auto"/>
        <w:right w:val="none" w:sz="0" w:space="0" w:color="auto"/>
      </w:divBdr>
    </w:div>
    <w:div w:id="314185723">
      <w:bodyDiv w:val="1"/>
      <w:marLeft w:val="0"/>
      <w:marRight w:val="0"/>
      <w:marTop w:val="0"/>
      <w:marBottom w:val="0"/>
      <w:divBdr>
        <w:top w:val="none" w:sz="0" w:space="0" w:color="auto"/>
        <w:left w:val="none" w:sz="0" w:space="0" w:color="auto"/>
        <w:bottom w:val="none" w:sz="0" w:space="0" w:color="auto"/>
        <w:right w:val="none" w:sz="0" w:space="0" w:color="auto"/>
      </w:divBdr>
    </w:div>
    <w:div w:id="3351115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479934">
      <w:bodyDiv w:val="1"/>
      <w:marLeft w:val="0"/>
      <w:marRight w:val="0"/>
      <w:marTop w:val="0"/>
      <w:marBottom w:val="0"/>
      <w:divBdr>
        <w:top w:val="none" w:sz="0" w:space="0" w:color="auto"/>
        <w:left w:val="none" w:sz="0" w:space="0" w:color="auto"/>
        <w:bottom w:val="none" w:sz="0" w:space="0" w:color="auto"/>
        <w:right w:val="none" w:sz="0" w:space="0" w:color="auto"/>
      </w:divBdr>
    </w:div>
    <w:div w:id="423301131">
      <w:bodyDiv w:val="1"/>
      <w:marLeft w:val="0"/>
      <w:marRight w:val="0"/>
      <w:marTop w:val="0"/>
      <w:marBottom w:val="0"/>
      <w:divBdr>
        <w:top w:val="none" w:sz="0" w:space="0" w:color="auto"/>
        <w:left w:val="none" w:sz="0" w:space="0" w:color="auto"/>
        <w:bottom w:val="none" w:sz="0" w:space="0" w:color="auto"/>
        <w:right w:val="none" w:sz="0" w:space="0" w:color="auto"/>
      </w:divBdr>
    </w:div>
    <w:div w:id="431247555">
      <w:bodyDiv w:val="1"/>
      <w:marLeft w:val="0"/>
      <w:marRight w:val="0"/>
      <w:marTop w:val="0"/>
      <w:marBottom w:val="0"/>
      <w:divBdr>
        <w:top w:val="none" w:sz="0" w:space="0" w:color="auto"/>
        <w:left w:val="none" w:sz="0" w:space="0" w:color="auto"/>
        <w:bottom w:val="none" w:sz="0" w:space="0" w:color="auto"/>
        <w:right w:val="none" w:sz="0" w:space="0" w:color="auto"/>
      </w:divBdr>
    </w:div>
    <w:div w:id="445462980">
      <w:bodyDiv w:val="1"/>
      <w:marLeft w:val="0"/>
      <w:marRight w:val="0"/>
      <w:marTop w:val="0"/>
      <w:marBottom w:val="0"/>
      <w:divBdr>
        <w:top w:val="none" w:sz="0" w:space="0" w:color="auto"/>
        <w:left w:val="none" w:sz="0" w:space="0" w:color="auto"/>
        <w:bottom w:val="none" w:sz="0" w:space="0" w:color="auto"/>
        <w:right w:val="none" w:sz="0" w:space="0" w:color="auto"/>
      </w:divBdr>
      <w:divsChild>
        <w:div w:id="420837685">
          <w:marLeft w:val="2520"/>
          <w:marRight w:val="0"/>
          <w:marTop w:val="100"/>
          <w:marBottom w:val="0"/>
          <w:divBdr>
            <w:top w:val="none" w:sz="0" w:space="0" w:color="auto"/>
            <w:left w:val="none" w:sz="0" w:space="0" w:color="auto"/>
            <w:bottom w:val="none" w:sz="0" w:space="0" w:color="auto"/>
            <w:right w:val="none" w:sz="0" w:space="0" w:color="auto"/>
          </w:divBdr>
        </w:div>
        <w:div w:id="1936401150">
          <w:marLeft w:val="1800"/>
          <w:marRight w:val="0"/>
          <w:marTop w:val="100"/>
          <w:marBottom w:val="0"/>
          <w:divBdr>
            <w:top w:val="none" w:sz="0" w:space="0" w:color="auto"/>
            <w:left w:val="none" w:sz="0" w:space="0" w:color="auto"/>
            <w:bottom w:val="none" w:sz="0" w:space="0" w:color="auto"/>
            <w:right w:val="none" w:sz="0" w:space="0" w:color="auto"/>
          </w:divBdr>
        </w:div>
      </w:divsChild>
    </w:div>
    <w:div w:id="453133385">
      <w:bodyDiv w:val="1"/>
      <w:marLeft w:val="0"/>
      <w:marRight w:val="0"/>
      <w:marTop w:val="0"/>
      <w:marBottom w:val="0"/>
      <w:divBdr>
        <w:top w:val="none" w:sz="0" w:space="0" w:color="auto"/>
        <w:left w:val="none" w:sz="0" w:space="0" w:color="auto"/>
        <w:bottom w:val="none" w:sz="0" w:space="0" w:color="auto"/>
        <w:right w:val="none" w:sz="0" w:space="0" w:color="auto"/>
      </w:divBdr>
      <w:divsChild>
        <w:div w:id="115833263">
          <w:marLeft w:val="360"/>
          <w:marRight w:val="0"/>
          <w:marTop w:val="200"/>
          <w:marBottom w:val="0"/>
          <w:divBdr>
            <w:top w:val="none" w:sz="0" w:space="0" w:color="auto"/>
            <w:left w:val="none" w:sz="0" w:space="0" w:color="auto"/>
            <w:bottom w:val="none" w:sz="0" w:space="0" w:color="auto"/>
            <w:right w:val="none" w:sz="0" w:space="0" w:color="auto"/>
          </w:divBdr>
        </w:div>
        <w:div w:id="655761117">
          <w:marLeft w:val="1080"/>
          <w:marRight w:val="0"/>
          <w:marTop w:val="100"/>
          <w:marBottom w:val="0"/>
          <w:divBdr>
            <w:top w:val="none" w:sz="0" w:space="0" w:color="auto"/>
            <w:left w:val="none" w:sz="0" w:space="0" w:color="auto"/>
            <w:bottom w:val="none" w:sz="0" w:space="0" w:color="auto"/>
            <w:right w:val="none" w:sz="0" w:space="0" w:color="auto"/>
          </w:divBdr>
        </w:div>
        <w:div w:id="759375331">
          <w:marLeft w:val="1080"/>
          <w:marRight w:val="0"/>
          <w:marTop w:val="1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5528231">
      <w:bodyDiv w:val="1"/>
      <w:marLeft w:val="0"/>
      <w:marRight w:val="0"/>
      <w:marTop w:val="0"/>
      <w:marBottom w:val="0"/>
      <w:divBdr>
        <w:top w:val="none" w:sz="0" w:space="0" w:color="auto"/>
        <w:left w:val="none" w:sz="0" w:space="0" w:color="auto"/>
        <w:bottom w:val="none" w:sz="0" w:space="0" w:color="auto"/>
        <w:right w:val="none" w:sz="0" w:space="0" w:color="auto"/>
      </w:divBdr>
    </w:div>
    <w:div w:id="598413116">
      <w:bodyDiv w:val="1"/>
      <w:marLeft w:val="0"/>
      <w:marRight w:val="0"/>
      <w:marTop w:val="0"/>
      <w:marBottom w:val="0"/>
      <w:divBdr>
        <w:top w:val="none" w:sz="0" w:space="0" w:color="auto"/>
        <w:left w:val="none" w:sz="0" w:space="0" w:color="auto"/>
        <w:bottom w:val="none" w:sz="0" w:space="0" w:color="auto"/>
        <w:right w:val="none" w:sz="0" w:space="0" w:color="auto"/>
      </w:divBdr>
      <w:divsChild>
        <w:div w:id="642003370">
          <w:marLeft w:val="1080"/>
          <w:marRight w:val="0"/>
          <w:marTop w:val="100"/>
          <w:marBottom w:val="0"/>
          <w:divBdr>
            <w:top w:val="none" w:sz="0" w:space="0" w:color="auto"/>
            <w:left w:val="none" w:sz="0" w:space="0" w:color="auto"/>
            <w:bottom w:val="none" w:sz="0" w:space="0" w:color="auto"/>
            <w:right w:val="none" w:sz="0" w:space="0" w:color="auto"/>
          </w:divBdr>
        </w:div>
        <w:div w:id="671880419">
          <w:marLeft w:val="1800"/>
          <w:marRight w:val="0"/>
          <w:marTop w:val="100"/>
          <w:marBottom w:val="0"/>
          <w:divBdr>
            <w:top w:val="none" w:sz="0" w:space="0" w:color="auto"/>
            <w:left w:val="none" w:sz="0" w:space="0" w:color="auto"/>
            <w:bottom w:val="none" w:sz="0" w:space="0" w:color="auto"/>
            <w:right w:val="none" w:sz="0" w:space="0" w:color="auto"/>
          </w:divBdr>
        </w:div>
        <w:div w:id="675882818">
          <w:marLeft w:val="1800"/>
          <w:marRight w:val="0"/>
          <w:marTop w:val="100"/>
          <w:marBottom w:val="0"/>
          <w:divBdr>
            <w:top w:val="none" w:sz="0" w:space="0" w:color="auto"/>
            <w:left w:val="none" w:sz="0" w:space="0" w:color="auto"/>
            <w:bottom w:val="none" w:sz="0" w:space="0" w:color="auto"/>
            <w:right w:val="none" w:sz="0" w:space="0" w:color="auto"/>
          </w:divBdr>
        </w:div>
        <w:div w:id="1208222292">
          <w:marLeft w:val="2520"/>
          <w:marRight w:val="0"/>
          <w:marTop w:val="100"/>
          <w:marBottom w:val="0"/>
          <w:divBdr>
            <w:top w:val="none" w:sz="0" w:space="0" w:color="auto"/>
            <w:left w:val="none" w:sz="0" w:space="0" w:color="auto"/>
            <w:bottom w:val="none" w:sz="0" w:space="0" w:color="auto"/>
            <w:right w:val="none" w:sz="0" w:space="0" w:color="auto"/>
          </w:divBdr>
        </w:div>
        <w:div w:id="1986396455">
          <w:marLeft w:val="1080"/>
          <w:marRight w:val="0"/>
          <w:marTop w:val="100"/>
          <w:marBottom w:val="0"/>
          <w:divBdr>
            <w:top w:val="none" w:sz="0" w:space="0" w:color="auto"/>
            <w:left w:val="none" w:sz="0" w:space="0" w:color="auto"/>
            <w:bottom w:val="none" w:sz="0" w:space="0" w:color="auto"/>
            <w:right w:val="none" w:sz="0" w:space="0" w:color="auto"/>
          </w:divBdr>
        </w:div>
      </w:divsChild>
    </w:div>
    <w:div w:id="598681279">
      <w:bodyDiv w:val="1"/>
      <w:marLeft w:val="0"/>
      <w:marRight w:val="0"/>
      <w:marTop w:val="0"/>
      <w:marBottom w:val="0"/>
      <w:divBdr>
        <w:top w:val="none" w:sz="0" w:space="0" w:color="auto"/>
        <w:left w:val="none" w:sz="0" w:space="0" w:color="auto"/>
        <w:bottom w:val="none" w:sz="0" w:space="0" w:color="auto"/>
        <w:right w:val="none" w:sz="0" w:space="0" w:color="auto"/>
      </w:divBdr>
    </w:div>
    <w:div w:id="606817933">
      <w:bodyDiv w:val="1"/>
      <w:marLeft w:val="0"/>
      <w:marRight w:val="0"/>
      <w:marTop w:val="0"/>
      <w:marBottom w:val="0"/>
      <w:divBdr>
        <w:top w:val="none" w:sz="0" w:space="0" w:color="auto"/>
        <w:left w:val="none" w:sz="0" w:space="0" w:color="auto"/>
        <w:bottom w:val="none" w:sz="0" w:space="0" w:color="auto"/>
        <w:right w:val="none" w:sz="0" w:space="0" w:color="auto"/>
      </w:divBdr>
    </w:div>
    <w:div w:id="609162711">
      <w:bodyDiv w:val="1"/>
      <w:marLeft w:val="0"/>
      <w:marRight w:val="0"/>
      <w:marTop w:val="0"/>
      <w:marBottom w:val="0"/>
      <w:divBdr>
        <w:top w:val="none" w:sz="0" w:space="0" w:color="auto"/>
        <w:left w:val="none" w:sz="0" w:space="0" w:color="auto"/>
        <w:bottom w:val="none" w:sz="0" w:space="0" w:color="auto"/>
        <w:right w:val="none" w:sz="0" w:space="0" w:color="auto"/>
      </w:divBdr>
    </w:div>
    <w:div w:id="615916825">
      <w:bodyDiv w:val="1"/>
      <w:marLeft w:val="0"/>
      <w:marRight w:val="0"/>
      <w:marTop w:val="0"/>
      <w:marBottom w:val="0"/>
      <w:divBdr>
        <w:top w:val="none" w:sz="0" w:space="0" w:color="auto"/>
        <w:left w:val="none" w:sz="0" w:space="0" w:color="auto"/>
        <w:bottom w:val="none" w:sz="0" w:space="0" w:color="auto"/>
        <w:right w:val="none" w:sz="0" w:space="0" w:color="auto"/>
      </w:divBdr>
    </w:div>
    <w:div w:id="68649007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843122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323390">
      <w:bodyDiv w:val="1"/>
      <w:marLeft w:val="0"/>
      <w:marRight w:val="0"/>
      <w:marTop w:val="0"/>
      <w:marBottom w:val="0"/>
      <w:divBdr>
        <w:top w:val="none" w:sz="0" w:space="0" w:color="auto"/>
        <w:left w:val="none" w:sz="0" w:space="0" w:color="auto"/>
        <w:bottom w:val="none" w:sz="0" w:space="0" w:color="auto"/>
        <w:right w:val="none" w:sz="0" w:space="0" w:color="auto"/>
      </w:divBdr>
    </w:div>
    <w:div w:id="82381125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5098705">
      <w:bodyDiv w:val="1"/>
      <w:marLeft w:val="0"/>
      <w:marRight w:val="0"/>
      <w:marTop w:val="0"/>
      <w:marBottom w:val="0"/>
      <w:divBdr>
        <w:top w:val="none" w:sz="0" w:space="0" w:color="auto"/>
        <w:left w:val="none" w:sz="0" w:space="0" w:color="auto"/>
        <w:bottom w:val="none" w:sz="0" w:space="0" w:color="auto"/>
        <w:right w:val="none" w:sz="0" w:space="0" w:color="auto"/>
      </w:divBdr>
    </w:div>
    <w:div w:id="854072740">
      <w:bodyDiv w:val="1"/>
      <w:marLeft w:val="0"/>
      <w:marRight w:val="0"/>
      <w:marTop w:val="0"/>
      <w:marBottom w:val="0"/>
      <w:divBdr>
        <w:top w:val="none" w:sz="0" w:space="0" w:color="auto"/>
        <w:left w:val="none" w:sz="0" w:space="0" w:color="auto"/>
        <w:bottom w:val="none" w:sz="0" w:space="0" w:color="auto"/>
        <w:right w:val="none" w:sz="0" w:space="0" w:color="auto"/>
      </w:divBdr>
    </w:div>
    <w:div w:id="882795106">
      <w:bodyDiv w:val="1"/>
      <w:marLeft w:val="0"/>
      <w:marRight w:val="0"/>
      <w:marTop w:val="0"/>
      <w:marBottom w:val="0"/>
      <w:divBdr>
        <w:top w:val="none" w:sz="0" w:space="0" w:color="auto"/>
        <w:left w:val="none" w:sz="0" w:space="0" w:color="auto"/>
        <w:bottom w:val="none" w:sz="0" w:space="0" w:color="auto"/>
        <w:right w:val="none" w:sz="0" w:space="0" w:color="auto"/>
      </w:divBdr>
      <w:divsChild>
        <w:div w:id="151335303">
          <w:marLeft w:val="360"/>
          <w:marRight w:val="0"/>
          <w:marTop w:val="200"/>
          <w:marBottom w:val="0"/>
          <w:divBdr>
            <w:top w:val="none" w:sz="0" w:space="0" w:color="auto"/>
            <w:left w:val="none" w:sz="0" w:space="0" w:color="auto"/>
            <w:bottom w:val="none" w:sz="0" w:space="0" w:color="auto"/>
            <w:right w:val="none" w:sz="0" w:space="0" w:color="auto"/>
          </w:divBdr>
        </w:div>
        <w:div w:id="798453365">
          <w:marLeft w:val="1080"/>
          <w:marRight w:val="0"/>
          <w:marTop w:val="100"/>
          <w:marBottom w:val="0"/>
          <w:divBdr>
            <w:top w:val="none" w:sz="0" w:space="0" w:color="auto"/>
            <w:left w:val="none" w:sz="0" w:space="0" w:color="auto"/>
            <w:bottom w:val="none" w:sz="0" w:space="0" w:color="auto"/>
            <w:right w:val="none" w:sz="0" w:space="0" w:color="auto"/>
          </w:divBdr>
        </w:div>
        <w:div w:id="1828860052">
          <w:marLeft w:val="1080"/>
          <w:marRight w:val="0"/>
          <w:marTop w:val="100"/>
          <w:marBottom w:val="0"/>
          <w:divBdr>
            <w:top w:val="none" w:sz="0" w:space="0" w:color="auto"/>
            <w:left w:val="none" w:sz="0" w:space="0" w:color="auto"/>
            <w:bottom w:val="none" w:sz="0" w:space="0" w:color="auto"/>
            <w:right w:val="none" w:sz="0" w:space="0" w:color="auto"/>
          </w:divBdr>
        </w:div>
      </w:divsChild>
    </w:div>
    <w:div w:id="888498302">
      <w:bodyDiv w:val="1"/>
      <w:marLeft w:val="0"/>
      <w:marRight w:val="0"/>
      <w:marTop w:val="0"/>
      <w:marBottom w:val="0"/>
      <w:divBdr>
        <w:top w:val="none" w:sz="0" w:space="0" w:color="auto"/>
        <w:left w:val="none" w:sz="0" w:space="0" w:color="auto"/>
        <w:bottom w:val="none" w:sz="0" w:space="0" w:color="auto"/>
        <w:right w:val="none" w:sz="0" w:space="0" w:color="auto"/>
      </w:divBdr>
    </w:div>
    <w:div w:id="890463183">
      <w:bodyDiv w:val="1"/>
      <w:marLeft w:val="0"/>
      <w:marRight w:val="0"/>
      <w:marTop w:val="0"/>
      <w:marBottom w:val="0"/>
      <w:divBdr>
        <w:top w:val="none" w:sz="0" w:space="0" w:color="auto"/>
        <w:left w:val="none" w:sz="0" w:space="0" w:color="auto"/>
        <w:bottom w:val="none" w:sz="0" w:space="0" w:color="auto"/>
        <w:right w:val="none" w:sz="0" w:space="0" w:color="auto"/>
      </w:divBdr>
      <w:divsChild>
        <w:div w:id="1269198409">
          <w:marLeft w:val="1800"/>
          <w:marRight w:val="0"/>
          <w:marTop w:val="100"/>
          <w:marBottom w:val="0"/>
          <w:divBdr>
            <w:top w:val="none" w:sz="0" w:space="0" w:color="auto"/>
            <w:left w:val="none" w:sz="0" w:space="0" w:color="auto"/>
            <w:bottom w:val="none" w:sz="0" w:space="0" w:color="auto"/>
            <w:right w:val="none" w:sz="0" w:space="0" w:color="auto"/>
          </w:divBdr>
        </w:div>
        <w:div w:id="1590968693">
          <w:marLeft w:val="2520"/>
          <w:marRight w:val="0"/>
          <w:marTop w:val="100"/>
          <w:marBottom w:val="0"/>
          <w:divBdr>
            <w:top w:val="none" w:sz="0" w:space="0" w:color="auto"/>
            <w:left w:val="none" w:sz="0" w:space="0" w:color="auto"/>
            <w:bottom w:val="none" w:sz="0" w:space="0" w:color="auto"/>
            <w:right w:val="none" w:sz="0" w:space="0" w:color="auto"/>
          </w:divBdr>
        </w:div>
      </w:divsChild>
    </w:div>
    <w:div w:id="906257954">
      <w:bodyDiv w:val="1"/>
      <w:marLeft w:val="0"/>
      <w:marRight w:val="0"/>
      <w:marTop w:val="0"/>
      <w:marBottom w:val="0"/>
      <w:divBdr>
        <w:top w:val="none" w:sz="0" w:space="0" w:color="auto"/>
        <w:left w:val="none" w:sz="0" w:space="0" w:color="auto"/>
        <w:bottom w:val="none" w:sz="0" w:space="0" w:color="auto"/>
        <w:right w:val="none" w:sz="0" w:space="0" w:color="auto"/>
      </w:divBdr>
    </w:div>
    <w:div w:id="929195509">
      <w:bodyDiv w:val="1"/>
      <w:marLeft w:val="0"/>
      <w:marRight w:val="0"/>
      <w:marTop w:val="0"/>
      <w:marBottom w:val="0"/>
      <w:divBdr>
        <w:top w:val="none" w:sz="0" w:space="0" w:color="auto"/>
        <w:left w:val="none" w:sz="0" w:space="0" w:color="auto"/>
        <w:bottom w:val="none" w:sz="0" w:space="0" w:color="auto"/>
        <w:right w:val="none" w:sz="0" w:space="0" w:color="auto"/>
      </w:divBdr>
    </w:div>
    <w:div w:id="942346716">
      <w:bodyDiv w:val="1"/>
      <w:marLeft w:val="0"/>
      <w:marRight w:val="0"/>
      <w:marTop w:val="0"/>
      <w:marBottom w:val="0"/>
      <w:divBdr>
        <w:top w:val="none" w:sz="0" w:space="0" w:color="auto"/>
        <w:left w:val="none" w:sz="0" w:space="0" w:color="auto"/>
        <w:bottom w:val="none" w:sz="0" w:space="0" w:color="auto"/>
        <w:right w:val="none" w:sz="0" w:space="0" w:color="auto"/>
      </w:divBdr>
    </w:div>
    <w:div w:id="972252753">
      <w:bodyDiv w:val="1"/>
      <w:marLeft w:val="0"/>
      <w:marRight w:val="0"/>
      <w:marTop w:val="0"/>
      <w:marBottom w:val="0"/>
      <w:divBdr>
        <w:top w:val="none" w:sz="0" w:space="0" w:color="auto"/>
        <w:left w:val="none" w:sz="0" w:space="0" w:color="auto"/>
        <w:bottom w:val="none" w:sz="0" w:space="0" w:color="auto"/>
        <w:right w:val="none" w:sz="0" w:space="0" w:color="auto"/>
      </w:divBdr>
    </w:div>
    <w:div w:id="974678172">
      <w:bodyDiv w:val="1"/>
      <w:marLeft w:val="0"/>
      <w:marRight w:val="0"/>
      <w:marTop w:val="0"/>
      <w:marBottom w:val="0"/>
      <w:divBdr>
        <w:top w:val="none" w:sz="0" w:space="0" w:color="auto"/>
        <w:left w:val="none" w:sz="0" w:space="0" w:color="auto"/>
        <w:bottom w:val="none" w:sz="0" w:space="0" w:color="auto"/>
        <w:right w:val="none" w:sz="0" w:space="0" w:color="auto"/>
      </w:divBdr>
      <w:divsChild>
        <w:div w:id="1821462939">
          <w:marLeft w:val="1080"/>
          <w:marRight w:val="0"/>
          <w:marTop w:val="100"/>
          <w:marBottom w:val="0"/>
          <w:divBdr>
            <w:top w:val="none" w:sz="0" w:space="0" w:color="auto"/>
            <w:left w:val="none" w:sz="0" w:space="0" w:color="auto"/>
            <w:bottom w:val="none" w:sz="0" w:space="0" w:color="auto"/>
            <w:right w:val="none" w:sz="0" w:space="0" w:color="auto"/>
          </w:divBdr>
        </w:div>
      </w:divsChild>
    </w:div>
    <w:div w:id="100533001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687298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5967970">
      <w:bodyDiv w:val="1"/>
      <w:marLeft w:val="0"/>
      <w:marRight w:val="0"/>
      <w:marTop w:val="0"/>
      <w:marBottom w:val="0"/>
      <w:divBdr>
        <w:top w:val="none" w:sz="0" w:space="0" w:color="auto"/>
        <w:left w:val="none" w:sz="0" w:space="0" w:color="auto"/>
        <w:bottom w:val="none" w:sz="0" w:space="0" w:color="auto"/>
        <w:right w:val="none" w:sz="0" w:space="0" w:color="auto"/>
      </w:divBdr>
    </w:div>
    <w:div w:id="1197499138">
      <w:bodyDiv w:val="1"/>
      <w:marLeft w:val="0"/>
      <w:marRight w:val="0"/>
      <w:marTop w:val="0"/>
      <w:marBottom w:val="0"/>
      <w:divBdr>
        <w:top w:val="none" w:sz="0" w:space="0" w:color="auto"/>
        <w:left w:val="none" w:sz="0" w:space="0" w:color="auto"/>
        <w:bottom w:val="none" w:sz="0" w:space="0" w:color="auto"/>
        <w:right w:val="none" w:sz="0" w:space="0" w:color="auto"/>
      </w:divBdr>
    </w:div>
    <w:div w:id="1202982929">
      <w:bodyDiv w:val="1"/>
      <w:marLeft w:val="0"/>
      <w:marRight w:val="0"/>
      <w:marTop w:val="0"/>
      <w:marBottom w:val="0"/>
      <w:divBdr>
        <w:top w:val="none" w:sz="0" w:space="0" w:color="auto"/>
        <w:left w:val="none" w:sz="0" w:space="0" w:color="auto"/>
        <w:bottom w:val="none" w:sz="0" w:space="0" w:color="auto"/>
        <w:right w:val="none" w:sz="0" w:space="0" w:color="auto"/>
      </w:divBdr>
    </w:div>
    <w:div w:id="1206213720">
      <w:bodyDiv w:val="1"/>
      <w:marLeft w:val="0"/>
      <w:marRight w:val="0"/>
      <w:marTop w:val="0"/>
      <w:marBottom w:val="0"/>
      <w:divBdr>
        <w:top w:val="none" w:sz="0" w:space="0" w:color="auto"/>
        <w:left w:val="none" w:sz="0" w:space="0" w:color="auto"/>
        <w:bottom w:val="none" w:sz="0" w:space="0" w:color="auto"/>
        <w:right w:val="none" w:sz="0" w:space="0" w:color="auto"/>
      </w:divBdr>
    </w:div>
    <w:div w:id="1274442773">
      <w:bodyDiv w:val="1"/>
      <w:marLeft w:val="0"/>
      <w:marRight w:val="0"/>
      <w:marTop w:val="0"/>
      <w:marBottom w:val="0"/>
      <w:divBdr>
        <w:top w:val="none" w:sz="0" w:space="0" w:color="auto"/>
        <w:left w:val="none" w:sz="0" w:space="0" w:color="auto"/>
        <w:bottom w:val="none" w:sz="0" w:space="0" w:color="auto"/>
        <w:right w:val="none" w:sz="0" w:space="0" w:color="auto"/>
      </w:divBdr>
      <w:divsChild>
        <w:div w:id="1281454910">
          <w:marLeft w:val="360"/>
          <w:marRight w:val="0"/>
          <w:marTop w:val="200"/>
          <w:marBottom w:val="0"/>
          <w:divBdr>
            <w:top w:val="none" w:sz="0" w:space="0" w:color="auto"/>
            <w:left w:val="none" w:sz="0" w:space="0" w:color="auto"/>
            <w:bottom w:val="none" w:sz="0" w:space="0" w:color="auto"/>
            <w:right w:val="none" w:sz="0" w:space="0" w:color="auto"/>
          </w:divBdr>
        </w:div>
        <w:div w:id="2005206402">
          <w:marLeft w:val="108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684211">
      <w:bodyDiv w:val="1"/>
      <w:marLeft w:val="0"/>
      <w:marRight w:val="0"/>
      <w:marTop w:val="0"/>
      <w:marBottom w:val="0"/>
      <w:divBdr>
        <w:top w:val="none" w:sz="0" w:space="0" w:color="auto"/>
        <w:left w:val="none" w:sz="0" w:space="0" w:color="auto"/>
        <w:bottom w:val="none" w:sz="0" w:space="0" w:color="auto"/>
        <w:right w:val="none" w:sz="0" w:space="0" w:color="auto"/>
      </w:divBdr>
    </w:div>
    <w:div w:id="137365228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5965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259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3547563">
      <w:bodyDiv w:val="1"/>
      <w:marLeft w:val="0"/>
      <w:marRight w:val="0"/>
      <w:marTop w:val="0"/>
      <w:marBottom w:val="0"/>
      <w:divBdr>
        <w:top w:val="none" w:sz="0" w:space="0" w:color="auto"/>
        <w:left w:val="none" w:sz="0" w:space="0" w:color="auto"/>
        <w:bottom w:val="none" w:sz="0" w:space="0" w:color="auto"/>
        <w:right w:val="none" w:sz="0" w:space="0" w:color="auto"/>
      </w:divBdr>
      <w:divsChild>
        <w:div w:id="650326777">
          <w:marLeft w:val="360"/>
          <w:marRight w:val="0"/>
          <w:marTop w:val="200"/>
          <w:marBottom w:val="0"/>
          <w:divBdr>
            <w:top w:val="none" w:sz="0" w:space="0" w:color="auto"/>
            <w:left w:val="none" w:sz="0" w:space="0" w:color="auto"/>
            <w:bottom w:val="none" w:sz="0" w:space="0" w:color="auto"/>
            <w:right w:val="none" w:sz="0" w:space="0" w:color="auto"/>
          </w:divBdr>
        </w:div>
        <w:div w:id="881747687">
          <w:marLeft w:val="1080"/>
          <w:marRight w:val="0"/>
          <w:marTop w:val="100"/>
          <w:marBottom w:val="0"/>
          <w:divBdr>
            <w:top w:val="none" w:sz="0" w:space="0" w:color="auto"/>
            <w:left w:val="none" w:sz="0" w:space="0" w:color="auto"/>
            <w:bottom w:val="none" w:sz="0" w:space="0" w:color="auto"/>
            <w:right w:val="none" w:sz="0" w:space="0" w:color="auto"/>
          </w:divBdr>
        </w:div>
        <w:div w:id="1360937100">
          <w:marLeft w:val="1080"/>
          <w:marRight w:val="0"/>
          <w:marTop w:val="100"/>
          <w:marBottom w:val="0"/>
          <w:divBdr>
            <w:top w:val="none" w:sz="0" w:space="0" w:color="auto"/>
            <w:left w:val="none" w:sz="0" w:space="0" w:color="auto"/>
            <w:bottom w:val="none" w:sz="0" w:space="0" w:color="auto"/>
            <w:right w:val="none" w:sz="0" w:space="0" w:color="auto"/>
          </w:divBdr>
        </w:div>
        <w:div w:id="1504930963">
          <w:marLeft w:val="1080"/>
          <w:marRight w:val="0"/>
          <w:marTop w:val="100"/>
          <w:marBottom w:val="0"/>
          <w:divBdr>
            <w:top w:val="none" w:sz="0" w:space="0" w:color="auto"/>
            <w:left w:val="none" w:sz="0" w:space="0" w:color="auto"/>
            <w:bottom w:val="none" w:sz="0" w:space="0" w:color="auto"/>
            <w:right w:val="none" w:sz="0" w:space="0" w:color="auto"/>
          </w:divBdr>
        </w:div>
      </w:divsChild>
    </w:div>
    <w:div w:id="1552576573">
      <w:bodyDiv w:val="1"/>
      <w:marLeft w:val="0"/>
      <w:marRight w:val="0"/>
      <w:marTop w:val="0"/>
      <w:marBottom w:val="0"/>
      <w:divBdr>
        <w:top w:val="none" w:sz="0" w:space="0" w:color="auto"/>
        <w:left w:val="none" w:sz="0" w:space="0" w:color="auto"/>
        <w:bottom w:val="none" w:sz="0" w:space="0" w:color="auto"/>
        <w:right w:val="none" w:sz="0" w:space="0" w:color="auto"/>
      </w:divBdr>
    </w:div>
    <w:div w:id="1601374618">
      <w:bodyDiv w:val="1"/>
      <w:marLeft w:val="0"/>
      <w:marRight w:val="0"/>
      <w:marTop w:val="0"/>
      <w:marBottom w:val="0"/>
      <w:divBdr>
        <w:top w:val="none" w:sz="0" w:space="0" w:color="auto"/>
        <w:left w:val="none" w:sz="0" w:space="0" w:color="auto"/>
        <w:bottom w:val="none" w:sz="0" w:space="0" w:color="auto"/>
        <w:right w:val="none" w:sz="0" w:space="0" w:color="auto"/>
      </w:divBdr>
    </w:div>
    <w:div w:id="167545106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927061">
      <w:bodyDiv w:val="1"/>
      <w:marLeft w:val="0"/>
      <w:marRight w:val="0"/>
      <w:marTop w:val="0"/>
      <w:marBottom w:val="0"/>
      <w:divBdr>
        <w:top w:val="none" w:sz="0" w:space="0" w:color="auto"/>
        <w:left w:val="none" w:sz="0" w:space="0" w:color="auto"/>
        <w:bottom w:val="none" w:sz="0" w:space="0" w:color="auto"/>
        <w:right w:val="none" w:sz="0" w:space="0" w:color="auto"/>
      </w:divBdr>
    </w:div>
    <w:div w:id="1810245297">
      <w:bodyDiv w:val="1"/>
      <w:marLeft w:val="0"/>
      <w:marRight w:val="0"/>
      <w:marTop w:val="0"/>
      <w:marBottom w:val="0"/>
      <w:divBdr>
        <w:top w:val="none" w:sz="0" w:space="0" w:color="auto"/>
        <w:left w:val="none" w:sz="0" w:space="0" w:color="auto"/>
        <w:bottom w:val="none" w:sz="0" w:space="0" w:color="auto"/>
        <w:right w:val="none" w:sz="0" w:space="0" w:color="auto"/>
      </w:divBdr>
    </w:div>
    <w:div w:id="18311709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707323">
      <w:bodyDiv w:val="1"/>
      <w:marLeft w:val="0"/>
      <w:marRight w:val="0"/>
      <w:marTop w:val="0"/>
      <w:marBottom w:val="0"/>
      <w:divBdr>
        <w:top w:val="none" w:sz="0" w:space="0" w:color="auto"/>
        <w:left w:val="none" w:sz="0" w:space="0" w:color="auto"/>
        <w:bottom w:val="none" w:sz="0" w:space="0" w:color="auto"/>
        <w:right w:val="none" w:sz="0" w:space="0" w:color="auto"/>
      </w:divBdr>
    </w:div>
    <w:div w:id="189091843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6897">
      <w:bodyDiv w:val="1"/>
      <w:marLeft w:val="0"/>
      <w:marRight w:val="0"/>
      <w:marTop w:val="0"/>
      <w:marBottom w:val="0"/>
      <w:divBdr>
        <w:top w:val="none" w:sz="0" w:space="0" w:color="auto"/>
        <w:left w:val="none" w:sz="0" w:space="0" w:color="auto"/>
        <w:bottom w:val="none" w:sz="0" w:space="0" w:color="auto"/>
        <w:right w:val="none" w:sz="0" w:space="0" w:color="auto"/>
      </w:divBdr>
    </w:div>
    <w:div w:id="199559814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2685562">
      <w:bodyDiv w:val="1"/>
      <w:marLeft w:val="0"/>
      <w:marRight w:val="0"/>
      <w:marTop w:val="0"/>
      <w:marBottom w:val="0"/>
      <w:divBdr>
        <w:top w:val="none" w:sz="0" w:space="0" w:color="auto"/>
        <w:left w:val="none" w:sz="0" w:space="0" w:color="auto"/>
        <w:bottom w:val="none" w:sz="0" w:space="0" w:color="auto"/>
        <w:right w:val="none" w:sz="0" w:space="0" w:color="auto"/>
      </w:divBdr>
    </w:div>
    <w:div w:id="2060979330">
      <w:bodyDiv w:val="1"/>
      <w:marLeft w:val="0"/>
      <w:marRight w:val="0"/>
      <w:marTop w:val="0"/>
      <w:marBottom w:val="0"/>
      <w:divBdr>
        <w:top w:val="none" w:sz="0" w:space="0" w:color="auto"/>
        <w:left w:val="none" w:sz="0" w:space="0" w:color="auto"/>
        <w:bottom w:val="none" w:sz="0" w:space="0" w:color="auto"/>
        <w:right w:val="none" w:sz="0" w:space="0" w:color="auto"/>
      </w:divBdr>
    </w:div>
    <w:div w:id="20971660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4425.zip" TargetMode="External"/><Relationship Id="rId18" Type="http://schemas.openxmlformats.org/officeDocument/2006/relationships/hyperlink" Target="http://www.3gpp.org/ftp/TSG_RAN/WG4_Radio/TSGR4_96_e/Docs/R4-2009834.zip"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4_Radio/TSGR4_97_e/Docs/R4-2014421.zip" TargetMode="External"/><Relationship Id="rId17"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http://www.3gpp.org/ftp/TSG_RAN/WG4_Radio/TSGR4_96_e/Docs/R4-2009834.zip" TargetMode="External"/><Relationship Id="rId20" Type="http://schemas.openxmlformats.org/officeDocument/2006/relationships/hyperlink" Target="http://www.3gpp.org/ftp/TSG_RAN/WG4_Radio/TSGR4_96_e/Docs/R4-2009834.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www.3gpp.org/ftp/TSG_RAN/WG4_Radio/TSGR4_96_e/Docs/R4-2009834.z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3gpp.org/ftp/TSG_RAN/WG4_Radio/TSGR4_96_e/Docs/R4-2009834.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6_e/Docs/R4-2009834.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2BFF6-1D8D-4D4F-9BF0-B592816CBF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100C0-DCDC-4E91-BB77-ADB8CA20BBE9}">
  <ds:schemaRefs>
    <ds:schemaRef ds:uri="http://schemas.microsoft.com/sharepoint/v3/contenttype/forms"/>
  </ds:schemaRefs>
</ds:datastoreItem>
</file>

<file path=customXml/itemProps3.xml><?xml version="1.0" encoding="utf-8"?>
<ds:datastoreItem xmlns:ds="http://schemas.openxmlformats.org/officeDocument/2006/customXml" ds:itemID="{4C0DE3F8-8C12-44FF-BB95-627B3B1C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EEEC05-345C-4638-832A-39829AAC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8</Pages>
  <Words>2441</Words>
  <Characters>13917</Characters>
  <Application>Microsoft Office Word</Application>
  <DocSecurity>0</DocSecurity>
  <Lines>115</Lines>
  <Paragraphs>32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16326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Huawei</cp:lastModifiedBy>
  <cp:revision>3</cp:revision>
  <cp:lastPrinted>2019-04-25T01:09:00Z</cp:lastPrinted>
  <dcterms:created xsi:type="dcterms:W3CDTF">2020-11-05T04:15:00Z</dcterms:created>
  <dcterms:modified xsi:type="dcterms:W3CDTF">2020-11-05T11:25:00Z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(3)n3MfaxSaTQd//usGc0Oj9U0KaUWiz3vJH/q/+rIyLhdgvjFga0INlIbIgfjmFRwEyIHP/Nvo
L78DMe6ysTLU+VQekRbD/pxNeiH7W6ta24oy+xL2c4uHtZyDxPsO82Jxej2wKNXTr8B6L9D5
W0qVUHq735b7aqNW2PV7uofQXBacahY1/9XKjxRekUusvcuvvVb5xBenUTMCmJieJYawvD1Z
1PDF5a9AlI2zZnTZiQ</vt:lpwstr>
  </property>
  <property fmtid="{D5CDD505-2E9C-101B-9397-08002B2CF9AE}" pid="10" name="_2015_ms_pID_7253431">
    <vt:lpwstr>qktQSyFYo6U5On7oIXdgmr5ny7deOsdRtg2GeXIhIeDTH6Xv37fJtw
7x32LtVCIWVaZ2bV9IllIm5ZI4qJWY+NeBL5x3qtQtZ5AGX8v7kefUI/V6SRfh2/r4NxvqzM
LDPa+MsvCHgB8nWhSflaRDr0xRqNMmsBDnsmCnpkDGHqvMbKxYLUCuwFOMIKBnpl4nMXVkmN
ZvcOzWyjLA/r2K3mc4e0ZjXjKippCND1+Loo</vt:lpwstr>
  </property>
  <property fmtid="{D5CDD505-2E9C-101B-9397-08002B2CF9AE}" pid="11" name="_2015_ms_pID_7253432">
    <vt:lpwstr>jw==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1587711604</vt:lpwstr>
  </property>
  <property fmtid="{D5CDD505-2E9C-101B-9397-08002B2CF9AE}" pid="16" name="ContentTypeId">
    <vt:lpwstr>0x010100EB28163D68FE8E4D9361964FDD814FC4</vt:lpwstr>
  </property>
  <property fmtid="{D5CDD505-2E9C-101B-9397-08002B2CF9AE}" pid="17" name="CWMda568e9de4a047d99edc513ef70733b5">
    <vt:lpwstr>CWMzIfModneZbJtcXCvaSCBbS1FCBwmrlncf1gnmnAGEg3lR7zqkLfPZy7c+C6NxENg+HtkrCDBE04tnyhB6Tlx0w==</vt:lpwstr>
  </property>
</Properties>
</file>