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D083C6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A3DAB">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568F41F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70D6A" w:rsidRPr="00E70D6A">
        <w:rPr>
          <w:rFonts w:ascii="Arial" w:eastAsiaTheme="minorEastAsia" w:hAnsi="Arial" w:cs="Arial"/>
          <w:b/>
          <w:sz w:val="24"/>
          <w:szCs w:val="24"/>
          <w:lang w:eastAsia="zh-CN"/>
        </w:rPr>
        <w:t>25 May – 5 June</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C4162A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048EF">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0048EF">
        <w:rPr>
          <w:rFonts w:ascii="Arial" w:eastAsiaTheme="minorEastAsia" w:hAnsi="Arial" w:cs="Arial"/>
          <w:color w:val="000000"/>
          <w:sz w:val="22"/>
          <w:lang w:eastAsia="zh-CN"/>
        </w:rPr>
        <w:t>17</w:t>
      </w:r>
      <w:r>
        <w:rPr>
          <w:rFonts w:ascii="Arial" w:eastAsiaTheme="minorEastAsia" w:hAnsi="Arial" w:cs="Arial" w:hint="eastAsia"/>
          <w:color w:val="000000"/>
          <w:sz w:val="22"/>
          <w:lang w:eastAsia="zh-CN"/>
        </w:rPr>
        <w:t>.</w:t>
      </w:r>
      <w:r w:rsidR="000048EF">
        <w:rPr>
          <w:rFonts w:ascii="Arial" w:eastAsiaTheme="minorEastAsia" w:hAnsi="Arial" w:cs="Arial"/>
          <w:color w:val="000000"/>
          <w:sz w:val="22"/>
          <w:lang w:eastAsia="zh-CN"/>
        </w:rPr>
        <w:t>1</w:t>
      </w:r>
    </w:p>
    <w:p w14:paraId="50D5329D" w14:textId="1D5D9F0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0D4A">
        <w:rPr>
          <w:rFonts w:ascii="Arial" w:hAnsi="Arial" w:cs="Arial"/>
          <w:color w:val="000000"/>
          <w:sz w:val="22"/>
          <w:lang w:eastAsia="zh-CN"/>
        </w:rPr>
        <w:t>Moderator</w:t>
      </w:r>
      <w:r w:rsidR="00321150" w:rsidRPr="00F40D4A">
        <w:rPr>
          <w:rFonts w:ascii="Arial" w:hAnsi="Arial" w:cs="Arial"/>
          <w:color w:val="000000"/>
          <w:sz w:val="22"/>
          <w:lang w:eastAsia="zh-CN"/>
        </w:rPr>
        <w:t xml:space="preserve"> </w:t>
      </w:r>
      <w:r w:rsidR="004D737D" w:rsidRPr="00F40D4A">
        <w:rPr>
          <w:rFonts w:ascii="Arial" w:hAnsi="Arial" w:cs="Arial"/>
          <w:color w:val="000000"/>
          <w:sz w:val="22"/>
          <w:lang w:eastAsia="zh-CN"/>
        </w:rPr>
        <w:t>(</w:t>
      </w:r>
      <w:r w:rsidR="000048EF" w:rsidRPr="00F40D4A">
        <w:rPr>
          <w:rFonts w:ascii="Arial" w:hAnsi="Arial" w:cs="Arial"/>
          <w:color w:val="000000"/>
          <w:sz w:val="22"/>
          <w:lang w:eastAsia="zh-CN"/>
        </w:rPr>
        <w:t>CMCC</w:t>
      </w:r>
      <w:r w:rsidR="004D737D" w:rsidRPr="00F40D4A">
        <w:rPr>
          <w:rFonts w:ascii="Arial" w:hAnsi="Arial" w:cs="Arial"/>
          <w:color w:val="000000"/>
          <w:sz w:val="22"/>
          <w:lang w:eastAsia="zh-CN"/>
        </w:rPr>
        <w:t>)</w:t>
      </w:r>
    </w:p>
    <w:p w14:paraId="1E0389E7" w14:textId="7C1AA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A3DAB" w:rsidRPr="00EA3DAB">
        <w:rPr>
          <w:rFonts w:ascii="Arial" w:eastAsiaTheme="minorEastAsia" w:hAnsi="Arial" w:cs="Arial"/>
          <w:color w:val="000000"/>
          <w:sz w:val="22"/>
          <w:lang w:eastAsia="zh-CN"/>
        </w:rPr>
        <w:t>[95e][227] NR_HST_RRM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3F24517" w14:textId="77777777" w:rsidR="000048EF" w:rsidRPr="005A1AC6" w:rsidRDefault="000048EF" w:rsidP="000048EF">
      <w:pPr>
        <w:rPr>
          <w:lang w:eastAsia="ja-JP"/>
        </w:rPr>
      </w:pPr>
      <w:r w:rsidRPr="003D44FB">
        <w:rPr>
          <w:rFonts w:hint="eastAsia"/>
          <w:lang w:eastAsia="zh-CN"/>
        </w:rPr>
        <w:t xml:space="preserve">This email discussion focuses on </w:t>
      </w:r>
      <w:r>
        <w:rPr>
          <w:lang w:eastAsia="zh-CN"/>
        </w:rPr>
        <w:t xml:space="preserve">RRM </w:t>
      </w:r>
      <w:r w:rsidRPr="003D44FB">
        <w:rPr>
          <w:rFonts w:hint="eastAsia"/>
          <w:lang w:eastAsia="zh-CN"/>
        </w:rPr>
        <w:t xml:space="preserve">for </w:t>
      </w:r>
      <w:r>
        <w:rPr>
          <w:lang w:eastAsia="zh-CN"/>
        </w:rPr>
        <w:t xml:space="preserve">Rel-16 </w:t>
      </w:r>
      <w:r w:rsidRPr="003D44FB">
        <w:rPr>
          <w:rFonts w:hint="eastAsia"/>
          <w:lang w:eastAsia="zh-CN"/>
        </w:rPr>
        <w:t>NR HST</w:t>
      </w:r>
      <w:r w:rsidRPr="005A1AC6">
        <w:rPr>
          <w:lang w:eastAsia="ja-JP"/>
        </w:rPr>
        <w:t>, and in particular the agenda items:</w:t>
      </w:r>
    </w:p>
    <w:p w14:paraId="20514CF0" w14:textId="5857B101" w:rsidR="000048EF" w:rsidRPr="0057232B" w:rsidRDefault="000048EF" w:rsidP="000048EF">
      <w:pPr>
        <w:ind w:left="568"/>
        <w:rPr>
          <w:lang w:eastAsia="ja-JP"/>
        </w:rPr>
      </w:pPr>
      <w:r>
        <w:rPr>
          <w:lang w:eastAsia="ja-JP"/>
        </w:rPr>
        <w:t>6</w:t>
      </w:r>
      <w:r w:rsidRPr="005A1AC6">
        <w:rPr>
          <w:lang w:eastAsia="ja-JP"/>
        </w:rPr>
        <w:t>.17.</w:t>
      </w:r>
      <w:r>
        <w:rPr>
          <w:lang w:eastAsia="ja-JP"/>
        </w:rPr>
        <w:t xml:space="preserve">1 </w:t>
      </w:r>
      <w:r w:rsidRPr="0057232B">
        <w:rPr>
          <w:rFonts w:hint="eastAsia"/>
          <w:lang w:eastAsia="ja-JP"/>
        </w:rPr>
        <w:t>RRM core requirements</w:t>
      </w:r>
      <w:r w:rsidRPr="0057232B">
        <w:rPr>
          <w:lang w:eastAsia="ja-JP"/>
        </w:rPr>
        <w:t xml:space="preserve"> </w:t>
      </w:r>
    </w:p>
    <w:p w14:paraId="6A0154E6" w14:textId="06EA0ED7"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1.1 </w:t>
      </w:r>
      <w:r w:rsidRPr="0057232B">
        <w:rPr>
          <w:lang w:eastAsia="ja-JP"/>
        </w:rPr>
        <w:t>Cell re-selection</w:t>
      </w:r>
      <w:r w:rsidRPr="0057232B">
        <w:rPr>
          <w:rFonts w:hint="eastAsia"/>
          <w:lang w:eastAsia="ja-JP"/>
        </w:rPr>
        <w:tab/>
      </w:r>
    </w:p>
    <w:p w14:paraId="5022E0DB" w14:textId="53C1A829"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1.2 </w:t>
      </w:r>
      <w:r w:rsidRPr="0057232B">
        <w:rPr>
          <w:lang w:eastAsia="ja-JP"/>
        </w:rPr>
        <w:t>Cell identification delay</w:t>
      </w:r>
      <w:r w:rsidRPr="0057232B">
        <w:rPr>
          <w:rFonts w:hint="eastAsia"/>
          <w:lang w:eastAsia="ja-JP"/>
        </w:rPr>
        <w:tab/>
      </w:r>
    </w:p>
    <w:p w14:paraId="65192193" w14:textId="56093547"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1.3 </w:t>
      </w:r>
      <w:r w:rsidRPr="0057232B">
        <w:rPr>
          <w:lang w:eastAsia="ja-JP"/>
        </w:rPr>
        <w:t>RLM</w:t>
      </w:r>
      <w:r w:rsidRPr="0057232B">
        <w:rPr>
          <w:rFonts w:hint="eastAsia"/>
          <w:lang w:eastAsia="ja-JP"/>
        </w:rPr>
        <w:tab/>
      </w:r>
    </w:p>
    <w:p w14:paraId="1029F373" w14:textId="57BEAEAC"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1.4 </w:t>
      </w:r>
      <w:r w:rsidRPr="0057232B">
        <w:rPr>
          <w:lang w:eastAsia="ja-JP"/>
        </w:rPr>
        <w:t>Beam management</w:t>
      </w:r>
      <w:r w:rsidRPr="0057232B">
        <w:rPr>
          <w:rFonts w:hint="eastAsia"/>
          <w:lang w:eastAsia="ja-JP"/>
        </w:rPr>
        <w:tab/>
      </w:r>
    </w:p>
    <w:p w14:paraId="346D3D99" w14:textId="32726FCA" w:rsidR="000048EF" w:rsidRPr="0057232B" w:rsidRDefault="000048EF" w:rsidP="000048EF">
      <w:pPr>
        <w:ind w:leftChars="484" w:left="968"/>
        <w:rPr>
          <w:lang w:eastAsia="ja-JP"/>
        </w:rPr>
      </w:pPr>
      <w:r>
        <w:rPr>
          <w:lang w:eastAsia="ja-JP"/>
        </w:rPr>
        <w:t>6</w:t>
      </w:r>
      <w:r w:rsidRPr="005A1AC6">
        <w:rPr>
          <w:lang w:eastAsia="ja-JP"/>
        </w:rPr>
        <w:t>.17.</w:t>
      </w:r>
      <w:r>
        <w:rPr>
          <w:lang w:eastAsia="ja-JP"/>
        </w:rPr>
        <w:t xml:space="preserve">1.5 </w:t>
      </w:r>
      <w:r w:rsidRPr="0057232B">
        <w:rPr>
          <w:lang w:eastAsia="ja-JP"/>
        </w:rPr>
        <w:t>Inter-RAT measurement</w:t>
      </w:r>
      <w:r w:rsidRPr="0057232B">
        <w:rPr>
          <w:rFonts w:hint="eastAsia"/>
          <w:lang w:eastAsia="ja-JP"/>
        </w:rPr>
        <w:tab/>
      </w:r>
    </w:p>
    <w:p w14:paraId="1715AC32" w14:textId="77777777" w:rsidR="000048EF" w:rsidRPr="0057232B" w:rsidRDefault="000048EF" w:rsidP="000048EF">
      <w:pPr>
        <w:rPr>
          <w:lang w:eastAsia="ja-JP"/>
        </w:rPr>
      </w:pPr>
    </w:p>
    <w:p w14:paraId="357BC6BE" w14:textId="77777777" w:rsidR="000048EF" w:rsidRPr="00387E67" w:rsidRDefault="000048EF" w:rsidP="000048EF">
      <w:pPr>
        <w:rPr>
          <w:lang w:eastAsia="zh-CN"/>
        </w:rPr>
      </w:pPr>
      <w:r w:rsidRPr="00387E67">
        <w:rPr>
          <w:rFonts w:hint="eastAsia"/>
          <w:lang w:eastAsia="zh-CN"/>
        </w:rPr>
        <w:t>The targets of email discussion for 1</w:t>
      </w:r>
      <w:r w:rsidRPr="00387E67">
        <w:rPr>
          <w:rFonts w:hint="eastAsia"/>
          <w:vertAlign w:val="superscript"/>
          <w:lang w:eastAsia="zh-CN"/>
        </w:rPr>
        <w:t>st</w:t>
      </w:r>
      <w:r w:rsidRPr="00387E67">
        <w:rPr>
          <w:rFonts w:hint="eastAsia"/>
          <w:lang w:eastAsia="zh-CN"/>
        </w:rPr>
        <w:t xml:space="preserve"> round and 2</w:t>
      </w:r>
      <w:r w:rsidRPr="00387E67">
        <w:rPr>
          <w:rFonts w:hint="eastAsia"/>
          <w:vertAlign w:val="superscript"/>
          <w:lang w:eastAsia="zh-CN"/>
        </w:rPr>
        <w:t>nd</w:t>
      </w:r>
      <w:r w:rsidRPr="00387E67">
        <w:rPr>
          <w:rFonts w:hint="eastAsia"/>
          <w:lang w:eastAsia="zh-CN"/>
        </w:rPr>
        <w:t xml:space="preserve"> round are:</w:t>
      </w:r>
    </w:p>
    <w:p w14:paraId="688432EC" w14:textId="006A9902" w:rsidR="000048EF" w:rsidRPr="00387E67" w:rsidRDefault="000048EF" w:rsidP="000048EF">
      <w:pPr>
        <w:pStyle w:val="aff8"/>
        <w:numPr>
          <w:ilvl w:val="0"/>
          <w:numId w:val="3"/>
        </w:numPr>
        <w:ind w:firstLineChars="0"/>
        <w:rPr>
          <w:lang w:eastAsia="zh-CN"/>
        </w:rPr>
      </w:pPr>
      <w:r w:rsidRPr="00387E67">
        <w:rPr>
          <w:rFonts w:eastAsiaTheme="minorEastAsia"/>
          <w:lang w:eastAsia="zh-CN"/>
        </w:rPr>
        <w:t>1</w:t>
      </w:r>
      <w:r w:rsidRPr="00387E67">
        <w:rPr>
          <w:rFonts w:eastAsiaTheme="minorEastAsia"/>
          <w:vertAlign w:val="superscript"/>
          <w:lang w:eastAsia="zh-CN"/>
        </w:rPr>
        <w:t>st</w:t>
      </w:r>
      <w:r w:rsidRPr="00387E67">
        <w:rPr>
          <w:rFonts w:eastAsiaTheme="minorEastAsia"/>
          <w:lang w:eastAsia="zh-CN"/>
        </w:rPr>
        <w:t xml:space="preserve"> round: </w:t>
      </w:r>
      <w:r w:rsidR="00E70D6A">
        <w:rPr>
          <w:rFonts w:eastAsiaTheme="minorEastAsia"/>
          <w:lang w:eastAsia="zh-CN"/>
        </w:rPr>
        <w:t>d</w:t>
      </w:r>
      <w:r w:rsidRPr="00387E67">
        <w:rPr>
          <w:rFonts w:eastAsiaTheme="minorEastAsia" w:hint="eastAsia"/>
          <w:lang w:eastAsia="zh-CN"/>
        </w:rPr>
        <w:t xml:space="preserve">iscuss the </w:t>
      </w:r>
      <w:r w:rsidR="001A1F24" w:rsidRPr="00387E67">
        <w:rPr>
          <w:rFonts w:eastAsiaTheme="minorEastAsia" w:hint="eastAsia"/>
          <w:lang w:eastAsia="zh-CN"/>
        </w:rPr>
        <w:t xml:space="preserve">open issues </w:t>
      </w:r>
      <w:r w:rsidRPr="00387E67">
        <w:rPr>
          <w:rFonts w:eastAsiaTheme="minorEastAsia" w:hint="eastAsia"/>
          <w:lang w:eastAsia="zh-CN"/>
        </w:rPr>
        <w:t>and strive to minimize the open issues</w:t>
      </w:r>
      <w:r w:rsidR="001A1F24" w:rsidRPr="00387E67">
        <w:rPr>
          <w:rFonts w:eastAsiaTheme="minorEastAsia"/>
          <w:lang w:eastAsia="zh-CN"/>
        </w:rPr>
        <w:t xml:space="preserve">. Companies are encouraged to provide comments on the </w:t>
      </w:r>
      <w:r w:rsidR="001A1F24" w:rsidRPr="00387E67">
        <w:rPr>
          <w:rFonts w:eastAsiaTheme="minorEastAsia" w:hint="eastAsia"/>
          <w:lang w:eastAsia="zh-CN"/>
        </w:rPr>
        <w:t>open issues</w:t>
      </w:r>
      <w:r w:rsidR="001A1F24" w:rsidRPr="00387E67">
        <w:rPr>
          <w:rFonts w:eastAsiaTheme="minorEastAsia"/>
          <w:lang w:eastAsia="zh-CN"/>
        </w:rPr>
        <w:t xml:space="preserve"> and CRs</w:t>
      </w:r>
    </w:p>
    <w:p w14:paraId="32A28803" w14:textId="623273C0" w:rsidR="000048EF" w:rsidRPr="00387E67" w:rsidRDefault="000048EF" w:rsidP="000048EF">
      <w:pPr>
        <w:pStyle w:val="aff8"/>
        <w:numPr>
          <w:ilvl w:val="0"/>
          <w:numId w:val="3"/>
        </w:numPr>
        <w:ind w:firstLineChars="0"/>
        <w:rPr>
          <w:lang w:eastAsia="zh-CN"/>
        </w:rPr>
      </w:pPr>
      <w:r w:rsidRPr="00387E67">
        <w:rPr>
          <w:rFonts w:eastAsiaTheme="minorEastAsia"/>
          <w:lang w:eastAsia="zh-CN"/>
        </w:rPr>
        <w:t>2</w:t>
      </w:r>
      <w:r w:rsidRPr="00387E67">
        <w:rPr>
          <w:rFonts w:eastAsiaTheme="minorEastAsia"/>
          <w:vertAlign w:val="superscript"/>
          <w:lang w:eastAsia="zh-CN"/>
        </w:rPr>
        <w:t>nd</w:t>
      </w:r>
      <w:r w:rsidRPr="00387E67">
        <w:rPr>
          <w:rFonts w:eastAsiaTheme="minorEastAsia"/>
          <w:lang w:eastAsia="zh-CN"/>
        </w:rPr>
        <w:t xml:space="preserve"> round: </w:t>
      </w:r>
      <w:r w:rsidRPr="00387E67">
        <w:rPr>
          <w:rFonts w:eastAsiaTheme="minorEastAsia" w:hint="eastAsia"/>
          <w:lang w:eastAsia="zh-CN"/>
        </w:rPr>
        <w:t>according to 1</w:t>
      </w:r>
      <w:r w:rsidRPr="00387E67">
        <w:rPr>
          <w:rFonts w:eastAsiaTheme="minorEastAsia" w:hint="eastAsia"/>
          <w:vertAlign w:val="superscript"/>
          <w:lang w:eastAsia="zh-CN"/>
        </w:rPr>
        <w:t>st</w:t>
      </w:r>
      <w:r w:rsidRPr="00387E67">
        <w:rPr>
          <w:rFonts w:eastAsiaTheme="minorEastAsia" w:hint="eastAsia"/>
          <w:lang w:eastAsia="zh-CN"/>
        </w:rPr>
        <w:t xml:space="preserve"> round </w:t>
      </w:r>
      <w:r w:rsidRPr="00387E67">
        <w:rPr>
          <w:rFonts w:eastAsiaTheme="minorEastAsia"/>
          <w:lang w:eastAsia="zh-CN"/>
        </w:rPr>
        <w:t>discussion</w:t>
      </w:r>
      <w:r w:rsidRPr="00387E67">
        <w:rPr>
          <w:rFonts w:eastAsiaTheme="minorEastAsia" w:hint="eastAsia"/>
          <w:lang w:eastAsia="zh-CN"/>
        </w:rPr>
        <w:t>, discuss left open issues for 2nd round, and strive to minimize the open issues</w:t>
      </w:r>
      <w:r w:rsidRPr="00387E67">
        <w:rPr>
          <w:rFonts w:eastAsiaTheme="minorEastAsia"/>
          <w:lang w:eastAsia="zh-CN"/>
        </w:rPr>
        <w:t xml:space="preserve">. </w:t>
      </w:r>
      <w:r w:rsidR="001A1F24" w:rsidRPr="00387E67">
        <w:rPr>
          <w:rFonts w:eastAsiaTheme="minorEastAsia"/>
          <w:lang w:eastAsia="zh-CN"/>
        </w:rPr>
        <w:t>S</w:t>
      </w:r>
      <w:r w:rsidRPr="00387E67">
        <w:rPr>
          <w:rFonts w:eastAsiaTheme="minorEastAsia"/>
          <w:lang w:eastAsia="zh-CN"/>
        </w:rPr>
        <w:t>trive to agree on CR</w:t>
      </w:r>
      <w:r w:rsidR="001A1F24" w:rsidRPr="00387E67">
        <w:rPr>
          <w:rFonts w:eastAsiaTheme="minorEastAsia"/>
          <w:lang w:eastAsia="zh-CN"/>
        </w:rPr>
        <w:t>s</w:t>
      </w:r>
    </w:p>
    <w:p w14:paraId="0EE06B6A" w14:textId="77777777" w:rsidR="00004165" w:rsidRPr="000048EF" w:rsidRDefault="00004165" w:rsidP="00805BE8">
      <w:pPr>
        <w:rPr>
          <w:color w:val="0070C0"/>
          <w:lang w:eastAsia="zh-CN"/>
        </w:rPr>
      </w:pPr>
    </w:p>
    <w:p w14:paraId="609286E5" w14:textId="1B07924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048EF">
        <w:rPr>
          <w:lang w:eastAsia="ja-JP"/>
        </w:rPr>
        <w:t>Cell re-selection</w:t>
      </w:r>
      <w:r w:rsidR="00DA15F0">
        <w:rPr>
          <w:lang w:eastAsia="ja-JP"/>
        </w:rPr>
        <w:t xml:space="preserv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56"/>
        <w:gridCol w:w="1236"/>
        <w:gridCol w:w="7139"/>
      </w:tblGrid>
      <w:tr w:rsidR="00484C5D" w:rsidRPr="00F53FE2" w14:paraId="0411894B" w14:textId="77777777" w:rsidTr="00531B71">
        <w:trPr>
          <w:trHeight w:val="468"/>
        </w:trPr>
        <w:tc>
          <w:tcPr>
            <w:tcW w:w="125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3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B2F60" w:rsidRPr="00A06E9C" w14:paraId="68EBD61D" w14:textId="77777777" w:rsidTr="00531B71">
        <w:trPr>
          <w:trHeight w:val="468"/>
        </w:trPr>
        <w:tc>
          <w:tcPr>
            <w:tcW w:w="1256" w:type="dxa"/>
          </w:tcPr>
          <w:p w14:paraId="799CE3EF" w14:textId="660F83E5" w:rsidR="006B2F60" w:rsidRPr="00A06E9C" w:rsidRDefault="005F60A3" w:rsidP="006B2F60">
            <w:pPr>
              <w:spacing w:before="120" w:after="120"/>
              <w:rPr>
                <w:rFonts w:ascii="Arial" w:hAnsi="Arial" w:cs="Arial"/>
                <w:sz w:val="16"/>
                <w:szCs w:val="16"/>
              </w:rPr>
            </w:pPr>
            <w:hyperlink r:id="rId12" w:history="1">
              <w:r w:rsidR="006B2F60">
                <w:rPr>
                  <w:rStyle w:val="af0"/>
                  <w:rFonts w:ascii="Arial" w:hAnsi="Arial" w:cs="Arial"/>
                  <w:b/>
                  <w:bCs/>
                  <w:sz w:val="16"/>
                  <w:szCs w:val="16"/>
                </w:rPr>
                <w:t>R4-2006719</w:t>
              </w:r>
            </w:hyperlink>
          </w:p>
        </w:tc>
        <w:tc>
          <w:tcPr>
            <w:tcW w:w="1236" w:type="dxa"/>
          </w:tcPr>
          <w:p w14:paraId="12E1476E" w14:textId="2B09B0EC" w:rsidR="006B2F60" w:rsidRPr="00A06E9C" w:rsidRDefault="006B2F60" w:rsidP="006B2F60">
            <w:pPr>
              <w:spacing w:before="120" w:after="120"/>
              <w:rPr>
                <w:rFonts w:ascii="Arial" w:hAnsi="Arial" w:cs="Arial"/>
                <w:sz w:val="16"/>
                <w:szCs w:val="16"/>
              </w:rPr>
            </w:pPr>
            <w:r>
              <w:rPr>
                <w:rFonts w:ascii="Arial" w:hAnsi="Arial" w:cs="Arial"/>
                <w:sz w:val="16"/>
                <w:szCs w:val="16"/>
              </w:rPr>
              <w:t>Qualcomm, Inc.</w:t>
            </w:r>
          </w:p>
        </w:tc>
        <w:tc>
          <w:tcPr>
            <w:tcW w:w="7139" w:type="dxa"/>
          </w:tcPr>
          <w:p w14:paraId="6B277202"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1: With relaxation factor M2 = 1.5 and M3 = 2, measurement requirement in DRx=0.32s is still sufficient for NR HST application scenarios.</w:t>
            </w:r>
          </w:p>
          <w:p w14:paraId="634D9DD3"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33ACA575"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0154525F" w14:textId="77777777" w:rsidR="00D66D8E" w:rsidRPr="00D66D8E" w:rsidRDefault="00D66D8E" w:rsidP="00D66D8E">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1AE8CA53" w14:textId="77777777" w:rsidR="00D66D8E" w:rsidRPr="00D66D8E" w:rsidRDefault="00D66D8E" w:rsidP="00D66D8E">
            <w:pPr>
              <w:rPr>
                <w:rFonts w:ascii="Arial"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r w:rsidRPr="00D66D8E">
              <w:rPr>
                <w:rFonts w:ascii="Arial" w:hAnsi="Arial" w:cs="Arial"/>
                <w:sz w:val="16"/>
                <w:szCs w:val="16"/>
                <w:lang w:eastAsia="zh-TW"/>
              </w:rPr>
              <w:lastRenderedPageBreak/>
              <w:t xml:space="preserve">Proposal 3: </w:t>
            </w:r>
            <w:r w:rsidRPr="00D66D8E">
              <w:rPr>
                <w:rFonts w:ascii="Arial" w:hAnsi="Arial" w:cs="Arial"/>
                <w:sz w:val="16"/>
                <w:szCs w:val="16"/>
                <w:lang w:val="en-US" w:eastAsia="zh-CN"/>
              </w:rPr>
              <w:t xml:space="preserve">Inter-RAT cell identification for LTE in NR SA requirement is specified by </w:t>
            </w:r>
          </w:p>
          <w:tbl>
            <w:tblPr>
              <w:tblW w:w="3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1321"/>
              <w:gridCol w:w="1527"/>
              <w:gridCol w:w="1568"/>
            </w:tblGrid>
            <w:tr w:rsidR="00D66D8E" w:rsidRPr="00D66D8E" w14:paraId="2E2AFF25"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69463" w14:textId="77777777" w:rsidR="00D66D8E" w:rsidRPr="00D66D8E" w:rsidRDefault="00D66D8E" w:rsidP="00D66D8E">
                  <w:pPr>
                    <w:keepNext/>
                    <w:keepLines/>
                    <w:spacing w:after="0"/>
                    <w:jc w:val="center"/>
                    <w:rPr>
                      <w:rFonts w:ascii="Arial" w:eastAsia="Times New Roman" w:hAnsi="Arial" w:cs="Arial"/>
                      <w:snapToGrid w:val="0"/>
                      <w:sz w:val="16"/>
                      <w:szCs w:val="16"/>
                      <w:lang w:eastAsia="ja-JP"/>
                    </w:rPr>
                  </w:pPr>
                  <w:r w:rsidRPr="00D66D8E">
                    <w:rPr>
                      <w:rFonts w:ascii="Arial" w:hAnsi="Arial" w:cs="Arial"/>
                      <w:sz w:val="16"/>
                      <w:szCs w:val="16"/>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7952F" w14:textId="77777777" w:rsidR="00D66D8E" w:rsidRPr="00D66D8E" w:rsidRDefault="00D66D8E" w:rsidP="00D66D8E">
                  <w:pPr>
                    <w:keepNext/>
                    <w:keepLines/>
                    <w:spacing w:after="0"/>
                    <w:jc w:val="center"/>
                    <w:rPr>
                      <w:rFonts w:ascii="Arial" w:hAnsi="Arial" w:cs="Arial"/>
                      <w:sz w:val="16"/>
                      <w:szCs w:val="16"/>
                      <w:lang w:eastAsia="ja-JP"/>
                    </w:rPr>
                  </w:pPr>
                  <w:r w:rsidRPr="00D66D8E">
                    <w:rPr>
                      <w:rFonts w:ascii="Arial" w:hAnsi="Arial" w:cs="Arial"/>
                      <w:sz w:val="16"/>
                      <w:szCs w:val="16"/>
                    </w:rPr>
                    <w:t>T</w:t>
                  </w:r>
                  <w:r w:rsidRPr="00D66D8E">
                    <w:rPr>
                      <w:rFonts w:ascii="Arial" w:hAnsi="Arial" w:cs="Arial"/>
                      <w:sz w:val="16"/>
                      <w:szCs w:val="16"/>
                      <w:vertAlign w:val="subscript"/>
                    </w:rPr>
                    <w:t>detectEUTRA_FDD</w:t>
                  </w:r>
                  <w:r w:rsidRPr="00D66D8E">
                    <w:rPr>
                      <w:rFonts w:ascii="Arial" w:hAnsi="Arial" w:cs="Arial"/>
                      <w:sz w:val="16"/>
                      <w:szCs w:val="16"/>
                    </w:rPr>
                    <w:t xml:space="preserve"> </w:t>
                  </w:r>
                  <w:r w:rsidRPr="00D66D8E">
                    <w:rPr>
                      <w:rFonts w:ascii="Arial" w:hAnsi="Arial" w:cs="Arial"/>
                      <w:sz w:val="16"/>
                      <w:szCs w:val="16"/>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30E02" w14:textId="77777777" w:rsidR="00D66D8E" w:rsidRPr="00D66D8E" w:rsidRDefault="00D66D8E" w:rsidP="00D66D8E">
                  <w:pPr>
                    <w:keepNext/>
                    <w:keepLines/>
                    <w:spacing w:after="0" w:line="252" w:lineRule="auto"/>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measureEUTRA_FDD</w:t>
                  </w:r>
                  <w:r w:rsidRPr="00D66D8E">
                    <w:rPr>
                      <w:rFonts w:ascii="Arial" w:hAnsi="Arial" w:cs="Arial"/>
                      <w:sz w:val="16"/>
                      <w:szCs w:val="16"/>
                    </w:rP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D25B6" w14:textId="77777777" w:rsidR="00D66D8E" w:rsidRPr="00D66D8E" w:rsidRDefault="00D66D8E" w:rsidP="00D66D8E">
                  <w:pPr>
                    <w:keepNext/>
                    <w:keepLines/>
                    <w:spacing w:after="0" w:line="252" w:lineRule="auto"/>
                    <w:jc w:val="center"/>
                    <w:rPr>
                      <w:rFonts w:ascii="Arial" w:hAnsi="Arial" w:cs="Arial"/>
                      <w:sz w:val="16"/>
                      <w:szCs w:val="16"/>
                      <w:vertAlign w:val="subscript"/>
                    </w:rPr>
                  </w:pPr>
                  <w:r w:rsidRPr="00D66D8E">
                    <w:rPr>
                      <w:rFonts w:ascii="Arial" w:hAnsi="Arial" w:cs="Arial"/>
                      <w:sz w:val="16"/>
                      <w:szCs w:val="16"/>
                    </w:rPr>
                    <w:t>T</w:t>
                  </w:r>
                  <w:r w:rsidRPr="00D66D8E">
                    <w:rPr>
                      <w:rFonts w:ascii="Arial" w:hAnsi="Arial" w:cs="Arial"/>
                      <w:sz w:val="16"/>
                      <w:szCs w:val="16"/>
                      <w:vertAlign w:val="subscript"/>
                    </w:rPr>
                    <w:t>evaluateEUTRA_FDD</w:t>
                  </w:r>
                </w:p>
                <w:p w14:paraId="5D1C9FCA" w14:textId="77777777" w:rsidR="00D66D8E" w:rsidRPr="00D66D8E" w:rsidRDefault="00D66D8E" w:rsidP="00D66D8E">
                  <w:pPr>
                    <w:keepNext/>
                    <w:keepLines/>
                    <w:spacing w:after="0" w:line="252" w:lineRule="auto"/>
                    <w:jc w:val="center"/>
                    <w:rPr>
                      <w:rFonts w:ascii="Arial" w:hAnsi="Arial" w:cs="Arial"/>
                      <w:sz w:val="16"/>
                      <w:szCs w:val="16"/>
                    </w:rPr>
                  </w:pPr>
                  <w:r w:rsidRPr="00D66D8E">
                    <w:rPr>
                      <w:rFonts w:ascii="Arial" w:hAnsi="Arial" w:cs="Arial"/>
                      <w:sz w:val="16"/>
                      <w:szCs w:val="16"/>
                    </w:rPr>
                    <w:t>[s] (number of DRX cycles)</w:t>
                  </w:r>
                </w:p>
              </w:tc>
            </w:tr>
            <w:tr w:rsidR="00D66D8E" w:rsidRPr="00D66D8E" w14:paraId="7F2021A8"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B0476"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6EA6C"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C1CFB"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0AAAA"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1.6 (5)</w:t>
                  </w:r>
                </w:p>
              </w:tc>
            </w:tr>
            <w:tr w:rsidR="00D66D8E" w:rsidRPr="00D66D8E" w14:paraId="3086B3DD"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B82B70"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70F79"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C9801A"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45BE8"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r>
            <w:tr w:rsidR="00D66D8E" w:rsidRPr="00D66D8E" w14:paraId="2F328449"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F044B"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4975F" w14:textId="77777777" w:rsidR="00D66D8E" w:rsidRPr="00D66D8E" w:rsidRDefault="00D66D8E" w:rsidP="00D66D8E">
                  <w:pPr>
                    <w:keepNext/>
                    <w:keepLines/>
                    <w:widowControl w:val="0"/>
                    <w:tabs>
                      <w:tab w:val="right" w:leader="dot" w:pos="9639"/>
                    </w:tabs>
                    <w:spacing w:after="0"/>
                    <w:jc w:val="center"/>
                    <w:rPr>
                      <w:rFonts w:ascii="Arial" w:eastAsia="MS Mincho" w:hAnsi="Arial" w:cs="Arial"/>
                      <w:noProof/>
                      <w:snapToGrid w:val="0"/>
                      <w:sz w:val="16"/>
                      <w:szCs w:val="16"/>
                      <w:lang w:eastAsia="ja-JP"/>
                    </w:rPr>
                  </w:pPr>
                  <w:r w:rsidRPr="00D66D8E">
                    <w:rPr>
                      <w:rFonts w:ascii="Arial" w:eastAsia="MS Mincho" w:hAnsi="Arial" w:cs="Arial"/>
                      <w:noProof/>
                      <w:sz w:val="16"/>
                      <w:szCs w:val="16"/>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00774"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AD537"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r>
            <w:tr w:rsidR="00D66D8E" w:rsidRPr="00D66D8E" w14:paraId="55AA041A" w14:textId="77777777" w:rsidTr="00D66D8E">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9AE2D"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2.56</w:t>
                  </w:r>
                  <w:r w:rsidRPr="00D66D8E">
                    <w:rPr>
                      <w:rFonts w:ascii="Arial" w:hAnsi="Arial" w:cs="Arial"/>
                      <w:sz w:val="16"/>
                      <w:szCs w:val="16"/>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BBD07"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zh-CN"/>
                    </w:rPr>
                    <w:t>58.88</w:t>
                  </w:r>
                  <w:r w:rsidRPr="00D66D8E">
                    <w:rPr>
                      <w:rFonts w:ascii="Arial" w:hAnsi="Arial" w:cs="Arial"/>
                      <w:sz w:val="16"/>
                      <w:szCs w:val="16"/>
                      <w:lang w:eastAsia="ja-JP"/>
                    </w:rPr>
                    <w:t xml:space="preserve"> (</w:t>
                  </w:r>
                  <w:r w:rsidRPr="00D66D8E">
                    <w:rPr>
                      <w:rFonts w:ascii="Arial" w:hAnsi="Arial" w:cs="Arial"/>
                      <w:sz w:val="16"/>
                      <w:szCs w:val="16"/>
                      <w:lang w:eastAsia="zh-CN"/>
                    </w:rPr>
                    <w:t>23</w:t>
                  </w:r>
                  <w:r w:rsidRPr="00D66D8E">
                    <w:rPr>
                      <w:rFonts w:ascii="Arial" w:hAnsi="Arial" w:cs="Arial"/>
                      <w:sz w:val="16"/>
                      <w:szCs w:val="16"/>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F96BA"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6279A"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7.68 (3)</w:t>
                  </w:r>
                </w:p>
              </w:tc>
            </w:tr>
          </w:tbl>
          <w:p w14:paraId="766C4C62" w14:textId="77777777" w:rsidR="00D66D8E" w:rsidRPr="00D66D8E" w:rsidRDefault="00D66D8E" w:rsidP="00D66D8E">
            <w:pPr>
              <w:rPr>
                <w:rFonts w:ascii="Arial" w:hAnsi="Arial" w:cs="Arial"/>
                <w:sz w:val="16"/>
                <w:szCs w:val="16"/>
                <w:lang w:val="en-US" w:eastAsia="zh-CN"/>
              </w:rPr>
            </w:pPr>
          </w:p>
          <w:p w14:paraId="33BB3DDE" w14:textId="77777777" w:rsidR="00D66D8E" w:rsidRPr="00D66D8E" w:rsidRDefault="00D66D8E" w:rsidP="00D66D8E">
            <w:pPr>
              <w:rPr>
                <w:rFonts w:ascii="Arial" w:hAnsi="Arial" w:cs="Arial"/>
                <w:sz w:val="16"/>
                <w:szCs w:val="16"/>
                <w:lang w:eastAsia="zh-TW"/>
              </w:rPr>
            </w:pPr>
            <w:r w:rsidRPr="00D66D8E">
              <w:rPr>
                <w:rFonts w:ascii="Arial" w:hAnsi="Arial" w:cs="Arial"/>
                <w:sz w:val="16"/>
                <w:szCs w:val="16"/>
                <w:lang w:val="en-US" w:eastAsia="zh-CN"/>
              </w:rPr>
              <w:t>Proposal 4: Inter-RAT cell identification for LTE in NR SA requirement is specified by</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5"/>
              <w:gridCol w:w="2234"/>
            </w:tblGrid>
            <w:tr w:rsidR="00D66D8E" w:rsidRPr="00D66D8E" w14:paraId="57ACCACC"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14147A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DRX cycle length (s)</w:t>
                  </w:r>
                </w:p>
              </w:tc>
              <w:tc>
                <w:tcPr>
                  <w:tcW w:w="3565" w:type="pct"/>
                  <w:gridSpan w:val="2"/>
                  <w:tcBorders>
                    <w:top w:val="single" w:sz="4" w:space="0" w:color="auto"/>
                    <w:left w:val="single" w:sz="4" w:space="0" w:color="auto"/>
                    <w:bottom w:val="single" w:sz="4" w:space="0" w:color="auto"/>
                    <w:right w:val="single" w:sz="4" w:space="0" w:color="auto"/>
                  </w:tcBorders>
                  <w:hideMark/>
                </w:tcPr>
                <w:p w14:paraId="306617D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Identify, E-UTRAN TDD </w:t>
                  </w:r>
                  <w:r w:rsidRPr="00D66D8E">
                    <w:rPr>
                      <w:rFonts w:ascii="Arial" w:hAnsi="Arial" w:cs="Arial"/>
                      <w:sz w:val="16"/>
                      <w:szCs w:val="16"/>
                    </w:rPr>
                    <w:t>(s) (DRX cycles)</w:t>
                  </w:r>
                </w:p>
              </w:tc>
            </w:tr>
            <w:tr w:rsidR="00D66D8E" w:rsidRPr="00D66D8E" w14:paraId="3B6313C3"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tcPr>
                <w:p w14:paraId="1AECE973" w14:textId="77777777" w:rsidR="00D66D8E" w:rsidRPr="00D66D8E" w:rsidRDefault="00D66D8E" w:rsidP="00D66D8E">
                  <w:pPr>
                    <w:keepNext/>
                    <w:keepLines/>
                    <w:jc w:val="center"/>
                    <w:rPr>
                      <w:rFonts w:ascii="Arial" w:hAnsi="Arial" w:cs="Arial"/>
                      <w:sz w:val="16"/>
                      <w:szCs w:val="16"/>
                    </w:rPr>
                  </w:pPr>
                </w:p>
              </w:tc>
              <w:tc>
                <w:tcPr>
                  <w:tcW w:w="1603" w:type="pct"/>
                  <w:tcBorders>
                    <w:top w:val="single" w:sz="4" w:space="0" w:color="auto"/>
                    <w:left w:val="single" w:sz="4" w:space="0" w:color="auto"/>
                    <w:bottom w:val="single" w:sz="4" w:space="0" w:color="auto"/>
                    <w:right w:val="single" w:sz="4" w:space="0" w:color="auto"/>
                  </w:tcBorders>
                  <w:hideMark/>
                </w:tcPr>
                <w:p w14:paraId="0DC4A57D"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Gap period = 40 ms, 20 ms</w:t>
                  </w:r>
                </w:p>
              </w:tc>
              <w:tc>
                <w:tcPr>
                  <w:tcW w:w="1962" w:type="pct"/>
                  <w:tcBorders>
                    <w:top w:val="single" w:sz="4" w:space="0" w:color="auto"/>
                    <w:left w:val="single" w:sz="4" w:space="0" w:color="auto"/>
                    <w:bottom w:val="single" w:sz="4" w:space="0" w:color="auto"/>
                    <w:right w:val="single" w:sz="4" w:space="0" w:color="auto"/>
                  </w:tcBorders>
                  <w:hideMark/>
                </w:tcPr>
                <w:p w14:paraId="4C0D758A"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Gap period = 80 ms</w:t>
                  </w:r>
                </w:p>
              </w:tc>
            </w:tr>
            <w:tr w:rsidR="00D66D8E" w:rsidRPr="00D66D8E" w14:paraId="22E3F61F"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2F9F781"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≤0.16</w:t>
                  </w:r>
                </w:p>
              </w:tc>
              <w:tc>
                <w:tcPr>
                  <w:tcW w:w="1603" w:type="pct"/>
                  <w:tcBorders>
                    <w:top w:val="single" w:sz="4" w:space="0" w:color="auto"/>
                    <w:left w:val="single" w:sz="4" w:space="0" w:color="auto"/>
                    <w:bottom w:val="single" w:sz="4" w:space="0" w:color="auto"/>
                    <w:right w:val="single" w:sz="4" w:space="0" w:color="auto"/>
                  </w:tcBorders>
                  <w:hideMark/>
                </w:tcPr>
                <w:p w14:paraId="2A98FDA3"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Non-DRX requirements in clause 9.4.3.2 apply</w:t>
                  </w:r>
                </w:p>
              </w:tc>
              <w:tc>
                <w:tcPr>
                  <w:tcW w:w="1962" w:type="pct"/>
                  <w:tcBorders>
                    <w:top w:val="single" w:sz="4" w:space="0" w:color="auto"/>
                    <w:left w:val="single" w:sz="4" w:space="0" w:color="auto"/>
                    <w:bottom w:val="single" w:sz="4" w:space="0" w:color="auto"/>
                    <w:right w:val="single" w:sz="4" w:space="0" w:color="auto"/>
                  </w:tcBorders>
                  <w:hideMark/>
                </w:tcPr>
                <w:p w14:paraId="4A470DA9" w14:textId="77777777" w:rsidR="00D66D8E" w:rsidRPr="00D66D8E" w:rsidRDefault="00D66D8E" w:rsidP="00D66D8E">
                  <w:pPr>
                    <w:keepNext/>
                    <w:keepLines/>
                    <w:jc w:val="center"/>
                    <w:rPr>
                      <w:rFonts w:ascii="Arial" w:hAnsi="Arial" w:cs="Arial"/>
                      <w:sz w:val="16"/>
                      <w:szCs w:val="16"/>
                    </w:rPr>
                  </w:pPr>
                  <w:r w:rsidRPr="00D66D8E">
                    <w:rPr>
                      <w:rFonts w:ascii="Arial" w:hAnsi="Arial" w:cs="Arial"/>
                      <w:sz w:val="16"/>
                      <w:szCs w:val="16"/>
                    </w:rPr>
                    <w:t>Non-DRX requirements in clause 9.4.3.2 apply</w:t>
                  </w:r>
                </w:p>
              </w:tc>
            </w:tr>
            <w:tr w:rsidR="00D66D8E" w:rsidRPr="00D66D8E" w14:paraId="50B7C3E9"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1E65C20E"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0.16&lt;DRx cycle&lt;0.32</w:t>
                  </w:r>
                </w:p>
              </w:tc>
              <w:tc>
                <w:tcPr>
                  <w:tcW w:w="1603" w:type="pct"/>
                  <w:tcBorders>
                    <w:top w:val="single" w:sz="4" w:space="0" w:color="auto"/>
                    <w:left w:val="single" w:sz="4" w:space="0" w:color="auto"/>
                    <w:bottom w:val="single" w:sz="4" w:space="0" w:color="auto"/>
                    <w:right w:val="single" w:sz="4" w:space="0" w:color="auto"/>
                  </w:tcBorders>
                  <w:hideMark/>
                </w:tcPr>
                <w:p w14:paraId="40D24ECE"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(15)</w:t>
                  </w:r>
                </w:p>
              </w:tc>
              <w:tc>
                <w:tcPr>
                  <w:tcW w:w="1962" w:type="pct"/>
                  <w:tcBorders>
                    <w:top w:val="single" w:sz="4" w:space="0" w:color="auto"/>
                    <w:left w:val="single" w:sz="4" w:space="0" w:color="auto"/>
                    <w:bottom w:val="single" w:sz="4" w:space="0" w:color="auto"/>
                    <w:right w:val="single" w:sz="4" w:space="0" w:color="auto"/>
                  </w:tcBorders>
                  <w:hideMark/>
                </w:tcPr>
                <w:p w14:paraId="5F2605C2"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(15)</w:t>
                  </w:r>
                </w:p>
              </w:tc>
            </w:tr>
            <w:tr w:rsidR="00D66D8E" w:rsidRPr="00D66D8E" w14:paraId="256B7D4D"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4E392B8"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0.32&lt;= DRx cycle &lt;= 0.64</w:t>
                  </w:r>
                </w:p>
              </w:tc>
              <w:tc>
                <w:tcPr>
                  <w:tcW w:w="1603" w:type="pct"/>
                  <w:tcBorders>
                    <w:top w:val="single" w:sz="4" w:space="0" w:color="auto"/>
                    <w:left w:val="single" w:sz="4" w:space="0" w:color="auto"/>
                    <w:bottom w:val="single" w:sz="4" w:space="0" w:color="auto"/>
                    <w:right w:val="single" w:sz="4" w:space="0" w:color="auto"/>
                  </w:tcBorders>
                  <w:hideMark/>
                </w:tcPr>
                <w:p w14:paraId="198064DA" w14:textId="77777777" w:rsidR="00D66D8E" w:rsidRPr="00D66D8E" w:rsidRDefault="00D66D8E" w:rsidP="00D66D8E">
                  <w:pPr>
                    <w:keepNext/>
                    <w:keepLines/>
                    <w:spacing w:after="0"/>
                    <w:jc w:val="center"/>
                    <w:rPr>
                      <w:rFonts w:ascii="Arial" w:eastAsia="PMingLiU" w:hAnsi="Arial" w:cs="Arial"/>
                      <w:sz w:val="16"/>
                      <w:szCs w:val="16"/>
                      <w:lang w:eastAsia="zh-TW"/>
                    </w:rPr>
                  </w:pPr>
                  <w:r w:rsidRPr="00D66D8E">
                    <w:rPr>
                      <w:rFonts w:ascii="Arial" w:hAnsi="Arial" w:cs="Arial"/>
                      <w:sz w:val="16"/>
                      <w:szCs w:val="16"/>
                    </w:rPr>
                    <w:t>N</w:t>
                  </w:r>
                  <w:r w:rsidRPr="00D66D8E">
                    <w:rPr>
                      <w:rFonts w:ascii="Arial" w:eastAsia="PMingLiU" w:hAnsi="Arial" w:cs="Arial"/>
                      <w:sz w:val="16"/>
                      <w:szCs w:val="16"/>
                      <w:lang w:eastAsia="zh-TW"/>
                    </w:rPr>
                    <w:t>ote1 (10)</w:t>
                  </w:r>
                </w:p>
              </w:tc>
              <w:tc>
                <w:tcPr>
                  <w:tcW w:w="1962" w:type="pct"/>
                  <w:tcBorders>
                    <w:top w:val="single" w:sz="4" w:space="0" w:color="auto"/>
                    <w:left w:val="single" w:sz="4" w:space="0" w:color="auto"/>
                    <w:bottom w:val="single" w:sz="4" w:space="0" w:color="auto"/>
                    <w:right w:val="single" w:sz="4" w:space="0" w:color="auto"/>
                  </w:tcBorders>
                  <w:hideMark/>
                </w:tcPr>
                <w:p w14:paraId="6DA9C806" w14:textId="77777777" w:rsidR="00D66D8E" w:rsidRPr="00D66D8E" w:rsidRDefault="00D66D8E" w:rsidP="00D66D8E">
                  <w:pPr>
                    <w:keepNext/>
                    <w:keepLines/>
                    <w:spacing w:after="0"/>
                    <w:jc w:val="center"/>
                    <w:rPr>
                      <w:rFonts w:ascii="Arial" w:hAnsi="Arial" w:cs="Arial"/>
                      <w:sz w:val="16"/>
                      <w:szCs w:val="16"/>
                      <w:lang w:val="sv-SE"/>
                    </w:rPr>
                  </w:pPr>
                  <w:r w:rsidRPr="00D66D8E">
                    <w:rPr>
                      <w:rFonts w:ascii="Arial" w:hAnsi="Arial" w:cs="Arial"/>
                      <w:sz w:val="16"/>
                      <w:szCs w:val="16"/>
                    </w:rPr>
                    <w:t>N</w:t>
                  </w:r>
                  <w:r w:rsidRPr="00D66D8E">
                    <w:rPr>
                      <w:rFonts w:ascii="Arial" w:eastAsia="PMingLiU" w:hAnsi="Arial" w:cs="Arial"/>
                      <w:sz w:val="16"/>
                      <w:szCs w:val="16"/>
                      <w:lang w:eastAsia="zh-TW"/>
                    </w:rPr>
                    <w:t>ote1 (10)</w:t>
                  </w:r>
                </w:p>
              </w:tc>
            </w:tr>
            <w:tr w:rsidR="00D66D8E" w:rsidRPr="00D66D8E" w14:paraId="3CB97AC7"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7B2B4D6"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0.64 &lt; DRx cycle &lt;= 1.28</w:t>
                  </w:r>
                </w:p>
              </w:tc>
              <w:tc>
                <w:tcPr>
                  <w:tcW w:w="1603" w:type="pct"/>
                  <w:tcBorders>
                    <w:top w:val="single" w:sz="4" w:space="0" w:color="auto"/>
                    <w:left w:val="single" w:sz="4" w:space="0" w:color="auto"/>
                    <w:bottom w:val="single" w:sz="4" w:space="0" w:color="auto"/>
                    <w:right w:val="single" w:sz="4" w:space="0" w:color="auto"/>
                  </w:tcBorders>
                  <w:hideMark/>
                </w:tcPr>
                <w:p w14:paraId="0DD0429F"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(8)</w:t>
                  </w:r>
                </w:p>
              </w:tc>
              <w:tc>
                <w:tcPr>
                  <w:tcW w:w="1962" w:type="pct"/>
                  <w:tcBorders>
                    <w:top w:val="single" w:sz="4" w:space="0" w:color="auto"/>
                    <w:left w:val="single" w:sz="4" w:space="0" w:color="auto"/>
                    <w:bottom w:val="single" w:sz="4" w:space="0" w:color="auto"/>
                    <w:right w:val="single" w:sz="4" w:space="0" w:color="auto"/>
                  </w:tcBorders>
                  <w:hideMark/>
                </w:tcPr>
                <w:p w14:paraId="09988F2E" w14:textId="77777777" w:rsidR="00D66D8E" w:rsidRPr="00D66D8E" w:rsidRDefault="00D66D8E" w:rsidP="00D66D8E">
                  <w:pPr>
                    <w:keepNext/>
                    <w:keepLines/>
                    <w:spacing w:after="0"/>
                    <w:jc w:val="center"/>
                    <w:rPr>
                      <w:rFonts w:ascii="Arial" w:hAnsi="Arial" w:cs="Arial"/>
                      <w:sz w:val="16"/>
                      <w:szCs w:val="16"/>
                      <w:lang w:val="sv-SE"/>
                    </w:rPr>
                  </w:pPr>
                  <w:r w:rsidRPr="00D66D8E">
                    <w:rPr>
                      <w:rFonts w:ascii="Arial" w:hAnsi="Arial" w:cs="Arial"/>
                      <w:sz w:val="16"/>
                      <w:szCs w:val="16"/>
                    </w:rPr>
                    <w:t>Note1 (8)</w:t>
                  </w:r>
                </w:p>
              </w:tc>
            </w:tr>
            <w:tr w:rsidR="00D66D8E" w:rsidRPr="00D66D8E" w14:paraId="2D370327" w14:textId="77777777" w:rsidTr="00D66D8E">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32A7FE6F"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 xml:space="preserve">1.28&lt; DRX-cycle </w:t>
                  </w:r>
                  <w:r w:rsidRPr="00D66D8E">
                    <w:rPr>
                      <w:rFonts w:ascii="Arial" w:hAnsi="Arial" w:cs="Arial"/>
                      <w:sz w:val="16"/>
                      <w:szCs w:val="16"/>
                      <w:lang w:val="en-US"/>
                    </w:rPr>
                    <w:t>≤</w:t>
                  </w:r>
                  <w:r w:rsidRPr="00D66D8E">
                    <w:rPr>
                      <w:rFonts w:ascii="Arial" w:hAnsi="Arial" w:cs="Arial"/>
                      <w:sz w:val="16"/>
                      <w:szCs w:val="16"/>
                    </w:rPr>
                    <w:t>10.24</w:t>
                  </w:r>
                </w:p>
              </w:tc>
              <w:tc>
                <w:tcPr>
                  <w:tcW w:w="1603" w:type="pct"/>
                  <w:tcBorders>
                    <w:top w:val="single" w:sz="4" w:space="0" w:color="auto"/>
                    <w:left w:val="single" w:sz="4" w:space="0" w:color="auto"/>
                    <w:bottom w:val="single" w:sz="4" w:space="0" w:color="auto"/>
                    <w:right w:val="single" w:sz="4" w:space="0" w:color="auto"/>
                  </w:tcBorders>
                  <w:hideMark/>
                </w:tcPr>
                <w:p w14:paraId="71D8AF81"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(20)</w:t>
                  </w:r>
                </w:p>
              </w:tc>
              <w:tc>
                <w:tcPr>
                  <w:tcW w:w="1962" w:type="pct"/>
                  <w:tcBorders>
                    <w:top w:val="single" w:sz="4" w:space="0" w:color="auto"/>
                    <w:left w:val="single" w:sz="4" w:space="0" w:color="auto"/>
                    <w:bottom w:val="single" w:sz="4" w:space="0" w:color="auto"/>
                    <w:right w:val="single" w:sz="4" w:space="0" w:color="auto"/>
                  </w:tcBorders>
                  <w:hideMark/>
                </w:tcPr>
                <w:p w14:paraId="20D1D722"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Note1 (20)</w:t>
                  </w:r>
                </w:p>
              </w:tc>
            </w:tr>
            <w:tr w:rsidR="00D66D8E" w:rsidRPr="00D66D8E" w14:paraId="2BFFCA63" w14:textId="77777777" w:rsidTr="00D66D8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280B3CE" w14:textId="77777777" w:rsidR="00D66D8E" w:rsidRPr="00D66D8E" w:rsidRDefault="00D66D8E" w:rsidP="00D66D8E">
                  <w:pPr>
                    <w:keepNext/>
                    <w:keepLines/>
                    <w:spacing w:after="0"/>
                    <w:ind w:left="851" w:hanging="851"/>
                    <w:rPr>
                      <w:rFonts w:ascii="Arial" w:hAnsi="Arial" w:cs="Arial"/>
                      <w:sz w:val="16"/>
                      <w:szCs w:val="16"/>
                    </w:rPr>
                  </w:pPr>
                  <w:r w:rsidRPr="00D66D8E">
                    <w:rPr>
                      <w:rFonts w:ascii="Arial" w:hAnsi="Arial" w:cs="Arial"/>
                      <w:sz w:val="16"/>
                      <w:szCs w:val="16"/>
                    </w:rPr>
                    <w:t>NOTE 1:</w:t>
                  </w:r>
                  <w:r w:rsidRPr="00D66D8E">
                    <w:rPr>
                      <w:rFonts w:ascii="Arial" w:hAnsi="Arial" w:cs="Arial"/>
                      <w:sz w:val="16"/>
                      <w:szCs w:val="16"/>
                    </w:rPr>
                    <w:tab/>
                    <w:t>The time depends on the DRX cycle length.</w:t>
                  </w:r>
                </w:p>
                <w:p w14:paraId="0E7EA800" w14:textId="77777777" w:rsidR="00D66D8E" w:rsidRPr="00D66D8E" w:rsidRDefault="00D66D8E" w:rsidP="00D66D8E">
                  <w:pPr>
                    <w:keepNext/>
                    <w:keepLines/>
                    <w:spacing w:after="0"/>
                    <w:ind w:left="851" w:hanging="851"/>
                    <w:rPr>
                      <w:rFonts w:ascii="Arial" w:hAnsi="Arial" w:cs="Arial"/>
                      <w:sz w:val="16"/>
                      <w:szCs w:val="16"/>
                    </w:rPr>
                  </w:pPr>
                  <w:r w:rsidRPr="00D66D8E">
                    <w:rPr>
                      <w:rFonts w:ascii="Arial" w:hAnsi="Arial" w:cs="Arial"/>
                      <w:sz w:val="16"/>
                      <w:szCs w:val="16"/>
                    </w:rPr>
                    <w:t>NOTE 2:</w:t>
                  </w:r>
                  <w:r w:rsidRPr="00D66D8E">
                    <w:rPr>
                      <w:rFonts w:ascii="Arial" w:hAnsi="Arial" w:cs="Arial"/>
                      <w:sz w:val="16"/>
                      <w:szCs w:val="16"/>
                    </w:rPr>
                    <w:tab/>
                    <w:t>The requirement only applicable to CSSF</w:t>
                  </w:r>
                  <w:r w:rsidRPr="00D66D8E">
                    <w:rPr>
                      <w:rFonts w:ascii="Arial" w:hAnsi="Arial" w:cs="Arial"/>
                      <w:sz w:val="16"/>
                      <w:szCs w:val="16"/>
                      <w:vertAlign w:val="subscript"/>
                    </w:rPr>
                    <w:t>interRAT</w:t>
                  </w:r>
                  <w:r w:rsidRPr="00D66D8E">
                    <w:rPr>
                      <w:rFonts w:ascii="Arial" w:hAnsi="Arial" w:cs="Arial"/>
                      <w:sz w:val="16"/>
                      <w:szCs w:val="16"/>
                    </w:rPr>
                    <w:t xml:space="preserve"> = 1 case, otherwise number of DRx cycles should be scaled by CSSF</w:t>
                  </w:r>
                  <w:r w:rsidRPr="00D66D8E">
                    <w:rPr>
                      <w:rFonts w:ascii="Arial" w:hAnsi="Arial" w:cs="Arial"/>
                      <w:sz w:val="16"/>
                      <w:szCs w:val="16"/>
                      <w:vertAlign w:val="subscript"/>
                    </w:rPr>
                    <w:t>interRAT</w:t>
                  </w:r>
                </w:p>
              </w:tc>
            </w:tr>
          </w:tbl>
          <w:p w14:paraId="0F040F42" w14:textId="77777777" w:rsidR="00D66D8E" w:rsidRPr="00D66D8E" w:rsidRDefault="00D66D8E" w:rsidP="00D66D8E">
            <w:pPr>
              <w:rPr>
                <w:rFonts w:ascii="Arial" w:hAnsi="Arial" w:cs="Arial"/>
                <w:sz w:val="16"/>
                <w:szCs w:val="16"/>
                <w:lang w:val="en-US" w:eastAsia="zh-CN"/>
              </w:rPr>
            </w:pPr>
          </w:p>
          <w:p w14:paraId="29CA21E8" w14:textId="77777777" w:rsidR="00D66D8E" w:rsidRPr="00D66D8E" w:rsidRDefault="00D66D8E" w:rsidP="00D66D8E">
            <w:pPr>
              <w:rPr>
                <w:rFonts w:ascii="Arial" w:hAnsi="Arial" w:cs="Arial"/>
                <w:sz w:val="16"/>
                <w:szCs w:val="16"/>
                <w:lang w:val="en-US" w:eastAsia="zh-CN"/>
              </w:rPr>
            </w:pPr>
            <w:r w:rsidRPr="00D66D8E">
              <w:rPr>
                <w:rFonts w:ascii="Arial" w:hAnsi="Arial" w:cs="Arial"/>
                <w:sz w:val="16"/>
                <w:szCs w:val="16"/>
                <w:lang w:val="en-US" w:eastAsia="zh-CN"/>
              </w:rPr>
              <w:t>Proposal 5: Inter-RAT cell identification for LTE in NR SA requirement is specified by:</w:t>
            </w:r>
          </w:p>
          <w:tbl>
            <w:tblPr>
              <w:tblW w:w="3521" w:type="pct"/>
              <w:jc w:val="center"/>
              <w:tblCellMar>
                <w:left w:w="0" w:type="dxa"/>
                <w:right w:w="0" w:type="dxa"/>
              </w:tblCellMar>
              <w:tblLook w:val="04A0" w:firstRow="1" w:lastRow="0" w:firstColumn="1" w:lastColumn="0" w:noHBand="0" w:noVBand="1"/>
            </w:tblPr>
            <w:tblGrid>
              <w:gridCol w:w="832"/>
              <w:gridCol w:w="1226"/>
              <w:gridCol w:w="1213"/>
              <w:gridCol w:w="1542"/>
              <w:gridCol w:w="55"/>
            </w:tblGrid>
            <w:tr w:rsidR="00FA5CB1" w:rsidRPr="00D66D8E" w14:paraId="34E741DB" w14:textId="77777777" w:rsidTr="00D66D8E">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838D55"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1DDBB" w14:textId="77777777" w:rsidR="00D66D8E" w:rsidRPr="00D66D8E" w:rsidRDefault="00D66D8E" w:rsidP="00D66D8E">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detect,NR</w:t>
                  </w:r>
                  <w:r w:rsidRPr="00D66D8E">
                    <w:rPr>
                      <w:rFonts w:ascii="Arial" w:hAnsi="Arial" w:cs="Arial"/>
                      <w:sz w:val="16"/>
                      <w:szCs w:val="16"/>
                    </w:rP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341F56"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measure,NR</w:t>
                  </w:r>
                  <w:r w:rsidRPr="00D66D8E">
                    <w:rPr>
                      <w:rFonts w:ascii="Arial" w:hAnsi="Arial" w:cs="Arial"/>
                      <w:sz w:val="16"/>
                      <w:szCs w:val="16"/>
                    </w:rP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2D5E6" w14:textId="77777777" w:rsidR="00D66D8E" w:rsidRPr="00D66D8E" w:rsidRDefault="00D66D8E" w:rsidP="00D66D8E">
                  <w:pPr>
                    <w:keepNext/>
                    <w:keepLines/>
                    <w:spacing w:after="0"/>
                    <w:jc w:val="center"/>
                    <w:rPr>
                      <w:rFonts w:ascii="Arial" w:hAnsi="Arial" w:cs="Arial"/>
                      <w:sz w:val="16"/>
                      <w:szCs w:val="16"/>
                      <w:vertAlign w:val="subscript"/>
                      <w:lang w:eastAsia="zh-CN"/>
                    </w:rPr>
                  </w:pPr>
                  <w:r w:rsidRPr="00D66D8E">
                    <w:rPr>
                      <w:rFonts w:ascii="Arial" w:hAnsi="Arial" w:cs="Arial"/>
                      <w:sz w:val="16"/>
                      <w:szCs w:val="16"/>
                    </w:rPr>
                    <w:t>T</w:t>
                  </w:r>
                  <w:r w:rsidRPr="00D66D8E">
                    <w:rPr>
                      <w:rFonts w:ascii="Arial" w:hAnsi="Arial" w:cs="Arial"/>
                      <w:sz w:val="16"/>
                      <w:szCs w:val="16"/>
                      <w:vertAlign w:val="subscript"/>
                    </w:rPr>
                    <w:t>evaluate,NR</w:t>
                  </w:r>
                </w:p>
                <w:p w14:paraId="00F4A01E" w14:textId="77777777" w:rsidR="00D66D8E" w:rsidRPr="00D66D8E" w:rsidRDefault="00D66D8E" w:rsidP="00D66D8E">
                  <w:pPr>
                    <w:keepNext/>
                    <w:keepLines/>
                    <w:spacing w:after="0"/>
                    <w:jc w:val="center"/>
                    <w:rPr>
                      <w:rFonts w:ascii="Arial" w:hAnsi="Arial" w:cs="Arial"/>
                      <w:sz w:val="16"/>
                      <w:szCs w:val="16"/>
                      <w:lang w:eastAsia="ko-KR"/>
                    </w:rPr>
                  </w:pPr>
                  <w:r w:rsidRPr="00D66D8E">
                    <w:rPr>
                      <w:rFonts w:ascii="Arial" w:hAnsi="Arial" w:cs="Arial"/>
                      <w:sz w:val="16"/>
                      <w:szCs w:val="16"/>
                    </w:rPr>
                    <w:t>[s] (number of DRX cycles)</w:t>
                  </w:r>
                </w:p>
              </w:tc>
              <w:tc>
                <w:tcPr>
                  <w:tcW w:w="40" w:type="pct"/>
                  <w:vAlign w:val="center"/>
                  <w:hideMark/>
                </w:tcPr>
                <w:p w14:paraId="43AF3DEB" w14:textId="77777777" w:rsidR="00D66D8E" w:rsidRPr="00D66D8E" w:rsidRDefault="00D66D8E" w:rsidP="00D66D8E">
                  <w:pPr>
                    <w:rPr>
                      <w:rFonts w:ascii="Arial" w:hAnsi="Arial" w:cs="Arial"/>
                      <w:sz w:val="16"/>
                      <w:szCs w:val="16"/>
                      <w:lang w:eastAsia="ko-KR"/>
                    </w:rPr>
                  </w:pPr>
                </w:p>
              </w:tc>
            </w:tr>
            <w:tr w:rsidR="00FA5CB1" w:rsidRPr="00D66D8E" w14:paraId="4B2423F5" w14:textId="77777777" w:rsidTr="00D66D8E">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6D63990" w14:textId="77777777" w:rsidR="00D66D8E" w:rsidRPr="00D66D8E" w:rsidRDefault="00D66D8E" w:rsidP="00D66D8E">
                  <w:pPr>
                    <w:spacing w:after="0"/>
                    <w:rPr>
                      <w:rFonts w:ascii="Arial" w:hAnsi="Arial" w:cs="Arial"/>
                      <w:snapToGrid w:val="0"/>
                      <w:sz w:val="16"/>
                      <w:szCs w:val="16"/>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36B1C56" w14:textId="77777777" w:rsidR="00D66D8E" w:rsidRPr="00D66D8E" w:rsidRDefault="00D66D8E" w:rsidP="00D66D8E">
                  <w:pPr>
                    <w:spacing w:after="0"/>
                    <w:rPr>
                      <w:rFonts w:ascii="Arial" w:hAnsi="Arial"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F2ACC9C" w14:textId="77777777" w:rsidR="00D66D8E" w:rsidRPr="00D66D8E" w:rsidRDefault="00D66D8E" w:rsidP="00D66D8E">
                  <w:pPr>
                    <w:spacing w:after="0"/>
                    <w:rPr>
                      <w:rFonts w:ascii="Arial" w:hAnsi="Arial" w:cs="Arial"/>
                      <w:snapToGrid w:val="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7F84D71" w14:textId="77777777" w:rsidR="00D66D8E" w:rsidRPr="00D66D8E" w:rsidRDefault="00D66D8E" w:rsidP="00D66D8E">
                  <w:pPr>
                    <w:spacing w:after="0"/>
                    <w:rPr>
                      <w:rFonts w:ascii="Arial" w:hAnsi="Arial" w:cs="Arial"/>
                      <w:sz w:val="16"/>
                      <w:szCs w:val="16"/>
                      <w:lang w:eastAsia="ko-KR"/>
                    </w:rPr>
                  </w:pPr>
                </w:p>
              </w:tc>
              <w:tc>
                <w:tcPr>
                  <w:tcW w:w="40" w:type="pct"/>
                  <w:vAlign w:val="center"/>
                  <w:hideMark/>
                </w:tcPr>
                <w:p w14:paraId="3BBFE0E9" w14:textId="77777777" w:rsidR="00D66D8E" w:rsidRPr="00D66D8E" w:rsidRDefault="00D66D8E" w:rsidP="00D66D8E">
                  <w:pPr>
                    <w:spacing w:after="0"/>
                    <w:rPr>
                      <w:rFonts w:ascii="Arial" w:eastAsia="MS Mincho" w:hAnsi="Arial" w:cs="Arial"/>
                      <w:sz w:val="16"/>
                      <w:szCs w:val="16"/>
                      <w:lang w:val="en-US" w:eastAsia="zh-CN"/>
                    </w:rPr>
                  </w:pPr>
                </w:p>
              </w:tc>
            </w:tr>
            <w:tr w:rsidR="00FA5CB1" w:rsidRPr="00D66D8E" w14:paraId="46DA1746"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45BA0"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24BBD900" w14:textId="77777777" w:rsidR="00D66D8E" w:rsidRPr="00D66D8E" w:rsidRDefault="00D66D8E" w:rsidP="00D66D8E">
                  <w:pPr>
                    <w:keepNext/>
                    <w:keepLines/>
                    <w:spacing w:after="0"/>
                    <w:jc w:val="center"/>
                    <w:rPr>
                      <w:rFonts w:ascii="Arial" w:eastAsia="Times New Roman" w:hAnsi="Arial" w:cs="Arial"/>
                      <w:snapToGrid w:val="0"/>
                      <w:sz w:val="16"/>
                      <w:szCs w:val="16"/>
                      <w:lang w:eastAsia="ko-KR"/>
                    </w:rPr>
                  </w:pPr>
                  <w:r w:rsidRPr="00D66D8E">
                    <w:rPr>
                      <w:rFonts w:ascii="Arial" w:hAnsi="Arial" w:cs="Arial"/>
                      <w:sz w:val="16"/>
                      <w:szCs w:val="16"/>
                    </w:rPr>
                    <w:t xml:space="preserve">5.12 </w:t>
                  </w:r>
                  <w:r w:rsidRPr="00D66D8E">
                    <w:rPr>
                      <w:rFonts w:ascii="Arial" w:hAnsi="Arial" w:cs="Arial"/>
                      <w:sz w:val="16"/>
                      <w:szCs w:val="16"/>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580A09A"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z w:val="16"/>
                      <w:szCs w:val="16"/>
                    </w:rPr>
                    <w:t xml:space="preserve">0.96xM </w:t>
                  </w:r>
                  <w:r w:rsidRPr="00D66D8E">
                    <w:rPr>
                      <w:rFonts w:ascii="Arial" w:hAnsi="Arial" w:cs="Arial"/>
                      <w:snapToGrid w:val="0"/>
                      <w:sz w:val="16"/>
                      <w:szCs w:val="16"/>
                    </w:rPr>
                    <w:t>(3</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429E1859"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 xml:space="preserve">1.6xM </w:t>
                  </w:r>
                  <w:r w:rsidRPr="00D66D8E">
                    <w:rPr>
                      <w:rFonts w:ascii="Arial" w:hAnsi="Arial" w:cs="Arial"/>
                      <w:snapToGrid w:val="0"/>
                      <w:sz w:val="16"/>
                      <w:szCs w:val="16"/>
                    </w:rPr>
                    <w:t>(5</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40" w:type="pct"/>
                  <w:vAlign w:val="center"/>
                  <w:hideMark/>
                </w:tcPr>
                <w:p w14:paraId="4618F775" w14:textId="77777777" w:rsidR="00D66D8E" w:rsidRPr="00D66D8E" w:rsidRDefault="00D66D8E" w:rsidP="00D66D8E">
                  <w:pPr>
                    <w:rPr>
                      <w:rFonts w:ascii="Arial" w:hAnsi="Arial" w:cs="Arial"/>
                      <w:sz w:val="16"/>
                      <w:szCs w:val="16"/>
                      <w:lang w:val="en-US" w:eastAsia="zh-CN"/>
                    </w:rPr>
                  </w:pPr>
                  <w:r w:rsidRPr="00D66D8E">
                    <w:rPr>
                      <w:rFonts w:ascii="Arial" w:hAnsi="Arial" w:cs="Arial"/>
                      <w:sz w:val="16"/>
                      <w:szCs w:val="16"/>
                    </w:rPr>
                    <w:t> </w:t>
                  </w:r>
                </w:p>
              </w:tc>
            </w:tr>
            <w:tr w:rsidR="00FA5CB1" w:rsidRPr="00D66D8E" w14:paraId="3C1E9954"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BB51E"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37200DD3"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3BF2DE5"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85086A7"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c>
                <w:tcPr>
                  <w:tcW w:w="40" w:type="pct"/>
                  <w:vAlign w:val="center"/>
                  <w:hideMark/>
                </w:tcPr>
                <w:p w14:paraId="044A940E" w14:textId="77777777" w:rsidR="00D66D8E" w:rsidRPr="00D66D8E" w:rsidRDefault="00D66D8E" w:rsidP="00D66D8E">
                  <w:pPr>
                    <w:rPr>
                      <w:rFonts w:ascii="Arial" w:hAnsi="Arial" w:cs="Arial"/>
                      <w:sz w:val="16"/>
                      <w:szCs w:val="16"/>
                      <w:lang w:val="en-US"/>
                    </w:rPr>
                  </w:pPr>
                  <w:r w:rsidRPr="00D66D8E">
                    <w:rPr>
                      <w:rFonts w:ascii="Arial" w:hAnsi="Arial" w:cs="Arial"/>
                      <w:sz w:val="16"/>
                      <w:szCs w:val="16"/>
                    </w:rPr>
                    <w:t> </w:t>
                  </w:r>
                </w:p>
              </w:tc>
            </w:tr>
            <w:tr w:rsidR="00FA5CB1" w:rsidRPr="00D66D8E" w14:paraId="022898CA" w14:textId="77777777" w:rsidTr="00D66D8E">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D06DA"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2C2CC325"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rPr>
                    <w:t xml:space="preserve">16.64 </w:t>
                  </w:r>
                  <w:r w:rsidRPr="00D66D8E">
                    <w:rPr>
                      <w:rFonts w:ascii="Arial" w:hAnsi="Arial" w:cs="Arial"/>
                      <w:sz w:val="16"/>
                      <w:szCs w:val="16"/>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473649" w14:textId="77777777" w:rsidR="00D66D8E" w:rsidRPr="00D66D8E" w:rsidRDefault="00D66D8E" w:rsidP="00D66D8E">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62FA722C" w14:textId="77777777" w:rsidR="00D66D8E" w:rsidRPr="00D66D8E" w:rsidRDefault="00D66D8E" w:rsidP="00D66D8E">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c>
                <w:tcPr>
                  <w:tcW w:w="40" w:type="pct"/>
                  <w:vAlign w:val="center"/>
                  <w:hideMark/>
                </w:tcPr>
                <w:p w14:paraId="3CFAF227" w14:textId="77777777" w:rsidR="00D66D8E" w:rsidRPr="00D66D8E" w:rsidRDefault="00D66D8E" w:rsidP="00D66D8E">
                  <w:pPr>
                    <w:rPr>
                      <w:rFonts w:ascii="Arial" w:hAnsi="Arial" w:cs="Arial"/>
                      <w:sz w:val="16"/>
                      <w:szCs w:val="16"/>
                      <w:lang w:val="en-US"/>
                    </w:rPr>
                  </w:pPr>
                  <w:r w:rsidRPr="00D66D8E">
                    <w:rPr>
                      <w:rFonts w:ascii="Arial" w:hAnsi="Arial" w:cs="Arial"/>
                      <w:sz w:val="16"/>
                      <w:szCs w:val="16"/>
                    </w:rPr>
                    <w:t> </w:t>
                  </w:r>
                </w:p>
              </w:tc>
            </w:tr>
            <w:tr w:rsidR="00FA5CB1" w:rsidRPr="00D66D8E" w14:paraId="4D9DCC0C" w14:textId="77777777" w:rsidTr="00D66D8E">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A7A2FF5"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z w:val="16"/>
                      <w:szCs w:val="16"/>
                    </w:rP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6C8EBB25" w14:textId="77777777" w:rsidR="00D66D8E" w:rsidRPr="00D66D8E" w:rsidRDefault="00D66D8E" w:rsidP="00D66D8E">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3AAE75ED" w14:textId="77777777" w:rsidR="00D66D8E" w:rsidRPr="00D66D8E" w:rsidRDefault="00D66D8E" w:rsidP="00D66D8E">
                  <w:pPr>
                    <w:keepNext/>
                    <w:keepLines/>
                    <w:spacing w:after="0"/>
                    <w:jc w:val="center"/>
                    <w:rPr>
                      <w:rFonts w:ascii="Arial" w:hAnsi="Arial" w:cs="Arial"/>
                      <w:snapToGrid w:val="0"/>
                      <w:sz w:val="16"/>
                      <w:szCs w:val="16"/>
                      <w:lang w:eastAsia="zh-TW"/>
                    </w:rPr>
                  </w:pPr>
                  <w:r w:rsidRPr="00D66D8E">
                    <w:rPr>
                      <w:rFonts w:ascii="Arial" w:hAnsi="Arial" w:cs="Arial"/>
                      <w:snapToGrid w:val="0"/>
                      <w:sz w:val="16"/>
                      <w:szCs w:val="16"/>
                    </w:rPr>
                    <w:t>2.56</w:t>
                  </w:r>
                  <w:r w:rsidRPr="00D66D8E">
                    <w:rPr>
                      <w:rFonts w:ascii="Arial" w:hAnsi="Arial" w:cs="Arial"/>
                      <w:sz w:val="16"/>
                      <w:szCs w:val="16"/>
                    </w:rPr>
                    <w:t xml:space="preserve"> </w:t>
                  </w:r>
                  <w:r w:rsidRPr="00D66D8E">
                    <w:rPr>
                      <w:rFonts w:ascii="Arial" w:hAnsi="Arial" w:cs="Arial"/>
                      <w:snapToGrid w:val="0"/>
                      <w:sz w:val="16"/>
                      <w:szCs w:val="16"/>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51EEC5C3" w14:textId="77777777" w:rsidR="00D66D8E" w:rsidRPr="00D66D8E" w:rsidRDefault="00D66D8E" w:rsidP="00D66D8E">
                  <w:pPr>
                    <w:keepNext/>
                    <w:keepLines/>
                    <w:spacing w:after="0"/>
                    <w:jc w:val="center"/>
                    <w:rPr>
                      <w:rFonts w:ascii="Arial" w:hAnsi="Arial" w:cs="Arial"/>
                      <w:snapToGrid w:val="0"/>
                      <w:sz w:val="16"/>
                      <w:szCs w:val="16"/>
                    </w:rPr>
                  </w:pPr>
                  <w:r w:rsidRPr="00D66D8E">
                    <w:rPr>
                      <w:rFonts w:ascii="Arial" w:hAnsi="Arial" w:cs="Arial"/>
                      <w:snapToGrid w:val="0"/>
                      <w:sz w:val="16"/>
                      <w:szCs w:val="16"/>
                    </w:rPr>
                    <w:t>7.68(3)</w:t>
                  </w:r>
                </w:p>
              </w:tc>
              <w:tc>
                <w:tcPr>
                  <w:tcW w:w="40" w:type="pct"/>
                  <w:vAlign w:val="center"/>
                  <w:hideMark/>
                </w:tcPr>
                <w:p w14:paraId="50259A50" w14:textId="77777777" w:rsidR="00D66D8E" w:rsidRPr="00D66D8E" w:rsidRDefault="00D66D8E" w:rsidP="00D66D8E">
                  <w:pPr>
                    <w:keepNext/>
                    <w:rPr>
                      <w:rFonts w:ascii="Arial" w:hAnsi="Arial" w:cs="Arial"/>
                      <w:sz w:val="16"/>
                      <w:szCs w:val="16"/>
                      <w:lang w:val="en-US"/>
                    </w:rPr>
                  </w:pPr>
                  <w:r w:rsidRPr="00D66D8E">
                    <w:rPr>
                      <w:rFonts w:ascii="Arial" w:hAnsi="Arial" w:cs="Arial"/>
                      <w:sz w:val="16"/>
                      <w:szCs w:val="16"/>
                    </w:rPr>
                    <w:t> </w:t>
                  </w:r>
                </w:p>
              </w:tc>
            </w:tr>
            <w:tr w:rsidR="00D66D8E" w:rsidRPr="00D66D8E" w14:paraId="1420C8A2" w14:textId="77777777" w:rsidTr="00D66D8E">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9D229" w14:textId="77777777" w:rsidR="00D66D8E" w:rsidRPr="00D66D8E" w:rsidRDefault="00D66D8E" w:rsidP="00D66D8E">
                  <w:pPr>
                    <w:keepNext/>
                    <w:keepLines/>
                    <w:spacing w:after="0"/>
                    <w:jc w:val="center"/>
                    <w:rPr>
                      <w:rFonts w:ascii="Arial" w:hAnsi="Arial" w:cs="Arial"/>
                      <w:snapToGrid w:val="0"/>
                      <w:sz w:val="16"/>
                      <w:szCs w:val="16"/>
                      <w:lang w:eastAsia="zh-CN"/>
                    </w:rPr>
                  </w:pPr>
                  <w:r w:rsidRPr="00D66D8E">
                    <w:rPr>
                      <w:rFonts w:ascii="Arial" w:hAnsi="Arial" w:cs="Arial"/>
                      <w:snapToGrid w:val="0"/>
                      <w:sz w:val="16"/>
                      <w:szCs w:val="16"/>
                      <w:lang w:eastAsia="zh-CN"/>
                    </w:rPr>
                    <w:t>Note 1:</w:t>
                  </w:r>
                  <w:r w:rsidRPr="00D66D8E">
                    <w:rPr>
                      <w:rFonts w:ascii="Arial" w:hAnsi="Arial" w:cs="Arial"/>
                      <w:sz w:val="16"/>
                      <w:szCs w:val="16"/>
                    </w:rPr>
                    <w:tab/>
                  </w:r>
                  <w:r w:rsidRPr="00D66D8E">
                    <w:rPr>
                      <w:rFonts w:ascii="Arial" w:hAnsi="Arial" w:cs="Arial"/>
                      <w:snapToGrid w:val="0"/>
                      <w:sz w:val="16"/>
                      <w:szCs w:val="16"/>
                      <w:lang w:eastAsia="zh-CN"/>
                    </w:rPr>
                    <w:t>M = 1.5 if SMTC periodicity</w:t>
                  </w:r>
                  <w:r w:rsidRPr="00D66D8E">
                    <w:rPr>
                      <w:rFonts w:ascii="Arial" w:hAnsi="Arial" w:cs="Arial"/>
                      <w:sz w:val="16"/>
                      <w:szCs w:val="16"/>
                    </w:rPr>
                    <w:t xml:space="preserve"> </w:t>
                  </w:r>
                  <w:r w:rsidRPr="00D66D8E">
                    <w:rPr>
                      <w:rFonts w:ascii="Arial" w:hAnsi="Arial" w:cs="Arial"/>
                      <w:snapToGrid w:val="0"/>
                      <w:sz w:val="16"/>
                      <w:szCs w:val="16"/>
                      <w:lang w:eastAsia="zh-CN"/>
                    </w:rPr>
                    <w:t>of measured intra-frequency cell &gt; 40 ms; otherwise M=1.</w:t>
                  </w:r>
                </w:p>
              </w:tc>
              <w:tc>
                <w:tcPr>
                  <w:tcW w:w="40" w:type="pct"/>
                  <w:tcBorders>
                    <w:top w:val="nil"/>
                    <w:left w:val="single" w:sz="4" w:space="0" w:color="auto"/>
                    <w:bottom w:val="nil"/>
                    <w:right w:val="nil"/>
                  </w:tcBorders>
                  <w:vAlign w:val="center"/>
                </w:tcPr>
                <w:p w14:paraId="42F034A7" w14:textId="77777777" w:rsidR="00D66D8E" w:rsidRPr="00D66D8E" w:rsidRDefault="00D66D8E" w:rsidP="00D66D8E">
                  <w:pPr>
                    <w:keepNext/>
                    <w:rPr>
                      <w:rFonts w:ascii="Arial" w:hAnsi="Arial" w:cs="Arial"/>
                      <w:sz w:val="16"/>
                      <w:szCs w:val="16"/>
                    </w:rPr>
                  </w:pPr>
                </w:p>
              </w:tc>
            </w:tr>
          </w:tbl>
          <w:p w14:paraId="48BD99C9" w14:textId="77777777" w:rsidR="00D66D8E" w:rsidRPr="00D66D8E" w:rsidRDefault="00D66D8E" w:rsidP="00D66D8E">
            <w:pPr>
              <w:rPr>
                <w:rFonts w:ascii="Arial" w:hAnsi="Arial" w:cs="Arial"/>
                <w:sz w:val="16"/>
                <w:szCs w:val="16"/>
                <w:lang w:val="en-US" w:eastAsia="zh-CN"/>
              </w:rPr>
            </w:pPr>
          </w:p>
          <w:p w14:paraId="2CC190EF" w14:textId="77777777" w:rsidR="00D66D8E" w:rsidRPr="00D66D8E" w:rsidRDefault="00D66D8E" w:rsidP="00D66D8E">
            <w:pPr>
              <w:rPr>
                <w:rFonts w:ascii="Arial" w:eastAsia="PMingLiU" w:hAnsi="Arial" w:cs="Arial"/>
                <w:sz w:val="16"/>
                <w:szCs w:val="16"/>
                <w:lang w:val="en-US" w:eastAsia="zh-TW"/>
              </w:rPr>
            </w:pPr>
            <w:r w:rsidRPr="00D66D8E">
              <w:rPr>
                <w:rFonts w:ascii="Arial" w:hAnsi="Arial" w:cs="Arial"/>
                <w:sz w:val="16"/>
                <w:szCs w:val="16"/>
                <w:lang w:val="en-US" w:eastAsia="zh-CN"/>
              </w:rPr>
              <w:t>Proposal 6: Cell re-selection requirements on EUTRA-NR inter-RAT in idle mode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853"/>
              <w:gridCol w:w="2331"/>
              <w:gridCol w:w="1634"/>
            </w:tblGrid>
            <w:tr w:rsidR="00FA5CB1" w:rsidRPr="00FA5CB1" w14:paraId="3A8DC6E5"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7E7F071F"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Condition</w:t>
                  </w:r>
                  <w:r w:rsidRPr="00D66D8E">
                    <w:rPr>
                      <w:rFonts w:ascii="Arial" w:hAnsi="Arial" w:cs="Arial"/>
                      <w:sz w:val="16"/>
                      <w:szCs w:val="16"/>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6A412D2A"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PSS/SSS_sync_intra</w:t>
                  </w:r>
                </w:p>
              </w:tc>
              <w:tc>
                <w:tcPr>
                  <w:tcW w:w="2668" w:type="dxa"/>
                  <w:tcBorders>
                    <w:top w:val="single" w:sz="4" w:space="0" w:color="auto"/>
                    <w:left w:val="single" w:sz="4" w:space="0" w:color="auto"/>
                    <w:bottom w:val="single" w:sz="4" w:space="0" w:color="auto"/>
                    <w:right w:val="single" w:sz="4" w:space="0" w:color="auto"/>
                  </w:tcBorders>
                  <w:hideMark/>
                </w:tcPr>
                <w:p w14:paraId="616E9CAA"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 SSB_measurement_period_intra</w:t>
                  </w:r>
                  <w:r w:rsidRPr="00D66D8E">
                    <w:rPr>
                      <w:rFonts w:ascii="Arial" w:hAnsi="Arial" w:cs="Arial"/>
                      <w:sz w:val="16"/>
                      <w:szCs w:val="16"/>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6B7D21FD"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SSB_time_index_intra</w:t>
                  </w:r>
                </w:p>
              </w:tc>
            </w:tr>
            <w:tr w:rsidR="00FA5CB1" w:rsidRPr="00FA5CB1" w14:paraId="2606AC74"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6C140CE4"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No DRX</w:t>
                  </w:r>
                </w:p>
              </w:tc>
              <w:tc>
                <w:tcPr>
                  <w:tcW w:w="2180" w:type="dxa"/>
                  <w:tcBorders>
                    <w:top w:val="single" w:sz="4" w:space="0" w:color="auto"/>
                    <w:left w:val="single" w:sz="4" w:space="0" w:color="auto"/>
                    <w:bottom w:val="single" w:sz="4" w:space="0" w:color="auto"/>
                    <w:right w:val="single" w:sz="4" w:space="0" w:color="auto"/>
                  </w:tcBorders>
                  <w:hideMark/>
                </w:tcPr>
                <w:p w14:paraId="583F6E87"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max[600ms, [8]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148019DF"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Max(200ms, 8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116D37E9"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rPr>
                    <w:t xml:space="preserve">max[120ms, [3]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FA5CB1" w:rsidRPr="00FA5CB1" w14:paraId="530BE891"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6912AA91"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DRX cycle </w:t>
                  </w:r>
                  <w:r w:rsidRPr="00D66D8E">
                    <w:rPr>
                      <w:rFonts w:ascii="Arial" w:hAnsi="Arial" w:cs="Arial"/>
                      <w:sz w:val="16"/>
                      <w:szCs w:val="16"/>
                      <w:lang w:val="en-US"/>
                    </w:rPr>
                    <w:t>≤</w:t>
                  </w:r>
                  <w:r w:rsidRPr="00D66D8E">
                    <w:rPr>
                      <w:rFonts w:ascii="Arial" w:hAnsi="Arial" w:cs="Arial"/>
                      <w:sz w:val="16"/>
                      <w:szCs w:val="16"/>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0C266102"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max[600ms, ceil([</w:t>
                  </w:r>
                  <w:r w:rsidRPr="00D66D8E">
                    <w:rPr>
                      <w:rFonts w:ascii="Arial" w:hAnsi="Arial" w:cs="Arial"/>
                      <w:sz w:val="16"/>
                      <w:szCs w:val="16"/>
                      <w:u w:val="single"/>
                    </w:rPr>
                    <w:t>8]</w:t>
                  </w:r>
                  <w:r w:rsidRPr="00D66D8E">
                    <w:rPr>
                      <w:rFonts w:ascii="Arial" w:hAnsi="Arial" w:cs="Arial"/>
                      <w:sz w:val="16"/>
                      <w:szCs w:val="16"/>
                    </w:rPr>
                    <w:t xml:space="preserve">xM)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37644585"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Max(200ms, Ceil</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8 </w:t>
                  </w:r>
                  <w:r w:rsidRPr="00D66D8E">
                    <w:rPr>
                      <w:rFonts w:ascii="Arial" w:hAnsi="Arial" w:cs="Arial"/>
                      <w:sz w:val="16"/>
                      <w:szCs w:val="16"/>
                      <w:lang w:val="fr-FR"/>
                    </w:rPr>
                    <w:sym w:font="Symbol" w:char="F0B4"/>
                  </w:r>
                  <w:r w:rsidRPr="00D66D8E">
                    <w:rPr>
                      <w:rFonts w:ascii="Arial" w:hAnsi="Arial" w:cs="Arial"/>
                      <w:sz w:val="16"/>
                      <w:szCs w:val="16"/>
                      <w:lang w:val="fr-FR"/>
                    </w:rPr>
                    <w:t xml:space="preserve"> M</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1CCBD736"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rPr>
                    <w:t>max[120ms, ceil([</w:t>
                  </w:r>
                  <w:r w:rsidRPr="00D66D8E">
                    <w:rPr>
                      <w:rFonts w:ascii="Arial" w:hAnsi="Arial" w:cs="Arial"/>
                      <w:sz w:val="16"/>
                      <w:szCs w:val="16"/>
                      <w:u w:val="single"/>
                    </w:rPr>
                    <w:t>3</w:t>
                  </w:r>
                  <w:r w:rsidRPr="00D66D8E">
                    <w:rPr>
                      <w:rFonts w:ascii="Arial" w:hAnsi="Arial" w:cs="Arial"/>
                      <w:sz w:val="16"/>
                      <w:szCs w:val="16"/>
                    </w:rPr>
                    <w:t xml:space="preserve">] x 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FA5CB1" w:rsidRPr="00FA5CB1" w14:paraId="4DD83923"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0AE5D420"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DRX cycle &gt; 320ms</w:t>
                  </w:r>
                </w:p>
              </w:tc>
              <w:tc>
                <w:tcPr>
                  <w:tcW w:w="2180" w:type="dxa"/>
                  <w:tcBorders>
                    <w:top w:val="single" w:sz="4" w:space="0" w:color="auto"/>
                    <w:left w:val="single" w:sz="4" w:space="0" w:color="auto"/>
                    <w:bottom w:val="single" w:sz="4" w:space="0" w:color="auto"/>
                    <w:right w:val="single" w:sz="4" w:space="0" w:color="auto"/>
                  </w:tcBorders>
                  <w:hideMark/>
                </w:tcPr>
                <w:p w14:paraId="2E07941C" w14:textId="77777777" w:rsidR="00624A3D" w:rsidRPr="00D66D8E" w:rsidRDefault="00624A3D" w:rsidP="00624A3D">
                  <w:pPr>
                    <w:keepNext/>
                    <w:keepLines/>
                    <w:spacing w:after="0"/>
                    <w:jc w:val="center"/>
                    <w:rPr>
                      <w:rFonts w:ascii="Arial" w:hAnsi="Arial" w:cs="Arial"/>
                      <w:sz w:val="16"/>
                      <w:szCs w:val="16"/>
                    </w:rPr>
                  </w:pPr>
                  <w:r w:rsidRPr="00D66D8E">
                    <w:rPr>
                      <w:rFonts w:ascii="Arial" w:hAnsi="Arial" w:cs="Arial"/>
                      <w:sz w:val="16"/>
                      <w:szCs w:val="16"/>
                    </w:rPr>
                    <w:t xml:space="preserve">4xM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73C9D0C2"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4xM </w:t>
                  </w:r>
                  <w:r w:rsidRPr="00D66D8E">
                    <w:rPr>
                      <w:rFonts w:ascii="Arial" w:hAnsi="Arial" w:cs="Arial"/>
                      <w:sz w:val="16"/>
                      <w:szCs w:val="16"/>
                      <w:lang w:val="fr-FR"/>
                    </w:rPr>
                    <w:sym w:font="Symbol" w:char="F0B4"/>
                  </w:r>
                  <w:r w:rsidRPr="00D66D8E">
                    <w:rPr>
                      <w:rFonts w:ascii="Arial" w:hAnsi="Arial" w:cs="Arial"/>
                      <w:sz w:val="16"/>
                      <w:szCs w:val="16"/>
                      <w:lang w:val="fr-FR"/>
                    </w:rPr>
                    <w:t xml:space="preserve">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205A9378" w14:textId="77777777" w:rsidR="00624A3D" w:rsidRPr="00D66D8E" w:rsidRDefault="00624A3D" w:rsidP="00624A3D">
                  <w:pPr>
                    <w:keepNext/>
                    <w:keepLines/>
                    <w:spacing w:after="0"/>
                    <w:jc w:val="center"/>
                    <w:rPr>
                      <w:rFonts w:ascii="Arial" w:hAnsi="Arial" w:cs="Arial"/>
                      <w:sz w:val="16"/>
                      <w:szCs w:val="16"/>
                      <w:lang w:val="fr-FR"/>
                    </w:rPr>
                  </w:pPr>
                  <w:r w:rsidRPr="00D66D8E">
                    <w:rPr>
                      <w:rFonts w:ascii="Arial" w:hAnsi="Arial" w:cs="Arial"/>
                      <w:sz w:val="16"/>
                      <w:szCs w:val="16"/>
                    </w:rPr>
                    <w:t>[</w:t>
                  </w:r>
                  <w:r w:rsidRPr="00D66D8E">
                    <w:rPr>
                      <w:rFonts w:ascii="Arial" w:hAnsi="Arial" w:cs="Arial"/>
                      <w:sz w:val="16"/>
                      <w:szCs w:val="16"/>
                      <w:u w:val="single"/>
                    </w:rPr>
                    <w:t>3</w:t>
                  </w:r>
                  <w:r w:rsidRPr="00D66D8E">
                    <w:rPr>
                      <w:rFonts w:ascii="Arial" w:hAnsi="Arial" w:cs="Arial"/>
                      <w:sz w:val="16"/>
                      <w:szCs w:val="16"/>
                    </w:rPr>
                    <w:t xml:space="preserve">]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624A3D" w:rsidRPr="00D66D8E" w14:paraId="37EC29F4" w14:textId="77777777" w:rsidTr="000D0CD1">
              <w:trPr>
                <w:trHeight w:val="70"/>
              </w:trPr>
              <w:tc>
                <w:tcPr>
                  <w:tcW w:w="7867" w:type="dxa"/>
                  <w:gridSpan w:val="4"/>
                  <w:tcBorders>
                    <w:top w:val="single" w:sz="4" w:space="0" w:color="auto"/>
                    <w:left w:val="single" w:sz="4" w:space="0" w:color="auto"/>
                    <w:bottom w:val="single" w:sz="4" w:space="0" w:color="auto"/>
                    <w:right w:val="single" w:sz="4" w:space="0" w:color="auto"/>
                  </w:tcBorders>
                  <w:hideMark/>
                </w:tcPr>
                <w:p w14:paraId="7B14C5AF"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 xml:space="preserve">NOTE 1: </w:t>
                  </w:r>
                  <w:r w:rsidRPr="00D66D8E">
                    <w:rPr>
                      <w:rFonts w:ascii="Arial" w:hAnsi="Arial" w:cs="Arial"/>
                      <w:sz w:val="16"/>
                      <w:szCs w:val="16"/>
                    </w:rPr>
                    <w:tab/>
                    <w:t>DRX or non DRX requirements apply according to the conditions described in clause 3.6.1</w:t>
                  </w:r>
                </w:p>
                <w:p w14:paraId="66F0BFD6"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 xml:space="preserve">NOTE 2: </w:t>
                  </w:r>
                  <w:r w:rsidRPr="00D66D8E">
                    <w:rPr>
                      <w:rFonts w:ascii="Arial" w:hAnsi="Arial" w:cs="Arial"/>
                      <w:sz w:val="16"/>
                      <w:szCs w:val="16"/>
                    </w:rPr>
                    <w:tab/>
                    <w:t xml:space="preserve">In EN-DC operation, the parameters, timers and scheduling requests referred to in clause 3.6.1 are for the secondary cell group. The DRX cycle is the DRX cycle of </w:t>
                  </w:r>
                  <w:r w:rsidRPr="00D66D8E">
                    <w:rPr>
                      <w:rFonts w:ascii="Arial" w:hAnsi="Arial" w:cs="Arial"/>
                      <w:sz w:val="16"/>
                      <w:szCs w:val="16"/>
                    </w:rPr>
                    <w:lastRenderedPageBreak/>
                    <w:t>the secondary cell group.</w:t>
                  </w:r>
                </w:p>
                <w:p w14:paraId="3CFC58EC" w14:textId="77777777" w:rsidR="00624A3D" w:rsidRPr="00D66D8E" w:rsidRDefault="00624A3D" w:rsidP="00624A3D">
                  <w:pPr>
                    <w:keepNext/>
                    <w:keepLines/>
                    <w:spacing w:after="0"/>
                    <w:ind w:left="851" w:hanging="851"/>
                    <w:rPr>
                      <w:rFonts w:ascii="Arial" w:hAnsi="Arial" w:cs="Arial"/>
                      <w:sz w:val="16"/>
                      <w:szCs w:val="16"/>
                    </w:rPr>
                  </w:pPr>
                  <w:r w:rsidRPr="00D66D8E">
                    <w:rPr>
                      <w:rFonts w:ascii="Arial" w:hAnsi="Arial" w:cs="Arial"/>
                      <w:sz w:val="16"/>
                      <w:szCs w:val="16"/>
                    </w:rPr>
                    <w:t>NOTE 3:   When SMTC &lt; =40ms, M=1; when SMTC &gt;40ms, M = 1.5</w:t>
                  </w:r>
                </w:p>
              </w:tc>
            </w:tr>
          </w:tbl>
          <w:p w14:paraId="677E0752" w14:textId="1EF11E85" w:rsidR="00624A3D" w:rsidRPr="00FA5CB1" w:rsidRDefault="00624A3D" w:rsidP="006B2F60">
            <w:pPr>
              <w:spacing w:before="120" w:after="120"/>
              <w:rPr>
                <w:rFonts w:ascii="Arial" w:hAnsi="Arial" w:cs="Arial"/>
                <w:sz w:val="16"/>
                <w:szCs w:val="16"/>
              </w:rPr>
            </w:pPr>
          </w:p>
        </w:tc>
      </w:tr>
      <w:tr w:rsidR="006B2F60" w:rsidRPr="00A06E9C" w14:paraId="1017E907" w14:textId="77777777" w:rsidTr="00531B71">
        <w:trPr>
          <w:trHeight w:val="468"/>
        </w:trPr>
        <w:tc>
          <w:tcPr>
            <w:tcW w:w="1256" w:type="dxa"/>
          </w:tcPr>
          <w:p w14:paraId="30BC97C0" w14:textId="7C43C805" w:rsidR="006B2F60" w:rsidRPr="00A06E9C" w:rsidRDefault="005F60A3" w:rsidP="006B2F60">
            <w:pPr>
              <w:spacing w:before="120" w:after="120"/>
              <w:rPr>
                <w:rFonts w:ascii="Arial" w:hAnsi="Arial" w:cs="Arial"/>
                <w:sz w:val="16"/>
                <w:szCs w:val="16"/>
              </w:rPr>
            </w:pPr>
            <w:hyperlink r:id="rId13" w:history="1">
              <w:r w:rsidR="006B2F60">
                <w:rPr>
                  <w:rStyle w:val="af0"/>
                  <w:rFonts w:ascii="Arial" w:hAnsi="Arial" w:cs="Arial"/>
                  <w:b/>
                  <w:bCs/>
                  <w:sz w:val="16"/>
                  <w:szCs w:val="16"/>
                </w:rPr>
                <w:t>R4-2006770</w:t>
              </w:r>
            </w:hyperlink>
          </w:p>
        </w:tc>
        <w:tc>
          <w:tcPr>
            <w:tcW w:w="1236" w:type="dxa"/>
          </w:tcPr>
          <w:p w14:paraId="4E167771" w14:textId="2DD51584"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03708A0E" w14:textId="77777777" w:rsidR="00D66D8E" w:rsidRPr="00FA5CB1" w:rsidRDefault="00D66D8E" w:rsidP="00D66D8E">
            <w:pPr>
              <w:tabs>
                <w:tab w:val="left" w:pos="1134"/>
              </w:tabs>
              <w:spacing w:line="240" w:lineRule="exact"/>
              <w:rPr>
                <w:rFonts w:ascii="Arial" w:hAnsi="Arial" w:cs="Arial"/>
                <w:sz w:val="16"/>
                <w:szCs w:val="16"/>
                <w:lang w:eastAsia="zh-CN"/>
              </w:rPr>
            </w:pPr>
            <w:r w:rsidRPr="00FA5CB1">
              <w:rPr>
                <w:rFonts w:ascii="Arial" w:hAnsi="Arial" w:cs="Arial"/>
                <w:sz w:val="16"/>
                <w:szCs w:val="16"/>
              </w:rPr>
              <w:t>Proposal 1: it is not preferred to introduce additional note in the spec, such as Note x: Operation with scaling factor M=1.5, M=2 may not be sufficient in all high speed train deployments considered in this release of the specifications should be added in NR high speed specifications.</w:t>
            </w:r>
          </w:p>
          <w:p w14:paraId="0F6CE0B4" w14:textId="77777777" w:rsidR="00D66D8E" w:rsidRPr="00FA5CB1" w:rsidRDefault="00D66D8E" w:rsidP="00D66D8E">
            <w:pPr>
              <w:tabs>
                <w:tab w:val="left" w:pos="1134"/>
              </w:tabs>
              <w:spacing w:line="240" w:lineRule="exact"/>
              <w:rPr>
                <w:rFonts w:ascii="Arial" w:hAnsi="Arial" w:cs="Arial"/>
                <w:sz w:val="16"/>
                <w:szCs w:val="16"/>
              </w:rPr>
            </w:pPr>
            <w:r w:rsidRPr="00FA5CB1">
              <w:rPr>
                <w:rFonts w:ascii="Arial" w:hAnsi="Arial" w:cs="Arial"/>
                <w:sz w:val="16"/>
                <w:szCs w:val="16"/>
              </w:rPr>
              <w:t>Proposal 2: Rel.16 HST RRM enhanced requirement are proposed to be release independent from Rel-15.</w:t>
            </w:r>
          </w:p>
          <w:p w14:paraId="4EF109F5" w14:textId="07FF1EDB" w:rsidR="006B2F60" w:rsidRPr="00FA5CB1" w:rsidRDefault="006B2F60" w:rsidP="006B2F60">
            <w:pPr>
              <w:spacing w:before="120" w:after="120"/>
              <w:rPr>
                <w:rFonts w:ascii="Arial" w:hAnsi="Arial" w:cs="Arial"/>
                <w:sz w:val="16"/>
                <w:szCs w:val="16"/>
              </w:rPr>
            </w:pPr>
          </w:p>
        </w:tc>
      </w:tr>
      <w:tr w:rsidR="006B2F60" w:rsidRPr="00A06E9C" w14:paraId="681B02E5" w14:textId="77777777" w:rsidTr="00531B71">
        <w:trPr>
          <w:trHeight w:val="468"/>
        </w:trPr>
        <w:tc>
          <w:tcPr>
            <w:tcW w:w="1256" w:type="dxa"/>
          </w:tcPr>
          <w:p w14:paraId="74C49E72" w14:textId="4F40E48F" w:rsidR="006B2F60" w:rsidRPr="00A06E9C" w:rsidRDefault="005F60A3" w:rsidP="006B2F60">
            <w:pPr>
              <w:spacing w:before="120" w:after="120"/>
              <w:rPr>
                <w:rFonts w:ascii="Arial" w:hAnsi="Arial" w:cs="Arial"/>
                <w:sz w:val="16"/>
                <w:szCs w:val="16"/>
              </w:rPr>
            </w:pPr>
            <w:hyperlink r:id="rId14" w:history="1">
              <w:r w:rsidR="006B2F60">
                <w:rPr>
                  <w:rStyle w:val="af0"/>
                  <w:rFonts w:ascii="Arial" w:hAnsi="Arial" w:cs="Arial"/>
                  <w:b/>
                  <w:bCs/>
                  <w:sz w:val="16"/>
                  <w:szCs w:val="16"/>
                </w:rPr>
                <w:t>R4-2006774</w:t>
              </w:r>
            </w:hyperlink>
          </w:p>
        </w:tc>
        <w:tc>
          <w:tcPr>
            <w:tcW w:w="1236" w:type="dxa"/>
          </w:tcPr>
          <w:p w14:paraId="35FF68F6" w14:textId="45CB76A4"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226A6E6D" w14:textId="3333259D" w:rsidR="006B2F60" w:rsidRPr="00FA5CB1" w:rsidRDefault="00D66D8E" w:rsidP="006B2F60">
            <w:pPr>
              <w:spacing w:before="120" w:after="120"/>
              <w:rPr>
                <w:rFonts w:ascii="Arial" w:hAnsi="Arial" w:cs="Arial"/>
                <w:sz w:val="16"/>
                <w:szCs w:val="16"/>
              </w:rPr>
            </w:pPr>
            <w:r w:rsidRPr="00FA5CB1">
              <w:rPr>
                <w:rFonts w:ascii="Arial" w:hAnsi="Arial" w:cs="Arial"/>
                <w:sz w:val="16"/>
                <w:szCs w:val="16"/>
              </w:rPr>
              <w:t>38.133 CR on cell re-selection requirements for Rel-16 NR HST</w:t>
            </w:r>
          </w:p>
        </w:tc>
      </w:tr>
      <w:tr w:rsidR="006B2F60" w:rsidRPr="00A06E9C" w14:paraId="417D758B" w14:textId="77777777" w:rsidTr="00531B71">
        <w:trPr>
          <w:trHeight w:val="468"/>
        </w:trPr>
        <w:tc>
          <w:tcPr>
            <w:tcW w:w="1256" w:type="dxa"/>
          </w:tcPr>
          <w:p w14:paraId="00EA1A08" w14:textId="078D15B9" w:rsidR="006B2F60" w:rsidRPr="00A06E9C" w:rsidRDefault="005F60A3" w:rsidP="006B2F60">
            <w:pPr>
              <w:spacing w:before="120" w:after="120"/>
              <w:rPr>
                <w:rFonts w:ascii="Arial" w:hAnsi="Arial" w:cs="Arial"/>
                <w:sz w:val="16"/>
                <w:szCs w:val="16"/>
              </w:rPr>
            </w:pPr>
            <w:hyperlink r:id="rId15" w:history="1">
              <w:r w:rsidR="006B2F60">
                <w:rPr>
                  <w:rStyle w:val="af0"/>
                  <w:rFonts w:ascii="Arial" w:hAnsi="Arial" w:cs="Arial"/>
                  <w:b/>
                  <w:bCs/>
                  <w:sz w:val="16"/>
                  <w:szCs w:val="16"/>
                </w:rPr>
                <w:t>R4-2006965</w:t>
              </w:r>
            </w:hyperlink>
          </w:p>
        </w:tc>
        <w:tc>
          <w:tcPr>
            <w:tcW w:w="1236" w:type="dxa"/>
          </w:tcPr>
          <w:p w14:paraId="2FF561D3" w14:textId="2993589B" w:rsidR="006B2F60" w:rsidRPr="00A06E9C" w:rsidRDefault="006B2F60" w:rsidP="006B2F60">
            <w:pPr>
              <w:spacing w:before="120" w:after="120"/>
              <w:rPr>
                <w:rFonts w:ascii="Arial" w:hAnsi="Arial" w:cs="Arial"/>
                <w:sz w:val="16"/>
                <w:szCs w:val="16"/>
              </w:rPr>
            </w:pPr>
            <w:r>
              <w:rPr>
                <w:rFonts w:ascii="Arial" w:hAnsi="Arial" w:cs="Arial"/>
                <w:sz w:val="16"/>
                <w:szCs w:val="16"/>
              </w:rPr>
              <w:t>CMCC</w:t>
            </w:r>
          </w:p>
        </w:tc>
        <w:tc>
          <w:tcPr>
            <w:tcW w:w="7139" w:type="dxa"/>
          </w:tcPr>
          <w:p w14:paraId="73B6A8FA" w14:textId="473EAC70" w:rsidR="006B2F60" w:rsidRPr="00FA5CB1" w:rsidRDefault="00D66D8E" w:rsidP="006B2F60">
            <w:pPr>
              <w:spacing w:before="120" w:after="120"/>
              <w:rPr>
                <w:rFonts w:ascii="Arial" w:hAnsi="Arial" w:cs="Arial"/>
                <w:sz w:val="16"/>
                <w:szCs w:val="16"/>
              </w:rPr>
            </w:pPr>
            <w:r w:rsidRPr="00FA5CB1">
              <w:rPr>
                <w:rFonts w:ascii="Arial" w:hAnsi="Arial" w:cs="Arial"/>
                <w:sz w:val="16"/>
                <w:szCs w:val="16"/>
              </w:rPr>
              <w:t>LS on supporting Rel-16 NR HST RRM enhanced requirements from Rel-15 UEs</w:t>
            </w:r>
          </w:p>
        </w:tc>
      </w:tr>
      <w:tr w:rsidR="006B2F60" w:rsidRPr="00A06E9C" w14:paraId="081C78BA" w14:textId="77777777" w:rsidTr="00531B71">
        <w:trPr>
          <w:trHeight w:val="468"/>
        </w:trPr>
        <w:tc>
          <w:tcPr>
            <w:tcW w:w="1256" w:type="dxa"/>
          </w:tcPr>
          <w:p w14:paraId="05133B54" w14:textId="4A871088" w:rsidR="006B2F60" w:rsidRPr="00A06E9C" w:rsidRDefault="005F60A3" w:rsidP="006B2F60">
            <w:pPr>
              <w:spacing w:before="120" w:after="120"/>
              <w:rPr>
                <w:rFonts w:ascii="Arial" w:hAnsi="Arial" w:cs="Arial"/>
                <w:sz w:val="16"/>
                <w:szCs w:val="16"/>
              </w:rPr>
            </w:pPr>
            <w:hyperlink r:id="rId16" w:history="1">
              <w:r w:rsidR="006B2F60">
                <w:rPr>
                  <w:rStyle w:val="af0"/>
                  <w:rFonts w:ascii="Arial" w:hAnsi="Arial" w:cs="Arial"/>
                  <w:b/>
                  <w:bCs/>
                  <w:sz w:val="16"/>
                  <w:szCs w:val="16"/>
                </w:rPr>
                <w:t>R4-2007162</w:t>
              </w:r>
            </w:hyperlink>
          </w:p>
        </w:tc>
        <w:tc>
          <w:tcPr>
            <w:tcW w:w="1236" w:type="dxa"/>
          </w:tcPr>
          <w:p w14:paraId="4DD7B339" w14:textId="14BB02C9" w:rsidR="006B2F60" w:rsidRPr="00A06E9C" w:rsidRDefault="006B2F60" w:rsidP="006B2F60">
            <w:pPr>
              <w:spacing w:before="120" w:after="120"/>
              <w:rPr>
                <w:rFonts w:ascii="Arial" w:hAnsi="Arial" w:cs="Arial"/>
                <w:sz w:val="16"/>
                <w:szCs w:val="16"/>
              </w:rPr>
            </w:pPr>
            <w:r>
              <w:rPr>
                <w:rFonts w:ascii="Arial" w:hAnsi="Arial" w:cs="Arial"/>
                <w:sz w:val="16"/>
                <w:szCs w:val="16"/>
              </w:rPr>
              <w:t>Nokia, Nokia Shanghai Bell</w:t>
            </w:r>
          </w:p>
        </w:tc>
        <w:tc>
          <w:tcPr>
            <w:tcW w:w="7139" w:type="dxa"/>
          </w:tcPr>
          <w:p w14:paraId="54F707E8"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Observation 1: Serving cell measurements are more relaxed than intra-frequency neighbour cell measurements for SMTC=40ms.</w:t>
            </w:r>
          </w:p>
          <w:p w14:paraId="23F72154"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Related to this we propose:</w:t>
            </w:r>
          </w:p>
          <w:p w14:paraId="5AC66962"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Proposal 1: For HST M1=2 if SMTC periodicity (TSMTC) &gt; 40 ms and DRX cycle ≤ 0.64 second for the serving cell measurements.</w:t>
            </w:r>
          </w:p>
          <w:p w14:paraId="08C5B497" w14:textId="77777777" w:rsidR="00624A3D" w:rsidRPr="00FA5CB1" w:rsidRDefault="00624A3D" w:rsidP="00624A3D">
            <w:pPr>
              <w:spacing w:before="120" w:after="120"/>
              <w:rPr>
                <w:rFonts w:ascii="Arial" w:hAnsi="Arial" w:cs="Arial"/>
                <w:sz w:val="16"/>
                <w:szCs w:val="16"/>
              </w:rPr>
            </w:pPr>
            <w:r w:rsidRPr="00FA5CB1">
              <w:rPr>
                <w:rFonts w:ascii="Arial" w:hAnsi="Arial" w:cs="Arial"/>
                <w:sz w:val="16"/>
                <w:szCs w:val="16"/>
              </w:rPr>
              <w:t>Proposal 2: For HST M1=2 if SMTC periodicity (TSMTC) &gt; 40 ms and DRX cycle ≤ 0.32 second for the serving cell measurements.</w:t>
            </w:r>
          </w:p>
          <w:p w14:paraId="670363E7" w14:textId="23ADAC1F" w:rsidR="006B2F60" w:rsidRPr="00FA5CB1" w:rsidRDefault="00624A3D" w:rsidP="00624A3D">
            <w:pPr>
              <w:spacing w:before="120" w:after="120"/>
              <w:rPr>
                <w:rFonts w:ascii="Arial" w:hAnsi="Arial" w:cs="Arial"/>
                <w:sz w:val="16"/>
                <w:szCs w:val="16"/>
              </w:rPr>
            </w:pPr>
            <w:r w:rsidRPr="00FA5CB1">
              <w:rPr>
                <w:rFonts w:ascii="Arial" w:hAnsi="Arial" w:cs="Arial"/>
                <w:sz w:val="16"/>
                <w:szCs w:val="16"/>
              </w:rPr>
              <w:t>Proposal 3: Include a note for NR HST when at least NR HST mobility can be ensured with the existing measurement assumptions.</w:t>
            </w:r>
          </w:p>
        </w:tc>
      </w:tr>
      <w:tr w:rsidR="006B2F60" w:rsidRPr="00A06E9C" w14:paraId="0AEAAD29" w14:textId="77777777" w:rsidTr="00531B71">
        <w:trPr>
          <w:trHeight w:val="468"/>
        </w:trPr>
        <w:tc>
          <w:tcPr>
            <w:tcW w:w="1256" w:type="dxa"/>
          </w:tcPr>
          <w:p w14:paraId="475028F3" w14:textId="3A91FF55" w:rsidR="006B2F60" w:rsidRPr="00A06E9C" w:rsidRDefault="005F60A3" w:rsidP="006B2F60">
            <w:pPr>
              <w:spacing w:before="120" w:after="120"/>
              <w:rPr>
                <w:rFonts w:ascii="Arial" w:hAnsi="Arial" w:cs="Arial"/>
                <w:sz w:val="16"/>
                <w:szCs w:val="16"/>
              </w:rPr>
            </w:pPr>
            <w:hyperlink r:id="rId17" w:history="1">
              <w:r w:rsidR="006B2F60">
                <w:rPr>
                  <w:rStyle w:val="af0"/>
                  <w:rFonts w:ascii="Arial" w:hAnsi="Arial" w:cs="Arial"/>
                  <w:b/>
                  <w:bCs/>
                  <w:sz w:val="16"/>
                  <w:szCs w:val="16"/>
                </w:rPr>
                <w:t>R4-2007272</w:t>
              </w:r>
            </w:hyperlink>
          </w:p>
        </w:tc>
        <w:tc>
          <w:tcPr>
            <w:tcW w:w="1236" w:type="dxa"/>
          </w:tcPr>
          <w:p w14:paraId="693FC0A6" w14:textId="65668FA4" w:rsidR="006B2F60" w:rsidRPr="00A06E9C" w:rsidRDefault="006B2F60" w:rsidP="006B2F60">
            <w:pPr>
              <w:spacing w:before="120" w:after="120"/>
              <w:rPr>
                <w:rFonts w:ascii="Arial" w:hAnsi="Arial" w:cs="Arial"/>
                <w:sz w:val="16"/>
                <w:szCs w:val="16"/>
              </w:rPr>
            </w:pPr>
            <w:r>
              <w:rPr>
                <w:rFonts w:ascii="Arial" w:hAnsi="Arial" w:cs="Arial"/>
                <w:sz w:val="16"/>
                <w:szCs w:val="16"/>
              </w:rPr>
              <w:t>vivo</w:t>
            </w:r>
          </w:p>
        </w:tc>
        <w:tc>
          <w:tcPr>
            <w:tcW w:w="7139" w:type="dxa"/>
          </w:tcPr>
          <w:p w14:paraId="4D584B20"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Proposal 1 Not to align serving cell and neighbour cell requirement for intra-frequency cell re-selection in NR HST.</w:t>
            </w:r>
          </w:p>
          <w:p w14:paraId="4F46F5C6"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2 If the alignment needs to be done, Table II is acceptable as a compromise. </w:t>
            </w:r>
          </w:p>
          <w:p w14:paraId="704F7D07"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 Compromised proposal for cell re-selection requirements for NR HST</w:t>
            </w:r>
          </w:p>
          <w:tbl>
            <w:tblPr>
              <w:tblW w:w="6543" w:type="dxa"/>
              <w:jc w:val="center"/>
              <w:tblCellMar>
                <w:left w:w="0" w:type="dxa"/>
                <w:right w:w="0" w:type="dxa"/>
              </w:tblCellMar>
              <w:tblLook w:val="0600" w:firstRow="0" w:lastRow="0" w:firstColumn="0" w:lastColumn="0" w:noHBand="1" w:noVBand="1"/>
            </w:tblPr>
            <w:tblGrid>
              <w:gridCol w:w="750"/>
              <w:gridCol w:w="1934"/>
              <w:gridCol w:w="2126"/>
              <w:gridCol w:w="1733"/>
            </w:tblGrid>
            <w:tr w:rsidR="00624A3D" w:rsidRPr="00FA5CB1" w14:paraId="40E6AD68" w14:textId="77777777" w:rsidTr="00624A3D">
              <w:trPr>
                <w:trHeight w:val="1318"/>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7C560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FE08C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detect,NR_Intra</w:t>
                  </w:r>
                  <w:r w:rsidRPr="00FA5CB1">
                    <w:rPr>
                      <w:rFonts w:ascii="Arial" w:hAnsi="Arial" w:cs="Arial"/>
                      <w:kern w:val="2"/>
                      <w:sz w:val="16"/>
                      <w:szCs w:val="16"/>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A30B1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measure,NR_Intra</w:t>
                  </w:r>
                  <w:r w:rsidRPr="00FA5CB1">
                    <w:rPr>
                      <w:rFonts w:ascii="Arial" w:hAnsi="Arial" w:cs="Arial"/>
                      <w:kern w:val="2"/>
                      <w:sz w:val="16"/>
                      <w:szCs w:val="16"/>
                      <w:lang w:val="en-US" w:eastAsia="zh-CN"/>
                    </w:rPr>
                    <w:t xml:space="preserve"> [s] (number of DRX cycles)</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ED3A9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evaluate,NR_Intra</w:t>
                  </w:r>
                </w:p>
                <w:p w14:paraId="18EC6B8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[s] (number of DRX cycles)</w:t>
                  </w:r>
                </w:p>
              </w:tc>
            </w:tr>
            <w:tr w:rsidR="00624A3D" w:rsidRPr="00FA5CB1" w14:paraId="224A491C"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97368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150C9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91452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 x M3 (2 x M3)]</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163D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[0.96 x M4 (3 x M4)]</w:t>
                  </w:r>
                </w:p>
              </w:tc>
            </w:tr>
            <w:tr w:rsidR="00624A3D" w:rsidRPr="00FA5CB1" w14:paraId="0607F1A3"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E3706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5C8A0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27B0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(2)]</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B6207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[1.92 (3)]</w:t>
                  </w:r>
                </w:p>
              </w:tc>
            </w:tr>
            <w:tr w:rsidR="00624A3D" w:rsidRPr="00FA5CB1" w14:paraId="0FC74C1F"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CDB87A"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2B1E59"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382A4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B9C4F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[3.84 (3)]</w:t>
                  </w:r>
                </w:p>
              </w:tc>
            </w:tr>
            <w:tr w:rsidR="00624A3D" w:rsidRPr="00FA5CB1" w14:paraId="1B11044D" w14:textId="77777777" w:rsidTr="00624A3D">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C000C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EB938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86D6B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E8FBD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en-US" w:eastAsia="zh-CN"/>
                    </w:rPr>
                    <w:t>[7.68 (3)]</w:t>
                  </w:r>
                </w:p>
              </w:tc>
            </w:tr>
            <w:tr w:rsidR="00624A3D" w:rsidRPr="00FA5CB1" w14:paraId="594A2EF0" w14:textId="77777777" w:rsidTr="00624A3D">
              <w:trPr>
                <w:trHeight w:val="462"/>
                <w:jc w:val="center"/>
              </w:trPr>
              <w:tc>
                <w:tcPr>
                  <w:tcW w:w="654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DEB81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when SMTC &lt; =40ms, M2=M3=M4=1; when SMTC &gt;40ms, M2 = M3 =1.5, M4 = 2</w:t>
                  </w:r>
                </w:p>
              </w:tc>
            </w:tr>
          </w:tbl>
          <w:p w14:paraId="0DF79784"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6E7C4CC3" w14:textId="77777777" w:rsidR="00624A3D" w:rsidRPr="00FA5CB1" w:rsidRDefault="00624A3D" w:rsidP="00624A3D">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3199BC51" w14:textId="77777777" w:rsidR="00624A3D" w:rsidRPr="00FA5CB1" w:rsidRDefault="00624A3D" w:rsidP="00624A3D">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p w14:paraId="71DA436B"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 xml:space="preserve">Proposal 5 On NR-EUTRAN inter-RAT cell identification requirement in connected mode, slightly prefer option 1, i.e. adopt Table III. </w:t>
            </w:r>
          </w:p>
          <w:p w14:paraId="5D595176"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III Proposed NR-EUTRAN inter-RAT cell identification requirement in connected mode</w:t>
            </w:r>
          </w:p>
          <w:tbl>
            <w:tblPr>
              <w:tblW w:w="6903" w:type="dxa"/>
              <w:jc w:val="center"/>
              <w:tblCellMar>
                <w:left w:w="0" w:type="dxa"/>
                <w:right w:w="0" w:type="dxa"/>
              </w:tblCellMar>
              <w:tblLook w:val="04A0" w:firstRow="1" w:lastRow="0" w:firstColumn="1" w:lastColumn="0" w:noHBand="0" w:noVBand="1"/>
            </w:tblPr>
            <w:tblGrid>
              <w:gridCol w:w="2400"/>
              <w:gridCol w:w="2552"/>
              <w:gridCol w:w="1951"/>
            </w:tblGrid>
            <w:tr w:rsidR="00624A3D" w:rsidRPr="00FA5CB1" w14:paraId="0C82DC6F"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9703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length (s)</w:t>
                  </w:r>
                </w:p>
              </w:tc>
              <w:tc>
                <w:tcPr>
                  <w:tcW w:w="450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795A1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Identify, E-UTRAN TDD</w:t>
                  </w:r>
                  <w:r w:rsidRPr="00FA5CB1">
                    <w:rPr>
                      <w:rFonts w:ascii="Arial" w:hAnsi="Arial" w:cs="Arial"/>
                      <w:kern w:val="2"/>
                      <w:sz w:val="16"/>
                      <w:szCs w:val="16"/>
                      <w:lang w:eastAsia="zh-CN"/>
                    </w:rPr>
                    <w:t xml:space="preserve"> (s) (DRX cycles)</w:t>
                  </w:r>
                </w:p>
              </w:tc>
            </w:tr>
            <w:tr w:rsidR="00624A3D" w:rsidRPr="00FA5CB1" w14:paraId="7E7A33F5"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4F564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lastRenderedPageBreak/>
                    <w:t>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ACE3D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40 ms, 20 ms</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AD7BF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80 ms</w:t>
                  </w:r>
                </w:p>
              </w:tc>
            </w:tr>
            <w:tr w:rsidR="00624A3D" w:rsidRPr="00FA5CB1" w14:paraId="2BF63E61"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282DC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≤0.16</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71C53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8EF6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r>
            <w:tr w:rsidR="00624A3D" w:rsidRPr="00FA5CB1" w14:paraId="3BC86355"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C3ECE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0.16&lt;DRx cycle&lt;0.32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640F5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AD69F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r>
            <w:tr w:rsidR="00624A3D" w:rsidRPr="00FA5CB1" w14:paraId="345B3B67"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978BE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0.32&lt;= DRx cycle &lt;= 1.28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FA09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21BCF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r>
            <w:tr w:rsidR="00624A3D" w:rsidRPr="00FA5CB1" w14:paraId="614336B6" w14:textId="77777777" w:rsidTr="00624A3D">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02B8E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1.28&lt; DRX-cycle </w:t>
                  </w:r>
                  <w:r w:rsidRPr="00FA5CB1">
                    <w:rPr>
                      <w:rFonts w:ascii="Arial" w:hAnsi="Arial" w:cs="Arial"/>
                      <w:kern w:val="2"/>
                      <w:sz w:val="16"/>
                      <w:szCs w:val="16"/>
                      <w:lang w:val="en-US" w:eastAsia="zh-CN"/>
                    </w:rPr>
                    <w:t>≤</w:t>
                  </w:r>
                  <w:r w:rsidRPr="00FA5CB1">
                    <w:rPr>
                      <w:rFonts w:ascii="Arial" w:hAnsi="Arial" w:cs="Arial"/>
                      <w:kern w:val="2"/>
                      <w:sz w:val="16"/>
                      <w:szCs w:val="16"/>
                      <w:lang w:eastAsia="zh-CN"/>
                    </w:rPr>
                    <w:t>10.24</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7D6C7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B7AB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r>
            <w:tr w:rsidR="00624A3D" w:rsidRPr="00FA5CB1" w14:paraId="38A55C44" w14:textId="77777777" w:rsidTr="00624A3D">
              <w:trPr>
                <w:jc w:val="center"/>
              </w:trPr>
              <w:tc>
                <w:tcPr>
                  <w:tcW w:w="690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96DCE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The time depends on the DRX cycle length.</w:t>
                  </w:r>
                </w:p>
              </w:tc>
            </w:tr>
          </w:tbl>
          <w:p w14:paraId="3AD16815" w14:textId="77777777" w:rsidR="00624A3D" w:rsidRPr="00FA5CB1" w:rsidRDefault="00624A3D" w:rsidP="00624A3D">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6 On </w:t>
            </w:r>
            <w:r w:rsidRPr="00FA5CB1">
              <w:rPr>
                <w:rFonts w:ascii="Arial" w:eastAsia="宋体" w:hAnsi="Arial" w:cs="Arial"/>
                <w:sz w:val="16"/>
                <w:szCs w:val="16"/>
                <w:lang w:val="en-US" w:eastAsia="zh-CN"/>
              </w:rPr>
              <w:t>NR-EUTRAN inter-RAT cell measurement</w:t>
            </w:r>
            <w:r w:rsidRPr="00FA5CB1">
              <w:rPr>
                <w:rFonts w:ascii="Arial" w:eastAsia="宋体" w:hAnsi="Arial" w:cs="Arial"/>
                <w:sz w:val="16"/>
                <w:szCs w:val="16"/>
                <w:lang w:eastAsia="zh-CN"/>
              </w:rPr>
              <w:t xml:space="preserve"> requirement in connected mode, R15 NR requirement can be reused for NR HST.</w:t>
            </w:r>
          </w:p>
          <w:p w14:paraId="0E92BD22"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7 On EUTRAN-NR inter-RAT requirement in connected mode, adopt Table IV.</w:t>
            </w:r>
          </w:p>
          <w:p w14:paraId="2E6E6A1D" w14:textId="77777777" w:rsidR="00624A3D" w:rsidRPr="00FA5CB1" w:rsidRDefault="00624A3D" w:rsidP="00624A3D">
            <w:pPr>
              <w:overflowPunct/>
              <w:autoSpaceDE/>
              <w:adjustRightInd/>
              <w:jc w:val="center"/>
              <w:rPr>
                <w:rFonts w:ascii="Arial" w:eastAsia="Times New Roman" w:hAnsi="Arial" w:cs="Arial"/>
                <w:sz w:val="16"/>
                <w:szCs w:val="16"/>
              </w:rPr>
            </w:pPr>
            <w:r w:rsidRPr="00FA5CB1">
              <w:rPr>
                <w:rFonts w:ascii="Arial" w:hAnsi="Arial" w:cs="Arial"/>
                <w:sz w:val="16"/>
                <w:szCs w:val="16"/>
              </w:rPr>
              <w:t>Table IV. Proposed requirement for EUTRAN-NR inter-RAT requirement in connected mode</w:t>
            </w:r>
          </w:p>
          <w:tbl>
            <w:tblPr>
              <w:tblW w:w="6501" w:type="dxa"/>
              <w:tblInd w:w="371" w:type="dxa"/>
              <w:tblCellMar>
                <w:left w:w="0" w:type="dxa"/>
                <w:right w:w="0" w:type="dxa"/>
              </w:tblCellMar>
              <w:tblLook w:val="04A0" w:firstRow="1" w:lastRow="0" w:firstColumn="1" w:lastColumn="0" w:noHBand="0" w:noVBand="1"/>
            </w:tblPr>
            <w:tblGrid>
              <w:gridCol w:w="1307"/>
              <w:gridCol w:w="1954"/>
              <w:gridCol w:w="1712"/>
              <w:gridCol w:w="1528"/>
            </w:tblGrid>
            <w:tr w:rsidR="00624A3D" w:rsidRPr="00FA5CB1" w14:paraId="42626DA6"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E9AD2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Condition</w:t>
                  </w:r>
                  <w:r w:rsidRPr="00FA5CB1">
                    <w:rPr>
                      <w:rFonts w:ascii="Arial" w:hAnsi="Arial" w:cs="Arial"/>
                      <w:kern w:val="2"/>
                      <w:sz w:val="16"/>
                      <w:szCs w:val="16"/>
                      <w:vertAlign w:val="superscript"/>
                      <w:lang w:eastAsia="zh-CN"/>
                    </w:rPr>
                    <w:t xml:space="preserve"> NOTE1,2</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A5A4F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PSS/SSS_sync_intra</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B656BE"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 xml:space="preserve"> SSB_measurement_period_intra</w:t>
                  </w:r>
                  <w:r w:rsidRPr="00FA5CB1">
                    <w:rPr>
                      <w:rFonts w:ascii="Arial" w:hAnsi="Arial" w:cs="Arial"/>
                      <w:kern w:val="2"/>
                      <w:sz w:val="16"/>
                      <w:szCs w:val="16"/>
                      <w:lang w:eastAsia="zh-CN"/>
                    </w:rPr>
                    <w:t xml:space="preserve">  </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2AAE0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SSB_time_index_intra</w:t>
                  </w:r>
                </w:p>
              </w:tc>
            </w:tr>
            <w:tr w:rsidR="00624A3D" w:rsidRPr="00FA5CB1" w14:paraId="4507B9EA"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155AD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 DRX</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4B96C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max[600ms,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E4C0AB" w14:textId="77777777" w:rsidR="00624A3D" w:rsidRPr="00FA5CB1" w:rsidRDefault="00624A3D" w:rsidP="00624A3D">
                  <w:pPr>
                    <w:ind w:rightChars="-36" w:right="-72"/>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C0083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max[120ms, 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624A3D" w:rsidRPr="00FA5CB1" w14:paraId="6E8E70FD"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741CA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&lt;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7AFF1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max[600ms, ceil(8</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lang w:eastAsia="zh-CN"/>
                    </w:rPr>
                    <w:t xml:space="preserve">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97F9F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Ceil(8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5CEA1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max[120ms, ceil(3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624A3D" w:rsidRPr="00FA5CB1" w14:paraId="6D2EB164" w14:textId="77777777" w:rsidTr="00624A3D">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918FE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DRX cycle ≥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4B2DE0"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2B956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6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0EB47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624A3D" w:rsidRPr="00FA5CB1" w14:paraId="0BB62AFA" w14:textId="77777777" w:rsidTr="00624A3D">
              <w:trPr>
                <w:trHeight w:val="70"/>
              </w:trPr>
              <w:tc>
                <w:tcPr>
                  <w:tcW w:w="650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5839F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1: </w:t>
                  </w:r>
                  <w:r w:rsidRPr="00FA5CB1">
                    <w:rPr>
                      <w:rFonts w:ascii="Arial" w:hAnsi="Arial" w:cs="Arial"/>
                      <w:kern w:val="2"/>
                      <w:sz w:val="16"/>
                      <w:szCs w:val="16"/>
                      <w:lang w:eastAsia="zh-CN"/>
                    </w:rPr>
                    <w:tab/>
                    <w:t>DRX or non DRX requirements apply according to the conditions described in clause 3.6.1</w:t>
                  </w:r>
                </w:p>
                <w:p w14:paraId="5AB3D30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2: </w:t>
                  </w:r>
                  <w:r w:rsidRPr="00FA5CB1">
                    <w:rPr>
                      <w:rFonts w:ascii="Arial" w:hAnsi="Arial" w:cs="Arial"/>
                      <w:kern w:val="2"/>
                      <w:sz w:val="16"/>
                      <w:szCs w:val="16"/>
                      <w:lang w:eastAsia="zh-CN"/>
                    </w:rPr>
                    <w:tab/>
                    <w:t>In EN-DC operation, the parameters, timers and scheduling requests referred to in clause 3.6.1 are for the secondary cell group. The DRX cycle is the DRX cycle of the secondary cell group.</w:t>
                  </w:r>
                </w:p>
                <w:p w14:paraId="3FB48745"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eastAsia="zh-CN"/>
                    </w:rPr>
                    <w:t>NOTE 3:   When SMTC &lt; =40ms, M=1; when SMTC &gt;40ms, M = 1.5</w:t>
                  </w:r>
                </w:p>
              </w:tc>
            </w:tr>
          </w:tbl>
          <w:p w14:paraId="669B622E"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8 On NR-EUTRAN inter-RAT cell reselection requirement, adopt option 2 or 3 in last meeting’s WF.</w:t>
            </w:r>
          </w:p>
          <w:p w14:paraId="721262BD"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9 On EUTRAN-NR inter-RAT cell re-selection requirements, adopt Table V.</w:t>
            </w:r>
          </w:p>
          <w:p w14:paraId="4662D94E" w14:textId="77777777" w:rsidR="00624A3D" w:rsidRPr="00FA5CB1" w:rsidRDefault="00624A3D" w:rsidP="00624A3D">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 xml:space="preserve">Table V </w:t>
            </w:r>
            <w:r w:rsidRPr="00FA5CB1">
              <w:rPr>
                <w:rFonts w:ascii="Arial" w:hAnsi="Arial" w:cs="Arial"/>
                <w:sz w:val="16"/>
                <w:szCs w:val="16"/>
              </w:rPr>
              <w:t>Proposed requirement for EUTRAN-NR inter-RAT cell reselection requirement</w:t>
            </w:r>
          </w:p>
          <w:tbl>
            <w:tblPr>
              <w:tblW w:w="6428" w:type="dxa"/>
              <w:jc w:val="center"/>
              <w:tblCellMar>
                <w:left w:w="0" w:type="dxa"/>
                <w:right w:w="0" w:type="dxa"/>
              </w:tblCellMar>
              <w:tblLook w:val="04A0" w:firstRow="1" w:lastRow="0" w:firstColumn="1" w:lastColumn="0" w:noHBand="0" w:noVBand="1"/>
            </w:tblPr>
            <w:tblGrid>
              <w:gridCol w:w="1122"/>
              <w:gridCol w:w="1981"/>
              <w:gridCol w:w="1980"/>
              <w:gridCol w:w="1329"/>
              <w:gridCol w:w="16"/>
            </w:tblGrid>
            <w:tr w:rsidR="00624A3D" w:rsidRPr="00FA5CB1" w14:paraId="051901C3" w14:textId="77777777" w:rsidTr="00624A3D">
              <w:trPr>
                <w:gridAfter w:val="1"/>
                <w:trHeight w:val="424"/>
                <w:jc w:val="center"/>
              </w:trPr>
              <w:tc>
                <w:tcPr>
                  <w:tcW w:w="11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376DD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DRX cycle length [s]</w:t>
                  </w:r>
                </w:p>
              </w:tc>
              <w:tc>
                <w:tcPr>
                  <w:tcW w:w="198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7E79A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detect,NR</w:t>
                  </w:r>
                  <w:r w:rsidRPr="00FA5CB1">
                    <w:rPr>
                      <w:rFonts w:ascii="Arial" w:hAnsi="Arial" w:cs="Arial"/>
                      <w:kern w:val="2"/>
                      <w:sz w:val="16"/>
                      <w:szCs w:val="16"/>
                      <w:lang w:val="x-none" w:eastAsia="zh-CN"/>
                    </w:rPr>
                    <w:t xml:space="preserve"> [s] (number of DRX cycles)</w:t>
                  </w:r>
                </w:p>
              </w:tc>
              <w:tc>
                <w:tcPr>
                  <w:tcW w:w="198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0E92C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measure,NR</w:t>
                  </w:r>
                  <w:r w:rsidRPr="00FA5CB1">
                    <w:rPr>
                      <w:rFonts w:ascii="Arial" w:hAnsi="Arial" w:cs="Arial"/>
                      <w:kern w:val="2"/>
                      <w:sz w:val="16"/>
                      <w:szCs w:val="16"/>
                      <w:lang w:val="x-none" w:eastAsia="zh-CN"/>
                    </w:rPr>
                    <w:t xml:space="preserve"> [s] (number of DRX cycles)</w:t>
                  </w:r>
                </w:p>
              </w:tc>
              <w:tc>
                <w:tcPr>
                  <w:tcW w:w="132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21A73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 xml:space="preserve">evaluate,NR </w:t>
                  </w:r>
                  <w:r w:rsidRPr="00FA5CB1">
                    <w:rPr>
                      <w:rFonts w:ascii="Arial" w:hAnsi="Arial" w:cs="Arial"/>
                      <w:kern w:val="2"/>
                      <w:sz w:val="16"/>
                      <w:szCs w:val="16"/>
                      <w:lang w:val="x-none" w:eastAsia="zh-CN"/>
                    </w:rPr>
                    <w:t>[s] (number of DRX cycles)</w:t>
                  </w:r>
                </w:p>
              </w:tc>
            </w:tr>
            <w:tr w:rsidR="00624A3D" w:rsidRPr="00FA5CB1" w14:paraId="7D1F737A" w14:textId="77777777" w:rsidTr="00624A3D">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655767" w14:textId="77777777" w:rsidR="00624A3D" w:rsidRPr="00FA5CB1" w:rsidRDefault="00624A3D" w:rsidP="00624A3D">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D6E1C8" w14:textId="77777777" w:rsidR="00624A3D" w:rsidRPr="00FA5CB1" w:rsidRDefault="00624A3D" w:rsidP="00624A3D">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A0ADEA" w14:textId="77777777" w:rsidR="00624A3D" w:rsidRPr="00FA5CB1" w:rsidRDefault="00624A3D" w:rsidP="00624A3D">
                  <w:pPr>
                    <w:spacing w:after="0"/>
                    <w:rPr>
                      <w:rFonts w:ascii="Arial" w:hAnsi="Arial" w:cs="Arial"/>
                      <w:kern w:val="2"/>
                      <w:sz w:val="16"/>
                      <w:szCs w:val="16"/>
                      <w:lang w:val="en-US" w:eastAsia="zh-CN"/>
                    </w:rPr>
                  </w:pPr>
                </w:p>
              </w:tc>
              <w:tc>
                <w:tcPr>
                  <w:tcW w:w="1329" w:type="dxa"/>
                  <w:vMerge/>
                  <w:tcBorders>
                    <w:top w:val="single" w:sz="8" w:space="0" w:color="000000"/>
                    <w:left w:val="single" w:sz="8" w:space="0" w:color="000000"/>
                    <w:bottom w:val="single" w:sz="8" w:space="0" w:color="000000"/>
                    <w:right w:val="single" w:sz="8" w:space="0" w:color="000000"/>
                  </w:tcBorders>
                  <w:vAlign w:val="center"/>
                  <w:hideMark/>
                </w:tcPr>
                <w:p w14:paraId="763CD84D" w14:textId="77777777" w:rsidR="00624A3D" w:rsidRPr="00FA5CB1" w:rsidRDefault="00624A3D" w:rsidP="00624A3D">
                  <w:pPr>
                    <w:spacing w:after="0"/>
                    <w:rPr>
                      <w:rFonts w:ascii="Arial" w:hAnsi="Arial" w:cs="Arial"/>
                      <w:kern w:val="2"/>
                      <w:sz w:val="16"/>
                      <w:szCs w:val="16"/>
                      <w:lang w:val="en-US" w:eastAsia="zh-CN"/>
                    </w:rPr>
                  </w:pPr>
                </w:p>
              </w:tc>
              <w:tc>
                <w:tcPr>
                  <w:tcW w:w="0" w:type="auto"/>
                  <w:vAlign w:val="center"/>
                  <w:hideMark/>
                </w:tcPr>
                <w:p w14:paraId="1742EA33" w14:textId="77777777" w:rsidR="00624A3D" w:rsidRPr="00FA5CB1" w:rsidRDefault="00624A3D" w:rsidP="00624A3D">
                  <w:pPr>
                    <w:rPr>
                      <w:rFonts w:ascii="Arial" w:hAnsi="Arial" w:cs="Arial"/>
                      <w:kern w:val="2"/>
                      <w:sz w:val="16"/>
                      <w:szCs w:val="16"/>
                      <w:lang w:val="en-US" w:eastAsia="zh-CN"/>
                    </w:rPr>
                  </w:pPr>
                </w:p>
              </w:tc>
            </w:tr>
            <w:tr w:rsidR="00624A3D" w:rsidRPr="00FA5CB1" w14:paraId="70598598"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9DFE11"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0.32</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2897A2"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5.12 x M1 (16 x M1)</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4E0A4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 x M1 (2 x M1 )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E0DC1"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0.96 x M2 (3 x M2)</w:t>
                  </w:r>
                </w:p>
              </w:tc>
              <w:tc>
                <w:tcPr>
                  <w:tcW w:w="0" w:type="auto"/>
                  <w:vAlign w:val="center"/>
                  <w:hideMark/>
                </w:tcPr>
                <w:p w14:paraId="55928086" w14:textId="77777777" w:rsidR="00624A3D" w:rsidRPr="00FA5CB1" w:rsidRDefault="00624A3D" w:rsidP="00624A3D">
                  <w:pPr>
                    <w:spacing w:after="0"/>
                    <w:rPr>
                      <w:rFonts w:ascii="Arial" w:hAnsi="Arial" w:cs="Arial"/>
                      <w:sz w:val="16"/>
                      <w:szCs w:val="16"/>
                      <w:lang w:val="en-US" w:eastAsia="zh-CN"/>
                    </w:rPr>
                  </w:pPr>
                </w:p>
              </w:tc>
            </w:tr>
            <w:tr w:rsidR="00624A3D" w:rsidRPr="00FA5CB1" w14:paraId="57ACC18B"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670E28"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96EAC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 (12)</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B98A6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(2 )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FEFDB6"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1.92(3)</w:t>
                  </w:r>
                </w:p>
              </w:tc>
              <w:tc>
                <w:tcPr>
                  <w:tcW w:w="0" w:type="auto"/>
                  <w:vAlign w:val="center"/>
                  <w:hideMark/>
                </w:tcPr>
                <w:p w14:paraId="125811BA" w14:textId="77777777" w:rsidR="00624A3D" w:rsidRPr="00FA5CB1" w:rsidRDefault="00624A3D" w:rsidP="00624A3D">
                  <w:pPr>
                    <w:spacing w:after="0"/>
                    <w:rPr>
                      <w:rFonts w:ascii="Arial" w:hAnsi="Arial" w:cs="Arial"/>
                      <w:sz w:val="16"/>
                      <w:szCs w:val="16"/>
                      <w:lang w:val="en-US" w:eastAsia="zh-CN"/>
                    </w:rPr>
                  </w:pPr>
                </w:p>
              </w:tc>
            </w:tr>
            <w:tr w:rsidR="00624A3D" w:rsidRPr="00FA5CB1" w14:paraId="0B968C83"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89DB73"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B4781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(10)</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709FE4"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B2BFDF"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6.4(3)</w:t>
                  </w:r>
                </w:p>
              </w:tc>
              <w:tc>
                <w:tcPr>
                  <w:tcW w:w="0" w:type="auto"/>
                  <w:vAlign w:val="center"/>
                  <w:hideMark/>
                </w:tcPr>
                <w:p w14:paraId="2177CA3F" w14:textId="77777777" w:rsidR="00624A3D" w:rsidRPr="00FA5CB1" w:rsidRDefault="00624A3D" w:rsidP="00624A3D">
                  <w:pPr>
                    <w:spacing w:after="0"/>
                    <w:rPr>
                      <w:rFonts w:ascii="Arial" w:hAnsi="Arial" w:cs="Arial"/>
                      <w:sz w:val="16"/>
                      <w:szCs w:val="16"/>
                      <w:lang w:val="en-US" w:eastAsia="zh-CN"/>
                    </w:rPr>
                  </w:pPr>
                </w:p>
              </w:tc>
            </w:tr>
            <w:tr w:rsidR="00624A3D" w:rsidRPr="00FA5CB1" w14:paraId="65E3A9E0" w14:textId="77777777" w:rsidTr="00624A3D">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9924D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279FED"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 xml:space="preserve">58.88 </w:t>
                  </w:r>
                </w:p>
                <w:p w14:paraId="522F340B"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(23)</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C6807"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 (1)</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5FD32C"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7.68(3)</w:t>
                  </w:r>
                </w:p>
              </w:tc>
              <w:tc>
                <w:tcPr>
                  <w:tcW w:w="0" w:type="auto"/>
                  <w:vAlign w:val="center"/>
                  <w:hideMark/>
                </w:tcPr>
                <w:p w14:paraId="4E3517EC" w14:textId="77777777" w:rsidR="00624A3D" w:rsidRPr="00FA5CB1" w:rsidRDefault="00624A3D" w:rsidP="00624A3D">
                  <w:pPr>
                    <w:spacing w:after="0"/>
                    <w:rPr>
                      <w:rFonts w:ascii="Arial" w:hAnsi="Arial" w:cs="Arial"/>
                      <w:sz w:val="16"/>
                      <w:szCs w:val="16"/>
                      <w:lang w:val="en-US" w:eastAsia="zh-CN"/>
                    </w:rPr>
                  </w:pPr>
                </w:p>
              </w:tc>
            </w:tr>
            <w:tr w:rsidR="00624A3D" w:rsidRPr="00FA5CB1" w14:paraId="53005F88" w14:textId="77777777" w:rsidTr="00624A3D">
              <w:trPr>
                <w:jc w:val="center"/>
              </w:trPr>
              <w:tc>
                <w:tcPr>
                  <w:tcW w:w="641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F8DADA" w14:textId="77777777" w:rsidR="00624A3D" w:rsidRPr="00FA5CB1" w:rsidRDefault="00624A3D" w:rsidP="00624A3D">
                  <w:pPr>
                    <w:jc w:val="both"/>
                    <w:rPr>
                      <w:rFonts w:ascii="Arial" w:hAnsi="Arial" w:cs="Arial"/>
                      <w:kern w:val="2"/>
                      <w:sz w:val="16"/>
                      <w:szCs w:val="16"/>
                      <w:lang w:val="en-US" w:eastAsia="zh-CN"/>
                    </w:rPr>
                  </w:pPr>
                  <w:r w:rsidRPr="00FA5CB1">
                    <w:rPr>
                      <w:rFonts w:ascii="Arial" w:hAnsi="Arial" w:cs="Arial"/>
                      <w:kern w:val="2"/>
                      <w:sz w:val="16"/>
                      <w:szCs w:val="16"/>
                      <w:lang w:val="x-none" w:eastAsia="zh-CN"/>
                    </w:rPr>
                    <w:t>Note 1:</w:t>
                  </w:r>
                  <w:r w:rsidRPr="00FA5CB1">
                    <w:rPr>
                      <w:rFonts w:ascii="Arial" w:hAnsi="Arial" w:cs="Arial"/>
                      <w:kern w:val="2"/>
                      <w:sz w:val="16"/>
                      <w:szCs w:val="16"/>
                      <w:lang w:val="x-none" w:eastAsia="zh-CN"/>
                    </w:rPr>
                    <w:tab/>
                    <w:t>M1 = 1.5 and M2 = 2 if SMTC periodicity of measured intra-frequency cell &gt; 40 ms; otherwise M1=M2=1.</w:t>
                  </w:r>
                </w:p>
              </w:tc>
              <w:tc>
                <w:tcPr>
                  <w:tcW w:w="0" w:type="auto"/>
                  <w:vAlign w:val="center"/>
                  <w:hideMark/>
                </w:tcPr>
                <w:p w14:paraId="0AF0CD4B" w14:textId="77777777" w:rsidR="00624A3D" w:rsidRPr="00FA5CB1" w:rsidRDefault="00624A3D" w:rsidP="00624A3D">
                  <w:pPr>
                    <w:spacing w:after="0"/>
                    <w:rPr>
                      <w:rFonts w:ascii="Arial" w:hAnsi="Arial" w:cs="Arial"/>
                      <w:sz w:val="16"/>
                      <w:szCs w:val="16"/>
                      <w:lang w:val="en-US" w:eastAsia="zh-CN"/>
                    </w:rPr>
                  </w:pPr>
                </w:p>
              </w:tc>
            </w:tr>
          </w:tbl>
          <w:p w14:paraId="505DC177" w14:textId="77777777" w:rsidR="00624A3D" w:rsidRPr="00FA5CB1" w:rsidRDefault="00624A3D" w:rsidP="00624A3D">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p w14:paraId="4DCEA05B" w14:textId="77777777" w:rsidR="006B2F60" w:rsidRPr="00FA5CB1" w:rsidRDefault="006B2F60" w:rsidP="006B2F60">
            <w:pPr>
              <w:spacing w:before="120" w:after="120"/>
              <w:rPr>
                <w:rFonts w:ascii="Arial" w:hAnsi="Arial" w:cs="Arial"/>
                <w:sz w:val="16"/>
                <w:szCs w:val="16"/>
              </w:rPr>
            </w:pPr>
          </w:p>
        </w:tc>
      </w:tr>
      <w:tr w:rsidR="006B2F60" w:rsidRPr="00A06E9C" w14:paraId="2D157F8B" w14:textId="77777777" w:rsidTr="00531B71">
        <w:trPr>
          <w:trHeight w:val="468"/>
        </w:trPr>
        <w:tc>
          <w:tcPr>
            <w:tcW w:w="1256" w:type="dxa"/>
          </w:tcPr>
          <w:p w14:paraId="6801B929" w14:textId="0DFD3620" w:rsidR="006B2F60" w:rsidRPr="00A06E9C" w:rsidRDefault="005F60A3" w:rsidP="006B2F60">
            <w:pPr>
              <w:spacing w:before="120" w:after="120"/>
              <w:rPr>
                <w:rFonts w:ascii="Arial" w:hAnsi="Arial" w:cs="Arial"/>
                <w:sz w:val="16"/>
                <w:szCs w:val="16"/>
              </w:rPr>
            </w:pPr>
            <w:hyperlink r:id="rId18" w:history="1">
              <w:r w:rsidR="006B2F60">
                <w:rPr>
                  <w:rStyle w:val="af0"/>
                  <w:rFonts w:ascii="Arial" w:hAnsi="Arial" w:cs="Arial"/>
                  <w:b/>
                  <w:bCs/>
                  <w:sz w:val="16"/>
                  <w:szCs w:val="16"/>
                </w:rPr>
                <w:t>R4-2008040</w:t>
              </w:r>
            </w:hyperlink>
          </w:p>
        </w:tc>
        <w:tc>
          <w:tcPr>
            <w:tcW w:w="1236" w:type="dxa"/>
          </w:tcPr>
          <w:p w14:paraId="25294DBC" w14:textId="2AA17061" w:rsidR="006B2F60" w:rsidRPr="00A06E9C" w:rsidRDefault="006B2F60" w:rsidP="006B2F60">
            <w:pPr>
              <w:spacing w:before="120" w:after="120"/>
              <w:rPr>
                <w:rFonts w:ascii="Arial" w:hAnsi="Arial" w:cs="Arial"/>
                <w:sz w:val="16"/>
                <w:szCs w:val="16"/>
              </w:rPr>
            </w:pPr>
            <w:r>
              <w:rPr>
                <w:rFonts w:ascii="Arial" w:hAnsi="Arial" w:cs="Arial"/>
                <w:sz w:val="16"/>
                <w:szCs w:val="16"/>
              </w:rPr>
              <w:t>Nokia Corporation</w:t>
            </w:r>
          </w:p>
        </w:tc>
        <w:tc>
          <w:tcPr>
            <w:tcW w:w="7139" w:type="dxa"/>
          </w:tcPr>
          <w:p w14:paraId="3C97F818" w14:textId="2473A533" w:rsidR="006B2F60" w:rsidRPr="00FA5CB1" w:rsidRDefault="00624A3D" w:rsidP="006B2F60">
            <w:pPr>
              <w:spacing w:before="120" w:after="120"/>
              <w:rPr>
                <w:rFonts w:ascii="Arial" w:hAnsi="Arial" w:cs="Arial"/>
                <w:sz w:val="16"/>
                <w:szCs w:val="16"/>
              </w:rPr>
            </w:pPr>
            <w:r w:rsidRPr="00FA5CB1">
              <w:rPr>
                <w:rFonts w:ascii="Arial" w:hAnsi="Arial" w:cs="Arial"/>
                <w:sz w:val="16"/>
                <w:szCs w:val="16"/>
              </w:rPr>
              <w:t>CR for Measurement and evaluation of serving cell in HST</w:t>
            </w:r>
          </w:p>
        </w:tc>
      </w:tr>
    </w:tbl>
    <w:p w14:paraId="3E29E2AF" w14:textId="77777777" w:rsidR="00484C5D" w:rsidRPr="00A06E9C" w:rsidRDefault="00484C5D" w:rsidP="005B4802">
      <w:pPr>
        <w:rPr>
          <w:rFonts w:ascii="Arial" w:hAnsi="Arial" w:cs="Arial"/>
          <w:sz w:val="16"/>
          <w:szCs w:val="16"/>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B8E7D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C90883">
        <w:rPr>
          <w:sz w:val="24"/>
          <w:szCs w:val="16"/>
        </w:rPr>
        <w:t xml:space="preserve">: </w:t>
      </w:r>
      <w:r w:rsidR="004313F0">
        <w:rPr>
          <w:sz w:val="24"/>
          <w:szCs w:val="16"/>
        </w:rPr>
        <w:t>A</w:t>
      </w:r>
      <w:r w:rsidR="005C1A27">
        <w:rPr>
          <w:sz w:val="24"/>
          <w:szCs w:val="16"/>
        </w:rPr>
        <w:t>dd</w:t>
      </w:r>
      <w:r w:rsidR="00C835DA">
        <w:rPr>
          <w:sz w:val="24"/>
          <w:szCs w:val="16"/>
        </w:rPr>
        <w:t>i</w:t>
      </w:r>
      <w:r w:rsidR="005C1A27">
        <w:rPr>
          <w:sz w:val="24"/>
          <w:szCs w:val="16"/>
        </w:rPr>
        <w:t xml:space="preserve">tional note in the spec for </w:t>
      </w:r>
      <w:r w:rsidR="005C1A27">
        <w:rPr>
          <w:sz w:val="24"/>
          <w:szCs w:val="16"/>
          <w:lang w:val="en-GB"/>
        </w:rPr>
        <w:t>c</w:t>
      </w:r>
      <w:r w:rsidR="00C90883" w:rsidRPr="00C90883">
        <w:rPr>
          <w:sz w:val="24"/>
          <w:szCs w:val="16"/>
          <w:lang w:val="en-GB"/>
        </w:rPr>
        <w:t>ell re-selection requirements</w:t>
      </w:r>
      <w:r w:rsidR="005C1A27">
        <w:rPr>
          <w:sz w:val="24"/>
          <w:szCs w:val="16"/>
          <w:lang w:val="en-GB"/>
        </w:rPr>
        <w:t xml:space="preserve"> in idle mode</w:t>
      </w:r>
    </w:p>
    <w:p w14:paraId="341A7030" w14:textId="77777777" w:rsidR="00C90883" w:rsidRDefault="00C90883" w:rsidP="00C90883">
      <w:pPr>
        <w:rPr>
          <w:b/>
          <w:u w:val="single"/>
          <w:lang w:eastAsia="zh-CN"/>
        </w:rPr>
      </w:pPr>
      <w:r>
        <w:rPr>
          <w:b/>
          <w:u w:val="single"/>
          <w:lang w:eastAsia="zh-CN"/>
        </w:rPr>
        <w:t>Background:</w:t>
      </w:r>
    </w:p>
    <w:p w14:paraId="72F4C4B3" w14:textId="5678EBF4" w:rsidR="0010795B" w:rsidRPr="0010795B" w:rsidRDefault="0010795B" w:rsidP="0010795B">
      <w:pPr>
        <w:numPr>
          <w:ilvl w:val="0"/>
          <w:numId w:val="30"/>
        </w:numPr>
        <w:rPr>
          <w:iCs/>
          <w:lang w:val="en-US" w:eastAsia="zh-CN"/>
        </w:rPr>
      </w:pPr>
      <w:r w:rsidRPr="0010795B">
        <w:rPr>
          <w:iCs/>
          <w:lang w:val="en-US" w:eastAsia="zh-CN"/>
        </w:rPr>
        <w:t>For cell re-selection requirements for neighbor cell, when SMTC &lt; =40ms, remove M2, M3, M4; when SMTC &gt;40ms, M2 = 1.5, M3 = M4 = 2</w:t>
      </w:r>
    </w:p>
    <w:p w14:paraId="332AF326" w14:textId="77777777" w:rsidR="0010795B" w:rsidRPr="0010795B" w:rsidRDefault="0010795B" w:rsidP="0010795B">
      <w:pPr>
        <w:numPr>
          <w:ilvl w:val="1"/>
          <w:numId w:val="30"/>
        </w:numPr>
        <w:rPr>
          <w:iCs/>
          <w:lang w:val="en-US" w:eastAsia="zh-CN"/>
        </w:rPr>
      </w:pPr>
      <w:r w:rsidRPr="0010795B">
        <w:rPr>
          <w:iCs/>
          <w:lang w:val="en-US" w:eastAsia="zh-CN"/>
        </w:rPr>
        <w:t>FFS whether additional note such as Note x: Operation with scaling factor M=1.5, M=2 may not be sufficient in all high speed deployments considered in this release of the specifications should be added in NR high speed specifications</w:t>
      </w:r>
    </w:p>
    <w:p w14:paraId="52E527C3" w14:textId="255C4462" w:rsidR="00B4108D" w:rsidRPr="0010795B" w:rsidRDefault="0010795B" w:rsidP="00B4108D">
      <w:pPr>
        <w:rPr>
          <w:rFonts w:eastAsia="Malgun Gothic"/>
          <w:b/>
          <w:color w:val="000000" w:themeColor="text1"/>
          <w:u w:val="single"/>
          <w:lang w:eastAsia="ko-KR"/>
        </w:rPr>
      </w:pPr>
      <w:r w:rsidRPr="00E82992">
        <w:rPr>
          <w:b/>
          <w:color w:val="000000" w:themeColor="text1"/>
          <w:u w:val="single"/>
          <w:lang w:eastAsia="ko-KR"/>
        </w:rPr>
        <w:t>Issue 1-1: for cell re-selection requirements, whether additional note should be added to the spec, such as Note x: Operation with scaling factor M=1.5, M=2 may not be sufficient in all high speed deployments considered in this release of the specifications.</w:t>
      </w:r>
    </w:p>
    <w:p w14:paraId="3C3336B6" w14:textId="77777777" w:rsidR="00B4108D" w:rsidRPr="00B87280"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7280">
        <w:rPr>
          <w:rFonts w:eastAsia="宋体"/>
          <w:szCs w:val="24"/>
          <w:lang w:eastAsia="zh-CN"/>
        </w:rPr>
        <w:t>Proposals</w:t>
      </w:r>
    </w:p>
    <w:p w14:paraId="499B2213" w14:textId="3CD7717A" w:rsidR="0010795B" w:rsidRPr="0010795B" w:rsidRDefault="0010795B" w:rsidP="001079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0795B">
        <w:rPr>
          <w:rFonts w:eastAsia="宋体"/>
          <w:szCs w:val="24"/>
          <w:lang w:eastAsia="zh-CN"/>
        </w:rPr>
        <w:t>Option 1</w:t>
      </w:r>
      <w:r w:rsidR="004324F3">
        <w:rPr>
          <w:rFonts w:eastAsia="宋体"/>
          <w:szCs w:val="24"/>
          <w:lang w:eastAsia="zh-CN"/>
        </w:rPr>
        <w:t xml:space="preserve"> (Nokia, </w:t>
      </w:r>
      <w:r w:rsidR="00706EB1">
        <w:rPr>
          <w:rFonts w:eastAsia="宋体"/>
          <w:szCs w:val="24"/>
          <w:lang w:eastAsia="zh-CN"/>
        </w:rPr>
        <w:t>Ericsson</w:t>
      </w:r>
      <w:r w:rsidR="004324F3">
        <w:rPr>
          <w:rFonts w:eastAsia="宋体"/>
          <w:szCs w:val="24"/>
          <w:lang w:eastAsia="zh-CN"/>
        </w:rPr>
        <w:t>)</w:t>
      </w:r>
      <w:r w:rsidRPr="0010795B">
        <w:rPr>
          <w:rFonts w:eastAsia="宋体"/>
          <w:szCs w:val="24"/>
          <w:lang w:eastAsia="zh-CN"/>
        </w:rPr>
        <w:t>: Yes</w:t>
      </w:r>
    </w:p>
    <w:p w14:paraId="5F77192E" w14:textId="7F72A0FB" w:rsidR="0010795B" w:rsidRPr="0010795B" w:rsidRDefault="0010795B" w:rsidP="001079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0795B">
        <w:rPr>
          <w:rFonts w:eastAsia="宋体"/>
          <w:szCs w:val="24"/>
          <w:lang w:eastAsia="zh-CN"/>
        </w:rPr>
        <w:t>Option 2</w:t>
      </w:r>
      <w:r w:rsidR="004324F3">
        <w:rPr>
          <w:rFonts w:eastAsia="宋体"/>
          <w:szCs w:val="24"/>
          <w:lang w:eastAsia="zh-CN"/>
        </w:rPr>
        <w:t xml:space="preserve"> (CMCC, vivo, QC, </w:t>
      </w:r>
      <w:r w:rsidR="00B773DE">
        <w:rPr>
          <w:rFonts w:eastAsia="宋体"/>
          <w:szCs w:val="24"/>
          <w:lang w:eastAsia="zh-CN"/>
        </w:rPr>
        <w:t>HW</w:t>
      </w:r>
      <w:r w:rsidR="004324F3">
        <w:rPr>
          <w:rFonts w:eastAsia="宋体"/>
          <w:szCs w:val="24"/>
          <w:lang w:eastAsia="zh-CN"/>
        </w:rPr>
        <w:t>)</w:t>
      </w:r>
      <w:r w:rsidRPr="0010795B">
        <w:rPr>
          <w:rFonts w:eastAsia="宋体" w:hint="eastAsia"/>
          <w:szCs w:val="24"/>
          <w:lang w:eastAsia="zh-CN"/>
        </w:rPr>
        <w:t>:</w:t>
      </w:r>
      <w:r w:rsidRPr="0010795B">
        <w:rPr>
          <w:rFonts w:eastAsia="宋体"/>
          <w:szCs w:val="24"/>
          <w:lang w:eastAsia="zh-CN"/>
        </w:rPr>
        <w:t xml:space="preserve"> No</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AC8CEE0" w14:textId="030375F2" w:rsidR="00B87280" w:rsidRPr="00C835DA" w:rsidRDefault="00B87280" w:rsidP="00B872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C835DA">
        <w:rPr>
          <w:rFonts w:eastAsia="宋体"/>
          <w:color w:val="0070C0"/>
          <w:szCs w:val="24"/>
          <w:lang w:eastAsia="zh-CN"/>
        </w:rPr>
        <w:t>6</w:t>
      </w:r>
      <w:r w:rsidRPr="00C835DA">
        <w:rPr>
          <w:rFonts w:eastAsia="宋体" w:hint="eastAsia"/>
          <w:color w:val="0070C0"/>
          <w:szCs w:val="24"/>
          <w:lang w:eastAsia="zh-CN"/>
        </w:rPr>
        <w:t xml:space="preserve"> companies discuss issue 1-1, </w:t>
      </w:r>
      <w:r w:rsidR="007C7DB0" w:rsidRPr="00C835DA">
        <w:rPr>
          <w:rFonts w:eastAsia="宋体"/>
          <w:color w:val="0070C0"/>
          <w:szCs w:val="24"/>
          <w:lang w:eastAsia="zh-CN"/>
        </w:rPr>
        <w:t>4</w:t>
      </w:r>
      <w:r w:rsidR="00E11BEA" w:rsidRPr="00C835DA">
        <w:rPr>
          <w:rFonts w:eastAsia="宋体"/>
          <w:color w:val="0070C0"/>
          <w:szCs w:val="24"/>
          <w:lang w:eastAsia="zh-CN"/>
        </w:rPr>
        <w:t xml:space="preserve"> </w:t>
      </w:r>
      <w:r w:rsidR="00E11BEA" w:rsidRPr="00C835DA">
        <w:rPr>
          <w:rFonts w:eastAsia="宋体" w:hint="eastAsia"/>
          <w:color w:val="0070C0"/>
          <w:szCs w:val="24"/>
          <w:lang w:eastAsia="zh-CN"/>
        </w:rPr>
        <w:t>companies</w:t>
      </w:r>
      <w:r w:rsidR="00E11BEA" w:rsidRPr="00C835DA">
        <w:rPr>
          <w:rFonts w:eastAsia="宋体"/>
          <w:color w:val="0070C0"/>
          <w:szCs w:val="24"/>
          <w:lang w:eastAsia="zh-CN"/>
        </w:rPr>
        <w:t xml:space="preserve"> </w:t>
      </w:r>
      <w:r w:rsidR="007C7DB0" w:rsidRPr="00C835DA">
        <w:rPr>
          <w:rFonts w:eastAsia="宋体" w:hint="eastAsia"/>
          <w:color w:val="0070C0"/>
          <w:szCs w:val="24"/>
          <w:lang w:eastAsia="zh-CN"/>
        </w:rPr>
        <w:t>prefer</w:t>
      </w:r>
      <w:r w:rsidR="007C7DB0" w:rsidRPr="00C835DA">
        <w:rPr>
          <w:rFonts w:eastAsia="宋体"/>
          <w:color w:val="0070C0"/>
          <w:szCs w:val="24"/>
          <w:lang w:eastAsia="zh-CN"/>
        </w:rPr>
        <w:t xml:space="preserve"> </w:t>
      </w:r>
      <w:r w:rsidR="007C7DB0" w:rsidRPr="00C835DA">
        <w:rPr>
          <w:rFonts w:eastAsia="宋体" w:hint="eastAsia"/>
          <w:color w:val="0070C0"/>
          <w:szCs w:val="24"/>
          <w:lang w:eastAsia="zh-CN"/>
        </w:rPr>
        <w:t xml:space="preserve">not </w:t>
      </w:r>
      <w:r w:rsidR="007C7DB0" w:rsidRPr="00C835DA">
        <w:rPr>
          <w:rFonts w:eastAsia="宋体"/>
          <w:color w:val="0070C0"/>
          <w:szCs w:val="24"/>
          <w:lang w:eastAsia="zh-CN"/>
        </w:rPr>
        <w:t xml:space="preserve">to add the additional note, 2 companies suggest to add the note. </w:t>
      </w:r>
    </w:p>
    <w:p w14:paraId="2FC890BD" w14:textId="58D606DA" w:rsidR="00B12F43" w:rsidRPr="00C835DA" w:rsidRDefault="00387E67" w:rsidP="00C835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C835DA" w:rsidRPr="00C835DA">
        <w:rPr>
          <w:rFonts w:eastAsia="宋体"/>
          <w:color w:val="0070C0"/>
          <w:szCs w:val="24"/>
          <w:lang w:eastAsia="zh-CN"/>
        </w:rPr>
        <w:t>ifferent operators have different deployment</w:t>
      </w:r>
      <w:r w:rsidR="00BA0F9E">
        <w:rPr>
          <w:rFonts w:eastAsia="宋体"/>
          <w:color w:val="0070C0"/>
          <w:szCs w:val="24"/>
          <w:lang w:eastAsia="zh-CN"/>
        </w:rPr>
        <w:t xml:space="preserve"> for </w:t>
      </w:r>
      <w:r w:rsidR="00BA0F9E" w:rsidRPr="00C835DA">
        <w:rPr>
          <w:rFonts w:eastAsia="宋体"/>
          <w:color w:val="0070C0"/>
          <w:szCs w:val="24"/>
          <w:lang w:eastAsia="zh-CN"/>
        </w:rPr>
        <w:t>high speed train</w:t>
      </w:r>
      <w:r w:rsidR="00BA0F9E">
        <w:rPr>
          <w:rFonts w:eastAsia="宋体"/>
          <w:color w:val="0070C0"/>
          <w:szCs w:val="24"/>
          <w:lang w:eastAsia="zh-CN"/>
        </w:rPr>
        <w:t xml:space="preserve"> scenario</w:t>
      </w:r>
      <w:r w:rsidR="00C835DA" w:rsidRPr="00C835DA">
        <w:rPr>
          <w:rFonts w:eastAsia="宋体"/>
          <w:color w:val="0070C0"/>
          <w:szCs w:val="24"/>
          <w:lang w:eastAsia="zh-CN"/>
        </w:rPr>
        <w:t xml:space="preserve">, e.g. ISD, velocity. That’s why from Rel-14 LTE HST to </w:t>
      </w:r>
      <w:r w:rsidR="00C835DA" w:rsidRPr="00C835DA">
        <w:rPr>
          <w:rFonts w:eastAsia="宋体" w:hint="eastAsia"/>
          <w:color w:val="0070C0"/>
          <w:szCs w:val="24"/>
          <w:lang w:eastAsia="zh-CN"/>
        </w:rPr>
        <w:t>n</w:t>
      </w:r>
      <w:r w:rsidR="00C835DA" w:rsidRPr="00C835DA">
        <w:rPr>
          <w:rFonts w:eastAsia="宋体"/>
          <w:color w:val="0070C0"/>
          <w:szCs w:val="24"/>
          <w:lang w:eastAsia="zh-CN"/>
        </w:rPr>
        <w:t xml:space="preserve">ow, when we discuss the RRM enhancement requirements for HST, general requirements are expected target for general scenarios. Network has the knowledge of network deployment, then network can configure corresponding parameters to adapt different scenarios. Taking above consideration into account, </w:t>
      </w:r>
      <w:r w:rsidR="00B12F43" w:rsidRPr="00C835DA">
        <w:rPr>
          <w:rFonts w:eastAsia="宋体"/>
          <w:color w:val="0070C0"/>
          <w:szCs w:val="24"/>
          <w:lang w:eastAsia="zh-CN"/>
        </w:rPr>
        <w:t xml:space="preserve">Moderator would like to check whether </w:t>
      </w:r>
      <w:r w:rsidR="00E11BEA" w:rsidRPr="00C835DA">
        <w:rPr>
          <w:rFonts w:eastAsia="宋体"/>
          <w:color w:val="0070C0"/>
          <w:szCs w:val="24"/>
          <w:lang w:eastAsia="zh-CN"/>
        </w:rPr>
        <w:t>following</w:t>
      </w:r>
      <w:r w:rsidR="00B12F43" w:rsidRPr="00C835DA">
        <w:rPr>
          <w:rFonts w:eastAsia="宋体"/>
          <w:color w:val="0070C0"/>
          <w:szCs w:val="24"/>
          <w:lang w:eastAsia="zh-CN"/>
        </w:rPr>
        <w:t xml:space="preserve"> </w:t>
      </w:r>
      <w:r w:rsidR="004D70B4" w:rsidRPr="00C835DA">
        <w:rPr>
          <w:rFonts w:eastAsia="宋体" w:hint="eastAsia"/>
          <w:color w:val="0070C0"/>
          <w:szCs w:val="24"/>
          <w:lang w:eastAsia="zh-CN"/>
        </w:rPr>
        <w:t>option</w:t>
      </w:r>
      <w:r>
        <w:rPr>
          <w:rFonts w:eastAsia="宋体"/>
          <w:color w:val="0070C0"/>
          <w:szCs w:val="24"/>
          <w:lang w:eastAsia="zh-CN"/>
        </w:rPr>
        <w:t xml:space="preserve"> 2</w:t>
      </w:r>
      <w:r w:rsidR="004D70B4" w:rsidRPr="00C835DA">
        <w:rPr>
          <w:rFonts w:eastAsia="宋体"/>
          <w:color w:val="0070C0"/>
          <w:szCs w:val="24"/>
          <w:lang w:eastAsia="zh-CN"/>
        </w:rPr>
        <w:t xml:space="preserve"> </w:t>
      </w:r>
      <w:r w:rsidR="00B12F43" w:rsidRPr="00C835DA">
        <w:rPr>
          <w:rFonts w:eastAsia="宋体"/>
          <w:color w:val="0070C0"/>
          <w:szCs w:val="24"/>
          <w:lang w:eastAsia="zh-CN"/>
        </w:rPr>
        <w:t>can be acceptable</w:t>
      </w:r>
      <w:r w:rsidR="00E11BEA" w:rsidRPr="00C835DA">
        <w:rPr>
          <w:rFonts w:eastAsia="宋体"/>
          <w:color w:val="0070C0"/>
          <w:szCs w:val="24"/>
          <w:lang w:eastAsia="zh-CN"/>
        </w:rPr>
        <w:t>:</w:t>
      </w:r>
    </w:p>
    <w:p w14:paraId="734DB5FA" w14:textId="45EA5803" w:rsidR="00C835DA" w:rsidRPr="00C835DA" w:rsidRDefault="00C835DA" w:rsidP="00C835DA">
      <w:pPr>
        <w:pStyle w:val="aff8"/>
        <w:numPr>
          <w:ilvl w:val="0"/>
          <w:numId w:val="34"/>
        </w:numPr>
        <w:spacing w:after="120"/>
        <w:ind w:firstLineChars="0"/>
        <w:rPr>
          <w:color w:val="0070C0"/>
          <w:szCs w:val="24"/>
          <w:lang w:eastAsia="zh-CN"/>
        </w:rPr>
      </w:pPr>
      <w:r w:rsidRPr="00C835DA">
        <w:rPr>
          <w:color w:val="0070C0"/>
          <w:szCs w:val="24"/>
          <w:lang w:eastAsia="zh-CN"/>
        </w:rPr>
        <w:t>No need to add additional note</w:t>
      </w:r>
      <w:r>
        <w:rPr>
          <w:color w:val="0070C0"/>
          <w:szCs w:val="24"/>
          <w:lang w:eastAsia="zh-CN"/>
        </w:rPr>
        <w:t xml:space="preserve"> in the spec</w:t>
      </w:r>
    </w:p>
    <w:p w14:paraId="1DDEB4D9" w14:textId="77777777" w:rsidR="00B4108D" w:rsidRPr="00B87280" w:rsidRDefault="00B4108D" w:rsidP="005B4802">
      <w:pPr>
        <w:rPr>
          <w:i/>
          <w:color w:val="0070C0"/>
          <w:lang w:val="en-US" w:eastAsia="zh-CN"/>
        </w:rPr>
      </w:pPr>
    </w:p>
    <w:p w14:paraId="66F9C9AC" w14:textId="5CCB630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C90883">
        <w:rPr>
          <w:sz w:val="24"/>
          <w:szCs w:val="16"/>
        </w:rPr>
        <w:t xml:space="preserve">: </w:t>
      </w:r>
      <w:r w:rsidR="00C90883" w:rsidRPr="00C90883">
        <w:rPr>
          <w:sz w:val="24"/>
          <w:szCs w:val="16"/>
          <w:lang w:val="en-GB"/>
        </w:rPr>
        <w:t>Cell re-selection requirements</w:t>
      </w:r>
      <w:r w:rsidR="00C90883">
        <w:rPr>
          <w:sz w:val="24"/>
          <w:szCs w:val="16"/>
          <w:lang w:val="en-GB"/>
        </w:rPr>
        <w:t xml:space="preserve"> for serving cell</w:t>
      </w:r>
    </w:p>
    <w:p w14:paraId="7F93790A" w14:textId="18CD64F9" w:rsidR="00496E3C" w:rsidRPr="00496E3C" w:rsidRDefault="00496E3C" w:rsidP="00496E3C">
      <w:pPr>
        <w:rPr>
          <w:b/>
          <w:u w:val="single"/>
          <w:lang w:eastAsia="zh-CN"/>
        </w:rPr>
      </w:pPr>
      <w:r>
        <w:rPr>
          <w:b/>
          <w:u w:val="single"/>
          <w:lang w:eastAsia="zh-CN"/>
        </w:rPr>
        <w:t>Background:</w:t>
      </w:r>
    </w:p>
    <w:p w14:paraId="6ECE9D35" w14:textId="3558714E" w:rsidR="00EE1F88" w:rsidRDefault="00EE1F88" w:rsidP="00EE1F88">
      <w:pPr>
        <w:ind w:right="-22"/>
        <w:rPr>
          <w:rFonts w:eastAsia="Calibri"/>
          <w:lang w:val="en-US"/>
        </w:rPr>
      </w:pPr>
      <w:r>
        <w:rPr>
          <w:rFonts w:eastAsia="Calibri"/>
        </w:rPr>
        <w:t xml:space="preserve">In </w:t>
      </w:r>
      <w:r w:rsidR="00496E3C">
        <w:rPr>
          <w:rFonts w:eastAsia="Calibri"/>
        </w:rPr>
        <w:t>current requirements</w:t>
      </w:r>
      <w:r>
        <w:rPr>
          <w:rFonts w:eastAsia="Calibri"/>
        </w:rPr>
        <w:t>, Table 4.2.2.2-1 in TS 38.133 lists the measurement requirements for the serving cell as following table:</w:t>
      </w:r>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122"/>
        <w:gridCol w:w="1122"/>
        <w:gridCol w:w="2987"/>
      </w:tblGrid>
      <w:tr w:rsidR="00EE1F88" w14:paraId="26012F45" w14:textId="77777777" w:rsidTr="00EE1F88">
        <w:trPr>
          <w:cantSplit/>
          <w:trHeight w:val="207"/>
          <w:jc w:val="center"/>
        </w:trPr>
        <w:tc>
          <w:tcPr>
            <w:tcW w:w="1498" w:type="pct"/>
            <w:vMerge w:val="restart"/>
            <w:tcBorders>
              <w:top w:val="single" w:sz="4" w:space="0" w:color="auto"/>
              <w:left w:val="single" w:sz="4" w:space="0" w:color="auto"/>
              <w:bottom w:val="single" w:sz="4" w:space="0" w:color="auto"/>
              <w:right w:val="single" w:sz="4" w:space="0" w:color="auto"/>
            </w:tcBorders>
            <w:hideMark/>
          </w:tcPr>
          <w:p w14:paraId="0771E1E2" w14:textId="77777777" w:rsidR="00EE1F88" w:rsidRDefault="00EE1F88">
            <w:pPr>
              <w:keepNext/>
              <w:keepLines/>
              <w:spacing w:after="0"/>
              <w:jc w:val="center"/>
              <w:rPr>
                <w:rFonts w:eastAsiaTheme="minorEastAsia" w:cstheme="minorBidi"/>
                <w:szCs w:val="22"/>
              </w:rPr>
            </w:pPr>
            <w:r>
              <w:rPr>
                <w:rFonts w:ascii="Arial" w:hAnsi="Arial"/>
                <w:b/>
                <w:sz w:val="18"/>
              </w:rPr>
              <w:lastRenderedPageBreak/>
              <w:t>DRX cycle length [s]</w:t>
            </w:r>
          </w:p>
        </w:tc>
        <w:tc>
          <w:tcPr>
            <w:tcW w:w="1502" w:type="pct"/>
            <w:gridSpan w:val="2"/>
            <w:tcBorders>
              <w:top w:val="single" w:sz="4" w:space="0" w:color="auto"/>
              <w:left w:val="single" w:sz="4" w:space="0" w:color="auto"/>
              <w:bottom w:val="single" w:sz="4" w:space="0" w:color="auto"/>
              <w:right w:val="single" w:sz="4" w:space="0" w:color="auto"/>
            </w:tcBorders>
            <w:hideMark/>
          </w:tcPr>
          <w:p w14:paraId="36F356AC" w14:textId="77777777" w:rsidR="00EE1F88" w:rsidRDefault="00EE1F88">
            <w:pPr>
              <w:keepNext/>
              <w:keepLines/>
              <w:spacing w:after="0"/>
              <w:jc w:val="center"/>
              <w:rPr>
                <w:rFonts w:ascii="Arial" w:hAnsi="Arial"/>
                <w:b/>
                <w:sz w:val="18"/>
              </w:rPr>
            </w:pPr>
            <w:r>
              <w:rPr>
                <w:rFonts w:ascii="Arial" w:hAnsi="Arial"/>
                <w:b/>
                <w:sz w:val="18"/>
              </w:rPr>
              <w:t>Scaling Factor (N1)</w:t>
            </w:r>
          </w:p>
        </w:tc>
        <w:tc>
          <w:tcPr>
            <w:tcW w:w="2000" w:type="pct"/>
            <w:vMerge w:val="restart"/>
            <w:tcBorders>
              <w:top w:val="single" w:sz="4" w:space="0" w:color="auto"/>
              <w:left w:val="single" w:sz="4" w:space="0" w:color="auto"/>
              <w:bottom w:val="single" w:sz="4" w:space="0" w:color="auto"/>
              <w:right w:val="single" w:sz="4" w:space="0" w:color="auto"/>
            </w:tcBorders>
            <w:hideMark/>
          </w:tcPr>
          <w:p w14:paraId="3050C779" w14:textId="77777777" w:rsidR="00EE1F88" w:rsidRDefault="00EE1F88">
            <w:pPr>
              <w:keepNext/>
              <w:keepLines/>
              <w:spacing w:after="0"/>
              <w:jc w:val="center"/>
            </w:pPr>
            <w:r>
              <w:rPr>
                <w:rFonts w:ascii="Arial" w:hAnsi="Arial"/>
                <w:b/>
                <w:sz w:val="18"/>
              </w:rPr>
              <w:t>N</w:t>
            </w:r>
            <w:r>
              <w:rPr>
                <w:rFonts w:ascii="Arial" w:hAnsi="Arial"/>
                <w:b/>
                <w:sz w:val="18"/>
                <w:vertAlign w:val="subscript"/>
              </w:rPr>
              <w:t xml:space="preserve">serv </w:t>
            </w:r>
            <w:r>
              <w:rPr>
                <w:rFonts w:ascii="Arial" w:hAnsi="Arial"/>
                <w:b/>
                <w:sz w:val="18"/>
              </w:rPr>
              <w:t>[number of DRX cycles]</w:t>
            </w:r>
          </w:p>
        </w:tc>
      </w:tr>
      <w:tr w:rsidR="00EE1F88" w14:paraId="19C23F52" w14:textId="77777777" w:rsidTr="00EE1F88">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F3A64" w14:textId="77777777" w:rsidR="00EE1F88" w:rsidRDefault="00EE1F88">
            <w:pPr>
              <w:spacing w:after="0"/>
              <w:rPr>
                <w:rFonts w:eastAsiaTheme="minorEastAsia"/>
                <w:szCs w:val="22"/>
              </w:rPr>
            </w:pPr>
          </w:p>
        </w:tc>
        <w:tc>
          <w:tcPr>
            <w:tcW w:w="751" w:type="pct"/>
            <w:tcBorders>
              <w:top w:val="single" w:sz="4" w:space="0" w:color="auto"/>
              <w:left w:val="single" w:sz="4" w:space="0" w:color="auto"/>
              <w:bottom w:val="single" w:sz="4" w:space="0" w:color="auto"/>
              <w:right w:val="single" w:sz="4" w:space="0" w:color="auto"/>
            </w:tcBorders>
            <w:hideMark/>
          </w:tcPr>
          <w:p w14:paraId="29EFDD61" w14:textId="77777777" w:rsidR="00EE1F88" w:rsidRDefault="00EE1F88">
            <w:pPr>
              <w:keepNext/>
              <w:keepLines/>
              <w:spacing w:after="0"/>
              <w:jc w:val="center"/>
              <w:rPr>
                <w:rFonts w:ascii="Arial" w:hAnsi="Arial"/>
                <w:b/>
                <w:sz w:val="18"/>
              </w:rPr>
            </w:pPr>
            <w:r>
              <w:rPr>
                <w:rFonts w:ascii="Arial" w:hAnsi="Arial"/>
                <w:b/>
                <w:sz w:val="18"/>
              </w:rPr>
              <w:t>FR1</w:t>
            </w:r>
          </w:p>
        </w:tc>
        <w:tc>
          <w:tcPr>
            <w:tcW w:w="751" w:type="pct"/>
            <w:tcBorders>
              <w:top w:val="single" w:sz="4" w:space="0" w:color="auto"/>
              <w:left w:val="single" w:sz="4" w:space="0" w:color="auto"/>
              <w:bottom w:val="single" w:sz="4" w:space="0" w:color="auto"/>
              <w:right w:val="single" w:sz="4" w:space="0" w:color="auto"/>
            </w:tcBorders>
            <w:hideMark/>
          </w:tcPr>
          <w:p w14:paraId="720C9DEA" w14:textId="77777777" w:rsidR="00EE1F88" w:rsidRDefault="00EE1F88">
            <w:pPr>
              <w:keepNext/>
              <w:keepLines/>
              <w:spacing w:after="0"/>
              <w:jc w:val="center"/>
              <w:rPr>
                <w:rFonts w:ascii="Arial" w:hAnsi="Arial"/>
                <w:b/>
                <w:sz w:val="18"/>
                <w:vertAlign w:val="superscript"/>
              </w:rPr>
            </w:pPr>
            <w:r>
              <w:rPr>
                <w:rFonts w:ascii="Arial" w:hAnsi="Arial"/>
                <w:b/>
                <w:sz w:val="18"/>
              </w:rPr>
              <w:t>FR2</w:t>
            </w:r>
            <w:r>
              <w:rPr>
                <w:rFonts w:ascii="Arial" w:hAnsi="Arial"/>
                <w:b/>
                <w:sz w:val="18"/>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30561" w14:textId="77777777" w:rsidR="00EE1F88" w:rsidRDefault="00EE1F88">
            <w:pPr>
              <w:spacing w:after="0"/>
              <w:rPr>
                <w:rFonts w:eastAsiaTheme="minorEastAsia"/>
                <w:szCs w:val="22"/>
              </w:rPr>
            </w:pPr>
          </w:p>
        </w:tc>
      </w:tr>
      <w:tr w:rsidR="00EE1F88" w14:paraId="39E80F7D"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4C03E18A" w14:textId="77777777" w:rsidR="00EE1F88" w:rsidRDefault="00EE1F88">
            <w:pPr>
              <w:keepNext/>
              <w:keepLines/>
              <w:spacing w:after="0"/>
              <w:jc w:val="center"/>
            </w:pPr>
            <w:r>
              <w:rPr>
                <w:rFonts w:ascii="Arial" w:hAnsi="Arial"/>
                <w:sz w:val="18"/>
              </w:rPr>
              <w:t>0.32</w:t>
            </w:r>
          </w:p>
        </w:tc>
        <w:tc>
          <w:tcPr>
            <w:tcW w:w="751" w:type="pct"/>
            <w:vMerge w:val="restart"/>
            <w:tcBorders>
              <w:top w:val="single" w:sz="4" w:space="0" w:color="auto"/>
              <w:left w:val="single" w:sz="4" w:space="0" w:color="auto"/>
              <w:bottom w:val="single" w:sz="4" w:space="0" w:color="auto"/>
              <w:right w:val="single" w:sz="4" w:space="0" w:color="auto"/>
            </w:tcBorders>
            <w:vAlign w:val="center"/>
            <w:hideMark/>
          </w:tcPr>
          <w:p w14:paraId="4BF0402D"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1</w:t>
            </w:r>
          </w:p>
        </w:tc>
        <w:tc>
          <w:tcPr>
            <w:tcW w:w="751" w:type="pct"/>
            <w:tcBorders>
              <w:top w:val="single" w:sz="4" w:space="0" w:color="auto"/>
              <w:left w:val="single" w:sz="4" w:space="0" w:color="auto"/>
              <w:bottom w:val="single" w:sz="4" w:space="0" w:color="auto"/>
              <w:right w:val="single" w:sz="4" w:space="0" w:color="auto"/>
            </w:tcBorders>
            <w:hideMark/>
          </w:tcPr>
          <w:p w14:paraId="5ADADE68"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8</w:t>
            </w:r>
          </w:p>
        </w:tc>
        <w:tc>
          <w:tcPr>
            <w:tcW w:w="2000" w:type="pct"/>
            <w:tcBorders>
              <w:top w:val="single" w:sz="4" w:space="0" w:color="auto"/>
              <w:left w:val="single" w:sz="4" w:space="0" w:color="auto"/>
              <w:bottom w:val="single" w:sz="4" w:space="0" w:color="auto"/>
              <w:right w:val="single" w:sz="4" w:space="0" w:color="auto"/>
            </w:tcBorders>
            <w:hideMark/>
          </w:tcPr>
          <w:p w14:paraId="19931061" w14:textId="77777777" w:rsidR="00EE1F88" w:rsidRDefault="00EE1F88">
            <w:pPr>
              <w:keepNext/>
              <w:keepLines/>
              <w:spacing w:after="0"/>
              <w:jc w:val="center"/>
              <w:rPr>
                <w:rFonts w:cstheme="minorBidi"/>
              </w:rPr>
            </w:pPr>
            <w:r>
              <w:rPr>
                <w:rFonts w:ascii="Arial" w:hAnsi="Arial" w:cs="Arial"/>
                <w:sz w:val="16"/>
                <w:lang w:eastAsia="zh-CN"/>
              </w:rPr>
              <w:t>M1*N1*</w:t>
            </w:r>
            <w:r>
              <w:rPr>
                <w:rFonts w:ascii="Arial" w:hAnsi="Arial"/>
                <w:sz w:val="18"/>
              </w:rPr>
              <w:t>4</w:t>
            </w:r>
          </w:p>
        </w:tc>
      </w:tr>
      <w:tr w:rsidR="00EE1F88" w14:paraId="74AFC9F5"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16A6F55F" w14:textId="77777777" w:rsidR="00EE1F88" w:rsidRDefault="00EE1F88">
            <w:pPr>
              <w:keepNext/>
              <w:keepLines/>
              <w:spacing w:after="0"/>
              <w:jc w:val="center"/>
            </w:pPr>
            <w:r>
              <w:rPr>
                <w:rFonts w:ascii="Arial"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FF184"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4A810AAD"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5</w:t>
            </w:r>
          </w:p>
        </w:tc>
        <w:tc>
          <w:tcPr>
            <w:tcW w:w="2000" w:type="pct"/>
            <w:tcBorders>
              <w:top w:val="single" w:sz="4" w:space="0" w:color="auto"/>
              <w:left w:val="single" w:sz="4" w:space="0" w:color="auto"/>
              <w:bottom w:val="single" w:sz="4" w:space="0" w:color="auto"/>
              <w:right w:val="single" w:sz="4" w:space="0" w:color="auto"/>
            </w:tcBorders>
            <w:hideMark/>
          </w:tcPr>
          <w:p w14:paraId="538371C1" w14:textId="77777777" w:rsidR="00EE1F88" w:rsidRDefault="00EE1F88">
            <w:pPr>
              <w:keepNext/>
              <w:keepLines/>
              <w:spacing w:after="0"/>
              <w:jc w:val="center"/>
              <w:rPr>
                <w:rFonts w:cstheme="minorBidi"/>
              </w:rPr>
            </w:pPr>
            <w:r>
              <w:rPr>
                <w:rFonts w:ascii="Arial" w:hAnsi="Arial" w:cs="Arial"/>
                <w:sz w:val="16"/>
                <w:lang w:eastAsia="zh-CN"/>
              </w:rPr>
              <w:t>M1*N1*</w:t>
            </w:r>
            <w:r>
              <w:rPr>
                <w:rFonts w:ascii="Arial" w:hAnsi="Arial"/>
                <w:sz w:val="18"/>
              </w:rPr>
              <w:t>4</w:t>
            </w:r>
          </w:p>
        </w:tc>
      </w:tr>
      <w:tr w:rsidR="00EE1F88" w14:paraId="6F8EB486"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16E3BBD6" w14:textId="77777777" w:rsidR="00EE1F88" w:rsidRDefault="00EE1F88">
            <w:pPr>
              <w:keepNext/>
              <w:keepLines/>
              <w:spacing w:after="0"/>
              <w:jc w:val="center"/>
            </w:pPr>
            <w:r>
              <w:rPr>
                <w:rFonts w:ascii="Arial"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9AFB9"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3DC721C7"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4</w:t>
            </w:r>
          </w:p>
        </w:tc>
        <w:tc>
          <w:tcPr>
            <w:tcW w:w="2000" w:type="pct"/>
            <w:tcBorders>
              <w:top w:val="single" w:sz="4" w:space="0" w:color="auto"/>
              <w:left w:val="single" w:sz="4" w:space="0" w:color="auto"/>
              <w:bottom w:val="single" w:sz="4" w:space="0" w:color="auto"/>
              <w:right w:val="single" w:sz="4" w:space="0" w:color="auto"/>
            </w:tcBorders>
            <w:hideMark/>
          </w:tcPr>
          <w:p w14:paraId="1B679368" w14:textId="77777777" w:rsidR="00EE1F88" w:rsidRDefault="00EE1F88">
            <w:pPr>
              <w:keepNext/>
              <w:keepLines/>
              <w:spacing w:after="0"/>
              <w:jc w:val="center"/>
              <w:rPr>
                <w:rFonts w:cstheme="minorBidi"/>
              </w:rPr>
            </w:pPr>
            <w:r>
              <w:rPr>
                <w:rFonts w:ascii="Arial" w:hAnsi="Arial" w:cs="Arial"/>
                <w:sz w:val="16"/>
                <w:lang w:eastAsia="zh-CN"/>
              </w:rPr>
              <w:t>N1*</w:t>
            </w:r>
            <w:r>
              <w:rPr>
                <w:rFonts w:ascii="Arial" w:hAnsi="Arial"/>
                <w:sz w:val="18"/>
              </w:rPr>
              <w:t>2</w:t>
            </w:r>
          </w:p>
        </w:tc>
      </w:tr>
      <w:tr w:rsidR="00EE1F88" w14:paraId="1ED2CFFA" w14:textId="77777777" w:rsidTr="00EE1F88">
        <w:trPr>
          <w:cantSplit/>
          <w:jc w:val="center"/>
        </w:trPr>
        <w:tc>
          <w:tcPr>
            <w:tcW w:w="1498" w:type="pct"/>
            <w:tcBorders>
              <w:top w:val="single" w:sz="4" w:space="0" w:color="auto"/>
              <w:left w:val="single" w:sz="4" w:space="0" w:color="auto"/>
              <w:bottom w:val="single" w:sz="4" w:space="0" w:color="auto"/>
              <w:right w:val="single" w:sz="4" w:space="0" w:color="auto"/>
            </w:tcBorders>
            <w:hideMark/>
          </w:tcPr>
          <w:p w14:paraId="50B07E47" w14:textId="77777777" w:rsidR="00EE1F88" w:rsidRDefault="00EE1F88">
            <w:pPr>
              <w:keepNext/>
              <w:keepLines/>
              <w:spacing w:after="0"/>
              <w:jc w:val="center"/>
            </w:pPr>
            <w:r>
              <w:rPr>
                <w:rFonts w:ascii="Arial"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93E8A" w14:textId="77777777" w:rsidR="00EE1F88" w:rsidRDefault="00EE1F88">
            <w:pPr>
              <w:spacing w:after="0"/>
              <w:rPr>
                <w:rFonts w:ascii="Arial" w:eastAsiaTheme="minorEastAsia" w:hAnsi="Arial" w:cs="Arial"/>
                <w:sz w:val="16"/>
                <w:szCs w:val="22"/>
                <w:lang w:eastAsia="zh-CN"/>
              </w:rPr>
            </w:pPr>
          </w:p>
        </w:tc>
        <w:tc>
          <w:tcPr>
            <w:tcW w:w="751" w:type="pct"/>
            <w:tcBorders>
              <w:top w:val="single" w:sz="4" w:space="0" w:color="auto"/>
              <w:left w:val="single" w:sz="4" w:space="0" w:color="auto"/>
              <w:bottom w:val="single" w:sz="4" w:space="0" w:color="auto"/>
              <w:right w:val="single" w:sz="4" w:space="0" w:color="auto"/>
            </w:tcBorders>
            <w:hideMark/>
          </w:tcPr>
          <w:p w14:paraId="1810F852" w14:textId="77777777" w:rsidR="00EE1F88" w:rsidRDefault="00EE1F88">
            <w:pPr>
              <w:keepNext/>
              <w:keepLines/>
              <w:spacing w:after="0"/>
              <w:jc w:val="center"/>
              <w:rPr>
                <w:rFonts w:ascii="Arial" w:hAnsi="Arial" w:cs="Arial"/>
                <w:sz w:val="16"/>
                <w:lang w:eastAsia="zh-CN"/>
              </w:rPr>
            </w:pPr>
            <w:r>
              <w:rPr>
                <w:rFonts w:ascii="Arial" w:hAnsi="Arial" w:cs="Arial"/>
                <w:sz w:val="16"/>
                <w:lang w:eastAsia="zh-CN"/>
              </w:rPr>
              <w:t>3</w:t>
            </w:r>
          </w:p>
        </w:tc>
        <w:tc>
          <w:tcPr>
            <w:tcW w:w="2000" w:type="pct"/>
            <w:tcBorders>
              <w:top w:val="single" w:sz="4" w:space="0" w:color="auto"/>
              <w:left w:val="single" w:sz="4" w:space="0" w:color="auto"/>
              <w:bottom w:val="single" w:sz="4" w:space="0" w:color="auto"/>
              <w:right w:val="single" w:sz="4" w:space="0" w:color="auto"/>
            </w:tcBorders>
            <w:hideMark/>
          </w:tcPr>
          <w:p w14:paraId="5E132081" w14:textId="77777777" w:rsidR="00EE1F88" w:rsidRDefault="00EE1F88">
            <w:pPr>
              <w:keepNext/>
              <w:keepLines/>
              <w:spacing w:after="0"/>
              <w:jc w:val="center"/>
              <w:rPr>
                <w:rFonts w:cstheme="minorBidi"/>
              </w:rPr>
            </w:pPr>
            <w:r>
              <w:rPr>
                <w:rFonts w:ascii="Arial" w:hAnsi="Arial" w:cs="Arial"/>
                <w:sz w:val="16"/>
                <w:lang w:eastAsia="zh-CN"/>
              </w:rPr>
              <w:t>N1*</w:t>
            </w:r>
            <w:r>
              <w:rPr>
                <w:rFonts w:ascii="Arial" w:hAnsi="Arial"/>
                <w:sz w:val="18"/>
              </w:rPr>
              <w:t>2</w:t>
            </w:r>
          </w:p>
        </w:tc>
      </w:tr>
      <w:tr w:rsidR="00EE1F88" w14:paraId="3AECC458" w14:textId="77777777" w:rsidTr="00EE1F88">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8817EDE" w14:textId="77777777" w:rsidR="00EE1F88" w:rsidRDefault="00EE1F88">
            <w:pPr>
              <w:keepNext/>
              <w:keepLines/>
              <w:spacing w:after="0"/>
              <w:ind w:left="851" w:hanging="851"/>
              <w:rPr>
                <w:rFonts w:ascii="Arial" w:hAnsi="Arial"/>
                <w:sz w:val="18"/>
                <w:lang w:eastAsia="zh-CN"/>
              </w:rPr>
            </w:pPr>
            <w:r>
              <w:rPr>
                <w:rFonts w:ascii="Arial" w:hAnsi="Arial"/>
                <w:sz w:val="18"/>
                <w:lang w:eastAsia="zh-CN"/>
              </w:rPr>
              <w:t>Note 1:</w:t>
            </w:r>
            <w:r>
              <w:rPr>
                <w:rFonts w:ascii="Arial" w:hAnsi="Arial"/>
                <w:sz w:val="18"/>
                <w:lang w:eastAsia="zh-CN"/>
              </w:rPr>
              <w:tab/>
              <w:t>Applies for UE supporting power class 2&amp;3&amp;4. For UE supporting power class 1, N1 = 8 for all DRX cycle length.</w:t>
            </w:r>
          </w:p>
        </w:tc>
      </w:tr>
    </w:tbl>
    <w:p w14:paraId="28353891" w14:textId="77777777" w:rsidR="00EE1F88" w:rsidRDefault="00EE1F88" w:rsidP="00EE1F88">
      <w:pPr>
        <w:ind w:right="-22"/>
        <w:rPr>
          <w:rFonts w:eastAsia="Calibri"/>
        </w:rPr>
      </w:pPr>
    </w:p>
    <w:p w14:paraId="1CC7C8ED" w14:textId="459FC954" w:rsidR="00EE1F88" w:rsidRDefault="00EE1F88" w:rsidP="00EE1F88">
      <w:pPr>
        <w:ind w:right="-22"/>
        <w:rPr>
          <w:rFonts w:eastAsia="Calibri"/>
        </w:rPr>
      </w:pPr>
      <w:r>
        <w:rPr>
          <w:rFonts w:eastAsia="Calibri"/>
        </w:rPr>
        <w:t>For the M1 RAN4 has defined followed:</w:t>
      </w:r>
    </w:p>
    <w:p w14:paraId="5444C50C" w14:textId="7800C9B4" w:rsidR="00EE1F88" w:rsidRDefault="00EE1F88" w:rsidP="00EE1F88">
      <w:r>
        <w:t>M1=2 if SMTC periodicity (T</w:t>
      </w:r>
      <w:r>
        <w:rPr>
          <w:sz w:val="13"/>
          <w:szCs w:val="13"/>
        </w:rPr>
        <w:t>SMTC</w:t>
      </w:r>
      <w:r>
        <w:t xml:space="preserve">) &gt; 20 ms and DRX cycle </w:t>
      </w:r>
      <w:r>
        <w:rPr>
          <w:rFonts w:ascii="宋体" w:cs="宋体" w:hint="eastAsia"/>
        </w:rPr>
        <w:t xml:space="preserve">≤ </w:t>
      </w:r>
      <w:r>
        <w:t>0.64 second</w:t>
      </w:r>
    </w:p>
    <w:p w14:paraId="5146E4F7" w14:textId="590337D3" w:rsidR="0010795B" w:rsidRDefault="0010795B" w:rsidP="00EE1F88">
      <w:pPr>
        <w:rPr>
          <w:lang w:eastAsia="zh-CN"/>
        </w:rPr>
      </w:pPr>
      <w:r>
        <w:rPr>
          <w:rFonts w:hint="eastAsia"/>
          <w:lang w:eastAsia="zh-CN"/>
        </w:rPr>
        <w:t>In</w:t>
      </w:r>
      <w:r>
        <w:rPr>
          <w:lang w:eastAsia="zh-CN"/>
        </w:rPr>
        <w:t xml:space="preserve"> the last meeting, it was agreed that </w:t>
      </w:r>
      <w:r w:rsidR="004324F3">
        <w:rPr>
          <w:lang w:eastAsia="zh-CN"/>
        </w:rPr>
        <w:t xml:space="preserve">the scaling factor is 1.5 or 2 when </w:t>
      </w:r>
      <w:r w:rsidR="004324F3">
        <w:t>SMTC periodicity (T</w:t>
      </w:r>
      <w:r w:rsidR="004324F3">
        <w:rPr>
          <w:sz w:val="13"/>
          <w:szCs w:val="13"/>
        </w:rPr>
        <w:t>SMTC</w:t>
      </w:r>
      <w:r w:rsidR="004324F3">
        <w:t>) &gt; 40 ms</w:t>
      </w:r>
      <w:r w:rsidR="004324F3">
        <w:rPr>
          <w:lang w:eastAsia="zh-CN"/>
        </w:rPr>
        <w:t xml:space="preserve"> for the cell re-selection requirements of neighbour cell.</w:t>
      </w:r>
    </w:p>
    <w:p w14:paraId="1D55D665" w14:textId="699B18EC" w:rsidR="00571777" w:rsidRPr="00496E3C" w:rsidRDefault="00571777" w:rsidP="00EE1F88">
      <w:r w:rsidRPr="00496E3C">
        <w:rPr>
          <w:b/>
          <w:u w:val="single"/>
          <w:lang w:eastAsia="ko-KR"/>
        </w:rPr>
        <w:t xml:space="preserve">Issue 1-2: </w:t>
      </w:r>
      <w:r w:rsidR="00EE1F88" w:rsidRPr="00496E3C">
        <w:rPr>
          <w:b/>
          <w:u w:val="single"/>
          <w:lang w:eastAsia="ko-KR"/>
        </w:rPr>
        <w:t xml:space="preserve">whether need to align the serving cell measurement requirements with the </w:t>
      </w:r>
      <w:r w:rsidR="004324F3">
        <w:rPr>
          <w:b/>
          <w:u w:val="single"/>
          <w:lang w:eastAsia="ko-KR"/>
        </w:rPr>
        <w:t>agreement</w:t>
      </w:r>
      <w:r w:rsidR="00EE1F88" w:rsidRPr="00496E3C">
        <w:rPr>
          <w:b/>
          <w:u w:val="single"/>
          <w:lang w:eastAsia="ko-KR"/>
        </w:rPr>
        <w:t xml:space="preserve"> for intra-frequency neighbour cell measurement, ie, </w:t>
      </w:r>
      <w:r w:rsidR="00496E3C" w:rsidRPr="00496E3C">
        <w:rPr>
          <w:b/>
          <w:u w:val="single"/>
          <w:lang w:eastAsia="ko-KR"/>
        </w:rPr>
        <w:t>M1=2 if SMTC periodicity (T</w:t>
      </w:r>
      <w:r w:rsidR="00496E3C" w:rsidRPr="0032791E">
        <w:rPr>
          <w:b/>
          <w:u w:val="single"/>
          <w:vertAlign w:val="subscript"/>
          <w:lang w:eastAsia="ko-KR"/>
        </w:rPr>
        <w:t>SMTC</w:t>
      </w:r>
      <w:r w:rsidR="00496E3C" w:rsidRPr="00496E3C">
        <w:rPr>
          <w:b/>
          <w:u w:val="single"/>
          <w:lang w:eastAsia="ko-KR"/>
        </w:rPr>
        <w:t xml:space="preserve">) &gt; </w:t>
      </w:r>
      <w:r w:rsidR="00496E3C" w:rsidRPr="00DE446C">
        <w:rPr>
          <w:b/>
          <w:u w:val="single"/>
          <w:lang w:eastAsia="ko-KR"/>
        </w:rPr>
        <w:t>4</w:t>
      </w:r>
      <w:r w:rsidR="00496E3C" w:rsidRPr="00496E3C">
        <w:rPr>
          <w:b/>
          <w:u w:val="single"/>
          <w:lang w:eastAsia="ko-KR"/>
        </w:rPr>
        <w:t xml:space="preserve">0 ms and DRX cycle </w:t>
      </w:r>
      <w:r w:rsidR="00496E3C" w:rsidRPr="00496E3C">
        <w:rPr>
          <w:rFonts w:hint="eastAsia"/>
          <w:b/>
          <w:u w:val="single"/>
          <w:lang w:eastAsia="ko-KR"/>
        </w:rPr>
        <w:t>≤</w:t>
      </w:r>
      <w:r w:rsidR="00496E3C" w:rsidRPr="00496E3C">
        <w:rPr>
          <w:rFonts w:hint="eastAsia"/>
          <w:b/>
          <w:u w:val="single"/>
          <w:lang w:eastAsia="ko-KR"/>
        </w:rPr>
        <w:t xml:space="preserve"> </w:t>
      </w:r>
      <w:r w:rsidR="00496E3C" w:rsidRPr="00DE446C">
        <w:rPr>
          <w:b/>
          <w:u w:val="single"/>
          <w:lang w:eastAsia="ko-KR"/>
        </w:rPr>
        <w:t>0.</w:t>
      </w:r>
      <w:r w:rsidR="0010795B" w:rsidRPr="00DE446C">
        <w:rPr>
          <w:b/>
          <w:u w:val="single"/>
          <w:lang w:eastAsia="ko-KR"/>
        </w:rPr>
        <w:t>32</w:t>
      </w:r>
      <w:r w:rsidR="0010795B">
        <w:rPr>
          <w:b/>
          <w:u w:val="single"/>
          <w:lang w:eastAsia="ko-KR"/>
        </w:rPr>
        <w:t xml:space="preserve"> </w:t>
      </w:r>
      <w:r w:rsidR="00496E3C" w:rsidRPr="00496E3C">
        <w:rPr>
          <w:b/>
          <w:u w:val="single"/>
          <w:lang w:eastAsia="ko-KR"/>
        </w:rPr>
        <w:t>second</w:t>
      </w:r>
    </w:p>
    <w:p w14:paraId="010E9538" w14:textId="77777777" w:rsidR="00571777" w:rsidRPr="00496E3C"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496E3C">
        <w:rPr>
          <w:rFonts w:eastAsia="宋体"/>
          <w:szCs w:val="24"/>
          <w:lang w:eastAsia="zh-CN"/>
        </w:rPr>
        <w:t>Proposals</w:t>
      </w:r>
    </w:p>
    <w:p w14:paraId="277F457C" w14:textId="42659821" w:rsidR="00571777" w:rsidRPr="007B6FCD"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6FCD">
        <w:rPr>
          <w:rFonts w:eastAsia="宋体"/>
          <w:szCs w:val="24"/>
          <w:lang w:eastAsia="zh-CN"/>
        </w:rPr>
        <w:t>Option 1</w:t>
      </w:r>
      <w:r w:rsidR="00496E3C" w:rsidRPr="007B6FCD">
        <w:rPr>
          <w:rFonts w:eastAsia="宋体"/>
          <w:szCs w:val="24"/>
          <w:lang w:eastAsia="zh-CN"/>
        </w:rPr>
        <w:t xml:space="preserve"> (Nokia)</w:t>
      </w:r>
      <w:r w:rsidRPr="007B6FCD">
        <w:rPr>
          <w:rFonts w:eastAsia="宋体"/>
          <w:szCs w:val="24"/>
          <w:lang w:eastAsia="zh-CN"/>
        </w:rPr>
        <w:t xml:space="preserve">: </w:t>
      </w:r>
      <w:r w:rsidR="00496E3C" w:rsidRPr="007B6FCD">
        <w:rPr>
          <w:rFonts w:eastAsia="宋体"/>
          <w:szCs w:val="24"/>
          <w:lang w:eastAsia="zh-CN"/>
        </w:rPr>
        <w:t xml:space="preserve">for the measurement requirements for serving cell, </w:t>
      </w:r>
      <w:r w:rsidR="00496E3C" w:rsidRPr="007B6FCD">
        <w:t>M1=2 if SMTC periodicity (T</w:t>
      </w:r>
      <w:r w:rsidR="00496E3C" w:rsidRPr="007B6FCD">
        <w:rPr>
          <w:sz w:val="13"/>
          <w:szCs w:val="13"/>
        </w:rPr>
        <w:t>SMTC</w:t>
      </w:r>
      <w:r w:rsidR="00496E3C" w:rsidRPr="007B6FCD">
        <w:t xml:space="preserve">) &gt; </w:t>
      </w:r>
      <w:r w:rsidR="00496E3C" w:rsidRPr="007B6FCD">
        <w:rPr>
          <w:highlight w:val="yellow"/>
        </w:rPr>
        <w:t>40</w:t>
      </w:r>
      <w:r w:rsidR="00496E3C" w:rsidRPr="007B6FCD">
        <w:t xml:space="preserve"> ms and DRX cycle </w:t>
      </w:r>
      <w:r w:rsidR="00496E3C" w:rsidRPr="007B6FCD">
        <w:rPr>
          <w:rFonts w:ascii="宋体" w:eastAsia="宋体" w:cs="宋体" w:hint="eastAsia"/>
        </w:rPr>
        <w:t xml:space="preserve">≤ </w:t>
      </w:r>
      <w:r w:rsidR="00496E3C" w:rsidRPr="007B6FCD">
        <w:rPr>
          <w:rFonts w:eastAsia="宋体"/>
          <w:highlight w:val="yellow"/>
        </w:rPr>
        <w:t>0.</w:t>
      </w:r>
      <w:r w:rsidR="007B6FCD" w:rsidRPr="007B6FCD">
        <w:rPr>
          <w:rFonts w:eastAsia="宋体"/>
          <w:highlight w:val="yellow"/>
        </w:rPr>
        <w:t>32</w:t>
      </w:r>
      <w:r w:rsidR="00496E3C" w:rsidRPr="007B6FCD">
        <w:rPr>
          <w:rFonts w:eastAsia="宋体"/>
        </w:rPr>
        <w:t xml:space="preserve"> second</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6FB05F03" w:rsidR="00571777" w:rsidRPr="00DE446C" w:rsidRDefault="00DE446C"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E446C">
        <w:rPr>
          <w:rFonts w:eastAsia="宋体"/>
          <w:color w:val="0070C0"/>
          <w:szCs w:val="24"/>
          <w:lang w:eastAsia="zh-CN"/>
        </w:rPr>
        <w:t>More discussion is needed</w:t>
      </w:r>
      <w:r w:rsidR="00496E3C" w:rsidRPr="00DE446C">
        <w:rPr>
          <w:rFonts w:eastAsia="宋体"/>
          <w:color w:val="0070C0"/>
          <w:szCs w:val="24"/>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72"/>
        <w:gridCol w:w="8585"/>
      </w:tblGrid>
      <w:tr w:rsidR="003418CB" w14:paraId="78E9E803" w14:textId="77777777" w:rsidTr="00D21026">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21026">
        <w:tc>
          <w:tcPr>
            <w:tcW w:w="1272" w:type="dxa"/>
          </w:tcPr>
          <w:p w14:paraId="4076A351" w14:textId="515FB612" w:rsidR="003418CB" w:rsidRPr="003418CB" w:rsidRDefault="00696A02" w:rsidP="00805BE8">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48260D5B" w14:textId="0B6E85C2"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9E4C9C">
              <w:rPr>
                <w:rFonts w:eastAsiaTheme="minorEastAsia"/>
                <w:color w:val="0070C0"/>
                <w:lang w:val="en-US" w:eastAsia="zh-CN"/>
              </w:rPr>
              <w:t>option 2 is acceptable.</w:t>
            </w:r>
          </w:p>
          <w:p w14:paraId="4F0EF371" w14:textId="2A71F6FD" w:rsidR="00696A02" w:rsidRDefault="009E4C9C" w:rsidP="00805BE8">
            <w:pPr>
              <w:spacing w:after="120"/>
              <w:rPr>
                <w:rFonts w:eastAsiaTheme="minorEastAsia"/>
                <w:color w:val="0070C0"/>
                <w:lang w:val="en-US" w:eastAsia="zh-CN"/>
              </w:rPr>
            </w:pPr>
            <w:r>
              <w:rPr>
                <w:rFonts w:eastAsiaTheme="minorEastAsia"/>
                <w:color w:val="0070C0"/>
                <w:lang w:val="en-US" w:eastAsia="zh-CN"/>
              </w:rPr>
              <w:t>In LTE R13 HST SI phase, multiple HST scenarios were provided by operators. Large ISD in rural and the SFN scenarios with large RRH distance are typical HST scenarios. The requirements for NR HST shall be general. Network has knowledge of network deployment and has the capability to configure proper parameters.</w:t>
            </w:r>
          </w:p>
          <w:p w14:paraId="5840CDEF" w14:textId="367A39A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7B2C84">
              <w:rPr>
                <w:rFonts w:eastAsiaTheme="minorEastAsia"/>
                <w:color w:val="0070C0"/>
                <w:lang w:val="en-US" w:eastAsia="zh-CN"/>
              </w:rPr>
              <w:t xml:space="preserve"> No need to align.</w:t>
            </w:r>
          </w:p>
          <w:p w14:paraId="768C3C15" w14:textId="7D417D13" w:rsidR="00396E77" w:rsidRDefault="007B2C84" w:rsidP="00805BE8">
            <w:pPr>
              <w:spacing w:after="120"/>
              <w:rPr>
                <w:rFonts w:eastAsiaTheme="minorEastAsia"/>
                <w:color w:val="0070C0"/>
                <w:lang w:val="en-US" w:eastAsia="zh-CN"/>
              </w:rPr>
            </w:pPr>
            <w:r>
              <w:rPr>
                <w:rFonts w:eastAsiaTheme="minorEastAsia"/>
                <w:color w:val="0070C0"/>
                <w:lang w:val="en-US" w:eastAsia="zh-CN"/>
              </w:rPr>
              <w:t>In R15, we discussed how to determine the threshold of SMTC for serving cell measurement. The rational of introducing 20ms SMTC is depicted in [R4-1810779]. F</w:t>
            </w:r>
            <w:r w:rsidRPr="00396E77">
              <w:rPr>
                <w:rFonts w:eastAsiaTheme="minorEastAsia"/>
                <w:color w:val="0070C0"/>
                <w:lang w:val="en-US" w:eastAsia="zh-CN"/>
              </w:rPr>
              <w:t xml:space="preserve">irstly </w:t>
            </w:r>
            <w:r w:rsidR="00396E77" w:rsidRPr="00396E77">
              <w:rPr>
                <w:rFonts w:eastAsiaTheme="minorEastAsia"/>
                <w:color w:val="0070C0"/>
                <w:lang w:val="en-US" w:eastAsia="zh-CN"/>
              </w:rPr>
              <w:t xml:space="preserve">because </w:t>
            </w:r>
            <w:r w:rsidRPr="00396E77">
              <w:rPr>
                <w:rFonts w:eastAsiaTheme="minorEastAsia"/>
                <w:color w:val="0070C0"/>
                <w:lang w:val="en-US" w:eastAsia="zh-CN"/>
              </w:rPr>
              <w:t>20 ms</w:t>
            </w:r>
            <w:r>
              <w:rPr>
                <w:rFonts w:eastAsiaTheme="minorEastAsia"/>
                <w:color w:val="0070C0"/>
                <w:lang w:val="en-US" w:eastAsia="zh-CN"/>
              </w:rPr>
              <w:t xml:space="preserve"> SMTC periodicity</w:t>
            </w:r>
            <w:r w:rsidR="00396E77" w:rsidRPr="00396E77">
              <w:rPr>
                <w:rFonts w:eastAsiaTheme="minorEastAsia"/>
                <w:color w:val="0070C0"/>
                <w:lang w:val="en-US" w:eastAsia="zh-CN"/>
              </w:rPr>
              <w:t xml:space="preserve"> ensures frequent availability of SSBs (for measurements, AGC etc) compared to larger SMTC periodicities. Secondly 20 ms SMTC periodicity is the default value used for initial cell selection etc.</w:t>
            </w:r>
          </w:p>
          <w:p w14:paraId="181B2E64" w14:textId="50FC4E25" w:rsidR="007B2C84" w:rsidRDefault="007B2C84" w:rsidP="00805BE8">
            <w:pPr>
              <w:spacing w:after="120"/>
              <w:rPr>
                <w:rFonts w:eastAsiaTheme="minorEastAsia"/>
                <w:color w:val="0070C0"/>
                <w:lang w:val="en-US" w:eastAsia="zh-CN"/>
              </w:rPr>
            </w:pPr>
            <w:r>
              <w:rPr>
                <w:rFonts w:eastAsiaTheme="minorEastAsia"/>
                <w:color w:val="0070C0"/>
                <w:lang w:val="en-US" w:eastAsia="zh-CN"/>
              </w:rPr>
              <w:t xml:space="preserve">If we changed 20ms to 40ms, the above reasons are invalid. </w:t>
            </w:r>
          </w:p>
          <w:p w14:paraId="22642761" w14:textId="66D3FA84" w:rsidR="003418CB" w:rsidRPr="003418CB" w:rsidRDefault="003418CB" w:rsidP="00805BE8">
            <w:pPr>
              <w:spacing w:after="120"/>
              <w:rPr>
                <w:rFonts w:eastAsiaTheme="minorEastAsia"/>
                <w:color w:val="0070C0"/>
                <w:lang w:val="en-US" w:eastAsia="zh-CN"/>
              </w:rPr>
            </w:pPr>
          </w:p>
        </w:tc>
      </w:tr>
      <w:tr w:rsidR="00E40BEC" w14:paraId="45C6C905" w14:textId="77777777" w:rsidTr="00D21026">
        <w:tc>
          <w:tcPr>
            <w:tcW w:w="1272" w:type="dxa"/>
          </w:tcPr>
          <w:p w14:paraId="676B3EA9" w14:textId="12940934" w:rsidR="00E40BEC" w:rsidDel="00696A02" w:rsidRDefault="00E40BEC" w:rsidP="00805BE8">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06C8EAB3" w14:textId="77777777" w:rsidR="00E40BEC" w:rsidRDefault="00E40BEC" w:rsidP="00805BE8">
            <w:pPr>
              <w:spacing w:after="120"/>
              <w:rPr>
                <w:rFonts w:eastAsiaTheme="minorEastAsia"/>
                <w:color w:val="0070C0"/>
                <w:lang w:val="en-US" w:eastAsia="zh-CN"/>
              </w:rPr>
            </w:pPr>
            <w:r>
              <w:rPr>
                <w:rFonts w:eastAsiaTheme="minorEastAsia"/>
                <w:color w:val="0070C0"/>
                <w:lang w:val="en-US" w:eastAsia="zh-CN"/>
              </w:rPr>
              <w:t xml:space="preserve">Subtopic 1-1 : In our understanding the main difference between LTE and NR is that in LTE all enhanced requirements were targeted to meeting the full objectives of the WI such as 350km/h for rel14 and 500km/h for rel16, and cases where this was not feasible were not updated, such as 2.56s DRX cycle in idle reselections. That situation still exists in NR (eg 2.56s DRX is not suitable for high speed), however there is an additional category of requirement which is partially enhanced but has not been agreed to fully meet the WID objectives such as 80ms or 160ms SMTC period with 1.5x scaling. </w:t>
            </w:r>
          </w:p>
          <w:p w14:paraId="1EC2FB03" w14:textId="77777777" w:rsidR="00E40BEC" w:rsidRDefault="00E40BEC" w:rsidP="00805BE8">
            <w:pPr>
              <w:spacing w:after="120"/>
              <w:rPr>
                <w:rFonts w:eastAsiaTheme="minorEastAsia"/>
                <w:color w:val="0070C0"/>
                <w:lang w:val="en-US" w:eastAsia="zh-CN"/>
              </w:rPr>
            </w:pPr>
            <w:r>
              <w:rPr>
                <w:rFonts w:eastAsiaTheme="minorEastAsia"/>
                <w:color w:val="0070C0"/>
                <w:lang w:val="en-US" w:eastAsia="zh-CN"/>
              </w:rPr>
              <w:t xml:space="preserve">We do not disagree with the topic leader’s view that network has the knowledge of the actual deployment and needs to be configured correctly for different scanarios,, in fact it is for exactly this reason that we see it is beneficial to identify the requirements which I have described as “partially </w:t>
            </w:r>
            <w:r>
              <w:rPr>
                <w:rFonts w:eastAsiaTheme="minorEastAsia"/>
                <w:color w:val="0070C0"/>
                <w:lang w:val="en-US" w:eastAsia="zh-CN"/>
              </w:rPr>
              <w:lastRenderedPageBreak/>
              <w:t xml:space="preserve">enhanced”. Otherwise we have the situation that the analysis that RAN4 has already completed has to be repeated again to see if some enhanced parameter set is actually suitable. While I can accept that 38.133 is not intended to be a cook book giving the recipe for setting NW parameters, nevertheless I see no particular benefit to not clarifying which parameters and requirements may need to be specially looked at in a particularly demanding deployment or scenario. So I do not agree and think the note would be beneficial. We can consider any other wording, and we could for example be quite specific such as “requirement </w:t>
            </w:r>
            <w:r w:rsidR="00944507">
              <w:rPr>
                <w:rFonts w:eastAsiaTheme="minorEastAsia"/>
                <w:color w:val="0070C0"/>
                <w:lang w:val="en-US" w:eastAsia="zh-CN"/>
              </w:rPr>
              <w:t>may not be sufficient for operation at 500km/h with 700m ISD” (or any other words which would allow us to identify such requirements).</w:t>
            </w:r>
          </w:p>
          <w:p w14:paraId="70697FD7" w14:textId="77777777" w:rsidR="00944507" w:rsidRDefault="00944507" w:rsidP="00805BE8">
            <w:pPr>
              <w:spacing w:after="120"/>
              <w:rPr>
                <w:rFonts w:eastAsiaTheme="minorEastAsia"/>
                <w:color w:val="0070C0"/>
                <w:lang w:val="en-US" w:eastAsia="zh-CN"/>
              </w:rPr>
            </w:pPr>
            <w:r>
              <w:rPr>
                <w:rFonts w:eastAsiaTheme="minorEastAsia"/>
                <w:color w:val="0070C0"/>
                <w:lang w:val="en-US" w:eastAsia="zh-CN"/>
              </w:rPr>
              <w:t>Subtopic 1-2 : We think option 1 is needed, since reselections are often based on ranking of neighbour vs serving cell, and if the serving cell evaluation is done more slowly with M=2, it may become the bottleneck.</w:t>
            </w:r>
          </w:p>
          <w:p w14:paraId="184FBB07" w14:textId="1A5A5D1C" w:rsidR="00570899" w:rsidRDefault="00570899" w:rsidP="00805BE8">
            <w:pPr>
              <w:spacing w:after="120"/>
              <w:rPr>
                <w:rFonts w:eastAsiaTheme="minorEastAsia"/>
                <w:color w:val="0070C0"/>
                <w:lang w:val="en-US" w:eastAsia="zh-CN"/>
              </w:rPr>
            </w:pPr>
            <w:r>
              <w:rPr>
                <w:rFonts w:eastAsiaTheme="minorEastAsia"/>
                <w:color w:val="0070C0"/>
                <w:lang w:val="en-US" w:eastAsia="zh-CN"/>
              </w:rPr>
              <w:t>Others : In many CRs for HST (not just idle mode) including Ericsson CRs there is a parameter like “</w:t>
            </w:r>
            <w:r>
              <w:rPr>
                <w:rFonts w:ascii="Arial" w:hAnsi="Arial" w:cs="Arial"/>
                <w:sz w:val="18"/>
                <w:szCs w:val="18"/>
                <w:highlight w:val="yellow"/>
              </w:rPr>
              <w:t>TBD_HSTflag</w:t>
            </w:r>
            <w:r>
              <w:rPr>
                <w:rFonts w:ascii="Arial" w:hAnsi="Arial" w:cs="Arial"/>
                <w:sz w:val="18"/>
                <w:szCs w:val="18"/>
              </w:rPr>
              <w:t>. It is not possible to use TBD in 38.133 due to ITU submission. So my suggestion is to use some generic phrase like “if RRM enhancements for high speed are configured.” Or something like that, which avoids the need for TBD without knowing the exact RAN2 IE name. If needed, it would be OK to replace this later with the exact flag name when we know it (we would have needed to update the TBD anyway.</w:t>
            </w:r>
          </w:p>
        </w:tc>
      </w:tr>
      <w:tr w:rsidR="00553E8A" w14:paraId="4527FBF0" w14:textId="77777777" w:rsidTr="00D21026">
        <w:tc>
          <w:tcPr>
            <w:tcW w:w="1272" w:type="dxa"/>
          </w:tcPr>
          <w:p w14:paraId="1C1CD26C" w14:textId="6D918A63" w:rsidR="00553E8A" w:rsidRPr="001A5B4D" w:rsidRDefault="00553E8A"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
            </w:pPr>
            <w:r>
              <w:rPr>
                <w:rFonts w:eastAsiaTheme="minorEastAsia"/>
                <w:color w:val="0070C0"/>
                <w:lang w:eastAsia="zh-CN"/>
              </w:rPr>
              <w:lastRenderedPageBreak/>
              <w:t>vivo</w:t>
            </w:r>
          </w:p>
        </w:tc>
        <w:tc>
          <w:tcPr>
            <w:tcW w:w="8585" w:type="dxa"/>
          </w:tcPr>
          <w:p w14:paraId="42668057" w14:textId="77777777" w:rsidR="00553E8A" w:rsidRPr="0010795B" w:rsidRDefault="00553E8A" w:rsidP="00553E8A">
            <w:pPr>
              <w:rPr>
                <w:rFonts w:eastAsia="Malgun Gothic"/>
                <w:b/>
                <w:color w:val="000000" w:themeColor="text1"/>
                <w:u w:val="single"/>
                <w:lang w:eastAsia="ko-KR"/>
              </w:rPr>
            </w:pPr>
            <w:r w:rsidRPr="00E82992">
              <w:rPr>
                <w:b/>
                <w:color w:val="000000" w:themeColor="text1"/>
                <w:u w:val="single"/>
                <w:lang w:eastAsia="ko-KR"/>
              </w:rPr>
              <w:t>Issue 1-1: for cell re-selection requirements, whether additional note should be added to the spec, such as Note x: Operation with scaling factor M=1.5, M=2 may not be sufficient in all high speed deployments considered in this release of the specifications.</w:t>
            </w:r>
          </w:p>
          <w:p w14:paraId="71566D8F" w14:textId="77777777" w:rsidR="00553E8A" w:rsidRDefault="00553E8A" w:rsidP="00553E8A">
            <w:pPr>
              <w:spacing w:after="120"/>
              <w:rPr>
                <w:rFonts w:eastAsiaTheme="minorEastAsia"/>
                <w:color w:val="0070C0"/>
                <w:lang w:eastAsia="zh-CN"/>
              </w:rPr>
            </w:pPr>
            <w:r>
              <w:rPr>
                <w:rFonts w:eastAsiaTheme="minorEastAsia"/>
                <w:color w:val="0070C0"/>
                <w:lang w:eastAsia="zh-CN"/>
              </w:rPr>
              <w:t>We prefer option 2. For RRM requirement, it is RAN4 common understanding that the requirement is not sufficient for all possible deployment. This has been done for several releases.</w:t>
            </w:r>
          </w:p>
          <w:p w14:paraId="1BB5ECA1" w14:textId="77777777" w:rsidR="00553E8A" w:rsidRDefault="00553E8A" w:rsidP="00553E8A">
            <w:pPr>
              <w:spacing w:after="120"/>
              <w:rPr>
                <w:rFonts w:eastAsiaTheme="minorEastAsia"/>
                <w:color w:val="0070C0"/>
                <w:lang w:eastAsia="zh-CN"/>
              </w:rPr>
            </w:pPr>
            <w:r>
              <w:rPr>
                <w:rFonts w:eastAsiaTheme="minorEastAsia"/>
                <w:color w:val="0070C0"/>
                <w:lang w:eastAsia="zh-CN"/>
              </w:rPr>
              <w:t>If companies are not fine with it, one compromised proposal is to capture such not as RAN4 common understanding in a WF. However, it is not suggested to make such note in the spec, since this is never done in previous release.</w:t>
            </w:r>
          </w:p>
          <w:p w14:paraId="2D43A2B3" w14:textId="77777777" w:rsidR="00553E8A" w:rsidRDefault="00553E8A" w:rsidP="00553E8A">
            <w:pPr>
              <w:spacing w:after="120"/>
              <w:rPr>
                <w:rFonts w:eastAsiaTheme="minorEastAsia"/>
                <w:color w:val="0070C0"/>
                <w:lang w:eastAsia="zh-CN"/>
              </w:rPr>
            </w:pPr>
          </w:p>
          <w:p w14:paraId="16C56813" w14:textId="77777777" w:rsidR="00553E8A" w:rsidRDefault="00553E8A" w:rsidP="00553E8A">
            <w:pPr>
              <w:spacing w:after="120"/>
              <w:rPr>
                <w:b/>
                <w:u w:val="single"/>
                <w:lang w:eastAsia="ko-KR"/>
              </w:rPr>
            </w:pPr>
            <w:r w:rsidRPr="00496E3C">
              <w:rPr>
                <w:b/>
                <w:u w:val="single"/>
                <w:lang w:eastAsia="ko-KR"/>
              </w:rPr>
              <w:t xml:space="preserve">Issue 1-2: whether need to align the serving cell measurement requirements with the </w:t>
            </w:r>
            <w:r>
              <w:rPr>
                <w:b/>
                <w:u w:val="single"/>
                <w:lang w:eastAsia="ko-KR"/>
              </w:rPr>
              <w:t>agreement</w:t>
            </w:r>
            <w:r w:rsidRPr="00496E3C">
              <w:rPr>
                <w:b/>
                <w:u w:val="single"/>
                <w:lang w:eastAsia="ko-KR"/>
              </w:rPr>
              <w:t xml:space="preserve"> for intra-frequency neighbour cell measurement, ie, M1=2 if SMTC periodicity (T</w:t>
            </w:r>
            <w:r w:rsidRPr="0032791E">
              <w:rPr>
                <w:b/>
                <w:u w:val="single"/>
                <w:vertAlign w:val="subscript"/>
                <w:lang w:eastAsia="ko-KR"/>
              </w:rPr>
              <w:t>SMTC</w:t>
            </w:r>
            <w:r w:rsidRPr="00496E3C">
              <w:rPr>
                <w:b/>
                <w:u w:val="single"/>
                <w:lang w:eastAsia="ko-KR"/>
              </w:rPr>
              <w:t xml:space="preserve">) &gt; </w:t>
            </w:r>
            <w:r w:rsidRPr="00DE446C">
              <w:rPr>
                <w:b/>
                <w:u w:val="single"/>
                <w:lang w:eastAsia="ko-KR"/>
              </w:rPr>
              <w:t>4</w:t>
            </w:r>
            <w:r w:rsidRPr="00496E3C">
              <w:rPr>
                <w:b/>
                <w:u w:val="single"/>
                <w:lang w:eastAsia="ko-KR"/>
              </w:rPr>
              <w:t xml:space="preserve">0 ms and DRX cycle </w:t>
            </w:r>
            <w:r w:rsidRPr="00496E3C">
              <w:rPr>
                <w:rFonts w:hint="eastAsia"/>
                <w:b/>
                <w:u w:val="single"/>
                <w:lang w:eastAsia="ko-KR"/>
              </w:rPr>
              <w:t>≤</w:t>
            </w:r>
            <w:r w:rsidRPr="00496E3C">
              <w:rPr>
                <w:rFonts w:hint="eastAsia"/>
                <w:b/>
                <w:u w:val="single"/>
                <w:lang w:eastAsia="ko-KR"/>
              </w:rPr>
              <w:t xml:space="preserve"> </w:t>
            </w:r>
            <w:r w:rsidRPr="00DE446C">
              <w:rPr>
                <w:b/>
                <w:u w:val="single"/>
                <w:lang w:eastAsia="ko-KR"/>
              </w:rPr>
              <w:t>0.32</w:t>
            </w:r>
            <w:r>
              <w:rPr>
                <w:b/>
                <w:u w:val="single"/>
                <w:lang w:eastAsia="ko-KR"/>
              </w:rPr>
              <w:t xml:space="preserve"> </w:t>
            </w:r>
            <w:r w:rsidRPr="00496E3C">
              <w:rPr>
                <w:b/>
                <w:u w:val="single"/>
                <w:lang w:eastAsia="ko-KR"/>
              </w:rPr>
              <w:t>second</w:t>
            </w:r>
          </w:p>
          <w:p w14:paraId="2E36597A"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We prefer</w:t>
            </w:r>
            <w:r>
              <w:rPr>
                <w:rFonts w:eastAsiaTheme="minorEastAsia"/>
                <w:color w:val="0070C0"/>
                <w:lang w:eastAsia="zh-CN"/>
              </w:rPr>
              <w:t xml:space="preserve"> not to align the requirement for SMTC = 40ms. The mobility performance is not as good as 20ms for non-HST scenario and therefore we don’t think RAN4 has strong motivation to enhance it to HST scenario.</w:t>
            </w:r>
          </w:p>
          <w:p w14:paraId="7613561D" w14:textId="77777777" w:rsidR="00553E8A" w:rsidRDefault="00553E8A" w:rsidP="00553E8A">
            <w:pPr>
              <w:spacing w:after="120"/>
              <w:rPr>
                <w:rFonts w:eastAsiaTheme="minorEastAsia"/>
                <w:color w:val="0070C0"/>
                <w:lang w:eastAsia="zh-CN"/>
              </w:rPr>
            </w:pPr>
            <w:r>
              <w:rPr>
                <w:rFonts w:eastAsiaTheme="minorEastAsia"/>
                <w:color w:val="0070C0"/>
                <w:lang w:eastAsia="zh-CN"/>
              </w:rPr>
              <w:t>If alignment need to be done, for the issue that UE need to measure neighbour cells more frequently than serving cell when DRX=320ms or 640ms, it is suggested to relax intra frequency re-selection requirement. Since the table was agreed in RAN4#93 with square bracket, and if RAN4 agrees to deal with this issue, we think it can be revised and agreed in this meeting.</w:t>
            </w:r>
          </w:p>
          <w:tbl>
            <w:tblPr>
              <w:tblW w:w="7361" w:type="dxa"/>
              <w:jc w:val="center"/>
              <w:tblCellMar>
                <w:left w:w="0" w:type="dxa"/>
                <w:right w:w="0" w:type="dxa"/>
              </w:tblCellMar>
              <w:tblLook w:val="0600" w:firstRow="0" w:lastRow="0" w:firstColumn="0" w:lastColumn="0" w:noHBand="1" w:noVBand="1"/>
            </w:tblPr>
            <w:tblGrid>
              <w:gridCol w:w="750"/>
              <w:gridCol w:w="1934"/>
              <w:gridCol w:w="2126"/>
              <w:gridCol w:w="2551"/>
            </w:tblGrid>
            <w:tr w:rsidR="00553E8A" w:rsidRPr="00E354BD" w14:paraId="18B9CE81" w14:textId="77777777" w:rsidTr="00553E8A">
              <w:trPr>
                <w:trHeight w:val="1318"/>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B8A99" w14:textId="77777777" w:rsidR="00553E8A" w:rsidRPr="00E354BD" w:rsidRDefault="00553E8A" w:rsidP="00553E8A">
                  <w:pPr>
                    <w:jc w:val="both"/>
                    <w:rPr>
                      <w:lang w:val="en-US" w:eastAsia="zh-CN"/>
                    </w:rPr>
                  </w:pPr>
                  <w:r w:rsidRPr="00E354BD">
                    <w:rPr>
                      <w:b/>
                      <w:bCs/>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60F75C" w14:textId="77777777" w:rsidR="00553E8A" w:rsidRPr="00E354BD" w:rsidRDefault="00553E8A" w:rsidP="00553E8A">
                  <w:pPr>
                    <w:jc w:val="both"/>
                    <w:rPr>
                      <w:lang w:val="en-US" w:eastAsia="zh-CN"/>
                    </w:rPr>
                  </w:pPr>
                  <w:r w:rsidRPr="00E354BD">
                    <w:rPr>
                      <w:b/>
                      <w:bCs/>
                      <w:lang w:val="en-US" w:eastAsia="zh-CN"/>
                    </w:rPr>
                    <w:t>T</w:t>
                  </w:r>
                  <w:r w:rsidRPr="00E354BD">
                    <w:rPr>
                      <w:b/>
                      <w:bCs/>
                      <w:vertAlign w:val="subscript"/>
                      <w:lang w:val="en-US" w:eastAsia="zh-CN"/>
                    </w:rPr>
                    <w:t>detect,NR_Intra</w:t>
                  </w:r>
                  <w:r w:rsidRPr="00E354BD">
                    <w:rPr>
                      <w:b/>
                      <w:bCs/>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FE4DDA" w14:textId="77777777" w:rsidR="00553E8A" w:rsidRPr="00E354BD" w:rsidRDefault="00553E8A" w:rsidP="00553E8A">
                  <w:pPr>
                    <w:jc w:val="both"/>
                    <w:rPr>
                      <w:lang w:val="en-US" w:eastAsia="zh-CN"/>
                    </w:rPr>
                  </w:pPr>
                  <w:r w:rsidRPr="00E354BD">
                    <w:rPr>
                      <w:b/>
                      <w:bCs/>
                      <w:lang w:val="en-US" w:eastAsia="zh-CN"/>
                    </w:rPr>
                    <w:t>T</w:t>
                  </w:r>
                  <w:r w:rsidRPr="00E354BD">
                    <w:rPr>
                      <w:b/>
                      <w:bCs/>
                      <w:vertAlign w:val="subscript"/>
                      <w:lang w:val="en-US" w:eastAsia="zh-CN"/>
                    </w:rPr>
                    <w:t>measure,NR_Intra</w:t>
                  </w:r>
                  <w:r w:rsidRPr="00E354BD">
                    <w:rPr>
                      <w:b/>
                      <w:bCs/>
                      <w:lang w:val="en-US" w:eastAsia="zh-CN"/>
                    </w:rPr>
                    <w:t xml:space="preserve"> [s] (number of DRX cycles)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FD7E56" w14:textId="77777777" w:rsidR="00553E8A" w:rsidRPr="00E354BD" w:rsidRDefault="00553E8A" w:rsidP="00553E8A">
                  <w:pPr>
                    <w:jc w:val="both"/>
                    <w:rPr>
                      <w:lang w:val="en-US" w:eastAsia="zh-CN"/>
                    </w:rPr>
                  </w:pPr>
                  <w:r w:rsidRPr="00E354BD">
                    <w:rPr>
                      <w:b/>
                      <w:bCs/>
                      <w:lang w:val="en-US" w:eastAsia="zh-CN"/>
                    </w:rPr>
                    <w:t>T</w:t>
                  </w:r>
                  <w:r w:rsidRPr="00E354BD">
                    <w:rPr>
                      <w:b/>
                      <w:bCs/>
                      <w:vertAlign w:val="subscript"/>
                      <w:lang w:val="en-US" w:eastAsia="zh-CN"/>
                    </w:rPr>
                    <w:t>evaluate,NR_Intra</w:t>
                  </w:r>
                </w:p>
                <w:p w14:paraId="2AE4706D" w14:textId="77777777" w:rsidR="00553E8A" w:rsidRPr="00E354BD" w:rsidRDefault="00553E8A" w:rsidP="00553E8A">
                  <w:pPr>
                    <w:jc w:val="both"/>
                    <w:rPr>
                      <w:lang w:val="en-US" w:eastAsia="zh-CN"/>
                    </w:rPr>
                  </w:pPr>
                  <w:r w:rsidRPr="00E354BD">
                    <w:rPr>
                      <w:b/>
                      <w:bCs/>
                      <w:lang w:val="en-US" w:eastAsia="zh-CN"/>
                    </w:rPr>
                    <w:t>[s] (number of DRX cycles)</w:t>
                  </w:r>
                </w:p>
              </w:tc>
            </w:tr>
            <w:tr w:rsidR="00553E8A" w:rsidRPr="00E354BD" w14:paraId="255EFED7"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33FA97" w14:textId="77777777" w:rsidR="00553E8A" w:rsidRPr="00E354BD" w:rsidRDefault="00553E8A" w:rsidP="00553E8A">
                  <w:pPr>
                    <w:jc w:val="both"/>
                    <w:rPr>
                      <w:lang w:val="en-US" w:eastAsia="zh-CN"/>
                    </w:rPr>
                  </w:pPr>
                  <w:r w:rsidRPr="00E354BD">
                    <w:rPr>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213087" w14:textId="77777777" w:rsidR="00553E8A" w:rsidRPr="00E354BD" w:rsidRDefault="00553E8A" w:rsidP="00553E8A">
                  <w:pPr>
                    <w:jc w:val="both"/>
                    <w:rPr>
                      <w:lang w:val="en-US" w:eastAsia="zh-CN"/>
                    </w:rPr>
                  </w:pPr>
                  <w:r w:rsidRPr="00E354BD">
                    <w:rPr>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F4AF7" w14:textId="77777777" w:rsidR="00553E8A" w:rsidRPr="00DB560C" w:rsidRDefault="00553E8A" w:rsidP="00553E8A">
                  <w:pPr>
                    <w:jc w:val="both"/>
                    <w:rPr>
                      <w:highlight w:val="yellow"/>
                      <w:lang w:val="en-US" w:eastAsia="zh-CN"/>
                    </w:rPr>
                  </w:pPr>
                  <w:r w:rsidRPr="00DB560C">
                    <w:rPr>
                      <w:highlight w:val="yellow"/>
                      <w:lang w:val="en-US" w:eastAsia="zh-CN"/>
                    </w:rPr>
                    <w:t>[0.64 x M3 (2 x M3)]</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FBA7BE" w14:textId="77777777" w:rsidR="00553E8A" w:rsidRPr="00E354BD" w:rsidRDefault="00553E8A" w:rsidP="00553E8A">
                  <w:pPr>
                    <w:jc w:val="both"/>
                    <w:rPr>
                      <w:lang w:val="en-US" w:eastAsia="zh-CN"/>
                    </w:rPr>
                  </w:pPr>
                  <w:r w:rsidRPr="00E354BD">
                    <w:rPr>
                      <w:lang w:val="en-US" w:eastAsia="zh-CN"/>
                    </w:rPr>
                    <w:t>[0.96 x M4 (3 x M4)]</w:t>
                  </w:r>
                </w:p>
              </w:tc>
            </w:tr>
            <w:tr w:rsidR="00553E8A" w:rsidRPr="00E354BD" w14:paraId="0F22AC64"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633747" w14:textId="77777777" w:rsidR="00553E8A" w:rsidRPr="00E354BD" w:rsidRDefault="00553E8A" w:rsidP="00553E8A">
                  <w:pPr>
                    <w:jc w:val="both"/>
                    <w:rPr>
                      <w:lang w:val="en-US" w:eastAsia="zh-CN"/>
                    </w:rPr>
                  </w:pPr>
                  <w:r w:rsidRPr="00E354BD">
                    <w:rPr>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4C68F9" w14:textId="77777777" w:rsidR="00553E8A" w:rsidRPr="00E354BD" w:rsidRDefault="00553E8A" w:rsidP="00553E8A">
                  <w:pPr>
                    <w:jc w:val="both"/>
                    <w:rPr>
                      <w:lang w:val="en-US" w:eastAsia="zh-CN"/>
                    </w:rPr>
                  </w:pPr>
                  <w:r w:rsidRPr="00E354BD">
                    <w:rPr>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63EB8E" w14:textId="77777777" w:rsidR="00553E8A" w:rsidRPr="00DB560C" w:rsidRDefault="00553E8A" w:rsidP="00553E8A">
                  <w:pPr>
                    <w:jc w:val="both"/>
                    <w:rPr>
                      <w:highlight w:val="yellow"/>
                      <w:lang w:val="en-US" w:eastAsia="zh-CN"/>
                    </w:rPr>
                  </w:pPr>
                  <w:r w:rsidRPr="00DB560C">
                    <w:rPr>
                      <w:highlight w:val="yellow"/>
                      <w:lang w:val="en-US" w:eastAsia="zh-CN"/>
                    </w:rPr>
                    <w:t>[1.28 (2)]</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506AEC" w14:textId="77777777" w:rsidR="00553E8A" w:rsidRPr="00E354BD" w:rsidRDefault="00553E8A" w:rsidP="00553E8A">
                  <w:pPr>
                    <w:jc w:val="both"/>
                    <w:rPr>
                      <w:lang w:val="en-US" w:eastAsia="zh-CN"/>
                    </w:rPr>
                  </w:pPr>
                  <w:r w:rsidRPr="00E354BD">
                    <w:rPr>
                      <w:lang w:val="en-US" w:eastAsia="zh-CN"/>
                    </w:rPr>
                    <w:t>[1.92 (3)]</w:t>
                  </w:r>
                </w:p>
              </w:tc>
            </w:tr>
            <w:tr w:rsidR="00553E8A" w:rsidRPr="00E354BD" w14:paraId="0F65B690"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3C24D6" w14:textId="77777777" w:rsidR="00553E8A" w:rsidRPr="00E354BD" w:rsidRDefault="00553E8A" w:rsidP="00553E8A">
                  <w:pPr>
                    <w:jc w:val="both"/>
                    <w:rPr>
                      <w:lang w:val="en-US" w:eastAsia="zh-CN"/>
                    </w:rPr>
                  </w:pPr>
                  <w:r w:rsidRPr="00E354BD">
                    <w:rPr>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5DFB89" w14:textId="77777777" w:rsidR="00553E8A" w:rsidRPr="00E354BD" w:rsidRDefault="00553E8A" w:rsidP="00553E8A">
                  <w:pPr>
                    <w:jc w:val="both"/>
                    <w:rPr>
                      <w:lang w:val="en-US" w:eastAsia="zh-CN"/>
                    </w:rPr>
                  </w:pPr>
                  <w:r w:rsidRPr="00E354BD">
                    <w:rPr>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878FC9" w14:textId="77777777" w:rsidR="00553E8A" w:rsidRPr="00E354BD" w:rsidRDefault="00553E8A" w:rsidP="00553E8A">
                  <w:pPr>
                    <w:jc w:val="both"/>
                    <w:rPr>
                      <w:lang w:val="en-US" w:eastAsia="zh-CN"/>
                    </w:rPr>
                  </w:pPr>
                  <w:r w:rsidRPr="00E354BD">
                    <w:rPr>
                      <w:lang w:val="en-US" w:eastAsia="zh-CN"/>
                    </w:rPr>
                    <w:t>[1.28 (1)]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3E3C5" w14:textId="77777777" w:rsidR="00553E8A" w:rsidRPr="00E354BD" w:rsidRDefault="00553E8A" w:rsidP="00553E8A">
                  <w:pPr>
                    <w:jc w:val="both"/>
                    <w:rPr>
                      <w:lang w:val="en-US" w:eastAsia="zh-CN"/>
                    </w:rPr>
                  </w:pPr>
                  <w:r w:rsidRPr="00E354BD">
                    <w:rPr>
                      <w:lang w:val="en-US" w:eastAsia="zh-CN"/>
                    </w:rPr>
                    <w:t>[3.84 (3)]</w:t>
                  </w:r>
                </w:p>
              </w:tc>
            </w:tr>
            <w:tr w:rsidR="00553E8A" w:rsidRPr="00E354BD" w14:paraId="5902C00C" w14:textId="77777777" w:rsidTr="00553E8A">
              <w:trPr>
                <w:trHeight w:val="439"/>
                <w:jc w:val="center"/>
              </w:trPr>
              <w:tc>
                <w:tcPr>
                  <w:tcW w:w="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97C6B" w14:textId="77777777" w:rsidR="00553E8A" w:rsidRPr="00E354BD" w:rsidRDefault="00553E8A" w:rsidP="00553E8A">
                  <w:pPr>
                    <w:jc w:val="both"/>
                    <w:rPr>
                      <w:lang w:val="en-US" w:eastAsia="zh-CN"/>
                    </w:rPr>
                  </w:pPr>
                  <w:r w:rsidRPr="00E354BD">
                    <w:rPr>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C6E100" w14:textId="77777777" w:rsidR="00553E8A" w:rsidRPr="00E354BD" w:rsidRDefault="00553E8A" w:rsidP="00553E8A">
                  <w:pPr>
                    <w:jc w:val="both"/>
                    <w:rPr>
                      <w:lang w:val="en-US" w:eastAsia="zh-CN"/>
                    </w:rPr>
                  </w:pPr>
                  <w:r w:rsidRPr="00E354BD">
                    <w:rPr>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B28574" w14:textId="77777777" w:rsidR="00553E8A" w:rsidRPr="00E354BD" w:rsidRDefault="00553E8A" w:rsidP="00553E8A">
                  <w:pPr>
                    <w:jc w:val="both"/>
                    <w:rPr>
                      <w:lang w:val="en-US" w:eastAsia="zh-CN"/>
                    </w:rPr>
                  </w:pPr>
                  <w:r w:rsidRPr="00E354BD">
                    <w:rPr>
                      <w:lang w:val="en-US" w:eastAsia="zh-CN"/>
                    </w:rPr>
                    <w:t>[2.56 (1)]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B6A5C7" w14:textId="77777777" w:rsidR="00553E8A" w:rsidRPr="00E354BD" w:rsidRDefault="00553E8A" w:rsidP="00553E8A">
                  <w:pPr>
                    <w:jc w:val="both"/>
                    <w:rPr>
                      <w:lang w:val="en-US" w:eastAsia="zh-CN"/>
                    </w:rPr>
                  </w:pPr>
                  <w:r w:rsidRPr="00E354BD">
                    <w:rPr>
                      <w:lang w:val="en-US" w:eastAsia="zh-CN"/>
                    </w:rPr>
                    <w:t>[7.68 (3)]</w:t>
                  </w:r>
                </w:p>
              </w:tc>
            </w:tr>
            <w:tr w:rsidR="00553E8A" w:rsidRPr="00E354BD" w14:paraId="4971A77D" w14:textId="77777777" w:rsidTr="00553E8A">
              <w:trPr>
                <w:trHeight w:val="462"/>
                <w:jc w:val="center"/>
              </w:trPr>
              <w:tc>
                <w:tcPr>
                  <w:tcW w:w="736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8E76D5" w14:textId="77777777" w:rsidR="00553E8A" w:rsidRPr="00E354BD" w:rsidRDefault="00553E8A" w:rsidP="00553E8A">
                  <w:pPr>
                    <w:jc w:val="both"/>
                    <w:rPr>
                      <w:lang w:val="en-US" w:eastAsia="zh-CN"/>
                    </w:rPr>
                  </w:pPr>
                  <w:r w:rsidRPr="00E354BD">
                    <w:rPr>
                      <w:lang w:eastAsia="zh-CN"/>
                    </w:rPr>
                    <w:t>Note 1:</w:t>
                  </w:r>
                  <w:r w:rsidRPr="00E354BD">
                    <w:rPr>
                      <w:lang w:eastAsia="zh-CN"/>
                    </w:rPr>
                    <w:tab/>
                  </w:r>
                  <w:r>
                    <w:rPr>
                      <w:lang w:eastAsia="zh-CN"/>
                    </w:rPr>
                    <w:t>when SMTC &lt; =40ms, M2=M3=</w:t>
                  </w:r>
                  <w:r w:rsidRPr="00E354BD">
                    <w:rPr>
                      <w:lang w:eastAsia="zh-CN"/>
                    </w:rPr>
                    <w:t>M4</w:t>
                  </w:r>
                  <w:r>
                    <w:rPr>
                      <w:lang w:eastAsia="zh-CN"/>
                    </w:rPr>
                    <w:t>=1</w:t>
                  </w:r>
                  <w:r w:rsidRPr="00E354BD">
                    <w:rPr>
                      <w:lang w:eastAsia="zh-CN"/>
                    </w:rPr>
                    <w:t xml:space="preserve">; when SMTC &gt;40ms, </w:t>
                  </w:r>
                  <w:r w:rsidRPr="006B154E">
                    <w:rPr>
                      <w:highlight w:val="yellow"/>
                      <w:lang w:eastAsia="zh-CN"/>
                    </w:rPr>
                    <w:t>M2 = M3 =1.5,</w:t>
                  </w:r>
                  <w:r w:rsidRPr="00E354BD">
                    <w:rPr>
                      <w:lang w:eastAsia="zh-CN"/>
                    </w:rPr>
                    <w:t xml:space="preserve"> M4 = 2</w:t>
                  </w:r>
                </w:p>
              </w:tc>
            </w:tr>
          </w:tbl>
          <w:p w14:paraId="18C127FE" w14:textId="77777777" w:rsidR="00553E8A" w:rsidRPr="001A5B4D" w:rsidRDefault="00553E8A" w:rsidP="00805BE8">
            <w:pPr>
              <w:overflowPunct/>
              <w:autoSpaceDE/>
              <w:autoSpaceDN/>
              <w:adjustRightInd/>
              <w:spacing w:after="120"/>
              <w:textAlignment w:val="auto"/>
              <w:rPr>
                <w:rFonts w:eastAsiaTheme="minorEastAsia"/>
                <w:color w:val="0070C0"/>
                <w:lang w:eastAsia="zh-CN"/>
              </w:rPr>
            </w:pPr>
          </w:p>
        </w:tc>
      </w:tr>
      <w:tr w:rsidR="00197334" w14:paraId="0AF2D33D" w14:textId="77777777" w:rsidTr="00D21026">
        <w:tc>
          <w:tcPr>
            <w:tcW w:w="1272" w:type="dxa"/>
          </w:tcPr>
          <w:p w14:paraId="483C14BB" w14:textId="209E8921" w:rsidR="00197334" w:rsidRDefault="00197334" w:rsidP="00805BE8">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hint="eastAsia"/>
                <w:color w:val="0070C0"/>
                <w:lang w:eastAsia="zh-CN"/>
              </w:rPr>
              <w:t>CATT</w:t>
            </w:r>
          </w:p>
        </w:tc>
        <w:tc>
          <w:tcPr>
            <w:tcW w:w="8585" w:type="dxa"/>
          </w:tcPr>
          <w:p w14:paraId="1F275ED6" w14:textId="77777777" w:rsidR="00197334" w:rsidRDefault="00197334" w:rsidP="00553E8A">
            <w:pPr>
              <w:rPr>
                <w:rFonts w:eastAsiaTheme="minorEastAsia"/>
                <w:b/>
                <w:color w:val="000000" w:themeColor="text1"/>
                <w:u w:val="single"/>
                <w:lang w:eastAsia="zh-CN"/>
              </w:rPr>
            </w:pPr>
            <w:r w:rsidRPr="00E82992">
              <w:rPr>
                <w:b/>
                <w:color w:val="000000" w:themeColor="text1"/>
                <w:u w:val="single"/>
                <w:lang w:eastAsia="ko-KR"/>
              </w:rPr>
              <w:t>Issue 1-1:</w:t>
            </w:r>
            <w:r>
              <w:rPr>
                <w:rFonts w:eastAsiaTheme="minorEastAsia" w:hint="eastAsia"/>
                <w:b/>
                <w:color w:val="000000" w:themeColor="text1"/>
                <w:u w:val="single"/>
                <w:lang w:eastAsia="zh-CN"/>
              </w:rPr>
              <w:t xml:space="preserve"> </w:t>
            </w:r>
            <w:r>
              <w:rPr>
                <w:rFonts w:eastAsiaTheme="minorEastAsia"/>
                <w:b/>
                <w:color w:val="000000" w:themeColor="text1"/>
                <w:u w:val="single"/>
                <w:lang w:eastAsia="zh-CN"/>
              </w:rPr>
              <w:t>S</w:t>
            </w:r>
            <w:r>
              <w:rPr>
                <w:rFonts w:eastAsiaTheme="minorEastAsia" w:hint="eastAsia"/>
                <w:b/>
                <w:color w:val="000000" w:themeColor="text1"/>
                <w:u w:val="single"/>
                <w:lang w:eastAsia="zh-CN"/>
              </w:rPr>
              <w:t>upport option 2</w:t>
            </w:r>
          </w:p>
          <w:p w14:paraId="43F4371B" w14:textId="400396F0" w:rsidR="00197334" w:rsidRPr="001A5B4D" w:rsidRDefault="00197334" w:rsidP="00553E8A">
            <w:pPr>
              <w:rPr>
                <w:rFonts w:eastAsiaTheme="minorEastAsia"/>
                <w:b/>
                <w:color w:val="000000" w:themeColor="text1"/>
                <w:u w:val="single"/>
                <w:lang w:eastAsia="zh-CN"/>
              </w:rPr>
            </w:pPr>
            <w:r w:rsidRPr="00496E3C">
              <w:rPr>
                <w:b/>
                <w:u w:val="single"/>
                <w:lang w:eastAsia="ko-KR"/>
              </w:rPr>
              <w:lastRenderedPageBreak/>
              <w:t>Issue 1-2:</w:t>
            </w:r>
            <w:r>
              <w:rPr>
                <w:rFonts w:eastAsiaTheme="minorEastAsia" w:hint="eastAsia"/>
                <w:b/>
                <w:u w:val="single"/>
                <w:lang w:eastAsia="zh-CN"/>
              </w:rPr>
              <w:t xml:space="preserve"> No need to align</w:t>
            </w:r>
          </w:p>
        </w:tc>
      </w:tr>
      <w:tr w:rsidR="00D21026" w14:paraId="49EA3DE7" w14:textId="77777777" w:rsidTr="00D21026">
        <w:tc>
          <w:tcPr>
            <w:tcW w:w="1272" w:type="dxa"/>
          </w:tcPr>
          <w:p w14:paraId="23963904" w14:textId="7D5C3BFA" w:rsidR="00D21026" w:rsidRDefault="00D21026" w:rsidP="00D21026">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color w:val="0070C0"/>
                <w:lang w:val="en-US" w:eastAsia="zh-CN"/>
              </w:rPr>
              <w:lastRenderedPageBreak/>
              <w:t>MTK</w:t>
            </w:r>
          </w:p>
        </w:tc>
        <w:tc>
          <w:tcPr>
            <w:tcW w:w="8585" w:type="dxa"/>
          </w:tcPr>
          <w:p w14:paraId="25AF1189" w14:textId="6E613737" w:rsidR="00D21026" w:rsidRDefault="00D21026" w:rsidP="00D21026">
            <w:pPr>
              <w:spacing w:after="120"/>
              <w:rPr>
                <w:rFonts w:eastAsiaTheme="minorEastAsia"/>
                <w:color w:val="0070C0"/>
                <w:lang w:val="en-US" w:eastAsia="zh-CN"/>
              </w:rPr>
            </w:pPr>
            <w:r>
              <w:rPr>
                <w:rFonts w:eastAsiaTheme="minorEastAsia"/>
                <w:color w:val="0070C0"/>
                <w:lang w:val="en-US" w:eastAsia="zh-CN"/>
              </w:rPr>
              <w:t xml:space="preserve">Sub topic 1-1: </w:t>
            </w:r>
          </w:p>
          <w:p w14:paraId="4851E1A3" w14:textId="18628E98" w:rsidR="00CA027E" w:rsidRDefault="00CA027E" w:rsidP="00D21026">
            <w:pPr>
              <w:spacing w:after="120"/>
              <w:rPr>
                <w:rFonts w:eastAsiaTheme="minorEastAsia"/>
                <w:color w:val="0070C0"/>
                <w:lang w:val="en-US" w:eastAsia="zh-CN"/>
              </w:rPr>
            </w:pPr>
            <w:r>
              <w:rPr>
                <w:rFonts w:eastAsiaTheme="minorEastAsia"/>
                <w:color w:val="0070C0"/>
                <w:lang w:val="en-US" w:eastAsia="zh-CN"/>
              </w:rPr>
              <w:t>Support Option 1.</w:t>
            </w:r>
          </w:p>
          <w:p w14:paraId="3159ACF2" w14:textId="2ADE63AE" w:rsidR="00D21026" w:rsidRDefault="00D21026" w:rsidP="00D21026">
            <w:pPr>
              <w:spacing w:after="120"/>
              <w:rPr>
                <w:rFonts w:eastAsiaTheme="minorEastAsia"/>
                <w:color w:val="0070C0"/>
                <w:lang w:val="en-US" w:eastAsia="zh-CN"/>
              </w:rPr>
            </w:pPr>
            <w:r>
              <w:rPr>
                <w:rFonts w:eastAsiaTheme="minorEastAsia"/>
                <w:color w:val="0070C0"/>
                <w:lang w:val="en-US" w:eastAsia="zh-CN"/>
              </w:rPr>
              <w:t xml:space="preserve">From our observation, no company is denying that fact that the enhanced performance may not be </w:t>
            </w:r>
            <w:r w:rsidRPr="00D21026">
              <w:rPr>
                <w:rFonts w:eastAsiaTheme="minorEastAsia"/>
                <w:color w:val="0070C0"/>
                <w:lang w:val="en-US" w:eastAsia="zh-CN"/>
              </w:rPr>
              <w:t>sufficient in all high speed deployments</w:t>
            </w:r>
            <w:r>
              <w:rPr>
                <w:rFonts w:eastAsiaTheme="minorEastAsia"/>
                <w:color w:val="0070C0"/>
                <w:lang w:val="en-US" w:eastAsia="zh-CN"/>
              </w:rPr>
              <w:t xml:space="preserve">. It is only about the issue of whether and how to capture it in spec. </w:t>
            </w:r>
            <w:r w:rsidR="00E0485C">
              <w:rPr>
                <w:rFonts w:eastAsiaTheme="minorEastAsia"/>
                <w:color w:val="0070C0"/>
                <w:lang w:val="en-US" w:eastAsia="zh-CN"/>
              </w:rPr>
              <w:t>Technically, we do not think the note is mis-leading.</w:t>
            </w:r>
          </w:p>
          <w:p w14:paraId="584C9A5A" w14:textId="77777777" w:rsidR="00D21026" w:rsidRDefault="00D21026" w:rsidP="00D21026">
            <w:pPr>
              <w:spacing w:after="120"/>
              <w:rPr>
                <w:rFonts w:eastAsiaTheme="minorEastAsia"/>
                <w:color w:val="0070C0"/>
                <w:lang w:val="en-US" w:eastAsia="zh-CN"/>
              </w:rPr>
            </w:pPr>
          </w:p>
          <w:p w14:paraId="5675E14D" w14:textId="77777777" w:rsidR="00D21026" w:rsidRDefault="00D21026" w:rsidP="00D21026">
            <w:pPr>
              <w:spacing w:after="120"/>
              <w:rPr>
                <w:rFonts w:eastAsiaTheme="minorEastAsia"/>
                <w:color w:val="0070C0"/>
                <w:lang w:val="en-US" w:eastAsia="zh-CN"/>
              </w:rPr>
            </w:pPr>
            <w:r>
              <w:rPr>
                <w:rFonts w:eastAsiaTheme="minorEastAsia"/>
                <w:color w:val="0070C0"/>
                <w:lang w:val="en-US" w:eastAsia="zh-CN"/>
              </w:rPr>
              <w:t xml:space="preserve">Sub topic 1-2: </w:t>
            </w:r>
          </w:p>
          <w:p w14:paraId="03512E01" w14:textId="77777777" w:rsidR="00D21026" w:rsidRDefault="00D21026" w:rsidP="00D21026">
            <w:pPr>
              <w:spacing w:after="120"/>
              <w:rPr>
                <w:rFonts w:eastAsiaTheme="minorEastAsia"/>
                <w:color w:val="0070C0"/>
                <w:lang w:val="en-US" w:eastAsia="zh-CN"/>
              </w:rPr>
            </w:pPr>
            <w:r>
              <w:rPr>
                <w:rFonts w:eastAsiaTheme="minorEastAsia"/>
                <w:color w:val="0070C0"/>
                <w:lang w:val="en-US" w:eastAsia="zh-CN"/>
              </w:rPr>
              <w:t>Support Option 2.</w:t>
            </w:r>
          </w:p>
          <w:p w14:paraId="55160C7F" w14:textId="5C5E8679" w:rsidR="00D21026" w:rsidRPr="00E82992" w:rsidRDefault="00D21026" w:rsidP="00D21026">
            <w:pPr>
              <w:rPr>
                <w:b/>
                <w:color w:val="000000" w:themeColor="text1"/>
                <w:u w:val="single"/>
                <w:lang w:eastAsia="ko-KR"/>
              </w:rPr>
            </w:pPr>
            <w:r>
              <w:rPr>
                <w:rFonts w:eastAsiaTheme="minorEastAsia"/>
                <w:color w:val="0070C0"/>
                <w:lang w:val="en-US" w:eastAsia="zh-CN"/>
              </w:rPr>
              <w:t xml:space="preserve">In IDLE mode, UE already needs to perform serving cell measurement and neighboring cell measurement with different frequency (delay requirements). Aligning the condition here for Nserv does not change this fact. </w:t>
            </w:r>
          </w:p>
        </w:tc>
      </w:tr>
      <w:tr w:rsidR="003F1128" w14:paraId="5A3EF635" w14:textId="77777777" w:rsidTr="00D21026">
        <w:tc>
          <w:tcPr>
            <w:tcW w:w="1272" w:type="dxa"/>
          </w:tcPr>
          <w:p w14:paraId="71FA0962" w14:textId="1668A8FF" w:rsidR="003F1128" w:rsidRDefault="003F1128" w:rsidP="003F1128">
            <w:pPr>
              <w:keepLines/>
              <w:tabs>
                <w:tab w:val="left" w:pos="794"/>
                <w:tab w:val="left" w:pos="1191"/>
                <w:tab w:val="left" w:pos="1588"/>
                <w:tab w:val="left" w:pos="1985"/>
              </w:tabs>
              <w:spacing w:before="120" w:after="120"/>
              <w:jc w:val="center"/>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MCC</w:t>
            </w:r>
          </w:p>
        </w:tc>
        <w:tc>
          <w:tcPr>
            <w:tcW w:w="8585" w:type="dxa"/>
          </w:tcPr>
          <w:p w14:paraId="4827FF00" w14:textId="1548810C" w:rsidR="003F1128" w:rsidRDefault="003F1128" w:rsidP="003F1128">
            <w:pPr>
              <w:rPr>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1-1: support option 2. We are not OK to add the note in the spec, the note will introduce confusion to the spec. Firstly, we do not see the necessity of adding this note to the spec. The target velocity of this WID is up to 500km/h</w:t>
            </w:r>
            <w:r>
              <w:rPr>
                <w:rFonts w:eastAsiaTheme="minorEastAsia" w:hint="eastAsia"/>
                <w:b/>
                <w:color w:val="000000" w:themeColor="text1"/>
                <w:u w:val="single"/>
                <w:lang w:eastAsia="zh-CN"/>
              </w:rPr>
              <w:t>,</w:t>
            </w:r>
            <w:r>
              <w:rPr>
                <w:rFonts w:eastAsiaTheme="minorEastAsia"/>
                <w:b/>
                <w:color w:val="000000" w:themeColor="text1"/>
                <w:u w:val="single"/>
                <w:lang w:eastAsia="zh-CN"/>
              </w:rPr>
              <w:t xml:space="preserve"> not limited to only 500km/h. What’s more, the ISD is related to operators’ deployment, different operators have different deployment. The RRM enhancement for HST are general requirements. It is not necessary to add the note to the spec. Secondly, </w:t>
            </w:r>
            <w:r w:rsidRPr="00AF636C">
              <w:rPr>
                <w:rFonts w:eastAsiaTheme="minorEastAsia"/>
                <w:b/>
                <w:color w:val="000000" w:themeColor="text1"/>
                <w:u w:val="single"/>
                <w:lang w:eastAsia="zh-CN"/>
              </w:rPr>
              <w:t>cons</w:t>
            </w:r>
            <w:r>
              <w:rPr>
                <w:rFonts w:eastAsiaTheme="minorEastAsia"/>
                <w:b/>
                <w:color w:val="000000" w:themeColor="text1"/>
                <w:u w:val="single"/>
                <w:lang w:eastAsia="zh-CN"/>
              </w:rPr>
              <w:t>i</w:t>
            </w:r>
            <w:r w:rsidRPr="00AF636C">
              <w:rPr>
                <w:rFonts w:eastAsiaTheme="minorEastAsia"/>
                <w:b/>
                <w:color w:val="000000" w:themeColor="text1"/>
                <w:u w:val="single"/>
                <w:lang w:eastAsia="zh-CN"/>
              </w:rPr>
              <w:t xml:space="preserve">dering the scenario is </w:t>
            </w:r>
            <w:r>
              <w:rPr>
                <w:rFonts w:eastAsiaTheme="minorEastAsia"/>
                <w:b/>
                <w:color w:val="000000" w:themeColor="text1"/>
                <w:u w:val="single"/>
                <w:lang w:eastAsia="zh-CN"/>
              </w:rPr>
              <w:t>a</w:t>
            </w:r>
            <w:r w:rsidRPr="00AF636C">
              <w:rPr>
                <w:rFonts w:eastAsiaTheme="minorEastAsia"/>
                <w:b/>
                <w:color w:val="000000" w:themeColor="text1"/>
                <w:u w:val="single"/>
                <w:lang w:eastAsia="zh-CN"/>
              </w:rPr>
              <w:t>ffected by ISD, velocity, etc</w:t>
            </w:r>
            <w:r>
              <w:rPr>
                <w:rFonts w:eastAsiaTheme="minorEastAsia"/>
                <w:b/>
                <w:color w:val="000000" w:themeColor="text1"/>
                <w:u w:val="single"/>
                <w:lang w:eastAsia="zh-CN"/>
              </w:rPr>
              <w:t>,</w:t>
            </w:r>
            <w:r w:rsidRPr="00AF636C">
              <w:rPr>
                <w:rFonts w:eastAsiaTheme="minorEastAsia"/>
                <w:b/>
                <w:color w:val="000000" w:themeColor="text1"/>
                <w:u w:val="single"/>
                <w:lang w:eastAsia="zh-CN"/>
              </w:rPr>
              <w:t xml:space="preserve"> </w:t>
            </w:r>
            <w:r>
              <w:rPr>
                <w:rFonts w:eastAsiaTheme="minorEastAsia"/>
                <w:b/>
                <w:color w:val="000000" w:themeColor="text1"/>
                <w:u w:val="single"/>
                <w:lang w:eastAsia="zh-CN"/>
              </w:rPr>
              <w:t>f</w:t>
            </w:r>
            <w:r w:rsidRPr="00AF636C">
              <w:rPr>
                <w:rFonts w:eastAsiaTheme="minorEastAsia"/>
                <w:b/>
                <w:color w:val="000000" w:themeColor="text1"/>
                <w:u w:val="single"/>
                <w:lang w:eastAsia="zh-CN"/>
              </w:rPr>
              <w:t>rom our point of view, it is difficult to enumerate which scenarios are OK and which scenarios are not OK to be applied with the enhanced requirements.</w:t>
            </w:r>
            <w:r>
              <w:rPr>
                <w:rFonts w:eastAsiaTheme="minorEastAsia"/>
                <w:b/>
                <w:color w:val="000000" w:themeColor="text1"/>
                <w:u w:val="single"/>
                <w:lang w:eastAsia="zh-CN"/>
              </w:rPr>
              <w:t xml:space="preserve"> We are not OK with the alternative wording suggested by Ericsson </w:t>
            </w:r>
            <w:r>
              <w:rPr>
                <w:rFonts w:eastAsiaTheme="minorEastAsia" w:hint="eastAsia"/>
                <w:b/>
                <w:color w:val="000000" w:themeColor="text1"/>
                <w:u w:val="single"/>
                <w:lang w:eastAsia="zh-CN"/>
              </w:rPr>
              <w:t>“</w:t>
            </w:r>
            <w:r w:rsidRPr="00AF636C">
              <w:rPr>
                <w:rFonts w:eastAsiaTheme="minorEastAsia"/>
                <w:b/>
                <w:color w:val="000000" w:themeColor="text1"/>
                <w:u w:val="single"/>
                <w:lang w:eastAsia="zh-CN"/>
              </w:rPr>
              <w:t>requirement may not be sufficient for operation at 500km/h with 700m ISD”</w:t>
            </w:r>
            <w:r>
              <w:rPr>
                <w:rFonts w:eastAsiaTheme="minorEastAsia"/>
                <w:b/>
                <w:color w:val="000000" w:themeColor="text1"/>
                <w:u w:val="single"/>
                <w:lang w:eastAsia="zh-CN"/>
              </w:rPr>
              <w:t>, with this wording, could we assume that other scenarios, e.g. 500k</w:t>
            </w:r>
            <w:r>
              <w:rPr>
                <w:rFonts w:eastAsiaTheme="minorEastAsia" w:hint="eastAsia"/>
                <w:b/>
                <w:color w:val="000000" w:themeColor="text1"/>
                <w:u w:val="single"/>
                <w:lang w:eastAsia="zh-CN"/>
              </w:rPr>
              <w:t>m/</w:t>
            </w:r>
            <w:r>
              <w:rPr>
                <w:rFonts w:eastAsiaTheme="minorEastAsia"/>
                <w:b/>
                <w:color w:val="000000" w:themeColor="text1"/>
                <w:u w:val="single"/>
                <w:lang w:eastAsia="zh-CN"/>
              </w:rPr>
              <w:t>h + 800m ISD or 450km/</w:t>
            </w:r>
            <w:r>
              <w:rPr>
                <w:rFonts w:eastAsiaTheme="minorEastAsia" w:hint="eastAsia"/>
                <w:b/>
                <w:color w:val="000000" w:themeColor="text1"/>
                <w:u w:val="single"/>
                <w:lang w:eastAsia="zh-CN"/>
              </w:rPr>
              <w:t>h</w:t>
            </w:r>
            <w:r>
              <w:rPr>
                <w:rFonts w:eastAsiaTheme="minorEastAsia"/>
                <w:b/>
                <w:color w:val="000000" w:themeColor="text1"/>
                <w:u w:val="single"/>
                <w:lang w:eastAsia="zh-CN"/>
              </w:rPr>
              <w:t xml:space="preserve"> with 1000m, are suitable for the requirements? We do not think so. As we mentioned it is difficult to </w:t>
            </w:r>
            <w:r w:rsidRPr="00AF636C">
              <w:rPr>
                <w:rFonts w:eastAsiaTheme="minorEastAsia"/>
                <w:b/>
                <w:color w:val="000000" w:themeColor="text1"/>
                <w:u w:val="single"/>
                <w:lang w:eastAsia="zh-CN"/>
              </w:rPr>
              <w:t>enumerate</w:t>
            </w:r>
            <w:r>
              <w:rPr>
                <w:rFonts w:eastAsiaTheme="minorEastAsia"/>
                <w:b/>
                <w:color w:val="000000" w:themeColor="text1"/>
                <w:u w:val="single"/>
                <w:lang w:eastAsia="zh-CN"/>
              </w:rPr>
              <w:t xml:space="preserve"> all the scenarios. In order to avoid introducing confusion to the spec, we do not prefer to add the note.</w:t>
            </w:r>
          </w:p>
          <w:p w14:paraId="2046E153" w14:textId="3AF62B8F" w:rsidR="003F1128" w:rsidRDefault="003F1128" w:rsidP="003F1128">
            <w:pPr>
              <w:spacing w:after="120"/>
              <w:rPr>
                <w:rFonts w:eastAsiaTheme="minorEastAsia"/>
                <w:color w:val="0070C0"/>
                <w:lang w:val="en-US"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1-2: no need to align. There are two reasons. Firstly, after checking the previous discussion in Rel-15, it is found that the reason to introduce the scaling factor for neighbour cell and serving cell are different. For neighbour cell, as mentioned by companies in previous discussion, the scaling factor is used to solve the misalignment between DRX on-duration and SMTC. However, for serving cell, as analyzed in </w:t>
            </w:r>
            <w:r w:rsidRPr="003F1128">
              <w:rPr>
                <w:rFonts w:eastAsiaTheme="minorEastAsia"/>
                <w:b/>
                <w:color w:val="000000" w:themeColor="text1"/>
                <w:highlight w:val="yellow"/>
                <w:u w:val="single"/>
                <w:lang w:eastAsia="zh-CN"/>
              </w:rPr>
              <w:t>R4-1808830/R4-1809328</w:t>
            </w:r>
            <w:r>
              <w:rPr>
                <w:rFonts w:eastAsiaTheme="minorEastAsia"/>
                <w:b/>
                <w:color w:val="000000" w:themeColor="text1"/>
                <w:u w:val="single"/>
                <w:lang w:eastAsia="zh-CN"/>
              </w:rPr>
              <w:t>, the main reason to introduce the scaling factor is to solve the collision between paging occasion and SSB. Secondly, the misalignment already exists in Rel-15. In Rel-15, for neighbour cell, the scaling factor exists for DRX=0.32s, while for serving cell, the scaling factor exists for DRX &lt;=0.64s. It seems that no issues are observed with this misalignment in Rel-15.</w:t>
            </w:r>
          </w:p>
        </w:tc>
      </w:tr>
      <w:tr w:rsidR="008C2B02" w14:paraId="476EA20D" w14:textId="77777777" w:rsidTr="00D21026">
        <w:tc>
          <w:tcPr>
            <w:tcW w:w="1272" w:type="dxa"/>
          </w:tcPr>
          <w:p w14:paraId="1D23E82B" w14:textId="3E1A6344" w:rsidR="008C2B02" w:rsidRDefault="008C2B02" w:rsidP="003F1128">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color w:val="0070C0"/>
                <w:lang w:eastAsia="zh-CN"/>
              </w:rPr>
              <w:t>Nokia, Nokia Shanghai Bell</w:t>
            </w:r>
          </w:p>
        </w:tc>
        <w:tc>
          <w:tcPr>
            <w:tcW w:w="8585" w:type="dxa"/>
          </w:tcPr>
          <w:p w14:paraId="5846B0BD" w14:textId="67A80E2B" w:rsidR="00A22EF3" w:rsidRDefault="005842C9" w:rsidP="005842C9">
            <w:pPr>
              <w:spacing w:after="120"/>
              <w:rPr>
                <w:rFonts w:eastAsiaTheme="minorEastAsia"/>
                <w:color w:val="0070C0"/>
                <w:lang w:val="en-US" w:eastAsia="zh-CN"/>
              </w:rPr>
            </w:pPr>
            <w:r>
              <w:rPr>
                <w:rFonts w:eastAsiaTheme="minorEastAsia" w:hint="eastAsia"/>
                <w:color w:val="0070C0"/>
                <w:lang w:val="en-US" w:eastAsia="zh-CN"/>
              </w:rPr>
              <w:t>Sub</w:t>
            </w:r>
            <w:r w:rsidR="00A22EF3">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 xml:space="preserve">1: </w:t>
            </w:r>
          </w:p>
          <w:p w14:paraId="7678209B" w14:textId="4FE32672" w:rsidR="005842C9" w:rsidRDefault="005842C9" w:rsidP="005842C9">
            <w:pPr>
              <w:spacing w:after="120"/>
              <w:rPr>
                <w:rFonts w:eastAsiaTheme="minorEastAsia"/>
                <w:color w:val="0070C0"/>
                <w:lang w:val="en-US" w:eastAsia="zh-CN"/>
              </w:rPr>
            </w:pPr>
            <w:r>
              <w:rPr>
                <w:rFonts w:eastAsiaTheme="minorEastAsia"/>
                <w:color w:val="0070C0"/>
                <w:lang w:val="en-US" w:eastAsia="zh-CN"/>
              </w:rPr>
              <w:t xml:space="preserve">From the discussions it is clear that not all parameter settings can be used on network if it is expected that UE does not drop from service. Different from </w:t>
            </w:r>
            <w:r w:rsidR="00EF57DF">
              <w:rPr>
                <w:rFonts w:eastAsiaTheme="minorEastAsia"/>
                <w:color w:val="0070C0"/>
                <w:lang w:val="en-US" w:eastAsia="zh-CN"/>
              </w:rPr>
              <w:t xml:space="preserve">the </w:t>
            </w:r>
            <w:r>
              <w:rPr>
                <w:rFonts w:eastAsiaTheme="minorEastAsia"/>
                <w:color w:val="0070C0"/>
                <w:lang w:val="en-US" w:eastAsia="zh-CN"/>
              </w:rPr>
              <w:t>LTE case is that in NR there is no continuous SSS/PSS and CRS available but only periodic SSBs. Hence, in HST scenario using long SMTC periods (which leads to a 1.5x scaling in addition) will increase the risk of UEs dropping from service. We do agree that network should have knowledge about the deployment and expected speed used and should use appropriate settings ensuring UE connectivity. Our view though, is that having a clarifying note stating that RAN4 does not expect that timely mobility can be ensured at highest supported speed (i.e. 500kmh) if long SMTC period and scaling is in use, would be helpful.</w:t>
            </w:r>
          </w:p>
          <w:p w14:paraId="18BBF9CD" w14:textId="77777777" w:rsidR="00A22EF3" w:rsidRDefault="005842C9" w:rsidP="005842C9">
            <w:pPr>
              <w:rPr>
                <w:rFonts w:eastAsiaTheme="minorEastAsia"/>
                <w:color w:val="0070C0"/>
                <w:lang w:val="en-US" w:eastAsia="zh-CN"/>
              </w:rPr>
            </w:pPr>
            <w:r>
              <w:rPr>
                <w:rFonts w:eastAsiaTheme="minorEastAsia" w:hint="eastAsia"/>
                <w:color w:val="0070C0"/>
                <w:lang w:val="en-US" w:eastAsia="zh-CN"/>
              </w:rPr>
              <w:t>Sub</w:t>
            </w:r>
            <w:r w:rsidR="00A22EF3">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p>
          <w:p w14:paraId="058E841B" w14:textId="724D40CD" w:rsidR="008C2B02" w:rsidRDefault="005842C9" w:rsidP="005842C9">
            <w:pPr>
              <w:rPr>
                <w:rFonts w:eastAsiaTheme="minorEastAsia"/>
                <w:b/>
                <w:color w:val="000000" w:themeColor="text1"/>
                <w:u w:val="single"/>
                <w:lang w:eastAsia="zh-CN"/>
              </w:rPr>
            </w:pPr>
            <w:r>
              <w:rPr>
                <w:rFonts w:eastAsiaTheme="minorEastAsia"/>
                <w:color w:val="0070C0"/>
                <w:lang w:val="en-US" w:eastAsia="zh-CN"/>
              </w:rPr>
              <w:t xml:space="preserve">We see this update is necessary. Without the update, if SMTC on serving carrier is 40ms it would lead to that the UE will evaluate the serving cell using 8 consecutive DRX cycles (e.g. 8*320ms). Hence, the time it takes for the UE to detect that the </w:t>
            </w:r>
            <w:r>
              <w:t>serving cell does not fulfil the cell selection criterion S is increased. Additionally, it will delay the serving cell evaluation is slower which may cause reselection failures.</w:t>
            </w:r>
          </w:p>
        </w:tc>
      </w:tr>
      <w:tr w:rsidR="00C97200" w14:paraId="3B2E7BD5" w14:textId="77777777" w:rsidTr="00D21026">
        <w:tc>
          <w:tcPr>
            <w:tcW w:w="1272" w:type="dxa"/>
          </w:tcPr>
          <w:p w14:paraId="399F239E" w14:textId="2CD31ACB" w:rsidR="00C97200" w:rsidRDefault="00C97200" w:rsidP="003F1128">
            <w:pPr>
              <w:keepLines/>
              <w:tabs>
                <w:tab w:val="left" w:pos="794"/>
                <w:tab w:val="left" w:pos="1191"/>
                <w:tab w:val="left" w:pos="1588"/>
                <w:tab w:val="left" w:pos="1985"/>
              </w:tabs>
              <w:spacing w:before="120" w:after="120"/>
              <w:jc w:val="center"/>
              <w:rPr>
                <w:rFonts w:eastAsiaTheme="minorEastAsia"/>
                <w:color w:val="0070C0"/>
                <w:lang w:eastAsia="zh-CN"/>
              </w:rPr>
            </w:pPr>
            <w:r>
              <w:rPr>
                <w:rFonts w:eastAsiaTheme="minorEastAsia"/>
                <w:color w:val="0070C0"/>
                <w:lang w:eastAsia="zh-CN"/>
              </w:rPr>
              <w:t>QC</w:t>
            </w:r>
          </w:p>
        </w:tc>
        <w:tc>
          <w:tcPr>
            <w:tcW w:w="8585" w:type="dxa"/>
          </w:tcPr>
          <w:p w14:paraId="2CDD745A" w14:textId="5A2F86CB" w:rsidR="00C97200" w:rsidRDefault="00C97200" w:rsidP="005842C9">
            <w:pPr>
              <w:spacing w:after="120"/>
              <w:rPr>
                <w:rFonts w:eastAsiaTheme="minorEastAsia"/>
                <w:color w:val="0070C0"/>
                <w:lang w:val="en-US" w:eastAsia="zh-CN"/>
              </w:rPr>
            </w:pPr>
            <w:r>
              <w:rPr>
                <w:rFonts w:eastAsiaTheme="minorEastAsia"/>
                <w:color w:val="0070C0"/>
                <w:lang w:val="en-US" w:eastAsia="zh-CN"/>
              </w:rPr>
              <w:t>Sub-topic 1-1:</w:t>
            </w:r>
            <w:r w:rsidR="00332206">
              <w:rPr>
                <w:rFonts w:eastAsiaTheme="minorEastAsia"/>
                <w:color w:val="0070C0"/>
                <w:lang w:val="en-US" w:eastAsia="zh-CN"/>
              </w:rPr>
              <w:t xml:space="preserve"> support option 2</w:t>
            </w:r>
          </w:p>
          <w:p w14:paraId="77A2625F" w14:textId="77777777" w:rsidR="00D6459B" w:rsidRDefault="00C97200" w:rsidP="005842C9">
            <w:pPr>
              <w:spacing w:after="120"/>
              <w:rPr>
                <w:rFonts w:eastAsiaTheme="minorEastAsia"/>
                <w:color w:val="0070C0"/>
                <w:lang w:val="en-US" w:eastAsia="zh-CN"/>
              </w:rPr>
            </w:pPr>
            <w:r>
              <w:rPr>
                <w:rFonts w:eastAsiaTheme="minorEastAsia"/>
                <w:color w:val="0070C0"/>
                <w:lang w:val="en-US" w:eastAsia="zh-CN"/>
              </w:rPr>
              <w:t xml:space="preserve">As we mentioned </w:t>
            </w:r>
            <w:r w:rsidR="00D31D6C">
              <w:rPr>
                <w:rFonts w:eastAsiaTheme="minorEastAsia"/>
                <w:color w:val="0070C0"/>
                <w:lang w:val="en-US" w:eastAsia="zh-CN"/>
              </w:rPr>
              <w:t xml:space="preserve">in our contribution, </w:t>
            </w:r>
            <w:r w:rsidR="005D5EEB">
              <w:rPr>
                <w:rFonts w:eastAsiaTheme="minorEastAsia"/>
                <w:color w:val="0070C0"/>
                <w:lang w:val="en-US" w:eastAsia="zh-CN"/>
              </w:rPr>
              <w:t xml:space="preserve">even with relaxation factor of M=1.5, DRx = 320ms </w:t>
            </w:r>
            <w:r w:rsidR="00285748">
              <w:rPr>
                <w:rFonts w:eastAsiaTheme="minorEastAsia"/>
                <w:color w:val="0070C0"/>
                <w:lang w:val="en-US" w:eastAsia="zh-CN"/>
              </w:rPr>
              <w:t xml:space="preserve">measurement is faster than DRx=640ms. Therefore, we don’t think the note is needed for cell reselection requirement. </w:t>
            </w:r>
          </w:p>
          <w:p w14:paraId="6C2A4F1B" w14:textId="2D672D65" w:rsidR="00D6459B" w:rsidRPr="001A5B4D" w:rsidRDefault="00D6459B" w:rsidP="005842C9">
            <w:pPr>
              <w:spacing w:after="120"/>
              <w:rPr>
                <w:rFonts w:eastAsia="PMingLiU"/>
                <w:color w:val="0070C0"/>
                <w:lang w:val="en-US" w:eastAsia="zh-TW"/>
              </w:rPr>
            </w:pPr>
            <w:r>
              <w:rPr>
                <w:rFonts w:eastAsia="PMingLiU" w:hint="eastAsia"/>
                <w:color w:val="0070C0"/>
                <w:lang w:val="en-US" w:eastAsia="zh-TW"/>
              </w:rPr>
              <w:lastRenderedPageBreak/>
              <w:t>[</w:t>
            </w:r>
            <w:r>
              <w:rPr>
                <w:rFonts w:eastAsia="PMingLiU"/>
                <w:color w:val="0070C0"/>
                <w:lang w:val="en-US" w:eastAsia="zh-TW"/>
              </w:rPr>
              <w:t>topic 2-1]</w:t>
            </w:r>
            <w:r w:rsidR="00B65DFC">
              <w:rPr>
                <w:rFonts w:eastAsia="PMingLiU"/>
                <w:color w:val="0070C0"/>
                <w:lang w:val="en-US" w:eastAsia="zh-TW"/>
              </w:rPr>
              <w:t>: support operator’s view on this</w:t>
            </w:r>
          </w:p>
          <w:p w14:paraId="6E764B5F" w14:textId="08FF36A2" w:rsidR="007C502E" w:rsidRDefault="00001385" w:rsidP="005842C9">
            <w:pPr>
              <w:spacing w:after="120"/>
              <w:rPr>
                <w:rFonts w:eastAsiaTheme="minorEastAsia"/>
                <w:color w:val="0070C0"/>
                <w:lang w:val="en-US" w:eastAsia="zh-CN"/>
              </w:rPr>
            </w:pPr>
            <w:r>
              <w:rPr>
                <w:rFonts w:eastAsiaTheme="minorEastAsia"/>
                <w:color w:val="0070C0"/>
                <w:lang w:val="en-US" w:eastAsia="zh-CN"/>
              </w:rPr>
              <w:t>However, we agree that with relaxation factor, the cell identification requirement might be slow for ISD = 700m and speed = 500km/h</w:t>
            </w:r>
            <w:r w:rsidR="00A67F67">
              <w:rPr>
                <w:rFonts w:eastAsiaTheme="minorEastAsia"/>
                <w:color w:val="0070C0"/>
                <w:lang w:val="en-US" w:eastAsia="zh-CN"/>
              </w:rPr>
              <w:t>,</w:t>
            </w:r>
            <w:r w:rsidR="005D32C0">
              <w:rPr>
                <w:rFonts w:eastAsiaTheme="minorEastAsia"/>
                <w:color w:val="0070C0"/>
                <w:lang w:val="en-US" w:eastAsia="zh-CN"/>
              </w:rPr>
              <w:t xml:space="preserve"> and want to</w:t>
            </w:r>
            <w:r w:rsidR="00A67F67">
              <w:rPr>
                <w:rFonts w:eastAsiaTheme="minorEastAsia"/>
                <w:color w:val="0070C0"/>
                <w:lang w:val="en-US" w:eastAsia="zh-CN"/>
              </w:rPr>
              <w:t xml:space="preserve"> emphasize that </w:t>
            </w:r>
            <w:r w:rsidR="007C502E">
              <w:rPr>
                <w:rFonts w:eastAsiaTheme="minorEastAsia"/>
                <w:color w:val="0070C0"/>
                <w:lang w:val="en-US" w:eastAsia="zh-CN"/>
              </w:rPr>
              <w:t>re-selection doesn’t have measurement being too slow due to relaxation factor issue.</w:t>
            </w:r>
            <w:r w:rsidR="005D32C0">
              <w:rPr>
                <w:rFonts w:eastAsiaTheme="minorEastAsia"/>
                <w:color w:val="0070C0"/>
                <w:lang w:val="en-US" w:eastAsia="zh-CN"/>
              </w:rPr>
              <w:t xml:space="preserve"> </w:t>
            </w:r>
            <w:r w:rsidR="00B65DFC">
              <w:rPr>
                <w:rFonts w:eastAsiaTheme="minorEastAsia"/>
                <w:color w:val="0070C0"/>
                <w:lang w:val="en-US" w:eastAsia="zh-CN"/>
              </w:rPr>
              <w:t xml:space="preserve">Our understanding on this issue is that </w:t>
            </w:r>
            <w:r w:rsidR="00B65DFC">
              <w:rPr>
                <w:rFonts w:eastAsia="PMingLiU"/>
                <w:lang w:val="en-US" w:eastAsia="zh-TW"/>
              </w:rPr>
              <w:t>allowing longer SMTC with M=1.5 is mainly to provide flexibility for operator deployment in HST scenarios. Therefore, we inclined to support operator’s view on this issue.</w:t>
            </w:r>
          </w:p>
          <w:p w14:paraId="12B3E7E0" w14:textId="051D8350" w:rsidR="007C502E" w:rsidRDefault="007C502E" w:rsidP="005842C9">
            <w:pPr>
              <w:spacing w:after="120"/>
              <w:rPr>
                <w:rFonts w:eastAsiaTheme="minorEastAsia"/>
                <w:color w:val="0070C0"/>
                <w:lang w:val="en-US" w:eastAsia="zh-CN"/>
              </w:rPr>
            </w:pPr>
            <w:r>
              <w:rPr>
                <w:rFonts w:eastAsiaTheme="minorEastAsia"/>
                <w:color w:val="0070C0"/>
                <w:lang w:val="en-US" w:eastAsia="zh-CN"/>
              </w:rPr>
              <w:t>Sub-topic 1-2:</w:t>
            </w:r>
            <w:r w:rsidR="00332206">
              <w:rPr>
                <w:rFonts w:eastAsiaTheme="minorEastAsia"/>
                <w:color w:val="0070C0"/>
                <w:lang w:val="en-US" w:eastAsia="zh-CN"/>
              </w:rPr>
              <w:t xml:space="preserve"> </w:t>
            </w:r>
            <w:r w:rsidR="009D6E8B">
              <w:rPr>
                <w:rFonts w:eastAsiaTheme="minorEastAsia"/>
                <w:color w:val="0070C0"/>
                <w:lang w:val="en-US" w:eastAsia="zh-CN"/>
              </w:rPr>
              <w:t>no enhancement is needed for serving cell measurement</w:t>
            </w:r>
          </w:p>
          <w:p w14:paraId="16715855" w14:textId="0475EF83" w:rsidR="009D6E8B" w:rsidRPr="00F26346" w:rsidRDefault="009D6E8B" w:rsidP="001A5B4D">
            <w:pPr>
              <w:spacing w:after="160" w:line="259" w:lineRule="auto"/>
              <w:contextualSpacing/>
            </w:pPr>
            <w:r w:rsidRPr="001A5B4D">
              <w:rPr>
                <w:rFonts w:eastAsiaTheme="minorHAnsi"/>
                <w:bCs/>
                <w:iCs/>
                <w:szCs w:val="18"/>
              </w:rPr>
              <w:t>The “neighbour cell measurement faster than serving cell”</w:t>
            </w:r>
            <w:r w:rsidR="00E56B51">
              <w:rPr>
                <w:rFonts w:eastAsiaTheme="minorHAnsi"/>
                <w:bCs/>
                <w:iCs/>
                <w:szCs w:val="18"/>
              </w:rPr>
              <w:t xml:space="preserve"> issue</w:t>
            </w:r>
            <w:r w:rsidRPr="001A5B4D">
              <w:rPr>
                <w:rFonts w:eastAsiaTheme="minorHAnsi"/>
                <w:bCs/>
                <w:iCs/>
                <w:szCs w:val="18"/>
              </w:rPr>
              <w:t xml:space="preserve"> exists already in non-HST. Take DRx cycle = 0.64, SMTC = 20ms as example, serving is 8 DRx cycles, while neighbour is 2 DRx cycle. If in non-HST this is not an issue, in HST we don’t have to align serving to neighbour cell measurement.</w:t>
            </w:r>
          </w:p>
          <w:p w14:paraId="29263E3D" w14:textId="75E612EF" w:rsidR="00C97200" w:rsidRPr="001A5B4D" w:rsidRDefault="00C97200" w:rsidP="005842C9">
            <w:pPr>
              <w:spacing w:after="120"/>
              <w:rPr>
                <w:rFonts w:eastAsiaTheme="minorEastAsia"/>
                <w:color w:val="0070C0"/>
                <w:lang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96E3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96E3C">
        <w:tc>
          <w:tcPr>
            <w:tcW w:w="1232" w:type="dxa"/>
            <w:vMerge w:val="restart"/>
          </w:tcPr>
          <w:p w14:paraId="41D5B081" w14:textId="3613177F" w:rsidR="00571777" w:rsidRPr="003418CB" w:rsidRDefault="005F60A3" w:rsidP="00006118">
            <w:pPr>
              <w:spacing w:after="0"/>
              <w:rPr>
                <w:rFonts w:eastAsiaTheme="minorEastAsia"/>
                <w:color w:val="0070C0"/>
                <w:lang w:val="en-US" w:eastAsia="zh-CN"/>
              </w:rPr>
            </w:pPr>
            <w:hyperlink r:id="rId19" w:history="1">
              <w:r w:rsidR="00624A3D">
                <w:rPr>
                  <w:rStyle w:val="af0"/>
                  <w:rFonts w:ascii="Arial" w:hAnsi="Arial" w:cs="Arial"/>
                  <w:b/>
                  <w:bCs/>
                  <w:sz w:val="16"/>
                  <w:szCs w:val="16"/>
                </w:rPr>
                <w:t>R4-2006774</w:t>
              </w:r>
            </w:hyperlink>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96E3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96E3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4459041C" w14:textId="77777777" w:rsidR="00286861" w:rsidRDefault="00297E05" w:rsidP="00571777">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3693E3EE" w14:textId="2FD726AA" w:rsidR="00571777" w:rsidRDefault="00297E05" w:rsidP="00571777">
            <w:pPr>
              <w:spacing w:after="120"/>
              <w:rPr>
                <w:rFonts w:eastAsiaTheme="minorEastAsia"/>
                <w:color w:val="0070C0"/>
                <w:lang w:val="en-US" w:eastAsia="zh-CN"/>
              </w:rPr>
            </w:pPr>
            <w:r>
              <w:rPr>
                <w:rFonts w:eastAsiaTheme="minorEastAsia"/>
                <w:color w:val="0070C0"/>
                <w:lang w:val="en-US" w:eastAsia="zh-CN"/>
              </w:rPr>
              <w:t xml:space="preserve">The CR seems in general fine, but for table </w:t>
            </w:r>
            <w:r w:rsidRPr="0094660A">
              <w:rPr>
                <w:rFonts w:eastAsiaTheme="minorEastAsia"/>
                <w:color w:val="0070C0"/>
                <w:lang w:val="en-US" w:eastAsia="zh-CN"/>
              </w:rPr>
              <w:t>4.2.2.3-2</w:t>
            </w:r>
            <w:r>
              <w:rPr>
                <w:rFonts w:eastAsiaTheme="minorEastAsia"/>
                <w:color w:val="0070C0"/>
                <w:lang w:val="en-US" w:eastAsia="zh-CN"/>
              </w:rPr>
              <w:t xml:space="preserve"> it would be clearer if it states that it applies </w:t>
            </w:r>
            <w:r w:rsidR="004A3130">
              <w:rPr>
                <w:rFonts w:eastAsiaTheme="minorEastAsia"/>
                <w:color w:val="0070C0"/>
                <w:lang w:val="en-US" w:eastAsia="zh-CN"/>
              </w:rPr>
              <w:t>to</w:t>
            </w:r>
            <w:r>
              <w:rPr>
                <w:rFonts w:eastAsiaTheme="minorEastAsia"/>
                <w:color w:val="0070C0"/>
                <w:lang w:val="en-US" w:eastAsia="zh-CN"/>
              </w:rPr>
              <w:t xml:space="preserve"> FR1. Table </w:t>
            </w:r>
            <w:r w:rsidRPr="0094660A">
              <w:rPr>
                <w:rFonts w:eastAsiaTheme="minorEastAsia"/>
                <w:color w:val="0070C0"/>
                <w:lang w:val="en-US" w:eastAsia="zh-CN"/>
              </w:rPr>
              <w:t>4.2.2.3-</w:t>
            </w:r>
            <w:r>
              <w:rPr>
                <w:rFonts w:eastAsiaTheme="minorEastAsia"/>
                <w:color w:val="0070C0"/>
                <w:lang w:val="en-US" w:eastAsia="zh-CN"/>
              </w:rPr>
              <w:t xml:space="preserve">1 applies </w:t>
            </w:r>
            <w:r w:rsidR="004A3130">
              <w:rPr>
                <w:rFonts w:eastAsiaTheme="minorEastAsia"/>
                <w:color w:val="0070C0"/>
                <w:lang w:val="en-US" w:eastAsia="zh-CN"/>
              </w:rPr>
              <w:t>to</w:t>
            </w:r>
            <w:r>
              <w:rPr>
                <w:rFonts w:eastAsiaTheme="minorEastAsia"/>
                <w:color w:val="0070C0"/>
                <w:lang w:val="en-US" w:eastAsia="zh-CN"/>
              </w:rPr>
              <w:t xml:space="preserve"> FR1 and FR2</w:t>
            </w:r>
            <w:r w:rsidR="00212593">
              <w:rPr>
                <w:rFonts w:eastAsiaTheme="minorEastAsia"/>
                <w:color w:val="0070C0"/>
                <w:lang w:val="en-US" w:eastAsia="zh-CN"/>
              </w:rPr>
              <w:t>.</w:t>
            </w:r>
          </w:p>
        </w:tc>
      </w:tr>
      <w:tr w:rsidR="00571777" w:rsidRPr="00571777" w14:paraId="5EF0FAF0" w14:textId="77777777" w:rsidTr="00496E3C">
        <w:tc>
          <w:tcPr>
            <w:tcW w:w="1232" w:type="dxa"/>
            <w:vMerge w:val="restart"/>
          </w:tcPr>
          <w:p w14:paraId="68F6E76E" w14:textId="161A96ED" w:rsidR="00571777" w:rsidRDefault="005F60A3" w:rsidP="00006118">
            <w:pPr>
              <w:spacing w:after="0"/>
              <w:rPr>
                <w:rFonts w:eastAsiaTheme="minorEastAsia"/>
                <w:color w:val="0070C0"/>
                <w:lang w:val="en-US" w:eastAsia="zh-CN"/>
              </w:rPr>
            </w:pPr>
            <w:hyperlink r:id="rId20" w:history="1">
              <w:r w:rsidR="00624A3D">
                <w:rPr>
                  <w:rStyle w:val="af0"/>
                  <w:rFonts w:ascii="Arial" w:hAnsi="Arial" w:cs="Arial"/>
                  <w:b/>
                  <w:bCs/>
                  <w:sz w:val="16"/>
                  <w:szCs w:val="16"/>
                </w:rPr>
                <w:t>R4-2008040</w:t>
              </w:r>
            </w:hyperlink>
          </w:p>
        </w:tc>
        <w:tc>
          <w:tcPr>
            <w:tcW w:w="8399" w:type="dxa"/>
          </w:tcPr>
          <w:p w14:paraId="63195C26" w14:textId="6D3E7F2E" w:rsidR="00571777" w:rsidRDefault="002F1735" w:rsidP="00571777">
            <w:pPr>
              <w:spacing w:after="120"/>
              <w:rPr>
                <w:rFonts w:eastAsiaTheme="minorEastAsia"/>
                <w:color w:val="0070C0"/>
                <w:lang w:val="en-US" w:eastAsia="zh-CN"/>
              </w:rPr>
            </w:pPr>
            <w:r>
              <w:rPr>
                <w:rFonts w:eastAsiaTheme="minorEastAsia"/>
                <w:color w:val="0070C0"/>
                <w:lang w:val="en-US" w:eastAsia="zh-CN"/>
              </w:rPr>
              <w:t>MTK: we do not think this CR is needed.</w:t>
            </w:r>
          </w:p>
        </w:tc>
      </w:tr>
      <w:tr w:rsidR="00571777" w:rsidRPr="00571777" w14:paraId="4B45F1D3" w14:textId="77777777" w:rsidTr="00496E3C">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96E3C">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43DAAB5C" w:rsidR="00571777" w:rsidRDefault="003A4FAF" w:rsidP="00571777">
            <w:pPr>
              <w:spacing w:after="120"/>
              <w:rPr>
                <w:rFonts w:eastAsiaTheme="minorEastAsia"/>
                <w:color w:val="0070C0"/>
                <w:lang w:val="en-US" w:eastAsia="zh-CN"/>
              </w:rPr>
            </w:pPr>
            <w:r>
              <w:rPr>
                <w:rFonts w:eastAsiaTheme="minorEastAsia"/>
                <w:color w:val="0070C0"/>
                <w:lang w:val="en-US" w:eastAsia="zh-CN"/>
              </w:rPr>
              <w:t>QC: pending agreement for 1-2</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496"/>
      </w:tblGrid>
      <w:tr w:rsidR="00855107" w:rsidRPr="00004165" w14:paraId="3058A38F" w14:textId="77777777" w:rsidTr="000A5FD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A5FDD">
        <w:tc>
          <w:tcPr>
            <w:tcW w:w="1242" w:type="dxa"/>
          </w:tcPr>
          <w:p w14:paraId="53876CE1" w14:textId="4278A76D" w:rsidR="00004165" w:rsidRPr="003418CB" w:rsidRDefault="00C25966" w:rsidP="00004165">
            <w:pPr>
              <w:rPr>
                <w:rFonts w:eastAsiaTheme="minorEastAsia"/>
                <w:color w:val="0070C0"/>
                <w:lang w:val="en-US" w:eastAsia="zh-CN"/>
              </w:rPr>
            </w:pPr>
            <w:r>
              <w:rPr>
                <w:rFonts w:eastAsiaTheme="minorEastAsia"/>
                <w:b/>
                <w:bCs/>
                <w:color w:val="0070C0"/>
                <w:lang w:val="en-US" w:eastAsia="zh-CN"/>
              </w:rPr>
              <w:t>Sub-t</w:t>
            </w:r>
            <w:r w:rsidR="000A2B58" w:rsidRPr="000A2B58">
              <w:rPr>
                <w:rFonts w:eastAsiaTheme="minorEastAsia"/>
                <w:b/>
                <w:bCs/>
                <w:color w:val="0070C0"/>
                <w:lang w:val="en-US" w:eastAsia="zh-CN"/>
              </w:rPr>
              <w:t xml:space="preserve">opic #1: </w:t>
            </w:r>
            <w:r w:rsidRPr="00C25966">
              <w:rPr>
                <w:rFonts w:eastAsiaTheme="minorEastAsia"/>
                <w:b/>
                <w:bCs/>
                <w:color w:val="0070C0"/>
                <w:lang w:val="en-US" w:eastAsia="zh-CN"/>
              </w:rPr>
              <w:t xml:space="preserve">Additional note in the spec for cell re-selection requirements in idle mode </w:t>
            </w:r>
            <w:r w:rsidR="000A2B58" w:rsidRPr="000A2B58">
              <w:rPr>
                <w:rFonts w:eastAsiaTheme="minorEastAsia"/>
                <w:b/>
                <w:bCs/>
                <w:color w:val="0070C0"/>
                <w:lang w:val="en-US" w:eastAsia="zh-CN"/>
              </w:rPr>
              <w:t>s</w:t>
            </w:r>
          </w:p>
        </w:tc>
        <w:tc>
          <w:tcPr>
            <w:tcW w:w="8615" w:type="dxa"/>
          </w:tcPr>
          <w:p w14:paraId="406B0124" w14:textId="77777777" w:rsidR="000A2B58" w:rsidRPr="0010795B" w:rsidRDefault="000A2B58" w:rsidP="000A2B58">
            <w:pPr>
              <w:rPr>
                <w:rFonts w:eastAsia="Malgun Gothic"/>
                <w:b/>
                <w:color w:val="000000" w:themeColor="text1"/>
                <w:u w:val="single"/>
                <w:lang w:eastAsia="ko-KR"/>
              </w:rPr>
            </w:pPr>
            <w:r w:rsidRPr="00E82992">
              <w:rPr>
                <w:b/>
                <w:color w:val="000000" w:themeColor="text1"/>
                <w:u w:val="single"/>
                <w:lang w:eastAsia="ko-KR"/>
              </w:rPr>
              <w:t>Issue 1-1: for cell re-selection requirements, whether additional note should be added to the spec, such as Note x: Operation with scaling factor M=1.5, M=2 may not be sufficient in all high speed deployments considered in this release of the specifications.</w:t>
            </w:r>
          </w:p>
          <w:p w14:paraId="0FF09CD0" w14:textId="119FB425" w:rsidR="000A2B58" w:rsidRPr="0010795B" w:rsidRDefault="000A2B58" w:rsidP="000A2B58">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1</w:t>
            </w:r>
            <w:r>
              <w:rPr>
                <w:rFonts w:eastAsia="宋体"/>
                <w:szCs w:val="24"/>
                <w:lang w:eastAsia="zh-CN"/>
              </w:rPr>
              <w:t xml:space="preserve"> (Nokia, Ericsson</w:t>
            </w:r>
            <w:r w:rsidR="00774083">
              <w:rPr>
                <w:rFonts w:eastAsia="宋体"/>
                <w:szCs w:val="24"/>
                <w:lang w:eastAsia="zh-CN"/>
              </w:rPr>
              <w:t>, MTK,</w:t>
            </w:r>
            <w:r>
              <w:rPr>
                <w:rFonts w:eastAsia="宋体"/>
                <w:szCs w:val="24"/>
                <w:lang w:eastAsia="zh-CN"/>
              </w:rPr>
              <w:t>)</w:t>
            </w:r>
            <w:r w:rsidRPr="0010795B">
              <w:rPr>
                <w:rFonts w:eastAsia="宋体"/>
                <w:szCs w:val="24"/>
                <w:lang w:eastAsia="zh-CN"/>
              </w:rPr>
              <w:t>: Yes</w:t>
            </w:r>
          </w:p>
          <w:p w14:paraId="1CBC8E43" w14:textId="3E064B61" w:rsidR="000A2B58" w:rsidRPr="0010795B" w:rsidRDefault="000A2B58" w:rsidP="000A2B58">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2</w:t>
            </w:r>
            <w:r>
              <w:rPr>
                <w:rFonts w:eastAsia="宋体"/>
                <w:szCs w:val="24"/>
                <w:lang w:eastAsia="zh-CN"/>
              </w:rPr>
              <w:t xml:space="preserve"> (CMCC, vivo, QC, HW, CATT)</w:t>
            </w:r>
            <w:r w:rsidRPr="0010795B">
              <w:rPr>
                <w:rFonts w:eastAsia="宋体" w:hint="eastAsia"/>
                <w:szCs w:val="24"/>
                <w:lang w:eastAsia="zh-CN"/>
              </w:rPr>
              <w:t>:</w:t>
            </w:r>
            <w:r w:rsidRPr="0010795B">
              <w:rPr>
                <w:rFonts w:eastAsia="宋体"/>
                <w:szCs w:val="24"/>
                <w:lang w:eastAsia="zh-CN"/>
              </w:rPr>
              <w:t xml:space="preserve"> No</w:t>
            </w:r>
          </w:p>
          <w:p w14:paraId="29958101" w14:textId="184A0BF0" w:rsidR="00004165" w:rsidRDefault="00774083" w:rsidP="00004165">
            <w:pPr>
              <w:rPr>
                <w:rFonts w:eastAsiaTheme="minorEastAsia"/>
                <w:iCs/>
                <w:lang w:eastAsia="zh-CN"/>
              </w:rPr>
            </w:pPr>
            <w:r w:rsidRPr="00774083">
              <w:rPr>
                <w:rFonts w:eastAsiaTheme="minorEastAsia" w:hint="eastAsia"/>
                <w:iCs/>
                <w:lang w:eastAsia="zh-CN"/>
              </w:rPr>
              <w:t>8</w:t>
            </w:r>
            <w:r w:rsidRPr="00774083">
              <w:rPr>
                <w:rFonts w:eastAsiaTheme="minorEastAsia"/>
                <w:iCs/>
                <w:lang w:eastAsia="zh-CN"/>
              </w:rPr>
              <w:t xml:space="preserve"> companies </w:t>
            </w:r>
            <w:r w:rsidRPr="00325057">
              <w:rPr>
                <w:rFonts w:eastAsiaTheme="minorEastAsia"/>
                <w:iCs/>
                <w:lang w:eastAsia="zh-CN"/>
              </w:rPr>
              <w:t xml:space="preserve">discuss this issue. </w:t>
            </w:r>
            <w:r w:rsidR="00B96ACD">
              <w:rPr>
                <w:rFonts w:eastAsiaTheme="minorEastAsia"/>
                <w:iCs/>
                <w:lang w:eastAsia="zh-CN"/>
              </w:rPr>
              <w:t>5</w:t>
            </w:r>
            <w:r w:rsidR="00B96ACD" w:rsidRPr="00325057">
              <w:rPr>
                <w:rFonts w:eastAsiaTheme="minorEastAsia"/>
                <w:iCs/>
                <w:lang w:eastAsia="zh-CN"/>
              </w:rPr>
              <w:t xml:space="preserve"> compan</w:t>
            </w:r>
            <w:r w:rsidR="00B96ACD">
              <w:rPr>
                <w:rFonts w:eastAsiaTheme="minorEastAsia"/>
                <w:iCs/>
                <w:lang w:eastAsia="zh-CN"/>
              </w:rPr>
              <w:t>ies</w:t>
            </w:r>
            <w:r w:rsidR="00B96ACD" w:rsidRPr="00325057">
              <w:rPr>
                <w:rFonts w:eastAsiaTheme="minorEastAsia"/>
                <w:iCs/>
                <w:lang w:eastAsia="zh-CN"/>
              </w:rPr>
              <w:t xml:space="preserve"> prefer option </w:t>
            </w:r>
            <w:r w:rsidR="00B96ACD">
              <w:rPr>
                <w:rFonts w:eastAsiaTheme="minorEastAsia"/>
                <w:iCs/>
                <w:lang w:eastAsia="zh-CN"/>
              </w:rPr>
              <w:t>2</w:t>
            </w:r>
            <w:r w:rsidR="00B96ACD" w:rsidRPr="00325057">
              <w:rPr>
                <w:rFonts w:eastAsiaTheme="minorEastAsia"/>
                <w:iCs/>
                <w:lang w:eastAsia="zh-CN"/>
              </w:rPr>
              <w:t>.</w:t>
            </w:r>
            <w:r w:rsidR="00B96ACD">
              <w:rPr>
                <w:rFonts w:eastAsiaTheme="minorEastAsia"/>
                <w:iCs/>
                <w:lang w:eastAsia="zh-CN"/>
              </w:rPr>
              <w:t xml:space="preserve"> </w:t>
            </w:r>
            <w:r>
              <w:rPr>
                <w:rFonts w:eastAsiaTheme="minorEastAsia"/>
                <w:iCs/>
                <w:lang w:eastAsia="zh-CN"/>
              </w:rPr>
              <w:t>3</w:t>
            </w:r>
            <w:r w:rsidRPr="00325057">
              <w:rPr>
                <w:rFonts w:eastAsiaTheme="minorEastAsia"/>
                <w:iCs/>
                <w:lang w:eastAsia="zh-CN"/>
              </w:rPr>
              <w:t xml:space="preserve"> companies prefer option 1. </w:t>
            </w:r>
          </w:p>
          <w:p w14:paraId="3417AD00" w14:textId="77777777" w:rsidR="00F16A3B" w:rsidRPr="00B96ACD" w:rsidRDefault="00F16A3B" w:rsidP="00F16A3B">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0B54B5D7" w14:textId="419CF8EC" w:rsidR="00F16A3B" w:rsidRPr="005A5B95" w:rsidRDefault="002C29EC" w:rsidP="00F16A3B">
            <w:pPr>
              <w:overflowPunct/>
              <w:autoSpaceDE/>
              <w:autoSpaceDN/>
              <w:adjustRightInd/>
              <w:spacing w:after="120"/>
              <w:textAlignment w:val="auto"/>
              <w:rPr>
                <w:rFonts w:eastAsiaTheme="minorEastAsia"/>
                <w:b/>
                <w:bCs/>
                <w:i/>
                <w:color w:val="0070C0"/>
                <w:lang w:val="en-US" w:eastAsia="zh-CN"/>
              </w:rPr>
            </w:pPr>
            <w:r>
              <w:rPr>
                <w:rFonts w:eastAsiaTheme="minorEastAsia"/>
                <w:b/>
                <w:bCs/>
                <w:i/>
                <w:color w:val="0070C0"/>
                <w:lang w:val="en-US" w:eastAsia="zh-CN"/>
              </w:rPr>
              <w:t>C</w:t>
            </w:r>
            <w:r>
              <w:rPr>
                <w:rFonts w:eastAsiaTheme="minorEastAsia" w:hint="eastAsia"/>
                <w:b/>
                <w:bCs/>
                <w:i/>
                <w:color w:val="0070C0"/>
                <w:lang w:val="en-US" w:eastAsia="zh-CN"/>
              </w:rPr>
              <w:t>o</w:t>
            </w:r>
            <w:r>
              <w:rPr>
                <w:rFonts w:eastAsiaTheme="minorEastAsia"/>
                <w:b/>
                <w:bCs/>
                <w:i/>
                <w:color w:val="0070C0"/>
                <w:lang w:val="en-US" w:eastAsia="zh-CN"/>
              </w:rPr>
              <w:t>mpanies prefer option 1 think that</w:t>
            </w:r>
            <w:r w:rsidR="00F16A3B" w:rsidRPr="005A5B95">
              <w:rPr>
                <w:rFonts w:eastAsiaTheme="minorEastAsia"/>
                <w:b/>
                <w:bCs/>
                <w:i/>
                <w:color w:val="0070C0"/>
                <w:lang w:val="en-US" w:eastAsia="zh-CN"/>
              </w:rPr>
              <w:t xml:space="preserve"> there are some scenarios that the requirements may not be sufficient. </w:t>
            </w:r>
            <w:r>
              <w:rPr>
                <w:rFonts w:eastAsiaTheme="minorEastAsia"/>
                <w:b/>
                <w:bCs/>
                <w:i/>
                <w:color w:val="0070C0"/>
                <w:lang w:val="en-US" w:eastAsia="zh-CN"/>
              </w:rPr>
              <w:t>C</w:t>
            </w:r>
            <w:r>
              <w:rPr>
                <w:rFonts w:eastAsiaTheme="minorEastAsia" w:hint="eastAsia"/>
                <w:b/>
                <w:bCs/>
                <w:i/>
                <w:color w:val="0070C0"/>
                <w:lang w:val="en-US" w:eastAsia="zh-CN"/>
              </w:rPr>
              <w:t>o</w:t>
            </w:r>
            <w:r>
              <w:rPr>
                <w:rFonts w:eastAsiaTheme="minorEastAsia"/>
                <w:b/>
                <w:bCs/>
                <w:i/>
                <w:color w:val="0070C0"/>
                <w:lang w:val="en-US" w:eastAsia="zh-CN"/>
              </w:rPr>
              <w:t>mpanies prefer option 2 think that</w:t>
            </w:r>
            <w:r w:rsidR="00F16A3B" w:rsidRPr="005A5B95">
              <w:rPr>
                <w:rFonts w:eastAsiaTheme="minorEastAsia"/>
                <w:b/>
                <w:bCs/>
                <w:i/>
                <w:color w:val="0070C0"/>
                <w:lang w:val="en-US" w:eastAsia="zh-CN"/>
              </w:rPr>
              <w:t xml:space="preserve"> it is necessary to avoid introducing confusion to the spec. </w:t>
            </w:r>
            <w:r>
              <w:rPr>
                <w:rFonts w:eastAsiaTheme="minorEastAsia"/>
                <w:b/>
                <w:bCs/>
                <w:i/>
                <w:color w:val="0070C0"/>
                <w:lang w:val="en-US" w:eastAsia="zh-CN"/>
              </w:rPr>
              <w:t>Since</w:t>
            </w:r>
            <w:r w:rsidR="00F16A3B" w:rsidRPr="005A5B95">
              <w:rPr>
                <w:rFonts w:eastAsiaTheme="minorEastAsia"/>
                <w:b/>
                <w:bCs/>
                <w:i/>
                <w:color w:val="0070C0"/>
                <w:lang w:val="en-US" w:eastAsia="zh-CN"/>
              </w:rPr>
              <w:t xml:space="preserve"> the scenarios are related with velocity, ISD, etc. It is difficult to find the exact wording to enumerate all the applicable scenarios. Without the exact wording, the note will introduce confusion </w:t>
            </w:r>
            <w:r w:rsidR="00F16A3B" w:rsidRPr="005A5B95">
              <w:rPr>
                <w:rFonts w:eastAsiaTheme="minorEastAsia"/>
                <w:b/>
                <w:bCs/>
                <w:i/>
                <w:color w:val="0070C0"/>
                <w:lang w:val="en-US" w:eastAsia="zh-CN"/>
              </w:rPr>
              <w:lastRenderedPageBreak/>
              <w:t xml:space="preserve">to the spec. </w:t>
            </w:r>
          </w:p>
          <w:p w14:paraId="4BD0AE9B" w14:textId="4BEF1C69" w:rsidR="00F16A3B" w:rsidRPr="005A5B95" w:rsidRDefault="002C29EC" w:rsidP="00F16A3B">
            <w:pPr>
              <w:overflowPunct/>
              <w:autoSpaceDE/>
              <w:autoSpaceDN/>
              <w:adjustRightInd/>
              <w:spacing w:after="120"/>
              <w:textAlignment w:val="auto"/>
              <w:rPr>
                <w:rFonts w:eastAsiaTheme="minorEastAsia"/>
                <w:b/>
                <w:bCs/>
                <w:i/>
                <w:color w:val="0070C0"/>
                <w:lang w:val="en-US" w:eastAsia="zh-CN"/>
              </w:rPr>
            </w:pPr>
            <w:r>
              <w:rPr>
                <w:rFonts w:eastAsiaTheme="minorEastAsia"/>
                <w:b/>
                <w:bCs/>
                <w:i/>
                <w:color w:val="0070C0"/>
                <w:lang w:val="en-US" w:eastAsia="zh-CN"/>
              </w:rPr>
              <w:t>Considering that t</w:t>
            </w:r>
            <w:r w:rsidR="00F16A3B" w:rsidRPr="005A5B95">
              <w:rPr>
                <w:rFonts w:eastAsiaTheme="minorEastAsia"/>
                <w:b/>
                <w:bCs/>
                <w:i/>
                <w:color w:val="0070C0"/>
                <w:lang w:val="en-US" w:eastAsia="zh-CN"/>
              </w:rPr>
              <w:t>his meeting is the last meeting for core part completion, to move forward, moderator would like to check with companies whether following suggestion is acceptable:</w:t>
            </w:r>
          </w:p>
          <w:p w14:paraId="1FC73E50" w14:textId="0E75ED0A" w:rsidR="00F16A3B" w:rsidRPr="005A5B95" w:rsidRDefault="00F16A3B" w:rsidP="00F16A3B">
            <w:pPr>
              <w:overflowPunct/>
              <w:autoSpaceDE/>
              <w:autoSpaceDN/>
              <w:adjustRightInd/>
              <w:spacing w:after="120"/>
              <w:textAlignment w:val="auto"/>
              <w:rPr>
                <w:rFonts w:eastAsiaTheme="minorEastAsia"/>
                <w:b/>
                <w:bCs/>
                <w:i/>
                <w:color w:val="0070C0"/>
                <w:lang w:val="en-US" w:eastAsia="zh-CN"/>
              </w:rPr>
            </w:pPr>
            <w:r w:rsidRPr="005A5B95">
              <w:rPr>
                <w:rFonts w:eastAsiaTheme="minorEastAsia" w:hint="eastAsia"/>
                <w:b/>
                <w:bCs/>
                <w:i/>
                <w:color w:val="0070C0"/>
                <w:lang w:val="en-US" w:eastAsia="zh-CN"/>
              </w:rPr>
              <w:t>I</w:t>
            </w:r>
            <w:r w:rsidRPr="005A5B95">
              <w:rPr>
                <w:rFonts w:eastAsiaTheme="minorEastAsia"/>
                <w:b/>
                <w:bCs/>
                <w:i/>
                <w:color w:val="0070C0"/>
                <w:lang w:val="en-US" w:eastAsia="zh-CN"/>
              </w:rPr>
              <w:t xml:space="preserve">nstead of adding the note in the spec, the note is captured in the WF. And </w:t>
            </w:r>
            <w:r w:rsidR="00A84930" w:rsidRPr="005A5B95">
              <w:rPr>
                <w:rFonts w:eastAsiaTheme="minorEastAsia"/>
                <w:b/>
                <w:bCs/>
                <w:i/>
                <w:color w:val="0070C0"/>
                <w:lang w:val="en-US" w:eastAsia="zh-CN"/>
              </w:rPr>
              <w:t xml:space="preserve">companies are suggested to improve </w:t>
            </w:r>
            <w:r w:rsidRPr="005A5B95">
              <w:rPr>
                <w:rFonts w:eastAsiaTheme="minorEastAsia"/>
                <w:b/>
                <w:bCs/>
                <w:i/>
                <w:color w:val="0070C0"/>
                <w:lang w:val="en-US" w:eastAsia="zh-CN"/>
              </w:rPr>
              <w:t xml:space="preserve">the wording of </w:t>
            </w:r>
            <w:r w:rsidR="005A5B95" w:rsidRPr="005A5B95">
              <w:rPr>
                <w:rFonts w:eastAsiaTheme="minorEastAsia" w:hint="eastAsia"/>
                <w:b/>
                <w:bCs/>
                <w:i/>
                <w:color w:val="0070C0"/>
                <w:lang w:val="en-US" w:eastAsia="zh-CN"/>
              </w:rPr>
              <w:t>the</w:t>
            </w:r>
            <w:r w:rsidR="005A5B95" w:rsidRPr="005A5B95">
              <w:rPr>
                <w:rFonts w:eastAsiaTheme="minorEastAsia"/>
                <w:b/>
                <w:bCs/>
                <w:i/>
                <w:color w:val="0070C0"/>
                <w:lang w:val="en-US" w:eastAsia="zh-CN"/>
              </w:rPr>
              <w:t xml:space="preserve"> </w:t>
            </w:r>
            <w:r w:rsidRPr="005A5B95">
              <w:rPr>
                <w:rFonts w:eastAsiaTheme="minorEastAsia"/>
                <w:b/>
                <w:bCs/>
                <w:i/>
                <w:color w:val="0070C0"/>
                <w:lang w:val="en-US" w:eastAsia="zh-CN"/>
              </w:rPr>
              <w:t>note during the 2</w:t>
            </w:r>
            <w:r w:rsidRPr="005A5B95">
              <w:rPr>
                <w:rFonts w:eastAsiaTheme="minorEastAsia"/>
                <w:b/>
                <w:bCs/>
                <w:i/>
                <w:color w:val="0070C0"/>
                <w:vertAlign w:val="superscript"/>
                <w:lang w:val="en-US" w:eastAsia="zh-CN"/>
              </w:rPr>
              <w:t>nd</w:t>
            </w:r>
            <w:r w:rsidRPr="005A5B95">
              <w:rPr>
                <w:rFonts w:eastAsiaTheme="minorEastAsia"/>
                <w:b/>
                <w:bCs/>
                <w:i/>
                <w:color w:val="0070C0"/>
                <w:lang w:val="en-US" w:eastAsia="zh-CN"/>
              </w:rPr>
              <w:t xml:space="preserve"> round discussion.</w:t>
            </w:r>
          </w:p>
          <w:p w14:paraId="540D066C" w14:textId="2918B655" w:rsidR="00407ABB" w:rsidRPr="00F16A3B" w:rsidRDefault="00407ABB" w:rsidP="00875791">
            <w:pPr>
              <w:rPr>
                <w:rFonts w:eastAsiaTheme="minorEastAsia"/>
                <w:color w:val="0070C0"/>
                <w:szCs w:val="24"/>
                <w:lang w:val="en-US" w:eastAsia="zh-CN"/>
              </w:rPr>
            </w:pPr>
          </w:p>
        </w:tc>
      </w:tr>
      <w:tr w:rsidR="00C25966" w14:paraId="385FCBD3" w14:textId="77777777" w:rsidTr="000A5FDD">
        <w:tc>
          <w:tcPr>
            <w:tcW w:w="1242" w:type="dxa"/>
          </w:tcPr>
          <w:p w14:paraId="3578882A" w14:textId="2D67BC56" w:rsidR="00C25966" w:rsidRDefault="00C25966" w:rsidP="00004165">
            <w:pPr>
              <w:rPr>
                <w:rFonts w:eastAsiaTheme="minorEastAsia"/>
                <w:b/>
                <w:bCs/>
                <w:color w:val="0070C0"/>
                <w:lang w:val="en-US" w:eastAsia="zh-CN"/>
              </w:rPr>
            </w:pPr>
            <w:r w:rsidRPr="00C25966">
              <w:rPr>
                <w:rFonts w:eastAsiaTheme="minorEastAsia"/>
                <w:b/>
                <w:bCs/>
                <w:color w:val="0070C0"/>
                <w:lang w:val="en-US" w:eastAsia="zh-CN"/>
              </w:rPr>
              <w:lastRenderedPageBreak/>
              <w:t>Sub-topic 1-2:  Cell re-selection requirements for serving cell</w:t>
            </w:r>
          </w:p>
        </w:tc>
        <w:tc>
          <w:tcPr>
            <w:tcW w:w="8615" w:type="dxa"/>
          </w:tcPr>
          <w:p w14:paraId="32243EF2" w14:textId="77777777" w:rsidR="00875791" w:rsidRPr="00496E3C" w:rsidRDefault="00875791" w:rsidP="00875791">
            <w:r w:rsidRPr="00496E3C">
              <w:rPr>
                <w:b/>
                <w:u w:val="single"/>
                <w:lang w:eastAsia="ko-KR"/>
              </w:rPr>
              <w:t xml:space="preserve">Issue 1-2: whether need to align the serving cell measurement requirements with the </w:t>
            </w:r>
            <w:r>
              <w:rPr>
                <w:b/>
                <w:u w:val="single"/>
                <w:lang w:eastAsia="ko-KR"/>
              </w:rPr>
              <w:t>agreement</w:t>
            </w:r>
            <w:r w:rsidRPr="00496E3C">
              <w:rPr>
                <w:b/>
                <w:u w:val="single"/>
                <w:lang w:eastAsia="ko-KR"/>
              </w:rPr>
              <w:t xml:space="preserve"> for intra-frequency neighbour cell measurement, ie, M1=2 if SMTC periodicity (T</w:t>
            </w:r>
            <w:r w:rsidRPr="0032791E">
              <w:rPr>
                <w:b/>
                <w:u w:val="single"/>
                <w:vertAlign w:val="subscript"/>
                <w:lang w:eastAsia="ko-KR"/>
              </w:rPr>
              <w:t>SMTC</w:t>
            </w:r>
            <w:r w:rsidRPr="00496E3C">
              <w:rPr>
                <w:b/>
                <w:u w:val="single"/>
                <w:lang w:eastAsia="ko-KR"/>
              </w:rPr>
              <w:t xml:space="preserve">) &gt; </w:t>
            </w:r>
            <w:r w:rsidRPr="00DE446C">
              <w:rPr>
                <w:b/>
                <w:u w:val="single"/>
                <w:lang w:eastAsia="ko-KR"/>
              </w:rPr>
              <w:t>4</w:t>
            </w:r>
            <w:r w:rsidRPr="00496E3C">
              <w:rPr>
                <w:b/>
                <w:u w:val="single"/>
                <w:lang w:eastAsia="ko-KR"/>
              </w:rPr>
              <w:t xml:space="preserve">0 ms and DRX cycle </w:t>
            </w:r>
            <w:r w:rsidRPr="00496E3C">
              <w:rPr>
                <w:rFonts w:hint="eastAsia"/>
                <w:b/>
                <w:u w:val="single"/>
                <w:lang w:eastAsia="ko-KR"/>
              </w:rPr>
              <w:t>≤</w:t>
            </w:r>
            <w:r w:rsidRPr="00496E3C">
              <w:rPr>
                <w:rFonts w:hint="eastAsia"/>
                <w:b/>
                <w:u w:val="single"/>
                <w:lang w:eastAsia="ko-KR"/>
              </w:rPr>
              <w:t xml:space="preserve"> </w:t>
            </w:r>
            <w:r w:rsidRPr="00DE446C">
              <w:rPr>
                <w:b/>
                <w:u w:val="single"/>
                <w:lang w:eastAsia="ko-KR"/>
              </w:rPr>
              <w:t>0.32</w:t>
            </w:r>
            <w:r>
              <w:rPr>
                <w:b/>
                <w:u w:val="single"/>
                <w:lang w:eastAsia="ko-KR"/>
              </w:rPr>
              <w:t xml:space="preserve"> </w:t>
            </w:r>
            <w:r w:rsidRPr="00496E3C">
              <w:rPr>
                <w:b/>
                <w:u w:val="single"/>
                <w:lang w:eastAsia="ko-KR"/>
              </w:rPr>
              <w:t>second</w:t>
            </w:r>
          </w:p>
          <w:p w14:paraId="338F967E" w14:textId="77777777" w:rsidR="00875791" w:rsidRPr="000A2B58" w:rsidRDefault="00875791" w:rsidP="00875791">
            <w:pPr>
              <w:pStyle w:val="aff8"/>
              <w:numPr>
                <w:ilvl w:val="0"/>
                <w:numId w:val="4"/>
              </w:numPr>
              <w:overflowPunct/>
              <w:autoSpaceDE/>
              <w:autoSpaceDN/>
              <w:adjustRightInd/>
              <w:spacing w:after="120"/>
              <w:ind w:firstLineChars="0"/>
              <w:textAlignment w:val="auto"/>
              <w:rPr>
                <w:rFonts w:eastAsia="宋体"/>
                <w:szCs w:val="24"/>
                <w:lang w:eastAsia="zh-CN"/>
              </w:rPr>
            </w:pPr>
            <w:r w:rsidRPr="007B6FCD">
              <w:rPr>
                <w:rFonts w:eastAsia="宋体"/>
                <w:szCs w:val="24"/>
                <w:lang w:eastAsia="zh-CN"/>
              </w:rPr>
              <w:t>Option 1 (Nokia</w:t>
            </w:r>
            <w:r>
              <w:rPr>
                <w:rFonts w:eastAsia="宋体"/>
                <w:szCs w:val="24"/>
                <w:lang w:eastAsia="zh-CN"/>
              </w:rPr>
              <w:t>, Ericsson</w:t>
            </w:r>
            <w:r w:rsidRPr="007B6FCD">
              <w:rPr>
                <w:rFonts w:eastAsia="宋体"/>
                <w:szCs w:val="24"/>
                <w:lang w:eastAsia="zh-CN"/>
              </w:rPr>
              <w:t xml:space="preserve">): for the measurement requirements for serving cell, </w:t>
            </w:r>
            <w:r w:rsidRPr="000A2B58">
              <w:rPr>
                <w:rFonts w:eastAsia="宋体"/>
                <w:szCs w:val="24"/>
                <w:lang w:eastAsia="zh-CN"/>
              </w:rPr>
              <w:t xml:space="preserve">M1=2 if SMTC periodicity (TSMTC) &gt; 40 ms and DRX cycle </w:t>
            </w:r>
            <w:r w:rsidRPr="000A2B58">
              <w:rPr>
                <w:rFonts w:eastAsia="宋体" w:hint="eastAsia"/>
                <w:szCs w:val="24"/>
                <w:lang w:eastAsia="zh-CN"/>
              </w:rPr>
              <w:t>≤</w:t>
            </w:r>
            <w:r w:rsidRPr="000A2B58">
              <w:rPr>
                <w:rFonts w:eastAsia="宋体" w:hint="eastAsia"/>
                <w:szCs w:val="24"/>
                <w:lang w:eastAsia="zh-CN"/>
              </w:rPr>
              <w:t xml:space="preserve"> </w:t>
            </w:r>
            <w:r w:rsidRPr="000A2B58">
              <w:rPr>
                <w:rFonts w:eastAsia="宋体"/>
                <w:szCs w:val="24"/>
                <w:lang w:eastAsia="zh-CN"/>
              </w:rPr>
              <w:t>0.32 second</w:t>
            </w:r>
          </w:p>
          <w:p w14:paraId="268D2BAD" w14:textId="77777777" w:rsidR="00875791" w:rsidRPr="00B96ACD" w:rsidRDefault="00875791" w:rsidP="00875791">
            <w:pPr>
              <w:pStyle w:val="aff8"/>
              <w:numPr>
                <w:ilvl w:val="0"/>
                <w:numId w:val="4"/>
              </w:numPr>
              <w:overflowPunct/>
              <w:autoSpaceDE/>
              <w:autoSpaceDN/>
              <w:adjustRightInd/>
              <w:spacing w:after="120"/>
              <w:ind w:firstLineChars="0"/>
              <w:textAlignment w:val="auto"/>
              <w:rPr>
                <w:rFonts w:eastAsiaTheme="minorEastAsia"/>
                <w:color w:val="0070C0"/>
                <w:lang w:eastAsia="zh-CN"/>
              </w:rPr>
            </w:pPr>
            <w:r w:rsidRPr="000A2B58">
              <w:rPr>
                <w:rFonts w:eastAsia="宋体"/>
                <w:szCs w:val="24"/>
                <w:lang w:eastAsia="zh-CN"/>
              </w:rPr>
              <w:t>O</w:t>
            </w:r>
            <w:r w:rsidRPr="000A2B58">
              <w:rPr>
                <w:rFonts w:eastAsia="宋体" w:hint="eastAsia"/>
                <w:szCs w:val="24"/>
                <w:lang w:eastAsia="zh-CN"/>
              </w:rPr>
              <w:t>ption</w:t>
            </w:r>
            <w:r w:rsidRPr="000A2B58">
              <w:rPr>
                <w:rFonts w:eastAsia="宋体"/>
                <w:szCs w:val="24"/>
                <w:lang w:eastAsia="zh-CN"/>
              </w:rPr>
              <w:t xml:space="preserve"> 2</w:t>
            </w:r>
            <w:r>
              <w:rPr>
                <w:rFonts w:eastAsia="宋体"/>
                <w:szCs w:val="24"/>
                <w:lang w:eastAsia="zh-CN"/>
              </w:rPr>
              <w:t xml:space="preserve"> (HW, vivo, CATT, MTK, CMCC, QC)</w:t>
            </w:r>
            <w:r>
              <w:rPr>
                <w:rFonts w:eastAsia="宋体" w:hint="eastAsia"/>
                <w:szCs w:val="24"/>
                <w:lang w:eastAsia="zh-CN"/>
              </w:rPr>
              <w:t>:</w:t>
            </w:r>
            <w:r>
              <w:rPr>
                <w:rFonts w:eastAsia="宋体"/>
                <w:szCs w:val="24"/>
                <w:lang w:eastAsia="zh-CN"/>
              </w:rPr>
              <w:t xml:space="preserve"> </w:t>
            </w:r>
            <w:r w:rsidRPr="000A2B58">
              <w:rPr>
                <w:rFonts w:eastAsia="宋体" w:hint="eastAsia"/>
                <w:szCs w:val="24"/>
                <w:lang w:eastAsia="zh-CN"/>
              </w:rPr>
              <w:t>no</w:t>
            </w:r>
            <w:r w:rsidRPr="000A2B58">
              <w:rPr>
                <w:rFonts w:eastAsia="宋体"/>
                <w:szCs w:val="24"/>
                <w:lang w:eastAsia="zh-CN"/>
              </w:rPr>
              <w:t xml:space="preserve"> </w:t>
            </w:r>
            <w:r w:rsidRPr="000A2B58">
              <w:rPr>
                <w:rFonts w:eastAsia="宋体" w:hint="eastAsia"/>
                <w:szCs w:val="24"/>
                <w:lang w:eastAsia="zh-CN"/>
              </w:rPr>
              <w:t>need</w:t>
            </w:r>
            <w:r w:rsidRPr="000A2B58">
              <w:rPr>
                <w:rFonts w:eastAsia="宋体"/>
                <w:szCs w:val="24"/>
                <w:lang w:eastAsia="zh-CN"/>
              </w:rPr>
              <w:t xml:space="preserve"> </w:t>
            </w:r>
            <w:r w:rsidRPr="000A2B58">
              <w:rPr>
                <w:rFonts w:eastAsia="宋体" w:hint="eastAsia"/>
                <w:szCs w:val="24"/>
                <w:lang w:eastAsia="zh-CN"/>
              </w:rPr>
              <w:t>t</w:t>
            </w:r>
            <w:r w:rsidRPr="000A2B58">
              <w:rPr>
                <w:rFonts w:eastAsia="宋体"/>
                <w:szCs w:val="24"/>
                <w:lang w:eastAsia="zh-CN"/>
              </w:rPr>
              <w:t xml:space="preserve">o </w:t>
            </w:r>
            <w:r>
              <w:rPr>
                <w:rFonts w:eastAsia="宋体"/>
                <w:szCs w:val="24"/>
                <w:lang w:eastAsia="zh-CN"/>
              </w:rPr>
              <w:t>align</w:t>
            </w:r>
          </w:p>
          <w:p w14:paraId="10D165C4" w14:textId="77777777" w:rsidR="00875791" w:rsidRDefault="00875791" w:rsidP="00875791">
            <w:pPr>
              <w:overflowPunct/>
              <w:autoSpaceDE/>
              <w:autoSpaceDN/>
              <w:adjustRightInd/>
              <w:spacing w:after="120"/>
              <w:textAlignment w:val="auto"/>
              <w:rPr>
                <w:rFonts w:eastAsiaTheme="minorEastAsia"/>
                <w:iCs/>
                <w:lang w:eastAsia="zh-CN"/>
              </w:rPr>
            </w:pPr>
            <w:r w:rsidRPr="00774083">
              <w:rPr>
                <w:rFonts w:eastAsiaTheme="minorEastAsia" w:hint="eastAsia"/>
                <w:iCs/>
                <w:lang w:eastAsia="zh-CN"/>
              </w:rPr>
              <w:t>8</w:t>
            </w:r>
            <w:r w:rsidRPr="00774083">
              <w:rPr>
                <w:rFonts w:eastAsiaTheme="minorEastAsia"/>
                <w:iCs/>
                <w:lang w:eastAsia="zh-CN"/>
              </w:rPr>
              <w:t xml:space="preserve"> companies </w:t>
            </w:r>
            <w:r w:rsidRPr="00325057">
              <w:rPr>
                <w:rFonts w:eastAsiaTheme="minorEastAsia"/>
                <w:iCs/>
                <w:lang w:eastAsia="zh-CN"/>
              </w:rPr>
              <w:t xml:space="preserve">discuss this issue. </w:t>
            </w:r>
            <w:r>
              <w:rPr>
                <w:rFonts w:eastAsiaTheme="minorEastAsia"/>
                <w:iCs/>
                <w:lang w:eastAsia="zh-CN"/>
              </w:rPr>
              <w:t>6</w:t>
            </w:r>
            <w:r w:rsidRPr="00325057">
              <w:rPr>
                <w:rFonts w:eastAsiaTheme="minorEastAsia"/>
                <w:iCs/>
                <w:lang w:eastAsia="zh-CN"/>
              </w:rPr>
              <w:t xml:space="preserve"> compan</w:t>
            </w:r>
            <w:r>
              <w:rPr>
                <w:rFonts w:eastAsiaTheme="minorEastAsia"/>
                <w:iCs/>
                <w:lang w:eastAsia="zh-CN"/>
              </w:rPr>
              <w:t>ies</w:t>
            </w:r>
            <w:r w:rsidRPr="00325057">
              <w:rPr>
                <w:rFonts w:eastAsiaTheme="minorEastAsia"/>
                <w:iCs/>
                <w:lang w:eastAsia="zh-CN"/>
              </w:rPr>
              <w:t xml:space="preserve"> prefer option </w:t>
            </w:r>
            <w:r>
              <w:rPr>
                <w:rFonts w:eastAsiaTheme="minorEastAsia"/>
                <w:iCs/>
                <w:lang w:eastAsia="zh-CN"/>
              </w:rPr>
              <w:t>2</w:t>
            </w:r>
            <w:r w:rsidRPr="00325057">
              <w:rPr>
                <w:rFonts w:eastAsiaTheme="minorEastAsia"/>
                <w:iCs/>
                <w:lang w:eastAsia="zh-CN"/>
              </w:rPr>
              <w:t>.</w:t>
            </w:r>
            <w:r>
              <w:rPr>
                <w:rFonts w:eastAsiaTheme="minorEastAsia"/>
                <w:iCs/>
                <w:lang w:eastAsia="zh-CN"/>
              </w:rPr>
              <w:t xml:space="preserve"> 2</w:t>
            </w:r>
            <w:r w:rsidRPr="00325057">
              <w:rPr>
                <w:rFonts w:eastAsiaTheme="minorEastAsia"/>
                <w:iCs/>
                <w:lang w:eastAsia="zh-CN"/>
              </w:rPr>
              <w:t xml:space="preserve"> companies prefer option 1. </w:t>
            </w:r>
          </w:p>
          <w:p w14:paraId="4C39C27B" w14:textId="77777777" w:rsidR="00875791" w:rsidRPr="00407ABB" w:rsidRDefault="00875791" w:rsidP="00875791">
            <w:pPr>
              <w:overflowPunct/>
              <w:autoSpaceDE/>
              <w:autoSpaceDN/>
              <w:adjustRightInd/>
              <w:spacing w:after="120"/>
              <w:textAlignment w:val="auto"/>
              <w:rPr>
                <w:rFonts w:eastAsiaTheme="minorEastAsia"/>
                <w:b/>
                <w:bCs/>
                <w:i/>
                <w:color w:val="0070C0"/>
                <w:u w:val="single"/>
                <w:lang w:val="en-US" w:eastAsia="zh-CN"/>
              </w:rPr>
            </w:pPr>
            <w:r w:rsidRPr="005A5B95">
              <w:rPr>
                <w:rFonts w:eastAsiaTheme="minorEastAsia"/>
                <w:b/>
                <w:bCs/>
                <w:i/>
                <w:color w:val="0070C0"/>
                <w:highlight w:val="yellow"/>
                <w:u w:val="single"/>
                <w:lang w:val="en-US" w:eastAsia="zh-CN"/>
              </w:rPr>
              <w:t>Recommendations</w:t>
            </w:r>
            <w:r w:rsidRPr="005A5B95">
              <w:rPr>
                <w:rFonts w:eastAsiaTheme="minorEastAsia" w:hint="eastAsia"/>
                <w:b/>
                <w:bCs/>
                <w:i/>
                <w:color w:val="0070C0"/>
                <w:highlight w:val="yellow"/>
                <w:u w:val="single"/>
                <w:lang w:val="en-US" w:eastAsia="zh-CN"/>
              </w:rPr>
              <w:t xml:space="preserve"> for 2</w:t>
            </w:r>
            <w:r w:rsidRPr="005A5B95">
              <w:rPr>
                <w:rFonts w:eastAsiaTheme="minorEastAsia" w:hint="eastAsia"/>
                <w:b/>
                <w:bCs/>
                <w:i/>
                <w:color w:val="0070C0"/>
                <w:highlight w:val="yellow"/>
                <w:u w:val="single"/>
                <w:vertAlign w:val="superscript"/>
                <w:lang w:val="en-US" w:eastAsia="zh-CN"/>
              </w:rPr>
              <w:t>nd</w:t>
            </w:r>
            <w:r w:rsidRPr="005A5B95">
              <w:rPr>
                <w:rFonts w:eastAsiaTheme="minorEastAsia" w:hint="eastAsia"/>
                <w:b/>
                <w:bCs/>
                <w:i/>
                <w:color w:val="0070C0"/>
                <w:highlight w:val="yellow"/>
                <w:u w:val="single"/>
                <w:lang w:val="en-US" w:eastAsia="zh-CN"/>
              </w:rPr>
              <w:t xml:space="preserve"> round:</w:t>
            </w:r>
          </w:p>
          <w:p w14:paraId="6C0C8BE5" w14:textId="0B822055" w:rsidR="00C25966" w:rsidRPr="00E82992" w:rsidRDefault="00875791" w:rsidP="005A5B95">
            <w:pPr>
              <w:overflowPunct/>
              <w:autoSpaceDE/>
              <w:autoSpaceDN/>
              <w:adjustRightInd/>
              <w:spacing w:after="120"/>
              <w:textAlignment w:val="auto"/>
              <w:rPr>
                <w:b/>
                <w:color w:val="000000" w:themeColor="text1"/>
                <w:u w:val="single"/>
                <w:lang w:eastAsia="ko-KR"/>
              </w:rPr>
            </w:pPr>
            <w:r w:rsidRPr="005A5B95">
              <w:rPr>
                <w:rFonts w:eastAsiaTheme="minorEastAsia"/>
                <w:b/>
                <w:bCs/>
                <w:i/>
                <w:color w:val="0070C0"/>
                <w:lang w:val="en-US" w:eastAsia="zh-CN"/>
              </w:rPr>
              <w:t>Further discuss</w:t>
            </w:r>
            <w:r w:rsidR="00A84930" w:rsidRPr="005A5B95">
              <w:rPr>
                <w:rFonts w:eastAsiaTheme="minorEastAsia"/>
                <w:b/>
                <w:bCs/>
                <w:i/>
                <w:color w:val="0070C0"/>
                <w:lang w:val="en-US" w:eastAsia="zh-CN"/>
              </w:rPr>
              <w:t>ion</w:t>
            </w:r>
            <w:r w:rsidRPr="005A5B95">
              <w:rPr>
                <w:rFonts w:eastAsiaTheme="minorEastAsia"/>
                <w:b/>
                <w:bCs/>
                <w:i/>
                <w:color w:val="0070C0"/>
                <w:lang w:val="en-US" w:eastAsia="zh-CN"/>
              </w:rPr>
              <w:t xml:space="preserve"> in the 2nd round. </w:t>
            </w:r>
            <w:r w:rsidR="00A84930" w:rsidRPr="005A5B95">
              <w:rPr>
                <w:rFonts w:eastAsiaTheme="minorEastAsia"/>
                <w:b/>
                <w:bCs/>
                <w:i/>
                <w:color w:val="0070C0"/>
                <w:lang w:val="en-US" w:eastAsia="zh-CN"/>
              </w:rPr>
              <w:t>Since</w:t>
            </w:r>
            <w:r w:rsidRPr="005A5B95">
              <w:rPr>
                <w:rFonts w:eastAsiaTheme="minorEastAsia"/>
                <w:b/>
                <w:bCs/>
                <w:i/>
                <w:color w:val="0070C0"/>
                <w:lang w:val="en-US" w:eastAsia="zh-CN"/>
              </w:rPr>
              <w:t xml:space="preserve"> this meeting is the last meeting for core part completion, companies are encouraged to provide compromise to move forward.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A5FDD">
            <w:pPr>
              <w:rPr>
                <w:rFonts w:eastAsiaTheme="minorEastAsia"/>
                <w:b/>
                <w:bCs/>
                <w:color w:val="0070C0"/>
                <w:lang w:val="en-US" w:eastAsia="zh-CN"/>
              </w:rPr>
            </w:pPr>
          </w:p>
        </w:tc>
        <w:tc>
          <w:tcPr>
            <w:tcW w:w="4554" w:type="dxa"/>
          </w:tcPr>
          <w:p w14:paraId="5EA05092" w14:textId="78273D10"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C53359" w14:paraId="1F11BE92" w14:textId="0725E9F4" w:rsidTr="00805BE8">
        <w:trPr>
          <w:trHeight w:val="358"/>
        </w:trPr>
        <w:tc>
          <w:tcPr>
            <w:tcW w:w="1395" w:type="dxa"/>
          </w:tcPr>
          <w:p w14:paraId="7A1114F6" w14:textId="02F71787" w:rsidR="00C53359" w:rsidRPr="003418CB" w:rsidRDefault="00C53359" w:rsidP="00C5335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A7726B4" w14:textId="77777777" w:rsidR="00C53359" w:rsidRDefault="00C53359" w:rsidP="00C5335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4131658E" w14:textId="181481FD" w:rsidR="00C53359" w:rsidRPr="003418CB" w:rsidRDefault="00C53359" w:rsidP="00C53359">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3BE87B4E" w14:textId="65CB7C08" w:rsidR="00C53359" w:rsidRPr="003418CB" w:rsidRDefault="00C53359" w:rsidP="00C53359">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0A5FD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A5FDD">
        <w:tc>
          <w:tcPr>
            <w:tcW w:w="1242" w:type="dxa"/>
          </w:tcPr>
          <w:p w14:paraId="77E32D88" w14:textId="46BAE8F1" w:rsidR="00855107" w:rsidRPr="003418CB" w:rsidRDefault="005F60A3" w:rsidP="005B4802">
            <w:pPr>
              <w:rPr>
                <w:rFonts w:eastAsiaTheme="minorEastAsia"/>
                <w:color w:val="0070C0"/>
                <w:lang w:val="en-US" w:eastAsia="zh-CN"/>
              </w:rPr>
            </w:pPr>
            <w:hyperlink r:id="rId21" w:history="1">
              <w:r w:rsidR="005F2E87">
                <w:rPr>
                  <w:rStyle w:val="af0"/>
                  <w:rFonts w:ascii="Arial" w:hAnsi="Arial" w:cs="Arial"/>
                  <w:b/>
                  <w:bCs/>
                  <w:sz w:val="16"/>
                  <w:szCs w:val="16"/>
                </w:rPr>
                <w:t>R4-2006774</w:t>
              </w:r>
            </w:hyperlink>
          </w:p>
        </w:tc>
        <w:tc>
          <w:tcPr>
            <w:tcW w:w="8615" w:type="dxa"/>
          </w:tcPr>
          <w:p w14:paraId="544526D2" w14:textId="5C056E9D"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24CA0" w:rsidRPr="00004165" w14:paraId="25F557AE" w14:textId="77777777" w:rsidTr="000A5FDD">
        <w:tc>
          <w:tcPr>
            <w:tcW w:w="1242" w:type="dxa"/>
          </w:tcPr>
          <w:p w14:paraId="40E29782" w14:textId="77777777" w:rsidR="00B24CA0" w:rsidRPr="00045592" w:rsidRDefault="00B24CA0"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A5FD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A5FDD">
        <w:tc>
          <w:tcPr>
            <w:tcW w:w="1242" w:type="dxa"/>
          </w:tcPr>
          <w:p w14:paraId="50316788" w14:textId="77777777" w:rsidR="00B24CA0" w:rsidRPr="003418CB" w:rsidRDefault="00B24CA0" w:rsidP="000A5FD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D5EFA98"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33093" w:rsidRPr="00FF4779">
        <w:rPr>
          <w:lang w:eastAsia="ja-JP"/>
        </w:rPr>
        <w:t>Cell identification delay</w:t>
      </w:r>
      <w:r w:rsidR="00DA15F0">
        <w:rPr>
          <w:lang w:eastAsia="ja-JP"/>
        </w:rPr>
        <w:t xml:space="preserv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29810B0B" w14:textId="77777777" w:rsidTr="005C1A27">
        <w:trPr>
          <w:trHeight w:val="468"/>
        </w:trPr>
        <w:tc>
          <w:tcPr>
            <w:tcW w:w="1316" w:type="dxa"/>
            <w:vAlign w:val="center"/>
          </w:tcPr>
          <w:p w14:paraId="6CD0861A" w14:textId="77777777" w:rsidR="007B532C" w:rsidRPr="00805BE8" w:rsidRDefault="007B532C" w:rsidP="005C1A27">
            <w:pPr>
              <w:spacing w:before="120" w:after="120"/>
              <w:rPr>
                <w:b/>
                <w:bCs/>
              </w:rPr>
            </w:pPr>
            <w:r w:rsidRPr="00805BE8">
              <w:rPr>
                <w:b/>
                <w:bCs/>
              </w:rPr>
              <w:t>T-doc number</w:t>
            </w:r>
          </w:p>
        </w:tc>
        <w:tc>
          <w:tcPr>
            <w:tcW w:w="1267" w:type="dxa"/>
            <w:vAlign w:val="center"/>
          </w:tcPr>
          <w:p w14:paraId="16B583EA" w14:textId="77777777" w:rsidR="007B532C" w:rsidRPr="00805BE8" w:rsidRDefault="007B532C" w:rsidP="005C1A27">
            <w:pPr>
              <w:spacing w:before="120" w:after="120"/>
              <w:rPr>
                <w:b/>
                <w:bCs/>
              </w:rPr>
            </w:pPr>
            <w:r w:rsidRPr="00805BE8">
              <w:rPr>
                <w:b/>
                <w:bCs/>
              </w:rPr>
              <w:t>Company</w:t>
            </w:r>
          </w:p>
        </w:tc>
        <w:tc>
          <w:tcPr>
            <w:tcW w:w="7048" w:type="dxa"/>
            <w:vAlign w:val="center"/>
          </w:tcPr>
          <w:p w14:paraId="4C927436"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531B71" w:rsidRPr="00A06E9C" w14:paraId="3A23F5ED" w14:textId="77777777" w:rsidTr="005C1A27">
        <w:trPr>
          <w:trHeight w:val="468"/>
        </w:trPr>
        <w:tc>
          <w:tcPr>
            <w:tcW w:w="1316" w:type="dxa"/>
          </w:tcPr>
          <w:p w14:paraId="56916D27" w14:textId="6AA3BBAA" w:rsidR="00531B71" w:rsidRPr="00A06E9C" w:rsidRDefault="005F60A3" w:rsidP="00531B71">
            <w:pPr>
              <w:spacing w:before="120" w:after="120"/>
              <w:rPr>
                <w:rFonts w:ascii="Arial" w:hAnsi="Arial" w:cs="Arial"/>
                <w:sz w:val="16"/>
                <w:szCs w:val="16"/>
              </w:rPr>
            </w:pPr>
            <w:hyperlink r:id="rId22" w:history="1">
              <w:r w:rsidR="00531B71">
                <w:rPr>
                  <w:rStyle w:val="af0"/>
                  <w:rFonts w:ascii="Arial" w:hAnsi="Arial" w:cs="Arial"/>
                  <w:b/>
                  <w:bCs/>
                  <w:sz w:val="16"/>
                  <w:szCs w:val="16"/>
                </w:rPr>
                <w:t>R4-2006231</w:t>
              </w:r>
            </w:hyperlink>
          </w:p>
        </w:tc>
        <w:tc>
          <w:tcPr>
            <w:tcW w:w="1267" w:type="dxa"/>
          </w:tcPr>
          <w:p w14:paraId="241547F0" w14:textId="0166AB64" w:rsidR="00531B71" w:rsidRPr="00A06E9C" w:rsidRDefault="00531B71" w:rsidP="00531B71">
            <w:pPr>
              <w:spacing w:before="120" w:after="120"/>
              <w:rPr>
                <w:rFonts w:ascii="Arial" w:hAnsi="Arial" w:cs="Arial"/>
                <w:sz w:val="16"/>
                <w:szCs w:val="16"/>
              </w:rPr>
            </w:pPr>
            <w:r>
              <w:rPr>
                <w:rFonts w:ascii="Arial" w:hAnsi="Arial" w:cs="Arial"/>
                <w:sz w:val="16"/>
                <w:szCs w:val="16"/>
              </w:rPr>
              <w:t>CATT</w:t>
            </w:r>
          </w:p>
        </w:tc>
        <w:tc>
          <w:tcPr>
            <w:tcW w:w="7048" w:type="dxa"/>
          </w:tcPr>
          <w:p w14:paraId="5F7582B3" w14:textId="4BFB09A3"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CR on cell identification requirements for NR HST</w:t>
            </w:r>
          </w:p>
        </w:tc>
      </w:tr>
      <w:tr w:rsidR="00531B71" w:rsidRPr="00A06E9C" w14:paraId="5890351B" w14:textId="77777777" w:rsidTr="005C1A27">
        <w:trPr>
          <w:trHeight w:val="468"/>
        </w:trPr>
        <w:tc>
          <w:tcPr>
            <w:tcW w:w="1316" w:type="dxa"/>
          </w:tcPr>
          <w:p w14:paraId="109E6A54" w14:textId="266355A1" w:rsidR="00531B71" w:rsidRPr="00A06E9C" w:rsidRDefault="005F60A3" w:rsidP="00531B71">
            <w:pPr>
              <w:spacing w:before="120" w:after="120"/>
              <w:rPr>
                <w:rFonts w:ascii="Arial" w:hAnsi="Arial" w:cs="Arial"/>
                <w:sz w:val="16"/>
                <w:szCs w:val="16"/>
              </w:rPr>
            </w:pPr>
            <w:hyperlink r:id="rId23" w:history="1">
              <w:r w:rsidR="00531B71">
                <w:rPr>
                  <w:rStyle w:val="af0"/>
                  <w:rFonts w:ascii="Arial" w:hAnsi="Arial" w:cs="Arial"/>
                  <w:b/>
                  <w:bCs/>
                  <w:sz w:val="16"/>
                  <w:szCs w:val="16"/>
                </w:rPr>
                <w:t>R4-2006983</w:t>
              </w:r>
            </w:hyperlink>
          </w:p>
        </w:tc>
        <w:tc>
          <w:tcPr>
            <w:tcW w:w="1267" w:type="dxa"/>
          </w:tcPr>
          <w:p w14:paraId="2861DB34" w14:textId="5AC9D28D" w:rsidR="00531B71" w:rsidRPr="00A06E9C" w:rsidRDefault="00531B71" w:rsidP="00531B71">
            <w:pPr>
              <w:spacing w:before="120" w:after="120"/>
              <w:rPr>
                <w:rFonts w:ascii="Arial" w:hAnsi="Arial" w:cs="Arial"/>
                <w:sz w:val="16"/>
                <w:szCs w:val="16"/>
              </w:rPr>
            </w:pPr>
            <w:r>
              <w:rPr>
                <w:rFonts w:ascii="Arial" w:hAnsi="Arial" w:cs="Arial"/>
                <w:sz w:val="16"/>
                <w:szCs w:val="16"/>
              </w:rPr>
              <w:t>Ericsson</w:t>
            </w:r>
          </w:p>
        </w:tc>
        <w:tc>
          <w:tcPr>
            <w:tcW w:w="7048" w:type="dxa"/>
          </w:tcPr>
          <w:p w14:paraId="4D2326B1" w14:textId="78E5E63C"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Proposal 1 A note such as Note x : Operation with scaling factor M=1.5, M=2 may not be sufficient in all high speed deployments considered in this release of the specifications should be added in NR high speed specifications.</w:t>
            </w:r>
          </w:p>
        </w:tc>
      </w:tr>
      <w:tr w:rsidR="00531B71" w:rsidRPr="00A06E9C" w14:paraId="4E496F2C" w14:textId="77777777" w:rsidTr="005C1A27">
        <w:trPr>
          <w:trHeight w:val="468"/>
        </w:trPr>
        <w:tc>
          <w:tcPr>
            <w:tcW w:w="1316" w:type="dxa"/>
          </w:tcPr>
          <w:p w14:paraId="2FE54854" w14:textId="4BD8D868" w:rsidR="00531B71" w:rsidRPr="00A06E9C" w:rsidRDefault="005F60A3" w:rsidP="00531B71">
            <w:pPr>
              <w:spacing w:before="120" w:after="120"/>
              <w:rPr>
                <w:rFonts w:ascii="Arial" w:hAnsi="Arial" w:cs="Arial"/>
                <w:sz w:val="16"/>
                <w:szCs w:val="16"/>
              </w:rPr>
            </w:pPr>
            <w:hyperlink r:id="rId24" w:history="1">
              <w:r w:rsidR="00531B71">
                <w:rPr>
                  <w:rStyle w:val="af0"/>
                  <w:rFonts w:ascii="Arial" w:hAnsi="Arial" w:cs="Arial"/>
                  <w:b/>
                  <w:bCs/>
                  <w:sz w:val="16"/>
                  <w:szCs w:val="16"/>
                </w:rPr>
                <w:t>R4-2007163</w:t>
              </w:r>
            </w:hyperlink>
          </w:p>
        </w:tc>
        <w:tc>
          <w:tcPr>
            <w:tcW w:w="1267" w:type="dxa"/>
          </w:tcPr>
          <w:p w14:paraId="0A1483E7" w14:textId="0B9F400C" w:rsidR="00531B71" w:rsidRPr="00A06E9C" w:rsidRDefault="00531B71" w:rsidP="00531B71">
            <w:pPr>
              <w:spacing w:before="120" w:after="120"/>
              <w:rPr>
                <w:rFonts w:ascii="Arial" w:hAnsi="Arial" w:cs="Arial"/>
                <w:sz w:val="16"/>
                <w:szCs w:val="16"/>
              </w:rPr>
            </w:pPr>
            <w:r>
              <w:rPr>
                <w:rFonts w:ascii="Arial" w:hAnsi="Arial" w:cs="Arial"/>
                <w:sz w:val="16"/>
                <w:szCs w:val="16"/>
              </w:rPr>
              <w:t>Nokia, Nokia Shanghai Bell</w:t>
            </w:r>
          </w:p>
        </w:tc>
        <w:tc>
          <w:tcPr>
            <w:tcW w:w="7048" w:type="dxa"/>
          </w:tcPr>
          <w:p w14:paraId="08D41F50" w14:textId="77777777" w:rsidR="00531B71" w:rsidRPr="00531B71" w:rsidRDefault="00531B71" w:rsidP="00531B71">
            <w:pPr>
              <w:spacing w:before="120" w:after="120"/>
              <w:rPr>
                <w:rFonts w:ascii="Arial" w:hAnsi="Arial" w:cs="Arial"/>
                <w:sz w:val="16"/>
                <w:szCs w:val="16"/>
              </w:rPr>
            </w:pPr>
            <w:r w:rsidRPr="00531B71">
              <w:rPr>
                <w:rFonts w:ascii="Arial" w:hAnsi="Arial" w:cs="Arial"/>
                <w:sz w:val="16"/>
                <w:szCs w:val="16"/>
              </w:rPr>
              <w:t>Proposal 1: RAN4 includes a note addressing the use of long DRX cycles in HST scenario.</w:t>
            </w:r>
          </w:p>
          <w:p w14:paraId="5014F009" w14:textId="4CC1E407" w:rsidR="00531B71" w:rsidRPr="00A06E9C" w:rsidRDefault="00531B71" w:rsidP="00531B71">
            <w:pPr>
              <w:spacing w:before="120" w:after="120"/>
              <w:rPr>
                <w:rFonts w:ascii="Arial" w:hAnsi="Arial" w:cs="Arial"/>
                <w:sz w:val="16"/>
                <w:szCs w:val="16"/>
              </w:rPr>
            </w:pPr>
            <w:r w:rsidRPr="00531B71">
              <w:rPr>
                <w:rFonts w:ascii="Arial" w:hAnsi="Arial" w:cs="Arial"/>
                <w:sz w:val="16"/>
                <w:szCs w:val="16"/>
              </w:rPr>
              <w:t>Proposal 2: Add a note that in HST the UE can be assumed to perform more than measurement per DRX cycle.</w:t>
            </w:r>
          </w:p>
        </w:tc>
      </w:tr>
      <w:tr w:rsidR="00531B71" w:rsidRPr="00A06E9C" w14:paraId="4DCBAEB5" w14:textId="77777777" w:rsidTr="005C1A27">
        <w:trPr>
          <w:trHeight w:val="468"/>
        </w:trPr>
        <w:tc>
          <w:tcPr>
            <w:tcW w:w="1316" w:type="dxa"/>
          </w:tcPr>
          <w:p w14:paraId="723AC605" w14:textId="58F2DC3B" w:rsidR="00531B71" w:rsidRPr="00A06E9C" w:rsidRDefault="005F60A3" w:rsidP="00531B71">
            <w:pPr>
              <w:spacing w:before="120" w:after="120"/>
              <w:rPr>
                <w:rFonts w:ascii="Arial" w:hAnsi="Arial" w:cs="Arial"/>
                <w:sz w:val="16"/>
                <w:szCs w:val="16"/>
              </w:rPr>
            </w:pPr>
            <w:hyperlink r:id="rId25" w:history="1">
              <w:r w:rsidR="00531B71">
                <w:rPr>
                  <w:rStyle w:val="af0"/>
                  <w:rFonts w:ascii="Arial" w:hAnsi="Arial" w:cs="Arial"/>
                  <w:b/>
                  <w:bCs/>
                  <w:sz w:val="16"/>
                  <w:szCs w:val="16"/>
                </w:rPr>
                <w:t>R4-2008090</w:t>
              </w:r>
            </w:hyperlink>
          </w:p>
        </w:tc>
        <w:tc>
          <w:tcPr>
            <w:tcW w:w="1267" w:type="dxa"/>
          </w:tcPr>
          <w:p w14:paraId="53CBA241" w14:textId="7768BC9C" w:rsidR="00531B71" w:rsidRPr="00A06E9C" w:rsidRDefault="00531B71" w:rsidP="00531B71">
            <w:pPr>
              <w:spacing w:before="120" w:after="120"/>
              <w:rPr>
                <w:rFonts w:ascii="Arial" w:hAnsi="Arial" w:cs="Arial"/>
                <w:sz w:val="16"/>
                <w:szCs w:val="16"/>
              </w:rPr>
            </w:pPr>
            <w:r>
              <w:rPr>
                <w:rFonts w:ascii="Arial" w:hAnsi="Arial" w:cs="Arial"/>
                <w:sz w:val="16"/>
                <w:szCs w:val="16"/>
              </w:rPr>
              <w:t>Nokia, Nokia Shanghai Bell</w:t>
            </w:r>
          </w:p>
        </w:tc>
        <w:tc>
          <w:tcPr>
            <w:tcW w:w="7048" w:type="dxa"/>
          </w:tcPr>
          <w:p w14:paraId="461C7BF1" w14:textId="075D8E11" w:rsidR="00531B71" w:rsidRPr="00A06E9C" w:rsidRDefault="00531B71" w:rsidP="00531B71">
            <w:pPr>
              <w:spacing w:before="120" w:after="120"/>
              <w:rPr>
                <w:rFonts w:ascii="Arial" w:hAnsi="Arial" w:cs="Arial"/>
                <w:sz w:val="16"/>
                <w:szCs w:val="16"/>
              </w:rPr>
            </w:pPr>
            <w:r w:rsidRPr="00531B71">
              <w:rPr>
                <w:rFonts w:ascii="Arial" w:hAnsi="Arial" w:cs="Arial" w:hint="eastAsia"/>
                <w:sz w:val="16"/>
                <w:szCs w:val="16"/>
              </w:rPr>
              <w:t xml:space="preserve">Proposal 1: If RAN4 decides to specify SS-SINR accuracy requirements for HST, then reusing the Rel-15 intra-frequency SS-SINR accuracy requirements that apply to [-3] dB </w:t>
            </w:r>
            <w:r w:rsidRPr="00531B71">
              <w:rPr>
                <w:rFonts w:ascii="Arial" w:hAnsi="Arial" w:cs="Arial" w:hint="eastAsia"/>
                <w:sz w:val="16"/>
                <w:szCs w:val="16"/>
              </w:rPr>
              <w:t>≤</w:t>
            </w:r>
            <w:r w:rsidRPr="00531B71">
              <w:rPr>
                <w:rFonts w:ascii="Arial" w:hAnsi="Arial" w:cs="Arial" w:hint="eastAsia"/>
                <w:sz w:val="16"/>
                <w:szCs w:val="16"/>
              </w:rPr>
              <w:t xml:space="preserve"> SNR </w:t>
            </w:r>
            <w:r w:rsidRPr="00531B71">
              <w:rPr>
                <w:rFonts w:ascii="Arial" w:hAnsi="Arial" w:cs="Arial" w:hint="eastAsia"/>
                <w:sz w:val="16"/>
                <w:szCs w:val="16"/>
              </w:rPr>
              <w:t>≤</w:t>
            </w:r>
            <w:r w:rsidRPr="00531B71">
              <w:rPr>
                <w:rFonts w:ascii="Arial" w:hAnsi="Arial" w:cs="Arial" w:hint="eastAsia"/>
                <w:sz w:val="16"/>
                <w:szCs w:val="16"/>
              </w:rPr>
              <w:t xml:space="preserve"> [7] dB.</w:t>
            </w:r>
          </w:p>
        </w:tc>
      </w:tr>
      <w:tr w:rsidR="00531B71" w:rsidRPr="00A06E9C" w14:paraId="40E5C08C" w14:textId="77777777" w:rsidTr="005C1A27">
        <w:trPr>
          <w:trHeight w:val="468"/>
        </w:trPr>
        <w:tc>
          <w:tcPr>
            <w:tcW w:w="1316" w:type="dxa"/>
          </w:tcPr>
          <w:p w14:paraId="3A614437" w14:textId="1AC8DF11" w:rsidR="00531B71" w:rsidRDefault="005F60A3" w:rsidP="00531B71">
            <w:pPr>
              <w:spacing w:before="120" w:after="120"/>
              <w:rPr>
                <w:rFonts w:ascii="Arial" w:hAnsi="Arial" w:cs="Arial"/>
                <w:b/>
                <w:bCs/>
                <w:color w:val="0000FF"/>
                <w:sz w:val="16"/>
                <w:szCs w:val="16"/>
                <w:u w:val="single"/>
              </w:rPr>
            </w:pPr>
            <w:hyperlink r:id="rId26" w:history="1">
              <w:r w:rsidR="00531B71">
                <w:rPr>
                  <w:rStyle w:val="af0"/>
                  <w:rFonts w:ascii="Arial" w:hAnsi="Arial" w:cs="Arial"/>
                  <w:b/>
                  <w:bCs/>
                  <w:sz w:val="16"/>
                  <w:szCs w:val="16"/>
                </w:rPr>
                <w:t>R4-2006719</w:t>
              </w:r>
            </w:hyperlink>
          </w:p>
        </w:tc>
        <w:tc>
          <w:tcPr>
            <w:tcW w:w="1267" w:type="dxa"/>
          </w:tcPr>
          <w:p w14:paraId="4082BE42" w14:textId="27224F8B" w:rsidR="00531B71" w:rsidRDefault="00531B71" w:rsidP="00531B71">
            <w:pPr>
              <w:spacing w:before="120" w:after="120"/>
              <w:rPr>
                <w:rFonts w:ascii="Arial" w:hAnsi="Arial" w:cs="Arial"/>
                <w:sz w:val="16"/>
                <w:szCs w:val="16"/>
              </w:rPr>
            </w:pPr>
            <w:r>
              <w:rPr>
                <w:rFonts w:ascii="Arial" w:hAnsi="Arial" w:cs="Arial"/>
                <w:sz w:val="16"/>
                <w:szCs w:val="16"/>
              </w:rPr>
              <w:t>Qualcomm, Inc.</w:t>
            </w:r>
          </w:p>
        </w:tc>
        <w:tc>
          <w:tcPr>
            <w:tcW w:w="7048" w:type="dxa"/>
          </w:tcPr>
          <w:p w14:paraId="6A523C18"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1: With relaxation factor M2 = 1.5 and M3 = 2, measurement requirement in DRx=0.32s is still sufficient for NR HST application scenarios.</w:t>
            </w:r>
          </w:p>
          <w:p w14:paraId="6FD85230"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58D5E3BD"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208E9D82" w14:textId="77777777" w:rsidR="00531B71" w:rsidRPr="00D66D8E" w:rsidRDefault="00531B71" w:rsidP="00531B71">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72C9C05E" w14:textId="2E0FD1E6" w:rsidR="00531B71" w:rsidRPr="00531B71" w:rsidRDefault="00531B71" w:rsidP="00531B71">
            <w:pPr>
              <w:rPr>
                <w:rFonts w:ascii="Arial" w:eastAsiaTheme="minorEastAsia"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p>
        </w:tc>
      </w:tr>
      <w:tr w:rsidR="00531B71" w:rsidRPr="00A06E9C" w14:paraId="74A1B3CB" w14:textId="77777777" w:rsidTr="005C1A27">
        <w:trPr>
          <w:trHeight w:val="468"/>
        </w:trPr>
        <w:tc>
          <w:tcPr>
            <w:tcW w:w="1316" w:type="dxa"/>
          </w:tcPr>
          <w:p w14:paraId="49189200" w14:textId="620935CA" w:rsidR="00531B71" w:rsidRDefault="005F60A3" w:rsidP="00531B71">
            <w:pPr>
              <w:spacing w:before="120" w:after="120"/>
              <w:rPr>
                <w:rFonts w:ascii="Arial" w:hAnsi="Arial" w:cs="Arial"/>
                <w:b/>
                <w:bCs/>
                <w:color w:val="0000FF"/>
                <w:sz w:val="16"/>
                <w:szCs w:val="16"/>
                <w:u w:val="single"/>
              </w:rPr>
            </w:pPr>
            <w:hyperlink r:id="rId27" w:history="1">
              <w:r w:rsidR="00531B71">
                <w:rPr>
                  <w:rStyle w:val="af0"/>
                  <w:rFonts w:ascii="Arial" w:hAnsi="Arial" w:cs="Arial"/>
                  <w:b/>
                  <w:bCs/>
                  <w:sz w:val="16"/>
                  <w:szCs w:val="16"/>
                </w:rPr>
                <w:t>R4-2006770</w:t>
              </w:r>
            </w:hyperlink>
          </w:p>
        </w:tc>
        <w:tc>
          <w:tcPr>
            <w:tcW w:w="1267" w:type="dxa"/>
          </w:tcPr>
          <w:p w14:paraId="4EA5ED5B" w14:textId="16617D26" w:rsidR="00531B71" w:rsidRDefault="00531B71" w:rsidP="00531B71">
            <w:pPr>
              <w:spacing w:before="120" w:after="120"/>
              <w:rPr>
                <w:rFonts w:ascii="Arial" w:hAnsi="Arial" w:cs="Arial"/>
                <w:sz w:val="16"/>
                <w:szCs w:val="16"/>
              </w:rPr>
            </w:pPr>
            <w:r>
              <w:rPr>
                <w:rFonts w:ascii="Arial" w:hAnsi="Arial" w:cs="Arial"/>
                <w:sz w:val="16"/>
                <w:szCs w:val="16"/>
              </w:rPr>
              <w:t>CMCC</w:t>
            </w:r>
          </w:p>
        </w:tc>
        <w:tc>
          <w:tcPr>
            <w:tcW w:w="7048" w:type="dxa"/>
          </w:tcPr>
          <w:p w14:paraId="350ACA76" w14:textId="77777777" w:rsidR="00531B71" w:rsidRPr="00FA5CB1" w:rsidRDefault="00531B71" w:rsidP="00531B71">
            <w:pPr>
              <w:tabs>
                <w:tab w:val="left" w:pos="1134"/>
              </w:tabs>
              <w:spacing w:line="240" w:lineRule="exact"/>
              <w:rPr>
                <w:rFonts w:ascii="Arial" w:hAnsi="Arial" w:cs="Arial"/>
                <w:sz w:val="16"/>
                <w:szCs w:val="16"/>
                <w:lang w:eastAsia="zh-CN"/>
              </w:rPr>
            </w:pPr>
            <w:r w:rsidRPr="00FA5CB1">
              <w:rPr>
                <w:rFonts w:ascii="Arial" w:hAnsi="Arial" w:cs="Arial"/>
                <w:sz w:val="16"/>
                <w:szCs w:val="16"/>
              </w:rPr>
              <w:t>Proposal 1: it is not preferred to introduce additional note in the spec, such as Note x: Operation with scaling factor M=1.5, M=2 may not be sufficient in all high speed train deployments considered in this release of the specifications should be added in NR high speed specifications.</w:t>
            </w:r>
          </w:p>
          <w:p w14:paraId="4E8F905A" w14:textId="4D4C92FB" w:rsidR="00531B71" w:rsidRPr="00531B71" w:rsidRDefault="00531B71" w:rsidP="00531B71">
            <w:pPr>
              <w:tabs>
                <w:tab w:val="left" w:pos="1134"/>
              </w:tabs>
              <w:spacing w:line="240" w:lineRule="exact"/>
              <w:rPr>
                <w:rFonts w:ascii="Arial" w:hAnsi="Arial" w:cs="Arial"/>
                <w:sz w:val="16"/>
                <w:szCs w:val="16"/>
              </w:rPr>
            </w:pPr>
            <w:r w:rsidRPr="00FA5CB1">
              <w:rPr>
                <w:rFonts w:ascii="Arial" w:hAnsi="Arial" w:cs="Arial"/>
                <w:sz w:val="16"/>
                <w:szCs w:val="16"/>
              </w:rPr>
              <w:t>Proposal 2: Rel.16 HST RRM enhanced requirement are proposed to be release independent from Rel-15.</w:t>
            </w:r>
          </w:p>
        </w:tc>
      </w:tr>
      <w:tr w:rsidR="00531B71" w:rsidRPr="00A06E9C" w14:paraId="536C95B1" w14:textId="77777777" w:rsidTr="005C1A27">
        <w:trPr>
          <w:trHeight w:val="468"/>
        </w:trPr>
        <w:tc>
          <w:tcPr>
            <w:tcW w:w="1316" w:type="dxa"/>
          </w:tcPr>
          <w:p w14:paraId="7A7B708C" w14:textId="191B542D" w:rsidR="00531B71" w:rsidRDefault="005F60A3" w:rsidP="00531B71">
            <w:pPr>
              <w:spacing w:before="120" w:after="120"/>
              <w:rPr>
                <w:rFonts w:ascii="Arial" w:hAnsi="Arial" w:cs="Arial"/>
                <w:b/>
                <w:bCs/>
                <w:color w:val="0000FF"/>
                <w:sz w:val="16"/>
                <w:szCs w:val="16"/>
                <w:u w:val="single"/>
              </w:rPr>
            </w:pPr>
            <w:hyperlink r:id="rId28" w:history="1">
              <w:r w:rsidR="00531B71">
                <w:rPr>
                  <w:rStyle w:val="af0"/>
                  <w:rFonts w:ascii="Arial" w:hAnsi="Arial" w:cs="Arial"/>
                  <w:b/>
                  <w:bCs/>
                  <w:sz w:val="16"/>
                  <w:szCs w:val="16"/>
                </w:rPr>
                <w:t>R4-2007272</w:t>
              </w:r>
            </w:hyperlink>
          </w:p>
        </w:tc>
        <w:tc>
          <w:tcPr>
            <w:tcW w:w="1267" w:type="dxa"/>
          </w:tcPr>
          <w:p w14:paraId="6C99AA29" w14:textId="4878F60C" w:rsidR="00531B71" w:rsidRDefault="00531B71" w:rsidP="00531B71">
            <w:pPr>
              <w:spacing w:before="120" w:after="120"/>
              <w:rPr>
                <w:rFonts w:ascii="Arial" w:hAnsi="Arial" w:cs="Arial"/>
                <w:sz w:val="16"/>
                <w:szCs w:val="16"/>
              </w:rPr>
            </w:pPr>
            <w:r>
              <w:rPr>
                <w:rFonts w:ascii="Arial" w:hAnsi="Arial" w:cs="Arial"/>
                <w:sz w:val="16"/>
                <w:szCs w:val="16"/>
              </w:rPr>
              <w:t>vivo</w:t>
            </w:r>
          </w:p>
        </w:tc>
        <w:tc>
          <w:tcPr>
            <w:tcW w:w="7048" w:type="dxa"/>
          </w:tcPr>
          <w:p w14:paraId="75BF6B10" w14:textId="77777777" w:rsidR="00531B71" w:rsidRPr="00FA5CB1" w:rsidRDefault="00531B71" w:rsidP="00531B71">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4B7B4610" w14:textId="77777777" w:rsidR="00531B71" w:rsidRPr="00FA5CB1" w:rsidRDefault="00531B71" w:rsidP="00531B71">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5E21D81C" w14:textId="356A5B5B" w:rsidR="00531B71" w:rsidRPr="00531B71" w:rsidRDefault="00531B71" w:rsidP="00531B71">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Proposal 4 For SS-SINR requirement in HST, adopt option 1, i.e. SINR accuracy requirement is not applicable to HST scenario in R16. The issue can be left to R17.</w:t>
            </w:r>
          </w:p>
        </w:tc>
      </w:tr>
      <w:tr w:rsidR="00531B71" w:rsidRPr="00A06E9C" w14:paraId="4B2FD53B" w14:textId="77777777" w:rsidTr="005C1A27">
        <w:trPr>
          <w:trHeight w:val="468"/>
        </w:trPr>
        <w:tc>
          <w:tcPr>
            <w:tcW w:w="1316" w:type="dxa"/>
          </w:tcPr>
          <w:p w14:paraId="07B79A3F" w14:textId="470F5B2E" w:rsidR="00531B71" w:rsidRDefault="005F60A3" w:rsidP="00531B71">
            <w:pPr>
              <w:spacing w:before="120" w:after="120"/>
              <w:rPr>
                <w:rFonts w:ascii="Arial" w:hAnsi="Arial" w:cs="Arial"/>
                <w:b/>
                <w:bCs/>
                <w:color w:val="0000FF"/>
                <w:sz w:val="16"/>
                <w:szCs w:val="16"/>
                <w:u w:val="single"/>
              </w:rPr>
            </w:pPr>
            <w:hyperlink r:id="rId29" w:history="1">
              <w:r w:rsidR="00531B71">
                <w:rPr>
                  <w:rStyle w:val="af0"/>
                  <w:rFonts w:ascii="Arial" w:hAnsi="Arial" w:cs="Arial"/>
                  <w:b/>
                  <w:bCs/>
                  <w:sz w:val="16"/>
                  <w:szCs w:val="16"/>
                </w:rPr>
                <w:t>R4-2006772</w:t>
              </w:r>
            </w:hyperlink>
          </w:p>
        </w:tc>
        <w:tc>
          <w:tcPr>
            <w:tcW w:w="1267" w:type="dxa"/>
          </w:tcPr>
          <w:p w14:paraId="29A5086D" w14:textId="3329DA37" w:rsidR="00531B71" w:rsidRDefault="00531B71" w:rsidP="00531B71">
            <w:pPr>
              <w:spacing w:before="120" w:after="120"/>
              <w:rPr>
                <w:rFonts w:ascii="Arial" w:hAnsi="Arial" w:cs="Arial"/>
                <w:sz w:val="16"/>
                <w:szCs w:val="16"/>
              </w:rPr>
            </w:pPr>
            <w:r>
              <w:rPr>
                <w:rFonts w:ascii="Arial" w:hAnsi="Arial" w:cs="Arial"/>
                <w:sz w:val="16"/>
                <w:szCs w:val="16"/>
              </w:rPr>
              <w:t>CMCC</w:t>
            </w:r>
          </w:p>
        </w:tc>
        <w:tc>
          <w:tcPr>
            <w:tcW w:w="7048" w:type="dxa"/>
          </w:tcPr>
          <w:p w14:paraId="67A53609" w14:textId="77777777" w:rsidR="00531B71" w:rsidRPr="00FA5CB1" w:rsidRDefault="00531B71" w:rsidP="00531B71">
            <w:pPr>
              <w:spacing w:line="240" w:lineRule="exact"/>
              <w:rPr>
                <w:rFonts w:ascii="Arial" w:hAnsi="Arial" w:cs="Arial"/>
                <w:sz w:val="16"/>
                <w:szCs w:val="16"/>
                <w:lang w:val="en-US" w:eastAsia="zh-CN"/>
              </w:rPr>
            </w:pPr>
            <w:r w:rsidRPr="00FA5CB1">
              <w:rPr>
                <w:rFonts w:ascii="Arial" w:hAnsi="Arial" w:cs="Arial"/>
                <w:sz w:val="16"/>
                <w:szCs w:val="16"/>
              </w:rPr>
              <w:t xml:space="preserve">Proposal 1: it is proposed to specify SS-SINR requirements. </w:t>
            </w:r>
          </w:p>
          <w:p w14:paraId="3B411783" w14:textId="332C599F" w:rsidR="00531B71" w:rsidRPr="00531B71" w:rsidRDefault="00531B71" w:rsidP="00531B71">
            <w:pPr>
              <w:spacing w:line="240" w:lineRule="exact"/>
              <w:rPr>
                <w:rFonts w:ascii="Arial" w:hAnsi="Arial" w:cs="Arial"/>
                <w:sz w:val="16"/>
                <w:szCs w:val="16"/>
              </w:rPr>
            </w:pPr>
            <w:r w:rsidRPr="00FA5CB1">
              <w:rPr>
                <w:rFonts w:ascii="Arial" w:hAnsi="Arial" w:cs="Arial"/>
                <w:sz w:val="16"/>
                <w:szCs w:val="16"/>
              </w:rPr>
              <w:t>Proposal 2: For HST scenario, specify SS-SINR accuracy requirement for SNR &lt;= [11] dB.</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A45A43" w14:textId="5DEAD076" w:rsidR="00AD534F" w:rsidRPr="00AD534F" w:rsidRDefault="00DD19DE" w:rsidP="00AD534F">
      <w:pPr>
        <w:pStyle w:val="3"/>
        <w:rPr>
          <w:sz w:val="24"/>
          <w:szCs w:val="16"/>
          <w:lang w:val="en-US"/>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A054A">
        <w:rPr>
          <w:rFonts w:hint="eastAsia"/>
          <w:sz w:val="24"/>
          <w:szCs w:val="16"/>
        </w:rPr>
        <w:t>:</w:t>
      </w:r>
      <w:r w:rsidR="002A054A">
        <w:rPr>
          <w:sz w:val="24"/>
          <w:szCs w:val="16"/>
        </w:rPr>
        <w:t xml:space="preserve"> </w:t>
      </w:r>
      <w:r w:rsidR="004313F0">
        <w:rPr>
          <w:sz w:val="24"/>
          <w:szCs w:val="16"/>
        </w:rPr>
        <w:t>A</w:t>
      </w:r>
      <w:r w:rsidR="005C1A27">
        <w:rPr>
          <w:sz w:val="24"/>
          <w:szCs w:val="16"/>
        </w:rPr>
        <w:t xml:space="preserve">ddtional note in the spec for </w:t>
      </w:r>
      <w:r w:rsidR="005C1A27" w:rsidRPr="005C1A27">
        <w:rPr>
          <w:sz w:val="24"/>
          <w:szCs w:val="16"/>
        </w:rPr>
        <w:t xml:space="preserve">cell identification </w:t>
      </w:r>
      <w:r w:rsidR="005C1A27">
        <w:rPr>
          <w:sz w:val="24"/>
          <w:szCs w:val="16"/>
        </w:rPr>
        <w:t>requirements in the connected mode</w:t>
      </w:r>
    </w:p>
    <w:p w14:paraId="3387D8A7" w14:textId="77777777" w:rsidR="00AD534F" w:rsidRDefault="00AD534F" w:rsidP="00AD534F">
      <w:pPr>
        <w:rPr>
          <w:b/>
          <w:u w:val="single"/>
          <w:lang w:eastAsia="zh-CN"/>
        </w:rPr>
      </w:pPr>
      <w:r>
        <w:rPr>
          <w:b/>
          <w:u w:val="single"/>
          <w:lang w:eastAsia="zh-CN"/>
        </w:rPr>
        <w:t>Background:</w:t>
      </w:r>
    </w:p>
    <w:p w14:paraId="0620CC99" w14:textId="0A3DE284" w:rsidR="00626A35" w:rsidRPr="00626A35" w:rsidRDefault="00626A35" w:rsidP="00626A35">
      <w:pPr>
        <w:numPr>
          <w:ilvl w:val="0"/>
          <w:numId w:val="31"/>
        </w:numPr>
        <w:tabs>
          <w:tab w:val="num" w:pos="720"/>
        </w:tabs>
        <w:rPr>
          <w:iCs/>
          <w:lang w:val="en-US" w:eastAsia="zh-CN"/>
        </w:rPr>
      </w:pPr>
      <w:r>
        <w:rPr>
          <w:iCs/>
          <w:lang w:val="en-US" w:eastAsia="zh-CN"/>
        </w:rPr>
        <w:t>For cell identification requirements in connected mode</w:t>
      </w:r>
    </w:p>
    <w:p w14:paraId="3355B963" w14:textId="77777777" w:rsidR="00626A35" w:rsidRPr="00626A35" w:rsidRDefault="00626A35" w:rsidP="00626A35">
      <w:pPr>
        <w:numPr>
          <w:ilvl w:val="1"/>
          <w:numId w:val="31"/>
        </w:numPr>
        <w:tabs>
          <w:tab w:val="num" w:pos="1440"/>
        </w:tabs>
        <w:rPr>
          <w:iCs/>
          <w:lang w:val="en-US" w:eastAsia="zh-CN"/>
        </w:rPr>
      </w:pPr>
      <w:r w:rsidRPr="00626A35">
        <w:rPr>
          <w:iCs/>
          <w:lang w:val="en-US" w:eastAsia="zh-CN"/>
        </w:rPr>
        <w:t>In connected mode, when SMTC &lt; =40ms, remove 1.5x scaling factor; when SMTC &gt; 40ms, keep the scaling factor.</w:t>
      </w:r>
    </w:p>
    <w:p w14:paraId="7AB5E074" w14:textId="77777777" w:rsidR="00626A35" w:rsidRPr="00626A35" w:rsidRDefault="00626A35" w:rsidP="00626A35">
      <w:pPr>
        <w:numPr>
          <w:ilvl w:val="2"/>
          <w:numId w:val="31"/>
        </w:numPr>
        <w:tabs>
          <w:tab w:val="num" w:pos="2160"/>
        </w:tabs>
        <w:rPr>
          <w:iCs/>
          <w:lang w:val="en-US" w:eastAsia="zh-CN"/>
        </w:rPr>
      </w:pPr>
      <w:r w:rsidRPr="00626A35">
        <w:rPr>
          <w:iCs/>
          <w:lang w:val="en-US" w:eastAsia="zh-CN"/>
        </w:rPr>
        <w:t>FFS whether additional note such as Note x: Operation with scaling factor 1.5 may not be sufficient in all high speed deployments considered in this release of the specifications should be added in NR high speed specifications</w:t>
      </w:r>
    </w:p>
    <w:p w14:paraId="6C5A178F" w14:textId="77777777" w:rsidR="00626A35" w:rsidRPr="00626A35" w:rsidRDefault="00626A35" w:rsidP="00626A35">
      <w:pPr>
        <w:numPr>
          <w:ilvl w:val="0"/>
          <w:numId w:val="31"/>
        </w:numPr>
        <w:rPr>
          <w:iCs/>
          <w:lang w:val="en-US" w:eastAsia="zh-CN"/>
        </w:rPr>
      </w:pPr>
      <w:r w:rsidRPr="00626A35">
        <w:rPr>
          <w:iCs/>
          <w:lang w:eastAsia="zh-CN"/>
        </w:rPr>
        <w:t>Measurement delay in connected mode:</w:t>
      </w:r>
    </w:p>
    <w:p w14:paraId="5746C268" w14:textId="77777777" w:rsidR="00626A35" w:rsidRPr="00626A35" w:rsidRDefault="00626A35" w:rsidP="00626A35">
      <w:pPr>
        <w:numPr>
          <w:ilvl w:val="1"/>
          <w:numId w:val="31"/>
        </w:numPr>
        <w:rPr>
          <w:iCs/>
          <w:lang w:val="en-US" w:eastAsia="zh-CN"/>
        </w:rPr>
      </w:pPr>
      <w:r w:rsidRPr="00626A35">
        <w:rPr>
          <w:iCs/>
          <w:lang w:val="en-US" w:eastAsia="zh-CN"/>
        </w:rPr>
        <w:t>For DRX &lt;=160ms</w:t>
      </w:r>
    </w:p>
    <w:p w14:paraId="509CFA8E" w14:textId="77777777" w:rsidR="00626A35" w:rsidRPr="00626A35" w:rsidRDefault="00626A35" w:rsidP="00626A35">
      <w:pPr>
        <w:numPr>
          <w:ilvl w:val="2"/>
          <w:numId w:val="31"/>
        </w:numPr>
        <w:rPr>
          <w:iCs/>
          <w:lang w:val="en-US" w:eastAsia="zh-CN"/>
        </w:rPr>
      </w:pPr>
      <w:r w:rsidRPr="00626A35">
        <w:rPr>
          <w:iCs/>
          <w:lang w:val="en-US" w:eastAsia="zh-CN"/>
        </w:rPr>
        <w:t>5 DRX cycles</w:t>
      </w:r>
    </w:p>
    <w:p w14:paraId="3144ED35" w14:textId="77777777" w:rsidR="00626A35" w:rsidRPr="00626A35" w:rsidRDefault="00626A35" w:rsidP="00626A35">
      <w:pPr>
        <w:numPr>
          <w:ilvl w:val="2"/>
          <w:numId w:val="31"/>
        </w:numPr>
        <w:rPr>
          <w:iCs/>
          <w:lang w:val="en-US" w:eastAsia="zh-CN"/>
        </w:rPr>
      </w:pPr>
      <w:r w:rsidRPr="00626A35">
        <w:rPr>
          <w:iCs/>
          <w:lang w:val="en-US" w:eastAsia="zh-CN"/>
        </w:rPr>
        <w:t>when SMTC &lt; =40ms, remove 1.5x scaling factor; when SMTC &gt; 40ms, keep the scaling factor</w:t>
      </w:r>
    </w:p>
    <w:p w14:paraId="3C4CD901" w14:textId="77777777" w:rsidR="00626A35" w:rsidRPr="00626A35" w:rsidRDefault="00626A35" w:rsidP="00626A35">
      <w:pPr>
        <w:numPr>
          <w:ilvl w:val="1"/>
          <w:numId w:val="31"/>
        </w:numPr>
        <w:rPr>
          <w:iCs/>
          <w:lang w:val="en-US" w:eastAsia="zh-CN"/>
        </w:rPr>
      </w:pPr>
      <w:r w:rsidRPr="00626A35">
        <w:rPr>
          <w:iCs/>
          <w:lang w:val="en-US" w:eastAsia="zh-CN"/>
        </w:rPr>
        <w:t>For 160ms &lt; DRX&lt;=320ms</w:t>
      </w:r>
    </w:p>
    <w:p w14:paraId="6B2DD187" w14:textId="77777777" w:rsidR="00626A35" w:rsidRPr="00626A35" w:rsidRDefault="00626A35" w:rsidP="00626A35">
      <w:pPr>
        <w:numPr>
          <w:ilvl w:val="2"/>
          <w:numId w:val="31"/>
        </w:numPr>
        <w:rPr>
          <w:iCs/>
          <w:lang w:val="en-US" w:eastAsia="zh-CN"/>
        </w:rPr>
      </w:pPr>
      <w:r w:rsidRPr="00626A35">
        <w:rPr>
          <w:iCs/>
          <w:lang w:val="en-US" w:eastAsia="zh-CN"/>
        </w:rPr>
        <w:t>4 DRX cycles</w:t>
      </w:r>
    </w:p>
    <w:p w14:paraId="57CC23E6" w14:textId="77777777" w:rsidR="00626A35" w:rsidRPr="00626A35" w:rsidRDefault="00626A35" w:rsidP="00626A35">
      <w:pPr>
        <w:numPr>
          <w:ilvl w:val="2"/>
          <w:numId w:val="31"/>
        </w:numPr>
        <w:rPr>
          <w:iCs/>
          <w:lang w:val="en-US" w:eastAsia="zh-CN"/>
        </w:rPr>
      </w:pPr>
      <w:r w:rsidRPr="00626A35">
        <w:rPr>
          <w:iCs/>
          <w:lang w:val="en-US" w:eastAsia="zh-CN"/>
        </w:rPr>
        <w:t>when SMTC &lt; =40ms, remove 1.5x scaling factor; when SMTC &gt; 40ms, keep the scaling factor</w:t>
      </w:r>
    </w:p>
    <w:p w14:paraId="4D8A1222" w14:textId="77777777" w:rsidR="00626A35" w:rsidRPr="00626A35" w:rsidRDefault="00626A35" w:rsidP="00626A35">
      <w:pPr>
        <w:numPr>
          <w:ilvl w:val="1"/>
          <w:numId w:val="31"/>
        </w:numPr>
        <w:rPr>
          <w:iCs/>
          <w:lang w:val="en-US" w:eastAsia="zh-CN"/>
        </w:rPr>
      </w:pPr>
      <w:r w:rsidRPr="00626A35">
        <w:rPr>
          <w:iCs/>
          <w:lang w:val="en-US" w:eastAsia="zh-CN"/>
        </w:rPr>
        <w:t>For DRX &gt; 320ms</w:t>
      </w:r>
    </w:p>
    <w:p w14:paraId="44E68B8D" w14:textId="77777777" w:rsidR="00626A35" w:rsidRPr="00626A35" w:rsidRDefault="00626A35" w:rsidP="00626A35">
      <w:pPr>
        <w:numPr>
          <w:ilvl w:val="2"/>
          <w:numId w:val="31"/>
        </w:numPr>
        <w:rPr>
          <w:iCs/>
          <w:lang w:val="en-US" w:eastAsia="zh-CN"/>
        </w:rPr>
      </w:pPr>
      <w:r w:rsidRPr="00626A35">
        <w:rPr>
          <w:iCs/>
          <w:lang w:val="en-US" w:eastAsia="zh-CN"/>
        </w:rPr>
        <w:t>3 DRX cycles when SMTC &lt;= 40ms, 5 DRX cycles when SMTC &gt; 40ms</w:t>
      </w:r>
    </w:p>
    <w:p w14:paraId="1FD484CC" w14:textId="77777777" w:rsidR="00626A35" w:rsidRPr="00165441" w:rsidRDefault="00626A35" w:rsidP="00DD19DE">
      <w:pPr>
        <w:rPr>
          <w:iCs/>
          <w:lang w:val="en-US" w:eastAsia="zh-CN"/>
        </w:rPr>
      </w:pPr>
    </w:p>
    <w:p w14:paraId="62FA4D47" w14:textId="29B21E6B" w:rsidR="00165441" w:rsidRPr="00165441" w:rsidRDefault="00165441" w:rsidP="00DD19DE">
      <w:pPr>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high speed deployments considered in this release of the specifications</w:t>
      </w:r>
    </w:p>
    <w:p w14:paraId="4D10516F" w14:textId="77777777" w:rsidR="00DD19DE" w:rsidRPr="00AD534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54DCFC80" w14:textId="69FBDDCB" w:rsidR="00165441" w:rsidRPr="00165441" w:rsidRDefault="00165441" w:rsidP="001654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1</w:t>
      </w:r>
      <w:r w:rsidR="00866330">
        <w:rPr>
          <w:rFonts w:eastAsia="宋体"/>
          <w:szCs w:val="24"/>
          <w:lang w:eastAsia="zh-CN"/>
        </w:rPr>
        <w:t xml:space="preserve"> (Ericsson</w:t>
      </w:r>
      <w:r w:rsidR="008A7917">
        <w:rPr>
          <w:rFonts w:eastAsia="宋体" w:hint="eastAsia"/>
          <w:szCs w:val="24"/>
          <w:lang w:eastAsia="zh-CN"/>
        </w:rPr>
        <w:t>,</w:t>
      </w:r>
      <w:r w:rsidR="008A7917">
        <w:rPr>
          <w:rFonts w:eastAsia="宋体"/>
          <w:szCs w:val="24"/>
          <w:lang w:eastAsia="zh-CN"/>
        </w:rPr>
        <w:t xml:space="preserve"> Nokia</w:t>
      </w:r>
      <w:r w:rsidR="00866330">
        <w:rPr>
          <w:rFonts w:eastAsia="宋体"/>
          <w:szCs w:val="24"/>
          <w:lang w:eastAsia="zh-CN"/>
        </w:rPr>
        <w:t>)</w:t>
      </w:r>
      <w:r w:rsidRPr="00165441">
        <w:rPr>
          <w:rFonts w:eastAsia="宋体"/>
          <w:szCs w:val="24"/>
          <w:lang w:eastAsia="zh-CN"/>
        </w:rPr>
        <w:t>: Yes</w:t>
      </w:r>
    </w:p>
    <w:p w14:paraId="3CCF8C66" w14:textId="3CBAFE74" w:rsidR="00165441" w:rsidRPr="00165441" w:rsidRDefault="00165441" w:rsidP="001654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2</w:t>
      </w:r>
      <w:r w:rsidR="00866330" w:rsidRPr="00866330">
        <w:rPr>
          <w:rFonts w:eastAsia="宋体"/>
          <w:szCs w:val="24"/>
          <w:lang w:eastAsia="zh-CN"/>
        </w:rPr>
        <w:t>(CMCC, vivo, QC</w:t>
      </w:r>
      <w:r w:rsidR="00B773DE">
        <w:rPr>
          <w:rFonts w:eastAsia="宋体"/>
          <w:szCs w:val="24"/>
          <w:lang w:eastAsia="zh-CN"/>
        </w:rPr>
        <w:t>, HW</w:t>
      </w:r>
      <w:r w:rsidR="00866330" w:rsidRPr="00866330">
        <w:rPr>
          <w:rFonts w:eastAsia="宋体"/>
          <w:szCs w:val="24"/>
          <w:lang w:eastAsia="zh-CN"/>
        </w:rPr>
        <w:t>)</w:t>
      </w:r>
      <w:r w:rsidRPr="00165441">
        <w:rPr>
          <w:rFonts w:eastAsia="宋体" w:hint="eastAsia"/>
          <w:szCs w:val="24"/>
          <w:lang w:eastAsia="zh-CN"/>
        </w:rPr>
        <w:t>:</w:t>
      </w:r>
      <w:r w:rsidRPr="00165441">
        <w:rPr>
          <w:rFonts w:eastAsia="宋体"/>
          <w:szCs w:val="24"/>
          <w:lang w:eastAsia="zh-CN"/>
        </w:rPr>
        <w:t xml:space="preserve"> No</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0B15B3" w14:textId="6C4A04DD" w:rsidR="00165441" w:rsidRDefault="006A1A76" w:rsidP="00E11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w:t>
      </w:r>
      <w:r w:rsidR="00165441">
        <w:rPr>
          <w:rFonts w:eastAsia="宋体"/>
          <w:color w:val="0070C0"/>
          <w:szCs w:val="24"/>
          <w:lang w:eastAsia="zh-CN"/>
        </w:rPr>
        <w:t xml:space="preserve">ssue </w:t>
      </w:r>
      <w:r>
        <w:rPr>
          <w:rFonts w:eastAsia="宋体"/>
          <w:color w:val="0070C0"/>
          <w:szCs w:val="24"/>
          <w:lang w:eastAsia="zh-CN"/>
        </w:rPr>
        <w:t xml:space="preserve">2-1 is similar </w:t>
      </w:r>
      <w:r w:rsidR="00165441">
        <w:rPr>
          <w:rFonts w:eastAsia="宋体"/>
          <w:color w:val="0070C0"/>
          <w:szCs w:val="24"/>
          <w:lang w:eastAsia="zh-CN"/>
        </w:rPr>
        <w:t>as Issue 1-1, Moderator suggests companies focus on the discussion of Issue 1-1.</w:t>
      </w:r>
    </w:p>
    <w:p w14:paraId="6B8C3115" w14:textId="77777777" w:rsidR="006D70FC" w:rsidRPr="007475BF" w:rsidRDefault="006D70FC" w:rsidP="005E22E3">
      <w:pPr>
        <w:rPr>
          <w:rFonts w:eastAsia="Malgun Gothic"/>
          <w:b/>
          <w:highlight w:val="yellow"/>
          <w:u w:val="single"/>
          <w:lang w:eastAsia="ko-KR"/>
        </w:rPr>
      </w:pPr>
    </w:p>
    <w:p w14:paraId="3050B179" w14:textId="7CEDAC70" w:rsidR="00291739" w:rsidRPr="00AD534F" w:rsidRDefault="00291739" w:rsidP="00291739">
      <w:pPr>
        <w:pStyle w:val="3"/>
        <w:rPr>
          <w:sz w:val="24"/>
          <w:szCs w:val="16"/>
          <w:lang w:val="en-US"/>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475BF">
        <w:rPr>
          <w:sz w:val="24"/>
          <w:szCs w:val="16"/>
        </w:rPr>
        <w:t>2</w:t>
      </w:r>
      <w:r w:rsidR="002A054A">
        <w:rPr>
          <w:rFonts w:hint="eastAsia"/>
          <w:sz w:val="24"/>
          <w:szCs w:val="16"/>
        </w:rPr>
        <w:t>:</w:t>
      </w:r>
      <w:r w:rsidR="002A054A">
        <w:rPr>
          <w:sz w:val="24"/>
          <w:szCs w:val="16"/>
        </w:rPr>
        <w:t xml:space="preserve"> </w:t>
      </w:r>
      <w:r w:rsidRPr="00291739">
        <w:rPr>
          <w:sz w:val="24"/>
          <w:szCs w:val="16"/>
          <w:lang w:val="en-GB"/>
        </w:rPr>
        <w:t xml:space="preserve">Applied DRX cycle in </w:t>
      </w:r>
      <w:r>
        <w:rPr>
          <w:sz w:val="24"/>
          <w:szCs w:val="16"/>
          <w:lang w:val="en-GB"/>
        </w:rPr>
        <w:t>connected mode</w:t>
      </w:r>
      <w:r w:rsidRPr="00291739">
        <w:rPr>
          <w:sz w:val="24"/>
          <w:szCs w:val="16"/>
          <w:lang w:val="en-GB"/>
        </w:rPr>
        <w:t xml:space="preserve"> for HST</w:t>
      </w:r>
    </w:p>
    <w:p w14:paraId="2B210AFF" w14:textId="77777777" w:rsidR="007475BF" w:rsidRDefault="007475BF" w:rsidP="007475BF">
      <w:pPr>
        <w:rPr>
          <w:b/>
          <w:u w:val="single"/>
          <w:lang w:eastAsia="zh-CN"/>
        </w:rPr>
      </w:pPr>
      <w:r>
        <w:rPr>
          <w:b/>
          <w:u w:val="single"/>
          <w:lang w:eastAsia="zh-CN"/>
        </w:rPr>
        <w:t>Background:</w:t>
      </w:r>
    </w:p>
    <w:p w14:paraId="11D109D9" w14:textId="77777777" w:rsidR="007475BF" w:rsidRPr="00165441" w:rsidRDefault="007475BF" w:rsidP="007475BF">
      <w:pPr>
        <w:numPr>
          <w:ilvl w:val="0"/>
          <w:numId w:val="31"/>
        </w:numPr>
        <w:rPr>
          <w:iCs/>
          <w:lang w:val="en-US" w:eastAsia="zh-CN"/>
        </w:rPr>
      </w:pPr>
      <w:r w:rsidRPr="00165441">
        <w:rPr>
          <w:iCs/>
          <w:lang w:val="en-US" w:eastAsia="zh-CN"/>
        </w:rPr>
        <w:t>For NR HST</w:t>
      </w:r>
      <w:r>
        <w:rPr>
          <w:iCs/>
          <w:lang w:val="en-US" w:eastAsia="zh-CN"/>
        </w:rPr>
        <w:t xml:space="preserve"> in connected mode</w:t>
      </w:r>
      <w:r w:rsidRPr="00165441">
        <w:rPr>
          <w:iCs/>
          <w:lang w:val="en-US" w:eastAsia="zh-CN"/>
        </w:rPr>
        <w:t>, enhanced requirements are applied for DRX cycle &lt;= 1.28s</w:t>
      </w:r>
    </w:p>
    <w:p w14:paraId="1B737F8F" w14:textId="77777777" w:rsidR="007475BF" w:rsidRPr="00165441" w:rsidRDefault="007475BF" w:rsidP="007475BF">
      <w:pPr>
        <w:numPr>
          <w:ilvl w:val="1"/>
          <w:numId w:val="31"/>
        </w:numPr>
        <w:rPr>
          <w:iCs/>
          <w:lang w:val="en-US" w:eastAsia="zh-CN"/>
        </w:rPr>
      </w:pPr>
      <w:r w:rsidRPr="00165441">
        <w:rPr>
          <w:iCs/>
          <w:lang w:val="en-US" w:eastAsia="zh-CN"/>
        </w:rPr>
        <w:t>FFS whether additional note is added to the spec, such as “Requirements with 0.64s and 1.28s DRX cycle may not be sufficient in all high speed deployments considered in this release of the specifications” should be added in NR high speed specifications”</w:t>
      </w:r>
    </w:p>
    <w:p w14:paraId="47693B9F" w14:textId="77777777" w:rsidR="007475BF" w:rsidRDefault="007475BF" w:rsidP="00291739">
      <w:pPr>
        <w:rPr>
          <w:b/>
          <w:u w:val="single"/>
          <w:lang w:eastAsia="ko-KR"/>
        </w:rPr>
      </w:pPr>
    </w:p>
    <w:p w14:paraId="0FFE2C82" w14:textId="77777777" w:rsidR="007475BF" w:rsidRDefault="007475BF" w:rsidP="007475BF">
      <w:pPr>
        <w:rPr>
          <w:i/>
          <w:color w:val="0070C0"/>
          <w:lang w:eastAsia="zh-CN"/>
        </w:rPr>
      </w:pPr>
      <w:r w:rsidRPr="00B87280">
        <w:rPr>
          <w:b/>
          <w:u w:val="single"/>
          <w:lang w:eastAsia="ko-KR"/>
        </w:rPr>
        <w:lastRenderedPageBreak/>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whether additional note is added to the spec, such as “Requirements with 0.64s and 1.28s DRX cycle may not be sufficient in all high speed deployments considered in this release of the specifications” should be added in NR high speed specifications”</w:t>
      </w:r>
    </w:p>
    <w:p w14:paraId="24FE3246" w14:textId="77777777" w:rsidR="007475BF" w:rsidRPr="00AD534F" w:rsidRDefault="007475BF" w:rsidP="007475BF">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46DB6000" w14:textId="28F2CFB8" w:rsidR="007475BF" w:rsidRPr="00165441" w:rsidRDefault="007475BF" w:rsidP="007475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5441">
        <w:rPr>
          <w:rFonts w:eastAsia="宋体"/>
          <w:szCs w:val="24"/>
          <w:lang w:eastAsia="zh-CN"/>
        </w:rPr>
        <w:t>Option 1</w:t>
      </w:r>
      <w:r>
        <w:rPr>
          <w:rFonts w:eastAsia="宋体"/>
          <w:szCs w:val="24"/>
          <w:lang w:eastAsia="zh-CN"/>
        </w:rPr>
        <w:t xml:space="preserve"> (Nokia)</w:t>
      </w:r>
      <w:r w:rsidRPr="00165441">
        <w:rPr>
          <w:rFonts w:eastAsia="宋体"/>
          <w:szCs w:val="24"/>
          <w:lang w:eastAsia="zh-CN"/>
        </w:rPr>
        <w:t>: Yes</w:t>
      </w:r>
      <w:r>
        <w:rPr>
          <w:rFonts w:eastAsia="宋体"/>
          <w:szCs w:val="24"/>
          <w:lang w:eastAsia="zh-CN"/>
        </w:rPr>
        <w:t xml:space="preserve">, </w:t>
      </w:r>
      <w:r>
        <w:t xml:space="preserve">add a note that in HST the UE can be assumed to perform more than measurement per DRX cycle </w:t>
      </w:r>
    </w:p>
    <w:p w14:paraId="68FEBF28" w14:textId="77777777" w:rsidR="007475BF" w:rsidRPr="00866330" w:rsidRDefault="007475BF" w:rsidP="007475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66330">
        <w:rPr>
          <w:rFonts w:eastAsia="宋体"/>
          <w:szCs w:val="24"/>
          <w:lang w:eastAsia="zh-CN"/>
        </w:rPr>
        <w:t>Option 2 (CMCC, vivo, QC)</w:t>
      </w:r>
      <w:r w:rsidRPr="00866330">
        <w:rPr>
          <w:rFonts w:eastAsia="宋体" w:hint="eastAsia"/>
          <w:szCs w:val="24"/>
          <w:lang w:eastAsia="zh-CN"/>
        </w:rPr>
        <w:t>:</w:t>
      </w:r>
      <w:r w:rsidRPr="00866330">
        <w:rPr>
          <w:rFonts w:eastAsia="宋体"/>
          <w:szCs w:val="24"/>
          <w:lang w:eastAsia="zh-CN"/>
        </w:rPr>
        <w:t xml:space="preserve"> No</w:t>
      </w:r>
    </w:p>
    <w:p w14:paraId="0FF85599" w14:textId="77777777" w:rsidR="007475BF" w:rsidRPr="00045592" w:rsidRDefault="007475BF" w:rsidP="007475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80818B" w14:textId="1AD95C79" w:rsidR="00291739" w:rsidRPr="002B69C5" w:rsidRDefault="0032791E" w:rsidP="00291739">
      <w:pPr>
        <w:pStyle w:val="aff8"/>
        <w:numPr>
          <w:ilvl w:val="1"/>
          <w:numId w:val="4"/>
        </w:numPr>
        <w:overflowPunct/>
        <w:autoSpaceDE/>
        <w:autoSpaceDN/>
        <w:adjustRightInd/>
        <w:spacing w:after="120"/>
        <w:ind w:left="1440" w:firstLineChars="0"/>
        <w:textAlignment w:val="auto"/>
        <w:rPr>
          <w:iCs/>
          <w:color w:val="0070C0"/>
          <w:lang w:val="en-US" w:eastAsia="zh-CN"/>
        </w:rPr>
      </w:pPr>
      <w:r w:rsidRPr="002B69C5">
        <w:rPr>
          <w:iCs/>
          <w:color w:val="0070C0"/>
          <w:lang w:val="en-US" w:eastAsia="zh-CN"/>
        </w:rPr>
        <w:t>More discussion is needed</w:t>
      </w:r>
      <w:r w:rsidR="00291739" w:rsidRPr="002B69C5">
        <w:rPr>
          <w:iCs/>
          <w:color w:val="0070C0"/>
          <w:lang w:val="en-US" w:eastAsia="zh-CN"/>
        </w:rPr>
        <w:t>.</w:t>
      </w:r>
    </w:p>
    <w:p w14:paraId="39CA9DA1" w14:textId="77777777" w:rsidR="006D70FC" w:rsidRPr="00B12F43" w:rsidRDefault="006D70FC" w:rsidP="006D70FC">
      <w:pPr>
        <w:pStyle w:val="aff8"/>
        <w:overflowPunct/>
        <w:autoSpaceDE/>
        <w:autoSpaceDN/>
        <w:adjustRightInd/>
        <w:spacing w:after="120"/>
        <w:ind w:left="1440" w:firstLineChars="0" w:firstLine="0"/>
        <w:textAlignment w:val="auto"/>
        <w:rPr>
          <w:iCs/>
          <w:color w:val="0070C0"/>
          <w:lang w:val="en-US" w:eastAsia="zh-CN"/>
        </w:rPr>
      </w:pPr>
    </w:p>
    <w:p w14:paraId="66F66DD0" w14:textId="409C8F5B" w:rsidR="00291739" w:rsidRPr="00AD534F" w:rsidRDefault="00291739" w:rsidP="00291739">
      <w:pPr>
        <w:pStyle w:val="3"/>
        <w:rPr>
          <w:sz w:val="24"/>
          <w:szCs w:val="16"/>
          <w:lang w:val="en-US"/>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475BF">
        <w:rPr>
          <w:sz w:val="24"/>
          <w:szCs w:val="16"/>
        </w:rPr>
        <w:t>3</w:t>
      </w:r>
      <w:r w:rsidR="002A054A">
        <w:rPr>
          <w:rFonts w:hint="eastAsia"/>
          <w:sz w:val="24"/>
          <w:szCs w:val="16"/>
        </w:rPr>
        <w:t>:</w:t>
      </w:r>
      <w:r w:rsidR="002A054A">
        <w:rPr>
          <w:sz w:val="24"/>
          <w:szCs w:val="16"/>
        </w:rPr>
        <w:t xml:space="preserve"> </w:t>
      </w:r>
      <w:r w:rsidR="001079EF">
        <w:rPr>
          <w:sz w:val="24"/>
          <w:szCs w:val="16"/>
          <w:lang w:val="en-GB"/>
        </w:rPr>
        <w:t>SS-SINR</w:t>
      </w:r>
    </w:p>
    <w:p w14:paraId="4247B464" w14:textId="62318DAF" w:rsidR="00291739" w:rsidRPr="00AD534F" w:rsidRDefault="00291739" w:rsidP="00291739">
      <w:pPr>
        <w:rPr>
          <w:b/>
          <w:u w:val="single"/>
          <w:lang w:val="en-US" w:eastAsia="ko-KR"/>
        </w:rPr>
      </w:pPr>
      <w:r w:rsidRPr="00AD534F">
        <w:rPr>
          <w:b/>
          <w:u w:val="single"/>
          <w:lang w:eastAsia="ko-KR"/>
        </w:rPr>
        <w:t>Issue 2-</w:t>
      </w:r>
      <w:r w:rsidR="007475BF">
        <w:rPr>
          <w:b/>
          <w:u w:val="single"/>
          <w:lang w:eastAsia="ko-KR"/>
        </w:rPr>
        <w:t>3</w:t>
      </w:r>
      <w:r w:rsidRPr="00AD534F">
        <w:rPr>
          <w:b/>
          <w:u w:val="single"/>
          <w:lang w:eastAsia="ko-KR"/>
        </w:rPr>
        <w:t xml:space="preserve">: </w:t>
      </w:r>
      <w:r w:rsidR="006D70FC">
        <w:rPr>
          <w:b/>
          <w:u w:val="single"/>
          <w:lang w:eastAsia="ko-KR"/>
        </w:rPr>
        <w:t>SS-SINR</w:t>
      </w:r>
      <w:r>
        <w:rPr>
          <w:b/>
          <w:u w:val="single"/>
          <w:lang w:eastAsia="ko-KR"/>
        </w:rPr>
        <w:t xml:space="preserve"> </w:t>
      </w:r>
    </w:p>
    <w:p w14:paraId="53E03286" w14:textId="77777777" w:rsidR="00291739" w:rsidRPr="00AD534F" w:rsidRDefault="00291739" w:rsidP="002917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534F">
        <w:rPr>
          <w:rFonts w:eastAsia="宋体"/>
          <w:szCs w:val="24"/>
          <w:lang w:eastAsia="zh-CN"/>
        </w:rPr>
        <w:t>Proposals</w:t>
      </w:r>
    </w:p>
    <w:p w14:paraId="1095492B" w14:textId="4F63F3B2" w:rsidR="00291739" w:rsidRDefault="00291739"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534F">
        <w:rPr>
          <w:rFonts w:eastAsia="宋体"/>
          <w:szCs w:val="24"/>
          <w:lang w:eastAsia="zh-CN"/>
        </w:rPr>
        <w:t>Option 1 (</w:t>
      </w:r>
      <w:r w:rsidR="00FD1E4A">
        <w:rPr>
          <w:rFonts w:eastAsia="宋体"/>
          <w:szCs w:val="24"/>
          <w:lang w:eastAsia="zh-CN"/>
        </w:rPr>
        <w:t>CMCC</w:t>
      </w:r>
      <w:r w:rsidR="006D70FC">
        <w:rPr>
          <w:rFonts w:eastAsia="宋体"/>
          <w:szCs w:val="24"/>
          <w:lang w:eastAsia="zh-CN"/>
        </w:rPr>
        <w:t xml:space="preserve">): </w:t>
      </w:r>
      <w:r w:rsidR="00FD1E4A" w:rsidRPr="00FD1E4A">
        <w:rPr>
          <w:rFonts w:eastAsia="宋体"/>
          <w:szCs w:val="24"/>
          <w:lang w:eastAsia="zh-CN"/>
        </w:rPr>
        <w:t>Specify SS-SINR accuracy requirement for SNR &lt;= [11] dB</w:t>
      </w:r>
    </w:p>
    <w:p w14:paraId="2E4699F2" w14:textId="1E73E6B0" w:rsidR="006D70FC" w:rsidRPr="00FD1E4A" w:rsidRDefault="006D70FC"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t>
      </w:r>
      <w:r w:rsidR="00FD1E4A">
        <w:rPr>
          <w:rFonts w:eastAsia="宋体"/>
          <w:szCs w:val="24"/>
          <w:lang w:eastAsia="zh-CN"/>
        </w:rPr>
        <w:t>QC</w:t>
      </w:r>
      <w:r>
        <w:rPr>
          <w:rFonts w:eastAsia="宋体"/>
          <w:szCs w:val="24"/>
          <w:lang w:eastAsia="zh-CN"/>
        </w:rPr>
        <w:t xml:space="preserve">): </w:t>
      </w:r>
      <w:r w:rsidR="00FD1E4A" w:rsidRPr="00FD1E4A">
        <w:rPr>
          <w:rFonts w:eastAsia="宋体"/>
          <w:szCs w:val="24"/>
          <w:lang w:eastAsia="zh-CN"/>
        </w:rPr>
        <w:t>SINR accuracy requirement is not applicable to HST scenario when SNR &gt; 5dB</w:t>
      </w:r>
    </w:p>
    <w:p w14:paraId="5F659E90" w14:textId="1D5DBFDD" w:rsidR="00FD1E4A" w:rsidRDefault="00FD1E4A"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3 (vivo): </w:t>
      </w:r>
      <w:r w:rsidR="007B6FCD" w:rsidRPr="007B6FCD">
        <w:rPr>
          <w:rFonts w:eastAsia="宋体"/>
          <w:szCs w:val="24"/>
          <w:lang w:eastAsia="zh-CN"/>
        </w:rPr>
        <w:t>SINR accuracy requirement is not applicable to HST scenario in R16. The issue can be left to R17.</w:t>
      </w:r>
    </w:p>
    <w:p w14:paraId="30964373" w14:textId="65A9171E" w:rsidR="007B6FCD" w:rsidRPr="00AD534F" w:rsidRDefault="007B6FCD" w:rsidP="001079E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w:t>
      </w:r>
      <w:r>
        <w:rPr>
          <w:rFonts w:eastAsia="宋体"/>
          <w:szCs w:val="24"/>
          <w:lang w:eastAsia="zh-CN"/>
        </w:rPr>
        <w:t xml:space="preserve">4 (Nokia): </w:t>
      </w:r>
      <w:r w:rsidR="00195B79" w:rsidRPr="00195B79">
        <w:rPr>
          <w:rFonts w:eastAsia="宋体" w:hint="eastAsia"/>
          <w:szCs w:val="24"/>
          <w:lang w:eastAsia="zh-CN"/>
        </w:rPr>
        <w:t xml:space="preserve">If RAN4 decides to specify SS-SINR accuracy requirements for HST, then reusing the Rel-15 intra-frequency SS-SINR accuracy requirements that apply to [-3] dB </w:t>
      </w:r>
      <w:r w:rsidR="00195B79" w:rsidRPr="00195B79">
        <w:rPr>
          <w:rFonts w:eastAsia="宋体" w:hint="eastAsia"/>
          <w:szCs w:val="24"/>
          <w:lang w:eastAsia="zh-CN"/>
        </w:rPr>
        <w:t>≤</w:t>
      </w:r>
      <w:r w:rsidR="00195B79" w:rsidRPr="00195B79">
        <w:rPr>
          <w:rFonts w:eastAsia="宋体" w:hint="eastAsia"/>
          <w:szCs w:val="24"/>
          <w:lang w:eastAsia="zh-CN"/>
        </w:rPr>
        <w:t xml:space="preserve"> SNR </w:t>
      </w:r>
      <w:r w:rsidR="00195B79" w:rsidRPr="00195B79">
        <w:rPr>
          <w:rFonts w:eastAsia="宋体" w:hint="eastAsia"/>
          <w:szCs w:val="24"/>
          <w:lang w:eastAsia="zh-CN"/>
        </w:rPr>
        <w:t>≤</w:t>
      </w:r>
      <w:r w:rsidR="00195B79" w:rsidRPr="00195B79">
        <w:rPr>
          <w:rFonts w:eastAsia="宋体" w:hint="eastAsia"/>
          <w:szCs w:val="24"/>
          <w:lang w:eastAsia="zh-CN"/>
        </w:rPr>
        <w:t xml:space="preserve"> [7] dB.</w:t>
      </w:r>
    </w:p>
    <w:p w14:paraId="4A24BA5B" w14:textId="77777777" w:rsidR="00291739" w:rsidRPr="00045592" w:rsidRDefault="00291739" w:rsidP="002917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1142A919" w:rsidR="00DD19DE" w:rsidRPr="00195B79" w:rsidRDefault="0032791E" w:rsidP="00FD1E4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5B79">
        <w:rPr>
          <w:iCs/>
          <w:color w:val="0070C0"/>
          <w:lang w:val="en-US" w:eastAsia="zh-CN"/>
        </w:rPr>
        <w:t>More discussion is needed</w:t>
      </w:r>
      <w:r w:rsidR="00FD1E4A" w:rsidRPr="00195B79">
        <w:rPr>
          <w:iCs/>
          <w:color w:val="0070C0"/>
          <w:lang w:val="en-US" w:eastAsia="zh-CN"/>
        </w:rPr>
        <w:t>.</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72"/>
        <w:gridCol w:w="8585"/>
      </w:tblGrid>
      <w:tr w:rsidR="00DD19DE" w14:paraId="2569E648" w14:textId="77777777" w:rsidTr="009B18C3">
        <w:tc>
          <w:tcPr>
            <w:tcW w:w="1272" w:type="dxa"/>
          </w:tcPr>
          <w:p w14:paraId="5B13E89C"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5" w:type="dxa"/>
          </w:tcPr>
          <w:p w14:paraId="25CF868F" w14:textId="77777777" w:rsidR="00DD19DE" w:rsidRPr="00045592" w:rsidRDefault="00DD19DE" w:rsidP="000A5FD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9B18C3">
        <w:tc>
          <w:tcPr>
            <w:tcW w:w="1272" w:type="dxa"/>
          </w:tcPr>
          <w:p w14:paraId="6AB412D3" w14:textId="11A1F0C3" w:rsidR="00DD19DE" w:rsidRPr="003418CB" w:rsidRDefault="008112DC" w:rsidP="000A5FDD">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19430B1C" w14:textId="0D5C8F1D" w:rsidR="00DD19DE" w:rsidRDefault="00DD19DE" w:rsidP="000A5FD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8112DC">
              <w:rPr>
                <w:rFonts w:eastAsiaTheme="minorEastAsia"/>
                <w:color w:val="0070C0"/>
                <w:lang w:val="en-US" w:eastAsia="zh-CN"/>
              </w:rPr>
              <w:t>agree with the recommended WF.</w:t>
            </w:r>
          </w:p>
          <w:p w14:paraId="3C0DFE93" w14:textId="1D722204" w:rsidR="00DD19DE" w:rsidRDefault="00DD19DE" w:rsidP="000A5FD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8112DC">
              <w:rPr>
                <w:rFonts w:eastAsiaTheme="minorEastAsia"/>
                <w:color w:val="0070C0"/>
                <w:lang w:val="en-US" w:eastAsia="zh-CN"/>
              </w:rPr>
              <w:t xml:space="preserve"> support Option 2.</w:t>
            </w:r>
            <w:r w:rsidR="00637C58">
              <w:rPr>
                <w:rFonts w:eastAsiaTheme="minorEastAsia"/>
                <w:color w:val="0070C0"/>
                <w:lang w:val="en-US" w:eastAsia="zh-CN"/>
              </w:rPr>
              <w:t xml:space="preserve"> This is alike the note for 1.5 scaling factor. It is left to network configuration and without specification impact.</w:t>
            </w:r>
          </w:p>
          <w:p w14:paraId="3E8FA97A" w14:textId="07380F16" w:rsidR="00637C58" w:rsidRDefault="00637C58" w:rsidP="000A5FD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ub topic 2-3: option 3 or option 4 is ok.</w:t>
            </w:r>
          </w:p>
          <w:p w14:paraId="1F90BF62" w14:textId="23D4384D" w:rsidR="00DD19DE" w:rsidRPr="003418CB" w:rsidRDefault="00DD19DE" w:rsidP="000A5FDD">
            <w:pPr>
              <w:spacing w:after="120"/>
              <w:rPr>
                <w:rFonts w:eastAsiaTheme="minorEastAsia"/>
                <w:color w:val="0070C0"/>
                <w:lang w:val="en-US" w:eastAsia="zh-CN"/>
              </w:rPr>
            </w:pPr>
          </w:p>
        </w:tc>
      </w:tr>
      <w:tr w:rsidR="00944507" w14:paraId="6A5C12EF" w14:textId="77777777" w:rsidTr="009B18C3">
        <w:tc>
          <w:tcPr>
            <w:tcW w:w="1272" w:type="dxa"/>
          </w:tcPr>
          <w:p w14:paraId="2F7077E0" w14:textId="6F6711A9" w:rsidR="00944507" w:rsidDel="008112DC" w:rsidRDefault="00944507" w:rsidP="000A5FDD">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7DD6CE87" w14:textId="34BE173E" w:rsidR="00944507" w:rsidRDefault="00944507" w:rsidP="000A5FDD">
            <w:pPr>
              <w:spacing w:after="120"/>
              <w:rPr>
                <w:rFonts w:eastAsiaTheme="minorEastAsia"/>
                <w:color w:val="0070C0"/>
                <w:lang w:val="en-US" w:eastAsia="zh-CN"/>
              </w:rPr>
            </w:pPr>
            <w:r>
              <w:rPr>
                <w:rFonts w:eastAsiaTheme="minorEastAsia"/>
                <w:color w:val="0070C0"/>
                <w:lang w:val="en-US" w:eastAsia="zh-CN"/>
              </w:rPr>
              <w:t>Subtopic 2-1 Same view as subtopic 1-1</w:t>
            </w:r>
          </w:p>
          <w:p w14:paraId="2257DB17" w14:textId="77777777" w:rsidR="00944507" w:rsidRDefault="00944507" w:rsidP="000A5FDD">
            <w:pPr>
              <w:spacing w:after="120"/>
              <w:rPr>
                <w:rFonts w:eastAsiaTheme="minorEastAsia"/>
                <w:color w:val="0070C0"/>
                <w:lang w:val="en-US" w:eastAsia="zh-CN"/>
              </w:rPr>
            </w:pPr>
            <w:r>
              <w:rPr>
                <w:rFonts w:eastAsiaTheme="minorEastAsia"/>
                <w:color w:val="0070C0"/>
                <w:lang w:val="en-US" w:eastAsia="zh-CN"/>
              </w:rPr>
              <w:t>Subtopic 2-2 : DRX related note is needed for the same reason as SMTC related note in 2-1</w:t>
            </w:r>
          </w:p>
          <w:p w14:paraId="08B38759" w14:textId="52029A32" w:rsidR="00944507" w:rsidRDefault="00944507" w:rsidP="000A5FDD">
            <w:pPr>
              <w:spacing w:after="120"/>
              <w:rPr>
                <w:rFonts w:eastAsiaTheme="minorEastAsia"/>
                <w:color w:val="0070C0"/>
                <w:lang w:val="en-US" w:eastAsia="zh-CN"/>
              </w:rPr>
            </w:pPr>
            <w:r>
              <w:rPr>
                <w:rFonts w:eastAsiaTheme="minorEastAsia"/>
                <w:color w:val="0070C0"/>
                <w:lang w:val="en-US" w:eastAsia="zh-CN"/>
              </w:rPr>
              <w:t>Subtopic 2-3 : OK for options 1,3 or 4.</w:t>
            </w:r>
          </w:p>
        </w:tc>
      </w:tr>
      <w:tr w:rsidR="00553E8A" w14:paraId="71901BD6" w14:textId="77777777" w:rsidTr="009B18C3">
        <w:tc>
          <w:tcPr>
            <w:tcW w:w="1272" w:type="dxa"/>
          </w:tcPr>
          <w:p w14:paraId="7B892CC8" w14:textId="4088E344" w:rsidR="00553E8A" w:rsidRDefault="00553E8A" w:rsidP="000A5FDD">
            <w:pPr>
              <w:spacing w:after="120"/>
              <w:rPr>
                <w:rFonts w:eastAsiaTheme="minorEastAsia"/>
                <w:color w:val="0070C0"/>
                <w:lang w:val="en-US" w:eastAsia="zh-CN"/>
              </w:rPr>
            </w:pPr>
            <w:r>
              <w:rPr>
                <w:rFonts w:eastAsiaTheme="minorEastAsia" w:hint="eastAsia"/>
                <w:color w:val="0070C0"/>
                <w:lang w:val="en-US" w:eastAsia="zh-CN"/>
              </w:rPr>
              <w:t>vivo</w:t>
            </w:r>
          </w:p>
        </w:tc>
        <w:tc>
          <w:tcPr>
            <w:tcW w:w="8585" w:type="dxa"/>
          </w:tcPr>
          <w:p w14:paraId="5E8391BA" w14:textId="77777777" w:rsidR="00553E8A" w:rsidRDefault="00553E8A" w:rsidP="00553E8A">
            <w:pPr>
              <w:spacing w:after="120"/>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high speed deployments considered in this release of the specifications</w:t>
            </w:r>
          </w:p>
          <w:p w14:paraId="787A673B" w14:textId="77777777" w:rsidR="00553E8A" w:rsidRPr="004B666D" w:rsidRDefault="00553E8A" w:rsidP="00553E8A">
            <w:pPr>
              <w:spacing w:after="120"/>
              <w:rPr>
                <w:rFonts w:eastAsiaTheme="minorEastAsia"/>
                <w:lang w:eastAsia="zh-CN"/>
              </w:rPr>
            </w:pPr>
            <w:r w:rsidRPr="004B666D">
              <w:rPr>
                <w:rFonts w:eastAsiaTheme="minorEastAsia" w:hint="eastAsia"/>
                <w:lang w:eastAsia="zh-CN"/>
              </w:rPr>
              <w:t xml:space="preserve">We prefer option 2. Similar reason for </w:t>
            </w:r>
            <w:r w:rsidRPr="004B666D">
              <w:rPr>
                <w:rFonts w:eastAsiaTheme="minorEastAsia"/>
                <w:lang w:eastAsia="zh-CN"/>
              </w:rPr>
              <w:t>Issue 1-1.</w:t>
            </w:r>
          </w:p>
          <w:p w14:paraId="0AD73A66" w14:textId="77777777" w:rsidR="00553E8A" w:rsidRDefault="00553E8A" w:rsidP="00553E8A">
            <w:pPr>
              <w:rPr>
                <w:i/>
                <w:color w:val="0070C0"/>
                <w:lang w:eastAsia="zh-CN"/>
              </w:rPr>
            </w:pPr>
            <w:r w:rsidRPr="00B87280">
              <w:rPr>
                <w:b/>
                <w:u w:val="single"/>
                <w:lang w:eastAsia="ko-KR"/>
              </w:rPr>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whether additional note is added to the spec, such as “Requirements with 0.64s and 1.28s DRX cycle may not be sufficient in all high speed deployments considered in this release of the specifications” should be added in NR high speed specifications”</w:t>
            </w:r>
          </w:p>
          <w:p w14:paraId="7DE8072F"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e prefer option 2. Of course 1.28 DRX cycle is not applicable for all scenarios and this should be RAN4 common understanding for several release. For HST connected state requirement, network may configure C-DRX parameters based on UE speed and we see the requirement is still applicable for some </w:t>
            </w:r>
            <w:r>
              <w:rPr>
                <w:rFonts w:eastAsiaTheme="minorEastAsia"/>
                <w:color w:val="0070C0"/>
                <w:lang w:eastAsia="zh-CN"/>
              </w:rPr>
              <w:lastRenderedPageBreak/>
              <w:t>cases.</w:t>
            </w:r>
          </w:p>
          <w:p w14:paraId="496895C0" w14:textId="77777777" w:rsidR="00553E8A" w:rsidRPr="00AD534F" w:rsidRDefault="00553E8A" w:rsidP="00553E8A">
            <w:pPr>
              <w:rPr>
                <w:b/>
                <w:u w:val="single"/>
                <w:lang w:val="en-US" w:eastAsia="ko-KR"/>
              </w:rPr>
            </w:pPr>
            <w:r w:rsidRPr="00AD534F">
              <w:rPr>
                <w:b/>
                <w:u w:val="single"/>
                <w:lang w:eastAsia="ko-KR"/>
              </w:rPr>
              <w:t>Issue 2-</w:t>
            </w:r>
            <w:r>
              <w:rPr>
                <w:b/>
                <w:u w:val="single"/>
                <w:lang w:eastAsia="ko-KR"/>
              </w:rPr>
              <w:t>3</w:t>
            </w:r>
            <w:r w:rsidRPr="00AD534F">
              <w:rPr>
                <w:b/>
                <w:u w:val="single"/>
                <w:lang w:eastAsia="ko-KR"/>
              </w:rPr>
              <w:t xml:space="preserve">: </w:t>
            </w:r>
            <w:r>
              <w:rPr>
                <w:b/>
                <w:u w:val="single"/>
                <w:lang w:eastAsia="ko-KR"/>
              </w:rPr>
              <w:t xml:space="preserve">SS-SINR </w:t>
            </w:r>
          </w:p>
          <w:p w14:paraId="4C45D45F"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 xml:space="preserve">We prefer option 3. </w:t>
            </w:r>
            <w:r>
              <w:rPr>
                <w:rFonts w:eastAsiaTheme="minorEastAsia"/>
                <w:color w:val="0070C0"/>
                <w:lang w:eastAsia="zh-CN"/>
              </w:rPr>
              <w:t>As discussed in our paper, d</w:t>
            </w:r>
            <w:r w:rsidRPr="00B10810">
              <w:rPr>
                <w:rFonts w:eastAsiaTheme="minorEastAsia"/>
                <w:color w:val="0070C0"/>
                <w:lang w:eastAsia="zh-CN"/>
              </w:rPr>
              <w:t>ue to high Doppler shift in HST scenario, ICI exists, and its impact is on both serving cell and neighbour cell SS-SINR accuracy.</w:t>
            </w:r>
            <w:r>
              <w:rPr>
                <w:rFonts w:eastAsiaTheme="minorEastAsia"/>
                <w:color w:val="0070C0"/>
                <w:lang w:eastAsia="zh-CN"/>
              </w:rPr>
              <w:t xml:space="preserve"> Having requirement with one upper bound may not be a good choice due to </w:t>
            </w:r>
          </w:p>
          <w:p w14:paraId="2DF11063" w14:textId="77777777" w:rsidR="00553E8A" w:rsidRDefault="00553E8A" w:rsidP="00553E8A">
            <w:pPr>
              <w:pStyle w:val="aff8"/>
              <w:numPr>
                <w:ilvl w:val="0"/>
                <w:numId w:val="35"/>
              </w:numPr>
              <w:spacing w:after="120"/>
              <w:ind w:firstLineChars="0"/>
              <w:rPr>
                <w:rFonts w:eastAsiaTheme="minorEastAsia"/>
                <w:color w:val="0070C0"/>
                <w:lang w:eastAsia="zh-CN"/>
              </w:rPr>
            </w:pPr>
            <w:r>
              <w:rPr>
                <w:rFonts w:eastAsiaTheme="minorEastAsia" w:hint="eastAsia"/>
                <w:color w:val="0070C0"/>
                <w:lang w:eastAsia="zh-CN"/>
              </w:rPr>
              <w:t>Whether t</w:t>
            </w:r>
            <w:r>
              <w:rPr>
                <w:rFonts w:eastAsiaTheme="minorEastAsia"/>
                <w:color w:val="0070C0"/>
                <w:lang w:eastAsia="zh-CN"/>
              </w:rPr>
              <w:t>est case can be set for this case is questionable.</w:t>
            </w:r>
          </w:p>
          <w:p w14:paraId="140E7192" w14:textId="77777777" w:rsidR="00553E8A" w:rsidRPr="004B666D" w:rsidRDefault="00553E8A" w:rsidP="00553E8A">
            <w:pPr>
              <w:pStyle w:val="aff8"/>
              <w:numPr>
                <w:ilvl w:val="0"/>
                <w:numId w:val="35"/>
              </w:numPr>
              <w:spacing w:after="120"/>
              <w:ind w:firstLineChars="0"/>
              <w:rPr>
                <w:rFonts w:eastAsiaTheme="minorEastAsia"/>
                <w:color w:val="0070C0"/>
                <w:lang w:eastAsia="zh-CN"/>
              </w:rPr>
            </w:pPr>
            <w:r>
              <w:rPr>
                <w:rFonts w:eastAsiaTheme="minorEastAsia" w:hint="eastAsia"/>
                <w:color w:val="0070C0"/>
                <w:lang w:eastAsia="zh-CN"/>
              </w:rPr>
              <w:t>SS-SINR itself is useless.</w:t>
            </w:r>
          </w:p>
          <w:p w14:paraId="5887ECB1" w14:textId="0927AC15" w:rsidR="00553E8A" w:rsidRDefault="00553E8A" w:rsidP="00553E8A">
            <w:pPr>
              <w:spacing w:after="120"/>
              <w:rPr>
                <w:rFonts w:eastAsiaTheme="minorEastAsia"/>
                <w:color w:val="0070C0"/>
                <w:lang w:val="en-US" w:eastAsia="zh-CN"/>
              </w:rPr>
            </w:pPr>
            <w:r>
              <w:rPr>
                <w:rFonts w:eastAsiaTheme="minorEastAsia"/>
                <w:color w:val="0070C0"/>
                <w:lang w:eastAsia="zh-CN"/>
              </w:rPr>
              <w:t>Moreover, we see CSI-SINR is better for HST scenario. Therefore we suggest that SS-SINR is not applicable in R16 and further discuss CSI-SINR in R17.</w:t>
            </w:r>
          </w:p>
        </w:tc>
      </w:tr>
      <w:tr w:rsidR="00197334" w14:paraId="68747CE7" w14:textId="77777777" w:rsidTr="009B18C3">
        <w:tc>
          <w:tcPr>
            <w:tcW w:w="1272" w:type="dxa"/>
          </w:tcPr>
          <w:p w14:paraId="49E94F68" w14:textId="0FD6C6D9" w:rsidR="00197334" w:rsidRDefault="00197334" w:rsidP="000A5FD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585" w:type="dxa"/>
          </w:tcPr>
          <w:p w14:paraId="57E88F85" w14:textId="7689E59F" w:rsidR="00197334" w:rsidRDefault="00197334" w:rsidP="00197334">
            <w:pPr>
              <w:spacing w:after="120"/>
              <w:rPr>
                <w:rFonts w:eastAsiaTheme="minorEastAsia"/>
                <w:color w:val="0070C0"/>
                <w:lang w:val="en-US" w:eastAsia="zh-CN"/>
              </w:rPr>
            </w:pPr>
            <w:r>
              <w:rPr>
                <w:rFonts w:eastAsiaTheme="minorEastAsia" w:hint="eastAsia"/>
                <w:color w:val="0070C0"/>
                <w:lang w:val="en-US" w:eastAsia="zh-CN"/>
              </w:rPr>
              <w:t>Issue</w:t>
            </w:r>
            <w:r>
              <w:rPr>
                <w:rFonts w:eastAsiaTheme="minorEastAsia"/>
                <w:color w:val="0070C0"/>
                <w:lang w:val="en-US" w:eastAsia="zh-CN"/>
              </w:rPr>
              <w:t xml:space="preserve"> 2-1</w:t>
            </w:r>
            <w:r>
              <w:rPr>
                <w:rFonts w:eastAsiaTheme="minorEastAsia" w:hint="eastAsia"/>
                <w:color w:val="0070C0"/>
                <w:lang w:val="en-US" w:eastAsia="zh-CN"/>
              </w:rPr>
              <w:t>:</w:t>
            </w:r>
            <w:r>
              <w:rPr>
                <w:rFonts w:eastAsiaTheme="minorEastAsia"/>
                <w:color w:val="0070C0"/>
                <w:lang w:val="en-US" w:eastAsia="zh-CN"/>
              </w:rPr>
              <w:t xml:space="preserve"> Same view as </w:t>
            </w:r>
            <w:r>
              <w:rPr>
                <w:rFonts w:eastAsiaTheme="minorEastAsia" w:hint="eastAsia"/>
                <w:color w:val="0070C0"/>
                <w:lang w:val="en-US" w:eastAsia="zh-CN"/>
              </w:rPr>
              <w:t>issue</w:t>
            </w:r>
            <w:r>
              <w:rPr>
                <w:rFonts w:eastAsiaTheme="minorEastAsia"/>
                <w:color w:val="0070C0"/>
                <w:lang w:val="en-US" w:eastAsia="zh-CN"/>
              </w:rPr>
              <w:t xml:space="preserve"> 1-1</w:t>
            </w:r>
          </w:p>
          <w:p w14:paraId="169836A1" w14:textId="13D21B70" w:rsidR="00197334" w:rsidRPr="001A5B4D" w:rsidRDefault="00197334" w:rsidP="00197334">
            <w:pPr>
              <w:spacing w:after="120"/>
              <w:rPr>
                <w:rFonts w:eastAsiaTheme="minorEastAsia"/>
                <w:color w:val="0070C0"/>
                <w:lang w:val="en-US" w:eastAsia="zh-CN"/>
              </w:rPr>
            </w:pPr>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2: support option 2</w:t>
            </w:r>
          </w:p>
        </w:tc>
      </w:tr>
      <w:tr w:rsidR="002F1735" w14:paraId="6513484B" w14:textId="77777777" w:rsidTr="009B18C3">
        <w:tc>
          <w:tcPr>
            <w:tcW w:w="1272" w:type="dxa"/>
          </w:tcPr>
          <w:p w14:paraId="5A033CD2" w14:textId="3C563BD7" w:rsidR="002F1735" w:rsidRDefault="002F1735" w:rsidP="000A5FDD">
            <w:pPr>
              <w:spacing w:after="120"/>
              <w:rPr>
                <w:rFonts w:eastAsiaTheme="minorEastAsia"/>
                <w:color w:val="0070C0"/>
                <w:lang w:val="en-US" w:eastAsia="zh-CN"/>
              </w:rPr>
            </w:pPr>
            <w:r>
              <w:rPr>
                <w:rFonts w:eastAsiaTheme="minorEastAsia"/>
                <w:color w:val="0070C0"/>
                <w:lang w:val="en-US" w:eastAsia="zh-CN"/>
              </w:rPr>
              <w:t>MTK</w:t>
            </w:r>
          </w:p>
        </w:tc>
        <w:tc>
          <w:tcPr>
            <w:tcW w:w="8585" w:type="dxa"/>
          </w:tcPr>
          <w:p w14:paraId="5342836B" w14:textId="77777777" w:rsidR="002F1735" w:rsidRDefault="002F1735" w:rsidP="00197334">
            <w:pPr>
              <w:spacing w:after="120"/>
              <w:rPr>
                <w:rFonts w:eastAsiaTheme="minorEastAsia"/>
                <w:color w:val="0070C0"/>
                <w:lang w:val="en-US" w:eastAsia="zh-CN"/>
              </w:rPr>
            </w:pPr>
            <w:r>
              <w:rPr>
                <w:rFonts w:eastAsiaTheme="minorEastAsia"/>
                <w:color w:val="0070C0"/>
                <w:lang w:val="en-US" w:eastAsia="zh-CN"/>
              </w:rPr>
              <w:t>Issue 2-1: same view as Issue 1-1</w:t>
            </w:r>
          </w:p>
          <w:p w14:paraId="0DCA53B0" w14:textId="38221D11" w:rsidR="002F1735" w:rsidRDefault="002F1735" w:rsidP="002F1735">
            <w:pPr>
              <w:spacing w:after="120"/>
              <w:rPr>
                <w:rFonts w:eastAsiaTheme="minorEastAsia"/>
                <w:color w:val="0070C0"/>
                <w:lang w:val="en-US" w:eastAsia="zh-CN"/>
              </w:rPr>
            </w:pPr>
            <w:r>
              <w:rPr>
                <w:rFonts w:eastAsiaTheme="minorEastAsia"/>
                <w:color w:val="0070C0"/>
                <w:lang w:val="en-US" w:eastAsia="zh-CN"/>
              </w:rPr>
              <w:t>Issue2-3: Support Option 3.</w:t>
            </w:r>
          </w:p>
          <w:p w14:paraId="49413176" w14:textId="25F93D6A" w:rsidR="002F1735" w:rsidRDefault="002F1735" w:rsidP="002F1735">
            <w:pPr>
              <w:spacing w:after="120"/>
              <w:rPr>
                <w:rFonts w:eastAsiaTheme="minorEastAsia"/>
                <w:color w:val="0070C0"/>
                <w:lang w:val="en-US" w:eastAsia="zh-CN"/>
              </w:rPr>
            </w:pPr>
            <w:r w:rsidRPr="00282A4B">
              <w:rPr>
                <w:color w:val="000000" w:themeColor="text1"/>
                <w:lang w:eastAsia="ko-KR"/>
              </w:rPr>
              <w:t>SS-SINR is suffering the consistent interference from the SSB of interfering cell</w:t>
            </w:r>
            <w:r>
              <w:rPr>
                <w:color w:val="000000" w:themeColor="text1"/>
                <w:lang w:eastAsia="ko-KR"/>
              </w:rPr>
              <w:t>s</w:t>
            </w:r>
            <w:r w:rsidRPr="00282A4B">
              <w:rPr>
                <w:color w:val="000000" w:themeColor="text1"/>
                <w:lang w:eastAsia="ko-KR"/>
              </w:rPr>
              <w:t xml:space="preserve">. That means a low reported value for SS-SINR is highly likely under-estimating the real </w:t>
            </w:r>
            <w:r>
              <w:rPr>
                <w:color w:val="000000" w:themeColor="text1"/>
                <w:lang w:eastAsia="ko-KR"/>
              </w:rPr>
              <w:t xml:space="preserve">channel </w:t>
            </w:r>
            <w:r w:rsidRPr="00282A4B">
              <w:rPr>
                <w:color w:val="000000" w:themeColor="text1"/>
                <w:lang w:eastAsia="ko-KR"/>
              </w:rPr>
              <w:t>condition</w:t>
            </w:r>
            <w:r>
              <w:rPr>
                <w:color w:val="000000" w:themeColor="text1"/>
                <w:lang w:eastAsia="ko-KR"/>
              </w:rPr>
              <w:t xml:space="preserve"> of UE</w:t>
            </w:r>
            <w:r w:rsidRPr="00282A4B">
              <w:rPr>
                <w:color w:val="000000" w:themeColor="text1"/>
                <w:lang w:eastAsia="ko-KR"/>
              </w:rPr>
              <w:t>, which makes it not a good metric under low SINR condition. Now SS-SINR suffers additional ICI at mid-to-high SINR region. More discussion</w:t>
            </w:r>
            <w:r>
              <w:rPr>
                <w:color w:val="000000" w:themeColor="text1"/>
                <w:lang w:eastAsia="ko-KR"/>
              </w:rPr>
              <w:t xml:space="preserve">s for the </w:t>
            </w:r>
            <w:r w:rsidRPr="004F4682">
              <w:rPr>
                <w:color w:val="000000" w:themeColor="text1"/>
                <w:lang w:eastAsia="ko-KR"/>
              </w:rPr>
              <w:t>use case</w:t>
            </w:r>
            <w:r w:rsidRPr="00282A4B">
              <w:rPr>
                <w:color w:val="000000" w:themeColor="text1"/>
                <w:lang w:eastAsia="ko-KR"/>
              </w:rPr>
              <w:t xml:space="preserve"> is needed.</w:t>
            </w:r>
          </w:p>
        </w:tc>
      </w:tr>
      <w:tr w:rsidR="009B18C3" w14:paraId="2A254F32" w14:textId="77777777" w:rsidTr="009B18C3">
        <w:tc>
          <w:tcPr>
            <w:tcW w:w="1272" w:type="dxa"/>
          </w:tcPr>
          <w:p w14:paraId="7ABFA5DC" w14:textId="77777777" w:rsidR="009B18C3" w:rsidRDefault="009B18C3" w:rsidP="009B18C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p w14:paraId="364DC02E" w14:textId="1E2E8C0E" w:rsidR="009F4083" w:rsidRDefault="009F4083" w:rsidP="009B18C3">
            <w:pPr>
              <w:spacing w:after="120"/>
              <w:rPr>
                <w:rFonts w:eastAsiaTheme="minorEastAsia"/>
                <w:color w:val="0070C0"/>
                <w:lang w:val="en-US" w:eastAsia="zh-CN"/>
              </w:rPr>
            </w:pPr>
          </w:p>
        </w:tc>
        <w:tc>
          <w:tcPr>
            <w:tcW w:w="8585" w:type="dxa"/>
          </w:tcPr>
          <w:p w14:paraId="70C85BB3" w14:textId="77777777" w:rsidR="009B18C3" w:rsidRDefault="009B18C3" w:rsidP="009B18C3">
            <w:pPr>
              <w:spacing w:after="120"/>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ssue 2-1: option 2, same comments as in Issue 1-1</w:t>
            </w:r>
          </w:p>
          <w:p w14:paraId="5FD2842B" w14:textId="5172C5C2" w:rsidR="009B18C3" w:rsidRDefault="009B18C3" w:rsidP="009B18C3">
            <w:pPr>
              <w:spacing w:after="120"/>
              <w:rPr>
                <w:rFonts w:eastAsiaTheme="minorEastAsia"/>
                <w:color w:val="0070C0"/>
                <w:lang w:val="en-US" w:eastAsia="zh-CN"/>
              </w:rPr>
            </w:pPr>
            <w:r>
              <w:rPr>
                <w:rFonts w:eastAsiaTheme="minorEastAsia" w:hint="eastAsia"/>
                <w:b/>
                <w:u w:val="single"/>
                <w:lang w:eastAsia="zh-CN"/>
              </w:rPr>
              <w:t>I</w:t>
            </w:r>
            <w:r>
              <w:rPr>
                <w:rFonts w:eastAsiaTheme="minorEastAsia"/>
                <w:b/>
                <w:u w:val="single"/>
                <w:lang w:eastAsia="zh-CN"/>
              </w:rPr>
              <w:t>ssue 2-2: option 2</w:t>
            </w:r>
          </w:p>
        </w:tc>
      </w:tr>
      <w:tr w:rsidR="009F4083" w14:paraId="3AABFA17" w14:textId="77777777" w:rsidTr="009B18C3">
        <w:tc>
          <w:tcPr>
            <w:tcW w:w="1272" w:type="dxa"/>
          </w:tcPr>
          <w:p w14:paraId="2F967EDB" w14:textId="2549308F" w:rsidR="009F4083" w:rsidRDefault="009F4083" w:rsidP="009B18C3">
            <w:pPr>
              <w:spacing w:after="120"/>
              <w:rPr>
                <w:rFonts w:eastAsiaTheme="minorEastAsia"/>
                <w:color w:val="0070C0"/>
                <w:lang w:val="en-US" w:eastAsia="zh-CN"/>
              </w:rPr>
            </w:pPr>
            <w:r>
              <w:rPr>
                <w:rFonts w:eastAsiaTheme="minorEastAsia"/>
                <w:color w:val="0070C0"/>
                <w:lang w:val="en-US" w:eastAsia="zh-CN"/>
              </w:rPr>
              <w:t>Nokia, Nokia Shanghai Bell</w:t>
            </w:r>
          </w:p>
        </w:tc>
        <w:tc>
          <w:tcPr>
            <w:tcW w:w="8585" w:type="dxa"/>
          </w:tcPr>
          <w:p w14:paraId="3B376588" w14:textId="77777777" w:rsidR="009F4083" w:rsidRDefault="009F4083" w:rsidP="009B18C3">
            <w:pPr>
              <w:spacing w:after="120"/>
              <w:rPr>
                <w:rFonts w:eastAsiaTheme="minorEastAsia"/>
                <w:color w:val="0070C0"/>
                <w:lang w:val="en-US" w:eastAsia="zh-CN"/>
              </w:rPr>
            </w:pPr>
            <w:r w:rsidRPr="003156A4">
              <w:rPr>
                <w:rFonts w:eastAsiaTheme="minorEastAsia"/>
                <w:color w:val="0070C0"/>
                <w:lang w:val="en-US" w:eastAsia="zh-CN"/>
              </w:rPr>
              <w:t>Sub-topic 2-1</w:t>
            </w:r>
            <w:r>
              <w:rPr>
                <w:rFonts w:eastAsiaTheme="minorEastAsia"/>
                <w:color w:val="0070C0"/>
                <w:lang w:val="en-US" w:eastAsia="zh-CN"/>
              </w:rPr>
              <w:t xml:space="preserve">: </w:t>
            </w:r>
            <w:r w:rsidRPr="00FE3D32">
              <w:rPr>
                <w:rFonts w:eastAsiaTheme="minorEastAsia"/>
                <w:color w:val="0070C0"/>
                <w:lang w:val="en-US" w:eastAsia="zh-CN"/>
              </w:rPr>
              <w:t>Issue 2-1: for cell identification requirements, whether additional note should be added in the specifications, such as Note x: Operation with scaling factor 1.5 may not be sufficient in all high speed deployments considered in this release of the specifications</w:t>
            </w:r>
          </w:p>
          <w:p w14:paraId="2217144A" w14:textId="29E2B203" w:rsidR="009F4083" w:rsidRDefault="009F4083" w:rsidP="009B18C3">
            <w:pPr>
              <w:spacing w:after="120"/>
              <w:rPr>
                <w:rFonts w:eastAsiaTheme="minorEastAsia"/>
                <w:b/>
                <w:u w:val="single"/>
                <w:lang w:eastAsia="zh-CN"/>
              </w:rPr>
            </w:pPr>
            <w:r>
              <w:rPr>
                <w:rFonts w:eastAsiaTheme="minorEastAsia"/>
                <w:color w:val="0070C0"/>
                <w:lang w:val="en-US" w:eastAsia="zh-CN"/>
              </w:rPr>
              <w:t>Same view as in Sub-topic 1-1. As this is connected mode, we see it even more beneficial to have such clarification</w:t>
            </w:r>
          </w:p>
          <w:p w14:paraId="746794A4" w14:textId="2C8C41CE" w:rsidR="009F4083" w:rsidRDefault="0004507E" w:rsidP="009B18C3">
            <w:pPr>
              <w:spacing w:after="120"/>
              <w:rPr>
                <w:rFonts w:eastAsiaTheme="minorEastAsia"/>
                <w:color w:val="0070C0"/>
                <w:lang w:val="en-US" w:eastAsia="zh-CN"/>
              </w:rPr>
            </w:pPr>
            <w:r w:rsidRPr="0032511A">
              <w:rPr>
                <w:rFonts w:eastAsiaTheme="minorEastAsia"/>
                <w:color w:val="0070C0"/>
                <w:lang w:val="en-US" w:eastAsia="zh-CN"/>
              </w:rPr>
              <w:t>Sub-topic 2-2:</w:t>
            </w:r>
            <w:r>
              <w:rPr>
                <w:rFonts w:eastAsiaTheme="minorEastAsia"/>
                <w:color w:val="0070C0"/>
                <w:lang w:val="en-US" w:eastAsia="zh-CN"/>
              </w:rPr>
              <w:t xml:space="preserve"> </w:t>
            </w:r>
            <w:r w:rsidRPr="0032511A">
              <w:rPr>
                <w:rFonts w:eastAsiaTheme="minorEastAsia"/>
                <w:color w:val="0070C0"/>
                <w:lang w:val="en-US" w:eastAsia="zh-CN"/>
              </w:rPr>
              <w:t>Issue 2-2: whether additional note is added to the spec, such as “Requirements with 0.64s and 1.28s DRX cycle may not be sufficient in all high speed deployments considered in this release of the specifications” should be added in NR high speed specifications”</w:t>
            </w:r>
          </w:p>
          <w:p w14:paraId="1BC53CF3" w14:textId="59C8D68B" w:rsidR="0004507E" w:rsidRDefault="0004507E" w:rsidP="009B18C3">
            <w:pPr>
              <w:spacing w:after="120"/>
              <w:rPr>
                <w:rFonts w:eastAsiaTheme="minorEastAsia"/>
                <w:color w:val="0070C0"/>
                <w:lang w:val="en-US" w:eastAsia="zh-CN"/>
              </w:rPr>
            </w:pPr>
            <w:r>
              <w:rPr>
                <w:rFonts w:eastAsiaTheme="minorEastAsia"/>
                <w:color w:val="0070C0"/>
                <w:lang w:val="en-US" w:eastAsia="zh-CN"/>
              </w:rPr>
              <w:t>The note related to DRX is needed based on same reason that for the highest velocities we do not see it technically feasible to ensure mobility with longest DRX cycles. It is only feasible at lower speed.</w:t>
            </w:r>
          </w:p>
          <w:p w14:paraId="08DB7F39" w14:textId="11B29441" w:rsidR="0004507E" w:rsidRDefault="00B1793A" w:rsidP="009B18C3">
            <w:pPr>
              <w:spacing w:after="120"/>
              <w:rPr>
                <w:rFonts w:eastAsiaTheme="minorEastAsia"/>
                <w:color w:val="0070C0"/>
                <w:lang w:val="en-US" w:eastAsia="zh-CN"/>
              </w:rPr>
            </w:pPr>
            <w:r w:rsidRPr="000C5AED">
              <w:rPr>
                <w:rFonts w:eastAsiaTheme="minorEastAsia"/>
                <w:color w:val="0070C0"/>
                <w:lang w:val="en-US" w:eastAsia="zh-CN"/>
              </w:rPr>
              <w:t>Sub-topic 2-3:</w:t>
            </w:r>
            <w:r>
              <w:rPr>
                <w:rFonts w:eastAsiaTheme="minorEastAsia"/>
                <w:color w:val="0070C0"/>
                <w:lang w:val="en-US" w:eastAsia="zh-CN"/>
              </w:rPr>
              <w:t xml:space="preserve"> </w:t>
            </w:r>
            <w:r w:rsidRPr="000C5AED">
              <w:rPr>
                <w:rFonts w:eastAsiaTheme="minorEastAsia"/>
                <w:color w:val="0070C0"/>
                <w:lang w:val="en-US" w:eastAsia="zh-CN"/>
              </w:rPr>
              <w:t>Issue 2-3: SS-SINR</w:t>
            </w:r>
          </w:p>
          <w:p w14:paraId="0AEE2F40" w14:textId="028388A5" w:rsidR="00B1793A" w:rsidRDefault="00932918" w:rsidP="009B18C3">
            <w:pPr>
              <w:spacing w:after="120"/>
              <w:rPr>
                <w:rFonts w:eastAsiaTheme="minorEastAsia"/>
                <w:b/>
                <w:u w:val="single"/>
                <w:lang w:eastAsia="zh-CN"/>
              </w:rPr>
            </w:pPr>
            <w:r>
              <w:rPr>
                <w:rFonts w:eastAsiaTheme="minorEastAsia"/>
                <w:color w:val="0070C0"/>
                <w:lang w:val="en-US" w:eastAsia="zh-CN"/>
              </w:rPr>
              <w:t xml:space="preserve">In general, there is no major difference between Options 1, 2 and 4. The only difference lies in the way how the SNR upper bound is determined, which can be addressed if RAN4 decides </w:t>
            </w:r>
            <w:r w:rsidR="004735BE">
              <w:rPr>
                <w:rFonts w:eastAsiaTheme="minorEastAsia"/>
                <w:color w:val="0070C0"/>
                <w:lang w:val="en-US" w:eastAsia="zh-CN"/>
              </w:rPr>
              <w:t xml:space="preserve">that there is a need </w:t>
            </w:r>
            <w:r>
              <w:rPr>
                <w:rFonts w:eastAsiaTheme="minorEastAsia"/>
                <w:color w:val="0070C0"/>
                <w:lang w:val="en-US" w:eastAsia="zh-CN"/>
              </w:rPr>
              <w:t>to specify the requirement. Regarding Option 3, the assumption is that Rel-17 will address the open issue</w:t>
            </w:r>
            <w:r w:rsidR="009C4609">
              <w:rPr>
                <w:rFonts w:eastAsiaTheme="minorEastAsia"/>
                <w:color w:val="0070C0"/>
                <w:lang w:val="en-US" w:eastAsia="zh-CN"/>
              </w:rPr>
              <w:t xml:space="preserve"> </w:t>
            </w:r>
            <w:r w:rsidR="00AE3E7B">
              <w:rPr>
                <w:rFonts w:eastAsiaTheme="minorEastAsia"/>
                <w:color w:val="0070C0"/>
                <w:lang w:val="en-US" w:eastAsia="zh-CN"/>
              </w:rPr>
              <w:t>in the context of</w:t>
            </w:r>
            <w:r w:rsidR="009C4609">
              <w:rPr>
                <w:rFonts w:eastAsiaTheme="minorEastAsia"/>
                <w:color w:val="0070C0"/>
                <w:lang w:val="en-US" w:eastAsia="zh-CN"/>
              </w:rPr>
              <w:t xml:space="preserve"> HST</w:t>
            </w:r>
            <w:r w:rsidR="00AE3E7B">
              <w:rPr>
                <w:rFonts w:eastAsiaTheme="minorEastAsia"/>
                <w:color w:val="0070C0"/>
                <w:lang w:val="en-US" w:eastAsia="zh-CN"/>
              </w:rPr>
              <w:t xml:space="preserve"> or in </w:t>
            </w:r>
            <w:r w:rsidR="00A115C3">
              <w:rPr>
                <w:rFonts w:eastAsiaTheme="minorEastAsia"/>
                <w:color w:val="0070C0"/>
                <w:lang w:val="en-US" w:eastAsia="zh-CN"/>
              </w:rPr>
              <w:t xml:space="preserve">a </w:t>
            </w:r>
            <w:r w:rsidR="00AE3E7B">
              <w:rPr>
                <w:rFonts w:eastAsiaTheme="minorEastAsia"/>
                <w:color w:val="0070C0"/>
                <w:lang w:val="en-US" w:eastAsia="zh-CN"/>
              </w:rPr>
              <w:t xml:space="preserve">more general </w:t>
            </w:r>
            <w:r w:rsidR="00A115C3">
              <w:rPr>
                <w:rFonts w:eastAsiaTheme="minorEastAsia"/>
                <w:color w:val="0070C0"/>
                <w:lang w:val="en-US" w:eastAsia="zh-CN"/>
              </w:rPr>
              <w:t>sense</w:t>
            </w:r>
            <w:r w:rsidR="003F1411">
              <w:rPr>
                <w:rFonts w:eastAsiaTheme="minorEastAsia"/>
                <w:color w:val="0070C0"/>
                <w:lang w:val="en-US" w:eastAsia="zh-CN"/>
              </w:rPr>
              <w:t>?</w:t>
            </w:r>
            <w:r w:rsidR="00336C89">
              <w:rPr>
                <w:rFonts w:eastAsiaTheme="minorEastAsia"/>
                <w:color w:val="0070C0"/>
                <w:lang w:val="en-US" w:eastAsia="zh-CN"/>
              </w:rPr>
              <w:t xml:space="preserve"> Some clarification</w:t>
            </w:r>
            <w:r w:rsidR="009C4609">
              <w:rPr>
                <w:rFonts w:eastAsiaTheme="minorEastAsia"/>
                <w:color w:val="0070C0"/>
                <w:lang w:val="en-US" w:eastAsia="zh-CN"/>
              </w:rPr>
              <w:t>s</w:t>
            </w:r>
            <w:r w:rsidR="00336C89">
              <w:rPr>
                <w:rFonts w:eastAsiaTheme="minorEastAsia"/>
                <w:color w:val="0070C0"/>
                <w:lang w:val="en-US" w:eastAsia="zh-CN"/>
              </w:rPr>
              <w:t xml:space="preserve"> </w:t>
            </w:r>
            <w:r w:rsidR="004146C6">
              <w:rPr>
                <w:rFonts w:eastAsiaTheme="minorEastAsia"/>
                <w:color w:val="0070C0"/>
                <w:lang w:val="en-US" w:eastAsia="zh-CN"/>
              </w:rPr>
              <w:t>would be</w:t>
            </w:r>
            <w:r w:rsidR="00336C89">
              <w:rPr>
                <w:rFonts w:eastAsiaTheme="minorEastAsia"/>
                <w:color w:val="0070C0"/>
                <w:lang w:val="en-US" w:eastAsia="zh-CN"/>
              </w:rPr>
              <w:t xml:space="preserve"> helpful. </w:t>
            </w:r>
          </w:p>
          <w:p w14:paraId="3B8D66C2" w14:textId="78D3E791" w:rsidR="009F4083" w:rsidRDefault="009F4083" w:rsidP="009B18C3">
            <w:pPr>
              <w:spacing w:after="120"/>
              <w:rPr>
                <w:rFonts w:eastAsiaTheme="minorEastAsia"/>
                <w:b/>
                <w:u w:val="single"/>
                <w:lang w:eastAsia="zh-CN"/>
              </w:rPr>
            </w:pPr>
          </w:p>
        </w:tc>
      </w:tr>
      <w:tr w:rsidR="005E3F72" w14:paraId="537B37D4" w14:textId="77777777" w:rsidTr="009B18C3">
        <w:tc>
          <w:tcPr>
            <w:tcW w:w="1272" w:type="dxa"/>
          </w:tcPr>
          <w:p w14:paraId="387C69DC" w14:textId="26F0CF91" w:rsidR="005E3F72" w:rsidRDefault="005E3F72" w:rsidP="009B18C3">
            <w:pPr>
              <w:spacing w:after="120"/>
              <w:rPr>
                <w:rFonts w:eastAsiaTheme="minorEastAsia"/>
                <w:color w:val="0070C0"/>
                <w:lang w:val="en-US" w:eastAsia="zh-CN"/>
              </w:rPr>
            </w:pPr>
            <w:r>
              <w:rPr>
                <w:rFonts w:eastAsiaTheme="minorEastAsia"/>
                <w:color w:val="0070C0"/>
                <w:lang w:val="en-US" w:eastAsia="zh-CN"/>
              </w:rPr>
              <w:t>QC</w:t>
            </w:r>
          </w:p>
        </w:tc>
        <w:tc>
          <w:tcPr>
            <w:tcW w:w="8585" w:type="dxa"/>
          </w:tcPr>
          <w:p w14:paraId="37866498" w14:textId="77777777" w:rsidR="005E3F72" w:rsidRDefault="005E3F72" w:rsidP="009B18C3">
            <w:pPr>
              <w:spacing w:after="120"/>
              <w:rPr>
                <w:rFonts w:eastAsiaTheme="minorEastAsia"/>
                <w:color w:val="0070C0"/>
                <w:lang w:val="en-US" w:eastAsia="zh-CN"/>
              </w:rPr>
            </w:pPr>
            <w:r>
              <w:rPr>
                <w:rFonts w:eastAsiaTheme="minorEastAsia"/>
                <w:color w:val="0070C0"/>
                <w:lang w:val="en-US" w:eastAsia="zh-CN"/>
              </w:rPr>
              <w:t>Issue 2-1,2-2: support operator’s view on this, as explained in sub-topic 1-1</w:t>
            </w:r>
          </w:p>
          <w:p w14:paraId="5A8815D2" w14:textId="77777777" w:rsidR="005E3F72" w:rsidRDefault="005E3F72" w:rsidP="009B18C3">
            <w:pPr>
              <w:spacing w:after="120"/>
              <w:rPr>
                <w:rFonts w:eastAsiaTheme="minorEastAsia"/>
                <w:color w:val="0070C0"/>
                <w:lang w:val="en-US" w:eastAsia="zh-CN"/>
              </w:rPr>
            </w:pPr>
            <w:r>
              <w:rPr>
                <w:rFonts w:eastAsiaTheme="minorEastAsia"/>
                <w:color w:val="0070C0"/>
                <w:lang w:val="en-US" w:eastAsia="zh-CN"/>
              </w:rPr>
              <w:t xml:space="preserve">Issue 2-3: </w:t>
            </w:r>
            <w:r w:rsidR="00590237">
              <w:rPr>
                <w:rFonts w:eastAsiaTheme="minorEastAsia"/>
                <w:color w:val="0070C0"/>
                <w:lang w:val="en-US" w:eastAsia="zh-CN"/>
              </w:rPr>
              <w:t>both option 2 and 3 are fine for us</w:t>
            </w:r>
          </w:p>
          <w:p w14:paraId="3A48C7BE" w14:textId="77777777" w:rsidR="00590237" w:rsidRDefault="00590237" w:rsidP="009B18C3">
            <w:pPr>
              <w:spacing w:after="120"/>
              <w:rPr>
                <w:rFonts w:eastAsiaTheme="minorEastAsia"/>
                <w:color w:val="0070C0"/>
                <w:lang w:val="en-US" w:eastAsia="zh-CN"/>
              </w:rPr>
            </w:pPr>
            <w:r>
              <w:rPr>
                <w:rFonts w:eastAsiaTheme="minorEastAsia"/>
                <w:color w:val="0070C0"/>
                <w:lang w:val="en-US" w:eastAsia="zh-CN"/>
              </w:rPr>
              <w:t xml:space="preserve">Based on our theoretical analysis plus implementation margin, </w:t>
            </w:r>
            <w:r w:rsidR="00C85B9C">
              <w:rPr>
                <w:rFonts w:eastAsiaTheme="minorEastAsia"/>
                <w:color w:val="0070C0"/>
                <w:lang w:val="en-US" w:eastAsia="zh-CN"/>
              </w:rPr>
              <w:t>SINR measurement is not</w:t>
            </w:r>
            <w:r w:rsidR="009B4373">
              <w:rPr>
                <w:rFonts w:eastAsiaTheme="minorEastAsia"/>
                <w:color w:val="0070C0"/>
                <w:lang w:val="en-US" w:eastAsia="zh-CN"/>
              </w:rPr>
              <w:t xml:space="preserve"> reliable when SNR &gt; 5dB, therefore we propose option 2</w:t>
            </w:r>
            <w:r w:rsidR="00B30572">
              <w:rPr>
                <w:rFonts w:eastAsiaTheme="minorEastAsia"/>
                <w:color w:val="0070C0"/>
                <w:lang w:val="en-US" w:eastAsia="zh-CN"/>
              </w:rPr>
              <w:t xml:space="preserve"> from pure performance analysis point of view.</w:t>
            </w:r>
          </w:p>
          <w:p w14:paraId="17F6006E" w14:textId="671DC2B0" w:rsidR="00B30572" w:rsidRPr="001A5B4D" w:rsidRDefault="00B30572" w:rsidP="009B18C3">
            <w:pPr>
              <w:spacing w:after="120"/>
              <w:rPr>
                <w:rFonts w:eastAsia="PMingLiU"/>
                <w:color w:val="0070C0"/>
                <w:lang w:val="en-US" w:eastAsia="zh-TW"/>
              </w:rPr>
            </w:pPr>
            <w:r>
              <w:rPr>
                <w:rFonts w:eastAsiaTheme="minorEastAsia"/>
                <w:color w:val="0070C0"/>
                <w:lang w:val="en-US" w:eastAsia="zh-CN"/>
              </w:rPr>
              <w:t xml:space="preserve">However, we think option 3 is reasonable, too. </w:t>
            </w:r>
            <w:r w:rsidR="00F37103">
              <w:rPr>
                <w:rFonts w:eastAsiaTheme="minorEastAsia"/>
                <w:color w:val="0070C0"/>
                <w:lang w:val="en-US" w:eastAsia="zh-CN"/>
              </w:rPr>
              <w:t xml:space="preserve">SINR and RSRP both can be measured and used as metric for RRM. </w:t>
            </w:r>
            <w:r w:rsidR="00427390">
              <w:rPr>
                <w:rFonts w:eastAsiaTheme="minorEastAsia"/>
                <w:color w:val="0070C0"/>
                <w:lang w:val="en-US" w:eastAsia="zh-CN"/>
              </w:rPr>
              <w:t xml:space="preserve">Knowing that ICI </w:t>
            </w:r>
            <w:r w:rsidR="00427390">
              <w:rPr>
                <w:rFonts w:eastAsia="PMingLiU" w:hint="eastAsia"/>
                <w:color w:val="0070C0"/>
                <w:lang w:val="en-US" w:eastAsia="zh-TW"/>
              </w:rPr>
              <w:t>d</w:t>
            </w:r>
            <w:r w:rsidR="00427390">
              <w:rPr>
                <w:rFonts w:eastAsia="PMingLiU"/>
                <w:color w:val="0070C0"/>
                <w:lang w:val="en-US" w:eastAsia="zh-TW"/>
              </w:rPr>
              <w:t xml:space="preserve">ue to frequency offset has large impact on SINR measurement but negligible impact </w:t>
            </w:r>
            <w:r w:rsidR="000C5CCA">
              <w:rPr>
                <w:rFonts w:eastAsia="PMingLiU"/>
                <w:color w:val="0070C0"/>
                <w:lang w:val="en-US" w:eastAsia="zh-TW"/>
              </w:rPr>
              <w:t xml:space="preserve">on RSRP, it makes much more sense to use RSRP instead of SINR under HST setting. </w:t>
            </w:r>
          </w:p>
        </w:tc>
      </w:tr>
      <w:tr w:rsidR="00B621E2" w14:paraId="513C53C7" w14:textId="77777777" w:rsidTr="009B18C3">
        <w:tc>
          <w:tcPr>
            <w:tcW w:w="1272" w:type="dxa"/>
          </w:tcPr>
          <w:p w14:paraId="25C3626E" w14:textId="1266CAF8" w:rsidR="00B621E2" w:rsidRDefault="00B621E2" w:rsidP="009B18C3">
            <w:pPr>
              <w:spacing w:after="120"/>
              <w:rPr>
                <w:rFonts w:eastAsiaTheme="minorEastAsia"/>
                <w:color w:val="0070C0"/>
                <w:lang w:val="en-US" w:eastAsia="zh-CN"/>
              </w:rPr>
            </w:pPr>
            <w:r>
              <w:rPr>
                <w:rFonts w:eastAsiaTheme="minorEastAsia" w:hint="eastAsia"/>
                <w:color w:val="0070C0"/>
                <w:lang w:val="en-US" w:eastAsia="zh-CN"/>
              </w:rPr>
              <w:t>vivo2</w:t>
            </w:r>
          </w:p>
        </w:tc>
        <w:tc>
          <w:tcPr>
            <w:tcW w:w="8585" w:type="dxa"/>
          </w:tcPr>
          <w:p w14:paraId="05B80B48" w14:textId="77777777" w:rsidR="00B621E2" w:rsidRDefault="00B621E2" w:rsidP="009B18C3">
            <w:pPr>
              <w:spacing w:after="120"/>
              <w:rPr>
                <w:rFonts w:eastAsiaTheme="minorEastAsia"/>
                <w:color w:val="0070C0"/>
                <w:lang w:val="en-US" w:eastAsia="zh-CN"/>
              </w:rPr>
            </w:pPr>
            <w:r w:rsidRPr="000C5AED">
              <w:rPr>
                <w:rFonts w:eastAsiaTheme="minorEastAsia"/>
                <w:color w:val="0070C0"/>
                <w:lang w:val="en-US" w:eastAsia="zh-CN"/>
              </w:rPr>
              <w:t>Issue 2-3: SS-SINR</w:t>
            </w:r>
          </w:p>
          <w:p w14:paraId="53A3E2B0" w14:textId="18D75107" w:rsidR="00B621E2" w:rsidRDefault="00B621E2" w:rsidP="00B621E2">
            <w:pPr>
              <w:spacing w:after="120"/>
              <w:rPr>
                <w:rFonts w:eastAsiaTheme="minorEastAsia"/>
                <w:color w:val="0070C0"/>
                <w:lang w:val="en-US" w:eastAsia="zh-CN"/>
              </w:rPr>
            </w:pPr>
            <w:r>
              <w:rPr>
                <w:rFonts w:eastAsiaTheme="minorEastAsia"/>
                <w:color w:val="0070C0"/>
                <w:lang w:val="en-US" w:eastAsia="zh-CN"/>
              </w:rPr>
              <w:t xml:space="preserve">[Replying Nokia] RAN4 scope for R17 may not be clear at this point. For R17 FeMIMO we notice that there is one bullet related to further HST enhancement, and discuss this issue in the RAN4 part of R17 FeMIMO may be a feasible solution, although the scope of WI needs to be updated. We are also fine to discuss it in possible RRM enhancement WI if such RAN4-lead WI is approved. We are open to discuss </w:t>
            </w:r>
            <w:r w:rsidR="007237DA">
              <w:rPr>
                <w:rFonts w:eastAsiaTheme="minorEastAsia"/>
                <w:color w:val="0070C0"/>
                <w:lang w:val="en-US" w:eastAsia="zh-CN"/>
              </w:rPr>
              <w:lastRenderedPageBreak/>
              <w:t xml:space="preserve">more detail </w:t>
            </w:r>
            <w:r>
              <w:rPr>
                <w:rFonts w:eastAsiaTheme="minorEastAsia"/>
                <w:color w:val="0070C0"/>
                <w:lang w:val="en-US" w:eastAsia="zh-CN"/>
              </w:rPr>
              <w:t>at this moment.</w:t>
            </w:r>
          </w:p>
        </w:tc>
      </w:tr>
    </w:tbl>
    <w:p w14:paraId="2BD0B9C4" w14:textId="39B87152"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36162FF"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C35AFA"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90694A">
        <w:tc>
          <w:tcPr>
            <w:tcW w:w="1232" w:type="dxa"/>
          </w:tcPr>
          <w:p w14:paraId="7373B7C9"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35AFA" w:rsidRPr="00571777" w14:paraId="05A3A6DD" w14:textId="77777777" w:rsidTr="0090694A">
        <w:tc>
          <w:tcPr>
            <w:tcW w:w="1232" w:type="dxa"/>
            <w:vMerge w:val="restart"/>
          </w:tcPr>
          <w:p w14:paraId="497DC71D" w14:textId="3292BB4A" w:rsidR="00C35AFA" w:rsidRPr="003418CB" w:rsidRDefault="005F60A3" w:rsidP="00006118">
            <w:pPr>
              <w:spacing w:after="0"/>
              <w:rPr>
                <w:rFonts w:eastAsiaTheme="minorEastAsia"/>
                <w:color w:val="0070C0"/>
                <w:lang w:val="en-US" w:eastAsia="zh-CN"/>
              </w:rPr>
            </w:pPr>
            <w:hyperlink r:id="rId30" w:history="1">
              <w:r w:rsidR="00C35AFA">
                <w:rPr>
                  <w:rStyle w:val="af0"/>
                  <w:rFonts w:ascii="Arial" w:hAnsi="Arial" w:cs="Arial"/>
                  <w:b/>
                  <w:bCs/>
                  <w:sz w:val="16"/>
                  <w:szCs w:val="16"/>
                </w:rPr>
                <w:t>R4-2006231</w:t>
              </w:r>
            </w:hyperlink>
          </w:p>
        </w:tc>
        <w:tc>
          <w:tcPr>
            <w:tcW w:w="8399" w:type="dxa"/>
          </w:tcPr>
          <w:p w14:paraId="794C77FA" w14:textId="1F809620" w:rsidR="00C35AFA" w:rsidRPr="003418CB" w:rsidRDefault="00C35AFA" w:rsidP="000A5FDD">
            <w:pPr>
              <w:spacing w:after="120"/>
              <w:rPr>
                <w:rFonts w:eastAsiaTheme="minorEastAsia"/>
                <w:color w:val="0070C0"/>
                <w:lang w:val="en-US" w:eastAsia="zh-CN"/>
              </w:rPr>
            </w:pPr>
            <w:r>
              <w:rPr>
                <w:rFonts w:eastAsiaTheme="minorEastAsia"/>
                <w:color w:val="0070C0"/>
                <w:lang w:val="en-US" w:eastAsia="zh-CN"/>
              </w:rPr>
              <w:t>CMCC: for the scaling factor of time index detection, same principle with PSS/SSS detection and measurement need to be applied, which is “</w:t>
            </w:r>
            <w:r w:rsidRPr="00D230B4">
              <w:rPr>
                <w:rFonts w:eastAsiaTheme="minorEastAsia"/>
                <w:color w:val="0070C0"/>
                <w:lang w:val="en-US" w:eastAsia="zh-CN"/>
              </w:rPr>
              <w:t>M2 = 1.5 if SMTC periodicity &gt; 40 ms; otherwise M2=1</w:t>
            </w:r>
            <w:r>
              <w:rPr>
                <w:rFonts w:eastAsiaTheme="minorEastAsia"/>
                <w:color w:val="0070C0"/>
                <w:lang w:val="en-US" w:eastAsia="zh-CN"/>
              </w:rPr>
              <w:t>”</w:t>
            </w:r>
          </w:p>
        </w:tc>
      </w:tr>
      <w:tr w:rsidR="00C35AFA" w:rsidRPr="00571777" w14:paraId="49888B70" w14:textId="77777777" w:rsidTr="0090694A">
        <w:tc>
          <w:tcPr>
            <w:tcW w:w="1232" w:type="dxa"/>
            <w:vMerge/>
          </w:tcPr>
          <w:p w14:paraId="72451545" w14:textId="77777777" w:rsidR="00C35AFA" w:rsidRDefault="00C35AFA" w:rsidP="000A5FDD">
            <w:pPr>
              <w:spacing w:after="120"/>
              <w:rPr>
                <w:rFonts w:eastAsiaTheme="minorEastAsia"/>
                <w:color w:val="0070C0"/>
                <w:lang w:val="en-US" w:eastAsia="zh-CN"/>
              </w:rPr>
            </w:pPr>
          </w:p>
        </w:tc>
        <w:tc>
          <w:tcPr>
            <w:tcW w:w="8399" w:type="dxa"/>
          </w:tcPr>
          <w:p w14:paraId="5F4DDF9E" w14:textId="77777777" w:rsidR="00C35AFA" w:rsidRDefault="00C35AFA"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5AFA" w:rsidRPr="00571777" w14:paraId="72E39A08" w14:textId="77777777" w:rsidTr="0090694A">
        <w:tc>
          <w:tcPr>
            <w:tcW w:w="1232" w:type="dxa"/>
            <w:vMerge/>
          </w:tcPr>
          <w:p w14:paraId="165A15C4" w14:textId="77777777" w:rsidR="00C35AFA" w:rsidRDefault="00C35AFA" w:rsidP="000A5FDD">
            <w:pPr>
              <w:spacing w:after="120"/>
              <w:rPr>
                <w:rFonts w:eastAsiaTheme="minorEastAsia"/>
                <w:color w:val="0070C0"/>
                <w:lang w:val="en-US" w:eastAsia="zh-CN"/>
              </w:rPr>
            </w:pPr>
          </w:p>
        </w:tc>
        <w:tc>
          <w:tcPr>
            <w:tcW w:w="8399" w:type="dxa"/>
          </w:tcPr>
          <w:p w14:paraId="08C0255A" w14:textId="77777777" w:rsidR="00C35AFA" w:rsidRDefault="00C35AFA" w:rsidP="000A5FDD">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1901BE06" w14:textId="4E65A6DD" w:rsidR="00C35AFA" w:rsidRDefault="00C35AFA" w:rsidP="000A5FDD">
            <w:pPr>
              <w:spacing w:after="120"/>
              <w:rPr>
                <w:rFonts w:eastAsiaTheme="minorEastAsia"/>
                <w:color w:val="0070C0"/>
                <w:lang w:val="en-US" w:eastAsia="zh-CN"/>
              </w:rPr>
            </w:pPr>
            <w:r>
              <w:rPr>
                <w:rFonts w:eastAsiaTheme="minorEastAsia"/>
                <w:color w:val="0070C0"/>
                <w:lang w:val="en-US" w:eastAsia="zh-CN"/>
              </w:rPr>
              <w:t>In general, the CR is fine, but it would be good to clarify that the HST tables applies for FR1.</w:t>
            </w:r>
          </w:p>
        </w:tc>
      </w:tr>
      <w:tr w:rsidR="00C35AFA" w:rsidRPr="00571777" w14:paraId="10001C92" w14:textId="77777777" w:rsidTr="0090694A">
        <w:tc>
          <w:tcPr>
            <w:tcW w:w="1232" w:type="dxa"/>
            <w:vMerge/>
          </w:tcPr>
          <w:p w14:paraId="465C7113" w14:textId="77777777" w:rsidR="00C35AFA" w:rsidRDefault="00C35AFA" w:rsidP="000A5FDD">
            <w:pPr>
              <w:spacing w:after="120"/>
              <w:rPr>
                <w:rFonts w:eastAsiaTheme="minorEastAsia"/>
                <w:color w:val="0070C0"/>
                <w:lang w:val="en-US" w:eastAsia="zh-CN"/>
              </w:rPr>
            </w:pPr>
          </w:p>
        </w:tc>
        <w:tc>
          <w:tcPr>
            <w:tcW w:w="8399" w:type="dxa"/>
          </w:tcPr>
          <w:p w14:paraId="636AB71F" w14:textId="55179118" w:rsidR="00C35AFA" w:rsidRDefault="00C35AFA" w:rsidP="000A5FDD">
            <w:pPr>
              <w:spacing w:after="120"/>
              <w:rPr>
                <w:rFonts w:eastAsiaTheme="minorEastAsia"/>
                <w:color w:val="0070C0"/>
                <w:lang w:val="en-US" w:eastAsia="zh-CN"/>
              </w:rPr>
            </w:pPr>
            <w:r>
              <w:rPr>
                <w:rFonts w:eastAsiaTheme="minorEastAsia"/>
                <w:color w:val="0070C0"/>
                <w:lang w:val="en-US" w:eastAsia="zh-CN"/>
              </w:rPr>
              <w:t xml:space="preserve">QC: </w:t>
            </w:r>
            <w:r w:rsidR="00737D8B">
              <w:rPr>
                <w:rFonts w:eastAsiaTheme="minorEastAsia"/>
                <w:color w:val="0070C0"/>
                <w:lang w:val="en-US" w:eastAsia="zh-CN"/>
              </w:rPr>
              <w:t>we agree that no change in SSB index reading</w:t>
            </w:r>
            <w:r w:rsidR="00B57DDB">
              <w:rPr>
                <w:rFonts w:eastAsiaTheme="minorEastAsia"/>
                <w:color w:val="0070C0"/>
                <w:lang w:val="en-US" w:eastAsia="zh-CN"/>
              </w:rPr>
              <w:t>, hence this sentence may not needed? “</w:t>
            </w:r>
            <w:r w:rsidR="00B57DDB" w:rsidRPr="001A5B4D">
              <w:rPr>
                <w:rFonts w:cs="v4.2.0"/>
                <w:i/>
                <w:iCs/>
                <w:lang w:eastAsia="zh-CN"/>
              </w:rPr>
              <w:t xml:space="preserve">For UE configured with </w:t>
            </w:r>
            <w:r w:rsidR="00B57DDB" w:rsidRPr="001A5B4D">
              <w:rPr>
                <w:rFonts w:eastAsiaTheme="minorEastAsia" w:cs="v4.2.0"/>
                <w:i/>
                <w:iCs/>
                <w:lang w:eastAsia="zh-CN"/>
              </w:rPr>
              <w:t>[</w:t>
            </w:r>
            <w:r w:rsidR="00B57DDB" w:rsidRPr="00B57DDB">
              <w:rPr>
                <w:i/>
                <w:iCs/>
              </w:rPr>
              <w:t>highSpeedEnhancedMeasFlag</w:t>
            </w:r>
            <w:r w:rsidR="00B57DDB" w:rsidRPr="00B57DDB">
              <w:rPr>
                <w:rFonts w:eastAsiaTheme="minorEastAsia" w:hint="eastAsia"/>
                <w:i/>
                <w:iCs/>
                <w:lang w:eastAsia="zh-CN"/>
              </w:rPr>
              <w:t>NR</w:t>
            </w:r>
            <w:r w:rsidR="00B57DDB" w:rsidRPr="001A5B4D">
              <w:rPr>
                <w:rFonts w:eastAsiaTheme="minorEastAsia"/>
                <w:i/>
                <w:iCs/>
                <w:lang w:eastAsia="zh-CN"/>
              </w:rPr>
              <w:t>]</w:t>
            </w:r>
            <w:r w:rsidR="00B57DDB" w:rsidRPr="001A5B4D">
              <w:rPr>
                <w:rFonts w:cs="v4.2.0"/>
                <w:i/>
                <w:iCs/>
                <w:lang w:eastAsia="zh-CN"/>
              </w:rPr>
              <w:t xml:space="preserve">, </w:t>
            </w:r>
            <w:r w:rsidR="00B57DDB" w:rsidRPr="001A5B4D">
              <w:rPr>
                <w:i/>
                <w:iCs/>
              </w:rPr>
              <w:t>T</w:t>
            </w:r>
            <w:r w:rsidR="00B57DDB" w:rsidRPr="001A5B4D">
              <w:rPr>
                <w:i/>
                <w:iCs/>
                <w:vertAlign w:val="subscript"/>
              </w:rPr>
              <w:t>SSB_time_index_intra</w:t>
            </w:r>
            <w:r w:rsidR="00B57DDB" w:rsidRPr="001A5B4D">
              <w:rPr>
                <w:i/>
                <w:iCs/>
              </w:rPr>
              <w:t xml:space="preserve"> </w:t>
            </w:r>
            <w:r w:rsidR="00B57DDB" w:rsidRPr="001A5B4D">
              <w:rPr>
                <w:rFonts w:eastAsiaTheme="minorEastAsia" w:cs="v4.2.0"/>
                <w:i/>
                <w:iCs/>
                <w:lang w:eastAsia="zh-CN"/>
              </w:rPr>
              <w:t>is</w:t>
            </w:r>
            <w:r w:rsidR="00B57DDB" w:rsidRPr="001A5B4D">
              <w:rPr>
                <w:rFonts w:cs="v4.2.0"/>
                <w:i/>
                <w:iCs/>
                <w:lang w:eastAsia="zh-CN"/>
              </w:rPr>
              <w:t xml:space="preserve"> specified in Table </w:t>
            </w:r>
            <w:r w:rsidR="00B57DDB" w:rsidRPr="001A5B4D">
              <w:rPr>
                <w:i/>
                <w:iCs/>
              </w:rPr>
              <w:t>9.2.5.1-</w:t>
            </w:r>
            <w:r w:rsidR="00B57DDB" w:rsidRPr="001A5B4D">
              <w:rPr>
                <w:rFonts w:eastAsiaTheme="minorEastAsia"/>
                <w:i/>
                <w:iCs/>
                <w:lang w:eastAsia="zh-CN"/>
              </w:rPr>
              <w:t>3</w:t>
            </w:r>
            <w:r w:rsidR="00B57DDB" w:rsidRPr="00241959">
              <w:rPr>
                <w:rFonts w:cs="v4.2.0"/>
                <w:lang w:eastAsia="zh-CN"/>
              </w:rPr>
              <w:t>.</w:t>
            </w:r>
            <w:r w:rsidR="00B57DDB">
              <w:rPr>
                <w:rFonts w:cs="v4.2.0"/>
                <w:lang w:eastAsia="zh-CN"/>
              </w:rPr>
              <w:t>”</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496"/>
      </w:tblGrid>
      <w:tr w:rsidR="00DD19DE" w:rsidRPr="00004165" w14:paraId="3122F244" w14:textId="77777777" w:rsidTr="000A5FDD">
        <w:tc>
          <w:tcPr>
            <w:tcW w:w="1242" w:type="dxa"/>
          </w:tcPr>
          <w:p w14:paraId="1BAD9367" w14:textId="77777777" w:rsidR="00DD19DE" w:rsidRPr="00045592" w:rsidRDefault="00DD19DE" w:rsidP="000A5FDD">
            <w:pPr>
              <w:rPr>
                <w:rFonts w:eastAsiaTheme="minorEastAsia"/>
                <w:b/>
                <w:bCs/>
                <w:color w:val="0070C0"/>
                <w:lang w:val="en-US" w:eastAsia="zh-CN"/>
              </w:rPr>
            </w:pPr>
          </w:p>
        </w:tc>
        <w:tc>
          <w:tcPr>
            <w:tcW w:w="8615" w:type="dxa"/>
          </w:tcPr>
          <w:p w14:paraId="6CFC9668" w14:textId="77777777" w:rsidR="00DD19DE" w:rsidRPr="00045592" w:rsidRDefault="00DD19DE"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A5FDD">
        <w:tc>
          <w:tcPr>
            <w:tcW w:w="1242" w:type="dxa"/>
          </w:tcPr>
          <w:p w14:paraId="24B4F67E" w14:textId="605B7B81" w:rsidR="00DD19DE" w:rsidRPr="003418CB" w:rsidRDefault="00DD19DE" w:rsidP="000A5FD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12AFA">
              <w:rPr>
                <w:rFonts w:eastAsiaTheme="minorEastAsia"/>
                <w:b/>
                <w:bCs/>
                <w:color w:val="0070C0"/>
                <w:lang w:val="en-US" w:eastAsia="zh-CN"/>
              </w:rPr>
              <w:t>:</w:t>
            </w:r>
            <w:r w:rsidR="00770A8C">
              <w:rPr>
                <w:rFonts w:eastAsiaTheme="minorEastAsia"/>
                <w:b/>
                <w:bCs/>
                <w:color w:val="0070C0"/>
                <w:lang w:val="en-US" w:eastAsia="zh-CN"/>
              </w:rPr>
              <w:t xml:space="preserve"> </w:t>
            </w:r>
            <w:r w:rsidR="00F12AFA">
              <w:t xml:space="preserve"> </w:t>
            </w:r>
            <w:r w:rsidR="00F12AFA" w:rsidRPr="00F12AFA">
              <w:rPr>
                <w:rFonts w:eastAsiaTheme="minorEastAsia"/>
                <w:b/>
                <w:bCs/>
                <w:color w:val="0070C0"/>
                <w:lang w:val="en-US" w:eastAsia="zh-CN"/>
              </w:rPr>
              <w:t>Addtional note in the spec for cell identification requirements in the connected mode</w:t>
            </w:r>
          </w:p>
        </w:tc>
        <w:tc>
          <w:tcPr>
            <w:tcW w:w="8615" w:type="dxa"/>
          </w:tcPr>
          <w:p w14:paraId="47E01367" w14:textId="77777777" w:rsidR="00770A8C" w:rsidRPr="00165441" w:rsidRDefault="00770A8C" w:rsidP="00770A8C">
            <w:pPr>
              <w:rPr>
                <w:b/>
                <w:u w:val="single"/>
                <w:lang w:eastAsia="zh-CN"/>
              </w:rPr>
            </w:pPr>
            <w:r w:rsidRPr="00B87280">
              <w:rPr>
                <w:b/>
                <w:u w:val="single"/>
                <w:lang w:eastAsia="ko-KR"/>
              </w:rPr>
              <w:t xml:space="preserve">Issue </w:t>
            </w:r>
            <w:r>
              <w:rPr>
                <w:b/>
                <w:u w:val="single"/>
                <w:lang w:eastAsia="ko-KR"/>
              </w:rPr>
              <w:t>2</w:t>
            </w:r>
            <w:r w:rsidRPr="00B87280">
              <w:rPr>
                <w:b/>
                <w:u w:val="single"/>
                <w:lang w:eastAsia="ko-KR"/>
              </w:rPr>
              <w:t>-1:</w:t>
            </w:r>
            <w:r>
              <w:rPr>
                <w:b/>
                <w:u w:val="single"/>
                <w:lang w:eastAsia="ko-KR"/>
              </w:rPr>
              <w:t xml:space="preserve"> </w:t>
            </w:r>
            <w:r>
              <w:rPr>
                <w:b/>
                <w:u w:val="single"/>
                <w:lang w:eastAsia="zh-CN"/>
              </w:rPr>
              <w:t xml:space="preserve">for cell identification requirements, </w:t>
            </w:r>
            <w:r w:rsidRPr="003535BB">
              <w:rPr>
                <w:b/>
                <w:u w:val="single"/>
                <w:lang w:eastAsia="zh-CN"/>
              </w:rPr>
              <w:t xml:space="preserve">whether additional note should be added in </w:t>
            </w:r>
            <w:r>
              <w:rPr>
                <w:b/>
                <w:u w:val="single"/>
                <w:lang w:eastAsia="zh-CN"/>
              </w:rPr>
              <w:t xml:space="preserve">the </w:t>
            </w:r>
            <w:r w:rsidRPr="003535BB">
              <w:rPr>
                <w:b/>
                <w:u w:val="single"/>
                <w:lang w:eastAsia="zh-CN"/>
              </w:rPr>
              <w:t>specifications</w:t>
            </w:r>
            <w:r>
              <w:rPr>
                <w:b/>
                <w:u w:val="single"/>
                <w:lang w:eastAsia="zh-CN"/>
              </w:rPr>
              <w:t>,</w:t>
            </w:r>
            <w:r w:rsidRPr="003535BB">
              <w:rPr>
                <w:b/>
                <w:u w:val="single"/>
                <w:lang w:eastAsia="zh-CN"/>
              </w:rPr>
              <w:t xml:space="preserve"> such as Note x: Operation with scaling factor 1.5 may not be sufficient in all high speed deployments considered in this release of the specifications</w:t>
            </w:r>
          </w:p>
          <w:p w14:paraId="46441E9D" w14:textId="77777777" w:rsidR="0028467D" w:rsidRPr="0010795B"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1</w:t>
            </w:r>
            <w:r>
              <w:rPr>
                <w:rFonts w:eastAsia="宋体"/>
                <w:szCs w:val="24"/>
                <w:lang w:eastAsia="zh-CN"/>
              </w:rPr>
              <w:t xml:space="preserve"> (Nokia, Ericsson, MTK,)</w:t>
            </w:r>
            <w:r w:rsidRPr="0010795B">
              <w:rPr>
                <w:rFonts w:eastAsia="宋体"/>
                <w:szCs w:val="24"/>
                <w:lang w:eastAsia="zh-CN"/>
              </w:rPr>
              <w:t>: Yes</w:t>
            </w:r>
          </w:p>
          <w:p w14:paraId="3E5750EA" w14:textId="77777777" w:rsidR="0028467D" w:rsidRPr="0010795B"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10795B">
              <w:rPr>
                <w:rFonts w:eastAsia="宋体"/>
                <w:szCs w:val="24"/>
                <w:lang w:eastAsia="zh-CN"/>
              </w:rPr>
              <w:t>Option 2</w:t>
            </w:r>
            <w:r>
              <w:rPr>
                <w:rFonts w:eastAsia="宋体"/>
                <w:szCs w:val="24"/>
                <w:lang w:eastAsia="zh-CN"/>
              </w:rPr>
              <w:t xml:space="preserve"> (CMCC, vivo, QC, HW, CATT,)</w:t>
            </w:r>
            <w:r w:rsidRPr="0010795B">
              <w:rPr>
                <w:rFonts w:eastAsia="宋体" w:hint="eastAsia"/>
                <w:szCs w:val="24"/>
                <w:lang w:eastAsia="zh-CN"/>
              </w:rPr>
              <w:t>:</w:t>
            </w:r>
            <w:r w:rsidRPr="0010795B">
              <w:rPr>
                <w:rFonts w:eastAsia="宋体"/>
                <w:szCs w:val="24"/>
                <w:lang w:eastAsia="zh-CN"/>
              </w:rPr>
              <w:t xml:space="preserve"> No</w:t>
            </w:r>
          </w:p>
          <w:p w14:paraId="36C7FFB8" w14:textId="60288C32" w:rsidR="0028467D" w:rsidRDefault="0028467D" w:rsidP="0028467D">
            <w:pPr>
              <w:rPr>
                <w:rFonts w:eastAsiaTheme="minorEastAsia"/>
                <w:iCs/>
                <w:lang w:eastAsia="zh-CN"/>
              </w:rPr>
            </w:pPr>
            <w:r w:rsidRPr="00774083">
              <w:rPr>
                <w:rFonts w:eastAsiaTheme="minorEastAsia" w:hint="eastAsia"/>
                <w:iCs/>
                <w:lang w:eastAsia="zh-CN"/>
              </w:rPr>
              <w:t>8</w:t>
            </w:r>
            <w:r w:rsidRPr="00774083">
              <w:rPr>
                <w:rFonts w:eastAsiaTheme="minorEastAsia"/>
                <w:iCs/>
                <w:lang w:eastAsia="zh-CN"/>
              </w:rPr>
              <w:t xml:space="preserve"> companies </w:t>
            </w:r>
            <w:r w:rsidRPr="00325057">
              <w:rPr>
                <w:rFonts w:eastAsiaTheme="minorEastAsia"/>
                <w:iCs/>
                <w:lang w:eastAsia="zh-CN"/>
              </w:rPr>
              <w:t xml:space="preserve">discuss this issue. </w:t>
            </w:r>
            <w:r>
              <w:rPr>
                <w:rFonts w:eastAsiaTheme="minorEastAsia"/>
                <w:iCs/>
                <w:lang w:eastAsia="zh-CN"/>
              </w:rPr>
              <w:t>5</w:t>
            </w:r>
            <w:r w:rsidRPr="00325057">
              <w:rPr>
                <w:rFonts w:eastAsiaTheme="minorEastAsia"/>
                <w:iCs/>
                <w:lang w:eastAsia="zh-CN"/>
              </w:rPr>
              <w:t xml:space="preserve"> compan</w:t>
            </w:r>
            <w:r>
              <w:rPr>
                <w:rFonts w:eastAsiaTheme="minorEastAsia"/>
                <w:iCs/>
                <w:lang w:eastAsia="zh-CN"/>
              </w:rPr>
              <w:t>ies</w:t>
            </w:r>
            <w:r w:rsidRPr="00325057">
              <w:rPr>
                <w:rFonts w:eastAsiaTheme="minorEastAsia"/>
                <w:iCs/>
                <w:lang w:eastAsia="zh-CN"/>
              </w:rPr>
              <w:t xml:space="preserve"> prefer option </w:t>
            </w:r>
            <w:r>
              <w:rPr>
                <w:rFonts w:eastAsiaTheme="minorEastAsia"/>
                <w:iCs/>
                <w:lang w:eastAsia="zh-CN"/>
              </w:rPr>
              <w:t>2</w:t>
            </w:r>
            <w:r w:rsidRPr="00325057">
              <w:rPr>
                <w:rFonts w:eastAsiaTheme="minorEastAsia"/>
                <w:iCs/>
                <w:lang w:eastAsia="zh-CN"/>
              </w:rPr>
              <w:t>.</w:t>
            </w:r>
            <w:r>
              <w:rPr>
                <w:rFonts w:eastAsiaTheme="minorEastAsia"/>
                <w:iCs/>
                <w:lang w:eastAsia="zh-CN"/>
              </w:rPr>
              <w:t xml:space="preserve"> 3</w:t>
            </w:r>
            <w:r w:rsidRPr="00325057">
              <w:rPr>
                <w:rFonts w:eastAsiaTheme="minorEastAsia"/>
                <w:iCs/>
                <w:lang w:eastAsia="zh-CN"/>
              </w:rPr>
              <w:t xml:space="preserve"> companies prefer option 1. </w:t>
            </w:r>
          </w:p>
          <w:p w14:paraId="5CD4D7F4" w14:textId="77777777" w:rsidR="002C1B06" w:rsidRPr="00B96ACD" w:rsidRDefault="002C1B06" w:rsidP="002C1B06">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61D29925" w14:textId="682FF08C" w:rsidR="0028467D" w:rsidRPr="005A5B95" w:rsidRDefault="002C29EC" w:rsidP="0028467D">
            <w:pPr>
              <w:overflowPunct/>
              <w:autoSpaceDE/>
              <w:autoSpaceDN/>
              <w:adjustRightInd/>
              <w:spacing w:after="120"/>
              <w:textAlignment w:val="auto"/>
              <w:rPr>
                <w:rFonts w:eastAsiaTheme="minorEastAsia"/>
                <w:b/>
                <w:bCs/>
                <w:i/>
                <w:color w:val="0070C0"/>
                <w:lang w:val="en-US" w:eastAsia="zh-CN"/>
              </w:rPr>
            </w:pPr>
            <w:r>
              <w:rPr>
                <w:rFonts w:eastAsiaTheme="minorEastAsia"/>
                <w:b/>
                <w:bCs/>
                <w:i/>
                <w:color w:val="0070C0"/>
                <w:lang w:val="en-US" w:eastAsia="zh-CN"/>
              </w:rPr>
              <w:t xml:space="preserve">Companies prefer option 1 think that </w:t>
            </w:r>
            <w:r w:rsidR="0028467D" w:rsidRPr="005A5B95">
              <w:rPr>
                <w:rFonts w:eastAsiaTheme="minorEastAsia"/>
                <w:b/>
                <w:bCs/>
                <w:i/>
                <w:color w:val="0070C0"/>
                <w:lang w:val="en-US" w:eastAsia="zh-CN"/>
              </w:rPr>
              <w:t xml:space="preserve">there are some scenarios that the requirements may not be sufficient. </w:t>
            </w:r>
            <w:r>
              <w:rPr>
                <w:rFonts w:eastAsiaTheme="minorEastAsia"/>
                <w:b/>
                <w:bCs/>
                <w:i/>
                <w:color w:val="0070C0"/>
                <w:lang w:val="en-US" w:eastAsia="zh-CN"/>
              </w:rPr>
              <w:t>Companies prefer option 2 think that</w:t>
            </w:r>
            <w:r w:rsidRPr="005A5B95">
              <w:rPr>
                <w:rFonts w:eastAsiaTheme="minorEastAsia"/>
                <w:b/>
                <w:bCs/>
                <w:i/>
                <w:color w:val="0070C0"/>
                <w:lang w:val="en-US" w:eastAsia="zh-CN"/>
              </w:rPr>
              <w:t xml:space="preserve"> </w:t>
            </w:r>
            <w:r w:rsidR="0028467D" w:rsidRPr="005A5B95">
              <w:rPr>
                <w:rFonts w:eastAsiaTheme="minorEastAsia"/>
                <w:b/>
                <w:bCs/>
                <w:i/>
                <w:color w:val="0070C0"/>
                <w:lang w:val="en-US" w:eastAsia="zh-CN"/>
              </w:rPr>
              <w:t xml:space="preserve">it is necessary to avoid introducing confusion to the spec. However, the scenarios are related with velocity, ISD, etc. It is difficult to find the exact wording to enumerate all the applicable scenarios. Without the exact wording, the note will introduce confusion to the spec. </w:t>
            </w:r>
          </w:p>
          <w:p w14:paraId="674A0704" w14:textId="77777777" w:rsidR="0028467D" w:rsidRPr="005A5B95" w:rsidRDefault="0028467D" w:rsidP="0028467D">
            <w:pPr>
              <w:overflowPunct/>
              <w:autoSpaceDE/>
              <w:autoSpaceDN/>
              <w:adjustRightInd/>
              <w:spacing w:after="120"/>
              <w:textAlignment w:val="auto"/>
              <w:rPr>
                <w:rFonts w:eastAsiaTheme="minorEastAsia"/>
                <w:b/>
                <w:bCs/>
                <w:i/>
                <w:color w:val="0070C0"/>
                <w:lang w:val="en-US" w:eastAsia="zh-CN"/>
              </w:rPr>
            </w:pPr>
            <w:r w:rsidRPr="005A5B95">
              <w:rPr>
                <w:rFonts w:eastAsiaTheme="minorEastAsia"/>
                <w:b/>
                <w:bCs/>
                <w:i/>
                <w:color w:val="0070C0"/>
                <w:lang w:val="en-US" w:eastAsia="zh-CN"/>
              </w:rPr>
              <w:t>This meeting is the last meeting for core part completion, to move forward, moderator would like to check with companies whether following suggestion is acceptable:</w:t>
            </w:r>
          </w:p>
          <w:p w14:paraId="1DFC17D8" w14:textId="77777777" w:rsidR="0028467D" w:rsidRPr="005A5B95" w:rsidRDefault="0028467D" w:rsidP="0028467D">
            <w:pPr>
              <w:overflowPunct/>
              <w:autoSpaceDE/>
              <w:autoSpaceDN/>
              <w:adjustRightInd/>
              <w:spacing w:after="120"/>
              <w:textAlignment w:val="auto"/>
              <w:rPr>
                <w:rFonts w:eastAsiaTheme="minorEastAsia"/>
                <w:b/>
                <w:bCs/>
                <w:i/>
                <w:color w:val="0070C0"/>
                <w:lang w:val="en-US" w:eastAsia="zh-CN"/>
              </w:rPr>
            </w:pPr>
            <w:r w:rsidRPr="005A5B95">
              <w:rPr>
                <w:rFonts w:eastAsiaTheme="minorEastAsia" w:hint="eastAsia"/>
                <w:b/>
                <w:bCs/>
                <w:i/>
                <w:color w:val="0070C0"/>
                <w:lang w:val="en-US" w:eastAsia="zh-CN"/>
              </w:rPr>
              <w:t>I</w:t>
            </w:r>
            <w:r w:rsidRPr="005A5B95">
              <w:rPr>
                <w:rFonts w:eastAsiaTheme="minorEastAsia"/>
                <w:b/>
                <w:bCs/>
                <w:i/>
                <w:color w:val="0070C0"/>
                <w:lang w:val="en-US" w:eastAsia="zh-CN"/>
              </w:rPr>
              <w:t>nstead of adding the note in the spec, the note is captured in the WF. And the wording of note can be further improved during the 2</w:t>
            </w:r>
            <w:r w:rsidRPr="005A5B95">
              <w:rPr>
                <w:rFonts w:eastAsiaTheme="minorEastAsia"/>
                <w:b/>
                <w:bCs/>
                <w:i/>
                <w:color w:val="0070C0"/>
                <w:vertAlign w:val="superscript"/>
                <w:lang w:val="en-US" w:eastAsia="zh-CN"/>
              </w:rPr>
              <w:t>nd</w:t>
            </w:r>
            <w:r w:rsidRPr="005A5B95">
              <w:rPr>
                <w:rFonts w:eastAsiaTheme="minorEastAsia"/>
                <w:b/>
                <w:bCs/>
                <w:i/>
                <w:color w:val="0070C0"/>
                <w:lang w:val="en-US" w:eastAsia="zh-CN"/>
              </w:rPr>
              <w:t xml:space="preserve"> round discussion.</w:t>
            </w:r>
          </w:p>
          <w:p w14:paraId="5513BF96" w14:textId="763B9A03" w:rsidR="00DD19DE" w:rsidRPr="00770A8C" w:rsidRDefault="00DD19DE" w:rsidP="0028467D">
            <w:pPr>
              <w:rPr>
                <w:rFonts w:eastAsiaTheme="minorEastAsia"/>
                <w:color w:val="0070C0"/>
                <w:lang w:eastAsia="zh-CN"/>
              </w:rPr>
            </w:pPr>
          </w:p>
        </w:tc>
      </w:tr>
      <w:tr w:rsidR="00F12AFA" w14:paraId="4D3575BC" w14:textId="77777777" w:rsidTr="000A5FDD">
        <w:tc>
          <w:tcPr>
            <w:tcW w:w="1242" w:type="dxa"/>
          </w:tcPr>
          <w:p w14:paraId="6E716B4A" w14:textId="7DCBEE6C" w:rsidR="00F12AFA" w:rsidRPr="00045592" w:rsidRDefault="00F12AFA" w:rsidP="000A5FDD">
            <w:pPr>
              <w:rPr>
                <w:rFonts w:eastAsiaTheme="minorEastAsia"/>
                <w:b/>
                <w:bCs/>
                <w:color w:val="0070C0"/>
                <w:lang w:val="en-US" w:eastAsia="zh-CN"/>
              </w:rPr>
            </w:pPr>
            <w:r w:rsidRPr="00F12AFA">
              <w:rPr>
                <w:rFonts w:eastAsiaTheme="minorEastAsia"/>
                <w:b/>
                <w:bCs/>
                <w:color w:val="0070C0"/>
                <w:lang w:val="en-US" w:eastAsia="zh-CN"/>
              </w:rPr>
              <w:t xml:space="preserve">Sub-topic 2-2: Applied DRX cycle in connected mode for </w:t>
            </w:r>
            <w:r w:rsidRPr="00F12AFA">
              <w:rPr>
                <w:rFonts w:eastAsiaTheme="minorEastAsia"/>
                <w:b/>
                <w:bCs/>
                <w:color w:val="0070C0"/>
                <w:lang w:val="en-US" w:eastAsia="zh-CN"/>
              </w:rPr>
              <w:lastRenderedPageBreak/>
              <w:t>HST</w:t>
            </w:r>
          </w:p>
        </w:tc>
        <w:tc>
          <w:tcPr>
            <w:tcW w:w="8615" w:type="dxa"/>
          </w:tcPr>
          <w:p w14:paraId="4F6806EB" w14:textId="77777777" w:rsidR="00770A8C" w:rsidRDefault="00770A8C" w:rsidP="00770A8C">
            <w:pPr>
              <w:rPr>
                <w:i/>
                <w:color w:val="0070C0"/>
                <w:lang w:eastAsia="zh-CN"/>
              </w:rPr>
            </w:pPr>
            <w:r w:rsidRPr="00B87280">
              <w:rPr>
                <w:b/>
                <w:u w:val="single"/>
                <w:lang w:eastAsia="ko-KR"/>
              </w:rPr>
              <w:lastRenderedPageBreak/>
              <w:t xml:space="preserve">Issue </w:t>
            </w:r>
            <w:r>
              <w:rPr>
                <w:b/>
                <w:u w:val="single"/>
                <w:lang w:eastAsia="ko-KR"/>
              </w:rPr>
              <w:t>2</w:t>
            </w:r>
            <w:r w:rsidRPr="00B87280">
              <w:rPr>
                <w:b/>
                <w:u w:val="single"/>
                <w:lang w:eastAsia="ko-KR"/>
              </w:rPr>
              <w:t>-</w:t>
            </w:r>
            <w:r>
              <w:rPr>
                <w:b/>
                <w:u w:val="single"/>
                <w:lang w:eastAsia="ko-KR"/>
              </w:rPr>
              <w:t>2</w:t>
            </w:r>
            <w:r w:rsidRPr="00B87280">
              <w:rPr>
                <w:b/>
                <w:u w:val="single"/>
                <w:lang w:eastAsia="ko-KR"/>
              </w:rPr>
              <w:t>:</w:t>
            </w:r>
            <w:r>
              <w:rPr>
                <w:b/>
                <w:u w:val="single"/>
                <w:lang w:eastAsia="ko-KR"/>
              </w:rPr>
              <w:t xml:space="preserve"> </w:t>
            </w:r>
            <w:r w:rsidRPr="00B97DB5">
              <w:rPr>
                <w:b/>
                <w:u w:val="single"/>
                <w:lang w:eastAsia="ko-KR"/>
              </w:rPr>
              <w:t>whether additional note is added to the spec, such as “Requirements with 0.64s and 1.28s DRX cycle may not be sufficient in all high speed deployments considered in this release of the specifications” should be added in NR high speed specifications”</w:t>
            </w:r>
          </w:p>
          <w:p w14:paraId="79879F14" w14:textId="7AE9FA9F" w:rsidR="0028467D" w:rsidRPr="00165441"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165441">
              <w:rPr>
                <w:rFonts w:eastAsia="宋体"/>
                <w:szCs w:val="24"/>
                <w:lang w:eastAsia="zh-CN"/>
              </w:rPr>
              <w:t>Option 1</w:t>
            </w:r>
            <w:r>
              <w:rPr>
                <w:rFonts w:eastAsia="宋体"/>
                <w:szCs w:val="24"/>
                <w:lang w:eastAsia="zh-CN"/>
              </w:rPr>
              <w:t xml:space="preserve"> (Nokia</w:t>
            </w:r>
            <w:r w:rsidR="00426BF5">
              <w:rPr>
                <w:rFonts w:eastAsia="宋体"/>
                <w:szCs w:val="24"/>
                <w:lang w:eastAsia="zh-CN"/>
              </w:rPr>
              <w:t>, Ericsson,</w:t>
            </w:r>
            <w:r>
              <w:rPr>
                <w:rFonts w:eastAsia="宋体"/>
                <w:szCs w:val="24"/>
                <w:lang w:eastAsia="zh-CN"/>
              </w:rPr>
              <w:t>)</w:t>
            </w:r>
            <w:r w:rsidRPr="00165441">
              <w:rPr>
                <w:rFonts w:eastAsia="宋体"/>
                <w:szCs w:val="24"/>
                <w:lang w:eastAsia="zh-CN"/>
              </w:rPr>
              <w:t>: Yes</w:t>
            </w:r>
            <w:r>
              <w:rPr>
                <w:rFonts w:eastAsia="宋体"/>
                <w:szCs w:val="24"/>
                <w:lang w:eastAsia="zh-CN"/>
              </w:rPr>
              <w:t xml:space="preserve">, </w:t>
            </w:r>
            <w:r w:rsidRPr="0028467D">
              <w:rPr>
                <w:rFonts w:eastAsia="宋体"/>
                <w:szCs w:val="24"/>
                <w:lang w:eastAsia="zh-CN"/>
              </w:rPr>
              <w:t xml:space="preserve">add a note that in HST the UE can be assumed to perform more than measurement per DRX cycle </w:t>
            </w:r>
          </w:p>
          <w:p w14:paraId="62EEBF65" w14:textId="5E2A971D" w:rsidR="0028467D" w:rsidRPr="00866330" w:rsidRDefault="0028467D" w:rsidP="0028467D">
            <w:pPr>
              <w:pStyle w:val="aff8"/>
              <w:numPr>
                <w:ilvl w:val="0"/>
                <w:numId w:val="4"/>
              </w:numPr>
              <w:overflowPunct/>
              <w:autoSpaceDE/>
              <w:autoSpaceDN/>
              <w:adjustRightInd/>
              <w:spacing w:after="120"/>
              <w:ind w:firstLineChars="0"/>
              <w:textAlignment w:val="auto"/>
              <w:rPr>
                <w:rFonts w:eastAsia="宋体"/>
                <w:szCs w:val="24"/>
                <w:lang w:eastAsia="zh-CN"/>
              </w:rPr>
            </w:pPr>
            <w:r w:rsidRPr="00866330">
              <w:rPr>
                <w:rFonts w:eastAsia="宋体"/>
                <w:szCs w:val="24"/>
                <w:lang w:eastAsia="zh-CN"/>
              </w:rPr>
              <w:lastRenderedPageBreak/>
              <w:t>Option 2 (</w:t>
            </w:r>
            <w:r w:rsidR="00426BF5">
              <w:rPr>
                <w:rFonts w:eastAsia="宋体"/>
                <w:szCs w:val="24"/>
                <w:lang w:eastAsia="zh-CN"/>
              </w:rPr>
              <w:t>HW,</w:t>
            </w:r>
            <w:r w:rsidR="009A35AF">
              <w:rPr>
                <w:rFonts w:eastAsia="宋体"/>
                <w:szCs w:val="24"/>
                <w:lang w:eastAsia="zh-CN"/>
              </w:rPr>
              <w:t xml:space="preserve"> CATT,</w:t>
            </w:r>
            <w:r w:rsidR="00661E6F">
              <w:rPr>
                <w:rFonts w:eastAsia="宋体"/>
                <w:szCs w:val="24"/>
                <w:lang w:eastAsia="zh-CN"/>
              </w:rPr>
              <w:t xml:space="preserve"> </w:t>
            </w:r>
            <w:r w:rsidRPr="00866330">
              <w:rPr>
                <w:rFonts w:eastAsia="宋体"/>
                <w:szCs w:val="24"/>
                <w:lang w:eastAsia="zh-CN"/>
              </w:rPr>
              <w:t>CMCC, vivo, QC)</w:t>
            </w:r>
            <w:r w:rsidRPr="00866330">
              <w:rPr>
                <w:rFonts w:eastAsia="宋体" w:hint="eastAsia"/>
                <w:szCs w:val="24"/>
                <w:lang w:eastAsia="zh-CN"/>
              </w:rPr>
              <w:t>:</w:t>
            </w:r>
            <w:r w:rsidRPr="00866330">
              <w:rPr>
                <w:rFonts w:eastAsia="宋体"/>
                <w:szCs w:val="24"/>
                <w:lang w:eastAsia="zh-CN"/>
              </w:rPr>
              <w:t xml:space="preserve"> No</w:t>
            </w:r>
          </w:p>
          <w:p w14:paraId="20458142" w14:textId="3C93A939" w:rsidR="00661E6F" w:rsidRDefault="00661E6F" w:rsidP="00661E6F">
            <w:pPr>
              <w:rPr>
                <w:rFonts w:eastAsiaTheme="minorEastAsia"/>
                <w:iCs/>
                <w:lang w:eastAsia="zh-CN"/>
              </w:rPr>
            </w:pPr>
            <w:r>
              <w:rPr>
                <w:rFonts w:eastAsiaTheme="minorEastAsia"/>
                <w:iCs/>
                <w:lang w:eastAsia="zh-CN"/>
              </w:rPr>
              <w:t>7</w:t>
            </w:r>
            <w:r w:rsidRPr="00774083">
              <w:rPr>
                <w:rFonts w:eastAsiaTheme="minorEastAsia"/>
                <w:iCs/>
                <w:lang w:eastAsia="zh-CN"/>
              </w:rPr>
              <w:t xml:space="preserve"> companies </w:t>
            </w:r>
            <w:r w:rsidRPr="00325057">
              <w:rPr>
                <w:rFonts w:eastAsiaTheme="minorEastAsia"/>
                <w:iCs/>
                <w:lang w:eastAsia="zh-CN"/>
              </w:rPr>
              <w:t xml:space="preserve">discuss this issue. </w:t>
            </w:r>
            <w:r>
              <w:rPr>
                <w:rFonts w:eastAsiaTheme="minorEastAsia"/>
                <w:iCs/>
                <w:lang w:eastAsia="zh-CN"/>
              </w:rPr>
              <w:t>5</w:t>
            </w:r>
            <w:r w:rsidRPr="00325057">
              <w:rPr>
                <w:rFonts w:eastAsiaTheme="minorEastAsia"/>
                <w:iCs/>
                <w:lang w:eastAsia="zh-CN"/>
              </w:rPr>
              <w:t xml:space="preserve"> compan</w:t>
            </w:r>
            <w:r>
              <w:rPr>
                <w:rFonts w:eastAsiaTheme="minorEastAsia"/>
                <w:iCs/>
                <w:lang w:eastAsia="zh-CN"/>
              </w:rPr>
              <w:t>ies</w:t>
            </w:r>
            <w:r w:rsidRPr="00325057">
              <w:rPr>
                <w:rFonts w:eastAsiaTheme="minorEastAsia"/>
                <w:iCs/>
                <w:lang w:eastAsia="zh-CN"/>
              </w:rPr>
              <w:t xml:space="preserve"> prefer option </w:t>
            </w:r>
            <w:r>
              <w:rPr>
                <w:rFonts w:eastAsiaTheme="minorEastAsia"/>
                <w:iCs/>
                <w:lang w:eastAsia="zh-CN"/>
              </w:rPr>
              <w:t>2</w:t>
            </w:r>
            <w:r w:rsidRPr="00325057">
              <w:rPr>
                <w:rFonts w:eastAsiaTheme="minorEastAsia"/>
                <w:iCs/>
                <w:lang w:eastAsia="zh-CN"/>
              </w:rPr>
              <w:t>.</w:t>
            </w:r>
            <w:r>
              <w:rPr>
                <w:rFonts w:eastAsiaTheme="minorEastAsia"/>
                <w:iCs/>
                <w:lang w:eastAsia="zh-CN"/>
              </w:rPr>
              <w:t xml:space="preserve"> 2</w:t>
            </w:r>
            <w:r w:rsidRPr="00325057">
              <w:rPr>
                <w:rFonts w:eastAsiaTheme="minorEastAsia"/>
                <w:iCs/>
                <w:lang w:eastAsia="zh-CN"/>
              </w:rPr>
              <w:t xml:space="preserve"> companies prefer option 1. </w:t>
            </w:r>
          </w:p>
          <w:p w14:paraId="21FD7189" w14:textId="77777777" w:rsidR="0079242A" w:rsidRPr="00B96ACD" w:rsidRDefault="0079242A" w:rsidP="0079242A">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102DEEF9" w14:textId="7B308618" w:rsidR="00F12AFA" w:rsidRPr="0079242A" w:rsidRDefault="0079242A" w:rsidP="005A5B95">
            <w:pPr>
              <w:overflowPunct/>
              <w:autoSpaceDE/>
              <w:autoSpaceDN/>
              <w:adjustRightInd/>
              <w:spacing w:after="120"/>
              <w:textAlignment w:val="auto"/>
              <w:rPr>
                <w:rFonts w:eastAsiaTheme="minorEastAsia"/>
                <w:i/>
                <w:color w:val="0070C0"/>
                <w:lang w:val="en-US" w:eastAsia="zh-CN"/>
              </w:rPr>
            </w:pPr>
            <w:r w:rsidRPr="005A5B95">
              <w:rPr>
                <w:rFonts w:eastAsiaTheme="minorEastAsia"/>
                <w:b/>
                <w:bCs/>
                <w:i/>
                <w:color w:val="0070C0"/>
                <w:lang w:val="en-US" w:eastAsia="zh-CN"/>
              </w:rPr>
              <w:t>More discussion is needed.</w:t>
            </w:r>
          </w:p>
        </w:tc>
      </w:tr>
      <w:tr w:rsidR="00F12AFA" w14:paraId="322B7512" w14:textId="77777777" w:rsidTr="000A5FDD">
        <w:tc>
          <w:tcPr>
            <w:tcW w:w="1242" w:type="dxa"/>
          </w:tcPr>
          <w:p w14:paraId="220BE12C" w14:textId="2223EA65" w:rsidR="00F12AFA" w:rsidRPr="00F12AFA" w:rsidRDefault="00F12AFA" w:rsidP="000A5FDD">
            <w:pPr>
              <w:rPr>
                <w:rFonts w:eastAsiaTheme="minorEastAsia"/>
                <w:b/>
                <w:bCs/>
                <w:color w:val="0070C0"/>
                <w:lang w:val="en-US" w:eastAsia="zh-CN"/>
              </w:rPr>
            </w:pPr>
            <w:r w:rsidRPr="00F12AFA">
              <w:rPr>
                <w:rFonts w:eastAsiaTheme="minorEastAsia"/>
                <w:b/>
                <w:bCs/>
                <w:color w:val="0070C0"/>
                <w:lang w:val="en-US" w:eastAsia="zh-CN"/>
              </w:rPr>
              <w:lastRenderedPageBreak/>
              <w:t>2.2.3</w:t>
            </w:r>
            <w:r w:rsidRPr="00F12AFA">
              <w:rPr>
                <w:rFonts w:eastAsiaTheme="minorEastAsia"/>
                <w:b/>
                <w:bCs/>
                <w:color w:val="0070C0"/>
                <w:lang w:val="en-US" w:eastAsia="zh-CN"/>
              </w:rPr>
              <w:tab/>
              <w:t>Sub-topic 2-3: SS-SINR</w:t>
            </w:r>
          </w:p>
        </w:tc>
        <w:tc>
          <w:tcPr>
            <w:tcW w:w="8615" w:type="dxa"/>
          </w:tcPr>
          <w:p w14:paraId="7B1DE6CE" w14:textId="77777777" w:rsidR="00770A8C" w:rsidRPr="00AD534F" w:rsidRDefault="00770A8C" w:rsidP="00770A8C">
            <w:pPr>
              <w:rPr>
                <w:b/>
                <w:u w:val="single"/>
                <w:lang w:val="en-US" w:eastAsia="ko-KR"/>
              </w:rPr>
            </w:pPr>
            <w:r w:rsidRPr="00AD534F">
              <w:rPr>
                <w:b/>
                <w:u w:val="single"/>
                <w:lang w:eastAsia="ko-KR"/>
              </w:rPr>
              <w:t>Issue 2-</w:t>
            </w:r>
            <w:r>
              <w:rPr>
                <w:b/>
                <w:u w:val="single"/>
                <w:lang w:eastAsia="ko-KR"/>
              </w:rPr>
              <w:t>3</w:t>
            </w:r>
            <w:r w:rsidRPr="00AD534F">
              <w:rPr>
                <w:b/>
                <w:u w:val="single"/>
                <w:lang w:eastAsia="ko-KR"/>
              </w:rPr>
              <w:t xml:space="preserve">: </w:t>
            </w:r>
            <w:r>
              <w:rPr>
                <w:b/>
                <w:u w:val="single"/>
                <w:lang w:eastAsia="ko-KR"/>
              </w:rPr>
              <w:t xml:space="preserve">SS-SINR </w:t>
            </w:r>
          </w:p>
          <w:p w14:paraId="4DC369F9" w14:textId="6E78FD8F" w:rsidR="00770A8C"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sidRPr="00AD534F">
              <w:rPr>
                <w:rFonts w:eastAsia="宋体"/>
                <w:szCs w:val="24"/>
                <w:lang w:eastAsia="zh-CN"/>
              </w:rPr>
              <w:t>Option 1 (</w:t>
            </w:r>
            <w:r>
              <w:rPr>
                <w:rFonts w:eastAsia="宋体"/>
                <w:szCs w:val="24"/>
                <w:lang w:eastAsia="zh-CN"/>
              </w:rPr>
              <w:t>CMCC</w:t>
            </w:r>
            <w:r w:rsidR="0079242A">
              <w:rPr>
                <w:rFonts w:eastAsia="宋体"/>
                <w:szCs w:val="24"/>
                <w:lang w:eastAsia="zh-CN"/>
              </w:rPr>
              <w:t>, Ericsson,</w:t>
            </w:r>
            <w:r>
              <w:rPr>
                <w:rFonts w:eastAsia="宋体"/>
                <w:szCs w:val="24"/>
                <w:lang w:eastAsia="zh-CN"/>
              </w:rPr>
              <w:t xml:space="preserve">): </w:t>
            </w:r>
            <w:r w:rsidRPr="00FD1E4A">
              <w:rPr>
                <w:rFonts w:eastAsia="宋体"/>
                <w:szCs w:val="24"/>
                <w:lang w:eastAsia="zh-CN"/>
              </w:rPr>
              <w:t>Specify SS-SINR accuracy requirement for SNR &lt;= [11] dB</w:t>
            </w:r>
          </w:p>
          <w:p w14:paraId="5CC542C8" w14:textId="77777777" w:rsidR="00770A8C" w:rsidRPr="00FD1E4A"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(QC): </w:t>
            </w:r>
            <w:r w:rsidRPr="00FD1E4A">
              <w:rPr>
                <w:rFonts w:eastAsia="宋体"/>
                <w:szCs w:val="24"/>
                <w:lang w:eastAsia="zh-CN"/>
              </w:rPr>
              <w:t>SINR accuracy requirement is not applicable to HST scenario when SNR &gt; 5dB</w:t>
            </w:r>
          </w:p>
          <w:p w14:paraId="169FDDE2" w14:textId="245EAB40" w:rsidR="00770A8C"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ption 3 (vivo</w:t>
            </w:r>
            <w:r w:rsidR="0079242A">
              <w:rPr>
                <w:rFonts w:eastAsia="宋体"/>
                <w:szCs w:val="24"/>
                <w:lang w:eastAsia="zh-CN"/>
              </w:rPr>
              <w:t>, HW, Ericsson, MTK, QC</w:t>
            </w:r>
            <w:r w:rsidRPr="00FD1E4A">
              <w:rPr>
                <w:rFonts w:eastAsia="宋体"/>
                <w:szCs w:val="24"/>
                <w:lang w:eastAsia="zh-CN"/>
              </w:rPr>
              <w:t xml:space="preserve">): </w:t>
            </w:r>
            <w:r w:rsidRPr="007B6FCD">
              <w:rPr>
                <w:rFonts w:eastAsia="宋体"/>
                <w:szCs w:val="24"/>
                <w:lang w:eastAsia="zh-CN"/>
              </w:rPr>
              <w:t>SINR accuracy requirement is not applicable to HST scenario in R16. The issue can be left to R17.</w:t>
            </w:r>
          </w:p>
          <w:p w14:paraId="0E0FD7CF" w14:textId="4EC8FF9A" w:rsidR="00770A8C" w:rsidRPr="00AD534F" w:rsidRDefault="00770A8C" w:rsidP="00770A8C">
            <w:pPr>
              <w:pStyle w:val="aff8"/>
              <w:numPr>
                <w:ilvl w:val="0"/>
                <w:numId w:val="4"/>
              </w:numPr>
              <w:overflowPunct/>
              <w:autoSpaceDE/>
              <w:autoSpaceDN/>
              <w:adjustRightInd/>
              <w:spacing w:after="120"/>
              <w:ind w:firstLineChars="0"/>
              <w:textAlignment w:val="auto"/>
              <w:rPr>
                <w:rFonts w:eastAsia="宋体"/>
                <w:szCs w:val="24"/>
                <w:lang w:eastAsia="zh-CN"/>
              </w:rPr>
            </w:pPr>
            <w:r w:rsidRPr="00FD1E4A">
              <w:rPr>
                <w:rFonts w:eastAsia="宋体" w:hint="eastAsia"/>
                <w:szCs w:val="24"/>
                <w:lang w:eastAsia="zh-CN"/>
              </w:rPr>
              <w:t>O</w:t>
            </w:r>
            <w:r w:rsidRPr="00FD1E4A">
              <w:rPr>
                <w:rFonts w:eastAsia="宋体"/>
                <w:szCs w:val="24"/>
                <w:lang w:eastAsia="zh-CN"/>
              </w:rPr>
              <w:t xml:space="preserve">ption </w:t>
            </w:r>
            <w:r>
              <w:rPr>
                <w:rFonts w:eastAsia="宋体"/>
                <w:szCs w:val="24"/>
                <w:lang w:eastAsia="zh-CN"/>
              </w:rPr>
              <w:t>4 (Nokia</w:t>
            </w:r>
            <w:r w:rsidR="0079242A">
              <w:rPr>
                <w:rFonts w:eastAsia="宋体"/>
                <w:szCs w:val="24"/>
                <w:lang w:eastAsia="zh-CN"/>
              </w:rPr>
              <w:t>, HW, Ericsson</w:t>
            </w:r>
            <w:r>
              <w:rPr>
                <w:rFonts w:eastAsia="宋体"/>
                <w:szCs w:val="24"/>
                <w:lang w:eastAsia="zh-CN"/>
              </w:rPr>
              <w:t xml:space="preserve">): </w:t>
            </w:r>
            <w:r w:rsidRPr="00195B79">
              <w:rPr>
                <w:rFonts w:eastAsia="宋体" w:hint="eastAsia"/>
                <w:szCs w:val="24"/>
                <w:lang w:eastAsia="zh-CN"/>
              </w:rPr>
              <w:t xml:space="preserve">If RAN4 decides to specify SS-SINR accuracy requirements for HST, then reusing the Rel-15 intra-frequency SS-SINR accuracy requirements that apply to [-3] dB </w:t>
            </w:r>
            <w:r w:rsidRPr="00195B79">
              <w:rPr>
                <w:rFonts w:eastAsia="宋体" w:hint="eastAsia"/>
                <w:szCs w:val="24"/>
                <w:lang w:eastAsia="zh-CN"/>
              </w:rPr>
              <w:t>≤</w:t>
            </w:r>
            <w:r w:rsidRPr="00195B79">
              <w:rPr>
                <w:rFonts w:eastAsia="宋体" w:hint="eastAsia"/>
                <w:szCs w:val="24"/>
                <w:lang w:eastAsia="zh-CN"/>
              </w:rPr>
              <w:t xml:space="preserve"> SNR </w:t>
            </w:r>
            <w:r w:rsidRPr="00195B79">
              <w:rPr>
                <w:rFonts w:eastAsia="宋体" w:hint="eastAsia"/>
                <w:szCs w:val="24"/>
                <w:lang w:eastAsia="zh-CN"/>
              </w:rPr>
              <w:t>≤</w:t>
            </w:r>
            <w:r w:rsidRPr="00195B79">
              <w:rPr>
                <w:rFonts w:eastAsia="宋体" w:hint="eastAsia"/>
                <w:szCs w:val="24"/>
                <w:lang w:eastAsia="zh-CN"/>
              </w:rPr>
              <w:t xml:space="preserve"> [7] dB.</w:t>
            </w:r>
          </w:p>
          <w:p w14:paraId="52BE6D6E" w14:textId="77777777" w:rsidR="0079242A" w:rsidRPr="00B96ACD" w:rsidRDefault="0079242A" w:rsidP="0079242A">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3CCA2648" w14:textId="1DBAC7CE" w:rsidR="00F12AFA" w:rsidRPr="00770A8C" w:rsidRDefault="0079242A" w:rsidP="00EE2351">
            <w:pPr>
              <w:overflowPunct/>
              <w:autoSpaceDE/>
              <w:autoSpaceDN/>
              <w:adjustRightInd/>
              <w:spacing w:after="120"/>
              <w:textAlignment w:val="auto"/>
              <w:rPr>
                <w:rFonts w:eastAsiaTheme="minorEastAsia"/>
                <w:i/>
                <w:color w:val="0070C0"/>
                <w:lang w:eastAsia="zh-CN"/>
              </w:rPr>
            </w:pPr>
            <w:r w:rsidRPr="00EE2351">
              <w:rPr>
                <w:rFonts w:eastAsiaTheme="minorEastAsia"/>
                <w:b/>
                <w:bCs/>
                <w:i/>
                <w:color w:val="0070C0"/>
                <w:lang w:val="en-US" w:eastAsia="zh-CN"/>
              </w:rPr>
              <w:t>Companies’ views are diverse, it seems that it is difficult to align the views in the 2nd round. Since SS-SINR accuracy is covered in the performance part, it is suggested that this issue can be de-prioriti</w:t>
            </w:r>
            <w:r w:rsidR="00CF2712">
              <w:rPr>
                <w:rFonts w:eastAsiaTheme="minorEastAsia"/>
                <w:b/>
                <w:bCs/>
                <w:i/>
                <w:color w:val="0070C0"/>
                <w:lang w:val="en-US" w:eastAsia="zh-CN"/>
              </w:rPr>
              <w:t>z</w:t>
            </w:r>
            <w:r w:rsidRPr="00EE2351">
              <w:rPr>
                <w:rFonts w:eastAsiaTheme="minorEastAsia"/>
                <w:b/>
                <w:bCs/>
                <w:i/>
                <w:color w:val="0070C0"/>
                <w:lang w:val="en-US" w:eastAsia="zh-CN"/>
              </w:rPr>
              <w:t>ed in this meeting, and can be further discussed in the next meeting.</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0A5FDD">
        <w:trPr>
          <w:trHeight w:val="744"/>
        </w:trPr>
        <w:tc>
          <w:tcPr>
            <w:tcW w:w="1395" w:type="dxa"/>
          </w:tcPr>
          <w:p w14:paraId="6781A484" w14:textId="77777777" w:rsidR="00962108" w:rsidRPr="000D530B" w:rsidRDefault="00962108" w:rsidP="000A5FDD">
            <w:pPr>
              <w:rPr>
                <w:rFonts w:eastAsiaTheme="minorEastAsia"/>
                <w:b/>
                <w:bCs/>
                <w:color w:val="0070C0"/>
                <w:lang w:val="en-US" w:eastAsia="zh-CN"/>
              </w:rPr>
            </w:pPr>
          </w:p>
        </w:tc>
        <w:tc>
          <w:tcPr>
            <w:tcW w:w="4554" w:type="dxa"/>
          </w:tcPr>
          <w:p w14:paraId="739150EA" w14:textId="77777777"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103D4C" w14:paraId="5204AEC9" w14:textId="77777777" w:rsidTr="000A5FDD">
        <w:trPr>
          <w:trHeight w:val="358"/>
        </w:trPr>
        <w:tc>
          <w:tcPr>
            <w:tcW w:w="1395" w:type="dxa"/>
          </w:tcPr>
          <w:p w14:paraId="6CD67201" w14:textId="77777777" w:rsidR="00103D4C" w:rsidRPr="003418CB" w:rsidRDefault="00103D4C" w:rsidP="00103D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E5DB7D" w14:textId="77777777" w:rsidR="00103D4C" w:rsidRDefault="00103D4C" w:rsidP="00103D4C">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79E07211" w14:textId="4B223721" w:rsidR="00103D4C" w:rsidRPr="003418CB" w:rsidRDefault="00103D4C" w:rsidP="00103D4C">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5DB3B3C7" w14:textId="7AA9DC54" w:rsidR="00103D4C" w:rsidRPr="003418CB" w:rsidRDefault="00103D4C" w:rsidP="00103D4C">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0A5FDD">
        <w:tc>
          <w:tcPr>
            <w:tcW w:w="1242" w:type="dxa"/>
          </w:tcPr>
          <w:p w14:paraId="04F02E97" w14:textId="77777777" w:rsidR="00DD19DE" w:rsidRPr="00045592" w:rsidRDefault="00DD19DE"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A5FDD">
        <w:tc>
          <w:tcPr>
            <w:tcW w:w="1242" w:type="dxa"/>
          </w:tcPr>
          <w:p w14:paraId="45A68EB1" w14:textId="0C59C142" w:rsidR="00DD19DE" w:rsidRPr="003418CB" w:rsidRDefault="005F60A3" w:rsidP="000A5FDD">
            <w:pPr>
              <w:rPr>
                <w:rFonts w:eastAsiaTheme="minorEastAsia"/>
                <w:color w:val="0070C0"/>
                <w:lang w:val="en-US" w:eastAsia="zh-CN"/>
              </w:rPr>
            </w:pPr>
            <w:hyperlink r:id="rId31" w:history="1">
              <w:r w:rsidR="00EE2351">
                <w:rPr>
                  <w:rStyle w:val="af0"/>
                  <w:rFonts w:ascii="Arial" w:hAnsi="Arial" w:cs="Arial"/>
                  <w:b/>
                  <w:bCs/>
                  <w:sz w:val="16"/>
                  <w:szCs w:val="16"/>
                </w:rPr>
                <w:t>R4-2006231</w:t>
              </w:r>
            </w:hyperlink>
          </w:p>
        </w:tc>
        <w:tc>
          <w:tcPr>
            <w:tcW w:w="8615" w:type="dxa"/>
          </w:tcPr>
          <w:p w14:paraId="6BF885BF" w14:textId="1E97F48F" w:rsidR="00DD19DE" w:rsidRPr="003418CB" w:rsidRDefault="001A59CB" w:rsidP="000A5FDD">
            <w:pPr>
              <w:rPr>
                <w:rFonts w:eastAsiaTheme="minorEastAsia"/>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62108" w:rsidRPr="00004165" w14:paraId="15F9E151" w14:textId="77777777" w:rsidTr="000A5FDD">
        <w:tc>
          <w:tcPr>
            <w:tcW w:w="1242" w:type="dxa"/>
          </w:tcPr>
          <w:p w14:paraId="7AEA4218" w14:textId="0B3E141A" w:rsidR="00962108" w:rsidRPr="00045592" w:rsidRDefault="00962108"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A5FDD">
        <w:tc>
          <w:tcPr>
            <w:tcW w:w="1242" w:type="dxa"/>
          </w:tcPr>
          <w:p w14:paraId="2E459DB8" w14:textId="77777777" w:rsidR="00962108" w:rsidRPr="003418CB" w:rsidRDefault="00962108"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1A5B4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0DA9E52" w14:textId="0377FA51" w:rsidR="00076870" w:rsidRPr="00045592" w:rsidRDefault="00076870" w:rsidP="0007687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570B3D">
        <w:rPr>
          <w:lang w:eastAsia="ja-JP"/>
        </w:rPr>
        <w:t>RLM</w:t>
      </w:r>
    </w:p>
    <w:p w14:paraId="6DF8940A" w14:textId="77777777" w:rsidR="00076870" w:rsidRPr="00045592" w:rsidRDefault="00076870" w:rsidP="0007687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454452E" w14:textId="77777777" w:rsidR="00076870" w:rsidRPr="00CB0305" w:rsidRDefault="00076870" w:rsidP="0007687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27969091" w14:textId="77777777" w:rsidTr="005C1A27">
        <w:trPr>
          <w:trHeight w:val="468"/>
        </w:trPr>
        <w:tc>
          <w:tcPr>
            <w:tcW w:w="1316" w:type="dxa"/>
            <w:vAlign w:val="center"/>
          </w:tcPr>
          <w:p w14:paraId="5A225568" w14:textId="77777777" w:rsidR="007B532C" w:rsidRPr="00805BE8" w:rsidRDefault="007B532C" w:rsidP="005C1A27">
            <w:pPr>
              <w:spacing w:before="120" w:after="120"/>
              <w:rPr>
                <w:b/>
                <w:bCs/>
              </w:rPr>
            </w:pPr>
            <w:r w:rsidRPr="00805BE8">
              <w:rPr>
                <w:b/>
                <w:bCs/>
              </w:rPr>
              <w:t>T-doc number</w:t>
            </w:r>
          </w:p>
        </w:tc>
        <w:tc>
          <w:tcPr>
            <w:tcW w:w="1267" w:type="dxa"/>
            <w:vAlign w:val="center"/>
          </w:tcPr>
          <w:p w14:paraId="7233697E" w14:textId="77777777" w:rsidR="007B532C" w:rsidRPr="00805BE8" w:rsidRDefault="007B532C" w:rsidP="005C1A27">
            <w:pPr>
              <w:spacing w:before="120" w:after="120"/>
              <w:rPr>
                <w:b/>
                <w:bCs/>
              </w:rPr>
            </w:pPr>
            <w:r w:rsidRPr="00805BE8">
              <w:rPr>
                <w:b/>
                <w:bCs/>
              </w:rPr>
              <w:t>Company</w:t>
            </w:r>
          </w:p>
        </w:tc>
        <w:tc>
          <w:tcPr>
            <w:tcW w:w="7048" w:type="dxa"/>
            <w:vAlign w:val="center"/>
          </w:tcPr>
          <w:p w14:paraId="39630A80"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7B532C" w:rsidRPr="00A06E9C" w14:paraId="471CF9CA" w14:textId="77777777" w:rsidTr="005C1A27">
        <w:trPr>
          <w:trHeight w:val="468"/>
        </w:trPr>
        <w:tc>
          <w:tcPr>
            <w:tcW w:w="1316" w:type="dxa"/>
          </w:tcPr>
          <w:p w14:paraId="5634C9C4" w14:textId="7E122E4E" w:rsidR="007B532C" w:rsidRPr="00110503" w:rsidRDefault="005F60A3" w:rsidP="00110503">
            <w:pPr>
              <w:spacing w:after="0"/>
              <w:rPr>
                <w:rFonts w:ascii="Arial" w:eastAsiaTheme="minorEastAsia" w:hAnsi="Arial" w:cs="Arial"/>
                <w:b/>
                <w:bCs/>
                <w:color w:val="0000FF"/>
                <w:sz w:val="16"/>
                <w:szCs w:val="16"/>
                <w:u w:val="single"/>
                <w:lang w:val="en-US" w:eastAsia="zh-CN"/>
              </w:rPr>
            </w:pPr>
            <w:hyperlink r:id="rId32" w:history="1">
              <w:r w:rsidR="00110503">
                <w:rPr>
                  <w:rStyle w:val="af0"/>
                  <w:rFonts w:ascii="Arial" w:hAnsi="Arial" w:cs="Arial"/>
                  <w:b/>
                  <w:bCs/>
                  <w:sz w:val="16"/>
                  <w:szCs w:val="16"/>
                </w:rPr>
                <w:t>R4-2008058</w:t>
              </w:r>
            </w:hyperlink>
          </w:p>
        </w:tc>
        <w:tc>
          <w:tcPr>
            <w:tcW w:w="1267" w:type="dxa"/>
          </w:tcPr>
          <w:p w14:paraId="422D3BCB" w14:textId="73076624"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Nokia, Nokia Shanghai Bell</w:t>
            </w:r>
          </w:p>
        </w:tc>
        <w:tc>
          <w:tcPr>
            <w:tcW w:w="7048" w:type="dxa"/>
          </w:tcPr>
          <w:p w14:paraId="5C5BC18C" w14:textId="09A68713"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CR to TS 38.133: NR HST RLM requirements</w:t>
            </w:r>
          </w:p>
        </w:tc>
      </w:tr>
    </w:tbl>
    <w:p w14:paraId="3B6CB5FB" w14:textId="77777777" w:rsidR="00076870" w:rsidRPr="004A7544" w:rsidRDefault="00076870" w:rsidP="00076870"/>
    <w:p w14:paraId="548E2391" w14:textId="77777777" w:rsidR="00076870" w:rsidRPr="004A7544" w:rsidRDefault="00076870" w:rsidP="00076870">
      <w:pPr>
        <w:pStyle w:val="2"/>
      </w:pPr>
      <w:r w:rsidRPr="004A7544">
        <w:rPr>
          <w:rFonts w:hint="eastAsia"/>
        </w:rPr>
        <w:t>Open issues</w:t>
      </w:r>
      <w:r>
        <w:t xml:space="preserve"> summary</w:t>
      </w:r>
    </w:p>
    <w:p w14:paraId="36318C56" w14:textId="7592482D" w:rsidR="00076870" w:rsidRDefault="00076870" w:rsidP="00076870">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E7E428" w14:textId="65DA59FA" w:rsidR="006A4962" w:rsidRPr="006A4962" w:rsidRDefault="006A4962" w:rsidP="00076870">
      <w:pPr>
        <w:rPr>
          <w:iCs/>
          <w:color w:val="000000" w:themeColor="text1"/>
          <w:lang w:eastAsia="zh-CN"/>
        </w:rPr>
      </w:pPr>
      <w:r w:rsidRPr="006A4962">
        <w:rPr>
          <w:iCs/>
          <w:color w:val="000000" w:themeColor="text1"/>
          <w:lang w:eastAsia="zh-CN"/>
        </w:rPr>
        <w:t xml:space="preserve">According to the contributions, there is no open issues on </w:t>
      </w:r>
      <w:r>
        <w:rPr>
          <w:iCs/>
          <w:color w:val="000000" w:themeColor="text1"/>
          <w:lang w:eastAsia="zh-CN"/>
        </w:rPr>
        <w:t>RLM</w:t>
      </w:r>
      <w:r w:rsidRPr="006A4962">
        <w:rPr>
          <w:iCs/>
          <w:color w:val="000000" w:themeColor="text1"/>
          <w:lang w:eastAsia="zh-CN"/>
        </w:rPr>
        <w:t xml:space="preserve">. Moderator suggests companies provide comments on the CR  </w:t>
      </w:r>
    </w:p>
    <w:p w14:paraId="25E18F91" w14:textId="77777777" w:rsidR="00076870" w:rsidRPr="00805BE8" w:rsidRDefault="00076870" w:rsidP="00076870">
      <w:pPr>
        <w:pStyle w:val="3"/>
        <w:rPr>
          <w:sz w:val="24"/>
          <w:szCs w:val="16"/>
        </w:rPr>
      </w:pPr>
      <w:r w:rsidRPr="00805BE8">
        <w:rPr>
          <w:sz w:val="24"/>
          <w:szCs w:val="16"/>
        </w:rPr>
        <w:t>CRs/TPs comments collection</w:t>
      </w:r>
    </w:p>
    <w:p w14:paraId="594D7CB9" w14:textId="60CE9510" w:rsidR="00076870" w:rsidRPr="00855107" w:rsidRDefault="00076870" w:rsidP="0007687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1E2">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1E2"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076870" w:rsidRPr="00571777" w14:paraId="2D6EE3FB" w14:textId="77777777" w:rsidTr="00661F4C">
        <w:tc>
          <w:tcPr>
            <w:tcW w:w="1232" w:type="dxa"/>
          </w:tcPr>
          <w:p w14:paraId="0CB6B740" w14:textId="77777777" w:rsidR="00076870" w:rsidRPr="00045592" w:rsidRDefault="00076870"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58A0D742" w14:textId="77777777" w:rsidR="00076870" w:rsidRPr="00045592" w:rsidRDefault="00076870"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2C2B" w:rsidRPr="00571777" w14:paraId="3E686DE5" w14:textId="77777777" w:rsidTr="00661F4C">
        <w:tc>
          <w:tcPr>
            <w:tcW w:w="1232" w:type="dxa"/>
            <w:vMerge w:val="restart"/>
          </w:tcPr>
          <w:p w14:paraId="7513994E" w14:textId="11CC6B93" w:rsidR="009B2C2B" w:rsidRDefault="005F60A3" w:rsidP="00264791">
            <w:pPr>
              <w:spacing w:after="0"/>
              <w:rPr>
                <w:rFonts w:ascii="Arial" w:hAnsi="Arial" w:cs="Arial"/>
                <w:b/>
                <w:bCs/>
                <w:color w:val="0000FF"/>
                <w:sz w:val="16"/>
                <w:szCs w:val="16"/>
                <w:u w:val="single"/>
                <w:lang w:val="en-US" w:eastAsia="zh-CN"/>
              </w:rPr>
            </w:pPr>
            <w:hyperlink r:id="rId33" w:history="1">
              <w:r w:rsidR="009B2C2B">
                <w:rPr>
                  <w:rStyle w:val="af0"/>
                  <w:rFonts w:ascii="Arial" w:hAnsi="Arial" w:cs="Arial"/>
                  <w:b/>
                  <w:bCs/>
                  <w:sz w:val="16"/>
                  <w:szCs w:val="16"/>
                </w:rPr>
                <w:t>R4-2008058</w:t>
              </w:r>
            </w:hyperlink>
          </w:p>
          <w:p w14:paraId="122CE855" w14:textId="1E9DA333" w:rsidR="009B2C2B" w:rsidRPr="003418CB" w:rsidRDefault="009B2C2B" w:rsidP="000A5FDD">
            <w:pPr>
              <w:spacing w:after="120"/>
              <w:rPr>
                <w:rFonts w:eastAsiaTheme="minorEastAsia"/>
                <w:color w:val="0070C0"/>
                <w:lang w:val="en-US" w:eastAsia="zh-CN"/>
              </w:rPr>
            </w:pPr>
          </w:p>
        </w:tc>
        <w:tc>
          <w:tcPr>
            <w:tcW w:w="8399" w:type="dxa"/>
          </w:tcPr>
          <w:p w14:paraId="5FD9B7AE" w14:textId="230C0D4A" w:rsidR="009B2C2B" w:rsidRPr="003418CB" w:rsidRDefault="00B621E2" w:rsidP="00B22265">
            <w:pPr>
              <w:spacing w:after="120"/>
              <w:rPr>
                <w:rFonts w:eastAsiaTheme="minorEastAsia"/>
                <w:color w:val="0070C0"/>
                <w:lang w:val="en-US" w:eastAsia="zh-CN"/>
              </w:rPr>
            </w:pPr>
            <w:r>
              <w:rPr>
                <w:rFonts w:eastAsiaTheme="minorEastAsia"/>
                <w:color w:val="0070C0"/>
                <w:lang w:val="en-US" w:eastAsia="zh-CN"/>
              </w:rPr>
              <w:t>h</w:t>
            </w:r>
            <w:r w:rsidR="009B2C2B">
              <w:rPr>
                <w:rFonts w:eastAsiaTheme="minorEastAsia"/>
                <w:color w:val="0070C0"/>
                <w:lang w:val="en-US" w:eastAsia="zh-CN"/>
              </w:rPr>
              <w:t>uawei: it is agreed that the existing requirements of RLM are applied for HST. So the current requirements have covered both non-HST and HST cases. Thus we are doubt the necessity of the CR.</w:t>
            </w:r>
          </w:p>
        </w:tc>
      </w:tr>
      <w:tr w:rsidR="009B2C2B" w:rsidRPr="00571777" w14:paraId="7F78DBAB" w14:textId="77777777" w:rsidTr="00661F4C">
        <w:tc>
          <w:tcPr>
            <w:tcW w:w="1232" w:type="dxa"/>
            <w:vMerge/>
          </w:tcPr>
          <w:p w14:paraId="474CC24F" w14:textId="77777777" w:rsidR="009B2C2B" w:rsidRDefault="009B2C2B" w:rsidP="000A5FDD">
            <w:pPr>
              <w:spacing w:after="120"/>
              <w:rPr>
                <w:rFonts w:eastAsiaTheme="minorEastAsia"/>
                <w:color w:val="0070C0"/>
                <w:lang w:val="en-US" w:eastAsia="zh-CN"/>
              </w:rPr>
            </w:pPr>
          </w:p>
        </w:tc>
        <w:tc>
          <w:tcPr>
            <w:tcW w:w="8399" w:type="dxa"/>
          </w:tcPr>
          <w:p w14:paraId="66C71B8D" w14:textId="17E9D0AD" w:rsidR="009B2C2B" w:rsidRDefault="00B621E2" w:rsidP="000A5FDD">
            <w:pPr>
              <w:spacing w:after="120"/>
              <w:rPr>
                <w:rFonts w:eastAsiaTheme="minorEastAsia"/>
                <w:color w:val="0070C0"/>
                <w:lang w:val="en-US" w:eastAsia="zh-CN"/>
              </w:rPr>
            </w:pPr>
            <w:r>
              <w:rPr>
                <w:rFonts w:eastAsiaTheme="minorEastAsia"/>
                <w:color w:val="0070C0"/>
                <w:lang w:val="en-US" w:eastAsia="zh-CN"/>
              </w:rPr>
              <w:t>e</w:t>
            </w:r>
            <w:r w:rsidR="009B2C2B">
              <w:rPr>
                <w:rFonts w:eastAsiaTheme="minorEastAsia"/>
                <w:color w:val="0070C0"/>
                <w:lang w:val="en-US" w:eastAsia="zh-CN"/>
              </w:rPr>
              <w:t>ricsson  We share the view of Huawei, or at least if a clarification is needed there is no need to duplicate the table from the non HST case, However this CR could cause more confusion than clarification, because someone could think that if this requirement is updated with the exact same values for HST as non HST, then why are some other requirements not following this approach. And we don’t want to have to duplicate every non HST requirement for the HST case, since there are many things not touched. If proponent thinks it necessary a sentence like “requirements apply whether or not TBD_HST_Flag is configured” could be considered, but again I have a concern this may make other existing requirements that don’t have this sentence less clear, so I am not sure it helps.</w:t>
            </w:r>
          </w:p>
        </w:tc>
      </w:tr>
      <w:tr w:rsidR="009B2C2B" w:rsidRPr="00571777" w14:paraId="03A62D70" w14:textId="77777777" w:rsidTr="00661F4C">
        <w:tc>
          <w:tcPr>
            <w:tcW w:w="1232" w:type="dxa"/>
            <w:vMerge/>
          </w:tcPr>
          <w:p w14:paraId="5A901B17" w14:textId="77777777" w:rsidR="009B2C2B" w:rsidRDefault="009B2C2B" w:rsidP="000A5FDD">
            <w:pPr>
              <w:spacing w:after="120"/>
              <w:rPr>
                <w:rFonts w:eastAsiaTheme="minorEastAsia"/>
                <w:color w:val="0070C0"/>
                <w:lang w:val="en-US" w:eastAsia="zh-CN"/>
              </w:rPr>
            </w:pPr>
          </w:p>
        </w:tc>
        <w:tc>
          <w:tcPr>
            <w:tcW w:w="8399" w:type="dxa"/>
          </w:tcPr>
          <w:p w14:paraId="656C37D1" w14:textId="018B2624" w:rsidR="009B2C2B" w:rsidRDefault="00B621E2" w:rsidP="00553E8A">
            <w:pPr>
              <w:spacing w:after="120"/>
              <w:rPr>
                <w:rFonts w:eastAsiaTheme="minorEastAsia"/>
                <w:color w:val="0070C0"/>
                <w:lang w:val="en-US" w:eastAsia="zh-CN"/>
              </w:rPr>
            </w:pPr>
            <w:r>
              <w:rPr>
                <w:rFonts w:eastAsiaTheme="minorEastAsia"/>
                <w:color w:val="0070C0"/>
                <w:lang w:val="en-US" w:eastAsia="zh-CN"/>
              </w:rPr>
              <w:t>V</w:t>
            </w:r>
            <w:r w:rsidR="009B2C2B">
              <w:rPr>
                <w:rFonts w:eastAsiaTheme="minorEastAsia" w:hint="eastAsia"/>
                <w:color w:val="0070C0"/>
                <w:lang w:val="en-US" w:eastAsia="zh-CN"/>
              </w:rPr>
              <w:t>ivo</w:t>
            </w:r>
            <w:r w:rsidR="009B2C2B">
              <w:rPr>
                <w:rFonts w:eastAsiaTheme="minorEastAsia"/>
                <w:color w:val="0070C0"/>
                <w:lang w:val="en-US" w:eastAsia="zh-CN"/>
              </w:rPr>
              <w:t>: RLM requirement is not enhanced, and we suggest not to have CR on this topic.</w:t>
            </w:r>
            <w:r w:rsidR="009B2C2B">
              <w:rPr>
                <w:rFonts w:eastAsiaTheme="minorEastAsia" w:hint="eastAsia"/>
                <w:color w:val="0070C0"/>
                <w:lang w:val="en-US" w:eastAsia="zh-CN"/>
              </w:rPr>
              <w:t xml:space="preserve"> </w:t>
            </w:r>
          </w:p>
        </w:tc>
      </w:tr>
      <w:tr w:rsidR="009B2C2B" w:rsidRPr="00571777" w14:paraId="350FBF72" w14:textId="77777777" w:rsidTr="00661F4C">
        <w:tc>
          <w:tcPr>
            <w:tcW w:w="1232" w:type="dxa"/>
            <w:vMerge/>
          </w:tcPr>
          <w:p w14:paraId="548A13C3" w14:textId="77777777" w:rsidR="009B2C2B" w:rsidRDefault="009B2C2B" w:rsidP="000A5FDD">
            <w:pPr>
              <w:spacing w:after="120"/>
              <w:rPr>
                <w:rFonts w:eastAsiaTheme="minorEastAsia"/>
                <w:color w:val="0070C0"/>
                <w:lang w:val="en-US" w:eastAsia="zh-CN"/>
              </w:rPr>
            </w:pPr>
          </w:p>
        </w:tc>
        <w:tc>
          <w:tcPr>
            <w:tcW w:w="8399" w:type="dxa"/>
          </w:tcPr>
          <w:p w14:paraId="5024F675" w14:textId="46E2A7E6" w:rsidR="009B2C2B" w:rsidRDefault="009B2C2B" w:rsidP="002F1735">
            <w:pPr>
              <w:spacing w:after="120"/>
              <w:rPr>
                <w:rFonts w:eastAsiaTheme="minorEastAsia"/>
                <w:color w:val="0070C0"/>
                <w:lang w:val="en-US" w:eastAsia="zh-CN"/>
              </w:rPr>
            </w:pPr>
            <w:r>
              <w:rPr>
                <w:rFonts w:eastAsiaTheme="minorEastAsia"/>
                <w:color w:val="0070C0"/>
                <w:lang w:val="en-US" w:eastAsia="zh-CN"/>
              </w:rPr>
              <w:t>MTK: It seems the newly added tables are identical to their previous tables. Do not see the need to create a new table. It is OK to have some clarification say that the same requirement is applicable to HST and non-HST</w:t>
            </w:r>
          </w:p>
        </w:tc>
      </w:tr>
      <w:tr w:rsidR="009B2C2B" w:rsidRPr="00571777" w14:paraId="4F18EBD3" w14:textId="77777777" w:rsidTr="00661F4C">
        <w:tc>
          <w:tcPr>
            <w:tcW w:w="1232" w:type="dxa"/>
            <w:vMerge/>
          </w:tcPr>
          <w:p w14:paraId="7123AF09" w14:textId="77777777" w:rsidR="009B2C2B" w:rsidRDefault="009B2C2B" w:rsidP="000A5FDD">
            <w:pPr>
              <w:spacing w:after="120"/>
              <w:rPr>
                <w:rFonts w:eastAsiaTheme="minorEastAsia"/>
                <w:color w:val="0070C0"/>
                <w:lang w:val="en-US" w:eastAsia="zh-CN"/>
              </w:rPr>
            </w:pPr>
          </w:p>
        </w:tc>
        <w:tc>
          <w:tcPr>
            <w:tcW w:w="8399" w:type="dxa"/>
          </w:tcPr>
          <w:p w14:paraId="00FEEEB9" w14:textId="7B0535E2" w:rsidR="009B2C2B" w:rsidRDefault="009B2C2B" w:rsidP="002F17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 same comments as other companies, this CR is not needed. In Rel-14/16 LTE HST, for the requirements which are same for both HST and non-HST, no clarification is added. We prefer to use the same approach for NR HST.</w:t>
            </w:r>
          </w:p>
        </w:tc>
      </w:tr>
      <w:tr w:rsidR="009B2C2B" w:rsidRPr="00571777" w14:paraId="281DB37A" w14:textId="77777777" w:rsidTr="00661F4C">
        <w:tc>
          <w:tcPr>
            <w:tcW w:w="1232" w:type="dxa"/>
            <w:vMerge/>
          </w:tcPr>
          <w:p w14:paraId="14699BA5" w14:textId="77777777" w:rsidR="009B2C2B" w:rsidRDefault="009B2C2B" w:rsidP="000A5FDD">
            <w:pPr>
              <w:spacing w:after="120"/>
              <w:rPr>
                <w:rFonts w:eastAsiaTheme="minorEastAsia"/>
                <w:color w:val="0070C0"/>
                <w:lang w:val="en-US" w:eastAsia="zh-CN"/>
              </w:rPr>
            </w:pPr>
          </w:p>
        </w:tc>
        <w:tc>
          <w:tcPr>
            <w:tcW w:w="8399" w:type="dxa"/>
          </w:tcPr>
          <w:p w14:paraId="4F0942E1" w14:textId="77777777" w:rsidR="00286861" w:rsidRDefault="009B2C2B" w:rsidP="002F1735">
            <w:pPr>
              <w:spacing w:after="120"/>
              <w:rPr>
                <w:rFonts w:eastAsiaTheme="minorEastAsia"/>
                <w:color w:val="0070C0"/>
                <w:lang w:val="en-US" w:eastAsia="zh-CN"/>
              </w:rPr>
            </w:pPr>
            <w:r>
              <w:rPr>
                <w:rFonts w:eastAsiaTheme="minorEastAsia"/>
                <w:color w:val="0070C0"/>
                <w:lang w:val="en-US" w:eastAsia="zh-CN"/>
              </w:rPr>
              <w:t xml:space="preserve">Nokia, Nokia Shanghai Bell: </w:t>
            </w:r>
          </w:p>
          <w:p w14:paraId="3284B4ED" w14:textId="0D81D182" w:rsidR="009B2C2B" w:rsidRDefault="009B2C2B" w:rsidP="002F1735">
            <w:pPr>
              <w:spacing w:after="120"/>
              <w:rPr>
                <w:rFonts w:eastAsiaTheme="minorEastAsia"/>
                <w:color w:val="0070C0"/>
                <w:lang w:val="en-US" w:eastAsia="zh-CN"/>
              </w:rPr>
            </w:pPr>
            <w:r>
              <w:rPr>
                <w:rFonts w:eastAsiaTheme="minorEastAsia"/>
                <w:color w:val="0070C0"/>
                <w:lang w:val="en-US" w:eastAsia="zh-CN"/>
              </w:rPr>
              <w:t xml:space="preserve">Thanks for the comments. No strong preference for any specific solutions. It is OK to adopt the same </w:t>
            </w:r>
            <w:r>
              <w:rPr>
                <w:rFonts w:eastAsiaTheme="minorEastAsia"/>
                <w:color w:val="0070C0"/>
                <w:lang w:val="en-US" w:eastAsia="zh-CN"/>
              </w:rPr>
              <w:lastRenderedPageBreak/>
              <w:t xml:space="preserve">approach as </w:t>
            </w:r>
            <w:r w:rsidR="00286861">
              <w:rPr>
                <w:rFonts w:eastAsiaTheme="minorEastAsia"/>
                <w:color w:val="0070C0"/>
                <w:lang w:val="en-US" w:eastAsia="zh-CN"/>
              </w:rPr>
              <w:t xml:space="preserve">is done </w:t>
            </w:r>
            <w:r>
              <w:rPr>
                <w:rFonts w:eastAsiaTheme="minorEastAsia"/>
                <w:color w:val="0070C0"/>
                <w:lang w:val="en-US" w:eastAsia="zh-CN"/>
              </w:rPr>
              <w:t xml:space="preserve">in LTE HST as long as it </w:t>
            </w:r>
            <w:r w:rsidR="002B0451">
              <w:rPr>
                <w:rFonts w:eastAsiaTheme="minorEastAsia"/>
                <w:color w:val="0070C0"/>
                <w:lang w:val="en-US" w:eastAsia="zh-CN"/>
              </w:rPr>
              <w:t>gives a very clear message</w:t>
            </w:r>
            <w:r>
              <w:rPr>
                <w:rFonts w:eastAsiaTheme="minorEastAsia"/>
                <w:color w:val="0070C0"/>
                <w:lang w:val="en-US" w:eastAsia="zh-CN"/>
              </w:rPr>
              <w:t xml:space="preserve"> that the </w:t>
            </w:r>
            <w:r w:rsidR="008673F0">
              <w:rPr>
                <w:rFonts w:eastAsiaTheme="minorEastAsia"/>
                <w:color w:val="0070C0"/>
                <w:lang w:val="en-US" w:eastAsia="zh-CN"/>
              </w:rPr>
              <w:t>non-HST</w:t>
            </w:r>
            <w:r>
              <w:rPr>
                <w:rFonts w:eastAsiaTheme="minorEastAsia"/>
                <w:color w:val="0070C0"/>
                <w:lang w:val="en-US" w:eastAsia="zh-CN"/>
              </w:rPr>
              <w:t xml:space="preserve"> requirement is also applicable to HST.  </w:t>
            </w:r>
          </w:p>
        </w:tc>
      </w:tr>
    </w:tbl>
    <w:p w14:paraId="174A31D6" w14:textId="77777777" w:rsidR="00076870" w:rsidRPr="003418CB" w:rsidRDefault="00076870" w:rsidP="00076870">
      <w:pPr>
        <w:rPr>
          <w:color w:val="0070C0"/>
          <w:lang w:val="en-US" w:eastAsia="zh-CN"/>
        </w:rPr>
      </w:pPr>
    </w:p>
    <w:p w14:paraId="1466ABFF" w14:textId="77777777" w:rsidR="00076870" w:rsidRPr="00035C50" w:rsidRDefault="00076870" w:rsidP="00076870">
      <w:pPr>
        <w:pStyle w:val="2"/>
      </w:pPr>
      <w:r w:rsidRPr="00035C50">
        <w:t>Summary</w:t>
      </w:r>
      <w:r w:rsidRPr="00035C50">
        <w:rPr>
          <w:rFonts w:hint="eastAsia"/>
        </w:rPr>
        <w:t xml:space="preserve"> for 1st round </w:t>
      </w:r>
    </w:p>
    <w:p w14:paraId="41E11387" w14:textId="77777777" w:rsidR="00076870" w:rsidRPr="00805BE8" w:rsidRDefault="00076870" w:rsidP="00076870">
      <w:pPr>
        <w:pStyle w:val="3"/>
        <w:rPr>
          <w:sz w:val="24"/>
          <w:szCs w:val="16"/>
        </w:rPr>
      </w:pPr>
      <w:r w:rsidRPr="00805BE8">
        <w:rPr>
          <w:sz w:val="24"/>
          <w:szCs w:val="16"/>
        </w:rPr>
        <w:t xml:space="preserve">Open issues </w:t>
      </w:r>
    </w:p>
    <w:p w14:paraId="72B6FD3A" w14:textId="77777777" w:rsidR="00076870" w:rsidRDefault="00076870" w:rsidP="000768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076870" w:rsidRPr="00004165" w14:paraId="772C5ABC" w14:textId="77777777" w:rsidTr="000A5FDD">
        <w:tc>
          <w:tcPr>
            <w:tcW w:w="1242" w:type="dxa"/>
          </w:tcPr>
          <w:p w14:paraId="711D9C71" w14:textId="77777777" w:rsidR="00076870" w:rsidRPr="00045592" w:rsidRDefault="00076870" w:rsidP="000A5FDD">
            <w:pPr>
              <w:rPr>
                <w:rFonts w:eastAsiaTheme="minorEastAsia"/>
                <w:b/>
                <w:bCs/>
                <w:color w:val="0070C0"/>
                <w:lang w:val="en-US" w:eastAsia="zh-CN"/>
              </w:rPr>
            </w:pPr>
          </w:p>
        </w:tc>
        <w:tc>
          <w:tcPr>
            <w:tcW w:w="8615" w:type="dxa"/>
          </w:tcPr>
          <w:p w14:paraId="18079D5B" w14:textId="77777777" w:rsidR="00076870" w:rsidRPr="00045592" w:rsidRDefault="00076870"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76870" w14:paraId="5B05531F" w14:textId="77777777" w:rsidTr="000A5FDD">
        <w:tc>
          <w:tcPr>
            <w:tcW w:w="1242" w:type="dxa"/>
          </w:tcPr>
          <w:p w14:paraId="7BA1E4B7" w14:textId="77777777" w:rsidR="00076870" w:rsidRPr="003418CB" w:rsidRDefault="00076870" w:rsidP="000A5F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D03B97" w14:textId="77777777" w:rsidR="00076870" w:rsidRPr="00855107" w:rsidRDefault="00076870"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8AD41E" w14:textId="77777777" w:rsidR="00076870" w:rsidRPr="00855107" w:rsidRDefault="00076870" w:rsidP="000A5FDD">
            <w:pPr>
              <w:rPr>
                <w:rFonts w:eastAsiaTheme="minorEastAsia"/>
                <w:i/>
                <w:color w:val="0070C0"/>
                <w:lang w:val="en-US" w:eastAsia="zh-CN"/>
              </w:rPr>
            </w:pPr>
            <w:r>
              <w:rPr>
                <w:rFonts w:eastAsiaTheme="minorEastAsia" w:hint="eastAsia"/>
                <w:i/>
                <w:color w:val="0070C0"/>
                <w:lang w:val="en-US" w:eastAsia="zh-CN"/>
              </w:rPr>
              <w:t>Candidate options:</w:t>
            </w:r>
          </w:p>
          <w:p w14:paraId="07F84896" w14:textId="77777777" w:rsidR="00076870" w:rsidRPr="003418CB" w:rsidRDefault="00076870" w:rsidP="000A5FD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652A1AD" w14:textId="77777777" w:rsidR="00076870" w:rsidRDefault="00076870" w:rsidP="00076870">
      <w:pPr>
        <w:rPr>
          <w:i/>
          <w:color w:val="0070C0"/>
          <w:lang w:val="en-US" w:eastAsia="zh-CN"/>
        </w:rPr>
      </w:pPr>
    </w:p>
    <w:p w14:paraId="5B116CBF" w14:textId="77777777" w:rsidR="00076870" w:rsidRDefault="00076870" w:rsidP="00076870">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076870" w:rsidRPr="00004165" w14:paraId="0D34EF0B" w14:textId="77777777" w:rsidTr="000A5FDD">
        <w:trPr>
          <w:trHeight w:val="744"/>
        </w:trPr>
        <w:tc>
          <w:tcPr>
            <w:tcW w:w="1395" w:type="dxa"/>
          </w:tcPr>
          <w:p w14:paraId="4685C1D0" w14:textId="77777777" w:rsidR="00076870" w:rsidRPr="000D530B" w:rsidRDefault="00076870" w:rsidP="000A5FDD">
            <w:pPr>
              <w:rPr>
                <w:rFonts w:eastAsiaTheme="minorEastAsia"/>
                <w:b/>
                <w:bCs/>
                <w:color w:val="0070C0"/>
                <w:lang w:val="en-US" w:eastAsia="zh-CN"/>
              </w:rPr>
            </w:pPr>
          </w:p>
        </w:tc>
        <w:tc>
          <w:tcPr>
            <w:tcW w:w="4554" w:type="dxa"/>
          </w:tcPr>
          <w:p w14:paraId="14692E05" w14:textId="77777777" w:rsidR="00076870" w:rsidRPr="000D530B" w:rsidRDefault="00076870"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17270C" w14:textId="77777777" w:rsidR="00076870" w:rsidRDefault="00076870"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6D41B7CC" w14:textId="77777777" w:rsidR="00076870" w:rsidRPr="000D530B" w:rsidRDefault="00076870"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076870" w14:paraId="47095990" w14:textId="77777777" w:rsidTr="000A5FDD">
        <w:trPr>
          <w:trHeight w:val="358"/>
        </w:trPr>
        <w:tc>
          <w:tcPr>
            <w:tcW w:w="1395" w:type="dxa"/>
          </w:tcPr>
          <w:p w14:paraId="42C33C0F" w14:textId="77777777" w:rsidR="00076870" w:rsidRPr="003418CB" w:rsidRDefault="00076870"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E3D4BA" w14:textId="77777777" w:rsidR="00076870" w:rsidRPr="003418CB" w:rsidRDefault="00076870" w:rsidP="000A5FDD">
            <w:pPr>
              <w:rPr>
                <w:rFonts w:eastAsiaTheme="minorEastAsia"/>
                <w:color w:val="0070C0"/>
                <w:lang w:val="en-US" w:eastAsia="zh-CN"/>
              </w:rPr>
            </w:pPr>
          </w:p>
        </w:tc>
        <w:tc>
          <w:tcPr>
            <w:tcW w:w="2932" w:type="dxa"/>
          </w:tcPr>
          <w:p w14:paraId="7D64D622" w14:textId="77777777" w:rsidR="00076870" w:rsidRDefault="00076870" w:rsidP="000A5FDD">
            <w:pPr>
              <w:spacing w:after="0"/>
              <w:rPr>
                <w:rFonts w:eastAsiaTheme="minorEastAsia"/>
                <w:color w:val="0070C0"/>
                <w:lang w:val="en-US" w:eastAsia="zh-CN"/>
              </w:rPr>
            </w:pPr>
          </w:p>
          <w:p w14:paraId="2077CC24" w14:textId="77777777" w:rsidR="00076870" w:rsidRDefault="00076870" w:rsidP="000A5FDD">
            <w:pPr>
              <w:spacing w:after="0"/>
              <w:rPr>
                <w:rFonts w:eastAsiaTheme="minorEastAsia"/>
                <w:color w:val="0070C0"/>
                <w:lang w:val="en-US" w:eastAsia="zh-CN"/>
              </w:rPr>
            </w:pPr>
          </w:p>
          <w:p w14:paraId="2EDF493C" w14:textId="77777777" w:rsidR="00076870" w:rsidRPr="003418CB" w:rsidRDefault="00076870" w:rsidP="000A5FDD">
            <w:pPr>
              <w:rPr>
                <w:rFonts w:eastAsiaTheme="minorEastAsia"/>
                <w:color w:val="0070C0"/>
                <w:lang w:val="en-US" w:eastAsia="zh-CN"/>
              </w:rPr>
            </w:pPr>
          </w:p>
        </w:tc>
      </w:tr>
    </w:tbl>
    <w:p w14:paraId="4CBDD030" w14:textId="77777777" w:rsidR="00076870" w:rsidRDefault="00076870" w:rsidP="00076870">
      <w:pPr>
        <w:rPr>
          <w:i/>
          <w:color w:val="0070C0"/>
          <w:lang w:val="en-US" w:eastAsia="zh-CN"/>
        </w:rPr>
      </w:pPr>
    </w:p>
    <w:p w14:paraId="28E8AA57" w14:textId="77777777" w:rsidR="00076870" w:rsidRPr="00805BE8" w:rsidRDefault="00076870" w:rsidP="00076870">
      <w:pPr>
        <w:pStyle w:val="3"/>
        <w:rPr>
          <w:sz w:val="24"/>
          <w:szCs w:val="16"/>
        </w:rPr>
      </w:pPr>
      <w:r w:rsidRPr="00805BE8">
        <w:rPr>
          <w:sz w:val="24"/>
          <w:szCs w:val="16"/>
        </w:rPr>
        <w:t>CRs/TPs</w:t>
      </w:r>
    </w:p>
    <w:p w14:paraId="00DB8A79" w14:textId="77777777" w:rsidR="00076870" w:rsidRPr="00045592" w:rsidRDefault="00076870" w:rsidP="0007687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076870" w:rsidRPr="00004165" w14:paraId="055DC955" w14:textId="77777777" w:rsidTr="000A5FDD">
        <w:tc>
          <w:tcPr>
            <w:tcW w:w="1242" w:type="dxa"/>
          </w:tcPr>
          <w:p w14:paraId="015C06A6" w14:textId="77777777" w:rsidR="00076870" w:rsidRPr="00045592" w:rsidRDefault="00076870"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77B4BF" w14:textId="77777777" w:rsidR="00076870" w:rsidRPr="00045592" w:rsidRDefault="00076870"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6870" w14:paraId="21B2E87D" w14:textId="77777777" w:rsidTr="000A5FDD">
        <w:tc>
          <w:tcPr>
            <w:tcW w:w="1242" w:type="dxa"/>
          </w:tcPr>
          <w:p w14:paraId="7A01871C" w14:textId="03F2375C" w:rsidR="00076870" w:rsidRPr="003418CB" w:rsidRDefault="005F60A3" w:rsidP="000A5FDD">
            <w:pPr>
              <w:rPr>
                <w:rFonts w:eastAsiaTheme="minorEastAsia"/>
                <w:color w:val="0070C0"/>
                <w:lang w:val="en-US" w:eastAsia="zh-CN"/>
              </w:rPr>
            </w:pPr>
            <w:hyperlink r:id="rId34" w:history="1">
              <w:r w:rsidR="000B6E21">
                <w:rPr>
                  <w:rStyle w:val="af0"/>
                  <w:rFonts w:ascii="Arial" w:hAnsi="Arial" w:cs="Arial"/>
                  <w:b/>
                  <w:bCs/>
                  <w:sz w:val="16"/>
                  <w:szCs w:val="16"/>
                </w:rPr>
                <w:t>R4-2008058</w:t>
              </w:r>
            </w:hyperlink>
          </w:p>
        </w:tc>
        <w:tc>
          <w:tcPr>
            <w:tcW w:w="8615" w:type="dxa"/>
          </w:tcPr>
          <w:p w14:paraId="27A93715" w14:textId="29DBF8B3" w:rsidR="00076870" w:rsidRPr="003418CB" w:rsidRDefault="000B6E21" w:rsidP="000A5FDD">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the </w:t>
            </w:r>
            <w:r w:rsidR="001A5B4D">
              <w:rPr>
                <w:rFonts w:eastAsiaTheme="minorEastAsia"/>
                <w:color w:val="0070C0"/>
                <w:lang w:val="en-US" w:eastAsia="zh-CN"/>
              </w:rPr>
              <w:t xml:space="preserve">RLM </w:t>
            </w:r>
            <w:r>
              <w:rPr>
                <w:rFonts w:eastAsiaTheme="minorEastAsia"/>
                <w:color w:val="0070C0"/>
                <w:lang w:val="en-US" w:eastAsia="zh-CN"/>
              </w:rPr>
              <w:t>requirements are same for HST and non-HST, companies share common understanding that the CR is not needed. This CR is suggested to be noted</w:t>
            </w:r>
            <w:r w:rsidR="00CF2712">
              <w:rPr>
                <w:rFonts w:eastAsiaTheme="minorEastAsia" w:hint="eastAsia"/>
                <w:color w:val="0070C0"/>
                <w:lang w:val="en-US" w:eastAsia="zh-CN"/>
              </w:rPr>
              <w:t>.</w:t>
            </w:r>
          </w:p>
        </w:tc>
      </w:tr>
    </w:tbl>
    <w:p w14:paraId="678DBE4D" w14:textId="77777777" w:rsidR="00076870" w:rsidRPr="003418CB" w:rsidRDefault="00076870" w:rsidP="00076870">
      <w:pPr>
        <w:rPr>
          <w:color w:val="0070C0"/>
          <w:lang w:val="en-US" w:eastAsia="zh-CN"/>
        </w:rPr>
      </w:pPr>
    </w:p>
    <w:p w14:paraId="43CA8755" w14:textId="77777777" w:rsidR="00076870" w:rsidRDefault="00076870" w:rsidP="00076870">
      <w:pPr>
        <w:pStyle w:val="2"/>
      </w:pPr>
      <w:r>
        <w:rPr>
          <w:rFonts w:hint="eastAsia"/>
        </w:rPr>
        <w:t>Discussion on 2nd round</w:t>
      </w:r>
      <w:r>
        <w:t xml:space="preserve"> (if applicable)</w:t>
      </w:r>
    </w:p>
    <w:p w14:paraId="4BB6AF48" w14:textId="77777777" w:rsidR="00076870" w:rsidRDefault="00076870" w:rsidP="00076870">
      <w:pPr>
        <w:rPr>
          <w:lang w:val="sv-SE" w:eastAsia="zh-CN"/>
        </w:rPr>
      </w:pPr>
    </w:p>
    <w:p w14:paraId="3A6F2A1C" w14:textId="77777777" w:rsidR="00076870" w:rsidRDefault="00076870" w:rsidP="00076870">
      <w:pPr>
        <w:pStyle w:val="2"/>
      </w:pPr>
      <w:r>
        <w:rPr>
          <w:rFonts w:hint="eastAsia"/>
        </w:rPr>
        <w:t>Summary on 2nd round</w:t>
      </w:r>
      <w:r>
        <w:t xml:space="preserve"> (if applicable)</w:t>
      </w:r>
    </w:p>
    <w:p w14:paraId="55AF3C8D" w14:textId="77777777" w:rsidR="00076870" w:rsidRDefault="00076870" w:rsidP="000768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076870" w:rsidRPr="00004165" w14:paraId="67901A69" w14:textId="77777777" w:rsidTr="000A5FDD">
        <w:tc>
          <w:tcPr>
            <w:tcW w:w="1242" w:type="dxa"/>
          </w:tcPr>
          <w:p w14:paraId="3EB2D8E5" w14:textId="77777777" w:rsidR="00076870" w:rsidRPr="00045592" w:rsidRDefault="00076870"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37A3B4" w14:textId="77777777" w:rsidR="00076870" w:rsidRPr="00045592" w:rsidRDefault="00076870" w:rsidP="000A5FD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6870" w14:paraId="4D469C71" w14:textId="77777777" w:rsidTr="000A5FDD">
        <w:tc>
          <w:tcPr>
            <w:tcW w:w="1242" w:type="dxa"/>
          </w:tcPr>
          <w:p w14:paraId="1E522F40" w14:textId="77777777" w:rsidR="00076870" w:rsidRPr="003418CB" w:rsidRDefault="00076870"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EB5C74" w14:textId="77777777" w:rsidR="00076870" w:rsidRPr="003418CB" w:rsidRDefault="00076870"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1A5B4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EC6DC6" w14:textId="77777777" w:rsidR="00076870" w:rsidRPr="00045592" w:rsidRDefault="00076870" w:rsidP="00076870">
      <w:pPr>
        <w:rPr>
          <w:i/>
          <w:color w:val="0070C0"/>
          <w:lang w:val="en-US"/>
        </w:rPr>
      </w:pPr>
    </w:p>
    <w:p w14:paraId="573C8663" w14:textId="70EC7D73" w:rsidR="002F4DE4" w:rsidRPr="00045592" w:rsidRDefault="002F4DE4" w:rsidP="002F4DE4">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570B3D" w:rsidRPr="00FF4779">
        <w:rPr>
          <w:lang w:eastAsia="ja-JP"/>
        </w:rPr>
        <w:t>Beam management</w:t>
      </w:r>
    </w:p>
    <w:p w14:paraId="47FC678B" w14:textId="77777777" w:rsidR="002F4DE4" w:rsidRPr="00045592" w:rsidRDefault="002F4DE4" w:rsidP="002F4DE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1D28B2" w14:textId="77777777" w:rsidR="002F4DE4" w:rsidRPr="00CB0305" w:rsidRDefault="002F4DE4" w:rsidP="002F4DE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7B532C" w:rsidRPr="00F53FE2" w14:paraId="447AE6F1" w14:textId="77777777" w:rsidTr="005C1A27">
        <w:trPr>
          <w:trHeight w:val="468"/>
        </w:trPr>
        <w:tc>
          <w:tcPr>
            <w:tcW w:w="1316" w:type="dxa"/>
            <w:vAlign w:val="center"/>
          </w:tcPr>
          <w:p w14:paraId="398935D0" w14:textId="77777777" w:rsidR="007B532C" w:rsidRPr="00805BE8" w:rsidRDefault="007B532C" w:rsidP="005C1A27">
            <w:pPr>
              <w:spacing w:before="120" w:after="120"/>
              <w:rPr>
                <w:b/>
                <w:bCs/>
              </w:rPr>
            </w:pPr>
            <w:r w:rsidRPr="00805BE8">
              <w:rPr>
                <w:b/>
                <w:bCs/>
              </w:rPr>
              <w:t>T-doc number</w:t>
            </w:r>
          </w:p>
        </w:tc>
        <w:tc>
          <w:tcPr>
            <w:tcW w:w="1267" w:type="dxa"/>
            <w:vAlign w:val="center"/>
          </w:tcPr>
          <w:p w14:paraId="5FE23731" w14:textId="77777777" w:rsidR="007B532C" w:rsidRPr="00805BE8" w:rsidRDefault="007B532C" w:rsidP="005C1A27">
            <w:pPr>
              <w:spacing w:before="120" w:after="120"/>
              <w:rPr>
                <w:b/>
                <w:bCs/>
              </w:rPr>
            </w:pPr>
            <w:r w:rsidRPr="00805BE8">
              <w:rPr>
                <w:b/>
                <w:bCs/>
              </w:rPr>
              <w:t>Company</w:t>
            </w:r>
          </w:p>
        </w:tc>
        <w:tc>
          <w:tcPr>
            <w:tcW w:w="7048" w:type="dxa"/>
            <w:vAlign w:val="center"/>
          </w:tcPr>
          <w:p w14:paraId="046C2959"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7B532C" w:rsidRPr="00A06E9C" w14:paraId="702E38F2" w14:textId="77777777" w:rsidTr="005C1A27">
        <w:trPr>
          <w:trHeight w:val="468"/>
        </w:trPr>
        <w:tc>
          <w:tcPr>
            <w:tcW w:w="1316" w:type="dxa"/>
          </w:tcPr>
          <w:p w14:paraId="39FA7A73" w14:textId="2793C441" w:rsidR="007B532C" w:rsidRPr="00110503" w:rsidRDefault="005F60A3" w:rsidP="00110503">
            <w:pPr>
              <w:spacing w:after="0"/>
              <w:rPr>
                <w:rFonts w:ascii="Arial" w:eastAsiaTheme="minorEastAsia" w:hAnsi="Arial" w:cs="Arial"/>
                <w:b/>
                <w:bCs/>
                <w:color w:val="0000FF"/>
                <w:sz w:val="16"/>
                <w:szCs w:val="16"/>
                <w:u w:val="single"/>
                <w:lang w:val="en-US" w:eastAsia="zh-CN"/>
              </w:rPr>
            </w:pPr>
            <w:hyperlink r:id="rId35" w:history="1">
              <w:r w:rsidR="00110503">
                <w:rPr>
                  <w:rStyle w:val="af0"/>
                  <w:rFonts w:ascii="Arial" w:hAnsi="Arial" w:cs="Arial"/>
                  <w:b/>
                  <w:bCs/>
                  <w:sz w:val="16"/>
                  <w:szCs w:val="16"/>
                </w:rPr>
                <w:t>R4-2008065</w:t>
              </w:r>
            </w:hyperlink>
          </w:p>
        </w:tc>
        <w:tc>
          <w:tcPr>
            <w:tcW w:w="1267" w:type="dxa"/>
          </w:tcPr>
          <w:p w14:paraId="593871E1" w14:textId="3B6471A5"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Nokia, Nokia Shanghai Bell</w:t>
            </w:r>
          </w:p>
        </w:tc>
        <w:tc>
          <w:tcPr>
            <w:tcW w:w="7048" w:type="dxa"/>
          </w:tcPr>
          <w:p w14:paraId="6575B85A" w14:textId="49F76827" w:rsidR="007B532C" w:rsidRPr="00110503" w:rsidRDefault="00110503" w:rsidP="00110503">
            <w:pPr>
              <w:spacing w:after="0"/>
              <w:rPr>
                <w:rFonts w:ascii="Arial" w:eastAsiaTheme="minorEastAsia" w:hAnsi="Arial" w:cs="Arial"/>
                <w:sz w:val="16"/>
                <w:szCs w:val="16"/>
                <w:lang w:val="en-US" w:eastAsia="zh-CN"/>
              </w:rPr>
            </w:pPr>
            <w:r>
              <w:rPr>
                <w:rFonts w:ascii="Arial" w:hAnsi="Arial" w:cs="Arial"/>
                <w:sz w:val="16"/>
                <w:szCs w:val="16"/>
              </w:rPr>
              <w:t>CR to TS 38.133: NR HST beam management requirements</w:t>
            </w:r>
          </w:p>
        </w:tc>
      </w:tr>
    </w:tbl>
    <w:p w14:paraId="51CD975E" w14:textId="77777777" w:rsidR="002F4DE4" w:rsidRPr="004A7544" w:rsidRDefault="002F4DE4" w:rsidP="002F4DE4"/>
    <w:p w14:paraId="5734DCD2" w14:textId="77777777" w:rsidR="002F4DE4" w:rsidRPr="004A7544" w:rsidRDefault="002F4DE4" w:rsidP="002F4DE4">
      <w:pPr>
        <w:pStyle w:val="2"/>
      </w:pPr>
      <w:r w:rsidRPr="004A7544">
        <w:rPr>
          <w:rFonts w:hint="eastAsia"/>
        </w:rPr>
        <w:t>Open issues</w:t>
      </w:r>
      <w:r>
        <w:t xml:space="preserve"> summary</w:t>
      </w:r>
    </w:p>
    <w:p w14:paraId="22083ECE" w14:textId="7FF492F6" w:rsidR="002F4DE4" w:rsidRDefault="002F4DE4" w:rsidP="002F4DE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B6F0A2" w14:textId="203C6C7B" w:rsidR="006A4962" w:rsidRPr="006A4962" w:rsidRDefault="006A4962" w:rsidP="002F4DE4">
      <w:pPr>
        <w:rPr>
          <w:iCs/>
          <w:color w:val="000000" w:themeColor="text1"/>
          <w:lang w:eastAsia="zh-CN"/>
        </w:rPr>
      </w:pPr>
      <w:r w:rsidRPr="006A4962">
        <w:rPr>
          <w:iCs/>
          <w:color w:val="000000" w:themeColor="text1"/>
          <w:lang w:eastAsia="zh-CN"/>
        </w:rPr>
        <w:t xml:space="preserve">According to the contributions, there is no open issues on beam management. Moderator suggests companies provide comments on the CR  </w:t>
      </w:r>
    </w:p>
    <w:p w14:paraId="513FE138" w14:textId="77777777" w:rsidR="002F4DE4" w:rsidRPr="00805BE8" w:rsidRDefault="002F4DE4" w:rsidP="002F4DE4">
      <w:pPr>
        <w:pStyle w:val="3"/>
        <w:rPr>
          <w:sz w:val="24"/>
          <w:szCs w:val="16"/>
        </w:rPr>
      </w:pPr>
      <w:r w:rsidRPr="00805BE8">
        <w:rPr>
          <w:sz w:val="24"/>
          <w:szCs w:val="16"/>
        </w:rPr>
        <w:t>CRs/TPs comments collection</w:t>
      </w:r>
    </w:p>
    <w:p w14:paraId="1AAFF74A" w14:textId="2079AC93" w:rsidR="002F4DE4" w:rsidRPr="00855107" w:rsidRDefault="002F4DE4" w:rsidP="002F4D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621E2">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621E2"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4DE4" w:rsidRPr="00571777" w14:paraId="6816910C" w14:textId="77777777" w:rsidTr="00661F4C">
        <w:tc>
          <w:tcPr>
            <w:tcW w:w="1232" w:type="dxa"/>
          </w:tcPr>
          <w:p w14:paraId="6BAE9278"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2335F577"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F7409" w:rsidRPr="00571777" w14:paraId="39990802" w14:textId="77777777" w:rsidTr="00661F4C">
        <w:tc>
          <w:tcPr>
            <w:tcW w:w="1232" w:type="dxa"/>
            <w:vMerge w:val="restart"/>
          </w:tcPr>
          <w:p w14:paraId="44C769C0" w14:textId="4B7D669E" w:rsidR="003F7409" w:rsidRPr="003418CB" w:rsidRDefault="005F60A3" w:rsidP="00006118">
            <w:pPr>
              <w:spacing w:after="0"/>
              <w:rPr>
                <w:rFonts w:eastAsiaTheme="minorEastAsia"/>
                <w:color w:val="0070C0"/>
                <w:lang w:val="en-US" w:eastAsia="zh-CN"/>
              </w:rPr>
            </w:pPr>
            <w:hyperlink r:id="rId36" w:history="1">
              <w:r w:rsidR="003F7409" w:rsidRPr="00900368">
                <w:rPr>
                  <w:rFonts w:ascii="Arial" w:eastAsia="宋体" w:hAnsi="Arial" w:cs="Arial"/>
                  <w:b/>
                  <w:bCs/>
                  <w:color w:val="0000FF"/>
                  <w:sz w:val="16"/>
                  <w:szCs w:val="16"/>
                  <w:u w:val="single"/>
                  <w:lang w:eastAsia="zh-CN"/>
                </w:rPr>
                <w:t>R4-2008065</w:t>
              </w:r>
            </w:hyperlink>
          </w:p>
        </w:tc>
        <w:tc>
          <w:tcPr>
            <w:tcW w:w="8399" w:type="dxa"/>
          </w:tcPr>
          <w:p w14:paraId="3130D646" w14:textId="7FF728E7" w:rsidR="003F7409" w:rsidRPr="009B3CD8" w:rsidRDefault="00B621E2" w:rsidP="000A5FDD">
            <w:pPr>
              <w:spacing w:after="120"/>
              <w:rPr>
                <w:rFonts w:eastAsiaTheme="minorEastAsia"/>
                <w:color w:val="0070C0"/>
                <w:lang w:val="en-US" w:eastAsia="zh-CN"/>
              </w:rPr>
            </w:pPr>
            <w:r>
              <w:rPr>
                <w:rFonts w:eastAsiaTheme="minorEastAsia"/>
                <w:color w:val="0070C0"/>
                <w:lang w:val="en-US" w:eastAsia="zh-CN"/>
              </w:rPr>
              <w:t>h</w:t>
            </w:r>
            <w:r w:rsidR="003F7409">
              <w:rPr>
                <w:rFonts w:eastAsiaTheme="minorEastAsia"/>
                <w:color w:val="0070C0"/>
                <w:lang w:val="en-US" w:eastAsia="zh-CN"/>
              </w:rPr>
              <w:t xml:space="preserve">uawei: same comment as </w:t>
            </w:r>
            <w:r w:rsidR="003F7409" w:rsidRPr="009B3CD8">
              <w:rPr>
                <w:rFonts w:eastAsiaTheme="minorEastAsia"/>
                <w:color w:val="0070C0"/>
                <w:lang w:val="en-US" w:eastAsia="zh-CN"/>
              </w:rPr>
              <w:t>R4-2008058</w:t>
            </w:r>
            <w:r w:rsidR="003F7409">
              <w:rPr>
                <w:rFonts w:eastAsiaTheme="minorEastAsia"/>
                <w:color w:val="0070C0"/>
                <w:lang w:val="en-US" w:eastAsia="zh-CN"/>
              </w:rPr>
              <w:t>.</w:t>
            </w:r>
          </w:p>
        </w:tc>
      </w:tr>
      <w:tr w:rsidR="003F7409" w:rsidRPr="00571777" w14:paraId="0AE41A10" w14:textId="77777777" w:rsidTr="00661F4C">
        <w:tc>
          <w:tcPr>
            <w:tcW w:w="1232" w:type="dxa"/>
            <w:vMerge/>
          </w:tcPr>
          <w:p w14:paraId="3ED500A1" w14:textId="77777777" w:rsidR="003F7409" w:rsidRDefault="003F7409" w:rsidP="00570899">
            <w:pPr>
              <w:spacing w:after="120"/>
              <w:rPr>
                <w:rFonts w:eastAsiaTheme="minorEastAsia"/>
                <w:color w:val="0070C0"/>
                <w:lang w:val="en-US" w:eastAsia="zh-CN"/>
              </w:rPr>
            </w:pPr>
          </w:p>
        </w:tc>
        <w:tc>
          <w:tcPr>
            <w:tcW w:w="8399" w:type="dxa"/>
          </w:tcPr>
          <w:p w14:paraId="588ECC92" w14:textId="77777777" w:rsidR="003F7409" w:rsidRDefault="003F7409" w:rsidP="00570899">
            <w:pPr>
              <w:spacing w:after="120"/>
              <w:rPr>
                <w:rFonts w:eastAsiaTheme="minorEastAsia"/>
                <w:color w:val="0070C0"/>
                <w:lang w:val="en-US" w:eastAsia="zh-CN"/>
              </w:rPr>
            </w:pPr>
            <w:r>
              <w:rPr>
                <w:rFonts w:eastAsiaTheme="minorEastAsia"/>
                <w:color w:val="0070C0"/>
                <w:lang w:val="en-US" w:eastAsia="zh-CN"/>
              </w:rPr>
              <w:t>Ericsson same comment as for R4-2008058. For L1-RSRP there is a difference in scaling factor 1.5x, our preference would be to capture this in one table such as</w:t>
            </w:r>
          </w:p>
          <w:p w14:paraId="794AF11A" w14:textId="77777777" w:rsidR="003F7409" w:rsidRDefault="003F7409" w:rsidP="00570899">
            <w:pPr>
              <w:keepNext/>
              <w:spacing w:before="60"/>
              <w:jc w:val="center"/>
              <w:rPr>
                <w:rFonts w:ascii="Arial" w:hAnsi="Arial" w:cs="Arial"/>
                <w:b/>
                <w:bCs/>
                <w:lang w:val="en-US"/>
              </w:rPr>
            </w:pPr>
            <w:r>
              <w:rPr>
                <w:rFonts w:ascii="Arial" w:hAnsi="Arial" w:cs="Arial"/>
                <w:b/>
                <w:bCs/>
                <w:lang w:val="en-US"/>
              </w:rPr>
              <w:t>Table 9.5.4.1-1: Measurement period T</w:t>
            </w:r>
            <w:r>
              <w:rPr>
                <w:rFonts w:ascii="Arial" w:hAnsi="Arial" w:cs="Arial"/>
                <w:b/>
                <w:bCs/>
                <w:vertAlign w:val="subscript"/>
                <w:lang w:val="en-US"/>
              </w:rPr>
              <w:t>L1-RSRP_Measurement_Period_SSB</w:t>
            </w:r>
            <w:r>
              <w:rPr>
                <w:rFonts w:ascii="Arial" w:hAnsi="Arial" w:cs="Arial"/>
                <w:b/>
                <w:bCs/>
                <w:lang w:val="en-US"/>
              </w:rPr>
              <w:t xml:space="preserve"> for FR1</w:t>
            </w:r>
          </w:p>
          <w:tbl>
            <w:tblPr>
              <w:tblW w:w="0" w:type="auto"/>
              <w:jc w:val="center"/>
              <w:tblCellMar>
                <w:left w:w="0" w:type="dxa"/>
                <w:right w:w="0" w:type="dxa"/>
              </w:tblCellMar>
              <w:tblLook w:val="04A0" w:firstRow="1" w:lastRow="0" w:firstColumn="1" w:lastColumn="0" w:noHBand="0" w:noVBand="1"/>
            </w:tblPr>
            <w:tblGrid>
              <w:gridCol w:w="2035"/>
              <w:gridCol w:w="4582"/>
            </w:tblGrid>
            <w:tr w:rsidR="003F7409" w14:paraId="564BDCF6" w14:textId="77777777" w:rsidTr="00932918">
              <w:trPr>
                <w:jc w:val="center"/>
              </w:trPr>
              <w:tc>
                <w:tcPr>
                  <w:tcW w:w="2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105A25" w14:textId="77777777" w:rsidR="003F7409" w:rsidRDefault="003F7409" w:rsidP="00570899">
                  <w:pPr>
                    <w:keepNext/>
                    <w:jc w:val="center"/>
                    <w:rPr>
                      <w:rFonts w:ascii="Arial" w:hAnsi="Arial" w:cs="Arial"/>
                      <w:b/>
                      <w:bCs/>
                      <w:sz w:val="18"/>
                      <w:szCs w:val="18"/>
                      <w:lang w:eastAsia="zh-CN"/>
                    </w:rPr>
                  </w:pPr>
                  <w:r>
                    <w:rPr>
                      <w:rFonts w:ascii="Arial" w:hAnsi="Arial" w:cs="Arial"/>
                      <w:b/>
                      <w:bCs/>
                      <w:sz w:val="18"/>
                      <w:szCs w:val="18"/>
                    </w:rPr>
                    <w:t>Configuration</w:t>
                  </w:r>
                </w:p>
              </w:tc>
              <w:tc>
                <w:tcPr>
                  <w:tcW w:w="4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F2644" w14:textId="77777777" w:rsidR="003F7409" w:rsidRDefault="003F7409" w:rsidP="00570899">
                  <w:pPr>
                    <w:keepNext/>
                    <w:jc w:val="center"/>
                    <w:rPr>
                      <w:rFonts w:ascii="Arial" w:hAnsi="Arial" w:cs="Arial"/>
                      <w:b/>
                      <w:bCs/>
                      <w:sz w:val="18"/>
                      <w:szCs w:val="18"/>
                    </w:rPr>
                  </w:pPr>
                  <w:r>
                    <w:rPr>
                      <w:rFonts w:ascii="Arial" w:hAnsi="Arial" w:cs="Arial"/>
                      <w:b/>
                      <w:bCs/>
                      <w:sz w:val="18"/>
                      <w:szCs w:val="18"/>
                    </w:rPr>
                    <w:t>T</w:t>
                  </w:r>
                  <w:r>
                    <w:rPr>
                      <w:rFonts w:ascii="Arial" w:hAnsi="Arial" w:cs="Arial"/>
                      <w:b/>
                      <w:bCs/>
                      <w:vertAlign w:val="subscript"/>
                    </w:rPr>
                    <w:t>L1-RSRP</w:t>
                  </w:r>
                  <w:r>
                    <w:rPr>
                      <w:rFonts w:ascii="Arial" w:hAnsi="Arial" w:cs="Arial"/>
                      <w:b/>
                      <w:bCs/>
                      <w:sz w:val="18"/>
                      <w:szCs w:val="18"/>
                      <w:vertAlign w:val="subscript"/>
                    </w:rPr>
                    <w:t>_Measurement_Period_SSB</w:t>
                  </w:r>
                  <w:r>
                    <w:rPr>
                      <w:rFonts w:ascii="Arial" w:hAnsi="Arial" w:cs="Arial"/>
                      <w:b/>
                      <w:bCs/>
                      <w:sz w:val="18"/>
                      <w:szCs w:val="18"/>
                    </w:rPr>
                    <w:t xml:space="preserve"> (ms) </w:t>
                  </w:r>
                </w:p>
              </w:tc>
            </w:tr>
            <w:tr w:rsidR="003F7409" w14:paraId="07FC8A48" w14:textId="77777777" w:rsidTr="00932918">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8B68A" w14:textId="77777777" w:rsidR="003F7409" w:rsidRDefault="003F7409" w:rsidP="00570899">
                  <w:pPr>
                    <w:keepNext/>
                    <w:jc w:val="center"/>
                    <w:rPr>
                      <w:rFonts w:ascii="Arial" w:hAnsi="Arial" w:cs="Arial"/>
                      <w:sz w:val="18"/>
                      <w:szCs w:val="18"/>
                    </w:rPr>
                  </w:pPr>
                  <w:r>
                    <w:rPr>
                      <w:rFonts w:ascii="Arial" w:hAnsi="Arial" w:cs="Arial"/>
                      <w:sz w:val="18"/>
                      <w:szCs w:val="18"/>
                    </w:rPr>
                    <w:t>non-DRX</w:t>
                  </w:r>
                </w:p>
              </w:tc>
              <w:tc>
                <w:tcPr>
                  <w:tcW w:w="4582" w:type="dxa"/>
                  <w:tcBorders>
                    <w:top w:val="nil"/>
                    <w:left w:val="nil"/>
                    <w:bottom w:val="single" w:sz="8" w:space="0" w:color="auto"/>
                    <w:right w:val="single" w:sz="8" w:space="0" w:color="auto"/>
                  </w:tcBorders>
                  <w:tcMar>
                    <w:top w:w="0" w:type="dxa"/>
                    <w:left w:w="108" w:type="dxa"/>
                    <w:bottom w:w="0" w:type="dxa"/>
                    <w:right w:w="108" w:type="dxa"/>
                  </w:tcMar>
                  <w:hideMark/>
                </w:tcPr>
                <w:p w14:paraId="472F988F" w14:textId="77777777" w:rsidR="003F7409" w:rsidRDefault="003F7409" w:rsidP="00570899">
                  <w:pPr>
                    <w:keepNext/>
                    <w:jc w:val="center"/>
                    <w:rPr>
                      <w:rFonts w:ascii="Arial" w:hAnsi="Arial" w:cs="Arial"/>
                      <w:sz w:val="18"/>
                      <w:szCs w:val="18"/>
                    </w:rPr>
                  </w:pPr>
                  <w:r>
                    <w:rPr>
                      <w:rFonts w:ascii="Arial" w:hAnsi="Arial" w:cs="Arial"/>
                      <w:sz w:val="18"/>
                      <w:szCs w:val="18"/>
                    </w:rPr>
                    <w:t>max(T</w:t>
                  </w:r>
                  <w:r>
                    <w:rPr>
                      <w:rFonts w:ascii="Arial" w:hAnsi="Arial" w:cs="Arial"/>
                      <w:sz w:val="18"/>
                      <w:szCs w:val="18"/>
                      <w:vertAlign w:val="subscript"/>
                    </w:rPr>
                    <w:t>Report</w:t>
                  </w:r>
                  <w:r>
                    <w:rPr>
                      <w:rFonts w:ascii="Arial" w:hAnsi="Arial" w:cs="Arial"/>
                      <w:sz w:val="18"/>
                      <w:szCs w:val="18"/>
                    </w:rPr>
                    <w:t>, ceil(M*P)*T</w:t>
                  </w:r>
                  <w:r>
                    <w:rPr>
                      <w:rFonts w:ascii="Arial" w:hAnsi="Arial" w:cs="Arial"/>
                      <w:sz w:val="18"/>
                      <w:szCs w:val="18"/>
                      <w:vertAlign w:val="subscript"/>
                    </w:rPr>
                    <w:t>SSB</w:t>
                  </w:r>
                  <w:r>
                    <w:rPr>
                      <w:rFonts w:ascii="Arial" w:hAnsi="Arial" w:cs="Arial"/>
                      <w:sz w:val="18"/>
                      <w:szCs w:val="18"/>
                    </w:rPr>
                    <w:t>)</w:t>
                  </w:r>
                </w:p>
              </w:tc>
            </w:tr>
            <w:tr w:rsidR="003F7409" w14:paraId="5B2B6702" w14:textId="77777777" w:rsidTr="00932918">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1A7F2" w14:textId="77777777" w:rsidR="003F7409" w:rsidRDefault="003F7409" w:rsidP="00570899">
                  <w:pPr>
                    <w:keepNext/>
                    <w:jc w:val="center"/>
                    <w:rPr>
                      <w:rFonts w:ascii="Arial" w:hAnsi="Arial" w:cs="Arial"/>
                      <w:sz w:val="18"/>
                      <w:szCs w:val="18"/>
                    </w:rPr>
                  </w:pPr>
                  <w:r>
                    <w:rPr>
                      <w:rFonts w:ascii="Arial" w:hAnsi="Arial" w:cs="Arial"/>
                      <w:sz w:val="18"/>
                      <w:szCs w:val="18"/>
                    </w:rPr>
                    <w:t>DRX cycle ≤ 320ms</w:t>
                  </w:r>
                </w:p>
              </w:tc>
              <w:tc>
                <w:tcPr>
                  <w:tcW w:w="4582" w:type="dxa"/>
                  <w:tcBorders>
                    <w:top w:val="nil"/>
                    <w:left w:val="nil"/>
                    <w:bottom w:val="single" w:sz="8" w:space="0" w:color="auto"/>
                    <w:right w:val="single" w:sz="8" w:space="0" w:color="auto"/>
                  </w:tcBorders>
                  <w:tcMar>
                    <w:top w:w="0" w:type="dxa"/>
                    <w:left w:w="108" w:type="dxa"/>
                    <w:bottom w:w="0" w:type="dxa"/>
                    <w:right w:w="108" w:type="dxa"/>
                  </w:tcMar>
                  <w:hideMark/>
                </w:tcPr>
                <w:p w14:paraId="1DA4ED2C" w14:textId="77777777" w:rsidR="003F7409" w:rsidRDefault="003F7409" w:rsidP="00570899">
                  <w:pPr>
                    <w:keepNext/>
                    <w:jc w:val="center"/>
                    <w:rPr>
                      <w:rFonts w:ascii="Arial" w:hAnsi="Arial" w:cs="Arial"/>
                      <w:sz w:val="18"/>
                      <w:szCs w:val="18"/>
                    </w:rPr>
                  </w:pPr>
                  <w:r>
                    <w:rPr>
                      <w:rFonts w:ascii="Arial" w:hAnsi="Arial" w:cs="Arial"/>
                      <w:sz w:val="18"/>
                      <w:szCs w:val="18"/>
                    </w:rPr>
                    <w:t>max(T</w:t>
                  </w:r>
                  <w:r>
                    <w:rPr>
                      <w:rFonts w:ascii="Arial" w:hAnsi="Arial" w:cs="Arial"/>
                      <w:sz w:val="18"/>
                      <w:szCs w:val="18"/>
                      <w:vertAlign w:val="subscript"/>
                    </w:rPr>
                    <w:t>Report</w:t>
                  </w:r>
                  <w:r>
                    <w:rPr>
                      <w:rFonts w:ascii="Arial" w:hAnsi="Arial" w:cs="Arial"/>
                      <w:sz w:val="18"/>
                      <w:szCs w:val="18"/>
                    </w:rPr>
                    <w:t>, ceil(</w:t>
                  </w:r>
                  <w:r>
                    <w:rPr>
                      <w:rFonts w:ascii="Arial" w:hAnsi="Arial" w:cs="Arial"/>
                      <w:sz w:val="18"/>
                      <w:szCs w:val="18"/>
                      <w:highlight w:val="yellow"/>
                    </w:rPr>
                    <w:t>k</w:t>
                  </w:r>
                  <w:r>
                    <w:rPr>
                      <w:rFonts w:ascii="Arial" w:hAnsi="Arial" w:cs="Arial"/>
                      <w:sz w:val="18"/>
                      <w:szCs w:val="18"/>
                    </w:rPr>
                    <w:t>*M*P)*max(T</w:t>
                  </w:r>
                  <w:r>
                    <w:rPr>
                      <w:rFonts w:ascii="Arial" w:hAnsi="Arial" w:cs="Arial"/>
                      <w:sz w:val="18"/>
                      <w:szCs w:val="18"/>
                      <w:vertAlign w:val="subscript"/>
                    </w:rPr>
                    <w:t>DRX</w:t>
                  </w:r>
                  <w:r>
                    <w:rPr>
                      <w:rFonts w:ascii="Arial" w:hAnsi="Arial" w:cs="Arial"/>
                      <w:sz w:val="18"/>
                      <w:szCs w:val="18"/>
                    </w:rPr>
                    <w:t>,T</w:t>
                  </w:r>
                  <w:r>
                    <w:rPr>
                      <w:rFonts w:ascii="Arial" w:hAnsi="Arial" w:cs="Arial"/>
                      <w:sz w:val="18"/>
                      <w:szCs w:val="18"/>
                      <w:vertAlign w:val="subscript"/>
                    </w:rPr>
                    <w:t>SSB</w:t>
                  </w:r>
                  <w:r>
                    <w:rPr>
                      <w:rFonts w:ascii="Arial" w:hAnsi="Arial" w:cs="Arial"/>
                      <w:sz w:val="18"/>
                      <w:szCs w:val="18"/>
                    </w:rPr>
                    <w:t>))</w:t>
                  </w:r>
                </w:p>
              </w:tc>
            </w:tr>
            <w:tr w:rsidR="003F7409" w14:paraId="49E708CC" w14:textId="77777777" w:rsidTr="00932918">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B9025" w14:textId="77777777" w:rsidR="003F7409" w:rsidRDefault="003F7409" w:rsidP="00570899">
                  <w:pPr>
                    <w:keepNext/>
                    <w:jc w:val="center"/>
                    <w:rPr>
                      <w:rFonts w:ascii="Arial" w:hAnsi="Arial" w:cs="Arial"/>
                      <w:sz w:val="18"/>
                      <w:szCs w:val="18"/>
                    </w:rPr>
                  </w:pPr>
                  <w:r>
                    <w:rPr>
                      <w:rFonts w:ascii="Arial" w:hAnsi="Arial" w:cs="Arial"/>
                      <w:sz w:val="18"/>
                      <w:szCs w:val="18"/>
                    </w:rPr>
                    <w:t>DRX cycle &gt; 320ms</w:t>
                  </w:r>
                </w:p>
              </w:tc>
              <w:tc>
                <w:tcPr>
                  <w:tcW w:w="4582" w:type="dxa"/>
                  <w:tcBorders>
                    <w:top w:val="nil"/>
                    <w:left w:val="nil"/>
                    <w:bottom w:val="single" w:sz="8" w:space="0" w:color="auto"/>
                    <w:right w:val="single" w:sz="8" w:space="0" w:color="auto"/>
                  </w:tcBorders>
                  <w:tcMar>
                    <w:top w:w="0" w:type="dxa"/>
                    <w:left w:w="108" w:type="dxa"/>
                    <w:bottom w:w="0" w:type="dxa"/>
                    <w:right w:w="108" w:type="dxa"/>
                  </w:tcMar>
                  <w:hideMark/>
                </w:tcPr>
                <w:p w14:paraId="5B759BCE" w14:textId="77777777" w:rsidR="003F7409" w:rsidRDefault="003F7409" w:rsidP="00570899">
                  <w:pPr>
                    <w:keepNext/>
                    <w:jc w:val="center"/>
                    <w:rPr>
                      <w:rFonts w:ascii="Arial" w:hAnsi="Arial" w:cs="Arial"/>
                      <w:sz w:val="18"/>
                      <w:szCs w:val="18"/>
                    </w:rPr>
                  </w:pPr>
                  <w:r>
                    <w:rPr>
                      <w:rFonts w:ascii="Arial" w:hAnsi="Arial" w:cs="Arial"/>
                      <w:sz w:val="18"/>
                      <w:szCs w:val="18"/>
                    </w:rPr>
                    <w:t>ceil(M*P)*T</w:t>
                  </w:r>
                  <w:r>
                    <w:rPr>
                      <w:rFonts w:ascii="Arial" w:hAnsi="Arial" w:cs="Arial"/>
                      <w:sz w:val="18"/>
                      <w:szCs w:val="18"/>
                      <w:vertAlign w:val="subscript"/>
                    </w:rPr>
                    <w:t>DRX</w:t>
                  </w:r>
                </w:p>
              </w:tc>
            </w:tr>
            <w:tr w:rsidR="003F7409" w14:paraId="66BF3D05" w14:textId="77777777" w:rsidTr="00932918">
              <w:trPr>
                <w:jc w:val="center"/>
              </w:trPr>
              <w:tc>
                <w:tcPr>
                  <w:tcW w:w="66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96794" w14:textId="77777777" w:rsidR="003F7409" w:rsidRDefault="003F7409" w:rsidP="00570899">
                  <w:pPr>
                    <w:keepNext/>
                    <w:ind w:left="851" w:hanging="851"/>
                    <w:rPr>
                      <w:rFonts w:ascii="Arial" w:hAnsi="Arial" w:cs="Arial"/>
                      <w:sz w:val="18"/>
                      <w:szCs w:val="18"/>
                    </w:rPr>
                  </w:pPr>
                  <w:r>
                    <w:rPr>
                      <w:rFonts w:ascii="Arial" w:hAnsi="Arial" w:cs="Arial"/>
                      <w:sz w:val="18"/>
                      <w:szCs w:val="18"/>
                      <w:highlight w:val="yellow"/>
                    </w:rPr>
                    <w:t>Note 1:</w:t>
                  </w:r>
                  <w:r>
                    <w:rPr>
                      <w:rFonts w:ascii="Arial" w:hAnsi="Arial" w:cs="Arial"/>
                      <w:sz w:val="18"/>
                      <w:szCs w:val="18"/>
                    </w:rPr>
                    <w:t>      T</w:t>
                  </w:r>
                  <w:r>
                    <w:rPr>
                      <w:rFonts w:ascii="Arial" w:hAnsi="Arial" w:cs="Arial"/>
                      <w:sz w:val="18"/>
                      <w:szCs w:val="18"/>
                      <w:vertAlign w:val="subscript"/>
                    </w:rPr>
                    <w:t>SSB</w:t>
                  </w:r>
                  <w:r>
                    <w:rPr>
                      <w:rFonts w:ascii="Arial" w:hAnsi="Arial" w:cs="Arial"/>
                      <w:sz w:val="18"/>
                      <w:szCs w:val="18"/>
                    </w:rPr>
                    <w:t xml:space="preserve"> = ssb-periodicityServingCell is the periodicity of the SSB-Index configured for L1-RSRP measurement. T</w:t>
                  </w:r>
                  <w:r>
                    <w:rPr>
                      <w:rFonts w:ascii="Arial" w:hAnsi="Arial" w:cs="Arial"/>
                      <w:sz w:val="18"/>
                      <w:szCs w:val="18"/>
                      <w:vertAlign w:val="subscript"/>
                    </w:rPr>
                    <w:t>DRX</w:t>
                  </w:r>
                  <w:r>
                    <w:rPr>
                      <w:rFonts w:ascii="Arial" w:hAnsi="Arial" w:cs="Arial"/>
                      <w:sz w:val="18"/>
                      <w:szCs w:val="18"/>
                    </w:rPr>
                    <w:t xml:space="preserve"> is the DRX cycle length. T</w:t>
                  </w:r>
                  <w:r>
                    <w:rPr>
                      <w:rFonts w:ascii="Arial" w:hAnsi="Arial" w:cs="Arial"/>
                      <w:sz w:val="18"/>
                      <w:szCs w:val="18"/>
                      <w:vertAlign w:val="subscript"/>
                    </w:rPr>
                    <w:t>Report</w:t>
                  </w:r>
                  <w:r>
                    <w:rPr>
                      <w:rFonts w:ascii="Arial" w:hAnsi="Arial" w:cs="Arial"/>
                      <w:sz w:val="18"/>
                      <w:szCs w:val="18"/>
                    </w:rPr>
                    <w:t xml:space="preserve"> is configured periodicity for reporting.</w:t>
                  </w:r>
                </w:p>
                <w:p w14:paraId="7E178110" w14:textId="77777777" w:rsidR="003F7409" w:rsidRDefault="003F7409" w:rsidP="00570899">
                  <w:pPr>
                    <w:keepNext/>
                    <w:ind w:left="851" w:hanging="851"/>
                    <w:rPr>
                      <w:rFonts w:ascii="Arial" w:hAnsi="Arial" w:cs="Arial"/>
                      <w:sz w:val="18"/>
                      <w:szCs w:val="18"/>
                    </w:rPr>
                  </w:pPr>
                  <w:r>
                    <w:rPr>
                      <w:rFonts w:ascii="Arial" w:hAnsi="Arial" w:cs="Arial"/>
                      <w:sz w:val="18"/>
                      <w:szCs w:val="18"/>
                      <w:highlight w:val="yellow"/>
                    </w:rPr>
                    <w:t>Note 2:      k = 1.0 when T</w:t>
                  </w:r>
                  <w:r>
                    <w:rPr>
                      <w:rFonts w:ascii="Arial" w:hAnsi="Arial" w:cs="Arial"/>
                      <w:sz w:val="18"/>
                      <w:szCs w:val="18"/>
                      <w:highlight w:val="yellow"/>
                      <w:vertAlign w:val="subscript"/>
                    </w:rPr>
                    <w:t>SSB</w:t>
                  </w:r>
                  <w:r>
                    <w:rPr>
                      <w:rFonts w:ascii="Arial" w:hAnsi="Arial" w:cs="Arial"/>
                      <w:sz w:val="18"/>
                      <w:szCs w:val="18"/>
                      <w:highlight w:val="yellow"/>
                    </w:rPr>
                    <w:t xml:space="preserve"> &lt;= 40ms and TBD_HSTflag is configured. Otherwise k = 1.5.</w:t>
                  </w:r>
                  <w:r>
                    <w:rPr>
                      <w:rFonts w:ascii="Arial" w:hAnsi="Arial" w:cs="Arial"/>
                      <w:sz w:val="18"/>
                      <w:szCs w:val="18"/>
                    </w:rPr>
                    <w:t xml:space="preserve"> </w:t>
                  </w:r>
                </w:p>
              </w:tc>
            </w:tr>
          </w:tbl>
          <w:p w14:paraId="0C85FA68" w14:textId="5548D1F1" w:rsidR="003F7409" w:rsidRDefault="003F7409" w:rsidP="00570899">
            <w:pPr>
              <w:spacing w:after="120"/>
              <w:rPr>
                <w:rFonts w:eastAsiaTheme="minorEastAsia"/>
                <w:color w:val="0070C0"/>
                <w:lang w:val="en-US" w:eastAsia="zh-CN"/>
              </w:rPr>
            </w:pPr>
          </w:p>
        </w:tc>
      </w:tr>
      <w:tr w:rsidR="003F7409" w:rsidRPr="00571777" w14:paraId="1C8E50B9" w14:textId="77777777" w:rsidTr="00661F4C">
        <w:tc>
          <w:tcPr>
            <w:tcW w:w="1232" w:type="dxa"/>
            <w:vMerge/>
          </w:tcPr>
          <w:p w14:paraId="6BC886B7" w14:textId="77777777" w:rsidR="003F7409" w:rsidRDefault="003F7409" w:rsidP="00570899">
            <w:pPr>
              <w:spacing w:after="120"/>
              <w:rPr>
                <w:rFonts w:eastAsiaTheme="minorEastAsia"/>
                <w:color w:val="0070C0"/>
                <w:lang w:val="en-US" w:eastAsia="zh-CN"/>
              </w:rPr>
            </w:pPr>
          </w:p>
        </w:tc>
        <w:tc>
          <w:tcPr>
            <w:tcW w:w="8399" w:type="dxa"/>
          </w:tcPr>
          <w:p w14:paraId="06E50F73" w14:textId="39328931" w:rsidR="003F7409" w:rsidRDefault="003F7409" w:rsidP="00570899">
            <w:pPr>
              <w:spacing w:after="120"/>
              <w:rPr>
                <w:rFonts w:eastAsiaTheme="minorEastAsia"/>
                <w:color w:val="0070C0"/>
                <w:lang w:val="en-US" w:eastAsia="zh-CN"/>
              </w:rPr>
            </w:pPr>
            <w:r>
              <w:rPr>
                <w:rFonts w:eastAsiaTheme="minorEastAsia"/>
                <w:color w:val="0070C0"/>
                <w:lang w:val="en-US" w:eastAsia="zh-CN"/>
              </w:rPr>
              <w:t>MTK: It seems the newly added tables are identical to their previous tables. Do not see the need to create a new table. It is OK to have some clarification say that the same requirement is applicable to HST and non-HST</w:t>
            </w:r>
          </w:p>
        </w:tc>
      </w:tr>
      <w:tr w:rsidR="003F7409" w:rsidRPr="00571777" w14:paraId="5B90FE03" w14:textId="77777777" w:rsidTr="00661F4C">
        <w:tc>
          <w:tcPr>
            <w:tcW w:w="1232" w:type="dxa"/>
            <w:vMerge/>
          </w:tcPr>
          <w:p w14:paraId="65DCCEED" w14:textId="77777777" w:rsidR="003F7409" w:rsidRDefault="003F7409" w:rsidP="00570899">
            <w:pPr>
              <w:spacing w:after="120"/>
              <w:rPr>
                <w:rFonts w:eastAsiaTheme="minorEastAsia"/>
                <w:color w:val="0070C0"/>
                <w:lang w:val="en-US" w:eastAsia="zh-CN"/>
              </w:rPr>
            </w:pPr>
          </w:p>
        </w:tc>
        <w:tc>
          <w:tcPr>
            <w:tcW w:w="8399" w:type="dxa"/>
          </w:tcPr>
          <w:p w14:paraId="62FB3E46" w14:textId="10BF6AAB" w:rsidR="003F7409" w:rsidRDefault="003F7409" w:rsidP="0057089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 for BFD, since the requirements are same for HST and non-HST, the CR are not necessary. While for L1-RSRP, since the condition of applying the scaling factor is introduced for HST, the CR is needed.</w:t>
            </w:r>
          </w:p>
        </w:tc>
      </w:tr>
      <w:tr w:rsidR="003F7409" w:rsidRPr="00571777" w14:paraId="6D80EE1A" w14:textId="77777777" w:rsidTr="00661F4C">
        <w:tc>
          <w:tcPr>
            <w:tcW w:w="1232" w:type="dxa"/>
            <w:vMerge/>
          </w:tcPr>
          <w:p w14:paraId="2BB70FDC" w14:textId="77777777" w:rsidR="003F7409" w:rsidRDefault="003F7409" w:rsidP="00570899">
            <w:pPr>
              <w:spacing w:after="120"/>
              <w:rPr>
                <w:rFonts w:eastAsiaTheme="minorEastAsia"/>
                <w:color w:val="0070C0"/>
                <w:lang w:val="en-US" w:eastAsia="zh-CN"/>
              </w:rPr>
            </w:pPr>
          </w:p>
        </w:tc>
        <w:tc>
          <w:tcPr>
            <w:tcW w:w="8399" w:type="dxa"/>
          </w:tcPr>
          <w:p w14:paraId="6C4715BE" w14:textId="77777777" w:rsidR="003F7409" w:rsidRDefault="00CD75AE" w:rsidP="00570899">
            <w:pPr>
              <w:spacing w:after="120"/>
              <w:rPr>
                <w:rFonts w:eastAsiaTheme="minorEastAsia"/>
                <w:color w:val="0070C0"/>
                <w:lang w:val="en-US" w:eastAsia="zh-CN"/>
              </w:rPr>
            </w:pPr>
            <w:r>
              <w:rPr>
                <w:rFonts w:eastAsiaTheme="minorEastAsia"/>
                <w:color w:val="0070C0"/>
                <w:lang w:val="en-US" w:eastAsia="zh-CN"/>
              </w:rPr>
              <w:t>Nokia, Nokia Shanghai Bell:</w:t>
            </w:r>
          </w:p>
          <w:p w14:paraId="28E82930" w14:textId="45A41C77" w:rsidR="00CD75AE" w:rsidRDefault="00584E64" w:rsidP="00570899">
            <w:pPr>
              <w:spacing w:after="120"/>
              <w:rPr>
                <w:rFonts w:eastAsiaTheme="minorEastAsia"/>
                <w:color w:val="0070C0"/>
                <w:lang w:val="en-US" w:eastAsia="zh-CN"/>
              </w:rPr>
            </w:pPr>
            <w:r>
              <w:rPr>
                <w:rFonts w:eastAsiaTheme="minorEastAsia"/>
                <w:color w:val="0070C0"/>
                <w:lang w:val="en-US" w:eastAsia="zh-CN"/>
              </w:rPr>
              <w:t>Thanks for the comments. It is OK to update the HST requirement for L1-RSRP reporting in one table</w:t>
            </w:r>
            <w:r w:rsidR="00D736A5">
              <w:rPr>
                <w:rFonts w:eastAsiaTheme="minorEastAsia"/>
                <w:color w:val="0070C0"/>
                <w:lang w:val="en-US" w:eastAsia="zh-CN"/>
              </w:rPr>
              <w:t xml:space="preserve"> if it is not confusing because “TBD_HSTflag” </w:t>
            </w:r>
            <w:r w:rsidR="00C076A4">
              <w:rPr>
                <w:rFonts w:eastAsiaTheme="minorEastAsia"/>
                <w:color w:val="0070C0"/>
                <w:lang w:val="en-US" w:eastAsia="zh-CN"/>
              </w:rPr>
              <w:t xml:space="preserve">only </w:t>
            </w:r>
            <w:r w:rsidR="00D736A5">
              <w:rPr>
                <w:rFonts w:eastAsiaTheme="minorEastAsia"/>
                <w:color w:val="0070C0"/>
                <w:lang w:val="en-US" w:eastAsia="zh-CN"/>
              </w:rPr>
              <w:t>appears in Note 2</w:t>
            </w:r>
            <w:r w:rsidR="004A2FF0">
              <w:rPr>
                <w:rFonts w:eastAsiaTheme="minorEastAsia"/>
                <w:color w:val="0070C0"/>
                <w:lang w:val="en-US" w:eastAsia="zh-CN"/>
              </w:rPr>
              <w:t xml:space="preserve"> </w:t>
            </w:r>
            <w:r w:rsidR="00EA3B0C">
              <w:rPr>
                <w:rFonts w:eastAsiaTheme="minorEastAsia"/>
                <w:color w:val="0070C0"/>
                <w:lang w:val="en-US" w:eastAsia="zh-CN"/>
              </w:rPr>
              <w:t>if we understanding</w:t>
            </w:r>
            <w:r w:rsidR="004A2FF0">
              <w:rPr>
                <w:rFonts w:eastAsiaTheme="minorEastAsia"/>
                <w:color w:val="0070C0"/>
                <w:lang w:val="en-US" w:eastAsia="zh-CN"/>
              </w:rPr>
              <w:t xml:space="preserve"> correctly</w:t>
            </w:r>
            <w:r w:rsidR="00216C7A">
              <w:rPr>
                <w:rFonts w:eastAsiaTheme="minorEastAsia"/>
                <w:color w:val="0070C0"/>
                <w:lang w:val="en-US" w:eastAsia="zh-CN"/>
              </w:rPr>
              <w:t>.</w:t>
            </w:r>
            <w:r w:rsidR="00D736A5">
              <w:rPr>
                <w:rFonts w:eastAsiaTheme="minorEastAsia"/>
                <w:color w:val="0070C0"/>
                <w:lang w:val="en-US" w:eastAsia="zh-CN"/>
              </w:rPr>
              <w:t xml:space="preserve">  </w:t>
            </w:r>
            <w:r w:rsidR="00216C7A">
              <w:rPr>
                <w:rFonts w:eastAsiaTheme="minorEastAsia"/>
                <w:color w:val="0070C0"/>
                <w:lang w:val="en-US" w:eastAsia="zh-CN"/>
              </w:rPr>
              <w:t xml:space="preserve"> </w:t>
            </w:r>
          </w:p>
        </w:tc>
      </w:tr>
    </w:tbl>
    <w:p w14:paraId="2488A928" w14:textId="77777777" w:rsidR="002F4DE4" w:rsidRPr="003418CB" w:rsidRDefault="002F4DE4" w:rsidP="002F4DE4">
      <w:pPr>
        <w:rPr>
          <w:color w:val="0070C0"/>
          <w:lang w:val="en-US" w:eastAsia="zh-CN"/>
        </w:rPr>
      </w:pPr>
    </w:p>
    <w:p w14:paraId="29CE1D14" w14:textId="77777777" w:rsidR="002F4DE4" w:rsidRPr="00035C50" w:rsidRDefault="002F4DE4" w:rsidP="002F4DE4">
      <w:pPr>
        <w:pStyle w:val="2"/>
      </w:pPr>
      <w:r w:rsidRPr="00035C50">
        <w:t>Summary</w:t>
      </w:r>
      <w:r w:rsidRPr="00035C50">
        <w:rPr>
          <w:rFonts w:hint="eastAsia"/>
        </w:rPr>
        <w:t xml:space="preserve"> for 1st round </w:t>
      </w:r>
    </w:p>
    <w:p w14:paraId="633E4EEC" w14:textId="77777777" w:rsidR="002F4DE4" w:rsidRPr="00805BE8" w:rsidRDefault="002F4DE4" w:rsidP="002F4DE4">
      <w:pPr>
        <w:pStyle w:val="3"/>
        <w:rPr>
          <w:sz w:val="24"/>
          <w:szCs w:val="16"/>
        </w:rPr>
      </w:pPr>
      <w:r w:rsidRPr="00805BE8">
        <w:rPr>
          <w:sz w:val="24"/>
          <w:szCs w:val="16"/>
        </w:rPr>
        <w:t xml:space="preserve">Open issues </w:t>
      </w:r>
    </w:p>
    <w:p w14:paraId="68669896"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2F4DE4" w:rsidRPr="00004165" w14:paraId="77C3E546" w14:textId="77777777" w:rsidTr="000A5FDD">
        <w:tc>
          <w:tcPr>
            <w:tcW w:w="1242" w:type="dxa"/>
          </w:tcPr>
          <w:p w14:paraId="42F89F10" w14:textId="77777777" w:rsidR="002F4DE4" w:rsidRPr="00045592" w:rsidRDefault="002F4DE4" w:rsidP="000A5FDD">
            <w:pPr>
              <w:rPr>
                <w:rFonts w:eastAsiaTheme="minorEastAsia"/>
                <w:b/>
                <w:bCs/>
                <w:color w:val="0070C0"/>
                <w:lang w:val="en-US" w:eastAsia="zh-CN"/>
              </w:rPr>
            </w:pPr>
          </w:p>
        </w:tc>
        <w:tc>
          <w:tcPr>
            <w:tcW w:w="8615" w:type="dxa"/>
          </w:tcPr>
          <w:p w14:paraId="56FB0A38"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4DE4" w14:paraId="270F2A4E" w14:textId="77777777" w:rsidTr="000A5FDD">
        <w:tc>
          <w:tcPr>
            <w:tcW w:w="1242" w:type="dxa"/>
          </w:tcPr>
          <w:p w14:paraId="313FB3F4" w14:textId="77777777" w:rsidR="002F4DE4" w:rsidRPr="003418CB" w:rsidRDefault="002F4DE4" w:rsidP="000A5F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657D" w14:textId="77777777" w:rsidR="002F4DE4" w:rsidRPr="00855107" w:rsidRDefault="002F4DE4" w:rsidP="000A5FD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2D620D" w14:textId="77777777" w:rsidR="002F4DE4" w:rsidRPr="00855107" w:rsidRDefault="002F4DE4" w:rsidP="000A5FDD">
            <w:pPr>
              <w:rPr>
                <w:rFonts w:eastAsiaTheme="minorEastAsia"/>
                <w:i/>
                <w:color w:val="0070C0"/>
                <w:lang w:val="en-US" w:eastAsia="zh-CN"/>
              </w:rPr>
            </w:pPr>
            <w:r>
              <w:rPr>
                <w:rFonts w:eastAsiaTheme="minorEastAsia" w:hint="eastAsia"/>
                <w:i/>
                <w:color w:val="0070C0"/>
                <w:lang w:val="en-US" w:eastAsia="zh-CN"/>
              </w:rPr>
              <w:t>Candidate options:</w:t>
            </w:r>
          </w:p>
          <w:p w14:paraId="5B174717" w14:textId="77777777" w:rsidR="002F4DE4" w:rsidRPr="003418CB" w:rsidRDefault="002F4DE4" w:rsidP="000A5FD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D6A9DC" w14:textId="77777777" w:rsidR="002F4DE4" w:rsidRDefault="002F4DE4" w:rsidP="002F4DE4">
      <w:pPr>
        <w:rPr>
          <w:i/>
          <w:color w:val="0070C0"/>
          <w:lang w:val="en-US" w:eastAsia="zh-CN"/>
        </w:rPr>
      </w:pPr>
    </w:p>
    <w:p w14:paraId="453F2740" w14:textId="77777777" w:rsidR="002F4DE4" w:rsidRDefault="002F4DE4" w:rsidP="002F4DE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F4DE4" w:rsidRPr="00004165" w14:paraId="15F2C1E7" w14:textId="77777777" w:rsidTr="000A5FDD">
        <w:trPr>
          <w:trHeight w:val="744"/>
        </w:trPr>
        <w:tc>
          <w:tcPr>
            <w:tcW w:w="1395" w:type="dxa"/>
          </w:tcPr>
          <w:p w14:paraId="22D1A349" w14:textId="77777777" w:rsidR="002F4DE4" w:rsidRPr="000D530B" w:rsidRDefault="002F4DE4" w:rsidP="000A5FDD">
            <w:pPr>
              <w:rPr>
                <w:rFonts w:eastAsiaTheme="minorEastAsia"/>
                <w:b/>
                <w:bCs/>
                <w:color w:val="0070C0"/>
                <w:lang w:val="en-US" w:eastAsia="zh-CN"/>
              </w:rPr>
            </w:pPr>
          </w:p>
        </w:tc>
        <w:tc>
          <w:tcPr>
            <w:tcW w:w="4554" w:type="dxa"/>
          </w:tcPr>
          <w:p w14:paraId="5F71E39C"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35CB70" w14:textId="77777777" w:rsidR="002F4DE4" w:rsidRDefault="002F4DE4"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3DCA5384"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2F4DE4" w14:paraId="6DAF85DB" w14:textId="77777777" w:rsidTr="000A5FDD">
        <w:trPr>
          <w:trHeight w:val="358"/>
        </w:trPr>
        <w:tc>
          <w:tcPr>
            <w:tcW w:w="1395" w:type="dxa"/>
          </w:tcPr>
          <w:p w14:paraId="1D057152"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4D90551" w14:textId="77777777" w:rsidR="002F4DE4" w:rsidRPr="003418CB" w:rsidRDefault="002F4DE4" w:rsidP="000A5FDD">
            <w:pPr>
              <w:rPr>
                <w:rFonts w:eastAsiaTheme="minorEastAsia"/>
                <w:color w:val="0070C0"/>
                <w:lang w:val="en-US" w:eastAsia="zh-CN"/>
              </w:rPr>
            </w:pPr>
          </w:p>
        </w:tc>
        <w:tc>
          <w:tcPr>
            <w:tcW w:w="2932" w:type="dxa"/>
          </w:tcPr>
          <w:p w14:paraId="44ADECE9" w14:textId="77777777" w:rsidR="002F4DE4" w:rsidRDefault="002F4DE4" w:rsidP="000A5FDD">
            <w:pPr>
              <w:spacing w:after="0"/>
              <w:rPr>
                <w:rFonts w:eastAsiaTheme="minorEastAsia"/>
                <w:color w:val="0070C0"/>
                <w:lang w:val="en-US" w:eastAsia="zh-CN"/>
              </w:rPr>
            </w:pPr>
          </w:p>
          <w:p w14:paraId="5F66837B" w14:textId="77777777" w:rsidR="002F4DE4" w:rsidRDefault="002F4DE4" w:rsidP="000A5FDD">
            <w:pPr>
              <w:spacing w:after="0"/>
              <w:rPr>
                <w:rFonts w:eastAsiaTheme="minorEastAsia"/>
                <w:color w:val="0070C0"/>
                <w:lang w:val="en-US" w:eastAsia="zh-CN"/>
              </w:rPr>
            </w:pPr>
          </w:p>
          <w:p w14:paraId="7ACEE18B" w14:textId="77777777" w:rsidR="002F4DE4" w:rsidRPr="003418CB" w:rsidRDefault="002F4DE4" w:rsidP="000A5FDD">
            <w:pPr>
              <w:rPr>
                <w:rFonts w:eastAsiaTheme="minorEastAsia"/>
                <w:color w:val="0070C0"/>
                <w:lang w:val="en-US" w:eastAsia="zh-CN"/>
              </w:rPr>
            </w:pPr>
          </w:p>
        </w:tc>
      </w:tr>
    </w:tbl>
    <w:p w14:paraId="01AF2636" w14:textId="77777777" w:rsidR="002F4DE4" w:rsidRDefault="002F4DE4" w:rsidP="002F4DE4">
      <w:pPr>
        <w:rPr>
          <w:i/>
          <w:color w:val="0070C0"/>
          <w:lang w:val="en-US" w:eastAsia="zh-CN"/>
        </w:rPr>
      </w:pPr>
    </w:p>
    <w:p w14:paraId="37599EA3" w14:textId="77777777" w:rsidR="002F4DE4" w:rsidRPr="00805BE8" w:rsidRDefault="002F4DE4" w:rsidP="002F4DE4">
      <w:pPr>
        <w:pStyle w:val="3"/>
        <w:rPr>
          <w:sz w:val="24"/>
          <w:szCs w:val="16"/>
        </w:rPr>
      </w:pPr>
      <w:r w:rsidRPr="00805BE8">
        <w:rPr>
          <w:sz w:val="24"/>
          <w:szCs w:val="16"/>
        </w:rPr>
        <w:t>CRs/TPs</w:t>
      </w:r>
    </w:p>
    <w:p w14:paraId="0427B5D4" w14:textId="77777777" w:rsidR="002F4DE4" w:rsidRPr="00045592" w:rsidRDefault="002F4DE4" w:rsidP="002F4D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2F4DE4" w:rsidRPr="00004165" w14:paraId="75023108" w14:textId="77777777" w:rsidTr="000A5FDD">
        <w:tc>
          <w:tcPr>
            <w:tcW w:w="1242" w:type="dxa"/>
          </w:tcPr>
          <w:p w14:paraId="02772BA2"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0D1A05F" w14:textId="77777777" w:rsidR="002F4DE4" w:rsidRPr="00045592" w:rsidRDefault="002F4DE4"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32291936" w14:textId="77777777" w:rsidTr="000A5FDD">
        <w:tc>
          <w:tcPr>
            <w:tcW w:w="1242" w:type="dxa"/>
          </w:tcPr>
          <w:p w14:paraId="701FEC8D" w14:textId="2D22EAA9" w:rsidR="002F4DE4" w:rsidRPr="003418CB" w:rsidRDefault="005F60A3" w:rsidP="000A5FDD">
            <w:pPr>
              <w:rPr>
                <w:rFonts w:eastAsiaTheme="minorEastAsia"/>
                <w:color w:val="0070C0"/>
                <w:lang w:val="en-US" w:eastAsia="zh-CN"/>
              </w:rPr>
            </w:pPr>
            <w:hyperlink r:id="rId37" w:history="1">
              <w:r w:rsidR="000B6E21">
                <w:rPr>
                  <w:rStyle w:val="af0"/>
                  <w:rFonts w:ascii="Arial" w:hAnsi="Arial" w:cs="Arial"/>
                  <w:b/>
                  <w:bCs/>
                  <w:sz w:val="16"/>
                  <w:szCs w:val="16"/>
                </w:rPr>
                <w:t>R4-2008065</w:t>
              </w:r>
            </w:hyperlink>
          </w:p>
        </w:tc>
        <w:tc>
          <w:tcPr>
            <w:tcW w:w="8615" w:type="dxa"/>
          </w:tcPr>
          <w:p w14:paraId="13C2C5C0" w14:textId="6D8C1C76" w:rsidR="002F4DE4" w:rsidRPr="003418CB" w:rsidRDefault="002F4DE4" w:rsidP="000A5FDD">
            <w:pPr>
              <w:rPr>
                <w:rFonts w:eastAsiaTheme="minorEastAsia"/>
                <w:color w:val="0070C0"/>
                <w:lang w:val="en-US" w:eastAsia="zh-CN"/>
              </w:rPr>
            </w:pPr>
            <w:r>
              <w:rPr>
                <w:rFonts w:eastAsiaTheme="minorEastAsia"/>
                <w:i/>
                <w:color w:val="0070C0"/>
                <w:lang w:val="en-US" w:eastAsia="zh-CN"/>
              </w:rPr>
              <w:t>to be revised</w:t>
            </w:r>
          </w:p>
        </w:tc>
      </w:tr>
    </w:tbl>
    <w:p w14:paraId="6DB90AE0" w14:textId="77777777" w:rsidR="002F4DE4" w:rsidRPr="003418CB" w:rsidRDefault="002F4DE4" w:rsidP="002F4DE4">
      <w:pPr>
        <w:rPr>
          <w:color w:val="0070C0"/>
          <w:lang w:val="en-US" w:eastAsia="zh-CN"/>
        </w:rPr>
      </w:pPr>
    </w:p>
    <w:p w14:paraId="6EE3208B" w14:textId="77777777" w:rsidR="002F4DE4" w:rsidRDefault="002F4DE4" w:rsidP="002F4DE4">
      <w:pPr>
        <w:pStyle w:val="2"/>
      </w:pPr>
      <w:r>
        <w:rPr>
          <w:rFonts w:hint="eastAsia"/>
        </w:rPr>
        <w:t>Discussion on 2nd round</w:t>
      </w:r>
      <w:r>
        <w:t xml:space="preserve"> (if applicable)</w:t>
      </w:r>
    </w:p>
    <w:p w14:paraId="1A64675D" w14:textId="77777777" w:rsidR="002F4DE4" w:rsidRDefault="002F4DE4" w:rsidP="002F4DE4">
      <w:pPr>
        <w:rPr>
          <w:lang w:val="sv-SE" w:eastAsia="zh-CN"/>
        </w:rPr>
      </w:pPr>
    </w:p>
    <w:p w14:paraId="18DE1FCC" w14:textId="77777777" w:rsidR="002F4DE4" w:rsidRDefault="002F4DE4" w:rsidP="002F4DE4">
      <w:pPr>
        <w:pStyle w:val="2"/>
      </w:pPr>
      <w:r>
        <w:rPr>
          <w:rFonts w:hint="eastAsia"/>
        </w:rPr>
        <w:t>Summary on 2nd round</w:t>
      </w:r>
      <w:r>
        <w:t xml:space="preserve"> (if applicable)</w:t>
      </w:r>
    </w:p>
    <w:p w14:paraId="1C7693C0"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2F4DE4" w:rsidRPr="00004165" w14:paraId="063FC4BF" w14:textId="77777777" w:rsidTr="000A5FDD">
        <w:tc>
          <w:tcPr>
            <w:tcW w:w="1242" w:type="dxa"/>
          </w:tcPr>
          <w:p w14:paraId="0C0F00E6" w14:textId="77777777" w:rsidR="002F4DE4" w:rsidRPr="00045592" w:rsidRDefault="002F4DE4"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6A22A5B" w14:textId="77777777" w:rsidR="002F4DE4" w:rsidRPr="00045592" w:rsidRDefault="002F4DE4" w:rsidP="000A5FD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636215E8" w14:textId="77777777" w:rsidTr="000A5FDD">
        <w:tc>
          <w:tcPr>
            <w:tcW w:w="1242" w:type="dxa"/>
          </w:tcPr>
          <w:p w14:paraId="576B8523"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2DF80EE" w14:textId="77777777" w:rsidR="002F4DE4" w:rsidRPr="003418CB" w:rsidRDefault="002F4DE4"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1A5B4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2F4DE4" w:rsidRDefault="00307E51" w:rsidP="00307E51">
      <w:pPr>
        <w:rPr>
          <w:lang w:eastAsia="zh-CN"/>
        </w:rPr>
      </w:pPr>
    </w:p>
    <w:p w14:paraId="08F818C2" w14:textId="5657AE46" w:rsidR="002F4DE4" w:rsidRPr="00045592" w:rsidRDefault="002F4DE4" w:rsidP="002F4DE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sidR="00570B3D" w:rsidRPr="00D36C19">
        <w:rPr>
          <w:lang w:val="en-GB" w:eastAsia="zh-CN"/>
        </w:rPr>
        <w:t>Inter-RAT measurement</w:t>
      </w:r>
    </w:p>
    <w:p w14:paraId="30DA8047" w14:textId="77777777" w:rsidR="002F4DE4" w:rsidRPr="00045592" w:rsidRDefault="002F4DE4" w:rsidP="002F4DE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77E74E" w14:textId="77777777" w:rsidR="002F4DE4" w:rsidRPr="00CB0305" w:rsidRDefault="002F4DE4" w:rsidP="002F4DE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9"/>
        <w:gridCol w:w="1050"/>
        <w:gridCol w:w="7452"/>
      </w:tblGrid>
      <w:tr w:rsidR="007B532C" w:rsidRPr="00F53FE2" w14:paraId="4740BCFE" w14:textId="77777777" w:rsidTr="000E0150">
        <w:trPr>
          <w:trHeight w:val="468"/>
        </w:trPr>
        <w:tc>
          <w:tcPr>
            <w:tcW w:w="1129" w:type="dxa"/>
            <w:vAlign w:val="center"/>
          </w:tcPr>
          <w:p w14:paraId="19F3CD51" w14:textId="77777777" w:rsidR="007B532C" w:rsidRPr="00805BE8" w:rsidRDefault="007B532C" w:rsidP="005C1A27">
            <w:pPr>
              <w:spacing w:before="120" w:after="120"/>
              <w:rPr>
                <w:b/>
                <w:bCs/>
              </w:rPr>
            </w:pPr>
            <w:r w:rsidRPr="00805BE8">
              <w:rPr>
                <w:b/>
                <w:bCs/>
              </w:rPr>
              <w:t>T-doc number</w:t>
            </w:r>
          </w:p>
        </w:tc>
        <w:tc>
          <w:tcPr>
            <w:tcW w:w="1050" w:type="dxa"/>
            <w:vAlign w:val="center"/>
          </w:tcPr>
          <w:p w14:paraId="391849E8" w14:textId="77777777" w:rsidR="007B532C" w:rsidRPr="00805BE8" w:rsidRDefault="007B532C" w:rsidP="005C1A27">
            <w:pPr>
              <w:spacing w:before="120" w:after="120"/>
              <w:rPr>
                <w:b/>
                <w:bCs/>
              </w:rPr>
            </w:pPr>
            <w:r w:rsidRPr="00805BE8">
              <w:rPr>
                <w:b/>
                <w:bCs/>
              </w:rPr>
              <w:t>Company</w:t>
            </w:r>
          </w:p>
        </w:tc>
        <w:tc>
          <w:tcPr>
            <w:tcW w:w="7452" w:type="dxa"/>
            <w:vAlign w:val="center"/>
          </w:tcPr>
          <w:p w14:paraId="73D82CEF" w14:textId="77777777" w:rsidR="007B532C" w:rsidRPr="00805BE8" w:rsidRDefault="007B532C" w:rsidP="005C1A27">
            <w:pPr>
              <w:spacing w:before="120" w:after="120"/>
              <w:rPr>
                <w:b/>
                <w:bCs/>
              </w:rPr>
            </w:pPr>
            <w:r w:rsidRPr="00805BE8">
              <w:rPr>
                <w:b/>
                <w:bCs/>
              </w:rPr>
              <w:t>Proposals</w:t>
            </w:r>
            <w:r>
              <w:rPr>
                <w:b/>
                <w:bCs/>
              </w:rPr>
              <w:t xml:space="preserve"> / Observations</w:t>
            </w:r>
          </w:p>
        </w:tc>
      </w:tr>
      <w:tr w:rsidR="000E0150" w:rsidRPr="00A06E9C" w14:paraId="23F1C9A7" w14:textId="77777777" w:rsidTr="000E0150">
        <w:trPr>
          <w:trHeight w:val="468"/>
        </w:trPr>
        <w:tc>
          <w:tcPr>
            <w:tcW w:w="1129" w:type="dxa"/>
          </w:tcPr>
          <w:p w14:paraId="199F32F8" w14:textId="53DE2236" w:rsidR="001B62AF" w:rsidRPr="00A06E9C" w:rsidRDefault="005F60A3" w:rsidP="001B62AF">
            <w:pPr>
              <w:spacing w:before="120" w:after="120"/>
              <w:rPr>
                <w:rFonts w:ascii="Arial" w:hAnsi="Arial" w:cs="Arial"/>
                <w:sz w:val="16"/>
                <w:szCs w:val="16"/>
              </w:rPr>
            </w:pPr>
            <w:hyperlink r:id="rId38" w:history="1">
              <w:r w:rsidR="001B62AF">
                <w:rPr>
                  <w:rStyle w:val="af0"/>
                  <w:rFonts w:ascii="Arial" w:hAnsi="Arial" w:cs="Arial"/>
                  <w:b/>
                  <w:bCs/>
                  <w:sz w:val="16"/>
                  <w:szCs w:val="16"/>
                </w:rPr>
                <w:t>R4-2006771</w:t>
              </w:r>
            </w:hyperlink>
          </w:p>
        </w:tc>
        <w:tc>
          <w:tcPr>
            <w:tcW w:w="1050" w:type="dxa"/>
          </w:tcPr>
          <w:p w14:paraId="0B730DA4" w14:textId="6E1306F7" w:rsidR="001B62AF" w:rsidRPr="00A06E9C" w:rsidRDefault="001B62AF" w:rsidP="001B62AF">
            <w:pPr>
              <w:spacing w:before="120" w:after="120"/>
              <w:rPr>
                <w:rFonts w:ascii="Arial" w:hAnsi="Arial" w:cs="Arial"/>
                <w:sz w:val="16"/>
                <w:szCs w:val="16"/>
              </w:rPr>
            </w:pPr>
            <w:r>
              <w:rPr>
                <w:rFonts w:ascii="Arial" w:hAnsi="Arial" w:cs="Arial"/>
                <w:sz w:val="16"/>
                <w:szCs w:val="16"/>
              </w:rPr>
              <w:t>CMCC</w:t>
            </w:r>
          </w:p>
        </w:tc>
        <w:tc>
          <w:tcPr>
            <w:tcW w:w="7452" w:type="dxa"/>
          </w:tcPr>
          <w:p w14:paraId="778B5839" w14:textId="77777777" w:rsidR="001B62AF" w:rsidRPr="008C51CA" w:rsidRDefault="001B62AF" w:rsidP="001B62AF">
            <w:pPr>
              <w:spacing w:line="240" w:lineRule="exact"/>
              <w:rPr>
                <w:rFonts w:ascii="Arial" w:hAnsi="Arial" w:cs="Arial"/>
                <w:bCs/>
                <w:sz w:val="16"/>
                <w:szCs w:val="16"/>
                <w:u w:val="single"/>
                <w:lang w:val="en-US" w:eastAsia="zh-CN"/>
              </w:rPr>
            </w:pPr>
            <w:r w:rsidRPr="008C51CA">
              <w:rPr>
                <w:rFonts w:ascii="Arial" w:hAnsi="Arial" w:cs="Arial"/>
                <w:bCs/>
                <w:sz w:val="16"/>
                <w:szCs w:val="16"/>
                <w:u w:val="single"/>
              </w:rPr>
              <w:t>NR-EUTRA inter-RAT measurement requirements</w:t>
            </w:r>
          </w:p>
          <w:p w14:paraId="37C48D7A"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Proposal 1: for high speed scenario, the cell re-selection requirements on NR-EUTRA inter-RAT measurement are proposed as following:</w:t>
            </w:r>
          </w:p>
          <w:tbl>
            <w:tblPr>
              <w:tblW w:w="33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281"/>
              <w:gridCol w:w="1398"/>
              <w:gridCol w:w="1396"/>
            </w:tblGrid>
            <w:tr w:rsidR="001B62AF" w:rsidRPr="008C51CA" w14:paraId="41DBF6C7"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0A744416" w14:textId="77777777" w:rsidR="001B62AF" w:rsidRPr="008C51CA" w:rsidRDefault="001B62AF" w:rsidP="001B62AF">
                  <w:pPr>
                    <w:pStyle w:val="TAH"/>
                    <w:rPr>
                      <w:rFonts w:cs="Arial"/>
                      <w:b w:val="0"/>
                      <w:bCs/>
                      <w:snapToGrid w:val="0"/>
                      <w:sz w:val="16"/>
                      <w:szCs w:val="16"/>
                      <w:lang w:eastAsia="ja-JP"/>
                    </w:rPr>
                  </w:pPr>
                  <w:r w:rsidRPr="008C51CA">
                    <w:rPr>
                      <w:rFonts w:cs="Arial"/>
                      <w:b w:val="0"/>
                      <w:bCs/>
                      <w:sz w:val="16"/>
                      <w:szCs w:val="16"/>
                      <w:lang w:eastAsia="ja-JP"/>
                    </w:rPr>
                    <w:t>DRX cycle length [s]</w:t>
                  </w:r>
                </w:p>
              </w:tc>
              <w:tc>
                <w:tcPr>
                  <w:tcW w:w="1196" w:type="pct"/>
                  <w:tcBorders>
                    <w:top w:val="single" w:sz="4" w:space="0" w:color="auto"/>
                    <w:left w:val="single" w:sz="4" w:space="0" w:color="auto"/>
                    <w:bottom w:val="single" w:sz="4" w:space="0" w:color="auto"/>
                    <w:right w:val="single" w:sz="4" w:space="0" w:color="auto"/>
                  </w:tcBorders>
                  <w:hideMark/>
                </w:tcPr>
                <w:p w14:paraId="2964AD67" w14:textId="77777777" w:rsidR="001B62AF" w:rsidRPr="008C51CA" w:rsidRDefault="001B62AF" w:rsidP="001B62AF">
                  <w:pPr>
                    <w:pStyle w:val="TAH"/>
                    <w:rPr>
                      <w:rFonts w:cs="Arial"/>
                      <w:b w:val="0"/>
                      <w:bCs/>
                      <w:sz w:val="16"/>
                      <w:szCs w:val="16"/>
                      <w:lang w:eastAsia="ja-JP"/>
                    </w:rPr>
                  </w:pPr>
                  <w:r w:rsidRPr="008C51CA">
                    <w:rPr>
                      <w:rFonts w:cs="Arial"/>
                      <w:b w:val="0"/>
                      <w:bCs/>
                      <w:sz w:val="16"/>
                      <w:szCs w:val="16"/>
                      <w:lang w:eastAsia="ja-JP"/>
                    </w:rPr>
                    <w:t>T</w:t>
                  </w:r>
                  <w:r w:rsidRPr="008C51CA">
                    <w:rPr>
                      <w:rFonts w:cs="Arial"/>
                      <w:b w:val="0"/>
                      <w:bCs/>
                      <w:sz w:val="16"/>
                      <w:szCs w:val="16"/>
                      <w:vertAlign w:val="subscript"/>
                      <w:lang w:eastAsia="ja-JP"/>
                    </w:rPr>
                    <w:t>detect,EUTRAN_Intra</w:t>
                  </w:r>
                  <w:r w:rsidRPr="008C51CA">
                    <w:rPr>
                      <w:rFonts w:cs="Arial"/>
                      <w:b w:val="0"/>
                      <w:bCs/>
                      <w:sz w:val="16"/>
                      <w:szCs w:val="16"/>
                      <w:lang w:eastAsia="ja-JP"/>
                    </w:rPr>
                    <w:t xml:space="preserve"> [s] (number of DRX cycles)</w:t>
                  </w:r>
                </w:p>
              </w:tc>
              <w:tc>
                <w:tcPr>
                  <w:tcW w:w="1304" w:type="pct"/>
                  <w:tcBorders>
                    <w:top w:val="single" w:sz="4" w:space="0" w:color="auto"/>
                    <w:left w:val="single" w:sz="4" w:space="0" w:color="auto"/>
                    <w:bottom w:val="single" w:sz="4" w:space="0" w:color="auto"/>
                    <w:right w:val="single" w:sz="4" w:space="0" w:color="auto"/>
                  </w:tcBorders>
                  <w:hideMark/>
                </w:tcPr>
                <w:p w14:paraId="165CFEBE" w14:textId="77777777" w:rsidR="001B62AF" w:rsidRPr="008C51CA" w:rsidRDefault="001B62AF" w:rsidP="001B62AF">
                  <w:pPr>
                    <w:pStyle w:val="TAH"/>
                    <w:rPr>
                      <w:rFonts w:cs="Arial"/>
                      <w:b w:val="0"/>
                      <w:bCs/>
                      <w:snapToGrid w:val="0"/>
                      <w:sz w:val="16"/>
                      <w:szCs w:val="16"/>
                      <w:lang w:eastAsia="ja-JP"/>
                    </w:rPr>
                  </w:pPr>
                  <w:r w:rsidRPr="008C51CA">
                    <w:rPr>
                      <w:rFonts w:cs="Arial"/>
                      <w:b w:val="0"/>
                      <w:bCs/>
                      <w:sz w:val="16"/>
                      <w:szCs w:val="16"/>
                      <w:lang w:eastAsia="ja-JP"/>
                    </w:rPr>
                    <w:t>T</w:t>
                  </w:r>
                  <w:r w:rsidRPr="008C51CA">
                    <w:rPr>
                      <w:rFonts w:cs="Arial"/>
                      <w:b w:val="0"/>
                      <w:bCs/>
                      <w:sz w:val="16"/>
                      <w:szCs w:val="16"/>
                      <w:vertAlign w:val="subscript"/>
                      <w:lang w:eastAsia="ja-JP"/>
                    </w:rPr>
                    <w:t>measure,EUTRAN_Intra</w:t>
                  </w:r>
                  <w:r w:rsidRPr="008C51CA">
                    <w:rPr>
                      <w:rFonts w:cs="Arial"/>
                      <w:b w:val="0"/>
                      <w:bCs/>
                      <w:sz w:val="16"/>
                      <w:szCs w:val="16"/>
                      <w:lang w:eastAsia="ja-JP"/>
                    </w:rPr>
                    <w:t xml:space="preserve"> [s] (number of DRX cycles)</w:t>
                  </w:r>
                </w:p>
              </w:tc>
              <w:tc>
                <w:tcPr>
                  <w:tcW w:w="1580" w:type="pct"/>
                  <w:tcBorders>
                    <w:top w:val="single" w:sz="4" w:space="0" w:color="auto"/>
                    <w:left w:val="single" w:sz="4" w:space="0" w:color="auto"/>
                    <w:bottom w:val="single" w:sz="4" w:space="0" w:color="auto"/>
                    <w:right w:val="single" w:sz="4" w:space="0" w:color="auto"/>
                  </w:tcBorders>
                  <w:hideMark/>
                </w:tcPr>
                <w:p w14:paraId="08A58CF4" w14:textId="77777777" w:rsidR="001B62AF" w:rsidRPr="008C51CA" w:rsidRDefault="001B62AF" w:rsidP="001B62AF">
                  <w:pPr>
                    <w:pStyle w:val="TAH"/>
                    <w:rPr>
                      <w:rFonts w:cs="Arial"/>
                      <w:b w:val="0"/>
                      <w:bCs/>
                      <w:sz w:val="16"/>
                      <w:szCs w:val="16"/>
                      <w:vertAlign w:val="subscript"/>
                      <w:lang w:eastAsia="ja-JP"/>
                    </w:rPr>
                  </w:pPr>
                  <w:r w:rsidRPr="008C51CA">
                    <w:rPr>
                      <w:rFonts w:cs="Arial"/>
                      <w:b w:val="0"/>
                      <w:bCs/>
                      <w:sz w:val="16"/>
                      <w:szCs w:val="16"/>
                      <w:lang w:eastAsia="ja-JP"/>
                    </w:rPr>
                    <w:t>T</w:t>
                  </w:r>
                  <w:r w:rsidRPr="008C51CA">
                    <w:rPr>
                      <w:rFonts w:cs="Arial"/>
                      <w:b w:val="0"/>
                      <w:bCs/>
                      <w:sz w:val="16"/>
                      <w:szCs w:val="16"/>
                      <w:vertAlign w:val="subscript"/>
                      <w:lang w:eastAsia="ja-JP"/>
                    </w:rPr>
                    <w:t>evaluate,E-UTRAN_intra</w:t>
                  </w:r>
                </w:p>
                <w:p w14:paraId="521D1C85" w14:textId="77777777" w:rsidR="001B62AF" w:rsidRPr="008C51CA" w:rsidRDefault="001B62AF" w:rsidP="001B62AF">
                  <w:pPr>
                    <w:pStyle w:val="TAH"/>
                    <w:rPr>
                      <w:rFonts w:cs="Arial"/>
                      <w:b w:val="0"/>
                      <w:bCs/>
                      <w:sz w:val="16"/>
                      <w:szCs w:val="16"/>
                      <w:lang w:eastAsia="ja-JP"/>
                    </w:rPr>
                  </w:pPr>
                  <w:r w:rsidRPr="008C51CA">
                    <w:rPr>
                      <w:rFonts w:cs="Arial"/>
                      <w:b w:val="0"/>
                      <w:bCs/>
                      <w:sz w:val="16"/>
                      <w:szCs w:val="16"/>
                      <w:lang w:eastAsia="ja-JP"/>
                    </w:rPr>
                    <w:t>[s] (number of DRX cycles)</w:t>
                  </w:r>
                </w:p>
              </w:tc>
            </w:tr>
            <w:tr w:rsidR="001B62AF" w:rsidRPr="008C51CA" w14:paraId="5E7863A1"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2E970FAE"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0.32</w:t>
                  </w:r>
                </w:p>
              </w:tc>
              <w:tc>
                <w:tcPr>
                  <w:tcW w:w="1196" w:type="pct"/>
                  <w:tcBorders>
                    <w:top w:val="single" w:sz="4" w:space="0" w:color="auto"/>
                    <w:left w:val="single" w:sz="4" w:space="0" w:color="auto"/>
                    <w:bottom w:val="single" w:sz="4" w:space="0" w:color="auto"/>
                    <w:right w:val="single" w:sz="4" w:space="0" w:color="auto"/>
                  </w:tcBorders>
                  <w:hideMark/>
                </w:tcPr>
                <w:p w14:paraId="74414273"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2.56</w:t>
                  </w:r>
                  <w:r w:rsidRPr="008C51CA">
                    <w:rPr>
                      <w:rFonts w:cs="Arial"/>
                      <w:bCs/>
                      <w:sz w:val="16"/>
                      <w:szCs w:val="16"/>
                      <w:lang w:eastAsia="ja-JP"/>
                    </w:rPr>
                    <w:t xml:space="preserve"> (</w:t>
                  </w:r>
                  <w:r w:rsidRPr="008C51CA">
                    <w:rPr>
                      <w:rFonts w:cs="Arial"/>
                      <w:bCs/>
                      <w:sz w:val="16"/>
                      <w:szCs w:val="16"/>
                      <w:lang w:eastAsia="zh-CN"/>
                    </w:rPr>
                    <w:t>8</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069F377B"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zh-CN"/>
                    </w:rPr>
                    <w:t>0.32</w:t>
                  </w:r>
                  <w:r w:rsidRPr="008C51CA">
                    <w:rPr>
                      <w:rFonts w:cs="Arial"/>
                      <w:bCs/>
                      <w:snapToGrid w:val="0"/>
                      <w:sz w:val="16"/>
                      <w:szCs w:val="16"/>
                      <w:lang w:eastAsia="ja-JP"/>
                    </w:rPr>
                    <w:t>(</w:t>
                  </w:r>
                  <w:r w:rsidRPr="008C51CA">
                    <w:rPr>
                      <w:rFonts w:cs="Arial"/>
                      <w:bCs/>
                      <w:snapToGrid w:val="0"/>
                      <w:sz w:val="16"/>
                      <w:szCs w:val="16"/>
                      <w:lang w:eastAsia="zh-CN"/>
                    </w:rPr>
                    <w:t>1</w:t>
                  </w:r>
                  <w:r w:rsidRPr="008C51CA">
                    <w:rPr>
                      <w:rFonts w:cs="Arial"/>
                      <w:bCs/>
                      <w:snapToGrid w:val="0"/>
                      <w:sz w:val="16"/>
                      <w:szCs w:val="16"/>
                      <w:lang w:eastAsia="ja-JP"/>
                    </w:rPr>
                    <w:t>)</w:t>
                  </w:r>
                </w:p>
              </w:tc>
              <w:tc>
                <w:tcPr>
                  <w:tcW w:w="1580" w:type="pct"/>
                  <w:tcBorders>
                    <w:top w:val="single" w:sz="4" w:space="0" w:color="auto"/>
                    <w:left w:val="single" w:sz="4" w:space="0" w:color="auto"/>
                    <w:bottom w:val="single" w:sz="4" w:space="0" w:color="auto"/>
                    <w:right w:val="single" w:sz="4" w:space="0" w:color="auto"/>
                  </w:tcBorders>
                  <w:hideMark/>
                </w:tcPr>
                <w:p w14:paraId="25202D59"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0.96</w:t>
                  </w:r>
                  <w:r w:rsidRPr="008C51CA">
                    <w:rPr>
                      <w:rFonts w:cs="Arial"/>
                      <w:bCs/>
                      <w:sz w:val="16"/>
                      <w:szCs w:val="16"/>
                      <w:lang w:eastAsia="ja-JP"/>
                    </w:rPr>
                    <w:t>(</w:t>
                  </w:r>
                  <w:r w:rsidRPr="008C51CA">
                    <w:rPr>
                      <w:rFonts w:cs="Arial"/>
                      <w:bCs/>
                      <w:sz w:val="16"/>
                      <w:szCs w:val="16"/>
                      <w:lang w:eastAsia="zh-CN"/>
                    </w:rPr>
                    <w:t>3</w:t>
                  </w:r>
                  <w:r w:rsidRPr="008C51CA">
                    <w:rPr>
                      <w:rFonts w:cs="Arial"/>
                      <w:bCs/>
                      <w:sz w:val="16"/>
                      <w:szCs w:val="16"/>
                      <w:lang w:eastAsia="ja-JP"/>
                    </w:rPr>
                    <w:t>)</w:t>
                  </w:r>
                </w:p>
              </w:tc>
            </w:tr>
            <w:tr w:rsidR="001B62AF" w:rsidRPr="008C51CA" w14:paraId="0F76529E"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B930F73"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0.64</w:t>
                  </w:r>
                </w:p>
              </w:tc>
              <w:tc>
                <w:tcPr>
                  <w:tcW w:w="1196" w:type="pct"/>
                  <w:tcBorders>
                    <w:top w:val="single" w:sz="4" w:space="0" w:color="auto"/>
                    <w:left w:val="single" w:sz="4" w:space="0" w:color="auto"/>
                    <w:bottom w:val="single" w:sz="4" w:space="0" w:color="auto"/>
                    <w:right w:val="single" w:sz="4" w:space="0" w:color="auto"/>
                  </w:tcBorders>
                  <w:hideMark/>
                </w:tcPr>
                <w:p w14:paraId="63C48132"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5.12</w:t>
                  </w:r>
                  <w:r w:rsidRPr="008C51CA">
                    <w:rPr>
                      <w:rFonts w:cs="Arial"/>
                      <w:bCs/>
                      <w:sz w:val="16"/>
                      <w:szCs w:val="16"/>
                      <w:lang w:eastAsia="ja-JP"/>
                    </w:rPr>
                    <w:t xml:space="preserve"> (</w:t>
                  </w:r>
                  <w:r w:rsidRPr="008C51CA">
                    <w:rPr>
                      <w:rFonts w:cs="Arial"/>
                      <w:bCs/>
                      <w:sz w:val="16"/>
                      <w:szCs w:val="16"/>
                      <w:lang w:eastAsia="zh-CN"/>
                    </w:rPr>
                    <w:t>8</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049D53E1"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zh-CN"/>
                    </w:rPr>
                    <w:t>0.64</w:t>
                  </w:r>
                  <w:r w:rsidRPr="008C51CA">
                    <w:rPr>
                      <w:rFonts w:cs="Arial"/>
                      <w:bCs/>
                      <w:snapToGrid w:val="0"/>
                      <w:sz w:val="16"/>
                      <w:szCs w:val="16"/>
                      <w:lang w:eastAsia="ja-JP"/>
                    </w:rPr>
                    <w:t xml:space="preserve"> (</w:t>
                  </w:r>
                  <w:r w:rsidRPr="008C51CA">
                    <w:rPr>
                      <w:rFonts w:cs="Arial"/>
                      <w:bCs/>
                      <w:snapToGrid w:val="0"/>
                      <w:sz w:val="16"/>
                      <w:szCs w:val="16"/>
                      <w:lang w:eastAsia="zh-CN"/>
                    </w:rPr>
                    <w:t>1</w:t>
                  </w:r>
                  <w:r w:rsidRPr="008C51CA">
                    <w:rPr>
                      <w:rFonts w:cs="Arial"/>
                      <w:bCs/>
                      <w:snapToGrid w:val="0"/>
                      <w:sz w:val="16"/>
                      <w:szCs w:val="16"/>
                      <w:lang w:eastAsia="ja-JP"/>
                    </w:rPr>
                    <w:t>)</w:t>
                  </w:r>
                </w:p>
              </w:tc>
              <w:tc>
                <w:tcPr>
                  <w:tcW w:w="1580" w:type="pct"/>
                  <w:tcBorders>
                    <w:top w:val="single" w:sz="4" w:space="0" w:color="auto"/>
                    <w:left w:val="single" w:sz="4" w:space="0" w:color="auto"/>
                    <w:bottom w:val="single" w:sz="4" w:space="0" w:color="auto"/>
                    <w:right w:val="single" w:sz="4" w:space="0" w:color="auto"/>
                  </w:tcBorders>
                  <w:hideMark/>
                </w:tcPr>
                <w:p w14:paraId="22A783C1"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1.92</w:t>
                  </w:r>
                  <w:r w:rsidRPr="008C51CA">
                    <w:rPr>
                      <w:rFonts w:cs="Arial"/>
                      <w:bCs/>
                      <w:sz w:val="16"/>
                      <w:szCs w:val="16"/>
                      <w:lang w:eastAsia="ja-JP"/>
                    </w:rPr>
                    <w:t xml:space="preserve"> (</w:t>
                  </w:r>
                  <w:r w:rsidRPr="008C51CA">
                    <w:rPr>
                      <w:rFonts w:cs="Arial"/>
                      <w:bCs/>
                      <w:sz w:val="16"/>
                      <w:szCs w:val="16"/>
                      <w:lang w:eastAsia="zh-CN"/>
                    </w:rPr>
                    <w:t>3</w:t>
                  </w:r>
                  <w:r w:rsidRPr="008C51CA">
                    <w:rPr>
                      <w:rFonts w:cs="Arial"/>
                      <w:bCs/>
                      <w:sz w:val="16"/>
                      <w:szCs w:val="16"/>
                      <w:lang w:eastAsia="ja-JP"/>
                    </w:rPr>
                    <w:t>)</w:t>
                  </w:r>
                </w:p>
              </w:tc>
            </w:tr>
            <w:tr w:rsidR="001B62AF" w:rsidRPr="008C51CA" w14:paraId="34EB21CF"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94C2029"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ja-JP"/>
                    </w:rPr>
                    <w:t>1.28</w:t>
                  </w:r>
                </w:p>
              </w:tc>
              <w:tc>
                <w:tcPr>
                  <w:tcW w:w="1196" w:type="pct"/>
                  <w:tcBorders>
                    <w:top w:val="single" w:sz="4" w:space="0" w:color="auto"/>
                    <w:left w:val="single" w:sz="4" w:space="0" w:color="auto"/>
                    <w:bottom w:val="single" w:sz="4" w:space="0" w:color="auto"/>
                    <w:right w:val="single" w:sz="4" w:space="0" w:color="auto"/>
                  </w:tcBorders>
                  <w:hideMark/>
                </w:tcPr>
                <w:p w14:paraId="087A978B" w14:textId="77777777" w:rsidR="001B62AF" w:rsidRPr="008C51CA" w:rsidRDefault="001B62AF" w:rsidP="001B62AF">
                  <w:pPr>
                    <w:pStyle w:val="TAC"/>
                    <w:rPr>
                      <w:rFonts w:cs="Arial"/>
                      <w:bCs/>
                      <w:sz w:val="16"/>
                      <w:szCs w:val="16"/>
                      <w:lang w:eastAsia="zh-CN"/>
                    </w:rPr>
                  </w:pPr>
                  <w:r w:rsidRPr="008C51CA">
                    <w:rPr>
                      <w:rFonts w:cs="Arial"/>
                      <w:bCs/>
                      <w:sz w:val="16"/>
                      <w:szCs w:val="16"/>
                      <w:lang w:eastAsia="zh-CN"/>
                    </w:rPr>
                    <w:t>8.96 (7)</w:t>
                  </w:r>
                </w:p>
              </w:tc>
              <w:tc>
                <w:tcPr>
                  <w:tcW w:w="1304" w:type="pct"/>
                  <w:tcBorders>
                    <w:top w:val="single" w:sz="4" w:space="0" w:color="auto"/>
                    <w:left w:val="single" w:sz="4" w:space="0" w:color="auto"/>
                    <w:bottom w:val="single" w:sz="4" w:space="0" w:color="auto"/>
                    <w:right w:val="single" w:sz="4" w:space="0" w:color="auto"/>
                  </w:tcBorders>
                  <w:hideMark/>
                </w:tcPr>
                <w:p w14:paraId="62147062" w14:textId="77777777" w:rsidR="001B62AF" w:rsidRPr="008C51CA" w:rsidRDefault="001B62AF" w:rsidP="001B62AF">
                  <w:pPr>
                    <w:pStyle w:val="TAC"/>
                    <w:rPr>
                      <w:rFonts w:cs="Arial"/>
                      <w:bCs/>
                      <w:snapToGrid w:val="0"/>
                      <w:sz w:val="16"/>
                      <w:szCs w:val="16"/>
                      <w:lang w:eastAsia="ja-JP"/>
                    </w:rPr>
                  </w:pPr>
                  <w:r w:rsidRPr="008C51CA">
                    <w:rPr>
                      <w:rFonts w:cs="Arial"/>
                      <w:bCs/>
                      <w:snapToGrid w:val="0"/>
                      <w:sz w:val="16"/>
                      <w:szCs w:val="16"/>
                      <w:lang w:eastAsia="ja-JP"/>
                    </w:rPr>
                    <w:t>1.28 (1)</w:t>
                  </w:r>
                </w:p>
              </w:tc>
              <w:tc>
                <w:tcPr>
                  <w:tcW w:w="1580" w:type="pct"/>
                  <w:tcBorders>
                    <w:top w:val="single" w:sz="4" w:space="0" w:color="auto"/>
                    <w:left w:val="single" w:sz="4" w:space="0" w:color="auto"/>
                    <w:bottom w:val="single" w:sz="4" w:space="0" w:color="auto"/>
                    <w:right w:val="single" w:sz="4" w:space="0" w:color="auto"/>
                  </w:tcBorders>
                  <w:hideMark/>
                </w:tcPr>
                <w:p w14:paraId="452844FB" w14:textId="77777777" w:rsidR="001B62AF" w:rsidRPr="008C51CA" w:rsidRDefault="001B62AF" w:rsidP="001B62AF">
                  <w:pPr>
                    <w:pStyle w:val="TAC"/>
                    <w:rPr>
                      <w:rFonts w:cs="Arial"/>
                      <w:bCs/>
                      <w:snapToGrid w:val="0"/>
                      <w:sz w:val="16"/>
                      <w:szCs w:val="16"/>
                      <w:lang w:eastAsia="ja-JP"/>
                    </w:rPr>
                  </w:pPr>
                  <w:r w:rsidRPr="008C51CA">
                    <w:rPr>
                      <w:rFonts w:cs="Arial"/>
                      <w:bCs/>
                      <w:sz w:val="16"/>
                      <w:szCs w:val="16"/>
                      <w:lang w:eastAsia="zh-CN"/>
                    </w:rPr>
                    <w:t>3.84</w:t>
                  </w:r>
                  <w:r w:rsidRPr="008C51CA">
                    <w:rPr>
                      <w:rFonts w:cs="Arial"/>
                      <w:bCs/>
                      <w:sz w:val="16"/>
                      <w:szCs w:val="16"/>
                      <w:lang w:eastAsia="ja-JP"/>
                    </w:rPr>
                    <w:t xml:space="preserve"> (</w:t>
                  </w:r>
                  <w:r w:rsidRPr="008C51CA">
                    <w:rPr>
                      <w:rFonts w:cs="Arial"/>
                      <w:bCs/>
                      <w:sz w:val="16"/>
                      <w:szCs w:val="16"/>
                      <w:lang w:eastAsia="zh-CN"/>
                    </w:rPr>
                    <w:t>3</w:t>
                  </w:r>
                  <w:r w:rsidRPr="008C51CA">
                    <w:rPr>
                      <w:rFonts w:cs="Arial"/>
                      <w:bCs/>
                      <w:sz w:val="16"/>
                      <w:szCs w:val="16"/>
                      <w:lang w:eastAsia="ja-JP"/>
                    </w:rPr>
                    <w:t>)</w:t>
                  </w:r>
                </w:p>
              </w:tc>
            </w:tr>
            <w:tr w:rsidR="001B62AF" w:rsidRPr="008C51CA" w14:paraId="099D0C12" w14:textId="77777777" w:rsidTr="001B62AF">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3B7CC6C2"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ja-JP"/>
                    </w:rPr>
                    <w:t>2.56</w:t>
                  </w:r>
                  <w:r w:rsidRPr="008C51CA">
                    <w:rPr>
                      <w:rFonts w:cs="Arial"/>
                      <w:bCs/>
                      <w:sz w:val="16"/>
                      <w:szCs w:val="16"/>
                      <w:vertAlign w:val="superscript"/>
                      <w:lang w:eastAsia="ja-JP"/>
                    </w:rPr>
                    <w:t xml:space="preserve"> </w:t>
                  </w:r>
                </w:p>
              </w:tc>
              <w:tc>
                <w:tcPr>
                  <w:tcW w:w="1196" w:type="pct"/>
                  <w:tcBorders>
                    <w:top w:val="single" w:sz="4" w:space="0" w:color="auto"/>
                    <w:left w:val="single" w:sz="4" w:space="0" w:color="auto"/>
                    <w:bottom w:val="single" w:sz="4" w:space="0" w:color="auto"/>
                    <w:right w:val="single" w:sz="4" w:space="0" w:color="auto"/>
                  </w:tcBorders>
                  <w:hideMark/>
                </w:tcPr>
                <w:p w14:paraId="3CE1E209"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zh-CN"/>
                    </w:rPr>
                    <w:t>58.88</w:t>
                  </w:r>
                  <w:r w:rsidRPr="008C51CA">
                    <w:rPr>
                      <w:rFonts w:cs="Arial"/>
                      <w:bCs/>
                      <w:sz w:val="16"/>
                      <w:szCs w:val="16"/>
                      <w:lang w:eastAsia="ja-JP"/>
                    </w:rPr>
                    <w:t xml:space="preserve"> (</w:t>
                  </w:r>
                  <w:r w:rsidRPr="008C51CA">
                    <w:rPr>
                      <w:rFonts w:cs="Arial"/>
                      <w:bCs/>
                      <w:sz w:val="16"/>
                      <w:szCs w:val="16"/>
                      <w:lang w:eastAsia="zh-CN"/>
                    </w:rPr>
                    <w:t>23</w:t>
                  </w:r>
                  <w:r w:rsidRPr="008C51CA">
                    <w:rPr>
                      <w:rFonts w:cs="Arial"/>
                      <w:bCs/>
                      <w:sz w:val="16"/>
                      <w:szCs w:val="16"/>
                      <w:lang w:eastAsia="ja-JP"/>
                    </w:rPr>
                    <w:t>)</w:t>
                  </w:r>
                </w:p>
              </w:tc>
              <w:tc>
                <w:tcPr>
                  <w:tcW w:w="1304" w:type="pct"/>
                  <w:tcBorders>
                    <w:top w:val="single" w:sz="4" w:space="0" w:color="auto"/>
                    <w:left w:val="single" w:sz="4" w:space="0" w:color="auto"/>
                    <w:bottom w:val="single" w:sz="4" w:space="0" w:color="auto"/>
                    <w:right w:val="single" w:sz="4" w:space="0" w:color="auto"/>
                  </w:tcBorders>
                  <w:hideMark/>
                </w:tcPr>
                <w:p w14:paraId="40A939C7" w14:textId="77777777" w:rsidR="001B62AF" w:rsidRPr="008C51CA" w:rsidRDefault="001B62AF" w:rsidP="001B62AF">
                  <w:pPr>
                    <w:pStyle w:val="TAC"/>
                    <w:rPr>
                      <w:rFonts w:cs="Arial"/>
                      <w:bCs/>
                      <w:snapToGrid w:val="0"/>
                      <w:sz w:val="16"/>
                      <w:szCs w:val="16"/>
                      <w:lang w:eastAsia="zh-CN"/>
                    </w:rPr>
                  </w:pPr>
                  <w:r w:rsidRPr="008C51CA">
                    <w:rPr>
                      <w:rFonts w:cs="Arial"/>
                      <w:bCs/>
                      <w:snapToGrid w:val="0"/>
                      <w:sz w:val="16"/>
                      <w:szCs w:val="16"/>
                      <w:lang w:eastAsia="ja-JP"/>
                    </w:rPr>
                    <w:t>2.56 (1)</w:t>
                  </w:r>
                </w:p>
              </w:tc>
              <w:tc>
                <w:tcPr>
                  <w:tcW w:w="1580" w:type="pct"/>
                  <w:tcBorders>
                    <w:top w:val="single" w:sz="4" w:space="0" w:color="auto"/>
                    <w:left w:val="single" w:sz="4" w:space="0" w:color="auto"/>
                    <w:bottom w:val="single" w:sz="4" w:space="0" w:color="auto"/>
                    <w:right w:val="single" w:sz="4" w:space="0" w:color="auto"/>
                  </w:tcBorders>
                  <w:hideMark/>
                </w:tcPr>
                <w:p w14:paraId="371A5E36" w14:textId="77777777" w:rsidR="001B62AF" w:rsidRPr="008C51CA" w:rsidRDefault="001B62AF" w:rsidP="001B62AF">
                  <w:pPr>
                    <w:pStyle w:val="TAC"/>
                    <w:rPr>
                      <w:rFonts w:cs="Arial"/>
                      <w:bCs/>
                      <w:snapToGrid w:val="0"/>
                      <w:sz w:val="16"/>
                      <w:szCs w:val="16"/>
                      <w:lang w:eastAsia="zh-CN"/>
                    </w:rPr>
                  </w:pPr>
                  <w:r w:rsidRPr="008C51CA">
                    <w:rPr>
                      <w:rFonts w:cs="Arial"/>
                      <w:bCs/>
                      <w:sz w:val="16"/>
                      <w:szCs w:val="16"/>
                      <w:lang w:eastAsia="ja-JP"/>
                    </w:rPr>
                    <w:t>7.68 (3)</w:t>
                  </w:r>
                </w:p>
              </w:tc>
            </w:tr>
          </w:tbl>
          <w:p w14:paraId="68E4C8D5" w14:textId="77777777" w:rsidR="001B62AF" w:rsidRPr="008C51CA" w:rsidRDefault="001B62AF" w:rsidP="001B62AF">
            <w:pPr>
              <w:spacing w:line="240" w:lineRule="exact"/>
              <w:rPr>
                <w:rFonts w:ascii="Arial" w:hAnsi="Arial" w:cs="Arial"/>
                <w:bCs/>
                <w:kern w:val="2"/>
                <w:sz w:val="16"/>
                <w:szCs w:val="16"/>
                <w:u w:val="single"/>
                <w:lang w:eastAsia="zh-CN"/>
              </w:rPr>
            </w:pPr>
          </w:p>
          <w:p w14:paraId="2BF9795C"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Proposal 2: for NR-EUTRA inter-RAT measurement requirements in connected mode with DRX, the T</w:t>
            </w:r>
            <w:r w:rsidRPr="008C51CA">
              <w:rPr>
                <w:rFonts w:ascii="Arial" w:hAnsi="Arial" w:cs="Arial"/>
                <w:bCs/>
                <w:sz w:val="16"/>
                <w:szCs w:val="16"/>
                <w:vertAlign w:val="subscript"/>
              </w:rPr>
              <w:t>Identify,E-UTRAN</w:t>
            </w:r>
            <w:r w:rsidRPr="008C51CA">
              <w:rPr>
                <w:rFonts w:ascii="Arial" w:hAnsi="Arial" w:cs="Arial"/>
                <w:bCs/>
                <w:sz w:val="16"/>
                <w:szCs w:val="16"/>
              </w:rPr>
              <w:t xml:space="preserve"> are proposed as following:</w:t>
            </w:r>
          </w:p>
          <w:tbl>
            <w:tblPr>
              <w:tblW w:w="5196" w:type="dxa"/>
              <w:tblInd w:w="959" w:type="dxa"/>
              <w:tblCellMar>
                <w:left w:w="0" w:type="dxa"/>
                <w:right w:w="0" w:type="dxa"/>
              </w:tblCellMar>
              <w:tblLook w:val="04A0" w:firstRow="1" w:lastRow="0" w:firstColumn="1" w:lastColumn="0" w:noHBand="0" w:noVBand="1"/>
            </w:tblPr>
            <w:tblGrid>
              <w:gridCol w:w="1648"/>
              <w:gridCol w:w="1812"/>
              <w:gridCol w:w="1736"/>
            </w:tblGrid>
            <w:tr w:rsidR="001B62AF" w:rsidRPr="008C51CA" w14:paraId="4AD2DE8B"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B17A1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 length (s)</w:t>
                  </w:r>
                </w:p>
              </w:tc>
              <w:tc>
                <w:tcPr>
                  <w:tcW w:w="354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A4A82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Identify, E-UTRAN TDD</w:t>
                  </w:r>
                  <w:r w:rsidRPr="008C51CA">
                    <w:rPr>
                      <w:rFonts w:ascii="Arial" w:hAnsi="Arial" w:cs="Arial"/>
                      <w:bCs/>
                      <w:sz w:val="16"/>
                      <w:szCs w:val="16"/>
                    </w:rPr>
                    <w:t xml:space="preserve"> (s) (DRX cycles)</w:t>
                  </w:r>
                </w:p>
              </w:tc>
            </w:tr>
            <w:tr w:rsidR="001B62AF" w:rsidRPr="008C51CA" w14:paraId="0205D88C"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B04B32" w14:textId="77777777" w:rsidR="001B62AF" w:rsidRPr="008C51CA" w:rsidRDefault="001B62AF" w:rsidP="001B62AF">
                  <w:pPr>
                    <w:rPr>
                      <w:rFonts w:ascii="Arial" w:hAnsi="Arial" w:cs="Arial"/>
                      <w:bCs/>
                      <w:sz w:val="16"/>
                      <w:szCs w:val="16"/>
                    </w:rPr>
                  </w:pP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4188B2" w14:textId="77777777" w:rsidR="001B62AF" w:rsidRPr="008C51CA" w:rsidRDefault="001B62AF" w:rsidP="001B62AF">
                  <w:pPr>
                    <w:spacing w:line="240" w:lineRule="exact"/>
                    <w:jc w:val="center"/>
                    <w:rPr>
                      <w:rFonts w:ascii="Arial" w:hAnsi="Arial" w:cs="Arial"/>
                      <w:bCs/>
                      <w:kern w:val="2"/>
                      <w:sz w:val="16"/>
                      <w:szCs w:val="16"/>
                    </w:rPr>
                  </w:pPr>
                  <w:r w:rsidRPr="008C51CA">
                    <w:rPr>
                      <w:rFonts w:ascii="Arial" w:hAnsi="Arial" w:cs="Arial"/>
                      <w:bCs/>
                      <w:sz w:val="16"/>
                      <w:szCs w:val="16"/>
                    </w:rPr>
                    <w:t>Gap period = 40 ms, 20 ms</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25CBB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Gap period = 80 ms</w:t>
                  </w:r>
                </w:p>
              </w:tc>
            </w:tr>
            <w:tr w:rsidR="001B62AF" w:rsidRPr="008C51CA" w14:paraId="4F67B223"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511FE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≤0.16</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414E0B"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Non-DRX requirements in clause 9.4.3.2 apply</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5BA8C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Non-DRX requirements in clause 9.4.3.2 apply</w:t>
                  </w:r>
                </w:p>
              </w:tc>
            </w:tr>
            <w:tr w:rsidR="001B62AF" w:rsidRPr="008C51CA" w14:paraId="50CB015A"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29D79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0.16&lt;DRx cycle&lt;0.32</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414EEB"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(15)</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7D5FA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(15)</w:t>
                  </w:r>
                </w:p>
              </w:tc>
            </w:tr>
            <w:tr w:rsidR="001B62AF" w:rsidRPr="008C51CA" w14:paraId="619BC472"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FFAD5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0.32&lt;= DRx cycle &lt;= 0.64</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A8CB2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(10)</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875385"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(10)</w:t>
                  </w:r>
                </w:p>
              </w:tc>
            </w:tr>
            <w:tr w:rsidR="001B62AF" w:rsidRPr="008C51CA" w14:paraId="04BC1E08"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CC2CE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0.64 &lt; DRx cycle &lt;= 1.28</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E4159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(8)</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1D93CE"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(8)</w:t>
                  </w:r>
                </w:p>
              </w:tc>
            </w:tr>
            <w:tr w:rsidR="001B62AF" w:rsidRPr="008C51CA" w14:paraId="20F643F8" w14:textId="77777777" w:rsidTr="001B62AF">
              <w:tc>
                <w:tcPr>
                  <w:tcW w:w="16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D8C45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1.28&lt; DRX-cycle ≤10.24</w:t>
                  </w:r>
                </w:p>
              </w:tc>
              <w:tc>
                <w:tcPr>
                  <w:tcW w:w="1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F20B1C"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(20)</w:t>
                  </w:r>
                </w:p>
              </w:tc>
              <w:tc>
                <w:tcPr>
                  <w:tcW w:w="17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A11D8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Note1 (20)</w:t>
                  </w:r>
                </w:p>
              </w:tc>
            </w:tr>
            <w:tr w:rsidR="001B62AF" w:rsidRPr="008C51CA" w14:paraId="15940087" w14:textId="77777777" w:rsidTr="001B62AF">
              <w:tc>
                <w:tcPr>
                  <w:tcW w:w="519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9A53F7"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NOTE 1:</w:t>
                  </w:r>
                  <w:r w:rsidRPr="008C51CA">
                    <w:rPr>
                      <w:rFonts w:ascii="Arial" w:hAnsi="Arial" w:cs="Arial"/>
                      <w:bCs/>
                      <w:sz w:val="16"/>
                      <w:szCs w:val="16"/>
                    </w:rPr>
                    <w:tab/>
                    <w:t>The time depends on the DRX cycle length.</w:t>
                  </w:r>
                </w:p>
              </w:tc>
            </w:tr>
          </w:tbl>
          <w:p w14:paraId="69E4EDB1" w14:textId="77777777" w:rsidR="001B62AF" w:rsidRPr="008C51CA" w:rsidRDefault="001B62AF" w:rsidP="001B62AF">
            <w:pPr>
              <w:spacing w:line="240" w:lineRule="exact"/>
              <w:rPr>
                <w:rFonts w:ascii="Arial" w:hAnsi="Arial" w:cs="Arial"/>
                <w:bCs/>
                <w:kern w:val="2"/>
                <w:sz w:val="16"/>
                <w:szCs w:val="16"/>
                <w:u w:val="single"/>
              </w:rPr>
            </w:pPr>
          </w:p>
          <w:p w14:paraId="0E7F976A" w14:textId="77777777" w:rsidR="001B62AF" w:rsidRPr="008C51CA" w:rsidRDefault="001B62AF" w:rsidP="001B62AF">
            <w:pPr>
              <w:spacing w:line="240" w:lineRule="exact"/>
              <w:rPr>
                <w:rFonts w:ascii="Arial" w:hAnsi="Arial" w:cs="Arial"/>
                <w:bCs/>
                <w:sz w:val="16"/>
                <w:szCs w:val="16"/>
                <w:u w:val="single"/>
              </w:rPr>
            </w:pPr>
            <w:r w:rsidRPr="008C51CA">
              <w:rPr>
                <w:rFonts w:ascii="Arial" w:hAnsi="Arial" w:cs="Arial"/>
                <w:bCs/>
                <w:sz w:val="16"/>
                <w:szCs w:val="16"/>
                <w:u w:val="single"/>
              </w:rPr>
              <w:t>EUTRA-NR inter-RAT measurement requirements</w:t>
            </w:r>
          </w:p>
          <w:p w14:paraId="4FE07780" w14:textId="77777777" w:rsidR="001B62AF" w:rsidRPr="008C51CA" w:rsidRDefault="001B62AF" w:rsidP="001B62AF">
            <w:pPr>
              <w:spacing w:line="240" w:lineRule="exact"/>
              <w:rPr>
                <w:rFonts w:ascii="Arial" w:hAnsi="Arial" w:cs="Arial"/>
                <w:bCs/>
                <w:sz w:val="16"/>
                <w:szCs w:val="16"/>
              </w:rPr>
            </w:pPr>
            <w:r w:rsidRPr="008C51CA">
              <w:rPr>
                <w:rFonts w:ascii="Arial" w:hAnsi="Arial" w:cs="Arial"/>
                <w:bCs/>
                <w:sz w:val="16"/>
                <w:szCs w:val="16"/>
              </w:rPr>
              <w:t xml:space="preserve">Proposal 3: for high speed scenario, the EUTRA-NR inter-RAT cell re-selection requirements are </w:t>
            </w:r>
            <w:r w:rsidRPr="008C51CA">
              <w:rPr>
                <w:rFonts w:ascii="Arial" w:hAnsi="Arial" w:cs="Arial"/>
                <w:bCs/>
                <w:sz w:val="16"/>
                <w:szCs w:val="16"/>
              </w:rPr>
              <w:lastRenderedPageBreak/>
              <w:t>proposed as following:</w:t>
            </w:r>
          </w:p>
          <w:p w14:paraId="715559F7" w14:textId="77777777" w:rsidR="001B62AF" w:rsidRPr="008C51CA" w:rsidRDefault="001B62AF" w:rsidP="001B62AF">
            <w:pPr>
              <w:keepNext/>
              <w:keepLines/>
              <w:spacing w:before="60"/>
              <w:jc w:val="center"/>
              <w:rPr>
                <w:rFonts w:ascii="Arial" w:hAnsi="Arial" w:cs="Arial"/>
                <w:bCs/>
                <w:sz w:val="16"/>
                <w:szCs w:val="16"/>
              </w:rPr>
            </w:pPr>
            <w:r w:rsidRPr="008C51CA">
              <w:rPr>
                <w:rFonts w:ascii="Arial" w:hAnsi="Arial" w:cs="Arial"/>
                <w:bCs/>
                <w:sz w:val="16"/>
                <w:szCs w:val="16"/>
              </w:rPr>
              <w:t>Table: T</w:t>
            </w:r>
            <w:r w:rsidRPr="008C51CA">
              <w:rPr>
                <w:rFonts w:ascii="Arial" w:hAnsi="Arial" w:cs="Arial"/>
                <w:bCs/>
                <w:sz w:val="16"/>
                <w:szCs w:val="16"/>
                <w:vertAlign w:val="subscript"/>
              </w:rPr>
              <w:t>detect,NR,</w:t>
            </w:r>
            <w:r w:rsidRPr="008C51CA">
              <w:rPr>
                <w:rFonts w:ascii="Arial" w:hAnsi="Arial" w:cs="Arial"/>
                <w:bCs/>
                <w:sz w:val="16"/>
                <w:szCs w:val="16"/>
              </w:rPr>
              <w:t xml:space="preserve"> T</w:t>
            </w:r>
            <w:r w:rsidRPr="008C51CA">
              <w:rPr>
                <w:rFonts w:ascii="Arial" w:hAnsi="Arial" w:cs="Arial"/>
                <w:bCs/>
                <w:sz w:val="16"/>
                <w:szCs w:val="16"/>
                <w:vertAlign w:val="subscript"/>
              </w:rPr>
              <w:t>measure,NR</w:t>
            </w:r>
            <w:r w:rsidRPr="008C51CA">
              <w:rPr>
                <w:rFonts w:ascii="Arial" w:hAnsi="Arial" w:cs="Arial"/>
                <w:bCs/>
                <w:sz w:val="16"/>
                <w:szCs w:val="16"/>
              </w:rPr>
              <w:t xml:space="preserve"> and T</w:t>
            </w:r>
            <w:r w:rsidRPr="008C51CA">
              <w:rPr>
                <w:rFonts w:ascii="Arial" w:hAnsi="Arial" w:cs="Arial"/>
                <w:bCs/>
                <w:sz w:val="16"/>
                <w:szCs w:val="16"/>
                <w:vertAlign w:val="subscript"/>
              </w:rPr>
              <w:t xml:space="preserve">evaluate,NR </w:t>
            </w:r>
          </w:p>
          <w:tbl>
            <w:tblPr>
              <w:tblW w:w="4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783"/>
              <w:gridCol w:w="1807"/>
              <w:gridCol w:w="1366"/>
            </w:tblGrid>
            <w:tr w:rsidR="00BC6495" w:rsidRPr="008C51CA" w14:paraId="09D74A98"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72694B38"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DRX cycle length [s]</w:t>
                  </w:r>
                </w:p>
              </w:tc>
              <w:tc>
                <w:tcPr>
                  <w:tcW w:w="1464" w:type="pct"/>
                  <w:tcBorders>
                    <w:top w:val="single" w:sz="4" w:space="0" w:color="auto"/>
                    <w:left w:val="single" w:sz="4" w:space="0" w:color="auto"/>
                    <w:bottom w:val="single" w:sz="4" w:space="0" w:color="auto"/>
                    <w:right w:val="single" w:sz="4" w:space="0" w:color="auto"/>
                  </w:tcBorders>
                  <w:hideMark/>
                </w:tcPr>
                <w:p w14:paraId="4C77922A" w14:textId="77777777" w:rsidR="001B62AF" w:rsidRPr="008C51CA" w:rsidRDefault="001B62AF" w:rsidP="001B62AF">
                  <w:pPr>
                    <w:keepNext/>
                    <w:keepLines/>
                    <w:jc w:val="center"/>
                    <w:rPr>
                      <w:rFonts w:ascii="Arial" w:hAnsi="Arial" w:cs="Arial"/>
                      <w:bCs/>
                      <w:sz w:val="16"/>
                      <w:szCs w:val="16"/>
                      <w:lang w:eastAsia="ja-JP"/>
                    </w:rPr>
                  </w:pPr>
                  <w:r w:rsidRPr="008C51CA">
                    <w:rPr>
                      <w:rFonts w:ascii="Arial" w:hAnsi="Arial" w:cs="Arial"/>
                      <w:bCs/>
                      <w:sz w:val="16"/>
                      <w:szCs w:val="16"/>
                      <w:lang w:eastAsia="ja-JP"/>
                    </w:rPr>
                    <w:t>T</w:t>
                  </w:r>
                  <w:r w:rsidRPr="008C51CA">
                    <w:rPr>
                      <w:rFonts w:ascii="Arial" w:hAnsi="Arial" w:cs="Arial"/>
                      <w:bCs/>
                      <w:sz w:val="16"/>
                      <w:szCs w:val="16"/>
                      <w:vertAlign w:val="subscript"/>
                      <w:lang w:eastAsia="ja-JP"/>
                    </w:rPr>
                    <w:t>detect,EUTRAN_Intra</w:t>
                  </w:r>
                  <w:r w:rsidRPr="008C51CA">
                    <w:rPr>
                      <w:rFonts w:ascii="Arial" w:hAnsi="Arial" w:cs="Arial"/>
                      <w:bCs/>
                      <w:sz w:val="16"/>
                      <w:szCs w:val="16"/>
                      <w:lang w:eastAsia="ja-JP"/>
                    </w:rPr>
                    <w:t xml:space="preserve"> [s] (number of DRX cycles)</w:t>
                  </w:r>
                </w:p>
              </w:tc>
              <w:tc>
                <w:tcPr>
                  <w:tcW w:w="1484" w:type="pct"/>
                  <w:tcBorders>
                    <w:top w:val="single" w:sz="4" w:space="0" w:color="auto"/>
                    <w:left w:val="single" w:sz="4" w:space="0" w:color="auto"/>
                    <w:bottom w:val="single" w:sz="4" w:space="0" w:color="auto"/>
                    <w:right w:val="single" w:sz="4" w:space="0" w:color="auto"/>
                  </w:tcBorders>
                  <w:hideMark/>
                </w:tcPr>
                <w:p w14:paraId="222F219D"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T</w:t>
                  </w:r>
                  <w:r w:rsidRPr="008C51CA">
                    <w:rPr>
                      <w:rFonts w:ascii="Arial" w:hAnsi="Arial" w:cs="Arial"/>
                      <w:bCs/>
                      <w:sz w:val="16"/>
                      <w:szCs w:val="16"/>
                      <w:vertAlign w:val="subscript"/>
                      <w:lang w:eastAsia="ja-JP"/>
                    </w:rPr>
                    <w:t>measure,EUTRAN_Intra</w:t>
                  </w:r>
                  <w:r w:rsidRPr="008C51CA">
                    <w:rPr>
                      <w:rFonts w:ascii="Arial" w:hAnsi="Arial" w:cs="Arial"/>
                      <w:bCs/>
                      <w:sz w:val="16"/>
                      <w:szCs w:val="16"/>
                      <w:lang w:eastAsia="ja-JP"/>
                    </w:rPr>
                    <w:t xml:space="preserve"> [s] (number of DRX cycles)</w:t>
                  </w:r>
                </w:p>
              </w:tc>
              <w:tc>
                <w:tcPr>
                  <w:tcW w:w="1122" w:type="pct"/>
                  <w:tcBorders>
                    <w:top w:val="single" w:sz="4" w:space="0" w:color="auto"/>
                    <w:left w:val="single" w:sz="4" w:space="0" w:color="auto"/>
                    <w:bottom w:val="single" w:sz="4" w:space="0" w:color="auto"/>
                    <w:right w:val="single" w:sz="4" w:space="0" w:color="auto"/>
                  </w:tcBorders>
                  <w:hideMark/>
                </w:tcPr>
                <w:p w14:paraId="05293B09" w14:textId="77777777" w:rsidR="001B62AF" w:rsidRPr="008C51CA" w:rsidRDefault="001B62AF" w:rsidP="001B62AF">
                  <w:pPr>
                    <w:keepNext/>
                    <w:keepLines/>
                    <w:jc w:val="center"/>
                    <w:rPr>
                      <w:rFonts w:ascii="Arial" w:hAnsi="Arial" w:cs="Arial"/>
                      <w:bCs/>
                      <w:sz w:val="16"/>
                      <w:szCs w:val="16"/>
                      <w:vertAlign w:val="subscript"/>
                      <w:lang w:eastAsia="ja-JP"/>
                    </w:rPr>
                  </w:pPr>
                  <w:r w:rsidRPr="008C51CA">
                    <w:rPr>
                      <w:rFonts w:ascii="Arial" w:hAnsi="Arial" w:cs="Arial"/>
                      <w:bCs/>
                      <w:sz w:val="16"/>
                      <w:szCs w:val="16"/>
                      <w:lang w:eastAsia="ja-JP"/>
                    </w:rPr>
                    <w:t>T</w:t>
                  </w:r>
                  <w:r w:rsidRPr="008C51CA">
                    <w:rPr>
                      <w:rFonts w:ascii="Arial" w:hAnsi="Arial" w:cs="Arial"/>
                      <w:bCs/>
                      <w:sz w:val="16"/>
                      <w:szCs w:val="16"/>
                      <w:vertAlign w:val="subscript"/>
                      <w:lang w:eastAsia="ja-JP"/>
                    </w:rPr>
                    <w:t>evaluate,E-UTRAN_intra</w:t>
                  </w:r>
                </w:p>
                <w:p w14:paraId="19CA8830" w14:textId="77777777" w:rsidR="001B62AF" w:rsidRPr="008C51CA" w:rsidRDefault="001B62AF" w:rsidP="001B62AF">
                  <w:pPr>
                    <w:keepNext/>
                    <w:keepLines/>
                    <w:jc w:val="center"/>
                    <w:rPr>
                      <w:rFonts w:ascii="Arial" w:hAnsi="Arial" w:cs="Arial"/>
                      <w:bCs/>
                      <w:sz w:val="16"/>
                      <w:szCs w:val="16"/>
                      <w:lang w:eastAsia="ja-JP"/>
                    </w:rPr>
                  </w:pPr>
                  <w:r w:rsidRPr="008C51CA">
                    <w:rPr>
                      <w:rFonts w:ascii="Arial" w:hAnsi="Arial" w:cs="Arial"/>
                      <w:bCs/>
                      <w:sz w:val="16"/>
                      <w:szCs w:val="16"/>
                      <w:lang w:eastAsia="ja-JP"/>
                    </w:rPr>
                    <w:t>[s] (number of DRX cycles)</w:t>
                  </w:r>
                </w:p>
              </w:tc>
            </w:tr>
            <w:tr w:rsidR="00BC6495" w:rsidRPr="008C51CA" w14:paraId="02D3E78B"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235562B1"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0.32</w:t>
                  </w:r>
                </w:p>
              </w:tc>
              <w:tc>
                <w:tcPr>
                  <w:tcW w:w="1464" w:type="pct"/>
                  <w:tcBorders>
                    <w:top w:val="single" w:sz="4" w:space="0" w:color="auto"/>
                    <w:left w:val="single" w:sz="4" w:space="0" w:color="auto"/>
                    <w:bottom w:val="single" w:sz="4" w:space="0" w:color="auto"/>
                    <w:right w:val="single" w:sz="4" w:space="0" w:color="auto"/>
                  </w:tcBorders>
                  <w:hideMark/>
                </w:tcPr>
                <w:p w14:paraId="1DB7DFFE"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2.56 x M2</w:t>
                  </w:r>
                  <w:r w:rsidRPr="008C51CA">
                    <w:rPr>
                      <w:rFonts w:ascii="Arial" w:hAnsi="Arial" w:cs="Arial"/>
                      <w:bCs/>
                      <w:sz w:val="16"/>
                      <w:szCs w:val="16"/>
                      <w:lang w:eastAsia="ja-JP"/>
                    </w:rPr>
                    <w:t xml:space="preserve"> (</w:t>
                  </w:r>
                  <w:r w:rsidRPr="008C51CA">
                    <w:rPr>
                      <w:rFonts w:ascii="Arial" w:hAnsi="Arial" w:cs="Arial"/>
                      <w:bCs/>
                      <w:sz w:val="16"/>
                      <w:szCs w:val="16"/>
                    </w:rPr>
                    <w:t>11 x M2</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3218D5E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rPr>
                    <w:t>0.32</w:t>
                  </w:r>
                  <w:r w:rsidRPr="008C51CA">
                    <w:rPr>
                      <w:rFonts w:ascii="Arial" w:hAnsi="Arial" w:cs="Arial"/>
                      <w:bCs/>
                      <w:sz w:val="16"/>
                      <w:szCs w:val="16"/>
                    </w:rPr>
                    <w:t xml:space="preserve"> </w:t>
                  </w:r>
                  <w:r w:rsidRPr="008C51CA">
                    <w:rPr>
                      <w:rFonts w:ascii="Arial" w:hAnsi="Arial" w:cs="Arial"/>
                      <w:bCs/>
                      <w:snapToGrid w:val="0"/>
                      <w:sz w:val="16"/>
                      <w:szCs w:val="16"/>
                    </w:rPr>
                    <w:t xml:space="preserve">x M3 </w:t>
                  </w:r>
                  <w:r w:rsidRPr="008C51CA">
                    <w:rPr>
                      <w:rFonts w:ascii="Arial" w:hAnsi="Arial" w:cs="Arial"/>
                      <w:bCs/>
                      <w:snapToGrid w:val="0"/>
                      <w:sz w:val="16"/>
                      <w:szCs w:val="16"/>
                      <w:lang w:eastAsia="ja-JP"/>
                    </w:rPr>
                    <w:t>(</w:t>
                  </w:r>
                  <w:r w:rsidRPr="008C51CA">
                    <w:rPr>
                      <w:rFonts w:ascii="Arial" w:hAnsi="Arial" w:cs="Arial"/>
                      <w:bCs/>
                      <w:snapToGrid w:val="0"/>
                      <w:sz w:val="16"/>
                      <w:szCs w:val="16"/>
                    </w:rPr>
                    <w:t>1 x M3</w:t>
                  </w:r>
                  <w:r w:rsidRPr="008C51CA">
                    <w:rPr>
                      <w:rFonts w:ascii="Arial" w:hAnsi="Arial" w:cs="Arial"/>
                      <w:bCs/>
                      <w:snapToGrid w:val="0"/>
                      <w:sz w:val="16"/>
                      <w:szCs w:val="16"/>
                      <w:lang w:eastAsia="ja-JP"/>
                    </w:rPr>
                    <w:t>)</w:t>
                  </w:r>
                </w:p>
              </w:tc>
              <w:tc>
                <w:tcPr>
                  <w:tcW w:w="1122" w:type="pct"/>
                  <w:tcBorders>
                    <w:top w:val="single" w:sz="4" w:space="0" w:color="auto"/>
                    <w:left w:val="single" w:sz="4" w:space="0" w:color="auto"/>
                    <w:bottom w:val="single" w:sz="4" w:space="0" w:color="auto"/>
                    <w:right w:val="single" w:sz="4" w:space="0" w:color="auto"/>
                  </w:tcBorders>
                  <w:hideMark/>
                </w:tcPr>
                <w:p w14:paraId="7DD22B4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 xml:space="preserve">0.96 x M4 </w:t>
                  </w:r>
                  <w:r w:rsidRPr="008C51CA">
                    <w:rPr>
                      <w:rFonts w:ascii="Arial" w:hAnsi="Arial" w:cs="Arial"/>
                      <w:bCs/>
                      <w:sz w:val="16"/>
                      <w:szCs w:val="16"/>
                      <w:lang w:eastAsia="ja-JP"/>
                    </w:rPr>
                    <w:t>(</w:t>
                  </w:r>
                  <w:r w:rsidRPr="008C51CA">
                    <w:rPr>
                      <w:rFonts w:ascii="Arial" w:hAnsi="Arial" w:cs="Arial"/>
                      <w:bCs/>
                      <w:sz w:val="16"/>
                      <w:szCs w:val="16"/>
                    </w:rPr>
                    <w:t>3 x M4</w:t>
                  </w:r>
                  <w:r w:rsidRPr="008C51CA">
                    <w:rPr>
                      <w:rFonts w:ascii="Arial" w:hAnsi="Arial" w:cs="Arial"/>
                      <w:bCs/>
                      <w:sz w:val="16"/>
                      <w:szCs w:val="16"/>
                      <w:lang w:eastAsia="ja-JP"/>
                    </w:rPr>
                    <w:t>)</w:t>
                  </w:r>
                </w:p>
              </w:tc>
            </w:tr>
            <w:tr w:rsidR="00BC6495" w:rsidRPr="008C51CA" w14:paraId="3ABE016D"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1666666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0.64</w:t>
                  </w:r>
                </w:p>
              </w:tc>
              <w:tc>
                <w:tcPr>
                  <w:tcW w:w="1464" w:type="pct"/>
                  <w:tcBorders>
                    <w:top w:val="single" w:sz="4" w:space="0" w:color="auto"/>
                    <w:left w:val="single" w:sz="4" w:space="0" w:color="auto"/>
                    <w:bottom w:val="single" w:sz="4" w:space="0" w:color="auto"/>
                    <w:right w:val="single" w:sz="4" w:space="0" w:color="auto"/>
                  </w:tcBorders>
                  <w:hideMark/>
                </w:tcPr>
                <w:p w14:paraId="7172A1D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5.12</w:t>
                  </w:r>
                  <w:r w:rsidRPr="008C51CA">
                    <w:rPr>
                      <w:rFonts w:ascii="Arial" w:hAnsi="Arial" w:cs="Arial"/>
                      <w:bCs/>
                      <w:sz w:val="16"/>
                      <w:szCs w:val="16"/>
                      <w:lang w:eastAsia="ja-JP"/>
                    </w:rPr>
                    <w:t xml:space="preserve"> (</w:t>
                  </w:r>
                  <w:r w:rsidRPr="008C51CA">
                    <w:rPr>
                      <w:rFonts w:ascii="Arial" w:hAnsi="Arial" w:cs="Arial"/>
                      <w:bCs/>
                      <w:sz w:val="16"/>
                      <w:szCs w:val="16"/>
                    </w:rPr>
                    <w:t>11</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55B840C0"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rPr>
                    <w:t>0.64</w:t>
                  </w:r>
                  <w:r w:rsidRPr="008C51CA">
                    <w:rPr>
                      <w:rFonts w:ascii="Arial" w:hAnsi="Arial" w:cs="Arial"/>
                      <w:bCs/>
                      <w:snapToGrid w:val="0"/>
                      <w:sz w:val="16"/>
                      <w:szCs w:val="16"/>
                      <w:lang w:eastAsia="ja-JP"/>
                    </w:rPr>
                    <w:t xml:space="preserve"> (</w:t>
                  </w:r>
                  <w:r w:rsidRPr="008C51CA">
                    <w:rPr>
                      <w:rFonts w:ascii="Arial" w:hAnsi="Arial" w:cs="Arial"/>
                      <w:bCs/>
                      <w:snapToGrid w:val="0"/>
                      <w:sz w:val="16"/>
                      <w:szCs w:val="16"/>
                    </w:rPr>
                    <w:t>1</w:t>
                  </w:r>
                  <w:r w:rsidRPr="008C51CA">
                    <w:rPr>
                      <w:rFonts w:ascii="Arial" w:hAnsi="Arial" w:cs="Arial"/>
                      <w:bCs/>
                      <w:snapToGrid w:val="0"/>
                      <w:sz w:val="16"/>
                      <w:szCs w:val="16"/>
                      <w:lang w:eastAsia="ja-JP"/>
                    </w:rPr>
                    <w:t>)</w:t>
                  </w:r>
                </w:p>
              </w:tc>
              <w:tc>
                <w:tcPr>
                  <w:tcW w:w="1122" w:type="pct"/>
                  <w:tcBorders>
                    <w:top w:val="single" w:sz="4" w:space="0" w:color="auto"/>
                    <w:left w:val="single" w:sz="4" w:space="0" w:color="auto"/>
                    <w:bottom w:val="single" w:sz="4" w:space="0" w:color="auto"/>
                    <w:right w:val="single" w:sz="4" w:space="0" w:color="auto"/>
                  </w:tcBorders>
                  <w:hideMark/>
                </w:tcPr>
                <w:p w14:paraId="1898D8B3"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1.92</w:t>
                  </w:r>
                  <w:r w:rsidRPr="008C51CA">
                    <w:rPr>
                      <w:rFonts w:ascii="Arial" w:hAnsi="Arial" w:cs="Arial"/>
                      <w:bCs/>
                      <w:sz w:val="16"/>
                      <w:szCs w:val="16"/>
                      <w:lang w:eastAsia="ja-JP"/>
                    </w:rPr>
                    <w:t xml:space="preserve"> (</w:t>
                  </w:r>
                  <w:r w:rsidRPr="008C51CA">
                    <w:rPr>
                      <w:rFonts w:ascii="Arial" w:hAnsi="Arial" w:cs="Arial"/>
                      <w:bCs/>
                      <w:sz w:val="16"/>
                      <w:szCs w:val="16"/>
                    </w:rPr>
                    <w:t>3</w:t>
                  </w:r>
                  <w:r w:rsidRPr="008C51CA">
                    <w:rPr>
                      <w:rFonts w:ascii="Arial" w:hAnsi="Arial" w:cs="Arial"/>
                      <w:bCs/>
                      <w:sz w:val="16"/>
                      <w:szCs w:val="16"/>
                      <w:lang w:eastAsia="ja-JP"/>
                    </w:rPr>
                    <w:t>)</w:t>
                  </w:r>
                </w:p>
              </w:tc>
            </w:tr>
            <w:tr w:rsidR="00BC6495" w:rsidRPr="008C51CA" w14:paraId="0A6C5FA8"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2649877E"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lang w:eastAsia="ja-JP"/>
                    </w:rPr>
                    <w:t>1.28</w:t>
                  </w:r>
                </w:p>
              </w:tc>
              <w:tc>
                <w:tcPr>
                  <w:tcW w:w="1464" w:type="pct"/>
                  <w:tcBorders>
                    <w:top w:val="single" w:sz="4" w:space="0" w:color="auto"/>
                    <w:left w:val="single" w:sz="4" w:space="0" w:color="auto"/>
                    <w:bottom w:val="single" w:sz="4" w:space="0" w:color="auto"/>
                    <w:right w:val="single" w:sz="4" w:space="0" w:color="auto"/>
                  </w:tcBorders>
                  <w:hideMark/>
                </w:tcPr>
                <w:p w14:paraId="6DDFBEE4" w14:textId="77777777" w:rsidR="001B62AF" w:rsidRPr="008C51CA" w:rsidRDefault="001B62AF" w:rsidP="001B62AF">
                  <w:pPr>
                    <w:keepNext/>
                    <w:keepLines/>
                    <w:jc w:val="center"/>
                    <w:rPr>
                      <w:rFonts w:ascii="Arial" w:hAnsi="Arial" w:cs="Arial"/>
                      <w:bCs/>
                      <w:noProof/>
                      <w:snapToGrid w:val="0"/>
                      <w:sz w:val="16"/>
                      <w:szCs w:val="16"/>
                      <w:lang w:eastAsia="ja-JP"/>
                    </w:rPr>
                  </w:pPr>
                  <w:r w:rsidRPr="008C51CA">
                    <w:rPr>
                      <w:rFonts w:ascii="Arial" w:hAnsi="Arial" w:cs="Arial"/>
                      <w:bCs/>
                      <w:noProof/>
                      <w:sz w:val="16"/>
                      <w:szCs w:val="16"/>
                    </w:rPr>
                    <w:t>8.96</w:t>
                  </w:r>
                  <w:r w:rsidRPr="008C51CA">
                    <w:rPr>
                      <w:rFonts w:ascii="Arial" w:hAnsi="Arial" w:cs="Arial"/>
                      <w:bCs/>
                      <w:noProof/>
                      <w:sz w:val="16"/>
                      <w:szCs w:val="16"/>
                      <w:lang w:eastAsia="ja-JP"/>
                    </w:rPr>
                    <w:t>(10)</w:t>
                  </w:r>
                </w:p>
              </w:tc>
              <w:tc>
                <w:tcPr>
                  <w:tcW w:w="1484" w:type="pct"/>
                  <w:tcBorders>
                    <w:top w:val="single" w:sz="4" w:space="0" w:color="auto"/>
                    <w:left w:val="single" w:sz="4" w:space="0" w:color="auto"/>
                    <w:bottom w:val="single" w:sz="4" w:space="0" w:color="auto"/>
                    <w:right w:val="single" w:sz="4" w:space="0" w:color="auto"/>
                  </w:tcBorders>
                  <w:hideMark/>
                </w:tcPr>
                <w:p w14:paraId="3BAB3407"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napToGrid w:val="0"/>
                      <w:sz w:val="16"/>
                      <w:szCs w:val="16"/>
                      <w:lang w:eastAsia="ja-JP"/>
                    </w:rPr>
                    <w:t>1.28 (1)</w:t>
                  </w:r>
                </w:p>
              </w:tc>
              <w:tc>
                <w:tcPr>
                  <w:tcW w:w="1122" w:type="pct"/>
                  <w:tcBorders>
                    <w:top w:val="single" w:sz="4" w:space="0" w:color="auto"/>
                    <w:left w:val="single" w:sz="4" w:space="0" w:color="auto"/>
                    <w:bottom w:val="single" w:sz="4" w:space="0" w:color="auto"/>
                    <w:right w:val="single" w:sz="4" w:space="0" w:color="auto"/>
                  </w:tcBorders>
                  <w:hideMark/>
                </w:tcPr>
                <w:p w14:paraId="31F7CC7B" w14:textId="77777777" w:rsidR="001B62AF" w:rsidRPr="008C51CA" w:rsidRDefault="001B62AF" w:rsidP="001B62AF">
                  <w:pPr>
                    <w:keepNext/>
                    <w:keepLines/>
                    <w:jc w:val="center"/>
                    <w:rPr>
                      <w:rFonts w:ascii="Arial" w:hAnsi="Arial" w:cs="Arial"/>
                      <w:bCs/>
                      <w:snapToGrid w:val="0"/>
                      <w:sz w:val="16"/>
                      <w:szCs w:val="16"/>
                      <w:lang w:eastAsia="ja-JP"/>
                    </w:rPr>
                  </w:pPr>
                  <w:r w:rsidRPr="008C51CA">
                    <w:rPr>
                      <w:rFonts w:ascii="Arial" w:hAnsi="Arial" w:cs="Arial"/>
                      <w:bCs/>
                      <w:sz w:val="16"/>
                      <w:szCs w:val="16"/>
                    </w:rPr>
                    <w:t>3.84</w:t>
                  </w:r>
                  <w:r w:rsidRPr="008C51CA">
                    <w:rPr>
                      <w:rFonts w:ascii="Arial" w:hAnsi="Arial" w:cs="Arial"/>
                      <w:bCs/>
                      <w:sz w:val="16"/>
                      <w:szCs w:val="16"/>
                      <w:lang w:eastAsia="ja-JP"/>
                    </w:rPr>
                    <w:t xml:space="preserve"> (</w:t>
                  </w:r>
                  <w:r w:rsidRPr="008C51CA">
                    <w:rPr>
                      <w:rFonts w:ascii="Arial" w:hAnsi="Arial" w:cs="Arial"/>
                      <w:bCs/>
                      <w:sz w:val="16"/>
                      <w:szCs w:val="16"/>
                    </w:rPr>
                    <w:t>3</w:t>
                  </w:r>
                  <w:r w:rsidRPr="008C51CA">
                    <w:rPr>
                      <w:rFonts w:ascii="Arial" w:hAnsi="Arial" w:cs="Arial"/>
                      <w:bCs/>
                      <w:sz w:val="16"/>
                      <w:szCs w:val="16"/>
                      <w:lang w:eastAsia="ja-JP"/>
                    </w:rPr>
                    <w:t>)</w:t>
                  </w:r>
                </w:p>
              </w:tc>
            </w:tr>
            <w:tr w:rsidR="00BC6495" w:rsidRPr="008C51CA" w14:paraId="14A47025" w14:textId="77777777" w:rsidTr="001B62AF">
              <w:trPr>
                <w:cantSplit/>
                <w:jc w:val="center"/>
              </w:trPr>
              <w:tc>
                <w:tcPr>
                  <w:tcW w:w="930" w:type="pct"/>
                  <w:tcBorders>
                    <w:top w:val="single" w:sz="4" w:space="0" w:color="auto"/>
                    <w:left w:val="single" w:sz="4" w:space="0" w:color="auto"/>
                    <w:bottom w:val="single" w:sz="4" w:space="0" w:color="auto"/>
                    <w:right w:val="single" w:sz="4" w:space="0" w:color="auto"/>
                  </w:tcBorders>
                  <w:hideMark/>
                </w:tcPr>
                <w:p w14:paraId="7A9E62C1" w14:textId="77777777" w:rsidR="001B62AF" w:rsidRPr="008C51CA" w:rsidRDefault="001B62AF" w:rsidP="001B62AF">
                  <w:pPr>
                    <w:keepNext/>
                    <w:keepLines/>
                    <w:jc w:val="center"/>
                    <w:rPr>
                      <w:rFonts w:ascii="Arial" w:hAnsi="Arial" w:cs="Arial"/>
                      <w:bCs/>
                      <w:snapToGrid w:val="0"/>
                      <w:sz w:val="16"/>
                      <w:szCs w:val="16"/>
                      <w:lang w:eastAsia="zh-CN"/>
                    </w:rPr>
                  </w:pPr>
                  <w:r w:rsidRPr="008C51CA">
                    <w:rPr>
                      <w:rFonts w:ascii="Arial" w:hAnsi="Arial" w:cs="Arial"/>
                      <w:bCs/>
                      <w:sz w:val="16"/>
                      <w:szCs w:val="16"/>
                      <w:lang w:eastAsia="ja-JP"/>
                    </w:rPr>
                    <w:t>2.56</w:t>
                  </w:r>
                  <w:r w:rsidRPr="008C51CA">
                    <w:rPr>
                      <w:rFonts w:ascii="Arial" w:hAnsi="Arial" w:cs="Arial"/>
                      <w:bCs/>
                      <w:sz w:val="16"/>
                      <w:szCs w:val="16"/>
                      <w:vertAlign w:val="superscript"/>
                      <w:lang w:eastAsia="ja-JP"/>
                    </w:rPr>
                    <w:t xml:space="preserve"> </w:t>
                  </w:r>
                </w:p>
              </w:tc>
              <w:tc>
                <w:tcPr>
                  <w:tcW w:w="1464" w:type="pct"/>
                  <w:tcBorders>
                    <w:top w:val="single" w:sz="4" w:space="0" w:color="auto"/>
                    <w:left w:val="single" w:sz="4" w:space="0" w:color="auto"/>
                    <w:bottom w:val="single" w:sz="4" w:space="0" w:color="auto"/>
                    <w:right w:val="single" w:sz="4" w:space="0" w:color="auto"/>
                  </w:tcBorders>
                  <w:hideMark/>
                </w:tcPr>
                <w:p w14:paraId="293F8532"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z w:val="16"/>
                      <w:szCs w:val="16"/>
                    </w:rPr>
                    <w:t>58.88</w:t>
                  </w:r>
                  <w:r w:rsidRPr="008C51CA">
                    <w:rPr>
                      <w:rFonts w:ascii="Arial" w:hAnsi="Arial" w:cs="Arial"/>
                      <w:bCs/>
                      <w:sz w:val="16"/>
                      <w:szCs w:val="16"/>
                      <w:lang w:eastAsia="ja-JP"/>
                    </w:rPr>
                    <w:t xml:space="preserve"> (</w:t>
                  </w:r>
                  <w:r w:rsidRPr="008C51CA">
                    <w:rPr>
                      <w:rFonts w:ascii="Arial" w:hAnsi="Arial" w:cs="Arial"/>
                      <w:bCs/>
                      <w:sz w:val="16"/>
                      <w:szCs w:val="16"/>
                    </w:rPr>
                    <w:t>23</w:t>
                  </w:r>
                  <w:r w:rsidRPr="008C51CA">
                    <w:rPr>
                      <w:rFonts w:ascii="Arial" w:hAnsi="Arial" w:cs="Arial"/>
                      <w:bCs/>
                      <w:sz w:val="16"/>
                      <w:szCs w:val="16"/>
                      <w:lang w:eastAsia="ja-JP"/>
                    </w:rPr>
                    <w:t>)</w:t>
                  </w:r>
                </w:p>
              </w:tc>
              <w:tc>
                <w:tcPr>
                  <w:tcW w:w="1484" w:type="pct"/>
                  <w:tcBorders>
                    <w:top w:val="single" w:sz="4" w:space="0" w:color="auto"/>
                    <w:left w:val="single" w:sz="4" w:space="0" w:color="auto"/>
                    <w:bottom w:val="single" w:sz="4" w:space="0" w:color="auto"/>
                    <w:right w:val="single" w:sz="4" w:space="0" w:color="auto"/>
                  </w:tcBorders>
                  <w:hideMark/>
                </w:tcPr>
                <w:p w14:paraId="04E5850B"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napToGrid w:val="0"/>
                      <w:sz w:val="16"/>
                      <w:szCs w:val="16"/>
                      <w:lang w:eastAsia="ja-JP"/>
                    </w:rPr>
                    <w:t>2.56 (1)</w:t>
                  </w:r>
                </w:p>
              </w:tc>
              <w:tc>
                <w:tcPr>
                  <w:tcW w:w="1122" w:type="pct"/>
                  <w:tcBorders>
                    <w:top w:val="single" w:sz="4" w:space="0" w:color="auto"/>
                    <w:left w:val="single" w:sz="4" w:space="0" w:color="auto"/>
                    <w:bottom w:val="single" w:sz="4" w:space="0" w:color="auto"/>
                    <w:right w:val="single" w:sz="4" w:space="0" w:color="auto"/>
                  </w:tcBorders>
                  <w:hideMark/>
                </w:tcPr>
                <w:p w14:paraId="742D9B1C" w14:textId="77777777" w:rsidR="001B62AF" w:rsidRPr="008C51CA" w:rsidRDefault="001B62AF" w:rsidP="001B62AF">
                  <w:pPr>
                    <w:keepNext/>
                    <w:keepLines/>
                    <w:jc w:val="center"/>
                    <w:rPr>
                      <w:rFonts w:ascii="Arial" w:hAnsi="Arial" w:cs="Arial"/>
                      <w:bCs/>
                      <w:snapToGrid w:val="0"/>
                      <w:sz w:val="16"/>
                      <w:szCs w:val="16"/>
                    </w:rPr>
                  </w:pPr>
                  <w:r w:rsidRPr="008C51CA">
                    <w:rPr>
                      <w:rFonts w:ascii="Arial" w:hAnsi="Arial" w:cs="Arial"/>
                      <w:bCs/>
                      <w:sz w:val="16"/>
                      <w:szCs w:val="16"/>
                      <w:lang w:eastAsia="ja-JP"/>
                    </w:rPr>
                    <w:t>7.68 (3)</w:t>
                  </w:r>
                </w:p>
              </w:tc>
            </w:tr>
            <w:tr w:rsidR="001B62AF" w:rsidRPr="008C51CA" w14:paraId="51E1BE44" w14:textId="77777777" w:rsidTr="001B62AF">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36EEF5F" w14:textId="77777777" w:rsidR="001B62AF" w:rsidRPr="008C51CA" w:rsidRDefault="001B62AF" w:rsidP="001B62AF">
                  <w:pPr>
                    <w:keepNext/>
                    <w:keepLines/>
                    <w:rPr>
                      <w:rFonts w:ascii="Arial" w:hAnsi="Arial" w:cs="Arial"/>
                      <w:bCs/>
                      <w:sz w:val="16"/>
                      <w:szCs w:val="16"/>
                      <w:lang w:eastAsia="ja-JP"/>
                    </w:rPr>
                  </w:pPr>
                  <w:r w:rsidRPr="008C51CA">
                    <w:rPr>
                      <w:rFonts w:ascii="Arial" w:hAnsi="Arial" w:cs="Arial"/>
                      <w:bCs/>
                      <w:sz w:val="16"/>
                      <w:szCs w:val="16"/>
                      <w:lang w:eastAsia="ja-JP"/>
                    </w:rPr>
                    <w:t xml:space="preserve">Note 1: </w:t>
                  </w:r>
                  <w:r w:rsidRPr="008C51CA">
                    <w:rPr>
                      <w:rFonts w:ascii="Arial" w:hAnsi="Arial" w:cs="Arial"/>
                      <w:bCs/>
                      <w:sz w:val="16"/>
                      <w:szCs w:val="16"/>
                    </w:rPr>
                    <w:t>M2 = M3 = M4 = 1 when SMTC &lt; =40, and M2 = 1.5, M3 = M4 = 2 when SMTC &gt;40</w:t>
                  </w:r>
                </w:p>
              </w:tc>
            </w:tr>
          </w:tbl>
          <w:p w14:paraId="5C4D1DBA" w14:textId="77777777" w:rsidR="001B62AF" w:rsidRPr="008C51CA" w:rsidRDefault="001B62AF" w:rsidP="001B62AF">
            <w:pPr>
              <w:tabs>
                <w:tab w:val="left" w:pos="1134"/>
              </w:tabs>
              <w:spacing w:line="240" w:lineRule="exact"/>
              <w:rPr>
                <w:rFonts w:ascii="Arial" w:hAnsi="Arial" w:cs="Arial"/>
                <w:bCs/>
                <w:kern w:val="2"/>
                <w:sz w:val="16"/>
                <w:szCs w:val="16"/>
                <w:lang w:eastAsia="zh-CN"/>
              </w:rPr>
            </w:pPr>
          </w:p>
          <w:p w14:paraId="157A5F69" w14:textId="77777777" w:rsidR="001B62AF" w:rsidRPr="008C51CA" w:rsidRDefault="001B62AF" w:rsidP="001B62AF">
            <w:pPr>
              <w:spacing w:line="240" w:lineRule="exact"/>
              <w:rPr>
                <w:rFonts w:ascii="Arial" w:hAnsi="Arial" w:cs="Arial"/>
                <w:bCs/>
                <w:sz w:val="16"/>
                <w:szCs w:val="16"/>
                <w:lang w:val="en-US"/>
              </w:rPr>
            </w:pPr>
            <w:r w:rsidRPr="008C51CA">
              <w:rPr>
                <w:rFonts w:ascii="Arial" w:hAnsi="Arial" w:cs="Arial"/>
                <w:bCs/>
                <w:sz w:val="16"/>
                <w:szCs w:val="16"/>
              </w:rPr>
              <w:t>Proposal 4: for EUTRA-NR inter-RAT measurement requirements in connected mode, the cell identification requirements are proposed as following:</w:t>
            </w:r>
          </w:p>
          <w:tbl>
            <w:tblPr>
              <w:tblW w:w="6414" w:type="dxa"/>
              <w:jc w:val="center"/>
              <w:tblCellMar>
                <w:left w:w="0" w:type="dxa"/>
                <w:right w:w="0" w:type="dxa"/>
              </w:tblCellMar>
              <w:tblLook w:val="04A0" w:firstRow="1" w:lastRow="0" w:firstColumn="1" w:lastColumn="0" w:noHBand="0" w:noVBand="1"/>
            </w:tblPr>
            <w:tblGrid>
              <w:gridCol w:w="1282"/>
              <w:gridCol w:w="1477"/>
              <w:gridCol w:w="2029"/>
              <w:gridCol w:w="1626"/>
            </w:tblGrid>
            <w:tr w:rsidR="008C51CA" w:rsidRPr="008C51CA" w14:paraId="4745B101" w14:textId="77777777" w:rsidTr="001B62AF">
              <w:trPr>
                <w:trHeight w:val="306"/>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AAF5C5"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A34A01"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PSS/SSS_sync_intra</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5ACE1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T </w:t>
                  </w:r>
                  <w:r w:rsidRPr="008C51CA">
                    <w:rPr>
                      <w:rFonts w:ascii="Arial" w:hAnsi="Arial" w:cs="Arial"/>
                      <w:bCs/>
                      <w:sz w:val="16"/>
                      <w:szCs w:val="16"/>
                      <w:vertAlign w:val="subscript"/>
                    </w:rPr>
                    <w:t>SSB_measurement_period_intra</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25939" w14:textId="77777777" w:rsidR="001B62AF" w:rsidRPr="008C51CA" w:rsidRDefault="001B62AF" w:rsidP="001B62AF">
                  <w:pPr>
                    <w:spacing w:line="240" w:lineRule="exact"/>
                    <w:ind w:leftChars="-66" w:left="-132" w:firstLineChars="79" w:firstLine="126"/>
                    <w:jc w:val="center"/>
                    <w:rPr>
                      <w:rFonts w:ascii="Arial" w:hAnsi="Arial" w:cs="Arial"/>
                      <w:bCs/>
                      <w:sz w:val="16"/>
                      <w:szCs w:val="16"/>
                    </w:rPr>
                  </w:pPr>
                  <w:r w:rsidRPr="008C51CA">
                    <w:rPr>
                      <w:rFonts w:ascii="Arial" w:hAnsi="Arial" w:cs="Arial"/>
                      <w:bCs/>
                      <w:sz w:val="16"/>
                      <w:szCs w:val="16"/>
                    </w:rPr>
                    <w:t>T</w:t>
                  </w:r>
                  <w:r w:rsidRPr="008C51CA">
                    <w:rPr>
                      <w:rFonts w:ascii="Arial" w:hAnsi="Arial" w:cs="Arial"/>
                      <w:bCs/>
                      <w:sz w:val="16"/>
                      <w:szCs w:val="16"/>
                      <w:vertAlign w:val="subscript"/>
                    </w:rPr>
                    <w:t>SSB_time_index_intra</w:t>
                  </w:r>
                </w:p>
              </w:tc>
            </w:tr>
            <w:tr w:rsidR="008C51CA" w:rsidRPr="008C51CA" w14:paraId="78C9C047" w14:textId="77777777" w:rsidTr="001B62AF">
              <w:trPr>
                <w:trHeight w:val="611"/>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A45046"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 DRX</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A87042"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Max(600ms, 8 x max(MGRP, SMTC period))×N</w:t>
                  </w:r>
                  <w:r w:rsidRPr="008C51CA">
                    <w:rPr>
                      <w:rFonts w:ascii="Arial" w:hAnsi="Arial" w:cs="Arial"/>
                      <w:bCs/>
                      <w:sz w:val="16"/>
                      <w:szCs w:val="16"/>
                      <w:vertAlign w:val="subscript"/>
                    </w:rPr>
                    <w:t>freq</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E78438"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Max(200ms, 8 x max(MGRP, SMTC period))×N</w:t>
                  </w:r>
                  <w:r w:rsidRPr="008C51CA">
                    <w:rPr>
                      <w:rFonts w:ascii="Arial" w:hAnsi="Arial" w:cs="Arial"/>
                      <w:bCs/>
                      <w:sz w:val="16"/>
                      <w:szCs w:val="16"/>
                      <w:vertAlign w:val="subscript"/>
                    </w:rPr>
                    <w:t>freq</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C835E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Max(120ms, 3 x max(MGRP, SMTC period)) ×N</w:t>
                  </w:r>
                  <w:r w:rsidRPr="008C51CA">
                    <w:rPr>
                      <w:rFonts w:ascii="Arial" w:hAnsi="Arial" w:cs="Arial"/>
                      <w:bCs/>
                      <w:sz w:val="16"/>
                      <w:szCs w:val="16"/>
                      <w:vertAlign w:val="subscript"/>
                    </w:rPr>
                    <w:t>freq</w:t>
                  </w:r>
                </w:p>
              </w:tc>
            </w:tr>
            <w:tr w:rsidR="008C51CA" w:rsidRPr="008C51CA" w14:paraId="746C1E91" w14:textId="77777777" w:rsidTr="001B62AF">
              <w:trPr>
                <w:trHeight w:val="917"/>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E2554F"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 &lt; 320ms</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FAFA8"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Max(600ms, ceil( 8 × M) × max(MGRP, SMTC period, DRX cycle)) ×Nfreq</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32B8E4"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Max(200ms, ceil(8 × M) x max(MGRP, SMTC period, DRX cycle))×Nfreq</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EBDC37"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Max(120ms, ceil(3 × M) x max(MGRP, SMTC period, DRX cycle)) ×Nfreq</w:t>
                  </w:r>
                </w:p>
              </w:tc>
            </w:tr>
            <w:tr w:rsidR="008C51CA" w:rsidRPr="008C51CA" w14:paraId="4B13BE1C" w14:textId="77777777" w:rsidTr="001B62AF">
              <w:trPr>
                <w:trHeight w:val="611"/>
                <w:jc w:val="center"/>
              </w:trPr>
              <w:tc>
                <w:tcPr>
                  <w:tcW w:w="12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DD92C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DRX cycle≥320ms</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5541CD"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4× M × DRX cycle ×N</w:t>
                  </w:r>
                  <w:r w:rsidRPr="008C51CA">
                    <w:rPr>
                      <w:rFonts w:ascii="Arial" w:hAnsi="Arial" w:cs="Arial"/>
                      <w:bCs/>
                      <w:sz w:val="16"/>
                      <w:szCs w:val="16"/>
                      <w:vertAlign w:val="subscript"/>
                    </w:rPr>
                    <w:t>freq</w:t>
                  </w:r>
                </w:p>
              </w:tc>
              <w:tc>
                <w:tcPr>
                  <w:tcW w:w="20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CA170A"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 xml:space="preserve">4× M </w:t>
                  </w:r>
                  <w:r w:rsidRPr="008C51CA">
                    <w:rPr>
                      <w:rFonts w:ascii="Arial" w:hAnsi="Arial" w:cs="Arial"/>
                      <w:bCs/>
                      <w:sz w:val="16"/>
                      <w:szCs w:val="16"/>
                    </w:rPr>
                    <w:sym w:font="Symbol" w:char="F0B4"/>
                  </w:r>
                  <w:r w:rsidRPr="008C51CA">
                    <w:rPr>
                      <w:rFonts w:ascii="Arial" w:hAnsi="Arial" w:cs="Arial"/>
                      <w:bCs/>
                      <w:sz w:val="16"/>
                      <w:szCs w:val="16"/>
                    </w:rPr>
                    <w:t xml:space="preserve"> DRX cycle ×N</w:t>
                  </w:r>
                  <w:r w:rsidRPr="008C51CA">
                    <w:rPr>
                      <w:rFonts w:ascii="Arial" w:hAnsi="Arial" w:cs="Arial"/>
                      <w:bCs/>
                      <w:sz w:val="16"/>
                      <w:szCs w:val="16"/>
                      <w:vertAlign w:val="subscript"/>
                    </w:rPr>
                    <w:t>freq</w:t>
                  </w:r>
                </w:p>
              </w:tc>
              <w:tc>
                <w:tcPr>
                  <w:tcW w:w="16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E28BA2"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[3] × DRX cycle ×N</w:t>
                  </w:r>
                  <w:r w:rsidRPr="008C51CA">
                    <w:rPr>
                      <w:rFonts w:ascii="Arial" w:hAnsi="Arial" w:cs="Arial"/>
                      <w:bCs/>
                      <w:sz w:val="16"/>
                      <w:szCs w:val="16"/>
                      <w:vertAlign w:val="subscript"/>
                    </w:rPr>
                    <w:t>freq</w:t>
                  </w:r>
                </w:p>
              </w:tc>
            </w:tr>
            <w:tr w:rsidR="001B62AF" w:rsidRPr="008C51CA" w14:paraId="42DD8B75" w14:textId="77777777" w:rsidTr="001B62AF">
              <w:trPr>
                <w:trHeight w:val="306"/>
                <w:jc w:val="center"/>
              </w:trPr>
              <w:tc>
                <w:tcPr>
                  <w:tcW w:w="6414"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712677" w14:textId="77777777" w:rsidR="001B62AF" w:rsidRPr="008C51CA" w:rsidRDefault="001B62AF" w:rsidP="001B62AF">
                  <w:pPr>
                    <w:spacing w:line="240" w:lineRule="exact"/>
                    <w:jc w:val="center"/>
                    <w:rPr>
                      <w:rFonts w:ascii="Arial" w:hAnsi="Arial" w:cs="Arial"/>
                      <w:bCs/>
                      <w:sz w:val="16"/>
                      <w:szCs w:val="16"/>
                    </w:rPr>
                  </w:pPr>
                  <w:r w:rsidRPr="008C51CA">
                    <w:rPr>
                      <w:rFonts w:ascii="Arial" w:hAnsi="Arial" w:cs="Arial"/>
                      <w:bCs/>
                      <w:sz w:val="16"/>
                      <w:szCs w:val="16"/>
                    </w:rPr>
                    <w:t>Note 1: M = 1 when SMTC &lt; =40, and M = 1.5 when SMTC &gt;40</w:t>
                  </w:r>
                </w:p>
              </w:tc>
            </w:tr>
          </w:tbl>
          <w:p w14:paraId="483BD461" w14:textId="77777777" w:rsidR="001B62AF" w:rsidRPr="008C51CA" w:rsidRDefault="001B62AF" w:rsidP="001B62AF">
            <w:pPr>
              <w:tabs>
                <w:tab w:val="left" w:pos="1134"/>
              </w:tabs>
              <w:spacing w:line="240" w:lineRule="exact"/>
              <w:rPr>
                <w:rFonts w:ascii="Arial" w:hAnsi="Arial" w:cs="Arial"/>
                <w:bCs/>
                <w:kern w:val="2"/>
                <w:sz w:val="16"/>
                <w:szCs w:val="16"/>
              </w:rPr>
            </w:pPr>
          </w:p>
          <w:p w14:paraId="57DF133C" w14:textId="77777777" w:rsidR="001B62AF" w:rsidRPr="008C51CA" w:rsidRDefault="001B62AF" w:rsidP="001B62AF">
            <w:pPr>
              <w:spacing w:before="120" w:after="120"/>
              <w:rPr>
                <w:rFonts w:ascii="Arial" w:hAnsi="Arial" w:cs="Arial"/>
                <w:bCs/>
                <w:sz w:val="16"/>
                <w:szCs w:val="16"/>
              </w:rPr>
            </w:pPr>
          </w:p>
        </w:tc>
      </w:tr>
      <w:tr w:rsidR="000E0150" w:rsidRPr="00A06E9C" w14:paraId="78A03203" w14:textId="77777777" w:rsidTr="000E0150">
        <w:trPr>
          <w:trHeight w:val="468"/>
        </w:trPr>
        <w:tc>
          <w:tcPr>
            <w:tcW w:w="1129" w:type="dxa"/>
          </w:tcPr>
          <w:p w14:paraId="0DD1D1E1" w14:textId="0BD34158" w:rsidR="001B62AF" w:rsidRPr="00A06E9C" w:rsidRDefault="005F60A3" w:rsidP="001B62AF">
            <w:pPr>
              <w:spacing w:before="120" w:after="120"/>
              <w:rPr>
                <w:rFonts w:ascii="Arial" w:hAnsi="Arial" w:cs="Arial"/>
                <w:sz w:val="16"/>
                <w:szCs w:val="16"/>
              </w:rPr>
            </w:pPr>
            <w:hyperlink r:id="rId39" w:history="1">
              <w:r w:rsidR="001B62AF">
                <w:rPr>
                  <w:rStyle w:val="af0"/>
                  <w:rFonts w:ascii="Arial" w:hAnsi="Arial" w:cs="Arial"/>
                  <w:b/>
                  <w:bCs/>
                  <w:sz w:val="16"/>
                  <w:szCs w:val="16"/>
                </w:rPr>
                <w:t>R4-2006773</w:t>
              </w:r>
            </w:hyperlink>
          </w:p>
        </w:tc>
        <w:tc>
          <w:tcPr>
            <w:tcW w:w="1050" w:type="dxa"/>
          </w:tcPr>
          <w:p w14:paraId="456D5FC8" w14:textId="6AFF33E1" w:rsidR="001B62AF" w:rsidRPr="00A06E9C" w:rsidRDefault="001B62AF" w:rsidP="001B62AF">
            <w:pPr>
              <w:spacing w:before="120" w:after="120"/>
              <w:rPr>
                <w:rFonts w:ascii="Arial" w:hAnsi="Arial" w:cs="Arial"/>
                <w:sz w:val="16"/>
                <w:szCs w:val="16"/>
              </w:rPr>
            </w:pPr>
            <w:r>
              <w:rPr>
                <w:rFonts w:ascii="Arial" w:hAnsi="Arial" w:cs="Arial"/>
                <w:sz w:val="16"/>
                <w:szCs w:val="16"/>
              </w:rPr>
              <w:t>CMCC</w:t>
            </w:r>
          </w:p>
        </w:tc>
        <w:tc>
          <w:tcPr>
            <w:tcW w:w="7452" w:type="dxa"/>
          </w:tcPr>
          <w:p w14:paraId="10005A98" w14:textId="71DB1164"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36.133 CR on cell identification in connected mode for EUTRAN-NR measurement for Rel-16 NR HST</w:t>
            </w:r>
          </w:p>
        </w:tc>
      </w:tr>
      <w:tr w:rsidR="000E0150" w:rsidRPr="00A06E9C" w14:paraId="55745D30" w14:textId="77777777" w:rsidTr="000E0150">
        <w:trPr>
          <w:trHeight w:val="468"/>
        </w:trPr>
        <w:tc>
          <w:tcPr>
            <w:tcW w:w="1129" w:type="dxa"/>
          </w:tcPr>
          <w:p w14:paraId="2873126A" w14:textId="427E8AA3" w:rsidR="001B62AF" w:rsidRPr="00A06E9C" w:rsidRDefault="005F60A3" w:rsidP="001B62AF">
            <w:pPr>
              <w:spacing w:before="120" w:after="120"/>
              <w:rPr>
                <w:rFonts w:ascii="Arial" w:hAnsi="Arial" w:cs="Arial"/>
                <w:sz w:val="16"/>
                <w:szCs w:val="16"/>
              </w:rPr>
            </w:pPr>
            <w:hyperlink r:id="rId40" w:history="1">
              <w:r w:rsidR="001B62AF">
                <w:rPr>
                  <w:rStyle w:val="af0"/>
                  <w:rFonts w:ascii="Arial" w:hAnsi="Arial" w:cs="Arial"/>
                  <w:b/>
                  <w:bCs/>
                  <w:sz w:val="16"/>
                  <w:szCs w:val="16"/>
                </w:rPr>
                <w:t>R4-2006984</w:t>
              </w:r>
            </w:hyperlink>
          </w:p>
        </w:tc>
        <w:tc>
          <w:tcPr>
            <w:tcW w:w="1050" w:type="dxa"/>
          </w:tcPr>
          <w:p w14:paraId="61964140" w14:textId="5B762C35" w:rsidR="001B62AF" w:rsidRPr="00A06E9C" w:rsidRDefault="001B62AF" w:rsidP="001B62AF">
            <w:pPr>
              <w:spacing w:before="120" w:after="120"/>
              <w:rPr>
                <w:rFonts w:ascii="Arial" w:hAnsi="Arial" w:cs="Arial"/>
                <w:sz w:val="16"/>
                <w:szCs w:val="16"/>
              </w:rPr>
            </w:pPr>
            <w:r>
              <w:rPr>
                <w:rFonts w:ascii="Arial" w:hAnsi="Arial" w:cs="Arial"/>
                <w:sz w:val="16"/>
                <w:szCs w:val="16"/>
              </w:rPr>
              <w:t>Ericsson</w:t>
            </w:r>
          </w:p>
        </w:tc>
        <w:tc>
          <w:tcPr>
            <w:tcW w:w="7452" w:type="dxa"/>
          </w:tcPr>
          <w:p w14:paraId="65B654AD" w14:textId="77777777" w:rsidR="00B27463" w:rsidRPr="008C51CA" w:rsidRDefault="00B27463" w:rsidP="00B27463">
            <w:pPr>
              <w:rPr>
                <w:rFonts w:ascii="Arial" w:hAnsi="Arial" w:cs="Arial"/>
                <w:bCs/>
                <w:sz w:val="16"/>
                <w:szCs w:val="16"/>
                <w:lang w:val="en-US" w:eastAsia="zh-CN"/>
              </w:rPr>
            </w:pPr>
            <w:r w:rsidRPr="008C51CA">
              <w:rPr>
                <w:rFonts w:ascii="Arial" w:hAnsi="Arial" w:cs="Arial"/>
                <w:bCs/>
                <w:sz w:val="16"/>
                <w:szCs w:val="16"/>
                <w:lang w:val="en-US" w:eastAsia="zh-CN"/>
              </w:rPr>
              <w:t>Proposal 1 : RAN4 should target an RRM delay for interRAT measurements of not more than 2x the intrafrequency HST delay.</w:t>
            </w:r>
          </w:p>
          <w:p w14:paraId="1EDB5D7F" w14:textId="77777777" w:rsidR="00B27463" w:rsidRPr="008C51CA" w:rsidRDefault="00B27463" w:rsidP="00B27463">
            <w:pPr>
              <w:pStyle w:val="3GPPNormalText"/>
              <w:rPr>
                <w:rFonts w:ascii="Arial" w:hAnsi="Arial" w:cs="Arial"/>
                <w:bCs/>
                <w:noProof/>
                <w:sz w:val="16"/>
                <w:szCs w:val="16"/>
                <w:lang w:val="en-US" w:eastAsia="en-GB"/>
              </w:rPr>
            </w:pPr>
          </w:p>
          <w:p w14:paraId="681AA293" w14:textId="5180E4AA" w:rsidR="00B27463" w:rsidRPr="008C51CA" w:rsidRDefault="00B27463" w:rsidP="00BC6495">
            <w:pPr>
              <w:pStyle w:val="3GPPNormalText"/>
              <w:rPr>
                <w:rFonts w:ascii="Arial" w:hAnsi="Arial" w:cs="Arial"/>
                <w:bCs/>
                <w:noProof/>
                <w:sz w:val="16"/>
                <w:szCs w:val="16"/>
              </w:rPr>
            </w:pPr>
            <w:r w:rsidRPr="008C51CA">
              <w:rPr>
                <w:rFonts w:ascii="Arial" w:hAnsi="Arial" w:cs="Arial"/>
                <w:bCs/>
                <w:noProof/>
                <w:sz w:val="16"/>
                <w:szCs w:val="16"/>
              </w:rPr>
              <w:t>Proposal 2 : Requirements for Cell re-selection for NR- EUTRA inter-RAT are specified as:</w:t>
            </w:r>
          </w:p>
          <w:tbl>
            <w:tblPr>
              <w:tblW w:w="6107" w:type="dxa"/>
              <w:jc w:val="center"/>
              <w:tblCellMar>
                <w:left w:w="0" w:type="dxa"/>
                <w:right w:w="0" w:type="dxa"/>
              </w:tblCellMar>
              <w:tblLook w:val="04A0" w:firstRow="1" w:lastRow="0" w:firstColumn="1" w:lastColumn="0" w:noHBand="0" w:noVBand="1"/>
            </w:tblPr>
            <w:tblGrid>
              <w:gridCol w:w="1208"/>
              <w:gridCol w:w="1693"/>
              <w:gridCol w:w="1559"/>
              <w:gridCol w:w="1647"/>
            </w:tblGrid>
            <w:tr w:rsidR="00BC6495" w:rsidRPr="008C51CA" w14:paraId="11EEEB5C" w14:textId="12B395D3"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FA1E2E" w14:textId="6AC21CA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DRX cycle length [s]</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6990D3" w14:textId="77777777" w:rsidR="00BC6495" w:rsidRPr="008C51CA" w:rsidRDefault="00BC6495" w:rsidP="00BC6495">
                  <w:pPr>
                    <w:pStyle w:val="3GPPNormalText"/>
                    <w:rPr>
                      <w:rFonts w:ascii="Arial" w:hAnsi="Arial" w:cs="Arial"/>
                      <w:bCs/>
                      <w:noProof/>
                      <w:sz w:val="16"/>
                      <w:szCs w:val="16"/>
                    </w:rPr>
                  </w:pPr>
                  <w:r w:rsidRPr="008C51CA">
                    <w:rPr>
                      <w:rFonts w:ascii="Arial" w:hAnsi="Arial" w:cs="Arial"/>
                      <w:bCs/>
                      <w:noProof/>
                      <w:sz w:val="16"/>
                      <w:szCs w:val="16"/>
                    </w:rPr>
                    <w:t>T</w:t>
                  </w:r>
                  <w:r w:rsidRPr="008C51CA">
                    <w:rPr>
                      <w:rFonts w:ascii="Arial" w:hAnsi="Arial" w:cs="Arial"/>
                      <w:bCs/>
                      <w:noProof/>
                      <w:sz w:val="16"/>
                      <w:szCs w:val="16"/>
                      <w:vertAlign w:val="subscript"/>
                    </w:rPr>
                    <w:t xml:space="preserve">detect,EUTRAN_Intra </w:t>
                  </w:r>
                  <w:r w:rsidRPr="008C51CA">
                    <w:rPr>
                      <w:rFonts w:ascii="Arial" w:hAnsi="Arial" w:cs="Arial"/>
                      <w:bCs/>
                      <w:noProof/>
                      <w:sz w:val="16"/>
                      <w:szCs w:val="16"/>
                    </w:rPr>
                    <w:t xml:space="preserve">[s] </w:t>
                  </w:r>
                </w:p>
                <w:p w14:paraId="7064A2C0" w14:textId="3CE59DD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 xml:space="preserve">(number of </w:t>
                  </w:r>
                  <w:r w:rsidRPr="008C51CA">
                    <w:rPr>
                      <w:rFonts w:ascii="Arial" w:hAnsi="Arial" w:cs="Arial"/>
                      <w:bCs/>
                      <w:noProof/>
                      <w:sz w:val="16"/>
                      <w:szCs w:val="16"/>
                    </w:rPr>
                    <w:t xml:space="preserve"> </w:t>
                  </w:r>
                  <w:r w:rsidRPr="008C51CA">
                    <w:rPr>
                      <w:rFonts w:ascii="Arial" w:hAnsi="Arial" w:cs="Arial"/>
                      <w:bCs/>
                      <w:noProof/>
                      <w:sz w:val="16"/>
                      <w:szCs w:val="16"/>
                      <w:lang w:val="x-none"/>
                    </w:rPr>
                    <w:t>DRX cycles)</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C4A204" w14:textId="77777777" w:rsidR="00BC6495" w:rsidRPr="008C51CA" w:rsidRDefault="00BC6495" w:rsidP="00BC6495">
                  <w:pPr>
                    <w:pStyle w:val="3GPPNormalText"/>
                    <w:rPr>
                      <w:rFonts w:ascii="Arial" w:hAnsi="Arial" w:cs="Arial"/>
                      <w:bCs/>
                      <w:noProof/>
                      <w:sz w:val="16"/>
                      <w:szCs w:val="16"/>
                    </w:rPr>
                  </w:pPr>
                  <w:r w:rsidRPr="008C51CA">
                    <w:rPr>
                      <w:rFonts w:ascii="Arial" w:hAnsi="Arial" w:cs="Arial"/>
                      <w:bCs/>
                      <w:noProof/>
                      <w:sz w:val="16"/>
                      <w:szCs w:val="16"/>
                    </w:rPr>
                    <w:t>T</w:t>
                  </w:r>
                  <w:r w:rsidRPr="008C51CA">
                    <w:rPr>
                      <w:rFonts w:ascii="Arial" w:hAnsi="Arial" w:cs="Arial"/>
                      <w:bCs/>
                      <w:noProof/>
                      <w:sz w:val="16"/>
                      <w:szCs w:val="16"/>
                      <w:vertAlign w:val="subscript"/>
                    </w:rPr>
                    <w:t xml:space="preserve">measure,EUTRAN_Intra </w:t>
                  </w:r>
                  <w:r w:rsidRPr="008C51CA">
                    <w:rPr>
                      <w:rFonts w:ascii="Arial" w:hAnsi="Arial" w:cs="Arial"/>
                      <w:bCs/>
                      <w:noProof/>
                      <w:sz w:val="16"/>
                      <w:szCs w:val="16"/>
                    </w:rPr>
                    <w:t xml:space="preserve">[s] </w:t>
                  </w:r>
                </w:p>
                <w:p w14:paraId="5FC489FF" w14:textId="5E8852AF"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(number of DRX cycles)</w:t>
                  </w:r>
                </w:p>
              </w:tc>
              <w:tc>
                <w:tcPr>
                  <w:tcW w:w="1647" w:type="dxa"/>
                  <w:tcBorders>
                    <w:top w:val="single" w:sz="8" w:space="0" w:color="000000"/>
                    <w:left w:val="single" w:sz="8" w:space="0" w:color="000000"/>
                    <w:bottom w:val="single" w:sz="8" w:space="0" w:color="000000"/>
                    <w:right w:val="single" w:sz="8" w:space="0" w:color="000000"/>
                  </w:tcBorders>
                </w:tcPr>
                <w:p w14:paraId="2ED8FE9C" w14:textId="77777777" w:rsidR="00BC6495" w:rsidRPr="008C51CA" w:rsidRDefault="00BC6495" w:rsidP="00BC6495">
                  <w:pPr>
                    <w:pStyle w:val="3GPPNormalText"/>
                    <w:rPr>
                      <w:rFonts w:ascii="Arial" w:hAnsi="Arial" w:cs="Arial"/>
                      <w:bCs/>
                      <w:noProof/>
                      <w:sz w:val="16"/>
                      <w:szCs w:val="16"/>
                      <w:lang w:val="en-GB"/>
                    </w:rPr>
                  </w:pPr>
                  <w:r w:rsidRPr="008C51CA">
                    <w:rPr>
                      <w:rFonts w:ascii="Arial" w:hAnsi="Arial" w:cs="Arial"/>
                      <w:bCs/>
                      <w:noProof/>
                      <w:sz w:val="16"/>
                      <w:szCs w:val="16"/>
                    </w:rPr>
                    <w:t>T</w:t>
                  </w:r>
                  <w:r w:rsidRPr="008C51CA">
                    <w:rPr>
                      <w:rFonts w:ascii="Arial" w:hAnsi="Arial" w:cs="Arial"/>
                      <w:bCs/>
                      <w:noProof/>
                      <w:sz w:val="16"/>
                      <w:szCs w:val="16"/>
                      <w:vertAlign w:val="subscript"/>
                    </w:rPr>
                    <w:t>evaluate,E-UTRAN_intra</w:t>
                  </w:r>
                  <w:r w:rsidRPr="008C51CA">
                    <w:rPr>
                      <w:rFonts w:ascii="Arial" w:eastAsiaTheme="minorEastAsia" w:hAnsi="Arial" w:cs="Arial"/>
                      <w:bCs/>
                      <w:noProof/>
                      <w:sz w:val="16"/>
                      <w:szCs w:val="16"/>
                      <w:vertAlign w:val="subscript"/>
                      <w:lang w:eastAsia="zh-CN"/>
                    </w:rPr>
                    <w:t xml:space="preserve"> </w:t>
                  </w:r>
                  <w:r w:rsidRPr="008C51CA">
                    <w:rPr>
                      <w:rFonts w:ascii="Arial" w:hAnsi="Arial" w:cs="Arial"/>
                      <w:bCs/>
                      <w:noProof/>
                      <w:sz w:val="16"/>
                      <w:szCs w:val="16"/>
                    </w:rPr>
                    <w:t xml:space="preserve">[s] </w:t>
                  </w:r>
                </w:p>
                <w:p w14:paraId="0E877441" w14:textId="55AC63E3"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(number of DRX cycles)</w:t>
                  </w:r>
                </w:p>
              </w:tc>
            </w:tr>
            <w:tr w:rsidR="00BC6495" w:rsidRPr="008C51CA" w14:paraId="47EA550C" w14:textId="7D83A8B8"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C7D53B" w14:textId="5E754E37"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0.32</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4C03BD" w14:textId="0AFB36F0"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 xml:space="preserve"> 5.76(1</w:t>
                  </w:r>
                  <w:r w:rsidRPr="008C51CA">
                    <w:rPr>
                      <w:rFonts w:ascii="Arial" w:hAnsi="Arial" w:cs="Arial"/>
                      <w:bCs/>
                      <w:noProof/>
                      <w:sz w:val="16"/>
                      <w:szCs w:val="16"/>
                    </w:rPr>
                    <w:t>6</w:t>
                  </w:r>
                  <w:r w:rsidRPr="008C51CA">
                    <w:rPr>
                      <w:rFonts w:ascii="Arial" w:hAnsi="Arial" w:cs="Arial"/>
                      <w:bCs/>
                      <w:noProof/>
                      <w:sz w:val="16"/>
                      <w:szCs w:val="16"/>
                      <w:lang w:val="x-none"/>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383231" w14:textId="15289390"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0.64 (2)</w:t>
                  </w:r>
                </w:p>
              </w:tc>
              <w:tc>
                <w:tcPr>
                  <w:tcW w:w="1647" w:type="dxa"/>
                  <w:tcBorders>
                    <w:top w:val="single" w:sz="8" w:space="0" w:color="000000"/>
                    <w:left w:val="single" w:sz="8" w:space="0" w:color="000000"/>
                    <w:bottom w:val="single" w:sz="8" w:space="0" w:color="000000"/>
                    <w:right w:val="single" w:sz="8" w:space="0" w:color="000000"/>
                  </w:tcBorders>
                </w:tcPr>
                <w:p w14:paraId="3EEC8325" w14:textId="50B1B276"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0.96(3)</w:t>
                  </w:r>
                </w:p>
              </w:tc>
            </w:tr>
            <w:tr w:rsidR="00BC6495" w:rsidRPr="008C51CA" w14:paraId="00BE131F" w14:textId="126FF64A"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CD7FA2" w14:textId="5592301E"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lastRenderedPageBreak/>
                    <w:t>0.64</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A62E42" w14:textId="71C080B1"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7.68 (12)</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4993F5" w14:textId="411C019E"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 (2)</w:t>
                  </w:r>
                </w:p>
              </w:tc>
              <w:tc>
                <w:tcPr>
                  <w:tcW w:w="1647" w:type="dxa"/>
                  <w:tcBorders>
                    <w:top w:val="single" w:sz="8" w:space="0" w:color="000000"/>
                    <w:left w:val="single" w:sz="8" w:space="0" w:color="000000"/>
                    <w:bottom w:val="single" w:sz="8" w:space="0" w:color="000000"/>
                    <w:right w:val="single" w:sz="8" w:space="0" w:color="000000"/>
                  </w:tcBorders>
                </w:tcPr>
                <w:p w14:paraId="6C48322C" w14:textId="6A76D31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1.92 (3)</w:t>
                  </w:r>
                </w:p>
              </w:tc>
            </w:tr>
            <w:tr w:rsidR="00BC6495" w:rsidRPr="008C51CA" w14:paraId="42DB54B5" w14:textId="28B9B227" w:rsidTr="00BC6495">
              <w:trPr>
                <w:trHeight w:val="113"/>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F03C25" w14:textId="0AECDD06"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400D8B" w14:textId="4A1756E4"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rPr>
                    <w:t>8.96(7)</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545205" w14:textId="096C4BB9"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1.28 (1)</w:t>
                  </w:r>
                </w:p>
              </w:tc>
              <w:tc>
                <w:tcPr>
                  <w:tcW w:w="1647" w:type="dxa"/>
                  <w:tcBorders>
                    <w:top w:val="single" w:sz="8" w:space="0" w:color="000000"/>
                    <w:left w:val="single" w:sz="8" w:space="0" w:color="000000"/>
                    <w:bottom w:val="single" w:sz="8" w:space="0" w:color="000000"/>
                    <w:right w:val="single" w:sz="8" w:space="0" w:color="000000"/>
                  </w:tcBorders>
                </w:tcPr>
                <w:p w14:paraId="76F458DB" w14:textId="1AA1B92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3.84 (3)</w:t>
                  </w:r>
                </w:p>
              </w:tc>
            </w:tr>
            <w:tr w:rsidR="00BC6495" w:rsidRPr="008C51CA" w14:paraId="178E2496" w14:textId="1701CFD5" w:rsidTr="00BC6495">
              <w:trPr>
                <w:jc w:val="center"/>
              </w:trPr>
              <w:tc>
                <w:tcPr>
                  <w:tcW w:w="12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4D7F77" w14:textId="26980099"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2.56 Note1</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1FDEA7" w14:textId="48DC4FFD"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58.88 (23)</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ADB890" w14:textId="519D1823"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2.56 (1)</w:t>
                  </w:r>
                </w:p>
              </w:tc>
              <w:tc>
                <w:tcPr>
                  <w:tcW w:w="1647" w:type="dxa"/>
                  <w:tcBorders>
                    <w:top w:val="single" w:sz="8" w:space="0" w:color="000000"/>
                    <w:left w:val="single" w:sz="8" w:space="0" w:color="000000"/>
                    <w:bottom w:val="single" w:sz="8" w:space="0" w:color="000000"/>
                    <w:right w:val="single" w:sz="8" w:space="0" w:color="000000"/>
                  </w:tcBorders>
                </w:tcPr>
                <w:p w14:paraId="3B8EE509" w14:textId="12B3D9EC" w:rsidR="00BC6495" w:rsidRPr="008C51CA" w:rsidRDefault="00BC6495" w:rsidP="00BC6495">
                  <w:pPr>
                    <w:rPr>
                      <w:rFonts w:ascii="Arial" w:hAnsi="Arial" w:cs="Arial"/>
                      <w:bCs/>
                      <w:sz w:val="16"/>
                      <w:szCs w:val="16"/>
                      <w:lang w:eastAsia="zh-CN"/>
                    </w:rPr>
                  </w:pPr>
                  <w:r w:rsidRPr="008C51CA">
                    <w:rPr>
                      <w:rFonts w:ascii="Arial" w:hAnsi="Arial" w:cs="Arial"/>
                      <w:bCs/>
                      <w:noProof/>
                      <w:sz w:val="16"/>
                      <w:szCs w:val="16"/>
                      <w:lang w:val="x-none"/>
                    </w:rPr>
                    <w:t>7.68 (3)</w:t>
                  </w:r>
                </w:p>
              </w:tc>
            </w:tr>
          </w:tbl>
          <w:p w14:paraId="1A13BD12" w14:textId="77777777" w:rsidR="00BC6495" w:rsidRPr="008C51CA" w:rsidRDefault="00BC6495" w:rsidP="00BC6495">
            <w:pPr>
              <w:pStyle w:val="3GPPNormalText"/>
              <w:ind w:left="0" w:firstLine="0"/>
              <w:rPr>
                <w:rFonts w:ascii="Arial" w:eastAsia="Times New Roman" w:hAnsi="Arial" w:cs="Arial"/>
                <w:bCs/>
                <w:noProof/>
                <w:sz w:val="16"/>
                <w:szCs w:val="16"/>
                <w:lang w:val="en-US" w:eastAsia="en-GB"/>
              </w:rPr>
            </w:pPr>
          </w:p>
          <w:p w14:paraId="60DBDD68"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3 : Requirements for Cell identification for NR- EUTRA inter-RAT are specified as:</w:t>
            </w:r>
          </w:p>
          <w:tbl>
            <w:tblPr>
              <w:tblW w:w="6642" w:type="dxa"/>
              <w:jc w:val="center"/>
              <w:tblCellMar>
                <w:left w:w="0" w:type="dxa"/>
                <w:right w:w="0" w:type="dxa"/>
              </w:tblCellMar>
              <w:tblLook w:val="04A0" w:firstRow="1" w:lastRow="0" w:firstColumn="1" w:lastColumn="0" w:noHBand="0" w:noVBand="1"/>
            </w:tblPr>
            <w:tblGrid>
              <w:gridCol w:w="2106"/>
              <w:gridCol w:w="2551"/>
              <w:gridCol w:w="1985"/>
            </w:tblGrid>
            <w:tr w:rsidR="00B27463" w:rsidRPr="008C51CA" w14:paraId="00C9305A"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9D038"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DRX cycle length (s)</w:t>
                  </w:r>
                </w:p>
              </w:tc>
              <w:tc>
                <w:tcPr>
                  <w:tcW w:w="45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45F4B1"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Identify, E-UTRAN TDD</w:t>
                  </w:r>
                  <w:r w:rsidRPr="008C51CA">
                    <w:rPr>
                      <w:rFonts w:ascii="Arial" w:hAnsi="Arial" w:cs="Arial"/>
                      <w:bCs/>
                      <w:sz w:val="16"/>
                      <w:szCs w:val="16"/>
                      <w:lang w:eastAsia="zh-CN"/>
                    </w:rPr>
                    <w:t xml:space="preserve"> (s) (DRX cycles)</w:t>
                  </w:r>
                </w:p>
              </w:tc>
            </w:tr>
            <w:tr w:rsidR="00B27463" w:rsidRPr="008C51CA" w14:paraId="674FA436"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509E8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 </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DE4C81"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Gap period = 40 ms, 20 ms</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29BD4B"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Gap period = 80 ms</w:t>
                  </w:r>
                </w:p>
              </w:tc>
            </w:tr>
            <w:tr w:rsidR="00B27463" w:rsidRPr="008C51CA" w14:paraId="0AC2E544"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5B8DC5"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≤0.16</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5ABCD2"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Non-DRX requirements in clause 9.4.3.2 apply</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0AA0AD"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Non-DRX requirements in clause 9.4.3.2 apply</w:t>
                  </w:r>
                </w:p>
              </w:tc>
            </w:tr>
            <w:tr w:rsidR="00B27463" w:rsidRPr="008C51CA" w14:paraId="0459381F"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E22210"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0.16&lt;DRx cycle&lt;0.32</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41C124"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(15)</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9B4955"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(15)</w:t>
                  </w:r>
                </w:p>
              </w:tc>
            </w:tr>
            <w:tr w:rsidR="00B27463" w:rsidRPr="008C51CA" w14:paraId="70F830E9" w14:textId="77777777" w:rsidTr="00BC6495">
              <w:trPr>
                <w:trHeight w:val="113"/>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AA2A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0.32&lt;= DRx cycle &lt;= 1.28</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CEACA6"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(10)</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C216F9"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(10)</w:t>
                  </w:r>
                </w:p>
              </w:tc>
            </w:tr>
            <w:tr w:rsidR="00B27463" w:rsidRPr="008C51CA" w14:paraId="6B2DD1F0" w14:textId="77777777" w:rsidTr="00BC6495">
              <w:trPr>
                <w:jc w:val="center"/>
              </w:trPr>
              <w:tc>
                <w:tcPr>
                  <w:tcW w:w="21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794E68"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1.28&lt; DRX-cycle ≤10.24</w:t>
                  </w:r>
                </w:p>
              </w:tc>
              <w:tc>
                <w:tcPr>
                  <w:tcW w:w="25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C1DE0C"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(20)</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704C5A"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Note1 (20)</w:t>
                  </w:r>
                </w:p>
              </w:tc>
            </w:tr>
            <w:tr w:rsidR="00B27463" w:rsidRPr="008C51CA" w14:paraId="28883114" w14:textId="77777777" w:rsidTr="00BC6495">
              <w:trPr>
                <w:jc w:val="center"/>
              </w:trPr>
              <w:tc>
                <w:tcPr>
                  <w:tcW w:w="664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DBDBB2" w14:textId="77777777" w:rsidR="00B27463" w:rsidRPr="008C51CA" w:rsidRDefault="00B27463" w:rsidP="00B27463">
                  <w:pPr>
                    <w:rPr>
                      <w:rFonts w:ascii="Arial" w:hAnsi="Arial" w:cs="Arial"/>
                      <w:bCs/>
                      <w:sz w:val="16"/>
                      <w:szCs w:val="16"/>
                      <w:lang w:eastAsia="zh-CN"/>
                    </w:rPr>
                  </w:pPr>
                  <w:r w:rsidRPr="008C51CA">
                    <w:rPr>
                      <w:rFonts w:ascii="Arial" w:hAnsi="Arial" w:cs="Arial"/>
                      <w:bCs/>
                      <w:sz w:val="16"/>
                      <w:szCs w:val="16"/>
                      <w:lang w:eastAsia="zh-CN"/>
                    </w:rPr>
                    <w:t>NOTE 1:</w:t>
                  </w:r>
                  <w:r w:rsidRPr="008C51CA">
                    <w:rPr>
                      <w:rFonts w:ascii="Arial" w:hAnsi="Arial" w:cs="Arial"/>
                      <w:bCs/>
                      <w:sz w:val="16"/>
                      <w:szCs w:val="16"/>
                      <w:lang w:eastAsia="zh-CN"/>
                    </w:rPr>
                    <w:tab/>
                    <w:t>The time depends on the DRX cycle length.</w:t>
                  </w:r>
                </w:p>
              </w:tc>
            </w:tr>
          </w:tbl>
          <w:p w14:paraId="0BCF97F2" w14:textId="77777777" w:rsidR="00B27463" w:rsidRPr="008C51CA" w:rsidRDefault="00B27463" w:rsidP="00B27463">
            <w:pPr>
              <w:rPr>
                <w:rFonts w:ascii="Arial" w:eastAsia="Times New Roman" w:hAnsi="Arial" w:cs="Arial"/>
                <w:bCs/>
                <w:sz w:val="16"/>
                <w:szCs w:val="16"/>
                <w:lang w:eastAsia="zh-CN"/>
              </w:rPr>
            </w:pPr>
          </w:p>
          <w:p w14:paraId="3604E3ED" w14:textId="77777777" w:rsidR="00B27463" w:rsidRPr="008C51CA" w:rsidRDefault="00B27463" w:rsidP="00B27463">
            <w:pPr>
              <w:pStyle w:val="3GPPNormalText"/>
              <w:rPr>
                <w:rFonts w:ascii="Arial" w:hAnsi="Arial" w:cs="Arial"/>
                <w:bCs/>
                <w:noProof/>
                <w:sz w:val="16"/>
                <w:szCs w:val="16"/>
                <w:lang w:eastAsia="en-GB"/>
              </w:rPr>
            </w:pPr>
          </w:p>
          <w:p w14:paraId="74A8B9BC"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4 : Requirements for Cell re-selection for EUTRA-NR inter-RAT are specified as:</w:t>
            </w:r>
          </w:p>
          <w:p w14:paraId="6C26582F" w14:textId="583A473C" w:rsidR="00B27463" w:rsidRPr="008C51CA" w:rsidRDefault="00B27463" w:rsidP="00BC6495">
            <w:pPr>
              <w:pStyle w:val="3GPPNormalText"/>
              <w:ind w:left="0" w:firstLine="0"/>
              <w:rPr>
                <w:rFonts w:ascii="Arial" w:eastAsia="Times New Roman" w:hAnsi="Arial" w:cs="Arial"/>
                <w:bCs/>
                <w:noProof/>
                <w:sz w:val="16"/>
                <w:szCs w:val="16"/>
                <w:lang w:val="en-US" w:eastAsia="en-GB"/>
              </w:rPr>
            </w:pPr>
          </w:p>
          <w:tbl>
            <w:tblPr>
              <w:tblW w:w="6576" w:type="dxa"/>
              <w:jc w:val="center"/>
              <w:tblCellMar>
                <w:left w:w="0" w:type="dxa"/>
                <w:right w:w="0" w:type="dxa"/>
              </w:tblCellMar>
              <w:tblLook w:val="04A0" w:firstRow="1" w:lastRow="0" w:firstColumn="1" w:lastColumn="0" w:noHBand="0" w:noVBand="1"/>
            </w:tblPr>
            <w:tblGrid>
              <w:gridCol w:w="1320"/>
              <w:gridCol w:w="1825"/>
              <w:gridCol w:w="1955"/>
              <w:gridCol w:w="1476"/>
            </w:tblGrid>
            <w:tr w:rsidR="00BC6495" w:rsidRPr="008C51CA" w14:paraId="24C49CF0" w14:textId="77777777" w:rsidTr="00BC6495">
              <w:trPr>
                <w:trHeight w:val="306"/>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7A5EE" w14:textId="3982394B" w:rsidR="00BC6495" w:rsidRPr="008C51CA" w:rsidRDefault="00BC6495" w:rsidP="00BC6495">
                  <w:pPr>
                    <w:jc w:val="center"/>
                    <w:rPr>
                      <w:rFonts w:ascii="Arial" w:hAnsi="Arial" w:cs="Arial"/>
                      <w:bCs/>
                      <w:sz w:val="16"/>
                      <w:szCs w:val="16"/>
                      <w:lang w:eastAsia="en-GB"/>
                    </w:rPr>
                  </w:pPr>
                  <w:r w:rsidRPr="008C51CA">
                    <w:rPr>
                      <w:rFonts w:ascii="Arial" w:eastAsia="MS Mincho" w:hAnsi="Arial" w:cs="Arial"/>
                      <w:bCs/>
                      <w:noProof/>
                      <w:sz w:val="16"/>
                      <w:szCs w:val="16"/>
                    </w:rPr>
                    <w:t>DRX cycle length [s]</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491142" w14:textId="77777777" w:rsidR="00BC6495" w:rsidRPr="008C51CA" w:rsidRDefault="00BC6495" w:rsidP="00BC6495">
                  <w:pPr>
                    <w:pStyle w:val="3GPPNormalText"/>
                    <w:rPr>
                      <w:rFonts w:ascii="Arial" w:hAnsi="Arial" w:cs="Arial"/>
                      <w:bCs/>
                      <w:noProof/>
                      <w:sz w:val="16"/>
                      <w:szCs w:val="16"/>
                      <w:lang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detect,NR</w:t>
                  </w:r>
                  <w:r w:rsidRPr="008C51CA">
                    <w:rPr>
                      <w:rFonts w:ascii="Arial" w:hAnsi="Arial" w:cs="Arial"/>
                      <w:bCs/>
                      <w:noProof/>
                      <w:sz w:val="16"/>
                      <w:szCs w:val="16"/>
                      <w:lang w:eastAsia="en-US"/>
                    </w:rPr>
                    <w:t xml:space="preserve"> [s] </w:t>
                  </w:r>
                </w:p>
                <w:p w14:paraId="49C58EC6" w14:textId="6327EB0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4A75A5" w14:textId="77777777" w:rsidR="00BC6495" w:rsidRPr="008C51CA" w:rsidRDefault="00BC6495" w:rsidP="00BC6495">
                  <w:pPr>
                    <w:pStyle w:val="3GPPNormalText"/>
                    <w:rPr>
                      <w:rFonts w:ascii="Arial" w:hAnsi="Arial" w:cs="Arial"/>
                      <w:bCs/>
                      <w:noProof/>
                      <w:sz w:val="16"/>
                      <w:szCs w:val="16"/>
                      <w:lang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measure,NR</w:t>
                  </w:r>
                  <w:r w:rsidRPr="008C51CA">
                    <w:rPr>
                      <w:rFonts w:ascii="Arial" w:hAnsi="Arial" w:cs="Arial"/>
                      <w:bCs/>
                      <w:noProof/>
                      <w:sz w:val="16"/>
                      <w:szCs w:val="16"/>
                      <w:lang w:eastAsia="en-US"/>
                    </w:rPr>
                    <w:t xml:space="preserve"> [s] </w:t>
                  </w:r>
                </w:p>
                <w:p w14:paraId="3B0330C0" w14:textId="55900A4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029D35" w14:textId="77777777" w:rsidR="00BC6495" w:rsidRPr="008C51CA" w:rsidRDefault="00BC6495" w:rsidP="00BC6495">
                  <w:pPr>
                    <w:pStyle w:val="3GPPNormalText"/>
                    <w:rPr>
                      <w:rFonts w:ascii="Arial" w:hAnsi="Arial" w:cs="Arial"/>
                      <w:bCs/>
                      <w:noProof/>
                      <w:sz w:val="16"/>
                      <w:szCs w:val="16"/>
                      <w:lang w:val="en-GB" w:eastAsia="en-US"/>
                    </w:rPr>
                  </w:pPr>
                  <w:r w:rsidRPr="008C51CA">
                    <w:rPr>
                      <w:rFonts w:ascii="Arial" w:hAnsi="Arial" w:cs="Arial"/>
                      <w:bCs/>
                      <w:noProof/>
                      <w:sz w:val="16"/>
                      <w:szCs w:val="16"/>
                      <w:lang w:eastAsia="en-US"/>
                    </w:rPr>
                    <w:t>T</w:t>
                  </w:r>
                  <w:r w:rsidRPr="008C51CA">
                    <w:rPr>
                      <w:rFonts w:ascii="Arial" w:hAnsi="Arial" w:cs="Arial"/>
                      <w:bCs/>
                      <w:noProof/>
                      <w:sz w:val="16"/>
                      <w:szCs w:val="16"/>
                      <w:vertAlign w:val="subscript"/>
                      <w:lang w:eastAsia="en-US"/>
                    </w:rPr>
                    <w:t xml:space="preserve">evaluate,NR </w:t>
                  </w:r>
                  <w:r w:rsidRPr="008C51CA">
                    <w:rPr>
                      <w:rFonts w:ascii="Arial" w:hAnsi="Arial" w:cs="Arial"/>
                      <w:bCs/>
                      <w:noProof/>
                      <w:sz w:val="16"/>
                      <w:szCs w:val="16"/>
                      <w:lang w:eastAsia="en-US"/>
                    </w:rPr>
                    <w:t xml:space="preserve">[s] </w:t>
                  </w:r>
                </w:p>
                <w:p w14:paraId="04720208" w14:textId="4556071E"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lang w:val="x-none"/>
                    </w:rPr>
                    <w:t>(number of DRX cycles)</w:t>
                  </w:r>
                </w:p>
              </w:tc>
            </w:tr>
            <w:tr w:rsidR="008C51CA" w:rsidRPr="008C51CA" w14:paraId="2F686209" w14:textId="77777777" w:rsidTr="00BC6495">
              <w:trPr>
                <w:trHeight w:val="268"/>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C56739" w14:textId="2359D8BC"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0.32</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15CCDA" w14:textId="4A9B5C05"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2.56 x M2 (8 x M2)</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0842F" w14:textId="6020DF47"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0.32 x M3 (1 x M3)</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BBF9BA" w14:textId="10AA61A3"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0.96 x M4 (3 x M4)</w:t>
                  </w:r>
                </w:p>
              </w:tc>
            </w:tr>
            <w:tr w:rsidR="008C51CA" w:rsidRPr="008C51CA" w14:paraId="527EFA9F" w14:textId="77777777" w:rsidTr="00BC6495">
              <w:trPr>
                <w:trHeight w:val="334"/>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85CAB6" w14:textId="38A1C2A8"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0.64</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BE80FB" w14:textId="3A97254B"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5.12 (8)</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67075C" w14:textId="3699984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0.64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9216BB" w14:textId="292BF6D5"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1.92 (3)</w:t>
                  </w:r>
                </w:p>
              </w:tc>
            </w:tr>
            <w:tr w:rsidR="008C51CA" w:rsidRPr="008C51CA" w14:paraId="289AFFF1" w14:textId="77777777" w:rsidTr="00BC6495">
              <w:trPr>
                <w:trHeight w:val="212"/>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6174CF" w14:textId="70DE76D7"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1.28</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CB1B3D" w14:textId="177EDC5D"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8.96(7)</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E0DEAF" w14:textId="25C93CDA"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1.28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CBAC3A" w14:textId="39AABA16" w:rsidR="00BC6495" w:rsidRPr="008C51CA" w:rsidRDefault="00BC6495" w:rsidP="00BC6495">
                  <w:pPr>
                    <w:jc w:val="center"/>
                    <w:rPr>
                      <w:rFonts w:ascii="Arial" w:hAnsi="Arial" w:cs="Arial"/>
                      <w:bCs/>
                      <w:sz w:val="16"/>
                      <w:szCs w:val="16"/>
                    </w:rPr>
                  </w:pPr>
                  <w:r w:rsidRPr="008C51CA">
                    <w:rPr>
                      <w:rFonts w:ascii="Arial" w:eastAsia="MS Mincho" w:hAnsi="Arial" w:cs="Arial"/>
                      <w:bCs/>
                      <w:noProof/>
                      <w:sz w:val="16"/>
                      <w:szCs w:val="16"/>
                    </w:rPr>
                    <w:t>3.84 (3)</w:t>
                  </w:r>
                </w:p>
              </w:tc>
            </w:tr>
            <w:tr w:rsidR="00BC6495" w:rsidRPr="008C51CA" w14:paraId="167BC386" w14:textId="77777777" w:rsidTr="00BC6495">
              <w:trPr>
                <w:trHeight w:val="245"/>
                <w:jc w:val="center"/>
              </w:trPr>
              <w:tc>
                <w:tcPr>
                  <w:tcW w:w="13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697D3AD" w14:textId="65B19ECE"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2.56</w:t>
                  </w:r>
                  <w:r w:rsidRPr="008C51CA">
                    <w:rPr>
                      <w:rFonts w:ascii="Arial" w:eastAsia="MS Mincho" w:hAnsi="Arial" w:cs="Arial"/>
                      <w:bCs/>
                      <w:noProof/>
                      <w:sz w:val="16"/>
                      <w:szCs w:val="16"/>
                      <w:vertAlign w:val="superscript"/>
                    </w:rPr>
                    <w:t xml:space="preserve"> </w:t>
                  </w:r>
                </w:p>
              </w:tc>
              <w:tc>
                <w:tcPr>
                  <w:tcW w:w="1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A039C4" w14:textId="6A26233E"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58.88 (23)</w:t>
                  </w:r>
                </w:p>
              </w:tc>
              <w:tc>
                <w:tcPr>
                  <w:tcW w:w="19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D4C43B" w14:textId="5422FCA1"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2.56 (1)</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78F5D6" w14:textId="5D429709" w:rsidR="00BC6495" w:rsidRPr="008C51CA" w:rsidRDefault="00BC6495" w:rsidP="00BC6495">
                  <w:pPr>
                    <w:jc w:val="center"/>
                    <w:rPr>
                      <w:rFonts w:ascii="Arial" w:hAnsi="Arial" w:cs="Arial"/>
                      <w:bCs/>
                      <w:color w:val="000000"/>
                      <w:kern w:val="24"/>
                      <w:sz w:val="16"/>
                      <w:szCs w:val="16"/>
                    </w:rPr>
                  </w:pPr>
                  <w:r w:rsidRPr="008C51CA">
                    <w:rPr>
                      <w:rFonts w:ascii="Arial" w:eastAsia="MS Mincho" w:hAnsi="Arial" w:cs="Arial"/>
                      <w:bCs/>
                      <w:noProof/>
                      <w:sz w:val="16"/>
                      <w:szCs w:val="16"/>
                    </w:rPr>
                    <w:t>7.68 (3)</w:t>
                  </w:r>
                </w:p>
              </w:tc>
            </w:tr>
            <w:tr w:rsidR="00BC6495" w:rsidRPr="008C51CA" w14:paraId="50E986FC" w14:textId="77777777" w:rsidTr="00BC6495">
              <w:trPr>
                <w:trHeight w:val="306"/>
                <w:jc w:val="center"/>
              </w:trPr>
              <w:tc>
                <w:tcPr>
                  <w:tcW w:w="6576"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599658" w14:textId="28215876" w:rsidR="00BC6495" w:rsidRPr="008C51CA" w:rsidRDefault="00BC6495" w:rsidP="00BC6495">
                  <w:pPr>
                    <w:rPr>
                      <w:rFonts w:ascii="Arial" w:hAnsi="Arial" w:cs="Arial"/>
                      <w:bCs/>
                      <w:sz w:val="16"/>
                      <w:szCs w:val="16"/>
                    </w:rPr>
                  </w:pPr>
                  <w:r w:rsidRPr="008C51CA">
                    <w:rPr>
                      <w:rFonts w:ascii="Arial" w:eastAsia="MS Mincho" w:hAnsi="Arial" w:cs="Arial"/>
                      <w:bCs/>
                      <w:noProof/>
                      <w:sz w:val="16"/>
                      <w:szCs w:val="16"/>
                    </w:rPr>
                    <w:t>Note 1: M2 = M3 = M4 = 1 when SMTC &lt; =40, and M2 = 1.5, M3 = M4 = 2 when SMTC &gt;40</w:t>
                  </w:r>
                </w:p>
              </w:tc>
            </w:tr>
          </w:tbl>
          <w:p w14:paraId="4ECBC028" w14:textId="77777777" w:rsidR="00BC6495" w:rsidRPr="008C51CA" w:rsidRDefault="00BC6495" w:rsidP="00B27463">
            <w:pPr>
              <w:pStyle w:val="3GPPNormalText"/>
              <w:rPr>
                <w:rFonts w:ascii="Arial" w:eastAsia="Times New Roman" w:hAnsi="Arial" w:cs="Arial"/>
                <w:bCs/>
                <w:noProof/>
                <w:sz w:val="16"/>
                <w:szCs w:val="16"/>
                <w:lang w:val="en-US" w:eastAsia="en-GB"/>
              </w:rPr>
            </w:pPr>
          </w:p>
          <w:p w14:paraId="16120617" w14:textId="77777777" w:rsidR="00B27463" w:rsidRPr="008C51CA" w:rsidRDefault="00B27463" w:rsidP="00B27463">
            <w:pPr>
              <w:pStyle w:val="3GPPNormalText"/>
              <w:rPr>
                <w:rFonts w:ascii="Arial" w:hAnsi="Arial" w:cs="Arial"/>
                <w:bCs/>
                <w:noProof/>
                <w:sz w:val="16"/>
                <w:szCs w:val="16"/>
              </w:rPr>
            </w:pPr>
            <w:r w:rsidRPr="008C51CA">
              <w:rPr>
                <w:rFonts w:ascii="Arial" w:hAnsi="Arial" w:cs="Arial"/>
                <w:bCs/>
                <w:noProof/>
                <w:sz w:val="16"/>
                <w:szCs w:val="16"/>
              </w:rPr>
              <w:t>Proposal 5 : Requirements for Cell identification for EUTRA-NR inter-RAT are specified as:</w:t>
            </w:r>
          </w:p>
          <w:p w14:paraId="4C8057BA" w14:textId="77777777" w:rsidR="00B27463" w:rsidRPr="008C51CA" w:rsidRDefault="00B27463" w:rsidP="00B27463">
            <w:pPr>
              <w:rPr>
                <w:rFonts w:ascii="Arial" w:hAnsi="Arial" w:cs="Arial"/>
                <w:bCs/>
                <w:sz w:val="16"/>
                <w:szCs w:val="16"/>
                <w:lang w:val="en-US" w:eastAsia="zh-CN"/>
              </w:rPr>
            </w:pPr>
          </w:p>
          <w:tbl>
            <w:tblPr>
              <w:tblW w:w="6925" w:type="dxa"/>
              <w:jc w:val="center"/>
              <w:tblCellMar>
                <w:left w:w="0" w:type="dxa"/>
                <w:right w:w="0" w:type="dxa"/>
              </w:tblCellMar>
              <w:tblLook w:val="04A0" w:firstRow="1" w:lastRow="0" w:firstColumn="1" w:lastColumn="0" w:noHBand="0" w:noVBand="1"/>
            </w:tblPr>
            <w:tblGrid>
              <w:gridCol w:w="1470"/>
              <w:gridCol w:w="1704"/>
              <w:gridCol w:w="1984"/>
              <w:gridCol w:w="1767"/>
            </w:tblGrid>
            <w:tr w:rsidR="00B27463" w:rsidRPr="008C51CA" w14:paraId="208BFE39" w14:textId="77777777" w:rsidTr="00BC6495">
              <w:trPr>
                <w:trHeight w:val="306"/>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B25D53" w14:textId="77777777" w:rsidR="00B27463" w:rsidRPr="008C51CA" w:rsidRDefault="00B27463" w:rsidP="00B27463">
                  <w:pPr>
                    <w:jc w:val="center"/>
                    <w:rPr>
                      <w:rFonts w:ascii="Arial" w:hAnsi="Arial" w:cs="Arial"/>
                      <w:bCs/>
                      <w:sz w:val="16"/>
                      <w:szCs w:val="16"/>
                      <w:lang w:eastAsia="en-GB"/>
                    </w:rPr>
                  </w:pPr>
                  <w:r w:rsidRPr="008C51CA">
                    <w:rPr>
                      <w:rFonts w:ascii="Arial" w:hAnsi="Arial" w:cs="Arial"/>
                      <w:bCs/>
                      <w:color w:val="000000"/>
                      <w:kern w:val="24"/>
                      <w:sz w:val="16"/>
                      <w:szCs w:val="16"/>
                    </w:rPr>
                    <w:t>DRX cycle</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B3226D"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T</w:t>
                  </w:r>
                  <w:r w:rsidRPr="008C51CA">
                    <w:rPr>
                      <w:rFonts w:ascii="Arial" w:hAnsi="Arial" w:cs="Arial"/>
                      <w:bCs/>
                      <w:color w:val="000000"/>
                      <w:kern w:val="24"/>
                      <w:position w:val="-6"/>
                      <w:sz w:val="16"/>
                      <w:szCs w:val="16"/>
                      <w:vertAlign w:val="subscript"/>
                    </w:rPr>
                    <w:t>PSS/SSS_sync_intra</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C9161"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T </w:t>
                  </w:r>
                  <w:r w:rsidRPr="008C51CA">
                    <w:rPr>
                      <w:rFonts w:ascii="Arial" w:hAnsi="Arial" w:cs="Arial"/>
                      <w:bCs/>
                      <w:color w:val="000000"/>
                      <w:kern w:val="24"/>
                      <w:position w:val="-6"/>
                      <w:sz w:val="16"/>
                      <w:szCs w:val="16"/>
                      <w:vertAlign w:val="subscript"/>
                    </w:rPr>
                    <w:t>SSB_measurement_period_intra</w:t>
                  </w:r>
                  <w:r w:rsidRPr="008C51CA">
                    <w:rPr>
                      <w:rFonts w:ascii="Arial" w:hAnsi="Arial" w:cs="Arial"/>
                      <w:bCs/>
                      <w:color w:val="000000"/>
                      <w:kern w:val="24"/>
                      <w:sz w:val="16"/>
                      <w:szCs w:val="16"/>
                    </w:rPr>
                    <w:t xml:space="preserve">  </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A211A6"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T</w:t>
                  </w:r>
                  <w:r w:rsidRPr="008C51CA">
                    <w:rPr>
                      <w:rFonts w:ascii="Arial" w:hAnsi="Arial" w:cs="Arial"/>
                      <w:bCs/>
                      <w:color w:val="000000"/>
                      <w:kern w:val="24"/>
                      <w:position w:val="-6"/>
                      <w:sz w:val="16"/>
                      <w:szCs w:val="16"/>
                      <w:vertAlign w:val="subscript"/>
                    </w:rPr>
                    <w:t>SSB_time_index_intra</w:t>
                  </w:r>
                </w:p>
              </w:tc>
            </w:tr>
            <w:tr w:rsidR="00B27463" w:rsidRPr="008C51CA" w14:paraId="5E6F74CF" w14:textId="77777777" w:rsidTr="00BC6495">
              <w:trPr>
                <w:trHeight w:val="611"/>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A4A05B"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No DRX</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8A020"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Max(600ms, 8 x max(MGRP, SMTC period))</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138FAA"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Max(200ms, 8 x max(MGRP, SMTC period))</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7B54C2"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Max(120ms, 3 x max(MGRP, SMTC period))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r w:rsidRPr="008C51CA">
                    <w:rPr>
                      <w:rFonts w:ascii="Arial" w:hAnsi="Arial" w:cs="Arial"/>
                      <w:bCs/>
                      <w:color w:val="000000"/>
                      <w:kern w:val="24"/>
                      <w:sz w:val="16"/>
                      <w:szCs w:val="16"/>
                    </w:rPr>
                    <w:t xml:space="preserve"> </w:t>
                  </w:r>
                </w:p>
              </w:tc>
            </w:tr>
            <w:tr w:rsidR="00B27463" w:rsidRPr="008C51CA" w14:paraId="6F516423" w14:textId="77777777" w:rsidTr="00BC6495">
              <w:trPr>
                <w:trHeight w:val="917"/>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E11D56"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DRX cycle </w:t>
                  </w:r>
                  <w:r w:rsidRPr="008C51CA">
                    <w:rPr>
                      <w:rFonts w:ascii="Arial" w:hAnsi="Arial" w:cs="Arial"/>
                      <w:bCs/>
                      <w:color w:val="FF0000"/>
                      <w:kern w:val="24"/>
                      <w:sz w:val="16"/>
                      <w:szCs w:val="16"/>
                    </w:rPr>
                    <w:t>&lt;</w:t>
                  </w:r>
                  <w:r w:rsidRPr="008C51CA">
                    <w:rPr>
                      <w:rFonts w:ascii="Arial" w:hAnsi="Arial" w:cs="Arial"/>
                      <w:bCs/>
                      <w:color w:val="000000"/>
                      <w:kern w:val="24"/>
                      <w:sz w:val="16"/>
                      <w:szCs w:val="16"/>
                    </w:rPr>
                    <w:t xml:space="preserve"> 320ms</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2F5AE8"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Max(600ms, ceil( 8 x M) x max(MGRP, SMTC period,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Nfreq</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BF816C"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Max(200ms, ceil(8 x M) x max(MGRP, SMTC period, DRX cycle))</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Nfreq</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D4F1E9"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Max(120ms, ceil(3 x M) x max(MGRP, SMTC period,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Nfreq</w:t>
                  </w:r>
                </w:p>
              </w:tc>
            </w:tr>
            <w:tr w:rsidR="00B27463" w:rsidRPr="008C51CA" w14:paraId="7086D8B5" w14:textId="77777777" w:rsidTr="00BC6495">
              <w:trPr>
                <w:trHeight w:val="611"/>
                <w:jc w:val="center"/>
              </w:trPr>
              <w:tc>
                <w:tcPr>
                  <w:tcW w:w="147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7B9385"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DRX cycle</w:t>
                  </w:r>
                  <w:r w:rsidRPr="008C51CA">
                    <w:rPr>
                      <w:rFonts w:ascii="Arial" w:hAnsi="Arial" w:cs="Arial"/>
                      <w:bCs/>
                      <w:color w:val="FF0000"/>
                      <w:kern w:val="24"/>
                      <w:sz w:val="16"/>
                      <w:szCs w:val="16"/>
                      <w:lang w:eastAsia="zh-CN"/>
                    </w:rPr>
                    <w:t>≥</w:t>
                  </w:r>
                  <w:r w:rsidRPr="008C51CA">
                    <w:rPr>
                      <w:rFonts w:ascii="Arial" w:hAnsi="Arial" w:cs="Arial"/>
                      <w:bCs/>
                      <w:color w:val="000000"/>
                      <w:kern w:val="24"/>
                      <w:sz w:val="16"/>
                      <w:szCs w:val="16"/>
                    </w:rPr>
                    <w:t>320ms</w:t>
                  </w:r>
                </w:p>
              </w:tc>
              <w:tc>
                <w:tcPr>
                  <w:tcW w:w="17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D71215"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4xM x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DD9562"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4xM </w:t>
                  </w:r>
                  <w:r w:rsidRPr="008C51CA">
                    <w:rPr>
                      <w:rFonts w:ascii="Arial" w:hAnsi="Arial" w:cs="Arial"/>
                      <w:bCs/>
                      <w:color w:val="000000"/>
                      <w:kern w:val="24"/>
                      <w:sz w:val="16"/>
                      <w:szCs w:val="16"/>
                    </w:rPr>
                    <w:sym w:font="Symbol" w:char="F0B4"/>
                  </w:r>
                  <w:r w:rsidRPr="008C51CA">
                    <w:rPr>
                      <w:rFonts w:ascii="Arial" w:hAnsi="Arial" w:cs="Arial"/>
                      <w:bCs/>
                      <w:color w:val="000000"/>
                      <w:kern w:val="24"/>
                      <w:sz w:val="16"/>
                      <w:szCs w:val="16"/>
                    </w:rPr>
                    <w:t xml:space="preserve">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c>
                <w:tcPr>
                  <w:tcW w:w="1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B89DB4" w14:textId="77777777" w:rsidR="00B27463" w:rsidRPr="008C51CA" w:rsidRDefault="00B27463" w:rsidP="00B27463">
                  <w:pPr>
                    <w:jc w:val="center"/>
                    <w:rPr>
                      <w:rFonts w:ascii="Arial" w:hAnsi="Arial" w:cs="Arial"/>
                      <w:bCs/>
                      <w:sz w:val="16"/>
                      <w:szCs w:val="16"/>
                    </w:rPr>
                  </w:pPr>
                  <w:r w:rsidRPr="008C51CA">
                    <w:rPr>
                      <w:rFonts w:ascii="Arial" w:hAnsi="Arial" w:cs="Arial"/>
                      <w:bCs/>
                      <w:color w:val="000000"/>
                      <w:kern w:val="24"/>
                      <w:sz w:val="16"/>
                      <w:szCs w:val="16"/>
                    </w:rPr>
                    <w:t xml:space="preserve">[3] x DRX cycle </w:t>
                  </w:r>
                  <w:r w:rsidRPr="008C51CA">
                    <w:rPr>
                      <w:rFonts w:ascii="Arial" w:hAnsi="Arial" w:cs="Arial"/>
                      <w:bCs/>
                      <w:color w:val="000000"/>
                      <w:kern w:val="24"/>
                      <w:sz w:val="16"/>
                      <w:szCs w:val="16"/>
                      <w:lang w:eastAsia="zh-CN"/>
                    </w:rPr>
                    <w:t>×</w:t>
                  </w:r>
                  <w:r w:rsidRPr="008C51CA">
                    <w:rPr>
                      <w:rFonts w:ascii="Arial" w:hAnsi="Arial" w:cs="Arial"/>
                      <w:bCs/>
                      <w:color w:val="000000"/>
                      <w:kern w:val="24"/>
                      <w:sz w:val="16"/>
                      <w:szCs w:val="16"/>
                    </w:rPr>
                    <w:t>N</w:t>
                  </w:r>
                  <w:r w:rsidRPr="008C51CA">
                    <w:rPr>
                      <w:rFonts w:ascii="Arial" w:hAnsi="Arial" w:cs="Arial"/>
                      <w:bCs/>
                      <w:color w:val="000000"/>
                      <w:kern w:val="24"/>
                      <w:position w:val="-6"/>
                      <w:sz w:val="16"/>
                      <w:szCs w:val="16"/>
                      <w:vertAlign w:val="subscript"/>
                    </w:rPr>
                    <w:t>freq</w:t>
                  </w:r>
                </w:p>
              </w:tc>
            </w:tr>
            <w:tr w:rsidR="00B27463" w:rsidRPr="008C51CA" w14:paraId="78669569" w14:textId="77777777" w:rsidTr="00BC6495">
              <w:trPr>
                <w:trHeight w:val="306"/>
                <w:jc w:val="center"/>
              </w:trPr>
              <w:tc>
                <w:tcPr>
                  <w:tcW w:w="692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347B30" w14:textId="77777777" w:rsidR="00B27463" w:rsidRPr="008C51CA" w:rsidRDefault="00B27463" w:rsidP="00B27463">
                  <w:pPr>
                    <w:rPr>
                      <w:rFonts w:ascii="Arial" w:hAnsi="Arial" w:cs="Arial"/>
                      <w:bCs/>
                      <w:sz w:val="16"/>
                      <w:szCs w:val="16"/>
                    </w:rPr>
                  </w:pPr>
                  <w:r w:rsidRPr="008C51CA">
                    <w:rPr>
                      <w:rFonts w:ascii="Arial" w:hAnsi="Arial" w:cs="Arial"/>
                      <w:bCs/>
                      <w:color w:val="000000"/>
                      <w:kern w:val="24"/>
                      <w:sz w:val="16"/>
                      <w:szCs w:val="16"/>
                    </w:rPr>
                    <w:t>Note 1: M = 1 when SMTC &lt; =40, and M = 1.5 when SMTC &gt;40</w:t>
                  </w:r>
                </w:p>
              </w:tc>
            </w:tr>
          </w:tbl>
          <w:p w14:paraId="127EC719" w14:textId="77777777" w:rsidR="00B27463" w:rsidRPr="008C51CA" w:rsidRDefault="00B27463" w:rsidP="00B27463">
            <w:pPr>
              <w:rPr>
                <w:rFonts w:ascii="Arial" w:eastAsia="宋体" w:hAnsi="Arial" w:cs="Arial"/>
                <w:bCs/>
                <w:sz w:val="16"/>
                <w:szCs w:val="16"/>
                <w:lang w:val="en-US" w:eastAsia="zh-CN"/>
              </w:rPr>
            </w:pPr>
          </w:p>
          <w:p w14:paraId="5C521ECC" w14:textId="77777777" w:rsidR="001B62AF" w:rsidRPr="008C51CA" w:rsidRDefault="001B62AF" w:rsidP="001B62AF">
            <w:pPr>
              <w:spacing w:before="120" w:after="120"/>
              <w:rPr>
                <w:rFonts w:ascii="Arial" w:eastAsiaTheme="minorEastAsia" w:hAnsi="Arial" w:cs="Arial"/>
                <w:bCs/>
                <w:sz w:val="16"/>
                <w:szCs w:val="16"/>
                <w:lang w:eastAsia="zh-CN"/>
              </w:rPr>
            </w:pPr>
          </w:p>
        </w:tc>
      </w:tr>
      <w:tr w:rsidR="000E0150" w:rsidRPr="00A06E9C" w14:paraId="13650C4F" w14:textId="77777777" w:rsidTr="000E0150">
        <w:trPr>
          <w:trHeight w:val="468"/>
        </w:trPr>
        <w:tc>
          <w:tcPr>
            <w:tcW w:w="1129" w:type="dxa"/>
          </w:tcPr>
          <w:p w14:paraId="6C27D58C" w14:textId="0B995580" w:rsidR="001B62AF" w:rsidRPr="00A06E9C" w:rsidRDefault="005F60A3" w:rsidP="001B62AF">
            <w:pPr>
              <w:spacing w:before="120" w:after="120"/>
              <w:rPr>
                <w:rFonts w:ascii="Arial" w:hAnsi="Arial" w:cs="Arial"/>
                <w:sz w:val="16"/>
                <w:szCs w:val="16"/>
              </w:rPr>
            </w:pPr>
            <w:hyperlink r:id="rId41" w:history="1">
              <w:r w:rsidR="001B62AF">
                <w:rPr>
                  <w:rStyle w:val="af0"/>
                  <w:rFonts w:ascii="Arial" w:hAnsi="Arial" w:cs="Arial"/>
                  <w:b/>
                  <w:bCs/>
                  <w:sz w:val="16"/>
                  <w:szCs w:val="16"/>
                </w:rPr>
                <w:t>R4-2006985</w:t>
              </w:r>
            </w:hyperlink>
          </w:p>
        </w:tc>
        <w:tc>
          <w:tcPr>
            <w:tcW w:w="1050" w:type="dxa"/>
          </w:tcPr>
          <w:p w14:paraId="4F385744" w14:textId="5F8AD5A1" w:rsidR="001B62AF" w:rsidRPr="00A06E9C" w:rsidRDefault="001B62AF" w:rsidP="001B62AF">
            <w:pPr>
              <w:spacing w:before="120" w:after="120"/>
              <w:rPr>
                <w:rFonts w:ascii="Arial" w:hAnsi="Arial" w:cs="Arial"/>
                <w:sz w:val="16"/>
                <w:szCs w:val="16"/>
              </w:rPr>
            </w:pPr>
            <w:r>
              <w:rPr>
                <w:rFonts w:ascii="Arial" w:hAnsi="Arial" w:cs="Arial"/>
                <w:sz w:val="16"/>
                <w:szCs w:val="16"/>
              </w:rPr>
              <w:t>Ericsson</w:t>
            </w:r>
          </w:p>
        </w:tc>
        <w:tc>
          <w:tcPr>
            <w:tcW w:w="7452" w:type="dxa"/>
          </w:tcPr>
          <w:p w14:paraId="3F78ABD6" w14:textId="02AB3D78"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Cell re-selection for EUTRAN-NR  high speed  in TS36.133</w:t>
            </w:r>
          </w:p>
        </w:tc>
      </w:tr>
      <w:tr w:rsidR="000E0150" w:rsidRPr="00A06E9C" w14:paraId="05668FDD" w14:textId="77777777" w:rsidTr="000E0150">
        <w:trPr>
          <w:trHeight w:val="468"/>
        </w:trPr>
        <w:tc>
          <w:tcPr>
            <w:tcW w:w="1129" w:type="dxa"/>
          </w:tcPr>
          <w:p w14:paraId="4AA73ED4" w14:textId="1471D184" w:rsidR="001B62AF" w:rsidRPr="00A06E9C" w:rsidRDefault="005F60A3" w:rsidP="001B62AF">
            <w:pPr>
              <w:spacing w:before="120" w:after="120"/>
              <w:rPr>
                <w:rFonts w:ascii="Arial" w:hAnsi="Arial" w:cs="Arial"/>
                <w:sz w:val="16"/>
                <w:szCs w:val="16"/>
              </w:rPr>
            </w:pPr>
            <w:hyperlink r:id="rId42" w:history="1">
              <w:r w:rsidR="001B62AF">
                <w:rPr>
                  <w:rStyle w:val="af0"/>
                  <w:rFonts w:ascii="Arial" w:hAnsi="Arial" w:cs="Arial"/>
                  <w:b/>
                  <w:bCs/>
                  <w:sz w:val="16"/>
                  <w:szCs w:val="16"/>
                </w:rPr>
                <w:t>R4-2007164</w:t>
              </w:r>
            </w:hyperlink>
          </w:p>
        </w:tc>
        <w:tc>
          <w:tcPr>
            <w:tcW w:w="1050" w:type="dxa"/>
          </w:tcPr>
          <w:p w14:paraId="0D222FCC" w14:textId="6C325C4D" w:rsidR="001B62AF" w:rsidRPr="00A06E9C" w:rsidRDefault="001B62AF" w:rsidP="001B62AF">
            <w:pPr>
              <w:spacing w:before="120" w:after="120"/>
              <w:rPr>
                <w:rFonts w:ascii="Arial" w:hAnsi="Arial" w:cs="Arial"/>
                <w:sz w:val="16"/>
                <w:szCs w:val="16"/>
              </w:rPr>
            </w:pPr>
            <w:r>
              <w:rPr>
                <w:rFonts w:ascii="Arial" w:hAnsi="Arial" w:cs="Arial"/>
                <w:sz w:val="16"/>
                <w:szCs w:val="16"/>
              </w:rPr>
              <w:t>Nokia, Nokia Shanghai Bell</w:t>
            </w:r>
          </w:p>
        </w:tc>
        <w:tc>
          <w:tcPr>
            <w:tcW w:w="7452" w:type="dxa"/>
          </w:tcPr>
          <w:p w14:paraId="690F5C9D"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1: Cell re-selection requirements for EUTRA-NR inter-RAT in idle mode is based on option 1 in [1].</w:t>
            </w:r>
          </w:p>
          <w:p w14:paraId="0D60D6C5"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2: In option 1 the delay for the longest DRX cycle is reduced with 1 DRX cycle.</w:t>
            </w:r>
          </w:p>
          <w:p w14:paraId="491996BD" w14:textId="77777777" w:rsidR="001B62AF"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3: For E-UTRAN-NR inter-RAT measurement requirements:</w:t>
            </w:r>
          </w:p>
          <w:tbl>
            <w:tblPr>
              <w:tblStyle w:val="aff7"/>
              <w:tblW w:w="0" w:type="auto"/>
              <w:tblLook w:val="04A0" w:firstRow="1" w:lastRow="0" w:firstColumn="1" w:lastColumn="0" w:noHBand="0" w:noVBand="1"/>
            </w:tblPr>
            <w:tblGrid>
              <w:gridCol w:w="2404"/>
              <w:gridCol w:w="2404"/>
            </w:tblGrid>
            <w:tr w:rsidR="003775D5" w:rsidRPr="008C51CA" w14:paraId="23BEABF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2FE0F6F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DRX</w:t>
                  </w:r>
                </w:p>
              </w:tc>
              <w:tc>
                <w:tcPr>
                  <w:tcW w:w="2404" w:type="dxa"/>
                  <w:tcBorders>
                    <w:top w:val="single" w:sz="4" w:space="0" w:color="auto"/>
                    <w:left w:val="single" w:sz="4" w:space="0" w:color="auto"/>
                    <w:bottom w:val="single" w:sz="4" w:space="0" w:color="auto"/>
                    <w:right w:val="single" w:sz="4" w:space="0" w:color="auto"/>
                  </w:tcBorders>
                  <w:hideMark/>
                </w:tcPr>
                <w:p w14:paraId="646F7A96"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Option 4</w:t>
                  </w:r>
                </w:p>
              </w:tc>
            </w:tr>
            <w:tr w:rsidR="003775D5" w:rsidRPr="008C51CA" w14:paraId="06436279"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4D772D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0.32</w:t>
                  </w:r>
                </w:p>
              </w:tc>
              <w:tc>
                <w:tcPr>
                  <w:tcW w:w="2404" w:type="dxa"/>
                  <w:tcBorders>
                    <w:top w:val="single" w:sz="4" w:space="0" w:color="auto"/>
                    <w:left w:val="single" w:sz="4" w:space="0" w:color="auto"/>
                    <w:bottom w:val="single" w:sz="4" w:space="0" w:color="auto"/>
                    <w:right w:val="single" w:sz="4" w:space="0" w:color="auto"/>
                  </w:tcBorders>
                  <w:hideMark/>
                </w:tcPr>
                <w:p w14:paraId="385DEC6A"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6.08</w:t>
                  </w:r>
                </w:p>
              </w:tc>
            </w:tr>
            <w:tr w:rsidR="003775D5" w:rsidRPr="008C51CA" w14:paraId="45D3A221"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22565C4"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0.64</w:t>
                  </w:r>
                </w:p>
              </w:tc>
              <w:tc>
                <w:tcPr>
                  <w:tcW w:w="2404" w:type="dxa"/>
                  <w:tcBorders>
                    <w:top w:val="single" w:sz="4" w:space="0" w:color="auto"/>
                    <w:left w:val="single" w:sz="4" w:space="0" w:color="auto"/>
                    <w:bottom w:val="single" w:sz="4" w:space="0" w:color="auto"/>
                    <w:right w:val="single" w:sz="4" w:space="0" w:color="auto"/>
                  </w:tcBorders>
                  <w:hideMark/>
                </w:tcPr>
                <w:p w14:paraId="4FBDF7AE"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8.96</w:t>
                  </w:r>
                </w:p>
              </w:tc>
            </w:tr>
            <w:tr w:rsidR="003775D5" w:rsidRPr="008C51CA" w14:paraId="28C3EBD6"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2FFB69C"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1.28</w:t>
                  </w:r>
                </w:p>
              </w:tc>
              <w:tc>
                <w:tcPr>
                  <w:tcW w:w="2404" w:type="dxa"/>
                  <w:tcBorders>
                    <w:top w:val="single" w:sz="4" w:space="0" w:color="auto"/>
                    <w:left w:val="single" w:sz="4" w:space="0" w:color="auto"/>
                    <w:bottom w:val="single" w:sz="4" w:space="0" w:color="auto"/>
                    <w:right w:val="single" w:sz="4" w:space="0" w:color="auto"/>
                  </w:tcBorders>
                  <w:hideMark/>
                </w:tcPr>
                <w:p w14:paraId="070D6AB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11.52</w:t>
                  </w:r>
                </w:p>
              </w:tc>
            </w:tr>
          </w:tbl>
          <w:p w14:paraId="0B51A8A5" w14:textId="77777777" w:rsidR="003775D5" w:rsidRPr="008C51CA" w:rsidRDefault="003775D5" w:rsidP="003775D5">
            <w:pPr>
              <w:spacing w:before="120" w:after="120"/>
              <w:rPr>
                <w:rFonts w:ascii="Arial" w:hAnsi="Arial" w:cs="Arial"/>
                <w:bCs/>
                <w:sz w:val="16"/>
                <w:szCs w:val="16"/>
              </w:rPr>
            </w:pPr>
            <w:r w:rsidRPr="008C51CA">
              <w:rPr>
                <w:rFonts w:ascii="Arial" w:hAnsi="Arial" w:cs="Arial"/>
                <w:bCs/>
                <w:sz w:val="16"/>
                <w:szCs w:val="16"/>
              </w:rPr>
              <w:t>Proposal 4: For NR-E-UREAN inter-RAT measurement requirements:</w:t>
            </w:r>
          </w:p>
          <w:tbl>
            <w:tblPr>
              <w:tblStyle w:val="aff7"/>
              <w:tblW w:w="0" w:type="auto"/>
              <w:tblLook w:val="04A0" w:firstRow="1" w:lastRow="0" w:firstColumn="1" w:lastColumn="0" w:noHBand="0" w:noVBand="1"/>
            </w:tblPr>
            <w:tblGrid>
              <w:gridCol w:w="2404"/>
              <w:gridCol w:w="2404"/>
            </w:tblGrid>
            <w:tr w:rsidR="003775D5" w:rsidRPr="008C51CA" w14:paraId="5A7901B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E5A1FD1"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DRX</w:t>
                  </w:r>
                </w:p>
              </w:tc>
              <w:tc>
                <w:tcPr>
                  <w:tcW w:w="2404" w:type="dxa"/>
                  <w:tcBorders>
                    <w:top w:val="single" w:sz="4" w:space="0" w:color="auto"/>
                    <w:left w:val="single" w:sz="4" w:space="0" w:color="auto"/>
                    <w:bottom w:val="single" w:sz="4" w:space="0" w:color="auto"/>
                    <w:right w:val="single" w:sz="4" w:space="0" w:color="auto"/>
                  </w:tcBorders>
                  <w:hideMark/>
                </w:tcPr>
                <w:p w14:paraId="12838459"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Option 4</w:t>
                  </w:r>
                </w:p>
              </w:tc>
            </w:tr>
            <w:tr w:rsidR="003775D5" w:rsidRPr="008C51CA" w14:paraId="31F13343"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6F433925"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0.32</w:t>
                  </w:r>
                </w:p>
              </w:tc>
              <w:tc>
                <w:tcPr>
                  <w:tcW w:w="2404" w:type="dxa"/>
                  <w:tcBorders>
                    <w:top w:val="single" w:sz="4" w:space="0" w:color="auto"/>
                    <w:left w:val="single" w:sz="4" w:space="0" w:color="auto"/>
                    <w:bottom w:val="single" w:sz="4" w:space="0" w:color="auto"/>
                    <w:right w:val="single" w:sz="4" w:space="0" w:color="auto"/>
                  </w:tcBorders>
                  <w:hideMark/>
                </w:tcPr>
                <w:p w14:paraId="00F429B8"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6.72</w:t>
                  </w:r>
                </w:p>
              </w:tc>
            </w:tr>
            <w:tr w:rsidR="003775D5" w:rsidRPr="008C51CA" w14:paraId="25A395D8"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0D486CC2"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0.64</w:t>
                  </w:r>
                </w:p>
              </w:tc>
              <w:tc>
                <w:tcPr>
                  <w:tcW w:w="2404" w:type="dxa"/>
                  <w:tcBorders>
                    <w:top w:val="single" w:sz="4" w:space="0" w:color="auto"/>
                    <w:left w:val="single" w:sz="4" w:space="0" w:color="auto"/>
                    <w:bottom w:val="single" w:sz="4" w:space="0" w:color="auto"/>
                    <w:right w:val="single" w:sz="4" w:space="0" w:color="auto"/>
                  </w:tcBorders>
                  <w:hideMark/>
                </w:tcPr>
                <w:p w14:paraId="2E80FE2B"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9.6</w:t>
                  </w:r>
                </w:p>
              </w:tc>
            </w:tr>
            <w:tr w:rsidR="003775D5" w:rsidRPr="008C51CA" w14:paraId="493596C4" w14:textId="77777777" w:rsidTr="003775D5">
              <w:tc>
                <w:tcPr>
                  <w:tcW w:w="2404" w:type="dxa"/>
                  <w:tcBorders>
                    <w:top w:val="single" w:sz="4" w:space="0" w:color="auto"/>
                    <w:left w:val="single" w:sz="4" w:space="0" w:color="auto"/>
                    <w:bottom w:val="single" w:sz="4" w:space="0" w:color="auto"/>
                    <w:right w:val="single" w:sz="4" w:space="0" w:color="auto"/>
                  </w:tcBorders>
                  <w:hideMark/>
                </w:tcPr>
                <w:p w14:paraId="0FB855FA"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1.28</w:t>
                  </w:r>
                </w:p>
              </w:tc>
              <w:tc>
                <w:tcPr>
                  <w:tcW w:w="2404" w:type="dxa"/>
                  <w:tcBorders>
                    <w:top w:val="single" w:sz="4" w:space="0" w:color="auto"/>
                    <w:left w:val="single" w:sz="4" w:space="0" w:color="auto"/>
                    <w:bottom w:val="single" w:sz="4" w:space="0" w:color="auto"/>
                    <w:right w:val="single" w:sz="4" w:space="0" w:color="auto"/>
                  </w:tcBorders>
                  <w:hideMark/>
                </w:tcPr>
                <w:p w14:paraId="2DC71321" w14:textId="77777777" w:rsidR="003775D5" w:rsidRPr="008C51CA" w:rsidRDefault="003775D5" w:rsidP="003775D5">
                  <w:pPr>
                    <w:spacing w:after="0"/>
                    <w:ind w:right="-22"/>
                    <w:rPr>
                      <w:rFonts w:ascii="Arial" w:eastAsia="Calibri" w:hAnsi="Arial" w:cs="Arial"/>
                      <w:bCs/>
                      <w:sz w:val="16"/>
                      <w:szCs w:val="16"/>
                    </w:rPr>
                  </w:pPr>
                  <w:r w:rsidRPr="008C51CA">
                    <w:rPr>
                      <w:rFonts w:ascii="Arial" w:eastAsia="Calibri" w:hAnsi="Arial" w:cs="Arial"/>
                      <w:bCs/>
                      <w:sz w:val="16"/>
                      <w:szCs w:val="16"/>
                    </w:rPr>
                    <w:t>11.52</w:t>
                  </w:r>
                </w:p>
              </w:tc>
            </w:tr>
          </w:tbl>
          <w:p w14:paraId="73906459" w14:textId="2EBFB363" w:rsidR="003775D5" w:rsidRPr="008C51CA" w:rsidRDefault="003775D5" w:rsidP="003775D5">
            <w:pPr>
              <w:spacing w:before="120" w:after="120"/>
              <w:rPr>
                <w:rFonts w:ascii="Arial" w:hAnsi="Arial" w:cs="Arial"/>
                <w:bCs/>
                <w:sz w:val="16"/>
                <w:szCs w:val="16"/>
              </w:rPr>
            </w:pPr>
          </w:p>
        </w:tc>
      </w:tr>
      <w:tr w:rsidR="000E0150" w:rsidRPr="00A06E9C" w14:paraId="11037877" w14:textId="77777777" w:rsidTr="000E0150">
        <w:trPr>
          <w:trHeight w:val="468"/>
        </w:trPr>
        <w:tc>
          <w:tcPr>
            <w:tcW w:w="1129" w:type="dxa"/>
          </w:tcPr>
          <w:p w14:paraId="4AA9C98E" w14:textId="6D7F6967" w:rsidR="001B62AF" w:rsidRPr="00A06E9C" w:rsidRDefault="005F60A3" w:rsidP="001B62AF">
            <w:pPr>
              <w:spacing w:before="120" w:after="120"/>
              <w:rPr>
                <w:rFonts w:ascii="Arial" w:hAnsi="Arial" w:cs="Arial"/>
                <w:sz w:val="16"/>
                <w:szCs w:val="16"/>
              </w:rPr>
            </w:pPr>
            <w:hyperlink r:id="rId43" w:history="1">
              <w:r w:rsidR="001B62AF">
                <w:rPr>
                  <w:rStyle w:val="af0"/>
                  <w:rFonts w:ascii="Arial" w:hAnsi="Arial" w:cs="Arial"/>
                  <w:b/>
                  <w:bCs/>
                  <w:sz w:val="16"/>
                  <w:szCs w:val="16"/>
                </w:rPr>
                <w:t>R4-2007165</w:t>
              </w:r>
            </w:hyperlink>
          </w:p>
        </w:tc>
        <w:tc>
          <w:tcPr>
            <w:tcW w:w="1050" w:type="dxa"/>
          </w:tcPr>
          <w:p w14:paraId="6EA6363B" w14:textId="630BD581" w:rsidR="001B62AF" w:rsidRPr="00A06E9C" w:rsidRDefault="001B62AF" w:rsidP="001B62AF">
            <w:pPr>
              <w:spacing w:before="120" w:after="120"/>
              <w:rPr>
                <w:rFonts w:ascii="Arial" w:hAnsi="Arial" w:cs="Arial"/>
                <w:sz w:val="16"/>
                <w:szCs w:val="16"/>
              </w:rPr>
            </w:pPr>
            <w:r>
              <w:rPr>
                <w:rFonts w:ascii="Arial" w:hAnsi="Arial" w:cs="Arial"/>
                <w:sz w:val="16"/>
                <w:szCs w:val="16"/>
              </w:rPr>
              <w:t>Nokia, Nokia Shanghai Bell</w:t>
            </w:r>
          </w:p>
        </w:tc>
        <w:tc>
          <w:tcPr>
            <w:tcW w:w="7452" w:type="dxa"/>
          </w:tcPr>
          <w:p w14:paraId="797B79FB" w14:textId="65AAE104" w:rsidR="001B62AF" w:rsidRPr="008C51CA" w:rsidRDefault="00016B39" w:rsidP="001B62AF">
            <w:pPr>
              <w:spacing w:before="120" w:after="120"/>
              <w:rPr>
                <w:rFonts w:ascii="Arial" w:hAnsi="Arial" w:cs="Arial"/>
                <w:bCs/>
                <w:sz w:val="16"/>
                <w:szCs w:val="16"/>
              </w:rPr>
            </w:pPr>
            <w:r w:rsidRPr="008C51CA">
              <w:rPr>
                <w:rFonts w:ascii="Arial" w:hAnsi="Arial" w:cs="Arial"/>
                <w:bCs/>
                <w:sz w:val="16"/>
                <w:szCs w:val="16"/>
              </w:rPr>
              <w:t xml:space="preserve">Proposal 1: EUTRA </w:t>
            </w:r>
            <w:r w:rsidR="00B621E2">
              <w:rPr>
                <w:rFonts w:ascii="Arial" w:hAnsi="Arial" w:cs="Arial"/>
                <w:bCs/>
                <w:sz w:val="16"/>
                <w:szCs w:val="16"/>
              </w:rPr>
              <w:t>–</w:t>
            </w:r>
            <w:r w:rsidRPr="008C51CA">
              <w:rPr>
                <w:rFonts w:ascii="Arial" w:hAnsi="Arial" w:cs="Arial"/>
                <w:bCs/>
                <w:sz w:val="16"/>
                <w:szCs w:val="16"/>
              </w:rPr>
              <w:t xml:space="preserve"> NR Inter-RAT measurement requirements for LTE connected mode follow option 1 in [1]</w:t>
            </w:r>
          </w:p>
        </w:tc>
      </w:tr>
      <w:tr w:rsidR="000E0150" w:rsidRPr="00A06E9C" w14:paraId="7119157D" w14:textId="77777777" w:rsidTr="000E0150">
        <w:trPr>
          <w:trHeight w:val="468"/>
        </w:trPr>
        <w:tc>
          <w:tcPr>
            <w:tcW w:w="1129" w:type="dxa"/>
          </w:tcPr>
          <w:p w14:paraId="47EDE121" w14:textId="4BFB73F3" w:rsidR="001B62AF" w:rsidRPr="00A06E9C" w:rsidRDefault="005F60A3" w:rsidP="001B62AF">
            <w:pPr>
              <w:spacing w:before="120" w:after="120"/>
              <w:rPr>
                <w:rFonts w:ascii="Arial" w:hAnsi="Arial" w:cs="Arial"/>
                <w:sz w:val="16"/>
                <w:szCs w:val="16"/>
              </w:rPr>
            </w:pPr>
            <w:hyperlink r:id="rId44" w:history="1">
              <w:r w:rsidR="001B62AF">
                <w:rPr>
                  <w:rStyle w:val="af0"/>
                  <w:rFonts w:ascii="Arial" w:hAnsi="Arial" w:cs="Arial"/>
                  <w:b/>
                  <w:bCs/>
                  <w:sz w:val="16"/>
                  <w:szCs w:val="16"/>
                </w:rPr>
                <w:t>R4-2007273</w:t>
              </w:r>
            </w:hyperlink>
          </w:p>
        </w:tc>
        <w:tc>
          <w:tcPr>
            <w:tcW w:w="1050" w:type="dxa"/>
          </w:tcPr>
          <w:p w14:paraId="0BE27846" w14:textId="580AA67B" w:rsidR="001B62AF" w:rsidRPr="00A06E9C" w:rsidRDefault="001B62AF" w:rsidP="001B62AF">
            <w:pPr>
              <w:spacing w:before="120" w:after="120"/>
              <w:rPr>
                <w:rFonts w:ascii="Arial" w:hAnsi="Arial" w:cs="Arial"/>
                <w:sz w:val="16"/>
                <w:szCs w:val="16"/>
              </w:rPr>
            </w:pPr>
            <w:r>
              <w:rPr>
                <w:rFonts w:ascii="Arial" w:hAnsi="Arial" w:cs="Arial"/>
                <w:sz w:val="16"/>
                <w:szCs w:val="16"/>
              </w:rPr>
              <w:t>vivo</w:t>
            </w:r>
          </w:p>
        </w:tc>
        <w:tc>
          <w:tcPr>
            <w:tcW w:w="7452" w:type="dxa"/>
          </w:tcPr>
          <w:p w14:paraId="0A2CBB46" w14:textId="01D58730"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CR on cell re-selection requirement for NR-EUTRAN  measurement in TS38.133</w:t>
            </w:r>
          </w:p>
        </w:tc>
      </w:tr>
      <w:tr w:rsidR="000E0150" w:rsidRPr="00A06E9C" w14:paraId="179F2CB5" w14:textId="77777777" w:rsidTr="000E0150">
        <w:trPr>
          <w:trHeight w:val="468"/>
        </w:trPr>
        <w:tc>
          <w:tcPr>
            <w:tcW w:w="1129" w:type="dxa"/>
          </w:tcPr>
          <w:p w14:paraId="6A5A4AED" w14:textId="089C21E6" w:rsidR="001B62AF" w:rsidRPr="00A06E9C" w:rsidRDefault="005F60A3" w:rsidP="001B62AF">
            <w:pPr>
              <w:spacing w:before="120" w:after="120"/>
              <w:rPr>
                <w:rFonts w:ascii="Arial" w:hAnsi="Arial" w:cs="Arial"/>
                <w:sz w:val="16"/>
                <w:szCs w:val="16"/>
              </w:rPr>
            </w:pPr>
            <w:hyperlink r:id="rId45" w:history="1">
              <w:r w:rsidR="001B62AF">
                <w:rPr>
                  <w:rStyle w:val="af0"/>
                  <w:rFonts w:ascii="Arial" w:hAnsi="Arial" w:cs="Arial"/>
                  <w:b/>
                  <w:bCs/>
                  <w:sz w:val="16"/>
                  <w:szCs w:val="16"/>
                </w:rPr>
                <w:t>R4-2007740</w:t>
              </w:r>
            </w:hyperlink>
          </w:p>
        </w:tc>
        <w:tc>
          <w:tcPr>
            <w:tcW w:w="1050" w:type="dxa"/>
          </w:tcPr>
          <w:p w14:paraId="24F9634E" w14:textId="2BA196C0" w:rsidR="001B62AF" w:rsidRPr="00A06E9C" w:rsidRDefault="001B62AF" w:rsidP="001B62AF">
            <w:pPr>
              <w:spacing w:before="120" w:after="120"/>
              <w:rPr>
                <w:rFonts w:ascii="Arial" w:hAnsi="Arial" w:cs="Arial"/>
                <w:sz w:val="16"/>
                <w:szCs w:val="16"/>
              </w:rPr>
            </w:pPr>
            <w:r>
              <w:rPr>
                <w:rFonts w:ascii="Arial" w:hAnsi="Arial" w:cs="Arial"/>
                <w:sz w:val="16"/>
                <w:szCs w:val="16"/>
              </w:rPr>
              <w:t>Huawei, Hisilicon</w:t>
            </w:r>
          </w:p>
        </w:tc>
        <w:tc>
          <w:tcPr>
            <w:tcW w:w="7452" w:type="dxa"/>
          </w:tcPr>
          <w:p w14:paraId="0AA1FB42"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1: Additional note of scaling factor is not needed.</w:t>
            </w:r>
          </w:p>
          <w:p w14:paraId="0330CF26"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2: R16 EUTRA HST enhanced cell reselection requirements can be reused for NR to EUTRA inter-RAT cell reselection.</w:t>
            </w:r>
          </w:p>
          <w:tbl>
            <w:tblPr>
              <w:tblW w:w="6067" w:type="dxa"/>
              <w:jc w:val="center"/>
              <w:tblCellMar>
                <w:left w:w="0" w:type="dxa"/>
                <w:right w:w="0" w:type="dxa"/>
              </w:tblCellMar>
              <w:tblLook w:val="0600" w:firstRow="0" w:lastRow="0" w:firstColumn="0" w:lastColumn="0" w:noHBand="1" w:noVBand="1"/>
            </w:tblPr>
            <w:tblGrid>
              <w:gridCol w:w="1287"/>
              <w:gridCol w:w="1873"/>
              <w:gridCol w:w="1398"/>
              <w:gridCol w:w="1509"/>
            </w:tblGrid>
            <w:tr w:rsidR="008C51CA" w:rsidRPr="008C51CA" w14:paraId="6421FC56"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8792D1"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DRX cycle length [s]</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17FD46"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detect,EUTRAN_Intra</w:t>
                  </w:r>
                  <w:r w:rsidRPr="008C51CA">
                    <w:rPr>
                      <w:rFonts w:ascii="Arial" w:hAnsi="Arial" w:cs="Arial"/>
                      <w:bCs/>
                      <w:sz w:val="16"/>
                      <w:szCs w:val="16"/>
                      <w:lang w:eastAsia="zh-CN"/>
                    </w:rPr>
                    <w:t xml:space="preserve"> [s] (number of DRX cycles)</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5C2A6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measure,EUTRAN_Intra</w:t>
                  </w:r>
                  <w:r w:rsidRPr="008C51CA">
                    <w:rPr>
                      <w:rFonts w:ascii="Arial" w:hAnsi="Arial" w:cs="Arial"/>
                      <w:bCs/>
                      <w:sz w:val="16"/>
                      <w:szCs w:val="16"/>
                      <w:lang w:eastAsia="zh-CN"/>
                    </w:rPr>
                    <w:t xml:space="preserve"> [s] (number of DRX cycles)</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D2E07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evaluate,E-UTRAN_intra</w:t>
                  </w:r>
                </w:p>
                <w:p w14:paraId="7FFB3B61"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[s] (number of DRX cycles)</w:t>
                  </w:r>
                </w:p>
              </w:tc>
            </w:tr>
            <w:tr w:rsidR="008C51CA" w:rsidRPr="008C51CA" w14:paraId="4C766BA9"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DA521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0.32</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8B6CC9"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 (8)</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D9123D"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0.32(1)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9DA958"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0.96(3)</w:t>
                  </w:r>
                </w:p>
              </w:tc>
            </w:tr>
            <w:tr w:rsidR="008C51CA" w:rsidRPr="008C51CA" w14:paraId="0D94DE56"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0D124D"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0.64</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8400FE"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5.12 (8)</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26F533"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0.64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999924"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1.92 (3)</w:t>
                  </w:r>
                </w:p>
              </w:tc>
            </w:tr>
            <w:tr w:rsidR="008C51CA" w:rsidRPr="008C51CA" w14:paraId="4007ED6E"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223E12"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1.28</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B3EE2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8.96 (7)</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C58360"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1.28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4DCEEC"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3.84 (3)</w:t>
                  </w:r>
                </w:p>
              </w:tc>
            </w:tr>
            <w:tr w:rsidR="008C51CA" w:rsidRPr="008C51CA" w14:paraId="48545B62" w14:textId="77777777" w:rsidTr="00016B39">
              <w:trPr>
                <w:jc w:val="center"/>
              </w:trPr>
              <w:tc>
                <w:tcPr>
                  <w:tcW w:w="13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2C698F"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w:t>
                  </w:r>
                  <w:r w:rsidRPr="008C51CA">
                    <w:rPr>
                      <w:rFonts w:ascii="Arial" w:hAnsi="Arial" w:cs="Arial"/>
                      <w:bCs/>
                      <w:sz w:val="16"/>
                      <w:szCs w:val="16"/>
                      <w:vertAlign w:val="superscript"/>
                      <w:lang w:eastAsia="zh-CN"/>
                    </w:rPr>
                    <w:t xml:space="preserve"> </w:t>
                  </w:r>
                </w:p>
              </w:tc>
              <w:tc>
                <w:tcPr>
                  <w:tcW w:w="19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DA4933"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58.88 (23)</w:t>
                  </w:r>
                </w:p>
              </w:tc>
              <w:tc>
                <w:tcPr>
                  <w:tcW w:w="12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36F07B"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2.56 (1)</w:t>
                  </w:r>
                </w:p>
              </w:tc>
              <w:tc>
                <w:tcPr>
                  <w:tcW w:w="1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B49F69" w14:textId="77777777" w:rsidR="00016B39" w:rsidRPr="008C51CA" w:rsidRDefault="00016B39" w:rsidP="00016B39">
                  <w:pPr>
                    <w:ind w:firstLineChars="200" w:firstLine="320"/>
                    <w:jc w:val="both"/>
                    <w:rPr>
                      <w:rFonts w:ascii="Arial" w:hAnsi="Arial" w:cs="Arial"/>
                      <w:bCs/>
                      <w:sz w:val="16"/>
                      <w:szCs w:val="16"/>
                      <w:lang w:val="en-US" w:eastAsia="zh-CN"/>
                    </w:rPr>
                  </w:pPr>
                  <w:r w:rsidRPr="008C51CA">
                    <w:rPr>
                      <w:rFonts w:ascii="Arial" w:hAnsi="Arial" w:cs="Arial"/>
                      <w:bCs/>
                      <w:sz w:val="16"/>
                      <w:szCs w:val="16"/>
                      <w:lang w:eastAsia="zh-CN"/>
                    </w:rPr>
                    <w:t>7.68 (3)</w:t>
                  </w:r>
                </w:p>
              </w:tc>
            </w:tr>
          </w:tbl>
          <w:p w14:paraId="67428914" w14:textId="77777777" w:rsidR="00016B39" w:rsidRPr="008C51CA" w:rsidRDefault="00016B39" w:rsidP="00016B39">
            <w:pPr>
              <w:jc w:val="both"/>
              <w:rPr>
                <w:rFonts w:ascii="Arial" w:eastAsia="宋体" w:hAnsi="Arial" w:cs="Arial"/>
                <w:bCs/>
                <w:sz w:val="16"/>
                <w:szCs w:val="16"/>
                <w:u w:val="single"/>
                <w:lang w:val="en-US" w:eastAsia="zh-CN"/>
              </w:rPr>
            </w:pPr>
          </w:p>
          <w:p w14:paraId="7E91B33B" w14:textId="77777777" w:rsidR="00016B39" w:rsidRPr="008C51CA" w:rsidRDefault="00016B39" w:rsidP="00016B39">
            <w:pPr>
              <w:jc w:val="both"/>
              <w:rPr>
                <w:rFonts w:ascii="Arial" w:eastAsia="宋体" w:hAnsi="Arial" w:cs="Arial"/>
                <w:bCs/>
                <w:sz w:val="16"/>
                <w:szCs w:val="16"/>
                <w:lang w:val="en-US" w:eastAsia="zh-CN"/>
              </w:rPr>
            </w:pPr>
            <w:r w:rsidRPr="008C51CA">
              <w:rPr>
                <w:rFonts w:ascii="Arial" w:eastAsia="宋体" w:hAnsi="Arial" w:cs="Arial"/>
                <w:bCs/>
                <w:sz w:val="16"/>
                <w:szCs w:val="16"/>
                <w:u w:val="single"/>
                <w:lang w:val="en-US" w:eastAsia="zh-CN"/>
              </w:rPr>
              <w:t>Proposal 3: For NR-EUTRA inter-RAT measurement in connected mode, the cell identification requirements for NR HST can be descripted as below,</w:t>
            </w:r>
          </w:p>
          <w:tbl>
            <w:tblPr>
              <w:tblW w:w="6515" w:type="dxa"/>
              <w:jc w:val="center"/>
              <w:tblCellMar>
                <w:left w:w="0" w:type="dxa"/>
                <w:right w:w="0" w:type="dxa"/>
              </w:tblCellMar>
              <w:tblLook w:val="04A0" w:firstRow="1" w:lastRow="0" w:firstColumn="1" w:lastColumn="0" w:noHBand="0" w:noVBand="1"/>
            </w:tblPr>
            <w:tblGrid>
              <w:gridCol w:w="2476"/>
              <w:gridCol w:w="2419"/>
              <w:gridCol w:w="1620"/>
            </w:tblGrid>
            <w:tr w:rsidR="00016B39" w:rsidRPr="008C51CA" w14:paraId="48DBC34F"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95DF0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DRX cycle length (s)</w:t>
                  </w:r>
                </w:p>
              </w:tc>
              <w:tc>
                <w:tcPr>
                  <w:tcW w:w="40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99443E"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T</w:t>
                  </w:r>
                  <w:r w:rsidRPr="008C51CA">
                    <w:rPr>
                      <w:rFonts w:ascii="Arial" w:hAnsi="Arial" w:cs="Arial"/>
                      <w:bCs/>
                      <w:sz w:val="16"/>
                      <w:szCs w:val="16"/>
                      <w:vertAlign w:val="subscript"/>
                      <w:lang w:eastAsia="zh-CN"/>
                    </w:rPr>
                    <w:t xml:space="preserve">Identify, E-UTRAN TDD </w:t>
                  </w:r>
                  <w:r w:rsidRPr="008C51CA">
                    <w:rPr>
                      <w:rFonts w:ascii="Arial" w:hAnsi="Arial" w:cs="Arial"/>
                      <w:bCs/>
                      <w:sz w:val="16"/>
                      <w:szCs w:val="16"/>
                      <w:lang w:eastAsia="zh-CN"/>
                    </w:rPr>
                    <w:t>(s) (DRX cycles)</w:t>
                  </w:r>
                </w:p>
              </w:tc>
            </w:tr>
            <w:tr w:rsidR="00016B39" w:rsidRPr="008C51CA" w14:paraId="3B70F6F0"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E07DCC"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46DB9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Gap period = 40 ms, 20 ms</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641471"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Gap period = 80 ms</w:t>
                  </w:r>
                </w:p>
              </w:tc>
            </w:tr>
            <w:tr w:rsidR="00016B39" w:rsidRPr="008C51CA" w14:paraId="580A9D54"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BE1E64" w14:textId="77777777" w:rsidR="00016B39" w:rsidRPr="008C51CA" w:rsidRDefault="00016B39" w:rsidP="00016B39">
                  <w:pPr>
                    <w:pStyle w:val="TAC"/>
                    <w:rPr>
                      <w:rFonts w:eastAsia="MS Mincho" w:cs="Arial"/>
                      <w:bCs/>
                      <w:sz w:val="16"/>
                      <w:szCs w:val="16"/>
                      <w:lang w:val="en-GB" w:eastAsia="zh-CN"/>
                    </w:rPr>
                  </w:pPr>
                  <w:r w:rsidRPr="008C51CA">
                    <w:rPr>
                      <w:rFonts w:cs="Arial"/>
                      <w:bCs/>
                      <w:sz w:val="16"/>
                      <w:szCs w:val="16"/>
                      <w:lang w:eastAsia="ja-JP"/>
                    </w:rPr>
                    <w:t>≤0.16</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A0CDED"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Non-DRX requirements in clause 9.4.2.2 apply</w:t>
                  </w:r>
                </w:p>
              </w:tc>
              <w:tc>
                <w:tcPr>
                  <w:tcW w:w="161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08D0A4" w14:textId="77777777" w:rsidR="00016B39" w:rsidRPr="008C51CA" w:rsidRDefault="00016B39" w:rsidP="00016B39">
                  <w:pPr>
                    <w:jc w:val="both"/>
                    <w:rPr>
                      <w:rFonts w:ascii="Arial" w:hAnsi="Arial" w:cs="Arial"/>
                      <w:bCs/>
                      <w:sz w:val="16"/>
                      <w:szCs w:val="16"/>
                      <w:lang w:eastAsia="zh-CN"/>
                    </w:rPr>
                  </w:pPr>
                </w:p>
                <w:p w14:paraId="7C3911B8" w14:textId="77777777" w:rsidR="00016B39" w:rsidRPr="008C51CA" w:rsidRDefault="00016B39" w:rsidP="00016B39">
                  <w:pPr>
                    <w:jc w:val="both"/>
                    <w:rPr>
                      <w:rFonts w:ascii="Arial" w:hAnsi="Arial" w:cs="Arial"/>
                      <w:bCs/>
                      <w:sz w:val="16"/>
                      <w:szCs w:val="16"/>
                      <w:lang w:eastAsia="zh-CN"/>
                    </w:rPr>
                  </w:pPr>
                </w:p>
                <w:p w14:paraId="3469C07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Non-DRX requirements in clause 9.4.2.2 apply</w:t>
                  </w:r>
                </w:p>
              </w:tc>
            </w:tr>
            <w:tr w:rsidR="00016B39" w:rsidRPr="008C51CA" w14:paraId="5979F8EC"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428D83"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0.16&lt;DRx cycle&lt;=0.32</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BA6F1"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xml:space="preserve"> Note1 (15*CSSF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vMerge/>
                  <w:tcBorders>
                    <w:top w:val="single" w:sz="8" w:space="0" w:color="000000"/>
                    <w:left w:val="single" w:sz="8" w:space="0" w:color="000000"/>
                    <w:bottom w:val="single" w:sz="8" w:space="0" w:color="000000"/>
                    <w:right w:val="single" w:sz="8" w:space="0" w:color="000000"/>
                  </w:tcBorders>
                  <w:vAlign w:val="center"/>
                  <w:hideMark/>
                </w:tcPr>
                <w:p w14:paraId="498048E9" w14:textId="77777777" w:rsidR="00016B39" w:rsidRPr="008C51CA" w:rsidRDefault="00016B39" w:rsidP="00016B39">
                  <w:pPr>
                    <w:spacing w:after="0"/>
                    <w:rPr>
                      <w:rFonts w:ascii="Arial" w:hAnsi="Arial" w:cs="Arial"/>
                      <w:bCs/>
                      <w:sz w:val="16"/>
                      <w:szCs w:val="16"/>
                      <w:lang w:val="en-US" w:eastAsia="zh-CN"/>
                    </w:rPr>
                  </w:pPr>
                </w:p>
              </w:tc>
            </w:tr>
            <w:tr w:rsidR="00016B39" w:rsidRPr="008C51CA" w14:paraId="74CFEB55"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4F4D40"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0.32&lt;DRx cycle &lt;= 0.64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537015"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(10*CSSF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vMerge/>
                  <w:tcBorders>
                    <w:top w:val="single" w:sz="8" w:space="0" w:color="000000"/>
                    <w:left w:val="single" w:sz="8" w:space="0" w:color="000000"/>
                    <w:bottom w:val="single" w:sz="8" w:space="0" w:color="000000"/>
                    <w:right w:val="single" w:sz="8" w:space="0" w:color="000000"/>
                  </w:tcBorders>
                  <w:vAlign w:val="center"/>
                  <w:hideMark/>
                </w:tcPr>
                <w:p w14:paraId="33FFBBAF" w14:textId="77777777" w:rsidR="00016B39" w:rsidRPr="008C51CA" w:rsidRDefault="00016B39" w:rsidP="00016B39">
                  <w:pPr>
                    <w:spacing w:after="0"/>
                    <w:rPr>
                      <w:rFonts w:ascii="Arial" w:hAnsi="Arial" w:cs="Arial"/>
                      <w:bCs/>
                      <w:sz w:val="16"/>
                      <w:szCs w:val="16"/>
                      <w:lang w:val="en-US" w:eastAsia="zh-CN"/>
                    </w:rPr>
                  </w:pPr>
                </w:p>
              </w:tc>
            </w:tr>
            <w:tr w:rsidR="00016B39" w:rsidRPr="008C51CA" w14:paraId="0468A35F"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841603"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t>DRx cycle = 1.024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4D4DED" w14:textId="77777777" w:rsidR="00016B39" w:rsidRPr="008C51CA" w:rsidRDefault="00016B39" w:rsidP="00016B39">
                  <w:pPr>
                    <w:jc w:val="both"/>
                    <w:rPr>
                      <w:rFonts w:ascii="Arial" w:hAnsi="Arial" w:cs="Arial"/>
                      <w:bCs/>
                      <w:sz w:val="16"/>
                      <w:szCs w:val="16"/>
                      <w:lang w:eastAsia="zh-CN"/>
                    </w:rPr>
                  </w:pPr>
                  <w:r w:rsidRPr="008C51CA">
                    <w:rPr>
                      <w:rFonts w:ascii="Arial" w:hAnsi="Arial" w:cs="Arial"/>
                      <w:bCs/>
                      <w:sz w:val="16"/>
                      <w:szCs w:val="16"/>
                      <w:lang w:eastAsia="zh-CN"/>
                    </w:rPr>
                    <w:t>Note1 (10*CSSF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B358F6" w14:textId="77777777" w:rsidR="00016B39" w:rsidRPr="008C51CA" w:rsidRDefault="00016B39" w:rsidP="00016B39">
                  <w:pPr>
                    <w:jc w:val="both"/>
                    <w:rPr>
                      <w:rFonts w:ascii="Arial" w:hAnsi="Arial" w:cs="Arial"/>
                      <w:bCs/>
                      <w:sz w:val="16"/>
                      <w:szCs w:val="16"/>
                      <w:lang w:eastAsia="zh-CN"/>
                    </w:rPr>
                  </w:pPr>
                  <w:r w:rsidRPr="008C51CA">
                    <w:rPr>
                      <w:rFonts w:ascii="Arial" w:hAnsi="Arial" w:cs="Arial"/>
                      <w:bCs/>
                      <w:sz w:val="16"/>
                      <w:szCs w:val="16"/>
                      <w:lang w:eastAsia="zh-CN"/>
                    </w:rPr>
                    <w:t>Note1 (10*CSSF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r>
            <w:tr w:rsidR="00016B39" w:rsidRPr="008C51CA" w14:paraId="3A24BFAB"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502A5C" w14:textId="77777777" w:rsidR="00016B39" w:rsidRPr="008C51CA" w:rsidRDefault="00016B39" w:rsidP="00016B39">
                  <w:pPr>
                    <w:pStyle w:val="TAC"/>
                    <w:rPr>
                      <w:rFonts w:eastAsia="MS Mincho" w:cs="Arial"/>
                      <w:bCs/>
                      <w:sz w:val="16"/>
                      <w:szCs w:val="16"/>
                      <w:lang w:eastAsia="ja-JP"/>
                    </w:rPr>
                  </w:pPr>
                  <w:r w:rsidRPr="008C51CA">
                    <w:rPr>
                      <w:rFonts w:cs="Arial"/>
                      <w:bCs/>
                      <w:sz w:val="16"/>
                      <w:szCs w:val="16"/>
                      <w:lang w:eastAsia="ja-JP"/>
                    </w:rPr>
                    <w:t>DRx cycle = 1.28</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75E3C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(8*CSSF</w:t>
                  </w:r>
                  <w:r w:rsidRPr="008C51CA">
                    <w:rPr>
                      <w:rFonts w:ascii="Arial" w:hAnsi="Arial" w:cs="Arial"/>
                      <w:bCs/>
                      <w:sz w:val="16"/>
                      <w:szCs w:val="16"/>
                      <w:vertAlign w:val="subscript"/>
                      <w:lang w:eastAsia="zh-CN"/>
                    </w:rPr>
                    <w:t>interRAT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AF8F9A"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 xml:space="preserve">Note1 </w:t>
                  </w:r>
                  <w:r w:rsidRPr="008C51CA">
                    <w:rPr>
                      <w:rFonts w:ascii="Arial" w:hAnsi="Arial" w:cs="Arial"/>
                      <w:bCs/>
                      <w:sz w:val="16"/>
                      <w:szCs w:val="16"/>
                      <w:lang w:eastAsia="zh-CN"/>
                    </w:rPr>
                    <w:lastRenderedPageBreak/>
                    <w:t>(8*CSSF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r>
            <w:tr w:rsidR="00016B39" w:rsidRPr="008C51CA" w14:paraId="52CCD8D9" w14:textId="77777777" w:rsidTr="00016B39">
              <w:trPr>
                <w:jc w:val="center"/>
              </w:trPr>
              <w:tc>
                <w:tcPr>
                  <w:tcW w:w="2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D9C9DB" w14:textId="77777777" w:rsidR="00016B39" w:rsidRPr="008C51CA" w:rsidRDefault="00016B39" w:rsidP="00016B39">
                  <w:pPr>
                    <w:pStyle w:val="TAC"/>
                    <w:rPr>
                      <w:rFonts w:eastAsia="MS Mincho" w:cs="Arial"/>
                      <w:bCs/>
                      <w:sz w:val="16"/>
                      <w:szCs w:val="16"/>
                      <w:lang w:val="en-GB" w:eastAsia="ja-JP"/>
                    </w:rPr>
                  </w:pPr>
                  <w:r w:rsidRPr="008C51CA">
                    <w:rPr>
                      <w:rFonts w:cs="Arial"/>
                      <w:bCs/>
                      <w:sz w:val="16"/>
                      <w:szCs w:val="16"/>
                      <w:lang w:eastAsia="ja-JP"/>
                    </w:rPr>
                    <w:lastRenderedPageBreak/>
                    <w:t>1.28&lt; DRX-cycle ≤10.24</w:t>
                  </w:r>
                </w:p>
              </w:tc>
              <w:tc>
                <w:tcPr>
                  <w:tcW w:w="2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219C04"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(20*CSSF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c>
                <w:tcPr>
                  <w:tcW w:w="16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6B2DE7"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Note1 (20*CSSF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w:t>
                  </w:r>
                </w:p>
              </w:tc>
            </w:tr>
            <w:tr w:rsidR="00016B39" w:rsidRPr="008C51CA" w14:paraId="035CB54B" w14:textId="77777777" w:rsidTr="00016B39">
              <w:trPr>
                <w:jc w:val="center"/>
              </w:trPr>
              <w:tc>
                <w:tcPr>
                  <w:tcW w:w="651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A7E62F"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 1:</w:t>
                  </w:r>
                  <w:r w:rsidRPr="008C51CA">
                    <w:rPr>
                      <w:rFonts w:ascii="Arial" w:hAnsi="Arial" w:cs="Arial"/>
                      <w:bCs/>
                      <w:sz w:val="16"/>
                      <w:szCs w:val="16"/>
                      <w:lang w:eastAsia="zh-CN"/>
                    </w:rPr>
                    <w:tab/>
                    <w:t>The time depends on the DRX cycle length.</w:t>
                  </w:r>
                </w:p>
                <w:p w14:paraId="1F365B63" w14:textId="77777777" w:rsidR="00016B39" w:rsidRPr="008C51CA" w:rsidRDefault="00016B39" w:rsidP="00016B39">
                  <w:pPr>
                    <w:jc w:val="both"/>
                    <w:rPr>
                      <w:rFonts w:ascii="Arial" w:hAnsi="Arial" w:cs="Arial"/>
                      <w:bCs/>
                      <w:sz w:val="16"/>
                      <w:szCs w:val="16"/>
                      <w:lang w:val="en-US" w:eastAsia="zh-CN"/>
                    </w:rPr>
                  </w:pPr>
                  <w:r w:rsidRPr="008C51CA">
                    <w:rPr>
                      <w:rFonts w:ascii="Arial" w:hAnsi="Arial" w:cs="Arial"/>
                      <w:bCs/>
                      <w:sz w:val="16"/>
                      <w:szCs w:val="16"/>
                      <w:lang w:eastAsia="zh-CN"/>
                    </w:rPr>
                    <w:t>NOTE 2:</w:t>
                  </w:r>
                  <w:r w:rsidRPr="008C51CA">
                    <w:rPr>
                      <w:rFonts w:ascii="Arial" w:hAnsi="Arial" w:cs="Arial"/>
                      <w:bCs/>
                      <w:sz w:val="16"/>
                      <w:szCs w:val="16"/>
                      <w:lang w:eastAsia="zh-CN"/>
                    </w:rPr>
                    <w:tab/>
                    <w:t xml:space="preserve"> CSSF</w:t>
                  </w:r>
                  <w:r w:rsidRPr="008C51CA">
                    <w:rPr>
                      <w:rFonts w:ascii="Arial" w:hAnsi="Arial" w:cs="Arial"/>
                      <w:bCs/>
                      <w:sz w:val="16"/>
                      <w:szCs w:val="16"/>
                      <w:vertAlign w:val="subscript"/>
                      <w:lang w:eastAsia="zh-CN"/>
                    </w:rPr>
                    <w:t>interRAT</w:t>
                  </w:r>
                  <w:r w:rsidRPr="008C51CA">
                    <w:rPr>
                      <w:rFonts w:ascii="Arial" w:hAnsi="Arial" w:cs="Arial"/>
                      <w:bCs/>
                      <w:sz w:val="16"/>
                      <w:szCs w:val="16"/>
                      <w:lang w:eastAsia="zh-CN"/>
                    </w:rPr>
                    <w:t xml:space="preserve"> is as defined in clause 9.4.3.2.</w:t>
                  </w:r>
                </w:p>
              </w:tc>
            </w:tr>
          </w:tbl>
          <w:p w14:paraId="16A3A6EF" w14:textId="77777777" w:rsidR="00016B39" w:rsidRPr="008C51CA" w:rsidRDefault="00016B39" w:rsidP="00016B39">
            <w:pPr>
              <w:jc w:val="both"/>
              <w:rPr>
                <w:rFonts w:ascii="Arial" w:eastAsia="宋体" w:hAnsi="Arial" w:cs="Arial"/>
                <w:bCs/>
                <w:sz w:val="16"/>
                <w:szCs w:val="16"/>
                <w:u w:val="single"/>
                <w:lang w:val="en-US" w:eastAsia="zh-CN"/>
              </w:rPr>
            </w:pPr>
          </w:p>
          <w:p w14:paraId="1F47EA81" w14:textId="77777777" w:rsidR="00016B39" w:rsidRPr="008C51CA" w:rsidRDefault="00016B39" w:rsidP="00016B39">
            <w:pPr>
              <w:jc w:val="both"/>
              <w:rPr>
                <w:rFonts w:ascii="Arial" w:eastAsia="宋体" w:hAnsi="Arial" w:cs="Arial"/>
                <w:bCs/>
                <w:sz w:val="16"/>
                <w:szCs w:val="16"/>
                <w:u w:val="single"/>
                <w:lang w:val="en-US" w:eastAsia="zh-CN"/>
              </w:rPr>
            </w:pPr>
            <w:r w:rsidRPr="008C51CA">
              <w:rPr>
                <w:rFonts w:ascii="Arial" w:eastAsia="宋体" w:hAnsi="Arial" w:cs="Arial"/>
                <w:bCs/>
                <w:sz w:val="16"/>
                <w:szCs w:val="16"/>
                <w:u w:val="single"/>
                <w:lang w:val="en-US" w:eastAsia="zh-CN"/>
              </w:rPr>
              <w:t>Proposal 4: The EUTRA-NR inter-RAT cell reselection requirements in NR HST can be specified as below,</w:t>
            </w:r>
          </w:p>
          <w:tbl>
            <w:tblPr>
              <w:tblW w:w="6233" w:type="dxa"/>
              <w:jc w:val="center"/>
              <w:tblCellMar>
                <w:left w:w="0" w:type="dxa"/>
                <w:right w:w="0" w:type="dxa"/>
              </w:tblCellMar>
              <w:tblLook w:val="0600" w:firstRow="0" w:lastRow="0" w:firstColumn="0" w:lastColumn="0" w:noHBand="1" w:noVBand="1"/>
            </w:tblPr>
            <w:tblGrid>
              <w:gridCol w:w="1089"/>
              <w:gridCol w:w="1987"/>
              <w:gridCol w:w="1818"/>
              <w:gridCol w:w="1339"/>
            </w:tblGrid>
            <w:tr w:rsidR="00016B39" w:rsidRPr="008C51CA" w14:paraId="6C2AFD8B" w14:textId="77777777" w:rsidTr="00016B39">
              <w:trPr>
                <w:trHeight w:val="728"/>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FC1BE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DRX cycle length [s]</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C61F03"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detect,NR_Intra</w:t>
                  </w:r>
                  <w:r w:rsidRPr="008C51CA">
                    <w:rPr>
                      <w:rFonts w:ascii="Arial" w:hAnsi="Arial" w:cs="Arial"/>
                      <w:bCs/>
                      <w:sz w:val="16"/>
                      <w:szCs w:val="16"/>
                      <w:u w:val="single"/>
                      <w:lang w:val="en-US" w:eastAsia="zh-CN"/>
                    </w:rPr>
                    <w:t xml:space="preserve"> [s] (number of DRX cycles)</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A0B099"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measure,NR_Intra</w:t>
                  </w:r>
                  <w:r w:rsidRPr="008C51CA">
                    <w:rPr>
                      <w:rFonts w:ascii="Arial" w:hAnsi="Arial" w:cs="Arial"/>
                      <w:bCs/>
                      <w:sz w:val="16"/>
                      <w:szCs w:val="16"/>
                      <w:u w:val="single"/>
                      <w:lang w:val="en-US" w:eastAsia="zh-CN"/>
                    </w:rPr>
                    <w:t xml:space="preserve"> [s] (number of DRX cycles)</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A3B6D3"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T</w:t>
                  </w:r>
                  <w:r w:rsidRPr="008C51CA">
                    <w:rPr>
                      <w:rFonts w:ascii="Arial" w:hAnsi="Arial" w:cs="Arial"/>
                      <w:bCs/>
                      <w:sz w:val="16"/>
                      <w:szCs w:val="16"/>
                      <w:u w:val="single"/>
                      <w:vertAlign w:val="subscript"/>
                      <w:lang w:val="en-US" w:eastAsia="zh-CN"/>
                    </w:rPr>
                    <w:t>evaluate,NR_Intra</w:t>
                  </w:r>
                </w:p>
                <w:p w14:paraId="67A97CF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[s] (number of DRX cycles)</w:t>
                  </w:r>
                </w:p>
              </w:tc>
            </w:tr>
            <w:tr w:rsidR="00016B39" w:rsidRPr="008C51CA" w14:paraId="3A7B25E2"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DAF16"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0.32</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42C6EA"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[3.52 x M2 (11 x M2)]</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D5FCBE"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[0.32 x M3 (1 x M3)]</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4DB08F"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[0.96 x M4 (3 x M4)]</w:t>
                  </w:r>
                </w:p>
              </w:tc>
            </w:tr>
            <w:tr w:rsidR="00016B39" w:rsidRPr="008C51CA" w14:paraId="1C3A7C60"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6910F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0.64</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BCA09B"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[7.04 (11)]</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6A4216"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[0.64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760F6D"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[1.92 (3)]</w:t>
                  </w:r>
                </w:p>
              </w:tc>
            </w:tr>
            <w:tr w:rsidR="00016B39" w:rsidRPr="008C51CA" w14:paraId="3C21D239"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C2360F"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A0A65A"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 (10)]</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1AC0C8"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[1.28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629CB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[3.84 (3)]</w:t>
                  </w:r>
                </w:p>
              </w:tc>
            </w:tr>
            <w:tr w:rsidR="00016B39" w:rsidRPr="008C51CA" w14:paraId="517E7B86" w14:textId="77777777" w:rsidTr="00016B39">
              <w:trPr>
                <w:trHeight w:val="439"/>
                <w:jc w:val="center"/>
              </w:trPr>
              <w:tc>
                <w:tcPr>
                  <w:tcW w:w="1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8A96B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2.56</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C4EBA7"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[58.88 (23)]</w:t>
                  </w:r>
                </w:p>
              </w:tc>
              <w:tc>
                <w:tcPr>
                  <w:tcW w:w="18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916B90"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[2.56 (1)]</w:t>
                  </w:r>
                </w:p>
              </w:tc>
              <w:tc>
                <w:tcPr>
                  <w:tcW w:w="13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D863EE" w14:textId="77777777" w:rsidR="00016B39" w:rsidRPr="008C51CA" w:rsidRDefault="00016B39" w:rsidP="00016B39">
                  <w:pPr>
                    <w:jc w:val="both"/>
                    <w:rPr>
                      <w:rFonts w:ascii="Arial" w:hAnsi="Arial" w:cs="Arial"/>
                      <w:bCs/>
                      <w:sz w:val="16"/>
                      <w:szCs w:val="16"/>
                      <w:u w:val="single"/>
                      <w:lang w:val="en-US" w:eastAsia="zh-CN"/>
                    </w:rPr>
                  </w:pPr>
                  <w:r w:rsidRPr="008C51CA">
                    <w:rPr>
                      <w:rFonts w:ascii="Arial" w:hAnsi="Arial" w:cs="Arial"/>
                      <w:bCs/>
                      <w:sz w:val="16"/>
                      <w:szCs w:val="16"/>
                      <w:u w:val="single"/>
                      <w:lang w:val="en-US" w:eastAsia="zh-CN"/>
                    </w:rPr>
                    <w:t>[7.68 (3)]</w:t>
                  </w:r>
                </w:p>
              </w:tc>
            </w:tr>
          </w:tbl>
          <w:p w14:paraId="0E636ED2" w14:textId="77777777" w:rsidR="001B62AF" w:rsidRPr="008C51CA" w:rsidRDefault="001B62AF" w:rsidP="001B62AF">
            <w:pPr>
              <w:spacing w:before="120" w:after="120"/>
              <w:rPr>
                <w:rFonts w:ascii="Arial" w:hAnsi="Arial" w:cs="Arial"/>
                <w:bCs/>
                <w:sz w:val="16"/>
                <w:szCs w:val="16"/>
              </w:rPr>
            </w:pPr>
          </w:p>
        </w:tc>
      </w:tr>
      <w:tr w:rsidR="000E0150" w:rsidRPr="00A06E9C" w14:paraId="320F8F97" w14:textId="77777777" w:rsidTr="000E0150">
        <w:trPr>
          <w:trHeight w:val="468"/>
        </w:trPr>
        <w:tc>
          <w:tcPr>
            <w:tcW w:w="1129" w:type="dxa"/>
          </w:tcPr>
          <w:p w14:paraId="5082DAFE" w14:textId="68CD2841" w:rsidR="001B62AF" w:rsidRPr="00A06E9C" w:rsidRDefault="005F60A3" w:rsidP="001B62AF">
            <w:pPr>
              <w:spacing w:before="120" w:after="120"/>
              <w:rPr>
                <w:rFonts w:ascii="Arial" w:hAnsi="Arial" w:cs="Arial"/>
                <w:sz w:val="16"/>
                <w:szCs w:val="16"/>
              </w:rPr>
            </w:pPr>
            <w:hyperlink r:id="rId46" w:history="1">
              <w:r w:rsidR="001B62AF">
                <w:rPr>
                  <w:rStyle w:val="af0"/>
                  <w:rFonts w:ascii="Arial" w:hAnsi="Arial" w:cs="Arial"/>
                  <w:b/>
                  <w:bCs/>
                  <w:sz w:val="16"/>
                  <w:szCs w:val="16"/>
                </w:rPr>
                <w:t>R4-2007741</w:t>
              </w:r>
            </w:hyperlink>
          </w:p>
        </w:tc>
        <w:tc>
          <w:tcPr>
            <w:tcW w:w="1050" w:type="dxa"/>
          </w:tcPr>
          <w:p w14:paraId="471827CD" w14:textId="712103F6" w:rsidR="001B62AF" w:rsidRPr="00A06E9C" w:rsidRDefault="001B62AF" w:rsidP="001B62AF">
            <w:pPr>
              <w:spacing w:before="120" w:after="120"/>
              <w:rPr>
                <w:rFonts w:ascii="Arial" w:hAnsi="Arial" w:cs="Arial"/>
                <w:sz w:val="16"/>
                <w:szCs w:val="16"/>
              </w:rPr>
            </w:pPr>
            <w:r>
              <w:rPr>
                <w:rFonts w:ascii="Arial" w:hAnsi="Arial" w:cs="Arial"/>
                <w:sz w:val="16"/>
                <w:szCs w:val="16"/>
              </w:rPr>
              <w:t>Huawei, Hisilicon</w:t>
            </w:r>
          </w:p>
        </w:tc>
        <w:tc>
          <w:tcPr>
            <w:tcW w:w="7452" w:type="dxa"/>
          </w:tcPr>
          <w:p w14:paraId="04BBC209" w14:textId="1AEA5AA9" w:rsidR="001B62AF" w:rsidRPr="008C51CA" w:rsidRDefault="001B62AF" w:rsidP="001B62AF">
            <w:pPr>
              <w:spacing w:before="120" w:after="120"/>
              <w:rPr>
                <w:rFonts w:ascii="Arial" w:hAnsi="Arial" w:cs="Arial"/>
                <w:bCs/>
                <w:sz w:val="16"/>
                <w:szCs w:val="16"/>
              </w:rPr>
            </w:pPr>
            <w:r w:rsidRPr="008C51CA">
              <w:rPr>
                <w:rFonts w:ascii="Arial" w:hAnsi="Arial" w:cs="Arial"/>
                <w:bCs/>
                <w:sz w:val="16"/>
                <w:szCs w:val="16"/>
              </w:rPr>
              <w:t>Cell identification in connected mode for NR-EUTRAN measurement in HST</w:t>
            </w:r>
          </w:p>
        </w:tc>
      </w:tr>
      <w:tr w:rsidR="000E0150" w:rsidRPr="00A06E9C" w14:paraId="7B9E99FB" w14:textId="77777777" w:rsidTr="000E0150">
        <w:trPr>
          <w:trHeight w:val="468"/>
        </w:trPr>
        <w:tc>
          <w:tcPr>
            <w:tcW w:w="1129" w:type="dxa"/>
          </w:tcPr>
          <w:p w14:paraId="1AC57FC8" w14:textId="45F57336" w:rsidR="000E0150" w:rsidRPr="00A06E9C" w:rsidRDefault="005F60A3" w:rsidP="000E0150">
            <w:pPr>
              <w:spacing w:before="120" w:after="120"/>
              <w:rPr>
                <w:rFonts w:ascii="Arial" w:hAnsi="Arial" w:cs="Arial"/>
                <w:sz w:val="16"/>
                <w:szCs w:val="16"/>
              </w:rPr>
            </w:pPr>
            <w:hyperlink r:id="rId47" w:history="1">
              <w:r w:rsidR="000E0150">
                <w:rPr>
                  <w:rStyle w:val="af0"/>
                  <w:rFonts w:ascii="Arial" w:hAnsi="Arial" w:cs="Arial"/>
                  <w:b/>
                  <w:bCs/>
                  <w:sz w:val="16"/>
                  <w:szCs w:val="16"/>
                </w:rPr>
                <w:t>R4-2006719</w:t>
              </w:r>
            </w:hyperlink>
          </w:p>
        </w:tc>
        <w:tc>
          <w:tcPr>
            <w:tcW w:w="1050" w:type="dxa"/>
          </w:tcPr>
          <w:p w14:paraId="25C3DBDF" w14:textId="7451B65B" w:rsidR="000E0150" w:rsidRDefault="000E0150" w:rsidP="000E0150">
            <w:pPr>
              <w:spacing w:before="120" w:after="120"/>
              <w:rPr>
                <w:rFonts w:ascii="Arial" w:hAnsi="Arial" w:cs="Arial"/>
                <w:sz w:val="16"/>
                <w:szCs w:val="16"/>
              </w:rPr>
            </w:pPr>
            <w:r>
              <w:rPr>
                <w:rFonts w:ascii="Arial" w:hAnsi="Arial" w:cs="Arial"/>
                <w:sz w:val="16"/>
                <w:szCs w:val="16"/>
              </w:rPr>
              <w:t>Qualcomm, Inc.</w:t>
            </w:r>
          </w:p>
        </w:tc>
        <w:tc>
          <w:tcPr>
            <w:tcW w:w="7452" w:type="dxa"/>
          </w:tcPr>
          <w:p w14:paraId="7DCDB5CB"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1: With relaxation factor M2 = 1.5 and M3 = 2, measurement requirement in DRx=0.32s is still sufficient for NR HST application scenarios.</w:t>
            </w:r>
          </w:p>
          <w:p w14:paraId="57C42CF3"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2: Connectivity might be affected in the worst-case scenario with 500km/h and ISD = 700m when M = 1.5. However, if ISD is larger than 700m or speed is slower than 500km/h, M=1.5 is a feasible configuration to maintain the connectivity.</w:t>
            </w:r>
          </w:p>
          <w:p w14:paraId="1BFD3807"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 xml:space="preserve">Proposal 1: Support operators view on whether to add a note for relaxation factor. </w:t>
            </w:r>
          </w:p>
          <w:p w14:paraId="5C5B1E89" w14:textId="77777777" w:rsidR="000E0150" w:rsidRPr="00D66D8E" w:rsidRDefault="000E0150" w:rsidP="000E0150">
            <w:pPr>
              <w:rPr>
                <w:rFonts w:ascii="Arial" w:eastAsia="PMingLiU" w:hAnsi="Arial" w:cs="Arial"/>
                <w:sz w:val="16"/>
                <w:szCs w:val="16"/>
                <w:lang w:val="en-US" w:eastAsia="zh-TW"/>
              </w:rPr>
            </w:pPr>
            <w:r w:rsidRPr="00D66D8E">
              <w:rPr>
                <w:rFonts w:ascii="Arial" w:eastAsia="PMingLiU" w:hAnsi="Arial" w:cs="Arial"/>
                <w:sz w:val="16"/>
                <w:szCs w:val="16"/>
                <w:lang w:val="en-US" w:eastAsia="zh-TW"/>
              </w:rPr>
              <w:t>Observation 3: Frequency offset considered in HST has significant impact on SINR measurement, especially in high SNR region.</w:t>
            </w:r>
          </w:p>
          <w:p w14:paraId="2EAF5E3D" w14:textId="77777777" w:rsidR="000E0150" w:rsidRPr="00D66D8E" w:rsidRDefault="000E0150" w:rsidP="000E0150">
            <w:pPr>
              <w:rPr>
                <w:rFonts w:ascii="Arial" w:hAnsi="Arial" w:cs="Arial"/>
                <w:sz w:val="16"/>
                <w:szCs w:val="16"/>
                <w:lang w:val="en-US" w:eastAsia="zh-CN"/>
              </w:rPr>
            </w:pPr>
            <w:r w:rsidRPr="00D66D8E">
              <w:rPr>
                <w:rFonts w:ascii="Arial" w:eastAsia="PMingLiU" w:hAnsi="Arial" w:cs="Arial"/>
                <w:sz w:val="16"/>
                <w:szCs w:val="16"/>
                <w:lang w:val="en-US" w:eastAsia="zh-TW"/>
              </w:rPr>
              <w:t>Proposal 2: SINR accuracy requirement is not applicable to HST scenario when SNR &gt; 5dB.</w:t>
            </w:r>
            <w:r w:rsidRPr="00D66D8E">
              <w:rPr>
                <w:rFonts w:ascii="Arial" w:eastAsia="PMingLiU" w:hAnsi="Arial" w:cs="Arial"/>
                <w:sz w:val="16"/>
                <w:szCs w:val="16"/>
                <w:lang w:val="en-US" w:eastAsia="zh-TW"/>
              </w:rPr>
              <w:br/>
            </w:r>
            <w:r w:rsidRPr="00D66D8E">
              <w:rPr>
                <w:rFonts w:ascii="Arial" w:hAnsi="Arial" w:cs="Arial"/>
                <w:sz w:val="16"/>
                <w:szCs w:val="16"/>
                <w:lang w:eastAsia="zh-TW"/>
              </w:rPr>
              <w:t xml:space="preserve">Proposal 3: </w:t>
            </w:r>
            <w:r w:rsidRPr="00D66D8E">
              <w:rPr>
                <w:rFonts w:ascii="Arial" w:hAnsi="Arial" w:cs="Arial"/>
                <w:sz w:val="16"/>
                <w:szCs w:val="16"/>
                <w:lang w:val="en-US" w:eastAsia="zh-CN"/>
              </w:rPr>
              <w:t xml:space="preserve">Inter-RAT cell identification for LTE in NR SA requirement is specified by </w:t>
            </w:r>
          </w:p>
          <w:tbl>
            <w:tblPr>
              <w:tblW w:w="3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1381"/>
              <w:gridCol w:w="1596"/>
              <w:gridCol w:w="1639"/>
            </w:tblGrid>
            <w:tr w:rsidR="000E0150" w:rsidRPr="00D66D8E" w14:paraId="3833490F"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F164A" w14:textId="77777777" w:rsidR="000E0150" w:rsidRPr="00D66D8E" w:rsidRDefault="000E0150" w:rsidP="000E0150">
                  <w:pPr>
                    <w:keepNext/>
                    <w:keepLines/>
                    <w:spacing w:after="0"/>
                    <w:jc w:val="center"/>
                    <w:rPr>
                      <w:rFonts w:ascii="Arial" w:eastAsia="Times New Roman" w:hAnsi="Arial" w:cs="Arial"/>
                      <w:snapToGrid w:val="0"/>
                      <w:sz w:val="16"/>
                      <w:szCs w:val="16"/>
                      <w:lang w:eastAsia="ja-JP"/>
                    </w:rPr>
                  </w:pPr>
                  <w:r w:rsidRPr="00D66D8E">
                    <w:rPr>
                      <w:rFonts w:ascii="Arial" w:hAnsi="Arial" w:cs="Arial"/>
                      <w:sz w:val="16"/>
                      <w:szCs w:val="16"/>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6DD56" w14:textId="77777777" w:rsidR="000E0150" w:rsidRPr="00D66D8E" w:rsidRDefault="000E0150" w:rsidP="000E0150">
                  <w:pPr>
                    <w:keepNext/>
                    <w:keepLines/>
                    <w:spacing w:after="0"/>
                    <w:jc w:val="center"/>
                    <w:rPr>
                      <w:rFonts w:ascii="Arial" w:hAnsi="Arial" w:cs="Arial"/>
                      <w:sz w:val="16"/>
                      <w:szCs w:val="16"/>
                      <w:lang w:eastAsia="ja-JP"/>
                    </w:rPr>
                  </w:pPr>
                  <w:r w:rsidRPr="00D66D8E">
                    <w:rPr>
                      <w:rFonts w:ascii="Arial" w:hAnsi="Arial" w:cs="Arial"/>
                      <w:sz w:val="16"/>
                      <w:szCs w:val="16"/>
                    </w:rPr>
                    <w:t>T</w:t>
                  </w:r>
                  <w:r w:rsidRPr="00D66D8E">
                    <w:rPr>
                      <w:rFonts w:ascii="Arial" w:hAnsi="Arial" w:cs="Arial"/>
                      <w:sz w:val="16"/>
                      <w:szCs w:val="16"/>
                      <w:vertAlign w:val="subscript"/>
                    </w:rPr>
                    <w:t>detectEUTRA_FDD</w:t>
                  </w:r>
                  <w:r w:rsidRPr="00D66D8E">
                    <w:rPr>
                      <w:rFonts w:ascii="Arial" w:hAnsi="Arial" w:cs="Arial"/>
                      <w:sz w:val="16"/>
                      <w:szCs w:val="16"/>
                    </w:rPr>
                    <w:t xml:space="preserve"> </w:t>
                  </w:r>
                  <w:r w:rsidRPr="00D66D8E">
                    <w:rPr>
                      <w:rFonts w:ascii="Arial" w:hAnsi="Arial" w:cs="Arial"/>
                      <w:sz w:val="16"/>
                      <w:szCs w:val="16"/>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61EE1" w14:textId="77777777" w:rsidR="000E0150" w:rsidRPr="00D66D8E" w:rsidRDefault="000E0150" w:rsidP="000E0150">
                  <w:pPr>
                    <w:keepNext/>
                    <w:keepLines/>
                    <w:spacing w:after="0" w:line="252" w:lineRule="auto"/>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measureEUTRA_FDD</w:t>
                  </w:r>
                  <w:r w:rsidRPr="00D66D8E">
                    <w:rPr>
                      <w:rFonts w:ascii="Arial" w:hAnsi="Arial" w:cs="Arial"/>
                      <w:sz w:val="16"/>
                      <w:szCs w:val="16"/>
                    </w:rP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7B9AA4" w14:textId="77777777" w:rsidR="000E0150" w:rsidRPr="00D66D8E" w:rsidRDefault="000E0150" w:rsidP="000E0150">
                  <w:pPr>
                    <w:keepNext/>
                    <w:keepLines/>
                    <w:spacing w:after="0" w:line="252" w:lineRule="auto"/>
                    <w:jc w:val="center"/>
                    <w:rPr>
                      <w:rFonts w:ascii="Arial" w:hAnsi="Arial" w:cs="Arial"/>
                      <w:sz w:val="16"/>
                      <w:szCs w:val="16"/>
                      <w:vertAlign w:val="subscript"/>
                    </w:rPr>
                  </w:pPr>
                  <w:r w:rsidRPr="00D66D8E">
                    <w:rPr>
                      <w:rFonts w:ascii="Arial" w:hAnsi="Arial" w:cs="Arial"/>
                      <w:sz w:val="16"/>
                      <w:szCs w:val="16"/>
                    </w:rPr>
                    <w:t>T</w:t>
                  </w:r>
                  <w:r w:rsidRPr="00D66D8E">
                    <w:rPr>
                      <w:rFonts w:ascii="Arial" w:hAnsi="Arial" w:cs="Arial"/>
                      <w:sz w:val="16"/>
                      <w:szCs w:val="16"/>
                      <w:vertAlign w:val="subscript"/>
                    </w:rPr>
                    <w:t>evaluateEUTRA_FDD</w:t>
                  </w:r>
                </w:p>
                <w:p w14:paraId="7EE87DE9" w14:textId="77777777" w:rsidR="000E0150" w:rsidRPr="00D66D8E" w:rsidRDefault="000E0150" w:rsidP="000E0150">
                  <w:pPr>
                    <w:keepNext/>
                    <w:keepLines/>
                    <w:spacing w:after="0" w:line="252" w:lineRule="auto"/>
                    <w:jc w:val="center"/>
                    <w:rPr>
                      <w:rFonts w:ascii="Arial" w:hAnsi="Arial" w:cs="Arial"/>
                      <w:sz w:val="16"/>
                      <w:szCs w:val="16"/>
                    </w:rPr>
                  </w:pPr>
                  <w:r w:rsidRPr="00D66D8E">
                    <w:rPr>
                      <w:rFonts w:ascii="Arial" w:hAnsi="Arial" w:cs="Arial"/>
                      <w:sz w:val="16"/>
                      <w:szCs w:val="16"/>
                    </w:rPr>
                    <w:t>[s] (number of DRX cycles)</w:t>
                  </w:r>
                </w:p>
              </w:tc>
            </w:tr>
            <w:tr w:rsidR="000E0150" w:rsidRPr="00D66D8E" w14:paraId="7A0D25BD"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6903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6E6DF"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3B387"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B3CED"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1.6 (5)</w:t>
                  </w:r>
                </w:p>
              </w:tc>
            </w:tr>
            <w:tr w:rsidR="000E0150" w:rsidRPr="00D66D8E" w14:paraId="27B205D7"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DB51A"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98096"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6C1AD"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0D2C1"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r>
            <w:tr w:rsidR="000E0150" w:rsidRPr="00D66D8E" w14:paraId="5B66552D"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6C6C5"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46036" w14:textId="77777777" w:rsidR="000E0150" w:rsidRPr="00D66D8E" w:rsidRDefault="000E0150" w:rsidP="000E0150">
                  <w:pPr>
                    <w:keepNext/>
                    <w:keepLines/>
                    <w:widowControl w:val="0"/>
                    <w:tabs>
                      <w:tab w:val="right" w:leader="dot" w:pos="9639"/>
                    </w:tabs>
                    <w:spacing w:after="0"/>
                    <w:jc w:val="center"/>
                    <w:rPr>
                      <w:rFonts w:ascii="Arial" w:eastAsia="MS Mincho" w:hAnsi="Arial" w:cs="Arial"/>
                      <w:noProof/>
                      <w:snapToGrid w:val="0"/>
                      <w:sz w:val="16"/>
                      <w:szCs w:val="16"/>
                      <w:lang w:eastAsia="ja-JP"/>
                    </w:rPr>
                  </w:pPr>
                  <w:r w:rsidRPr="00D66D8E">
                    <w:rPr>
                      <w:rFonts w:ascii="Arial" w:eastAsia="MS Mincho" w:hAnsi="Arial" w:cs="Arial"/>
                      <w:noProof/>
                      <w:sz w:val="16"/>
                      <w:szCs w:val="16"/>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BE025"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2ADE8"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r>
            <w:tr w:rsidR="000E0150" w:rsidRPr="00D66D8E" w14:paraId="73D09C3C" w14:textId="77777777" w:rsidTr="000D0CD1">
              <w:trPr>
                <w:cantSplit/>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DE8C84"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2.56</w:t>
                  </w:r>
                  <w:r w:rsidRPr="00D66D8E">
                    <w:rPr>
                      <w:rFonts w:ascii="Arial" w:hAnsi="Arial" w:cs="Arial"/>
                      <w:sz w:val="16"/>
                      <w:szCs w:val="16"/>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196BF"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zh-CN"/>
                    </w:rPr>
                    <w:t>58.88</w:t>
                  </w:r>
                  <w:r w:rsidRPr="00D66D8E">
                    <w:rPr>
                      <w:rFonts w:ascii="Arial" w:hAnsi="Arial" w:cs="Arial"/>
                      <w:sz w:val="16"/>
                      <w:szCs w:val="16"/>
                      <w:lang w:eastAsia="ja-JP"/>
                    </w:rPr>
                    <w:t xml:space="preserve"> (</w:t>
                  </w:r>
                  <w:r w:rsidRPr="00D66D8E">
                    <w:rPr>
                      <w:rFonts w:ascii="Arial" w:hAnsi="Arial" w:cs="Arial"/>
                      <w:sz w:val="16"/>
                      <w:szCs w:val="16"/>
                      <w:lang w:eastAsia="zh-CN"/>
                    </w:rPr>
                    <w:t>23</w:t>
                  </w:r>
                  <w:r w:rsidRPr="00D66D8E">
                    <w:rPr>
                      <w:rFonts w:ascii="Arial" w:hAnsi="Arial" w:cs="Arial"/>
                      <w:sz w:val="16"/>
                      <w:szCs w:val="16"/>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0DB59"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BEDDB"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z w:val="16"/>
                      <w:szCs w:val="16"/>
                      <w:lang w:eastAsia="ja-JP"/>
                    </w:rPr>
                    <w:t>7.68 (3)</w:t>
                  </w:r>
                </w:p>
              </w:tc>
            </w:tr>
          </w:tbl>
          <w:p w14:paraId="2506940C" w14:textId="77777777" w:rsidR="000E0150" w:rsidRPr="00D66D8E" w:rsidRDefault="000E0150" w:rsidP="000E0150">
            <w:pPr>
              <w:rPr>
                <w:rFonts w:ascii="Arial" w:hAnsi="Arial" w:cs="Arial"/>
                <w:sz w:val="16"/>
                <w:szCs w:val="16"/>
                <w:lang w:val="en-US" w:eastAsia="zh-CN"/>
              </w:rPr>
            </w:pPr>
          </w:p>
          <w:p w14:paraId="086A59B8" w14:textId="77777777" w:rsidR="000E0150" w:rsidRPr="00D66D8E" w:rsidRDefault="000E0150" w:rsidP="000E0150">
            <w:pPr>
              <w:rPr>
                <w:rFonts w:ascii="Arial" w:hAnsi="Arial" w:cs="Arial"/>
                <w:sz w:val="16"/>
                <w:szCs w:val="16"/>
                <w:lang w:eastAsia="zh-TW"/>
              </w:rPr>
            </w:pPr>
            <w:r w:rsidRPr="00D66D8E">
              <w:rPr>
                <w:rFonts w:ascii="Arial" w:hAnsi="Arial" w:cs="Arial"/>
                <w:sz w:val="16"/>
                <w:szCs w:val="16"/>
                <w:lang w:val="en-US" w:eastAsia="zh-CN"/>
              </w:rPr>
              <w:t>Proposal 4: Inter-RAT cell identification for LTE in NR SA requirement is specified by</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908"/>
              <w:gridCol w:w="2335"/>
            </w:tblGrid>
            <w:tr w:rsidR="000E0150" w:rsidRPr="00D66D8E" w14:paraId="39AD3A10"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730094A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DRX cycle length (s)</w:t>
                  </w:r>
                </w:p>
              </w:tc>
              <w:tc>
                <w:tcPr>
                  <w:tcW w:w="3565" w:type="pct"/>
                  <w:gridSpan w:val="2"/>
                  <w:tcBorders>
                    <w:top w:val="single" w:sz="4" w:space="0" w:color="auto"/>
                    <w:left w:val="single" w:sz="4" w:space="0" w:color="auto"/>
                    <w:bottom w:val="single" w:sz="4" w:space="0" w:color="auto"/>
                    <w:right w:val="single" w:sz="4" w:space="0" w:color="auto"/>
                  </w:tcBorders>
                  <w:hideMark/>
                </w:tcPr>
                <w:p w14:paraId="785395F8"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Identify, E-UTRAN TDD </w:t>
                  </w:r>
                  <w:r w:rsidRPr="00D66D8E">
                    <w:rPr>
                      <w:rFonts w:ascii="Arial" w:hAnsi="Arial" w:cs="Arial"/>
                      <w:sz w:val="16"/>
                      <w:szCs w:val="16"/>
                    </w:rPr>
                    <w:t>(s) (DRX cycles)</w:t>
                  </w:r>
                </w:p>
              </w:tc>
            </w:tr>
            <w:tr w:rsidR="000E0150" w:rsidRPr="00D66D8E" w14:paraId="2E652D14"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tcPr>
                <w:p w14:paraId="4599521A" w14:textId="77777777" w:rsidR="000E0150" w:rsidRPr="00D66D8E" w:rsidRDefault="000E0150" w:rsidP="000E0150">
                  <w:pPr>
                    <w:keepNext/>
                    <w:keepLines/>
                    <w:jc w:val="center"/>
                    <w:rPr>
                      <w:rFonts w:ascii="Arial" w:hAnsi="Arial" w:cs="Arial"/>
                      <w:sz w:val="16"/>
                      <w:szCs w:val="16"/>
                    </w:rPr>
                  </w:pPr>
                </w:p>
              </w:tc>
              <w:tc>
                <w:tcPr>
                  <w:tcW w:w="1603" w:type="pct"/>
                  <w:tcBorders>
                    <w:top w:val="single" w:sz="4" w:space="0" w:color="auto"/>
                    <w:left w:val="single" w:sz="4" w:space="0" w:color="auto"/>
                    <w:bottom w:val="single" w:sz="4" w:space="0" w:color="auto"/>
                    <w:right w:val="single" w:sz="4" w:space="0" w:color="auto"/>
                  </w:tcBorders>
                  <w:hideMark/>
                </w:tcPr>
                <w:p w14:paraId="25EF8491"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Gap period = 40 ms, 20 ms</w:t>
                  </w:r>
                </w:p>
              </w:tc>
              <w:tc>
                <w:tcPr>
                  <w:tcW w:w="1962" w:type="pct"/>
                  <w:tcBorders>
                    <w:top w:val="single" w:sz="4" w:space="0" w:color="auto"/>
                    <w:left w:val="single" w:sz="4" w:space="0" w:color="auto"/>
                    <w:bottom w:val="single" w:sz="4" w:space="0" w:color="auto"/>
                    <w:right w:val="single" w:sz="4" w:space="0" w:color="auto"/>
                  </w:tcBorders>
                  <w:hideMark/>
                </w:tcPr>
                <w:p w14:paraId="70BD6F5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Gap period = 80 ms</w:t>
                  </w:r>
                </w:p>
              </w:tc>
            </w:tr>
            <w:tr w:rsidR="000E0150" w:rsidRPr="00D66D8E" w14:paraId="3B32D6DE"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7A7F3566"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≤0.16</w:t>
                  </w:r>
                </w:p>
              </w:tc>
              <w:tc>
                <w:tcPr>
                  <w:tcW w:w="1603" w:type="pct"/>
                  <w:tcBorders>
                    <w:top w:val="single" w:sz="4" w:space="0" w:color="auto"/>
                    <w:left w:val="single" w:sz="4" w:space="0" w:color="auto"/>
                    <w:bottom w:val="single" w:sz="4" w:space="0" w:color="auto"/>
                    <w:right w:val="single" w:sz="4" w:space="0" w:color="auto"/>
                  </w:tcBorders>
                  <w:hideMark/>
                </w:tcPr>
                <w:p w14:paraId="7D3081C9"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Non-DRX requirements in clause 9.4.3.2 apply</w:t>
                  </w:r>
                </w:p>
              </w:tc>
              <w:tc>
                <w:tcPr>
                  <w:tcW w:w="1962" w:type="pct"/>
                  <w:tcBorders>
                    <w:top w:val="single" w:sz="4" w:space="0" w:color="auto"/>
                    <w:left w:val="single" w:sz="4" w:space="0" w:color="auto"/>
                    <w:bottom w:val="single" w:sz="4" w:space="0" w:color="auto"/>
                    <w:right w:val="single" w:sz="4" w:space="0" w:color="auto"/>
                  </w:tcBorders>
                  <w:hideMark/>
                </w:tcPr>
                <w:p w14:paraId="48F00669" w14:textId="77777777" w:rsidR="000E0150" w:rsidRPr="00D66D8E" w:rsidRDefault="000E0150" w:rsidP="000E0150">
                  <w:pPr>
                    <w:keepNext/>
                    <w:keepLines/>
                    <w:jc w:val="center"/>
                    <w:rPr>
                      <w:rFonts w:ascii="Arial" w:hAnsi="Arial" w:cs="Arial"/>
                      <w:sz w:val="16"/>
                      <w:szCs w:val="16"/>
                    </w:rPr>
                  </w:pPr>
                  <w:r w:rsidRPr="00D66D8E">
                    <w:rPr>
                      <w:rFonts w:ascii="Arial" w:hAnsi="Arial" w:cs="Arial"/>
                      <w:sz w:val="16"/>
                      <w:szCs w:val="16"/>
                    </w:rPr>
                    <w:t>Non-DRX requirements in clause 9.4.3.2 apply</w:t>
                  </w:r>
                </w:p>
              </w:tc>
            </w:tr>
            <w:tr w:rsidR="000E0150" w:rsidRPr="00D66D8E" w14:paraId="0574B46C"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2869CBA1"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0.16&lt;DRx cycle&lt;0.32</w:t>
                  </w:r>
                </w:p>
              </w:tc>
              <w:tc>
                <w:tcPr>
                  <w:tcW w:w="1603" w:type="pct"/>
                  <w:tcBorders>
                    <w:top w:val="single" w:sz="4" w:space="0" w:color="auto"/>
                    <w:left w:val="single" w:sz="4" w:space="0" w:color="auto"/>
                    <w:bottom w:val="single" w:sz="4" w:space="0" w:color="auto"/>
                    <w:right w:val="single" w:sz="4" w:space="0" w:color="auto"/>
                  </w:tcBorders>
                  <w:hideMark/>
                </w:tcPr>
                <w:p w14:paraId="7DB5B62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(15)</w:t>
                  </w:r>
                </w:p>
              </w:tc>
              <w:tc>
                <w:tcPr>
                  <w:tcW w:w="1962" w:type="pct"/>
                  <w:tcBorders>
                    <w:top w:val="single" w:sz="4" w:space="0" w:color="auto"/>
                    <w:left w:val="single" w:sz="4" w:space="0" w:color="auto"/>
                    <w:bottom w:val="single" w:sz="4" w:space="0" w:color="auto"/>
                    <w:right w:val="single" w:sz="4" w:space="0" w:color="auto"/>
                  </w:tcBorders>
                  <w:hideMark/>
                </w:tcPr>
                <w:p w14:paraId="3F1AE29F"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(15)</w:t>
                  </w:r>
                </w:p>
              </w:tc>
            </w:tr>
            <w:tr w:rsidR="000E0150" w:rsidRPr="00D66D8E" w14:paraId="2062DAF7"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93A51B9"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0.32&lt;= DRx cycle &lt;= 0.64</w:t>
                  </w:r>
                </w:p>
              </w:tc>
              <w:tc>
                <w:tcPr>
                  <w:tcW w:w="1603" w:type="pct"/>
                  <w:tcBorders>
                    <w:top w:val="single" w:sz="4" w:space="0" w:color="auto"/>
                    <w:left w:val="single" w:sz="4" w:space="0" w:color="auto"/>
                    <w:bottom w:val="single" w:sz="4" w:space="0" w:color="auto"/>
                    <w:right w:val="single" w:sz="4" w:space="0" w:color="auto"/>
                  </w:tcBorders>
                  <w:hideMark/>
                </w:tcPr>
                <w:p w14:paraId="7D5E12C6" w14:textId="77777777" w:rsidR="000E0150" w:rsidRPr="00D66D8E" w:rsidRDefault="000E0150" w:rsidP="000E0150">
                  <w:pPr>
                    <w:keepNext/>
                    <w:keepLines/>
                    <w:spacing w:after="0"/>
                    <w:jc w:val="center"/>
                    <w:rPr>
                      <w:rFonts w:ascii="Arial" w:eastAsia="PMingLiU" w:hAnsi="Arial" w:cs="Arial"/>
                      <w:sz w:val="16"/>
                      <w:szCs w:val="16"/>
                      <w:lang w:eastAsia="zh-TW"/>
                    </w:rPr>
                  </w:pPr>
                  <w:r w:rsidRPr="00D66D8E">
                    <w:rPr>
                      <w:rFonts w:ascii="Arial" w:hAnsi="Arial" w:cs="Arial"/>
                      <w:sz w:val="16"/>
                      <w:szCs w:val="16"/>
                    </w:rPr>
                    <w:t>N</w:t>
                  </w:r>
                  <w:r w:rsidRPr="00D66D8E">
                    <w:rPr>
                      <w:rFonts w:ascii="Arial" w:eastAsia="PMingLiU" w:hAnsi="Arial" w:cs="Arial"/>
                      <w:sz w:val="16"/>
                      <w:szCs w:val="16"/>
                      <w:lang w:eastAsia="zh-TW"/>
                    </w:rPr>
                    <w:t>ote1 (10)</w:t>
                  </w:r>
                </w:p>
              </w:tc>
              <w:tc>
                <w:tcPr>
                  <w:tcW w:w="1962" w:type="pct"/>
                  <w:tcBorders>
                    <w:top w:val="single" w:sz="4" w:space="0" w:color="auto"/>
                    <w:left w:val="single" w:sz="4" w:space="0" w:color="auto"/>
                    <w:bottom w:val="single" w:sz="4" w:space="0" w:color="auto"/>
                    <w:right w:val="single" w:sz="4" w:space="0" w:color="auto"/>
                  </w:tcBorders>
                  <w:hideMark/>
                </w:tcPr>
                <w:p w14:paraId="1D033DB4" w14:textId="77777777" w:rsidR="000E0150" w:rsidRPr="00D66D8E" w:rsidRDefault="000E0150" w:rsidP="000E0150">
                  <w:pPr>
                    <w:keepNext/>
                    <w:keepLines/>
                    <w:spacing w:after="0"/>
                    <w:jc w:val="center"/>
                    <w:rPr>
                      <w:rFonts w:ascii="Arial" w:hAnsi="Arial" w:cs="Arial"/>
                      <w:sz w:val="16"/>
                      <w:szCs w:val="16"/>
                      <w:lang w:val="sv-SE"/>
                    </w:rPr>
                  </w:pPr>
                  <w:r w:rsidRPr="00D66D8E">
                    <w:rPr>
                      <w:rFonts w:ascii="Arial" w:hAnsi="Arial" w:cs="Arial"/>
                      <w:sz w:val="16"/>
                      <w:szCs w:val="16"/>
                    </w:rPr>
                    <w:t>N</w:t>
                  </w:r>
                  <w:r w:rsidRPr="00D66D8E">
                    <w:rPr>
                      <w:rFonts w:ascii="Arial" w:eastAsia="PMingLiU" w:hAnsi="Arial" w:cs="Arial"/>
                      <w:sz w:val="16"/>
                      <w:szCs w:val="16"/>
                      <w:lang w:eastAsia="zh-TW"/>
                    </w:rPr>
                    <w:t>ote1 (10)</w:t>
                  </w:r>
                </w:p>
              </w:tc>
            </w:tr>
            <w:tr w:rsidR="000E0150" w:rsidRPr="00D66D8E" w14:paraId="128A7009"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0B76EE8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0.64 &lt; DRx cycle &lt;= 1.28</w:t>
                  </w:r>
                </w:p>
              </w:tc>
              <w:tc>
                <w:tcPr>
                  <w:tcW w:w="1603" w:type="pct"/>
                  <w:tcBorders>
                    <w:top w:val="single" w:sz="4" w:space="0" w:color="auto"/>
                    <w:left w:val="single" w:sz="4" w:space="0" w:color="auto"/>
                    <w:bottom w:val="single" w:sz="4" w:space="0" w:color="auto"/>
                    <w:right w:val="single" w:sz="4" w:space="0" w:color="auto"/>
                  </w:tcBorders>
                  <w:hideMark/>
                </w:tcPr>
                <w:p w14:paraId="6CA97EBE"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(8)</w:t>
                  </w:r>
                </w:p>
              </w:tc>
              <w:tc>
                <w:tcPr>
                  <w:tcW w:w="1962" w:type="pct"/>
                  <w:tcBorders>
                    <w:top w:val="single" w:sz="4" w:space="0" w:color="auto"/>
                    <w:left w:val="single" w:sz="4" w:space="0" w:color="auto"/>
                    <w:bottom w:val="single" w:sz="4" w:space="0" w:color="auto"/>
                    <w:right w:val="single" w:sz="4" w:space="0" w:color="auto"/>
                  </w:tcBorders>
                  <w:hideMark/>
                </w:tcPr>
                <w:p w14:paraId="3D7026BA" w14:textId="77777777" w:rsidR="000E0150" w:rsidRPr="00D66D8E" w:rsidRDefault="000E0150" w:rsidP="000E0150">
                  <w:pPr>
                    <w:keepNext/>
                    <w:keepLines/>
                    <w:spacing w:after="0"/>
                    <w:jc w:val="center"/>
                    <w:rPr>
                      <w:rFonts w:ascii="Arial" w:hAnsi="Arial" w:cs="Arial"/>
                      <w:sz w:val="16"/>
                      <w:szCs w:val="16"/>
                      <w:lang w:val="sv-SE"/>
                    </w:rPr>
                  </w:pPr>
                  <w:r w:rsidRPr="00D66D8E">
                    <w:rPr>
                      <w:rFonts w:ascii="Arial" w:hAnsi="Arial" w:cs="Arial"/>
                      <w:sz w:val="16"/>
                      <w:szCs w:val="16"/>
                    </w:rPr>
                    <w:t>Note1 (8)</w:t>
                  </w:r>
                </w:p>
              </w:tc>
            </w:tr>
            <w:tr w:rsidR="000E0150" w:rsidRPr="00D66D8E" w14:paraId="65819F4B" w14:textId="77777777" w:rsidTr="000D0CD1">
              <w:trPr>
                <w:cantSplit/>
                <w:jc w:val="center"/>
              </w:trPr>
              <w:tc>
                <w:tcPr>
                  <w:tcW w:w="1435" w:type="pct"/>
                  <w:tcBorders>
                    <w:top w:val="single" w:sz="4" w:space="0" w:color="auto"/>
                    <w:left w:val="single" w:sz="4" w:space="0" w:color="auto"/>
                    <w:bottom w:val="single" w:sz="4" w:space="0" w:color="auto"/>
                    <w:right w:val="single" w:sz="4" w:space="0" w:color="auto"/>
                  </w:tcBorders>
                  <w:hideMark/>
                </w:tcPr>
                <w:p w14:paraId="63F8C12A"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lastRenderedPageBreak/>
                    <w:t xml:space="preserve">1.28&lt; DRX-cycle </w:t>
                  </w:r>
                  <w:r w:rsidRPr="00D66D8E">
                    <w:rPr>
                      <w:rFonts w:ascii="Arial" w:hAnsi="Arial" w:cs="Arial"/>
                      <w:sz w:val="16"/>
                      <w:szCs w:val="16"/>
                      <w:lang w:val="en-US"/>
                    </w:rPr>
                    <w:t>≤</w:t>
                  </w:r>
                  <w:r w:rsidRPr="00D66D8E">
                    <w:rPr>
                      <w:rFonts w:ascii="Arial" w:hAnsi="Arial" w:cs="Arial"/>
                      <w:sz w:val="16"/>
                      <w:szCs w:val="16"/>
                    </w:rPr>
                    <w:t>10.24</w:t>
                  </w:r>
                </w:p>
              </w:tc>
              <w:tc>
                <w:tcPr>
                  <w:tcW w:w="1603" w:type="pct"/>
                  <w:tcBorders>
                    <w:top w:val="single" w:sz="4" w:space="0" w:color="auto"/>
                    <w:left w:val="single" w:sz="4" w:space="0" w:color="auto"/>
                    <w:bottom w:val="single" w:sz="4" w:space="0" w:color="auto"/>
                    <w:right w:val="single" w:sz="4" w:space="0" w:color="auto"/>
                  </w:tcBorders>
                  <w:hideMark/>
                </w:tcPr>
                <w:p w14:paraId="5917556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(20)</w:t>
                  </w:r>
                </w:p>
              </w:tc>
              <w:tc>
                <w:tcPr>
                  <w:tcW w:w="1962" w:type="pct"/>
                  <w:tcBorders>
                    <w:top w:val="single" w:sz="4" w:space="0" w:color="auto"/>
                    <w:left w:val="single" w:sz="4" w:space="0" w:color="auto"/>
                    <w:bottom w:val="single" w:sz="4" w:space="0" w:color="auto"/>
                    <w:right w:val="single" w:sz="4" w:space="0" w:color="auto"/>
                  </w:tcBorders>
                  <w:hideMark/>
                </w:tcPr>
                <w:p w14:paraId="6F352963"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Note1 (20)</w:t>
                  </w:r>
                </w:p>
              </w:tc>
            </w:tr>
            <w:tr w:rsidR="000E0150" w:rsidRPr="00D66D8E" w14:paraId="17C259E8" w14:textId="77777777" w:rsidTr="000D0CD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8C8E27A"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1:</w:t>
                  </w:r>
                  <w:r w:rsidRPr="00D66D8E">
                    <w:rPr>
                      <w:rFonts w:ascii="Arial" w:hAnsi="Arial" w:cs="Arial"/>
                      <w:sz w:val="16"/>
                      <w:szCs w:val="16"/>
                    </w:rPr>
                    <w:tab/>
                    <w:t>The time depends on the DRX cycle length.</w:t>
                  </w:r>
                </w:p>
                <w:p w14:paraId="0DA5412F"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2:</w:t>
                  </w:r>
                  <w:r w:rsidRPr="00D66D8E">
                    <w:rPr>
                      <w:rFonts w:ascii="Arial" w:hAnsi="Arial" w:cs="Arial"/>
                      <w:sz w:val="16"/>
                      <w:szCs w:val="16"/>
                    </w:rPr>
                    <w:tab/>
                    <w:t>The requirement only applicable to CSSF</w:t>
                  </w:r>
                  <w:r w:rsidRPr="00D66D8E">
                    <w:rPr>
                      <w:rFonts w:ascii="Arial" w:hAnsi="Arial" w:cs="Arial"/>
                      <w:sz w:val="16"/>
                      <w:szCs w:val="16"/>
                      <w:vertAlign w:val="subscript"/>
                    </w:rPr>
                    <w:t>interRAT</w:t>
                  </w:r>
                  <w:r w:rsidRPr="00D66D8E">
                    <w:rPr>
                      <w:rFonts w:ascii="Arial" w:hAnsi="Arial" w:cs="Arial"/>
                      <w:sz w:val="16"/>
                      <w:szCs w:val="16"/>
                    </w:rPr>
                    <w:t xml:space="preserve"> = 1 case, otherwise number of DRx cycles should be scaled by CSSF</w:t>
                  </w:r>
                  <w:r w:rsidRPr="00D66D8E">
                    <w:rPr>
                      <w:rFonts w:ascii="Arial" w:hAnsi="Arial" w:cs="Arial"/>
                      <w:sz w:val="16"/>
                      <w:szCs w:val="16"/>
                      <w:vertAlign w:val="subscript"/>
                    </w:rPr>
                    <w:t>interRAT</w:t>
                  </w:r>
                </w:p>
              </w:tc>
            </w:tr>
          </w:tbl>
          <w:p w14:paraId="15FFC4BE" w14:textId="77777777" w:rsidR="000E0150" w:rsidRPr="00D66D8E" w:rsidRDefault="000E0150" w:rsidP="000E0150">
            <w:pPr>
              <w:rPr>
                <w:rFonts w:ascii="Arial" w:hAnsi="Arial" w:cs="Arial"/>
                <w:sz w:val="16"/>
                <w:szCs w:val="16"/>
                <w:lang w:val="en-US" w:eastAsia="zh-CN"/>
              </w:rPr>
            </w:pPr>
          </w:p>
          <w:p w14:paraId="102B6DFD" w14:textId="77777777" w:rsidR="000E0150" w:rsidRPr="00D66D8E" w:rsidRDefault="000E0150" w:rsidP="000E0150">
            <w:pPr>
              <w:rPr>
                <w:rFonts w:ascii="Arial" w:hAnsi="Arial" w:cs="Arial"/>
                <w:sz w:val="16"/>
                <w:szCs w:val="16"/>
                <w:lang w:val="en-US" w:eastAsia="zh-CN"/>
              </w:rPr>
            </w:pPr>
            <w:r w:rsidRPr="00D66D8E">
              <w:rPr>
                <w:rFonts w:ascii="Arial" w:hAnsi="Arial" w:cs="Arial"/>
                <w:sz w:val="16"/>
                <w:szCs w:val="16"/>
                <w:lang w:val="en-US" w:eastAsia="zh-CN"/>
              </w:rPr>
              <w:t>Proposal 5: Inter-RAT cell identification for LTE in NR SA requirement is specified by:</w:t>
            </w:r>
          </w:p>
          <w:tbl>
            <w:tblPr>
              <w:tblW w:w="3521" w:type="pct"/>
              <w:jc w:val="center"/>
              <w:tblCellMar>
                <w:left w:w="0" w:type="dxa"/>
                <w:right w:w="0" w:type="dxa"/>
              </w:tblCellMar>
              <w:tblLook w:val="04A0" w:firstRow="1" w:lastRow="0" w:firstColumn="1" w:lastColumn="0" w:noHBand="0" w:noVBand="1"/>
            </w:tblPr>
            <w:tblGrid>
              <w:gridCol w:w="870"/>
              <w:gridCol w:w="1282"/>
              <w:gridCol w:w="1269"/>
              <w:gridCol w:w="1613"/>
              <w:gridCol w:w="55"/>
            </w:tblGrid>
            <w:tr w:rsidR="000E0150" w:rsidRPr="00D66D8E" w14:paraId="1DED0570" w14:textId="77777777" w:rsidTr="000D0CD1">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748E4"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2445B2"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detect,NR</w:t>
                  </w:r>
                  <w:r w:rsidRPr="00D66D8E">
                    <w:rPr>
                      <w:rFonts w:ascii="Arial" w:hAnsi="Arial" w:cs="Arial"/>
                      <w:sz w:val="16"/>
                      <w:szCs w:val="16"/>
                    </w:rP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282AC"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T</w:t>
                  </w:r>
                  <w:r w:rsidRPr="00D66D8E">
                    <w:rPr>
                      <w:rFonts w:ascii="Arial" w:hAnsi="Arial" w:cs="Arial"/>
                      <w:sz w:val="16"/>
                      <w:szCs w:val="16"/>
                      <w:vertAlign w:val="subscript"/>
                    </w:rPr>
                    <w:t>measure,NR</w:t>
                  </w:r>
                  <w:r w:rsidRPr="00D66D8E">
                    <w:rPr>
                      <w:rFonts w:ascii="Arial" w:hAnsi="Arial" w:cs="Arial"/>
                      <w:sz w:val="16"/>
                      <w:szCs w:val="16"/>
                    </w:rP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BE57D" w14:textId="77777777" w:rsidR="000E0150" w:rsidRPr="00D66D8E" w:rsidRDefault="000E0150" w:rsidP="000E0150">
                  <w:pPr>
                    <w:keepNext/>
                    <w:keepLines/>
                    <w:spacing w:after="0"/>
                    <w:jc w:val="center"/>
                    <w:rPr>
                      <w:rFonts w:ascii="Arial" w:hAnsi="Arial" w:cs="Arial"/>
                      <w:sz w:val="16"/>
                      <w:szCs w:val="16"/>
                      <w:vertAlign w:val="subscript"/>
                      <w:lang w:eastAsia="zh-CN"/>
                    </w:rPr>
                  </w:pPr>
                  <w:r w:rsidRPr="00D66D8E">
                    <w:rPr>
                      <w:rFonts w:ascii="Arial" w:hAnsi="Arial" w:cs="Arial"/>
                      <w:sz w:val="16"/>
                      <w:szCs w:val="16"/>
                    </w:rPr>
                    <w:t>T</w:t>
                  </w:r>
                  <w:r w:rsidRPr="00D66D8E">
                    <w:rPr>
                      <w:rFonts w:ascii="Arial" w:hAnsi="Arial" w:cs="Arial"/>
                      <w:sz w:val="16"/>
                      <w:szCs w:val="16"/>
                      <w:vertAlign w:val="subscript"/>
                    </w:rPr>
                    <w:t>evaluate,NR</w:t>
                  </w:r>
                </w:p>
                <w:p w14:paraId="1D8FC08F" w14:textId="77777777" w:rsidR="000E0150" w:rsidRPr="00D66D8E" w:rsidRDefault="000E0150" w:rsidP="000E0150">
                  <w:pPr>
                    <w:keepNext/>
                    <w:keepLines/>
                    <w:spacing w:after="0"/>
                    <w:jc w:val="center"/>
                    <w:rPr>
                      <w:rFonts w:ascii="Arial" w:hAnsi="Arial" w:cs="Arial"/>
                      <w:sz w:val="16"/>
                      <w:szCs w:val="16"/>
                      <w:lang w:eastAsia="ko-KR"/>
                    </w:rPr>
                  </w:pPr>
                  <w:r w:rsidRPr="00D66D8E">
                    <w:rPr>
                      <w:rFonts w:ascii="Arial" w:hAnsi="Arial" w:cs="Arial"/>
                      <w:sz w:val="16"/>
                      <w:szCs w:val="16"/>
                    </w:rPr>
                    <w:t>[s] (number of DRX cycles)</w:t>
                  </w:r>
                </w:p>
              </w:tc>
              <w:tc>
                <w:tcPr>
                  <w:tcW w:w="40" w:type="pct"/>
                  <w:vAlign w:val="center"/>
                  <w:hideMark/>
                </w:tcPr>
                <w:p w14:paraId="2EDAE0C1" w14:textId="77777777" w:rsidR="000E0150" w:rsidRPr="00D66D8E" w:rsidRDefault="000E0150" w:rsidP="000E0150">
                  <w:pPr>
                    <w:rPr>
                      <w:rFonts w:ascii="Arial" w:hAnsi="Arial" w:cs="Arial"/>
                      <w:sz w:val="16"/>
                      <w:szCs w:val="16"/>
                      <w:lang w:eastAsia="ko-KR"/>
                    </w:rPr>
                  </w:pPr>
                </w:p>
              </w:tc>
            </w:tr>
            <w:tr w:rsidR="000E0150" w:rsidRPr="00D66D8E" w14:paraId="45683A0A" w14:textId="77777777" w:rsidTr="000D0CD1">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F64B71" w14:textId="77777777" w:rsidR="000E0150" w:rsidRPr="00D66D8E" w:rsidRDefault="000E0150" w:rsidP="000E0150">
                  <w:pPr>
                    <w:spacing w:after="0"/>
                    <w:rPr>
                      <w:rFonts w:ascii="Arial" w:hAnsi="Arial" w:cs="Arial"/>
                      <w:snapToGrid w:val="0"/>
                      <w:sz w:val="16"/>
                      <w:szCs w:val="16"/>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BB8F8E8" w14:textId="77777777" w:rsidR="000E0150" w:rsidRPr="00D66D8E" w:rsidRDefault="000E0150" w:rsidP="000E0150">
                  <w:pPr>
                    <w:spacing w:after="0"/>
                    <w:rPr>
                      <w:rFonts w:ascii="Arial" w:hAnsi="Arial"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231A15D" w14:textId="77777777" w:rsidR="000E0150" w:rsidRPr="00D66D8E" w:rsidRDefault="000E0150" w:rsidP="000E0150">
                  <w:pPr>
                    <w:spacing w:after="0"/>
                    <w:rPr>
                      <w:rFonts w:ascii="Arial" w:hAnsi="Arial" w:cs="Arial"/>
                      <w:snapToGrid w:val="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50858C2" w14:textId="77777777" w:rsidR="000E0150" w:rsidRPr="00D66D8E" w:rsidRDefault="000E0150" w:rsidP="000E0150">
                  <w:pPr>
                    <w:spacing w:after="0"/>
                    <w:rPr>
                      <w:rFonts w:ascii="Arial" w:hAnsi="Arial" w:cs="Arial"/>
                      <w:sz w:val="16"/>
                      <w:szCs w:val="16"/>
                      <w:lang w:eastAsia="ko-KR"/>
                    </w:rPr>
                  </w:pPr>
                </w:p>
              </w:tc>
              <w:tc>
                <w:tcPr>
                  <w:tcW w:w="40" w:type="pct"/>
                  <w:vAlign w:val="center"/>
                  <w:hideMark/>
                </w:tcPr>
                <w:p w14:paraId="3C41DA80" w14:textId="77777777" w:rsidR="000E0150" w:rsidRPr="00D66D8E" w:rsidRDefault="000E0150" w:rsidP="000E0150">
                  <w:pPr>
                    <w:spacing w:after="0"/>
                    <w:rPr>
                      <w:rFonts w:ascii="Arial" w:eastAsia="MS Mincho" w:hAnsi="Arial" w:cs="Arial"/>
                      <w:sz w:val="16"/>
                      <w:szCs w:val="16"/>
                      <w:lang w:val="en-US" w:eastAsia="zh-CN"/>
                    </w:rPr>
                  </w:pPr>
                </w:p>
              </w:tc>
            </w:tr>
            <w:tr w:rsidR="000E0150" w:rsidRPr="00D66D8E" w14:paraId="59476A1F"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76DCB"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488BEE9F" w14:textId="77777777" w:rsidR="000E0150" w:rsidRPr="00D66D8E" w:rsidRDefault="000E0150" w:rsidP="000E0150">
                  <w:pPr>
                    <w:keepNext/>
                    <w:keepLines/>
                    <w:spacing w:after="0"/>
                    <w:jc w:val="center"/>
                    <w:rPr>
                      <w:rFonts w:ascii="Arial" w:eastAsia="Times New Roman" w:hAnsi="Arial" w:cs="Arial"/>
                      <w:snapToGrid w:val="0"/>
                      <w:sz w:val="16"/>
                      <w:szCs w:val="16"/>
                      <w:lang w:eastAsia="ko-KR"/>
                    </w:rPr>
                  </w:pPr>
                  <w:r w:rsidRPr="00D66D8E">
                    <w:rPr>
                      <w:rFonts w:ascii="Arial" w:hAnsi="Arial" w:cs="Arial"/>
                      <w:sz w:val="16"/>
                      <w:szCs w:val="16"/>
                    </w:rPr>
                    <w:t xml:space="preserve">5.12 </w:t>
                  </w:r>
                  <w:r w:rsidRPr="00D66D8E">
                    <w:rPr>
                      <w:rFonts w:ascii="Arial" w:hAnsi="Arial" w:cs="Arial"/>
                      <w:sz w:val="16"/>
                      <w:szCs w:val="16"/>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4E167D"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z w:val="16"/>
                      <w:szCs w:val="16"/>
                    </w:rPr>
                    <w:t xml:space="preserve">0.96xM </w:t>
                  </w:r>
                  <w:r w:rsidRPr="00D66D8E">
                    <w:rPr>
                      <w:rFonts w:ascii="Arial" w:hAnsi="Arial" w:cs="Arial"/>
                      <w:snapToGrid w:val="0"/>
                      <w:sz w:val="16"/>
                      <w:szCs w:val="16"/>
                    </w:rPr>
                    <w:t>(3</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DC19340"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 xml:space="preserve">1.6xM </w:t>
                  </w:r>
                  <w:r w:rsidRPr="00D66D8E">
                    <w:rPr>
                      <w:rFonts w:ascii="Arial" w:hAnsi="Arial" w:cs="Arial"/>
                      <w:snapToGrid w:val="0"/>
                      <w:sz w:val="16"/>
                      <w:szCs w:val="16"/>
                    </w:rPr>
                    <w:t>(5</w:t>
                  </w:r>
                  <w:r w:rsidRPr="00D66D8E">
                    <w:rPr>
                      <w:rFonts w:ascii="Arial" w:hAnsi="Arial" w:cs="Arial"/>
                      <w:sz w:val="16"/>
                      <w:szCs w:val="16"/>
                      <w:lang w:eastAsia="zh-CN"/>
                    </w:rPr>
                    <w:t xml:space="preserve"> x M</w:t>
                  </w:r>
                  <w:r w:rsidRPr="00D66D8E">
                    <w:rPr>
                      <w:rFonts w:ascii="Arial" w:hAnsi="Arial" w:cs="Arial"/>
                      <w:snapToGrid w:val="0"/>
                      <w:sz w:val="16"/>
                      <w:szCs w:val="16"/>
                    </w:rPr>
                    <w:t>)</w:t>
                  </w:r>
                </w:p>
              </w:tc>
              <w:tc>
                <w:tcPr>
                  <w:tcW w:w="40" w:type="pct"/>
                  <w:vAlign w:val="center"/>
                  <w:hideMark/>
                </w:tcPr>
                <w:p w14:paraId="463ACFEC" w14:textId="77777777" w:rsidR="000E0150" w:rsidRPr="00D66D8E" w:rsidRDefault="000E0150" w:rsidP="000E0150">
                  <w:pPr>
                    <w:rPr>
                      <w:rFonts w:ascii="Arial" w:hAnsi="Arial" w:cs="Arial"/>
                      <w:sz w:val="16"/>
                      <w:szCs w:val="16"/>
                      <w:lang w:val="en-US" w:eastAsia="zh-CN"/>
                    </w:rPr>
                  </w:pPr>
                  <w:r w:rsidRPr="00D66D8E">
                    <w:rPr>
                      <w:rFonts w:ascii="Arial" w:hAnsi="Arial" w:cs="Arial"/>
                      <w:sz w:val="16"/>
                      <w:szCs w:val="16"/>
                    </w:rPr>
                    <w:t> </w:t>
                  </w:r>
                </w:p>
              </w:tc>
            </w:tr>
            <w:tr w:rsidR="000E0150" w:rsidRPr="00D66D8E" w14:paraId="66D3339A"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F1BDA"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759C45F2"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7344742"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B9E69A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napToGrid w:val="0"/>
                      <w:sz w:val="16"/>
                      <w:szCs w:val="16"/>
                      <w:lang w:eastAsia="ja-JP"/>
                    </w:rPr>
                    <w:t>3.2 (5)</w:t>
                  </w:r>
                </w:p>
              </w:tc>
              <w:tc>
                <w:tcPr>
                  <w:tcW w:w="40" w:type="pct"/>
                  <w:vAlign w:val="center"/>
                  <w:hideMark/>
                </w:tcPr>
                <w:p w14:paraId="0747C167" w14:textId="77777777" w:rsidR="000E0150" w:rsidRPr="00D66D8E" w:rsidRDefault="000E0150" w:rsidP="000E0150">
                  <w:pPr>
                    <w:rPr>
                      <w:rFonts w:ascii="Arial" w:hAnsi="Arial" w:cs="Arial"/>
                      <w:sz w:val="16"/>
                      <w:szCs w:val="16"/>
                      <w:lang w:val="en-US"/>
                    </w:rPr>
                  </w:pPr>
                  <w:r w:rsidRPr="00D66D8E">
                    <w:rPr>
                      <w:rFonts w:ascii="Arial" w:hAnsi="Arial" w:cs="Arial"/>
                      <w:sz w:val="16"/>
                      <w:szCs w:val="16"/>
                    </w:rPr>
                    <w:t> </w:t>
                  </w:r>
                </w:p>
              </w:tc>
            </w:tr>
            <w:tr w:rsidR="000E0150" w:rsidRPr="00D66D8E" w14:paraId="2F0C3C47" w14:textId="77777777" w:rsidTr="000D0CD1">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F9B12"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079CF29C"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rPr>
                    <w:t xml:space="preserve">16.64 </w:t>
                  </w:r>
                  <w:r w:rsidRPr="00D66D8E">
                    <w:rPr>
                      <w:rFonts w:ascii="Arial" w:hAnsi="Arial" w:cs="Arial"/>
                      <w:sz w:val="16"/>
                      <w:szCs w:val="16"/>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1401D2" w14:textId="77777777" w:rsidR="000E0150" w:rsidRPr="00D66D8E" w:rsidRDefault="000E0150" w:rsidP="000E0150">
                  <w:pPr>
                    <w:keepNext/>
                    <w:keepLines/>
                    <w:spacing w:after="0"/>
                    <w:jc w:val="center"/>
                    <w:rPr>
                      <w:rFonts w:ascii="Arial" w:hAnsi="Arial" w:cs="Arial"/>
                      <w:snapToGrid w:val="0"/>
                      <w:sz w:val="16"/>
                      <w:szCs w:val="16"/>
                      <w:lang w:val="en-US" w:eastAsia="ko-KR"/>
                    </w:rPr>
                  </w:pPr>
                  <w:r w:rsidRPr="00D66D8E">
                    <w:rPr>
                      <w:rFonts w:ascii="Arial" w:hAnsi="Arial" w:cs="Arial"/>
                      <w:snapToGrid w:val="0"/>
                      <w:sz w:val="16"/>
                      <w:szCs w:val="16"/>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3996A324" w14:textId="77777777" w:rsidR="000E0150" w:rsidRPr="00D66D8E" w:rsidRDefault="000E0150" w:rsidP="000E0150">
                  <w:pPr>
                    <w:keepNext/>
                    <w:keepLines/>
                    <w:spacing w:after="0"/>
                    <w:jc w:val="center"/>
                    <w:rPr>
                      <w:rFonts w:ascii="Arial" w:hAnsi="Arial" w:cs="Arial"/>
                      <w:snapToGrid w:val="0"/>
                      <w:sz w:val="16"/>
                      <w:szCs w:val="16"/>
                      <w:lang w:eastAsia="ja-JP"/>
                    </w:rPr>
                  </w:pPr>
                  <w:r w:rsidRPr="00D66D8E">
                    <w:rPr>
                      <w:rFonts w:ascii="Arial" w:hAnsi="Arial" w:cs="Arial"/>
                      <w:sz w:val="16"/>
                      <w:szCs w:val="16"/>
                      <w:lang w:eastAsia="ja-JP"/>
                    </w:rPr>
                    <w:t>6.4 (5)</w:t>
                  </w:r>
                </w:p>
              </w:tc>
              <w:tc>
                <w:tcPr>
                  <w:tcW w:w="40" w:type="pct"/>
                  <w:vAlign w:val="center"/>
                  <w:hideMark/>
                </w:tcPr>
                <w:p w14:paraId="62FD6B5A" w14:textId="77777777" w:rsidR="000E0150" w:rsidRPr="00D66D8E" w:rsidRDefault="000E0150" w:rsidP="000E0150">
                  <w:pPr>
                    <w:rPr>
                      <w:rFonts w:ascii="Arial" w:hAnsi="Arial" w:cs="Arial"/>
                      <w:sz w:val="16"/>
                      <w:szCs w:val="16"/>
                      <w:lang w:val="en-US"/>
                    </w:rPr>
                  </w:pPr>
                  <w:r w:rsidRPr="00D66D8E">
                    <w:rPr>
                      <w:rFonts w:ascii="Arial" w:hAnsi="Arial" w:cs="Arial"/>
                      <w:sz w:val="16"/>
                      <w:szCs w:val="16"/>
                    </w:rPr>
                    <w:t> </w:t>
                  </w:r>
                </w:p>
              </w:tc>
            </w:tr>
            <w:tr w:rsidR="000E0150" w:rsidRPr="00D66D8E" w14:paraId="70FF0065" w14:textId="77777777" w:rsidTr="000D0CD1">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714ECE"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z w:val="16"/>
                      <w:szCs w:val="16"/>
                    </w:rP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2CE8F49A" w14:textId="77777777" w:rsidR="000E0150" w:rsidRPr="00D66D8E" w:rsidRDefault="000E0150" w:rsidP="000E0150">
                  <w:pPr>
                    <w:keepNext/>
                    <w:keepLines/>
                    <w:spacing w:after="0"/>
                    <w:jc w:val="center"/>
                    <w:rPr>
                      <w:rFonts w:ascii="Arial" w:hAnsi="Arial" w:cs="Arial"/>
                      <w:snapToGrid w:val="0"/>
                      <w:sz w:val="16"/>
                      <w:szCs w:val="16"/>
                      <w:lang w:eastAsia="ko-KR"/>
                    </w:rPr>
                  </w:pPr>
                  <w:r w:rsidRPr="00D66D8E">
                    <w:rPr>
                      <w:rFonts w:ascii="Arial" w:hAnsi="Arial" w:cs="Arial"/>
                      <w:sz w:val="16"/>
                      <w:szCs w:val="16"/>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7FFC8185" w14:textId="77777777" w:rsidR="000E0150" w:rsidRPr="00D66D8E" w:rsidRDefault="000E0150" w:rsidP="000E0150">
                  <w:pPr>
                    <w:keepNext/>
                    <w:keepLines/>
                    <w:spacing w:after="0"/>
                    <w:jc w:val="center"/>
                    <w:rPr>
                      <w:rFonts w:ascii="Arial" w:hAnsi="Arial" w:cs="Arial"/>
                      <w:snapToGrid w:val="0"/>
                      <w:sz w:val="16"/>
                      <w:szCs w:val="16"/>
                      <w:lang w:eastAsia="zh-TW"/>
                    </w:rPr>
                  </w:pPr>
                  <w:r w:rsidRPr="00D66D8E">
                    <w:rPr>
                      <w:rFonts w:ascii="Arial" w:hAnsi="Arial" w:cs="Arial"/>
                      <w:snapToGrid w:val="0"/>
                      <w:sz w:val="16"/>
                      <w:szCs w:val="16"/>
                    </w:rPr>
                    <w:t>2.56</w:t>
                  </w:r>
                  <w:r w:rsidRPr="00D66D8E">
                    <w:rPr>
                      <w:rFonts w:ascii="Arial" w:hAnsi="Arial" w:cs="Arial"/>
                      <w:sz w:val="16"/>
                      <w:szCs w:val="16"/>
                    </w:rPr>
                    <w:t xml:space="preserve"> </w:t>
                  </w:r>
                  <w:r w:rsidRPr="00D66D8E">
                    <w:rPr>
                      <w:rFonts w:ascii="Arial" w:hAnsi="Arial" w:cs="Arial"/>
                      <w:snapToGrid w:val="0"/>
                      <w:sz w:val="16"/>
                      <w:szCs w:val="16"/>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1501D9C2" w14:textId="77777777" w:rsidR="000E0150" w:rsidRPr="00D66D8E" w:rsidRDefault="000E0150" w:rsidP="000E0150">
                  <w:pPr>
                    <w:keepNext/>
                    <w:keepLines/>
                    <w:spacing w:after="0"/>
                    <w:jc w:val="center"/>
                    <w:rPr>
                      <w:rFonts w:ascii="Arial" w:hAnsi="Arial" w:cs="Arial"/>
                      <w:snapToGrid w:val="0"/>
                      <w:sz w:val="16"/>
                      <w:szCs w:val="16"/>
                    </w:rPr>
                  </w:pPr>
                  <w:r w:rsidRPr="00D66D8E">
                    <w:rPr>
                      <w:rFonts w:ascii="Arial" w:hAnsi="Arial" w:cs="Arial"/>
                      <w:snapToGrid w:val="0"/>
                      <w:sz w:val="16"/>
                      <w:szCs w:val="16"/>
                    </w:rPr>
                    <w:t>7.68(3)</w:t>
                  </w:r>
                </w:p>
              </w:tc>
              <w:tc>
                <w:tcPr>
                  <w:tcW w:w="40" w:type="pct"/>
                  <w:vAlign w:val="center"/>
                  <w:hideMark/>
                </w:tcPr>
                <w:p w14:paraId="030BA67F" w14:textId="77777777" w:rsidR="000E0150" w:rsidRPr="00D66D8E" w:rsidRDefault="000E0150" w:rsidP="000E0150">
                  <w:pPr>
                    <w:keepNext/>
                    <w:rPr>
                      <w:rFonts w:ascii="Arial" w:hAnsi="Arial" w:cs="Arial"/>
                      <w:sz w:val="16"/>
                      <w:szCs w:val="16"/>
                      <w:lang w:val="en-US"/>
                    </w:rPr>
                  </w:pPr>
                  <w:r w:rsidRPr="00D66D8E">
                    <w:rPr>
                      <w:rFonts w:ascii="Arial" w:hAnsi="Arial" w:cs="Arial"/>
                      <w:sz w:val="16"/>
                      <w:szCs w:val="16"/>
                    </w:rPr>
                    <w:t> </w:t>
                  </w:r>
                </w:p>
              </w:tc>
            </w:tr>
            <w:tr w:rsidR="000E0150" w:rsidRPr="00D66D8E" w14:paraId="00DA0308" w14:textId="77777777" w:rsidTr="000D0CD1">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BF0D9F" w14:textId="77777777" w:rsidR="000E0150" w:rsidRPr="00D66D8E" w:rsidRDefault="000E0150" w:rsidP="000E0150">
                  <w:pPr>
                    <w:keepNext/>
                    <w:keepLines/>
                    <w:spacing w:after="0"/>
                    <w:jc w:val="center"/>
                    <w:rPr>
                      <w:rFonts w:ascii="Arial" w:hAnsi="Arial" w:cs="Arial"/>
                      <w:snapToGrid w:val="0"/>
                      <w:sz w:val="16"/>
                      <w:szCs w:val="16"/>
                      <w:lang w:eastAsia="zh-CN"/>
                    </w:rPr>
                  </w:pPr>
                  <w:r w:rsidRPr="00D66D8E">
                    <w:rPr>
                      <w:rFonts w:ascii="Arial" w:hAnsi="Arial" w:cs="Arial"/>
                      <w:snapToGrid w:val="0"/>
                      <w:sz w:val="16"/>
                      <w:szCs w:val="16"/>
                      <w:lang w:eastAsia="zh-CN"/>
                    </w:rPr>
                    <w:t>Note 1:</w:t>
                  </w:r>
                  <w:r w:rsidRPr="00D66D8E">
                    <w:rPr>
                      <w:rFonts w:ascii="Arial" w:hAnsi="Arial" w:cs="Arial"/>
                      <w:sz w:val="16"/>
                      <w:szCs w:val="16"/>
                    </w:rPr>
                    <w:tab/>
                  </w:r>
                  <w:r w:rsidRPr="00D66D8E">
                    <w:rPr>
                      <w:rFonts w:ascii="Arial" w:hAnsi="Arial" w:cs="Arial"/>
                      <w:snapToGrid w:val="0"/>
                      <w:sz w:val="16"/>
                      <w:szCs w:val="16"/>
                      <w:lang w:eastAsia="zh-CN"/>
                    </w:rPr>
                    <w:t>M = 1.5 if SMTC periodicity</w:t>
                  </w:r>
                  <w:r w:rsidRPr="00D66D8E">
                    <w:rPr>
                      <w:rFonts w:ascii="Arial" w:hAnsi="Arial" w:cs="Arial"/>
                      <w:sz w:val="16"/>
                      <w:szCs w:val="16"/>
                    </w:rPr>
                    <w:t xml:space="preserve"> </w:t>
                  </w:r>
                  <w:r w:rsidRPr="00D66D8E">
                    <w:rPr>
                      <w:rFonts w:ascii="Arial" w:hAnsi="Arial" w:cs="Arial"/>
                      <w:snapToGrid w:val="0"/>
                      <w:sz w:val="16"/>
                      <w:szCs w:val="16"/>
                      <w:lang w:eastAsia="zh-CN"/>
                    </w:rPr>
                    <w:t>of measured intra-frequency cell &gt; 40 ms; otherwise M=1.</w:t>
                  </w:r>
                </w:p>
              </w:tc>
              <w:tc>
                <w:tcPr>
                  <w:tcW w:w="40" w:type="pct"/>
                  <w:tcBorders>
                    <w:top w:val="nil"/>
                    <w:left w:val="single" w:sz="4" w:space="0" w:color="auto"/>
                    <w:bottom w:val="nil"/>
                    <w:right w:val="nil"/>
                  </w:tcBorders>
                  <w:vAlign w:val="center"/>
                </w:tcPr>
                <w:p w14:paraId="197A3899" w14:textId="77777777" w:rsidR="000E0150" w:rsidRPr="00D66D8E" w:rsidRDefault="000E0150" w:rsidP="000E0150">
                  <w:pPr>
                    <w:keepNext/>
                    <w:rPr>
                      <w:rFonts w:ascii="Arial" w:hAnsi="Arial" w:cs="Arial"/>
                      <w:sz w:val="16"/>
                      <w:szCs w:val="16"/>
                    </w:rPr>
                  </w:pPr>
                </w:p>
              </w:tc>
            </w:tr>
          </w:tbl>
          <w:p w14:paraId="46B2EBEC" w14:textId="77777777" w:rsidR="000E0150" w:rsidRPr="00D66D8E" w:rsidRDefault="000E0150" w:rsidP="000E0150">
            <w:pPr>
              <w:rPr>
                <w:rFonts w:ascii="Arial" w:hAnsi="Arial" w:cs="Arial"/>
                <w:sz w:val="16"/>
                <w:szCs w:val="16"/>
                <w:lang w:val="en-US" w:eastAsia="zh-CN"/>
              </w:rPr>
            </w:pPr>
          </w:p>
          <w:p w14:paraId="5911A868" w14:textId="77777777" w:rsidR="000E0150" w:rsidRPr="00D66D8E" w:rsidRDefault="000E0150" w:rsidP="000E0150">
            <w:pPr>
              <w:rPr>
                <w:rFonts w:ascii="Arial" w:eastAsia="PMingLiU" w:hAnsi="Arial" w:cs="Arial"/>
                <w:sz w:val="16"/>
                <w:szCs w:val="16"/>
                <w:lang w:val="en-US" w:eastAsia="zh-TW"/>
              </w:rPr>
            </w:pPr>
            <w:r w:rsidRPr="00D66D8E">
              <w:rPr>
                <w:rFonts w:ascii="Arial" w:hAnsi="Arial" w:cs="Arial"/>
                <w:sz w:val="16"/>
                <w:szCs w:val="16"/>
                <w:lang w:val="en-US" w:eastAsia="zh-CN"/>
              </w:rPr>
              <w:t>Proposal 6: Cell re-selection requirements on EUTRA-NR inter-RAT in idle mode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960"/>
              <w:gridCol w:w="2441"/>
              <w:gridCol w:w="1693"/>
            </w:tblGrid>
            <w:tr w:rsidR="000E0150" w:rsidRPr="00FA5CB1" w14:paraId="2D581A28"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157683C3"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Condition</w:t>
                  </w:r>
                  <w:r w:rsidRPr="00D66D8E">
                    <w:rPr>
                      <w:rFonts w:ascii="Arial" w:hAnsi="Arial" w:cs="Arial"/>
                      <w:sz w:val="16"/>
                      <w:szCs w:val="16"/>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7EA98B7B"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PSS/SSS_sync_intra</w:t>
                  </w:r>
                </w:p>
              </w:tc>
              <w:tc>
                <w:tcPr>
                  <w:tcW w:w="2668" w:type="dxa"/>
                  <w:tcBorders>
                    <w:top w:val="single" w:sz="4" w:space="0" w:color="auto"/>
                    <w:left w:val="single" w:sz="4" w:space="0" w:color="auto"/>
                    <w:bottom w:val="single" w:sz="4" w:space="0" w:color="auto"/>
                    <w:right w:val="single" w:sz="4" w:space="0" w:color="auto"/>
                  </w:tcBorders>
                  <w:hideMark/>
                </w:tcPr>
                <w:p w14:paraId="4958DE00"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 xml:space="preserve"> SSB_measurement_period_intra</w:t>
                  </w:r>
                  <w:r w:rsidRPr="00D66D8E">
                    <w:rPr>
                      <w:rFonts w:ascii="Arial" w:hAnsi="Arial" w:cs="Arial"/>
                      <w:sz w:val="16"/>
                      <w:szCs w:val="16"/>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71498AA0"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T</w:t>
                  </w:r>
                  <w:r w:rsidRPr="00D66D8E">
                    <w:rPr>
                      <w:rFonts w:ascii="Arial" w:hAnsi="Arial" w:cs="Arial"/>
                      <w:sz w:val="16"/>
                      <w:szCs w:val="16"/>
                      <w:vertAlign w:val="subscript"/>
                    </w:rPr>
                    <w:t>SSB_time_index_intra</w:t>
                  </w:r>
                </w:p>
              </w:tc>
            </w:tr>
            <w:tr w:rsidR="000E0150" w:rsidRPr="00FA5CB1" w14:paraId="7B7FF938"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27F03817"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No DRX</w:t>
                  </w:r>
                </w:p>
              </w:tc>
              <w:tc>
                <w:tcPr>
                  <w:tcW w:w="2180" w:type="dxa"/>
                  <w:tcBorders>
                    <w:top w:val="single" w:sz="4" w:space="0" w:color="auto"/>
                    <w:left w:val="single" w:sz="4" w:space="0" w:color="auto"/>
                    <w:bottom w:val="single" w:sz="4" w:space="0" w:color="auto"/>
                    <w:right w:val="single" w:sz="4" w:space="0" w:color="auto"/>
                  </w:tcBorders>
                  <w:hideMark/>
                </w:tcPr>
                <w:p w14:paraId="45A48FBD"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max[600ms, [8]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552B2724"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Max(200ms, 8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738975FA"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rPr>
                    <w:t xml:space="preserve">max[120ms, [3] x max(MGRP, SMTC period)]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0E0150" w:rsidRPr="00FA5CB1" w14:paraId="45A4BA86"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7788CDDB"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DRX cycle </w:t>
                  </w:r>
                  <w:r w:rsidRPr="00D66D8E">
                    <w:rPr>
                      <w:rFonts w:ascii="Arial" w:hAnsi="Arial" w:cs="Arial"/>
                      <w:sz w:val="16"/>
                      <w:szCs w:val="16"/>
                      <w:lang w:val="en-US"/>
                    </w:rPr>
                    <w:t>≤</w:t>
                  </w:r>
                  <w:r w:rsidRPr="00D66D8E">
                    <w:rPr>
                      <w:rFonts w:ascii="Arial" w:hAnsi="Arial" w:cs="Arial"/>
                      <w:sz w:val="16"/>
                      <w:szCs w:val="16"/>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564E35C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max[600ms, ceil([</w:t>
                  </w:r>
                  <w:r w:rsidRPr="00D66D8E">
                    <w:rPr>
                      <w:rFonts w:ascii="Arial" w:hAnsi="Arial" w:cs="Arial"/>
                      <w:sz w:val="16"/>
                      <w:szCs w:val="16"/>
                      <w:u w:val="single"/>
                    </w:rPr>
                    <w:t>8]</w:t>
                  </w:r>
                  <w:r w:rsidRPr="00D66D8E">
                    <w:rPr>
                      <w:rFonts w:ascii="Arial" w:hAnsi="Arial" w:cs="Arial"/>
                      <w:sz w:val="16"/>
                      <w:szCs w:val="16"/>
                    </w:rPr>
                    <w:t xml:space="preserve">xM)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117210CD"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Max(200ms, Ceil</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8 </w:t>
                  </w:r>
                  <w:r w:rsidRPr="00D66D8E">
                    <w:rPr>
                      <w:rFonts w:ascii="Arial" w:hAnsi="Arial" w:cs="Arial"/>
                      <w:sz w:val="16"/>
                      <w:szCs w:val="16"/>
                      <w:lang w:val="fr-FR"/>
                    </w:rPr>
                    <w:sym w:font="Symbol" w:char="F0B4"/>
                  </w:r>
                  <w:r w:rsidRPr="00D66D8E">
                    <w:rPr>
                      <w:rFonts w:ascii="Arial" w:hAnsi="Arial" w:cs="Arial"/>
                      <w:sz w:val="16"/>
                      <w:szCs w:val="16"/>
                      <w:lang w:val="fr-FR"/>
                    </w:rPr>
                    <w:t xml:space="preserve"> M</w:t>
                  </w:r>
                  <w:r w:rsidRPr="00D66D8E">
                    <w:rPr>
                      <w:rFonts w:ascii="Arial" w:eastAsia="Malgun Gothic" w:hAnsi="Arial" w:cs="Arial"/>
                      <w:sz w:val="16"/>
                      <w:szCs w:val="16"/>
                      <w:lang w:val="fr-FR" w:eastAsia="zh-TW"/>
                    </w:rPr>
                    <w:t>)</w:t>
                  </w:r>
                  <w:r w:rsidRPr="00D66D8E">
                    <w:rPr>
                      <w:rFonts w:ascii="Arial" w:hAnsi="Arial" w:cs="Arial"/>
                      <w:sz w:val="16"/>
                      <w:szCs w:val="16"/>
                      <w:lang w:val="fr-FR"/>
                    </w:rPr>
                    <w:t xml:space="preserve"> </w:t>
                  </w:r>
                  <w:r w:rsidRPr="00D66D8E">
                    <w:rPr>
                      <w:rFonts w:ascii="Arial" w:hAnsi="Arial" w:cs="Arial"/>
                      <w:sz w:val="16"/>
                      <w:szCs w:val="16"/>
                      <w:lang w:val="fr-FR"/>
                    </w:rPr>
                    <w:sym w:font="Symbol" w:char="F0B4"/>
                  </w:r>
                  <w:r w:rsidRPr="00D66D8E">
                    <w:rPr>
                      <w:rFonts w:ascii="Arial" w:hAnsi="Arial" w:cs="Arial"/>
                      <w:sz w:val="16"/>
                      <w:szCs w:val="16"/>
                      <w:lang w:val="fr-FR"/>
                    </w:rPr>
                    <w:t xml:space="preserve">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5FFB4576"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rPr>
                    <w:t>max[120ms, ceil([</w:t>
                  </w:r>
                  <w:r w:rsidRPr="00D66D8E">
                    <w:rPr>
                      <w:rFonts w:ascii="Arial" w:hAnsi="Arial" w:cs="Arial"/>
                      <w:sz w:val="16"/>
                      <w:szCs w:val="16"/>
                      <w:u w:val="single"/>
                    </w:rPr>
                    <w:t>3</w:t>
                  </w:r>
                  <w:r w:rsidRPr="00D66D8E">
                    <w:rPr>
                      <w:rFonts w:ascii="Arial" w:hAnsi="Arial" w:cs="Arial"/>
                      <w:sz w:val="16"/>
                      <w:szCs w:val="16"/>
                    </w:rPr>
                    <w:t xml:space="preserve">] x M) x max(MGRP, SMTC period,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0E0150" w:rsidRPr="00FA5CB1" w14:paraId="04A16656" w14:textId="77777777" w:rsidTr="000D0CD1">
              <w:tc>
                <w:tcPr>
                  <w:tcW w:w="1205" w:type="dxa"/>
                  <w:tcBorders>
                    <w:top w:val="single" w:sz="4" w:space="0" w:color="auto"/>
                    <w:left w:val="single" w:sz="4" w:space="0" w:color="auto"/>
                    <w:bottom w:val="single" w:sz="4" w:space="0" w:color="auto"/>
                    <w:right w:val="single" w:sz="4" w:space="0" w:color="auto"/>
                  </w:tcBorders>
                  <w:hideMark/>
                </w:tcPr>
                <w:p w14:paraId="5B948DC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DRX cycle &gt; 320ms</w:t>
                  </w:r>
                </w:p>
              </w:tc>
              <w:tc>
                <w:tcPr>
                  <w:tcW w:w="2180" w:type="dxa"/>
                  <w:tcBorders>
                    <w:top w:val="single" w:sz="4" w:space="0" w:color="auto"/>
                    <w:left w:val="single" w:sz="4" w:space="0" w:color="auto"/>
                    <w:bottom w:val="single" w:sz="4" w:space="0" w:color="auto"/>
                    <w:right w:val="single" w:sz="4" w:space="0" w:color="auto"/>
                  </w:tcBorders>
                  <w:hideMark/>
                </w:tcPr>
                <w:p w14:paraId="6D100918" w14:textId="77777777" w:rsidR="000E0150" w:rsidRPr="00D66D8E" w:rsidRDefault="000E0150" w:rsidP="000E0150">
                  <w:pPr>
                    <w:keepNext/>
                    <w:keepLines/>
                    <w:spacing w:after="0"/>
                    <w:jc w:val="center"/>
                    <w:rPr>
                      <w:rFonts w:ascii="Arial" w:hAnsi="Arial" w:cs="Arial"/>
                      <w:sz w:val="16"/>
                      <w:szCs w:val="16"/>
                    </w:rPr>
                  </w:pPr>
                  <w:r w:rsidRPr="00D66D8E">
                    <w:rPr>
                      <w:rFonts w:ascii="Arial" w:hAnsi="Arial" w:cs="Arial"/>
                      <w:sz w:val="16"/>
                      <w:szCs w:val="16"/>
                    </w:rPr>
                    <w:t xml:space="preserve">4xM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1B39DCF3"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lang w:val="fr-FR"/>
                    </w:rPr>
                    <w:t xml:space="preserve">4xM </w:t>
                  </w:r>
                  <w:r w:rsidRPr="00D66D8E">
                    <w:rPr>
                      <w:rFonts w:ascii="Arial" w:hAnsi="Arial" w:cs="Arial"/>
                      <w:sz w:val="16"/>
                      <w:szCs w:val="16"/>
                      <w:lang w:val="fr-FR"/>
                    </w:rPr>
                    <w:sym w:font="Symbol" w:char="F0B4"/>
                  </w:r>
                  <w:r w:rsidRPr="00D66D8E">
                    <w:rPr>
                      <w:rFonts w:ascii="Arial" w:hAnsi="Arial" w:cs="Arial"/>
                      <w:sz w:val="16"/>
                      <w:szCs w:val="16"/>
                      <w:lang w:val="fr-FR"/>
                    </w:rPr>
                    <w:t xml:space="preserve">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15DE1A3D" w14:textId="77777777" w:rsidR="000E0150" w:rsidRPr="00D66D8E" w:rsidRDefault="000E0150" w:rsidP="000E0150">
                  <w:pPr>
                    <w:keepNext/>
                    <w:keepLines/>
                    <w:spacing w:after="0"/>
                    <w:jc w:val="center"/>
                    <w:rPr>
                      <w:rFonts w:ascii="Arial" w:hAnsi="Arial" w:cs="Arial"/>
                      <w:sz w:val="16"/>
                      <w:szCs w:val="16"/>
                      <w:lang w:val="fr-FR"/>
                    </w:rPr>
                  </w:pPr>
                  <w:r w:rsidRPr="00D66D8E">
                    <w:rPr>
                      <w:rFonts w:ascii="Arial" w:hAnsi="Arial" w:cs="Arial"/>
                      <w:sz w:val="16"/>
                      <w:szCs w:val="16"/>
                    </w:rPr>
                    <w:t>[</w:t>
                  </w:r>
                  <w:r w:rsidRPr="00D66D8E">
                    <w:rPr>
                      <w:rFonts w:ascii="Arial" w:hAnsi="Arial" w:cs="Arial"/>
                      <w:sz w:val="16"/>
                      <w:szCs w:val="16"/>
                      <w:u w:val="single"/>
                    </w:rPr>
                    <w:t>3</w:t>
                  </w:r>
                  <w:r w:rsidRPr="00D66D8E">
                    <w:rPr>
                      <w:rFonts w:ascii="Arial" w:hAnsi="Arial" w:cs="Arial"/>
                      <w:sz w:val="16"/>
                      <w:szCs w:val="16"/>
                    </w:rPr>
                    <w:t xml:space="preserve">] x DRX cycle </w:t>
                  </w:r>
                  <w:r w:rsidRPr="00D66D8E">
                    <w:rPr>
                      <w:rFonts w:ascii="Arial" w:hAnsi="Arial" w:cs="Arial"/>
                      <w:sz w:val="16"/>
                      <w:szCs w:val="16"/>
                      <w:lang w:val="fr-FR"/>
                    </w:rPr>
                    <w:sym w:font="Symbol" w:char="F0B4"/>
                  </w:r>
                  <w:r w:rsidRPr="00D66D8E">
                    <w:rPr>
                      <w:rFonts w:ascii="Arial" w:hAnsi="Arial" w:cs="Arial"/>
                      <w:sz w:val="16"/>
                      <w:szCs w:val="16"/>
                      <w:lang w:val="fr-FR"/>
                    </w:rPr>
                    <w:t xml:space="preserve"> </w:t>
                  </w:r>
                  <w:r w:rsidRPr="00D66D8E">
                    <w:rPr>
                      <w:rFonts w:ascii="Arial" w:hAnsi="Arial" w:cs="Arial"/>
                      <w:sz w:val="16"/>
                      <w:szCs w:val="16"/>
                    </w:rPr>
                    <w:t>N</w:t>
                  </w:r>
                  <w:r w:rsidRPr="00D66D8E">
                    <w:rPr>
                      <w:rFonts w:ascii="Arial" w:hAnsi="Arial" w:cs="Arial"/>
                      <w:sz w:val="16"/>
                      <w:szCs w:val="16"/>
                      <w:vertAlign w:val="subscript"/>
                    </w:rPr>
                    <w:t>freq</w:t>
                  </w:r>
                </w:p>
              </w:tc>
            </w:tr>
            <w:tr w:rsidR="000E0150" w:rsidRPr="00D66D8E" w14:paraId="0524381A" w14:textId="77777777" w:rsidTr="000D0CD1">
              <w:trPr>
                <w:trHeight w:val="70"/>
              </w:trPr>
              <w:tc>
                <w:tcPr>
                  <w:tcW w:w="7867" w:type="dxa"/>
                  <w:gridSpan w:val="4"/>
                  <w:tcBorders>
                    <w:top w:val="single" w:sz="4" w:space="0" w:color="auto"/>
                    <w:left w:val="single" w:sz="4" w:space="0" w:color="auto"/>
                    <w:bottom w:val="single" w:sz="4" w:space="0" w:color="auto"/>
                    <w:right w:val="single" w:sz="4" w:space="0" w:color="auto"/>
                  </w:tcBorders>
                  <w:hideMark/>
                </w:tcPr>
                <w:p w14:paraId="3EDFB25B"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 xml:space="preserve">NOTE 1: </w:t>
                  </w:r>
                  <w:r w:rsidRPr="00D66D8E">
                    <w:rPr>
                      <w:rFonts w:ascii="Arial" w:hAnsi="Arial" w:cs="Arial"/>
                      <w:sz w:val="16"/>
                      <w:szCs w:val="16"/>
                    </w:rPr>
                    <w:tab/>
                    <w:t>DRX or non DRX requirements apply according to the conditions described in clause 3.6.1</w:t>
                  </w:r>
                </w:p>
                <w:p w14:paraId="26CA20FB"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 xml:space="preserve">NOTE 2: </w:t>
                  </w:r>
                  <w:r w:rsidRPr="00D66D8E">
                    <w:rPr>
                      <w:rFonts w:ascii="Arial" w:hAnsi="Arial" w:cs="Arial"/>
                      <w:sz w:val="16"/>
                      <w:szCs w:val="16"/>
                    </w:rPr>
                    <w:tab/>
                    <w:t>In EN-DC operation, the parameters, timers and scheduling requests referred to in clause 3.6.1 are for the secondary cell group. The DRX cycle is the DRX cycle of the secondary cell group.</w:t>
                  </w:r>
                </w:p>
                <w:p w14:paraId="33600172" w14:textId="77777777" w:rsidR="000E0150" w:rsidRPr="00D66D8E" w:rsidRDefault="000E0150" w:rsidP="000E0150">
                  <w:pPr>
                    <w:keepNext/>
                    <w:keepLines/>
                    <w:spacing w:after="0"/>
                    <w:ind w:left="851" w:hanging="851"/>
                    <w:rPr>
                      <w:rFonts w:ascii="Arial" w:hAnsi="Arial" w:cs="Arial"/>
                      <w:sz w:val="16"/>
                      <w:szCs w:val="16"/>
                    </w:rPr>
                  </w:pPr>
                  <w:r w:rsidRPr="00D66D8E">
                    <w:rPr>
                      <w:rFonts w:ascii="Arial" w:hAnsi="Arial" w:cs="Arial"/>
                      <w:sz w:val="16"/>
                      <w:szCs w:val="16"/>
                    </w:rPr>
                    <w:t>NOTE 3:   When SMTC &lt; =40ms, M=1; when SMTC &gt;40ms, M = 1.5</w:t>
                  </w:r>
                </w:p>
              </w:tc>
            </w:tr>
          </w:tbl>
          <w:p w14:paraId="65D6C709" w14:textId="77777777" w:rsidR="000E0150" w:rsidRPr="00A06E9C" w:rsidRDefault="000E0150" w:rsidP="000E0150">
            <w:pPr>
              <w:spacing w:before="120" w:after="120"/>
              <w:rPr>
                <w:rFonts w:ascii="Arial" w:hAnsi="Arial" w:cs="Arial"/>
                <w:sz w:val="16"/>
                <w:szCs w:val="16"/>
              </w:rPr>
            </w:pPr>
          </w:p>
        </w:tc>
      </w:tr>
      <w:tr w:rsidR="000E0150" w:rsidRPr="00A06E9C" w14:paraId="413C509B" w14:textId="77777777" w:rsidTr="000E0150">
        <w:trPr>
          <w:trHeight w:val="468"/>
        </w:trPr>
        <w:tc>
          <w:tcPr>
            <w:tcW w:w="1129" w:type="dxa"/>
          </w:tcPr>
          <w:p w14:paraId="0E8619BD" w14:textId="1A37E693" w:rsidR="000E0150" w:rsidRPr="00A06E9C" w:rsidRDefault="005F60A3" w:rsidP="000E0150">
            <w:pPr>
              <w:spacing w:before="120" w:after="120"/>
              <w:rPr>
                <w:rFonts w:ascii="Arial" w:hAnsi="Arial" w:cs="Arial"/>
                <w:sz w:val="16"/>
                <w:szCs w:val="16"/>
              </w:rPr>
            </w:pPr>
            <w:hyperlink r:id="rId48" w:history="1">
              <w:r w:rsidR="000E0150">
                <w:rPr>
                  <w:rStyle w:val="af0"/>
                  <w:rFonts w:ascii="Arial" w:hAnsi="Arial" w:cs="Arial"/>
                  <w:b/>
                  <w:bCs/>
                  <w:sz w:val="16"/>
                  <w:szCs w:val="16"/>
                </w:rPr>
                <w:t>R4-2007272</w:t>
              </w:r>
            </w:hyperlink>
          </w:p>
        </w:tc>
        <w:tc>
          <w:tcPr>
            <w:tcW w:w="1050" w:type="dxa"/>
          </w:tcPr>
          <w:p w14:paraId="49961C56" w14:textId="6D9564C0" w:rsidR="000E0150" w:rsidRDefault="000E0150" w:rsidP="000E0150">
            <w:pPr>
              <w:spacing w:before="120" w:after="120"/>
              <w:rPr>
                <w:rFonts w:ascii="Arial" w:hAnsi="Arial" w:cs="Arial"/>
                <w:sz w:val="16"/>
                <w:szCs w:val="16"/>
              </w:rPr>
            </w:pPr>
            <w:r>
              <w:rPr>
                <w:rFonts w:ascii="Arial" w:hAnsi="Arial" w:cs="Arial"/>
                <w:sz w:val="16"/>
                <w:szCs w:val="16"/>
              </w:rPr>
              <w:t>vivo</w:t>
            </w:r>
          </w:p>
        </w:tc>
        <w:tc>
          <w:tcPr>
            <w:tcW w:w="7452" w:type="dxa"/>
          </w:tcPr>
          <w:p w14:paraId="1747014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Proposal 1 Not to align serving cell and neighbour cell requirement for intra-frequency cell re-selection in NR HST.</w:t>
            </w:r>
          </w:p>
          <w:p w14:paraId="1A09C203"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2 If the alignment needs to be done, Table II is acceptable as a compromise. </w:t>
            </w:r>
          </w:p>
          <w:p w14:paraId="0364BB2B"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 Compromised proposal for cell re-selection requirements for NR HST</w:t>
            </w:r>
          </w:p>
          <w:tbl>
            <w:tblPr>
              <w:tblW w:w="6543" w:type="dxa"/>
              <w:jc w:val="center"/>
              <w:tblCellMar>
                <w:left w:w="0" w:type="dxa"/>
                <w:right w:w="0" w:type="dxa"/>
              </w:tblCellMar>
              <w:tblLook w:val="0600" w:firstRow="0" w:lastRow="0" w:firstColumn="0" w:lastColumn="0" w:noHBand="1" w:noVBand="1"/>
            </w:tblPr>
            <w:tblGrid>
              <w:gridCol w:w="750"/>
              <w:gridCol w:w="1934"/>
              <w:gridCol w:w="2126"/>
              <w:gridCol w:w="1733"/>
            </w:tblGrid>
            <w:tr w:rsidR="000E0150" w:rsidRPr="00FA5CB1" w14:paraId="6837FD3C" w14:textId="77777777" w:rsidTr="000D0CD1">
              <w:trPr>
                <w:trHeight w:val="1318"/>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6D1E7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DRX cycle length [s]</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3582E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detect,NR_Intra</w:t>
                  </w:r>
                  <w:r w:rsidRPr="00FA5CB1">
                    <w:rPr>
                      <w:rFonts w:ascii="Arial" w:hAnsi="Arial" w:cs="Arial"/>
                      <w:kern w:val="2"/>
                      <w:sz w:val="16"/>
                      <w:szCs w:val="16"/>
                      <w:lang w:val="en-US" w:eastAsia="zh-CN"/>
                    </w:rPr>
                    <w:t xml:space="preserve"> [s]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EBDE6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measure,NR_Intra</w:t>
                  </w:r>
                  <w:r w:rsidRPr="00FA5CB1">
                    <w:rPr>
                      <w:rFonts w:ascii="Arial" w:hAnsi="Arial" w:cs="Arial"/>
                      <w:kern w:val="2"/>
                      <w:sz w:val="16"/>
                      <w:szCs w:val="16"/>
                      <w:lang w:val="en-US" w:eastAsia="zh-CN"/>
                    </w:rPr>
                    <w:t xml:space="preserve"> [s] (number of DRX cycles)</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C0641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T</w:t>
                  </w:r>
                  <w:r w:rsidRPr="00FA5CB1">
                    <w:rPr>
                      <w:rFonts w:ascii="Arial" w:hAnsi="Arial" w:cs="Arial"/>
                      <w:kern w:val="2"/>
                      <w:sz w:val="16"/>
                      <w:szCs w:val="16"/>
                      <w:vertAlign w:val="subscript"/>
                      <w:lang w:val="en-US" w:eastAsia="zh-CN"/>
                    </w:rPr>
                    <w:t>evaluate,NR_Intra</w:t>
                  </w:r>
                </w:p>
                <w:p w14:paraId="40CBDF0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[s] (number of DRX cycles)</w:t>
                  </w:r>
                </w:p>
              </w:tc>
            </w:tr>
            <w:tr w:rsidR="000E0150" w:rsidRPr="00FA5CB1" w14:paraId="5CFA3EF0"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FAE40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0.32</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09C1D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x M2 (8 x M2)]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5E603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 x M3 (2 x M3)]</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9F367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[0.96 x M4 (3 x M4)]</w:t>
                  </w:r>
                </w:p>
              </w:tc>
            </w:tr>
            <w:tr w:rsidR="000E0150" w:rsidRPr="00FA5CB1" w14:paraId="62712CA8"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4D5BC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0.64</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59111"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[5.12 (8)]</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5B1B7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(2)]</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A238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[1.92 (3)]</w:t>
                  </w:r>
                </w:p>
              </w:tc>
            </w:tr>
            <w:tr w:rsidR="000E0150" w:rsidRPr="00FA5CB1" w14:paraId="0F324D33"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CB219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D481A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[8.96 (7)]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7F082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[1.28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67F51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[3.84 (3)]</w:t>
                  </w:r>
                </w:p>
              </w:tc>
            </w:tr>
            <w:tr w:rsidR="000E0150" w:rsidRPr="00FA5CB1" w14:paraId="099A244C" w14:textId="77777777" w:rsidTr="000D0CD1">
              <w:trPr>
                <w:trHeight w:val="439"/>
                <w:jc w:val="center"/>
              </w:trPr>
              <w:tc>
                <w:tcPr>
                  <w:tcW w:w="7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C848D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w:t>
                  </w:r>
                </w:p>
              </w:tc>
              <w:tc>
                <w:tcPr>
                  <w:tcW w:w="19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F1321"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ADCD9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[2.56 (1)]</w:t>
                  </w:r>
                </w:p>
              </w:tc>
              <w:tc>
                <w:tcPr>
                  <w:tcW w:w="1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B4728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en-US" w:eastAsia="zh-CN"/>
                    </w:rPr>
                    <w:t>[7.68 (3)]</w:t>
                  </w:r>
                </w:p>
              </w:tc>
            </w:tr>
            <w:tr w:rsidR="000E0150" w:rsidRPr="00FA5CB1" w14:paraId="39E2F082" w14:textId="77777777" w:rsidTr="000D0CD1">
              <w:trPr>
                <w:trHeight w:val="462"/>
                <w:jc w:val="center"/>
              </w:trPr>
              <w:tc>
                <w:tcPr>
                  <w:tcW w:w="654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6F322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when SMTC &lt; =40ms, M2=M3=M4=1; when SMTC &gt;40ms, M2 = M3 =1.5, M4 = 2</w:t>
                  </w:r>
                </w:p>
              </w:tc>
            </w:tr>
          </w:tbl>
          <w:p w14:paraId="523180D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Proposal 3 No note is added to the HST requirements in TS 38.133.</w:t>
            </w:r>
          </w:p>
          <w:p w14:paraId="5029B617" w14:textId="77777777" w:rsidR="000E0150" w:rsidRPr="00FA5CB1" w:rsidRDefault="000E0150" w:rsidP="000E0150">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t>Observation 1 Due to high Doppler shift in HST scenario, ICI exists, and its impact is on both serving cell and neighbour cell SS-SINR accuracy.</w:t>
            </w:r>
          </w:p>
          <w:p w14:paraId="6B3B6A58" w14:textId="77777777" w:rsidR="000E0150" w:rsidRPr="00FA5CB1" w:rsidRDefault="000E0150" w:rsidP="000E0150">
            <w:pPr>
              <w:overflowPunct/>
              <w:autoSpaceDE/>
              <w:adjustRightInd/>
              <w:jc w:val="both"/>
              <w:rPr>
                <w:rFonts w:ascii="Arial" w:eastAsia="宋体" w:hAnsi="Arial" w:cs="Arial"/>
                <w:sz w:val="16"/>
                <w:szCs w:val="16"/>
                <w:lang w:eastAsia="zh-CN"/>
              </w:rPr>
            </w:pPr>
            <w:r w:rsidRPr="00FA5CB1">
              <w:rPr>
                <w:rFonts w:ascii="Arial" w:eastAsia="宋体" w:hAnsi="Arial" w:cs="Arial"/>
                <w:sz w:val="16"/>
                <w:szCs w:val="16"/>
                <w:lang w:eastAsia="zh-CN"/>
              </w:rPr>
              <w:lastRenderedPageBreak/>
              <w:t>Proposal 4 For SS-SINR requirement in HST, adopt option 1, i.e. SINR accuracy requirement is not applicable to HST scenario in R16. The issue can be left to R17.</w:t>
            </w:r>
          </w:p>
          <w:p w14:paraId="616B9193"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 xml:space="preserve">Proposal 5 On NR-EUTRAN inter-RAT cell identification requirement in connected mode, slightly prefer option 1, i.e. adopt Table III. </w:t>
            </w:r>
          </w:p>
          <w:p w14:paraId="76BCABE9"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Table III Proposed NR-EUTRAN inter-RAT cell identification requirement in connected mode</w:t>
            </w:r>
          </w:p>
          <w:tbl>
            <w:tblPr>
              <w:tblW w:w="6903" w:type="dxa"/>
              <w:jc w:val="center"/>
              <w:tblCellMar>
                <w:left w:w="0" w:type="dxa"/>
                <w:right w:w="0" w:type="dxa"/>
              </w:tblCellMar>
              <w:tblLook w:val="04A0" w:firstRow="1" w:lastRow="0" w:firstColumn="1" w:lastColumn="0" w:noHBand="0" w:noVBand="1"/>
            </w:tblPr>
            <w:tblGrid>
              <w:gridCol w:w="2400"/>
              <w:gridCol w:w="2552"/>
              <w:gridCol w:w="1951"/>
            </w:tblGrid>
            <w:tr w:rsidR="000E0150" w:rsidRPr="00FA5CB1" w14:paraId="362842D9"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1BFEFC"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length (s)</w:t>
                  </w:r>
                </w:p>
              </w:tc>
              <w:tc>
                <w:tcPr>
                  <w:tcW w:w="450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11CE6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Identify, E-UTRAN TDD</w:t>
                  </w:r>
                  <w:r w:rsidRPr="00FA5CB1">
                    <w:rPr>
                      <w:rFonts w:ascii="Arial" w:hAnsi="Arial" w:cs="Arial"/>
                      <w:kern w:val="2"/>
                      <w:sz w:val="16"/>
                      <w:szCs w:val="16"/>
                      <w:lang w:eastAsia="zh-CN"/>
                    </w:rPr>
                    <w:t xml:space="preserve"> (s) (DRX cycles)</w:t>
                  </w:r>
                </w:p>
              </w:tc>
            </w:tr>
            <w:tr w:rsidR="000E0150" w:rsidRPr="00FA5CB1" w14:paraId="0158FDDC"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995B3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4D4BC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40 ms, 20 ms</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60383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Gap period = 80 ms</w:t>
                  </w:r>
                </w:p>
              </w:tc>
            </w:tr>
            <w:tr w:rsidR="000E0150" w:rsidRPr="00FA5CB1" w14:paraId="69AE4B1D"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0F81A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≤0.16</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EE3F0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F601C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Non-DRX requirements in clause 9.4.3.2 apply</w:t>
                  </w:r>
                </w:p>
              </w:tc>
            </w:tr>
            <w:tr w:rsidR="000E0150" w:rsidRPr="00FA5CB1" w14:paraId="10D1F1B0"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8476F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0.16&lt;DRx cycle&lt;0.32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D5D7D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C6770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(15)</w:t>
                  </w:r>
                </w:p>
              </w:tc>
            </w:tr>
            <w:tr w:rsidR="000E0150" w:rsidRPr="00FA5CB1" w14:paraId="0761C384"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3196B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0.32&lt;= DRx cycle &lt;= 1.28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7104D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D4663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(10)</w:t>
                  </w:r>
                </w:p>
              </w:tc>
            </w:tr>
            <w:tr w:rsidR="000E0150" w:rsidRPr="00FA5CB1" w14:paraId="02E9393A" w14:textId="77777777" w:rsidTr="000D0CD1">
              <w:trPr>
                <w:jc w:val="center"/>
              </w:trPr>
              <w:tc>
                <w:tcPr>
                  <w:tcW w:w="24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9664B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1.28&lt; DRX-cycle </w:t>
                  </w:r>
                  <w:r w:rsidRPr="00FA5CB1">
                    <w:rPr>
                      <w:rFonts w:ascii="Arial" w:hAnsi="Arial" w:cs="Arial"/>
                      <w:kern w:val="2"/>
                      <w:sz w:val="16"/>
                      <w:szCs w:val="16"/>
                      <w:lang w:val="en-US" w:eastAsia="zh-CN"/>
                    </w:rPr>
                    <w:t>≤</w:t>
                  </w:r>
                  <w:r w:rsidRPr="00FA5CB1">
                    <w:rPr>
                      <w:rFonts w:ascii="Arial" w:hAnsi="Arial" w:cs="Arial"/>
                      <w:kern w:val="2"/>
                      <w:sz w:val="16"/>
                      <w:szCs w:val="16"/>
                      <w:lang w:eastAsia="zh-CN"/>
                    </w:rPr>
                    <w:t>10.24</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2781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c>
                <w:tcPr>
                  <w:tcW w:w="19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E5689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Note1 (20)</w:t>
                  </w:r>
                </w:p>
              </w:tc>
            </w:tr>
            <w:tr w:rsidR="000E0150" w:rsidRPr="00FA5CB1" w14:paraId="1F4AD204" w14:textId="77777777" w:rsidTr="000D0CD1">
              <w:trPr>
                <w:jc w:val="center"/>
              </w:trPr>
              <w:tc>
                <w:tcPr>
                  <w:tcW w:w="690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45228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1:</w:t>
                  </w:r>
                  <w:r w:rsidRPr="00FA5CB1">
                    <w:rPr>
                      <w:rFonts w:ascii="Arial" w:hAnsi="Arial" w:cs="Arial"/>
                      <w:kern w:val="2"/>
                      <w:sz w:val="16"/>
                      <w:szCs w:val="16"/>
                      <w:lang w:eastAsia="zh-CN"/>
                    </w:rPr>
                    <w:tab/>
                    <w:t>The time depends on the DRX cycle length.</w:t>
                  </w:r>
                </w:p>
              </w:tc>
            </w:tr>
          </w:tbl>
          <w:p w14:paraId="1467B1AE" w14:textId="77777777" w:rsidR="000E0150" w:rsidRPr="00FA5CB1" w:rsidRDefault="000E0150" w:rsidP="000E0150">
            <w:pPr>
              <w:jc w:val="both"/>
              <w:rPr>
                <w:rFonts w:ascii="Arial" w:eastAsia="宋体" w:hAnsi="Arial" w:cs="Arial"/>
                <w:sz w:val="16"/>
                <w:szCs w:val="16"/>
                <w:lang w:eastAsia="zh-CN"/>
              </w:rPr>
            </w:pPr>
            <w:r w:rsidRPr="00FA5CB1">
              <w:rPr>
                <w:rFonts w:ascii="Arial" w:eastAsia="宋体" w:hAnsi="Arial" w:cs="Arial"/>
                <w:sz w:val="16"/>
                <w:szCs w:val="16"/>
                <w:lang w:eastAsia="zh-CN"/>
              </w:rPr>
              <w:t xml:space="preserve">Proposal 6 On </w:t>
            </w:r>
            <w:r w:rsidRPr="00FA5CB1">
              <w:rPr>
                <w:rFonts w:ascii="Arial" w:eastAsia="宋体" w:hAnsi="Arial" w:cs="Arial"/>
                <w:sz w:val="16"/>
                <w:szCs w:val="16"/>
                <w:lang w:val="en-US" w:eastAsia="zh-CN"/>
              </w:rPr>
              <w:t>NR-EUTRAN inter-RAT cell measurement</w:t>
            </w:r>
            <w:r w:rsidRPr="00FA5CB1">
              <w:rPr>
                <w:rFonts w:ascii="Arial" w:eastAsia="宋体" w:hAnsi="Arial" w:cs="Arial"/>
                <w:sz w:val="16"/>
                <w:szCs w:val="16"/>
                <w:lang w:eastAsia="zh-CN"/>
              </w:rPr>
              <w:t xml:space="preserve"> requirement in connected mode, R15 NR requirement can be reused for NR HST.</w:t>
            </w:r>
          </w:p>
          <w:p w14:paraId="69182BF6"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7 On EUTRAN-NR inter-RAT requirement in connected mode, adopt Table IV.</w:t>
            </w:r>
          </w:p>
          <w:p w14:paraId="5F5B6EB5" w14:textId="77777777" w:rsidR="000E0150" w:rsidRPr="00FA5CB1" w:rsidRDefault="000E0150" w:rsidP="000E0150">
            <w:pPr>
              <w:overflowPunct/>
              <w:autoSpaceDE/>
              <w:adjustRightInd/>
              <w:jc w:val="center"/>
              <w:rPr>
                <w:rFonts w:ascii="Arial" w:eastAsia="Times New Roman" w:hAnsi="Arial" w:cs="Arial"/>
                <w:sz w:val="16"/>
                <w:szCs w:val="16"/>
              </w:rPr>
            </w:pPr>
            <w:r w:rsidRPr="00FA5CB1">
              <w:rPr>
                <w:rFonts w:ascii="Arial" w:hAnsi="Arial" w:cs="Arial"/>
                <w:sz w:val="16"/>
                <w:szCs w:val="16"/>
              </w:rPr>
              <w:t>Table IV. Proposed requirement for EUTRAN-NR inter-RAT requirement in connected mode</w:t>
            </w:r>
          </w:p>
          <w:tbl>
            <w:tblPr>
              <w:tblW w:w="6501" w:type="dxa"/>
              <w:tblInd w:w="371" w:type="dxa"/>
              <w:tblCellMar>
                <w:left w:w="0" w:type="dxa"/>
                <w:right w:w="0" w:type="dxa"/>
              </w:tblCellMar>
              <w:tblLook w:val="04A0" w:firstRow="1" w:lastRow="0" w:firstColumn="1" w:lastColumn="0" w:noHBand="0" w:noVBand="1"/>
            </w:tblPr>
            <w:tblGrid>
              <w:gridCol w:w="1307"/>
              <w:gridCol w:w="1954"/>
              <w:gridCol w:w="1712"/>
              <w:gridCol w:w="1528"/>
            </w:tblGrid>
            <w:tr w:rsidR="000E0150" w:rsidRPr="00FA5CB1" w14:paraId="3FDF267A"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B2F6A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Condition</w:t>
                  </w:r>
                  <w:r w:rsidRPr="00FA5CB1">
                    <w:rPr>
                      <w:rFonts w:ascii="Arial" w:hAnsi="Arial" w:cs="Arial"/>
                      <w:kern w:val="2"/>
                      <w:sz w:val="16"/>
                      <w:szCs w:val="16"/>
                      <w:vertAlign w:val="superscript"/>
                      <w:lang w:eastAsia="zh-CN"/>
                    </w:rPr>
                    <w:t xml:space="preserve"> NOTE1,2</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AC9FBC"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PSS/SSS_sync_intra</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8C4F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 xml:space="preserve"> SSB_measurement_period_intra</w:t>
                  </w:r>
                  <w:r w:rsidRPr="00FA5CB1">
                    <w:rPr>
                      <w:rFonts w:ascii="Arial" w:hAnsi="Arial" w:cs="Arial"/>
                      <w:kern w:val="2"/>
                      <w:sz w:val="16"/>
                      <w:szCs w:val="16"/>
                      <w:lang w:eastAsia="zh-CN"/>
                    </w:rPr>
                    <w:t xml:space="preserve">  </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281CA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T</w:t>
                  </w:r>
                  <w:r w:rsidRPr="00FA5CB1">
                    <w:rPr>
                      <w:rFonts w:ascii="Arial" w:hAnsi="Arial" w:cs="Arial"/>
                      <w:kern w:val="2"/>
                      <w:sz w:val="16"/>
                      <w:szCs w:val="16"/>
                      <w:vertAlign w:val="subscript"/>
                      <w:lang w:eastAsia="zh-CN"/>
                    </w:rPr>
                    <w:t>SSB_time_index_intra</w:t>
                  </w:r>
                </w:p>
              </w:tc>
            </w:tr>
            <w:tr w:rsidR="000E0150" w:rsidRPr="00FA5CB1" w14:paraId="3F4310A0"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D3F5E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 DRX</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8E7C9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max[600ms,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4F3BB8" w14:textId="77777777" w:rsidR="000E0150" w:rsidRPr="00FA5CB1" w:rsidRDefault="000E0150" w:rsidP="000E0150">
                  <w:pPr>
                    <w:ind w:rightChars="-36" w:right="-72"/>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B2F3E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max[120ms, 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0E0150" w:rsidRPr="00FA5CB1" w14:paraId="5F4F7B68"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E196C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&lt;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62232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max[600ms, ceil(8</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lang w:eastAsia="zh-CN"/>
                    </w:rPr>
                    <w:t xml:space="preserve">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w:t>
                  </w:r>
                  <w:r w:rsidRPr="00FA5CB1">
                    <w:rPr>
                      <w:rFonts w:ascii="Arial" w:hAnsi="Arial" w:cs="Arial"/>
                      <w:kern w:val="2"/>
                      <w:sz w:val="16"/>
                      <w:szCs w:val="16"/>
                      <w:lang w:val="fr-FR" w:eastAsia="zh-CN"/>
                    </w:rPr>
                    <w:t xml:space="preserv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EBD80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Max(200ms, Ceil(8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CC43B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max[120ms, ceil(3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max(MGRP, SMTC period,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0E0150" w:rsidRPr="00FA5CB1" w14:paraId="5466789C" w14:textId="77777777" w:rsidTr="000D0CD1">
              <w:tc>
                <w:tcPr>
                  <w:tcW w:w="1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3E252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DRX cycle ≥ 320ms</w:t>
                  </w:r>
                </w:p>
              </w:tc>
              <w:tc>
                <w:tcPr>
                  <w:tcW w:w="19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23A02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8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7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C4F73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fr-FR" w:eastAsia="zh-CN"/>
                    </w:rPr>
                    <w:t xml:space="preserve">6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M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4C4E5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3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eastAsia="zh-CN"/>
                    </w:rPr>
                    <w:t xml:space="preserve"> DRX cycle </w:t>
                  </w:r>
                  <w:r w:rsidRPr="00FA5CB1">
                    <w:rPr>
                      <w:rFonts w:ascii="Arial" w:hAnsi="Arial" w:cs="Arial"/>
                      <w:kern w:val="2"/>
                      <w:sz w:val="16"/>
                      <w:szCs w:val="16"/>
                      <w:lang w:val="fr-FR" w:eastAsia="zh-CN"/>
                    </w:rPr>
                    <w:sym w:font="Symbol" w:char="F0B4"/>
                  </w:r>
                  <w:r w:rsidRPr="00FA5CB1">
                    <w:rPr>
                      <w:rFonts w:ascii="Arial" w:hAnsi="Arial" w:cs="Arial"/>
                      <w:kern w:val="2"/>
                      <w:sz w:val="16"/>
                      <w:szCs w:val="16"/>
                      <w:lang w:val="fr-FR" w:eastAsia="zh-CN"/>
                    </w:rPr>
                    <w:t xml:space="preserve"> </w:t>
                  </w:r>
                  <w:r w:rsidRPr="00FA5CB1">
                    <w:rPr>
                      <w:rFonts w:ascii="Arial" w:hAnsi="Arial" w:cs="Arial"/>
                      <w:kern w:val="2"/>
                      <w:sz w:val="16"/>
                      <w:szCs w:val="16"/>
                    </w:rPr>
                    <w:t>N</w:t>
                  </w:r>
                  <w:r w:rsidRPr="00FA5CB1">
                    <w:rPr>
                      <w:rFonts w:ascii="Arial" w:hAnsi="Arial" w:cs="Arial"/>
                      <w:kern w:val="2"/>
                      <w:sz w:val="16"/>
                      <w:szCs w:val="16"/>
                      <w:vertAlign w:val="subscript"/>
                    </w:rPr>
                    <w:t>freq</w:t>
                  </w:r>
                </w:p>
              </w:tc>
            </w:tr>
            <w:tr w:rsidR="000E0150" w:rsidRPr="00FA5CB1" w14:paraId="13CB46D6" w14:textId="77777777" w:rsidTr="000D0CD1">
              <w:trPr>
                <w:trHeight w:val="70"/>
              </w:trPr>
              <w:tc>
                <w:tcPr>
                  <w:tcW w:w="6501"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2DCF1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1: </w:t>
                  </w:r>
                  <w:r w:rsidRPr="00FA5CB1">
                    <w:rPr>
                      <w:rFonts w:ascii="Arial" w:hAnsi="Arial" w:cs="Arial"/>
                      <w:kern w:val="2"/>
                      <w:sz w:val="16"/>
                      <w:szCs w:val="16"/>
                      <w:lang w:eastAsia="zh-CN"/>
                    </w:rPr>
                    <w:tab/>
                    <w:t>DRX or non DRX requirements apply according to the conditions described in clause 3.6.1</w:t>
                  </w:r>
                </w:p>
                <w:p w14:paraId="4A6D833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 xml:space="preserve">NOTE 2: </w:t>
                  </w:r>
                  <w:r w:rsidRPr="00FA5CB1">
                    <w:rPr>
                      <w:rFonts w:ascii="Arial" w:hAnsi="Arial" w:cs="Arial"/>
                      <w:kern w:val="2"/>
                      <w:sz w:val="16"/>
                      <w:szCs w:val="16"/>
                      <w:lang w:eastAsia="zh-CN"/>
                    </w:rPr>
                    <w:tab/>
                    <w:t>In EN-DC operation, the parameters, timers and scheduling requests referred to in clause 3.6.1 are for the secondary cell group. The DRX cycle is the DRX cycle of the secondary cell group.</w:t>
                  </w:r>
                </w:p>
                <w:p w14:paraId="664F85C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eastAsia="zh-CN"/>
                    </w:rPr>
                    <w:t>NOTE 3:   When SMTC &lt; =40ms, M=1; when SMTC &gt;40ms, M = 1.5</w:t>
                  </w:r>
                </w:p>
              </w:tc>
            </w:tr>
          </w:tbl>
          <w:p w14:paraId="78692DAC"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8 On NR-EUTRAN inter-RAT cell reselection requirement, adopt option 2 or 3 in last meeting’s WF.</w:t>
            </w:r>
          </w:p>
          <w:p w14:paraId="760A0695"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9 On EUTRAN-NR inter-RAT cell re-selection requirements, adopt Table V.</w:t>
            </w:r>
          </w:p>
          <w:p w14:paraId="79AB7FEE" w14:textId="77777777" w:rsidR="000E0150" w:rsidRPr="00FA5CB1" w:rsidRDefault="000E0150" w:rsidP="000E0150">
            <w:pPr>
              <w:overflowPunct/>
              <w:autoSpaceDE/>
              <w:adjustRightInd/>
              <w:jc w:val="center"/>
              <w:rPr>
                <w:rFonts w:ascii="Arial" w:eastAsia="宋体" w:hAnsi="Arial" w:cs="Arial"/>
                <w:sz w:val="16"/>
                <w:szCs w:val="16"/>
                <w:lang w:eastAsia="zh-CN"/>
              </w:rPr>
            </w:pPr>
            <w:r w:rsidRPr="00FA5CB1">
              <w:rPr>
                <w:rFonts w:ascii="Arial" w:eastAsia="宋体" w:hAnsi="Arial" w:cs="Arial"/>
                <w:sz w:val="16"/>
                <w:szCs w:val="16"/>
                <w:lang w:eastAsia="zh-CN"/>
              </w:rPr>
              <w:t xml:space="preserve">Table V </w:t>
            </w:r>
            <w:r w:rsidRPr="00FA5CB1">
              <w:rPr>
                <w:rFonts w:ascii="Arial" w:hAnsi="Arial" w:cs="Arial"/>
                <w:sz w:val="16"/>
                <w:szCs w:val="16"/>
              </w:rPr>
              <w:t>Proposed requirement for EUTRAN-NR inter-RAT cell reselection requirement</w:t>
            </w:r>
          </w:p>
          <w:tbl>
            <w:tblPr>
              <w:tblW w:w="6428" w:type="dxa"/>
              <w:jc w:val="center"/>
              <w:tblCellMar>
                <w:left w:w="0" w:type="dxa"/>
                <w:right w:w="0" w:type="dxa"/>
              </w:tblCellMar>
              <w:tblLook w:val="04A0" w:firstRow="1" w:lastRow="0" w:firstColumn="1" w:lastColumn="0" w:noHBand="0" w:noVBand="1"/>
            </w:tblPr>
            <w:tblGrid>
              <w:gridCol w:w="1122"/>
              <w:gridCol w:w="1981"/>
              <w:gridCol w:w="1980"/>
              <w:gridCol w:w="1329"/>
              <w:gridCol w:w="16"/>
            </w:tblGrid>
            <w:tr w:rsidR="000E0150" w:rsidRPr="00FA5CB1" w14:paraId="1CC4D444" w14:textId="77777777" w:rsidTr="000D0CD1">
              <w:trPr>
                <w:gridAfter w:val="1"/>
                <w:trHeight w:val="424"/>
                <w:jc w:val="center"/>
              </w:trPr>
              <w:tc>
                <w:tcPr>
                  <w:tcW w:w="11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57CCC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DRX cycle length [s]</w:t>
                  </w:r>
                </w:p>
              </w:tc>
              <w:tc>
                <w:tcPr>
                  <w:tcW w:w="198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57460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detect,NR</w:t>
                  </w:r>
                  <w:r w:rsidRPr="00FA5CB1">
                    <w:rPr>
                      <w:rFonts w:ascii="Arial" w:hAnsi="Arial" w:cs="Arial"/>
                      <w:kern w:val="2"/>
                      <w:sz w:val="16"/>
                      <w:szCs w:val="16"/>
                      <w:lang w:val="x-none" w:eastAsia="zh-CN"/>
                    </w:rPr>
                    <w:t xml:space="preserve"> [s] (number of DRX cycles)</w:t>
                  </w:r>
                </w:p>
              </w:tc>
              <w:tc>
                <w:tcPr>
                  <w:tcW w:w="198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277289"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measure,NR</w:t>
                  </w:r>
                  <w:r w:rsidRPr="00FA5CB1">
                    <w:rPr>
                      <w:rFonts w:ascii="Arial" w:hAnsi="Arial" w:cs="Arial"/>
                      <w:kern w:val="2"/>
                      <w:sz w:val="16"/>
                      <w:szCs w:val="16"/>
                      <w:lang w:val="x-none" w:eastAsia="zh-CN"/>
                    </w:rPr>
                    <w:t xml:space="preserve"> [s] (number of DRX cycles)</w:t>
                  </w:r>
                </w:p>
              </w:tc>
              <w:tc>
                <w:tcPr>
                  <w:tcW w:w="132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61B76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T</w:t>
                  </w:r>
                  <w:r w:rsidRPr="00FA5CB1">
                    <w:rPr>
                      <w:rFonts w:ascii="Arial" w:hAnsi="Arial" w:cs="Arial"/>
                      <w:kern w:val="2"/>
                      <w:sz w:val="16"/>
                      <w:szCs w:val="16"/>
                      <w:vertAlign w:val="subscript"/>
                      <w:lang w:val="x-none" w:eastAsia="zh-CN"/>
                    </w:rPr>
                    <w:t xml:space="preserve">evaluate,NR </w:t>
                  </w:r>
                  <w:r w:rsidRPr="00FA5CB1">
                    <w:rPr>
                      <w:rFonts w:ascii="Arial" w:hAnsi="Arial" w:cs="Arial"/>
                      <w:kern w:val="2"/>
                      <w:sz w:val="16"/>
                      <w:szCs w:val="16"/>
                      <w:lang w:val="x-none" w:eastAsia="zh-CN"/>
                    </w:rPr>
                    <w:t>[s] (number of DRX cycles)</w:t>
                  </w:r>
                </w:p>
              </w:tc>
            </w:tr>
            <w:tr w:rsidR="000E0150" w:rsidRPr="00FA5CB1" w14:paraId="7C107EDF" w14:textId="77777777" w:rsidTr="000D0CD1">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0FE7E1" w14:textId="77777777" w:rsidR="000E0150" w:rsidRPr="00FA5CB1" w:rsidRDefault="000E0150" w:rsidP="000E0150">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3F8A66" w14:textId="77777777" w:rsidR="000E0150" w:rsidRPr="00FA5CB1" w:rsidRDefault="000E0150" w:rsidP="000E0150">
                  <w:pPr>
                    <w:spacing w:after="0"/>
                    <w:rPr>
                      <w:rFonts w:ascii="Arial" w:hAnsi="Arial" w:cs="Arial"/>
                      <w:kern w:val="2"/>
                      <w:sz w:val="16"/>
                      <w:szCs w:val="16"/>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AD6389" w14:textId="77777777" w:rsidR="000E0150" w:rsidRPr="00FA5CB1" w:rsidRDefault="000E0150" w:rsidP="000E0150">
                  <w:pPr>
                    <w:spacing w:after="0"/>
                    <w:rPr>
                      <w:rFonts w:ascii="Arial" w:hAnsi="Arial" w:cs="Arial"/>
                      <w:kern w:val="2"/>
                      <w:sz w:val="16"/>
                      <w:szCs w:val="16"/>
                      <w:lang w:val="en-US" w:eastAsia="zh-CN"/>
                    </w:rPr>
                  </w:pPr>
                </w:p>
              </w:tc>
              <w:tc>
                <w:tcPr>
                  <w:tcW w:w="1329" w:type="dxa"/>
                  <w:vMerge/>
                  <w:tcBorders>
                    <w:top w:val="single" w:sz="8" w:space="0" w:color="000000"/>
                    <w:left w:val="single" w:sz="8" w:space="0" w:color="000000"/>
                    <w:bottom w:val="single" w:sz="8" w:space="0" w:color="000000"/>
                    <w:right w:val="single" w:sz="8" w:space="0" w:color="000000"/>
                  </w:tcBorders>
                  <w:vAlign w:val="center"/>
                  <w:hideMark/>
                </w:tcPr>
                <w:p w14:paraId="39D081F8" w14:textId="77777777" w:rsidR="000E0150" w:rsidRPr="00FA5CB1" w:rsidRDefault="000E0150" w:rsidP="000E0150">
                  <w:pPr>
                    <w:spacing w:after="0"/>
                    <w:rPr>
                      <w:rFonts w:ascii="Arial" w:hAnsi="Arial" w:cs="Arial"/>
                      <w:kern w:val="2"/>
                      <w:sz w:val="16"/>
                      <w:szCs w:val="16"/>
                      <w:lang w:val="en-US" w:eastAsia="zh-CN"/>
                    </w:rPr>
                  </w:pPr>
                </w:p>
              </w:tc>
              <w:tc>
                <w:tcPr>
                  <w:tcW w:w="0" w:type="auto"/>
                  <w:vAlign w:val="center"/>
                  <w:hideMark/>
                </w:tcPr>
                <w:p w14:paraId="0F16E309" w14:textId="77777777" w:rsidR="000E0150" w:rsidRPr="00FA5CB1" w:rsidRDefault="000E0150" w:rsidP="000E0150">
                  <w:pPr>
                    <w:rPr>
                      <w:rFonts w:ascii="Arial" w:hAnsi="Arial" w:cs="Arial"/>
                      <w:kern w:val="2"/>
                      <w:sz w:val="16"/>
                      <w:szCs w:val="16"/>
                      <w:lang w:val="en-US" w:eastAsia="zh-CN"/>
                    </w:rPr>
                  </w:pPr>
                </w:p>
              </w:tc>
            </w:tr>
            <w:tr w:rsidR="000E0150" w:rsidRPr="00FA5CB1" w14:paraId="2112233B"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E0307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0.32</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B01E04"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5.12 x M1 (16 x M1)</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7C890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 x M1 (2 x M1 )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A1718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0.96 x M2 (3 x M2)</w:t>
                  </w:r>
                </w:p>
              </w:tc>
              <w:tc>
                <w:tcPr>
                  <w:tcW w:w="0" w:type="auto"/>
                  <w:vAlign w:val="center"/>
                  <w:hideMark/>
                </w:tcPr>
                <w:p w14:paraId="058D841E" w14:textId="77777777" w:rsidR="000E0150" w:rsidRPr="00FA5CB1" w:rsidRDefault="000E0150" w:rsidP="000E0150">
                  <w:pPr>
                    <w:spacing w:after="0"/>
                    <w:rPr>
                      <w:rFonts w:ascii="Arial" w:hAnsi="Arial" w:cs="Arial"/>
                      <w:sz w:val="16"/>
                      <w:szCs w:val="16"/>
                      <w:lang w:val="en-US" w:eastAsia="zh-CN"/>
                    </w:rPr>
                  </w:pPr>
                </w:p>
              </w:tc>
            </w:tr>
            <w:tr w:rsidR="000E0150" w:rsidRPr="00FA5CB1" w14:paraId="643F4122"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DE47FA"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0.64</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7C2ED8"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 (12)</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1DD2F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(2 )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32ED93"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1.92(3)</w:t>
                  </w:r>
                </w:p>
              </w:tc>
              <w:tc>
                <w:tcPr>
                  <w:tcW w:w="0" w:type="auto"/>
                  <w:vAlign w:val="center"/>
                  <w:hideMark/>
                </w:tcPr>
                <w:p w14:paraId="63D101CF" w14:textId="77777777" w:rsidR="000E0150" w:rsidRPr="00FA5CB1" w:rsidRDefault="000E0150" w:rsidP="000E0150">
                  <w:pPr>
                    <w:spacing w:after="0"/>
                    <w:rPr>
                      <w:rFonts w:ascii="Arial" w:hAnsi="Arial" w:cs="Arial"/>
                      <w:sz w:val="16"/>
                      <w:szCs w:val="16"/>
                      <w:lang w:val="en-US" w:eastAsia="zh-CN"/>
                    </w:rPr>
                  </w:pPr>
                </w:p>
              </w:tc>
            </w:tr>
            <w:tr w:rsidR="000E0150" w:rsidRPr="00FA5CB1" w14:paraId="34EF2C0C"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B29482"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lastRenderedPageBreak/>
                    <w:t>1.28</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F8334B"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(10)</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D48596"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1.28 (1 )</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158DF5"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6.4(3)</w:t>
                  </w:r>
                </w:p>
              </w:tc>
              <w:tc>
                <w:tcPr>
                  <w:tcW w:w="0" w:type="auto"/>
                  <w:vAlign w:val="center"/>
                  <w:hideMark/>
                </w:tcPr>
                <w:p w14:paraId="2FF3BEE5" w14:textId="77777777" w:rsidR="000E0150" w:rsidRPr="00FA5CB1" w:rsidRDefault="000E0150" w:rsidP="000E0150">
                  <w:pPr>
                    <w:spacing w:after="0"/>
                    <w:rPr>
                      <w:rFonts w:ascii="Arial" w:hAnsi="Arial" w:cs="Arial"/>
                      <w:sz w:val="16"/>
                      <w:szCs w:val="16"/>
                      <w:lang w:val="en-US" w:eastAsia="zh-CN"/>
                    </w:rPr>
                  </w:pPr>
                </w:p>
              </w:tc>
            </w:tr>
            <w:tr w:rsidR="000E0150" w:rsidRPr="00FA5CB1" w14:paraId="7FB5153F" w14:textId="77777777" w:rsidTr="000D0CD1">
              <w:trPr>
                <w:jc w:val="center"/>
              </w:trPr>
              <w:tc>
                <w:tcPr>
                  <w:tcW w:w="11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79AA2D"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w:t>
                  </w:r>
                </w:p>
              </w:tc>
              <w:tc>
                <w:tcPr>
                  <w:tcW w:w="19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82726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 xml:space="preserve">58.88 </w:t>
                  </w:r>
                </w:p>
                <w:p w14:paraId="6B6C9B4F"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(23)</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8F0C20"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2.56 (1)</w:t>
                  </w:r>
                </w:p>
              </w:tc>
              <w:tc>
                <w:tcPr>
                  <w:tcW w:w="13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D10D27"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7.68(3)</w:t>
                  </w:r>
                </w:p>
              </w:tc>
              <w:tc>
                <w:tcPr>
                  <w:tcW w:w="0" w:type="auto"/>
                  <w:vAlign w:val="center"/>
                  <w:hideMark/>
                </w:tcPr>
                <w:p w14:paraId="50F26FBA" w14:textId="77777777" w:rsidR="000E0150" w:rsidRPr="00FA5CB1" w:rsidRDefault="000E0150" w:rsidP="000E0150">
                  <w:pPr>
                    <w:spacing w:after="0"/>
                    <w:rPr>
                      <w:rFonts w:ascii="Arial" w:hAnsi="Arial" w:cs="Arial"/>
                      <w:sz w:val="16"/>
                      <w:szCs w:val="16"/>
                      <w:lang w:val="en-US" w:eastAsia="zh-CN"/>
                    </w:rPr>
                  </w:pPr>
                </w:p>
              </w:tc>
            </w:tr>
            <w:tr w:rsidR="000E0150" w:rsidRPr="00FA5CB1" w14:paraId="72207993" w14:textId="77777777" w:rsidTr="000D0CD1">
              <w:trPr>
                <w:jc w:val="center"/>
              </w:trPr>
              <w:tc>
                <w:tcPr>
                  <w:tcW w:w="641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FD1A8E" w14:textId="77777777" w:rsidR="000E0150" w:rsidRPr="00FA5CB1" w:rsidRDefault="000E0150" w:rsidP="000E0150">
                  <w:pPr>
                    <w:jc w:val="both"/>
                    <w:rPr>
                      <w:rFonts w:ascii="Arial" w:hAnsi="Arial" w:cs="Arial"/>
                      <w:kern w:val="2"/>
                      <w:sz w:val="16"/>
                      <w:szCs w:val="16"/>
                      <w:lang w:val="en-US" w:eastAsia="zh-CN"/>
                    </w:rPr>
                  </w:pPr>
                  <w:r w:rsidRPr="00FA5CB1">
                    <w:rPr>
                      <w:rFonts w:ascii="Arial" w:hAnsi="Arial" w:cs="Arial"/>
                      <w:kern w:val="2"/>
                      <w:sz w:val="16"/>
                      <w:szCs w:val="16"/>
                      <w:lang w:val="x-none" w:eastAsia="zh-CN"/>
                    </w:rPr>
                    <w:t>Note 1:</w:t>
                  </w:r>
                  <w:r w:rsidRPr="00FA5CB1">
                    <w:rPr>
                      <w:rFonts w:ascii="Arial" w:hAnsi="Arial" w:cs="Arial"/>
                      <w:kern w:val="2"/>
                      <w:sz w:val="16"/>
                      <w:szCs w:val="16"/>
                      <w:lang w:val="x-none" w:eastAsia="zh-CN"/>
                    </w:rPr>
                    <w:tab/>
                    <w:t>M1 = 1.5 and M2 = 2 if SMTC periodicity of measured intra-frequency cell &gt; 40 ms; otherwise M1=M2=1.</w:t>
                  </w:r>
                </w:p>
              </w:tc>
              <w:tc>
                <w:tcPr>
                  <w:tcW w:w="0" w:type="auto"/>
                  <w:vAlign w:val="center"/>
                  <w:hideMark/>
                </w:tcPr>
                <w:p w14:paraId="68F09F69" w14:textId="77777777" w:rsidR="000E0150" w:rsidRPr="00FA5CB1" w:rsidRDefault="000E0150" w:rsidP="000E0150">
                  <w:pPr>
                    <w:spacing w:after="0"/>
                    <w:rPr>
                      <w:rFonts w:ascii="Arial" w:hAnsi="Arial" w:cs="Arial"/>
                      <w:sz w:val="16"/>
                      <w:szCs w:val="16"/>
                      <w:lang w:val="en-US" w:eastAsia="zh-CN"/>
                    </w:rPr>
                  </w:pPr>
                </w:p>
              </w:tc>
            </w:tr>
          </w:tbl>
          <w:p w14:paraId="62E4F4F6" w14:textId="77777777" w:rsidR="000E0150" w:rsidRPr="00FA5CB1" w:rsidRDefault="000E0150" w:rsidP="000E0150">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p w14:paraId="1EC9DD52" w14:textId="77777777" w:rsidR="000E0150" w:rsidRPr="00A06E9C" w:rsidRDefault="000E0150" w:rsidP="000E0150">
            <w:pPr>
              <w:spacing w:before="120" w:after="120"/>
              <w:rPr>
                <w:rFonts w:ascii="Arial" w:hAnsi="Arial" w:cs="Arial"/>
                <w:sz w:val="16"/>
                <w:szCs w:val="16"/>
              </w:rPr>
            </w:pPr>
          </w:p>
        </w:tc>
      </w:tr>
    </w:tbl>
    <w:p w14:paraId="0592503D" w14:textId="77777777" w:rsidR="002F4DE4" w:rsidRPr="004A7544" w:rsidRDefault="002F4DE4" w:rsidP="002F4DE4"/>
    <w:p w14:paraId="591CD9A0" w14:textId="77777777" w:rsidR="002F4DE4" w:rsidRPr="004A7544" w:rsidRDefault="002F4DE4" w:rsidP="002F4DE4">
      <w:pPr>
        <w:pStyle w:val="2"/>
      </w:pPr>
      <w:r w:rsidRPr="004A7544">
        <w:rPr>
          <w:rFonts w:hint="eastAsia"/>
        </w:rPr>
        <w:t>Open issues</w:t>
      </w:r>
      <w:r>
        <w:t xml:space="preserve"> summary</w:t>
      </w:r>
    </w:p>
    <w:p w14:paraId="42D5A212" w14:textId="77777777" w:rsidR="002F4DE4" w:rsidRDefault="002F4DE4" w:rsidP="002F4D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B7694E" w14:textId="4299DD3F" w:rsidR="002F4DE4" w:rsidRPr="00805BE8" w:rsidRDefault="002F4DE4" w:rsidP="002F4DE4">
      <w:pPr>
        <w:pStyle w:val="3"/>
        <w:rPr>
          <w:sz w:val="24"/>
          <w:szCs w:val="16"/>
        </w:rPr>
      </w:pPr>
      <w:r w:rsidRPr="00805BE8">
        <w:rPr>
          <w:sz w:val="24"/>
          <w:szCs w:val="16"/>
        </w:rPr>
        <w:t>Sub-</w:t>
      </w:r>
      <w:r>
        <w:rPr>
          <w:sz w:val="24"/>
          <w:szCs w:val="16"/>
        </w:rPr>
        <w:t>topic</w:t>
      </w:r>
      <w:r w:rsidRPr="00805BE8">
        <w:rPr>
          <w:sz w:val="24"/>
          <w:szCs w:val="16"/>
        </w:rPr>
        <w:t xml:space="preserve"> </w:t>
      </w:r>
      <w:r w:rsidR="00915A0C">
        <w:rPr>
          <w:sz w:val="24"/>
          <w:szCs w:val="16"/>
        </w:rPr>
        <w:t>5</w:t>
      </w:r>
      <w:r w:rsidRPr="00805BE8">
        <w:rPr>
          <w:sz w:val="24"/>
          <w:szCs w:val="16"/>
        </w:rPr>
        <w:t>-1</w:t>
      </w:r>
      <w:r w:rsidR="00262D2C">
        <w:rPr>
          <w:sz w:val="24"/>
          <w:szCs w:val="16"/>
        </w:rPr>
        <w:t>:</w:t>
      </w:r>
      <w:r w:rsidR="00262D2C" w:rsidRPr="00262D2C">
        <w:rPr>
          <w:sz w:val="24"/>
          <w:szCs w:val="16"/>
        </w:rPr>
        <w:t xml:space="preserve"> NR- EUTRA Inter-RAT measurement</w:t>
      </w:r>
    </w:p>
    <w:p w14:paraId="08513B68" w14:textId="18E057ED" w:rsidR="002F4DE4" w:rsidRPr="00262D2C" w:rsidRDefault="002F4DE4" w:rsidP="002F4DE4">
      <w:pPr>
        <w:rPr>
          <w:b/>
          <w:u w:val="single"/>
          <w:lang w:val="en-US" w:eastAsia="ko-KR"/>
        </w:rPr>
      </w:pPr>
      <w:r w:rsidRPr="00262D2C">
        <w:rPr>
          <w:b/>
          <w:u w:val="single"/>
          <w:lang w:eastAsia="ko-KR"/>
        </w:rPr>
        <w:t xml:space="preserve">Issue </w:t>
      </w:r>
      <w:r w:rsidR="00915A0C" w:rsidRPr="00262D2C">
        <w:rPr>
          <w:b/>
          <w:u w:val="single"/>
          <w:lang w:eastAsia="ko-KR"/>
        </w:rPr>
        <w:t>5</w:t>
      </w:r>
      <w:r w:rsidRPr="00262D2C">
        <w:rPr>
          <w:b/>
          <w:u w:val="single"/>
          <w:lang w:eastAsia="ko-KR"/>
        </w:rPr>
        <w:t xml:space="preserve">-1: </w:t>
      </w:r>
      <w:r w:rsidR="00262D2C" w:rsidRPr="00262D2C">
        <w:rPr>
          <w:b/>
          <w:u w:val="single"/>
          <w:lang w:eastAsia="ko-KR"/>
        </w:rPr>
        <w:t>Cell re-selection requirements on NR- EUTRA inter-RAT measurement</w:t>
      </w:r>
    </w:p>
    <w:p w14:paraId="2F60BA48" w14:textId="77777777" w:rsidR="002F4DE4" w:rsidRPr="00262D2C" w:rsidRDefault="002F4DE4" w:rsidP="002F4D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D2C">
        <w:rPr>
          <w:rFonts w:eastAsia="宋体"/>
          <w:szCs w:val="24"/>
          <w:lang w:eastAsia="zh-CN"/>
        </w:rPr>
        <w:t>Proposals</w:t>
      </w:r>
    </w:p>
    <w:p w14:paraId="2CD72A28" w14:textId="7C29194A" w:rsidR="002F4DE4" w:rsidRDefault="002F4DE4" w:rsidP="002F4D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1</w:t>
      </w:r>
      <w:r w:rsidR="00262D2C">
        <w:rPr>
          <w:rFonts w:eastAsia="宋体"/>
          <w:szCs w:val="24"/>
          <w:lang w:eastAsia="zh-CN"/>
        </w:rPr>
        <w:t xml:space="preserve"> (CMCC</w:t>
      </w:r>
      <w:r w:rsidR="00852737">
        <w:rPr>
          <w:rFonts w:eastAsia="宋体"/>
          <w:szCs w:val="24"/>
          <w:lang w:eastAsia="zh-CN"/>
        </w:rPr>
        <w:t>, HW</w:t>
      </w:r>
      <w:r w:rsidR="00262D2C">
        <w:rPr>
          <w:rFonts w:eastAsia="宋体"/>
          <w:szCs w:val="24"/>
          <w:lang w:eastAsia="zh-CN"/>
        </w:rPr>
        <w:t>)</w:t>
      </w:r>
      <w:r w:rsidRPr="00262D2C">
        <w:rPr>
          <w:rFonts w:eastAsia="宋体"/>
          <w:szCs w:val="24"/>
          <w:lang w:eastAsia="zh-CN"/>
        </w:rPr>
        <w:t xml:space="preserve">: </w:t>
      </w:r>
    </w:p>
    <w:tbl>
      <w:tblPr>
        <w:tblW w:w="3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928"/>
        <w:gridCol w:w="2134"/>
        <w:gridCol w:w="2179"/>
      </w:tblGrid>
      <w:tr w:rsidR="00262D2C" w:rsidRPr="00304F38" w14:paraId="176371F9" w14:textId="77777777" w:rsidTr="00B773DE">
        <w:trPr>
          <w:cantSplit/>
          <w:jc w:val="center"/>
        </w:trPr>
        <w:tc>
          <w:tcPr>
            <w:tcW w:w="785" w:type="pct"/>
          </w:tcPr>
          <w:p w14:paraId="2FFA2DC9" w14:textId="77777777" w:rsidR="00262D2C" w:rsidRPr="00304F38" w:rsidRDefault="00262D2C" w:rsidP="004624B9">
            <w:pPr>
              <w:pStyle w:val="TAH"/>
              <w:rPr>
                <w:rFonts w:cs="Arial"/>
                <w:snapToGrid w:val="0"/>
                <w:lang w:eastAsia="ja-JP"/>
              </w:rPr>
            </w:pPr>
            <w:r w:rsidRPr="00304F38">
              <w:rPr>
                <w:rFonts w:cs="Times"/>
                <w:lang w:eastAsia="ja-JP"/>
              </w:rPr>
              <w:t>DRX cycle length [s]</w:t>
            </w:r>
          </w:p>
        </w:tc>
        <w:tc>
          <w:tcPr>
            <w:tcW w:w="1302" w:type="pct"/>
          </w:tcPr>
          <w:p w14:paraId="2BBB480B" w14:textId="77777777" w:rsidR="00262D2C" w:rsidRPr="00304F38" w:rsidRDefault="00262D2C" w:rsidP="004624B9">
            <w:pPr>
              <w:pStyle w:val="TAH"/>
              <w:rPr>
                <w:rFonts w:cs="Arial"/>
                <w:lang w:eastAsia="ja-JP"/>
              </w:rPr>
            </w:pPr>
            <w:r w:rsidRPr="00304F38">
              <w:rPr>
                <w:rFonts w:cs="Times"/>
                <w:lang w:eastAsia="ja-JP"/>
              </w:rPr>
              <w:t>T</w:t>
            </w:r>
            <w:r w:rsidRPr="00304F38">
              <w:rPr>
                <w:rFonts w:cs="Times"/>
                <w:vertAlign w:val="subscript"/>
                <w:lang w:eastAsia="ja-JP"/>
              </w:rPr>
              <w:t>detect,EUTRAN_Intra</w:t>
            </w:r>
            <w:r w:rsidRPr="00304F38">
              <w:rPr>
                <w:rFonts w:cs="Times"/>
                <w:lang w:eastAsia="ja-JP"/>
              </w:rPr>
              <w:t xml:space="preserve"> [s] (number of DRX cycles)</w:t>
            </w:r>
          </w:p>
        </w:tc>
        <w:tc>
          <w:tcPr>
            <w:tcW w:w="1441" w:type="pct"/>
          </w:tcPr>
          <w:p w14:paraId="4AC7A789" w14:textId="77777777" w:rsidR="00262D2C" w:rsidRPr="00304F38" w:rsidRDefault="00262D2C" w:rsidP="004624B9">
            <w:pPr>
              <w:pStyle w:val="TAH"/>
              <w:rPr>
                <w:rFonts w:cs="Arial"/>
                <w:snapToGrid w:val="0"/>
                <w:lang w:eastAsia="ja-JP"/>
              </w:rPr>
            </w:pPr>
            <w:r w:rsidRPr="00304F38">
              <w:rPr>
                <w:rFonts w:cs="Times"/>
                <w:lang w:eastAsia="ja-JP"/>
              </w:rPr>
              <w:t>T</w:t>
            </w:r>
            <w:r w:rsidRPr="00304F38">
              <w:rPr>
                <w:rFonts w:cs="Times"/>
                <w:vertAlign w:val="subscript"/>
                <w:lang w:eastAsia="ja-JP"/>
              </w:rPr>
              <w:t>measure,EUTRAN_Intra</w:t>
            </w:r>
            <w:r w:rsidRPr="00304F38">
              <w:rPr>
                <w:rFonts w:cs="Times"/>
                <w:lang w:eastAsia="ja-JP"/>
              </w:rPr>
              <w:t xml:space="preserve"> [s] (number of DRX cycles)</w:t>
            </w:r>
          </w:p>
        </w:tc>
        <w:tc>
          <w:tcPr>
            <w:tcW w:w="1472" w:type="pct"/>
          </w:tcPr>
          <w:p w14:paraId="68730EEE" w14:textId="77777777" w:rsidR="00262D2C" w:rsidRPr="00304F38" w:rsidRDefault="00262D2C" w:rsidP="004624B9">
            <w:pPr>
              <w:pStyle w:val="TAH"/>
              <w:rPr>
                <w:rFonts w:cs="Arial"/>
                <w:vertAlign w:val="subscript"/>
                <w:lang w:eastAsia="ja-JP"/>
              </w:rPr>
            </w:pPr>
            <w:r w:rsidRPr="00304F38">
              <w:rPr>
                <w:rFonts w:cs="Times"/>
                <w:lang w:eastAsia="ja-JP"/>
              </w:rPr>
              <w:t>T</w:t>
            </w:r>
            <w:r w:rsidRPr="00304F38">
              <w:rPr>
                <w:rFonts w:cs="Times"/>
                <w:vertAlign w:val="subscript"/>
                <w:lang w:eastAsia="ja-JP"/>
              </w:rPr>
              <w:t>evaluate,E-UTRAN_intra</w:t>
            </w:r>
          </w:p>
          <w:p w14:paraId="2110AA56" w14:textId="77777777" w:rsidR="00262D2C" w:rsidRPr="00304F38" w:rsidRDefault="00262D2C" w:rsidP="004624B9">
            <w:pPr>
              <w:pStyle w:val="TAH"/>
              <w:rPr>
                <w:rFonts w:cs="Arial"/>
                <w:lang w:eastAsia="ja-JP"/>
              </w:rPr>
            </w:pPr>
            <w:r w:rsidRPr="00304F38">
              <w:rPr>
                <w:rFonts w:cs="Arial"/>
                <w:lang w:eastAsia="ja-JP"/>
              </w:rPr>
              <w:t>[s] (number of DRX cycles)</w:t>
            </w:r>
          </w:p>
        </w:tc>
      </w:tr>
      <w:tr w:rsidR="00262D2C" w:rsidRPr="00304F38" w14:paraId="4D2D2AC4" w14:textId="77777777" w:rsidTr="00B773DE">
        <w:trPr>
          <w:cantSplit/>
          <w:jc w:val="center"/>
        </w:trPr>
        <w:tc>
          <w:tcPr>
            <w:tcW w:w="785" w:type="pct"/>
          </w:tcPr>
          <w:p w14:paraId="5D1810EE" w14:textId="77777777" w:rsidR="00262D2C" w:rsidRPr="00304F38" w:rsidRDefault="00262D2C" w:rsidP="004624B9">
            <w:pPr>
              <w:pStyle w:val="TAC"/>
              <w:rPr>
                <w:rFonts w:cs="Arial"/>
                <w:snapToGrid w:val="0"/>
                <w:lang w:eastAsia="ja-JP"/>
              </w:rPr>
            </w:pPr>
            <w:r w:rsidRPr="00304F38">
              <w:rPr>
                <w:rFonts w:cs="Arial"/>
                <w:lang w:eastAsia="ja-JP"/>
              </w:rPr>
              <w:t>0.32</w:t>
            </w:r>
          </w:p>
        </w:tc>
        <w:tc>
          <w:tcPr>
            <w:tcW w:w="1302" w:type="pct"/>
          </w:tcPr>
          <w:p w14:paraId="7F4E727E" w14:textId="77777777" w:rsidR="00262D2C" w:rsidRPr="00304F38" w:rsidRDefault="00262D2C" w:rsidP="004624B9">
            <w:pPr>
              <w:pStyle w:val="TAC"/>
              <w:rPr>
                <w:rFonts w:cs="Arial"/>
                <w:snapToGrid w:val="0"/>
                <w:lang w:eastAsia="ja-JP"/>
              </w:rPr>
            </w:pPr>
            <w:r>
              <w:rPr>
                <w:rFonts w:cs="Arial"/>
                <w:lang w:eastAsia="zh-CN"/>
              </w:rPr>
              <w:t>2.56</w:t>
            </w:r>
            <w:r w:rsidRPr="00304F38">
              <w:rPr>
                <w:rFonts w:cs="Arial"/>
                <w:lang w:eastAsia="ja-JP"/>
              </w:rPr>
              <w:t xml:space="preserve"> (</w:t>
            </w:r>
            <w:r>
              <w:rPr>
                <w:rFonts w:cs="Arial"/>
                <w:lang w:eastAsia="zh-CN"/>
              </w:rPr>
              <w:t>8</w:t>
            </w:r>
            <w:r w:rsidRPr="00304F38">
              <w:rPr>
                <w:rFonts w:cs="Arial"/>
                <w:lang w:eastAsia="ja-JP"/>
              </w:rPr>
              <w:t>)</w:t>
            </w:r>
          </w:p>
        </w:tc>
        <w:tc>
          <w:tcPr>
            <w:tcW w:w="1441" w:type="pct"/>
          </w:tcPr>
          <w:p w14:paraId="7F8B4B86" w14:textId="77777777" w:rsidR="00262D2C" w:rsidRPr="00304F38" w:rsidRDefault="00262D2C" w:rsidP="004624B9">
            <w:pPr>
              <w:pStyle w:val="TAC"/>
              <w:rPr>
                <w:rFonts w:cs="Arial"/>
                <w:snapToGrid w:val="0"/>
                <w:lang w:eastAsia="ja-JP"/>
              </w:rPr>
            </w:pPr>
            <w:r w:rsidRPr="00304F38">
              <w:rPr>
                <w:rFonts w:cs="Arial" w:hint="eastAsia"/>
                <w:snapToGrid w:val="0"/>
                <w:lang w:eastAsia="zh-CN"/>
              </w:rPr>
              <w:t>0.32</w:t>
            </w:r>
            <w:r w:rsidRPr="00304F38">
              <w:rPr>
                <w:rFonts w:cs="Arial"/>
                <w:snapToGrid w:val="0"/>
                <w:lang w:eastAsia="ja-JP"/>
              </w:rPr>
              <w:t>(</w:t>
            </w:r>
            <w:r w:rsidRPr="00304F38">
              <w:rPr>
                <w:rFonts w:cs="Arial" w:hint="eastAsia"/>
                <w:snapToGrid w:val="0"/>
                <w:lang w:eastAsia="zh-CN"/>
              </w:rPr>
              <w:t>1</w:t>
            </w:r>
            <w:r w:rsidRPr="00304F38">
              <w:rPr>
                <w:rFonts w:cs="Arial"/>
                <w:snapToGrid w:val="0"/>
                <w:lang w:eastAsia="ja-JP"/>
              </w:rPr>
              <w:t>)</w:t>
            </w:r>
          </w:p>
        </w:tc>
        <w:tc>
          <w:tcPr>
            <w:tcW w:w="1472" w:type="pct"/>
          </w:tcPr>
          <w:p w14:paraId="1DDD4858" w14:textId="77777777" w:rsidR="00262D2C" w:rsidRPr="00304F38" w:rsidRDefault="00262D2C" w:rsidP="004624B9">
            <w:pPr>
              <w:pStyle w:val="TAC"/>
              <w:rPr>
                <w:rFonts w:cs="Arial"/>
                <w:snapToGrid w:val="0"/>
                <w:lang w:eastAsia="ja-JP"/>
              </w:rPr>
            </w:pPr>
            <w:r w:rsidRPr="00304F38">
              <w:rPr>
                <w:rFonts w:cs="Arial" w:hint="eastAsia"/>
                <w:lang w:eastAsia="zh-CN"/>
              </w:rPr>
              <w:t>0.96</w:t>
            </w:r>
            <w:r w:rsidRPr="00304F38">
              <w:rPr>
                <w:rFonts w:cs="Arial"/>
                <w:lang w:eastAsia="ja-JP"/>
              </w:rPr>
              <w:t>(</w:t>
            </w:r>
            <w:r w:rsidRPr="00304F38">
              <w:rPr>
                <w:rFonts w:cs="Arial" w:hint="eastAsia"/>
                <w:lang w:eastAsia="zh-CN"/>
              </w:rPr>
              <w:t>3</w:t>
            </w:r>
            <w:r w:rsidRPr="00304F38">
              <w:rPr>
                <w:rFonts w:cs="Arial"/>
                <w:lang w:eastAsia="ja-JP"/>
              </w:rPr>
              <w:t>)</w:t>
            </w:r>
          </w:p>
        </w:tc>
      </w:tr>
      <w:tr w:rsidR="00262D2C" w:rsidRPr="00304F38" w14:paraId="54EC9B70" w14:textId="77777777" w:rsidTr="00B773DE">
        <w:trPr>
          <w:cantSplit/>
          <w:jc w:val="center"/>
        </w:trPr>
        <w:tc>
          <w:tcPr>
            <w:tcW w:w="785" w:type="pct"/>
          </w:tcPr>
          <w:p w14:paraId="58CE7007" w14:textId="77777777" w:rsidR="00262D2C" w:rsidRPr="00304F38" w:rsidRDefault="00262D2C" w:rsidP="004624B9">
            <w:pPr>
              <w:pStyle w:val="TAC"/>
              <w:rPr>
                <w:rFonts w:cs="Arial"/>
                <w:snapToGrid w:val="0"/>
                <w:lang w:eastAsia="ja-JP"/>
              </w:rPr>
            </w:pPr>
            <w:r w:rsidRPr="00304F38">
              <w:rPr>
                <w:rFonts w:cs="Arial"/>
                <w:lang w:eastAsia="ja-JP"/>
              </w:rPr>
              <w:t>0.64</w:t>
            </w:r>
          </w:p>
        </w:tc>
        <w:tc>
          <w:tcPr>
            <w:tcW w:w="1302" w:type="pct"/>
          </w:tcPr>
          <w:p w14:paraId="02AC99AF" w14:textId="77777777" w:rsidR="00262D2C" w:rsidRPr="00304F38" w:rsidRDefault="00262D2C" w:rsidP="004624B9">
            <w:pPr>
              <w:pStyle w:val="TAC"/>
              <w:rPr>
                <w:rFonts w:cs="Arial"/>
                <w:snapToGrid w:val="0"/>
                <w:lang w:eastAsia="ja-JP"/>
              </w:rPr>
            </w:pPr>
            <w:r>
              <w:rPr>
                <w:rFonts w:cs="Arial"/>
                <w:lang w:eastAsia="zh-CN"/>
              </w:rPr>
              <w:t>5.12</w:t>
            </w:r>
            <w:r w:rsidRPr="00304F38">
              <w:rPr>
                <w:rFonts w:cs="Arial"/>
                <w:lang w:eastAsia="ja-JP"/>
              </w:rPr>
              <w:t xml:space="preserve"> (</w:t>
            </w:r>
            <w:r>
              <w:rPr>
                <w:rFonts w:cs="Arial"/>
                <w:lang w:eastAsia="zh-CN"/>
              </w:rPr>
              <w:t>8</w:t>
            </w:r>
            <w:r w:rsidRPr="00304F38">
              <w:rPr>
                <w:rFonts w:cs="Arial"/>
                <w:lang w:eastAsia="ja-JP"/>
              </w:rPr>
              <w:t>)</w:t>
            </w:r>
          </w:p>
        </w:tc>
        <w:tc>
          <w:tcPr>
            <w:tcW w:w="1441" w:type="pct"/>
          </w:tcPr>
          <w:p w14:paraId="32907996" w14:textId="77777777" w:rsidR="00262D2C" w:rsidRPr="00304F38" w:rsidRDefault="00262D2C" w:rsidP="004624B9">
            <w:pPr>
              <w:pStyle w:val="TAC"/>
              <w:rPr>
                <w:rFonts w:cs="Arial"/>
                <w:snapToGrid w:val="0"/>
                <w:lang w:eastAsia="ja-JP"/>
              </w:rPr>
            </w:pPr>
            <w:r w:rsidRPr="00304F38">
              <w:rPr>
                <w:rFonts w:cs="Arial" w:hint="eastAsia"/>
                <w:snapToGrid w:val="0"/>
                <w:lang w:eastAsia="zh-CN"/>
              </w:rPr>
              <w:t>0.64</w:t>
            </w:r>
            <w:r w:rsidRPr="00304F38">
              <w:rPr>
                <w:rFonts w:cs="Arial"/>
                <w:snapToGrid w:val="0"/>
                <w:lang w:eastAsia="ja-JP"/>
              </w:rPr>
              <w:t xml:space="preserve"> (</w:t>
            </w:r>
            <w:r w:rsidRPr="00304F38">
              <w:rPr>
                <w:rFonts w:cs="Arial" w:hint="eastAsia"/>
                <w:snapToGrid w:val="0"/>
                <w:lang w:eastAsia="zh-CN"/>
              </w:rPr>
              <w:t>1</w:t>
            </w:r>
            <w:r w:rsidRPr="00304F38">
              <w:rPr>
                <w:rFonts w:cs="Arial"/>
                <w:snapToGrid w:val="0"/>
                <w:lang w:eastAsia="ja-JP"/>
              </w:rPr>
              <w:t>)</w:t>
            </w:r>
          </w:p>
        </w:tc>
        <w:tc>
          <w:tcPr>
            <w:tcW w:w="1472" w:type="pct"/>
          </w:tcPr>
          <w:p w14:paraId="6B952D02" w14:textId="77777777" w:rsidR="00262D2C" w:rsidRPr="00304F38" w:rsidRDefault="00262D2C" w:rsidP="004624B9">
            <w:pPr>
              <w:pStyle w:val="TAC"/>
              <w:rPr>
                <w:rFonts w:cs="Arial"/>
                <w:snapToGrid w:val="0"/>
                <w:lang w:eastAsia="ja-JP"/>
              </w:rPr>
            </w:pPr>
            <w:r w:rsidRPr="00304F38">
              <w:rPr>
                <w:rFonts w:cs="Arial" w:hint="eastAsia"/>
                <w:lang w:eastAsia="zh-CN"/>
              </w:rPr>
              <w:t>1.92</w:t>
            </w:r>
            <w:r w:rsidRPr="00304F38">
              <w:rPr>
                <w:rFonts w:cs="Arial"/>
                <w:lang w:eastAsia="ja-JP"/>
              </w:rPr>
              <w:t xml:space="preserve"> (</w:t>
            </w:r>
            <w:r w:rsidRPr="00304F38">
              <w:rPr>
                <w:rFonts w:cs="Arial" w:hint="eastAsia"/>
                <w:lang w:eastAsia="zh-CN"/>
              </w:rPr>
              <w:t>3</w:t>
            </w:r>
            <w:r w:rsidRPr="00304F38">
              <w:rPr>
                <w:rFonts w:cs="Arial"/>
                <w:lang w:eastAsia="ja-JP"/>
              </w:rPr>
              <w:t>)</w:t>
            </w:r>
          </w:p>
        </w:tc>
      </w:tr>
      <w:tr w:rsidR="00262D2C" w:rsidRPr="00304F38" w14:paraId="6AC49ACE" w14:textId="77777777" w:rsidTr="00B773DE">
        <w:trPr>
          <w:cantSplit/>
          <w:jc w:val="center"/>
        </w:trPr>
        <w:tc>
          <w:tcPr>
            <w:tcW w:w="785" w:type="pct"/>
          </w:tcPr>
          <w:p w14:paraId="1413FF51" w14:textId="77777777" w:rsidR="00262D2C" w:rsidRPr="00304F38" w:rsidRDefault="00262D2C" w:rsidP="004624B9">
            <w:pPr>
              <w:pStyle w:val="TAC"/>
              <w:rPr>
                <w:rFonts w:cs="Arial"/>
                <w:snapToGrid w:val="0"/>
                <w:lang w:eastAsia="ja-JP"/>
              </w:rPr>
            </w:pPr>
            <w:r w:rsidRPr="00304F38">
              <w:rPr>
                <w:rFonts w:cs="Arial"/>
                <w:lang w:eastAsia="ja-JP"/>
              </w:rPr>
              <w:t>1.28</w:t>
            </w:r>
          </w:p>
        </w:tc>
        <w:tc>
          <w:tcPr>
            <w:tcW w:w="1302" w:type="pct"/>
          </w:tcPr>
          <w:p w14:paraId="5E3681EB" w14:textId="77777777" w:rsidR="00262D2C" w:rsidRPr="00D130AB" w:rsidRDefault="00262D2C" w:rsidP="004624B9">
            <w:pPr>
              <w:pStyle w:val="TAC"/>
              <w:rPr>
                <w:rFonts w:cs="Arial"/>
                <w:lang w:eastAsia="zh-CN"/>
              </w:rPr>
            </w:pPr>
            <w:r>
              <w:rPr>
                <w:rFonts w:cs="Arial"/>
                <w:lang w:eastAsia="zh-CN"/>
              </w:rPr>
              <w:t xml:space="preserve">8.96 </w:t>
            </w:r>
            <w:r w:rsidRPr="00304F38">
              <w:rPr>
                <w:rFonts w:cs="Arial"/>
                <w:lang w:eastAsia="zh-CN"/>
              </w:rPr>
              <w:t>(</w:t>
            </w:r>
            <w:r>
              <w:rPr>
                <w:rFonts w:cs="Arial"/>
                <w:lang w:eastAsia="zh-CN"/>
              </w:rPr>
              <w:t>7</w:t>
            </w:r>
            <w:r w:rsidRPr="00304F38">
              <w:rPr>
                <w:rFonts w:cs="Arial"/>
                <w:lang w:eastAsia="zh-CN"/>
              </w:rPr>
              <w:t>)</w:t>
            </w:r>
          </w:p>
        </w:tc>
        <w:tc>
          <w:tcPr>
            <w:tcW w:w="1441" w:type="pct"/>
          </w:tcPr>
          <w:p w14:paraId="6C22F6C0" w14:textId="77777777" w:rsidR="00262D2C" w:rsidRPr="00304F38" w:rsidRDefault="00262D2C" w:rsidP="004624B9">
            <w:pPr>
              <w:pStyle w:val="TAC"/>
              <w:rPr>
                <w:rFonts w:cs="Arial"/>
                <w:snapToGrid w:val="0"/>
                <w:lang w:eastAsia="ja-JP"/>
              </w:rPr>
            </w:pPr>
            <w:r w:rsidRPr="00304F38">
              <w:rPr>
                <w:rFonts w:cs="Arial"/>
                <w:snapToGrid w:val="0"/>
                <w:lang w:eastAsia="ja-JP"/>
              </w:rPr>
              <w:t>1.28 (1)</w:t>
            </w:r>
          </w:p>
        </w:tc>
        <w:tc>
          <w:tcPr>
            <w:tcW w:w="1472" w:type="pct"/>
          </w:tcPr>
          <w:p w14:paraId="1461108D" w14:textId="77777777" w:rsidR="00262D2C" w:rsidRPr="00304F38" w:rsidRDefault="00262D2C" w:rsidP="004624B9">
            <w:pPr>
              <w:pStyle w:val="TAC"/>
              <w:rPr>
                <w:rFonts w:cs="Arial"/>
                <w:snapToGrid w:val="0"/>
                <w:lang w:eastAsia="ja-JP"/>
              </w:rPr>
            </w:pPr>
            <w:r w:rsidRPr="00304F38">
              <w:rPr>
                <w:rFonts w:cs="Arial" w:hint="eastAsia"/>
                <w:lang w:eastAsia="zh-CN"/>
              </w:rPr>
              <w:t>3.84</w:t>
            </w:r>
            <w:r w:rsidRPr="00304F38">
              <w:rPr>
                <w:rFonts w:cs="Arial"/>
                <w:lang w:eastAsia="ja-JP"/>
              </w:rPr>
              <w:t xml:space="preserve"> (</w:t>
            </w:r>
            <w:r w:rsidRPr="00304F38">
              <w:rPr>
                <w:rFonts w:cs="Arial" w:hint="eastAsia"/>
                <w:lang w:eastAsia="zh-CN"/>
              </w:rPr>
              <w:t>3</w:t>
            </w:r>
            <w:r w:rsidRPr="00304F38">
              <w:rPr>
                <w:rFonts w:cs="Arial"/>
                <w:lang w:eastAsia="ja-JP"/>
              </w:rPr>
              <w:t>)</w:t>
            </w:r>
          </w:p>
        </w:tc>
      </w:tr>
      <w:tr w:rsidR="00262D2C" w:rsidRPr="00304F38" w14:paraId="2E4B6325" w14:textId="77777777" w:rsidTr="00B773DE">
        <w:trPr>
          <w:cantSplit/>
          <w:jc w:val="center"/>
        </w:trPr>
        <w:tc>
          <w:tcPr>
            <w:tcW w:w="785" w:type="pct"/>
          </w:tcPr>
          <w:p w14:paraId="1373C9C6" w14:textId="77777777" w:rsidR="00262D2C" w:rsidRPr="00304F38" w:rsidRDefault="00262D2C" w:rsidP="004624B9">
            <w:pPr>
              <w:pStyle w:val="TAC"/>
              <w:rPr>
                <w:rFonts w:cs="Arial"/>
                <w:snapToGrid w:val="0"/>
                <w:lang w:eastAsia="zh-CN"/>
              </w:rPr>
            </w:pPr>
            <w:r w:rsidRPr="00304F38">
              <w:rPr>
                <w:rFonts w:cs="Arial"/>
                <w:lang w:eastAsia="ja-JP"/>
              </w:rPr>
              <w:t>2.56</w:t>
            </w:r>
            <w:r w:rsidRPr="00B95745">
              <w:rPr>
                <w:rFonts w:cs="Arial"/>
                <w:vertAlign w:val="superscript"/>
                <w:lang w:eastAsia="ja-JP"/>
              </w:rPr>
              <w:t xml:space="preserve"> </w:t>
            </w:r>
          </w:p>
        </w:tc>
        <w:tc>
          <w:tcPr>
            <w:tcW w:w="1302" w:type="pct"/>
          </w:tcPr>
          <w:p w14:paraId="5C106AD9" w14:textId="77777777" w:rsidR="00262D2C" w:rsidRPr="00304F38" w:rsidRDefault="00262D2C" w:rsidP="004624B9">
            <w:pPr>
              <w:pStyle w:val="TAC"/>
              <w:rPr>
                <w:rFonts w:cs="Arial"/>
                <w:snapToGrid w:val="0"/>
                <w:lang w:eastAsia="zh-CN"/>
              </w:rPr>
            </w:pPr>
            <w:r w:rsidRPr="00304F38">
              <w:rPr>
                <w:rFonts w:cs="Arial" w:hint="eastAsia"/>
                <w:lang w:eastAsia="zh-CN"/>
              </w:rPr>
              <w:t>58.88</w:t>
            </w:r>
            <w:r w:rsidRPr="00304F38">
              <w:rPr>
                <w:rFonts w:cs="Arial"/>
                <w:lang w:eastAsia="ja-JP"/>
              </w:rPr>
              <w:t xml:space="preserve"> (</w:t>
            </w:r>
            <w:r w:rsidRPr="00304F38">
              <w:rPr>
                <w:rFonts w:cs="Arial" w:hint="eastAsia"/>
                <w:lang w:eastAsia="zh-CN"/>
              </w:rPr>
              <w:t>23</w:t>
            </w:r>
            <w:r w:rsidRPr="00304F38">
              <w:rPr>
                <w:rFonts w:cs="Arial"/>
                <w:lang w:eastAsia="ja-JP"/>
              </w:rPr>
              <w:t>)</w:t>
            </w:r>
          </w:p>
        </w:tc>
        <w:tc>
          <w:tcPr>
            <w:tcW w:w="1441" w:type="pct"/>
          </w:tcPr>
          <w:p w14:paraId="7CDFF054" w14:textId="77777777" w:rsidR="00262D2C" w:rsidRPr="00304F38" w:rsidRDefault="00262D2C" w:rsidP="004624B9">
            <w:pPr>
              <w:pStyle w:val="TAC"/>
              <w:rPr>
                <w:rFonts w:cs="Arial"/>
                <w:snapToGrid w:val="0"/>
                <w:lang w:eastAsia="zh-CN"/>
              </w:rPr>
            </w:pPr>
            <w:r w:rsidRPr="00304F38">
              <w:rPr>
                <w:rFonts w:cs="Arial"/>
                <w:snapToGrid w:val="0"/>
                <w:lang w:eastAsia="ja-JP"/>
              </w:rPr>
              <w:t>2.56 (1)</w:t>
            </w:r>
          </w:p>
        </w:tc>
        <w:tc>
          <w:tcPr>
            <w:tcW w:w="1472" w:type="pct"/>
          </w:tcPr>
          <w:p w14:paraId="3613BD21" w14:textId="77777777" w:rsidR="00262D2C" w:rsidRPr="00304F38" w:rsidRDefault="00262D2C" w:rsidP="004624B9">
            <w:pPr>
              <w:pStyle w:val="TAC"/>
              <w:rPr>
                <w:rFonts w:cs="Arial"/>
                <w:snapToGrid w:val="0"/>
                <w:lang w:eastAsia="zh-CN"/>
              </w:rPr>
            </w:pPr>
            <w:r w:rsidRPr="00304F38">
              <w:rPr>
                <w:rFonts w:cs="Arial"/>
                <w:lang w:eastAsia="ja-JP"/>
              </w:rPr>
              <w:t>7.68 (3)</w:t>
            </w:r>
          </w:p>
        </w:tc>
      </w:tr>
    </w:tbl>
    <w:p w14:paraId="0BC49D2D" w14:textId="77777777" w:rsidR="00262D2C" w:rsidRPr="00262D2C" w:rsidRDefault="00262D2C" w:rsidP="00262D2C">
      <w:pPr>
        <w:spacing w:after="120"/>
        <w:rPr>
          <w:szCs w:val="24"/>
          <w:lang w:eastAsia="zh-CN"/>
        </w:rPr>
      </w:pPr>
    </w:p>
    <w:p w14:paraId="1E75E8AE" w14:textId="12100A71" w:rsidR="00D9701D" w:rsidRPr="00B773DE" w:rsidRDefault="002F4DE4" w:rsidP="00B773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2</w:t>
      </w:r>
      <w:r w:rsidR="00D9701D">
        <w:rPr>
          <w:rFonts w:eastAsia="宋体"/>
          <w:szCs w:val="24"/>
          <w:lang w:eastAsia="zh-CN"/>
        </w:rPr>
        <w:t xml:space="preserve"> (QC)</w:t>
      </w:r>
      <w:r w:rsidRPr="00262D2C">
        <w:rPr>
          <w:rFonts w:eastAsia="宋体"/>
          <w:szCs w:val="24"/>
          <w:lang w:eastAsia="zh-CN"/>
        </w:rPr>
        <w:t xml:space="preserve">: </w:t>
      </w:r>
    </w:p>
    <w:tbl>
      <w:tblPr>
        <w:tblW w:w="3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4"/>
        <w:gridCol w:w="1884"/>
        <w:gridCol w:w="2178"/>
        <w:gridCol w:w="2236"/>
      </w:tblGrid>
      <w:tr w:rsidR="00B773DE" w14:paraId="7F5AA5FB"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52515" w14:textId="77777777" w:rsidR="00B773DE" w:rsidRDefault="00B773DE">
            <w:pPr>
              <w:pStyle w:val="TAH"/>
              <w:rPr>
                <w:rFonts w:eastAsia="Times New Roman"/>
                <w:snapToGrid w:val="0"/>
                <w:lang w:val="en-GB" w:eastAsia="ja-JP"/>
              </w:rPr>
            </w:pPr>
            <w:r>
              <w:rPr>
                <w:lang w:eastAsia="ja-JP"/>
              </w:rPr>
              <w:t>DRX cycle length [s]</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C7770" w14:textId="77777777" w:rsidR="00B773DE" w:rsidRDefault="00B773DE">
            <w:pPr>
              <w:pStyle w:val="TAH"/>
              <w:rPr>
                <w:lang w:eastAsia="ja-JP"/>
              </w:rPr>
            </w:pPr>
            <w:r>
              <w:t>T</w:t>
            </w:r>
            <w:r>
              <w:rPr>
                <w:vertAlign w:val="subscript"/>
              </w:rPr>
              <w:t>detectEUTRA_FDD</w:t>
            </w:r>
            <w:r>
              <w:t xml:space="preserve"> </w:t>
            </w:r>
            <w:r>
              <w:rPr>
                <w:lang w:eastAsia="ja-JP"/>
              </w:rPr>
              <w:t>[s] (number of DRX cycles)</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ED13D" w14:textId="77777777" w:rsidR="00B773DE" w:rsidRDefault="00B773DE">
            <w:pPr>
              <w:pStyle w:val="TAH"/>
              <w:spacing w:line="252" w:lineRule="auto"/>
              <w:rPr>
                <w:snapToGrid w:val="0"/>
              </w:rPr>
            </w:pPr>
            <w:r>
              <w:t>T</w:t>
            </w:r>
            <w:r>
              <w:rPr>
                <w:vertAlign w:val="subscript"/>
              </w:rPr>
              <w:t>measureEUTRA_FDD</w:t>
            </w:r>
            <w:r>
              <w:t xml:space="preserve"> [s] (number of DRX cycles)</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DEAED" w14:textId="77777777" w:rsidR="00B773DE" w:rsidRDefault="00B773DE">
            <w:pPr>
              <w:pStyle w:val="TAH"/>
              <w:spacing w:line="252" w:lineRule="auto"/>
              <w:rPr>
                <w:vertAlign w:val="subscript"/>
              </w:rPr>
            </w:pPr>
            <w:r>
              <w:t>T</w:t>
            </w:r>
            <w:r>
              <w:rPr>
                <w:vertAlign w:val="subscript"/>
              </w:rPr>
              <w:t>evaluateEUTRA_FDD</w:t>
            </w:r>
          </w:p>
          <w:p w14:paraId="11DA50CE" w14:textId="77777777" w:rsidR="00B773DE" w:rsidRDefault="00B773DE">
            <w:pPr>
              <w:pStyle w:val="TAH"/>
              <w:spacing w:line="252" w:lineRule="auto"/>
            </w:pPr>
            <w:r>
              <w:t>[s] (number of DRX cycles)</w:t>
            </w:r>
          </w:p>
        </w:tc>
      </w:tr>
      <w:tr w:rsidR="00B773DE" w14:paraId="54B62EB0"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E8266" w14:textId="77777777" w:rsidR="00B773DE" w:rsidRDefault="00B773DE">
            <w:pPr>
              <w:pStyle w:val="TAC"/>
              <w:rPr>
                <w:snapToGrid w:val="0"/>
                <w:lang w:eastAsia="ja-JP"/>
              </w:rPr>
            </w:pPr>
            <w:r>
              <w:rPr>
                <w:lang w:eastAsia="ja-JP"/>
              </w:rPr>
              <w:t>0.32</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D5268" w14:textId="77777777" w:rsidR="00B773DE" w:rsidRDefault="00B773DE">
            <w:pPr>
              <w:pStyle w:val="TAC"/>
              <w:rPr>
                <w:snapToGrid w:val="0"/>
                <w:lang w:eastAsia="ja-JP"/>
              </w:rPr>
            </w:pPr>
            <w:r>
              <w:rPr>
                <w:lang w:eastAsia="ja-JP"/>
              </w:rPr>
              <w:t>4.16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F20F8" w14:textId="77777777" w:rsidR="00B773DE" w:rsidRDefault="00B773DE">
            <w:pPr>
              <w:pStyle w:val="TAC"/>
              <w:rPr>
                <w:snapToGrid w:val="0"/>
                <w:lang w:val="en-US" w:eastAsia="ko-KR"/>
              </w:rPr>
            </w:pPr>
            <w:r>
              <w:rPr>
                <w:snapToGrid w:val="0"/>
              </w:rPr>
              <w:t>0.96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0A4FC" w14:textId="77777777" w:rsidR="00B773DE" w:rsidRDefault="00B773DE">
            <w:pPr>
              <w:pStyle w:val="TAC"/>
              <w:rPr>
                <w:snapToGrid w:val="0"/>
                <w:lang w:val="en-GB" w:eastAsia="ja-JP"/>
              </w:rPr>
            </w:pPr>
            <w:r>
              <w:rPr>
                <w:lang w:eastAsia="ja-JP"/>
              </w:rPr>
              <w:t>1.6 (5)</w:t>
            </w:r>
          </w:p>
        </w:tc>
      </w:tr>
      <w:tr w:rsidR="00B773DE" w14:paraId="0A7B62EB"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9F94A" w14:textId="77777777" w:rsidR="00B773DE" w:rsidRDefault="00B773DE">
            <w:pPr>
              <w:pStyle w:val="TAC"/>
              <w:rPr>
                <w:snapToGrid w:val="0"/>
                <w:lang w:eastAsia="ja-JP"/>
              </w:rPr>
            </w:pPr>
            <w:r>
              <w:rPr>
                <w:lang w:eastAsia="ja-JP"/>
              </w:rPr>
              <w:t>0.64</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D868B" w14:textId="77777777" w:rsidR="00B773DE" w:rsidRDefault="00B773DE">
            <w:pPr>
              <w:pStyle w:val="TAC"/>
              <w:rPr>
                <w:snapToGrid w:val="0"/>
                <w:lang w:eastAsia="ja-JP"/>
              </w:rPr>
            </w:pPr>
            <w:r>
              <w:rPr>
                <w:lang w:eastAsia="ja-JP"/>
              </w:rPr>
              <w:t>8.32 (13)</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F434F" w14:textId="77777777" w:rsidR="00B773DE" w:rsidRDefault="00B773DE">
            <w:pPr>
              <w:pStyle w:val="TAC"/>
              <w:rPr>
                <w:snapToGrid w:val="0"/>
                <w:lang w:val="en-US" w:eastAsia="ko-KR"/>
              </w:rPr>
            </w:pPr>
            <w:r>
              <w:rPr>
                <w:snapToGrid w:val="0"/>
              </w:rPr>
              <w:t xml:space="preserve"> 1.92 (3)</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60C1C" w14:textId="77777777" w:rsidR="00B773DE" w:rsidRDefault="00B773DE">
            <w:pPr>
              <w:pStyle w:val="TAC"/>
              <w:rPr>
                <w:snapToGrid w:val="0"/>
                <w:lang w:val="en-GB" w:eastAsia="ja-JP"/>
              </w:rPr>
            </w:pPr>
            <w:r>
              <w:rPr>
                <w:snapToGrid w:val="0"/>
                <w:lang w:eastAsia="ja-JP"/>
              </w:rPr>
              <w:t>3.2 (5)</w:t>
            </w:r>
          </w:p>
        </w:tc>
      </w:tr>
      <w:tr w:rsidR="00B773DE" w14:paraId="6BDDAE37"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E958E" w14:textId="77777777" w:rsidR="00B773DE" w:rsidRDefault="00B773DE">
            <w:pPr>
              <w:pStyle w:val="TAC"/>
              <w:rPr>
                <w:snapToGrid w:val="0"/>
                <w:lang w:eastAsia="ja-JP"/>
              </w:rPr>
            </w:pPr>
            <w:r>
              <w:rPr>
                <w:lang w:eastAsia="ja-JP"/>
              </w:rPr>
              <w:t>1.28</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C4DAB" w14:textId="77777777" w:rsidR="00B773DE" w:rsidRDefault="00B773DE">
            <w:pPr>
              <w:pStyle w:val="TOC1"/>
              <w:spacing w:before="0"/>
              <w:ind w:left="0" w:right="0" w:firstLine="0"/>
              <w:jc w:val="center"/>
              <w:rPr>
                <w:rFonts w:ascii="Arial" w:hAnsi="Arial" w:cs="Arial"/>
                <w:snapToGrid w:val="0"/>
                <w:sz w:val="18"/>
                <w:szCs w:val="18"/>
                <w:lang w:eastAsia="ja-JP"/>
              </w:rPr>
            </w:pPr>
            <w:r>
              <w:rPr>
                <w:rFonts w:ascii="Arial" w:hAnsi="Arial" w:cs="Arial"/>
                <w:sz w:val="18"/>
                <w:szCs w:val="18"/>
                <w:lang w:eastAsia="ja-JP"/>
              </w:rPr>
              <w:t>12.8 (10)</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C4DDE" w14:textId="77777777" w:rsidR="00B773DE" w:rsidRDefault="00B773DE">
            <w:pPr>
              <w:pStyle w:val="TAC"/>
              <w:rPr>
                <w:snapToGrid w:val="0"/>
                <w:lang w:val="en-US" w:eastAsia="ko-KR"/>
              </w:rPr>
            </w:pPr>
            <w:r>
              <w:rPr>
                <w:snapToGrid w:val="0"/>
              </w:rPr>
              <w:t>2.56 (2)</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4390E" w14:textId="77777777" w:rsidR="00B773DE" w:rsidRDefault="00B773DE">
            <w:pPr>
              <w:pStyle w:val="TAC"/>
              <w:rPr>
                <w:snapToGrid w:val="0"/>
                <w:lang w:val="en-GB" w:eastAsia="ja-JP"/>
              </w:rPr>
            </w:pPr>
            <w:r>
              <w:rPr>
                <w:lang w:eastAsia="ja-JP"/>
              </w:rPr>
              <w:t>6.4 (5)</w:t>
            </w:r>
          </w:p>
        </w:tc>
      </w:tr>
      <w:tr w:rsidR="00B773DE" w14:paraId="191F0BF7" w14:textId="77777777" w:rsidTr="00B773DE">
        <w:trPr>
          <w:cantSplit/>
          <w:jc w:val="center"/>
        </w:trPr>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175E8" w14:textId="77777777" w:rsidR="00B773DE" w:rsidRDefault="00B773DE">
            <w:pPr>
              <w:pStyle w:val="TAC"/>
              <w:rPr>
                <w:snapToGrid w:val="0"/>
                <w:lang w:eastAsia="zh-CN"/>
              </w:rPr>
            </w:pPr>
            <w:r>
              <w:rPr>
                <w:lang w:eastAsia="ja-JP"/>
              </w:rPr>
              <w:t>2.56</w:t>
            </w:r>
            <w:r>
              <w:rPr>
                <w:vertAlign w:val="superscript"/>
                <w:lang w:eastAsia="ja-JP"/>
              </w:rPr>
              <w:t xml:space="preserve"> Note1</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51DEC" w14:textId="77777777" w:rsidR="00B773DE" w:rsidRDefault="00B773DE">
            <w:pPr>
              <w:pStyle w:val="TAC"/>
              <w:rPr>
                <w:snapToGrid w:val="0"/>
                <w:lang w:eastAsia="zh-CN"/>
              </w:rPr>
            </w:pPr>
            <w:r>
              <w:rPr>
                <w:lang w:eastAsia="zh-CN"/>
              </w:rPr>
              <w:t>58.88</w:t>
            </w:r>
            <w:r>
              <w:rPr>
                <w:lang w:eastAsia="ja-JP"/>
              </w:rPr>
              <w:t xml:space="preserve"> (</w:t>
            </w:r>
            <w:r>
              <w:rPr>
                <w:lang w:eastAsia="zh-CN"/>
              </w:rPr>
              <w:t>23</w:t>
            </w:r>
            <w:r>
              <w:rPr>
                <w:lang w:eastAsia="ja-JP"/>
              </w:rPr>
              <w:t>)</w:t>
            </w:r>
          </w:p>
        </w:tc>
        <w:tc>
          <w:tcPr>
            <w:tcW w:w="1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9BC01" w14:textId="77777777" w:rsidR="00B773DE" w:rsidRDefault="00B773DE">
            <w:pPr>
              <w:pStyle w:val="TAC"/>
              <w:rPr>
                <w:snapToGrid w:val="0"/>
                <w:lang w:val="en-US" w:eastAsia="ko-KR"/>
              </w:rPr>
            </w:pPr>
            <w:r>
              <w:rPr>
                <w:snapToGrid w:val="0"/>
              </w:rPr>
              <w:t>2.56 (1)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E40F7" w14:textId="77777777" w:rsidR="00B773DE" w:rsidRDefault="00B773DE">
            <w:pPr>
              <w:pStyle w:val="TAC"/>
              <w:rPr>
                <w:snapToGrid w:val="0"/>
                <w:lang w:val="en-GB" w:eastAsia="zh-CN"/>
              </w:rPr>
            </w:pPr>
            <w:r>
              <w:rPr>
                <w:lang w:eastAsia="ja-JP"/>
              </w:rPr>
              <w:t>7.68 (3)</w:t>
            </w:r>
          </w:p>
        </w:tc>
      </w:tr>
    </w:tbl>
    <w:p w14:paraId="2836F8A9" w14:textId="77777777" w:rsidR="00B773DE" w:rsidRDefault="00B773DE" w:rsidP="00D9701D">
      <w:pPr>
        <w:pStyle w:val="aff8"/>
        <w:overflowPunct/>
        <w:autoSpaceDE/>
        <w:autoSpaceDN/>
        <w:adjustRightInd/>
        <w:spacing w:after="120"/>
        <w:ind w:left="1440" w:firstLineChars="0" w:firstLine="0"/>
        <w:textAlignment w:val="auto"/>
        <w:rPr>
          <w:rFonts w:eastAsia="宋体"/>
          <w:szCs w:val="24"/>
          <w:lang w:eastAsia="zh-CN"/>
        </w:rPr>
      </w:pPr>
    </w:p>
    <w:p w14:paraId="40FCD961" w14:textId="3013F86E" w:rsidR="00D9701D" w:rsidRDefault="00D9701D" w:rsidP="00D970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 xml:space="preserve">Option </w:t>
      </w:r>
      <w:r w:rsidR="00C74CA4">
        <w:rPr>
          <w:rFonts w:eastAsia="宋体"/>
          <w:szCs w:val="24"/>
          <w:lang w:eastAsia="zh-CN"/>
        </w:rPr>
        <w:t>3</w:t>
      </w:r>
      <w:r>
        <w:rPr>
          <w:rFonts w:eastAsia="宋体"/>
          <w:szCs w:val="24"/>
          <w:lang w:eastAsia="zh-CN"/>
        </w:rPr>
        <w:t xml:space="preserve"> (Ericsson</w:t>
      </w:r>
      <w:r w:rsidR="00853368">
        <w:rPr>
          <w:rFonts w:eastAsia="宋体"/>
          <w:szCs w:val="24"/>
          <w:lang w:eastAsia="zh-CN"/>
        </w:rPr>
        <w:t>, vivo</w:t>
      </w:r>
      <w:r w:rsidR="00F30F9E">
        <w:rPr>
          <w:rFonts w:eastAsia="宋体" w:hint="eastAsia"/>
          <w:szCs w:val="24"/>
          <w:lang w:eastAsia="zh-CN"/>
        </w:rPr>
        <w:t>,</w:t>
      </w:r>
      <w:r w:rsidR="00F30F9E">
        <w:rPr>
          <w:rFonts w:eastAsia="宋体"/>
          <w:szCs w:val="24"/>
          <w:lang w:eastAsia="zh-CN"/>
        </w:rPr>
        <w:t xml:space="preserve"> QC</w:t>
      </w:r>
      <w:r>
        <w:rPr>
          <w:rFonts w:eastAsia="宋体"/>
          <w:szCs w:val="24"/>
          <w:lang w:eastAsia="zh-CN"/>
        </w:rPr>
        <w:t>)</w:t>
      </w:r>
      <w:r w:rsidRPr="00262D2C">
        <w:rPr>
          <w:rFonts w:eastAsia="宋体"/>
          <w:szCs w:val="24"/>
          <w:lang w:eastAsia="zh-CN"/>
        </w:rPr>
        <w:t xml:space="preserve">: </w:t>
      </w:r>
    </w:p>
    <w:tbl>
      <w:tblPr>
        <w:tblW w:w="7371" w:type="dxa"/>
        <w:tblInd w:w="1124" w:type="dxa"/>
        <w:tblCellMar>
          <w:left w:w="0" w:type="dxa"/>
          <w:right w:w="0" w:type="dxa"/>
        </w:tblCellMar>
        <w:tblLook w:val="04A0" w:firstRow="1" w:lastRow="0" w:firstColumn="1" w:lastColumn="0" w:noHBand="0" w:noVBand="1"/>
      </w:tblPr>
      <w:tblGrid>
        <w:gridCol w:w="1134"/>
        <w:gridCol w:w="1843"/>
        <w:gridCol w:w="2126"/>
        <w:gridCol w:w="2268"/>
      </w:tblGrid>
      <w:tr w:rsidR="00C74CA4" w14:paraId="00C6D88B"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3200E0" w14:textId="6B5047DC" w:rsidR="00C74CA4" w:rsidRPr="00C74CA4" w:rsidRDefault="00C74CA4" w:rsidP="00C74CA4">
            <w:pPr>
              <w:pStyle w:val="TAC"/>
              <w:rPr>
                <w:b/>
                <w:bCs/>
                <w:lang w:eastAsia="ja-JP"/>
              </w:rPr>
            </w:pPr>
            <w:r w:rsidRPr="00C74CA4">
              <w:rPr>
                <w:b/>
                <w:bCs/>
                <w:lang w:eastAsia="ja-JP"/>
              </w:rPr>
              <w:t>DRX cycle length [s]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584C7F" w14:textId="01E1A0E3" w:rsidR="00C74CA4" w:rsidRPr="00C74CA4" w:rsidRDefault="00C74CA4" w:rsidP="00C74CA4">
            <w:pPr>
              <w:pStyle w:val="TAC"/>
              <w:rPr>
                <w:b/>
                <w:bCs/>
                <w:lang w:eastAsia="ja-JP"/>
              </w:rPr>
            </w:pPr>
            <w:r w:rsidRPr="00C74CA4">
              <w:rPr>
                <w:b/>
                <w:bCs/>
              </w:rPr>
              <w:t>T</w:t>
            </w:r>
            <w:r w:rsidRPr="00C74CA4">
              <w:rPr>
                <w:b/>
                <w:bCs/>
                <w:vertAlign w:val="subscript"/>
              </w:rPr>
              <w:t>detectEUTRA_FDD</w:t>
            </w:r>
            <w:r w:rsidRPr="00C74CA4">
              <w:rPr>
                <w:b/>
                <w:bCs/>
              </w:rPr>
              <w:t xml:space="preserve"> </w:t>
            </w:r>
            <w:r w:rsidRPr="00C74CA4">
              <w:rPr>
                <w:b/>
                <w:bCs/>
                <w:lang w:eastAsia="ja-JP"/>
              </w:rPr>
              <w:t>[s]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7B63AC" w14:textId="47E5CF8C" w:rsidR="00C74CA4" w:rsidRPr="00C74CA4" w:rsidRDefault="00C74CA4" w:rsidP="00C74CA4">
            <w:pPr>
              <w:pStyle w:val="TAC"/>
              <w:rPr>
                <w:b/>
                <w:bCs/>
                <w:lang w:eastAsia="ja-JP"/>
              </w:rPr>
            </w:pPr>
            <w:r w:rsidRPr="00C74CA4">
              <w:rPr>
                <w:b/>
                <w:bCs/>
              </w:rPr>
              <w:t>T</w:t>
            </w:r>
            <w:r w:rsidRPr="00C74CA4">
              <w:rPr>
                <w:b/>
                <w:bCs/>
                <w:vertAlign w:val="subscript"/>
              </w:rPr>
              <w:t>measureEUTRA_FDD</w:t>
            </w:r>
            <w:r w:rsidRPr="00C74CA4">
              <w:rPr>
                <w:b/>
                <w:bCs/>
              </w:rPr>
              <w:t xml:space="preserve"> [s] (number of DRX cycles)</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5818B5" w14:textId="77777777" w:rsidR="00C74CA4" w:rsidRPr="00C74CA4" w:rsidRDefault="00C74CA4" w:rsidP="00C74CA4">
            <w:pPr>
              <w:pStyle w:val="TAH"/>
              <w:spacing w:line="252" w:lineRule="auto"/>
              <w:rPr>
                <w:bCs/>
                <w:vertAlign w:val="subscript"/>
              </w:rPr>
            </w:pPr>
            <w:r w:rsidRPr="00C74CA4">
              <w:rPr>
                <w:bCs/>
              </w:rPr>
              <w:t>T</w:t>
            </w:r>
            <w:r w:rsidRPr="00C74CA4">
              <w:rPr>
                <w:bCs/>
                <w:vertAlign w:val="subscript"/>
              </w:rPr>
              <w:t>evaluateEUTRA_FDD</w:t>
            </w:r>
          </w:p>
          <w:p w14:paraId="3DABBEE3" w14:textId="0CB8C959" w:rsidR="00C74CA4" w:rsidRPr="00C74CA4" w:rsidRDefault="00C74CA4" w:rsidP="00C74CA4">
            <w:pPr>
              <w:pStyle w:val="TAC"/>
              <w:rPr>
                <w:b/>
                <w:bCs/>
                <w:lang w:eastAsia="ja-JP"/>
              </w:rPr>
            </w:pPr>
            <w:r w:rsidRPr="00C74CA4">
              <w:rPr>
                <w:b/>
                <w:bCs/>
              </w:rPr>
              <w:t>[s] (number of DRX cycles)</w:t>
            </w:r>
          </w:p>
        </w:tc>
      </w:tr>
      <w:tr w:rsidR="00B773DE" w14:paraId="5C34989A"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5D0037" w14:textId="77777777" w:rsidR="00BC2291" w:rsidRPr="00BC2291" w:rsidRDefault="00BC2291" w:rsidP="00BC2291">
            <w:pPr>
              <w:pStyle w:val="TAC"/>
              <w:rPr>
                <w:lang w:eastAsia="ja-JP"/>
              </w:rPr>
            </w:pPr>
            <w:r w:rsidRPr="00BC2291">
              <w:rPr>
                <w:lang w:eastAsia="ja-JP"/>
              </w:rPr>
              <w:t>0.32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DE083C" w14:textId="77777777" w:rsidR="00BC2291" w:rsidRPr="00BC2291" w:rsidRDefault="00BC2291" w:rsidP="00BC2291">
            <w:pPr>
              <w:pStyle w:val="TAC"/>
              <w:rPr>
                <w:lang w:eastAsia="ja-JP"/>
              </w:rPr>
            </w:pPr>
            <w:r w:rsidRPr="00BC2291">
              <w:rPr>
                <w:lang w:eastAsia="ja-JP"/>
              </w:rPr>
              <w:t xml:space="preserve"> 5.76(16)</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EBFDB" w14:textId="77777777" w:rsidR="00BC2291" w:rsidRPr="00BC2291" w:rsidRDefault="00BC2291" w:rsidP="00BC2291">
            <w:pPr>
              <w:pStyle w:val="TAC"/>
              <w:rPr>
                <w:lang w:eastAsia="ja-JP"/>
              </w:rPr>
            </w:pPr>
            <w:r w:rsidRPr="00BC2291">
              <w:rPr>
                <w:lang w:eastAsia="ja-JP"/>
              </w:rPr>
              <w:t>0.64 (2)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434180" w14:textId="77777777" w:rsidR="00BC2291" w:rsidRPr="00BC2291" w:rsidRDefault="00BC2291" w:rsidP="00BC2291">
            <w:pPr>
              <w:pStyle w:val="TAC"/>
              <w:rPr>
                <w:lang w:eastAsia="ja-JP"/>
              </w:rPr>
            </w:pPr>
            <w:r w:rsidRPr="00BC2291">
              <w:rPr>
                <w:lang w:eastAsia="ja-JP"/>
              </w:rPr>
              <w:t>0.96(3)</w:t>
            </w:r>
          </w:p>
        </w:tc>
      </w:tr>
      <w:tr w:rsidR="00B773DE" w14:paraId="47C43C45"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CF2243" w14:textId="77777777" w:rsidR="00BC2291" w:rsidRPr="00BC2291" w:rsidRDefault="00BC2291" w:rsidP="00BC2291">
            <w:pPr>
              <w:pStyle w:val="TAC"/>
              <w:rPr>
                <w:lang w:eastAsia="ja-JP"/>
              </w:rPr>
            </w:pPr>
            <w:r w:rsidRPr="00BC2291">
              <w:rPr>
                <w:lang w:eastAsia="ja-JP"/>
              </w:rPr>
              <w:t>0.64</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6247C4" w14:textId="77777777" w:rsidR="00BC2291" w:rsidRPr="00BC2291" w:rsidRDefault="00BC2291" w:rsidP="00BC2291">
            <w:pPr>
              <w:pStyle w:val="TAC"/>
              <w:rPr>
                <w:lang w:eastAsia="ja-JP"/>
              </w:rPr>
            </w:pPr>
            <w:r w:rsidRPr="00BC2291">
              <w:rPr>
                <w:lang w:eastAsia="ja-JP"/>
              </w:rPr>
              <w:t>7.68 (12)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682BD4" w14:textId="77777777" w:rsidR="00BC2291" w:rsidRPr="00BC2291" w:rsidRDefault="00BC2291" w:rsidP="00BC2291">
            <w:pPr>
              <w:pStyle w:val="TAC"/>
              <w:rPr>
                <w:lang w:eastAsia="ja-JP"/>
              </w:rPr>
            </w:pPr>
            <w:r w:rsidRPr="00BC2291">
              <w:rPr>
                <w:lang w:eastAsia="ja-JP"/>
              </w:rPr>
              <w:t>1.28 (2)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664726" w14:textId="77777777" w:rsidR="00BC2291" w:rsidRPr="00BC2291" w:rsidRDefault="00BC2291" w:rsidP="00BC2291">
            <w:pPr>
              <w:pStyle w:val="TAC"/>
              <w:rPr>
                <w:lang w:eastAsia="ja-JP"/>
              </w:rPr>
            </w:pPr>
            <w:r w:rsidRPr="00BC2291">
              <w:rPr>
                <w:lang w:eastAsia="ja-JP"/>
              </w:rPr>
              <w:t>1.92 (3)</w:t>
            </w:r>
          </w:p>
        </w:tc>
      </w:tr>
      <w:tr w:rsidR="00B773DE" w14:paraId="3A4B58B1"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48F723" w14:textId="77777777" w:rsidR="00BC2291" w:rsidRPr="00BC2291" w:rsidRDefault="00BC2291" w:rsidP="00BC2291">
            <w:pPr>
              <w:pStyle w:val="TAC"/>
              <w:rPr>
                <w:lang w:eastAsia="ja-JP"/>
              </w:rPr>
            </w:pPr>
            <w:r w:rsidRPr="00BC2291">
              <w:rPr>
                <w:lang w:eastAsia="ja-JP"/>
              </w:rPr>
              <w:t>1.28</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DCBE9" w14:textId="77777777" w:rsidR="00BC2291" w:rsidRPr="00BC2291" w:rsidRDefault="00BC2291" w:rsidP="00BC2291">
            <w:pPr>
              <w:pStyle w:val="TAC"/>
              <w:rPr>
                <w:lang w:eastAsia="ja-JP"/>
              </w:rPr>
            </w:pPr>
            <w:r w:rsidRPr="00BC2291">
              <w:rPr>
                <w:lang w:eastAsia="ja-JP"/>
              </w:rPr>
              <w:t>8.96(7)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48D73" w14:textId="77777777" w:rsidR="00BC2291" w:rsidRPr="00BC2291" w:rsidRDefault="00BC2291" w:rsidP="00BC2291">
            <w:pPr>
              <w:pStyle w:val="TAC"/>
              <w:rPr>
                <w:lang w:eastAsia="ja-JP"/>
              </w:rPr>
            </w:pPr>
            <w:r w:rsidRPr="00BC2291">
              <w:rPr>
                <w:lang w:eastAsia="ja-JP"/>
              </w:rPr>
              <w:t>1.28 (1)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734C85" w14:textId="77777777" w:rsidR="00BC2291" w:rsidRPr="00BC2291" w:rsidRDefault="00BC2291" w:rsidP="00BC2291">
            <w:pPr>
              <w:pStyle w:val="TAC"/>
              <w:rPr>
                <w:lang w:eastAsia="ja-JP"/>
              </w:rPr>
            </w:pPr>
            <w:r w:rsidRPr="00BC2291">
              <w:rPr>
                <w:lang w:eastAsia="ja-JP"/>
              </w:rPr>
              <w:t>3.84 (3)</w:t>
            </w:r>
          </w:p>
        </w:tc>
      </w:tr>
      <w:tr w:rsidR="00B773DE" w14:paraId="28C7115A" w14:textId="77777777" w:rsidTr="00B773DE">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9657FD" w14:textId="77777777" w:rsidR="00BC2291" w:rsidRPr="00BC2291" w:rsidRDefault="00BC2291" w:rsidP="00BC2291">
            <w:pPr>
              <w:pStyle w:val="TAC"/>
              <w:rPr>
                <w:lang w:eastAsia="ja-JP"/>
              </w:rPr>
            </w:pPr>
            <w:r w:rsidRPr="00BC2291">
              <w:rPr>
                <w:lang w:eastAsia="ja-JP"/>
              </w:rPr>
              <w:t>2.56 Note1</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BA6F02" w14:textId="77777777" w:rsidR="00BC2291" w:rsidRPr="00BC2291" w:rsidRDefault="00BC2291" w:rsidP="00BC2291">
            <w:pPr>
              <w:pStyle w:val="TAC"/>
              <w:rPr>
                <w:lang w:eastAsia="ja-JP"/>
              </w:rPr>
            </w:pPr>
            <w:r w:rsidRPr="00BC2291">
              <w:rPr>
                <w:lang w:eastAsia="ja-JP"/>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41815B" w14:textId="77777777" w:rsidR="00BC2291" w:rsidRPr="00BC2291" w:rsidRDefault="00BC2291" w:rsidP="00BC2291">
            <w:pPr>
              <w:pStyle w:val="TAC"/>
              <w:rPr>
                <w:lang w:eastAsia="ja-JP"/>
              </w:rPr>
            </w:pPr>
            <w:r w:rsidRPr="00BC2291">
              <w:rPr>
                <w:lang w:eastAsia="ja-JP"/>
              </w:rPr>
              <w:t>2.56 (1)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0C73E5" w14:textId="77777777" w:rsidR="00BC2291" w:rsidRPr="00BC2291" w:rsidRDefault="00BC2291" w:rsidP="00BC2291">
            <w:pPr>
              <w:pStyle w:val="TAC"/>
              <w:rPr>
                <w:lang w:eastAsia="ja-JP"/>
              </w:rPr>
            </w:pPr>
            <w:r w:rsidRPr="00BC2291">
              <w:rPr>
                <w:lang w:eastAsia="ja-JP"/>
              </w:rPr>
              <w:t>7.68 (3)</w:t>
            </w:r>
          </w:p>
        </w:tc>
      </w:tr>
    </w:tbl>
    <w:p w14:paraId="331D845C" w14:textId="55180FEA" w:rsidR="00D9701D" w:rsidRDefault="00D9701D" w:rsidP="00D9701D">
      <w:pPr>
        <w:spacing w:after="120"/>
        <w:rPr>
          <w:szCs w:val="24"/>
          <w:lang w:eastAsia="zh-CN"/>
        </w:rPr>
      </w:pPr>
    </w:p>
    <w:p w14:paraId="1727572E" w14:textId="1285549D" w:rsidR="00B773DE" w:rsidRPr="008C465F" w:rsidRDefault="002F1E2A" w:rsidP="008C465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C465F">
        <w:rPr>
          <w:rFonts w:eastAsia="宋体"/>
          <w:szCs w:val="24"/>
          <w:lang w:eastAsia="zh-CN"/>
        </w:rPr>
        <w:t>Option 4 (Nokia):</w:t>
      </w:r>
    </w:p>
    <w:tbl>
      <w:tblPr>
        <w:tblStyle w:val="aff7"/>
        <w:tblW w:w="0" w:type="auto"/>
        <w:jc w:val="center"/>
        <w:tblLook w:val="04A0" w:firstRow="1" w:lastRow="0" w:firstColumn="1" w:lastColumn="0" w:noHBand="0" w:noVBand="1"/>
      </w:tblPr>
      <w:tblGrid>
        <w:gridCol w:w="2404"/>
        <w:gridCol w:w="2404"/>
      </w:tblGrid>
      <w:tr w:rsidR="008C465F" w14:paraId="21E65A83"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1B0A1D15" w14:textId="77777777" w:rsidR="008C465F" w:rsidRDefault="008C465F">
            <w:pPr>
              <w:spacing w:after="0"/>
              <w:ind w:right="-22"/>
              <w:rPr>
                <w:rFonts w:eastAsia="Calibri"/>
                <w:b/>
                <w:bCs/>
              </w:rPr>
            </w:pPr>
            <w:r>
              <w:rPr>
                <w:rFonts w:eastAsia="Calibri"/>
                <w:b/>
                <w:bCs/>
              </w:rPr>
              <w:t>DRX</w:t>
            </w:r>
          </w:p>
        </w:tc>
        <w:tc>
          <w:tcPr>
            <w:tcW w:w="2404" w:type="dxa"/>
            <w:tcBorders>
              <w:top w:val="single" w:sz="4" w:space="0" w:color="auto"/>
              <w:left w:val="single" w:sz="4" w:space="0" w:color="auto"/>
              <w:bottom w:val="single" w:sz="4" w:space="0" w:color="auto"/>
              <w:right w:val="single" w:sz="4" w:space="0" w:color="auto"/>
            </w:tcBorders>
            <w:hideMark/>
          </w:tcPr>
          <w:p w14:paraId="6E0A72E3" w14:textId="3B005BFC" w:rsidR="008C465F" w:rsidRDefault="008C465F">
            <w:pPr>
              <w:spacing w:after="0"/>
              <w:ind w:right="-22"/>
              <w:rPr>
                <w:rFonts w:eastAsia="Calibri"/>
                <w:b/>
                <w:bCs/>
              </w:rPr>
            </w:pPr>
            <w:r>
              <w:rPr>
                <w:rFonts w:eastAsia="Calibri"/>
                <w:b/>
                <w:bCs/>
              </w:rPr>
              <w:t>Overall delay</w:t>
            </w:r>
          </w:p>
        </w:tc>
      </w:tr>
      <w:tr w:rsidR="008C465F" w14:paraId="26708A2E"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1D2B2ABC" w14:textId="77777777" w:rsidR="008C465F" w:rsidRDefault="008C465F">
            <w:pPr>
              <w:spacing w:after="0"/>
              <w:ind w:right="-22"/>
              <w:rPr>
                <w:rFonts w:eastAsia="Calibri"/>
                <w:b/>
                <w:bCs/>
              </w:rPr>
            </w:pPr>
            <w:r>
              <w:rPr>
                <w:rFonts w:eastAsia="Calibri"/>
                <w:b/>
                <w:bCs/>
              </w:rPr>
              <w:t>0.32</w:t>
            </w:r>
          </w:p>
        </w:tc>
        <w:tc>
          <w:tcPr>
            <w:tcW w:w="2404" w:type="dxa"/>
            <w:tcBorders>
              <w:top w:val="single" w:sz="4" w:space="0" w:color="auto"/>
              <w:left w:val="single" w:sz="4" w:space="0" w:color="auto"/>
              <w:bottom w:val="single" w:sz="4" w:space="0" w:color="auto"/>
              <w:right w:val="single" w:sz="4" w:space="0" w:color="auto"/>
            </w:tcBorders>
            <w:hideMark/>
          </w:tcPr>
          <w:p w14:paraId="1C132B4B" w14:textId="77777777" w:rsidR="008C465F" w:rsidRDefault="008C465F">
            <w:pPr>
              <w:spacing w:after="0"/>
              <w:ind w:right="-22"/>
              <w:rPr>
                <w:rFonts w:eastAsia="Calibri"/>
                <w:b/>
                <w:bCs/>
              </w:rPr>
            </w:pPr>
            <w:r>
              <w:rPr>
                <w:rFonts w:eastAsia="Calibri"/>
                <w:b/>
                <w:bCs/>
              </w:rPr>
              <w:t>6.72</w:t>
            </w:r>
          </w:p>
        </w:tc>
      </w:tr>
      <w:tr w:rsidR="008C465F" w14:paraId="34146336"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4671C773" w14:textId="77777777" w:rsidR="008C465F" w:rsidRDefault="008C465F">
            <w:pPr>
              <w:spacing w:after="0"/>
              <w:ind w:right="-22"/>
              <w:rPr>
                <w:rFonts w:eastAsia="Calibri"/>
                <w:b/>
                <w:bCs/>
              </w:rPr>
            </w:pPr>
            <w:r>
              <w:rPr>
                <w:rFonts w:eastAsia="Calibri"/>
                <w:b/>
                <w:bCs/>
              </w:rPr>
              <w:t>0.64</w:t>
            </w:r>
          </w:p>
        </w:tc>
        <w:tc>
          <w:tcPr>
            <w:tcW w:w="2404" w:type="dxa"/>
            <w:tcBorders>
              <w:top w:val="single" w:sz="4" w:space="0" w:color="auto"/>
              <w:left w:val="single" w:sz="4" w:space="0" w:color="auto"/>
              <w:bottom w:val="single" w:sz="4" w:space="0" w:color="auto"/>
              <w:right w:val="single" w:sz="4" w:space="0" w:color="auto"/>
            </w:tcBorders>
            <w:hideMark/>
          </w:tcPr>
          <w:p w14:paraId="15FD5E39" w14:textId="77777777" w:rsidR="008C465F" w:rsidRDefault="008C465F">
            <w:pPr>
              <w:spacing w:after="0"/>
              <w:ind w:right="-22"/>
              <w:rPr>
                <w:rFonts w:eastAsia="Calibri"/>
                <w:b/>
                <w:bCs/>
              </w:rPr>
            </w:pPr>
            <w:r>
              <w:rPr>
                <w:rFonts w:eastAsia="Calibri"/>
                <w:b/>
                <w:bCs/>
              </w:rPr>
              <w:t>9.6</w:t>
            </w:r>
          </w:p>
        </w:tc>
      </w:tr>
      <w:tr w:rsidR="008C465F" w14:paraId="64B4D5E1" w14:textId="77777777" w:rsidTr="008C465F">
        <w:trPr>
          <w:jc w:val="center"/>
        </w:trPr>
        <w:tc>
          <w:tcPr>
            <w:tcW w:w="2404" w:type="dxa"/>
            <w:tcBorders>
              <w:top w:val="single" w:sz="4" w:space="0" w:color="auto"/>
              <w:left w:val="single" w:sz="4" w:space="0" w:color="auto"/>
              <w:bottom w:val="single" w:sz="4" w:space="0" w:color="auto"/>
              <w:right w:val="single" w:sz="4" w:space="0" w:color="auto"/>
            </w:tcBorders>
            <w:hideMark/>
          </w:tcPr>
          <w:p w14:paraId="0D2ED26E" w14:textId="77777777" w:rsidR="008C465F" w:rsidRDefault="008C465F">
            <w:pPr>
              <w:spacing w:after="0"/>
              <w:ind w:right="-22"/>
              <w:rPr>
                <w:rFonts w:eastAsia="Calibri"/>
                <w:b/>
                <w:bCs/>
              </w:rPr>
            </w:pPr>
            <w:r>
              <w:rPr>
                <w:rFonts w:eastAsia="Calibri"/>
                <w:b/>
                <w:bCs/>
              </w:rPr>
              <w:t>1.28</w:t>
            </w:r>
          </w:p>
        </w:tc>
        <w:tc>
          <w:tcPr>
            <w:tcW w:w="2404" w:type="dxa"/>
            <w:tcBorders>
              <w:top w:val="single" w:sz="4" w:space="0" w:color="auto"/>
              <w:left w:val="single" w:sz="4" w:space="0" w:color="auto"/>
              <w:bottom w:val="single" w:sz="4" w:space="0" w:color="auto"/>
              <w:right w:val="single" w:sz="4" w:space="0" w:color="auto"/>
            </w:tcBorders>
            <w:hideMark/>
          </w:tcPr>
          <w:p w14:paraId="584B8832" w14:textId="77777777" w:rsidR="008C465F" w:rsidRDefault="008C465F">
            <w:pPr>
              <w:spacing w:after="0"/>
              <w:ind w:right="-22"/>
              <w:rPr>
                <w:rFonts w:eastAsia="Calibri"/>
                <w:b/>
                <w:bCs/>
              </w:rPr>
            </w:pPr>
            <w:r>
              <w:rPr>
                <w:rFonts w:eastAsia="Calibri"/>
                <w:b/>
                <w:bCs/>
              </w:rPr>
              <w:t>11.52</w:t>
            </w:r>
          </w:p>
        </w:tc>
      </w:tr>
    </w:tbl>
    <w:p w14:paraId="200BCC86" w14:textId="77777777" w:rsidR="002F1E2A" w:rsidRPr="00D9701D" w:rsidRDefault="002F1E2A" w:rsidP="00D9701D">
      <w:pPr>
        <w:spacing w:after="120"/>
        <w:rPr>
          <w:szCs w:val="24"/>
          <w:lang w:eastAsia="zh-CN"/>
        </w:rPr>
      </w:pPr>
    </w:p>
    <w:p w14:paraId="2276DA5E" w14:textId="77777777" w:rsidR="002F4DE4" w:rsidRPr="00045592" w:rsidRDefault="002F4DE4" w:rsidP="002F4DE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44A4018B" w14:textId="6B2EDC15" w:rsidR="002F4DE4" w:rsidRDefault="008C465F" w:rsidP="002F4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6</w:t>
      </w:r>
      <w:r w:rsidR="00F13139">
        <w:rPr>
          <w:rFonts w:eastAsia="宋体"/>
          <w:color w:val="0070C0"/>
          <w:szCs w:val="24"/>
          <w:lang w:eastAsia="zh-CN"/>
        </w:rPr>
        <w:t xml:space="preserve"> companies discuss this issue, and companies’ view are different</w:t>
      </w:r>
      <w:r w:rsidR="00947D13">
        <w:rPr>
          <w:rFonts w:eastAsia="宋体"/>
          <w:color w:val="0070C0"/>
          <w:szCs w:val="24"/>
          <w:lang w:eastAsia="zh-CN"/>
        </w:rPr>
        <w:t>.</w:t>
      </w:r>
    </w:p>
    <w:p w14:paraId="292D6B3D" w14:textId="337046E6" w:rsidR="00F13139" w:rsidRDefault="00F13139" w:rsidP="002F4D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Taking companies’ view into consideration, </w:t>
      </w:r>
      <w:r w:rsidR="006D17BC">
        <w:rPr>
          <w:rFonts w:eastAsia="宋体"/>
          <w:color w:val="0070C0"/>
          <w:szCs w:val="24"/>
          <w:lang w:eastAsia="zh-CN"/>
        </w:rPr>
        <w:t xml:space="preserve">to move forward, </w:t>
      </w:r>
      <w:r>
        <w:rPr>
          <w:rFonts w:eastAsia="宋体"/>
          <w:color w:val="0070C0"/>
          <w:szCs w:val="24"/>
          <w:lang w:eastAsia="zh-CN"/>
        </w:rPr>
        <w:t xml:space="preserve">Moderator would like to check whether following </w:t>
      </w:r>
      <w:r w:rsidR="00B00C79">
        <w:rPr>
          <w:rFonts w:eastAsia="宋体"/>
          <w:color w:val="0070C0"/>
          <w:szCs w:val="24"/>
          <w:lang w:eastAsia="zh-CN"/>
        </w:rPr>
        <w:t xml:space="preserve">compromised </w:t>
      </w:r>
      <w:r>
        <w:rPr>
          <w:rFonts w:eastAsia="宋体"/>
          <w:color w:val="0070C0"/>
          <w:szCs w:val="24"/>
          <w:lang w:eastAsia="zh-CN"/>
        </w:rPr>
        <w:t>option is acceptable</w:t>
      </w:r>
      <w:r w:rsidR="00DD66F3">
        <w:rPr>
          <w:rFonts w:eastAsia="宋体"/>
          <w:color w:val="0070C0"/>
          <w:szCs w:val="24"/>
          <w:lang w:eastAsia="zh-CN"/>
        </w:rPr>
        <w:t>:</w:t>
      </w:r>
    </w:p>
    <w:tbl>
      <w:tblPr>
        <w:tblW w:w="8505" w:type="dxa"/>
        <w:jc w:val="center"/>
        <w:tblCellMar>
          <w:left w:w="0" w:type="dxa"/>
          <w:right w:w="0" w:type="dxa"/>
        </w:tblCellMar>
        <w:tblLook w:val="04A0" w:firstRow="1" w:lastRow="0" w:firstColumn="1" w:lastColumn="0" w:noHBand="0" w:noVBand="1"/>
      </w:tblPr>
      <w:tblGrid>
        <w:gridCol w:w="1134"/>
        <w:gridCol w:w="2410"/>
        <w:gridCol w:w="2409"/>
        <w:gridCol w:w="2552"/>
      </w:tblGrid>
      <w:tr w:rsidR="008C465F" w14:paraId="2E2DB1A7"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CF2A47"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DRX cycle length [s]</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95A5C8"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T</w:t>
            </w:r>
            <w:r w:rsidRPr="00741B81">
              <w:rPr>
                <w:rFonts w:ascii="Times New Roman" w:hAnsi="Times New Roman"/>
                <w:b/>
                <w:bCs/>
                <w:color w:val="0070C0"/>
                <w:sz w:val="20"/>
                <w:szCs w:val="24"/>
                <w:vertAlign w:val="subscript"/>
                <w:lang w:val="en-GB" w:eastAsia="zh-CN"/>
              </w:rPr>
              <w:t>detectEUTRA_FDD</w:t>
            </w:r>
            <w:r w:rsidRPr="00741B81">
              <w:rPr>
                <w:rFonts w:ascii="Times New Roman" w:hAnsi="Times New Roman"/>
                <w:b/>
                <w:bCs/>
                <w:color w:val="0070C0"/>
                <w:sz w:val="20"/>
                <w:szCs w:val="24"/>
                <w:lang w:val="en-GB" w:eastAsia="zh-CN"/>
              </w:rPr>
              <w:t xml:space="preserve"> [s] (number of DRX cycles)</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05C824"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T</w:t>
            </w:r>
            <w:r w:rsidRPr="00741B81">
              <w:rPr>
                <w:rFonts w:ascii="Times New Roman" w:hAnsi="Times New Roman"/>
                <w:b/>
                <w:bCs/>
                <w:color w:val="0070C0"/>
                <w:sz w:val="20"/>
                <w:szCs w:val="24"/>
                <w:vertAlign w:val="subscript"/>
                <w:lang w:val="en-GB" w:eastAsia="zh-CN"/>
              </w:rPr>
              <w:t>measureEUTRA_FDD</w:t>
            </w:r>
            <w:r w:rsidRPr="00741B81">
              <w:rPr>
                <w:rFonts w:ascii="Times New Roman" w:hAnsi="Times New Roman"/>
                <w:b/>
                <w:bCs/>
                <w:color w:val="0070C0"/>
                <w:sz w:val="20"/>
                <w:szCs w:val="24"/>
                <w:lang w:val="en-GB" w:eastAsia="zh-CN"/>
              </w:rPr>
              <w:t xml:space="preserve"> [s] (number of DRX cycles)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DBE8CA" w14:textId="77777777" w:rsidR="008C465F" w:rsidRPr="00741B81" w:rsidRDefault="008C465F" w:rsidP="00B120D2">
            <w:pPr>
              <w:pStyle w:val="TAH"/>
              <w:spacing w:line="252" w:lineRule="auto"/>
              <w:rPr>
                <w:rFonts w:ascii="Times New Roman" w:hAnsi="Times New Roman"/>
                <w:bCs/>
                <w:color w:val="0070C0"/>
                <w:sz w:val="20"/>
                <w:szCs w:val="24"/>
                <w:lang w:val="en-GB" w:eastAsia="zh-CN"/>
              </w:rPr>
            </w:pPr>
            <w:r w:rsidRPr="00741B81">
              <w:rPr>
                <w:rFonts w:ascii="Times New Roman" w:hAnsi="Times New Roman"/>
                <w:bCs/>
                <w:color w:val="0070C0"/>
                <w:sz w:val="20"/>
                <w:szCs w:val="24"/>
                <w:lang w:val="en-GB" w:eastAsia="zh-CN"/>
              </w:rPr>
              <w:t>T</w:t>
            </w:r>
            <w:r w:rsidRPr="00741B81">
              <w:rPr>
                <w:rFonts w:ascii="Times New Roman" w:hAnsi="Times New Roman"/>
                <w:bCs/>
                <w:color w:val="0070C0"/>
                <w:sz w:val="20"/>
                <w:szCs w:val="24"/>
                <w:vertAlign w:val="subscript"/>
                <w:lang w:val="en-GB" w:eastAsia="zh-CN"/>
              </w:rPr>
              <w:t>evaluateEUTRA_FDD</w:t>
            </w:r>
          </w:p>
          <w:p w14:paraId="207E73D0" w14:textId="77777777" w:rsidR="008C465F" w:rsidRPr="00741B81" w:rsidRDefault="008C465F" w:rsidP="00B120D2">
            <w:pPr>
              <w:pStyle w:val="TAC"/>
              <w:rPr>
                <w:rFonts w:ascii="Times New Roman" w:hAnsi="Times New Roman"/>
                <w:b/>
                <w:bCs/>
                <w:color w:val="0070C0"/>
                <w:sz w:val="20"/>
                <w:szCs w:val="24"/>
                <w:lang w:val="en-GB" w:eastAsia="zh-CN"/>
              </w:rPr>
            </w:pPr>
            <w:r w:rsidRPr="00741B81">
              <w:rPr>
                <w:rFonts w:ascii="Times New Roman" w:hAnsi="Times New Roman"/>
                <w:b/>
                <w:bCs/>
                <w:color w:val="0070C0"/>
                <w:sz w:val="20"/>
                <w:szCs w:val="24"/>
                <w:lang w:val="en-GB" w:eastAsia="zh-CN"/>
              </w:rPr>
              <w:t>[s] (number of DRX cycles)</w:t>
            </w:r>
          </w:p>
        </w:tc>
      </w:tr>
      <w:tr w:rsidR="008C465F" w14:paraId="5E4486C2"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52B43"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0.32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5969C8" w14:textId="154AFB84"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 xml:space="preserve"> </w:t>
            </w:r>
            <w:r w:rsidR="008F4753">
              <w:rPr>
                <w:rFonts w:ascii="Times New Roman" w:hAnsi="Times New Roman"/>
                <w:color w:val="0070C0"/>
                <w:sz w:val="20"/>
                <w:szCs w:val="24"/>
                <w:lang w:val="en-GB" w:eastAsia="zh-CN"/>
              </w:rPr>
              <w:t>4.1</w:t>
            </w:r>
            <w:r w:rsidRPr="00741B81">
              <w:rPr>
                <w:rFonts w:ascii="Times New Roman" w:hAnsi="Times New Roman"/>
                <w:color w:val="0070C0"/>
                <w:sz w:val="20"/>
                <w:szCs w:val="24"/>
                <w:lang w:val="en-GB" w:eastAsia="zh-CN"/>
              </w:rPr>
              <w:t>6(1</w:t>
            </w:r>
            <w:r w:rsidR="000D0CD1">
              <w:rPr>
                <w:rFonts w:ascii="Times New Roman" w:hAnsi="Times New Roman"/>
                <w:color w:val="0070C0"/>
                <w:sz w:val="20"/>
                <w:szCs w:val="24"/>
                <w:lang w:val="en-GB" w:eastAsia="zh-CN"/>
              </w:rPr>
              <w:t>3</w:t>
            </w:r>
            <w:r w:rsidRPr="00741B81">
              <w:rPr>
                <w:rFonts w:ascii="Times New Roman" w:hAnsi="Times New Roman"/>
                <w:color w:val="0070C0"/>
                <w:sz w:val="20"/>
                <w:szCs w:val="24"/>
                <w:lang w:val="en-GB" w:eastAsia="zh-CN"/>
              </w:rPr>
              <w:t>)</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3BD93A"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0.64 (2)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09490E"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0.96(3)</w:t>
            </w:r>
          </w:p>
        </w:tc>
      </w:tr>
      <w:tr w:rsidR="008C465F" w14:paraId="209F9E43"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F2B73E"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0.64</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6C752D"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7.68 (12)</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D82D4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 (2)</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4D7572"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1.92 (3)</w:t>
            </w:r>
          </w:p>
        </w:tc>
      </w:tr>
      <w:tr w:rsidR="008C465F" w14:paraId="2079ED42"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872FF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4785A6"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8.96(7)</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DEFB42"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1.28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59F789"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3.84 (3)</w:t>
            </w:r>
          </w:p>
        </w:tc>
      </w:tr>
      <w:tr w:rsidR="008C465F" w14:paraId="6EB710B4" w14:textId="77777777" w:rsidTr="00741B81">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8FB015"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2.56 Note1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62C476"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58.88 (23)</w:t>
            </w:r>
          </w:p>
        </w:tc>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17AA81"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2.56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F4C85A" w14:textId="77777777" w:rsidR="008C465F" w:rsidRPr="00741B81" w:rsidRDefault="008C465F" w:rsidP="00B120D2">
            <w:pPr>
              <w:pStyle w:val="TAC"/>
              <w:rPr>
                <w:rFonts w:ascii="Times New Roman" w:hAnsi="Times New Roman"/>
                <w:color w:val="0070C0"/>
                <w:sz w:val="20"/>
                <w:szCs w:val="24"/>
                <w:lang w:val="en-GB" w:eastAsia="zh-CN"/>
              </w:rPr>
            </w:pPr>
            <w:r w:rsidRPr="00741B81">
              <w:rPr>
                <w:rFonts w:ascii="Times New Roman" w:hAnsi="Times New Roman"/>
                <w:color w:val="0070C0"/>
                <w:sz w:val="20"/>
                <w:szCs w:val="24"/>
                <w:lang w:val="en-GB" w:eastAsia="zh-CN"/>
              </w:rPr>
              <w:t>7.68 (3)</w:t>
            </w:r>
          </w:p>
        </w:tc>
      </w:tr>
    </w:tbl>
    <w:p w14:paraId="13CD8460" w14:textId="77777777" w:rsidR="00F13139" w:rsidRPr="00045592" w:rsidRDefault="00F13139" w:rsidP="00F13139">
      <w:pPr>
        <w:pStyle w:val="aff8"/>
        <w:overflowPunct/>
        <w:autoSpaceDE/>
        <w:autoSpaceDN/>
        <w:adjustRightInd/>
        <w:spacing w:after="120"/>
        <w:ind w:left="1440" w:firstLineChars="0" w:firstLine="0"/>
        <w:textAlignment w:val="auto"/>
        <w:rPr>
          <w:rFonts w:eastAsia="宋体"/>
          <w:color w:val="0070C0"/>
          <w:szCs w:val="24"/>
          <w:lang w:eastAsia="zh-CN"/>
        </w:rPr>
      </w:pPr>
    </w:p>
    <w:p w14:paraId="62DC1094" w14:textId="134933F7" w:rsidR="002F4DE4" w:rsidRDefault="002F4DE4" w:rsidP="002F4DE4">
      <w:pPr>
        <w:rPr>
          <w:i/>
          <w:color w:val="0070C0"/>
          <w:lang w:eastAsia="zh-CN"/>
        </w:rPr>
      </w:pPr>
    </w:p>
    <w:p w14:paraId="13980CCD" w14:textId="3AEB0C18" w:rsidR="00EA1EC9" w:rsidRPr="00387E67" w:rsidRDefault="00EA1EC9" w:rsidP="00EA1EC9">
      <w:pPr>
        <w:rPr>
          <w:b/>
          <w:u w:val="single"/>
          <w:lang w:eastAsia="ko-KR"/>
        </w:rPr>
      </w:pPr>
      <w:r w:rsidRPr="00387E67">
        <w:rPr>
          <w:b/>
          <w:u w:val="single"/>
          <w:lang w:eastAsia="ko-KR"/>
        </w:rPr>
        <w:t>Issue 5-</w:t>
      </w:r>
      <w:r w:rsidR="008F5852" w:rsidRPr="00387E67">
        <w:rPr>
          <w:b/>
          <w:u w:val="single"/>
          <w:lang w:eastAsia="ko-KR"/>
        </w:rPr>
        <w:t>2</w:t>
      </w:r>
      <w:r w:rsidRPr="00387E67">
        <w:rPr>
          <w:b/>
          <w:u w:val="single"/>
          <w:lang w:eastAsia="ko-KR"/>
        </w:rPr>
        <w:t xml:space="preserve">: </w:t>
      </w:r>
      <w:r w:rsidR="00BE0327" w:rsidRPr="00387E67">
        <w:rPr>
          <w:rFonts w:cs="v4.2.0"/>
          <w:b/>
          <w:bCs/>
          <w:u w:val="single"/>
        </w:rPr>
        <w:t>N</w:t>
      </w:r>
      <w:r w:rsidR="00BE0327" w:rsidRPr="00387E67">
        <w:rPr>
          <w:rFonts w:cs="v4.2.0"/>
          <w:b/>
          <w:bCs/>
          <w:u w:val="single"/>
          <w:vertAlign w:val="subscript"/>
          <w:lang w:eastAsia="zh-CN"/>
        </w:rPr>
        <w:t>E</w:t>
      </w:r>
      <w:r w:rsidR="00BE0327" w:rsidRPr="00387E67">
        <w:rPr>
          <w:rFonts w:cs="v4.2.0"/>
          <w:b/>
          <w:bCs/>
          <w:u w:val="single"/>
          <w:vertAlign w:val="subscript"/>
        </w:rPr>
        <w:t>UTRA_carrier</w:t>
      </w:r>
      <w:r w:rsidRPr="00387E67">
        <w:rPr>
          <w:b/>
          <w:bCs/>
          <w:u w:val="single"/>
        </w:rPr>
        <w:t xml:space="preserve"> issue in the </w:t>
      </w:r>
      <w:r w:rsidR="00BE0327" w:rsidRPr="00387E67">
        <w:rPr>
          <w:b/>
          <w:u w:val="single"/>
          <w:lang w:eastAsia="ko-KR"/>
        </w:rPr>
        <w:t>c</w:t>
      </w:r>
      <w:r w:rsidRPr="00387E67">
        <w:rPr>
          <w:b/>
          <w:u w:val="single"/>
          <w:lang w:eastAsia="ko-KR"/>
        </w:rPr>
        <w:t>ell re-selection requirements on NR- EUTRA inter-RAT measurement taking the per inter-RAT carrier flag into account</w:t>
      </w:r>
      <w:r w:rsidR="004B4CF2" w:rsidRPr="00387E67">
        <w:rPr>
          <w:b/>
          <w:u w:val="single"/>
          <w:lang w:eastAsia="ko-KR"/>
        </w:rPr>
        <w:t xml:space="preserve">. This issue is more related </w:t>
      </w:r>
      <w:r w:rsidR="00387E67" w:rsidRPr="00387E67">
        <w:rPr>
          <w:b/>
          <w:u w:val="single"/>
          <w:lang w:eastAsia="ko-KR"/>
        </w:rPr>
        <w:t xml:space="preserve">to </w:t>
      </w:r>
      <w:r w:rsidR="004B4CF2" w:rsidRPr="00387E67">
        <w:rPr>
          <w:b/>
          <w:u w:val="single"/>
          <w:lang w:eastAsia="ko-KR"/>
        </w:rPr>
        <w:t xml:space="preserve">how to draft the CR on </w:t>
      </w:r>
      <w:r w:rsidR="00C66285" w:rsidRPr="00387E67">
        <w:rPr>
          <w:b/>
          <w:u w:val="single"/>
          <w:lang w:eastAsia="ko-KR"/>
        </w:rPr>
        <w:t xml:space="preserve">inter-RAT </w:t>
      </w:r>
      <w:r w:rsidR="004B4CF2" w:rsidRPr="00387E67">
        <w:rPr>
          <w:b/>
          <w:u w:val="single"/>
          <w:lang w:eastAsia="ko-KR"/>
        </w:rPr>
        <w:t>cell re-selection requirements.</w:t>
      </w:r>
    </w:p>
    <w:p w14:paraId="7A5B4AF1" w14:textId="2CBD5A96" w:rsidR="00EA1EC9" w:rsidRPr="00387E67" w:rsidRDefault="00BE0327" w:rsidP="002F4DE4">
      <w:pPr>
        <w:rPr>
          <w:b/>
          <w:bCs/>
          <w:iCs/>
          <w:color w:val="000000" w:themeColor="text1"/>
          <w:u w:val="single"/>
          <w:lang w:val="en-US" w:eastAsia="zh-CN"/>
        </w:rPr>
      </w:pPr>
      <w:r w:rsidRPr="00387E67">
        <w:rPr>
          <w:rFonts w:hint="eastAsia"/>
          <w:b/>
          <w:bCs/>
          <w:iCs/>
          <w:color w:val="000000" w:themeColor="text1"/>
          <w:u w:val="single"/>
          <w:lang w:val="en-US" w:eastAsia="zh-CN"/>
        </w:rPr>
        <w:t>B</w:t>
      </w:r>
      <w:r w:rsidRPr="00387E67">
        <w:rPr>
          <w:b/>
          <w:bCs/>
          <w:iCs/>
          <w:color w:val="000000" w:themeColor="text1"/>
          <w:u w:val="single"/>
          <w:lang w:val="en-US" w:eastAsia="zh-CN"/>
        </w:rPr>
        <w:t>ackground:</w:t>
      </w:r>
    </w:p>
    <w:p w14:paraId="7748F7DE" w14:textId="5977BC5E" w:rsidR="00BE0327" w:rsidRPr="00387E67" w:rsidRDefault="008F5852" w:rsidP="002F4DE4">
      <w:pPr>
        <w:rPr>
          <w:color w:val="000000" w:themeColor="text1"/>
          <w:vertAlign w:val="subscript"/>
        </w:rPr>
      </w:pPr>
      <w:r w:rsidRPr="00387E67">
        <w:rPr>
          <w:rFonts w:cs="v4.2.0"/>
          <w:color w:val="000000" w:themeColor="text1"/>
        </w:rPr>
        <w:t>N</w:t>
      </w:r>
      <w:r w:rsidRPr="00387E67">
        <w:rPr>
          <w:rFonts w:cs="v4.2.0"/>
          <w:color w:val="000000" w:themeColor="text1"/>
          <w:vertAlign w:val="subscript"/>
          <w:lang w:eastAsia="zh-CN"/>
        </w:rPr>
        <w:t>E</w:t>
      </w:r>
      <w:r w:rsidRPr="00387E67">
        <w:rPr>
          <w:rFonts w:cs="v4.2.0"/>
          <w:color w:val="000000" w:themeColor="text1"/>
          <w:vertAlign w:val="subscript"/>
        </w:rPr>
        <w:t>UTRA_carrier</w:t>
      </w:r>
      <w:r w:rsidRPr="00387E67">
        <w:rPr>
          <w:rFonts w:cs="v4.2.0"/>
          <w:color w:val="000000" w:themeColor="text1"/>
        </w:rPr>
        <w:t xml:space="preserve"> is the total number of configured E-UTRA carriers in the neighbour frequency list.</w:t>
      </w:r>
      <w:r w:rsidRPr="00387E67">
        <w:rPr>
          <w:rFonts w:hint="eastAsia"/>
          <w:color w:val="000000" w:themeColor="text1"/>
          <w:lang w:eastAsia="zh-CN"/>
        </w:rPr>
        <w:t xml:space="preserve"> </w:t>
      </w:r>
      <w:r w:rsidR="00BE0327" w:rsidRPr="00387E67">
        <w:rPr>
          <w:rFonts w:hint="eastAsia"/>
          <w:color w:val="000000" w:themeColor="text1"/>
          <w:lang w:val="en-US" w:eastAsia="zh-CN"/>
        </w:rPr>
        <w:t>I</w:t>
      </w:r>
      <w:r w:rsidR="00BE0327" w:rsidRPr="00387E67">
        <w:rPr>
          <w:color w:val="000000" w:themeColor="text1"/>
          <w:lang w:val="en-US" w:eastAsia="zh-CN"/>
        </w:rPr>
        <w:t xml:space="preserve">n the current </w:t>
      </w:r>
      <w:r w:rsidR="00387E67" w:rsidRPr="00387E67">
        <w:rPr>
          <w:color w:val="000000" w:themeColor="text1"/>
          <w:lang w:val="en-US" w:eastAsia="zh-CN"/>
        </w:rPr>
        <w:t>spec</w:t>
      </w:r>
      <w:r w:rsidR="00BE0327" w:rsidRPr="00387E67">
        <w:rPr>
          <w:color w:val="000000" w:themeColor="text1"/>
          <w:lang w:val="en-US" w:eastAsia="zh-CN"/>
        </w:rPr>
        <w:t xml:space="preserve">, the cell re-selection requirements for </w:t>
      </w:r>
      <w:r w:rsidRPr="00387E67">
        <w:rPr>
          <w:color w:val="000000" w:themeColor="text1"/>
          <w:lang w:val="en-US" w:eastAsia="zh-CN"/>
        </w:rPr>
        <w:t>N</w:t>
      </w:r>
      <w:r w:rsidRPr="00387E67">
        <w:rPr>
          <w:color w:val="000000" w:themeColor="text1"/>
          <w:vertAlign w:val="subscript"/>
          <w:lang w:val="en-US" w:eastAsia="zh-CN"/>
        </w:rPr>
        <w:t>EUTRA_carrier</w:t>
      </w:r>
      <w:r w:rsidR="00BE0327" w:rsidRPr="00387E67">
        <w:rPr>
          <w:color w:val="000000" w:themeColor="text1"/>
          <w:vertAlign w:val="subscript"/>
          <w:lang w:val="en-US" w:eastAsia="zh-CN"/>
        </w:rPr>
        <w:t xml:space="preserve"> </w:t>
      </w:r>
      <w:r w:rsidR="00BE0327" w:rsidRPr="00387E67">
        <w:rPr>
          <w:rFonts w:hint="eastAsia"/>
          <w:color w:val="000000" w:themeColor="text1"/>
          <w:lang w:val="en-US" w:eastAsia="zh-CN"/>
        </w:rPr>
        <w:t>is</w:t>
      </w:r>
      <w:r w:rsidR="00BE0327" w:rsidRPr="00387E67">
        <w:rPr>
          <w:color w:val="000000" w:themeColor="text1"/>
          <w:lang w:val="en-US" w:eastAsia="zh-CN"/>
        </w:rPr>
        <w:t xml:space="preserve"> </w:t>
      </w:r>
      <w:r w:rsidRPr="00387E67">
        <w:rPr>
          <w:color w:val="000000" w:themeColor="text1"/>
        </w:rPr>
        <w:t>(N</w:t>
      </w:r>
      <w:r w:rsidRPr="00387E67">
        <w:rPr>
          <w:color w:val="000000" w:themeColor="text1"/>
          <w:vertAlign w:val="subscript"/>
          <w:lang w:eastAsia="zh-CN"/>
        </w:rPr>
        <w:t>E</w:t>
      </w:r>
      <w:r w:rsidRPr="00387E67">
        <w:rPr>
          <w:color w:val="000000" w:themeColor="text1"/>
          <w:vertAlign w:val="subscript"/>
        </w:rPr>
        <w:t>UTRA_carrier</w:t>
      </w:r>
      <w:r w:rsidRPr="00387E67">
        <w:rPr>
          <w:color w:val="000000" w:themeColor="text1"/>
        </w:rPr>
        <w:t>)</w:t>
      </w:r>
      <w:r w:rsidRPr="00387E67">
        <w:rPr>
          <w:rFonts w:cs="v4.2.0"/>
          <w:color w:val="000000" w:themeColor="text1"/>
        </w:rPr>
        <w:t xml:space="preserve"> * </w:t>
      </w:r>
      <w:r w:rsidRPr="00387E67">
        <w:rPr>
          <w:color w:val="000000" w:themeColor="text1"/>
        </w:rPr>
        <w:t>T</w:t>
      </w:r>
      <w:r w:rsidRPr="00387E67">
        <w:rPr>
          <w:color w:val="000000" w:themeColor="text1"/>
          <w:vertAlign w:val="subscript"/>
        </w:rPr>
        <w:t>detect,</w:t>
      </w:r>
      <w:r w:rsidRPr="00387E67">
        <w:rPr>
          <w:color w:val="000000" w:themeColor="text1"/>
          <w:vertAlign w:val="subscript"/>
          <w:lang w:eastAsia="zh-CN"/>
        </w:rPr>
        <w:t>E</w:t>
      </w:r>
      <w:r w:rsidRPr="00387E67">
        <w:rPr>
          <w:color w:val="000000" w:themeColor="text1"/>
          <w:vertAlign w:val="subscript"/>
        </w:rPr>
        <w:t>UTRAN</w:t>
      </w:r>
      <w:r w:rsidR="00A33E34" w:rsidRPr="00A33E34">
        <w:rPr>
          <w:rFonts w:hint="eastAsia"/>
          <w:color w:val="000000" w:themeColor="text1"/>
          <w:lang w:eastAsia="zh-CN"/>
        </w:rPr>
        <w:t>.</w:t>
      </w:r>
    </w:p>
    <w:p w14:paraId="5EE132D0" w14:textId="176A3942" w:rsidR="008F5852" w:rsidRPr="00387E67" w:rsidRDefault="008F5852" w:rsidP="002F4DE4">
      <w:pPr>
        <w:rPr>
          <w:i/>
          <w:color w:val="0070C0"/>
          <w:lang w:eastAsia="zh-CN"/>
        </w:rPr>
      </w:pPr>
      <w:r w:rsidRPr="00387E67">
        <w:rPr>
          <w:lang w:eastAsia="zh-CN"/>
        </w:rPr>
        <w:t>I</w:t>
      </w:r>
      <w:r w:rsidRPr="00387E67">
        <w:rPr>
          <w:rFonts w:hint="eastAsia"/>
          <w:lang w:eastAsia="zh-CN"/>
        </w:rPr>
        <w:t>n</w:t>
      </w:r>
      <w:r w:rsidRPr="00387E67">
        <w:rPr>
          <w:lang w:eastAsia="zh-CN"/>
        </w:rPr>
        <w:t xml:space="preserve"> the last meeting, RAN4 agreed to introduce network flag per inter-RAT carrier to indicate UE whether the enhanced inter-RAT measurement requirements need to be applied to the inter-RAT carrier. </w:t>
      </w:r>
      <w:r w:rsidR="00F063CD" w:rsidRPr="00387E67">
        <w:rPr>
          <w:lang w:eastAsia="zh-CN"/>
        </w:rPr>
        <w:t>As results, t</w:t>
      </w:r>
      <w:r w:rsidRPr="00387E67">
        <w:rPr>
          <w:lang w:eastAsia="zh-CN"/>
        </w:rPr>
        <w:t xml:space="preserve">here will the case that </w:t>
      </w:r>
      <w:r w:rsidRPr="00387E67">
        <w:t xml:space="preserve">EUTRA </w:t>
      </w:r>
      <w:r w:rsidRPr="00387E67">
        <w:rPr>
          <w:lang w:eastAsia="zh-CN"/>
        </w:rPr>
        <w:t>inter-RAT carrier includes both high speed carrier (</w:t>
      </w:r>
      <w:r w:rsidRPr="00387E67">
        <w:t>N</w:t>
      </w:r>
      <w:r w:rsidRPr="00387E67">
        <w:rPr>
          <w:vertAlign w:val="subscript"/>
          <w:lang w:eastAsia="zh-CN"/>
        </w:rPr>
        <w:t>E</w:t>
      </w:r>
      <w:r w:rsidRPr="00387E67">
        <w:rPr>
          <w:vertAlign w:val="subscript"/>
        </w:rPr>
        <w:t>UTRA_carrier_HST</w:t>
      </w:r>
      <w:r w:rsidRPr="00387E67">
        <w:rPr>
          <w:lang w:eastAsia="zh-CN"/>
        </w:rPr>
        <w:t>) and non-high-speed carrier (</w:t>
      </w:r>
      <w:r w:rsidRPr="00387E67">
        <w:t>N</w:t>
      </w:r>
      <w:r w:rsidRPr="00387E67">
        <w:rPr>
          <w:vertAlign w:val="subscript"/>
          <w:lang w:eastAsia="zh-CN"/>
        </w:rPr>
        <w:t>E</w:t>
      </w:r>
      <w:r w:rsidRPr="00387E67">
        <w:rPr>
          <w:vertAlign w:val="subscript"/>
        </w:rPr>
        <w:t>UTRA_carrier_nonHST</w:t>
      </w:r>
      <w:r w:rsidRPr="00387E67">
        <w:rPr>
          <w:lang w:eastAsia="zh-CN"/>
        </w:rPr>
        <w:t>). And for different type of carriers, different requirements applied.</w:t>
      </w:r>
    </w:p>
    <w:p w14:paraId="7AC86FD8" w14:textId="27DFD108" w:rsidR="00EA1EC9" w:rsidRPr="00387E67" w:rsidRDefault="00F063CD" w:rsidP="002F4DE4">
      <w:pPr>
        <w:rPr>
          <w:iCs/>
          <w:color w:val="000000" w:themeColor="text1"/>
          <w:lang w:eastAsia="zh-CN"/>
        </w:rPr>
      </w:pPr>
      <w:r w:rsidRPr="00387E67">
        <w:rPr>
          <w:rFonts w:hint="eastAsia"/>
          <w:iCs/>
          <w:color w:val="000000" w:themeColor="text1"/>
          <w:lang w:eastAsia="zh-CN"/>
        </w:rPr>
        <w:t>T</w:t>
      </w:r>
      <w:r w:rsidRPr="00387E67">
        <w:rPr>
          <w:iCs/>
          <w:color w:val="000000" w:themeColor="text1"/>
          <w:lang w:eastAsia="zh-CN"/>
        </w:rPr>
        <w:t xml:space="preserve">he question is how </w:t>
      </w:r>
      <w:r w:rsidR="00081D21">
        <w:rPr>
          <w:iCs/>
          <w:color w:val="000000" w:themeColor="text1"/>
          <w:lang w:eastAsia="zh-CN"/>
        </w:rPr>
        <w:t xml:space="preserve">to </w:t>
      </w:r>
      <w:r w:rsidRPr="00387E67">
        <w:rPr>
          <w:iCs/>
          <w:color w:val="000000" w:themeColor="text1"/>
          <w:lang w:eastAsia="zh-CN"/>
        </w:rPr>
        <w:t>handle the case when both high speed carrier and non-high-speed carrier exists in the cell reselection requirements.</w:t>
      </w:r>
      <w:r w:rsidR="004B4CF2" w:rsidRPr="00387E67">
        <w:rPr>
          <w:iCs/>
          <w:color w:val="000000" w:themeColor="text1"/>
          <w:lang w:eastAsia="zh-CN"/>
        </w:rPr>
        <w:t xml:space="preserve"> This issue is more related </w:t>
      </w:r>
      <w:r w:rsidR="00387E67" w:rsidRPr="00387E67">
        <w:rPr>
          <w:iCs/>
          <w:color w:val="000000" w:themeColor="text1"/>
          <w:lang w:eastAsia="zh-CN"/>
        </w:rPr>
        <w:t xml:space="preserve">on </w:t>
      </w:r>
      <w:r w:rsidR="004B4CF2" w:rsidRPr="00387E67">
        <w:rPr>
          <w:iCs/>
          <w:color w:val="000000" w:themeColor="text1"/>
          <w:lang w:eastAsia="zh-CN"/>
        </w:rPr>
        <w:t xml:space="preserve">how to draft the CR on </w:t>
      </w:r>
      <w:r w:rsidR="00C66285" w:rsidRPr="00387E67">
        <w:rPr>
          <w:iCs/>
          <w:color w:val="000000" w:themeColor="text1"/>
          <w:lang w:eastAsia="zh-CN"/>
        </w:rPr>
        <w:t xml:space="preserve">inter-RAT </w:t>
      </w:r>
      <w:r w:rsidR="004B4CF2" w:rsidRPr="00387E67">
        <w:rPr>
          <w:iCs/>
          <w:color w:val="000000" w:themeColor="text1"/>
          <w:lang w:eastAsia="zh-CN"/>
        </w:rPr>
        <w:t>cell re-selection requirements</w:t>
      </w:r>
    </w:p>
    <w:p w14:paraId="2CD23630" w14:textId="77777777" w:rsidR="00F063CD" w:rsidRPr="00387E67" w:rsidRDefault="00F063CD" w:rsidP="00F063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87E67">
        <w:rPr>
          <w:rFonts w:eastAsia="宋体"/>
          <w:color w:val="0070C0"/>
          <w:szCs w:val="24"/>
          <w:lang w:eastAsia="zh-CN"/>
        </w:rPr>
        <w:t>Recommended WF</w:t>
      </w:r>
    </w:p>
    <w:p w14:paraId="3897F19C" w14:textId="3824B574" w:rsidR="00F063CD" w:rsidRPr="00387E67" w:rsidRDefault="00F063CD" w:rsidP="003B675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Following the approach of current spec,</w:t>
      </w:r>
      <w:r w:rsidR="003B6755" w:rsidRPr="00387E67">
        <w:rPr>
          <w:rFonts w:eastAsia="宋体"/>
          <w:color w:val="0070C0"/>
          <w:szCs w:val="24"/>
          <w:lang w:eastAsia="zh-CN"/>
        </w:rPr>
        <w:t xml:space="preserve"> in</w:t>
      </w:r>
      <w:r w:rsidRPr="00387E67">
        <w:rPr>
          <w:rFonts w:eastAsia="宋体"/>
          <w:color w:val="0070C0"/>
          <w:szCs w:val="24"/>
          <w:lang w:eastAsia="zh-CN"/>
        </w:rPr>
        <w:t xml:space="preserve"> which </w:t>
      </w:r>
      <w:r w:rsidR="003B6755" w:rsidRPr="00387E67">
        <w:rPr>
          <w:rFonts w:eastAsia="宋体"/>
          <w:color w:val="0070C0"/>
          <w:szCs w:val="24"/>
          <w:lang w:eastAsia="zh-CN"/>
        </w:rPr>
        <w:t>the total cell re-selection delay is</w:t>
      </w:r>
      <w:r w:rsidRPr="00387E67">
        <w:rPr>
          <w:rFonts w:eastAsia="宋体"/>
          <w:color w:val="0070C0"/>
          <w:szCs w:val="24"/>
          <w:lang w:eastAsia="zh-CN"/>
        </w:rPr>
        <w:t xml:space="preserve"> requirements per carrier multiplied by the number of carriers, Moderator would like to check with companies whether following suggestion is acceptable</w:t>
      </w:r>
      <w:r w:rsidRPr="00387E67">
        <w:rPr>
          <w:rFonts w:eastAsia="宋体" w:hint="eastAsia"/>
          <w:color w:val="0070C0"/>
          <w:szCs w:val="24"/>
          <w:lang w:eastAsia="zh-CN"/>
        </w:rPr>
        <w:t>:</w:t>
      </w:r>
    </w:p>
    <w:p w14:paraId="2DAD89EC" w14:textId="2D68A89F" w:rsidR="00F063CD" w:rsidRPr="00387E67" w:rsidRDefault="00F063CD" w:rsidP="003B675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The EUTRA inter-RAT cell reselection requirements for N</w:t>
      </w:r>
      <w:r w:rsidRPr="00387E67">
        <w:rPr>
          <w:rFonts w:eastAsia="宋体"/>
          <w:color w:val="0070C0"/>
          <w:szCs w:val="24"/>
          <w:vertAlign w:val="subscript"/>
          <w:lang w:eastAsia="zh-CN"/>
        </w:rPr>
        <w:t>EUTRA_carrier</w:t>
      </w:r>
      <w:r w:rsidRPr="00387E67">
        <w:rPr>
          <w:rFonts w:eastAsia="宋体"/>
          <w:color w:val="0070C0"/>
          <w:szCs w:val="24"/>
          <w:lang w:eastAsia="zh-CN"/>
        </w:rPr>
        <w:t xml:space="preserve"> is :</w:t>
      </w:r>
    </w:p>
    <w:p w14:paraId="59B5A15B" w14:textId="46128F26" w:rsidR="00F063CD" w:rsidRPr="00387E67" w:rsidRDefault="00F063CD" w:rsidP="00302B99">
      <w:pPr>
        <w:spacing w:after="120"/>
        <w:ind w:leftChars="900" w:left="18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EUTRA_carrier_HST</w:t>
      </w:r>
      <w:r w:rsidR="003B6755" w:rsidRPr="00387E67">
        <w:rPr>
          <w:color w:val="0070C0"/>
          <w:szCs w:val="24"/>
          <w:lang w:eastAsia="zh-CN"/>
        </w:rPr>
        <w:t xml:space="preserve"> * </w:t>
      </w:r>
      <w:r w:rsidRPr="00387E67">
        <w:rPr>
          <w:color w:val="0070C0"/>
          <w:szCs w:val="24"/>
          <w:lang w:eastAsia="zh-CN"/>
        </w:rPr>
        <w:t>T</w:t>
      </w:r>
      <w:r w:rsidRPr="00387E67">
        <w:rPr>
          <w:color w:val="0070C0"/>
          <w:szCs w:val="24"/>
          <w:vertAlign w:val="subscript"/>
          <w:lang w:eastAsia="zh-CN"/>
        </w:rPr>
        <w:t>detect,EUTRAN_HST</w:t>
      </w:r>
      <w:r w:rsidRPr="00387E67">
        <w:rPr>
          <w:color w:val="0070C0"/>
          <w:szCs w:val="24"/>
          <w:lang w:eastAsia="zh-CN"/>
        </w:rPr>
        <w:t xml:space="preserve"> + N</w:t>
      </w:r>
      <w:r w:rsidRPr="00387E67">
        <w:rPr>
          <w:color w:val="0070C0"/>
          <w:szCs w:val="24"/>
          <w:vertAlign w:val="subscript"/>
          <w:lang w:eastAsia="zh-CN"/>
        </w:rPr>
        <w:t>EUTRA_carrier_nonHST</w:t>
      </w:r>
      <w:r w:rsidRPr="00387E67">
        <w:rPr>
          <w:color w:val="0070C0"/>
          <w:szCs w:val="24"/>
          <w:lang w:eastAsia="zh-CN"/>
        </w:rPr>
        <w:t xml:space="preserve">  * T</w:t>
      </w:r>
      <w:r w:rsidRPr="00387E67">
        <w:rPr>
          <w:color w:val="0070C0"/>
          <w:szCs w:val="24"/>
          <w:vertAlign w:val="subscript"/>
          <w:lang w:eastAsia="zh-CN"/>
        </w:rPr>
        <w:t>detect,EUTRAN_nonHST</w:t>
      </w:r>
    </w:p>
    <w:p w14:paraId="32542D51" w14:textId="77777777" w:rsidR="004B4CF2" w:rsidRPr="00387E67" w:rsidRDefault="004B4CF2" w:rsidP="00302B99">
      <w:pPr>
        <w:spacing w:after="120"/>
        <w:ind w:leftChars="900" w:left="1800"/>
        <w:rPr>
          <w:color w:val="0070C0"/>
          <w:szCs w:val="24"/>
          <w:lang w:eastAsia="zh-CN"/>
        </w:rPr>
      </w:pPr>
      <w:r w:rsidRPr="00387E67">
        <w:rPr>
          <w:color w:val="0070C0"/>
          <w:szCs w:val="24"/>
          <w:lang w:eastAsia="zh-CN"/>
        </w:rPr>
        <w:t>Where:</w:t>
      </w:r>
    </w:p>
    <w:p w14:paraId="53478741" w14:textId="77777777" w:rsidR="00092F21"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w:t>
      </w:r>
      <w:r w:rsidRPr="00387E67">
        <w:rPr>
          <w:color w:val="0070C0"/>
          <w:szCs w:val="24"/>
          <w:lang w:eastAsia="zh-CN"/>
        </w:rPr>
        <w:t xml:space="preserve"> is the total number of configured E-UTRA carriers, </w:t>
      </w:r>
    </w:p>
    <w:p w14:paraId="5747E8EF" w14:textId="13CD08A8" w:rsidR="00092F21" w:rsidRDefault="00092F21"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sidRPr="00387E67">
        <w:rPr>
          <w:color w:val="0070C0"/>
          <w:szCs w:val="24"/>
          <w:vertAlign w:val="subscript"/>
          <w:lang w:eastAsia="zh-CN"/>
        </w:rPr>
        <w:t>EUTRA_carrier_HST</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sidRPr="00387E67">
        <w:rPr>
          <w:color w:val="0070C0"/>
          <w:szCs w:val="24"/>
          <w:vertAlign w:val="subscript"/>
          <w:lang w:eastAsia="zh-CN"/>
        </w:rPr>
        <w:t>EUTRA_carrier_nonHST</w:t>
      </w:r>
      <w:r>
        <w:rPr>
          <w:color w:val="0070C0"/>
          <w:szCs w:val="24"/>
          <w:vertAlign w:val="subscript"/>
          <w:lang w:eastAsia="zh-CN"/>
        </w:rPr>
        <w:t>,</w:t>
      </w:r>
    </w:p>
    <w:p w14:paraId="2DEF16F5" w14:textId="0633984F" w:rsidR="00092F21"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EUTRA_carrier_HST</w:t>
      </w:r>
      <w:r w:rsidR="00092F21">
        <w:rPr>
          <w:color w:val="0070C0"/>
          <w:szCs w:val="24"/>
          <w:lang w:eastAsia="zh-CN"/>
        </w:rPr>
        <w:t xml:space="preserve"> is the total number of configured </w:t>
      </w:r>
      <w:r w:rsidR="00092F21" w:rsidRPr="00387E67">
        <w:rPr>
          <w:color w:val="0070C0"/>
          <w:szCs w:val="24"/>
          <w:lang w:eastAsia="zh-CN"/>
        </w:rPr>
        <w:t>high speed carrier</w:t>
      </w:r>
      <w:r w:rsidR="00092F21">
        <w:rPr>
          <w:color w:val="0070C0"/>
          <w:szCs w:val="24"/>
          <w:lang w:eastAsia="zh-CN"/>
        </w:rPr>
        <w:t xml:space="preserve">s, </w:t>
      </w:r>
    </w:p>
    <w:p w14:paraId="61D8E51A" w14:textId="119ED99A" w:rsidR="004B4CF2" w:rsidRPr="00387E67" w:rsidRDefault="003B6755" w:rsidP="00D47341">
      <w:pPr>
        <w:spacing w:after="120"/>
        <w:ind w:leftChars="1100" w:left="2200"/>
        <w:rPr>
          <w:color w:val="0070C0"/>
          <w:szCs w:val="24"/>
          <w:lang w:eastAsia="zh-CN"/>
        </w:rPr>
      </w:pPr>
      <w:r w:rsidRPr="00387E67">
        <w:rPr>
          <w:color w:val="0070C0"/>
          <w:szCs w:val="24"/>
          <w:lang w:eastAsia="zh-CN"/>
        </w:rPr>
        <w:t>N</w:t>
      </w:r>
      <w:r w:rsidRPr="00387E67">
        <w:rPr>
          <w:color w:val="0070C0"/>
          <w:szCs w:val="24"/>
          <w:vertAlign w:val="subscript"/>
          <w:lang w:eastAsia="zh-CN"/>
        </w:rPr>
        <w:t>EUTRA_carrier_nonHST</w:t>
      </w:r>
      <w:r w:rsidR="00092F21">
        <w:rPr>
          <w:color w:val="0070C0"/>
          <w:szCs w:val="24"/>
          <w:lang w:eastAsia="zh-CN"/>
        </w:rPr>
        <w:t xml:space="preserve"> is the total number of configured</w:t>
      </w:r>
      <w:r w:rsidR="00092F21" w:rsidRPr="00387E67">
        <w:rPr>
          <w:color w:val="0070C0"/>
          <w:szCs w:val="24"/>
          <w:lang w:eastAsia="zh-CN"/>
        </w:rPr>
        <w:t xml:space="preserve"> non-high-speed carrier</w:t>
      </w:r>
      <w:r w:rsidR="00092F21">
        <w:rPr>
          <w:color w:val="0070C0"/>
          <w:szCs w:val="24"/>
          <w:lang w:eastAsia="zh-CN"/>
        </w:rPr>
        <w:t>s</w:t>
      </w:r>
      <w:r w:rsidRPr="00387E67">
        <w:rPr>
          <w:color w:val="0070C0"/>
          <w:szCs w:val="24"/>
          <w:lang w:eastAsia="zh-CN"/>
        </w:rPr>
        <w:t xml:space="preserve">. </w:t>
      </w:r>
    </w:p>
    <w:p w14:paraId="3EBE1158" w14:textId="0D419730" w:rsidR="004B4CF2" w:rsidRPr="00387E67" w:rsidRDefault="003B6755" w:rsidP="00D47341">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 xml:space="preserve">detect,EUTRAN_HST </w:t>
      </w:r>
      <w:r w:rsidRPr="00387E67">
        <w:rPr>
          <w:rFonts w:hint="eastAsia"/>
          <w:color w:val="0070C0"/>
          <w:szCs w:val="24"/>
          <w:lang w:eastAsia="zh-CN"/>
        </w:rPr>
        <w:t>is</w:t>
      </w:r>
      <w:r w:rsidRPr="00387E67">
        <w:rPr>
          <w:color w:val="0070C0"/>
          <w:szCs w:val="24"/>
          <w:lang w:eastAsia="zh-CN"/>
        </w:rPr>
        <w:t xml:space="preserve"> the requirements specified for high speed scenario. </w:t>
      </w:r>
    </w:p>
    <w:p w14:paraId="67277967" w14:textId="58DA0351" w:rsidR="00EA1EC9" w:rsidRPr="003B6755" w:rsidRDefault="003B6755" w:rsidP="00D47341">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 xml:space="preserve">detect,EUTRAN_nonHST </w:t>
      </w:r>
      <w:r w:rsidRPr="00387E67">
        <w:rPr>
          <w:color w:val="0070C0"/>
          <w:szCs w:val="24"/>
          <w:lang w:eastAsia="zh-CN"/>
        </w:rPr>
        <w:t>is the requirements specified for normal scenario.</w:t>
      </w:r>
    </w:p>
    <w:p w14:paraId="15DE7E18" w14:textId="77777777" w:rsidR="00EA1EC9" w:rsidRDefault="00EA1EC9" w:rsidP="002F4DE4">
      <w:pPr>
        <w:rPr>
          <w:i/>
          <w:color w:val="0070C0"/>
          <w:lang w:eastAsia="zh-CN"/>
        </w:rPr>
      </w:pPr>
    </w:p>
    <w:p w14:paraId="2DC2D5C9" w14:textId="4C6AE439" w:rsidR="00915A0C" w:rsidRPr="00262D2C" w:rsidRDefault="00915A0C" w:rsidP="00915A0C">
      <w:pPr>
        <w:rPr>
          <w:b/>
          <w:u w:val="single"/>
          <w:lang w:eastAsia="ko-KR"/>
        </w:rPr>
      </w:pPr>
      <w:r w:rsidRPr="00262D2C">
        <w:rPr>
          <w:b/>
          <w:u w:val="single"/>
          <w:lang w:eastAsia="ko-KR"/>
        </w:rPr>
        <w:t>Issue 5-</w:t>
      </w:r>
      <w:r w:rsidR="008F5852">
        <w:rPr>
          <w:b/>
          <w:u w:val="single"/>
          <w:lang w:eastAsia="ko-KR"/>
        </w:rPr>
        <w:t>3</w:t>
      </w:r>
      <w:r w:rsidRPr="00262D2C">
        <w:rPr>
          <w:b/>
          <w:u w:val="single"/>
          <w:lang w:eastAsia="ko-KR"/>
        </w:rPr>
        <w:t xml:space="preserve">: </w:t>
      </w:r>
      <w:r w:rsidR="00262D2C" w:rsidRPr="00262D2C">
        <w:rPr>
          <w:b/>
          <w:u w:val="single"/>
          <w:lang w:eastAsia="ko-KR"/>
        </w:rPr>
        <w:t>Cell identification with DRX in connected mode</w:t>
      </w:r>
    </w:p>
    <w:p w14:paraId="26903884" w14:textId="77777777" w:rsidR="00915A0C" w:rsidRPr="00262D2C" w:rsidRDefault="00915A0C" w:rsidP="00915A0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D2C">
        <w:rPr>
          <w:rFonts w:eastAsia="宋体"/>
          <w:szCs w:val="24"/>
          <w:lang w:eastAsia="zh-CN"/>
        </w:rPr>
        <w:t>Proposals</w:t>
      </w:r>
    </w:p>
    <w:p w14:paraId="05D4F826" w14:textId="0A125E90" w:rsidR="00915A0C" w:rsidRDefault="00915A0C"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1</w:t>
      </w:r>
      <w:r w:rsidR="00A7550E">
        <w:rPr>
          <w:rFonts w:eastAsia="宋体"/>
          <w:szCs w:val="24"/>
          <w:lang w:eastAsia="zh-CN"/>
        </w:rPr>
        <w:t xml:space="preserve"> (CMCC</w:t>
      </w:r>
      <w:r w:rsidR="00A66576">
        <w:rPr>
          <w:rFonts w:eastAsia="宋体"/>
          <w:szCs w:val="24"/>
          <w:lang w:eastAsia="zh-CN"/>
        </w:rPr>
        <w:t>, QC</w:t>
      </w:r>
      <w:r w:rsidR="00A7550E">
        <w:rPr>
          <w:rFonts w:eastAsia="宋体"/>
          <w:szCs w:val="24"/>
          <w:lang w:eastAsia="zh-CN"/>
        </w:rPr>
        <w:t>)</w:t>
      </w:r>
      <w:r w:rsidRPr="00262D2C">
        <w:rPr>
          <w:rFonts w:eastAsia="宋体"/>
          <w:szCs w:val="24"/>
          <w:lang w:eastAsia="zh-CN"/>
        </w:rPr>
        <w:t xml:space="preserve">: </w:t>
      </w:r>
    </w:p>
    <w:tbl>
      <w:tblPr>
        <w:tblW w:w="8080" w:type="dxa"/>
        <w:tblInd w:w="959" w:type="dxa"/>
        <w:tblCellMar>
          <w:left w:w="0" w:type="dxa"/>
          <w:right w:w="0" w:type="dxa"/>
        </w:tblCellMar>
        <w:tblLook w:val="04A0" w:firstRow="1" w:lastRow="0" w:firstColumn="1" w:lastColumn="0" w:noHBand="0" w:noVBand="1"/>
      </w:tblPr>
      <w:tblGrid>
        <w:gridCol w:w="2493"/>
        <w:gridCol w:w="3035"/>
        <w:gridCol w:w="2552"/>
      </w:tblGrid>
      <w:tr w:rsidR="00A66576" w14:paraId="19277431"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EFF059" w14:textId="77777777" w:rsidR="00A66576" w:rsidRDefault="00A66576">
            <w:pPr>
              <w:spacing w:line="240" w:lineRule="exact"/>
              <w:jc w:val="center"/>
              <w:rPr>
                <w:b/>
                <w:bCs/>
                <w:lang w:val="en-US" w:eastAsia="zh-CN"/>
              </w:rPr>
            </w:pPr>
            <w:r>
              <w:rPr>
                <w:b/>
                <w:bCs/>
              </w:rPr>
              <w:t>DRX cycle length (s)</w:t>
            </w:r>
          </w:p>
        </w:tc>
        <w:tc>
          <w:tcPr>
            <w:tcW w:w="55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E46C9D" w14:textId="77777777" w:rsidR="00A66576" w:rsidRDefault="00A66576">
            <w:pPr>
              <w:spacing w:line="240" w:lineRule="exact"/>
              <w:jc w:val="center"/>
              <w:rPr>
                <w:b/>
                <w:bCs/>
              </w:rPr>
            </w:pPr>
            <w:r>
              <w:rPr>
                <w:b/>
                <w:bCs/>
              </w:rPr>
              <w:t>T</w:t>
            </w:r>
            <w:r>
              <w:rPr>
                <w:b/>
                <w:bCs/>
                <w:vertAlign w:val="subscript"/>
              </w:rPr>
              <w:t>Identify, E-UTRAN TDD</w:t>
            </w:r>
            <w:r>
              <w:rPr>
                <w:b/>
                <w:bCs/>
              </w:rPr>
              <w:t xml:space="preserve"> (s) (DRX cycles)</w:t>
            </w:r>
          </w:p>
        </w:tc>
      </w:tr>
      <w:tr w:rsidR="00A66576" w14:paraId="16A0B036"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A13546" w14:textId="77777777" w:rsidR="00A66576" w:rsidRDefault="00A66576">
            <w:pPr>
              <w:rPr>
                <w:b/>
                <w:bCs/>
              </w:rPr>
            </w:pP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857E1E" w14:textId="77777777" w:rsidR="00A66576" w:rsidRDefault="00A66576">
            <w:pPr>
              <w:spacing w:line="240" w:lineRule="exact"/>
              <w:jc w:val="center"/>
              <w:rPr>
                <w:kern w:val="2"/>
              </w:rPr>
            </w:pPr>
            <w:r>
              <w:t>Gap period = 40 ms, 20 ms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442DE0" w14:textId="77777777" w:rsidR="00A66576" w:rsidRDefault="00A66576">
            <w:pPr>
              <w:spacing w:line="240" w:lineRule="exact"/>
              <w:jc w:val="center"/>
            </w:pPr>
            <w:r>
              <w:t>Gap period = 80 ms</w:t>
            </w:r>
          </w:p>
        </w:tc>
      </w:tr>
      <w:tr w:rsidR="00A66576" w14:paraId="29260114"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4C62F" w14:textId="77777777" w:rsidR="00A66576" w:rsidRPr="00A66576" w:rsidRDefault="00A66576" w:rsidP="00A66576">
            <w:pPr>
              <w:pStyle w:val="TAC"/>
            </w:pPr>
            <w:r w:rsidRPr="00A66576">
              <w:lastRenderedPageBreak/>
              <w:t>≤0.16</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83C640" w14:textId="77777777" w:rsidR="00A66576" w:rsidRPr="00A66576" w:rsidRDefault="00A66576" w:rsidP="00A66576">
            <w:pPr>
              <w:pStyle w:val="TAC"/>
            </w:pPr>
            <w:r w:rsidRPr="00A66576">
              <w:t>Non-DRX requirements in clause 9.4.3.2 apply</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596289" w14:textId="77777777" w:rsidR="00A66576" w:rsidRPr="00A66576" w:rsidRDefault="00A66576" w:rsidP="00A66576">
            <w:pPr>
              <w:pStyle w:val="TAC"/>
            </w:pPr>
            <w:r w:rsidRPr="00A66576">
              <w:t>Non-DRX requirements in clause 9.4.3.2 apply</w:t>
            </w:r>
          </w:p>
        </w:tc>
      </w:tr>
      <w:tr w:rsidR="00A66576" w14:paraId="45EFE6FE"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20437E7" w14:textId="77777777" w:rsidR="00A66576" w:rsidRPr="00A66576" w:rsidRDefault="00A66576" w:rsidP="00A66576">
            <w:pPr>
              <w:pStyle w:val="TAC"/>
            </w:pPr>
            <w:r w:rsidRPr="00A66576">
              <w:t>0.16&lt;DRx cycle&lt;0.32</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17860" w14:textId="77777777" w:rsidR="00A66576" w:rsidRPr="00A66576" w:rsidRDefault="00A66576" w:rsidP="00A66576">
            <w:pPr>
              <w:pStyle w:val="TAC"/>
            </w:pPr>
            <w:r w:rsidRPr="00A66576">
              <w:t>Note1 (15)</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D3E472" w14:textId="77777777" w:rsidR="00A66576" w:rsidRPr="00A66576" w:rsidRDefault="00A66576" w:rsidP="00A66576">
            <w:pPr>
              <w:pStyle w:val="TAC"/>
            </w:pPr>
            <w:r w:rsidRPr="00A66576">
              <w:t>Note1 (15)</w:t>
            </w:r>
          </w:p>
        </w:tc>
      </w:tr>
      <w:tr w:rsidR="00A66576" w14:paraId="2AF328C7"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7D8899" w14:textId="77777777" w:rsidR="00A66576" w:rsidRPr="00A66576" w:rsidRDefault="00A66576" w:rsidP="00A66576">
            <w:pPr>
              <w:pStyle w:val="TAC"/>
            </w:pPr>
            <w:r w:rsidRPr="00A66576">
              <w:t>0.32&lt;= DRx cycle &lt;= 0.64</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EE25C2" w14:textId="77777777" w:rsidR="00A66576" w:rsidRPr="00A66576" w:rsidRDefault="00A66576" w:rsidP="00A66576">
            <w:pPr>
              <w:pStyle w:val="TAC"/>
            </w:pPr>
            <w:r w:rsidRPr="00A66576">
              <w:t>Note1 (10)</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2B4497" w14:textId="77777777" w:rsidR="00A66576" w:rsidRPr="00A66576" w:rsidRDefault="00A66576" w:rsidP="00A66576">
            <w:pPr>
              <w:pStyle w:val="TAC"/>
            </w:pPr>
            <w:r w:rsidRPr="00A66576">
              <w:t>Note1 (10)</w:t>
            </w:r>
          </w:p>
        </w:tc>
      </w:tr>
      <w:tr w:rsidR="00A66576" w14:paraId="5C4495DE"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701E8D" w14:textId="77777777" w:rsidR="00A66576" w:rsidRPr="00A66576" w:rsidRDefault="00A66576" w:rsidP="00A66576">
            <w:pPr>
              <w:pStyle w:val="TAC"/>
            </w:pPr>
            <w:r w:rsidRPr="00A66576">
              <w:t>0.64 &lt; DRx cycle &lt;= 1.28</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50F344" w14:textId="77777777" w:rsidR="00A66576" w:rsidRPr="00A66576" w:rsidRDefault="00A66576" w:rsidP="00A66576">
            <w:pPr>
              <w:pStyle w:val="TAC"/>
            </w:pPr>
            <w:r w:rsidRPr="00A66576">
              <w:t>Note1 (8)</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1750E" w14:textId="77777777" w:rsidR="00A66576" w:rsidRPr="00A66576" w:rsidRDefault="00A66576" w:rsidP="00A66576">
            <w:pPr>
              <w:pStyle w:val="TAC"/>
            </w:pPr>
            <w:r w:rsidRPr="00A66576">
              <w:t>Note1 (8)</w:t>
            </w:r>
          </w:p>
        </w:tc>
      </w:tr>
      <w:tr w:rsidR="00A66576" w14:paraId="65986857" w14:textId="77777777" w:rsidTr="00A66576">
        <w:tc>
          <w:tcPr>
            <w:tcW w:w="24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36422F" w14:textId="77777777" w:rsidR="00A66576" w:rsidRPr="00A66576" w:rsidRDefault="00A66576" w:rsidP="00A66576">
            <w:pPr>
              <w:pStyle w:val="TAC"/>
            </w:pPr>
            <w:r w:rsidRPr="00A66576">
              <w:t>1.28&lt; DRX-cycle ≤10.24</w:t>
            </w:r>
          </w:p>
        </w:tc>
        <w:tc>
          <w:tcPr>
            <w:tcW w:w="3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95EB6E" w14:textId="77777777" w:rsidR="00A66576" w:rsidRPr="00A66576" w:rsidRDefault="00A66576" w:rsidP="00A66576">
            <w:pPr>
              <w:pStyle w:val="TAC"/>
            </w:pPr>
            <w:r w:rsidRPr="00A66576">
              <w:t>Note1 (20)</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759316" w14:textId="77777777" w:rsidR="00A66576" w:rsidRPr="00A66576" w:rsidRDefault="00A66576" w:rsidP="00A66576">
            <w:pPr>
              <w:pStyle w:val="TAC"/>
            </w:pPr>
            <w:r w:rsidRPr="00A66576">
              <w:t>Note1 (20)</w:t>
            </w:r>
          </w:p>
        </w:tc>
      </w:tr>
      <w:tr w:rsidR="00A66576" w14:paraId="2E8BF05C" w14:textId="77777777" w:rsidTr="00A66576">
        <w:tc>
          <w:tcPr>
            <w:tcW w:w="808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E7B809" w14:textId="77777777" w:rsidR="00A66576" w:rsidRPr="00A66576" w:rsidRDefault="00A66576" w:rsidP="00A66576">
            <w:pPr>
              <w:pStyle w:val="TAC"/>
            </w:pPr>
            <w:r w:rsidRPr="00A66576">
              <w:t>NOTE 1:</w:t>
            </w:r>
            <w:r w:rsidRPr="00A66576">
              <w:tab/>
              <w:t>The time depends on the DRX cycle length.</w:t>
            </w:r>
          </w:p>
        </w:tc>
      </w:tr>
    </w:tbl>
    <w:p w14:paraId="554A91E5" w14:textId="77777777" w:rsidR="00A7550E" w:rsidRPr="00A66576" w:rsidRDefault="00A7550E" w:rsidP="00A7550E">
      <w:pPr>
        <w:spacing w:after="120"/>
        <w:rPr>
          <w:szCs w:val="24"/>
          <w:lang w:eastAsia="zh-CN"/>
        </w:rPr>
      </w:pPr>
    </w:p>
    <w:p w14:paraId="56407543" w14:textId="3C2007B8" w:rsidR="00915A0C" w:rsidRDefault="00915A0C"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D2C">
        <w:rPr>
          <w:rFonts w:eastAsia="宋体"/>
          <w:szCs w:val="24"/>
          <w:lang w:eastAsia="zh-CN"/>
        </w:rPr>
        <w:t>Option 2</w:t>
      </w:r>
      <w:r w:rsidR="00A7550E">
        <w:rPr>
          <w:rFonts w:eastAsia="宋体"/>
          <w:szCs w:val="24"/>
          <w:lang w:eastAsia="zh-CN"/>
        </w:rPr>
        <w:t xml:space="preserve"> (</w:t>
      </w:r>
      <w:r w:rsidR="005B53A1">
        <w:rPr>
          <w:rFonts w:eastAsia="宋体"/>
          <w:szCs w:val="24"/>
          <w:lang w:eastAsia="zh-CN"/>
        </w:rPr>
        <w:t>Ericsson</w:t>
      </w:r>
      <w:r w:rsidR="000937C2">
        <w:rPr>
          <w:rFonts w:eastAsia="宋体"/>
          <w:szCs w:val="24"/>
          <w:lang w:eastAsia="zh-CN"/>
        </w:rPr>
        <w:t>, vivo</w:t>
      </w:r>
      <w:r w:rsidR="00A7550E">
        <w:rPr>
          <w:rFonts w:eastAsia="宋体"/>
          <w:szCs w:val="24"/>
          <w:lang w:eastAsia="zh-CN"/>
        </w:rPr>
        <w:t>)</w:t>
      </w:r>
      <w:r w:rsidRPr="00262D2C">
        <w:rPr>
          <w:rFonts w:eastAsia="宋体"/>
          <w:szCs w:val="24"/>
          <w:lang w:eastAsia="zh-CN"/>
        </w:rPr>
        <w:t xml:space="preserve">: </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993B4B" w14:paraId="6C265B3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A7FB2A" w14:textId="77777777" w:rsidR="00993B4B" w:rsidRDefault="00993B4B">
            <w:pPr>
              <w:rPr>
                <w:lang w:eastAsia="zh-CN"/>
              </w:rPr>
            </w:pPr>
            <w:r>
              <w:rPr>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5B505B" w14:textId="77777777" w:rsidR="00993B4B" w:rsidRDefault="00993B4B">
            <w:pPr>
              <w:rPr>
                <w:lang w:eastAsia="zh-CN"/>
              </w:rPr>
            </w:pPr>
            <w:r>
              <w:rPr>
                <w:lang w:eastAsia="zh-CN"/>
              </w:rPr>
              <w:t>T</w:t>
            </w:r>
            <w:r>
              <w:rPr>
                <w:vertAlign w:val="subscript"/>
                <w:lang w:eastAsia="zh-CN"/>
              </w:rPr>
              <w:t>Identify, E-UTRAN TDD</w:t>
            </w:r>
            <w:r>
              <w:rPr>
                <w:lang w:eastAsia="zh-CN"/>
              </w:rPr>
              <w:t xml:space="preserve"> (s) (DRX cycles)</w:t>
            </w:r>
          </w:p>
        </w:tc>
      </w:tr>
      <w:tr w:rsidR="00993B4B" w14:paraId="51F684B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865AF9" w14:textId="77777777" w:rsidR="00993B4B" w:rsidRDefault="00993B4B">
            <w:pPr>
              <w:rPr>
                <w:lang w:eastAsia="zh-CN"/>
              </w:rPr>
            </w:pPr>
            <w:r>
              <w:rPr>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5CBE07" w14:textId="77777777" w:rsidR="00993B4B" w:rsidRDefault="00993B4B">
            <w:pPr>
              <w:rPr>
                <w:lang w:eastAsia="zh-CN"/>
              </w:rPr>
            </w:pPr>
            <w:r>
              <w:rPr>
                <w:lang w:eastAsia="zh-CN"/>
              </w:rPr>
              <w:t>Gap period = 40 ms, 20 ms</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F2D587" w14:textId="77777777" w:rsidR="00993B4B" w:rsidRDefault="00993B4B">
            <w:pPr>
              <w:rPr>
                <w:lang w:eastAsia="zh-CN"/>
              </w:rPr>
            </w:pPr>
            <w:r>
              <w:rPr>
                <w:lang w:eastAsia="zh-CN"/>
              </w:rPr>
              <w:t>Gap period = 80 ms</w:t>
            </w:r>
          </w:p>
        </w:tc>
      </w:tr>
      <w:tr w:rsidR="00993B4B" w14:paraId="34EB5D78"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4E573D" w14:textId="77777777" w:rsidR="00993B4B" w:rsidRDefault="00993B4B" w:rsidP="00993B4B">
            <w:pPr>
              <w:pStyle w:val="TAC"/>
            </w:pPr>
            <w: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75BB8A" w14:textId="77777777" w:rsidR="00993B4B" w:rsidRDefault="00993B4B" w:rsidP="00993B4B">
            <w:pPr>
              <w:pStyle w:val="TAC"/>
            </w:pPr>
            <w:r>
              <w:t>Non-DRX requirements in clause 9.4.3.2 apply</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88B0E" w14:textId="77777777" w:rsidR="00993B4B" w:rsidRDefault="00993B4B" w:rsidP="00993B4B">
            <w:pPr>
              <w:pStyle w:val="TAC"/>
            </w:pPr>
            <w:r>
              <w:t>Non-DRX requirements in clause 9.4.3.2 apply</w:t>
            </w:r>
          </w:p>
        </w:tc>
      </w:tr>
      <w:tr w:rsidR="00993B4B" w14:paraId="69FD0073"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6DA613" w14:textId="77777777" w:rsidR="00993B4B" w:rsidRDefault="00993B4B" w:rsidP="00993B4B">
            <w:pPr>
              <w:pStyle w:val="TAC"/>
            </w:pPr>
            <w:r>
              <w:t>0.16&lt;DRx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890CCE" w14:textId="77777777" w:rsidR="00993B4B" w:rsidRDefault="00993B4B" w:rsidP="00993B4B">
            <w:pPr>
              <w:pStyle w:val="TAC"/>
            </w:pPr>
            <w:r>
              <w:t>Note1 (15)</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BD15E0" w14:textId="77777777" w:rsidR="00993B4B" w:rsidRDefault="00993B4B" w:rsidP="00993B4B">
            <w:pPr>
              <w:pStyle w:val="TAC"/>
            </w:pPr>
            <w:r>
              <w:t>Note1 (15)</w:t>
            </w:r>
          </w:p>
        </w:tc>
      </w:tr>
      <w:tr w:rsidR="00993B4B" w14:paraId="319153BE" w14:textId="77777777" w:rsidTr="00993B4B">
        <w:trPr>
          <w:trHeight w:val="113"/>
        </w:trPr>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71FF5" w14:textId="77777777" w:rsidR="00993B4B" w:rsidRDefault="00993B4B" w:rsidP="00993B4B">
            <w:pPr>
              <w:pStyle w:val="TAC"/>
            </w:pPr>
            <w:r>
              <w:t>0.32&lt;= DRx cycle &lt;=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61CE39" w14:textId="77777777" w:rsidR="00993B4B" w:rsidRDefault="00993B4B" w:rsidP="00993B4B">
            <w:pPr>
              <w:pStyle w:val="TAC"/>
            </w:pPr>
            <w:r>
              <w:t>Note1 (10)</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3140D7" w14:textId="77777777" w:rsidR="00993B4B" w:rsidRDefault="00993B4B" w:rsidP="00993B4B">
            <w:pPr>
              <w:pStyle w:val="TAC"/>
            </w:pPr>
            <w:r>
              <w:t>Note1 (10)</w:t>
            </w:r>
          </w:p>
        </w:tc>
      </w:tr>
      <w:tr w:rsidR="00993B4B" w14:paraId="1644C420" w14:textId="77777777" w:rsidTr="00993B4B">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467F7C" w14:textId="77777777" w:rsidR="00993B4B" w:rsidRDefault="00993B4B" w:rsidP="00993B4B">
            <w:pPr>
              <w:pStyle w:val="TAC"/>
            </w:pPr>
            <w: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957B42" w14:textId="77777777" w:rsidR="00993B4B" w:rsidRDefault="00993B4B" w:rsidP="00993B4B">
            <w:pPr>
              <w:pStyle w:val="TAC"/>
            </w:pPr>
            <w:r>
              <w:t>Note1 (20)</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66A32" w14:textId="77777777" w:rsidR="00993B4B" w:rsidRDefault="00993B4B" w:rsidP="00993B4B">
            <w:pPr>
              <w:pStyle w:val="TAC"/>
            </w:pPr>
            <w:r>
              <w:t>Note1 (20)</w:t>
            </w:r>
          </w:p>
        </w:tc>
      </w:tr>
      <w:tr w:rsidR="00993B4B" w14:paraId="0A44AC97" w14:textId="77777777" w:rsidTr="00993B4B">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24CFCC" w14:textId="77777777" w:rsidR="00993B4B" w:rsidRDefault="00993B4B" w:rsidP="00993B4B">
            <w:pPr>
              <w:pStyle w:val="TAC"/>
            </w:pPr>
            <w:r>
              <w:t>NOTE 1:</w:t>
            </w:r>
            <w:r>
              <w:tab/>
              <w:t>The time depends on the DRX cycle length.</w:t>
            </w:r>
          </w:p>
        </w:tc>
      </w:tr>
    </w:tbl>
    <w:p w14:paraId="781D698C" w14:textId="77777777" w:rsidR="00A7550E" w:rsidRPr="00993B4B" w:rsidRDefault="00A7550E" w:rsidP="00A7550E">
      <w:pPr>
        <w:rPr>
          <w:szCs w:val="24"/>
          <w:lang w:val="en-US" w:eastAsia="zh-CN"/>
        </w:rPr>
      </w:pPr>
    </w:p>
    <w:p w14:paraId="64A70FFE" w14:textId="1B8C402A" w:rsidR="00A7550E" w:rsidRDefault="00A7550E" w:rsidP="00915A0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w:t>
      </w:r>
      <w:r w:rsidR="002227EE">
        <w:rPr>
          <w:rFonts w:eastAsia="宋体"/>
          <w:szCs w:val="24"/>
          <w:lang w:eastAsia="zh-CN"/>
        </w:rPr>
        <w:t>HW</w:t>
      </w:r>
      <w:r>
        <w:rPr>
          <w:rFonts w:eastAsia="宋体"/>
          <w:szCs w:val="24"/>
          <w:lang w:eastAsia="zh-CN"/>
        </w:rPr>
        <w:t>)</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2227EE" w14:paraId="0C8E571D"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4949DD" w14:textId="77777777" w:rsidR="002227EE" w:rsidRDefault="002227EE">
            <w:pPr>
              <w:jc w:val="both"/>
              <w:rPr>
                <w:lang w:val="en-US" w:eastAsia="zh-CN"/>
              </w:rPr>
            </w:pPr>
            <w:r>
              <w:rPr>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A37363" w14:textId="77777777" w:rsidR="002227EE" w:rsidRDefault="002227EE">
            <w:pPr>
              <w:jc w:val="both"/>
              <w:rPr>
                <w:lang w:val="en-US" w:eastAsia="zh-CN"/>
              </w:rPr>
            </w:pPr>
            <w:r>
              <w:rPr>
                <w:lang w:eastAsia="zh-CN"/>
              </w:rPr>
              <w:t>T</w:t>
            </w:r>
            <w:r>
              <w:rPr>
                <w:vertAlign w:val="subscript"/>
                <w:lang w:eastAsia="zh-CN"/>
              </w:rPr>
              <w:t xml:space="preserve">Identify, E-UTRAN TDD </w:t>
            </w:r>
            <w:r>
              <w:rPr>
                <w:lang w:eastAsia="zh-CN"/>
              </w:rPr>
              <w:t>(s) (DRX cycles)</w:t>
            </w:r>
          </w:p>
        </w:tc>
      </w:tr>
      <w:tr w:rsidR="002227EE" w14:paraId="4F6C51CB"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B0A536" w14:textId="77777777" w:rsidR="002227EE" w:rsidRDefault="002227EE">
            <w:pPr>
              <w:jc w:val="both"/>
              <w:rPr>
                <w:lang w:val="en-US" w:eastAsia="zh-CN"/>
              </w:rPr>
            </w:pPr>
            <w:r>
              <w:rPr>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BEF2DD" w14:textId="77777777" w:rsidR="002227EE" w:rsidRDefault="002227EE">
            <w:pPr>
              <w:jc w:val="both"/>
              <w:rPr>
                <w:lang w:val="en-US" w:eastAsia="zh-CN"/>
              </w:rPr>
            </w:pPr>
            <w:r>
              <w:rPr>
                <w:lang w:eastAsia="zh-CN"/>
              </w:rPr>
              <w:t>Gap period = 40 ms, 20 ms</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77F7DC" w14:textId="77777777" w:rsidR="002227EE" w:rsidRDefault="002227EE">
            <w:pPr>
              <w:jc w:val="both"/>
              <w:rPr>
                <w:lang w:val="en-US" w:eastAsia="zh-CN"/>
              </w:rPr>
            </w:pPr>
            <w:r>
              <w:rPr>
                <w:lang w:eastAsia="zh-CN"/>
              </w:rPr>
              <w:t>Gap period = 80 ms</w:t>
            </w:r>
          </w:p>
        </w:tc>
      </w:tr>
      <w:tr w:rsidR="002227EE" w14:paraId="3731C403"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8AAC4C" w14:textId="77777777" w:rsidR="002227EE" w:rsidRDefault="002227EE">
            <w:pPr>
              <w:pStyle w:val="TAC"/>
              <w:rPr>
                <w:rFonts w:eastAsia="MS Mincho" w:cs="Arial"/>
                <w:lang w:val="en-GB" w:eastAsia="zh-CN"/>
              </w:rPr>
            </w:pPr>
            <w:r>
              <w:rPr>
                <w:rFonts w:cs="Arial"/>
                <w:lang w:eastAsia="ja-JP"/>
              </w:rPr>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009808" w14:textId="77777777" w:rsidR="002227EE" w:rsidRDefault="002227EE">
            <w:pPr>
              <w:jc w:val="both"/>
              <w:rPr>
                <w:lang w:val="en-US" w:eastAsia="zh-CN"/>
              </w:rPr>
            </w:pPr>
            <w:r>
              <w:rPr>
                <w:lang w:eastAsia="zh-CN"/>
              </w:rPr>
              <w:t>Non-DRX requirements in clause 9.4.2.2 apply</w:t>
            </w:r>
          </w:p>
        </w:tc>
        <w:tc>
          <w:tcPr>
            <w:tcW w:w="258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D53C21" w14:textId="77777777" w:rsidR="002227EE" w:rsidRDefault="002227EE">
            <w:pPr>
              <w:jc w:val="both"/>
              <w:rPr>
                <w:lang w:eastAsia="zh-CN"/>
              </w:rPr>
            </w:pPr>
          </w:p>
          <w:p w14:paraId="447093EE" w14:textId="77777777" w:rsidR="002227EE" w:rsidRDefault="002227EE">
            <w:pPr>
              <w:jc w:val="both"/>
              <w:rPr>
                <w:lang w:eastAsia="zh-CN"/>
              </w:rPr>
            </w:pPr>
          </w:p>
          <w:p w14:paraId="2DE7F86A" w14:textId="77777777" w:rsidR="002227EE" w:rsidRDefault="002227EE">
            <w:pPr>
              <w:jc w:val="both"/>
              <w:rPr>
                <w:lang w:val="en-US" w:eastAsia="zh-CN"/>
              </w:rPr>
            </w:pPr>
            <w:r>
              <w:rPr>
                <w:lang w:eastAsia="zh-CN"/>
              </w:rPr>
              <w:t>Non-DRX requirements in clause 9.4.2.2 apply</w:t>
            </w:r>
          </w:p>
        </w:tc>
      </w:tr>
      <w:tr w:rsidR="002227EE" w14:paraId="271B13EB"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398833" w14:textId="77777777" w:rsidR="002227EE" w:rsidRDefault="002227EE">
            <w:pPr>
              <w:pStyle w:val="TAC"/>
              <w:rPr>
                <w:rFonts w:eastAsia="MS Mincho" w:cs="Arial"/>
                <w:lang w:val="en-GB" w:eastAsia="ja-JP"/>
              </w:rPr>
            </w:pPr>
            <w:r>
              <w:rPr>
                <w:rFonts w:cs="Arial"/>
                <w:lang w:eastAsia="ja-JP"/>
              </w:rPr>
              <w:t>0.16&lt;DRx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2ACF97" w14:textId="77777777" w:rsidR="002227EE" w:rsidRDefault="002227EE">
            <w:pPr>
              <w:jc w:val="both"/>
              <w:rPr>
                <w:lang w:val="en-US" w:eastAsia="zh-CN"/>
              </w:rPr>
            </w:pPr>
            <w:r>
              <w:rPr>
                <w:lang w:eastAsia="zh-CN"/>
              </w:rPr>
              <w:t xml:space="preserve"> Note1 (15*CSSF</w:t>
            </w:r>
            <w:r>
              <w:rPr>
                <w:vertAlign w:val="subscript"/>
                <w:lang w:eastAsia="zh-CN"/>
              </w:rPr>
              <w:t>interRAT</w:t>
            </w:r>
            <w:r>
              <w:rPr>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3A6A9D23" w14:textId="77777777" w:rsidR="002227EE" w:rsidRDefault="002227EE">
            <w:pPr>
              <w:spacing w:after="0"/>
              <w:rPr>
                <w:lang w:val="en-US" w:eastAsia="zh-CN"/>
              </w:rPr>
            </w:pPr>
          </w:p>
        </w:tc>
      </w:tr>
      <w:tr w:rsidR="002227EE" w14:paraId="0A61B8A0"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D7EDCB" w14:textId="77777777" w:rsidR="002227EE" w:rsidRDefault="002227EE">
            <w:pPr>
              <w:pStyle w:val="TAC"/>
              <w:rPr>
                <w:rFonts w:eastAsia="MS Mincho" w:cs="Arial"/>
                <w:lang w:val="en-GB" w:eastAsia="ja-JP"/>
              </w:rPr>
            </w:pPr>
            <w:r>
              <w:rPr>
                <w:rFonts w:cs="Arial"/>
                <w:lang w:eastAsia="ja-JP"/>
              </w:rPr>
              <w:t>0.32&lt;DRx cycle &lt;= 0.64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CA7343" w14:textId="77777777" w:rsidR="002227EE" w:rsidRDefault="002227EE">
            <w:pPr>
              <w:jc w:val="both"/>
              <w:rPr>
                <w:lang w:val="en-US" w:eastAsia="zh-CN"/>
              </w:rPr>
            </w:pPr>
            <w:r>
              <w:rPr>
                <w:lang w:eastAsia="zh-CN"/>
              </w:rPr>
              <w:t>Note1 (10*CSSF</w:t>
            </w:r>
            <w:r>
              <w:rPr>
                <w:vertAlign w:val="subscript"/>
                <w:lang w:eastAsia="zh-CN"/>
              </w:rPr>
              <w:t>interRAT</w:t>
            </w:r>
            <w:r>
              <w:rPr>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43B4CE78" w14:textId="77777777" w:rsidR="002227EE" w:rsidRDefault="002227EE">
            <w:pPr>
              <w:spacing w:after="0"/>
              <w:rPr>
                <w:lang w:val="en-US" w:eastAsia="zh-CN"/>
              </w:rPr>
            </w:pPr>
          </w:p>
        </w:tc>
      </w:tr>
      <w:tr w:rsidR="002227EE" w14:paraId="01FEFE44"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F47C3C" w14:textId="77777777" w:rsidR="002227EE" w:rsidRDefault="002227EE">
            <w:pPr>
              <w:pStyle w:val="TAC"/>
              <w:rPr>
                <w:rFonts w:eastAsia="MS Mincho" w:cs="Arial"/>
                <w:lang w:val="en-GB" w:eastAsia="ja-JP"/>
              </w:rPr>
            </w:pPr>
            <w:r>
              <w:rPr>
                <w:rFonts w:cs="Arial"/>
                <w:lang w:eastAsia="ja-JP"/>
              </w:rPr>
              <w:t>DRx cycle =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4EE6C8" w14:textId="77777777" w:rsidR="002227EE" w:rsidRDefault="002227EE">
            <w:pPr>
              <w:jc w:val="both"/>
              <w:rPr>
                <w:lang w:eastAsia="zh-CN"/>
              </w:rPr>
            </w:pPr>
            <w:r>
              <w:rPr>
                <w:lang w:eastAsia="zh-CN"/>
              </w:rPr>
              <w:t>Note1 (10*CSSF</w:t>
            </w:r>
            <w:r>
              <w:rPr>
                <w:vertAlign w:val="subscript"/>
                <w:lang w:eastAsia="zh-CN"/>
              </w:rPr>
              <w:t>interRAT</w:t>
            </w:r>
            <w:r>
              <w:rPr>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F87075" w14:textId="77777777" w:rsidR="002227EE" w:rsidRDefault="002227EE">
            <w:pPr>
              <w:jc w:val="both"/>
              <w:rPr>
                <w:lang w:eastAsia="zh-CN"/>
              </w:rPr>
            </w:pPr>
            <w:r>
              <w:rPr>
                <w:lang w:eastAsia="zh-CN"/>
              </w:rPr>
              <w:t>Note1 (10*CSSF</w:t>
            </w:r>
            <w:r>
              <w:rPr>
                <w:vertAlign w:val="subscript"/>
                <w:lang w:eastAsia="zh-CN"/>
              </w:rPr>
              <w:t>interRAT</w:t>
            </w:r>
            <w:r>
              <w:rPr>
                <w:lang w:eastAsia="zh-CN"/>
              </w:rPr>
              <w:t>)</w:t>
            </w:r>
          </w:p>
        </w:tc>
      </w:tr>
      <w:tr w:rsidR="002227EE" w14:paraId="2C04B1F3"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6D2E4D" w14:textId="77777777" w:rsidR="002227EE" w:rsidRDefault="002227EE">
            <w:pPr>
              <w:pStyle w:val="TAC"/>
              <w:rPr>
                <w:rFonts w:eastAsia="MS Mincho" w:cs="Arial"/>
                <w:lang w:eastAsia="ja-JP"/>
              </w:rPr>
            </w:pPr>
            <w:r>
              <w:rPr>
                <w:rFonts w:cs="Arial"/>
                <w:lang w:eastAsia="ja-JP"/>
              </w:rPr>
              <w:t>DRx cycle =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61146" w14:textId="77777777" w:rsidR="002227EE" w:rsidRDefault="002227EE">
            <w:pPr>
              <w:jc w:val="both"/>
              <w:rPr>
                <w:lang w:val="en-US" w:eastAsia="zh-CN"/>
              </w:rPr>
            </w:pPr>
            <w:r>
              <w:rPr>
                <w:lang w:eastAsia="zh-CN"/>
              </w:rPr>
              <w:t>Note1 (8*CSSF</w:t>
            </w:r>
            <w:r>
              <w:rPr>
                <w:vertAlign w:val="subscript"/>
                <w:lang w:eastAsia="zh-CN"/>
              </w:rPr>
              <w:t>interRAT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2177FA" w14:textId="77777777" w:rsidR="002227EE" w:rsidRDefault="002227EE">
            <w:pPr>
              <w:jc w:val="both"/>
              <w:rPr>
                <w:lang w:val="en-US" w:eastAsia="zh-CN"/>
              </w:rPr>
            </w:pPr>
            <w:r>
              <w:rPr>
                <w:lang w:eastAsia="zh-CN"/>
              </w:rPr>
              <w:t>Note1 (8*CSSF</w:t>
            </w:r>
            <w:r>
              <w:rPr>
                <w:vertAlign w:val="subscript"/>
                <w:lang w:eastAsia="zh-CN"/>
              </w:rPr>
              <w:t>interRAT</w:t>
            </w:r>
            <w:r>
              <w:rPr>
                <w:lang w:eastAsia="zh-CN"/>
              </w:rPr>
              <w:t>)</w:t>
            </w:r>
          </w:p>
        </w:tc>
      </w:tr>
      <w:tr w:rsidR="002227EE" w14:paraId="4781D8A2" w14:textId="77777777" w:rsidTr="002227EE">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2B8221" w14:textId="77777777" w:rsidR="002227EE" w:rsidRDefault="002227EE">
            <w:pPr>
              <w:pStyle w:val="TAC"/>
              <w:rPr>
                <w:rFonts w:eastAsia="MS Mincho" w:cs="Arial"/>
                <w:lang w:val="en-GB" w:eastAsia="ja-JP"/>
              </w:rPr>
            </w:pPr>
            <w:r>
              <w:rPr>
                <w:rFonts w:cs="Arial"/>
                <w:lang w:eastAsia="ja-JP"/>
              </w:rP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2C176F" w14:textId="77777777" w:rsidR="002227EE" w:rsidRDefault="002227EE">
            <w:pPr>
              <w:jc w:val="both"/>
              <w:rPr>
                <w:lang w:val="en-US" w:eastAsia="zh-CN"/>
              </w:rPr>
            </w:pPr>
            <w:r>
              <w:rPr>
                <w:lang w:eastAsia="zh-CN"/>
              </w:rPr>
              <w:t>Note1 (20*CSSF</w:t>
            </w:r>
            <w:r>
              <w:rPr>
                <w:vertAlign w:val="subscript"/>
                <w:lang w:eastAsia="zh-CN"/>
              </w:rPr>
              <w:t>interRAT</w:t>
            </w:r>
            <w:r>
              <w:rPr>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8BE94C" w14:textId="77777777" w:rsidR="002227EE" w:rsidRDefault="002227EE">
            <w:pPr>
              <w:jc w:val="both"/>
              <w:rPr>
                <w:lang w:val="en-US" w:eastAsia="zh-CN"/>
              </w:rPr>
            </w:pPr>
            <w:r>
              <w:rPr>
                <w:lang w:eastAsia="zh-CN"/>
              </w:rPr>
              <w:t>Note1 (20*CSSF</w:t>
            </w:r>
            <w:r>
              <w:rPr>
                <w:vertAlign w:val="subscript"/>
                <w:lang w:eastAsia="zh-CN"/>
              </w:rPr>
              <w:t>interRAT</w:t>
            </w:r>
            <w:r>
              <w:rPr>
                <w:lang w:eastAsia="zh-CN"/>
              </w:rPr>
              <w:t>)</w:t>
            </w:r>
          </w:p>
        </w:tc>
      </w:tr>
      <w:tr w:rsidR="002227EE" w14:paraId="0D5C754A" w14:textId="77777777" w:rsidTr="002227EE">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609864" w14:textId="77777777" w:rsidR="002227EE" w:rsidRDefault="002227EE">
            <w:pPr>
              <w:jc w:val="both"/>
              <w:rPr>
                <w:lang w:val="en-US" w:eastAsia="zh-CN"/>
              </w:rPr>
            </w:pPr>
            <w:r>
              <w:rPr>
                <w:lang w:eastAsia="zh-CN"/>
              </w:rPr>
              <w:t>NOTE 1:</w:t>
            </w:r>
            <w:r>
              <w:rPr>
                <w:lang w:eastAsia="zh-CN"/>
              </w:rPr>
              <w:tab/>
              <w:t>The time depends on the DRX cycle length.</w:t>
            </w:r>
          </w:p>
          <w:p w14:paraId="23C3107E" w14:textId="77777777" w:rsidR="002227EE" w:rsidRDefault="002227EE">
            <w:pPr>
              <w:jc w:val="both"/>
              <w:rPr>
                <w:lang w:val="en-US" w:eastAsia="zh-CN"/>
              </w:rPr>
            </w:pPr>
            <w:r>
              <w:rPr>
                <w:lang w:eastAsia="zh-CN"/>
              </w:rPr>
              <w:t>NOTE 2:</w:t>
            </w:r>
            <w:r>
              <w:rPr>
                <w:lang w:eastAsia="zh-CN"/>
              </w:rPr>
              <w:tab/>
              <w:t xml:space="preserve"> CSSF</w:t>
            </w:r>
            <w:r>
              <w:rPr>
                <w:vertAlign w:val="subscript"/>
                <w:lang w:eastAsia="zh-CN"/>
              </w:rPr>
              <w:t>interRAT</w:t>
            </w:r>
            <w:r>
              <w:rPr>
                <w:lang w:eastAsia="zh-CN"/>
              </w:rPr>
              <w:t xml:space="preserve"> is as defined in clause 9.4.3.2.</w:t>
            </w:r>
          </w:p>
        </w:tc>
      </w:tr>
    </w:tbl>
    <w:p w14:paraId="3460E8E1" w14:textId="77777777" w:rsidR="00DD66F3" w:rsidRPr="000604D2" w:rsidRDefault="00DD66F3" w:rsidP="00A7550E">
      <w:pPr>
        <w:spacing w:after="120"/>
        <w:rPr>
          <w:szCs w:val="24"/>
          <w:lang w:val="en-US" w:eastAsia="zh-CN"/>
        </w:rPr>
      </w:pPr>
    </w:p>
    <w:p w14:paraId="01DF72AC" w14:textId="77777777" w:rsidR="00915A0C" w:rsidRPr="00045592" w:rsidRDefault="00915A0C" w:rsidP="00915A0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6D4FAC" w14:textId="6A4A5668" w:rsidR="00DD66F3" w:rsidRDefault="00E85A8B" w:rsidP="00DD66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5</w:t>
      </w:r>
      <w:r w:rsidR="00DD66F3">
        <w:rPr>
          <w:rFonts w:eastAsia="宋体"/>
          <w:color w:val="0070C0"/>
          <w:szCs w:val="24"/>
          <w:lang w:eastAsia="zh-CN"/>
        </w:rPr>
        <w:t xml:space="preserve"> companies discuss this issue, and companies’ view are different.</w:t>
      </w:r>
    </w:p>
    <w:p w14:paraId="142C6960" w14:textId="61E2DEF5" w:rsidR="006D17BC" w:rsidRDefault="006D17BC" w:rsidP="006D1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Taking companies’ view into consideration, </w:t>
      </w:r>
      <w:r w:rsidR="00085AFC">
        <w:rPr>
          <w:rFonts w:eastAsia="宋体"/>
          <w:color w:val="0070C0"/>
          <w:szCs w:val="24"/>
          <w:lang w:eastAsia="zh-CN"/>
        </w:rPr>
        <w:t>and also considering the</w:t>
      </w:r>
      <w:r w:rsidR="00085AFC" w:rsidRPr="00085AFC">
        <w:rPr>
          <w:rFonts w:eastAsia="宋体"/>
          <w:color w:val="0070C0"/>
          <w:szCs w:val="24"/>
          <w:lang w:eastAsia="zh-CN"/>
        </w:rPr>
        <w:t xml:space="preserve"> </w:t>
      </w:r>
      <w:r w:rsidR="00085AFC" w:rsidRPr="00085AFC">
        <w:rPr>
          <w:rFonts w:eastAsia="宋体"/>
          <w:b/>
          <w:bCs/>
          <w:color w:val="0070C0"/>
          <w:szCs w:val="24"/>
          <w:u w:val="single"/>
          <w:lang w:eastAsia="zh-CN"/>
        </w:rPr>
        <w:t>non-decreasing principle</w:t>
      </w:r>
      <w:r>
        <w:rPr>
          <w:rFonts w:eastAsia="宋体"/>
          <w:color w:val="0070C0"/>
          <w:szCs w:val="24"/>
          <w:lang w:eastAsia="zh-CN"/>
        </w:rPr>
        <w:t xml:space="preserve">, Moderator would like to check whether following </w:t>
      </w:r>
      <w:r w:rsidR="00B00C79">
        <w:rPr>
          <w:rFonts w:eastAsia="宋体"/>
          <w:color w:val="0070C0"/>
          <w:szCs w:val="24"/>
          <w:lang w:eastAsia="zh-CN"/>
        </w:rPr>
        <w:t xml:space="preserve">compromised </w:t>
      </w:r>
      <w:r>
        <w:rPr>
          <w:rFonts w:eastAsia="宋体"/>
          <w:color w:val="0070C0"/>
          <w:szCs w:val="24"/>
          <w:lang w:eastAsia="zh-CN"/>
        </w:rPr>
        <w:t>option is acceptable:</w:t>
      </w:r>
    </w:p>
    <w:tbl>
      <w:tblPr>
        <w:tblW w:w="8079" w:type="dxa"/>
        <w:tblInd w:w="983" w:type="dxa"/>
        <w:tblCellMar>
          <w:left w:w="0" w:type="dxa"/>
          <w:right w:w="0" w:type="dxa"/>
        </w:tblCellMar>
        <w:tblLook w:val="04A0" w:firstRow="1" w:lastRow="0" w:firstColumn="1" w:lastColumn="0" w:noHBand="0" w:noVBand="1"/>
      </w:tblPr>
      <w:tblGrid>
        <w:gridCol w:w="2409"/>
        <w:gridCol w:w="3088"/>
        <w:gridCol w:w="2582"/>
      </w:tblGrid>
      <w:tr w:rsidR="00085AFC" w14:paraId="16685EC6"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C95AE9" w14:textId="77777777" w:rsidR="00085AFC" w:rsidRPr="00EF0BBD" w:rsidRDefault="00085AFC" w:rsidP="00696A02">
            <w:pPr>
              <w:jc w:val="both"/>
              <w:rPr>
                <w:color w:val="0070C0"/>
                <w:szCs w:val="24"/>
                <w:lang w:eastAsia="zh-CN"/>
              </w:rPr>
            </w:pPr>
            <w:r w:rsidRPr="00EF0BBD">
              <w:rPr>
                <w:color w:val="0070C0"/>
                <w:szCs w:val="24"/>
                <w:lang w:eastAsia="zh-CN"/>
              </w:rPr>
              <w:t>DRX cycle length (s)</w:t>
            </w:r>
          </w:p>
        </w:tc>
        <w:tc>
          <w:tcPr>
            <w:tcW w:w="56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B18C83" w14:textId="77777777" w:rsidR="00085AFC" w:rsidRPr="00EF0BBD" w:rsidRDefault="00085AFC" w:rsidP="00696A02">
            <w:pPr>
              <w:jc w:val="both"/>
              <w:rPr>
                <w:color w:val="0070C0"/>
                <w:szCs w:val="24"/>
                <w:lang w:eastAsia="zh-CN"/>
              </w:rPr>
            </w:pPr>
            <w:r w:rsidRPr="00EF0BBD">
              <w:rPr>
                <w:color w:val="0070C0"/>
                <w:szCs w:val="24"/>
                <w:lang w:eastAsia="zh-CN"/>
              </w:rPr>
              <w:t>T</w:t>
            </w:r>
            <w:r w:rsidRPr="00EF0BBD">
              <w:rPr>
                <w:color w:val="0070C0"/>
                <w:szCs w:val="24"/>
                <w:vertAlign w:val="subscript"/>
                <w:lang w:eastAsia="zh-CN"/>
              </w:rPr>
              <w:t>Identify, E-UTRAN TDD</w:t>
            </w:r>
            <w:r w:rsidRPr="00EF0BBD">
              <w:rPr>
                <w:color w:val="0070C0"/>
                <w:szCs w:val="24"/>
                <w:lang w:eastAsia="zh-CN"/>
              </w:rPr>
              <w:t xml:space="preserve"> (s) (DRX cycles)</w:t>
            </w:r>
          </w:p>
        </w:tc>
      </w:tr>
      <w:tr w:rsidR="00085AFC" w14:paraId="650363AA"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089BF6" w14:textId="77777777" w:rsidR="00085AFC" w:rsidRPr="00EF0BBD" w:rsidRDefault="00085AFC" w:rsidP="00696A02">
            <w:pPr>
              <w:jc w:val="both"/>
              <w:rPr>
                <w:color w:val="0070C0"/>
                <w:szCs w:val="24"/>
                <w:lang w:eastAsia="zh-CN"/>
              </w:rPr>
            </w:pPr>
            <w:r w:rsidRPr="00EF0BBD">
              <w:rPr>
                <w:color w:val="0070C0"/>
                <w:szCs w:val="24"/>
                <w:lang w:eastAsia="zh-CN"/>
              </w:rPr>
              <w:t> </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53F188" w14:textId="77777777" w:rsidR="00085AFC" w:rsidRPr="00EF0BBD" w:rsidRDefault="00085AFC" w:rsidP="00696A02">
            <w:pPr>
              <w:jc w:val="both"/>
              <w:rPr>
                <w:color w:val="0070C0"/>
                <w:szCs w:val="24"/>
                <w:lang w:eastAsia="zh-CN"/>
              </w:rPr>
            </w:pPr>
            <w:r w:rsidRPr="00EF0BBD">
              <w:rPr>
                <w:color w:val="0070C0"/>
                <w:szCs w:val="24"/>
                <w:lang w:eastAsia="zh-CN"/>
              </w:rPr>
              <w:t>Gap period = 40 ms, 20 ms</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65949F" w14:textId="77777777" w:rsidR="00085AFC" w:rsidRPr="00EF0BBD" w:rsidRDefault="00085AFC" w:rsidP="00696A02">
            <w:pPr>
              <w:jc w:val="both"/>
              <w:rPr>
                <w:color w:val="0070C0"/>
                <w:szCs w:val="24"/>
                <w:lang w:eastAsia="zh-CN"/>
              </w:rPr>
            </w:pPr>
            <w:r w:rsidRPr="00EF0BBD">
              <w:rPr>
                <w:color w:val="0070C0"/>
                <w:szCs w:val="24"/>
                <w:lang w:eastAsia="zh-CN"/>
              </w:rPr>
              <w:t>Gap period = 80 ms</w:t>
            </w:r>
          </w:p>
        </w:tc>
      </w:tr>
      <w:tr w:rsidR="00085AFC" w14:paraId="2567836E"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134AAC"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lastRenderedPageBreak/>
              <w:t>≤0.16</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248120" w14:textId="77777777" w:rsidR="00085AFC" w:rsidRPr="00EF0BBD" w:rsidRDefault="00085AFC" w:rsidP="00696A02">
            <w:pPr>
              <w:jc w:val="both"/>
              <w:rPr>
                <w:color w:val="0070C0"/>
                <w:szCs w:val="24"/>
                <w:lang w:eastAsia="zh-CN"/>
              </w:rPr>
            </w:pPr>
            <w:r w:rsidRPr="00EF0BBD">
              <w:rPr>
                <w:color w:val="0070C0"/>
                <w:szCs w:val="24"/>
                <w:lang w:eastAsia="zh-CN"/>
              </w:rPr>
              <w:t>Non-DRX requirements in clause 9.4.2.2 apply</w:t>
            </w:r>
          </w:p>
        </w:tc>
        <w:tc>
          <w:tcPr>
            <w:tcW w:w="258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7A7DE4" w14:textId="77777777" w:rsidR="00085AFC" w:rsidRPr="00EF0BBD" w:rsidRDefault="00085AFC" w:rsidP="00696A02">
            <w:pPr>
              <w:jc w:val="both"/>
              <w:rPr>
                <w:color w:val="0070C0"/>
                <w:szCs w:val="24"/>
                <w:lang w:eastAsia="zh-CN"/>
              </w:rPr>
            </w:pPr>
          </w:p>
          <w:p w14:paraId="1A3C88CB" w14:textId="77777777" w:rsidR="00085AFC" w:rsidRPr="00EF0BBD" w:rsidRDefault="00085AFC" w:rsidP="00696A02">
            <w:pPr>
              <w:jc w:val="both"/>
              <w:rPr>
                <w:color w:val="0070C0"/>
                <w:szCs w:val="24"/>
                <w:lang w:eastAsia="zh-CN"/>
              </w:rPr>
            </w:pPr>
          </w:p>
          <w:p w14:paraId="1F589C0E" w14:textId="77777777" w:rsidR="00085AFC" w:rsidRPr="00EF0BBD" w:rsidRDefault="00085AFC" w:rsidP="00696A02">
            <w:pPr>
              <w:jc w:val="both"/>
              <w:rPr>
                <w:color w:val="0070C0"/>
                <w:szCs w:val="24"/>
                <w:lang w:eastAsia="zh-CN"/>
              </w:rPr>
            </w:pPr>
            <w:r w:rsidRPr="00EF0BBD">
              <w:rPr>
                <w:color w:val="0070C0"/>
                <w:szCs w:val="24"/>
                <w:lang w:eastAsia="zh-CN"/>
              </w:rPr>
              <w:t>Non-DRX requirements in clause 9.4.2.2 apply</w:t>
            </w:r>
          </w:p>
        </w:tc>
      </w:tr>
      <w:tr w:rsidR="00085AFC" w14:paraId="6669A8C3"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29CB3C"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0.16&lt;DRx cycle&lt;=0.32</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668015" w14:textId="77777777" w:rsidR="00085AFC" w:rsidRPr="00EF0BBD" w:rsidRDefault="00085AFC" w:rsidP="00696A02">
            <w:pPr>
              <w:jc w:val="both"/>
              <w:rPr>
                <w:color w:val="0070C0"/>
                <w:szCs w:val="24"/>
                <w:lang w:eastAsia="zh-CN"/>
              </w:rPr>
            </w:pPr>
            <w:r w:rsidRPr="00EF0BBD">
              <w:rPr>
                <w:color w:val="0070C0"/>
                <w:szCs w:val="24"/>
                <w:lang w:eastAsia="zh-CN"/>
              </w:rPr>
              <w:t xml:space="preserve"> Note1 (15*CSSF</w:t>
            </w:r>
            <w:r w:rsidRPr="00EF0BBD">
              <w:rPr>
                <w:color w:val="0070C0"/>
                <w:szCs w:val="24"/>
                <w:vertAlign w:val="subscript"/>
                <w:lang w:eastAsia="zh-CN"/>
              </w:rPr>
              <w:t>interRAT</w:t>
            </w:r>
            <w:r w:rsidRPr="00EF0BBD">
              <w:rPr>
                <w:color w:val="0070C0"/>
                <w:szCs w:val="24"/>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644C83D0" w14:textId="77777777" w:rsidR="00085AFC" w:rsidRPr="00EF0BBD" w:rsidRDefault="00085AFC" w:rsidP="00696A02">
            <w:pPr>
              <w:spacing w:after="0"/>
              <w:rPr>
                <w:color w:val="0070C0"/>
                <w:szCs w:val="24"/>
                <w:lang w:eastAsia="zh-CN"/>
              </w:rPr>
            </w:pPr>
          </w:p>
        </w:tc>
      </w:tr>
      <w:tr w:rsidR="00085AFC" w14:paraId="688AFF7C"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7C37BF"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0.32&lt;DRx cycle &lt;= 0.64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73A4B3" w14:textId="230458C8" w:rsidR="00085AFC" w:rsidRPr="00EF0BBD" w:rsidRDefault="00085AFC" w:rsidP="00696A02">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c>
          <w:tcPr>
            <w:tcW w:w="2582" w:type="dxa"/>
            <w:vMerge/>
            <w:tcBorders>
              <w:top w:val="single" w:sz="8" w:space="0" w:color="000000"/>
              <w:left w:val="single" w:sz="8" w:space="0" w:color="000000"/>
              <w:bottom w:val="single" w:sz="8" w:space="0" w:color="000000"/>
              <w:right w:val="single" w:sz="8" w:space="0" w:color="000000"/>
            </w:tcBorders>
            <w:vAlign w:val="center"/>
            <w:hideMark/>
          </w:tcPr>
          <w:p w14:paraId="35827338" w14:textId="77777777" w:rsidR="00085AFC" w:rsidRPr="00EF0BBD" w:rsidRDefault="00085AFC" w:rsidP="00696A02">
            <w:pPr>
              <w:spacing w:after="0"/>
              <w:rPr>
                <w:color w:val="0070C0"/>
                <w:szCs w:val="24"/>
                <w:lang w:eastAsia="zh-CN"/>
              </w:rPr>
            </w:pPr>
          </w:p>
        </w:tc>
      </w:tr>
      <w:tr w:rsidR="00085AFC" w14:paraId="16898307"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783793"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DRx cycle =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F8E217" w14:textId="3EDA0472" w:rsidR="00085AFC" w:rsidRPr="00EF0BBD" w:rsidRDefault="00085AFC" w:rsidP="00696A02">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063E1B" w14:textId="40CC8870" w:rsidR="00085AFC" w:rsidRPr="00EF0BBD" w:rsidRDefault="00085AFC" w:rsidP="00696A02">
            <w:pPr>
              <w:jc w:val="both"/>
              <w:rPr>
                <w:color w:val="0070C0"/>
                <w:szCs w:val="24"/>
                <w:lang w:eastAsia="zh-CN"/>
              </w:rPr>
            </w:pPr>
            <w:r w:rsidRPr="00EF0BBD">
              <w:rPr>
                <w:color w:val="0070C0"/>
                <w:szCs w:val="24"/>
                <w:lang w:eastAsia="zh-CN"/>
              </w:rPr>
              <w:t>Note1 (10*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r>
      <w:tr w:rsidR="00085AFC" w14:paraId="3FE7C6A0"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7468B4"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DRx cycle = 1.28</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E18DF7" w14:textId="792184AD" w:rsidR="00085AFC" w:rsidRPr="00EF0BBD" w:rsidRDefault="00085AFC" w:rsidP="00696A02">
            <w:pPr>
              <w:jc w:val="both"/>
              <w:rPr>
                <w:color w:val="0070C0"/>
                <w:szCs w:val="24"/>
                <w:lang w:eastAsia="zh-CN"/>
              </w:rPr>
            </w:pPr>
            <w:r w:rsidRPr="00EF0BBD">
              <w:rPr>
                <w:color w:val="0070C0"/>
                <w:szCs w:val="24"/>
                <w:lang w:eastAsia="zh-CN"/>
              </w:rPr>
              <w:t>Note1 (8*</w:t>
            </w:r>
            <w:r w:rsidR="00EF0BBD" w:rsidRPr="00EF0BBD">
              <w:rPr>
                <w:color w:val="0070C0"/>
                <w:szCs w:val="24"/>
                <w:lang w:eastAsia="zh-CN"/>
              </w:rPr>
              <w:t xml:space="preserve"> CSSF</w:t>
            </w:r>
            <w:r w:rsidR="00EF0BBD" w:rsidRPr="00EF0BBD">
              <w:rPr>
                <w:color w:val="0070C0"/>
                <w:szCs w:val="24"/>
                <w:vertAlign w:val="subscript"/>
                <w:lang w:eastAsia="zh-CN"/>
              </w:rPr>
              <w:t>interRAT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102F00" w14:textId="56582CCD" w:rsidR="00085AFC" w:rsidRPr="00EF0BBD" w:rsidRDefault="00085AFC" w:rsidP="00696A02">
            <w:pPr>
              <w:jc w:val="both"/>
              <w:rPr>
                <w:color w:val="0070C0"/>
                <w:szCs w:val="24"/>
                <w:lang w:eastAsia="zh-CN"/>
              </w:rPr>
            </w:pPr>
            <w:r w:rsidRPr="00EF0BBD">
              <w:rPr>
                <w:color w:val="0070C0"/>
                <w:szCs w:val="24"/>
                <w:lang w:eastAsia="zh-CN"/>
              </w:rPr>
              <w:t>Note1 (8*</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r>
      <w:tr w:rsidR="00085AFC" w14:paraId="16EA1D31" w14:textId="77777777" w:rsidTr="00696A02">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BBC7BC" w14:textId="77777777" w:rsidR="00085AFC" w:rsidRPr="00EF0BBD" w:rsidRDefault="00085AFC" w:rsidP="00696A02">
            <w:pPr>
              <w:pStyle w:val="TAC"/>
              <w:rPr>
                <w:rFonts w:ascii="Times New Roman" w:hAnsi="Times New Roman"/>
                <w:color w:val="0070C0"/>
                <w:sz w:val="20"/>
                <w:szCs w:val="24"/>
                <w:lang w:val="en-GB" w:eastAsia="zh-CN"/>
              </w:rPr>
            </w:pPr>
            <w:r w:rsidRPr="00EF0BBD">
              <w:rPr>
                <w:rFonts w:ascii="Times New Roman" w:hAnsi="Times New Roman"/>
                <w:color w:val="0070C0"/>
                <w:sz w:val="20"/>
                <w:szCs w:val="24"/>
                <w:lang w:val="en-GB" w:eastAsia="zh-CN"/>
              </w:rPr>
              <w:t>1.28&lt; DRX-cycle ≤10.24</w:t>
            </w:r>
          </w:p>
        </w:tc>
        <w:tc>
          <w:tcPr>
            <w:tcW w:w="308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EA4871" w14:textId="25D713BB" w:rsidR="00085AFC" w:rsidRPr="00EF0BBD" w:rsidRDefault="00085AFC" w:rsidP="00696A02">
            <w:pPr>
              <w:jc w:val="both"/>
              <w:rPr>
                <w:color w:val="0070C0"/>
                <w:szCs w:val="24"/>
                <w:lang w:eastAsia="zh-CN"/>
              </w:rPr>
            </w:pPr>
            <w:r w:rsidRPr="00EF0BBD">
              <w:rPr>
                <w:color w:val="0070C0"/>
                <w:szCs w:val="24"/>
                <w:lang w:eastAsia="zh-CN"/>
              </w:rPr>
              <w:t>Note1 (20*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c>
          <w:tcPr>
            <w:tcW w:w="2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EA0C63" w14:textId="48854F99" w:rsidR="00085AFC" w:rsidRPr="00EF0BBD" w:rsidRDefault="00085AFC" w:rsidP="00696A02">
            <w:pPr>
              <w:jc w:val="both"/>
              <w:rPr>
                <w:color w:val="0070C0"/>
                <w:szCs w:val="24"/>
                <w:lang w:eastAsia="zh-CN"/>
              </w:rPr>
            </w:pPr>
            <w:r w:rsidRPr="00EF0BBD">
              <w:rPr>
                <w:color w:val="0070C0"/>
                <w:szCs w:val="24"/>
                <w:lang w:eastAsia="zh-CN"/>
              </w:rPr>
              <w:t>Note1 (20*</w:t>
            </w:r>
            <w:r w:rsidR="00EF0BBD" w:rsidRPr="00EF0BBD">
              <w:rPr>
                <w:color w:val="0070C0"/>
                <w:szCs w:val="24"/>
                <w:lang w:eastAsia="zh-CN"/>
              </w:rPr>
              <w:t xml:space="preserve"> CSSF</w:t>
            </w:r>
            <w:r w:rsidR="00EF0BBD" w:rsidRPr="00EF0BBD">
              <w:rPr>
                <w:color w:val="0070C0"/>
                <w:szCs w:val="24"/>
                <w:vertAlign w:val="subscript"/>
                <w:lang w:eastAsia="zh-CN"/>
              </w:rPr>
              <w:t>interRAT</w:t>
            </w:r>
            <w:r w:rsidRPr="00EF0BBD">
              <w:rPr>
                <w:color w:val="0070C0"/>
                <w:szCs w:val="24"/>
                <w:lang w:eastAsia="zh-CN"/>
              </w:rPr>
              <w:t>)</w:t>
            </w:r>
          </w:p>
        </w:tc>
      </w:tr>
      <w:tr w:rsidR="00085AFC" w14:paraId="70317F8E" w14:textId="77777777" w:rsidTr="00696A02">
        <w:tc>
          <w:tcPr>
            <w:tcW w:w="807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6E9195" w14:textId="77777777" w:rsidR="00085AFC" w:rsidRPr="00EF0BBD" w:rsidRDefault="00085AFC" w:rsidP="00696A02">
            <w:pPr>
              <w:jc w:val="both"/>
              <w:rPr>
                <w:color w:val="0070C0"/>
                <w:szCs w:val="24"/>
                <w:lang w:eastAsia="zh-CN"/>
              </w:rPr>
            </w:pPr>
            <w:r w:rsidRPr="00EF0BBD">
              <w:rPr>
                <w:color w:val="0070C0"/>
                <w:szCs w:val="24"/>
                <w:lang w:eastAsia="zh-CN"/>
              </w:rPr>
              <w:t>NOTE 1:</w:t>
            </w:r>
            <w:r w:rsidRPr="00EF0BBD">
              <w:rPr>
                <w:color w:val="0070C0"/>
                <w:szCs w:val="24"/>
                <w:lang w:eastAsia="zh-CN"/>
              </w:rPr>
              <w:tab/>
              <w:t>The time depends on the DRX cycle length.</w:t>
            </w:r>
          </w:p>
          <w:p w14:paraId="62D3BE1E" w14:textId="28BA54E7" w:rsidR="00085AFC" w:rsidRPr="00EF0BBD" w:rsidRDefault="00085AFC" w:rsidP="00696A02">
            <w:pPr>
              <w:jc w:val="both"/>
              <w:rPr>
                <w:color w:val="0070C0"/>
                <w:szCs w:val="24"/>
                <w:lang w:eastAsia="zh-CN"/>
              </w:rPr>
            </w:pPr>
            <w:r w:rsidRPr="00EF0BBD">
              <w:rPr>
                <w:color w:val="0070C0"/>
                <w:szCs w:val="24"/>
                <w:lang w:eastAsia="zh-CN"/>
              </w:rPr>
              <w:t>NOTE 2:</w:t>
            </w:r>
            <w:r w:rsidRPr="00EF0BBD">
              <w:rPr>
                <w:color w:val="0070C0"/>
                <w:szCs w:val="24"/>
                <w:lang w:eastAsia="zh-CN"/>
              </w:rPr>
              <w:tab/>
              <w:t xml:space="preserve"> </w:t>
            </w:r>
            <w:r w:rsidR="00EF0BBD" w:rsidRPr="00EF0BBD">
              <w:rPr>
                <w:color w:val="0070C0"/>
                <w:szCs w:val="24"/>
                <w:lang w:eastAsia="zh-CN"/>
              </w:rPr>
              <w:t>CSSF</w:t>
            </w:r>
            <w:r w:rsidR="00EF0BBD" w:rsidRPr="00EF0BBD">
              <w:rPr>
                <w:color w:val="0070C0"/>
                <w:szCs w:val="24"/>
                <w:vertAlign w:val="subscript"/>
                <w:lang w:eastAsia="zh-CN"/>
              </w:rPr>
              <w:t>interRAT</w:t>
            </w:r>
            <w:r w:rsidRPr="00EF0BBD">
              <w:rPr>
                <w:color w:val="0070C0"/>
                <w:szCs w:val="24"/>
                <w:lang w:eastAsia="zh-CN"/>
              </w:rPr>
              <w:t xml:space="preserve"> is as defined in clause 9.4.3.2.</w:t>
            </w:r>
          </w:p>
        </w:tc>
      </w:tr>
    </w:tbl>
    <w:p w14:paraId="6FFAA47A" w14:textId="77777777" w:rsidR="006D17BC" w:rsidRPr="000937C2" w:rsidRDefault="006D17BC" w:rsidP="006D17BC">
      <w:pPr>
        <w:spacing w:after="120"/>
        <w:rPr>
          <w:color w:val="0070C0"/>
          <w:szCs w:val="24"/>
          <w:lang w:eastAsia="zh-CN"/>
        </w:rPr>
      </w:pPr>
    </w:p>
    <w:p w14:paraId="2F74EADD" w14:textId="678747D1" w:rsidR="002F4DE4" w:rsidRPr="00CF3BF9" w:rsidRDefault="002F4DE4" w:rsidP="00CF3BF9">
      <w:pPr>
        <w:pStyle w:val="3"/>
        <w:rPr>
          <w:sz w:val="24"/>
          <w:szCs w:val="16"/>
        </w:rPr>
      </w:pPr>
      <w:r w:rsidRPr="00805BE8">
        <w:rPr>
          <w:sz w:val="24"/>
          <w:szCs w:val="16"/>
        </w:rPr>
        <w:t>Sub-</w:t>
      </w:r>
      <w:r>
        <w:rPr>
          <w:sz w:val="24"/>
          <w:szCs w:val="16"/>
        </w:rPr>
        <w:t>topic</w:t>
      </w:r>
      <w:r w:rsidRPr="00805BE8">
        <w:rPr>
          <w:sz w:val="24"/>
          <w:szCs w:val="16"/>
        </w:rPr>
        <w:t xml:space="preserve"> </w:t>
      </w:r>
      <w:r w:rsidR="00915A0C">
        <w:rPr>
          <w:sz w:val="24"/>
          <w:szCs w:val="16"/>
        </w:rPr>
        <w:t>5</w:t>
      </w:r>
      <w:r w:rsidRPr="00805BE8">
        <w:rPr>
          <w:sz w:val="24"/>
          <w:szCs w:val="16"/>
        </w:rPr>
        <w:t>-2</w:t>
      </w:r>
      <w:r w:rsidR="00CF3BF9">
        <w:rPr>
          <w:sz w:val="24"/>
          <w:szCs w:val="16"/>
        </w:rPr>
        <w:t xml:space="preserve">: </w:t>
      </w:r>
      <w:r w:rsidR="00CF3BF9" w:rsidRPr="00CF3BF9">
        <w:rPr>
          <w:sz w:val="24"/>
          <w:szCs w:val="16"/>
        </w:rPr>
        <w:t xml:space="preserve">EUTRA </w:t>
      </w:r>
      <w:r w:rsidR="00B621E2">
        <w:rPr>
          <w:sz w:val="24"/>
          <w:szCs w:val="16"/>
        </w:rPr>
        <w:t>–</w:t>
      </w:r>
      <w:r w:rsidR="00CF3BF9" w:rsidRPr="00CF3BF9">
        <w:rPr>
          <w:sz w:val="24"/>
          <w:szCs w:val="16"/>
        </w:rPr>
        <w:t xml:space="preserve"> NR Inter-RAT measurement</w:t>
      </w:r>
    </w:p>
    <w:p w14:paraId="54440DBD" w14:textId="050B44CE" w:rsidR="002F4DE4" w:rsidRPr="003E7503" w:rsidRDefault="002F4DE4" w:rsidP="002F4DE4">
      <w:pPr>
        <w:rPr>
          <w:b/>
          <w:u w:val="single"/>
          <w:lang w:eastAsia="ko-KR"/>
        </w:rPr>
      </w:pPr>
      <w:r w:rsidRPr="003E7503">
        <w:rPr>
          <w:b/>
          <w:u w:val="single"/>
          <w:lang w:eastAsia="ko-KR"/>
        </w:rPr>
        <w:t xml:space="preserve">Issue </w:t>
      </w:r>
      <w:r w:rsidR="003E7503">
        <w:rPr>
          <w:b/>
          <w:u w:val="single"/>
          <w:lang w:eastAsia="ko-KR"/>
        </w:rPr>
        <w:t>5</w:t>
      </w:r>
      <w:r w:rsidRPr="003E7503">
        <w:rPr>
          <w:b/>
          <w:u w:val="single"/>
          <w:lang w:eastAsia="ko-KR"/>
        </w:rPr>
        <w:t>-</w:t>
      </w:r>
      <w:r w:rsidR="00387E67">
        <w:rPr>
          <w:b/>
          <w:u w:val="single"/>
          <w:lang w:eastAsia="ko-KR"/>
        </w:rPr>
        <w:t>4</w:t>
      </w:r>
      <w:r w:rsidRPr="003E7503">
        <w:rPr>
          <w:b/>
          <w:u w:val="single"/>
          <w:lang w:eastAsia="ko-KR"/>
        </w:rPr>
        <w:t xml:space="preserve">: </w:t>
      </w:r>
      <w:r w:rsidR="003E7503" w:rsidRPr="003E7503">
        <w:rPr>
          <w:b/>
          <w:u w:val="single"/>
          <w:lang w:eastAsia="ko-KR"/>
        </w:rPr>
        <w:t>Cell re-selection requirements on EUTRA-NR inter-RAT</w:t>
      </w:r>
    </w:p>
    <w:p w14:paraId="51CFE726" w14:textId="77777777" w:rsidR="002F4DE4" w:rsidRPr="003E7503" w:rsidRDefault="002F4DE4" w:rsidP="002F4D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7503">
        <w:rPr>
          <w:rFonts w:eastAsia="宋体"/>
          <w:szCs w:val="24"/>
          <w:lang w:eastAsia="zh-CN"/>
        </w:rPr>
        <w:t>Proposals</w:t>
      </w:r>
    </w:p>
    <w:p w14:paraId="2FE36E54" w14:textId="09E26A9F" w:rsidR="002F4DE4" w:rsidRDefault="002F4DE4" w:rsidP="002F4D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1</w:t>
      </w:r>
      <w:r w:rsidR="00043C69">
        <w:rPr>
          <w:rFonts w:eastAsia="宋体"/>
          <w:szCs w:val="24"/>
          <w:lang w:eastAsia="zh-CN"/>
        </w:rPr>
        <w:t xml:space="preserve"> (CMCC</w:t>
      </w:r>
      <w:r w:rsidR="004A6F0F">
        <w:rPr>
          <w:rFonts w:eastAsia="宋体"/>
          <w:szCs w:val="24"/>
          <w:lang w:eastAsia="zh-CN"/>
        </w:rPr>
        <w:t xml:space="preserve">, </w:t>
      </w:r>
      <w:r w:rsidR="004A6F0F" w:rsidRPr="00EF0BBD">
        <w:rPr>
          <w:rFonts w:eastAsia="宋体"/>
          <w:szCs w:val="24"/>
          <w:lang w:eastAsia="zh-CN"/>
        </w:rPr>
        <w:t>Ericsson</w:t>
      </w:r>
      <w:r w:rsidR="004A6F0F">
        <w:rPr>
          <w:rFonts w:eastAsia="宋体"/>
          <w:szCs w:val="24"/>
          <w:lang w:eastAsia="zh-CN"/>
        </w:rPr>
        <w:t>, HW</w:t>
      </w:r>
      <w:r w:rsidR="00043C69">
        <w:rPr>
          <w:rFonts w:eastAsia="宋体"/>
          <w:szCs w:val="24"/>
          <w:lang w:eastAsia="zh-CN"/>
        </w:rPr>
        <w:t>)</w:t>
      </w:r>
      <w:r w:rsidRPr="003E7503">
        <w:rPr>
          <w:rFonts w:eastAsia="宋体"/>
          <w:szCs w:val="24"/>
          <w:lang w:eastAsia="zh-CN"/>
        </w:rPr>
        <w:t xml:space="preserve">: </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430"/>
        <w:gridCol w:w="2465"/>
        <w:gridCol w:w="2695"/>
      </w:tblGrid>
      <w:tr w:rsidR="002E1253" w14:paraId="335D132C"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8EA4A2" w14:textId="77777777" w:rsidR="002E1253" w:rsidRDefault="002E1253">
            <w:pPr>
              <w:keepNext/>
              <w:keepLines/>
              <w:jc w:val="center"/>
              <w:rPr>
                <w:b/>
                <w:snapToGrid w:val="0"/>
                <w:lang w:eastAsia="ja-JP"/>
              </w:rPr>
            </w:pPr>
            <w:r>
              <w:rPr>
                <w:b/>
                <w:lang w:eastAsia="ja-JP"/>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674EC4B9" w14:textId="77777777" w:rsidR="002E1253" w:rsidRDefault="002E1253">
            <w:pPr>
              <w:keepNext/>
              <w:keepLines/>
              <w:jc w:val="center"/>
              <w:rPr>
                <w:b/>
                <w:lang w:eastAsia="ja-JP"/>
              </w:rPr>
            </w:pPr>
            <w:r>
              <w:rPr>
                <w:b/>
                <w:lang w:eastAsia="ja-JP"/>
              </w:rPr>
              <w:t>T</w:t>
            </w:r>
            <w:r>
              <w:rPr>
                <w:b/>
                <w:vertAlign w:val="subscript"/>
                <w:lang w:eastAsia="ja-JP"/>
              </w:rPr>
              <w:t>detect,EUTRAN_Intra</w:t>
            </w:r>
            <w:r>
              <w:rPr>
                <w:b/>
                <w:lang w:eastAsia="ja-JP"/>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53DDE04C" w14:textId="77777777" w:rsidR="002E1253" w:rsidRDefault="002E1253">
            <w:pPr>
              <w:keepNext/>
              <w:keepLines/>
              <w:jc w:val="center"/>
              <w:rPr>
                <w:b/>
                <w:snapToGrid w:val="0"/>
                <w:lang w:eastAsia="ja-JP"/>
              </w:rPr>
            </w:pPr>
            <w:r>
              <w:rPr>
                <w:b/>
                <w:lang w:eastAsia="ja-JP"/>
              </w:rPr>
              <w:t>T</w:t>
            </w:r>
            <w:r>
              <w:rPr>
                <w:b/>
                <w:vertAlign w:val="subscript"/>
                <w:lang w:eastAsia="ja-JP"/>
              </w:rPr>
              <w:t>measure,EUTRAN_Intra</w:t>
            </w:r>
            <w:r>
              <w:rPr>
                <w:b/>
                <w:lang w:eastAsia="ja-JP"/>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01F29D74" w14:textId="77777777" w:rsidR="002E1253" w:rsidRDefault="002E1253">
            <w:pPr>
              <w:keepNext/>
              <w:keepLines/>
              <w:jc w:val="center"/>
              <w:rPr>
                <w:b/>
                <w:vertAlign w:val="subscript"/>
                <w:lang w:eastAsia="ja-JP"/>
              </w:rPr>
            </w:pPr>
            <w:r>
              <w:rPr>
                <w:b/>
                <w:lang w:eastAsia="ja-JP"/>
              </w:rPr>
              <w:t>T</w:t>
            </w:r>
            <w:r>
              <w:rPr>
                <w:b/>
                <w:vertAlign w:val="subscript"/>
                <w:lang w:eastAsia="ja-JP"/>
              </w:rPr>
              <w:t>evaluate,E-UTRAN_intra</w:t>
            </w:r>
          </w:p>
          <w:p w14:paraId="538F1673" w14:textId="77777777" w:rsidR="002E1253" w:rsidRDefault="002E1253">
            <w:pPr>
              <w:keepNext/>
              <w:keepLines/>
              <w:jc w:val="center"/>
              <w:rPr>
                <w:b/>
                <w:lang w:eastAsia="ja-JP"/>
              </w:rPr>
            </w:pPr>
            <w:r>
              <w:rPr>
                <w:b/>
                <w:lang w:eastAsia="ja-JP"/>
              </w:rPr>
              <w:t>[s] (number of DRX cycles)</w:t>
            </w:r>
          </w:p>
        </w:tc>
      </w:tr>
      <w:tr w:rsidR="002E1253" w14:paraId="78CFDB1E"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B53DDA" w14:textId="77777777" w:rsidR="002E1253" w:rsidRDefault="002E1253">
            <w:pPr>
              <w:keepNext/>
              <w:keepLines/>
              <w:jc w:val="center"/>
              <w:rPr>
                <w:snapToGrid w:val="0"/>
                <w:lang w:eastAsia="ja-JP"/>
              </w:rPr>
            </w:pPr>
            <w:r>
              <w:rPr>
                <w:lang w:eastAsia="ja-JP"/>
              </w:rPr>
              <w:t>0.32</w:t>
            </w:r>
          </w:p>
        </w:tc>
        <w:tc>
          <w:tcPr>
            <w:tcW w:w="1330" w:type="pct"/>
            <w:tcBorders>
              <w:top w:val="single" w:sz="4" w:space="0" w:color="auto"/>
              <w:left w:val="single" w:sz="4" w:space="0" w:color="auto"/>
              <w:bottom w:val="single" w:sz="4" w:space="0" w:color="auto"/>
              <w:right w:val="single" w:sz="4" w:space="0" w:color="auto"/>
            </w:tcBorders>
            <w:hideMark/>
          </w:tcPr>
          <w:p w14:paraId="081296E3" w14:textId="77777777" w:rsidR="002E1253" w:rsidRDefault="002E1253">
            <w:pPr>
              <w:keepNext/>
              <w:keepLines/>
              <w:jc w:val="center"/>
              <w:rPr>
                <w:snapToGrid w:val="0"/>
                <w:lang w:eastAsia="ja-JP"/>
              </w:rPr>
            </w:pPr>
            <w:r>
              <w:t>2.56 x M2</w:t>
            </w:r>
            <w:r>
              <w:rPr>
                <w:lang w:eastAsia="ja-JP"/>
              </w:rPr>
              <w:t xml:space="preserve"> (</w:t>
            </w:r>
            <w:r>
              <w:t>11 x M2</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4C3328E7" w14:textId="77777777" w:rsidR="002E1253" w:rsidRDefault="002E1253">
            <w:pPr>
              <w:keepNext/>
              <w:keepLines/>
              <w:jc w:val="center"/>
              <w:rPr>
                <w:snapToGrid w:val="0"/>
                <w:lang w:eastAsia="ja-JP"/>
              </w:rPr>
            </w:pPr>
            <w:r>
              <w:rPr>
                <w:snapToGrid w:val="0"/>
              </w:rPr>
              <w:t>0.32</w:t>
            </w:r>
            <w:r>
              <w:t xml:space="preserve"> </w:t>
            </w:r>
            <w:r>
              <w:rPr>
                <w:snapToGrid w:val="0"/>
              </w:rPr>
              <w:t xml:space="preserve">x M3 </w:t>
            </w:r>
            <w:r>
              <w:rPr>
                <w:snapToGrid w:val="0"/>
                <w:lang w:eastAsia="ja-JP"/>
              </w:rPr>
              <w:t>(</w:t>
            </w:r>
            <w:r>
              <w:rPr>
                <w:snapToGrid w:val="0"/>
              </w:rPr>
              <w:t>1 x M3</w:t>
            </w:r>
            <w:r>
              <w:rPr>
                <w:snapToGrid w:val="0"/>
                <w:lang w:eastAsia="ja-JP"/>
              </w:rPr>
              <w:t>)</w:t>
            </w:r>
          </w:p>
        </w:tc>
        <w:tc>
          <w:tcPr>
            <w:tcW w:w="1475" w:type="pct"/>
            <w:tcBorders>
              <w:top w:val="single" w:sz="4" w:space="0" w:color="auto"/>
              <w:left w:val="single" w:sz="4" w:space="0" w:color="auto"/>
              <w:bottom w:val="single" w:sz="4" w:space="0" w:color="auto"/>
              <w:right w:val="single" w:sz="4" w:space="0" w:color="auto"/>
            </w:tcBorders>
            <w:hideMark/>
          </w:tcPr>
          <w:p w14:paraId="61B506B9" w14:textId="77777777" w:rsidR="002E1253" w:rsidRDefault="002E1253">
            <w:pPr>
              <w:keepNext/>
              <w:keepLines/>
              <w:jc w:val="center"/>
              <w:rPr>
                <w:snapToGrid w:val="0"/>
                <w:lang w:eastAsia="ja-JP"/>
              </w:rPr>
            </w:pPr>
            <w:r>
              <w:t xml:space="preserve">0.96 x M4 </w:t>
            </w:r>
            <w:r>
              <w:rPr>
                <w:lang w:eastAsia="ja-JP"/>
              </w:rPr>
              <w:t>(</w:t>
            </w:r>
            <w:r>
              <w:t>3 x M4</w:t>
            </w:r>
            <w:r>
              <w:rPr>
                <w:lang w:eastAsia="ja-JP"/>
              </w:rPr>
              <w:t>)</w:t>
            </w:r>
          </w:p>
        </w:tc>
      </w:tr>
      <w:tr w:rsidR="002E1253" w14:paraId="7B3A10F5"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9160E06" w14:textId="77777777" w:rsidR="002E1253" w:rsidRDefault="002E1253">
            <w:pPr>
              <w:keepNext/>
              <w:keepLines/>
              <w:jc w:val="center"/>
              <w:rPr>
                <w:snapToGrid w:val="0"/>
                <w:lang w:eastAsia="ja-JP"/>
              </w:rPr>
            </w:pPr>
            <w:r>
              <w:rPr>
                <w:lang w:eastAsia="ja-JP"/>
              </w:rPr>
              <w:t>0.64</w:t>
            </w:r>
          </w:p>
        </w:tc>
        <w:tc>
          <w:tcPr>
            <w:tcW w:w="1330" w:type="pct"/>
            <w:tcBorders>
              <w:top w:val="single" w:sz="4" w:space="0" w:color="auto"/>
              <w:left w:val="single" w:sz="4" w:space="0" w:color="auto"/>
              <w:bottom w:val="single" w:sz="4" w:space="0" w:color="auto"/>
              <w:right w:val="single" w:sz="4" w:space="0" w:color="auto"/>
            </w:tcBorders>
            <w:hideMark/>
          </w:tcPr>
          <w:p w14:paraId="3E24ED66" w14:textId="77777777" w:rsidR="002E1253" w:rsidRDefault="002E1253">
            <w:pPr>
              <w:keepNext/>
              <w:keepLines/>
              <w:jc w:val="center"/>
              <w:rPr>
                <w:snapToGrid w:val="0"/>
                <w:lang w:eastAsia="ja-JP"/>
              </w:rPr>
            </w:pPr>
            <w:r>
              <w:t>5.12</w:t>
            </w:r>
            <w:r>
              <w:rPr>
                <w:lang w:eastAsia="ja-JP"/>
              </w:rPr>
              <w:t xml:space="preserve"> (</w:t>
            </w:r>
            <w:r>
              <w:t>11</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29B42724" w14:textId="77777777" w:rsidR="002E1253" w:rsidRDefault="002E1253">
            <w:pPr>
              <w:keepNext/>
              <w:keepLines/>
              <w:jc w:val="center"/>
              <w:rPr>
                <w:snapToGrid w:val="0"/>
                <w:lang w:eastAsia="ja-JP"/>
              </w:rPr>
            </w:pPr>
            <w:r>
              <w:rPr>
                <w:snapToGrid w:val="0"/>
              </w:rPr>
              <w:t>0.64</w:t>
            </w:r>
            <w:r>
              <w:rPr>
                <w:snapToGrid w:val="0"/>
                <w:lang w:eastAsia="ja-JP"/>
              </w:rPr>
              <w:t xml:space="preserve"> (</w:t>
            </w:r>
            <w:r>
              <w:rPr>
                <w:snapToGrid w:val="0"/>
              </w:rPr>
              <w:t>1</w:t>
            </w:r>
            <w:r>
              <w:rPr>
                <w:snapToGrid w:val="0"/>
                <w:lang w:eastAsia="ja-JP"/>
              </w:rPr>
              <w:t>)</w:t>
            </w:r>
          </w:p>
        </w:tc>
        <w:tc>
          <w:tcPr>
            <w:tcW w:w="1475" w:type="pct"/>
            <w:tcBorders>
              <w:top w:val="single" w:sz="4" w:space="0" w:color="auto"/>
              <w:left w:val="single" w:sz="4" w:space="0" w:color="auto"/>
              <w:bottom w:val="single" w:sz="4" w:space="0" w:color="auto"/>
              <w:right w:val="single" w:sz="4" w:space="0" w:color="auto"/>
            </w:tcBorders>
            <w:hideMark/>
          </w:tcPr>
          <w:p w14:paraId="7F4E55AF" w14:textId="77777777" w:rsidR="002E1253" w:rsidRDefault="002E1253">
            <w:pPr>
              <w:keepNext/>
              <w:keepLines/>
              <w:jc w:val="center"/>
              <w:rPr>
                <w:snapToGrid w:val="0"/>
                <w:lang w:eastAsia="ja-JP"/>
              </w:rPr>
            </w:pPr>
            <w:r>
              <w:t>1.92</w:t>
            </w:r>
            <w:r>
              <w:rPr>
                <w:lang w:eastAsia="ja-JP"/>
              </w:rPr>
              <w:t xml:space="preserve"> (</w:t>
            </w:r>
            <w:r>
              <w:t>3</w:t>
            </w:r>
            <w:r>
              <w:rPr>
                <w:lang w:eastAsia="ja-JP"/>
              </w:rPr>
              <w:t>)</w:t>
            </w:r>
          </w:p>
        </w:tc>
      </w:tr>
      <w:tr w:rsidR="002E1253" w14:paraId="3D544075"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A986E7" w14:textId="77777777" w:rsidR="002E1253" w:rsidRDefault="002E1253">
            <w:pPr>
              <w:keepNext/>
              <w:keepLines/>
              <w:jc w:val="center"/>
              <w:rPr>
                <w:snapToGrid w:val="0"/>
                <w:lang w:eastAsia="ja-JP"/>
              </w:rPr>
            </w:pPr>
            <w:r>
              <w:rPr>
                <w:lang w:eastAsia="ja-JP"/>
              </w:rPr>
              <w:t>1.28</w:t>
            </w:r>
          </w:p>
        </w:tc>
        <w:tc>
          <w:tcPr>
            <w:tcW w:w="1330" w:type="pct"/>
            <w:tcBorders>
              <w:top w:val="single" w:sz="4" w:space="0" w:color="auto"/>
              <w:left w:val="single" w:sz="4" w:space="0" w:color="auto"/>
              <w:bottom w:val="single" w:sz="4" w:space="0" w:color="auto"/>
              <w:right w:val="single" w:sz="4" w:space="0" w:color="auto"/>
            </w:tcBorders>
            <w:hideMark/>
          </w:tcPr>
          <w:p w14:paraId="6BA94E84" w14:textId="77777777" w:rsidR="002E1253" w:rsidRDefault="002E1253">
            <w:pPr>
              <w:keepNext/>
              <w:keepLines/>
              <w:jc w:val="center"/>
              <w:rPr>
                <w:noProof/>
                <w:snapToGrid w:val="0"/>
                <w:lang w:eastAsia="ja-JP"/>
              </w:rPr>
            </w:pPr>
            <w:r>
              <w:rPr>
                <w:noProof/>
              </w:rPr>
              <w:t>8.96</w:t>
            </w:r>
            <w:r>
              <w:rPr>
                <w:noProof/>
                <w:lang w:eastAsia="ja-JP"/>
              </w:rPr>
              <w:t>(10)</w:t>
            </w:r>
          </w:p>
        </w:tc>
        <w:tc>
          <w:tcPr>
            <w:tcW w:w="1349" w:type="pct"/>
            <w:tcBorders>
              <w:top w:val="single" w:sz="4" w:space="0" w:color="auto"/>
              <w:left w:val="single" w:sz="4" w:space="0" w:color="auto"/>
              <w:bottom w:val="single" w:sz="4" w:space="0" w:color="auto"/>
              <w:right w:val="single" w:sz="4" w:space="0" w:color="auto"/>
            </w:tcBorders>
            <w:hideMark/>
          </w:tcPr>
          <w:p w14:paraId="59360EDE" w14:textId="77777777" w:rsidR="002E1253" w:rsidRDefault="002E1253">
            <w:pPr>
              <w:keepNext/>
              <w:keepLines/>
              <w:jc w:val="center"/>
              <w:rPr>
                <w:snapToGrid w:val="0"/>
                <w:lang w:eastAsia="ja-JP"/>
              </w:rPr>
            </w:pPr>
            <w:r>
              <w:rPr>
                <w:snapToGrid w:val="0"/>
                <w:lang w:eastAsia="ja-JP"/>
              </w:rPr>
              <w:t>1.28 (1)</w:t>
            </w:r>
          </w:p>
        </w:tc>
        <w:tc>
          <w:tcPr>
            <w:tcW w:w="1475" w:type="pct"/>
            <w:tcBorders>
              <w:top w:val="single" w:sz="4" w:space="0" w:color="auto"/>
              <w:left w:val="single" w:sz="4" w:space="0" w:color="auto"/>
              <w:bottom w:val="single" w:sz="4" w:space="0" w:color="auto"/>
              <w:right w:val="single" w:sz="4" w:space="0" w:color="auto"/>
            </w:tcBorders>
            <w:hideMark/>
          </w:tcPr>
          <w:p w14:paraId="09E550AA" w14:textId="77777777" w:rsidR="002E1253" w:rsidRDefault="002E1253">
            <w:pPr>
              <w:keepNext/>
              <w:keepLines/>
              <w:jc w:val="center"/>
              <w:rPr>
                <w:snapToGrid w:val="0"/>
                <w:lang w:eastAsia="ja-JP"/>
              </w:rPr>
            </w:pPr>
            <w:r>
              <w:t>3.84</w:t>
            </w:r>
            <w:r>
              <w:rPr>
                <w:lang w:eastAsia="ja-JP"/>
              </w:rPr>
              <w:t xml:space="preserve"> (</w:t>
            </w:r>
            <w:r>
              <w:t>3</w:t>
            </w:r>
            <w:r>
              <w:rPr>
                <w:lang w:eastAsia="ja-JP"/>
              </w:rPr>
              <w:t>)</w:t>
            </w:r>
          </w:p>
        </w:tc>
      </w:tr>
      <w:tr w:rsidR="002E1253" w14:paraId="0545F288" w14:textId="77777777" w:rsidTr="002E1253">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3992E8" w14:textId="77777777" w:rsidR="002E1253" w:rsidRDefault="002E1253">
            <w:pPr>
              <w:keepNext/>
              <w:keepLines/>
              <w:jc w:val="center"/>
              <w:rPr>
                <w:snapToGrid w:val="0"/>
                <w:lang w:eastAsia="zh-CN"/>
              </w:rPr>
            </w:pPr>
            <w:r>
              <w:rPr>
                <w:lang w:eastAsia="ja-JP"/>
              </w:rPr>
              <w:t>2.56</w:t>
            </w:r>
            <w:r>
              <w:rPr>
                <w:vertAlign w:val="superscript"/>
                <w:lang w:eastAsia="ja-JP"/>
              </w:rPr>
              <w:t xml:space="preserve"> </w:t>
            </w:r>
          </w:p>
        </w:tc>
        <w:tc>
          <w:tcPr>
            <w:tcW w:w="1330" w:type="pct"/>
            <w:tcBorders>
              <w:top w:val="single" w:sz="4" w:space="0" w:color="auto"/>
              <w:left w:val="single" w:sz="4" w:space="0" w:color="auto"/>
              <w:bottom w:val="single" w:sz="4" w:space="0" w:color="auto"/>
              <w:right w:val="single" w:sz="4" w:space="0" w:color="auto"/>
            </w:tcBorders>
            <w:hideMark/>
          </w:tcPr>
          <w:p w14:paraId="0FC5B649" w14:textId="77777777" w:rsidR="002E1253" w:rsidRDefault="002E1253">
            <w:pPr>
              <w:keepNext/>
              <w:keepLines/>
              <w:jc w:val="center"/>
              <w:rPr>
                <w:snapToGrid w:val="0"/>
              </w:rPr>
            </w:pPr>
            <w:r>
              <w:t>58.88</w:t>
            </w:r>
            <w:r>
              <w:rPr>
                <w:lang w:eastAsia="ja-JP"/>
              </w:rPr>
              <w:t xml:space="preserve"> (</w:t>
            </w:r>
            <w:r>
              <w:t>23</w:t>
            </w:r>
            <w:r>
              <w:rPr>
                <w:lang w:eastAsia="ja-JP"/>
              </w:rPr>
              <w:t>)</w:t>
            </w:r>
          </w:p>
        </w:tc>
        <w:tc>
          <w:tcPr>
            <w:tcW w:w="1349" w:type="pct"/>
            <w:tcBorders>
              <w:top w:val="single" w:sz="4" w:space="0" w:color="auto"/>
              <w:left w:val="single" w:sz="4" w:space="0" w:color="auto"/>
              <w:bottom w:val="single" w:sz="4" w:space="0" w:color="auto"/>
              <w:right w:val="single" w:sz="4" w:space="0" w:color="auto"/>
            </w:tcBorders>
            <w:hideMark/>
          </w:tcPr>
          <w:p w14:paraId="2EEEC67E" w14:textId="77777777" w:rsidR="002E1253" w:rsidRDefault="002E1253">
            <w:pPr>
              <w:keepNext/>
              <w:keepLines/>
              <w:jc w:val="center"/>
              <w:rPr>
                <w:snapToGrid w:val="0"/>
              </w:rPr>
            </w:pPr>
            <w:r>
              <w:rPr>
                <w:snapToGrid w:val="0"/>
                <w:lang w:eastAsia="ja-JP"/>
              </w:rPr>
              <w:t>2.56 (1)</w:t>
            </w:r>
          </w:p>
        </w:tc>
        <w:tc>
          <w:tcPr>
            <w:tcW w:w="1475" w:type="pct"/>
            <w:tcBorders>
              <w:top w:val="single" w:sz="4" w:space="0" w:color="auto"/>
              <w:left w:val="single" w:sz="4" w:space="0" w:color="auto"/>
              <w:bottom w:val="single" w:sz="4" w:space="0" w:color="auto"/>
              <w:right w:val="single" w:sz="4" w:space="0" w:color="auto"/>
            </w:tcBorders>
            <w:hideMark/>
          </w:tcPr>
          <w:p w14:paraId="19419D8D" w14:textId="77777777" w:rsidR="002E1253" w:rsidRDefault="002E1253">
            <w:pPr>
              <w:keepNext/>
              <w:keepLines/>
              <w:jc w:val="center"/>
              <w:rPr>
                <w:snapToGrid w:val="0"/>
              </w:rPr>
            </w:pPr>
            <w:r>
              <w:rPr>
                <w:lang w:eastAsia="ja-JP"/>
              </w:rPr>
              <w:t>7.68 (3)</w:t>
            </w:r>
          </w:p>
        </w:tc>
      </w:tr>
      <w:tr w:rsidR="002E1253" w14:paraId="3660C306" w14:textId="77777777" w:rsidTr="002E125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77609BF" w14:textId="77777777" w:rsidR="002E1253" w:rsidRDefault="002E1253">
            <w:pPr>
              <w:keepNext/>
              <w:keepLines/>
              <w:rPr>
                <w:lang w:eastAsia="ja-JP"/>
              </w:rPr>
            </w:pPr>
            <w:r>
              <w:rPr>
                <w:lang w:eastAsia="ja-JP"/>
              </w:rPr>
              <w:t xml:space="preserve">Note 1: </w:t>
            </w:r>
            <w:r>
              <w:t>M2 = M3 = M4 = 1 when SMTC &lt; =40, and M2 = 1.5, M3 = M4 = 2 when SMTC &gt;40</w:t>
            </w:r>
          </w:p>
        </w:tc>
      </w:tr>
    </w:tbl>
    <w:p w14:paraId="6C15010F" w14:textId="77777777" w:rsidR="00043C69" w:rsidRPr="002E1253" w:rsidRDefault="00043C69" w:rsidP="00043C69">
      <w:pPr>
        <w:spacing w:after="120"/>
        <w:rPr>
          <w:szCs w:val="24"/>
          <w:lang w:eastAsia="zh-CN"/>
        </w:rPr>
      </w:pPr>
    </w:p>
    <w:p w14:paraId="5C2D7A5D" w14:textId="700D910C" w:rsidR="00801CC1" w:rsidRPr="002E1253" w:rsidRDefault="002F4DE4"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2</w:t>
      </w:r>
      <w:r w:rsidR="00043C69">
        <w:rPr>
          <w:rFonts w:eastAsia="宋体"/>
          <w:szCs w:val="24"/>
          <w:lang w:eastAsia="zh-CN"/>
        </w:rPr>
        <w:t xml:space="preserve"> (QC)</w:t>
      </w:r>
      <w:r w:rsidRPr="003E7503">
        <w:rPr>
          <w:rFonts w:eastAsia="宋体"/>
          <w:szCs w:val="24"/>
          <w:lang w:eastAsia="zh-CN"/>
        </w:rPr>
        <w:t>:</w:t>
      </w:r>
    </w:p>
    <w:tbl>
      <w:tblPr>
        <w:tblW w:w="3521" w:type="pct"/>
        <w:jc w:val="center"/>
        <w:tblCellMar>
          <w:left w:w="0" w:type="dxa"/>
          <w:right w:w="0" w:type="dxa"/>
        </w:tblCellMar>
        <w:tblLook w:val="04A0" w:firstRow="1" w:lastRow="0" w:firstColumn="1" w:lastColumn="0" w:noHBand="0" w:noVBand="1"/>
      </w:tblPr>
      <w:tblGrid>
        <w:gridCol w:w="1178"/>
        <w:gridCol w:w="1733"/>
        <w:gridCol w:w="1715"/>
        <w:gridCol w:w="2179"/>
        <w:gridCol w:w="60"/>
      </w:tblGrid>
      <w:tr w:rsidR="002E1253" w14:paraId="6DF55ECB" w14:textId="77777777" w:rsidTr="002E1253">
        <w:trPr>
          <w:cantSplit/>
          <w:trHeight w:val="424"/>
          <w:jc w:val="center"/>
        </w:trPr>
        <w:tc>
          <w:tcPr>
            <w:tcW w:w="8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77CB3" w14:textId="77777777" w:rsidR="002E1253" w:rsidRDefault="002E1253">
            <w:pPr>
              <w:pStyle w:val="TAH"/>
              <w:rPr>
                <w:snapToGrid w:val="0"/>
                <w:lang w:val="en-GB" w:eastAsia="zh-TW"/>
              </w:rPr>
            </w:pPr>
            <w:r>
              <w:t>DRX cycle length [s]</w:t>
            </w:r>
          </w:p>
        </w:tc>
        <w:tc>
          <w:tcPr>
            <w:tcW w:w="12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7ACCD" w14:textId="77777777" w:rsidR="002E1253" w:rsidRDefault="002E1253">
            <w:pPr>
              <w:pStyle w:val="TAH"/>
            </w:pPr>
            <w:r>
              <w:t>T</w:t>
            </w:r>
            <w:r>
              <w:rPr>
                <w:vertAlign w:val="subscript"/>
              </w:rPr>
              <w:t>detect,NR</w:t>
            </w:r>
            <w:r>
              <w:t xml:space="preserve"> [s] (number of DRX cycles)</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D2325" w14:textId="77777777" w:rsidR="002E1253" w:rsidRDefault="002E1253">
            <w:pPr>
              <w:pStyle w:val="TAH"/>
              <w:rPr>
                <w:snapToGrid w:val="0"/>
              </w:rPr>
            </w:pPr>
            <w:r>
              <w:t>T</w:t>
            </w:r>
            <w:r>
              <w:rPr>
                <w:vertAlign w:val="subscript"/>
              </w:rPr>
              <w:t>measure,NR</w:t>
            </w:r>
            <w:r>
              <w:t xml:space="preserve"> [s] (number of DRX cycles)</w:t>
            </w:r>
          </w:p>
        </w:tc>
        <w:tc>
          <w:tcPr>
            <w:tcW w:w="158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A00DB" w14:textId="77777777" w:rsidR="002E1253" w:rsidRDefault="002E1253">
            <w:pPr>
              <w:pStyle w:val="TAH"/>
              <w:rPr>
                <w:vertAlign w:val="subscript"/>
                <w:lang w:eastAsia="zh-CN"/>
              </w:rPr>
            </w:pPr>
            <w:r>
              <w:t>T</w:t>
            </w:r>
            <w:r>
              <w:rPr>
                <w:vertAlign w:val="subscript"/>
              </w:rPr>
              <w:t>evaluate,NR</w:t>
            </w:r>
          </w:p>
          <w:p w14:paraId="2A0FB72A" w14:textId="77777777" w:rsidR="002E1253" w:rsidRDefault="002E1253">
            <w:pPr>
              <w:pStyle w:val="TAH"/>
              <w:rPr>
                <w:lang w:eastAsia="ko-KR"/>
              </w:rPr>
            </w:pPr>
            <w:r>
              <w:t>[s] (number of DRX cycles)</w:t>
            </w:r>
          </w:p>
        </w:tc>
        <w:tc>
          <w:tcPr>
            <w:tcW w:w="40" w:type="pct"/>
            <w:vAlign w:val="center"/>
            <w:hideMark/>
          </w:tcPr>
          <w:p w14:paraId="37F2856C" w14:textId="77777777" w:rsidR="002E1253" w:rsidRDefault="002E1253">
            <w:pPr>
              <w:rPr>
                <w:lang w:eastAsia="ko-KR"/>
              </w:rPr>
            </w:pPr>
          </w:p>
        </w:tc>
      </w:tr>
      <w:tr w:rsidR="002E1253" w14:paraId="05DFB568" w14:textId="77777777" w:rsidTr="002E1253">
        <w:trPr>
          <w:cantSplit/>
          <w:trHeight w:val="20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42746C" w14:textId="77777777" w:rsidR="002E1253" w:rsidRDefault="002E1253">
            <w:pPr>
              <w:spacing w:after="0"/>
              <w:rPr>
                <w:rFonts w:ascii="Arial" w:hAnsi="Arial"/>
                <w:b/>
                <w:snapToGrid w:val="0"/>
                <w:sz w:val="18"/>
                <w:lang w:eastAsia="zh-TW"/>
              </w:rPr>
            </w:pPr>
          </w:p>
        </w:tc>
        <w:tc>
          <w:tcPr>
            <w:tcW w:w="0" w:type="auto"/>
            <w:vMerge/>
            <w:tcBorders>
              <w:top w:val="single" w:sz="8" w:space="0" w:color="auto"/>
              <w:left w:val="nil"/>
              <w:bottom w:val="single" w:sz="8" w:space="0" w:color="auto"/>
              <w:right w:val="single" w:sz="8" w:space="0" w:color="auto"/>
            </w:tcBorders>
            <w:vAlign w:val="center"/>
            <w:hideMark/>
          </w:tcPr>
          <w:p w14:paraId="05795BFB" w14:textId="77777777" w:rsidR="002E1253" w:rsidRDefault="002E1253">
            <w:pPr>
              <w:spacing w:after="0"/>
              <w:rPr>
                <w:rFonts w:ascii="Arial" w:hAnsi="Arial"/>
                <w:b/>
                <w:sz w:val="18"/>
              </w:rPr>
            </w:pPr>
          </w:p>
        </w:tc>
        <w:tc>
          <w:tcPr>
            <w:tcW w:w="0" w:type="auto"/>
            <w:vMerge/>
            <w:tcBorders>
              <w:top w:val="single" w:sz="8" w:space="0" w:color="auto"/>
              <w:left w:val="nil"/>
              <w:bottom w:val="single" w:sz="8" w:space="0" w:color="auto"/>
              <w:right w:val="single" w:sz="8" w:space="0" w:color="auto"/>
            </w:tcBorders>
            <w:vAlign w:val="center"/>
            <w:hideMark/>
          </w:tcPr>
          <w:p w14:paraId="1BCA72B2" w14:textId="77777777" w:rsidR="002E1253" w:rsidRDefault="002E1253">
            <w:pPr>
              <w:spacing w:after="0"/>
              <w:rPr>
                <w:rFonts w:ascii="Arial" w:hAnsi="Arial"/>
                <w:b/>
                <w:snapToGrid w:val="0"/>
                <w:sz w:val="18"/>
              </w:rPr>
            </w:pPr>
          </w:p>
        </w:tc>
        <w:tc>
          <w:tcPr>
            <w:tcW w:w="0" w:type="auto"/>
            <w:vMerge/>
            <w:tcBorders>
              <w:top w:val="single" w:sz="8" w:space="0" w:color="auto"/>
              <w:left w:val="nil"/>
              <w:bottom w:val="single" w:sz="8" w:space="0" w:color="auto"/>
              <w:right w:val="single" w:sz="8" w:space="0" w:color="auto"/>
            </w:tcBorders>
            <w:vAlign w:val="center"/>
            <w:hideMark/>
          </w:tcPr>
          <w:p w14:paraId="409EC738" w14:textId="77777777" w:rsidR="002E1253" w:rsidRDefault="002E1253">
            <w:pPr>
              <w:spacing w:after="0"/>
              <w:rPr>
                <w:rFonts w:ascii="Arial" w:hAnsi="Arial"/>
                <w:b/>
                <w:sz w:val="18"/>
                <w:lang w:eastAsia="ko-KR"/>
              </w:rPr>
            </w:pPr>
          </w:p>
        </w:tc>
        <w:tc>
          <w:tcPr>
            <w:tcW w:w="40" w:type="pct"/>
            <w:vAlign w:val="center"/>
            <w:hideMark/>
          </w:tcPr>
          <w:p w14:paraId="264D7DCC" w14:textId="77777777" w:rsidR="002E1253" w:rsidRDefault="002E1253">
            <w:pPr>
              <w:spacing w:after="0"/>
              <w:rPr>
                <w:rFonts w:eastAsia="MS Mincho"/>
                <w:lang w:val="en-US" w:eastAsia="zh-CN"/>
              </w:rPr>
            </w:pPr>
          </w:p>
        </w:tc>
      </w:tr>
      <w:tr w:rsidR="002E1253" w14:paraId="6719ACFD"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F1665" w14:textId="77777777" w:rsidR="002E1253" w:rsidRDefault="002E1253">
            <w:pPr>
              <w:pStyle w:val="TAC"/>
              <w:rPr>
                <w:rFonts w:cs="Arial"/>
                <w:snapToGrid w:val="0"/>
                <w:szCs w:val="18"/>
                <w:lang w:val="en-GB" w:eastAsia="zh-TW"/>
              </w:rPr>
            </w:pPr>
            <w:r>
              <w:t>0.32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794B02B2" w14:textId="77777777" w:rsidR="002E1253" w:rsidRDefault="002E1253">
            <w:pPr>
              <w:pStyle w:val="TAC"/>
              <w:rPr>
                <w:rFonts w:eastAsia="Times New Roman"/>
                <w:snapToGrid w:val="0"/>
                <w:sz w:val="20"/>
                <w:lang w:eastAsia="ko-KR"/>
              </w:rPr>
            </w:pPr>
            <w:r>
              <w:t xml:space="preserve">5.12 </w:t>
            </w:r>
            <w:r>
              <w:rPr>
                <w:lang w:eastAsia="zh-CN"/>
              </w:rPr>
              <w:t>(16 x M)</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DB356FB" w14:textId="77777777" w:rsidR="002E1253" w:rsidRDefault="002E1253">
            <w:pPr>
              <w:pStyle w:val="TAC"/>
              <w:rPr>
                <w:snapToGrid w:val="0"/>
                <w:lang w:eastAsia="zh-TW"/>
              </w:rPr>
            </w:pPr>
            <w:r>
              <w:t xml:space="preserve">0.96xM </w:t>
            </w:r>
            <w:r>
              <w:rPr>
                <w:snapToGrid w:val="0"/>
              </w:rPr>
              <w:t>(3</w:t>
            </w:r>
            <w:r>
              <w:rPr>
                <w:lang w:eastAsia="zh-CN"/>
              </w:rPr>
              <w:t xml:space="preserve"> x M</w:t>
            </w:r>
            <w:r>
              <w:rPr>
                <w:snapToGrid w:val="0"/>
              </w:rPr>
              <w:t>)</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41CBFCF" w14:textId="77777777" w:rsidR="002E1253" w:rsidRDefault="002E1253">
            <w:pPr>
              <w:pStyle w:val="TAC"/>
              <w:rPr>
                <w:snapToGrid w:val="0"/>
                <w:lang w:eastAsia="ko-KR"/>
              </w:rPr>
            </w:pPr>
            <w:r>
              <w:rPr>
                <w:lang w:eastAsia="zh-CN"/>
              </w:rPr>
              <w:t xml:space="preserve">1.6xM </w:t>
            </w:r>
            <w:r>
              <w:rPr>
                <w:snapToGrid w:val="0"/>
              </w:rPr>
              <w:t>(5</w:t>
            </w:r>
            <w:r>
              <w:rPr>
                <w:lang w:eastAsia="zh-CN"/>
              </w:rPr>
              <w:t xml:space="preserve"> x M</w:t>
            </w:r>
            <w:r>
              <w:rPr>
                <w:snapToGrid w:val="0"/>
              </w:rPr>
              <w:t>)</w:t>
            </w:r>
          </w:p>
        </w:tc>
        <w:tc>
          <w:tcPr>
            <w:tcW w:w="40" w:type="pct"/>
            <w:vAlign w:val="center"/>
            <w:hideMark/>
          </w:tcPr>
          <w:p w14:paraId="0DF7663B" w14:textId="77777777" w:rsidR="002E1253" w:rsidRDefault="002E1253">
            <w:pPr>
              <w:rPr>
                <w:lang w:val="en-US" w:eastAsia="zh-CN"/>
              </w:rPr>
            </w:pPr>
            <w:r>
              <w:t> </w:t>
            </w:r>
          </w:p>
        </w:tc>
      </w:tr>
      <w:tr w:rsidR="002E1253" w14:paraId="0056708C"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E51A8" w14:textId="77777777" w:rsidR="002E1253" w:rsidRDefault="002E1253">
            <w:pPr>
              <w:pStyle w:val="TAC"/>
              <w:rPr>
                <w:snapToGrid w:val="0"/>
                <w:lang w:val="en-GB"/>
              </w:rPr>
            </w:pPr>
            <w:r>
              <w:t>0.64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435F7B83" w14:textId="77777777" w:rsidR="002E1253" w:rsidRDefault="002E1253">
            <w:pPr>
              <w:pStyle w:val="TAC"/>
              <w:rPr>
                <w:snapToGrid w:val="0"/>
                <w:lang w:eastAsia="ko-KR"/>
              </w:rPr>
            </w:pPr>
            <w:r>
              <w:rPr>
                <w:lang w:eastAsia="zh-CN"/>
              </w:rPr>
              <w:t>10.24 (16)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112367E" w14:textId="77777777" w:rsidR="002E1253" w:rsidRDefault="002E1253">
            <w:pPr>
              <w:pStyle w:val="TAC"/>
              <w:rPr>
                <w:snapToGrid w:val="0"/>
                <w:lang w:val="en-US" w:eastAsia="ko-KR"/>
              </w:rPr>
            </w:pPr>
            <w:r>
              <w:rPr>
                <w:snapToGrid w:val="0"/>
              </w:rPr>
              <w:t xml:space="preserve"> 1.92 (3)</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72C15ACF" w14:textId="77777777" w:rsidR="002E1253" w:rsidRDefault="002E1253">
            <w:pPr>
              <w:pStyle w:val="TAC"/>
              <w:rPr>
                <w:snapToGrid w:val="0"/>
                <w:lang w:val="en-GB" w:eastAsia="ja-JP"/>
              </w:rPr>
            </w:pPr>
            <w:r>
              <w:rPr>
                <w:snapToGrid w:val="0"/>
                <w:lang w:eastAsia="ja-JP"/>
              </w:rPr>
              <w:t>3.2 (5)</w:t>
            </w:r>
          </w:p>
        </w:tc>
        <w:tc>
          <w:tcPr>
            <w:tcW w:w="40" w:type="pct"/>
            <w:vAlign w:val="center"/>
            <w:hideMark/>
          </w:tcPr>
          <w:p w14:paraId="7EC5ABA2" w14:textId="77777777" w:rsidR="002E1253" w:rsidRDefault="002E1253">
            <w:pPr>
              <w:rPr>
                <w:lang w:val="en-US"/>
              </w:rPr>
            </w:pPr>
            <w:r>
              <w:t> </w:t>
            </w:r>
          </w:p>
        </w:tc>
      </w:tr>
      <w:tr w:rsidR="002E1253" w14:paraId="202E6580" w14:textId="77777777" w:rsidTr="002E1253">
        <w:trPr>
          <w:cantSplit/>
          <w:jc w:val="center"/>
        </w:trPr>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866BB" w14:textId="77777777" w:rsidR="002E1253" w:rsidRDefault="002E1253">
            <w:pPr>
              <w:pStyle w:val="TAC"/>
              <w:rPr>
                <w:snapToGrid w:val="0"/>
                <w:lang w:val="en-GB"/>
              </w:rPr>
            </w:pPr>
            <w:r>
              <w:t>1.28</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1BF9CC6F" w14:textId="77777777" w:rsidR="002E1253" w:rsidRDefault="002E1253">
            <w:pPr>
              <w:pStyle w:val="TAC"/>
              <w:rPr>
                <w:snapToGrid w:val="0"/>
                <w:lang w:eastAsia="ko-KR"/>
              </w:rPr>
            </w:pPr>
            <w:r>
              <w:t xml:space="preserve">16.64 </w:t>
            </w:r>
            <w:r>
              <w:rPr>
                <w:lang w:eastAsia="zh-CN"/>
              </w:rPr>
              <w:t>(13)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9247E85" w14:textId="77777777" w:rsidR="002E1253" w:rsidRDefault="002E1253">
            <w:pPr>
              <w:pStyle w:val="TAC"/>
              <w:rPr>
                <w:snapToGrid w:val="0"/>
                <w:lang w:val="en-US" w:eastAsia="ko-KR"/>
              </w:rPr>
            </w:pPr>
            <w:r>
              <w:rPr>
                <w:snapToGrid w:val="0"/>
              </w:rPr>
              <w:t>2.56 (2)</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14:paraId="68168935" w14:textId="77777777" w:rsidR="002E1253" w:rsidRDefault="002E1253">
            <w:pPr>
              <w:pStyle w:val="TAC"/>
              <w:rPr>
                <w:snapToGrid w:val="0"/>
                <w:lang w:val="en-GB" w:eastAsia="ja-JP"/>
              </w:rPr>
            </w:pPr>
            <w:r>
              <w:rPr>
                <w:lang w:eastAsia="ja-JP"/>
              </w:rPr>
              <w:t>6.4 (5)</w:t>
            </w:r>
          </w:p>
        </w:tc>
        <w:tc>
          <w:tcPr>
            <w:tcW w:w="40" w:type="pct"/>
            <w:vAlign w:val="center"/>
            <w:hideMark/>
          </w:tcPr>
          <w:p w14:paraId="439AAEBD" w14:textId="77777777" w:rsidR="002E1253" w:rsidRDefault="002E1253">
            <w:pPr>
              <w:rPr>
                <w:lang w:val="en-US"/>
              </w:rPr>
            </w:pPr>
            <w:r>
              <w:t> </w:t>
            </w:r>
          </w:p>
        </w:tc>
      </w:tr>
      <w:tr w:rsidR="002E1253" w14:paraId="6820ACEC" w14:textId="77777777" w:rsidTr="002E1253">
        <w:trPr>
          <w:cantSplit/>
          <w:jc w:val="center"/>
        </w:trPr>
        <w:tc>
          <w:tcPr>
            <w:tcW w:w="8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EF89500" w14:textId="77777777" w:rsidR="002E1253" w:rsidRDefault="002E1253">
            <w:pPr>
              <w:pStyle w:val="TAC"/>
              <w:rPr>
                <w:snapToGrid w:val="0"/>
                <w:lang w:val="en-GB"/>
              </w:rPr>
            </w:pPr>
            <w:r>
              <w:t>2.56</w:t>
            </w:r>
          </w:p>
        </w:tc>
        <w:tc>
          <w:tcPr>
            <w:tcW w:w="1263" w:type="pct"/>
            <w:tcBorders>
              <w:top w:val="nil"/>
              <w:left w:val="nil"/>
              <w:bottom w:val="single" w:sz="4" w:space="0" w:color="auto"/>
              <w:right w:val="single" w:sz="8" w:space="0" w:color="auto"/>
            </w:tcBorders>
            <w:tcMar>
              <w:top w:w="0" w:type="dxa"/>
              <w:left w:w="108" w:type="dxa"/>
              <w:bottom w:w="0" w:type="dxa"/>
              <w:right w:w="108" w:type="dxa"/>
            </w:tcMar>
            <w:hideMark/>
          </w:tcPr>
          <w:p w14:paraId="1178EF01" w14:textId="77777777" w:rsidR="002E1253" w:rsidRDefault="002E1253">
            <w:pPr>
              <w:pStyle w:val="TAC"/>
              <w:rPr>
                <w:snapToGrid w:val="0"/>
                <w:lang w:eastAsia="ko-KR"/>
              </w:rPr>
            </w:pPr>
            <w:r>
              <w:rPr>
                <w:lang w:eastAsia="zh-CN"/>
              </w:rPr>
              <w:t>58.88 (23)</w:t>
            </w:r>
          </w:p>
        </w:tc>
        <w:tc>
          <w:tcPr>
            <w:tcW w:w="1250" w:type="pct"/>
            <w:tcBorders>
              <w:top w:val="nil"/>
              <w:left w:val="nil"/>
              <w:bottom w:val="single" w:sz="4" w:space="0" w:color="auto"/>
              <w:right w:val="single" w:sz="8" w:space="0" w:color="auto"/>
            </w:tcBorders>
            <w:tcMar>
              <w:top w:w="0" w:type="dxa"/>
              <w:left w:w="108" w:type="dxa"/>
              <w:bottom w:w="0" w:type="dxa"/>
              <w:right w:w="108" w:type="dxa"/>
            </w:tcMar>
            <w:hideMark/>
          </w:tcPr>
          <w:p w14:paraId="6775B035" w14:textId="77777777" w:rsidR="002E1253" w:rsidRDefault="002E1253">
            <w:pPr>
              <w:pStyle w:val="TAC"/>
              <w:rPr>
                <w:snapToGrid w:val="0"/>
                <w:lang w:eastAsia="zh-TW"/>
              </w:rPr>
            </w:pPr>
            <w:r>
              <w:rPr>
                <w:snapToGrid w:val="0"/>
              </w:rPr>
              <w:t>2.56</w:t>
            </w:r>
            <w:r>
              <w:t xml:space="preserve"> </w:t>
            </w:r>
            <w:r>
              <w:rPr>
                <w:snapToGrid w:val="0"/>
              </w:rPr>
              <w:t>(1)</w:t>
            </w:r>
          </w:p>
        </w:tc>
        <w:tc>
          <w:tcPr>
            <w:tcW w:w="1588" w:type="pct"/>
            <w:tcBorders>
              <w:top w:val="nil"/>
              <w:left w:val="nil"/>
              <w:bottom w:val="single" w:sz="4" w:space="0" w:color="auto"/>
              <w:right w:val="single" w:sz="8" w:space="0" w:color="auto"/>
            </w:tcBorders>
            <w:tcMar>
              <w:top w:w="0" w:type="dxa"/>
              <w:left w:w="108" w:type="dxa"/>
              <w:bottom w:w="0" w:type="dxa"/>
              <w:right w:w="108" w:type="dxa"/>
            </w:tcMar>
            <w:hideMark/>
          </w:tcPr>
          <w:p w14:paraId="28F5DFF6" w14:textId="77777777" w:rsidR="002E1253" w:rsidRDefault="002E1253">
            <w:pPr>
              <w:pStyle w:val="TAC"/>
              <w:rPr>
                <w:snapToGrid w:val="0"/>
              </w:rPr>
            </w:pPr>
            <w:r>
              <w:rPr>
                <w:snapToGrid w:val="0"/>
              </w:rPr>
              <w:t>7.68(3)</w:t>
            </w:r>
          </w:p>
        </w:tc>
        <w:tc>
          <w:tcPr>
            <w:tcW w:w="40" w:type="pct"/>
            <w:vAlign w:val="center"/>
            <w:hideMark/>
          </w:tcPr>
          <w:p w14:paraId="7B9D99C2" w14:textId="77777777" w:rsidR="002E1253" w:rsidRDefault="002E1253">
            <w:pPr>
              <w:keepNext/>
              <w:rPr>
                <w:lang w:val="en-US"/>
              </w:rPr>
            </w:pPr>
            <w:r>
              <w:t> </w:t>
            </w:r>
          </w:p>
        </w:tc>
      </w:tr>
      <w:tr w:rsidR="002E1253" w14:paraId="135ECA16" w14:textId="77777777" w:rsidTr="002E1253">
        <w:trPr>
          <w:cantSplit/>
          <w:jc w:val="center"/>
        </w:trPr>
        <w:tc>
          <w:tcPr>
            <w:tcW w:w="496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6C6E8" w14:textId="77777777" w:rsidR="002E1253" w:rsidRDefault="002E1253">
            <w:pPr>
              <w:pStyle w:val="TAC"/>
              <w:rPr>
                <w:rFonts w:cs="Arial"/>
                <w:snapToGrid w:val="0"/>
                <w:sz w:val="16"/>
                <w:szCs w:val="16"/>
                <w:lang w:val="en-GB" w:eastAsia="zh-CN"/>
              </w:rPr>
            </w:pPr>
            <w:r>
              <w:rPr>
                <w:rFonts w:cs="Arial"/>
                <w:snapToGrid w:val="0"/>
                <w:sz w:val="16"/>
                <w:szCs w:val="16"/>
                <w:lang w:eastAsia="zh-CN"/>
              </w:rPr>
              <w:t>Note 1:</w:t>
            </w:r>
            <w:r>
              <w:rPr>
                <w:rFonts w:cs="Arial"/>
                <w:sz w:val="16"/>
                <w:szCs w:val="16"/>
              </w:rPr>
              <w:tab/>
            </w:r>
            <w:r>
              <w:rPr>
                <w:rFonts w:cs="Arial"/>
                <w:snapToGrid w:val="0"/>
                <w:sz w:val="16"/>
                <w:szCs w:val="16"/>
                <w:lang w:eastAsia="zh-CN"/>
              </w:rPr>
              <w:t>M = 1.5 if SMTC periodicity</w:t>
            </w:r>
            <w:r>
              <w:rPr>
                <w:rFonts w:cs="Arial"/>
                <w:sz w:val="16"/>
                <w:szCs w:val="16"/>
              </w:rPr>
              <w:t xml:space="preserve"> </w:t>
            </w:r>
            <w:r>
              <w:rPr>
                <w:rFonts w:cs="Arial"/>
                <w:snapToGrid w:val="0"/>
                <w:sz w:val="16"/>
                <w:szCs w:val="16"/>
                <w:lang w:eastAsia="zh-CN"/>
              </w:rPr>
              <w:t>of measured intra-frequency cell &gt; 40 ms; otherwise M=1.</w:t>
            </w:r>
          </w:p>
        </w:tc>
        <w:tc>
          <w:tcPr>
            <w:tcW w:w="40" w:type="pct"/>
            <w:tcBorders>
              <w:top w:val="nil"/>
              <w:left w:val="single" w:sz="4" w:space="0" w:color="auto"/>
              <w:bottom w:val="nil"/>
              <w:right w:val="nil"/>
            </w:tcBorders>
            <w:vAlign w:val="center"/>
          </w:tcPr>
          <w:p w14:paraId="5B597EB5" w14:textId="77777777" w:rsidR="002E1253" w:rsidRDefault="002E1253">
            <w:pPr>
              <w:keepNext/>
            </w:pPr>
          </w:p>
        </w:tc>
      </w:tr>
    </w:tbl>
    <w:p w14:paraId="430C57F8" w14:textId="61999672" w:rsidR="002F4DE4" w:rsidRPr="002E1253" w:rsidRDefault="002F4DE4" w:rsidP="00043C69">
      <w:pPr>
        <w:spacing w:after="120"/>
        <w:rPr>
          <w:szCs w:val="24"/>
          <w:lang w:val="en-US" w:eastAsia="zh-CN"/>
        </w:rPr>
      </w:pPr>
    </w:p>
    <w:p w14:paraId="2F55D599" w14:textId="7ADE2BE2" w:rsidR="003A4D0A" w:rsidRPr="003A4D0A"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3 (</w:t>
      </w:r>
      <w:r w:rsidR="004A6F0F">
        <w:rPr>
          <w:rFonts w:eastAsia="宋体"/>
          <w:szCs w:val="24"/>
          <w:lang w:eastAsia="zh-CN"/>
        </w:rPr>
        <w:t>vivo</w:t>
      </w:r>
      <w:r>
        <w:rPr>
          <w:rFonts w:eastAsia="宋体"/>
          <w:szCs w:val="24"/>
          <w:lang w:eastAsia="zh-CN"/>
        </w:rPr>
        <w:t>)</w:t>
      </w:r>
      <w:r w:rsidRPr="003E7503">
        <w:rPr>
          <w:rFonts w:eastAsia="宋体"/>
          <w:szCs w:val="24"/>
          <w:lang w:eastAsia="zh-CN"/>
        </w:rPr>
        <w:t>:</w:t>
      </w:r>
    </w:p>
    <w:tbl>
      <w:tblPr>
        <w:tblW w:w="7645" w:type="dxa"/>
        <w:jc w:val="center"/>
        <w:tblCellMar>
          <w:left w:w="0" w:type="dxa"/>
          <w:right w:w="0" w:type="dxa"/>
        </w:tblCellMar>
        <w:tblLook w:val="04A0" w:firstRow="1" w:lastRow="0" w:firstColumn="1" w:lastColumn="0" w:noHBand="0" w:noVBand="1"/>
      </w:tblPr>
      <w:tblGrid>
        <w:gridCol w:w="1122"/>
        <w:gridCol w:w="1981"/>
        <w:gridCol w:w="1980"/>
        <w:gridCol w:w="2546"/>
        <w:gridCol w:w="16"/>
      </w:tblGrid>
      <w:tr w:rsidR="004A6F0F" w14:paraId="24CC1AF4" w14:textId="77777777" w:rsidTr="004A6F0F">
        <w:trPr>
          <w:gridAfter w:val="1"/>
          <w:trHeight w:val="424"/>
          <w:jc w:val="center"/>
        </w:trPr>
        <w:tc>
          <w:tcPr>
            <w:tcW w:w="112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8A3F95" w14:textId="77777777" w:rsidR="004A6F0F" w:rsidRDefault="004A6F0F">
            <w:pPr>
              <w:jc w:val="both"/>
              <w:rPr>
                <w:kern w:val="2"/>
                <w:lang w:val="en-US" w:eastAsia="zh-CN"/>
              </w:rPr>
            </w:pPr>
            <w:r>
              <w:rPr>
                <w:kern w:val="2"/>
                <w:lang w:val="x-none" w:eastAsia="zh-CN"/>
              </w:rPr>
              <w:t>DRX cycle length [s]</w:t>
            </w:r>
          </w:p>
        </w:tc>
        <w:tc>
          <w:tcPr>
            <w:tcW w:w="198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B60907" w14:textId="77777777" w:rsidR="004A6F0F" w:rsidRDefault="004A6F0F">
            <w:pPr>
              <w:jc w:val="both"/>
              <w:rPr>
                <w:kern w:val="2"/>
                <w:lang w:val="en-US" w:eastAsia="zh-CN"/>
              </w:rPr>
            </w:pPr>
            <w:r>
              <w:rPr>
                <w:kern w:val="2"/>
                <w:lang w:val="x-none" w:eastAsia="zh-CN"/>
              </w:rPr>
              <w:t>T</w:t>
            </w:r>
            <w:r>
              <w:rPr>
                <w:kern w:val="2"/>
                <w:vertAlign w:val="subscript"/>
                <w:lang w:val="x-none" w:eastAsia="zh-CN"/>
              </w:rPr>
              <w:t>detect,NR</w:t>
            </w:r>
            <w:r>
              <w:rPr>
                <w:kern w:val="2"/>
                <w:lang w:val="x-none" w:eastAsia="zh-CN"/>
              </w:rPr>
              <w:t xml:space="preserve"> [s] (number of DRX cycles)</w:t>
            </w:r>
          </w:p>
        </w:tc>
        <w:tc>
          <w:tcPr>
            <w:tcW w:w="198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85197A" w14:textId="77777777" w:rsidR="004A6F0F" w:rsidRDefault="004A6F0F">
            <w:pPr>
              <w:jc w:val="both"/>
              <w:rPr>
                <w:kern w:val="2"/>
                <w:lang w:val="en-US" w:eastAsia="zh-CN"/>
              </w:rPr>
            </w:pPr>
            <w:r>
              <w:rPr>
                <w:kern w:val="2"/>
                <w:lang w:val="x-none" w:eastAsia="zh-CN"/>
              </w:rPr>
              <w:t>T</w:t>
            </w:r>
            <w:r>
              <w:rPr>
                <w:kern w:val="2"/>
                <w:vertAlign w:val="subscript"/>
                <w:lang w:val="x-none" w:eastAsia="zh-CN"/>
              </w:rPr>
              <w:t>measure,NR</w:t>
            </w:r>
            <w:r>
              <w:rPr>
                <w:kern w:val="2"/>
                <w:lang w:val="x-none" w:eastAsia="zh-CN"/>
              </w:rPr>
              <w:t xml:space="preserve"> [s] (number of DRX cycles)</w:t>
            </w:r>
          </w:p>
        </w:tc>
        <w:tc>
          <w:tcPr>
            <w:tcW w:w="255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2F1F2F" w14:textId="77777777" w:rsidR="004A6F0F" w:rsidRDefault="004A6F0F">
            <w:pPr>
              <w:jc w:val="both"/>
              <w:rPr>
                <w:kern w:val="2"/>
                <w:lang w:val="en-US" w:eastAsia="zh-CN"/>
              </w:rPr>
            </w:pPr>
            <w:r>
              <w:rPr>
                <w:kern w:val="2"/>
                <w:lang w:val="x-none" w:eastAsia="zh-CN"/>
              </w:rPr>
              <w:t>T</w:t>
            </w:r>
            <w:r>
              <w:rPr>
                <w:kern w:val="2"/>
                <w:vertAlign w:val="subscript"/>
                <w:lang w:val="x-none" w:eastAsia="zh-CN"/>
              </w:rPr>
              <w:t xml:space="preserve">evaluate,NR </w:t>
            </w:r>
            <w:r>
              <w:rPr>
                <w:kern w:val="2"/>
                <w:lang w:val="x-none" w:eastAsia="zh-CN"/>
              </w:rPr>
              <w:t>[s] (number of DRX cycles)</w:t>
            </w:r>
          </w:p>
        </w:tc>
      </w:tr>
      <w:tr w:rsidR="004A6F0F" w14:paraId="2BBD3361" w14:textId="77777777" w:rsidTr="004A6F0F">
        <w:trPr>
          <w:trHeight w:val="4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2C40E"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981684"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A4A018" w14:textId="77777777" w:rsidR="004A6F0F" w:rsidRDefault="004A6F0F">
            <w:pPr>
              <w:spacing w:after="0"/>
              <w:rPr>
                <w:kern w:val="2"/>
                <w:lang w:val="en-US"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9E7FE7" w14:textId="77777777" w:rsidR="004A6F0F" w:rsidRDefault="004A6F0F">
            <w:pPr>
              <w:spacing w:after="0"/>
              <w:rPr>
                <w:kern w:val="2"/>
                <w:lang w:val="en-US" w:eastAsia="zh-CN"/>
              </w:rPr>
            </w:pPr>
          </w:p>
        </w:tc>
        <w:tc>
          <w:tcPr>
            <w:tcW w:w="0" w:type="auto"/>
            <w:vAlign w:val="center"/>
            <w:hideMark/>
          </w:tcPr>
          <w:p w14:paraId="799D89D2" w14:textId="77777777" w:rsidR="004A6F0F" w:rsidRDefault="004A6F0F">
            <w:pPr>
              <w:rPr>
                <w:kern w:val="2"/>
                <w:lang w:val="en-US" w:eastAsia="zh-CN"/>
              </w:rPr>
            </w:pPr>
          </w:p>
        </w:tc>
      </w:tr>
      <w:tr w:rsidR="004A6F0F" w14:paraId="25C914B3"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68CDE8" w14:textId="77777777" w:rsidR="004A6F0F" w:rsidRDefault="004A6F0F">
            <w:pPr>
              <w:jc w:val="both"/>
              <w:rPr>
                <w:kern w:val="2"/>
                <w:lang w:val="en-US" w:eastAsia="zh-CN"/>
              </w:rPr>
            </w:pPr>
            <w:r>
              <w:rPr>
                <w:kern w:val="2"/>
                <w:lang w:val="x-none" w:eastAsia="zh-CN"/>
              </w:rPr>
              <w:lastRenderedPageBreak/>
              <w:t>0.32</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B00391" w14:textId="77777777" w:rsidR="004A6F0F" w:rsidRDefault="004A6F0F">
            <w:pPr>
              <w:jc w:val="both"/>
              <w:rPr>
                <w:kern w:val="2"/>
                <w:lang w:val="en-US" w:eastAsia="zh-CN"/>
              </w:rPr>
            </w:pPr>
            <w:r>
              <w:rPr>
                <w:kern w:val="2"/>
                <w:lang w:val="x-none" w:eastAsia="zh-CN"/>
              </w:rPr>
              <w:t>5.12 x M1 (16 x M1)</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8593B0" w14:textId="77777777" w:rsidR="004A6F0F" w:rsidRDefault="004A6F0F">
            <w:pPr>
              <w:jc w:val="both"/>
              <w:rPr>
                <w:kern w:val="2"/>
                <w:lang w:val="en-US" w:eastAsia="zh-CN"/>
              </w:rPr>
            </w:pPr>
            <w:r>
              <w:rPr>
                <w:kern w:val="2"/>
                <w:lang w:val="x-none" w:eastAsia="zh-CN"/>
              </w:rPr>
              <w:t>0.64 x M1 (2 x M1 )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7FA1C0" w14:textId="77777777" w:rsidR="004A6F0F" w:rsidRDefault="004A6F0F">
            <w:pPr>
              <w:jc w:val="both"/>
              <w:rPr>
                <w:kern w:val="2"/>
                <w:lang w:val="en-US" w:eastAsia="zh-CN"/>
              </w:rPr>
            </w:pPr>
            <w:r>
              <w:rPr>
                <w:kern w:val="2"/>
                <w:lang w:val="x-none" w:eastAsia="zh-CN"/>
              </w:rPr>
              <w:t>0.96 x M2 (3 x M2)</w:t>
            </w:r>
          </w:p>
        </w:tc>
        <w:tc>
          <w:tcPr>
            <w:tcW w:w="0" w:type="auto"/>
            <w:vAlign w:val="center"/>
            <w:hideMark/>
          </w:tcPr>
          <w:p w14:paraId="706D2248" w14:textId="77777777" w:rsidR="004A6F0F" w:rsidRDefault="004A6F0F">
            <w:pPr>
              <w:spacing w:after="0"/>
              <w:rPr>
                <w:rFonts w:ascii="Calibri" w:hAnsi="Calibri" w:cstheme="minorBidi"/>
                <w:lang w:val="en-US" w:eastAsia="zh-CN"/>
              </w:rPr>
            </w:pPr>
          </w:p>
        </w:tc>
      </w:tr>
      <w:tr w:rsidR="004A6F0F" w14:paraId="12A9FAC4"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2BEA46" w14:textId="77777777" w:rsidR="004A6F0F" w:rsidRDefault="004A6F0F">
            <w:pPr>
              <w:jc w:val="both"/>
              <w:rPr>
                <w:kern w:val="2"/>
                <w:lang w:val="en-US" w:eastAsia="zh-CN"/>
              </w:rPr>
            </w:pPr>
            <w:r>
              <w:rPr>
                <w:kern w:val="2"/>
                <w:lang w:val="x-none" w:eastAsia="zh-CN"/>
              </w:rPr>
              <w:t>0.64</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C751B3" w14:textId="77777777" w:rsidR="004A6F0F" w:rsidRDefault="004A6F0F">
            <w:pPr>
              <w:jc w:val="both"/>
              <w:rPr>
                <w:kern w:val="2"/>
                <w:lang w:val="en-US" w:eastAsia="zh-CN"/>
              </w:rPr>
            </w:pPr>
            <w:r>
              <w:rPr>
                <w:kern w:val="2"/>
                <w:lang w:val="x-none" w:eastAsia="zh-CN"/>
              </w:rPr>
              <w:t>7.68 (12)</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962ACD" w14:textId="77777777" w:rsidR="004A6F0F" w:rsidRDefault="004A6F0F">
            <w:pPr>
              <w:jc w:val="both"/>
              <w:rPr>
                <w:kern w:val="2"/>
                <w:lang w:val="en-US" w:eastAsia="zh-CN"/>
              </w:rPr>
            </w:pPr>
            <w:r>
              <w:rPr>
                <w:kern w:val="2"/>
                <w:lang w:val="x-none" w:eastAsia="zh-CN"/>
              </w:rPr>
              <w:t>1.28 (2 )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F4CE17" w14:textId="77777777" w:rsidR="004A6F0F" w:rsidRDefault="004A6F0F">
            <w:pPr>
              <w:jc w:val="both"/>
              <w:rPr>
                <w:kern w:val="2"/>
                <w:lang w:val="en-US" w:eastAsia="zh-CN"/>
              </w:rPr>
            </w:pPr>
            <w:r>
              <w:rPr>
                <w:kern w:val="2"/>
                <w:lang w:val="x-none" w:eastAsia="zh-CN"/>
              </w:rPr>
              <w:t>1.92(3)</w:t>
            </w:r>
          </w:p>
        </w:tc>
        <w:tc>
          <w:tcPr>
            <w:tcW w:w="0" w:type="auto"/>
            <w:vAlign w:val="center"/>
            <w:hideMark/>
          </w:tcPr>
          <w:p w14:paraId="13933D79" w14:textId="77777777" w:rsidR="004A6F0F" w:rsidRDefault="004A6F0F">
            <w:pPr>
              <w:spacing w:after="0"/>
              <w:rPr>
                <w:rFonts w:ascii="Calibri" w:hAnsi="Calibri" w:cstheme="minorBidi"/>
                <w:lang w:val="en-US" w:eastAsia="zh-CN"/>
              </w:rPr>
            </w:pPr>
          </w:p>
        </w:tc>
      </w:tr>
      <w:tr w:rsidR="004A6F0F" w14:paraId="31D94998"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05E056" w14:textId="77777777" w:rsidR="004A6F0F" w:rsidRDefault="004A6F0F">
            <w:pPr>
              <w:jc w:val="both"/>
              <w:rPr>
                <w:kern w:val="2"/>
                <w:lang w:val="en-US" w:eastAsia="zh-CN"/>
              </w:rPr>
            </w:pPr>
            <w:r>
              <w:rPr>
                <w:kern w:val="2"/>
                <w:lang w:val="x-none" w:eastAsia="zh-CN"/>
              </w:rPr>
              <w:t>1.28</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7C0062" w14:textId="77777777" w:rsidR="004A6F0F" w:rsidRDefault="004A6F0F">
            <w:pPr>
              <w:jc w:val="both"/>
              <w:rPr>
                <w:kern w:val="2"/>
                <w:lang w:val="en-US" w:eastAsia="zh-CN"/>
              </w:rPr>
            </w:pPr>
            <w:r>
              <w:rPr>
                <w:kern w:val="2"/>
                <w:lang w:val="x-none" w:eastAsia="zh-CN"/>
              </w:rPr>
              <w:t>12.8 (10)</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2791D5" w14:textId="77777777" w:rsidR="004A6F0F" w:rsidRDefault="004A6F0F">
            <w:pPr>
              <w:jc w:val="both"/>
              <w:rPr>
                <w:kern w:val="2"/>
                <w:lang w:val="en-US" w:eastAsia="zh-CN"/>
              </w:rPr>
            </w:pPr>
            <w:r>
              <w:rPr>
                <w:kern w:val="2"/>
                <w:lang w:val="x-none" w:eastAsia="zh-CN"/>
              </w:rPr>
              <w:t>1.28 (1 )</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12773C" w14:textId="77777777" w:rsidR="004A6F0F" w:rsidRDefault="004A6F0F">
            <w:pPr>
              <w:jc w:val="both"/>
              <w:rPr>
                <w:kern w:val="2"/>
                <w:lang w:val="en-US" w:eastAsia="zh-CN"/>
              </w:rPr>
            </w:pPr>
            <w:r>
              <w:rPr>
                <w:kern w:val="2"/>
                <w:lang w:val="x-none" w:eastAsia="zh-CN"/>
              </w:rPr>
              <w:t>6.4(3)</w:t>
            </w:r>
          </w:p>
        </w:tc>
        <w:tc>
          <w:tcPr>
            <w:tcW w:w="0" w:type="auto"/>
            <w:vAlign w:val="center"/>
            <w:hideMark/>
          </w:tcPr>
          <w:p w14:paraId="3E75375A" w14:textId="77777777" w:rsidR="004A6F0F" w:rsidRDefault="004A6F0F">
            <w:pPr>
              <w:spacing w:after="0"/>
              <w:rPr>
                <w:rFonts w:ascii="Calibri" w:hAnsi="Calibri" w:cstheme="minorBidi"/>
                <w:lang w:val="en-US" w:eastAsia="zh-CN"/>
              </w:rPr>
            </w:pPr>
          </w:p>
        </w:tc>
      </w:tr>
      <w:tr w:rsidR="004A6F0F" w14:paraId="2890622A" w14:textId="77777777" w:rsidTr="004A6F0F">
        <w:trPr>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91426" w14:textId="77777777" w:rsidR="004A6F0F" w:rsidRDefault="004A6F0F">
            <w:pPr>
              <w:jc w:val="both"/>
              <w:rPr>
                <w:kern w:val="2"/>
                <w:lang w:val="en-US" w:eastAsia="zh-CN"/>
              </w:rPr>
            </w:pPr>
            <w:r>
              <w:rPr>
                <w:kern w:val="2"/>
                <w:lang w:val="x-none" w:eastAsia="zh-CN"/>
              </w:rPr>
              <w:t>2.56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B6DE08" w14:textId="77777777" w:rsidR="004A6F0F" w:rsidRDefault="004A6F0F">
            <w:pPr>
              <w:jc w:val="both"/>
              <w:rPr>
                <w:kern w:val="2"/>
                <w:lang w:val="en-US" w:eastAsia="zh-CN"/>
              </w:rPr>
            </w:pPr>
            <w:r>
              <w:rPr>
                <w:kern w:val="2"/>
                <w:lang w:val="x-none" w:eastAsia="zh-CN"/>
              </w:rPr>
              <w:t xml:space="preserve">58.88 </w:t>
            </w:r>
          </w:p>
          <w:p w14:paraId="5970A5DB" w14:textId="77777777" w:rsidR="004A6F0F" w:rsidRDefault="004A6F0F">
            <w:pPr>
              <w:jc w:val="both"/>
              <w:rPr>
                <w:kern w:val="2"/>
                <w:lang w:val="en-US" w:eastAsia="zh-CN"/>
              </w:rPr>
            </w:pPr>
            <w:r>
              <w:rPr>
                <w:kern w:val="2"/>
                <w:lang w:val="x-none" w:eastAsia="zh-CN"/>
              </w:rPr>
              <w:t>(23)</w:t>
            </w:r>
          </w:p>
        </w:tc>
        <w:tc>
          <w:tcPr>
            <w:tcW w:w="1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97B14D" w14:textId="77777777" w:rsidR="004A6F0F" w:rsidRDefault="004A6F0F">
            <w:pPr>
              <w:jc w:val="both"/>
              <w:rPr>
                <w:kern w:val="2"/>
                <w:lang w:val="en-US" w:eastAsia="zh-CN"/>
              </w:rPr>
            </w:pPr>
            <w:r>
              <w:rPr>
                <w:kern w:val="2"/>
                <w:lang w:val="x-none" w:eastAsia="zh-CN"/>
              </w:rPr>
              <w:t>2.56 (1)</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79C2A5" w14:textId="77777777" w:rsidR="004A6F0F" w:rsidRDefault="004A6F0F">
            <w:pPr>
              <w:jc w:val="both"/>
              <w:rPr>
                <w:kern w:val="2"/>
                <w:lang w:val="en-US" w:eastAsia="zh-CN"/>
              </w:rPr>
            </w:pPr>
            <w:r>
              <w:rPr>
                <w:kern w:val="2"/>
                <w:lang w:val="x-none" w:eastAsia="zh-CN"/>
              </w:rPr>
              <w:t>7.68(3)</w:t>
            </w:r>
          </w:p>
        </w:tc>
        <w:tc>
          <w:tcPr>
            <w:tcW w:w="0" w:type="auto"/>
            <w:vAlign w:val="center"/>
            <w:hideMark/>
          </w:tcPr>
          <w:p w14:paraId="312D0E75" w14:textId="77777777" w:rsidR="004A6F0F" w:rsidRDefault="004A6F0F">
            <w:pPr>
              <w:spacing w:after="0"/>
              <w:rPr>
                <w:rFonts w:ascii="Calibri" w:hAnsi="Calibri" w:cstheme="minorBidi"/>
                <w:lang w:val="en-US" w:eastAsia="zh-CN"/>
              </w:rPr>
            </w:pPr>
          </w:p>
        </w:tc>
      </w:tr>
      <w:tr w:rsidR="004A6F0F" w14:paraId="7F4F994C" w14:textId="77777777" w:rsidTr="004A6F0F">
        <w:trPr>
          <w:jc w:val="center"/>
        </w:trPr>
        <w:tc>
          <w:tcPr>
            <w:tcW w:w="764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12BFEC" w14:textId="77777777" w:rsidR="004A6F0F" w:rsidRDefault="004A6F0F">
            <w:pPr>
              <w:jc w:val="both"/>
              <w:rPr>
                <w:kern w:val="2"/>
                <w:lang w:val="en-US" w:eastAsia="zh-CN"/>
              </w:rPr>
            </w:pPr>
            <w:r>
              <w:rPr>
                <w:kern w:val="2"/>
                <w:lang w:val="x-none" w:eastAsia="zh-CN"/>
              </w:rPr>
              <w:t>Note 1:</w:t>
            </w:r>
            <w:r>
              <w:rPr>
                <w:kern w:val="2"/>
                <w:lang w:val="x-none" w:eastAsia="zh-CN"/>
              </w:rPr>
              <w:tab/>
              <w:t>M1 = 1.5 and M2 = 2 if SMTC periodicity of measured intra-frequency cell &gt; 40 ms; otherwise M1=M2=1.</w:t>
            </w:r>
          </w:p>
        </w:tc>
        <w:tc>
          <w:tcPr>
            <w:tcW w:w="0" w:type="auto"/>
            <w:vAlign w:val="center"/>
            <w:hideMark/>
          </w:tcPr>
          <w:p w14:paraId="58599255" w14:textId="77777777" w:rsidR="004A6F0F" w:rsidRDefault="004A6F0F">
            <w:pPr>
              <w:spacing w:after="0"/>
              <w:rPr>
                <w:rFonts w:ascii="Calibri" w:hAnsi="Calibri" w:cstheme="minorBidi"/>
                <w:lang w:val="en-US" w:eastAsia="zh-CN"/>
              </w:rPr>
            </w:pPr>
          </w:p>
        </w:tc>
      </w:tr>
    </w:tbl>
    <w:p w14:paraId="05100706" w14:textId="38467D3B" w:rsidR="00043C69" w:rsidRDefault="00043C69" w:rsidP="00043C69">
      <w:pPr>
        <w:spacing w:after="120"/>
        <w:rPr>
          <w:szCs w:val="24"/>
          <w:lang w:val="en-US" w:eastAsia="zh-CN"/>
        </w:rPr>
      </w:pPr>
    </w:p>
    <w:p w14:paraId="49FD21B4" w14:textId="25553115" w:rsidR="004A6F0F" w:rsidRPr="003A4D0A" w:rsidRDefault="004A6F0F" w:rsidP="004A6F0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4 (Nokia)</w:t>
      </w:r>
      <w:r w:rsidRPr="003E7503">
        <w:rPr>
          <w:rFonts w:eastAsia="宋体"/>
          <w:szCs w:val="24"/>
          <w:lang w:eastAsia="zh-CN"/>
        </w:rPr>
        <w:t>:</w:t>
      </w:r>
    </w:p>
    <w:tbl>
      <w:tblPr>
        <w:tblStyle w:val="aff7"/>
        <w:tblW w:w="0" w:type="auto"/>
        <w:jc w:val="center"/>
        <w:tblLook w:val="04A0" w:firstRow="1" w:lastRow="0" w:firstColumn="1" w:lastColumn="0" w:noHBand="0" w:noVBand="1"/>
      </w:tblPr>
      <w:tblGrid>
        <w:gridCol w:w="2404"/>
        <w:gridCol w:w="2404"/>
      </w:tblGrid>
      <w:tr w:rsidR="004A6F0F" w14:paraId="500A1C03"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07D262AE" w14:textId="77777777" w:rsidR="004A6F0F" w:rsidRDefault="004A6F0F">
            <w:pPr>
              <w:spacing w:after="0"/>
              <w:ind w:right="-22"/>
              <w:rPr>
                <w:rFonts w:eastAsia="Calibri"/>
                <w:b/>
                <w:bCs/>
              </w:rPr>
            </w:pPr>
            <w:r>
              <w:rPr>
                <w:rFonts w:eastAsia="Calibri"/>
                <w:b/>
                <w:bCs/>
              </w:rPr>
              <w:t>DRX</w:t>
            </w:r>
          </w:p>
        </w:tc>
        <w:tc>
          <w:tcPr>
            <w:tcW w:w="2404" w:type="dxa"/>
            <w:tcBorders>
              <w:top w:val="single" w:sz="4" w:space="0" w:color="auto"/>
              <w:left w:val="single" w:sz="4" w:space="0" w:color="auto"/>
              <w:bottom w:val="single" w:sz="4" w:space="0" w:color="auto"/>
              <w:right w:val="single" w:sz="4" w:space="0" w:color="auto"/>
            </w:tcBorders>
            <w:hideMark/>
          </w:tcPr>
          <w:p w14:paraId="2D206D34" w14:textId="2F84CAA7" w:rsidR="004A6F0F" w:rsidRDefault="004A6F0F">
            <w:pPr>
              <w:spacing w:after="0"/>
              <w:ind w:right="-22"/>
              <w:rPr>
                <w:rFonts w:eastAsia="Calibri"/>
                <w:b/>
                <w:bCs/>
              </w:rPr>
            </w:pPr>
            <w:r>
              <w:rPr>
                <w:rFonts w:eastAsia="Calibri"/>
                <w:b/>
                <w:bCs/>
              </w:rPr>
              <w:t>Overall delay</w:t>
            </w:r>
          </w:p>
        </w:tc>
      </w:tr>
      <w:tr w:rsidR="004A6F0F" w14:paraId="3F968D02"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2EE17ACE" w14:textId="77777777" w:rsidR="004A6F0F" w:rsidRDefault="004A6F0F">
            <w:pPr>
              <w:spacing w:after="0"/>
              <w:ind w:right="-22"/>
              <w:rPr>
                <w:rFonts w:eastAsia="Calibri"/>
                <w:b/>
                <w:bCs/>
              </w:rPr>
            </w:pPr>
            <w:r>
              <w:rPr>
                <w:rFonts w:eastAsia="Calibri"/>
                <w:b/>
                <w:bCs/>
              </w:rPr>
              <w:t>0.32</w:t>
            </w:r>
          </w:p>
        </w:tc>
        <w:tc>
          <w:tcPr>
            <w:tcW w:w="2404" w:type="dxa"/>
            <w:tcBorders>
              <w:top w:val="single" w:sz="4" w:space="0" w:color="auto"/>
              <w:left w:val="single" w:sz="4" w:space="0" w:color="auto"/>
              <w:bottom w:val="single" w:sz="4" w:space="0" w:color="auto"/>
              <w:right w:val="single" w:sz="4" w:space="0" w:color="auto"/>
            </w:tcBorders>
            <w:hideMark/>
          </w:tcPr>
          <w:p w14:paraId="1B30F0E7" w14:textId="77777777" w:rsidR="004A6F0F" w:rsidRDefault="004A6F0F">
            <w:pPr>
              <w:spacing w:after="0"/>
              <w:ind w:right="-22"/>
              <w:rPr>
                <w:rFonts w:eastAsia="Calibri"/>
                <w:b/>
                <w:bCs/>
              </w:rPr>
            </w:pPr>
            <w:r>
              <w:rPr>
                <w:rFonts w:eastAsia="Calibri"/>
                <w:b/>
                <w:bCs/>
              </w:rPr>
              <w:t>6.72</w:t>
            </w:r>
          </w:p>
        </w:tc>
      </w:tr>
      <w:tr w:rsidR="004A6F0F" w14:paraId="0AA83A01"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0DAC5D52" w14:textId="77777777" w:rsidR="004A6F0F" w:rsidRDefault="004A6F0F">
            <w:pPr>
              <w:spacing w:after="0"/>
              <w:ind w:right="-22"/>
              <w:rPr>
                <w:rFonts w:eastAsia="Calibri"/>
                <w:b/>
                <w:bCs/>
              </w:rPr>
            </w:pPr>
            <w:r>
              <w:rPr>
                <w:rFonts w:eastAsia="Calibri"/>
                <w:b/>
                <w:bCs/>
              </w:rPr>
              <w:t>0.64</w:t>
            </w:r>
          </w:p>
        </w:tc>
        <w:tc>
          <w:tcPr>
            <w:tcW w:w="2404" w:type="dxa"/>
            <w:tcBorders>
              <w:top w:val="single" w:sz="4" w:space="0" w:color="auto"/>
              <w:left w:val="single" w:sz="4" w:space="0" w:color="auto"/>
              <w:bottom w:val="single" w:sz="4" w:space="0" w:color="auto"/>
              <w:right w:val="single" w:sz="4" w:space="0" w:color="auto"/>
            </w:tcBorders>
            <w:hideMark/>
          </w:tcPr>
          <w:p w14:paraId="2884D33B" w14:textId="77777777" w:rsidR="004A6F0F" w:rsidRDefault="004A6F0F">
            <w:pPr>
              <w:spacing w:after="0"/>
              <w:ind w:right="-22"/>
              <w:rPr>
                <w:rFonts w:eastAsia="Calibri"/>
                <w:b/>
                <w:bCs/>
              </w:rPr>
            </w:pPr>
            <w:r>
              <w:rPr>
                <w:rFonts w:eastAsia="Calibri"/>
                <w:b/>
                <w:bCs/>
              </w:rPr>
              <w:t>9.6</w:t>
            </w:r>
          </w:p>
        </w:tc>
      </w:tr>
      <w:tr w:rsidR="004A6F0F" w14:paraId="65B1131F" w14:textId="77777777" w:rsidTr="004A6F0F">
        <w:trPr>
          <w:jc w:val="center"/>
        </w:trPr>
        <w:tc>
          <w:tcPr>
            <w:tcW w:w="2404" w:type="dxa"/>
            <w:tcBorders>
              <w:top w:val="single" w:sz="4" w:space="0" w:color="auto"/>
              <w:left w:val="single" w:sz="4" w:space="0" w:color="auto"/>
              <w:bottom w:val="single" w:sz="4" w:space="0" w:color="auto"/>
              <w:right w:val="single" w:sz="4" w:space="0" w:color="auto"/>
            </w:tcBorders>
            <w:hideMark/>
          </w:tcPr>
          <w:p w14:paraId="72C5FB59" w14:textId="77777777" w:rsidR="004A6F0F" w:rsidRDefault="004A6F0F">
            <w:pPr>
              <w:spacing w:after="0"/>
              <w:ind w:right="-22"/>
              <w:rPr>
                <w:rFonts w:eastAsia="Calibri"/>
                <w:b/>
                <w:bCs/>
              </w:rPr>
            </w:pPr>
            <w:r>
              <w:rPr>
                <w:rFonts w:eastAsia="Calibri"/>
                <w:b/>
                <w:bCs/>
              </w:rPr>
              <w:t>1.28</w:t>
            </w:r>
          </w:p>
        </w:tc>
        <w:tc>
          <w:tcPr>
            <w:tcW w:w="2404" w:type="dxa"/>
            <w:tcBorders>
              <w:top w:val="single" w:sz="4" w:space="0" w:color="auto"/>
              <w:left w:val="single" w:sz="4" w:space="0" w:color="auto"/>
              <w:bottom w:val="single" w:sz="4" w:space="0" w:color="auto"/>
              <w:right w:val="single" w:sz="4" w:space="0" w:color="auto"/>
            </w:tcBorders>
            <w:hideMark/>
          </w:tcPr>
          <w:p w14:paraId="30486E02" w14:textId="77777777" w:rsidR="004A6F0F" w:rsidRDefault="004A6F0F">
            <w:pPr>
              <w:spacing w:after="0"/>
              <w:ind w:right="-22"/>
              <w:rPr>
                <w:rFonts w:eastAsia="Calibri"/>
                <w:b/>
                <w:bCs/>
              </w:rPr>
            </w:pPr>
            <w:r>
              <w:rPr>
                <w:rFonts w:eastAsia="Calibri"/>
                <w:b/>
                <w:bCs/>
              </w:rPr>
              <w:t>11.52</w:t>
            </w:r>
          </w:p>
        </w:tc>
      </w:tr>
    </w:tbl>
    <w:p w14:paraId="033F0B4A" w14:textId="77777777" w:rsidR="004A6F0F" w:rsidRPr="004A6F0F" w:rsidRDefault="004A6F0F" w:rsidP="004A6F0F">
      <w:pPr>
        <w:spacing w:after="120"/>
        <w:jc w:val="center"/>
        <w:rPr>
          <w:szCs w:val="24"/>
          <w:lang w:val="en-US" w:eastAsia="zh-CN"/>
        </w:rPr>
      </w:pPr>
    </w:p>
    <w:p w14:paraId="4B979B90" w14:textId="77777777" w:rsidR="002F4DE4" w:rsidRPr="00045592" w:rsidRDefault="002F4DE4" w:rsidP="002F4DE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680E1F" w14:textId="77777777" w:rsidR="004A6F0F" w:rsidRDefault="004A6F0F" w:rsidP="004A6F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6 companies discuss this issue, and companies’ view are different.</w:t>
      </w:r>
    </w:p>
    <w:p w14:paraId="7D272C71" w14:textId="6EB44057" w:rsidR="002F4DE4" w:rsidRDefault="00EF0BBD" w:rsidP="00EF0B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Taking companies’ view into consideration, to move forward, Moderator would like to check whether following compromised option is acceptable: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430"/>
        <w:gridCol w:w="2465"/>
        <w:gridCol w:w="2695"/>
      </w:tblGrid>
      <w:tr w:rsidR="004123A5" w14:paraId="2A0F2B1E"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F5BA059" w14:textId="77777777" w:rsidR="004123A5" w:rsidRPr="004123A5" w:rsidRDefault="004123A5" w:rsidP="00696A02">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492322FD" w14:textId="77777777" w:rsidR="004123A5" w:rsidRPr="004123A5" w:rsidRDefault="004123A5" w:rsidP="00696A02">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detect,EUTRAN_Intra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640227A3" w14:textId="77777777" w:rsidR="004123A5" w:rsidRPr="004123A5" w:rsidRDefault="004123A5" w:rsidP="00696A02">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measure,EUTRAN_Intra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41B78F5A" w14:textId="77777777" w:rsidR="004123A5" w:rsidRPr="004123A5" w:rsidRDefault="004123A5" w:rsidP="00696A02">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evaluate,E-UTRAN_intra</w:t>
            </w:r>
          </w:p>
          <w:p w14:paraId="3A034231" w14:textId="77777777" w:rsidR="004123A5" w:rsidRPr="004123A5" w:rsidRDefault="004123A5" w:rsidP="00696A02">
            <w:pPr>
              <w:keepNext/>
              <w:keepLines/>
              <w:jc w:val="center"/>
              <w:rPr>
                <w:color w:val="0070C0"/>
                <w:szCs w:val="24"/>
                <w:lang w:eastAsia="zh-CN"/>
              </w:rPr>
            </w:pPr>
            <w:r w:rsidRPr="004123A5">
              <w:rPr>
                <w:color w:val="0070C0"/>
                <w:szCs w:val="24"/>
                <w:lang w:eastAsia="zh-CN"/>
              </w:rPr>
              <w:t>[s] (number of DRX cycles)</w:t>
            </w:r>
          </w:p>
        </w:tc>
      </w:tr>
      <w:tr w:rsidR="004123A5" w14:paraId="441FF77D"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2F5E528" w14:textId="77777777" w:rsidR="004123A5" w:rsidRPr="004123A5" w:rsidRDefault="004123A5" w:rsidP="00696A02">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4E64FF67" w14:textId="0026D40F" w:rsidR="004123A5" w:rsidRPr="004123A5" w:rsidRDefault="004123A5" w:rsidP="00696A02">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13A70463" w14:textId="56C79291" w:rsidR="004123A5" w:rsidRPr="004123A5" w:rsidRDefault="004123A5" w:rsidP="00696A02">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09600802" w14:textId="77777777" w:rsidR="004123A5" w:rsidRPr="004123A5" w:rsidRDefault="004123A5" w:rsidP="00696A02">
            <w:pPr>
              <w:keepNext/>
              <w:keepLines/>
              <w:jc w:val="center"/>
              <w:rPr>
                <w:color w:val="0070C0"/>
                <w:szCs w:val="24"/>
                <w:lang w:eastAsia="zh-CN"/>
              </w:rPr>
            </w:pPr>
            <w:r w:rsidRPr="004123A5">
              <w:rPr>
                <w:color w:val="0070C0"/>
                <w:szCs w:val="24"/>
                <w:lang w:eastAsia="zh-CN"/>
              </w:rPr>
              <w:t>0.96 x M4 (3 x M4)</w:t>
            </w:r>
          </w:p>
        </w:tc>
      </w:tr>
      <w:tr w:rsidR="004123A5" w14:paraId="16416E10"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664A2F" w14:textId="77777777" w:rsidR="004123A5" w:rsidRPr="004123A5" w:rsidRDefault="004123A5" w:rsidP="00696A02">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0438A367" w14:textId="2DBE2857" w:rsidR="004123A5" w:rsidRPr="004123A5" w:rsidRDefault="004123A5" w:rsidP="00696A02">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0BE14DFC" w14:textId="6D873974" w:rsidR="004123A5" w:rsidRPr="004123A5" w:rsidRDefault="004123A5" w:rsidP="00696A02">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5D796C6D" w14:textId="77777777" w:rsidR="004123A5" w:rsidRPr="004123A5" w:rsidRDefault="004123A5" w:rsidP="00696A02">
            <w:pPr>
              <w:keepNext/>
              <w:keepLines/>
              <w:jc w:val="center"/>
              <w:rPr>
                <w:color w:val="0070C0"/>
                <w:szCs w:val="24"/>
                <w:lang w:eastAsia="zh-CN"/>
              </w:rPr>
            </w:pPr>
            <w:r w:rsidRPr="004123A5">
              <w:rPr>
                <w:color w:val="0070C0"/>
                <w:szCs w:val="24"/>
                <w:lang w:eastAsia="zh-CN"/>
              </w:rPr>
              <w:t>1.92 (3)</w:t>
            </w:r>
          </w:p>
        </w:tc>
      </w:tr>
      <w:tr w:rsidR="004123A5" w14:paraId="5EEDD16A"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2814D5" w14:textId="77777777" w:rsidR="004123A5" w:rsidRPr="004123A5" w:rsidRDefault="004123A5" w:rsidP="00696A02">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07B411FD" w14:textId="123DCFB4" w:rsidR="004123A5" w:rsidRPr="004123A5" w:rsidRDefault="004123A5" w:rsidP="00696A02">
            <w:pPr>
              <w:keepNext/>
              <w:keepLines/>
              <w:jc w:val="center"/>
              <w:rPr>
                <w:color w:val="0070C0"/>
                <w:szCs w:val="24"/>
                <w:lang w:eastAsia="zh-CN"/>
              </w:rPr>
            </w:pPr>
            <w:r w:rsidRPr="004123A5">
              <w:rPr>
                <w:color w:val="0070C0"/>
                <w:szCs w:val="24"/>
                <w:lang w:eastAsia="zh-CN"/>
              </w:rPr>
              <w:t>8.96(7)</w:t>
            </w:r>
          </w:p>
        </w:tc>
        <w:tc>
          <w:tcPr>
            <w:tcW w:w="1349" w:type="pct"/>
            <w:tcBorders>
              <w:top w:val="single" w:sz="4" w:space="0" w:color="auto"/>
              <w:left w:val="single" w:sz="4" w:space="0" w:color="auto"/>
              <w:bottom w:val="single" w:sz="4" w:space="0" w:color="auto"/>
              <w:right w:val="single" w:sz="4" w:space="0" w:color="auto"/>
            </w:tcBorders>
            <w:hideMark/>
          </w:tcPr>
          <w:p w14:paraId="2222CBE3" w14:textId="77777777" w:rsidR="004123A5" w:rsidRPr="004123A5" w:rsidRDefault="004123A5" w:rsidP="00696A02">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2BF4870D" w14:textId="77777777" w:rsidR="004123A5" w:rsidRPr="004123A5" w:rsidRDefault="004123A5" w:rsidP="00696A02">
            <w:pPr>
              <w:keepNext/>
              <w:keepLines/>
              <w:jc w:val="center"/>
              <w:rPr>
                <w:color w:val="0070C0"/>
                <w:szCs w:val="24"/>
                <w:lang w:eastAsia="zh-CN"/>
              </w:rPr>
            </w:pPr>
            <w:r w:rsidRPr="004123A5">
              <w:rPr>
                <w:color w:val="0070C0"/>
                <w:szCs w:val="24"/>
                <w:lang w:eastAsia="zh-CN"/>
              </w:rPr>
              <w:t>3.84 (3)</w:t>
            </w:r>
          </w:p>
        </w:tc>
      </w:tr>
      <w:tr w:rsidR="004123A5" w14:paraId="4CF8D6FD" w14:textId="77777777" w:rsidTr="00696A02">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87CB96" w14:textId="77777777" w:rsidR="004123A5" w:rsidRPr="004123A5" w:rsidRDefault="004123A5" w:rsidP="00696A02">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489A31E7" w14:textId="77777777" w:rsidR="004123A5" w:rsidRPr="004123A5" w:rsidRDefault="004123A5" w:rsidP="00696A02">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5E7940C9" w14:textId="77777777" w:rsidR="004123A5" w:rsidRPr="004123A5" w:rsidRDefault="004123A5" w:rsidP="00696A02">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6CB73F00" w14:textId="77777777" w:rsidR="004123A5" w:rsidRPr="004123A5" w:rsidRDefault="004123A5" w:rsidP="00696A02">
            <w:pPr>
              <w:keepNext/>
              <w:keepLines/>
              <w:jc w:val="center"/>
              <w:rPr>
                <w:color w:val="0070C0"/>
                <w:szCs w:val="24"/>
                <w:lang w:eastAsia="zh-CN"/>
              </w:rPr>
            </w:pPr>
            <w:r w:rsidRPr="004123A5">
              <w:rPr>
                <w:color w:val="0070C0"/>
                <w:szCs w:val="24"/>
                <w:lang w:eastAsia="zh-CN"/>
              </w:rPr>
              <w:t>7.68 (3)</w:t>
            </w:r>
          </w:p>
        </w:tc>
      </w:tr>
      <w:tr w:rsidR="004123A5" w14:paraId="55F2E886" w14:textId="77777777" w:rsidTr="00696A02">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15C88A6" w14:textId="77777777" w:rsidR="004123A5" w:rsidRPr="004123A5" w:rsidRDefault="004123A5" w:rsidP="00696A02">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14154743" w14:textId="62CF3A90" w:rsidR="004123A5" w:rsidRDefault="004123A5" w:rsidP="004123A5">
      <w:pPr>
        <w:pStyle w:val="aff8"/>
        <w:overflowPunct/>
        <w:autoSpaceDE/>
        <w:autoSpaceDN/>
        <w:adjustRightInd/>
        <w:spacing w:after="120"/>
        <w:ind w:left="1440" w:firstLineChars="0" w:firstLine="0"/>
        <w:textAlignment w:val="auto"/>
        <w:rPr>
          <w:rFonts w:eastAsia="宋体"/>
          <w:color w:val="0070C0"/>
          <w:szCs w:val="24"/>
          <w:lang w:eastAsia="zh-CN"/>
        </w:rPr>
      </w:pPr>
    </w:p>
    <w:p w14:paraId="4306A278" w14:textId="77777777" w:rsidR="004123A5" w:rsidRPr="00EF0BBD" w:rsidRDefault="004123A5" w:rsidP="004123A5">
      <w:pPr>
        <w:pStyle w:val="aff8"/>
        <w:overflowPunct/>
        <w:autoSpaceDE/>
        <w:autoSpaceDN/>
        <w:adjustRightInd/>
        <w:spacing w:after="120"/>
        <w:ind w:left="1440" w:firstLineChars="0" w:firstLine="0"/>
        <w:textAlignment w:val="auto"/>
        <w:rPr>
          <w:rFonts w:eastAsia="宋体"/>
          <w:color w:val="0070C0"/>
          <w:szCs w:val="24"/>
          <w:lang w:eastAsia="zh-CN"/>
        </w:rPr>
      </w:pPr>
    </w:p>
    <w:p w14:paraId="08948F14" w14:textId="0BED7592" w:rsidR="00387E67" w:rsidRPr="00387E67" w:rsidRDefault="00387E67" w:rsidP="00387E67">
      <w:pPr>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4641AA16" w14:textId="77777777" w:rsidR="00387E67" w:rsidRPr="00387E67" w:rsidRDefault="00387E67" w:rsidP="00387E67">
      <w:pPr>
        <w:rPr>
          <w:b/>
          <w:bCs/>
          <w:iCs/>
          <w:color w:val="000000" w:themeColor="text1"/>
          <w:u w:val="single"/>
          <w:lang w:val="en-US" w:eastAsia="zh-CN"/>
        </w:rPr>
      </w:pPr>
      <w:r w:rsidRPr="00387E67">
        <w:rPr>
          <w:rFonts w:hint="eastAsia"/>
          <w:b/>
          <w:bCs/>
          <w:iCs/>
          <w:color w:val="000000" w:themeColor="text1"/>
          <w:u w:val="single"/>
          <w:lang w:val="en-US" w:eastAsia="zh-CN"/>
        </w:rPr>
        <w:t>B</w:t>
      </w:r>
      <w:r w:rsidRPr="00387E67">
        <w:rPr>
          <w:b/>
          <w:bCs/>
          <w:iCs/>
          <w:color w:val="000000" w:themeColor="text1"/>
          <w:u w:val="single"/>
          <w:lang w:val="en-US" w:eastAsia="zh-CN"/>
        </w:rPr>
        <w:t>ackground:</w:t>
      </w:r>
    </w:p>
    <w:p w14:paraId="6026F431" w14:textId="5EA58F2A" w:rsidR="00387E67" w:rsidRPr="00387E67" w:rsidRDefault="00387E67" w:rsidP="00387E67">
      <w:pPr>
        <w:rPr>
          <w:color w:val="000000" w:themeColor="text1"/>
          <w:vertAlign w:val="subscript"/>
        </w:rPr>
      </w:pPr>
      <w:r w:rsidRPr="00387E67">
        <w:rPr>
          <w:rFonts w:cs="v4.2.0"/>
          <w:color w:val="000000" w:themeColor="text1"/>
        </w:rPr>
        <w:t>N</w:t>
      </w:r>
      <w:r>
        <w:rPr>
          <w:rFonts w:cs="v4.2.0"/>
          <w:color w:val="000000" w:themeColor="text1"/>
          <w:vertAlign w:val="subscript"/>
          <w:lang w:eastAsia="zh-CN"/>
        </w:rPr>
        <w:t>NR</w:t>
      </w:r>
      <w:r w:rsidRPr="00387E67">
        <w:rPr>
          <w:rFonts w:cs="v4.2.0"/>
          <w:color w:val="000000" w:themeColor="text1"/>
          <w:vertAlign w:val="subscript"/>
        </w:rPr>
        <w:t>_carrier</w:t>
      </w:r>
      <w:r w:rsidRPr="00387E67">
        <w:rPr>
          <w:rFonts w:cs="v4.2.0"/>
          <w:color w:val="000000" w:themeColor="text1"/>
        </w:rPr>
        <w:t xml:space="preserve"> is the total number of configured </w:t>
      </w:r>
      <w:r>
        <w:rPr>
          <w:rFonts w:cs="v4.2.0"/>
          <w:color w:val="000000" w:themeColor="text1"/>
        </w:rPr>
        <w:t>NR</w:t>
      </w:r>
      <w:r w:rsidRPr="00387E67">
        <w:rPr>
          <w:rFonts w:cs="v4.2.0"/>
          <w:color w:val="000000" w:themeColor="text1"/>
        </w:rPr>
        <w:t xml:space="preserve"> carriers in the neighbour frequency list</w:t>
      </w:r>
      <w:r>
        <w:rPr>
          <w:rFonts w:cs="v4.2.0"/>
          <w:color w:val="000000" w:themeColor="text1"/>
        </w:rPr>
        <w:t xml:space="preserve"> </w:t>
      </w:r>
      <w:r>
        <w:rPr>
          <w:rFonts w:cs="v4.2.0" w:hint="eastAsia"/>
          <w:color w:val="000000" w:themeColor="text1"/>
          <w:lang w:eastAsia="zh-CN"/>
        </w:rPr>
        <w:t>for</w:t>
      </w:r>
      <w:r>
        <w:rPr>
          <w:rFonts w:cs="v4.2.0"/>
          <w:color w:val="000000" w:themeColor="text1"/>
        </w:rPr>
        <w:t xml:space="preserve"> </w:t>
      </w:r>
      <w:r w:rsidRPr="00387E67">
        <w:rPr>
          <w:rFonts w:cs="v4.2.0"/>
          <w:color w:val="000000" w:themeColor="text1"/>
        </w:rPr>
        <w:t>EUTRA-NR inter-RAT measurement.</w:t>
      </w:r>
      <w:r w:rsidRPr="00387E67">
        <w:rPr>
          <w:rFonts w:hint="eastAsia"/>
          <w:color w:val="000000" w:themeColor="text1"/>
          <w:lang w:eastAsia="zh-CN"/>
        </w:rPr>
        <w:t xml:space="preserve"> </w:t>
      </w:r>
      <w:r w:rsidRPr="00387E67">
        <w:rPr>
          <w:rFonts w:hint="eastAsia"/>
          <w:color w:val="000000" w:themeColor="text1"/>
          <w:lang w:val="en-US" w:eastAsia="zh-CN"/>
        </w:rPr>
        <w:t>I</w:t>
      </w:r>
      <w:r w:rsidRPr="00387E67">
        <w:rPr>
          <w:color w:val="000000" w:themeColor="text1"/>
          <w:lang w:val="en-US" w:eastAsia="zh-CN"/>
        </w:rPr>
        <w:t>n the current spec, the cell re-selection requirements for N</w:t>
      </w:r>
      <w:r>
        <w:rPr>
          <w:color w:val="000000" w:themeColor="text1"/>
          <w:vertAlign w:val="subscript"/>
          <w:lang w:val="en-US" w:eastAsia="zh-CN"/>
        </w:rPr>
        <w:t>NR</w:t>
      </w:r>
      <w:r w:rsidRPr="00387E67">
        <w:rPr>
          <w:color w:val="000000" w:themeColor="text1"/>
          <w:vertAlign w:val="subscript"/>
          <w:lang w:val="en-US" w:eastAsia="zh-CN"/>
        </w:rPr>
        <w:t xml:space="preserve">_carrier </w:t>
      </w:r>
      <w:r w:rsidRPr="00387E67">
        <w:rPr>
          <w:rFonts w:hint="eastAsia"/>
          <w:color w:val="000000" w:themeColor="text1"/>
          <w:lang w:val="en-US" w:eastAsia="zh-CN"/>
        </w:rPr>
        <w:t>is</w:t>
      </w:r>
      <w:r w:rsidRPr="00387E67">
        <w:rPr>
          <w:color w:val="000000" w:themeColor="text1"/>
          <w:lang w:val="en-US" w:eastAsia="zh-CN"/>
        </w:rPr>
        <w:t xml:space="preserve"> </w:t>
      </w:r>
      <w:r w:rsidRPr="00387E67">
        <w:rPr>
          <w:color w:val="000000" w:themeColor="text1"/>
        </w:rPr>
        <w:t>(N</w:t>
      </w:r>
      <w:r>
        <w:rPr>
          <w:color w:val="000000" w:themeColor="text1"/>
          <w:vertAlign w:val="subscript"/>
          <w:lang w:eastAsia="zh-CN"/>
        </w:rPr>
        <w:t>NR</w:t>
      </w:r>
      <w:r w:rsidRPr="00387E67">
        <w:rPr>
          <w:color w:val="000000" w:themeColor="text1"/>
          <w:vertAlign w:val="subscript"/>
        </w:rPr>
        <w:t>_carrier</w:t>
      </w:r>
      <w:r w:rsidRPr="00387E67">
        <w:rPr>
          <w:color w:val="000000" w:themeColor="text1"/>
        </w:rPr>
        <w:t>)</w:t>
      </w:r>
      <w:r w:rsidRPr="00387E67">
        <w:rPr>
          <w:rFonts w:cs="v4.2.0"/>
          <w:color w:val="000000" w:themeColor="text1"/>
        </w:rPr>
        <w:t xml:space="preserve"> * </w:t>
      </w:r>
      <w:r w:rsidRPr="00387E67">
        <w:rPr>
          <w:color w:val="000000" w:themeColor="text1"/>
        </w:rPr>
        <w:t>T</w:t>
      </w:r>
      <w:r w:rsidRPr="00387E67">
        <w:rPr>
          <w:color w:val="000000" w:themeColor="text1"/>
          <w:vertAlign w:val="subscript"/>
        </w:rPr>
        <w:t>detect,</w:t>
      </w:r>
      <w:r>
        <w:rPr>
          <w:color w:val="000000" w:themeColor="text1"/>
          <w:vertAlign w:val="subscript"/>
          <w:lang w:eastAsia="zh-CN"/>
        </w:rPr>
        <w:t>NR</w:t>
      </w:r>
      <w:r w:rsidR="00A33E34" w:rsidRPr="00A33E34">
        <w:rPr>
          <w:rFonts w:hint="eastAsia"/>
          <w:color w:val="000000" w:themeColor="text1"/>
          <w:lang w:eastAsia="zh-CN"/>
        </w:rPr>
        <w:t>.</w:t>
      </w:r>
    </w:p>
    <w:p w14:paraId="5172F2B6" w14:textId="5F446FAA" w:rsidR="00387E67" w:rsidRPr="00387E67" w:rsidRDefault="00387E67" w:rsidP="00387E67">
      <w:pPr>
        <w:rPr>
          <w:i/>
          <w:color w:val="0070C0"/>
          <w:lang w:eastAsia="zh-CN"/>
        </w:rPr>
      </w:pPr>
      <w:r w:rsidRPr="00387E67">
        <w:rPr>
          <w:lang w:eastAsia="zh-CN"/>
        </w:rPr>
        <w:t>I</w:t>
      </w:r>
      <w:r w:rsidRPr="00387E67">
        <w:rPr>
          <w:rFonts w:hint="eastAsia"/>
          <w:lang w:eastAsia="zh-CN"/>
        </w:rPr>
        <w:t>n</w:t>
      </w:r>
      <w:r w:rsidRPr="00387E67">
        <w:rPr>
          <w:lang w:eastAsia="zh-CN"/>
        </w:rPr>
        <w:t xml:space="preserve"> the last meeting, RAN4 agreed to introduce network flag per inter-RAT carrier to indicate UE whether the enhanced inter-RAT measurement requirements need to be applied to the inter-RAT carrier. As results, there will the case that </w:t>
      </w:r>
      <w:r>
        <w:t>NR</w:t>
      </w:r>
      <w:r w:rsidRPr="00387E67">
        <w:t xml:space="preserve"> </w:t>
      </w:r>
      <w:r w:rsidRPr="00387E67">
        <w:rPr>
          <w:lang w:eastAsia="zh-CN"/>
        </w:rPr>
        <w:t>inter-RAT carrier includes both high speed carrier (</w:t>
      </w:r>
      <w:r w:rsidRPr="00387E67">
        <w:t>N</w:t>
      </w:r>
      <w:r>
        <w:rPr>
          <w:vertAlign w:val="subscript"/>
          <w:lang w:eastAsia="zh-CN"/>
        </w:rPr>
        <w:t>NR</w:t>
      </w:r>
      <w:r w:rsidRPr="00387E67">
        <w:rPr>
          <w:vertAlign w:val="subscript"/>
        </w:rPr>
        <w:t>_carrier_HST</w:t>
      </w:r>
      <w:r w:rsidRPr="00387E67">
        <w:rPr>
          <w:lang w:eastAsia="zh-CN"/>
        </w:rPr>
        <w:t>) and non-high-speed carrier (</w:t>
      </w:r>
      <w:r w:rsidRPr="00387E67">
        <w:t>N</w:t>
      </w:r>
      <w:r>
        <w:rPr>
          <w:vertAlign w:val="subscript"/>
          <w:lang w:eastAsia="zh-CN"/>
        </w:rPr>
        <w:t>NR</w:t>
      </w:r>
      <w:r w:rsidRPr="00387E67">
        <w:rPr>
          <w:vertAlign w:val="subscript"/>
        </w:rPr>
        <w:t>_carrier_nonHST</w:t>
      </w:r>
      <w:r w:rsidRPr="00387E67">
        <w:rPr>
          <w:lang w:eastAsia="zh-CN"/>
        </w:rPr>
        <w:t>). And for different type of carriers, different requirements applied.</w:t>
      </w:r>
    </w:p>
    <w:p w14:paraId="41D61412" w14:textId="30AC2778" w:rsidR="00387E67" w:rsidRPr="00387E67" w:rsidRDefault="00387E67" w:rsidP="00387E67">
      <w:pPr>
        <w:rPr>
          <w:iCs/>
          <w:color w:val="000000" w:themeColor="text1"/>
          <w:lang w:eastAsia="zh-CN"/>
        </w:rPr>
      </w:pPr>
      <w:r w:rsidRPr="00387E67">
        <w:rPr>
          <w:rFonts w:hint="eastAsia"/>
          <w:iCs/>
          <w:color w:val="000000" w:themeColor="text1"/>
          <w:lang w:eastAsia="zh-CN"/>
        </w:rPr>
        <w:t>T</w:t>
      </w:r>
      <w:r w:rsidRPr="00387E67">
        <w:rPr>
          <w:iCs/>
          <w:color w:val="000000" w:themeColor="text1"/>
          <w:lang w:eastAsia="zh-CN"/>
        </w:rPr>
        <w:t xml:space="preserve">he question is how </w:t>
      </w:r>
      <w:r w:rsidR="00081D21">
        <w:rPr>
          <w:iCs/>
          <w:color w:val="000000" w:themeColor="text1"/>
          <w:lang w:eastAsia="zh-CN"/>
        </w:rPr>
        <w:t xml:space="preserve">to </w:t>
      </w:r>
      <w:r w:rsidRPr="00387E67">
        <w:rPr>
          <w:iCs/>
          <w:color w:val="000000" w:themeColor="text1"/>
          <w:lang w:eastAsia="zh-CN"/>
        </w:rPr>
        <w:t>handle the case when both high speed carrier and non-high-speed carrier exists in the cell reselection requirements. This issue is more related on how to draft the CR on inter-RAT cell re-selection requirements</w:t>
      </w:r>
    </w:p>
    <w:p w14:paraId="4CCCDC37" w14:textId="77777777" w:rsidR="00387E67" w:rsidRPr="00387E67" w:rsidRDefault="00387E67" w:rsidP="00387E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387E67">
        <w:rPr>
          <w:rFonts w:eastAsia="宋体"/>
          <w:color w:val="0070C0"/>
          <w:szCs w:val="24"/>
          <w:lang w:eastAsia="zh-CN"/>
        </w:rPr>
        <w:t>Recommended WF</w:t>
      </w:r>
    </w:p>
    <w:p w14:paraId="6A291679" w14:textId="77777777" w:rsidR="00387E67" w:rsidRPr="00387E67" w:rsidRDefault="00387E67" w:rsidP="00387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lastRenderedPageBreak/>
        <w:t>Following the approach of current spec, in which the total cell re-selection delay is requirements per carrier multiplied by the number of carriers, Moderator would like to check with companies whether following suggestion is acceptable</w:t>
      </w:r>
      <w:r w:rsidRPr="00387E67">
        <w:rPr>
          <w:rFonts w:eastAsia="宋体" w:hint="eastAsia"/>
          <w:color w:val="0070C0"/>
          <w:szCs w:val="24"/>
          <w:lang w:eastAsia="zh-CN"/>
        </w:rPr>
        <w:t>:</w:t>
      </w:r>
    </w:p>
    <w:p w14:paraId="455020C2" w14:textId="5772F68B" w:rsidR="00387E67" w:rsidRPr="00387E67" w:rsidRDefault="00387E67" w:rsidP="00387E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87E67">
        <w:rPr>
          <w:rFonts w:eastAsia="宋体"/>
          <w:color w:val="0070C0"/>
          <w:szCs w:val="24"/>
          <w:lang w:eastAsia="zh-CN"/>
        </w:rPr>
        <w:t xml:space="preserve">The </w:t>
      </w:r>
      <w:r>
        <w:rPr>
          <w:rFonts w:eastAsia="宋体"/>
          <w:color w:val="0070C0"/>
          <w:szCs w:val="24"/>
          <w:lang w:eastAsia="zh-CN"/>
        </w:rPr>
        <w:t>NR</w:t>
      </w:r>
      <w:r w:rsidRPr="00387E67">
        <w:rPr>
          <w:rFonts w:eastAsia="宋体"/>
          <w:color w:val="0070C0"/>
          <w:szCs w:val="24"/>
          <w:lang w:eastAsia="zh-CN"/>
        </w:rPr>
        <w:t xml:space="preserve"> inter-RAT cell reselection requirements for N</w:t>
      </w:r>
      <w:r>
        <w:rPr>
          <w:rFonts w:eastAsia="宋体"/>
          <w:color w:val="0070C0"/>
          <w:szCs w:val="24"/>
          <w:vertAlign w:val="subscript"/>
          <w:lang w:eastAsia="zh-CN"/>
        </w:rPr>
        <w:t>NR</w:t>
      </w:r>
      <w:r w:rsidRPr="00387E67">
        <w:rPr>
          <w:rFonts w:eastAsia="宋体"/>
          <w:color w:val="0070C0"/>
          <w:szCs w:val="24"/>
          <w:vertAlign w:val="subscript"/>
          <w:lang w:eastAsia="zh-CN"/>
        </w:rPr>
        <w:t>_carrier</w:t>
      </w:r>
      <w:r w:rsidRPr="00387E67">
        <w:rPr>
          <w:rFonts w:eastAsia="宋体"/>
          <w:color w:val="0070C0"/>
          <w:szCs w:val="24"/>
          <w:lang w:eastAsia="zh-CN"/>
        </w:rPr>
        <w:t xml:space="preserve"> is:</w:t>
      </w:r>
    </w:p>
    <w:p w14:paraId="2E059588" w14:textId="66BDEF15" w:rsidR="00387E67" w:rsidRPr="00387E67" w:rsidRDefault="00387E67" w:rsidP="00697497">
      <w:pPr>
        <w:spacing w:after="120"/>
        <w:ind w:leftChars="900" w:left="18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sidRPr="00387E67">
        <w:rPr>
          <w:color w:val="0070C0"/>
          <w:szCs w:val="24"/>
          <w:lang w:eastAsia="zh-CN"/>
        </w:rPr>
        <w:t xml:space="preserve"> * T</w:t>
      </w:r>
      <w:r w:rsidRPr="00387E67">
        <w:rPr>
          <w:color w:val="0070C0"/>
          <w:szCs w:val="24"/>
          <w:vertAlign w:val="subscript"/>
          <w:lang w:eastAsia="zh-CN"/>
        </w:rPr>
        <w:t>detect,</w:t>
      </w:r>
      <w:r>
        <w:rPr>
          <w:color w:val="0070C0"/>
          <w:szCs w:val="24"/>
          <w:vertAlign w:val="subscript"/>
          <w:lang w:eastAsia="zh-CN"/>
        </w:rPr>
        <w:t>NR</w:t>
      </w:r>
      <w:r w:rsidRPr="00387E67">
        <w:rPr>
          <w:color w:val="0070C0"/>
          <w:szCs w:val="24"/>
          <w:vertAlign w:val="subscript"/>
          <w:lang w:eastAsia="zh-CN"/>
        </w:rPr>
        <w:t>_HST</w:t>
      </w:r>
      <w:r w:rsidRPr="00387E67">
        <w:rPr>
          <w:color w:val="0070C0"/>
          <w:szCs w:val="24"/>
          <w:lang w:eastAsia="zh-CN"/>
        </w:rPr>
        <w:t xml:space="preserve"> + N</w:t>
      </w:r>
      <w:r>
        <w:rPr>
          <w:color w:val="0070C0"/>
          <w:szCs w:val="24"/>
          <w:vertAlign w:val="subscript"/>
          <w:lang w:eastAsia="zh-CN"/>
        </w:rPr>
        <w:t>NR</w:t>
      </w:r>
      <w:r w:rsidRPr="00387E67">
        <w:rPr>
          <w:color w:val="0070C0"/>
          <w:szCs w:val="24"/>
          <w:vertAlign w:val="subscript"/>
          <w:lang w:eastAsia="zh-CN"/>
        </w:rPr>
        <w:t>_carrier_nonHST</w:t>
      </w:r>
      <w:r w:rsidRPr="00387E67">
        <w:rPr>
          <w:color w:val="0070C0"/>
          <w:szCs w:val="24"/>
          <w:lang w:eastAsia="zh-CN"/>
        </w:rPr>
        <w:t xml:space="preserve">  * T</w:t>
      </w:r>
      <w:r w:rsidRPr="00387E67">
        <w:rPr>
          <w:color w:val="0070C0"/>
          <w:szCs w:val="24"/>
          <w:vertAlign w:val="subscript"/>
          <w:lang w:eastAsia="zh-CN"/>
        </w:rPr>
        <w:t>detect,</w:t>
      </w:r>
      <w:r>
        <w:rPr>
          <w:color w:val="0070C0"/>
          <w:szCs w:val="24"/>
          <w:vertAlign w:val="subscript"/>
          <w:lang w:eastAsia="zh-CN"/>
        </w:rPr>
        <w:t>NR</w:t>
      </w:r>
      <w:r w:rsidRPr="00387E67">
        <w:rPr>
          <w:color w:val="0070C0"/>
          <w:szCs w:val="24"/>
          <w:vertAlign w:val="subscript"/>
          <w:lang w:eastAsia="zh-CN"/>
        </w:rPr>
        <w:t>_nonHST</w:t>
      </w:r>
    </w:p>
    <w:p w14:paraId="27466131" w14:textId="77777777" w:rsidR="00387E67" w:rsidRPr="00387E67" w:rsidRDefault="00387E67" w:rsidP="00697497">
      <w:pPr>
        <w:spacing w:after="120"/>
        <w:ind w:leftChars="900" w:left="1800"/>
        <w:rPr>
          <w:color w:val="0070C0"/>
          <w:szCs w:val="24"/>
          <w:lang w:eastAsia="zh-CN"/>
        </w:rPr>
      </w:pPr>
      <w:r w:rsidRPr="00387E67">
        <w:rPr>
          <w:color w:val="0070C0"/>
          <w:szCs w:val="24"/>
          <w:lang w:eastAsia="zh-CN"/>
        </w:rPr>
        <w:t>Where:</w:t>
      </w:r>
    </w:p>
    <w:p w14:paraId="4E175B7A" w14:textId="629763EA"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w:t>
      </w:r>
      <w:r w:rsidRPr="00387E67">
        <w:rPr>
          <w:color w:val="0070C0"/>
          <w:szCs w:val="24"/>
          <w:lang w:eastAsia="zh-CN"/>
        </w:rPr>
        <w:t xml:space="preserve"> is the total number of configured </w:t>
      </w:r>
      <w:r>
        <w:rPr>
          <w:color w:val="0070C0"/>
          <w:szCs w:val="24"/>
          <w:lang w:eastAsia="zh-CN"/>
        </w:rPr>
        <w:t>NR</w:t>
      </w:r>
      <w:r w:rsidRPr="00387E67">
        <w:rPr>
          <w:color w:val="0070C0"/>
          <w:szCs w:val="24"/>
          <w:lang w:eastAsia="zh-CN"/>
        </w:rPr>
        <w:t xml:space="preserve"> carriers, </w:t>
      </w:r>
    </w:p>
    <w:p w14:paraId="711D3C8C" w14:textId="05A9E68A"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color w:val="0070C0"/>
          <w:szCs w:val="24"/>
          <w:vertAlign w:val="subscript"/>
          <w:lang w:eastAsia="zh-CN"/>
        </w:rPr>
        <w:t xml:space="preserve"> </w:t>
      </w:r>
      <w:r w:rsidRPr="00092F21">
        <w:rPr>
          <w:color w:val="0070C0"/>
          <w:szCs w:val="24"/>
          <w:lang w:eastAsia="zh-CN"/>
        </w:rPr>
        <w:t>+</w:t>
      </w:r>
      <w:r>
        <w:rPr>
          <w:color w:val="0070C0"/>
          <w:szCs w:val="24"/>
          <w:vertAlign w:val="subscript"/>
          <w:lang w:eastAsia="zh-CN"/>
        </w:rPr>
        <w:t xml:space="preserve">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_carrier_nonHST</w:t>
      </w:r>
      <w:r>
        <w:rPr>
          <w:color w:val="0070C0"/>
          <w:szCs w:val="24"/>
          <w:vertAlign w:val="subscript"/>
          <w:lang w:eastAsia="zh-CN"/>
        </w:rPr>
        <w:t>,</w:t>
      </w:r>
    </w:p>
    <w:p w14:paraId="09A8AFEA" w14:textId="0360F722" w:rsidR="00697497" w:rsidRDefault="00697497" w:rsidP="00697497">
      <w:pPr>
        <w:spacing w:after="120"/>
        <w:ind w:leftChars="1100" w:left="2200"/>
        <w:rPr>
          <w:color w:val="0070C0"/>
          <w:szCs w:val="24"/>
          <w:lang w:eastAsia="zh-CN"/>
        </w:rPr>
      </w:pP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color w:val="0070C0"/>
          <w:szCs w:val="24"/>
          <w:lang w:eastAsia="zh-CN"/>
        </w:rPr>
        <w:t xml:space="preserve"> is the total number of configured </w:t>
      </w:r>
      <w:r w:rsidRPr="00387E67">
        <w:rPr>
          <w:color w:val="0070C0"/>
          <w:szCs w:val="24"/>
          <w:lang w:eastAsia="zh-CN"/>
        </w:rPr>
        <w:t>high speed carrier</w:t>
      </w:r>
      <w:r>
        <w:rPr>
          <w:color w:val="0070C0"/>
          <w:szCs w:val="24"/>
          <w:lang w:eastAsia="zh-CN"/>
        </w:rPr>
        <w:t xml:space="preserve">s, </w:t>
      </w:r>
    </w:p>
    <w:p w14:paraId="27714A99" w14:textId="5501A431" w:rsidR="00697497" w:rsidRPr="00387E67" w:rsidRDefault="00697497" w:rsidP="00697497">
      <w:pPr>
        <w:spacing w:after="120"/>
        <w:ind w:leftChars="1100" w:left="2200"/>
        <w:rPr>
          <w:color w:val="0070C0"/>
          <w:szCs w:val="24"/>
          <w:lang w:eastAsia="zh-CN"/>
        </w:rPr>
      </w:pPr>
      <w:r w:rsidRPr="00387E67">
        <w:rPr>
          <w:color w:val="0070C0"/>
          <w:szCs w:val="24"/>
          <w:lang w:eastAsia="zh-CN"/>
        </w:rPr>
        <w:t>N</w:t>
      </w:r>
      <w:r w:rsidR="00CC61BB">
        <w:rPr>
          <w:color w:val="0070C0"/>
          <w:szCs w:val="24"/>
          <w:vertAlign w:val="subscript"/>
          <w:lang w:eastAsia="zh-CN"/>
        </w:rPr>
        <w:t>NR</w:t>
      </w:r>
      <w:r w:rsidRPr="00387E67">
        <w:rPr>
          <w:color w:val="0070C0"/>
          <w:szCs w:val="24"/>
          <w:vertAlign w:val="subscript"/>
          <w:lang w:eastAsia="zh-CN"/>
        </w:rPr>
        <w:t>_carrier_nonHST</w:t>
      </w:r>
      <w:r>
        <w:rPr>
          <w:color w:val="0070C0"/>
          <w:szCs w:val="24"/>
          <w:lang w:eastAsia="zh-CN"/>
        </w:rPr>
        <w:t xml:space="preserve"> is the total number of configured</w:t>
      </w:r>
      <w:r w:rsidRPr="00387E67">
        <w:rPr>
          <w:color w:val="0070C0"/>
          <w:szCs w:val="24"/>
          <w:lang w:eastAsia="zh-CN"/>
        </w:rPr>
        <w:t xml:space="preserve"> non-high-speed carrier</w:t>
      </w:r>
      <w:r>
        <w:rPr>
          <w:color w:val="0070C0"/>
          <w:szCs w:val="24"/>
          <w:lang w:eastAsia="zh-CN"/>
        </w:rPr>
        <w:t>s</w:t>
      </w:r>
      <w:r w:rsidRPr="00387E67">
        <w:rPr>
          <w:color w:val="0070C0"/>
          <w:szCs w:val="24"/>
          <w:lang w:eastAsia="zh-CN"/>
        </w:rPr>
        <w:t xml:space="preserve">. </w:t>
      </w:r>
    </w:p>
    <w:p w14:paraId="404797F7" w14:textId="364BC447" w:rsidR="00697497" w:rsidRPr="00387E67" w:rsidRDefault="00697497" w:rsidP="00697497">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detect,</w:t>
      </w:r>
      <w:r w:rsidR="00CC61BB" w:rsidRPr="00CC61BB">
        <w:rPr>
          <w:color w:val="0070C0"/>
          <w:szCs w:val="24"/>
          <w:vertAlign w:val="subscript"/>
          <w:lang w:eastAsia="zh-CN"/>
        </w:rPr>
        <w:t xml:space="preserve"> </w:t>
      </w:r>
      <w:r w:rsidR="00CC61BB">
        <w:rPr>
          <w:color w:val="0070C0"/>
          <w:szCs w:val="24"/>
          <w:vertAlign w:val="subscript"/>
          <w:lang w:eastAsia="zh-CN"/>
        </w:rPr>
        <w:t>NR</w:t>
      </w:r>
      <w:r w:rsidRPr="00387E67">
        <w:rPr>
          <w:color w:val="0070C0"/>
          <w:szCs w:val="24"/>
          <w:vertAlign w:val="subscript"/>
          <w:lang w:eastAsia="zh-CN"/>
        </w:rPr>
        <w:t xml:space="preserve">_HST </w:t>
      </w:r>
      <w:r w:rsidRPr="00387E67">
        <w:rPr>
          <w:rFonts w:hint="eastAsia"/>
          <w:color w:val="0070C0"/>
          <w:szCs w:val="24"/>
          <w:lang w:eastAsia="zh-CN"/>
        </w:rPr>
        <w:t>is</w:t>
      </w:r>
      <w:r w:rsidRPr="00387E67">
        <w:rPr>
          <w:color w:val="0070C0"/>
          <w:szCs w:val="24"/>
          <w:lang w:eastAsia="zh-CN"/>
        </w:rPr>
        <w:t xml:space="preserve"> the requirements specified for high speed scenario. </w:t>
      </w:r>
    </w:p>
    <w:p w14:paraId="159DA40B" w14:textId="28177BF3" w:rsidR="00697497" w:rsidRPr="003B6755" w:rsidRDefault="00697497" w:rsidP="00697497">
      <w:pPr>
        <w:spacing w:after="120"/>
        <w:ind w:leftChars="1100" w:left="2200"/>
        <w:rPr>
          <w:color w:val="0070C0"/>
          <w:szCs w:val="24"/>
          <w:lang w:eastAsia="zh-CN"/>
        </w:rPr>
      </w:pPr>
      <w:r w:rsidRPr="00387E67">
        <w:rPr>
          <w:color w:val="0070C0"/>
          <w:szCs w:val="24"/>
          <w:lang w:eastAsia="zh-CN"/>
        </w:rPr>
        <w:t>T</w:t>
      </w:r>
      <w:r w:rsidRPr="00387E67">
        <w:rPr>
          <w:color w:val="0070C0"/>
          <w:szCs w:val="24"/>
          <w:vertAlign w:val="subscript"/>
          <w:lang w:eastAsia="zh-CN"/>
        </w:rPr>
        <w:t>detect,</w:t>
      </w:r>
      <w:r w:rsidR="00CC61BB" w:rsidRPr="00CC61BB">
        <w:rPr>
          <w:color w:val="0070C0"/>
          <w:szCs w:val="24"/>
          <w:vertAlign w:val="subscript"/>
          <w:lang w:eastAsia="zh-CN"/>
        </w:rPr>
        <w:t xml:space="preserve"> </w:t>
      </w:r>
      <w:r w:rsidR="00CC61BB">
        <w:rPr>
          <w:color w:val="0070C0"/>
          <w:szCs w:val="24"/>
          <w:vertAlign w:val="subscript"/>
          <w:lang w:eastAsia="zh-CN"/>
        </w:rPr>
        <w:t>NR</w:t>
      </w:r>
      <w:r w:rsidRPr="00387E67">
        <w:rPr>
          <w:color w:val="0070C0"/>
          <w:szCs w:val="24"/>
          <w:vertAlign w:val="subscript"/>
          <w:lang w:eastAsia="zh-CN"/>
        </w:rPr>
        <w:t xml:space="preserve">_nonHST </w:t>
      </w:r>
      <w:r w:rsidRPr="00387E67">
        <w:rPr>
          <w:color w:val="0070C0"/>
          <w:szCs w:val="24"/>
          <w:lang w:eastAsia="zh-CN"/>
        </w:rPr>
        <w:t>is the requirements specified for normal scenario.</w:t>
      </w:r>
    </w:p>
    <w:p w14:paraId="017E860E" w14:textId="77777777" w:rsidR="00387E67" w:rsidRPr="00697497" w:rsidRDefault="00387E67" w:rsidP="003E7503">
      <w:pPr>
        <w:rPr>
          <w:rFonts w:eastAsia="Malgun Gothic"/>
          <w:b/>
          <w:u w:val="single"/>
          <w:lang w:eastAsia="ko-KR"/>
        </w:rPr>
      </w:pPr>
    </w:p>
    <w:p w14:paraId="40E23E3F" w14:textId="11C55561" w:rsidR="003E7503" w:rsidRPr="003E7503" w:rsidRDefault="003E7503" w:rsidP="003E7503">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sidR="00387E67">
        <w:rPr>
          <w:b/>
          <w:u w:val="single"/>
          <w:lang w:eastAsia="ko-KR"/>
        </w:rPr>
        <w:t>6</w:t>
      </w:r>
      <w:r w:rsidRPr="003E7503">
        <w:rPr>
          <w:b/>
          <w:u w:val="single"/>
          <w:lang w:eastAsia="ko-KR"/>
        </w:rPr>
        <w:t>:</w:t>
      </w:r>
      <w:r w:rsidR="00CD4E56">
        <w:rPr>
          <w:b/>
          <w:u w:val="single"/>
          <w:lang w:eastAsia="ko-KR"/>
        </w:rPr>
        <w:t xml:space="preserve"> </w:t>
      </w:r>
      <w:r w:rsidR="00AE13CF" w:rsidRPr="00AE13CF">
        <w:rPr>
          <w:b/>
          <w:u w:val="single"/>
          <w:lang w:eastAsia="ko-KR"/>
        </w:rPr>
        <w:t xml:space="preserve">Cell identification </w:t>
      </w:r>
      <w:r w:rsidR="00AE13CF">
        <w:rPr>
          <w:b/>
          <w:u w:val="single"/>
          <w:lang w:eastAsia="ko-KR"/>
        </w:rPr>
        <w:t xml:space="preserve">requirements </w:t>
      </w:r>
      <w:r w:rsidR="00AE13CF" w:rsidRPr="00AE13CF">
        <w:rPr>
          <w:b/>
          <w:u w:val="single"/>
          <w:lang w:eastAsia="ko-KR"/>
        </w:rPr>
        <w:t>in connected mode</w:t>
      </w:r>
    </w:p>
    <w:p w14:paraId="427AC99C" w14:textId="77777777" w:rsidR="003E7503" w:rsidRPr="003E7503" w:rsidRDefault="003E7503" w:rsidP="003E75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E7503">
        <w:rPr>
          <w:rFonts w:eastAsia="宋体"/>
          <w:szCs w:val="24"/>
          <w:lang w:eastAsia="zh-CN"/>
        </w:rPr>
        <w:t>Proposals</w:t>
      </w:r>
    </w:p>
    <w:p w14:paraId="4148DF7F" w14:textId="4C2833E8" w:rsidR="00043C69"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1</w:t>
      </w:r>
      <w:r>
        <w:rPr>
          <w:rFonts w:eastAsia="宋体"/>
          <w:szCs w:val="24"/>
          <w:lang w:eastAsia="zh-CN"/>
        </w:rPr>
        <w:t xml:space="preserve"> (CMCC</w:t>
      </w:r>
      <w:r w:rsidR="00E163A5">
        <w:rPr>
          <w:rFonts w:eastAsia="宋体"/>
          <w:szCs w:val="24"/>
          <w:lang w:eastAsia="zh-CN"/>
        </w:rPr>
        <w:t>, Ericsson</w:t>
      </w:r>
      <w:r w:rsidR="00D65737">
        <w:rPr>
          <w:rFonts w:eastAsia="宋体"/>
          <w:szCs w:val="24"/>
          <w:lang w:eastAsia="zh-CN"/>
        </w:rPr>
        <w:t>, Nokia</w:t>
      </w:r>
      <w:r>
        <w:rPr>
          <w:rFonts w:eastAsia="宋体"/>
          <w:szCs w:val="24"/>
          <w:lang w:eastAsia="zh-CN"/>
        </w:rPr>
        <w:t>)</w:t>
      </w:r>
      <w:r w:rsidRPr="003E7503">
        <w:rPr>
          <w:rFonts w:eastAsia="宋体"/>
          <w:szCs w:val="24"/>
          <w:lang w:eastAsia="zh-CN"/>
        </w:rPr>
        <w:t xml:space="preserve">: </w:t>
      </w:r>
    </w:p>
    <w:tbl>
      <w:tblPr>
        <w:tblW w:w="8897" w:type="dxa"/>
        <w:jc w:val="center"/>
        <w:tblCellMar>
          <w:left w:w="0" w:type="dxa"/>
          <w:right w:w="0" w:type="dxa"/>
        </w:tblCellMar>
        <w:tblLook w:val="04A0" w:firstRow="1" w:lastRow="0" w:firstColumn="1" w:lastColumn="0" w:noHBand="0" w:noVBand="1"/>
      </w:tblPr>
      <w:tblGrid>
        <w:gridCol w:w="1451"/>
        <w:gridCol w:w="2693"/>
        <w:gridCol w:w="2410"/>
        <w:gridCol w:w="2343"/>
      </w:tblGrid>
      <w:tr w:rsidR="00777EF3" w14:paraId="0B789FFC" w14:textId="77777777" w:rsidTr="00777EF3">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BFFA30" w14:textId="77777777" w:rsidR="00777EF3" w:rsidRDefault="00777EF3">
            <w:pPr>
              <w:spacing w:line="240" w:lineRule="exact"/>
              <w:jc w:val="center"/>
              <w:rPr>
                <w:b/>
                <w:bCs/>
                <w:lang w:val="en-US" w:eastAsia="zh-CN"/>
              </w:rPr>
            </w:pPr>
            <w:r>
              <w:rPr>
                <w:b/>
                <w:bCs/>
              </w:rPr>
              <w:t>DRX cycle</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EDF2B5" w14:textId="77777777" w:rsidR="00777EF3" w:rsidRDefault="00777EF3">
            <w:pPr>
              <w:spacing w:line="240" w:lineRule="exact"/>
              <w:jc w:val="center"/>
              <w:rPr>
                <w:b/>
                <w:bCs/>
              </w:rPr>
            </w:pPr>
            <w:r>
              <w:rPr>
                <w:b/>
                <w:bCs/>
              </w:rPr>
              <w:t>T</w:t>
            </w:r>
            <w:r>
              <w:rPr>
                <w:b/>
                <w:bCs/>
                <w:vertAlign w:val="subscript"/>
              </w:rPr>
              <w:t>PSS/SSS_sync_intra</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84D97B" w14:textId="77777777" w:rsidR="00777EF3" w:rsidRDefault="00777EF3">
            <w:pPr>
              <w:spacing w:line="240" w:lineRule="exact"/>
              <w:jc w:val="center"/>
              <w:rPr>
                <w:b/>
                <w:bCs/>
              </w:rPr>
            </w:pPr>
            <w:r>
              <w:rPr>
                <w:b/>
                <w:bCs/>
              </w:rPr>
              <w:t xml:space="preserve">T </w:t>
            </w:r>
            <w:r>
              <w:rPr>
                <w:b/>
                <w:bCs/>
                <w:vertAlign w:val="subscript"/>
              </w:rPr>
              <w:t>SSB_measurement_period_intra</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98015A" w14:textId="77777777" w:rsidR="00777EF3" w:rsidRDefault="00777EF3">
            <w:pPr>
              <w:spacing w:line="240" w:lineRule="exact"/>
              <w:ind w:leftChars="-66" w:left="-132" w:firstLineChars="79" w:firstLine="159"/>
              <w:jc w:val="center"/>
              <w:rPr>
                <w:b/>
                <w:bCs/>
              </w:rPr>
            </w:pPr>
            <w:r>
              <w:rPr>
                <w:b/>
                <w:bCs/>
              </w:rPr>
              <w:t>T</w:t>
            </w:r>
            <w:r>
              <w:rPr>
                <w:b/>
                <w:bCs/>
                <w:vertAlign w:val="subscript"/>
              </w:rPr>
              <w:t>SSB_time_index_intra</w:t>
            </w:r>
          </w:p>
        </w:tc>
      </w:tr>
      <w:tr w:rsidR="00777EF3" w14:paraId="12B0D68A" w14:textId="77777777" w:rsidTr="00777EF3">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9E3933" w14:textId="77777777" w:rsidR="00777EF3" w:rsidRDefault="00777EF3">
            <w:pPr>
              <w:spacing w:line="240" w:lineRule="exact"/>
              <w:jc w:val="center"/>
            </w:pPr>
            <w: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052B47" w14:textId="77777777" w:rsidR="00777EF3" w:rsidRDefault="00777EF3">
            <w:pPr>
              <w:spacing w:line="240" w:lineRule="exact"/>
              <w:jc w:val="center"/>
            </w:pPr>
            <w:r>
              <w:t>Max(600ms, 8 x max(MGRP, SMTC period))×N</w:t>
            </w:r>
            <w:r>
              <w:rPr>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59FCCA" w14:textId="77777777" w:rsidR="00777EF3" w:rsidRDefault="00777EF3">
            <w:pPr>
              <w:spacing w:line="240" w:lineRule="exact"/>
              <w:jc w:val="center"/>
            </w:pPr>
            <w:r>
              <w:t>Max(200ms, 8 x max(MGRP, SMTC period))×N</w:t>
            </w:r>
            <w:r>
              <w:rPr>
                <w:vertAlign w:val="subscript"/>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439B7D" w14:textId="77777777" w:rsidR="00777EF3" w:rsidRDefault="00777EF3">
            <w:pPr>
              <w:spacing w:line="240" w:lineRule="exact"/>
              <w:jc w:val="center"/>
            </w:pPr>
            <w:r>
              <w:t>Max(120ms, 3 x max(MGRP, SMTC period)) ×N</w:t>
            </w:r>
            <w:r>
              <w:rPr>
                <w:vertAlign w:val="subscript"/>
              </w:rPr>
              <w:t>freq</w:t>
            </w:r>
          </w:p>
        </w:tc>
      </w:tr>
      <w:tr w:rsidR="00777EF3" w14:paraId="35247061" w14:textId="77777777" w:rsidTr="00777EF3">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233497" w14:textId="77777777" w:rsidR="00777EF3" w:rsidRDefault="00777EF3">
            <w:pPr>
              <w:spacing w:line="240" w:lineRule="exact"/>
              <w:jc w:val="center"/>
            </w:pPr>
            <w:r>
              <w:t>DRX cycle</w:t>
            </w:r>
            <w:r w:rsidRPr="000B54F5">
              <w:rPr>
                <w:color w:val="FF0000"/>
              </w:rPr>
              <w:t xml:space="preserve"> &lt;</w:t>
            </w:r>
            <w:r>
              <w:t xml:space="preserve">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A55122" w14:textId="77777777" w:rsidR="00777EF3" w:rsidRDefault="00777EF3">
            <w:pPr>
              <w:spacing w:line="240" w:lineRule="exact"/>
              <w:jc w:val="center"/>
            </w:pPr>
            <w:r>
              <w:t>Max(600ms, ceil( 8 × M) × max(MGRP, SMTC period, DRX cycle)) ×Nfreq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265BBF" w14:textId="77777777" w:rsidR="00777EF3" w:rsidRDefault="00777EF3">
            <w:pPr>
              <w:spacing w:line="240" w:lineRule="exact"/>
              <w:jc w:val="center"/>
            </w:pPr>
            <w:r>
              <w:t>Max(200ms, ceil(8 × M) x max(MGRP, SMTC period, DRX cycle))×Nfreq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A726B" w14:textId="77777777" w:rsidR="00777EF3" w:rsidRDefault="00777EF3">
            <w:pPr>
              <w:spacing w:line="240" w:lineRule="exact"/>
              <w:jc w:val="center"/>
            </w:pPr>
            <w:r>
              <w:t>Max(120ms, ceil(3 × M) x max(MGRP, SMTC period, DRX cycle)) ×Nfreq</w:t>
            </w:r>
          </w:p>
        </w:tc>
      </w:tr>
      <w:tr w:rsidR="00777EF3" w14:paraId="36C5E055" w14:textId="77777777" w:rsidTr="00777EF3">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F7F64E" w14:textId="77777777" w:rsidR="00777EF3" w:rsidRDefault="00777EF3">
            <w:pPr>
              <w:spacing w:line="240" w:lineRule="exact"/>
              <w:jc w:val="center"/>
            </w:pPr>
            <w:r>
              <w:t>DRX cycle</w:t>
            </w:r>
            <w:r w:rsidRPr="000B54F5">
              <w:rPr>
                <w:color w:val="FF0000"/>
              </w:rPr>
              <w:t>≥</w:t>
            </w:r>
            <w:r>
              <w:t>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B0E99A" w14:textId="77777777" w:rsidR="00777EF3" w:rsidRDefault="00777EF3">
            <w:pPr>
              <w:spacing w:line="240" w:lineRule="exact"/>
              <w:jc w:val="center"/>
            </w:pPr>
            <w:r>
              <w:t>4× M × DRX cycle ×N</w:t>
            </w:r>
            <w:r>
              <w:rPr>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FE7591" w14:textId="77777777" w:rsidR="00777EF3" w:rsidRDefault="00777EF3">
            <w:pPr>
              <w:spacing w:line="240" w:lineRule="exact"/>
              <w:jc w:val="center"/>
            </w:pPr>
            <w:r>
              <w:t xml:space="preserve">4× M </w:t>
            </w:r>
            <w:r>
              <w:sym w:font="Symbol" w:char="F0B4"/>
            </w:r>
            <w:r>
              <w:t xml:space="preserve"> DRX cycle ×N</w:t>
            </w:r>
            <w:r>
              <w:rPr>
                <w:vertAlign w:val="subscript"/>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F0ED20" w14:textId="77777777" w:rsidR="00777EF3" w:rsidRDefault="00777EF3">
            <w:pPr>
              <w:spacing w:line="240" w:lineRule="exact"/>
              <w:jc w:val="center"/>
            </w:pPr>
            <w:r>
              <w:t>[3] × DRX cycle ×N</w:t>
            </w:r>
            <w:r>
              <w:rPr>
                <w:vertAlign w:val="subscript"/>
              </w:rPr>
              <w:t>freq</w:t>
            </w:r>
          </w:p>
        </w:tc>
      </w:tr>
      <w:tr w:rsidR="00777EF3" w14:paraId="76D3C9C1" w14:textId="77777777" w:rsidTr="00777EF3">
        <w:trPr>
          <w:trHeight w:val="306"/>
          <w:jc w:val="center"/>
        </w:trPr>
        <w:tc>
          <w:tcPr>
            <w:tcW w:w="889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3BF285" w14:textId="77777777" w:rsidR="00777EF3" w:rsidRDefault="00777EF3">
            <w:pPr>
              <w:spacing w:line="240" w:lineRule="exact"/>
              <w:jc w:val="center"/>
            </w:pPr>
            <w:r>
              <w:t>Note 1: M = 1 when SMTC &lt; =40, and M = 1.5 when SMTC &gt;40</w:t>
            </w:r>
          </w:p>
        </w:tc>
      </w:tr>
    </w:tbl>
    <w:p w14:paraId="23B2E14E" w14:textId="77777777" w:rsidR="00043C69" w:rsidRPr="00777EF3" w:rsidRDefault="00043C69" w:rsidP="00043C69">
      <w:pPr>
        <w:spacing w:after="120"/>
        <w:rPr>
          <w:szCs w:val="24"/>
          <w:lang w:eastAsia="zh-CN"/>
        </w:rPr>
      </w:pPr>
    </w:p>
    <w:p w14:paraId="58D7B222" w14:textId="4384134C" w:rsidR="00801CC1" w:rsidRPr="003A4D0A" w:rsidRDefault="00043C69" w:rsidP="00043C6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Option 2</w:t>
      </w:r>
      <w:r>
        <w:rPr>
          <w:rFonts w:eastAsia="宋体"/>
          <w:szCs w:val="24"/>
          <w:lang w:eastAsia="zh-CN"/>
        </w:rPr>
        <w:t xml:space="preserve"> (</w:t>
      </w:r>
      <w:r w:rsidR="00E163A5">
        <w:rPr>
          <w:rFonts w:eastAsia="宋体"/>
          <w:szCs w:val="24"/>
          <w:lang w:eastAsia="zh-CN"/>
        </w:rPr>
        <w:t>vivo</w:t>
      </w:r>
      <w:r>
        <w:rPr>
          <w:rFonts w:eastAsia="宋体"/>
          <w:szCs w:val="24"/>
          <w:lang w:eastAsia="zh-CN"/>
        </w:rPr>
        <w:t>)</w:t>
      </w:r>
      <w:r w:rsidRPr="003E7503">
        <w:rPr>
          <w:rFonts w:eastAsia="宋体"/>
          <w:szCs w:val="24"/>
          <w:lang w:eastAsia="zh-CN"/>
        </w:rPr>
        <w:t>:</w:t>
      </w:r>
    </w:p>
    <w:tbl>
      <w:tblPr>
        <w:tblW w:w="8788" w:type="dxa"/>
        <w:tblInd w:w="416" w:type="dxa"/>
        <w:tblCellMar>
          <w:left w:w="0" w:type="dxa"/>
          <w:right w:w="0" w:type="dxa"/>
        </w:tblCellMar>
        <w:tblLook w:val="04A0" w:firstRow="1" w:lastRow="0" w:firstColumn="1" w:lastColumn="0" w:noHBand="0" w:noVBand="1"/>
      </w:tblPr>
      <w:tblGrid>
        <w:gridCol w:w="1417"/>
        <w:gridCol w:w="2693"/>
        <w:gridCol w:w="2410"/>
        <w:gridCol w:w="2268"/>
      </w:tblGrid>
      <w:tr w:rsidR="00E163A5" w14:paraId="45F0C62F"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B4EE26" w14:textId="77777777" w:rsidR="00E163A5" w:rsidRDefault="00E163A5">
            <w:pPr>
              <w:jc w:val="both"/>
              <w:rPr>
                <w:kern w:val="2"/>
                <w:lang w:val="en-US" w:eastAsia="zh-CN"/>
              </w:rPr>
            </w:pPr>
            <w:r>
              <w:rPr>
                <w:kern w:val="2"/>
                <w:lang w:eastAsia="zh-CN"/>
              </w:rPr>
              <w:t>Condition</w:t>
            </w:r>
            <w:r>
              <w:rPr>
                <w:kern w:val="2"/>
                <w:vertAlign w:val="superscript"/>
                <w:lang w:eastAsia="zh-CN"/>
              </w:rPr>
              <w:t xml:space="preserve"> NOTE1,2</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2121A4" w14:textId="77777777" w:rsidR="00E163A5" w:rsidRDefault="00E163A5">
            <w:pPr>
              <w:jc w:val="both"/>
              <w:rPr>
                <w:kern w:val="2"/>
                <w:lang w:val="en-US" w:eastAsia="zh-CN"/>
              </w:rPr>
            </w:pPr>
            <w:r>
              <w:rPr>
                <w:kern w:val="2"/>
                <w:lang w:eastAsia="zh-CN"/>
              </w:rPr>
              <w:t>T</w:t>
            </w:r>
            <w:r>
              <w:rPr>
                <w:kern w:val="2"/>
                <w:vertAlign w:val="subscript"/>
                <w:lang w:eastAsia="zh-CN"/>
              </w:rPr>
              <w:t>PSS/SSS_sync_intra</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14518B" w14:textId="77777777" w:rsidR="00E163A5" w:rsidRDefault="00E163A5">
            <w:pPr>
              <w:jc w:val="both"/>
              <w:rPr>
                <w:kern w:val="2"/>
                <w:lang w:val="en-US" w:eastAsia="zh-CN"/>
              </w:rPr>
            </w:pPr>
            <w:r>
              <w:rPr>
                <w:kern w:val="2"/>
                <w:lang w:eastAsia="zh-CN"/>
              </w:rPr>
              <w:t>T</w:t>
            </w:r>
            <w:r>
              <w:rPr>
                <w:kern w:val="2"/>
                <w:vertAlign w:val="subscript"/>
                <w:lang w:eastAsia="zh-CN"/>
              </w:rPr>
              <w:t xml:space="preserve"> SSB_measurement_period_intra</w:t>
            </w:r>
            <w:r>
              <w:rPr>
                <w:kern w:val="2"/>
                <w:lang w:eastAsia="zh-CN"/>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89077C" w14:textId="77777777" w:rsidR="00E163A5" w:rsidRDefault="00E163A5">
            <w:pPr>
              <w:jc w:val="both"/>
              <w:rPr>
                <w:kern w:val="2"/>
                <w:lang w:val="en-US" w:eastAsia="zh-CN"/>
              </w:rPr>
            </w:pPr>
            <w:r>
              <w:rPr>
                <w:kern w:val="2"/>
                <w:lang w:eastAsia="zh-CN"/>
              </w:rPr>
              <w:t>T</w:t>
            </w:r>
            <w:r>
              <w:rPr>
                <w:kern w:val="2"/>
                <w:vertAlign w:val="subscript"/>
                <w:lang w:eastAsia="zh-CN"/>
              </w:rPr>
              <w:t>SSB_time_index_intra</w:t>
            </w:r>
          </w:p>
        </w:tc>
      </w:tr>
      <w:tr w:rsidR="00E163A5" w14:paraId="6C9FAAB6"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FE45F" w14:textId="77777777" w:rsidR="00E163A5" w:rsidRDefault="00E163A5">
            <w:pPr>
              <w:jc w:val="both"/>
              <w:rPr>
                <w:kern w:val="2"/>
                <w:lang w:val="en-US" w:eastAsia="zh-CN"/>
              </w:rPr>
            </w:pPr>
            <w:r>
              <w:rPr>
                <w:kern w:val="2"/>
                <w:lang w:eastAsia="zh-CN"/>
              </w:rP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18EE8C" w14:textId="77777777" w:rsidR="00E163A5" w:rsidRDefault="00E163A5">
            <w:pPr>
              <w:jc w:val="both"/>
              <w:rPr>
                <w:kern w:val="2"/>
                <w:lang w:val="en-US" w:eastAsia="zh-CN"/>
              </w:rPr>
            </w:pPr>
            <w:r>
              <w:rPr>
                <w:kern w:val="2"/>
                <w:lang w:eastAsia="zh-CN"/>
              </w:rPr>
              <w:t xml:space="preserve">max[600ms, 8 </w:t>
            </w:r>
            <w:r>
              <w:rPr>
                <w:kern w:val="2"/>
                <w:lang w:val="fr-FR" w:eastAsia="zh-CN"/>
              </w:rPr>
              <w:sym w:font="Symbol" w:char="F0B4"/>
            </w:r>
            <w:r>
              <w:rPr>
                <w:kern w:val="2"/>
                <w:lang w:eastAsia="zh-CN"/>
              </w:rPr>
              <w:t xml:space="preserve"> max(MGRP, SMTC period)]</w:t>
            </w:r>
            <w:r>
              <w:rPr>
                <w:kern w:val="2"/>
                <w:lang w:val="fr-FR" w:eastAsia="zh-CN"/>
              </w:rPr>
              <w:t xml:space="preserv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844920" w14:textId="77777777" w:rsidR="00E163A5" w:rsidRDefault="00E163A5">
            <w:pPr>
              <w:jc w:val="both"/>
              <w:rPr>
                <w:kern w:val="2"/>
                <w:lang w:val="en-US" w:eastAsia="zh-CN"/>
              </w:rPr>
            </w:pPr>
            <w:r>
              <w:rPr>
                <w:kern w:val="2"/>
                <w:lang w:val="fr-FR" w:eastAsia="zh-CN"/>
              </w:rPr>
              <w:t xml:space="preserve">Max(200ms, 8 </w:t>
            </w:r>
            <w:r>
              <w:rPr>
                <w:kern w:val="2"/>
                <w:lang w:val="fr-FR" w:eastAsia="zh-CN"/>
              </w:rPr>
              <w:sym w:font="Symbol" w:char="F0B4"/>
            </w:r>
            <w:r>
              <w:rPr>
                <w:kern w:val="2"/>
                <w:lang w:val="fr-FR" w:eastAsia="zh-CN"/>
              </w:rPr>
              <w:t xml:space="preserve"> Max(MGRP, SMTC period))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F6296A" w14:textId="77777777" w:rsidR="00E163A5" w:rsidRDefault="00E163A5">
            <w:pPr>
              <w:jc w:val="both"/>
              <w:rPr>
                <w:kern w:val="2"/>
                <w:lang w:val="en-US" w:eastAsia="zh-CN"/>
              </w:rPr>
            </w:pPr>
            <w:r>
              <w:rPr>
                <w:kern w:val="2"/>
                <w:lang w:eastAsia="zh-CN"/>
              </w:rPr>
              <w:t xml:space="preserve">max[120ms, 3 </w:t>
            </w:r>
            <w:r>
              <w:rPr>
                <w:kern w:val="2"/>
                <w:lang w:val="fr-FR" w:eastAsia="zh-CN"/>
              </w:rPr>
              <w:sym w:font="Symbol" w:char="F0B4"/>
            </w:r>
            <w:r>
              <w:rPr>
                <w:kern w:val="2"/>
                <w:lang w:eastAsia="zh-CN"/>
              </w:rPr>
              <w:t xml:space="preserve"> max(MGRP, SMTC period)] </w:t>
            </w:r>
            <w:r>
              <w:rPr>
                <w:kern w:val="2"/>
                <w:lang w:val="fr-FR" w:eastAsia="zh-CN"/>
              </w:rPr>
              <w:sym w:font="Symbol" w:char="F0B4"/>
            </w:r>
            <w:r>
              <w:rPr>
                <w:kern w:val="2"/>
                <w:lang w:val="fr-FR" w:eastAsia="zh-CN"/>
              </w:rPr>
              <w:t xml:space="preserve"> </w:t>
            </w:r>
            <w:r>
              <w:rPr>
                <w:kern w:val="2"/>
              </w:rPr>
              <w:t>N</w:t>
            </w:r>
            <w:r>
              <w:rPr>
                <w:kern w:val="2"/>
                <w:vertAlign w:val="subscript"/>
              </w:rPr>
              <w:t>freq</w:t>
            </w:r>
          </w:p>
        </w:tc>
      </w:tr>
      <w:tr w:rsidR="00E163A5" w14:paraId="48606BB9"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64F4D7" w14:textId="77777777" w:rsidR="00E163A5" w:rsidRDefault="00E163A5">
            <w:pPr>
              <w:jc w:val="both"/>
              <w:rPr>
                <w:kern w:val="2"/>
                <w:lang w:val="en-US" w:eastAsia="zh-CN"/>
              </w:rPr>
            </w:pPr>
            <w:r>
              <w:rPr>
                <w:kern w:val="2"/>
                <w:lang w:eastAsia="zh-CN"/>
              </w:rPr>
              <w:t>DRX cycle &lt;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11A528" w14:textId="77777777" w:rsidR="00E163A5" w:rsidRDefault="00E163A5">
            <w:pPr>
              <w:jc w:val="both"/>
              <w:rPr>
                <w:kern w:val="2"/>
                <w:lang w:val="en-US" w:eastAsia="zh-CN"/>
              </w:rPr>
            </w:pPr>
            <w:r>
              <w:rPr>
                <w:kern w:val="2"/>
                <w:lang w:eastAsia="zh-CN"/>
              </w:rPr>
              <w:t>max[600ms, ceil(8</w:t>
            </w:r>
            <w:r>
              <w:rPr>
                <w:kern w:val="2"/>
                <w:lang w:val="fr-FR" w:eastAsia="zh-CN"/>
              </w:rPr>
              <w:t xml:space="preserve"> </w:t>
            </w:r>
            <w:r>
              <w:rPr>
                <w:kern w:val="2"/>
                <w:lang w:val="fr-FR" w:eastAsia="zh-CN"/>
              </w:rPr>
              <w:sym w:font="Symbol" w:char="F0B4"/>
            </w:r>
            <w:r>
              <w:rPr>
                <w:kern w:val="2"/>
                <w:lang w:val="fr-FR" w:eastAsia="zh-CN"/>
              </w:rPr>
              <w:t xml:space="preserve"> </w:t>
            </w:r>
            <w:r>
              <w:rPr>
                <w:kern w:val="2"/>
                <w:lang w:eastAsia="zh-CN"/>
              </w:rPr>
              <w:t xml:space="preserve">M) </w:t>
            </w:r>
            <w:r>
              <w:rPr>
                <w:kern w:val="2"/>
                <w:lang w:val="fr-FR" w:eastAsia="zh-CN"/>
              </w:rPr>
              <w:sym w:font="Symbol" w:char="F0B4"/>
            </w:r>
            <w:r>
              <w:rPr>
                <w:kern w:val="2"/>
                <w:lang w:eastAsia="zh-CN"/>
              </w:rPr>
              <w:t xml:space="preserve"> max(MGRP, SMTC period, DRX cycle)]</w:t>
            </w:r>
            <w:r>
              <w:rPr>
                <w:kern w:val="2"/>
                <w:lang w:val="fr-FR" w:eastAsia="zh-CN"/>
              </w:rPr>
              <w:t xml:space="preserv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F9F38D" w14:textId="77777777" w:rsidR="00E163A5" w:rsidRDefault="00E163A5">
            <w:pPr>
              <w:jc w:val="both"/>
              <w:rPr>
                <w:kern w:val="2"/>
                <w:lang w:val="en-US" w:eastAsia="zh-CN"/>
              </w:rPr>
            </w:pPr>
            <w:r>
              <w:rPr>
                <w:kern w:val="2"/>
                <w:lang w:val="fr-FR" w:eastAsia="zh-CN"/>
              </w:rPr>
              <w:t xml:space="preserve">Max(200ms, Ceil(8 </w:t>
            </w:r>
            <w:r>
              <w:rPr>
                <w:kern w:val="2"/>
                <w:lang w:val="fr-FR" w:eastAsia="zh-CN"/>
              </w:rPr>
              <w:sym w:font="Symbol" w:char="F0B4"/>
            </w:r>
            <w:r>
              <w:rPr>
                <w:kern w:val="2"/>
                <w:lang w:val="fr-FR" w:eastAsia="zh-CN"/>
              </w:rPr>
              <w:t xml:space="preserve"> M) </w:t>
            </w:r>
            <w:r>
              <w:rPr>
                <w:kern w:val="2"/>
                <w:lang w:val="fr-FR" w:eastAsia="zh-CN"/>
              </w:rPr>
              <w:sym w:font="Symbol" w:char="F0B4"/>
            </w:r>
            <w:r>
              <w:rPr>
                <w:kern w:val="2"/>
                <w:lang w:val="fr-FR" w:eastAsia="zh-CN"/>
              </w:rPr>
              <w:t xml:space="preserve"> Max(MGRP, SMTC period,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016A85" w14:textId="77777777" w:rsidR="00E163A5" w:rsidRDefault="00E163A5">
            <w:pPr>
              <w:jc w:val="both"/>
              <w:rPr>
                <w:kern w:val="2"/>
                <w:lang w:val="en-US" w:eastAsia="zh-CN"/>
              </w:rPr>
            </w:pPr>
            <w:r>
              <w:rPr>
                <w:kern w:val="2"/>
                <w:lang w:eastAsia="zh-CN"/>
              </w:rPr>
              <w:t xml:space="preserve">max[120ms, ceil(3 </w:t>
            </w:r>
            <w:r>
              <w:rPr>
                <w:kern w:val="2"/>
                <w:lang w:val="fr-FR" w:eastAsia="zh-CN"/>
              </w:rPr>
              <w:sym w:font="Symbol" w:char="F0B4"/>
            </w:r>
            <w:r>
              <w:rPr>
                <w:kern w:val="2"/>
                <w:lang w:eastAsia="zh-CN"/>
              </w:rPr>
              <w:t xml:space="preserve"> M) </w:t>
            </w:r>
            <w:r>
              <w:rPr>
                <w:kern w:val="2"/>
                <w:lang w:val="fr-FR" w:eastAsia="zh-CN"/>
              </w:rPr>
              <w:sym w:font="Symbol" w:char="F0B4"/>
            </w:r>
            <w:r>
              <w:rPr>
                <w:kern w:val="2"/>
                <w:lang w:eastAsia="zh-CN"/>
              </w:rPr>
              <w:t xml:space="preserve"> max(MGRP, SMTC period,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r>
      <w:tr w:rsidR="00E163A5" w14:paraId="571B121F" w14:textId="77777777" w:rsidTr="00E163A5">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117844" w14:textId="77777777" w:rsidR="00E163A5" w:rsidRDefault="00E163A5">
            <w:pPr>
              <w:jc w:val="both"/>
              <w:rPr>
                <w:kern w:val="2"/>
                <w:lang w:val="en-US" w:eastAsia="zh-CN"/>
              </w:rPr>
            </w:pPr>
            <w:r>
              <w:rPr>
                <w:kern w:val="2"/>
                <w:lang w:eastAsia="zh-CN"/>
              </w:rPr>
              <w:t>DRX cycle ≥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3F9D4C" w14:textId="77777777" w:rsidR="00E163A5" w:rsidRDefault="00E163A5">
            <w:pPr>
              <w:jc w:val="both"/>
              <w:rPr>
                <w:kern w:val="2"/>
                <w:lang w:val="en-US" w:eastAsia="zh-CN"/>
              </w:rPr>
            </w:pPr>
            <w:r w:rsidRPr="004025E2">
              <w:rPr>
                <w:kern w:val="2"/>
                <w:lang w:eastAsia="zh-CN"/>
              </w:rPr>
              <w:t>8</w:t>
            </w:r>
            <w:r>
              <w:rPr>
                <w:kern w:val="2"/>
                <w:lang w:eastAsia="zh-CN"/>
              </w:rPr>
              <w:t xml:space="preserve"> </w:t>
            </w:r>
            <w:r>
              <w:rPr>
                <w:kern w:val="2"/>
                <w:lang w:val="fr-FR" w:eastAsia="zh-CN"/>
              </w:rPr>
              <w:sym w:font="Symbol" w:char="F0B4"/>
            </w:r>
            <w:r>
              <w:rPr>
                <w:kern w:val="2"/>
                <w:lang w:eastAsia="zh-CN"/>
              </w:rPr>
              <w:t xml:space="preserve"> M </w:t>
            </w:r>
            <w:r>
              <w:rPr>
                <w:kern w:val="2"/>
                <w:lang w:val="fr-FR" w:eastAsia="zh-CN"/>
              </w:rPr>
              <w:sym w:font="Symbol" w:char="F0B4"/>
            </w:r>
            <w:r>
              <w:rPr>
                <w:kern w:val="2"/>
                <w:lang w:eastAsia="zh-CN"/>
              </w:rPr>
              <w:t xml:space="preserve">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824939" w14:textId="77777777" w:rsidR="00E163A5" w:rsidRDefault="00E163A5">
            <w:pPr>
              <w:jc w:val="both"/>
              <w:rPr>
                <w:kern w:val="2"/>
                <w:lang w:val="en-US" w:eastAsia="zh-CN"/>
              </w:rPr>
            </w:pPr>
            <w:r w:rsidRPr="004025E2">
              <w:rPr>
                <w:kern w:val="2"/>
                <w:lang w:val="fr-FR" w:eastAsia="zh-CN"/>
              </w:rPr>
              <w:t>6</w:t>
            </w:r>
            <w:r>
              <w:rPr>
                <w:kern w:val="2"/>
                <w:lang w:val="fr-FR" w:eastAsia="zh-CN"/>
              </w:rPr>
              <w:t xml:space="preserve"> </w:t>
            </w:r>
            <w:r>
              <w:rPr>
                <w:kern w:val="2"/>
                <w:lang w:val="fr-FR" w:eastAsia="zh-CN"/>
              </w:rPr>
              <w:sym w:font="Symbol" w:char="F0B4"/>
            </w:r>
            <w:r>
              <w:rPr>
                <w:kern w:val="2"/>
                <w:lang w:val="fr-FR" w:eastAsia="zh-CN"/>
              </w:rPr>
              <w:t xml:space="preserve"> M </w:t>
            </w:r>
            <w:r>
              <w:rPr>
                <w:kern w:val="2"/>
                <w:lang w:val="fr-FR" w:eastAsia="zh-CN"/>
              </w:rPr>
              <w:sym w:font="Symbol" w:char="F0B4"/>
            </w:r>
            <w:r>
              <w:rPr>
                <w:kern w:val="2"/>
                <w:lang w:val="fr-FR" w:eastAsia="zh-CN"/>
              </w:rPr>
              <w:t xml:space="preserve">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3FD6AA" w14:textId="77777777" w:rsidR="00E163A5" w:rsidRDefault="00E163A5">
            <w:pPr>
              <w:jc w:val="both"/>
              <w:rPr>
                <w:kern w:val="2"/>
                <w:lang w:val="en-US" w:eastAsia="zh-CN"/>
              </w:rPr>
            </w:pPr>
            <w:r>
              <w:rPr>
                <w:kern w:val="2"/>
                <w:lang w:eastAsia="zh-CN"/>
              </w:rPr>
              <w:t xml:space="preserve">3 </w:t>
            </w:r>
            <w:r>
              <w:rPr>
                <w:kern w:val="2"/>
                <w:lang w:val="fr-FR" w:eastAsia="zh-CN"/>
              </w:rPr>
              <w:sym w:font="Symbol" w:char="F0B4"/>
            </w:r>
            <w:r>
              <w:rPr>
                <w:kern w:val="2"/>
                <w:lang w:eastAsia="zh-CN"/>
              </w:rPr>
              <w:t xml:space="preserve"> DRX cycle </w:t>
            </w:r>
            <w:r>
              <w:rPr>
                <w:kern w:val="2"/>
                <w:lang w:val="fr-FR" w:eastAsia="zh-CN"/>
              </w:rPr>
              <w:sym w:font="Symbol" w:char="F0B4"/>
            </w:r>
            <w:r>
              <w:rPr>
                <w:kern w:val="2"/>
                <w:lang w:val="fr-FR" w:eastAsia="zh-CN"/>
              </w:rPr>
              <w:t xml:space="preserve"> </w:t>
            </w:r>
            <w:r>
              <w:rPr>
                <w:kern w:val="2"/>
              </w:rPr>
              <w:t>N</w:t>
            </w:r>
            <w:r>
              <w:rPr>
                <w:kern w:val="2"/>
                <w:vertAlign w:val="subscript"/>
              </w:rPr>
              <w:t>freq</w:t>
            </w:r>
          </w:p>
        </w:tc>
      </w:tr>
      <w:tr w:rsidR="00E163A5" w14:paraId="27881F31" w14:textId="77777777" w:rsidTr="00E163A5">
        <w:trPr>
          <w:trHeight w:val="70"/>
        </w:trPr>
        <w:tc>
          <w:tcPr>
            <w:tcW w:w="8788"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930B59" w14:textId="77777777" w:rsidR="00E163A5" w:rsidRDefault="00E163A5">
            <w:pPr>
              <w:jc w:val="both"/>
              <w:rPr>
                <w:kern w:val="2"/>
                <w:lang w:val="en-US" w:eastAsia="zh-CN"/>
              </w:rPr>
            </w:pPr>
            <w:r>
              <w:rPr>
                <w:kern w:val="2"/>
                <w:lang w:eastAsia="zh-CN"/>
              </w:rPr>
              <w:t xml:space="preserve">NOTE 1: </w:t>
            </w:r>
            <w:r>
              <w:rPr>
                <w:kern w:val="2"/>
                <w:lang w:eastAsia="zh-CN"/>
              </w:rPr>
              <w:tab/>
              <w:t>DRX or non DRX requirements apply according to the conditions described in clause 3.6.1</w:t>
            </w:r>
          </w:p>
          <w:p w14:paraId="5827383C" w14:textId="77777777" w:rsidR="00E163A5" w:rsidRDefault="00E163A5">
            <w:pPr>
              <w:jc w:val="both"/>
              <w:rPr>
                <w:kern w:val="2"/>
                <w:lang w:val="en-US" w:eastAsia="zh-CN"/>
              </w:rPr>
            </w:pPr>
            <w:r>
              <w:rPr>
                <w:kern w:val="2"/>
                <w:lang w:eastAsia="zh-CN"/>
              </w:rPr>
              <w:t xml:space="preserve">NOTE 2: </w:t>
            </w:r>
            <w:r>
              <w:rPr>
                <w:kern w:val="2"/>
                <w:lang w:eastAsia="zh-CN"/>
              </w:rPr>
              <w:tab/>
              <w:t xml:space="preserve">In EN-DC operation, the parameters, timers and scheduling requests referred to in clause 3.6.1 </w:t>
            </w:r>
            <w:r>
              <w:rPr>
                <w:kern w:val="2"/>
                <w:lang w:eastAsia="zh-CN"/>
              </w:rPr>
              <w:lastRenderedPageBreak/>
              <w:t>are for the secondary cell group. The DRX cycle is the DRX cycle of the secondary cell group.</w:t>
            </w:r>
          </w:p>
          <w:p w14:paraId="73A54D01" w14:textId="77777777" w:rsidR="00E163A5" w:rsidRDefault="00E163A5">
            <w:pPr>
              <w:jc w:val="both"/>
              <w:rPr>
                <w:kern w:val="2"/>
                <w:lang w:val="en-US" w:eastAsia="zh-CN"/>
              </w:rPr>
            </w:pPr>
            <w:r>
              <w:rPr>
                <w:kern w:val="2"/>
                <w:lang w:eastAsia="zh-CN"/>
              </w:rPr>
              <w:t>NOTE 3:   When SMTC &lt; =40ms, M=1; when SMTC &gt;40ms, M = 1.5</w:t>
            </w:r>
          </w:p>
        </w:tc>
      </w:tr>
    </w:tbl>
    <w:p w14:paraId="213FBD18" w14:textId="0AECE613" w:rsidR="00043C69" w:rsidRDefault="00043C69" w:rsidP="00043C69">
      <w:pPr>
        <w:spacing w:after="120"/>
        <w:rPr>
          <w:szCs w:val="24"/>
          <w:lang w:val="en-US" w:eastAsia="zh-CN"/>
        </w:rPr>
      </w:pPr>
    </w:p>
    <w:p w14:paraId="112AA82A" w14:textId="6B7DE8D3" w:rsidR="00E163A5" w:rsidRPr="003A4D0A" w:rsidRDefault="00E163A5" w:rsidP="00E163A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7503">
        <w:rPr>
          <w:rFonts w:eastAsia="宋体"/>
          <w:szCs w:val="24"/>
          <w:lang w:eastAsia="zh-CN"/>
        </w:rPr>
        <w:t xml:space="preserve">Option </w:t>
      </w:r>
      <w:r>
        <w:rPr>
          <w:rFonts w:eastAsia="宋体"/>
          <w:szCs w:val="24"/>
          <w:lang w:eastAsia="zh-CN"/>
        </w:rPr>
        <w:t>3 (QC)</w:t>
      </w:r>
      <w:r w:rsidRPr="003E7503">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180"/>
        <w:gridCol w:w="2668"/>
        <w:gridCol w:w="1814"/>
      </w:tblGrid>
      <w:tr w:rsidR="000B54F5" w14:paraId="49DEE631"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0ECEB6E5" w14:textId="77777777" w:rsidR="000B54F5" w:rsidRDefault="000B54F5">
            <w:pPr>
              <w:keepNext/>
              <w:keepLines/>
              <w:spacing w:after="0"/>
              <w:jc w:val="center"/>
              <w:rPr>
                <w:rFonts w:ascii="Arial" w:hAnsi="Arial"/>
                <w:b/>
                <w:sz w:val="18"/>
                <w:szCs w:val="18"/>
              </w:rPr>
            </w:pPr>
            <w:r>
              <w:rPr>
                <w:rFonts w:ascii="Arial" w:hAnsi="Arial"/>
                <w:b/>
                <w:sz w:val="18"/>
                <w:szCs w:val="18"/>
              </w:rPr>
              <w:t>Condition</w:t>
            </w:r>
            <w:r>
              <w:rPr>
                <w:rFonts w:ascii="Arial" w:hAnsi="Arial"/>
                <w:b/>
                <w:sz w:val="18"/>
                <w:szCs w:val="18"/>
                <w:vertAlign w:val="superscript"/>
              </w:rPr>
              <w:t xml:space="preserve"> NOTE1,2</w:t>
            </w:r>
          </w:p>
        </w:tc>
        <w:tc>
          <w:tcPr>
            <w:tcW w:w="2180" w:type="dxa"/>
            <w:tcBorders>
              <w:top w:val="single" w:sz="4" w:space="0" w:color="auto"/>
              <w:left w:val="single" w:sz="4" w:space="0" w:color="auto"/>
              <w:bottom w:val="single" w:sz="4" w:space="0" w:color="auto"/>
              <w:right w:val="single" w:sz="4" w:space="0" w:color="auto"/>
            </w:tcBorders>
            <w:hideMark/>
          </w:tcPr>
          <w:p w14:paraId="2B4B1EB3" w14:textId="77777777" w:rsidR="000B54F5" w:rsidRDefault="000B54F5">
            <w:pPr>
              <w:keepNext/>
              <w:keepLines/>
              <w:spacing w:after="0"/>
              <w:jc w:val="center"/>
              <w:rPr>
                <w:rFonts w:ascii="Arial" w:hAnsi="Arial"/>
                <w:b/>
                <w:sz w:val="18"/>
                <w:szCs w:val="18"/>
              </w:rPr>
            </w:pPr>
            <w:r>
              <w:rPr>
                <w:b/>
                <w:bCs/>
                <w:sz w:val="18"/>
                <w:szCs w:val="18"/>
              </w:rPr>
              <w:t>T</w:t>
            </w:r>
            <w:r>
              <w:rPr>
                <w:b/>
                <w:bCs/>
                <w:sz w:val="18"/>
                <w:szCs w:val="18"/>
                <w:vertAlign w:val="subscript"/>
              </w:rPr>
              <w:t>PSS/SSS_sync_intra</w:t>
            </w:r>
          </w:p>
        </w:tc>
        <w:tc>
          <w:tcPr>
            <w:tcW w:w="2668" w:type="dxa"/>
            <w:tcBorders>
              <w:top w:val="single" w:sz="4" w:space="0" w:color="auto"/>
              <w:left w:val="single" w:sz="4" w:space="0" w:color="auto"/>
              <w:bottom w:val="single" w:sz="4" w:space="0" w:color="auto"/>
              <w:right w:val="single" w:sz="4" w:space="0" w:color="auto"/>
            </w:tcBorders>
            <w:hideMark/>
          </w:tcPr>
          <w:p w14:paraId="7BE572A5" w14:textId="77777777" w:rsidR="000B54F5" w:rsidRDefault="000B54F5">
            <w:pPr>
              <w:keepNext/>
              <w:keepLines/>
              <w:spacing w:after="0"/>
              <w:jc w:val="center"/>
              <w:rPr>
                <w:rFonts w:ascii="Arial" w:hAnsi="Arial"/>
                <w:b/>
                <w:sz w:val="18"/>
                <w:szCs w:val="18"/>
              </w:rPr>
            </w:pPr>
            <w:r>
              <w:rPr>
                <w:b/>
                <w:bCs/>
                <w:sz w:val="18"/>
                <w:szCs w:val="18"/>
              </w:rPr>
              <w:t>T</w:t>
            </w:r>
            <w:r>
              <w:rPr>
                <w:b/>
                <w:bCs/>
                <w:sz w:val="18"/>
                <w:szCs w:val="18"/>
                <w:vertAlign w:val="subscript"/>
              </w:rPr>
              <w:t xml:space="preserve"> SSB_measurement_period_intra</w:t>
            </w:r>
            <w:r>
              <w:rPr>
                <w:b/>
                <w:bCs/>
                <w:sz w:val="18"/>
                <w:szCs w:val="18"/>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2C6C17EF" w14:textId="77777777" w:rsidR="000B54F5" w:rsidRDefault="000B54F5">
            <w:pPr>
              <w:keepNext/>
              <w:keepLines/>
              <w:spacing w:after="0"/>
              <w:jc w:val="center"/>
              <w:rPr>
                <w:rFonts w:ascii="Arial" w:hAnsi="Arial"/>
                <w:b/>
                <w:sz w:val="18"/>
                <w:szCs w:val="18"/>
              </w:rPr>
            </w:pPr>
            <w:r>
              <w:rPr>
                <w:rFonts w:ascii="Arial" w:hAnsi="Arial" w:cs="Arial"/>
                <w:b/>
                <w:bCs/>
                <w:sz w:val="18"/>
                <w:szCs w:val="18"/>
              </w:rPr>
              <w:t>T</w:t>
            </w:r>
            <w:r>
              <w:rPr>
                <w:rFonts w:ascii="Arial" w:hAnsi="Arial" w:cs="Arial"/>
                <w:b/>
                <w:bCs/>
                <w:sz w:val="18"/>
                <w:szCs w:val="18"/>
                <w:vertAlign w:val="subscript"/>
              </w:rPr>
              <w:t>SSB_time_index</w:t>
            </w:r>
            <w:r>
              <w:rPr>
                <w:b/>
                <w:bCs/>
                <w:sz w:val="18"/>
                <w:szCs w:val="18"/>
                <w:vertAlign w:val="subscript"/>
              </w:rPr>
              <w:t>_intra</w:t>
            </w:r>
          </w:p>
        </w:tc>
      </w:tr>
      <w:tr w:rsidR="000B54F5" w14:paraId="44C346AF"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0731D2C0" w14:textId="77777777" w:rsidR="000B54F5" w:rsidRDefault="000B54F5">
            <w:pPr>
              <w:keepNext/>
              <w:keepLines/>
              <w:spacing w:after="0"/>
              <w:jc w:val="center"/>
              <w:rPr>
                <w:rFonts w:ascii="Arial" w:hAnsi="Arial"/>
                <w:sz w:val="18"/>
                <w:szCs w:val="18"/>
              </w:rPr>
            </w:pPr>
            <w:r>
              <w:rPr>
                <w:rFonts w:ascii="Arial" w:hAnsi="Arial"/>
                <w:sz w:val="18"/>
                <w:szCs w:val="18"/>
              </w:rPr>
              <w:t>No DRX</w:t>
            </w:r>
          </w:p>
        </w:tc>
        <w:tc>
          <w:tcPr>
            <w:tcW w:w="2180" w:type="dxa"/>
            <w:tcBorders>
              <w:top w:val="single" w:sz="4" w:space="0" w:color="auto"/>
              <w:left w:val="single" w:sz="4" w:space="0" w:color="auto"/>
              <w:bottom w:val="single" w:sz="4" w:space="0" w:color="auto"/>
              <w:right w:val="single" w:sz="4" w:space="0" w:color="auto"/>
            </w:tcBorders>
            <w:hideMark/>
          </w:tcPr>
          <w:p w14:paraId="1D6EC746" w14:textId="77777777" w:rsidR="000B54F5" w:rsidRDefault="000B54F5">
            <w:pPr>
              <w:keepNext/>
              <w:keepLines/>
              <w:spacing w:after="0"/>
              <w:jc w:val="center"/>
              <w:rPr>
                <w:rFonts w:ascii="Arial" w:hAnsi="Arial"/>
                <w:sz w:val="18"/>
                <w:szCs w:val="18"/>
              </w:rPr>
            </w:pPr>
            <w:r>
              <w:rPr>
                <w:rFonts w:ascii="Arial" w:hAnsi="Arial" w:cs="Arial"/>
                <w:sz w:val="18"/>
                <w:szCs w:val="18"/>
              </w:rPr>
              <w:t xml:space="preserve">max[600ms, [8] x max(MGRP, SMTC period)]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3DDF92C2"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 xml:space="preserve">Max(200ms, 8 </w:t>
            </w:r>
            <w:r>
              <w:rPr>
                <w:rFonts w:ascii="Arial" w:hAnsi="Arial" w:cs="Arial"/>
                <w:sz w:val="18"/>
                <w:szCs w:val="18"/>
                <w:lang w:val="fr-FR"/>
              </w:rPr>
              <w:sym w:font="Symbol" w:char="F0B4"/>
            </w:r>
            <w:r>
              <w:rPr>
                <w:rFonts w:ascii="Arial" w:hAnsi="Arial"/>
                <w:sz w:val="18"/>
                <w:szCs w:val="18"/>
                <w:lang w:val="fr-FR"/>
              </w:rPr>
              <w:t xml:space="preserve"> Max(MGRP, SMTC period</w:t>
            </w:r>
            <w:r>
              <w:rPr>
                <w:rFonts w:ascii="Malgun Gothic" w:eastAsia="Malgun Gothic" w:hAnsi="Malgun Gothic" w:hint="eastAsia"/>
                <w:sz w:val="18"/>
                <w:szCs w:val="18"/>
                <w:lang w:val="fr-FR" w:eastAsia="zh-TW"/>
              </w:rPr>
              <w:t>)</w:t>
            </w:r>
            <w:r>
              <w:rPr>
                <w:rFonts w:ascii="Arial" w:hAnsi="Arial"/>
                <w:sz w:val="18"/>
                <w:szCs w:val="18"/>
                <w:lang w:val="fr-FR"/>
              </w:rPr>
              <w:t xml:space="preserv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450DFD82" w14:textId="77777777" w:rsidR="000B54F5" w:rsidRDefault="000B54F5">
            <w:pPr>
              <w:keepNext/>
              <w:keepLines/>
              <w:spacing w:after="0"/>
              <w:jc w:val="center"/>
              <w:rPr>
                <w:rFonts w:ascii="Arial" w:hAnsi="Arial"/>
                <w:sz w:val="18"/>
                <w:szCs w:val="18"/>
                <w:lang w:val="fr-FR"/>
              </w:rPr>
            </w:pPr>
            <w:r>
              <w:rPr>
                <w:rFonts w:ascii="Arial" w:hAnsi="Arial" w:cs="Arial"/>
                <w:sz w:val="18"/>
                <w:szCs w:val="18"/>
              </w:rPr>
              <w:t xml:space="preserve">max[120ms, [3] x max(MGRP, SMTC period)]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r>
      <w:tr w:rsidR="000B54F5" w14:paraId="6E2EF4FB"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127B74FA" w14:textId="77777777" w:rsidR="000B54F5" w:rsidRDefault="000B54F5">
            <w:pPr>
              <w:keepNext/>
              <w:keepLines/>
              <w:spacing w:after="0"/>
              <w:jc w:val="center"/>
              <w:rPr>
                <w:rFonts w:ascii="Arial" w:hAnsi="Arial"/>
                <w:sz w:val="18"/>
                <w:szCs w:val="18"/>
              </w:rPr>
            </w:pPr>
            <w:r>
              <w:rPr>
                <w:rFonts w:ascii="Arial" w:hAnsi="Arial"/>
                <w:sz w:val="18"/>
                <w:szCs w:val="18"/>
              </w:rPr>
              <w:t xml:space="preserve">DRX cycle </w:t>
            </w:r>
            <w:r w:rsidRPr="000B54F5">
              <w:rPr>
                <w:rFonts w:ascii="Arial" w:hAnsi="Arial" w:hint="eastAsia"/>
                <w:color w:val="FF0000"/>
                <w:sz w:val="18"/>
                <w:szCs w:val="18"/>
                <w:lang w:val="en-US"/>
              </w:rPr>
              <w:t>≤</w:t>
            </w:r>
            <w:r>
              <w:rPr>
                <w:rFonts w:ascii="Arial" w:hAnsi="Arial"/>
                <w:sz w:val="18"/>
                <w:szCs w:val="18"/>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254366A6" w14:textId="77777777" w:rsidR="000B54F5" w:rsidRDefault="000B54F5">
            <w:pPr>
              <w:keepNext/>
              <w:keepLines/>
              <w:spacing w:after="0"/>
              <w:jc w:val="center"/>
              <w:rPr>
                <w:rFonts w:ascii="Arial" w:hAnsi="Arial"/>
                <w:b/>
                <w:sz w:val="18"/>
                <w:szCs w:val="18"/>
              </w:rPr>
            </w:pPr>
            <w:r>
              <w:rPr>
                <w:rFonts w:ascii="Arial" w:hAnsi="Arial" w:cs="Arial"/>
                <w:sz w:val="18"/>
                <w:szCs w:val="18"/>
              </w:rPr>
              <w:t>max[600ms, ceil([</w:t>
            </w:r>
            <w:r>
              <w:rPr>
                <w:rFonts w:ascii="Arial" w:hAnsi="Arial" w:cs="Arial"/>
                <w:sz w:val="18"/>
                <w:szCs w:val="18"/>
                <w:u w:val="single"/>
              </w:rPr>
              <w:t>8]</w:t>
            </w:r>
            <w:r>
              <w:rPr>
                <w:rFonts w:ascii="Arial" w:hAnsi="Arial" w:cs="Arial"/>
                <w:sz w:val="18"/>
                <w:szCs w:val="18"/>
              </w:rPr>
              <w:t xml:space="preserve">xM) x max(MGRP, SMTC period,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25C5C141"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Max(200ms, Ceil</w:t>
            </w:r>
            <w:r>
              <w:rPr>
                <w:rFonts w:ascii="Malgun Gothic" w:eastAsia="Malgun Gothic" w:hAnsi="Malgun Gothic" w:hint="eastAsia"/>
                <w:sz w:val="18"/>
                <w:szCs w:val="18"/>
                <w:lang w:val="fr-FR" w:eastAsia="zh-TW"/>
              </w:rPr>
              <w:t>(</w:t>
            </w:r>
            <w:r>
              <w:rPr>
                <w:rFonts w:ascii="Arial" w:hAnsi="Arial"/>
                <w:sz w:val="18"/>
                <w:szCs w:val="18"/>
                <w:lang w:val="fr-FR"/>
              </w:rPr>
              <w:t xml:space="preserve">8 </w:t>
            </w:r>
            <w:r>
              <w:rPr>
                <w:rFonts w:ascii="Arial" w:hAnsi="Arial" w:cs="Arial"/>
                <w:sz w:val="18"/>
                <w:szCs w:val="18"/>
                <w:lang w:val="fr-FR"/>
              </w:rPr>
              <w:sym w:font="Symbol" w:char="F0B4"/>
            </w:r>
            <w:r>
              <w:rPr>
                <w:rFonts w:ascii="Arial" w:hAnsi="Arial"/>
                <w:sz w:val="18"/>
                <w:szCs w:val="18"/>
                <w:lang w:val="fr-FR"/>
              </w:rPr>
              <w:t xml:space="preserve"> M</w:t>
            </w:r>
            <w:r>
              <w:rPr>
                <w:rFonts w:ascii="Malgun Gothic" w:eastAsia="Malgun Gothic" w:hAnsi="Malgun Gothic" w:hint="eastAsia"/>
                <w:sz w:val="18"/>
                <w:szCs w:val="18"/>
                <w:lang w:val="fr-FR" w:eastAsia="zh-TW"/>
              </w:rPr>
              <w:t>)</w:t>
            </w:r>
            <w:r>
              <w:rPr>
                <w:rFonts w:ascii="Arial" w:hAnsi="Arial"/>
                <w:sz w:val="18"/>
                <w:szCs w:val="18"/>
                <w:lang w:val="fr-FR"/>
              </w:rPr>
              <w:t xml:space="preserve"> </w:t>
            </w:r>
            <w:r>
              <w:rPr>
                <w:rFonts w:ascii="Arial" w:hAnsi="Arial" w:cs="Arial"/>
                <w:sz w:val="18"/>
                <w:szCs w:val="18"/>
                <w:lang w:val="fr-FR"/>
              </w:rPr>
              <w:sym w:font="Symbol" w:char="F0B4"/>
            </w:r>
            <w:r>
              <w:rPr>
                <w:rFonts w:ascii="Arial" w:hAnsi="Arial"/>
                <w:sz w:val="18"/>
                <w:szCs w:val="18"/>
                <w:lang w:val="fr-FR"/>
              </w:rPr>
              <w:t xml:space="preserve"> Max(MGRP, SMTC period,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2E939103" w14:textId="77777777" w:rsidR="000B54F5" w:rsidRDefault="000B54F5">
            <w:pPr>
              <w:keepNext/>
              <w:keepLines/>
              <w:spacing w:after="0"/>
              <w:jc w:val="center"/>
              <w:rPr>
                <w:rFonts w:ascii="Arial" w:hAnsi="Arial"/>
                <w:sz w:val="18"/>
                <w:szCs w:val="18"/>
                <w:lang w:val="fr-FR"/>
              </w:rPr>
            </w:pPr>
            <w:r>
              <w:rPr>
                <w:rFonts w:ascii="Arial" w:hAnsi="Arial" w:cs="Arial"/>
                <w:sz w:val="18"/>
                <w:szCs w:val="18"/>
              </w:rPr>
              <w:t>max[120ms, ceil([</w:t>
            </w:r>
            <w:r>
              <w:rPr>
                <w:rFonts w:ascii="Arial" w:hAnsi="Arial" w:cs="Arial"/>
                <w:sz w:val="18"/>
                <w:szCs w:val="18"/>
                <w:u w:val="single"/>
              </w:rPr>
              <w:t>3</w:t>
            </w:r>
            <w:r>
              <w:rPr>
                <w:rFonts w:ascii="Arial" w:hAnsi="Arial" w:cs="Arial"/>
                <w:sz w:val="18"/>
                <w:szCs w:val="18"/>
              </w:rPr>
              <w:t xml:space="preserve">] x M) x max(MGRP, SMTC period,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r>
      <w:tr w:rsidR="000B54F5" w14:paraId="01CADE98" w14:textId="77777777" w:rsidTr="000B54F5">
        <w:trPr>
          <w:jc w:val="center"/>
        </w:trPr>
        <w:tc>
          <w:tcPr>
            <w:tcW w:w="1205" w:type="dxa"/>
            <w:tcBorders>
              <w:top w:val="single" w:sz="4" w:space="0" w:color="auto"/>
              <w:left w:val="single" w:sz="4" w:space="0" w:color="auto"/>
              <w:bottom w:val="single" w:sz="4" w:space="0" w:color="auto"/>
              <w:right w:val="single" w:sz="4" w:space="0" w:color="auto"/>
            </w:tcBorders>
            <w:hideMark/>
          </w:tcPr>
          <w:p w14:paraId="1A7939AC" w14:textId="77777777" w:rsidR="000B54F5" w:rsidRDefault="000B54F5">
            <w:pPr>
              <w:keepNext/>
              <w:keepLines/>
              <w:spacing w:after="0"/>
              <w:jc w:val="center"/>
              <w:rPr>
                <w:rFonts w:ascii="Arial" w:hAnsi="Arial"/>
                <w:b/>
                <w:sz w:val="18"/>
                <w:szCs w:val="18"/>
              </w:rPr>
            </w:pPr>
            <w:r>
              <w:rPr>
                <w:rFonts w:ascii="Arial" w:hAnsi="Arial"/>
                <w:sz w:val="18"/>
                <w:szCs w:val="18"/>
              </w:rPr>
              <w:t>DRX cycle</w:t>
            </w:r>
            <w:r w:rsidRPr="000B54F5">
              <w:rPr>
                <w:rFonts w:ascii="Arial" w:hAnsi="Arial"/>
                <w:color w:val="FF0000"/>
                <w:sz w:val="18"/>
                <w:szCs w:val="18"/>
              </w:rPr>
              <w:t xml:space="preserve"> &gt;</w:t>
            </w:r>
            <w:r>
              <w:rPr>
                <w:rFonts w:ascii="Arial" w:hAnsi="Arial"/>
                <w:sz w:val="18"/>
                <w:szCs w:val="18"/>
              </w:rPr>
              <w:t xml:space="preserve"> 320ms</w:t>
            </w:r>
          </w:p>
        </w:tc>
        <w:tc>
          <w:tcPr>
            <w:tcW w:w="2180" w:type="dxa"/>
            <w:tcBorders>
              <w:top w:val="single" w:sz="4" w:space="0" w:color="auto"/>
              <w:left w:val="single" w:sz="4" w:space="0" w:color="auto"/>
              <w:bottom w:val="single" w:sz="4" w:space="0" w:color="auto"/>
              <w:right w:val="single" w:sz="4" w:space="0" w:color="auto"/>
            </w:tcBorders>
            <w:hideMark/>
          </w:tcPr>
          <w:p w14:paraId="37A631F5" w14:textId="77777777" w:rsidR="000B54F5" w:rsidRDefault="000B54F5">
            <w:pPr>
              <w:keepNext/>
              <w:keepLines/>
              <w:spacing w:after="0"/>
              <w:jc w:val="center"/>
              <w:rPr>
                <w:rFonts w:ascii="Arial" w:hAnsi="Arial"/>
                <w:b/>
                <w:sz w:val="18"/>
                <w:szCs w:val="18"/>
              </w:rPr>
            </w:pPr>
            <w:r>
              <w:rPr>
                <w:rFonts w:ascii="Arial" w:hAnsi="Arial" w:cs="Arial"/>
                <w:sz w:val="18"/>
                <w:szCs w:val="18"/>
              </w:rPr>
              <w:t xml:space="preserve">4xM x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2668" w:type="dxa"/>
            <w:tcBorders>
              <w:top w:val="single" w:sz="4" w:space="0" w:color="auto"/>
              <w:left w:val="single" w:sz="4" w:space="0" w:color="auto"/>
              <w:bottom w:val="single" w:sz="4" w:space="0" w:color="auto"/>
              <w:right w:val="single" w:sz="4" w:space="0" w:color="auto"/>
            </w:tcBorders>
            <w:hideMark/>
          </w:tcPr>
          <w:p w14:paraId="7DD75FDD" w14:textId="77777777" w:rsidR="000B54F5" w:rsidRDefault="000B54F5">
            <w:pPr>
              <w:keepNext/>
              <w:keepLines/>
              <w:spacing w:after="0"/>
              <w:jc w:val="center"/>
              <w:rPr>
                <w:rFonts w:ascii="Arial" w:hAnsi="Arial"/>
                <w:sz w:val="18"/>
                <w:szCs w:val="18"/>
                <w:lang w:val="fr-FR"/>
              </w:rPr>
            </w:pPr>
            <w:r>
              <w:rPr>
                <w:rFonts w:ascii="Arial" w:hAnsi="Arial"/>
                <w:sz w:val="18"/>
                <w:szCs w:val="18"/>
                <w:lang w:val="fr-FR"/>
              </w:rPr>
              <w:t xml:space="preserve">4xM </w:t>
            </w:r>
            <w:r>
              <w:rPr>
                <w:rFonts w:ascii="Arial" w:hAnsi="Arial" w:cs="Arial"/>
                <w:sz w:val="18"/>
                <w:szCs w:val="18"/>
                <w:lang w:val="fr-FR"/>
              </w:rPr>
              <w:sym w:font="Symbol" w:char="F0B4"/>
            </w:r>
            <w:r>
              <w:rPr>
                <w:rFonts w:ascii="Arial" w:hAnsi="Arial"/>
                <w:sz w:val="18"/>
                <w:szCs w:val="18"/>
                <w:lang w:val="fr-FR"/>
              </w:rPr>
              <w:t xml:space="preserve">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c>
          <w:tcPr>
            <w:tcW w:w="1814" w:type="dxa"/>
            <w:tcBorders>
              <w:top w:val="single" w:sz="4" w:space="0" w:color="auto"/>
              <w:left w:val="single" w:sz="4" w:space="0" w:color="auto"/>
              <w:bottom w:val="single" w:sz="4" w:space="0" w:color="auto"/>
              <w:right w:val="single" w:sz="4" w:space="0" w:color="auto"/>
            </w:tcBorders>
            <w:hideMark/>
          </w:tcPr>
          <w:p w14:paraId="4A8595A6" w14:textId="77777777" w:rsidR="000B54F5" w:rsidRDefault="000B54F5">
            <w:pPr>
              <w:keepNext/>
              <w:keepLines/>
              <w:spacing w:after="0"/>
              <w:jc w:val="center"/>
              <w:rPr>
                <w:rFonts w:ascii="Arial" w:hAnsi="Arial"/>
                <w:sz w:val="18"/>
                <w:szCs w:val="18"/>
                <w:lang w:val="fr-FR"/>
              </w:rPr>
            </w:pPr>
            <w:r>
              <w:rPr>
                <w:rFonts w:ascii="Arial" w:hAnsi="Arial" w:cs="Arial"/>
                <w:sz w:val="18"/>
                <w:szCs w:val="18"/>
              </w:rPr>
              <w:t>[</w:t>
            </w:r>
            <w:r>
              <w:rPr>
                <w:rFonts w:ascii="Arial" w:hAnsi="Arial" w:cs="Arial"/>
                <w:sz w:val="18"/>
                <w:szCs w:val="18"/>
                <w:u w:val="single"/>
              </w:rPr>
              <w:t>3</w:t>
            </w:r>
            <w:r>
              <w:rPr>
                <w:rFonts w:ascii="Arial" w:hAnsi="Arial" w:cs="Arial"/>
                <w:sz w:val="18"/>
                <w:szCs w:val="18"/>
              </w:rPr>
              <w:t xml:space="preserve">] x DRX cycle </w:t>
            </w:r>
            <w:r>
              <w:rPr>
                <w:rFonts w:ascii="Arial" w:hAnsi="Arial" w:cs="Arial"/>
                <w:sz w:val="18"/>
                <w:szCs w:val="18"/>
                <w:lang w:val="fr-FR"/>
              </w:rPr>
              <w:sym w:font="Symbol" w:char="F0B4"/>
            </w:r>
            <w:r>
              <w:rPr>
                <w:rFonts w:ascii="Arial" w:hAnsi="Arial"/>
                <w:sz w:val="18"/>
                <w:szCs w:val="18"/>
                <w:lang w:val="fr-FR"/>
              </w:rPr>
              <w:t xml:space="preserve"> </w:t>
            </w:r>
            <w:r>
              <w:t>N</w:t>
            </w:r>
            <w:r>
              <w:rPr>
                <w:vertAlign w:val="subscript"/>
              </w:rPr>
              <w:t>freq</w:t>
            </w:r>
          </w:p>
        </w:tc>
      </w:tr>
      <w:tr w:rsidR="000B54F5" w14:paraId="5896462D" w14:textId="77777777" w:rsidTr="000B54F5">
        <w:trPr>
          <w:trHeight w:val="70"/>
          <w:jc w:val="center"/>
        </w:trPr>
        <w:tc>
          <w:tcPr>
            <w:tcW w:w="7867" w:type="dxa"/>
            <w:gridSpan w:val="4"/>
            <w:tcBorders>
              <w:top w:val="single" w:sz="4" w:space="0" w:color="auto"/>
              <w:left w:val="single" w:sz="4" w:space="0" w:color="auto"/>
              <w:bottom w:val="single" w:sz="4" w:space="0" w:color="auto"/>
              <w:right w:val="single" w:sz="4" w:space="0" w:color="auto"/>
            </w:tcBorders>
            <w:hideMark/>
          </w:tcPr>
          <w:p w14:paraId="5ECA262A" w14:textId="77777777" w:rsidR="000B54F5" w:rsidRDefault="000B54F5">
            <w:pPr>
              <w:keepNext/>
              <w:keepLines/>
              <w:spacing w:after="0"/>
              <w:ind w:left="851" w:hanging="851"/>
              <w:rPr>
                <w:rFonts w:ascii="Arial" w:hAnsi="Arial"/>
                <w:sz w:val="18"/>
                <w:szCs w:val="18"/>
              </w:rPr>
            </w:pPr>
            <w:r>
              <w:rPr>
                <w:rFonts w:ascii="Arial" w:hAnsi="Arial"/>
                <w:sz w:val="18"/>
                <w:szCs w:val="18"/>
              </w:rPr>
              <w:t xml:space="preserve">NOTE 1: </w:t>
            </w:r>
            <w:r>
              <w:rPr>
                <w:rFonts w:ascii="Arial" w:hAnsi="Arial"/>
                <w:sz w:val="18"/>
                <w:szCs w:val="18"/>
              </w:rPr>
              <w:tab/>
              <w:t>DRX or non DRX requirements apply according to the conditions described in clause 3.6.1</w:t>
            </w:r>
          </w:p>
          <w:p w14:paraId="0C26F4E7" w14:textId="77777777" w:rsidR="000B54F5" w:rsidRDefault="000B54F5">
            <w:pPr>
              <w:keepNext/>
              <w:keepLines/>
              <w:spacing w:after="0"/>
              <w:ind w:left="851" w:hanging="851"/>
              <w:rPr>
                <w:rFonts w:ascii="Arial" w:hAnsi="Arial"/>
                <w:sz w:val="18"/>
                <w:szCs w:val="18"/>
              </w:rPr>
            </w:pPr>
            <w:r>
              <w:rPr>
                <w:rFonts w:ascii="Arial" w:hAnsi="Arial"/>
                <w:sz w:val="18"/>
                <w:szCs w:val="18"/>
              </w:rPr>
              <w:t xml:space="preserve">NOTE 2: </w:t>
            </w:r>
            <w:r>
              <w:rPr>
                <w:rFonts w:ascii="Arial" w:hAnsi="Arial"/>
                <w:sz w:val="18"/>
                <w:szCs w:val="18"/>
              </w:rPr>
              <w:tab/>
              <w:t>In EN-DC operation, the parameters, timers and scheduling requests referred to in clause 3.6.1 are for the secondary cell group. The DRX cycle is the DRX cycle of the secondary cell group.</w:t>
            </w:r>
          </w:p>
          <w:p w14:paraId="4D8DEBA7" w14:textId="77777777" w:rsidR="000B54F5" w:rsidRDefault="000B54F5">
            <w:pPr>
              <w:keepNext/>
              <w:keepLines/>
              <w:spacing w:after="0"/>
              <w:ind w:left="851" w:hanging="851"/>
              <w:rPr>
                <w:rFonts w:ascii="Arial" w:hAnsi="Arial"/>
                <w:sz w:val="18"/>
                <w:szCs w:val="18"/>
              </w:rPr>
            </w:pPr>
            <w:r>
              <w:rPr>
                <w:rFonts w:ascii="Arial" w:hAnsi="Arial"/>
                <w:sz w:val="18"/>
                <w:szCs w:val="18"/>
              </w:rPr>
              <w:t>NOTE 3:   When SMTC &lt; =40ms, M=1; when SMTC &gt;40ms, M = 1.5</w:t>
            </w:r>
          </w:p>
        </w:tc>
      </w:tr>
    </w:tbl>
    <w:p w14:paraId="3D431FC6" w14:textId="77777777" w:rsidR="00E163A5" w:rsidRPr="000B54F5" w:rsidRDefault="00E163A5" w:rsidP="00043C69">
      <w:pPr>
        <w:spacing w:after="120"/>
        <w:rPr>
          <w:szCs w:val="24"/>
          <w:lang w:val="en-US" w:eastAsia="zh-CN"/>
        </w:rPr>
      </w:pPr>
    </w:p>
    <w:p w14:paraId="793ED3F6" w14:textId="77777777" w:rsidR="000761EF" w:rsidRDefault="000761EF" w:rsidP="003E750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p>
    <w:p w14:paraId="1DA0DC1F" w14:textId="5B021079" w:rsidR="003E7503" w:rsidRPr="00045592" w:rsidRDefault="003E7503" w:rsidP="003E750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A1CD2A" w14:textId="5BB63E12" w:rsidR="007129F3" w:rsidRDefault="00B965F8" w:rsidP="007129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4</w:t>
      </w:r>
      <w:r w:rsidR="007129F3">
        <w:rPr>
          <w:rFonts w:eastAsia="宋体"/>
          <w:color w:val="0070C0"/>
          <w:szCs w:val="24"/>
          <w:lang w:eastAsia="zh-CN"/>
        </w:rPr>
        <w:t xml:space="preserve"> companies discuss this issue</w:t>
      </w:r>
      <w:r>
        <w:rPr>
          <w:rFonts w:eastAsia="宋体"/>
          <w:color w:val="0070C0"/>
          <w:szCs w:val="24"/>
          <w:lang w:eastAsia="zh-CN"/>
        </w:rPr>
        <w:t>, companies’ view</w:t>
      </w:r>
      <w:r w:rsidR="00A82D45">
        <w:rPr>
          <w:rFonts w:eastAsia="宋体"/>
          <w:color w:val="0070C0"/>
          <w:szCs w:val="24"/>
          <w:lang w:eastAsia="zh-CN"/>
        </w:rPr>
        <w:t>s</w:t>
      </w:r>
      <w:r>
        <w:rPr>
          <w:rFonts w:eastAsia="宋体"/>
          <w:color w:val="0070C0"/>
          <w:szCs w:val="24"/>
          <w:lang w:eastAsia="zh-CN"/>
        </w:rPr>
        <w:t xml:space="preserve"> are different</w:t>
      </w:r>
    </w:p>
    <w:p w14:paraId="55ADFFD8" w14:textId="0F3CE427" w:rsidR="00B965F8" w:rsidRDefault="00B965F8" w:rsidP="00B965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Taking companies’ view into consideration, to move forward, Moderator would like to check whether following compromised option is acceptable:</w:t>
      </w:r>
    </w:p>
    <w:tbl>
      <w:tblPr>
        <w:tblW w:w="8897" w:type="dxa"/>
        <w:jc w:val="center"/>
        <w:tblCellMar>
          <w:left w:w="0" w:type="dxa"/>
          <w:right w:w="0" w:type="dxa"/>
        </w:tblCellMar>
        <w:tblLook w:val="04A0" w:firstRow="1" w:lastRow="0" w:firstColumn="1" w:lastColumn="0" w:noHBand="0" w:noVBand="1"/>
      </w:tblPr>
      <w:tblGrid>
        <w:gridCol w:w="1451"/>
        <w:gridCol w:w="2693"/>
        <w:gridCol w:w="2410"/>
        <w:gridCol w:w="2343"/>
      </w:tblGrid>
      <w:tr w:rsidR="00B965F8" w14:paraId="6AA3F1AA" w14:textId="77777777" w:rsidTr="00B120D2">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8E4867"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7C6B44" w14:textId="254BB8ED" w:rsidR="00B965F8" w:rsidRPr="0019329C" w:rsidRDefault="00B965F8" w:rsidP="00B120D2">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PSS/SSS_sync_</w:t>
            </w:r>
            <w:r w:rsidR="005E2CE3">
              <w:rPr>
                <w:color w:val="0070C0"/>
                <w:szCs w:val="24"/>
                <w:vertAlign w:val="subscript"/>
                <w:lang w:eastAsia="zh-CN"/>
              </w:rPr>
              <w:t>NR</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2BCCFF" w14:textId="4AA463C4" w:rsidR="00B965F8" w:rsidRPr="0019329C" w:rsidRDefault="00B965F8" w:rsidP="00B120D2">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SSB_measurement_period_</w:t>
            </w:r>
            <w:r w:rsidR="005E2CE3">
              <w:rPr>
                <w:color w:val="0070C0"/>
                <w:szCs w:val="24"/>
                <w:vertAlign w:val="subscript"/>
                <w:lang w:eastAsia="zh-CN"/>
              </w:rPr>
              <w:t>NR</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641C72" w14:textId="6AA0DDB1" w:rsidR="00B965F8" w:rsidRPr="0019329C" w:rsidRDefault="00B965F8" w:rsidP="00B120D2">
            <w:pPr>
              <w:spacing w:line="240" w:lineRule="exact"/>
              <w:ind w:leftChars="-66" w:left="-132" w:firstLineChars="79" w:firstLine="158"/>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SSB_time_index_</w:t>
            </w:r>
            <w:r w:rsidR="005E2CE3">
              <w:rPr>
                <w:color w:val="0070C0"/>
                <w:szCs w:val="24"/>
                <w:vertAlign w:val="subscript"/>
                <w:lang w:eastAsia="zh-CN"/>
              </w:rPr>
              <w:t>NR</w:t>
            </w:r>
          </w:p>
        </w:tc>
      </w:tr>
      <w:tr w:rsidR="00B965F8" w14:paraId="2CC7DF1B" w14:textId="77777777" w:rsidTr="00B120D2">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7B0610"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No DRX</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45E97"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Max(600ms, 8 x max(MGRP, SMTC period))×N</w:t>
            </w:r>
            <w:r w:rsidRPr="005E2CE3">
              <w:rPr>
                <w:color w:val="0070C0"/>
                <w:szCs w:val="24"/>
                <w:vertAlign w:val="subscript"/>
                <w:lang w:eastAsia="zh-CN"/>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CDAB55"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Max(200ms, 8 x max(MGRP, SMTC period))×N</w:t>
            </w:r>
            <w:r w:rsidRPr="005E2CE3">
              <w:rPr>
                <w:color w:val="0070C0"/>
                <w:szCs w:val="24"/>
                <w:vertAlign w:val="subscript"/>
                <w:lang w:eastAsia="zh-CN"/>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32CBF8"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Max(120ms, 3 x max(MGRP, SMTC period)) ×N</w:t>
            </w:r>
            <w:r w:rsidRPr="005E2CE3">
              <w:rPr>
                <w:color w:val="0070C0"/>
                <w:szCs w:val="24"/>
                <w:vertAlign w:val="subscript"/>
                <w:lang w:eastAsia="zh-CN"/>
              </w:rPr>
              <w:t>freq</w:t>
            </w:r>
          </w:p>
        </w:tc>
      </w:tr>
      <w:tr w:rsidR="00B965F8" w14:paraId="0FB80C76" w14:textId="77777777" w:rsidTr="00B120D2">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C6EBF3"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 &lt; 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56744A" w14:textId="5E176326" w:rsidR="00B965F8" w:rsidRPr="0019329C" w:rsidRDefault="00B965F8" w:rsidP="00B120D2">
            <w:pPr>
              <w:spacing w:line="240" w:lineRule="exact"/>
              <w:jc w:val="center"/>
              <w:rPr>
                <w:color w:val="0070C0"/>
                <w:szCs w:val="24"/>
                <w:lang w:eastAsia="zh-CN"/>
              </w:rPr>
            </w:pPr>
            <w:r w:rsidRPr="0019329C">
              <w:rPr>
                <w:color w:val="0070C0"/>
                <w:szCs w:val="24"/>
                <w:lang w:eastAsia="zh-CN"/>
              </w:rPr>
              <w:t>Max(600ms, ceil( 8 × M) × max(MGRP, SMTC period, DRX cycle)) ×</w:t>
            </w:r>
            <w:r w:rsidR="005E2CE3" w:rsidRPr="0019329C">
              <w:rPr>
                <w:color w:val="0070C0"/>
                <w:szCs w:val="24"/>
                <w:lang w:eastAsia="zh-CN"/>
              </w:rPr>
              <w:t>N</w:t>
            </w:r>
            <w:r w:rsidR="005E2CE3" w:rsidRPr="005E2CE3">
              <w:rPr>
                <w:color w:val="0070C0"/>
                <w:szCs w:val="24"/>
                <w:vertAlign w:val="subscript"/>
                <w:lang w:eastAsia="zh-CN"/>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B7F866" w14:textId="341458D0" w:rsidR="00B965F8" w:rsidRPr="0019329C" w:rsidRDefault="00B965F8" w:rsidP="00B120D2">
            <w:pPr>
              <w:spacing w:line="240" w:lineRule="exact"/>
              <w:jc w:val="center"/>
              <w:rPr>
                <w:color w:val="0070C0"/>
                <w:szCs w:val="24"/>
                <w:lang w:eastAsia="zh-CN"/>
              </w:rPr>
            </w:pPr>
            <w:r w:rsidRPr="0019329C">
              <w:rPr>
                <w:color w:val="0070C0"/>
                <w:szCs w:val="24"/>
                <w:lang w:eastAsia="zh-CN"/>
              </w:rPr>
              <w:t>Max(200ms, ceil(8 × M) x max(MGRP, SMTC period, DRX cycle))×</w:t>
            </w:r>
            <w:r w:rsidR="005E2CE3" w:rsidRPr="0019329C">
              <w:rPr>
                <w:color w:val="0070C0"/>
                <w:szCs w:val="24"/>
                <w:lang w:eastAsia="zh-CN"/>
              </w:rPr>
              <w:t>N</w:t>
            </w:r>
            <w:r w:rsidR="005E2CE3" w:rsidRPr="005E2CE3">
              <w:rPr>
                <w:color w:val="0070C0"/>
                <w:szCs w:val="24"/>
                <w:vertAlign w:val="subscript"/>
                <w:lang w:eastAsia="zh-CN"/>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C13FC4" w14:textId="1011B4E6" w:rsidR="00B965F8" w:rsidRPr="0019329C" w:rsidRDefault="00B965F8" w:rsidP="00B120D2">
            <w:pPr>
              <w:spacing w:line="240" w:lineRule="exact"/>
              <w:jc w:val="center"/>
              <w:rPr>
                <w:color w:val="0070C0"/>
                <w:szCs w:val="24"/>
                <w:lang w:eastAsia="zh-CN"/>
              </w:rPr>
            </w:pPr>
            <w:r w:rsidRPr="0019329C">
              <w:rPr>
                <w:color w:val="0070C0"/>
                <w:szCs w:val="24"/>
                <w:lang w:eastAsia="zh-CN"/>
              </w:rPr>
              <w:t>Max(120ms, ceil(3 × M) x max(MGRP, SMTC period, DRX cycle)) ×</w:t>
            </w:r>
            <w:r w:rsidR="005E2CE3" w:rsidRPr="0019329C">
              <w:rPr>
                <w:color w:val="0070C0"/>
                <w:szCs w:val="24"/>
                <w:lang w:eastAsia="zh-CN"/>
              </w:rPr>
              <w:t>N</w:t>
            </w:r>
            <w:r w:rsidR="005E2CE3" w:rsidRPr="005E2CE3">
              <w:rPr>
                <w:color w:val="0070C0"/>
                <w:szCs w:val="24"/>
                <w:vertAlign w:val="subscript"/>
                <w:lang w:eastAsia="zh-CN"/>
              </w:rPr>
              <w:t>freq</w:t>
            </w:r>
          </w:p>
        </w:tc>
      </w:tr>
      <w:tr w:rsidR="00B965F8" w14:paraId="26C9A2BA" w14:textId="77777777" w:rsidTr="00B120D2">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C2BE92" w14:textId="77777777" w:rsidR="00B965F8" w:rsidRPr="0019329C" w:rsidRDefault="00B965F8" w:rsidP="00B120D2">
            <w:pPr>
              <w:spacing w:line="240" w:lineRule="exact"/>
              <w:jc w:val="center"/>
              <w:rPr>
                <w:color w:val="0070C0"/>
                <w:szCs w:val="24"/>
                <w:lang w:eastAsia="zh-CN"/>
              </w:rPr>
            </w:pPr>
            <w:r w:rsidRPr="0019329C">
              <w:rPr>
                <w:color w:val="0070C0"/>
                <w:szCs w:val="24"/>
                <w:lang w:eastAsia="zh-CN"/>
              </w:rPr>
              <w:t>DRX cycle≥320ms</w:t>
            </w:r>
          </w:p>
        </w:tc>
        <w:tc>
          <w:tcPr>
            <w:tcW w:w="2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15A741" w14:textId="7A7EF37E" w:rsidR="00B965F8" w:rsidRPr="0019329C" w:rsidRDefault="00B965F8" w:rsidP="00B120D2">
            <w:pPr>
              <w:spacing w:line="240" w:lineRule="exact"/>
              <w:jc w:val="center"/>
              <w:rPr>
                <w:color w:val="0070C0"/>
                <w:szCs w:val="24"/>
                <w:lang w:eastAsia="zh-CN"/>
              </w:rPr>
            </w:pPr>
            <w:r w:rsidRPr="0019329C">
              <w:rPr>
                <w:color w:val="0070C0"/>
                <w:szCs w:val="24"/>
                <w:lang w:eastAsia="zh-CN"/>
              </w:rPr>
              <w:t>8× M × DRX cycle ×</w:t>
            </w:r>
            <w:r w:rsidR="005E2CE3" w:rsidRPr="0019329C">
              <w:rPr>
                <w:color w:val="0070C0"/>
                <w:szCs w:val="24"/>
                <w:lang w:eastAsia="zh-CN"/>
              </w:rPr>
              <w:t>N</w:t>
            </w:r>
            <w:r w:rsidR="005E2CE3" w:rsidRPr="005E2CE3">
              <w:rPr>
                <w:color w:val="0070C0"/>
                <w:szCs w:val="24"/>
                <w:vertAlign w:val="subscript"/>
                <w:lang w:eastAsia="zh-CN"/>
              </w:rPr>
              <w:t>freq</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BE35A3" w14:textId="655AAF54" w:rsidR="00B965F8" w:rsidRPr="0019329C" w:rsidRDefault="00B965F8" w:rsidP="00B120D2">
            <w:pPr>
              <w:spacing w:line="240" w:lineRule="exact"/>
              <w:jc w:val="center"/>
              <w:rPr>
                <w:color w:val="0070C0"/>
                <w:szCs w:val="24"/>
                <w:lang w:eastAsia="zh-CN"/>
              </w:rPr>
            </w:pPr>
            <w:r w:rsidRPr="0019329C">
              <w:rPr>
                <w:color w:val="0070C0"/>
                <w:szCs w:val="24"/>
                <w:lang w:eastAsia="zh-CN"/>
              </w:rPr>
              <w:t xml:space="preserve">4× M </w:t>
            </w:r>
            <w:r w:rsidRPr="0019329C">
              <w:rPr>
                <w:color w:val="0070C0"/>
                <w:szCs w:val="24"/>
                <w:lang w:eastAsia="zh-CN"/>
              </w:rPr>
              <w:sym w:font="Symbol" w:char="F0B4"/>
            </w:r>
            <w:r w:rsidRPr="0019329C">
              <w:rPr>
                <w:color w:val="0070C0"/>
                <w:szCs w:val="24"/>
                <w:lang w:eastAsia="zh-CN"/>
              </w:rPr>
              <w:t xml:space="preserve"> DRX cycle ×</w:t>
            </w:r>
            <w:r w:rsidR="005E2CE3" w:rsidRPr="0019329C">
              <w:rPr>
                <w:color w:val="0070C0"/>
                <w:szCs w:val="24"/>
                <w:lang w:eastAsia="zh-CN"/>
              </w:rPr>
              <w:t>N</w:t>
            </w:r>
            <w:r w:rsidR="005E2CE3" w:rsidRPr="005E2CE3">
              <w:rPr>
                <w:color w:val="0070C0"/>
                <w:szCs w:val="24"/>
                <w:vertAlign w:val="subscript"/>
                <w:lang w:eastAsia="zh-CN"/>
              </w:rPr>
              <w:t>freq</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1CA3EE" w14:textId="52810A2D" w:rsidR="00B965F8" w:rsidRPr="0019329C" w:rsidRDefault="00B965F8" w:rsidP="00B120D2">
            <w:pPr>
              <w:spacing w:line="240" w:lineRule="exact"/>
              <w:jc w:val="center"/>
              <w:rPr>
                <w:color w:val="0070C0"/>
                <w:szCs w:val="24"/>
                <w:lang w:eastAsia="zh-CN"/>
              </w:rPr>
            </w:pPr>
            <w:r w:rsidRPr="0019329C">
              <w:rPr>
                <w:color w:val="0070C0"/>
                <w:szCs w:val="24"/>
                <w:lang w:eastAsia="zh-CN"/>
              </w:rPr>
              <w:t>[3] × DRX cycle ×</w:t>
            </w:r>
            <w:r w:rsidR="005E2CE3" w:rsidRPr="0019329C">
              <w:rPr>
                <w:color w:val="0070C0"/>
                <w:szCs w:val="24"/>
                <w:lang w:eastAsia="zh-CN"/>
              </w:rPr>
              <w:t>N</w:t>
            </w:r>
            <w:r w:rsidR="005E2CE3" w:rsidRPr="005E2CE3">
              <w:rPr>
                <w:color w:val="0070C0"/>
                <w:szCs w:val="24"/>
                <w:vertAlign w:val="subscript"/>
                <w:lang w:eastAsia="zh-CN"/>
              </w:rPr>
              <w:t>freq</w:t>
            </w:r>
          </w:p>
        </w:tc>
      </w:tr>
      <w:tr w:rsidR="00B965F8" w14:paraId="2EBBC932" w14:textId="77777777" w:rsidTr="00B120D2">
        <w:trPr>
          <w:trHeight w:val="306"/>
          <w:jc w:val="center"/>
        </w:trPr>
        <w:tc>
          <w:tcPr>
            <w:tcW w:w="8897"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747511" w14:textId="77777777" w:rsidR="00B965F8" w:rsidRPr="0019329C" w:rsidRDefault="00B965F8" w:rsidP="00773741">
            <w:pPr>
              <w:spacing w:line="240" w:lineRule="exact"/>
              <w:rPr>
                <w:color w:val="0070C0"/>
                <w:szCs w:val="24"/>
                <w:lang w:eastAsia="zh-CN"/>
              </w:rPr>
            </w:pPr>
            <w:r w:rsidRPr="0019329C">
              <w:rPr>
                <w:color w:val="0070C0"/>
                <w:szCs w:val="24"/>
                <w:lang w:eastAsia="zh-CN"/>
              </w:rPr>
              <w:t>Note 1: M = 1 when SMTC &lt; =40, and M = 1.5 when SMTC &gt;40</w:t>
            </w:r>
          </w:p>
        </w:tc>
      </w:tr>
    </w:tbl>
    <w:p w14:paraId="53BBD7A8" w14:textId="77777777" w:rsidR="004624B9" w:rsidRPr="004624B9" w:rsidRDefault="004624B9" w:rsidP="002F4DE4">
      <w:pPr>
        <w:rPr>
          <w:color w:val="0070C0"/>
          <w:lang w:eastAsia="zh-CN"/>
        </w:rPr>
      </w:pPr>
    </w:p>
    <w:p w14:paraId="62E0F524" w14:textId="77777777" w:rsidR="002F4DE4" w:rsidRPr="00035C50" w:rsidRDefault="002F4DE4" w:rsidP="002F4DE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B295D49" w14:textId="77777777" w:rsidR="002F4DE4" w:rsidRPr="00805BE8" w:rsidRDefault="002F4DE4" w:rsidP="002F4DE4">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72"/>
        <w:gridCol w:w="8585"/>
      </w:tblGrid>
      <w:tr w:rsidR="002F4DE4" w14:paraId="677CA26A" w14:textId="77777777" w:rsidTr="002F1735">
        <w:tc>
          <w:tcPr>
            <w:tcW w:w="1272" w:type="dxa"/>
          </w:tcPr>
          <w:p w14:paraId="2CECB959"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5" w:type="dxa"/>
          </w:tcPr>
          <w:p w14:paraId="108F60AE" w14:textId="77777777" w:rsidR="002F4DE4" w:rsidRPr="00045592" w:rsidRDefault="002F4DE4" w:rsidP="000A5FDD">
            <w:pPr>
              <w:spacing w:after="120"/>
              <w:rPr>
                <w:rFonts w:eastAsiaTheme="minorEastAsia"/>
                <w:b/>
                <w:bCs/>
                <w:color w:val="0070C0"/>
                <w:lang w:val="en-US" w:eastAsia="zh-CN"/>
              </w:rPr>
            </w:pPr>
            <w:r>
              <w:rPr>
                <w:rFonts w:eastAsiaTheme="minorEastAsia"/>
                <w:b/>
                <w:bCs/>
                <w:color w:val="0070C0"/>
                <w:lang w:val="en-US" w:eastAsia="zh-CN"/>
              </w:rPr>
              <w:t>Comments</w:t>
            </w:r>
          </w:p>
        </w:tc>
      </w:tr>
      <w:tr w:rsidR="002F4DE4" w14:paraId="003F86B5" w14:textId="77777777" w:rsidTr="002F1735">
        <w:tc>
          <w:tcPr>
            <w:tcW w:w="1272" w:type="dxa"/>
          </w:tcPr>
          <w:p w14:paraId="336FA6FB" w14:textId="4BDB164F" w:rsidR="002F4DE4" w:rsidRPr="003418CB" w:rsidRDefault="002C781F" w:rsidP="000A5FDD">
            <w:pPr>
              <w:spacing w:after="120"/>
              <w:rPr>
                <w:rFonts w:eastAsiaTheme="minorEastAsia"/>
                <w:color w:val="0070C0"/>
                <w:lang w:val="en-US" w:eastAsia="zh-CN"/>
              </w:rPr>
            </w:pPr>
            <w:r>
              <w:rPr>
                <w:rFonts w:eastAsiaTheme="minorEastAsia"/>
                <w:color w:val="0070C0"/>
                <w:lang w:val="en-US" w:eastAsia="zh-CN"/>
              </w:rPr>
              <w:t>Huawei</w:t>
            </w:r>
          </w:p>
        </w:tc>
        <w:tc>
          <w:tcPr>
            <w:tcW w:w="8585" w:type="dxa"/>
          </w:tcPr>
          <w:p w14:paraId="5D65C94B" w14:textId="2EF3B86E"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8A7787">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r w:rsidR="00C44A7E">
              <w:rPr>
                <w:rFonts w:eastAsiaTheme="minorEastAsia"/>
                <w:color w:val="0070C0"/>
                <w:lang w:val="en-US" w:eastAsia="zh-CN"/>
              </w:rPr>
              <w:t>agree with the recommended WF</w:t>
            </w:r>
          </w:p>
          <w:p w14:paraId="24E8217B" w14:textId="56F724BC"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8A7787">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r w:rsidR="008A7787">
              <w:rPr>
                <w:rFonts w:eastAsiaTheme="minorEastAsia"/>
                <w:color w:val="0070C0"/>
                <w:lang w:val="en-US" w:eastAsia="zh-CN"/>
              </w:rPr>
              <w:t xml:space="preserve"> Ok with the scheme given in recommended WF.</w:t>
            </w:r>
          </w:p>
          <w:p w14:paraId="0724BFF7" w14:textId="2830B1BC" w:rsidR="00102FE1" w:rsidRDefault="00102FE1" w:rsidP="000A5FDD">
            <w:pPr>
              <w:spacing w:after="120"/>
              <w:rPr>
                <w:rFonts w:eastAsia="宋体"/>
                <w:lang w:eastAsia="zh-CN"/>
              </w:rPr>
            </w:pPr>
            <w:r>
              <w:rPr>
                <w:rFonts w:eastAsiaTheme="minorEastAsia"/>
                <w:color w:val="0070C0"/>
                <w:lang w:val="en-US" w:eastAsia="zh-CN"/>
              </w:rPr>
              <w:t xml:space="preserve">Sub topic 5-3: </w:t>
            </w:r>
            <w:r w:rsidR="00F921A1">
              <w:rPr>
                <w:rFonts w:eastAsiaTheme="minorEastAsia"/>
                <w:color w:val="0070C0"/>
                <w:lang w:val="en-US" w:eastAsia="zh-CN"/>
              </w:rPr>
              <w:t>Support</w:t>
            </w:r>
            <w:r>
              <w:rPr>
                <w:rFonts w:eastAsiaTheme="minorEastAsia"/>
                <w:color w:val="0070C0"/>
                <w:lang w:val="en-US" w:eastAsia="zh-CN"/>
              </w:rPr>
              <w:t xml:space="preserve"> the recommended WF which is aligned with option3. In general, option 1,2,3 are </w:t>
            </w:r>
            <w:r>
              <w:rPr>
                <w:rFonts w:eastAsiaTheme="minorEastAsia"/>
                <w:color w:val="0070C0"/>
                <w:lang w:val="en-US" w:eastAsia="zh-CN"/>
              </w:rPr>
              <w:lastRenderedPageBreak/>
              <w:t xml:space="preserve">on the same page and we all agreed to reuse the sample number of LTE HST. </w:t>
            </w:r>
            <w:r>
              <w:rPr>
                <w:rFonts w:eastAsia="宋体"/>
                <w:lang w:val="en-US" w:eastAsia="zh-CN"/>
              </w:rPr>
              <w:t>O</w:t>
            </w:r>
            <w:r>
              <w:rPr>
                <w:rFonts w:eastAsia="宋体"/>
                <w:lang w:eastAsia="zh-CN"/>
              </w:rPr>
              <w:t>ne thing needs to be noted is that the cell identification time without DRX for inter-RAT is longer than intra-frequency.</w:t>
            </w:r>
            <w:r w:rsidR="00F921A1">
              <w:rPr>
                <w:rFonts w:eastAsia="宋体"/>
                <w:lang w:eastAsia="zh-CN"/>
              </w:rPr>
              <w:t xml:space="preserve"> The inter-RAT measurement delay without DRX is express:</w:t>
            </w:r>
          </w:p>
          <w:p w14:paraId="48D5BB60" w14:textId="795A81C5" w:rsidR="00F921A1" w:rsidRPr="00F921A1" w:rsidRDefault="005F60A3" w:rsidP="000A5FDD">
            <w:pPr>
              <w:spacing w:after="120"/>
              <w:rPr>
                <w:rFonts w:eastAsia="宋体"/>
                <w:lang w:eastAsia="zh-CN"/>
              </w:rPr>
            </w:pPr>
            <m:oMathPara>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m:oMathPara>
          </w:p>
          <w:p w14:paraId="5F03CD20" w14:textId="074191C0" w:rsidR="00102FE1" w:rsidRDefault="00F921A1" w:rsidP="000A5FDD">
            <w:pPr>
              <w:spacing w:after="120"/>
              <w:rPr>
                <w:rFonts w:eastAsiaTheme="minorEastAsia"/>
                <w:color w:val="0070C0"/>
                <w:lang w:val="en-US" w:eastAsia="zh-CN"/>
              </w:rPr>
            </w:pPr>
            <w:r>
              <w:rPr>
                <w:rFonts w:eastAsiaTheme="minorEastAsia"/>
                <w:color w:val="0070C0"/>
                <w:lang w:val="en-US" w:eastAsia="zh-CN"/>
              </w:rPr>
              <w:t>Both gap pattern 40ms and 80ms are considered, the Ti</w:t>
            </w:r>
            <w:r w:rsidRPr="00F921A1">
              <w:rPr>
                <w:rFonts w:eastAsiaTheme="minorEastAsia"/>
                <w:color w:val="0070C0"/>
                <w:vertAlign w:val="subscript"/>
                <w:lang w:val="en-US" w:eastAsia="zh-CN"/>
              </w:rPr>
              <w:t>ndentify</w:t>
            </w:r>
            <w:r>
              <w:rPr>
                <w:rFonts w:eastAsiaTheme="minorEastAsia"/>
                <w:color w:val="0070C0"/>
                <w:lang w:val="en-US" w:eastAsia="zh-CN"/>
              </w:rPr>
              <w:t xml:space="preserve"> without DRX is 3840ms and 7680ms respectively. Based on the non-decreasing principle, the option 3 is accurate.</w:t>
            </w:r>
          </w:p>
          <w:p w14:paraId="3DB2990E" w14:textId="496FEA42" w:rsidR="00FC6D75" w:rsidRDefault="00FC6D75" w:rsidP="000A5FDD">
            <w:pPr>
              <w:spacing w:after="120"/>
              <w:rPr>
                <w:rFonts w:eastAsiaTheme="minorEastAsia"/>
                <w:color w:val="0070C0"/>
                <w:lang w:val="en-US" w:eastAsia="zh-CN"/>
              </w:rPr>
            </w:pPr>
            <w:r>
              <w:rPr>
                <w:rFonts w:eastAsiaTheme="minorEastAsia"/>
                <w:color w:val="0070C0"/>
                <w:lang w:val="en-US" w:eastAsia="zh-CN"/>
              </w:rPr>
              <w:t>Sub topic 5-4:</w:t>
            </w:r>
          </w:p>
          <w:p w14:paraId="657AB121" w14:textId="425EFDE9" w:rsidR="00F11EC4" w:rsidRDefault="00F11EC4" w:rsidP="000A5FDD">
            <w:pPr>
              <w:spacing w:after="120"/>
              <w:rPr>
                <w:rFonts w:eastAsia="宋体"/>
                <w:lang w:val="en-US" w:eastAsia="zh-CN"/>
              </w:rPr>
            </w:pPr>
            <w:r>
              <w:rPr>
                <w:rFonts w:eastAsiaTheme="minorEastAsia"/>
                <w:color w:val="0070C0"/>
                <w:lang w:val="en-US" w:eastAsia="zh-CN"/>
              </w:rPr>
              <w:t xml:space="preserve">The line of 1.28s DRX in recommended WF is not acceptable for us, since </w:t>
            </w:r>
            <w:r>
              <w:rPr>
                <w:rFonts w:eastAsia="宋体"/>
                <w:lang w:val="en-US" w:eastAsia="zh-CN"/>
              </w:rPr>
              <w:t>at least 3 samples for AGC adjustment shall be considered.</w:t>
            </w:r>
          </w:p>
          <w:p w14:paraId="13E0B4DC" w14:textId="65B5901B" w:rsidR="00F11EC4" w:rsidRDefault="00F11EC4" w:rsidP="000A5FDD">
            <w:pPr>
              <w:spacing w:after="120"/>
              <w:rPr>
                <w:rFonts w:eastAsia="宋体"/>
                <w:lang w:val="en-US" w:eastAsia="zh-CN"/>
              </w:rPr>
            </w:pPr>
            <w:r>
              <w:rPr>
                <w:rFonts w:eastAsia="宋体"/>
                <w:lang w:val="en-US" w:eastAsia="zh-CN"/>
              </w:rPr>
              <w:t>Sub topic 5-5:</w:t>
            </w:r>
            <w:r w:rsidR="00FF2BBF">
              <w:rPr>
                <w:rFonts w:eastAsia="宋体"/>
                <w:lang w:val="en-US" w:eastAsia="zh-CN"/>
              </w:rPr>
              <w:t xml:space="preserve"> generally </w:t>
            </w:r>
            <w:r w:rsidR="005D01D9">
              <w:rPr>
                <w:rFonts w:eastAsia="宋体"/>
                <w:lang w:val="en-US" w:eastAsia="zh-CN"/>
              </w:rPr>
              <w:t>the scheme</w:t>
            </w:r>
            <w:r w:rsidR="00B948B0">
              <w:rPr>
                <w:rFonts w:eastAsia="宋体"/>
                <w:lang w:val="en-US" w:eastAsia="zh-CN"/>
              </w:rPr>
              <w:t xml:space="preserve"> in the recommended WF</w:t>
            </w:r>
            <w:r w:rsidR="005D01D9">
              <w:rPr>
                <w:rFonts w:eastAsia="宋体"/>
                <w:lang w:val="en-US" w:eastAsia="zh-CN"/>
              </w:rPr>
              <w:t xml:space="preserve"> is ok. The scheme in </w:t>
            </w:r>
            <w:r w:rsidR="00FF2BBF">
              <w:rPr>
                <w:rFonts w:eastAsia="宋体"/>
                <w:lang w:val="en-US" w:eastAsia="zh-CN"/>
              </w:rPr>
              <w:t>sub topic 5-2</w:t>
            </w:r>
            <w:r w:rsidR="005D01D9">
              <w:rPr>
                <w:rFonts w:eastAsia="宋体"/>
                <w:lang w:val="en-US" w:eastAsia="zh-CN"/>
              </w:rPr>
              <w:t xml:space="preserve"> and issue 5-5 shall be the same</w:t>
            </w:r>
            <w:r w:rsidR="00FF2BBF">
              <w:rPr>
                <w:rFonts w:eastAsia="宋体"/>
                <w:lang w:val="en-US" w:eastAsia="zh-CN"/>
              </w:rPr>
              <w:t>.</w:t>
            </w:r>
          </w:p>
          <w:p w14:paraId="423FA473" w14:textId="5AB82687" w:rsidR="00B948B0" w:rsidRDefault="00B948B0" w:rsidP="000A5FDD">
            <w:pPr>
              <w:spacing w:after="120"/>
              <w:rPr>
                <w:rFonts w:eastAsiaTheme="minorEastAsia"/>
                <w:color w:val="0070C0"/>
                <w:lang w:val="en-US" w:eastAsia="zh-CN"/>
              </w:rPr>
            </w:pPr>
            <w:r>
              <w:rPr>
                <w:rFonts w:eastAsiaTheme="minorEastAsia"/>
                <w:color w:val="0070C0"/>
                <w:lang w:val="en-US" w:eastAsia="zh-CN"/>
              </w:rPr>
              <w:t>Sub topic 5-6:</w:t>
            </w:r>
            <w:r w:rsidR="004E1D6A">
              <w:rPr>
                <w:rFonts w:eastAsiaTheme="minorEastAsia"/>
                <w:color w:val="0070C0"/>
                <w:lang w:val="en-US" w:eastAsia="zh-CN"/>
              </w:rPr>
              <w:t xml:space="preserve"> agree with the recommended WF.</w:t>
            </w:r>
          </w:p>
          <w:p w14:paraId="1306A047" w14:textId="71AE6011" w:rsidR="002F4DE4" w:rsidRPr="003418CB" w:rsidRDefault="002F4DE4" w:rsidP="000A5FDD">
            <w:pPr>
              <w:spacing w:after="120"/>
              <w:rPr>
                <w:rFonts w:eastAsiaTheme="minorEastAsia"/>
                <w:color w:val="0070C0"/>
                <w:lang w:val="en-US" w:eastAsia="zh-CN"/>
              </w:rPr>
            </w:pPr>
          </w:p>
        </w:tc>
      </w:tr>
      <w:tr w:rsidR="0065535D" w14:paraId="0CE5B9DD" w14:textId="77777777" w:rsidTr="002F1735">
        <w:tc>
          <w:tcPr>
            <w:tcW w:w="1272" w:type="dxa"/>
          </w:tcPr>
          <w:p w14:paraId="6503B3FA" w14:textId="0CBAA8B6" w:rsidR="0065535D" w:rsidDel="002C781F" w:rsidRDefault="0065535D" w:rsidP="000A5FD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585" w:type="dxa"/>
          </w:tcPr>
          <w:p w14:paraId="25E77191" w14:textId="77777777" w:rsidR="0065535D" w:rsidRDefault="0065535D" w:rsidP="000A5FDD">
            <w:pPr>
              <w:spacing w:after="120"/>
              <w:rPr>
                <w:rFonts w:eastAsiaTheme="minorEastAsia"/>
                <w:color w:val="0070C0"/>
                <w:lang w:val="en-US" w:eastAsia="zh-CN"/>
              </w:rPr>
            </w:pPr>
            <w:r>
              <w:rPr>
                <w:rFonts w:eastAsiaTheme="minorEastAsia"/>
                <w:color w:val="0070C0"/>
                <w:lang w:val="en-US" w:eastAsia="zh-CN"/>
              </w:rPr>
              <w:t>Subtopic 5-1 : Agree with the proposed WF</w:t>
            </w:r>
          </w:p>
          <w:p w14:paraId="1441D2DE" w14:textId="55CD031B" w:rsidR="0065535D" w:rsidRDefault="0065535D" w:rsidP="000A5FDD">
            <w:pPr>
              <w:spacing w:after="120"/>
              <w:rPr>
                <w:rFonts w:eastAsiaTheme="minorEastAsia"/>
                <w:color w:val="0070C0"/>
                <w:lang w:val="en-US" w:eastAsia="zh-CN"/>
              </w:rPr>
            </w:pPr>
            <w:r>
              <w:rPr>
                <w:rFonts w:eastAsiaTheme="minorEastAsia"/>
                <w:color w:val="0070C0"/>
                <w:lang w:val="en-US" w:eastAsia="zh-CN"/>
              </w:rPr>
              <w:t xml:space="preserve">Subtopic 5-2 : In practice we don’t think UE can realistically be configured with more than 1 NR carrier </w:t>
            </w:r>
            <w:r w:rsidR="00B7335E">
              <w:rPr>
                <w:rFonts w:eastAsiaTheme="minorEastAsia"/>
                <w:color w:val="0070C0"/>
                <w:lang w:val="en-US" w:eastAsia="zh-CN"/>
              </w:rPr>
              <w:t>indicated as high speed</w:t>
            </w:r>
            <w:r>
              <w:rPr>
                <w:rFonts w:eastAsiaTheme="minorEastAsia"/>
                <w:color w:val="0070C0"/>
                <w:lang w:val="en-US" w:eastAsia="zh-CN"/>
              </w:rPr>
              <w:t xml:space="preserve"> since the reselection delays become too long. </w:t>
            </w:r>
            <w:r w:rsidR="00B7335E">
              <w:rPr>
                <w:rFonts w:eastAsiaTheme="minorEastAsia"/>
                <w:color w:val="0070C0"/>
                <w:lang w:val="en-US" w:eastAsia="zh-CN"/>
              </w:rPr>
              <w:t>We are OK to agree to this approach for specification consistency.</w:t>
            </w:r>
          </w:p>
          <w:p w14:paraId="296D0B20" w14:textId="499773DD" w:rsidR="00B7335E" w:rsidRDefault="00B7335E" w:rsidP="000A5FDD">
            <w:pPr>
              <w:spacing w:after="120"/>
              <w:rPr>
                <w:rFonts w:eastAsiaTheme="minorEastAsia"/>
                <w:color w:val="0070C0"/>
                <w:lang w:val="en-US" w:eastAsia="zh-CN"/>
              </w:rPr>
            </w:pPr>
            <w:r>
              <w:rPr>
                <w:rFonts w:eastAsiaTheme="minorEastAsia"/>
                <w:color w:val="0070C0"/>
                <w:lang w:val="en-US" w:eastAsia="zh-CN"/>
              </w:rPr>
              <w:t>Subtopic 5-3 : OK for the proposed WF. Based on our analysis we think at least with MGRP=40ms the performance is sufficient.</w:t>
            </w:r>
          </w:p>
          <w:p w14:paraId="6C4C51BF" w14:textId="03798EA6" w:rsidR="00B7335E" w:rsidRDefault="00B7335E" w:rsidP="000A5FDD">
            <w:pPr>
              <w:spacing w:after="120"/>
              <w:rPr>
                <w:rFonts w:eastAsiaTheme="minorEastAsia"/>
                <w:color w:val="0070C0"/>
                <w:lang w:val="en-US" w:eastAsia="zh-CN"/>
              </w:rPr>
            </w:pPr>
            <w:r>
              <w:rPr>
                <w:rFonts w:eastAsiaTheme="minorEastAsia"/>
                <w:color w:val="0070C0"/>
                <w:lang w:val="en-US" w:eastAsia="zh-CN"/>
              </w:rPr>
              <w:t>Subtopic 5-4: Agree with the proposed WF</w:t>
            </w:r>
          </w:p>
          <w:p w14:paraId="4AE9A7DE" w14:textId="77777777" w:rsidR="00B7335E" w:rsidRDefault="00B7335E" w:rsidP="000A5FDD">
            <w:pPr>
              <w:spacing w:after="120"/>
              <w:rPr>
                <w:rFonts w:eastAsiaTheme="minorEastAsia"/>
                <w:color w:val="0070C0"/>
                <w:lang w:val="en-US" w:eastAsia="zh-CN"/>
              </w:rPr>
            </w:pPr>
            <w:r>
              <w:rPr>
                <w:rFonts w:eastAsiaTheme="minorEastAsia"/>
                <w:color w:val="0070C0"/>
                <w:lang w:val="en-US" w:eastAsia="zh-CN"/>
              </w:rPr>
              <w:t>Subtopic 5-5 : OK, and we agree with Huawei that the conclusion should be the same as subtopic 5-2</w:t>
            </w:r>
          </w:p>
          <w:p w14:paraId="5A1C5B41" w14:textId="0145FB60" w:rsidR="000761EF" w:rsidRDefault="000761EF" w:rsidP="000A5FDD">
            <w:pPr>
              <w:spacing w:after="120"/>
              <w:rPr>
                <w:rFonts w:eastAsiaTheme="minorEastAsia"/>
                <w:color w:val="0070C0"/>
                <w:lang w:val="en-US" w:eastAsia="zh-CN"/>
              </w:rPr>
            </w:pPr>
            <w:r>
              <w:rPr>
                <w:rFonts w:eastAsiaTheme="minorEastAsia"/>
                <w:color w:val="0070C0"/>
                <w:lang w:val="en-US" w:eastAsia="zh-CN"/>
              </w:rPr>
              <w:t>Subtopic 5-6 : Agree with the proposed WF</w:t>
            </w:r>
          </w:p>
        </w:tc>
      </w:tr>
      <w:tr w:rsidR="00553E8A" w14:paraId="082E8432" w14:textId="77777777" w:rsidTr="002F1735">
        <w:tc>
          <w:tcPr>
            <w:tcW w:w="1272" w:type="dxa"/>
          </w:tcPr>
          <w:p w14:paraId="3B050ED0" w14:textId="7B9229AF" w:rsidR="00553E8A" w:rsidRDefault="00553E8A" w:rsidP="000A5FDD">
            <w:pPr>
              <w:spacing w:after="120"/>
              <w:rPr>
                <w:rFonts w:eastAsiaTheme="minorEastAsia"/>
                <w:color w:val="0070C0"/>
                <w:lang w:val="en-US" w:eastAsia="zh-CN"/>
              </w:rPr>
            </w:pPr>
            <w:r>
              <w:rPr>
                <w:rFonts w:eastAsiaTheme="minorEastAsia" w:hint="eastAsia"/>
                <w:color w:val="0070C0"/>
                <w:lang w:val="en-US" w:eastAsia="zh-CN"/>
              </w:rPr>
              <w:t xml:space="preserve">vivo </w:t>
            </w:r>
          </w:p>
        </w:tc>
        <w:tc>
          <w:tcPr>
            <w:tcW w:w="8585" w:type="dxa"/>
          </w:tcPr>
          <w:p w14:paraId="5593F4E9" w14:textId="77777777" w:rsidR="00553E8A" w:rsidRDefault="00553E8A" w:rsidP="00553E8A">
            <w:pPr>
              <w:spacing w:after="120"/>
              <w:rPr>
                <w:b/>
                <w:u w:val="single"/>
                <w:lang w:eastAsia="ko-KR"/>
              </w:rPr>
            </w:pPr>
            <w:r w:rsidRPr="00262D2C">
              <w:rPr>
                <w:b/>
                <w:u w:val="single"/>
                <w:lang w:eastAsia="ko-KR"/>
              </w:rPr>
              <w:t>Issue 5-1: Cell re-selection requirements on NR- EUTRA inter-RAT measurement</w:t>
            </w:r>
          </w:p>
          <w:p w14:paraId="282771ED" w14:textId="77777777" w:rsidR="00553E8A" w:rsidRPr="004B666D" w:rsidRDefault="00553E8A" w:rsidP="00553E8A">
            <w:pPr>
              <w:spacing w:after="120"/>
              <w:rPr>
                <w:lang w:eastAsia="ko-KR"/>
              </w:rPr>
            </w:pPr>
            <w:r w:rsidRPr="004B666D">
              <w:rPr>
                <w:lang w:eastAsia="ko-KR"/>
              </w:rPr>
              <w:t>We prefer option 3 and suggest to move forward with option 3.</w:t>
            </w:r>
          </w:p>
          <w:p w14:paraId="0C4A5E6D" w14:textId="77777777" w:rsidR="00553E8A" w:rsidRDefault="00553E8A" w:rsidP="00553E8A">
            <w:pPr>
              <w:spacing w:after="120"/>
              <w:rPr>
                <w:b/>
                <w:u w:val="single"/>
                <w:lang w:eastAsia="ko-KR"/>
              </w:rPr>
            </w:pPr>
            <w:r>
              <w:rPr>
                <w:b/>
                <w:u w:val="single"/>
                <w:lang w:eastAsia="ko-KR"/>
              </w:rPr>
              <w:t xml:space="preserve">Issue 5-2: </w:t>
            </w:r>
            <w:r w:rsidRPr="00387E67">
              <w:rPr>
                <w:rFonts w:cs="v4.2.0"/>
                <w:b/>
                <w:bCs/>
                <w:u w:val="single"/>
              </w:rPr>
              <w:t>N</w:t>
            </w:r>
            <w:r w:rsidRPr="00387E67">
              <w:rPr>
                <w:rFonts w:cs="v4.2.0"/>
                <w:b/>
                <w:bCs/>
                <w:u w:val="single"/>
                <w:vertAlign w:val="subscript"/>
                <w:lang w:eastAsia="zh-CN"/>
              </w:rPr>
              <w:t>E</w:t>
            </w:r>
            <w:r w:rsidRPr="00387E67">
              <w:rPr>
                <w:rFonts w:cs="v4.2.0"/>
                <w:b/>
                <w:bCs/>
                <w:u w:val="single"/>
                <w:vertAlign w:val="subscript"/>
              </w:rPr>
              <w:t>UTRA_carrier</w:t>
            </w:r>
            <w:r w:rsidRPr="00387E67">
              <w:rPr>
                <w:b/>
                <w:bCs/>
                <w:u w:val="single"/>
              </w:rPr>
              <w:t xml:space="preserve"> issue in the </w:t>
            </w:r>
            <w:r w:rsidRPr="00387E67">
              <w:rPr>
                <w:b/>
                <w:u w:val="single"/>
                <w:lang w:eastAsia="ko-KR"/>
              </w:rPr>
              <w:t>cell re-selection requirements on NR- EUTRA inter-RAT measurement taking the per inter-RAT carrier flag into account. This issue is more related to how to draft the CR on inter-RAT cell re-selection requirements.</w:t>
            </w:r>
          </w:p>
          <w:p w14:paraId="76E7A550" w14:textId="2FBDF0F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Reg</w:t>
            </w:r>
            <w:r>
              <w:rPr>
                <w:rFonts w:eastAsiaTheme="minorEastAsia"/>
                <w:color w:val="0070C0"/>
                <w:lang w:val="en-US" w:eastAsia="zh-CN"/>
              </w:rPr>
              <w:t>arding to this issue, we see solutions from companies in tdocs. In our view, this is similar to idle mode “CSSF” and the legacy behavior in R15 is one scaling factor “</w:t>
            </w:r>
            <w:r w:rsidRPr="004B666D">
              <w:rPr>
                <w:rFonts w:cs="v4.2.0"/>
                <w:bCs/>
              </w:rPr>
              <w:t>N</w:t>
            </w:r>
            <w:r w:rsidRPr="004B666D">
              <w:rPr>
                <w:rFonts w:cs="v4.2.0"/>
                <w:bCs/>
                <w:vertAlign w:val="subscript"/>
                <w:lang w:eastAsia="zh-CN"/>
              </w:rPr>
              <w:t>E</w:t>
            </w:r>
            <w:r w:rsidRPr="004B666D">
              <w:rPr>
                <w:rFonts w:cs="v4.2.0"/>
                <w:bCs/>
                <w:vertAlign w:val="subscript"/>
              </w:rPr>
              <w:t>UTRA_carrier</w:t>
            </w:r>
            <w:r>
              <w:rPr>
                <w:rFonts w:eastAsiaTheme="minorEastAsia"/>
                <w:color w:val="0070C0"/>
                <w:lang w:val="en-US" w:eastAsia="zh-CN"/>
              </w:rPr>
              <w:t>” for all frequency layers.</w:t>
            </w:r>
          </w:p>
          <w:p w14:paraId="76569F91"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However, for HST carrier, maybe mobility performance is more important, and scaling factor “</w:t>
            </w:r>
            <w:r w:rsidRPr="004B666D">
              <w:rPr>
                <w:rFonts w:cs="v4.2.0"/>
                <w:bCs/>
              </w:rPr>
              <w:t>N</w:t>
            </w:r>
            <w:r w:rsidRPr="004B666D">
              <w:rPr>
                <w:rFonts w:cs="v4.2.0"/>
                <w:bCs/>
                <w:vertAlign w:val="subscript"/>
                <w:lang w:eastAsia="zh-CN"/>
              </w:rPr>
              <w:t>E</w:t>
            </w:r>
            <w:r w:rsidRPr="004B666D">
              <w:rPr>
                <w:rFonts w:cs="v4.2.0"/>
                <w:bCs/>
                <w:vertAlign w:val="subscript"/>
              </w:rPr>
              <w:t>UTRA_carrier</w:t>
            </w:r>
            <w:r>
              <w:rPr>
                <w:rFonts w:eastAsiaTheme="minorEastAsia"/>
                <w:color w:val="0070C0"/>
                <w:lang w:val="en-US" w:eastAsia="zh-CN"/>
              </w:rPr>
              <w:t>” is probably too high for some scenarios where number of interRAT carriers is large.</w:t>
            </w:r>
          </w:p>
          <w:p w14:paraId="7434806C"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Therefore we provide two alternatives:</w:t>
            </w:r>
          </w:p>
          <w:p w14:paraId="1D2FAE17" w14:textId="7777777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 xml:space="preserve">Alt1: </w:t>
            </w:r>
            <w:r>
              <w:rPr>
                <w:rFonts w:eastAsiaTheme="minorEastAsia"/>
                <w:color w:val="0070C0"/>
                <w:lang w:val="en-US" w:eastAsia="zh-CN"/>
              </w:rPr>
              <w:t>T</w:t>
            </w:r>
            <w:r>
              <w:rPr>
                <w:rFonts w:eastAsiaTheme="minorEastAsia" w:hint="eastAsia"/>
                <w:color w:val="0070C0"/>
                <w:lang w:val="en-US" w:eastAsia="zh-CN"/>
              </w:rPr>
              <w:t xml:space="preserve">he scaling factor </w:t>
            </w:r>
            <w:r>
              <w:rPr>
                <w:rFonts w:eastAsiaTheme="minorEastAsia"/>
                <w:color w:val="0070C0"/>
                <w:lang w:val="en-US" w:eastAsia="zh-CN"/>
              </w:rPr>
              <w:t>“</w:t>
            </w:r>
            <w:r w:rsidRPr="004B666D">
              <w:rPr>
                <w:rFonts w:cs="v4.2.0"/>
                <w:bCs/>
              </w:rPr>
              <w:t>N</w:t>
            </w:r>
            <w:r w:rsidRPr="004B666D">
              <w:rPr>
                <w:rFonts w:cs="v4.2.0"/>
                <w:bCs/>
                <w:vertAlign w:val="subscript"/>
                <w:lang w:eastAsia="zh-CN"/>
              </w:rPr>
              <w:t>E</w:t>
            </w:r>
            <w:r w:rsidRPr="004B666D">
              <w:rPr>
                <w:rFonts w:cs="v4.2.0"/>
                <w:bCs/>
                <w:vertAlign w:val="subscript"/>
              </w:rPr>
              <w:t>UTRA_carrier</w:t>
            </w:r>
            <w:r>
              <w:rPr>
                <w:rFonts w:eastAsiaTheme="minorEastAsia"/>
                <w:color w:val="0070C0"/>
                <w:lang w:val="en-US" w:eastAsia="zh-CN"/>
              </w:rPr>
              <w:t>” is used for both HST carrier and non-HST carrier, i.e. follow R15.</w:t>
            </w:r>
          </w:p>
          <w:p w14:paraId="49366FC3"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 xml:space="preserve">Alt2: </w:t>
            </w:r>
            <w:r>
              <w:rPr>
                <w:rFonts w:eastAsiaTheme="minorEastAsia" w:hint="eastAsia"/>
                <w:color w:val="0070C0"/>
                <w:lang w:val="en-US" w:eastAsia="zh-CN"/>
              </w:rPr>
              <w:t xml:space="preserve">For HST carrier, the scaling factor is </w:t>
            </w:r>
            <w:r w:rsidRPr="00387E67">
              <w:rPr>
                <w:color w:val="0070C0"/>
                <w:szCs w:val="24"/>
                <w:lang w:eastAsia="zh-CN"/>
              </w:rPr>
              <w:t>N</w:t>
            </w:r>
            <w:r w:rsidRPr="00387E67">
              <w:rPr>
                <w:color w:val="0070C0"/>
                <w:szCs w:val="24"/>
                <w:vertAlign w:val="subscript"/>
                <w:lang w:eastAsia="zh-CN"/>
              </w:rPr>
              <w:t>EUTRA_carrier_HST</w:t>
            </w:r>
            <w:r>
              <w:rPr>
                <w:rFonts w:eastAsiaTheme="minorEastAsia"/>
                <w:color w:val="0070C0"/>
                <w:lang w:val="en-US" w:eastAsia="zh-CN"/>
              </w:rPr>
              <w:t xml:space="preserve"> if </w:t>
            </w:r>
            <w:r w:rsidRPr="00387E67">
              <w:rPr>
                <w:color w:val="0070C0"/>
                <w:szCs w:val="24"/>
                <w:lang w:eastAsia="zh-CN"/>
              </w:rPr>
              <w:t>N</w:t>
            </w:r>
            <w:r w:rsidRPr="00387E67">
              <w:rPr>
                <w:color w:val="0070C0"/>
                <w:szCs w:val="24"/>
                <w:vertAlign w:val="subscript"/>
                <w:lang w:eastAsia="zh-CN"/>
              </w:rPr>
              <w:t>EUTRA_carrier_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 0 and 2*</w:t>
            </w:r>
            <w:r w:rsidRPr="00387E67">
              <w:rPr>
                <w:color w:val="0070C0"/>
                <w:szCs w:val="24"/>
                <w:lang w:eastAsia="zh-CN"/>
              </w:rPr>
              <w:t xml:space="preserve"> N</w:t>
            </w:r>
            <w:r w:rsidRPr="00387E67">
              <w:rPr>
                <w:color w:val="0070C0"/>
                <w:szCs w:val="24"/>
                <w:vertAlign w:val="subscript"/>
                <w:lang w:eastAsia="zh-CN"/>
              </w:rPr>
              <w:t>EUTRA_carrier_HST</w:t>
            </w:r>
            <w:r>
              <w:rPr>
                <w:rFonts w:eastAsiaTheme="minorEastAsia"/>
                <w:color w:val="0070C0"/>
                <w:lang w:val="en-US" w:eastAsia="zh-CN"/>
              </w:rPr>
              <w:t xml:space="preserve"> otherwise. For non-HST carrier, the scaling factor is </w:t>
            </w:r>
            <w:r w:rsidRPr="00387E67">
              <w:rPr>
                <w:color w:val="0070C0"/>
                <w:szCs w:val="24"/>
                <w:lang w:eastAsia="zh-CN"/>
              </w:rPr>
              <w:t>N</w:t>
            </w:r>
            <w:r w:rsidRPr="00387E67">
              <w:rPr>
                <w:color w:val="0070C0"/>
                <w:szCs w:val="24"/>
                <w:vertAlign w:val="subscript"/>
                <w:lang w:eastAsia="zh-CN"/>
              </w:rPr>
              <w:t>EUTRA_carrier_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if </w:t>
            </w:r>
            <w:r w:rsidRPr="00387E67">
              <w:rPr>
                <w:color w:val="0070C0"/>
                <w:szCs w:val="24"/>
                <w:lang w:eastAsia="zh-CN"/>
              </w:rPr>
              <w:t>N</w:t>
            </w:r>
            <w:r w:rsidRPr="00387E67">
              <w:rPr>
                <w:color w:val="0070C0"/>
                <w:szCs w:val="24"/>
                <w:vertAlign w:val="subscript"/>
                <w:lang w:eastAsia="zh-CN"/>
              </w:rPr>
              <w:t>EUTRA_carrier_HST</w:t>
            </w:r>
            <w:r>
              <w:rPr>
                <w:rFonts w:eastAsiaTheme="minorEastAsia"/>
                <w:color w:val="0070C0"/>
                <w:lang w:val="en-US" w:eastAsia="zh-CN"/>
              </w:rPr>
              <w:t xml:space="preserve"> = 0 and 2*</w:t>
            </w:r>
            <w:r w:rsidRPr="00387E67">
              <w:rPr>
                <w:color w:val="0070C0"/>
                <w:szCs w:val="24"/>
                <w:lang w:eastAsia="zh-CN"/>
              </w:rPr>
              <w:t xml:space="preserve"> N</w:t>
            </w:r>
            <w:r w:rsidRPr="00387E67">
              <w:rPr>
                <w:color w:val="0070C0"/>
                <w:szCs w:val="24"/>
                <w:vertAlign w:val="subscript"/>
                <w:lang w:eastAsia="zh-CN"/>
              </w:rPr>
              <w:t>EUTRA_carrier_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otherwise.</w:t>
            </w:r>
          </w:p>
          <w:p w14:paraId="24D1F3CC" w14:textId="0DAE40B0" w:rsidR="00553E8A" w:rsidRDefault="00553E8A" w:rsidP="00553E8A">
            <w:pPr>
              <w:spacing w:after="120"/>
              <w:rPr>
                <w:rFonts w:eastAsiaTheme="minorEastAsia"/>
                <w:color w:val="0070C0"/>
                <w:lang w:val="en-US" w:eastAsia="zh-CN"/>
              </w:rPr>
            </w:pPr>
            <w:r>
              <w:rPr>
                <w:rFonts w:eastAsiaTheme="minorEastAsia"/>
                <w:color w:val="0070C0"/>
                <w:lang w:val="en-US" w:eastAsia="zh-CN"/>
              </w:rPr>
              <w:t>Regarding to the approach provided by the moderator, we are confused what is the requirement for non-HST carrier and what is the requirement for HST carrie</w:t>
            </w:r>
            <w:r w:rsidR="00B66328">
              <w:rPr>
                <w:rFonts w:eastAsiaTheme="minorEastAsia"/>
                <w:color w:val="0070C0"/>
                <w:lang w:val="en-US" w:eastAsia="zh-CN"/>
              </w:rPr>
              <w:t>r. For example, if 1</w:t>
            </w:r>
            <w:r>
              <w:rPr>
                <w:rFonts w:eastAsiaTheme="minorEastAsia"/>
                <w:color w:val="0070C0"/>
                <w:lang w:val="en-US" w:eastAsia="zh-CN"/>
              </w:rPr>
              <w:t xml:space="preserve"> HST carrier and 1 non-HST carrier is configured, </w:t>
            </w:r>
            <w:r w:rsidR="00B66328">
              <w:rPr>
                <w:rFonts w:eastAsiaTheme="minorEastAsia"/>
                <w:color w:val="0070C0"/>
                <w:lang w:val="en-US" w:eastAsia="zh-CN"/>
              </w:rPr>
              <w:t>the requirement for HST carrier is “</w:t>
            </w:r>
            <w:r w:rsidR="00B66328" w:rsidRPr="00387E67">
              <w:rPr>
                <w:color w:val="0070C0"/>
                <w:szCs w:val="24"/>
                <w:lang w:eastAsia="zh-CN"/>
              </w:rPr>
              <w:t>N</w:t>
            </w:r>
            <w:r w:rsidR="00B66328">
              <w:rPr>
                <w:color w:val="0070C0"/>
                <w:szCs w:val="24"/>
                <w:vertAlign w:val="subscript"/>
                <w:lang w:eastAsia="zh-CN"/>
              </w:rPr>
              <w:t>NR</w:t>
            </w:r>
            <w:r w:rsidR="00B66328" w:rsidRPr="00387E67">
              <w:rPr>
                <w:color w:val="0070C0"/>
                <w:szCs w:val="24"/>
                <w:vertAlign w:val="subscript"/>
                <w:lang w:eastAsia="zh-CN"/>
              </w:rPr>
              <w:t>_carrier_HST</w:t>
            </w:r>
            <w:r w:rsidR="00B66328" w:rsidRPr="00387E67">
              <w:rPr>
                <w:color w:val="0070C0"/>
                <w:szCs w:val="24"/>
                <w:lang w:eastAsia="zh-CN"/>
              </w:rPr>
              <w:t xml:space="preserve"> *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Pr>
                <w:color w:val="0070C0"/>
                <w:szCs w:val="24"/>
                <w:lang w:eastAsia="zh-CN"/>
              </w:rPr>
              <w:t xml:space="preserve"> = </w:t>
            </w:r>
            <w:r w:rsidR="00B66328" w:rsidRPr="00387E67">
              <w:rPr>
                <w:color w:val="0070C0"/>
                <w:szCs w:val="24"/>
                <w:lang w:eastAsia="zh-CN"/>
              </w:rPr>
              <w:t>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Pr>
                <w:rFonts w:eastAsiaTheme="minorEastAsia"/>
                <w:color w:val="0070C0"/>
                <w:lang w:val="en-US" w:eastAsia="zh-CN"/>
              </w:rPr>
              <w:t>” or “</w:t>
            </w:r>
            <w:r w:rsidR="00B66328" w:rsidRPr="00387E67">
              <w:rPr>
                <w:color w:val="0070C0"/>
                <w:szCs w:val="24"/>
                <w:lang w:eastAsia="zh-CN"/>
              </w:rPr>
              <w:t>N</w:t>
            </w:r>
            <w:r w:rsidR="00B66328">
              <w:rPr>
                <w:color w:val="0070C0"/>
                <w:szCs w:val="24"/>
                <w:vertAlign w:val="subscript"/>
                <w:lang w:eastAsia="zh-CN"/>
              </w:rPr>
              <w:t>NR</w:t>
            </w:r>
            <w:r w:rsidR="00B66328" w:rsidRPr="00387E67">
              <w:rPr>
                <w:color w:val="0070C0"/>
                <w:szCs w:val="24"/>
                <w:vertAlign w:val="subscript"/>
                <w:lang w:eastAsia="zh-CN"/>
              </w:rPr>
              <w:t>_carrier_HST</w:t>
            </w:r>
            <w:r w:rsidR="00B66328" w:rsidRPr="00387E67">
              <w:rPr>
                <w:color w:val="0070C0"/>
                <w:szCs w:val="24"/>
                <w:lang w:eastAsia="zh-CN"/>
              </w:rPr>
              <w:t xml:space="preserve"> *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sidRPr="00387E67">
              <w:rPr>
                <w:color w:val="0070C0"/>
                <w:szCs w:val="24"/>
                <w:lang w:eastAsia="zh-CN"/>
              </w:rPr>
              <w:t xml:space="preserve"> + N</w:t>
            </w:r>
            <w:r w:rsidR="00B66328">
              <w:rPr>
                <w:color w:val="0070C0"/>
                <w:szCs w:val="24"/>
                <w:vertAlign w:val="subscript"/>
                <w:lang w:eastAsia="zh-CN"/>
              </w:rPr>
              <w:t>NR</w:t>
            </w:r>
            <w:r w:rsidR="00B66328" w:rsidRPr="00387E67">
              <w:rPr>
                <w:color w:val="0070C0"/>
                <w:szCs w:val="24"/>
                <w:vertAlign w:val="subscript"/>
                <w:lang w:eastAsia="zh-CN"/>
              </w:rPr>
              <w:t>_carrier_nonHST</w:t>
            </w:r>
            <w:r w:rsidR="00B66328" w:rsidRPr="00387E67">
              <w:rPr>
                <w:color w:val="0070C0"/>
                <w:szCs w:val="24"/>
                <w:lang w:eastAsia="zh-CN"/>
              </w:rPr>
              <w:t xml:space="preserve">  *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_nonHST</w:t>
            </w:r>
            <w:r w:rsidR="00B66328">
              <w:rPr>
                <w:color w:val="0070C0"/>
                <w:szCs w:val="24"/>
                <w:lang w:eastAsia="zh-CN"/>
              </w:rPr>
              <w:t xml:space="preserve"> = </w:t>
            </w:r>
            <w:r w:rsidR="00B66328" w:rsidRPr="00387E67">
              <w:rPr>
                <w:color w:val="0070C0"/>
                <w:szCs w:val="24"/>
                <w:lang w:eastAsia="zh-CN"/>
              </w:rPr>
              <w:t>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_HST</w:t>
            </w:r>
            <w:r w:rsidR="00B66328">
              <w:rPr>
                <w:color w:val="0070C0"/>
                <w:szCs w:val="24"/>
                <w:lang w:eastAsia="zh-CN"/>
              </w:rPr>
              <w:t xml:space="preserve"> + </w:t>
            </w:r>
            <w:r w:rsidR="00B66328" w:rsidRPr="00387E67">
              <w:rPr>
                <w:color w:val="0070C0"/>
                <w:szCs w:val="24"/>
                <w:lang w:eastAsia="zh-CN"/>
              </w:rPr>
              <w:t xml:space="preserve"> T</w:t>
            </w:r>
            <w:r w:rsidR="00B66328" w:rsidRPr="00387E67">
              <w:rPr>
                <w:color w:val="0070C0"/>
                <w:szCs w:val="24"/>
                <w:vertAlign w:val="subscript"/>
                <w:lang w:eastAsia="zh-CN"/>
              </w:rPr>
              <w:t>detect,</w:t>
            </w:r>
            <w:r w:rsidR="00B66328">
              <w:rPr>
                <w:color w:val="0070C0"/>
                <w:szCs w:val="24"/>
                <w:vertAlign w:val="subscript"/>
                <w:lang w:eastAsia="zh-CN"/>
              </w:rPr>
              <w:t>NR</w:t>
            </w:r>
            <w:r w:rsidR="00B66328" w:rsidRPr="00387E67">
              <w:rPr>
                <w:color w:val="0070C0"/>
                <w:szCs w:val="24"/>
                <w:vertAlign w:val="subscript"/>
                <w:lang w:eastAsia="zh-CN"/>
              </w:rPr>
              <w:t>_nonHST</w:t>
            </w:r>
            <w:r w:rsidR="00B66328">
              <w:rPr>
                <w:rFonts w:eastAsiaTheme="minorEastAsia"/>
                <w:color w:val="0070C0"/>
                <w:lang w:val="en-US" w:eastAsia="zh-CN"/>
              </w:rPr>
              <w:t>” ?</w:t>
            </w:r>
          </w:p>
          <w:p w14:paraId="486A69A6" w14:textId="77777777" w:rsidR="00553E8A" w:rsidRPr="00262D2C" w:rsidRDefault="00553E8A" w:rsidP="00553E8A">
            <w:pPr>
              <w:rPr>
                <w:b/>
                <w:u w:val="single"/>
                <w:lang w:eastAsia="ko-KR"/>
              </w:rPr>
            </w:pPr>
            <w:r w:rsidRPr="00262D2C">
              <w:rPr>
                <w:b/>
                <w:u w:val="single"/>
                <w:lang w:eastAsia="ko-KR"/>
              </w:rPr>
              <w:t>Issue 5-</w:t>
            </w:r>
            <w:r>
              <w:rPr>
                <w:b/>
                <w:u w:val="single"/>
                <w:lang w:eastAsia="ko-KR"/>
              </w:rPr>
              <w:t>3</w:t>
            </w:r>
            <w:r w:rsidRPr="00262D2C">
              <w:rPr>
                <w:b/>
                <w:u w:val="single"/>
                <w:lang w:eastAsia="ko-KR"/>
              </w:rPr>
              <w:t>: Cell identification with DRX in connected mode</w:t>
            </w:r>
          </w:p>
          <w:p w14:paraId="3563EF08" w14:textId="77777777" w:rsidR="00553E8A" w:rsidRDefault="00553E8A" w:rsidP="00553E8A">
            <w:pPr>
              <w:spacing w:after="120"/>
              <w:rPr>
                <w:rFonts w:eastAsiaTheme="minorEastAsia"/>
                <w:color w:val="0070C0"/>
                <w:lang w:eastAsia="zh-CN"/>
              </w:rPr>
            </w:pPr>
            <w:r>
              <w:rPr>
                <w:rFonts w:eastAsiaTheme="minorEastAsia"/>
                <w:color w:val="0070C0"/>
                <w:lang w:eastAsia="zh-CN"/>
              </w:rPr>
              <w:t>We are fine with moderator WF.</w:t>
            </w:r>
          </w:p>
          <w:p w14:paraId="55D5C4B2" w14:textId="77777777" w:rsidR="00553E8A" w:rsidRPr="003E7503" w:rsidRDefault="00553E8A" w:rsidP="00553E8A">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4</w:t>
            </w:r>
            <w:r w:rsidRPr="003E7503">
              <w:rPr>
                <w:b/>
                <w:u w:val="single"/>
                <w:lang w:eastAsia="ko-KR"/>
              </w:rPr>
              <w:t>: Cell re-selection requirements on EUTRA-NR inter-RAT</w:t>
            </w:r>
          </w:p>
          <w:p w14:paraId="04E7C2C0"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 xml:space="preserve">There is only small difference between </w:t>
            </w:r>
            <w:r>
              <w:rPr>
                <w:rFonts w:eastAsiaTheme="minorEastAsia"/>
                <w:color w:val="0070C0"/>
                <w:lang w:eastAsia="zh-CN"/>
              </w:rPr>
              <w:t>recommended WF</w:t>
            </w:r>
            <w:r>
              <w:rPr>
                <w:rFonts w:eastAsiaTheme="minorEastAsia" w:hint="eastAsia"/>
                <w:color w:val="0070C0"/>
                <w:lang w:eastAsia="zh-CN"/>
              </w:rPr>
              <w:t xml:space="preserve"> and option 3. </w:t>
            </w:r>
            <w:r>
              <w:rPr>
                <w:rFonts w:eastAsiaTheme="minorEastAsia"/>
                <w:color w:val="0070C0"/>
                <w:lang w:eastAsia="zh-CN"/>
              </w:rPr>
              <w:t xml:space="preserve">For DRX =1.28, 7 sample is the </w:t>
            </w:r>
            <w:r>
              <w:rPr>
                <w:rFonts w:eastAsiaTheme="minorEastAsia"/>
                <w:color w:val="0070C0"/>
                <w:lang w:eastAsia="zh-CN"/>
              </w:rPr>
              <w:lastRenderedPageBreak/>
              <w:t>same as intra-frequency reselection. We suggest to relax a little to take the AGC tuning into consideration, i.e. 10 samples. Regarding to DRX = 0.32, we think it is better to be 16 cycles.</w:t>
            </w:r>
          </w:p>
          <w:p w14:paraId="4A26EA4F" w14:textId="77777777" w:rsidR="00553E8A" w:rsidRDefault="00553E8A" w:rsidP="00553E8A">
            <w:pPr>
              <w:spacing w:after="120"/>
              <w:rPr>
                <w:rFonts w:eastAsiaTheme="minorEastAsia"/>
                <w:color w:val="0070C0"/>
                <w:lang w:eastAsia="zh-CN"/>
              </w:rPr>
            </w:pPr>
            <w:r>
              <w:rPr>
                <w:rFonts w:eastAsiaTheme="minorEastAsia"/>
                <w:color w:val="0070C0"/>
                <w:lang w:eastAsia="zh-CN"/>
              </w:rPr>
              <w:t>Therefore, we still support option 3.</w:t>
            </w:r>
          </w:p>
          <w:p w14:paraId="51F7B922" w14:textId="77777777" w:rsidR="00553E8A" w:rsidRDefault="00553E8A" w:rsidP="00553E8A">
            <w:pPr>
              <w:spacing w:after="120"/>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how to draft the CR on inter-RAT cell re-selection requirements.</w:t>
            </w:r>
          </w:p>
          <w:p w14:paraId="27861E6D" w14:textId="77777777" w:rsidR="00553E8A" w:rsidRDefault="00553E8A" w:rsidP="00553E8A">
            <w:pPr>
              <w:spacing w:after="120"/>
              <w:rPr>
                <w:rFonts w:eastAsiaTheme="minorEastAsia"/>
                <w:color w:val="0070C0"/>
                <w:lang w:eastAsia="zh-CN"/>
              </w:rPr>
            </w:pPr>
            <w:r>
              <w:rPr>
                <w:rFonts w:eastAsiaTheme="minorEastAsia" w:hint="eastAsia"/>
                <w:color w:val="0070C0"/>
                <w:lang w:eastAsia="zh-CN"/>
              </w:rPr>
              <w:t xml:space="preserve">Similar issue as 5-2. </w:t>
            </w:r>
            <w:r>
              <w:rPr>
                <w:rFonts w:eastAsiaTheme="minorEastAsia"/>
                <w:color w:val="0070C0"/>
                <w:lang w:eastAsia="zh-CN"/>
              </w:rPr>
              <w:t>Similarly we provide two alternatives:</w:t>
            </w:r>
          </w:p>
          <w:p w14:paraId="5F4A039A" w14:textId="7777777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 xml:space="preserve">Alt1: </w:t>
            </w:r>
            <w:r>
              <w:rPr>
                <w:rFonts w:eastAsiaTheme="minorEastAsia"/>
                <w:color w:val="0070C0"/>
                <w:lang w:val="en-US" w:eastAsia="zh-CN"/>
              </w:rPr>
              <w:t>T</w:t>
            </w:r>
            <w:r>
              <w:rPr>
                <w:rFonts w:eastAsiaTheme="minorEastAsia" w:hint="eastAsia"/>
                <w:color w:val="0070C0"/>
                <w:lang w:val="en-US" w:eastAsia="zh-CN"/>
              </w:rPr>
              <w:t xml:space="preserve">he scaling factor </w:t>
            </w:r>
            <w:r>
              <w:rPr>
                <w:rFonts w:eastAsiaTheme="minorEastAsia"/>
                <w:color w:val="0070C0"/>
                <w:lang w:val="en-US" w:eastAsia="zh-CN"/>
              </w:rPr>
              <w:t>“</w:t>
            </w:r>
            <w:r w:rsidRPr="004B666D">
              <w:rPr>
                <w:rFonts w:cs="v4.2.0"/>
                <w:bCs/>
              </w:rPr>
              <w:t>N</w:t>
            </w:r>
            <w:r>
              <w:rPr>
                <w:rFonts w:cs="v4.2.0"/>
                <w:bCs/>
                <w:vertAlign w:val="subscript"/>
                <w:lang w:eastAsia="zh-CN"/>
              </w:rPr>
              <w:t>NR</w:t>
            </w:r>
            <w:r w:rsidRPr="004B666D">
              <w:rPr>
                <w:rFonts w:cs="v4.2.0"/>
                <w:bCs/>
                <w:vertAlign w:val="subscript"/>
              </w:rPr>
              <w:t>_carrier</w:t>
            </w:r>
            <w:r>
              <w:rPr>
                <w:rFonts w:eastAsiaTheme="minorEastAsia"/>
                <w:color w:val="0070C0"/>
                <w:lang w:val="en-US" w:eastAsia="zh-CN"/>
              </w:rPr>
              <w:t>” is used for both HST carrier and non-HST carrier, i.e. follow R15.</w:t>
            </w:r>
          </w:p>
          <w:p w14:paraId="35791A24" w14:textId="77777777" w:rsidR="00553E8A" w:rsidRDefault="00553E8A" w:rsidP="00553E8A">
            <w:pPr>
              <w:spacing w:after="120"/>
              <w:rPr>
                <w:rFonts w:eastAsiaTheme="minorEastAsia"/>
                <w:color w:val="0070C0"/>
                <w:lang w:val="en-US" w:eastAsia="zh-CN"/>
              </w:rPr>
            </w:pPr>
            <w:r>
              <w:rPr>
                <w:rFonts w:eastAsiaTheme="minorEastAsia"/>
                <w:color w:val="0070C0"/>
                <w:lang w:val="en-US" w:eastAsia="zh-CN"/>
              </w:rPr>
              <w:t xml:space="preserve">Alt2: </w:t>
            </w:r>
            <w:r>
              <w:rPr>
                <w:rFonts w:eastAsiaTheme="minorEastAsia" w:hint="eastAsia"/>
                <w:color w:val="0070C0"/>
                <w:lang w:val="en-US" w:eastAsia="zh-CN"/>
              </w:rPr>
              <w:t xml:space="preserve">For HST carrier, the scaling factor is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rFonts w:eastAsiaTheme="minorEastAsia"/>
                <w:color w:val="0070C0"/>
                <w:lang w:val="en-US" w:eastAsia="zh-CN"/>
              </w:rPr>
              <w:t xml:space="preserve"> if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 0 and 2*</w:t>
            </w:r>
            <w:r w:rsidRPr="00387E67">
              <w:rPr>
                <w:color w:val="0070C0"/>
                <w:szCs w:val="24"/>
                <w:lang w:eastAsia="zh-CN"/>
              </w:rPr>
              <w:t xml:space="preserve"> N</w:t>
            </w:r>
            <w:r>
              <w:rPr>
                <w:color w:val="0070C0"/>
                <w:szCs w:val="24"/>
                <w:vertAlign w:val="subscript"/>
                <w:lang w:eastAsia="zh-CN"/>
              </w:rPr>
              <w:t>NR</w:t>
            </w:r>
            <w:r w:rsidRPr="00387E67">
              <w:rPr>
                <w:color w:val="0070C0"/>
                <w:szCs w:val="24"/>
                <w:vertAlign w:val="subscript"/>
                <w:lang w:eastAsia="zh-CN"/>
              </w:rPr>
              <w:t>_carrier_HST</w:t>
            </w:r>
            <w:r>
              <w:rPr>
                <w:rFonts w:eastAsiaTheme="minorEastAsia"/>
                <w:color w:val="0070C0"/>
                <w:lang w:val="en-US" w:eastAsia="zh-CN"/>
              </w:rPr>
              <w:t xml:space="preserve"> otherwise. For non-HST carrier, the scaling factor is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if </w:t>
            </w:r>
            <w:r w:rsidRPr="00387E67">
              <w:rPr>
                <w:color w:val="0070C0"/>
                <w:szCs w:val="24"/>
                <w:lang w:eastAsia="zh-CN"/>
              </w:rPr>
              <w:t>N</w:t>
            </w:r>
            <w:r>
              <w:rPr>
                <w:color w:val="0070C0"/>
                <w:szCs w:val="24"/>
                <w:vertAlign w:val="subscript"/>
                <w:lang w:eastAsia="zh-CN"/>
              </w:rPr>
              <w:t>NR</w:t>
            </w:r>
            <w:r w:rsidRPr="00387E67">
              <w:rPr>
                <w:color w:val="0070C0"/>
                <w:szCs w:val="24"/>
                <w:vertAlign w:val="subscript"/>
                <w:lang w:eastAsia="zh-CN"/>
              </w:rPr>
              <w:t>_carrier_HST</w:t>
            </w:r>
            <w:r>
              <w:rPr>
                <w:rFonts w:eastAsiaTheme="minorEastAsia"/>
                <w:color w:val="0070C0"/>
                <w:lang w:val="en-US" w:eastAsia="zh-CN"/>
              </w:rPr>
              <w:t xml:space="preserve"> = 0 and 2*</w:t>
            </w:r>
            <w:r w:rsidRPr="00387E67">
              <w:rPr>
                <w:color w:val="0070C0"/>
                <w:szCs w:val="24"/>
                <w:lang w:eastAsia="zh-CN"/>
              </w:rPr>
              <w:t xml:space="preserve"> N</w:t>
            </w:r>
            <w:r>
              <w:rPr>
                <w:color w:val="0070C0"/>
                <w:szCs w:val="24"/>
                <w:vertAlign w:val="subscript"/>
                <w:lang w:eastAsia="zh-CN"/>
              </w:rPr>
              <w:t>NR</w:t>
            </w:r>
            <w:r w:rsidRPr="00387E67">
              <w:rPr>
                <w:color w:val="0070C0"/>
                <w:szCs w:val="24"/>
                <w:vertAlign w:val="subscript"/>
                <w:lang w:eastAsia="zh-CN"/>
              </w:rPr>
              <w:t>_carrier_</w:t>
            </w:r>
            <w:r>
              <w:rPr>
                <w:color w:val="0070C0"/>
                <w:szCs w:val="24"/>
                <w:vertAlign w:val="subscript"/>
                <w:lang w:eastAsia="zh-CN"/>
              </w:rPr>
              <w:t>non</w:t>
            </w:r>
            <w:r w:rsidRPr="00387E67">
              <w:rPr>
                <w:color w:val="0070C0"/>
                <w:szCs w:val="24"/>
                <w:vertAlign w:val="subscript"/>
                <w:lang w:eastAsia="zh-CN"/>
              </w:rPr>
              <w:t>HST</w:t>
            </w:r>
            <w:r>
              <w:rPr>
                <w:rFonts w:eastAsiaTheme="minorEastAsia"/>
                <w:color w:val="0070C0"/>
                <w:lang w:val="en-US" w:eastAsia="zh-CN"/>
              </w:rPr>
              <w:t xml:space="preserve"> otherwise.</w:t>
            </w:r>
          </w:p>
          <w:p w14:paraId="01EC9FD6" w14:textId="77777777" w:rsidR="00553E8A" w:rsidRPr="003E7503" w:rsidRDefault="00553E8A" w:rsidP="00553E8A">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6</w:t>
            </w:r>
            <w:r w:rsidRPr="003E7503">
              <w:rPr>
                <w:b/>
                <w:u w:val="single"/>
                <w:lang w:eastAsia="ko-KR"/>
              </w:rPr>
              <w:t>:</w:t>
            </w:r>
            <w:r>
              <w:rPr>
                <w:b/>
                <w:u w:val="single"/>
                <w:lang w:eastAsia="ko-KR"/>
              </w:rPr>
              <w:t xml:space="preserve"> </w:t>
            </w:r>
            <w:r w:rsidRPr="00AE13CF">
              <w:rPr>
                <w:b/>
                <w:u w:val="single"/>
                <w:lang w:eastAsia="ko-KR"/>
              </w:rPr>
              <w:t xml:space="preserve">Cell identification </w:t>
            </w:r>
            <w:r>
              <w:rPr>
                <w:b/>
                <w:u w:val="single"/>
                <w:lang w:eastAsia="ko-KR"/>
              </w:rPr>
              <w:t xml:space="preserve">requirements </w:t>
            </w:r>
            <w:r w:rsidRPr="00AE13CF">
              <w:rPr>
                <w:b/>
                <w:u w:val="single"/>
                <w:lang w:eastAsia="ko-KR"/>
              </w:rPr>
              <w:t>in connected mode</w:t>
            </w:r>
          </w:p>
          <w:p w14:paraId="4C16224B" w14:textId="6DBC9687" w:rsidR="00553E8A" w:rsidRDefault="00553E8A" w:rsidP="00553E8A">
            <w:pPr>
              <w:spacing w:after="120"/>
              <w:rPr>
                <w:rFonts w:eastAsiaTheme="minorEastAsia"/>
                <w:color w:val="0070C0"/>
                <w:lang w:val="en-US" w:eastAsia="zh-CN"/>
              </w:rPr>
            </w:pPr>
            <w:r>
              <w:rPr>
                <w:rFonts w:eastAsiaTheme="minorEastAsia" w:hint="eastAsia"/>
                <w:color w:val="0070C0"/>
                <w:lang w:val="en-US" w:eastAsia="zh-CN"/>
              </w:rPr>
              <w:t>We</w:t>
            </w:r>
            <w:r>
              <w:rPr>
                <w:rFonts w:eastAsiaTheme="minorEastAsia"/>
                <w:color w:val="0070C0"/>
                <w:lang w:val="en-US" w:eastAsia="zh-CN"/>
              </w:rPr>
              <w:t xml:space="preserve"> are generally fine with the recommended WF except for DRX = 320ms, </w:t>
            </w:r>
            <w:r>
              <w:rPr>
                <w:kern w:val="2"/>
                <w:lang w:eastAsia="zh-CN"/>
              </w:rPr>
              <w:t>T</w:t>
            </w:r>
            <w:r>
              <w:rPr>
                <w:kern w:val="2"/>
                <w:vertAlign w:val="subscript"/>
                <w:lang w:eastAsia="zh-CN"/>
              </w:rPr>
              <w:t>SSB_measurement_period_intra</w:t>
            </w:r>
            <w:r>
              <w:rPr>
                <w:rFonts w:eastAsiaTheme="minorEastAsia"/>
                <w:color w:val="0070C0"/>
                <w:lang w:val="en-US" w:eastAsia="zh-CN"/>
              </w:rPr>
              <w:t xml:space="preserve"> should be 6 samples.</w:t>
            </w:r>
          </w:p>
        </w:tc>
      </w:tr>
      <w:tr w:rsidR="002F1735" w14:paraId="26514AFA" w14:textId="77777777" w:rsidTr="002F1735">
        <w:tc>
          <w:tcPr>
            <w:tcW w:w="1272" w:type="dxa"/>
          </w:tcPr>
          <w:p w14:paraId="21AEF329" w14:textId="51A566AB" w:rsidR="002F1735" w:rsidRDefault="002F1735" w:rsidP="002F1735">
            <w:pPr>
              <w:spacing w:after="120"/>
              <w:rPr>
                <w:rFonts w:eastAsiaTheme="minorEastAsia"/>
                <w:color w:val="0070C0"/>
                <w:lang w:val="en-US" w:eastAsia="zh-CN"/>
              </w:rPr>
            </w:pPr>
            <w:r>
              <w:rPr>
                <w:rFonts w:eastAsiaTheme="minorEastAsia"/>
                <w:color w:val="0070C0"/>
                <w:lang w:val="en-US" w:eastAsia="zh-CN"/>
              </w:rPr>
              <w:lastRenderedPageBreak/>
              <w:t>MTK</w:t>
            </w:r>
          </w:p>
        </w:tc>
        <w:tc>
          <w:tcPr>
            <w:tcW w:w="8585" w:type="dxa"/>
          </w:tcPr>
          <w:p w14:paraId="51609C7D" w14:textId="77777777" w:rsidR="002F1735" w:rsidRDefault="002F1735" w:rsidP="002F1735">
            <w:pPr>
              <w:spacing w:after="120"/>
              <w:rPr>
                <w:rFonts w:eastAsiaTheme="minorEastAsia"/>
                <w:color w:val="0070C0"/>
                <w:lang w:val="en-US" w:eastAsia="zh-CN"/>
              </w:rPr>
            </w:pPr>
            <w:r>
              <w:rPr>
                <w:rFonts w:eastAsiaTheme="minorEastAsia"/>
                <w:color w:val="0070C0"/>
                <w:lang w:val="en-US" w:eastAsia="zh-CN"/>
              </w:rPr>
              <w:t>Sub topic 5-1: Fine with moderator’s WF</w:t>
            </w:r>
          </w:p>
          <w:p w14:paraId="0260569C" w14:textId="77777777" w:rsidR="002F1735" w:rsidRDefault="002F1735" w:rsidP="002F1735">
            <w:pPr>
              <w:spacing w:after="120"/>
              <w:rPr>
                <w:rFonts w:eastAsiaTheme="minorEastAsia"/>
                <w:color w:val="0070C0"/>
                <w:lang w:val="en-US" w:eastAsia="zh-CN"/>
              </w:rPr>
            </w:pPr>
            <w:r>
              <w:rPr>
                <w:rFonts w:eastAsiaTheme="minorEastAsia"/>
                <w:color w:val="0070C0"/>
                <w:lang w:val="en-US" w:eastAsia="zh-CN"/>
              </w:rPr>
              <w:t>Sub topic 5-2: Fine with moderator’s WF</w:t>
            </w:r>
          </w:p>
          <w:p w14:paraId="44E74110" w14:textId="77777777" w:rsidR="002F1735" w:rsidRDefault="002F1735" w:rsidP="002F1735">
            <w:pPr>
              <w:spacing w:after="120"/>
              <w:rPr>
                <w:rFonts w:eastAsiaTheme="minorEastAsia"/>
                <w:color w:val="0070C0"/>
                <w:lang w:val="en-US" w:eastAsia="zh-CN"/>
              </w:rPr>
            </w:pPr>
            <w:r>
              <w:rPr>
                <w:rFonts w:eastAsiaTheme="minorEastAsia"/>
                <w:color w:val="0070C0"/>
                <w:lang w:val="en-US" w:eastAsia="zh-CN"/>
              </w:rPr>
              <w:t>Sub topic 5-5: Fine with moderator’s WF. Alignment with sub topic 5-2 is needed</w:t>
            </w:r>
          </w:p>
          <w:p w14:paraId="4FB322F7" w14:textId="76B7EAF6" w:rsidR="002F1735" w:rsidRPr="00262D2C" w:rsidRDefault="002F1735" w:rsidP="002F1735">
            <w:pPr>
              <w:spacing w:after="120"/>
              <w:rPr>
                <w:b/>
                <w:u w:val="single"/>
                <w:lang w:eastAsia="ko-KR"/>
              </w:rPr>
            </w:pPr>
            <w:r>
              <w:rPr>
                <w:rFonts w:eastAsiaTheme="minorEastAsia"/>
                <w:color w:val="0070C0"/>
                <w:lang w:val="en-US" w:eastAsia="zh-CN"/>
              </w:rPr>
              <w:t>Sub topic 5-6: Fine with moderator’s WF</w:t>
            </w:r>
          </w:p>
        </w:tc>
      </w:tr>
      <w:tr w:rsidR="00384B0B" w14:paraId="5B9B4F55" w14:textId="77777777" w:rsidTr="002F1735">
        <w:tc>
          <w:tcPr>
            <w:tcW w:w="1272" w:type="dxa"/>
          </w:tcPr>
          <w:p w14:paraId="08963F3D" w14:textId="20A1ACDC" w:rsidR="00384B0B" w:rsidRDefault="00384B0B" w:rsidP="00384B0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585" w:type="dxa"/>
          </w:tcPr>
          <w:p w14:paraId="75714A29" w14:textId="77777777" w:rsidR="00384B0B" w:rsidRDefault="00384B0B" w:rsidP="00384B0B">
            <w:pPr>
              <w:spacing w:after="120"/>
              <w:rPr>
                <w:rFonts w:eastAsiaTheme="minorEastAsia"/>
                <w:b/>
                <w:u w:val="single"/>
                <w:lang w:eastAsia="zh-CN"/>
              </w:rPr>
            </w:pPr>
            <w:r>
              <w:rPr>
                <w:rFonts w:eastAsiaTheme="minorEastAsia" w:hint="eastAsia"/>
                <w:b/>
                <w:u w:val="single"/>
                <w:lang w:eastAsia="zh-CN"/>
              </w:rPr>
              <w:t>Issue</w:t>
            </w:r>
            <w:r>
              <w:rPr>
                <w:rFonts w:eastAsiaTheme="minorEastAsia"/>
                <w:b/>
                <w:u w:val="single"/>
                <w:lang w:eastAsia="zh-CN"/>
              </w:rPr>
              <w:t xml:space="preserve"> 5</w:t>
            </w:r>
            <w:r>
              <w:rPr>
                <w:rFonts w:eastAsiaTheme="minorEastAsia" w:hint="eastAsia"/>
                <w:b/>
                <w:u w:val="single"/>
                <w:lang w:eastAsia="zh-CN"/>
              </w:rPr>
              <w:t>-</w:t>
            </w:r>
            <w:r>
              <w:rPr>
                <w:rFonts w:eastAsiaTheme="minorEastAsia"/>
                <w:b/>
                <w:u w:val="single"/>
                <w:lang w:eastAsia="zh-CN"/>
              </w:rPr>
              <w:t>1: we are OK with the recommended WF</w:t>
            </w:r>
          </w:p>
          <w:p w14:paraId="163709B9" w14:textId="77777777" w:rsidR="00384B0B" w:rsidRDefault="00384B0B" w:rsidP="00384B0B">
            <w:pPr>
              <w:spacing w:after="120"/>
              <w:rPr>
                <w:rFonts w:eastAsiaTheme="minorEastAsia"/>
                <w:b/>
                <w:u w:val="single"/>
                <w:lang w:eastAsia="zh-CN"/>
              </w:rPr>
            </w:pPr>
            <w:r>
              <w:rPr>
                <w:rFonts w:eastAsiaTheme="minorEastAsia"/>
                <w:b/>
                <w:u w:val="single"/>
                <w:lang w:eastAsia="zh-CN"/>
              </w:rPr>
              <w:t xml:space="preserve">Issue 5-2: we are OK with the recommended WF. And we also fine with vivo’s suggestion that </w:t>
            </w:r>
            <w:r w:rsidRPr="00957694">
              <w:rPr>
                <w:rFonts w:eastAsiaTheme="minorEastAsia" w:hint="eastAsia"/>
                <w:b/>
                <w:u w:val="single"/>
                <w:lang w:eastAsia="zh-CN"/>
              </w:rPr>
              <w:t>“</w:t>
            </w:r>
            <w:r w:rsidRPr="00957694">
              <w:rPr>
                <w:rFonts w:eastAsiaTheme="minorEastAsia"/>
                <w:b/>
                <w:u w:val="single"/>
                <w:lang w:eastAsia="zh-CN"/>
              </w:rPr>
              <w:t>N</w:t>
            </w:r>
            <w:r w:rsidRPr="005A7D57">
              <w:rPr>
                <w:rFonts w:eastAsiaTheme="minorEastAsia"/>
                <w:b/>
                <w:u w:val="single"/>
                <w:vertAlign w:val="subscript"/>
                <w:lang w:eastAsia="zh-CN"/>
              </w:rPr>
              <w:t>EUTRA_carrier</w:t>
            </w:r>
            <w:r w:rsidRPr="00957694">
              <w:rPr>
                <w:rFonts w:eastAsiaTheme="minorEastAsia"/>
                <w:b/>
                <w:u w:val="single"/>
                <w:lang w:eastAsia="zh-CN"/>
              </w:rPr>
              <w:t>” is used for both HST carrier and non-HST carrier</w:t>
            </w:r>
            <w:r>
              <w:rPr>
                <w:rFonts w:eastAsiaTheme="minorEastAsia"/>
                <w:b/>
                <w:u w:val="single"/>
                <w:lang w:eastAsia="zh-CN"/>
              </w:rPr>
              <w:t xml:space="preserve">. </w:t>
            </w:r>
          </w:p>
          <w:p w14:paraId="587CB760" w14:textId="77777777" w:rsidR="00384B0B" w:rsidRDefault="00384B0B" w:rsidP="00384B0B">
            <w:pPr>
              <w:spacing w:after="120"/>
              <w:rPr>
                <w:rFonts w:eastAsiaTheme="minorEastAsia"/>
                <w:b/>
                <w:u w:val="single"/>
                <w:lang w:eastAsia="zh-CN"/>
              </w:rPr>
            </w:pPr>
            <w:r>
              <w:rPr>
                <w:rFonts w:eastAsiaTheme="minorEastAsia"/>
                <w:b/>
                <w:u w:val="single"/>
                <w:lang w:eastAsia="zh-CN"/>
              </w:rPr>
              <w:t>Issue 5-3: we are OK with the recommended WF.</w:t>
            </w:r>
          </w:p>
          <w:p w14:paraId="4393CE6B" w14:textId="77777777" w:rsidR="00384B0B" w:rsidRDefault="00384B0B" w:rsidP="00384B0B">
            <w:pPr>
              <w:spacing w:after="120"/>
              <w:rPr>
                <w:rFonts w:eastAsiaTheme="minorEastAsia"/>
                <w:b/>
                <w:u w:val="single"/>
                <w:lang w:eastAsia="zh-CN"/>
              </w:rPr>
            </w:pPr>
            <w:r>
              <w:rPr>
                <w:rFonts w:eastAsiaTheme="minorEastAsia"/>
                <w:b/>
                <w:u w:val="single"/>
                <w:lang w:eastAsia="zh-CN"/>
              </w:rPr>
              <w:t>Issue 5-4: We are OK with the recommended WF.</w:t>
            </w:r>
          </w:p>
          <w:p w14:paraId="1862B1F8" w14:textId="77777777" w:rsidR="00384B0B" w:rsidRDefault="00384B0B" w:rsidP="00384B0B">
            <w:pPr>
              <w:spacing w:after="120"/>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 xml:space="preserve">ssue 5-5: we are OK with the recommended WF. And we also fine with vivo’s suggestion that </w:t>
            </w:r>
            <w:r w:rsidRPr="00957694">
              <w:rPr>
                <w:rFonts w:eastAsiaTheme="minorEastAsia" w:hint="eastAsia"/>
                <w:b/>
                <w:u w:val="single"/>
                <w:lang w:eastAsia="zh-CN"/>
              </w:rPr>
              <w:t>“</w:t>
            </w:r>
            <w:r w:rsidRPr="00957694">
              <w:rPr>
                <w:rFonts w:eastAsiaTheme="minorEastAsia"/>
                <w:b/>
                <w:u w:val="single"/>
                <w:lang w:eastAsia="zh-CN"/>
              </w:rPr>
              <w:t>N</w:t>
            </w:r>
            <w:r>
              <w:rPr>
                <w:rFonts w:eastAsiaTheme="minorEastAsia"/>
                <w:b/>
                <w:u w:val="single"/>
                <w:vertAlign w:val="subscript"/>
                <w:lang w:eastAsia="zh-CN"/>
              </w:rPr>
              <w:t>NR</w:t>
            </w:r>
            <w:r w:rsidRPr="005A7D57">
              <w:rPr>
                <w:rFonts w:eastAsiaTheme="minorEastAsia"/>
                <w:b/>
                <w:u w:val="single"/>
                <w:vertAlign w:val="subscript"/>
                <w:lang w:eastAsia="zh-CN"/>
              </w:rPr>
              <w:t>_carrier</w:t>
            </w:r>
            <w:r w:rsidRPr="00957694">
              <w:rPr>
                <w:rFonts w:eastAsiaTheme="minorEastAsia"/>
                <w:b/>
                <w:u w:val="single"/>
                <w:lang w:eastAsia="zh-CN"/>
              </w:rPr>
              <w:t>” is used for both HST carrier and non-HST carrier</w:t>
            </w:r>
            <w:r>
              <w:rPr>
                <w:rFonts w:eastAsiaTheme="minorEastAsia"/>
                <w:b/>
                <w:u w:val="single"/>
                <w:lang w:eastAsia="zh-CN"/>
              </w:rPr>
              <w:t>.</w:t>
            </w:r>
          </w:p>
          <w:p w14:paraId="0704BB8A" w14:textId="1D523B6E" w:rsidR="00384B0B" w:rsidRDefault="00384B0B" w:rsidP="00384B0B">
            <w:pPr>
              <w:spacing w:after="120"/>
              <w:rPr>
                <w:rFonts w:eastAsiaTheme="minorEastAsia"/>
                <w:color w:val="0070C0"/>
                <w:lang w:val="en-US" w:eastAsia="zh-CN"/>
              </w:rPr>
            </w:pPr>
            <w:r>
              <w:rPr>
                <w:rFonts w:eastAsiaTheme="minorEastAsia" w:hint="eastAsia"/>
                <w:b/>
                <w:u w:val="single"/>
                <w:lang w:eastAsia="zh-CN"/>
              </w:rPr>
              <w:t>I</w:t>
            </w:r>
            <w:r>
              <w:rPr>
                <w:rFonts w:eastAsiaTheme="minorEastAsia"/>
                <w:b/>
                <w:u w:val="single"/>
                <w:lang w:eastAsia="zh-CN"/>
              </w:rPr>
              <w:t>ssue 5-6: We are OK with the recommended WF.</w:t>
            </w:r>
          </w:p>
        </w:tc>
      </w:tr>
      <w:tr w:rsidR="005E1BBF" w14:paraId="4547284D" w14:textId="77777777" w:rsidTr="002F1735">
        <w:tc>
          <w:tcPr>
            <w:tcW w:w="1272" w:type="dxa"/>
          </w:tcPr>
          <w:p w14:paraId="0194C5C4" w14:textId="2AF04C95" w:rsidR="005E1BBF" w:rsidRDefault="005E1BBF" w:rsidP="00384B0B">
            <w:pPr>
              <w:spacing w:after="120"/>
              <w:rPr>
                <w:rFonts w:eastAsiaTheme="minorEastAsia"/>
                <w:color w:val="0070C0"/>
                <w:lang w:val="en-US" w:eastAsia="zh-CN"/>
              </w:rPr>
            </w:pPr>
            <w:r>
              <w:rPr>
                <w:rFonts w:eastAsiaTheme="minorEastAsia"/>
                <w:color w:val="0070C0"/>
                <w:lang w:val="en-US" w:eastAsia="zh-CN"/>
              </w:rPr>
              <w:t>Nokia, Nokia Shanghai Bell</w:t>
            </w:r>
          </w:p>
        </w:tc>
        <w:tc>
          <w:tcPr>
            <w:tcW w:w="8585" w:type="dxa"/>
          </w:tcPr>
          <w:p w14:paraId="37C87B5E" w14:textId="149618FF" w:rsidR="002932CD" w:rsidRDefault="002932CD" w:rsidP="002932CD">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5-</w:t>
            </w:r>
            <w:r>
              <w:rPr>
                <w:rFonts w:eastAsiaTheme="minorEastAsia" w:hint="eastAsia"/>
                <w:color w:val="0070C0"/>
                <w:lang w:val="en-US" w:eastAsia="zh-CN"/>
              </w:rPr>
              <w:t xml:space="preserve">1: </w:t>
            </w:r>
            <w:r w:rsidR="00AD4ED3" w:rsidRPr="00AD4ED3">
              <w:rPr>
                <w:rFonts w:eastAsiaTheme="minorEastAsia"/>
                <w:color w:val="0070C0"/>
                <w:lang w:val="en-US" w:eastAsia="zh-CN"/>
              </w:rPr>
              <w:t>Issue 5-1: Cell re-selection requirements on NR- EUTRA inter-RAT measurement</w:t>
            </w:r>
          </w:p>
          <w:p w14:paraId="7B704F8D" w14:textId="2A19B884" w:rsidR="002932CD" w:rsidRDefault="002932CD" w:rsidP="002932CD">
            <w:pPr>
              <w:spacing w:after="120"/>
              <w:rPr>
                <w:rFonts w:eastAsiaTheme="minorEastAsia"/>
                <w:color w:val="0070C0"/>
                <w:lang w:val="en-US" w:eastAsia="zh-CN"/>
              </w:rPr>
            </w:pPr>
            <w:r>
              <w:rPr>
                <w:rFonts w:eastAsiaTheme="minorEastAsia"/>
                <w:color w:val="0070C0"/>
                <w:lang w:val="en-US" w:eastAsia="zh-CN"/>
              </w:rPr>
              <w:t xml:space="preserve">We can agree to the proposed WF. For </w:t>
            </w:r>
            <w:r>
              <w:t>the longest cycles it would be challenging to reach timely mobility at highest velocity.</w:t>
            </w:r>
          </w:p>
          <w:p w14:paraId="0612152E" w14:textId="20F103BB" w:rsidR="002932CD" w:rsidRDefault="002932CD" w:rsidP="002932CD">
            <w:pPr>
              <w:spacing w:after="120"/>
              <w:rPr>
                <w:rFonts w:eastAsiaTheme="minorEastAsia"/>
                <w:color w:val="0070C0"/>
                <w:lang w:val="en-US" w:eastAsia="zh-CN"/>
              </w:rPr>
            </w:pPr>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5-</w:t>
            </w:r>
            <w:r w:rsidR="00870032">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r w:rsidR="00870032" w:rsidRPr="00870032">
              <w:rPr>
                <w:rFonts w:eastAsiaTheme="minorEastAsia"/>
                <w:color w:val="0070C0"/>
                <w:lang w:val="en-US" w:eastAsia="zh-CN"/>
              </w:rPr>
              <w:t>Issue 5-2: N</w:t>
            </w:r>
            <w:r w:rsidR="00870032" w:rsidRPr="00870032">
              <w:rPr>
                <w:rFonts w:eastAsiaTheme="minorEastAsia"/>
                <w:color w:val="0070C0"/>
                <w:vertAlign w:val="subscript"/>
                <w:lang w:val="en-US" w:eastAsia="zh-CN"/>
              </w:rPr>
              <w:t xml:space="preserve">EUTRA_carrier </w:t>
            </w:r>
            <w:r w:rsidR="00870032" w:rsidRPr="00870032">
              <w:rPr>
                <w:rFonts w:eastAsiaTheme="minorEastAsia"/>
                <w:color w:val="0070C0"/>
                <w:lang w:val="en-US" w:eastAsia="zh-CN"/>
              </w:rPr>
              <w:t>issue in the cell re-selection requirements on NR- EUTRA inter-RAT measurement taking the per inter-RAT carrier flag into account. This issue is more related to how to draft the CR on inter-RAT cell re-selection requirements.</w:t>
            </w:r>
          </w:p>
          <w:p w14:paraId="1EA8CD4F" w14:textId="37D1C8D3"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w:t>
            </w:r>
          </w:p>
          <w:p w14:paraId="161A3E97" w14:textId="4ABD9885" w:rsidR="002932CD" w:rsidRDefault="002932CD" w:rsidP="002932CD">
            <w:pPr>
              <w:spacing w:after="120"/>
              <w:rPr>
                <w:rFonts w:eastAsiaTheme="minorEastAsia"/>
                <w:color w:val="0070C0"/>
                <w:lang w:val="en-US" w:eastAsia="zh-CN"/>
              </w:rPr>
            </w:pPr>
            <w:r>
              <w:rPr>
                <w:rFonts w:eastAsiaTheme="minorEastAsia"/>
                <w:color w:val="0070C0"/>
                <w:lang w:val="en-US" w:eastAsia="zh-CN"/>
              </w:rPr>
              <w:t>Sub-topic 5-</w:t>
            </w:r>
            <w:r w:rsidR="00927174">
              <w:rPr>
                <w:rFonts w:eastAsiaTheme="minorEastAsia"/>
                <w:color w:val="0070C0"/>
                <w:lang w:val="en-US" w:eastAsia="zh-CN"/>
              </w:rPr>
              <w:t>1</w:t>
            </w:r>
            <w:r>
              <w:rPr>
                <w:rFonts w:eastAsiaTheme="minorEastAsia"/>
                <w:color w:val="0070C0"/>
                <w:lang w:val="en-US" w:eastAsia="zh-CN"/>
              </w:rPr>
              <w:t xml:space="preserve">: </w:t>
            </w:r>
            <w:r w:rsidR="00927174" w:rsidRPr="00927174">
              <w:rPr>
                <w:rFonts w:eastAsiaTheme="minorEastAsia"/>
                <w:color w:val="0070C0"/>
                <w:lang w:val="en-US" w:eastAsia="zh-CN"/>
              </w:rPr>
              <w:t>Issue 5-3: Cell identification with DRX in connected mode</w:t>
            </w:r>
          </w:p>
          <w:p w14:paraId="4CD9178E" w14:textId="5BC0FF98"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w:t>
            </w:r>
          </w:p>
          <w:p w14:paraId="4AAA7E02" w14:textId="07DF765E" w:rsidR="002932CD" w:rsidRDefault="002932CD" w:rsidP="002932CD">
            <w:pPr>
              <w:spacing w:after="120"/>
              <w:rPr>
                <w:rFonts w:eastAsiaTheme="minorEastAsia"/>
                <w:color w:val="0070C0"/>
                <w:lang w:val="en-US" w:eastAsia="zh-CN"/>
              </w:rPr>
            </w:pPr>
            <w:r>
              <w:rPr>
                <w:rFonts w:eastAsiaTheme="minorEastAsia"/>
                <w:color w:val="0070C0"/>
                <w:lang w:val="en-US" w:eastAsia="zh-CN"/>
              </w:rPr>
              <w:t>Sub-topic 5-</w:t>
            </w:r>
            <w:r w:rsidR="00191FDB">
              <w:rPr>
                <w:rFonts w:eastAsiaTheme="minorEastAsia"/>
                <w:color w:val="0070C0"/>
                <w:lang w:val="en-US" w:eastAsia="zh-CN"/>
              </w:rPr>
              <w:t>2</w:t>
            </w:r>
            <w:r>
              <w:rPr>
                <w:rFonts w:eastAsiaTheme="minorEastAsia"/>
                <w:color w:val="0070C0"/>
                <w:lang w:val="en-US" w:eastAsia="zh-CN"/>
              </w:rPr>
              <w:t xml:space="preserve">: </w:t>
            </w:r>
            <w:r w:rsidR="00191FDB" w:rsidRPr="00191FDB">
              <w:rPr>
                <w:rFonts w:eastAsiaTheme="minorEastAsia"/>
                <w:color w:val="0070C0"/>
                <w:lang w:val="en-US" w:eastAsia="zh-CN"/>
              </w:rPr>
              <w:t>Issue 5-4: Cell re-selection requirements on EUTRA-NR inter-RAT</w:t>
            </w:r>
          </w:p>
          <w:p w14:paraId="3F6983D8" w14:textId="25766918" w:rsidR="002932CD" w:rsidRDefault="002932CD" w:rsidP="002932CD">
            <w:pPr>
              <w:spacing w:after="120"/>
            </w:pPr>
            <w:r>
              <w:rPr>
                <w:rFonts w:eastAsiaTheme="minorEastAsia"/>
                <w:color w:val="0070C0"/>
                <w:lang w:val="en-US" w:eastAsia="zh-CN"/>
              </w:rPr>
              <w:t xml:space="preserve">We can agree to the proposed WF. For </w:t>
            </w:r>
            <w:r>
              <w:t>the longest cycles it would be challenging to reach timely mobility at highest velocity.</w:t>
            </w:r>
          </w:p>
          <w:p w14:paraId="05B5B29F" w14:textId="341D6CAB" w:rsidR="002932CD" w:rsidRDefault="002932CD" w:rsidP="002932CD">
            <w:pPr>
              <w:spacing w:after="120"/>
            </w:pPr>
            <w:r>
              <w:t>Sub-topic 5-</w:t>
            </w:r>
            <w:r w:rsidR="00191FDB">
              <w:t>2</w:t>
            </w:r>
            <w:r>
              <w:t xml:space="preserve">: </w:t>
            </w:r>
            <w:r w:rsidR="00191FDB" w:rsidRPr="00191FDB">
              <w:t>Issue 5-5:</w:t>
            </w:r>
          </w:p>
          <w:p w14:paraId="4DF3C677" w14:textId="4C201440"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 Agree with other companies that it should be aligned with 5-2</w:t>
            </w:r>
          </w:p>
          <w:p w14:paraId="612DA44C" w14:textId="00B99A2C" w:rsidR="002932CD" w:rsidRDefault="002932CD" w:rsidP="002932CD">
            <w:pPr>
              <w:spacing w:after="120"/>
              <w:rPr>
                <w:rFonts w:eastAsiaTheme="minorEastAsia"/>
                <w:color w:val="0070C0"/>
                <w:lang w:val="en-US" w:eastAsia="zh-CN"/>
              </w:rPr>
            </w:pPr>
            <w:r>
              <w:rPr>
                <w:rFonts w:eastAsiaTheme="minorEastAsia"/>
                <w:color w:val="0070C0"/>
                <w:lang w:val="en-US" w:eastAsia="zh-CN"/>
              </w:rPr>
              <w:t>Sub-topic 5-</w:t>
            </w:r>
            <w:r w:rsidR="00191FDB">
              <w:rPr>
                <w:rFonts w:eastAsiaTheme="minorEastAsia"/>
                <w:color w:val="0070C0"/>
                <w:lang w:val="en-US" w:eastAsia="zh-CN"/>
              </w:rPr>
              <w:t>2</w:t>
            </w:r>
            <w:r>
              <w:rPr>
                <w:rFonts w:eastAsiaTheme="minorEastAsia"/>
                <w:color w:val="0070C0"/>
                <w:lang w:val="en-US" w:eastAsia="zh-CN"/>
              </w:rPr>
              <w:t xml:space="preserve">: </w:t>
            </w:r>
            <w:r w:rsidR="00191FDB" w:rsidRPr="00191FDB">
              <w:rPr>
                <w:rFonts w:eastAsiaTheme="minorEastAsia"/>
                <w:color w:val="0070C0"/>
                <w:lang w:val="en-US" w:eastAsia="zh-CN"/>
              </w:rPr>
              <w:t>Issue 5-6: Cell identification requirements in connected mode</w:t>
            </w:r>
          </w:p>
          <w:p w14:paraId="1C11AAA2" w14:textId="5152665B" w:rsidR="002932CD" w:rsidRDefault="002932CD" w:rsidP="002932CD">
            <w:pPr>
              <w:spacing w:after="120"/>
              <w:rPr>
                <w:rFonts w:eastAsiaTheme="minorEastAsia"/>
                <w:color w:val="0070C0"/>
                <w:lang w:val="en-US" w:eastAsia="zh-CN"/>
              </w:rPr>
            </w:pPr>
            <w:r>
              <w:rPr>
                <w:rFonts w:eastAsiaTheme="minorEastAsia"/>
                <w:color w:val="0070C0"/>
                <w:lang w:val="en-US" w:eastAsia="zh-CN"/>
              </w:rPr>
              <w:t>We can agree to the proposed WF.</w:t>
            </w:r>
          </w:p>
          <w:p w14:paraId="43739C7C" w14:textId="77777777" w:rsidR="005E1BBF" w:rsidRDefault="005E1BBF" w:rsidP="00384B0B">
            <w:pPr>
              <w:spacing w:after="120"/>
              <w:rPr>
                <w:rFonts w:eastAsiaTheme="minorEastAsia"/>
                <w:b/>
                <w:u w:val="single"/>
                <w:lang w:eastAsia="zh-CN"/>
              </w:rPr>
            </w:pPr>
          </w:p>
        </w:tc>
      </w:tr>
      <w:tr w:rsidR="00B163AC" w14:paraId="61394CDF" w14:textId="77777777" w:rsidTr="002F1735">
        <w:tc>
          <w:tcPr>
            <w:tcW w:w="1272" w:type="dxa"/>
          </w:tcPr>
          <w:p w14:paraId="75E68B87" w14:textId="34574CE3" w:rsidR="00B163AC" w:rsidRDefault="00B163AC" w:rsidP="00384B0B">
            <w:pPr>
              <w:spacing w:after="120"/>
              <w:rPr>
                <w:rFonts w:eastAsiaTheme="minorEastAsia"/>
                <w:color w:val="0070C0"/>
                <w:lang w:val="en-US" w:eastAsia="zh-CN"/>
              </w:rPr>
            </w:pPr>
            <w:r>
              <w:rPr>
                <w:rFonts w:eastAsiaTheme="minorEastAsia"/>
                <w:color w:val="0070C0"/>
                <w:lang w:val="en-US" w:eastAsia="zh-CN"/>
              </w:rPr>
              <w:t>QC</w:t>
            </w:r>
          </w:p>
        </w:tc>
        <w:tc>
          <w:tcPr>
            <w:tcW w:w="8585" w:type="dxa"/>
          </w:tcPr>
          <w:p w14:paraId="792C35C0" w14:textId="3292F774" w:rsidR="00B163AC" w:rsidRDefault="00D151B2" w:rsidP="002932CD">
            <w:pPr>
              <w:spacing w:after="120"/>
              <w:rPr>
                <w:rFonts w:eastAsiaTheme="minorEastAsia"/>
                <w:color w:val="0070C0"/>
                <w:lang w:val="en-US" w:eastAsia="zh-CN"/>
              </w:rPr>
            </w:pPr>
            <w:r>
              <w:rPr>
                <w:rFonts w:eastAsiaTheme="minorEastAsia"/>
                <w:color w:val="0070C0"/>
                <w:lang w:val="en-US" w:eastAsia="zh-CN"/>
              </w:rPr>
              <w:t>Issue</w:t>
            </w:r>
            <w:r w:rsidR="0014321B">
              <w:rPr>
                <w:rFonts w:eastAsiaTheme="minorEastAsia"/>
                <w:color w:val="0070C0"/>
                <w:lang w:val="en-US" w:eastAsia="zh-CN"/>
              </w:rPr>
              <w:t xml:space="preserve"> 5-1</w:t>
            </w:r>
            <w:r w:rsidR="00D23D1C">
              <w:rPr>
                <w:rFonts w:eastAsiaTheme="minorEastAsia"/>
                <w:color w:val="0070C0"/>
                <w:lang w:val="en-US" w:eastAsia="zh-CN"/>
              </w:rPr>
              <w:t xml:space="preserve"> and 5-2:</w:t>
            </w:r>
          </w:p>
          <w:p w14:paraId="6E8405D0" w14:textId="77777777" w:rsidR="00D23D1C" w:rsidRDefault="00D23D1C" w:rsidP="002932CD">
            <w:pPr>
              <w:spacing w:after="120"/>
              <w:rPr>
                <w:rFonts w:eastAsiaTheme="minorEastAsia"/>
                <w:color w:val="0070C0"/>
                <w:lang w:val="en-US" w:eastAsia="zh-CN"/>
              </w:rPr>
            </w:pPr>
            <w:r>
              <w:rPr>
                <w:rFonts w:eastAsiaTheme="minorEastAsia"/>
                <w:color w:val="0070C0"/>
                <w:lang w:val="en-US" w:eastAsia="zh-CN"/>
              </w:rPr>
              <w:lastRenderedPageBreak/>
              <w:t xml:space="preserve">We can support recommended WF. Another option we can also support is Vivo’s alt1 with option 3 in issue 5-1. </w:t>
            </w:r>
          </w:p>
          <w:p w14:paraId="68EF65E6" w14:textId="77777777" w:rsidR="00D151B2" w:rsidRDefault="00D151B2" w:rsidP="002932CD">
            <w:pPr>
              <w:spacing w:after="120"/>
              <w:rPr>
                <w:rFonts w:eastAsiaTheme="minorEastAsia"/>
                <w:color w:val="0070C0"/>
                <w:lang w:val="en-US" w:eastAsia="zh-CN"/>
              </w:rPr>
            </w:pPr>
            <w:r>
              <w:rPr>
                <w:rFonts w:eastAsiaTheme="minorEastAsia"/>
                <w:color w:val="0070C0"/>
                <w:lang w:val="en-US" w:eastAsia="zh-CN"/>
              </w:rPr>
              <w:t>Issue 5-3: support recommended WF.</w:t>
            </w:r>
          </w:p>
          <w:p w14:paraId="599872A6" w14:textId="77777777" w:rsidR="00D151B2" w:rsidRDefault="00D151B2" w:rsidP="002932CD">
            <w:pPr>
              <w:spacing w:after="120"/>
              <w:rPr>
                <w:rFonts w:eastAsiaTheme="minorEastAsia"/>
                <w:color w:val="0070C0"/>
                <w:lang w:val="en-US" w:eastAsia="zh-CN"/>
              </w:rPr>
            </w:pPr>
            <w:r>
              <w:rPr>
                <w:rFonts w:eastAsiaTheme="minorEastAsia"/>
                <w:color w:val="0070C0"/>
                <w:lang w:val="en-US" w:eastAsia="zh-CN"/>
              </w:rPr>
              <w:t>Issue 5-4</w:t>
            </w:r>
            <w:r w:rsidR="004C2CC7">
              <w:rPr>
                <w:rFonts w:eastAsiaTheme="minorEastAsia"/>
                <w:color w:val="0070C0"/>
                <w:lang w:val="en-US" w:eastAsia="zh-CN"/>
              </w:rPr>
              <w:t xml:space="preserve">: we have the same </w:t>
            </w:r>
            <w:r w:rsidR="0097706F">
              <w:rPr>
                <w:rFonts w:eastAsiaTheme="minorEastAsia"/>
                <w:color w:val="0070C0"/>
                <w:lang w:val="en-US" w:eastAsia="zh-CN"/>
              </w:rPr>
              <w:t xml:space="preserve">view as Vivo, </w:t>
            </w:r>
            <w:r w:rsidR="000425C5">
              <w:rPr>
                <w:rFonts w:eastAsiaTheme="minorEastAsia"/>
                <w:color w:val="0070C0"/>
                <w:lang w:val="en-US" w:eastAsia="zh-CN"/>
              </w:rPr>
              <w:t>10 DRx cycle</w:t>
            </w:r>
            <w:r w:rsidR="006772DB">
              <w:rPr>
                <w:rFonts w:eastAsiaTheme="minorEastAsia"/>
                <w:color w:val="0070C0"/>
                <w:lang w:val="en-US" w:eastAsia="zh-CN"/>
              </w:rPr>
              <w:t>s are needed</w:t>
            </w:r>
            <w:r w:rsidR="000425C5">
              <w:rPr>
                <w:rFonts w:eastAsiaTheme="minorEastAsia"/>
                <w:color w:val="0070C0"/>
                <w:lang w:val="en-US" w:eastAsia="zh-CN"/>
              </w:rPr>
              <w:t xml:space="preserve"> for 1.28s </w:t>
            </w:r>
            <w:r w:rsidR="006772DB">
              <w:rPr>
                <w:rFonts w:eastAsiaTheme="minorEastAsia"/>
                <w:color w:val="0070C0"/>
                <w:lang w:val="en-US" w:eastAsia="zh-CN"/>
              </w:rPr>
              <w:t>DRx case</w:t>
            </w:r>
            <w:r w:rsidR="00222B60">
              <w:rPr>
                <w:rFonts w:eastAsiaTheme="minorEastAsia"/>
                <w:color w:val="0070C0"/>
                <w:lang w:val="en-US" w:eastAsia="zh-CN"/>
              </w:rPr>
              <w:t xml:space="preserve">, 16 DRx cycles for 0.32DRx case. </w:t>
            </w:r>
            <w:r w:rsidR="009B25C9">
              <w:rPr>
                <w:rFonts w:eastAsiaTheme="minorEastAsia"/>
                <w:color w:val="0070C0"/>
                <w:lang w:val="en-US" w:eastAsia="zh-CN"/>
              </w:rPr>
              <w:t xml:space="preserve">Based on our understanding, LTE </w:t>
            </w:r>
            <w:r w:rsidR="00613DA0">
              <w:rPr>
                <w:rFonts w:eastAsiaTheme="minorEastAsia"/>
                <w:color w:val="0070C0"/>
                <w:lang w:val="en-US" w:eastAsia="zh-CN"/>
              </w:rPr>
              <w:t xml:space="preserve">has better coverage and </w:t>
            </w:r>
            <w:r w:rsidR="00BA6582">
              <w:rPr>
                <w:rFonts w:eastAsiaTheme="minorEastAsia"/>
                <w:color w:val="0070C0"/>
                <w:lang w:val="en-US" w:eastAsia="zh-CN"/>
              </w:rPr>
              <w:t xml:space="preserve">less connectivity concern, </w:t>
            </w:r>
            <w:r w:rsidR="00E32EF9">
              <w:rPr>
                <w:rFonts w:eastAsiaTheme="minorEastAsia"/>
                <w:color w:val="0070C0"/>
                <w:lang w:val="en-US" w:eastAsia="zh-CN"/>
              </w:rPr>
              <w:t>we would prefer slower</w:t>
            </w:r>
            <w:r w:rsidR="007D4AFC">
              <w:rPr>
                <w:rFonts w:eastAsiaTheme="minorEastAsia"/>
                <w:color w:val="0070C0"/>
                <w:lang w:val="en-US" w:eastAsia="zh-CN"/>
              </w:rPr>
              <w:t xml:space="preserve"> EUTRAN-NR measurement than NR-EUTRAN measurement.</w:t>
            </w:r>
          </w:p>
          <w:p w14:paraId="03D74AEA" w14:textId="77777777" w:rsidR="007D4AFC" w:rsidRDefault="007D4AFC" w:rsidP="002932CD">
            <w:pPr>
              <w:spacing w:after="120"/>
              <w:rPr>
                <w:rFonts w:eastAsiaTheme="minorEastAsia"/>
                <w:color w:val="0070C0"/>
                <w:lang w:val="en-US" w:eastAsia="zh-CN"/>
              </w:rPr>
            </w:pPr>
            <w:r>
              <w:rPr>
                <w:rFonts w:eastAsiaTheme="minorEastAsia"/>
                <w:color w:val="0070C0"/>
                <w:lang w:val="en-US" w:eastAsia="zh-CN"/>
              </w:rPr>
              <w:t>Issue 5-5: same as 5-2</w:t>
            </w:r>
          </w:p>
          <w:p w14:paraId="2883BEBE" w14:textId="14769689" w:rsidR="007D4AFC" w:rsidRDefault="007D4AFC" w:rsidP="002932CD">
            <w:pPr>
              <w:spacing w:after="120"/>
              <w:rPr>
                <w:rFonts w:eastAsiaTheme="minorEastAsia"/>
                <w:color w:val="0070C0"/>
                <w:lang w:val="en-US" w:eastAsia="zh-CN"/>
              </w:rPr>
            </w:pPr>
            <w:r>
              <w:rPr>
                <w:rFonts w:eastAsiaTheme="minorEastAsia"/>
                <w:color w:val="0070C0"/>
                <w:lang w:val="en-US" w:eastAsia="zh-CN"/>
              </w:rPr>
              <w:t>Issue 5-6: support recommended WF.</w:t>
            </w:r>
          </w:p>
        </w:tc>
      </w:tr>
      <w:tr w:rsidR="00B621E2" w14:paraId="130F4324" w14:textId="77777777" w:rsidTr="002F1735">
        <w:tc>
          <w:tcPr>
            <w:tcW w:w="1272" w:type="dxa"/>
          </w:tcPr>
          <w:p w14:paraId="324B71BD" w14:textId="4B8F862F" w:rsidR="00B621E2" w:rsidRDefault="00B621E2" w:rsidP="00384B0B">
            <w:pPr>
              <w:spacing w:after="120"/>
              <w:rPr>
                <w:rFonts w:eastAsiaTheme="minorEastAsia"/>
                <w:color w:val="0070C0"/>
                <w:lang w:val="en-US" w:eastAsia="zh-CN"/>
              </w:rPr>
            </w:pPr>
            <w:r>
              <w:rPr>
                <w:rFonts w:eastAsiaTheme="minorEastAsia" w:hint="eastAsia"/>
                <w:color w:val="0070C0"/>
                <w:lang w:val="en-US" w:eastAsia="zh-CN"/>
              </w:rPr>
              <w:lastRenderedPageBreak/>
              <w:t>vivo2</w:t>
            </w:r>
          </w:p>
        </w:tc>
        <w:tc>
          <w:tcPr>
            <w:tcW w:w="8585" w:type="dxa"/>
          </w:tcPr>
          <w:p w14:paraId="10394441" w14:textId="77777777" w:rsidR="00B621E2" w:rsidRDefault="00B621E2" w:rsidP="002932CD">
            <w:pPr>
              <w:spacing w:after="120"/>
              <w:rPr>
                <w:rFonts w:eastAsiaTheme="minorEastAsia"/>
                <w:color w:val="0070C0"/>
                <w:lang w:val="en-US" w:eastAsia="zh-CN"/>
              </w:rPr>
            </w:pPr>
            <w:r>
              <w:rPr>
                <w:rFonts w:eastAsiaTheme="minorEastAsia"/>
                <w:color w:val="0070C0"/>
                <w:lang w:val="en-US" w:eastAsia="zh-CN"/>
              </w:rPr>
              <w:t>Issue 5-2 and 5-5</w:t>
            </w:r>
          </w:p>
          <w:p w14:paraId="066FBD4F" w14:textId="7EB115B0" w:rsidR="00B621E2" w:rsidRDefault="00B621E2" w:rsidP="002932CD">
            <w:pPr>
              <w:spacing w:after="120"/>
              <w:rPr>
                <w:rFonts w:eastAsiaTheme="minorEastAsia"/>
                <w:color w:val="0070C0"/>
                <w:lang w:val="en-US" w:eastAsia="zh-CN"/>
              </w:rPr>
            </w:pPr>
            <w:r>
              <w:rPr>
                <w:rFonts w:eastAsiaTheme="minorEastAsia"/>
                <w:color w:val="0070C0"/>
                <w:lang w:val="en-US" w:eastAsia="zh-CN"/>
              </w:rPr>
              <w:t>[To moderator]</w:t>
            </w:r>
          </w:p>
          <w:p w14:paraId="1EAEA216" w14:textId="3334BA1F" w:rsidR="00B621E2" w:rsidRDefault="00B621E2" w:rsidP="002932CD">
            <w:pPr>
              <w:spacing w:after="120"/>
              <w:rPr>
                <w:rFonts w:eastAsiaTheme="minorEastAsia"/>
                <w:color w:val="0070C0"/>
                <w:lang w:val="en-US" w:eastAsia="zh-CN"/>
              </w:rPr>
            </w:pPr>
            <w:r>
              <w:rPr>
                <w:rFonts w:eastAsiaTheme="minorEastAsia"/>
                <w:color w:val="0070C0"/>
                <w:lang w:val="en-US" w:eastAsia="zh-CN"/>
              </w:rPr>
              <w:t>Compared to the recommended WF, we think re-use R15 scaling factor</w:t>
            </w:r>
            <w:r w:rsidR="007237DA">
              <w:rPr>
                <w:rFonts w:eastAsiaTheme="minorEastAsia"/>
                <w:color w:val="0070C0"/>
                <w:lang w:val="en-US" w:eastAsia="zh-CN"/>
              </w:rPr>
              <w:t>, i.e alt1 in our previous proposal</w:t>
            </w:r>
            <w:r>
              <w:rPr>
                <w:rFonts w:eastAsiaTheme="minorEastAsia"/>
                <w:color w:val="0070C0"/>
                <w:lang w:val="en-US" w:eastAsia="zh-CN"/>
              </w:rPr>
              <w:t xml:space="preserve"> is better to </w:t>
            </w:r>
            <w:r w:rsidR="007237DA">
              <w:rPr>
                <w:rFonts w:eastAsiaTheme="minorEastAsia"/>
                <w:color w:val="0070C0"/>
                <w:lang w:val="en-US" w:eastAsia="zh-CN"/>
              </w:rPr>
              <w:t>guarantee UE performance in HST and slightly more clear in the spec. We suggest to check with companies whether this option is adoptable rather than the recommended WF.</w:t>
            </w:r>
          </w:p>
          <w:p w14:paraId="13573169" w14:textId="5C5E09E6" w:rsidR="007237DA" w:rsidRPr="007237DA" w:rsidRDefault="007237DA" w:rsidP="002932CD">
            <w:pPr>
              <w:spacing w:after="120"/>
              <w:rPr>
                <w:rFonts w:eastAsiaTheme="minorEastAsia"/>
                <w:color w:val="0070C0"/>
                <w:lang w:val="en-US" w:eastAsia="zh-CN"/>
              </w:rPr>
            </w:pPr>
          </w:p>
        </w:tc>
      </w:tr>
    </w:tbl>
    <w:p w14:paraId="201F8919" w14:textId="7FFC204A" w:rsidR="002F4DE4" w:rsidRDefault="002F4DE4" w:rsidP="002F4DE4">
      <w:pPr>
        <w:rPr>
          <w:color w:val="0070C0"/>
          <w:lang w:val="en-US" w:eastAsia="zh-CN"/>
        </w:rPr>
      </w:pPr>
      <w:r w:rsidRPr="003418CB">
        <w:rPr>
          <w:rFonts w:hint="eastAsia"/>
          <w:color w:val="0070C0"/>
          <w:lang w:val="en-US" w:eastAsia="zh-CN"/>
        </w:rPr>
        <w:t xml:space="preserve"> </w:t>
      </w:r>
    </w:p>
    <w:p w14:paraId="74DB5886" w14:textId="77777777" w:rsidR="002F4DE4" w:rsidRPr="00805BE8" w:rsidRDefault="002F4DE4" w:rsidP="002F4DE4">
      <w:pPr>
        <w:pStyle w:val="3"/>
        <w:rPr>
          <w:sz w:val="24"/>
          <w:szCs w:val="16"/>
        </w:rPr>
      </w:pPr>
      <w:r w:rsidRPr="00805BE8">
        <w:rPr>
          <w:sz w:val="24"/>
          <w:szCs w:val="16"/>
        </w:rPr>
        <w:t>CRs/TPs comments collection</w:t>
      </w:r>
    </w:p>
    <w:p w14:paraId="1DE0101B" w14:textId="0BA453E0" w:rsidR="002F4DE4" w:rsidRPr="00855107" w:rsidRDefault="002F4DE4" w:rsidP="002F4D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EF4810"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4DE4" w:rsidRPr="00571777" w14:paraId="16425884" w14:textId="77777777" w:rsidTr="00853CB3">
        <w:tc>
          <w:tcPr>
            <w:tcW w:w="1232" w:type="dxa"/>
          </w:tcPr>
          <w:p w14:paraId="37D6A65D"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0B90D5C" w14:textId="77777777" w:rsidR="002F4DE4" w:rsidRPr="00045592" w:rsidRDefault="002F4DE4" w:rsidP="000A5FD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4DE4" w:rsidRPr="00571777" w14:paraId="27DEB6C6" w14:textId="77777777" w:rsidTr="00853CB3">
        <w:tc>
          <w:tcPr>
            <w:tcW w:w="1232" w:type="dxa"/>
            <w:vMerge w:val="restart"/>
          </w:tcPr>
          <w:p w14:paraId="0A4A8E7B" w14:textId="3E785366" w:rsidR="002F4DE4" w:rsidRPr="003418CB" w:rsidRDefault="005F60A3" w:rsidP="000A5FDD">
            <w:pPr>
              <w:spacing w:after="120"/>
              <w:rPr>
                <w:rFonts w:eastAsiaTheme="minorEastAsia"/>
                <w:color w:val="0070C0"/>
                <w:lang w:val="en-US" w:eastAsia="zh-CN"/>
              </w:rPr>
            </w:pPr>
            <w:hyperlink r:id="rId49" w:history="1">
              <w:r w:rsidR="001B62AF">
                <w:rPr>
                  <w:rStyle w:val="af0"/>
                  <w:rFonts w:ascii="Arial" w:hAnsi="Arial" w:cs="Arial"/>
                  <w:b/>
                  <w:bCs/>
                  <w:sz w:val="16"/>
                  <w:szCs w:val="16"/>
                </w:rPr>
                <w:t>R4-2006773</w:t>
              </w:r>
            </w:hyperlink>
          </w:p>
        </w:tc>
        <w:tc>
          <w:tcPr>
            <w:tcW w:w="8399" w:type="dxa"/>
          </w:tcPr>
          <w:p w14:paraId="6948C5F2" w14:textId="49A8626A" w:rsidR="002F4DE4" w:rsidRPr="003418CB" w:rsidRDefault="00EF4810" w:rsidP="000A5FDD">
            <w:pPr>
              <w:spacing w:after="120"/>
              <w:rPr>
                <w:rFonts w:eastAsiaTheme="minorEastAsia"/>
                <w:color w:val="0070C0"/>
                <w:lang w:val="en-US" w:eastAsia="zh-CN"/>
              </w:rPr>
            </w:pPr>
            <w:r>
              <w:rPr>
                <w:rFonts w:eastAsiaTheme="minorEastAsia"/>
                <w:color w:val="0070C0"/>
                <w:lang w:val="en-US" w:eastAsia="zh-CN"/>
              </w:rPr>
              <w:t>e</w:t>
            </w:r>
            <w:r w:rsidR="000761EF">
              <w:rPr>
                <w:rFonts w:eastAsiaTheme="minorEastAsia"/>
                <w:color w:val="0070C0"/>
                <w:lang w:val="en-US" w:eastAsia="zh-CN"/>
              </w:rPr>
              <w:t>ricsson : to be updated based on agreements reached</w:t>
            </w:r>
          </w:p>
        </w:tc>
      </w:tr>
      <w:tr w:rsidR="002F4DE4" w:rsidRPr="00571777" w14:paraId="0C05F312" w14:textId="77777777" w:rsidTr="00853CB3">
        <w:tc>
          <w:tcPr>
            <w:tcW w:w="1232" w:type="dxa"/>
            <w:vMerge/>
          </w:tcPr>
          <w:p w14:paraId="261685F3" w14:textId="77777777" w:rsidR="002F4DE4" w:rsidRDefault="002F4DE4" w:rsidP="000A5FDD">
            <w:pPr>
              <w:spacing w:after="120"/>
              <w:rPr>
                <w:rFonts w:eastAsiaTheme="minorEastAsia"/>
                <w:color w:val="0070C0"/>
                <w:lang w:val="en-US" w:eastAsia="zh-CN"/>
              </w:rPr>
            </w:pPr>
          </w:p>
        </w:tc>
        <w:tc>
          <w:tcPr>
            <w:tcW w:w="8399" w:type="dxa"/>
          </w:tcPr>
          <w:p w14:paraId="491D81B6"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4DE4" w:rsidRPr="00571777" w14:paraId="068039A0" w14:textId="77777777" w:rsidTr="00853CB3">
        <w:tc>
          <w:tcPr>
            <w:tcW w:w="1232" w:type="dxa"/>
            <w:vMerge/>
          </w:tcPr>
          <w:p w14:paraId="5B4AA5BF" w14:textId="77777777" w:rsidR="002F4DE4" w:rsidRDefault="002F4DE4" w:rsidP="000A5FDD">
            <w:pPr>
              <w:spacing w:after="120"/>
              <w:rPr>
                <w:rFonts w:eastAsiaTheme="minorEastAsia"/>
                <w:color w:val="0070C0"/>
                <w:lang w:val="en-US" w:eastAsia="zh-CN"/>
              </w:rPr>
            </w:pPr>
          </w:p>
        </w:tc>
        <w:tc>
          <w:tcPr>
            <w:tcW w:w="8399" w:type="dxa"/>
          </w:tcPr>
          <w:p w14:paraId="59C570AB" w14:textId="77777777" w:rsidR="002F4DE4" w:rsidRDefault="002F4DE4" w:rsidP="000A5FDD">
            <w:pPr>
              <w:spacing w:after="120"/>
              <w:rPr>
                <w:rFonts w:eastAsiaTheme="minorEastAsia"/>
                <w:color w:val="0070C0"/>
                <w:lang w:val="en-US" w:eastAsia="zh-CN"/>
              </w:rPr>
            </w:pPr>
          </w:p>
        </w:tc>
      </w:tr>
      <w:tr w:rsidR="002F4DE4" w:rsidRPr="00571777" w14:paraId="6685B7C8" w14:textId="77777777" w:rsidTr="00853CB3">
        <w:tc>
          <w:tcPr>
            <w:tcW w:w="1232" w:type="dxa"/>
            <w:vMerge w:val="restart"/>
          </w:tcPr>
          <w:p w14:paraId="002F5904" w14:textId="55D31BBB" w:rsidR="002F4DE4" w:rsidRDefault="005F60A3" w:rsidP="00006118">
            <w:pPr>
              <w:spacing w:after="0"/>
              <w:rPr>
                <w:rFonts w:eastAsiaTheme="minorEastAsia"/>
                <w:color w:val="0070C0"/>
                <w:lang w:val="en-US" w:eastAsia="zh-CN"/>
              </w:rPr>
            </w:pPr>
            <w:hyperlink r:id="rId50" w:history="1">
              <w:r w:rsidR="001B62AF">
                <w:rPr>
                  <w:rStyle w:val="af0"/>
                  <w:rFonts w:ascii="Arial" w:hAnsi="Arial" w:cs="Arial"/>
                  <w:b/>
                  <w:bCs/>
                  <w:sz w:val="16"/>
                  <w:szCs w:val="16"/>
                </w:rPr>
                <w:t>R4-2006985</w:t>
              </w:r>
            </w:hyperlink>
          </w:p>
        </w:tc>
        <w:tc>
          <w:tcPr>
            <w:tcW w:w="8399" w:type="dxa"/>
          </w:tcPr>
          <w:p w14:paraId="3376902C" w14:textId="5BD44842" w:rsidR="002F4DE4" w:rsidRDefault="000761EF" w:rsidP="000A5FDD">
            <w:pPr>
              <w:spacing w:after="120"/>
              <w:rPr>
                <w:rFonts w:eastAsiaTheme="minorEastAsia"/>
                <w:color w:val="0070C0"/>
                <w:lang w:val="en-US" w:eastAsia="zh-CN"/>
              </w:rPr>
            </w:pPr>
            <w:r>
              <w:rPr>
                <w:rFonts w:eastAsiaTheme="minorEastAsia"/>
                <w:color w:val="0070C0"/>
                <w:lang w:val="en-US" w:eastAsia="zh-CN"/>
              </w:rPr>
              <w:t>Ericsson : to be updated based on agreements reached (Ericsson CR)</w:t>
            </w:r>
          </w:p>
        </w:tc>
      </w:tr>
      <w:tr w:rsidR="002F4DE4" w:rsidRPr="00571777" w14:paraId="75FD4C8E" w14:textId="77777777" w:rsidTr="00853CB3">
        <w:tc>
          <w:tcPr>
            <w:tcW w:w="1232" w:type="dxa"/>
            <w:vMerge/>
          </w:tcPr>
          <w:p w14:paraId="32E86D0B" w14:textId="77777777" w:rsidR="002F4DE4" w:rsidRDefault="002F4DE4" w:rsidP="000A5FDD">
            <w:pPr>
              <w:spacing w:after="120"/>
              <w:rPr>
                <w:rFonts w:eastAsiaTheme="minorEastAsia"/>
                <w:color w:val="0070C0"/>
                <w:lang w:val="en-US" w:eastAsia="zh-CN"/>
              </w:rPr>
            </w:pPr>
          </w:p>
        </w:tc>
        <w:tc>
          <w:tcPr>
            <w:tcW w:w="8399" w:type="dxa"/>
          </w:tcPr>
          <w:p w14:paraId="19ABFC5D" w14:textId="77777777" w:rsidR="002F4DE4" w:rsidRDefault="002F4DE4" w:rsidP="000A5FD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4DE4" w:rsidRPr="00571777" w14:paraId="12D5DF10" w14:textId="77777777" w:rsidTr="00853CB3">
        <w:tc>
          <w:tcPr>
            <w:tcW w:w="1232" w:type="dxa"/>
            <w:vMerge/>
          </w:tcPr>
          <w:p w14:paraId="116EDC73" w14:textId="77777777" w:rsidR="002F4DE4" w:rsidRDefault="002F4DE4" w:rsidP="000A5FDD">
            <w:pPr>
              <w:spacing w:after="120"/>
              <w:rPr>
                <w:rFonts w:eastAsiaTheme="minorEastAsia"/>
                <w:color w:val="0070C0"/>
                <w:lang w:val="en-US" w:eastAsia="zh-CN"/>
              </w:rPr>
            </w:pPr>
          </w:p>
        </w:tc>
        <w:tc>
          <w:tcPr>
            <w:tcW w:w="8399" w:type="dxa"/>
          </w:tcPr>
          <w:p w14:paraId="650BDACD" w14:textId="77777777" w:rsidR="002F4DE4" w:rsidRDefault="002F4DE4" w:rsidP="000A5FDD">
            <w:pPr>
              <w:spacing w:after="120"/>
              <w:rPr>
                <w:rFonts w:eastAsiaTheme="minorEastAsia"/>
                <w:color w:val="0070C0"/>
                <w:lang w:val="en-US" w:eastAsia="zh-CN"/>
              </w:rPr>
            </w:pPr>
          </w:p>
        </w:tc>
      </w:tr>
      <w:tr w:rsidR="001B62AF" w:rsidRPr="00571777" w14:paraId="6FAD29E1" w14:textId="77777777" w:rsidTr="00853CB3">
        <w:tc>
          <w:tcPr>
            <w:tcW w:w="1232" w:type="dxa"/>
            <w:vMerge w:val="restart"/>
          </w:tcPr>
          <w:p w14:paraId="1DD48FF8" w14:textId="48D42E7F" w:rsidR="001B62AF" w:rsidRDefault="005F60A3" w:rsidP="001B62AF">
            <w:pPr>
              <w:spacing w:after="0"/>
              <w:rPr>
                <w:rFonts w:eastAsiaTheme="minorEastAsia"/>
                <w:color w:val="0070C0"/>
                <w:lang w:val="en-US" w:eastAsia="zh-CN"/>
              </w:rPr>
            </w:pPr>
            <w:hyperlink r:id="rId51" w:history="1">
              <w:r w:rsidR="001B62AF">
                <w:rPr>
                  <w:rStyle w:val="af0"/>
                  <w:rFonts w:ascii="Arial" w:hAnsi="Arial" w:cs="Arial"/>
                  <w:b/>
                  <w:bCs/>
                  <w:sz w:val="16"/>
                  <w:szCs w:val="16"/>
                </w:rPr>
                <w:t>R4-2007273</w:t>
              </w:r>
            </w:hyperlink>
          </w:p>
        </w:tc>
        <w:tc>
          <w:tcPr>
            <w:tcW w:w="8399" w:type="dxa"/>
          </w:tcPr>
          <w:p w14:paraId="7EA3DEF4" w14:textId="79E4FE50" w:rsidR="001B62AF" w:rsidRDefault="000761EF" w:rsidP="001B62AF">
            <w:pPr>
              <w:spacing w:after="120"/>
              <w:rPr>
                <w:rFonts w:eastAsiaTheme="minorEastAsia"/>
                <w:color w:val="0070C0"/>
                <w:lang w:val="en-US" w:eastAsia="zh-CN"/>
              </w:rPr>
            </w:pPr>
            <w:r>
              <w:rPr>
                <w:rFonts w:eastAsiaTheme="minorEastAsia"/>
                <w:color w:val="0070C0"/>
                <w:lang w:val="en-US" w:eastAsia="zh-CN"/>
              </w:rPr>
              <w:t>Ericsson : to be updated based on agreements reached</w:t>
            </w:r>
          </w:p>
        </w:tc>
      </w:tr>
      <w:tr w:rsidR="001B62AF" w:rsidRPr="00571777" w14:paraId="4D6D8E64" w14:textId="77777777" w:rsidTr="00853CB3">
        <w:tc>
          <w:tcPr>
            <w:tcW w:w="1232" w:type="dxa"/>
            <w:vMerge/>
          </w:tcPr>
          <w:p w14:paraId="612C84AA" w14:textId="77777777" w:rsidR="001B62AF" w:rsidRDefault="001B62AF" w:rsidP="001B62AF">
            <w:pPr>
              <w:spacing w:after="120"/>
              <w:rPr>
                <w:rFonts w:eastAsiaTheme="minorEastAsia"/>
                <w:color w:val="0070C0"/>
                <w:lang w:val="en-US" w:eastAsia="zh-CN"/>
              </w:rPr>
            </w:pPr>
          </w:p>
        </w:tc>
        <w:tc>
          <w:tcPr>
            <w:tcW w:w="8399" w:type="dxa"/>
          </w:tcPr>
          <w:p w14:paraId="03EA4534" w14:textId="22425DA6"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3CB3" w:rsidRPr="00571777" w14:paraId="58EC65CD" w14:textId="77777777" w:rsidTr="00853CB3">
        <w:tc>
          <w:tcPr>
            <w:tcW w:w="1232" w:type="dxa"/>
            <w:vMerge/>
          </w:tcPr>
          <w:p w14:paraId="7EFC7C7F" w14:textId="77777777" w:rsidR="00853CB3" w:rsidRDefault="00853CB3" w:rsidP="00853CB3">
            <w:pPr>
              <w:spacing w:after="120"/>
              <w:rPr>
                <w:rFonts w:eastAsiaTheme="minorEastAsia"/>
                <w:color w:val="0070C0"/>
                <w:lang w:val="en-US" w:eastAsia="zh-CN"/>
              </w:rPr>
            </w:pPr>
          </w:p>
        </w:tc>
        <w:tc>
          <w:tcPr>
            <w:tcW w:w="8399" w:type="dxa"/>
          </w:tcPr>
          <w:p w14:paraId="3741231A" w14:textId="77777777" w:rsidR="00853CB3" w:rsidRDefault="00853CB3" w:rsidP="00853CB3">
            <w:pPr>
              <w:spacing w:after="120"/>
              <w:rPr>
                <w:rFonts w:eastAsiaTheme="minorEastAsia"/>
                <w:color w:val="0070C0"/>
                <w:lang w:val="en-US" w:eastAsia="zh-CN"/>
              </w:rPr>
            </w:pPr>
          </w:p>
        </w:tc>
      </w:tr>
      <w:tr w:rsidR="001B62AF" w:rsidRPr="00571777" w14:paraId="3450A42F" w14:textId="77777777" w:rsidTr="00853CB3">
        <w:tc>
          <w:tcPr>
            <w:tcW w:w="1232" w:type="dxa"/>
            <w:vMerge w:val="restart"/>
          </w:tcPr>
          <w:p w14:paraId="3C71157B" w14:textId="35E419C8" w:rsidR="001B62AF" w:rsidRDefault="005F60A3" w:rsidP="001B62AF">
            <w:pPr>
              <w:spacing w:after="0"/>
              <w:rPr>
                <w:rFonts w:eastAsiaTheme="minorEastAsia"/>
                <w:color w:val="0070C0"/>
                <w:lang w:val="en-US" w:eastAsia="zh-CN"/>
              </w:rPr>
            </w:pPr>
            <w:hyperlink r:id="rId52" w:history="1">
              <w:r w:rsidR="001B62AF">
                <w:rPr>
                  <w:rStyle w:val="af0"/>
                  <w:rFonts w:ascii="Arial" w:hAnsi="Arial" w:cs="Arial"/>
                  <w:b/>
                  <w:bCs/>
                  <w:sz w:val="16"/>
                  <w:szCs w:val="16"/>
                </w:rPr>
                <w:t>R4-2007741</w:t>
              </w:r>
            </w:hyperlink>
          </w:p>
        </w:tc>
        <w:tc>
          <w:tcPr>
            <w:tcW w:w="8399" w:type="dxa"/>
          </w:tcPr>
          <w:p w14:paraId="5951DB23" w14:textId="60FD4A4E" w:rsidR="001B62AF" w:rsidRDefault="000761EF" w:rsidP="001B62AF">
            <w:pPr>
              <w:spacing w:after="120"/>
              <w:rPr>
                <w:rFonts w:eastAsiaTheme="minorEastAsia"/>
                <w:color w:val="0070C0"/>
                <w:lang w:val="en-US" w:eastAsia="zh-CN"/>
              </w:rPr>
            </w:pPr>
            <w:r>
              <w:rPr>
                <w:rFonts w:eastAsiaTheme="minorEastAsia"/>
                <w:color w:val="0070C0"/>
                <w:lang w:val="en-US" w:eastAsia="zh-CN"/>
              </w:rPr>
              <w:t>Ericsson : to be updated based on agreements reached</w:t>
            </w:r>
          </w:p>
        </w:tc>
      </w:tr>
      <w:tr w:rsidR="001B62AF" w:rsidRPr="00571777" w14:paraId="0C475841" w14:textId="77777777" w:rsidTr="00853CB3">
        <w:tc>
          <w:tcPr>
            <w:tcW w:w="1232" w:type="dxa"/>
            <w:vMerge/>
          </w:tcPr>
          <w:p w14:paraId="14B76A15" w14:textId="77777777" w:rsidR="001B62AF" w:rsidRDefault="001B62AF" w:rsidP="001B62AF">
            <w:pPr>
              <w:spacing w:after="120"/>
              <w:rPr>
                <w:rFonts w:eastAsiaTheme="minorEastAsia"/>
                <w:color w:val="0070C0"/>
                <w:lang w:val="en-US" w:eastAsia="zh-CN"/>
              </w:rPr>
            </w:pPr>
          </w:p>
        </w:tc>
        <w:tc>
          <w:tcPr>
            <w:tcW w:w="8399" w:type="dxa"/>
          </w:tcPr>
          <w:p w14:paraId="5B6D5449" w14:textId="1FB93C6E" w:rsidR="001B62AF" w:rsidRDefault="001B62AF" w:rsidP="001B62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3CB3" w:rsidRPr="00571777" w14:paraId="61F6FE29" w14:textId="77777777" w:rsidTr="00853CB3">
        <w:tc>
          <w:tcPr>
            <w:tcW w:w="1232" w:type="dxa"/>
            <w:vMerge/>
          </w:tcPr>
          <w:p w14:paraId="28116006" w14:textId="77777777" w:rsidR="00853CB3" w:rsidRDefault="00853CB3" w:rsidP="00853CB3">
            <w:pPr>
              <w:spacing w:after="120"/>
              <w:rPr>
                <w:rFonts w:eastAsiaTheme="minorEastAsia"/>
                <w:color w:val="0070C0"/>
                <w:lang w:val="en-US" w:eastAsia="zh-CN"/>
              </w:rPr>
            </w:pPr>
          </w:p>
        </w:tc>
        <w:tc>
          <w:tcPr>
            <w:tcW w:w="8399" w:type="dxa"/>
          </w:tcPr>
          <w:p w14:paraId="3D9D98AD" w14:textId="77777777" w:rsidR="00853CB3" w:rsidRDefault="00853CB3" w:rsidP="00853CB3">
            <w:pPr>
              <w:spacing w:after="120"/>
              <w:rPr>
                <w:rFonts w:eastAsiaTheme="minorEastAsia"/>
                <w:color w:val="0070C0"/>
                <w:lang w:val="en-US" w:eastAsia="zh-CN"/>
              </w:rPr>
            </w:pPr>
          </w:p>
        </w:tc>
      </w:tr>
    </w:tbl>
    <w:p w14:paraId="31DB3491" w14:textId="77777777" w:rsidR="002F4DE4" w:rsidRPr="003418CB" w:rsidRDefault="002F4DE4" w:rsidP="002F4DE4">
      <w:pPr>
        <w:rPr>
          <w:color w:val="0070C0"/>
          <w:lang w:val="en-US" w:eastAsia="zh-CN"/>
        </w:rPr>
      </w:pPr>
    </w:p>
    <w:p w14:paraId="417C6AA7" w14:textId="77777777" w:rsidR="002F4DE4" w:rsidRPr="00035C50" w:rsidRDefault="002F4DE4" w:rsidP="002F4DE4">
      <w:pPr>
        <w:pStyle w:val="2"/>
      </w:pPr>
      <w:r w:rsidRPr="00035C50">
        <w:t>Summary</w:t>
      </w:r>
      <w:r w:rsidRPr="00035C50">
        <w:rPr>
          <w:rFonts w:hint="eastAsia"/>
        </w:rPr>
        <w:t xml:space="preserve"> for 1st round </w:t>
      </w:r>
    </w:p>
    <w:p w14:paraId="5D14698C" w14:textId="77777777" w:rsidR="002F4DE4" w:rsidRPr="00805BE8" w:rsidRDefault="002F4DE4" w:rsidP="002F4DE4">
      <w:pPr>
        <w:pStyle w:val="3"/>
        <w:rPr>
          <w:sz w:val="24"/>
          <w:szCs w:val="16"/>
        </w:rPr>
      </w:pPr>
      <w:r w:rsidRPr="00805BE8">
        <w:rPr>
          <w:sz w:val="24"/>
          <w:szCs w:val="16"/>
        </w:rPr>
        <w:t xml:space="preserve">Open issues </w:t>
      </w:r>
    </w:p>
    <w:p w14:paraId="73221ABD"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464"/>
      </w:tblGrid>
      <w:tr w:rsidR="002F4DE4" w:rsidRPr="00004165" w14:paraId="01ECFD77" w14:textId="77777777" w:rsidTr="0039105A">
        <w:tc>
          <w:tcPr>
            <w:tcW w:w="1279" w:type="dxa"/>
          </w:tcPr>
          <w:p w14:paraId="7E68C0AA" w14:textId="77777777" w:rsidR="002F4DE4" w:rsidRPr="00045592" w:rsidRDefault="002F4DE4" w:rsidP="000A5FDD">
            <w:pPr>
              <w:rPr>
                <w:rFonts w:eastAsiaTheme="minorEastAsia"/>
                <w:b/>
                <w:bCs/>
                <w:color w:val="0070C0"/>
                <w:lang w:val="en-US" w:eastAsia="zh-CN"/>
              </w:rPr>
            </w:pPr>
          </w:p>
        </w:tc>
        <w:tc>
          <w:tcPr>
            <w:tcW w:w="8185" w:type="dxa"/>
          </w:tcPr>
          <w:p w14:paraId="13B42B47"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4DE4" w14:paraId="7746B27B" w14:textId="77777777" w:rsidTr="0039105A">
        <w:tc>
          <w:tcPr>
            <w:tcW w:w="1279" w:type="dxa"/>
          </w:tcPr>
          <w:p w14:paraId="7BC47A52" w14:textId="0FD5E7BF" w:rsidR="002F4DE4" w:rsidRPr="003418CB" w:rsidRDefault="00F16A3B" w:rsidP="000A5FDD">
            <w:pPr>
              <w:rPr>
                <w:rFonts w:eastAsiaTheme="minorEastAsia"/>
                <w:color w:val="0070C0"/>
                <w:lang w:val="en-US" w:eastAsia="zh-CN"/>
              </w:rPr>
            </w:pPr>
            <w:r w:rsidRPr="00F16A3B">
              <w:rPr>
                <w:rFonts w:eastAsiaTheme="minorEastAsia"/>
                <w:b/>
                <w:bCs/>
                <w:color w:val="0070C0"/>
                <w:lang w:val="en-US" w:eastAsia="zh-CN"/>
              </w:rPr>
              <w:t xml:space="preserve">Sub-topic 5-1: NR- </w:t>
            </w:r>
            <w:r w:rsidRPr="00F16A3B">
              <w:rPr>
                <w:rFonts w:eastAsiaTheme="minorEastAsia"/>
                <w:b/>
                <w:bCs/>
                <w:color w:val="0070C0"/>
                <w:lang w:val="en-US" w:eastAsia="zh-CN"/>
              </w:rPr>
              <w:lastRenderedPageBreak/>
              <w:t>EUTRA Inter-RAT measurement</w:t>
            </w:r>
          </w:p>
        </w:tc>
        <w:tc>
          <w:tcPr>
            <w:tcW w:w="8185" w:type="dxa"/>
          </w:tcPr>
          <w:p w14:paraId="53837A96" w14:textId="77777777" w:rsidR="00F16A3B" w:rsidRPr="00262D2C" w:rsidRDefault="00F16A3B" w:rsidP="00F16A3B">
            <w:pPr>
              <w:rPr>
                <w:b/>
                <w:u w:val="single"/>
                <w:lang w:val="en-US" w:eastAsia="ko-KR"/>
              </w:rPr>
            </w:pPr>
            <w:r w:rsidRPr="00262D2C">
              <w:rPr>
                <w:b/>
                <w:u w:val="single"/>
                <w:lang w:eastAsia="ko-KR"/>
              </w:rPr>
              <w:lastRenderedPageBreak/>
              <w:t>Issue 5-1: Cell re-selection requirements on NR- EUTRA inter-RAT measurement</w:t>
            </w:r>
          </w:p>
          <w:p w14:paraId="6B11F611" w14:textId="38D43E34" w:rsidR="00F16A3B" w:rsidRPr="00E22244" w:rsidRDefault="00F16A3B" w:rsidP="00E22244">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lastRenderedPageBreak/>
              <w:t>Option 1 (HW, Ericsson, MTK, CMCC, Nokia, QC): recommend WF in 1st round</w:t>
            </w:r>
          </w:p>
          <w:tbl>
            <w:tblPr>
              <w:tblW w:w="6933" w:type="dxa"/>
              <w:jc w:val="center"/>
              <w:tblCellMar>
                <w:left w:w="0" w:type="dxa"/>
                <w:right w:w="0" w:type="dxa"/>
              </w:tblCellMar>
              <w:tblLook w:val="04A0" w:firstRow="1" w:lastRow="0" w:firstColumn="1" w:lastColumn="0" w:noHBand="0" w:noVBand="1"/>
            </w:tblPr>
            <w:tblGrid>
              <w:gridCol w:w="1134"/>
              <w:gridCol w:w="2000"/>
              <w:gridCol w:w="1774"/>
              <w:gridCol w:w="2025"/>
            </w:tblGrid>
            <w:tr w:rsidR="00F16A3B" w:rsidRPr="00F16A3B" w14:paraId="2165EF1C"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EDE7AC"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DRX cycle length [s]</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DD7212"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detectEUTRA_FDD</w:t>
                  </w:r>
                  <w:r w:rsidRPr="00F16A3B">
                    <w:rPr>
                      <w:rFonts w:ascii="Times New Roman" w:hAnsi="Times New Roman"/>
                      <w:b/>
                      <w:bCs/>
                      <w:iCs/>
                      <w:sz w:val="20"/>
                      <w:szCs w:val="24"/>
                      <w:lang w:val="en-GB" w:eastAsia="zh-CN"/>
                    </w:rPr>
                    <w:t xml:space="preserve"> [s] (number of DRX cycles)</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56E0C68"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T</w:t>
                  </w:r>
                  <w:r w:rsidRPr="00F16A3B">
                    <w:rPr>
                      <w:rFonts w:ascii="Times New Roman" w:hAnsi="Times New Roman"/>
                      <w:b/>
                      <w:bCs/>
                      <w:iCs/>
                      <w:sz w:val="20"/>
                      <w:szCs w:val="24"/>
                      <w:vertAlign w:val="subscript"/>
                      <w:lang w:val="en-GB" w:eastAsia="zh-CN"/>
                    </w:rPr>
                    <w:t>measureEUTRA_FDD</w:t>
                  </w:r>
                  <w:r w:rsidRPr="00F16A3B">
                    <w:rPr>
                      <w:rFonts w:ascii="Times New Roman" w:hAnsi="Times New Roman"/>
                      <w:b/>
                      <w:bCs/>
                      <w:iCs/>
                      <w:sz w:val="20"/>
                      <w:szCs w:val="24"/>
                      <w:lang w:val="en-GB" w:eastAsia="zh-CN"/>
                    </w:rPr>
                    <w:t xml:space="preserve"> [s] (number of DRX cycles)</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DED2E3" w14:textId="77777777" w:rsidR="00F16A3B" w:rsidRPr="00F16A3B" w:rsidRDefault="00F16A3B" w:rsidP="00F16A3B">
                  <w:pPr>
                    <w:pStyle w:val="TAH"/>
                    <w:spacing w:line="252" w:lineRule="auto"/>
                    <w:rPr>
                      <w:rFonts w:ascii="Times New Roman" w:hAnsi="Times New Roman"/>
                      <w:bCs/>
                      <w:iCs/>
                      <w:sz w:val="20"/>
                      <w:szCs w:val="24"/>
                      <w:lang w:val="en-GB" w:eastAsia="zh-CN"/>
                    </w:rPr>
                  </w:pPr>
                  <w:r w:rsidRPr="00F16A3B">
                    <w:rPr>
                      <w:rFonts w:ascii="Times New Roman" w:hAnsi="Times New Roman"/>
                      <w:bCs/>
                      <w:iCs/>
                      <w:sz w:val="20"/>
                      <w:szCs w:val="24"/>
                      <w:lang w:val="en-GB" w:eastAsia="zh-CN"/>
                    </w:rPr>
                    <w:t>T</w:t>
                  </w:r>
                  <w:r w:rsidRPr="00F16A3B">
                    <w:rPr>
                      <w:rFonts w:ascii="Times New Roman" w:hAnsi="Times New Roman"/>
                      <w:bCs/>
                      <w:iCs/>
                      <w:sz w:val="20"/>
                      <w:szCs w:val="24"/>
                      <w:vertAlign w:val="subscript"/>
                      <w:lang w:val="en-GB" w:eastAsia="zh-CN"/>
                    </w:rPr>
                    <w:t>evaluateEUTRA_FDD</w:t>
                  </w:r>
                </w:p>
                <w:p w14:paraId="044D37E5" w14:textId="77777777" w:rsidR="00F16A3B" w:rsidRPr="00F16A3B" w:rsidRDefault="00F16A3B" w:rsidP="00F16A3B">
                  <w:pPr>
                    <w:pStyle w:val="TAC"/>
                    <w:rPr>
                      <w:rFonts w:ascii="Times New Roman" w:hAnsi="Times New Roman"/>
                      <w:b/>
                      <w:bCs/>
                      <w:iCs/>
                      <w:sz w:val="20"/>
                      <w:szCs w:val="24"/>
                      <w:lang w:val="en-GB" w:eastAsia="zh-CN"/>
                    </w:rPr>
                  </w:pPr>
                  <w:r w:rsidRPr="00F16A3B">
                    <w:rPr>
                      <w:rFonts w:ascii="Times New Roman" w:hAnsi="Times New Roman"/>
                      <w:b/>
                      <w:bCs/>
                      <w:iCs/>
                      <w:sz w:val="20"/>
                      <w:szCs w:val="24"/>
                      <w:lang w:val="en-GB" w:eastAsia="zh-CN"/>
                    </w:rPr>
                    <w:t>[s] (number of DRX cycles)</w:t>
                  </w:r>
                </w:p>
              </w:tc>
            </w:tr>
            <w:tr w:rsidR="00F16A3B" w:rsidRPr="00F16A3B" w14:paraId="617D77FD"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92D15F"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0.32</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771F4D"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 xml:space="preserve"> 4.16(13)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F89522"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7DE9C2"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0.96(3)</w:t>
                  </w:r>
                </w:p>
              </w:tc>
            </w:tr>
            <w:tr w:rsidR="00F16A3B" w:rsidRPr="00F16A3B" w14:paraId="1462625C"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710DD0"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0.64</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2BA36D"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(12)</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2975A7"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932E41"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1.92 (3)</w:t>
                  </w:r>
                </w:p>
              </w:tc>
            </w:tr>
            <w:tr w:rsidR="00F16A3B" w:rsidRPr="00F16A3B" w14:paraId="6D89C44A"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6428BC"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7B6873"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8.96(7)</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62C76F"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1.28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89EE5A"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3.84 (3)</w:t>
                  </w:r>
                </w:p>
              </w:tc>
            </w:tr>
            <w:tr w:rsidR="00F16A3B" w:rsidRPr="00F16A3B" w14:paraId="2A55EBDF" w14:textId="77777777" w:rsidTr="00F16A3B">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3C43AA"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Note1</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FCC977"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58.88 (23)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C9CBF9"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2.56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A2DF1B" w14:textId="77777777" w:rsidR="00F16A3B" w:rsidRPr="00F16A3B" w:rsidRDefault="00F16A3B" w:rsidP="00F16A3B">
                  <w:pPr>
                    <w:pStyle w:val="TAC"/>
                    <w:rPr>
                      <w:rFonts w:ascii="Times New Roman" w:hAnsi="Times New Roman"/>
                      <w:iCs/>
                      <w:sz w:val="20"/>
                      <w:szCs w:val="24"/>
                      <w:lang w:val="en-GB" w:eastAsia="zh-CN"/>
                    </w:rPr>
                  </w:pPr>
                  <w:r w:rsidRPr="00F16A3B">
                    <w:rPr>
                      <w:rFonts w:ascii="Times New Roman" w:hAnsi="Times New Roman"/>
                      <w:iCs/>
                      <w:sz w:val="20"/>
                      <w:szCs w:val="24"/>
                      <w:lang w:val="en-GB" w:eastAsia="zh-CN"/>
                    </w:rPr>
                    <w:t>7.68 (3)</w:t>
                  </w:r>
                </w:p>
              </w:tc>
            </w:tr>
          </w:tbl>
          <w:p w14:paraId="416313F4" w14:textId="77777777" w:rsidR="00F16A3B" w:rsidRPr="00F16A3B" w:rsidRDefault="00F16A3B" w:rsidP="00F16A3B">
            <w:pPr>
              <w:rPr>
                <w:rFonts w:eastAsiaTheme="minorEastAsia"/>
                <w:iCs/>
                <w:lang w:val="en-US" w:eastAsia="zh-CN"/>
              </w:rPr>
            </w:pPr>
          </w:p>
          <w:p w14:paraId="61632617" w14:textId="4AFE9233" w:rsidR="00F16A3B" w:rsidRPr="00E22244" w:rsidRDefault="00F16A3B" w:rsidP="00E22244">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3 (vivo):</w:t>
            </w:r>
          </w:p>
          <w:tbl>
            <w:tblPr>
              <w:tblW w:w="6887" w:type="dxa"/>
              <w:tblInd w:w="1124" w:type="dxa"/>
              <w:tblCellMar>
                <w:left w:w="0" w:type="dxa"/>
                <w:right w:w="0" w:type="dxa"/>
              </w:tblCellMar>
              <w:tblLook w:val="04A0" w:firstRow="1" w:lastRow="0" w:firstColumn="1" w:lastColumn="0" w:noHBand="0" w:noVBand="1"/>
            </w:tblPr>
            <w:tblGrid>
              <w:gridCol w:w="1134"/>
              <w:gridCol w:w="1843"/>
              <w:gridCol w:w="2126"/>
              <w:gridCol w:w="1784"/>
            </w:tblGrid>
            <w:tr w:rsidR="00F16A3B" w14:paraId="502CA0B6"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75499D" w14:textId="77777777" w:rsidR="00F16A3B" w:rsidRPr="00C74CA4" w:rsidRDefault="00F16A3B" w:rsidP="00F16A3B">
                  <w:pPr>
                    <w:pStyle w:val="TAC"/>
                    <w:rPr>
                      <w:b/>
                      <w:bCs/>
                      <w:lang w:eastAsia="ja-JP"/>
                    </w:rPr>
                  </w:pPr>
                  <w:r w:rsidRPr="00C74CA4">
                    <w:rPr>
                      <w:b/>
                      <w:bCs/>
                      <w:lang w:eastAsia="ja-JP"/>
                    </w:rPr>
                    <w:t>DRX cycle length [s]</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95DF6E" w14:textId="77777777" w:rsidR="00F16A3B" w:rsidRPr="00C74CA4" w:rsidRDefault="00F16A3B" w:rsidP="00F16A3B">
                  <w:pPr>
                    <w:pStyle w:val="TAC"/>
                    <w:rPr>
                      <w:b/>
                      <w:bCs/>
                      <w:lang w:eastAsia="ja-JP"/>
                    </w:rPr>
                  </w:pPr>
                  <w:r w:rsidRPr="00C74CA4">
                    <w:rPr>
                      <w:b/>
                      <w:bCs/>
                    </w:rPr>
                    <w:t>T</w:t>
                  </w:r>
                  <w:r w:rsidRPr="00C74CA4">
                    <w:rPr>
                      <w:b/>
                      <w:bCs/>
                      <w:vertAlign w:val="subscript"/>
                    </w:rPr>
                    <w:t>detectEUTRA_FDD</w:t>
                  </w:r>
                  <w:r w:rsidRPr="00C74CA4">
                    <w:rPr>
                      <w:b/>
                      <w:bCs/>
                    </w:rPr>
                    <w:t xml:space="preserve"> </w:t>
                  </w:r>
                  <w:r w:rsidRPr="00C74CA4">
                    <w:rPr>
                      <w:b/>
                      <w:bCs/>
                      <w:lang w:eastAsia="ja-JP"/>
                    </w:rPr>
                    <w:t>[s] (number of DRX cycles)</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A95F2A" w14:textId="77777777" w:rsidR="00F16A3B" w:rsidRPr="00C74CA4" w:rsidRDefault="00F16A3B" w:rsidP="00F16A3B">
                  <w:pPr>
                    <w:pStyle w:val="TAC"/>
                    <w:rPr>
                      <w:b/>
                      <w:bCs/>
                      <w:lang w:eastAsia="ja-JP"/>
                    </w:rPr>
                  </w:pPr>
                  <w:r w:rsidRPr="00C74CA4">
                    <w:rPr>
                      <w:b/>
                      <w:bCs/>
                    </w:rPr>
                    <w:t>T</w:t>
                  </w:r>
                  <w:r w:rsidRPr="00C74CA4">
                    <w:rPr>
                      <w:b/>
                      <w:bCs/>
                      <w:vertAlign w:val="subscript"/>
                    </w:rPr>
                    <w:t>measureEUTRA_FDD</w:t>
                  </w:r>
                  <w:r w:rsidRPr="00C74CA4">
                    <w:rPr>
                      <w:b/>
                      <w:bCs/>
                    </w:rPr>
                    <w:t xml:space="preserve"> [s] (number of DRX cycles)</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B4D727" w14:textId="77777777" w:rsidR="00F16A3B" w:rsidRPr="00C74CA4" w:rsidRDefault="00F16A3B" w:rsidP="00F16A3B">
                  <w:pPr>
                    <w:pStyle w:val="TAH"/>
                    <w:spacing w:line="252" w:lineRule="auto"/>
                    <w:rPr>
                      <w:bCs/>
                      <w:vertAlign w:val="subscript"/>
                    </w:rPr>
                  </w:pPr>
                  <w:r w:rsidRPr="00C74CA4">
                    <w:rPr>
                      <w:bCs/>
                    </w:rPr>
                    <w:t>T</w:t>
                  </w:r>
                  <w:r w:rsidRPr="00C74CA4">
                    <w:rPr>
                      <w:bCs/>
                      <w:vertAlign w:val="subscript"/>
                    </w:rPr>
                    <w:t>evaluateEUTRA_FDD</w:t>
                  </w:r>
                </w:p>
                <w:p w14:paraId="54AEC79C" w14:textId="77777777" w:rsidR="00F16A3B" w:rsidRPr="00C74CA4" w:rsidRDefault="00F16A3B" w:rsidP="00F16A3B">
                  <w:pPr>
                    <w:pStyle w:val="TAC"/>
                    <w:rPr>
                      <w:b/>
                      <w:bCs/>
                      <w:lang w:eastAsia="ja-JP"/>
                    </w:rPr>
                  </w:pPr>
                  <w:r w:rsidRPr="00C74CA4">
                    <w:rPr>
                      <w:b/>
                      <w:bCs/>
                    </w:rPr>
                    <w:t>[s] (number of DRX cycles)</w:t>
                  </w:r>
                </w:p>
              </w:tc>
            </w:tr>
            <w:tr w:rsidR="00F16A3B" w14:paraId="73AAA251"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1E3551" w14:textId="77777777" w:rsidR="00F16A3B" w:rsidRPr="00BC2291" w:rsidRDefault="00F16A3B" w:rsidP="00F16A3B">
                  <w:pPr>
                    <w:pStyle w:val="TAC"/>
                    <w:rPr>
                      <w:lang w:eastAsia="ja-JP"/>
                    </w:rPr>
                  </w:pPr>
                  <w:r w:rsidRPr="00BC2291">
                    <w:rPr>
                      <w:lang w:eastAsia="ja-JP"/>
                    </w:rPr>
                    <w:t>0.32</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F03E0B" w14:textId="77777777" w:rsidR="00F16A3B" w:rsidRPr="00BC2291" w:rsidRDefault="00F16A3B" w:rsidP="00F16A3B">
                  <w:pPr>
                    <w:pStyle w:val="TAC"/>
                    <w:rPr>
                      <w:lang w:eastAsia="ja-JP"/>
                    </w:rPr>
                  </w:pPr>
                  <w:r w:rsidRPr="00BC2291">
                    <w:rPr>
                      <w:lang w:eastAsia="ja-JP"/>
                    </w:rPr>
                    <w:t xml:space="preserve"> 5.76(16)</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88E8C4" w14:textId="77777777" w:rsidR="00F16A3B" w:rsidRPr="00BC2291" w:rsidRDefault="00F16A3B" w:rsidP="00F16A3B">
                  <w:pPr>
                    <w:pStyle w:val="TAC"/>
                    <w:rPr>
                      <w:lang w:eastAsia="ja-JP"/>
                    </w:rPr>
                  </w:pPr>
                  <w:r w:rsidRPr="00BC2291">
                    <w:rPr>
                      <w:lang w:eastAsia="ja-JP"/>
                    </w:rPr>
                    <w:t>0.64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566698" w14:textId="77777777" w:rsidR="00F16A3B" w:rsidRPr="00BC2291" w:rsidRDefault="00F16A3B" w:rsidP="00F16A3B">
                  <w:pPr>
                    <w:pStyle w:val="TAC"/>
                    <w:rPr>
                      <w:lang w:eastAsia="ja-JP"/>
                    </w:rPr>
                  </w:pPr>
                  <w:r w:rsidRPr="00BC2291">
                    <w:rPr>
                      <w:lang w:eastAsia="ja-JP"/>
                    </w:rPr>
                    <w:t>0.96(3)</w:t>
                  </w:r>
                </w:p>
              </w:tc>
            </w:tr>
            <w:tr w:rsidR="00F16A3B" w14:paraId="707F05AF"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21FA1B" w14:textId="77777777" w:rsidR="00F16A3B" w:rsidRPr="00BC2291" w:rsidRDefault="00F16A3B" w:rsidP="00F16A3B">
                  <w:pPr>
                    <w:pStyle w:val="TAC"/>
                    <w:rPr>
                      <w:lang w:eastAsia="ja-JP"/>
                    </w:rPr>
                  </w:pPr>
                  <w:r w:rsidRPr="00BC2291">
                    <w:rPr>
                      <w:lang w:eastAsia="ja-JP"/>
                    </w:rPr>
                    <w:t>0.64</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84C13D" w14:textId="77777777" w:rsidR="00F16A3B" w:rsidRPr="00BC2291" w:rsidRDefault="00F16A3B" w:rsidP="00F16A3B">
                  <w:pPr>
                    <w:pStyle w:val="TAC"/>
                    <w:rPr>
                      <w:lang w:eastAsia="ja-JP"/>
                    </w:rPr>
                  </w:pPr>
                  <w:r w:rsidRPr="00BC2291">
                    <w:rPr>
                      <w:lang w:eastAsia="ja-JP"/>
                    </w:rPr>
                    <w:t>7.68 (12)</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F61C80" w14:textId="77777777" w:rsidR="00F16A3B" w:rsidRPr="00BC2291" w:rsidRDefault="00F16A3B" w:rsidP="00F16A3B">
                  <w:pPr>
                    <w:pStyle w:val="TAC"/>
                    <w:rPr>
                      <w:lang w:eastAsia="ja-JP"/>
                    </w:rPr>
                  </w:pPr>
                  <w:r w:rsidRPr="00BC2291">
                    <w:rPr>
                      <w:lang w:eastAsia="ja-JP"/>
                    </w:rPr>
                    <w:t>1.28 (2)</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B01E16" w14:textId="77777777" w:rsidR="00F16A3B" w:rsidRPr="00BC2291" w:rsidRDefault="00F16A3B" w:rsidP="00F16A3B">
                  <w:pPr>
                    <w:pStyle w:val="TAC"/>
                    <w:rPr>
                      <w:lang w:eastAsia="ja-JP"/>
                    </w:rPr>
                  </w:pPr>
                  <w:r w:rsidRPr="00BC2291">
                    <w:rPr>
                      <w:lang w:eastAsia="ja-JP"/>
                    </w:rPr>
                    <w:t>1.92 (3)</w:t>
                  </w:r>
                </w:p>
              </w:tc>
            </w:tr>
            <w:tr w:rsidR="00F16A3B" w14:paraId="3EAEE6F1"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0A06A8" w14:textId="77777777" w:rsidR="00F16A3B" w:rsidRPr="00BC2291" w:rsidRDefault="00F16A3B" w:rsidP="00F16A3B">
                  <w:pPr>
                    <w:pStyle w:val="TAC"/>
                    <w:rPr>
                      <w:lang w:eastAsia="ja-JP"/>
                    </w:rPr>
                  </w:pPr>
                  <w:r w:rsidRPr="00BC2291">
                    <w:rPr>
                      <w:lang w:eastAsia="ja-JP"/>
                    </w:rPr>
                    <w:t>1.28</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AE2D14" w14:textId="77777777" w:rsidR="00F16A3B" w:rsidRPr="00BC2291" w:rsidRDefault="00F16A3B" w:rsidP="00F16A3B">
                  <w:pPr>
                    <w:pStyle w:val="TAC"/>
                    <w:rPr>
                      <w:lang w:eastAsia="ja-JP"/>
                    </w:rPr>
                  </w:pPr>
                  <w:r w:rsidRPr="00BC2291">
                    <w:rPr>
                      <w:lang w:eastAsia="ja-JP"/>
                    </w:rPr>
                    <w:t>8.96(7)</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042E21" w14:textId="77777777" w:rsidR="00F16A3B" w:rsidRPr="00BC2291" w:rsidRDefault="00F16A3B" w:rsidP="00F16A3B">
                  <w:pPr>
                    <w:pStyle w:val="TAC"/>
                    <w:rPr>
                      <w:lang w:eastAsia="ja-JP"/>
                    </w:rPr>
                  </w:pPr>
                  <w:r w:rsidRPr="00BC2291">
                    <w:rPr>
                      <w:lang w:eastAsia="ja-JP"/>
                    </w:rPr>
                    <w:t>1.28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6AAE55" w14:textId="77777777" w:rsidR="00F16A3B" w:rsidRPr="00BC2291" w:rsidRDefault="00F16A3B" w:rsidP="00F16A3B">
                  <w:pPr>
                    <w:pStyle w:val="TAC"/>
                    <w:rPr>
                      <w:lang w:eastAsia="ja-JP"/>
                    </w:rPr>
                  </w:pPr>
                  <w:r w:rsidRPr="00BC2291">
                    <w:rPr>
                      <w:lang w:eastAsia="ja-JP"/>
                    </w:rPr>
                    <w:t>3.84 (3)</w:t>
                  </w:r>
                </w:p>
              </w:tc>
            </w:tr>
            <w:tr w:rsidR="00F16A3B" w14:paraId="1C6614AE" w14:textId="77777777" w:rsidTr="00F16A3B">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DE9340" w14:textId="77777777" w:rsidR="00F16A3B" w:rsidRPr="00BC2291" w:rsidRDefault="00F16A3B" w:rsidP="00F16A3B">
                  <w:pPr>
                    <w:pStyle w:val="TAC"/>
                    <w:rPr>
                      <w:lang w:eastAsia="ja-JP"/>
                    </w:rPr>
                  </w:pPr>
                  <w:r w:rsidRPr="00BC2291">
                    <w:rPr>
                      <w:lang w:eastAsia="ja-JP"/>
                    </w:rPr>
                    <w:t>2.56 Note1</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C3E713" w14:textId="77777777" w:rsidR="00F16A3B" w:rsidRPr="00BC2291" w:rsidRDefault="00F16A3B" w:rsidP="00F16A3B">
                  <w:pPr>
                    <w:pStyle w:val="TAC"/>
                    <w:rPr>
                      <w:lang w:eastAsia="ja-JP"/>
                    </w:rPr>
                  </w:pPr>
                  <w:r w:rsidRPr="00BC2291">
                    <w:rPr>
                      <w:lang w:eastAsia="ja-JP"/>
                    </w:rPr>
                    <w:t>58.88 (23)</w:t>
                  </w:r>
                </w:p>
              </w:tc>
              <w:tc>
                <w:tcPr>
                  <w:tcW w:w="21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84A229" w14:textId="77777777" w:rsidR="00F16A3B" w:rsidRPr="00BC2291" w:rsidRDefault="00F16A3B" w:rsidP="00F16A3B">
                  <w:pPr>
                    <w:pStyle w:val="TAC"/>
                    <w:rPr>
                      <w:lang w:eastAsia="ja-JP"/>
                    </w:rPr>
                  </w:pPr>
                  <w:r w:rsidRPr="00BC2291">
                    <w:rPr>
                      <w:lang w:eastAsia="ja-JP"/>
                    </w:rPr>
                    <w:t>2.56 (1)</w:t>
                  </w:r>
                </w:p>
              </w:tc>
              <w:tc>
                <w:tcPr>
                  <w:tcW w:w="17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4DEC10" w14:textId="77777777" w:rsidR="00F16A3B" w:rsidRPr="00BC2291" w:rsidRDefault="00F16A3B" w:rsidP="00F16A3B">
                  <w:pPr>
                    <w:pStyle w:val="TAC"/>
                    <w:rPr>
                      <w:lang w:eastAsia="ja-JP"/>
                    </w:rPr>
                  </w:pPr>
                  <w:r w:rsidRPr="00BC2291">
                    <w:rPr>
                      <w:lang w:eastAsia="ja-JP"/>
                    </w:rPr>
                    <w:t>7.68 (3)</w:t>
                  </w:r>
                </w:p>
              </w:tc>
            </w:tr>
          </w:tbl>
          <w:p w14:paraId="233B8BF7" w14:textId="700EA73C" w:rsidR="00F16A3B" w:rsidRDefault="00F16A3B" w:rsidP="00F16A3B">
            <w:pPr>
              <w:rPr>
                <w:rFonts w:eastAsiaTheme="minorEastAsia"/>
                <w:i/>
                <w:color w:val="0070C0"/>
                <w:lang w:val="en-US" w:eastAsia="zh-CN"/>
              </w:rPr>
            </w:pPr>
          </w:p>
          <w:p w14:paraId="7D32A39A" w14:textId="13AB186B" w:rsidR="00F16A3B" w:rsidRDefault="00F16A3B" w:rsidP="00F16A3B">
            <w:pPr>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3.</w:t>
            </w:r>
            <w:r w:rsidR="00082278">
              <w:rPr>
                <w:rFonts w:eastAsiaTheme="minorEastAsia"/>
                <w:iCs/>
                <w:lang w:val="en-US" w:eastAsia="zh-CN"/>
              </w:rPr>
              <w:t xml:space="preserve"> According to the contribution, there are 4 </w:t>
            </w:r>
            <w:r w:rsidR="00B04EAC">
              <w:rPr>
                <w:rFonts w:eastAsiaTheme="minorEastAsia"/>
                <w:iCs/>
                <w:lang w:val="en-US" w:eastAsia="zh-CN"/>
              </w:rPr>
              <w:t xml:space="preserve">candidate </w:t>
            </w:r>
            <w:r w:rsidR="00082278">
              <w:rPr>
                <w:rFonts w:eastAsiaTheme="minorEastAsia"/>
                <w:iCs/>
                <w:lang w:val="en-US" w:eastAsia="zh-CN"/>
              </w:rPr>
              <w:t>options for this issue. And the recommended WF proposed in 1</w:t>
            </w:r>
            <w:r w:rsidR="00082278" w:rsidRPr="00082278">
              <w:rPr>
                <w:rFonts w:eastAsiaTheme="minorEastAsia"/>
                <w:iCs/>
                <w:vertAlign w:val="superscript"/>
                <w:lang w:val="en-US" w:eastAsia="zh-CN"/>
              </w:rPr>
              <w:t>st</w:t>
            </w:r>
            <w:r w:rsidR="00082278">
              <w:rPr>
                <w:rFonts w:eastAsiaTheme="minorEastAsia"/>
                <w:iCs/>
                <w:lang w:val="en-US" w:eastAsia="zh-CN"/>
              </w:rPr>
              <w:t xml:space="preserve"> round is a compromised solution taking companies’ view into account. Considering this this the last meeting for core part completion. To move forward, it is suggested that we could go with the compromised option.</w:t>
            </w:r>
          </w:p>
          <w:p w14:paraId="52DE7738" w14:textId="77777777" w:rsidR="00082278" w:rsidRPr="00082278" w:rsidRDefault="00082278" w:rsidP="00082278">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7E374B33" w14:textId="658CDD96" w:rsidR="00082278" w:rsidRPr="00082278" w:rsidRDefault="00082278" w:rsidP="00F16A3B">
            <w:pPr>
              <w:rPr>
                <w:b/>
                <w:highlight w:val="green"/>
                <w:u w:val="single"/>
                <w:lang w:eastAsia="ko-KR"/>
              </w:rPr>
            </w:pPr>
            <w:r w:rsidRPr="00082278">
              <w:rPr>
                <w:b/>
                <w:highlight w:val="green"/>
                <w:u w:val="single"/>
                <w:lang w:eastAsia="ko-KR"/>
              </w:rPr>
              <w:t>Cell re-selection requirements on NR- EUTRA inter-RAT measurement is specified as following:</w:t>
            </w:r>
          </w:p>
          <w:tbl>
            <w:tblPr>
              <w:tblW w:w="6933" w:type="dxa"/>
              <w:jc w:val="center"/>
              <w:tblCellMar>
                <w:left w:w="0" w:type="dxa"/>
                <w:right w:w="0" w:type="dxa"/>
              </w:tblCellMar>
              <w:tblLook w:val="04A0" w:firstRow="1" w:lastRow="0" w:firstColumn="1" w:lastColumn="0" w:noHBand="0" w:noVBand="1"/>
            </w:tblPr>
            <w:tblGrid>
              <w:gridCol w:w="1134"/>
              <w:gridCol w:w="2000"/>
              <w:gridCol w:w="1774"/>
              <w:gridCol w:w="2025"/>
            </w:tblGrid>
            <w:tr w:rsidR="00082278" w:rsidRPr="00082278" w14:paraId="45FA6084" w14:textId="77777777" w:rsidTr="008D0389">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3A30D48" w14:textId="77777777" w:rsidR="00082278" w:rsidRPr="00082278" w:rsidRDefault="00082278" w:rsidP="00082278">
                  <w:pPr>
                    <w:pStyle w:val="TAC"/>
                    <w:rPr>
                      <w:rFonts w:ascii="Times New Roman" w:hAnsi="Times New Roman"/>
                      <w:b/>
                      <w:bCs/>
                      <w:iCs/>
                      <w:sz w:val="20"/>
                      <w:szCs w:val="24"/>
                      <w:highlight w:val="green"/>
                      <w:lang w:val="en-GB" w:eastAsia="zh-CN"/>
                    </w:rPr>
                  </w:pPr>
                  <w:r w:rsidRPr="00082278">
                    <w:rPr>
                      <w:rFonts w:ascii="Times New Roman" w:hAnsi="Times New Roman"/>
                      <w:b/>
                      <w:bCs/>
                      <w:iCs/>
                      <w:sz w:val="20"/>
                      <w:szCs w:val="24"/>
                      <w:highlight w:val="green"/>
                      <w:lang w:val="en-GB" w:eastAsia="zh-CN"/>
                    </w:rPr>
                    <w:t>DRX cycle length [s]</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1414BC3" w14:textId="77777777" w:rsidR="00082278" w:rsidRPr="00082278" w:rsidRDefault="00082278" w:rsidP="00082278">
                  <w:pPr>
                    <w:pStyle w:val="TAC"/>
                    <w:rPr>
                      <w:rFonts w:ascii="Times New Roman" w:hAnsi="Times New Roman"/>
                      <w:b/>
                      <w:bCs/>
                      <w:iCs/>
                      <w:sz w:val="20"/>
                      <w:szCs w:val="24"/>
                      <w:highlight w:val="green"/>
                      <w:lang w:val="en-GB" w:eastAsia="zh-CN"/>
                    </w:rPr>
                  </w:pPr>
                  <w:r w:rsidRPr="00082278">
                    <w:rPr>
                      <w:rFonts w:ascii="Times New Roman" w:hAnsi="Times New Roman"/>
                      <w:b/>
                      <w:bCs/>
                      <w:iCs/>
                      <w:sz w:val="20"/>
                      <w:szCs w:val="24"/>
                      <w:highlight w:val="green"/>
                      <w:lang w:val="en-GB" w:eastAsia="zh-CN"/>
                    </w:rPr>
                    <w:t>T</w:t>
                  </w:r>
                  <w:r w:rsidRPr="00082278">
                    <w:rPr>
                      <w:rFonts w:ascii="Times New Roman" w:hAnsi="Times New Roman"/>
                      <w:b/>
                      <w:bCs/>
                      <w:iCs/>
                      <w:sz w:val="20"/>
                      <w:szCs w:val="24"/>
                      <w:highlight w:val="green"/>
                      <w:vertAlign w:val="subscript"/>
                      <w:lang w:val="en-GB" w:eastAsia="zh-CN"/>
                    </w:rPr>
                    <w:t>detectEUTRA_FDD</w:t>
                  </w:r>
                  <w:r w:rsidRPr="00082278">
                    <w:rPr>
                      <w:rFonts w:ascii="Times New Roman" w:hAnsi="Times New Roman"/>
                      <w:b/>
                      <w:bCs/>
                      <w:iCs/>
                      <w:sz w:val="20"/>
                      <w:szCs w:val="24"/>
                      <w:highlight w:val="green"/>
                      <w:lang w:val="en-GB" w:eastAsia="zh-CN"/>
                    </w:rPr>
                    <w:t xml:space="preserve"> [s] (number of DRX cycles)</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04520F" w14:textId="77777777" w:rsidR="00082278" w:rsidRPr="00082278" w:rsidRDefault="00082278" w:rsidP="00082278">
                  <w:pPr>
                    <w:pStyle w:val="TAC"/>
                    <w:rPr>
                      <w:rFonts w:ascii="Times New Roman" w:hAnsi="Times New Roman"/>
                      <w:b/>
                      <w:bCs/>
                      <w:iCs/>
                      <w:sz w:val="20"/>
                      <w:szCs w:val="24"/>
                      <w:highlight w:val="green"/>
                      <w:lang w:val="en-GB" w:eastAsia="zh-CN"/>
                    </w:rPr>
                  </w:pPr>
                  <w:r w:rsidRPr="00082278">
                    <w:rPr>
                      <w:rFonts w:ascii="Times New Roman" w:hAnsi="Times New Roman"/>
                      <w:b/>
                      <w:bCs/>
                      <w:iCs/>
                      <w:sz w:val="20"/>
                      <w:szCs w:val="24"/>
                      <w:highlight w:val="green"/>
                      <w:lang w:val="en-GB" w:eastAsia="zh-CN"/>
                    </w:rPr>
                    <w:t>T</w:t>
                  </w:r>
                  <w:r w:rsidRPr="00082278">
                    <w:rPr>
                      <w:rFonts w:ascii="Times New Roman" w:hAnsi="Times New Roman"/>
                      <w:b/>
                      <w:bCs/>
                      <w:iCs/>
                      <w:sz w:val="20"/>
                      <w:szCs w:val="24"/>
                      <w:highlight w:val="green"/>
                      <w:vertAlign w:val="subscript"/>
                      <w:lang w:val="en-GB" w:eastAsia="zh-CN"/>
                    </w:rPr>
                    <w:t>measureEUTRA_FDD</w:t>
                  </w:r>
                  <w:r w:rsidRPr="00082278">
                    <w:rPr>
                      <w:rFonts w:ascii="Times New Roman" w:hAnsi="Times New Roman"/>
                      <w:b/>
                      <w:bCs/>
                      <w:iCs/>
                      <w:sz w:val="20"/>
                      <w:szCs w:val="24"/>
                      <w:highlight w:val="green"/>
                      <w:lang w:val="en-GB" w:eastAsia="zh-CN"/>
                    </w:rPr>
                    <w:t xml:space="preserve"> [s] (number of DRX cycles)</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DCCB13D" w14:textId="77777777" w:rsidR="00082278" w:rsidRPr="00082278" w:rsidRDefault="00082278" w:rsidP="00082278">
                  <w:pPr>
                    <w:pStyle w:val="TAH"/>
                    <w:spacing w:line="252" w:lineRule="auto"/>
                    <w:rPr>
                      <w:rFonts w:ascii="Times New Roman" w:hAnsi="Times New Roman"/>
                      <w:bCs/>
                      <w:iCs/>
                      <w:sz w:val="20"/>
                      <w:szCs w:val="24"/>
                      <w:highlight w:val="green"/>
                      <w:lang w:val="en-GB" w:eastAsia="zh-CN"/>
                    </w:rPr>
                  </w:pPr>
                  <w:r w:rsidRPr="00082278">
                    <w:rPr>
                      <w:rFonts w:ascii="Times New Roman" w:hAnsi="Times New Roman"/>
                      <w:bCs/>
                      <w:iCs/>
                      <w:sz w:val="20"/>
                      <w:szCs w:val="24"/>
                      <w:highlight w:val="green"/>
                      <w:lang w:val="en-GB" w:eastAsia="zh-CN"/>
                    </w:rPr>
                    <w:t>T</w:t>
                  </w:r>
                  <w:r w:rsidRPr="00082278">
                    <w:rPr>
                      <w:rFonts w:ascii="Times New Roman" w:hAnsi="Times New Roman"/>
                      <w:bCs/>
                      <w:iCs/>
                      <w:sz w:val="20"/>
                      <w:szCs w:val="24"/>
                      <w:highlight w:val="green"/>
                      <w:vertAlign w:val="subscript"/>
                      <w:lang w:val="en-GB" w:eastAsia="zh-CN"/>
                    </w:rPr>
                    <w:t>evaluateEUTRA_FDD</w:t>
                  </w:r>
                </w:p>
                <w:p w14:paraId="50B835F2" w14:textId="77777777" w:rsidR="00082278" w:rsidRPr="00082278" w:rsidRDefault="00082278" w:rsidP="00082278">
                  <w:pPr>
                    <w:pStyle w:val="TAC"/>
                    <w:rPr>
                      <w:rFonts w:ascii="Times New Roman" w:hAnsi="Times New Roman"/>
                      <w:b/>
                      <w:bCs/>
                      <w:iCs/>
                      <w:sz w:val="20"/>
                      <w:szCs w:val="24"/>
                      <w:highlight w:val="green"/>
                      <w:lang w:val="en-GB" w:eastAsia="zh-CN"/>
                    </w:rPr>
                  </w:pPr>
                  <w:r w:rsidRPr="00082278">
                    <w:rPr>
                      <w:rFonts w:ascii="Times New Roman" w:hAnsi="Times New Roman"/>
                      <w:b/>
                      <w:bCs/>
                      <w:iCs/>
                      <w:sz w:val="20"/>
                      <w:szCs w:val="24"/>
                      <w:highlight w:val="green"/>
                      <w:lang w:val="en-GB" w:eastAsia="zh-CN"/>
                    </w:rPr>
                    <w:t>[s] (number of DRX cycles)</w:t>
                  </w:r>
                </w:p>
              </w:tc>
            </w:tr>
            <w:tr w:rsidR="00082278" w:rsidRPr="00082278" w14:paraId="149CF9AB" w14:textId="77777777" w:rsidTr="008D0389">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5570C9"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0.32</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D497C7"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 xml:space="preserve"> 4.16(13)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CF6F15"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0.64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E53E8A"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0.96(3)</w:t>
                  </w:r>
                </w:p>
              </w:tc>
            </w:tr>
            <w:tr w:rsidR="00082278" w:rsidRPr="00082278" w14:paraId="5D01ECE1" w14:textId="77777777" w:rsidTr="008D0389">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22DE2D"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0.64</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B24203"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7.68 (12)</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9B2284"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1.28 (2)</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87E8FC"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1.92 (3)</w:t>
                  </w:r>
                </w:p>
              </w:tc>
            </w:tr>
            <w:tr w:rsidR="00082278" w:rsidRPr="00082278" w14:paraId="30CE284D" w14:textId="77777777" w:rsidTr="008D0389">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E94BB5"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1.28</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0A1BAB"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8.96(7)</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D462D0"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1.28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EDF8A6D"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3.84 (3)</w:t>
                  </w:r>
                </w:p>
              </w:tc>
            </w:tr>
            <w:tr w:rsidR="00082278" w:rsidRPr="00F16A3B" w14:paraId="1700FDEE" w14:textId="77777777" w:rsidTr="008D0389">
              <w:trPr>
                <w:jc w:val="center"/>
              </w:trPr>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CEE5B"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2.56 Note1</w:t>
                  </w:r>
                </w:p>
              </w:tc>
              <w:tc>
                <w:tcPr>
                  <w:tcW w:w="2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8117D6"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58.88 (23)</w:t>
                  </w:r>
                </w:p>
              </w:tc>
              <w:tc>
                <w:tcPr>
                  <w:tcW w:w="17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7C5378" w14:textId="77777777" w:rsidR="00082278" w:rsidRPr="00082278" w:rsidRDefault="00082278" w:rsidP="00082278">
                  <w:pPr>
                    <w:pStyle w:val="TAC"/>
                    <w:rPr>
                      <w:rFonts w:ascii="Times New Roman" w:hAnsi="Times New Roman"/>
                      <w:iCs/>
                      <w:sz w:val="20"/>
                      <w:szCs w:val="24"/>
                      <w:highlight w:val="green"/>
                      <w:lang w:val="en-GB" w:eastAsia="zh-CN"/>
                    </w:rPr>
                  </w:pPr>
                  <w:r w:rsidRPr="00082278">
                    <w:rPr>
                      <w:rFonts w:ascii="Times New Roman" w:hAnsi="Times New Roman"/>
                      <w:iCs/>
                      <w:sz w:val="20"/>
                      <w:szCs w:val="24"/>
                      <w:highlight w:val="green"/>
                      <w:lang w:val="en-GB" w:eastAsia="zh-CN"/>
                    </w:rPr>
                    <w:t>2.56 (1)</w:t>
                  </w:r>
                </w:p>
              </w:tc>
              <w:tc>
                <w:tcPr>
                  <w:tcW w:w="20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9AFDA2" w14:textId="77777777" w:rsidR="00082278" w:rsidRPr="00F16A3B" w:rsidRDefault="00082278" w:rsidP="00082278">
                  <w:pPr>
                    <w:pStyle w:val="TAC"/>
                    <w:rPr>
                      <w:rFonts w:ascii="Times New Roman" w:hAnsi="Times New Roman"/>
                      <w:iCs/>
                      <w:sz w:val="20"/>
                      <w:szCs w:val="24"/>
                      <w:lang w:val="en-GB" w:eastAsia="zh-CN"/>
                    </w:rPr>
                  </w:pPr>
                  <w:r w:rsidRPr="00082278">
                    <w:rPr>
                      <w:rFonts w:ascii="Times New Roman" w:hAnsi="Times New Roman"/>
                      <w:iCs/>
                      <w:sz w:val="20"/>
                      <w:szCs w:val="24"/>
                      <w:highlight w:val="green"/>
                      <w:lang w:val="en-GB" w:eastAsia="zh-CN"/>
                    </w:rPr>
                    <w:t>7.68 (3)</w:t>
                  </w:r>
                </w:p>
              </w:tc>
            </w:tr>
          </w:tbl>
          <w:p w14:paraId="681DABF1" w14:textId="77777777" w:rsidR="00082278" w:rsidRPr="00F16A3B" w:rsidRDefault="00082278" w:rsidP="00F16A3B">
            <w:pPr>
              <w:rPr>
                <w:rFonts w:eastAsiaTheme="minorEastAsia"/>
                <w:iCs/>
                <w:lang w:val="en-US" w:eastAsia="zh-CN"/>
              </w:rPr>
            </w:pPr>
          </w:p>
          <w:p w14:paraId="572D9943" w14:textId="490F4D36" w:rsidR="00F16A3B" w:rsidRPr="00387E67" w:rsidRDefault="00F16A3B" w:rsidP="00F16A3B">
            <w:pPr>
              <w:rPr>
                <w:b/>
                <w:u w:val="single"/>
                <w:lang w:eastAsia="ko-KR"/>
              </w:rPr>
            </w:pPr>
            <w:r w:rsidRPr="00387E67">
              <w:rPr>
                <w:b/>
                <w:u w:val="single"/>
                <w:lang w:eastAsia="ko-KR"/>
              </w:rPr>
              <w:t xml:space="preserve">Issue 5-2: </w:t>
            </w:r>
            <w:r w:rsidRPr="00387E67">
              <w:rPr>
                <w:rFonts w:cs="v4.2.0"/>
                <w:b/>
                <w:bCs/>
                <w:u w:val="single"/>
              </w:rPr>
              <w:t>N</w:t>
            </w:r>
            <w:r w:rsidRPr="00387E67">
              <w:rPr>
                <w:rFonts w:cs="v4.2.0"/>
                <w:b/>
                <w:bCs/>
                <w:u w:val="single"/>
                <w:vertAlign w:val="subscript"/>
                <w:lang w:eastAsia="zh-CN"/>
              </w:rPr>
              <w:t>E</w:t>
            </w:r>
            <w:r w:rsidRPr="00387E67">
              <w:rPr>
                <w:rFonts w:cs="v4.2.0"/>
                <w:b/>
                <w:bCs/>
                <w:u w:val="single"/>
                <w:vertAlign w:val="subscript"/>
              </w:rPr>
              <w:t>UTRA_carrier</w:t>
            </w:r>
            <w:r w:rsidRPr="00387E67">
              <w:rPr>
                <w:b/>
                <w:bCs/>
                <w:u w:val="single"/>
              </w:rPr>
              <w:t xml:space="preserve"> issue in the </w:t>
            </w:r>
            <w:r w:rsidRPr="00387E67">
              <w:rPr>
                <w:b/>
                <w:u w:val="single"/>
                <w:lang w:eastAsia="ko-KR"/>
              </w:rPr>
              <w:t>cell re-selection requirements on NR- EUTRA inter-RAT measurement taking the per inter-RAT carrier flag into account. This issue is more related to how to draft the CR on inter-RAT cell re-selection requirements.</w:t>
            </w:r>
          </w:p>
          <w:p w14:paraId="1070A9FB" w14:textId="7E5AAE9C" w:rsidR="00E2511A" w:rsidRPr="00E2511A" w:rsidRDefault="00E22244" w:rsidP="00E2511A">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(HW, Ericsson, MTK, CMCC, Nokia, QC): recommend WF in 1st round</w:t>
            </w:r>
            <w:r w:rsidR="00EA34FC">
              <w:rPr>
                <w:rFonts w:eastAsia="宋体"/>
                <w:szCs w:val="24"/>
                <w:lang w:eastAsia="zh-CN"/>
              </w:rPr>
              <w:t xml:space="preserve">, the detail is as following: </w:t>
            </w:r>
          </w:p>
          <w:p w14:paraId="4D35B01D" w14:textId="06BE4FB6" w:rsidR="00E2511A" w:rsidRPr="00EA34FC" w:rsidRDefault="00E2511A" w:rsidP="00E2511A">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T</w:t>
            </w:r>
            <w:r w:rsidRPr="00EA34FC">
              <w:rPr>
                <w:szCs w:val="24"/>
                <w:vertAlign w:val="subscript"/>
                <w:lang w:eastAsia="zh-CN"/>
              </w:rPr>
              <w:t>detect,EUTRAN_HST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 xml:space="preserve">  * T</w:t>
            </w:r>
            <w:r w:rsidRPr="00EA34FC">
              <w:rPr>
                <w:szCs w:val="24"/>
                <w:vertAlign w:val="subscript"/>
                <w:lang w:eastAsia="zh-CN"/>
              </w:rPr>
              <w:t>detect,EUTRAN_nonHST</w:t>
            </w:r>
          </w:p>
          <w:p w14:paraId="1FB22FA4" w14:textId="77777777" w:rsidR="00E2511A" w:rsidRPr="00EA34FC" w:rsidRDefault="00E2511A" w:rsidP="00E2511A">
            <w:pPr>
              <w:spacing w:after="120"/>
              <w:rPr>
                <w:szCs w:val="24"/>
                <w:lang w:eastAsia="zh-CN"/>
              </w:rPr>
            </w:pPr>
            <w:r w:rsidRPr="00EA34FC">
              <w:rPr>
                <w:szCs w:val="24"/>
                <w:lang w:eastAsia="zh-CN"/>
              </w:rPr>
              <w:t>Where:</w:t>
            </w:r>
          </w:p>
          <w:p w14:paraId="11DA57A9"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0061A0E7"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3C665B5E"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EUTRA_carrier_HST</w:t>
            </w:r>
            <w:r w:rsidRPr="00EA34FC">
              <w:rPr>
                <w:szCs w:val="24"/>
                <w:lang w:eastAsia="zh-CN"/>
              </w:rPr>
              <w:t xml:space="preserve"> is the total number of configured high speed carriers, </w:t>
            </w:r>
          </w:p>
          <w:p w14:paraId="3DCBE763"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527898B4" w14:textId="77777777" w:rsidR="00E2511A" w:rsidRPr="00EA34FC" w:rsidRDefault="00E2511A" w:rsidP="00E2511A">
            <w:pPr>
              <w:spacing w:after="120"/>
              <w:ind w:leftChars="200" w:left="400"/>
              <w:rPr>
                <w:szCs w:val="24"/>
                <w:lang w:eastAsia="zh-CN"/>
              </w:rPr>
            </w:pPr>
            <w:r w:rsidRPr="00EA34FC">
              <w:rPr>
                <w:szCs w:val="24"/>
                <w:lang w:eastAsia="zh-CN"/>
              </w:rPr>
              <w:t>T</w:t>
            </w:r>
            <w:r w:rsidRPr="00EA34FC">
              <w:rPr>
                <w:szCs w:val="24"/>
                <w:vertAlign w:val="subscript"/>
                <w:lang w:eastAsia="zh-CN"/>
              </w:rPr>
              <w:t>detect,EUTRAN_HST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7F300A66" w14:textId="19DCFD16" w:rsidR="00E2511A" w:rsidRDefault="00E2511A" w:rsidP="00E2511A">
            <w:pPr>
              <w:spacing w:after="120"/>
              <w:ind w:leftChars="200" w:left="400"/>
              <w:rPr>
                <w:szCs w:val="24"/>
                <w:lang w:eastAsia="zh-CN"/>
              </w:rPr>
            </w:pPr>
            <w:r w:rsidRPr="00EA34FC">
              <w:rPr>
                <w:szCs w:val="24"/>
                <w:lang w:eastAsia="zh-CN"/>
              </w:rPr>
              <w:t>T</w:t>
            </w:r>
            <w:r w:rsidRPr="00EA34FC">
              <w:rPr>
                <w:szCs w:val="24"/>
                <w:vertAlign w:val="subscript"/>
                <w:lang w:eastAsia="zh-CN"/>
              </w:rPr>
              <w:t>detect,EUTRAN_nonHST</w:t>
            </w:r>
            <w:r w:rsidRPr="00EA34FC">
              <w:rPr>
                <w:szCs w:val="24"/>
                <w:lang w:eastAsia="zh-CN"/>
              </w:rPr>
              <w:t xml:space="preserve"> is the requirements specified for normal scenario.</w:t>
            </w:r>
          </w:p>
          <w:p w14:paraId="4DE5FB20" w14:textId="77777777" w:rsidR="00EA34FC" w:rsidRPr="00EA34FC" w:rsidRDefault="00EA34FC" w:rsidP="00E2511A">
            <w:pPr>
              <w:spacing w:after="120"/>
              <w:ind w:leftChars="200" w:left="400"/>
              <w:rPr>
                <w:szCs w:val="24"/>
                <w:lang w:eastAsia="zh-CN"/>
              </w:rPr>
            </w:pPr>
          </w:p>
          <w:p w14:paraId="69D0E4B4" w14:textId="1F108FC5" w:rsidR="00E22244" w:rsidRPr="00EA34FC" w:rsidRDefault="00E22244" w:rsidP="00EA34FC">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 xml:space="preserve"> (vivo):</w:t>
            </w:r>
            <w:r w:rsidR="00E2511A">
              <w:t xml:space="preserve"> </w:t>
            </w:r>
            <w:r w:rsidR="00E2511A" w:rsidRPr="00E2511A">
              <w:rPr>
                <w:rFonts w:eastAsia="宋体"/>
                <w:szCs w:val="24"/>
                <w:lang w:eastAsia="zh-CN"/>
              </w:rPr>
              <w:t>The scaling factor “N</w:t>
            </w:r>
            <w:r w:rsidR="00E2511A" w:rsidRPr="00E2511A">
              <w:rPr>
                <w:rFonts w:eastAsia="宋体"/>
                <w:szCs w:val="24"/>
                <w:vertAlign w:val="subscript"/>
                <w:lang w:eastAsia="zh-CN"/>
              </w:rPr>
              <w:t>EUTRA_carrier</w:t>
            </w:r>
            <w:r w:rsidR="00E2511A" w:rsidRPr="00E2511A">
              <w:rPr>
                <w:rFonts w:eastAsia="宋体"/>
                <w:szCs w:val="24"/>
                <w:lang w:eastAsia="zh-CN"/>
              </w:rPr>
              <w:t>” is used for both HST carrier and non-HST carrier, i.e. follow R15.</w:t>
            </w:r>
            <w:r w:rsidR="00EA34FC">
              <w:rPr>
                <w:rFonts w:eastAsia="宋体"/>
                <w:szCs w:val="24"/>
                <w:lang w:eastAsia="zh-CN"/>
              </w:rPr>
              <w:t xml:space="preserve"> the detail is as following: </w:t>
            </w:r>
          </w:p>
          <w:p w14:paraId="2658A730" w14:textId="231DD799" w:rsidR="00F16A3B" w:rsidRPr="003135CC" w:rsidRDefault="003135CC" w:rsidP="000A5FDD">
            <w:pPr>
              <w:rPr>
                <w:rFonts w:eastAsiaTheme="minorEastAsia"/>
                <w:lang w:eastAsia="zh-CN"/>
              </w:rPr>
            </w:pPr>
            <w:r>
              <w:rPr>
                <w:rFonts w:eastAsiaTheme="minorEastAsia"/>
                <w:lang w:val="en-US" w:eastAsia="zh-CN"/>
              </w:rPr>
              <w:t>T</w:t>
            </w:r>
            <w:r w:rsidR="00E2511A" w:rsidRPr="00EA34FC">
              <w:rPr>
                <w:rFonts w:eastAsiaTheme="minorEastAsia"/>
                <w:lang w:val="en-US" w:eastAsia="zh-CN"/>
              </w:rPr>
              <w:t>he requirement for HST carrier</w:t>
            </w:r>
            <w:r w:rsidR="00E2511A" w:rsidRPr="00EA34FC">
              <w:rPr>
                <w:szCs w:val="24"/>
                <w:lang w:eastAsia="zh-CN"/>
              </w:rPr>
              <w:t xml:space="preserve"> = </w:t>
            </w:r>
            <w:r w:rsidR="00E2511A" w:rsidRPr="00EA34FC">
              <w:rPr>
                <w:rFonts w:eastAsia="宋体"/>
                <w:szCs w:val="24"/>
                <w:lang w:eastAsia="zh-CN"/>
              </w:rPr>
              <w:t>N</w:t>
            </w:r>
            <w:r w:rsidR="00E2511A" w:rsidRPr="00EA34FC">
              <w:rPr>
                <w:rFonts w:eastAsia="宋体"/>
                <w:szCs w:val="24"/>
                <w:vertAlign w:val="subscript"/>
                <w:lang w:eastAsia="zh-CN"/>
              </w:rPr>
              <w:t>NR_carrier</w:t>
            </w:r>
            <w:r w:rsidR="00E2511A" w:rsidRPr="00EA34FC">
              <w:rPr>
                <w:rFonts w:eastAsia="宋体"/>
                <w:szCs w:val="24"/>
                <w:lang w:eastAsia="zh-CN"/>
              </w:rPr>
              <w:t xml:space="preserve"> *</w:t>
            </w:r>
            <w:r w:rsidR="00E2511A" w:rsidRPr="00EA34FC">
              <w:rPr>
                <w:rFonts w:eastAsia="宋体"/>
                <w:szCs w:val="24"/>
                <w:vertAlign w:val="subscript"/>
                <w:lang w:eastAsia="zh-CN"/>
              </w:rPr>
              <w:t xml:space="preserve"> </w:t>
            </w:r>
            <w:r w:rsidR="00E2511A" w:rsidRPr="00EA34FC">
              <w:rPr>
                <w:szCs w:val="24"/>
                <w:lang w:eastAsia="zh-CN"/>
              </w:rPr>
              <w:t>T</w:t>
            </w:r>
            <w:r w:rsidR="00E2511A" w:rsidRPr="00EA34FC">
              <w:rPr>
                <w:szCs w:val="24"/>
                <w:vertAlign w:val="subscript"/>
                <w:lang w:eastAsia="zh-CN"/>
              </w:rPr>
              <w:t xml:space="preserve">detect,EUTRAN_HST </w:t>
            </w:r>
            <w:r>
              <w:rPr>
                <w:szCs w:val="24"/>
                <w:lang w:eastAsia="zh-CN"/>
              </w:rPr>
              <w:t>;</w:t>
            </w:r>
          </w:p>
          <w:p w14:paraId="4B52920A" w14:textId="7607EAE8" w:rsidR="00E2511A" w:rsidRPr="003135CC" w:rsidRDefault="003135CC" w:rsidP="000A5FDD">
            <w:pPr>
              <w:rPr>
                <w:rFonts w:eastAsiaTheme="minorEastAsia"/>
                <w:szCs w:val="24"/>
                <w:lang w:eastAsia="zh-CN"/>
              </w:rPr>
            </w:pPr>
            <w:r>
              <w:rPr>
                <w:rFonts w:eastAsiaTheme="minorEastAsia"/>
                <w:lang w:eastAsia="zh-CN"/>
              </w:rPr>
              <w:t>T</w:t>
            </w:r>
            <w:r w:rsidR="00E2511A" w:rsidRPr="00EA34FC">
              <w:rPr>
                <w:rFonts w:eastAsiaTheme="minorEastAsia"/>
                <w:lang w:val="en-US" w:eastAsia="zh-CN"/>
              </w:rPr>
              <w:t>he requirement for non-HST carrier</w:t>
            </w:r>
            <w:r w:rsidR="00E2511A" w:rsidRPr="00EA34FC">
              <w:rPr>
                <w:szCs w:val="24"/>
                <w:lang w:eastAsia="zh-CN"/>
              </w:rPr>
              <w:t xml:space="preserve"> = </w:t>
            </w:r>
            <w:r w:rsidR="00E2511A" w:rsidRPr="00EA34FC">
              <w:rPr>
                <w:rFonts w:eastAsia="宋体"/>
                <w:szCs w:val="24"/>
                <w:lang w:eastAsia="zh-CN"/>
              </w:rPr>
              <w:t>N</w:t>
            </w:r>
            <w:r w:rsidR="00E2511A" w:rsidRPr="00EA34FC">
              <w:rPr>
                <w:rFonts w:eastAsia="宋体"/>
                <w:szCs w:val="24"/>
                <w:vertAlign w:val="subscript"/>
                <w:lang w:eastAsia="zh-CN"/>
              </w:rPr>
              <w:t>NR_carrier</w:t>
            </w:r>
            <w:r w:rsidR="00E2511A" w:rsidRPr="00EA34FC">
              <w:rPr>
                <w:rFonts w:eastAsia="宋体"/>
                <w:szCs w:val="24"/>
                <w:lang w:eastAsia="zh-CN"/>
              </w:rPr>
              <w:t xml:space="preserve"> * </w:t>
            </w:r>
            <w:r w:rsidR="00E2511A" w:rsidRPr="00EA34FC">
              <w:rPr>
                <w:szCs w:val="24"/>
                <w:lang w:eastAsia="zh-CN"/>
              </w:rPr>
              <w:t>T</w:t>
            </w:r>
            <w:r w:rsidR="00E2511A" w:rsidRPr="00EA34FC">
              <w:rPr>
                <w:szCs w:val="24"/>
                <w:vertAlign w:val="subscript"/>
                <w:lang w:eastAsia="zh-CN"/>
              </w:rPr>
              <w:t>detect,EUTRAN_nonHST</w:t>
            </w:r>
            <w:r>
              <w:rPr>
                <w:szCs w:val="24"/>
                <w:vertAlign w:val="subscript"/>
                <w:lang w:eastAsia="zh-CN"/>
              </w:rPr>
              <w:t xml:space="preserve"> </w:t>
            </w:r>
          </w:p>
          <w:p w14:paraId="12BB74DD" w14:textId="77777777" w:rsidR="00E2511A" w:rsidRPr="00EA34FC" w:rsidRDefault="00E2511A" w:rsidP="00E2511A">
            <w:pPr>
              <w:spacing w:after="120"/>
              <w:rPr>
                <w:szCs w:val="24"/>
                <w:lang w:eastAsia="zh-CN"/>
              </w:rPr>
            </w:pPr>
            <w:r w:rsidRPr="00EA34FC">
              <w:rPr>
                <w:szCs w:val="24"/>
                <w:lang w:eastAsia="zh-CN"/>
              </w:rPr>
              <w:t>Where:</w:t>
            </w:r>
          </w:p>
          <w:p w14:paraId="3C7F0C04"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is the total number of configured E-UTRA carriers, </w:t>
            </w:r>
          </w:p>
          <w:p w14:paraId="70FCC519"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w:t>
            </w:r>
            <w:r w:rsidRPr="00EA34FC">
              <w:rPr>
                <w:szCs w:val="24"/>
                <w:lang w:eastAsia="zh-CN"/>
              </w:rPr>
              <w:t xml:space="preserve"> = N</w:t>
            </w:r>
            <w:r w:rsidRPr="00EA34FC">
              <w:rPr>
                <w:szCs w:val="24"/>
                <w:vertAlign w:val="subscript"/>
                <w:lang w:eastAsia="zh-CN"/>
              </w:rPr>
              <w:t>EUTRA_carrier_HST</w:t>
            </w:r>
            <w:r w:rsidRPr="00EA34FC">
              <w:rPr>
                <w:szCs w:val="24"/>
                <w:lang w:eastAsia="zh-CN"/>
              </w:rPr>
              <w:t xml:space="preserve"> + N</w:t>
            </w:r>
            <w:r w:rsidRPr="00EA34FC">
              <w:rPr>
                <w:szCs w:val="24"/>
                <w:vertAlign w:val="subscript"/>
                <w:lang w:eastAsia="zh-CN"/>
              </w:rPr>
              <w:t>EUTRA_carrier_nonHST</w:t>
            </w:r>
            <w:r w:rsidRPr="00EA34FC">
              <w:rPr>
                <w:szCs w:val="24"/>
                <w:lang w:eastAsia="zh-CN"/>
              </w:rPr>
              <w:t>,</w:t>
            </w:r>
          </w:p>
          <w:p w14:paraId="2C225382"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EUTRA_carrier_HST</w:t>
            </w:r>
            <w:r w:rsidRPr="00EA34FC">
              <w:rPr>
                <w:szCs w:val="24"/>
                <w:lang w:eastAsia="zh-CN"/>
              </w:rPr>
              <w:t xml:space="preserve"> is the total number of configured high speed carriers, </w:t>
            </w:r>
          </w:p>
          <w:p w14:paraId="3BEA6CC8" w14:textId="77777777" w:rsidR="00E2511A" w:rsidRPr="00EA34FC" w:rsidRDefault="00E2511A" w:rsidP="00E2511A">
            <w:pPr>
              <w:spacing w:after="120"/>
              <w:ind w:leftChars="200" w:left="400"/>
              <w:rPr>
                <w:szCs w:val="24"/>
                <w:lang w:eastAsia="zh-CN"/>
              </w:rPr>
            </w:pPr>
            <w:r w:rsidRPr="00EA34FC">
              <w:rPr>
                <w:szCs w:val="24"/>
                <w:lang w:eastAsia="zh-CN"/>
              </w:rPr>
              <w:t>N</w:t>
            </w:r>
            <w:r w:rsidRPr="00EA34FC">
              <w:rPr>
                <w:szCs w:val="24"/>
                <w:vertAlign w:val="subscript"/>
                <w:lang w:eastAsia="zh-CN"/>
              </w:rPr>
              <w:t>EUTRA_carrier_nonHST</w:t>
            </w:r>
            <w:r w:rsidRPr="00EA34FC">
              <w:rPr>
                <w:szCs w:val="24"/>
                <w:lang w:eastAsia="zh-CN"/>
              </w:rPr>
              <w:t xml:space="preserve"> is the total number of configured non-high-speed carriers. </w:t>
            </w:r>
          </w:p>
          <w:p w14:paraId="2B5C043B" w14:textId="77777777" w:rsidR="00E2511A" w:rsidRPr="00EA34FC" w:rsidRDefault="00E2511A" w:rsidP="00E2511A">
            <w:pPr>
              <w:spacing w:after="120"/>
              <w:ind w:leftChars="200" w:left="400"/>
              <w:rPr>
                <w:szCs w:val="24"/>
                <w:lang w:eastAsia="zh-CN"/>
              </w:rPr>
            </w:pPr>
            <w:r w:rsidRPr="00EA34FC">
              <w:rPr>
                <w:szCs w:val="24"/>
                <w:lang w:eastAsia="zh-CN"/>
              </w:rPr>
              <w:t>T</w:t>
            </w:r>
            <w:r w:rsidRPr="00EA34FC">
              <w:rPr>
                <w:szCs w:val="24"/>
                <w:vertAlign w:val="subscript"/>
                <w:lang w:eastAsia="zh-CN"/>
              </w:rPr>
              <w:t>detect,EUTRAN_HST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367B141D" w14:textId="11771C21" w:rsidR="00E2511A" w:rsidRPr="00EA34FC" w:rsidRDefault="00E2511A" w:rsidP="00EA34FC">
            <w:pPr>
              <w:spacing w:after="120"/>
              <w:ind w:leftChars="200" w:left="400"/>
              <w:rPr>
                <w:szCs w:val="24"/>
                <w:lang w:eastAsia="zh-CN"/>
              </w:rPr>
            </w:pPr>
            <w:r w:rsidRPr="00EA34FC">
              <w:rPr>
                <w:szCs w:val="24"/>
                <w:lang w:eastAsia="zh-CN"/>
              </w:rPr>
              <w:t>T</w:t>
            </w:r>
            <w:r w:rsidRPr="00EA34FC">
              <w:rPr>
                <w:szCs w:val="24"/>
                <w:vertAlign w:val="subscript"/>
                <w:lang w:eastAsia="zh-CN"/>
              </w:rPr>
              <w:t>detect,EUTRAN_nonHST</w:t>
            </w:r>
            <w:r w:rsidRPr="00EA34FC">
              <w:rPr>
                <w:szCs w:val="24"/>
                <w:lang w:eastAsia="zh-CN"/>
              </w:rPr>
              <w:t xml:space="preserve"> is the requirements specified for normal scenario.</w:t>
            </w:r>
          </w:p>
          <w:p w14:paraId="217EE552" w14:textId="346050A9" w:rsidR="00EA34FC" w:rsidRDefault="00EA34FC" w:rsidP="00EA34FC">
            <w:pPr>
              <w:spacing w:after="120"/>
              <w:ind w:leftChars="200" w:left="400"/>
              <w:rPr>
                <w:rFonts w:eastAsiaTheme="minorEastAsia"/>
                <w:color w:val="0070C0"/>
                <w:szCs w:val="24"/>
                <w:lang w:eastAsia="zh-CN"/>
              </w:rPr>
            </w:pPr>
          </w:p>
          <w:p w14:paraId="6E0322A2" w14:textId="50B7881B" w:rsidR="00EA34FC" w:rsidRDefault="00EA34FC" w:rsidP="00EA34FC">
            <w:pPr>
              <w:spacing w:after="120"/>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2.</w:t>
            </w:r>
            <w:r w:rsidR="00CA0012">
              <w:rPr>
                <w:rFonts w:eastAsiaTheme="minorEastAsia"/>
                <w:iCs/>
                <w:lang w:val="en-US" w:eastAsia="zh-CN"/>
              </w:rPr>
              <w:t xml:space="preserve"> </w:t>
            </w:r>
            <w:r w:rsidR="00CA0012" w:rsidRPr="00AE531F">
              <w:rPr>
                <w:rFonts w:eastAsiaTheme="minorEastAsia"/>
                <w:iCs/>
                <w:lang w:val="en-US" w:eastAsia="zh-CN"/>
              </w:rPr>
              <w:t>Since option 2 is proposed during the 1</w:t>
            </w:r>
            <w:r w:rsidR="00CA0012" w:rsidRPr="00AE531F">
              <w:rPr>
                <w:rFonts w:eastAsiaTheme="minorEastAsia"/>
                <w:iCs/>
                <w:vertAlign w:val="superscript"/>
                <w:lang w:val="en-US" w:eastAsia="zh-CN"/>
              </w:rPr>
              <w:t>st</w:t>
            </w:r>
            <w:r w:rsidR="00CA0012" w:rsidRPr="00AE531F">
              <w:rPr>
                <w:rFonts w:eastAsiaTheme="minorEastAsia"/>
                <w:iCs/>
                <w:lang w:val="en-US" w:eastAsia="zh-CN"/>
              </w:rPr>
              <w:t xml:space="preserve"> discussion, moderator would like to check with companies, compared with option 2, whether option1 is still preferable.</w:t>
            </w:r>
          </w:p>
          <w:p w14:paraId="7C498D0E" w14:textId="77777777" w:rsidR="00CA0012" w:rsidRPr="00B96ACD" w:rsidRDefault="00CA0012" w:rsidP="00CA0012">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03027CA7" w14:textId="25F3B245" w:rsidR="00CA0012" w:rsidRPr="00AE531F" w:rsidRDefault="00CA0012" w:rsidP="00EA34FC">
            <w:pPr>
              <w:spacing w:after="120"/>
              <w:rPr>
                <w:rFonts w:eastAsiaTheme="minorEastAsia"/>
                <w:i/>
                <w:color w:val="4472C4" w:themeColor="accent1"/>
                <w:lang w:val="en-US" w:eastAsia="zh-CN"/>
              </w:rPr>
            </w:pPr>
            <w:r w:rsidRPr="00AE531F">
              <w:rPr>
                <w:rFonts w:eastAsiaTheme="minorEastAsia"/>
                <w:i/>
                <w:color w:val="4472C4" w:themeColor="accent1"/>
                <w:lang w:val="en-US" w:eastAsia="zh-CN"/>
              </w:rPr>
              <w:t>Moderator would like to check with companies, compared with option 2, whether option1</w:t>
            </w:r>
            <w:r w:rsidR="00AE531F" w:rsidRPr="00AE531F">
              <w:rPr>
                <w:rFonts w:eastAsiaTheme="minorEastAsia"/>
                <w:i/>
                <w:color w:val="4472C4" w:themeColor="accent1"/>
                <w:lang w:val="en-US" w:eastAsia="zh-CN"/>
              </w:rPr>
              <w:t>(recommended WF in 1</w:t>
            </w:r>
            <w:r w:rsidR="00AE531F" w:rsidRPr="00AE531F">
              <w:rPr>
                <w:rFonts w:eastAsiaTheme="minorEastAsia"/>
                <w:i/>
                <w:color w:val="4472C4" w:themeColor="accent1"/>
                <w:vertAlign w:val="superscript"/>
                <w:lang w:val="en-US" w:eastAsia="zh-CN"/>
              </w:rPr>
              <w:t>st</w:t>
            </w:r>
            <w:r w:rsidR="00AE531F" w:rsidRPr="00AE531F">
              <w:rPr>
                <w:rFonts w:eastAsiaTheme="minorEastAsia"/>
                <w:i/>
                <w:color w:val="4472C4" w:themeColor="accent1"/>
                <w:lang w:val="en-US" w:eastAsia="zh-CN"/>
              </w:rPr>
              <w:t xml:space="preserve"> round)</w:t>
            </w:r>
            <w:r w:rsidRPr="00AE531F">
              <w:rPr>
                <w:rFonts w:eastAsiaTheme="minorEastAsia"/>
                <w:i/>
                <w:color w:val="4472C4" w:themeColor="accent1"/>
                <w:lang w:val="en-US" w:eastAsia="zh-CN"/>
              </w:rPr>
              <w:t xml:space="preserve"> is still preferable.</w:t>
            </w:r>
          </w:p>
          <w:p w14:paraId="2F08E530" w14:textId="77777777" w:rsidR="00CA0012" w:rsidRPr="00AE531F" w:rsidRDefault="00CA0012" w:rsidP="00CA0012">
            <w:pPr>
              <w:pStyle w:val="aff8"/>
              <w:numPr>
                <w:ilvl w:val="0"/>
                <w:numId w:val="4"/>
              </w:numPr>
              <w:overflowPunct/>
              <w:autoSpaceDE/>
              <w:autoSpaceDN/>
              <w:adjustRightInd/>
              <w:spacing w:after="120"/>
              <w:ind w:firstLineChars="0"/>
              <w:textAlignment w:val="auto"/>
              <w:rPr>
                <w:rFonts w:eastAsia="宋体"/>
                <w:i/>
                <w:color w:val="4472C4" w:themeColor="accent1"/>
                <w:szCs w:val="24"/>
                <w:lang w:eastAsia="zh-CN"/>
              </w:rPr>
            </w:pPr>
            <w:r w:rsidRPr="00AE531F">
              <w:rPr>
                <w:rFonts w:eastAsia="宋体"/>
                <w:i/>
                <w:color w:val="4472C4" w:themeColor="accent1"/>
                <w:szCs w:val="24"/>
                <w:lang w:eastAsia="zh-CN"/>
              </w:rPr>
              <w:t xml:space="preserve">Option 1 (HW, Ericsson, MTK, CMCC, Nokia, QC): recommend WF in 1st round, the detail is as following: </w:t>
            </w:r>
          </w:p>
          <w:p w14:paraId="034D3204" w14:textId="77777777" w:rsidR="00CA0012" w:rsidRPr="00AE531F" w:rsidRDefault="00CA0012" w:rsidP="00CA0012">
            <w:pPr>
              <w:spacing w:after="120"/>
              <w:rPr>
                <w:i/>
                <w:color w:val="4472C4" w:themeColor="accent1"/>
                <w:szCs w:val="24"/>
                <w:lang w:eastAsia="zh-CN"/>
              </w:rPr>
            </w:pPr>
            <w:r w:rsidRPr="00AE531F">
              <w:rPr>
                <w:rFonts w:eastAsiaTheme="minorEastAsia"/>
                <w:i/>
                <w:color w:val="4472C4" w:themeColor="accent1"/>
                <w:lang w:val="en-US" w:eastAsia="zh-CN"/>
              </w:rPr>
              <w:t>The requirement for non-HST carrier = the requirement for HST carrier</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 T</w:t>
            </w:r>
            <w:r w:rsidRPr="00AE531F">
              <w:rPr>
                <w:i/>
                <w:color w:val="4472C4" w:themeColor="accent1"/>
                <w:szCs w:val="24"/>
                <w:vertAlign w:val="subscript"/>
                <w:lang w:eastAsia="zh-CN"/>
              </w:rPr>
              <w:t>detect,EUTRAN_HST</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EUTRA_carrier_nonHST</w:t>
            </w:r>
            <w:r w:rsidRPr="00AE531F">
              <w:rPr>
                <w:i/>
                <w:color w:val="4472C4" w:themeColor="accent1"/>
                <w:szCs w:val="24"/>
                <w:lang w:eastAsia="zh-CN"/>
              </w:rPr>
              <w:t xml:space="preserve">  * T</w:t>
            </w:r>
            <w:r w:rsidRPr="00AE531F">
              <w:rPr>
                <w:i/>
                <w:color w:val="4472C4" w:themeColor="accent1"/>
                <w:szCs w:val="24"/>
                <w:vertAlign w:val="subscript"/>
                <w:lang w:eastAsia="zh-CN"/>
              </w:rPr>
              <w:t>detect,EUTRAN_nonHST</w:t>
            </w:r>
          </w:p>
          <w:p w14:paraId="4384732F" w14:textId="77777777" w:rsidR="00CA0012" w:rsidRPr="00AE531F" w:rsidRDefault="00CA0012" w:rsidP="00CA0012">
            <w:pPr>
              <w:spacing w:after="120"/>
              <w:rPr>
                <w:i/>
                <w:color w:val="4472C4" w:themeColor="accent1"/>
                <w:szCs w:val="24"/>
                <w:lang w:eastAsia="zh-CN"/>
              </w:rPr>
            </w:pPr>
            <w:r w:rsidRPr="00AE531F">
              <w:rPr>
                <w:i/>
                <w:color w:val="4472C4" w:themeColor="accent1"/>
                <w:szCs w:val="24"/>
                <w:lang w:eastAsia="zh-CN"/>
              </w:rPr>
              <w:t>Where:</w:t>
            </w:r>
          </w:p>
          <w:p w14:paraId="4B43A09A"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is the total number of configured E-UTRA carriers, </w:t>
            </w:r>
          </w:p>
          <w:p w14:paraId="7C750C35"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EUTRA_carrier_nonHST</w:t>
            </w:r>
            <w:r w:rsidRPr="00AE531F">
              <w:rPr>
                <w:i/>
                <w:color w:val="4472C4" w:themeColor="accent1"/>
                <w:szCs w:val="24"/>
                <w:lang w:eastAsia="zh-CN"/>
              </w:rPr>
              <w:t>,</w:t>
            </w:r>
          </w:p>
          <w:p w14:paraId="31624C69"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is the total number of configured high speed carriers, </w:t>
            </w:r>
          </w:p>
          <w:p w14:paraId="231A1510"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EUTRA_carrier_nonHST</w:t>
            </w:r>
            <w:r w:rsidRPr="00AE531F">
              <w:rPr>
                <w:i/>
                <w:color w:val="4472C4" w:themeColor="accent1"/>
                <w:szCs w:val="24"/>
                <w:lang w:eastAsia="zh-CN"/>
              </w:rPr>
              <w:t xml:space="preserve"> is the total number of configured non-high-speed carriers. </w:t>
            </w:r>
          </w:p>
          <w:p w14:paraId="3AA6D424"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T</w:t>
            </w:r>
            <w:r w:rsidRPr="00AE531F">
              <w:rPr>
                <w:i/>
                <w:color w:val="4472C4" w:themeColor="accent1"/>
                <w:szCs w:val="24"/>
                <w:vertAlign w:val="subscript"/>
                <w:lang w:eastAsia="zh-CN"/>
              </w:rPr>
              <w:t>detect,EUTRAN_HST</w:t>
            </w:r>
            <w:r w:rsidRPr="00AE531F">
              <w:rPr>
                <w:i/>
                <w:color w:val="4472C4" w:themeColor="accent1"/>
                <w:szCs w:val="24"/>
                <w:lang w:eastAsia="zh-CN"/>
              </w:rPr>
              <w:t xml:space="preserve"> </w:t>
            </w:r>
            <w:r w:rsidRPr="00AE531F">
              <w:rPr>
                <w:rFonts w:hint="eastAsia"/>
                <w:i/>
                <w:color w:val="4472C4" w:themeColor="accent1"/>
                <w:szCs w:val="24"/>
                <w:lang w:eastAsia="zh-CN"/>
              </w:rPr>
              <w:t>is</w:t>
            </w:r>
            <w:r w:rsidRPr="00AE531F">
              <w:rPr>
                <w:i/>
                <w:color w:val="4472C4" w:themeColor="accent1"/>
                <w:szCs w:val="24"/>
                <w:lang w:eastAsia="zh-CN"/>
              </w:rPr>
              <w:t xml:space="preserve"> the requirements specified for high speed scenario. </w:t>
            </w:r>
          </w:p>
          <w:p w14:paraId="2D252DF0"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T</w:t>
            </w:r>
            <w:r w:rsidRPr="00AE531F">
              <w:rPr>
                <w:i/>
                <w:color w:val="4472C4" w:themeColor="accent1"/>
                <w:szCs w:val="24"/>
                <w:vertAlign w:val="subscript"/>
                <w:lang w:eastAsia="zh-CN"/>
              </w:rPr>
              <w:t>detect,EUTRAN_nonHST</w:t>
            </w:r>
            <w:r w:rsidRPr="00AE531F">
              <w:rPr>
                <w:i/>
                <w:color w:val="4472C4" w:themeColor="accent1"/>
                <w:szCs w:val="24"/>
                <w:lang w:eastAsia="zh-CN"/>
              </w:rPr>
              <w:t xml:space="preserve"> is the requirements specified for normal scenario.</w:t>
            </w:r>
          </w:p>
          <w:p w14:paraId="06602742" w14:textId="77777777" w:rsidR="00CA0012" w:rsidRPr="00AE531F" w:rsidRDefault="00CA0012" w:rsidP="00CA0012">
            <w:pPr>
              <w:spacing w:after="120"/>
              <w:ind w:leftChars="200" w:left="400"/>
              <w:rPr>
                <w:i/>
                <w:color w:val="4472C4" w:themeColor="accent1"/>
                <w:szCs w:val="24"/>
                <w:lang w:eastAsia="zh-CN"/>
              </w:rPr>
            </w:pPr>
          </w:p>
          <w:p w14:paraId="31CEC500" w14:textId="77777777" w:rsidR="00CA0012" w:rsidRPr="00AE531F" w:rsidRDefault="00CA0012" w:rsidP="00CA0012">
            <w:pPr>
              <w:pStyle w:val="aff8"/>
              <w:numPr>
                <w:ilvl w:val="0"/>
                <w:numId w:val="4"/>
              </w:numPr>
              <w:overflowPunct/>
              <w:autoSpaceDE/>
              <w:autoSpaceDN/>
              <w:adjustRightInd/>
              <w:spacing w:after="120"/>
              <w:ind w:firstLineChars="0"/>
              <w:textAlignment w:val="auto"/>
              <w:rPr>
                <w:rFonts w:eastAsia="宋体"/>
                <w:i/>
                <w:color w:val="4472C4" w:themeColor="accent1"/>
                <w:szCs w:val="24"/>
                <w:lang w:eastAsia="zh-CN"/>
              </w:rPr>
            </w:pPr>
            <w:r w:rsidRPr="00AE531F">
              <w:rPr>
                <w:rFonts w:eastAsia="宋体"/>
                <w:i/>
                <w:color w:val="4472C4" w:themeColor="accent1"/>
                <w:szCs w:val="24"/>
                <w:lang w:eastAsia="zh-CN"/>
              </w:rPr>
              <w:t>Option 2 (vivo):</w:t>
            </w:r>
            <w:r w:rsidRPr="00AE531F">
              <w:rPr>
                <w:i/>
                <w:color w:val="4472C4" w:themeColor="accent1"/>
              </w:rPr>
              <w:t xml:space="preserve"> </w:t>
            </w:r>
            <w:r w:rsidRPr="00AE531F">
              <w:rPr>
                <w:rFonts w:eastAsia="宋体"/>
                <w:i/>
                <w:color w:val="4472C4" w:themeColor="accent1"/>
                <w:szCs w:val="24"/>
                <w:lang w:eastAsia="zh-CN"/>
              </w:rPr>
              <w:t>The scaling factor “N</w:t>
            </w:r>
            <w:r w:rsidRPr="00AE531F">
              <w:rPr>
                <w:rFonts w:eastAsia="宋体"/>
                <w:i/>
                <w:color w:val="4472C4" w:themeColor="accent1"/>
                <w:szCs w:val="24"/>
                <w:vertAlign w:val="subscript"/>
                <w:lang w:eastAsia="zh-CN"/>
              </w:rPr>
              <w:t>EUTRA_carrier</w:t>
            </w:r>
            <w:r w:rsidRPr="00AE531F">
              <w:rPr>
                <w:rFonts w:eastAsia="宋体"/>
                <w:i/>
                <w:color w:val="4472C4" w:themeColor="accent1"/>
                <w:szCs w:val="24"/>
                <w:lang w:eastAsia="zh-CN"/>
              </w:rPr>
              <w:t xml:space="preserve">” is used for both HST carrier and non-HST carrier, i.e. follow R15. the detail is as following: </w:t>
            </w:r>
          </w:p>
          <w:p w14:paraId="6468696A" w14:textId="2CD5116F" w:rsidR="00CA0012" w:rsidRPr="00AE531F" w:rsidRDefault="003135CC" w:rsidP="00CA0012">
            <w:pPr>
              <w:rPr>
                <w:rFonts w:eastAsiaTheme="minorEastAsia"/>
                <w:i/>
                <w:color w:val="4472C4" w:themeColor="accent1"/>
                <w:lang w:eastAsia="zh-CN"/>
              </w:rPr>
            </w:pPr>
            <w:r>
              <w:rPr>
                <w:rFonts w:eastAsiaTheme="minorEastAsia"/>
                <w:i/>
                <w:color w:val="4472C4" w:themeColor="accent1"/>
                <w:lang w:val="en-US" w:eastAsia="zh-CN"/>
              </w:rPr>
              <w:t>T</w:t>
            </w:r>
            <w:r w:rsidR="00CA0012" w:rsidRPr="00AE531F">
              <w:rPr>
                <w:rFonts w:eastAsiaTheme="minorEastAsia"/>
                <w:i/>
                <w:color w:val="4472C4" w:themeColor="accent1"/>
                <w:lang w:val="en-US" w:eastAsia="zh-CN"/>
              </w:rPr>
              <w:t>he requirement for HST carrier</w:t>
            </w:r>
            <w:r w:rsidR="00CA0012" w:rsidRPr="00AE531F">
              <w:rPr>
                <w:i/>
                <w:color w:val="4472C4" w:themeColor="accent1"/>
                <w:szCs w:val="24"/>
                <w:lang w:eastAsia="zh-CN"/>
              </w:rPr>
              <w:t xml:space="preserve"> = </w:t>
            </w:r>
            <w:r w:rsidR="00CA0012" w:rsidRPr="00AE531F">
              <w:rPr>
                <w:rFonts w:eastAsia="宋体"/>
                <w:i/>
                <w:color w:val="4472C4" w:themeColor="accent1"/>
                <w:szCs w:val="24"/>
                <w:lang w:eastAsia="zh-CN"/>
              </w:rPr>
              <w:t>N</w:t>
            </w:r>
            <w:r w:rsidR="006F38C7" w:rsidRPr="00AE531F">
              <w:rPr>
                <w:i/>
                <w:color w:val="4472C4" w:themeColor="accent1"/>
                <w:szCs w:val="24"/>
                <w:vertAlign w:val="subscript"/>
                <w:lang w:eastAsia="zh-CN"/>
              </w:rPr>
              <w:t>EUTRA</w:t>
            </w:r>
            <w:r w:rsidR="00CA0012" w:rsidRPr="00AE531F">
              <w:rPr>
                <w:rFonts w:eastAsia="宋体"/>
                <w:i/>
                <w:color w:val="4472C4" w:themeColor="accent1"/>
                <w:szCs w:val="24"/>
                <w:vertAlign w:val="subscript"/>
                <w:lang w:eastAsia="zh-CN"/>
              </w:rPr>
              <w:t>_carrier</w:t>
            </w:r>
            <w:r w:rsidR="00CA0012" w:rsidRPr="00AE531F">
              <w:rPr>
                <w:rFonts w:eastAsia="宋体"/>
                <w:i/>
                <w:color w:val="4472C4" w:themeColor="accent1"/>
                <w:szCs w:val="24"/>
                <w:lang w:eastAsia="zh-CN"/>
              </w:rPr>
              <w:t xml:space="preserve"> *</w:t>
            </w:r>
            <w:r w:rsidR="00CA0012" w:rsidRPr="00AE531F">
              <w:rPr>
                <w:rFonts w:eastAsia="宋体"/>
                <w:i/>
                <w:color w:val="4472C4" w:themeColor="accent1"/>
                <w:szCs w:val="24"/>
                <w:vertAlign w:val="subscript"/>
                <w:lang w:eastAsia="zh-CN"/>
              </w:rPr>
              <w:t xml:space="preserve"> </w:t>
            </w:r>
            <w:r w:rsidR="00CA0012" w:rsidRPr="00AE531F">
              <w:rPr>
                <w:i/>
                <w:color w:val="4472C4" w:themeColor="accent1"/>
                <w:szCs w:val="24"/>
                <w:lang w:eastAsia="zh-CN"/>
              </w:rPr>
              <w:t>T</w:t>
            </w:r>
            <w:r w:rsidR="00CA0012" w:rsidRPr="00AE531F">
              <w:rPr>
                <w:i/>
                <w:color w:val="4472C4" w:themeColor="accent1"/>
                <w:szCs w:val="24"/>
                <w:vertAlign w:val="subscript"/>
                <w:lang w:eastAsia="zh-CN"/>
              </w:rPr>
              <w:t xml:space="preserve">detect,EUTRAN_HST </w:t>
            </w:r>
            <w:r w:rsidR="00CA0012" w:rsidRPr="00AE531F">
              <w:rPr>
                <w:rFonts w:eastAsiaTheme="minorEastAsia"/>
                <w:i/>
                <w:color w:val="4472C4" w:themeColor="accent1"/>
                <w:lang w:eastAsia="zh-CN"/>
              </w:rPr>
              <w:t>;</w:t>
            </w:r>
          </w:p>
          <w:p w14:paraId="14A0EE3D" w14:textId="01738B30" w:rsidR="00CA0012" w:rsidRPr="00AE531F" w:rsidRDefault="003135CC" w:rsidP="00CA0012">
            <w:pPr>
              <w:rPr>
                <w:i/>
                <w:color w:val="4472C4" w:themeColor="accent1"/>
                <w:szCs w:val="24"/>
                <w:vertAlign w:val="subscript"/>
                <w:lang w:eastAsia="zh-CN"/>
              </w:rPr>
            </w:pPr>
            <w:r>
              <w:rPr>
                <w:rFonts w:eastAsiaTheme="minorEastAsia"/>
                <w:i/>
                <w:color w:val="4472C4" w:themeColor="accent1"/>
                <w:lang w:val="en-US" w:eastAsia="zh-CN"/>
              </w:rPr>
              <w:t>T</w:t>
            </w:r>
            <w:r w:rsidR="00CA0012" w:rsidRPr="00AE531F">
              <w:rPr>
                <w:rFonts w:eastAsiaTheme="minorEastAsia"/>
                <w:i/>
                <w:color w:val="4472C4" w:themeColor="accent1"/>
                <w:lang w:val="en-US" w:eastAsia="zh-CN"/>
              </w:rPr>
              <w:t>he requirement for non-HST carrier</w:t>
            </w:r>
            <w:r w:rsidR="00CA0012" w:rsidRPr="00AE531F">
              <w:rPr>
                <w:i/>
                <w:color w:val="4472C4" w:themeColor="accent1"/>
                <w:szCs w:val="24"/>
                <w:lang w:eastAsia="zh-CN"/>
              </w:rPr>
              <w:t xml:space="preserve"> = </w:t>
            </w:r>
            <w:r w:rsidR="00CA0012" w:rsidRPr="00AE531F">
              <w:rPr>
                <w:rFonts w:eastAsia="宋体"/>
                <w:i/>
                <w:color w:val="4472C4" w:themeColor="accent1"/>
                <w:szCs w:val="24"/>
                <w:lang w:eastAsia="zh-CN"/>
              </w:rPr>
              <w:t>N</w:t>
            </w:r>
            <w:r w:rsidR="006F38C7" w:rsidRPr="00AE531F">
              <w:rPr>
                <w:i/>
                <w:color w:val="4472C4" w:themeColor="accent1"/>
                <w:szCs w:val="24"/>
                <w:vertAlign w:val="subscript"/>
                <w:lang w:eastAsia="zh-CN"/>
              </w:rPr>
              <w:t>EUTRA</w:t>
            </w:r>
            <w:r w:rsidR="00CA0012" w:rsidRPr="00AE531F">
              <w:rPr>
                <w:rFonts w:eastAsia="宋体"/>
                <w:i/>
                <w:color w:val="4472C4" w:themeColor="accent1"/>
                <w:szCs w:val="24"/>
                <w:vertAlign w:val="subscript"/>
                <w:lang w:eastAsia="zh-CN"/>
              </w:rPr>
              <w:t>_carrier</w:t>
            </w:r>
            <w:r w:rsidR="00CA0012" w:rsidRPr="00AE531F">
              <w:rPr>
                <w:rFonts w:eastAsia="宋体"/>
                <w:i/>
                <w:color w:val="4472C4" w:themeColor="accent1"/>
                <w:szCs w:val="24"/>
                <w:lang w:eastAsia="zh-CN"/>
              </w:rPr>
              <w:t xml:space="preserve"> * </w:t>
            </w:r>
            <w:r w:rsidR="00CA0012" w:rsidRPr="00AE531F">
              <w:rPr>
                <w:i/>
                <w:color w:val="4472C4" w:themeColor="accent1"/>
                <w:szCs w:val="24"/>
                <w:lang w:eastAsia="zh-CN"/>
              </w:rPr>
              <w:t>T</w:t>
            </w:r>
            <w:r w:rsidR="00CA0012" w:rsidRPr="00AE531F">
              <w:rPr>
                <w:i/>
                <w:color w:val="4472C4" w:themeColor="accent1"/>
                <w:szCs w:val="24"/>
                <w:vertAlign w:val="subscript"/>
                <w:lang w:eastAsia="zh-CN"/>
              </w:rPr>
              <w:t>detect,EUTRAN_nonHST;</w:t>
            </w:r>
          </w:p>
          <w:p w14:paraId="7CE04EC2" w14:textId="77777777" w:rsidR="00CA0012" w:rsidRPr="00AE531F" w:rsidRDefault="00CA0012" w:rsidP="00CA0012">
            <w:pPr>
              <w:spacing w:after="120"/>
              <w:rPr>
                <w:i/>
                <w:color w:val="4472C4" w:themeColor="accent1"/>
                <w:szCs w:val="24"/>
                <w:lang w:eastAsia="zh-CN"/>
              </w:rPr>
            </w:pPr>
            <w:r w:rsidRPr="00AE531F">
              <w:rPr>
                <w:i/>
                <w:color w:val="4472C4" w:themeColor="accent1"/>
                <w:szCs w:val="24"/>
                <w:lang w:eastAsia="zh-CN"/>
              </w:rPr>
              <w:t>Where:</w:t>
            </w:r>
          </w:p>
          <w:p w14:paraId="443A55F2"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is the total number of configured E-UTRA carriers, </w:t>
            </w:r>
          </w:p>
          <w:p w14:paraId="0D000D4B"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 N</w:t>
            </w:r>
            <w:r w:rsidRPr="00AE531F">
              <w:rPr>
                <w:i/>
                <w:color w:val="4472C4" w:themeColor="accent1"/>
                <w:szCs w:val="24"/>
                <w:vertAlign w:val="subscript"/>
                <w:lang w:eastAsia="zh-CN"/>
              </w:rPr>
              <w:t>EUTRA_carrier_nonHST</w:t>
            </w:r>
            <w:r w:rsidRPr="00AE531F">
              <w:rPr>
                <w:i/>
                <w:color w:val="4472C4" w:themeColor="accent1"/>
                <w:szCs w:val="24"/>
                <w:lang w:eastAsia="zh-CN"/>
              </w:rPr>
              <w:t>,</w:t>
            </w:r>
          </w:p>
          <w:p w14:paraId="560AAAB2"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EUTRA_carrier_HST</w:t>
            </w:r>
            <w:r w:rsidRPr="00AE531F">
              <w:rPr>
                <w:i/>
                <w:color w:val="4472C4" w:themeColor="accent1"/>
                <w:szCs w:val="24"/>
                <w:lang w:eastAsia="zh-CN"/>
              </w:rPr>
              <w:t xml:space="preserve"> is the total number of configured high speed carriers, </w:t>
            </w:r>
          </w:p>
          <w:p w14:paraId="72434E32"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N</w:t>
            </w:r>
            <w:r w:rsidRPr="00AE531F">
              <w:rPr>
                <w:i/>
                <w:color w:val="4472C4" w:themeColor="accent1"/>
                <w:szCs w:val="24"/>
                <w:vertAlign w:val="subscript"/>
                <w:lang w:eastAsia="zh-CN"/>
              </w:rPr>
              <w:t>EUTRA_carrier_nonHST</w:t>
            </w:r>
            <w:r w:rsidRPr="00AE531F">
              <w:rPr>
                <w:i/>
                <w:color w:val="4472C4" w:themeColor="accent1"/>
                <w:szCs w:val="24"/>
                <w:lang w:eastAsia="zh-CN"/>
              </w:rPr>
              <w:t xml:space="preserve"> is the total number of configured non-high-speed carriers. </w:t>
            </w:r>
          </w:p>
          <w:p w14:paraId="1B1BC4B5"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T</w:t>
            </w:r>
            <w:r w:rsidRPr="00AE531F">
              <w:rPr>
                <w:i/>
                <w:color w:val="4472C4" w:themeColor="accent1"/>
                <w:szCs w:val="24"/>
                <w:vertAlign w:val="subscript"/>
                <w:lang w:eastAsia="zh-CN"/>
              </w:rPr>
              <w:t>detect,EUTRAN_HST</w:t>
            </w:r>
            <w:r w:rsidRPr="00AE531F">
              <w:rPr>
                <w:i/>
                <w:color w:val="4472C4" w:themeColor="accent1"/>
                <w:szCs w:val="24"/>
                <w:lang w:eastAsia="zh-CN"/>
              </w:rPr>
              <w:t xml:space="preserve"> </w:t>
            </w:r>
            <w:r w:rsidRPr="00AE531F">
              <w:rPr>
                <w:rFonts w:hint="eastAsia"/>
                <w:i/>
                <w:color w:val="4472C4" w:themeColor="accent1"/>
                <w:szCs w:val="24"/>
                <w:lang w:eastAsia="zh-CN"/>
              </w:rPr>
              <w:t>is</w:t>
            </w:r>
            <w:r w:rsidRPr="00AE531F">
              <w:rPr>
                <w:i/>
                <w:color w:val="4472C4" w:themeColor="accent1"/>
                <w:szCs w:val="24"/>
                <w:lang w:eastAsia="zh-CN"/>
              </w:rPr>
              <w:t xml:space="preserve"> the requirements specified for high speed scenario. </w:t>
            </w:r>
          </w:p>
          <w:p w14:paraId="13562701" w14:textId="77777777" w:rsidR="00CA0012" w:rsidRPr="00AE531F" w:rsidRDefault="00CA0012" w:rsidP="00CA0012">
            <w:pPr>
              <w:spacing w:after="120"/>
              <w:ind w:leftChars="200" w:left="400"/>
              <w:rPr>
                <w:i/>
                <w:color w:val="4472C4" w:themeColor="accent1"/>
                <w:szCs w:val="24"/>
                <w:lang w:eastAsia="zh-CN"/>
              </w:rPr>
            </w:pPr>
            <w:r w:rsidRPr="00AE531F">
              <w:rPr>
                <w:i/>
                <w:color w:val="4472C4" w:themeColor="accent1"/>
                <w:szCs w:val="24"/>
                <w:lang w:eastAsia="zh-CN"/>
              </w:rPr>
              <w:t>T</w:t>
            </w:r>
            <w:r w:rsidRPr="00AE531F">
              <w:rPr>
                <w:i/>
                <w:color w:val="4472C4" w:themeColor="accent1"/>
                <w:szCs w:val="24"/>
                <w:vertAlign w:val="subscript"/>
                <w:lang w:eastAsia="zh-CN"/>
              </w:rPr>
              <w:t>detect,EUTRAN_nonHST</w:t>
            </w:r>
            <w:r w:rsidRPr="00AE531F">
              <w:rPr>
                <w:i/>
                <w:color w:val="4472C4" w:themeColor="accent1"/>
                <w:szCs w:val="24"/>
                <w:lang w:eastAsia="zh-CN"/>
              </w:rPr>
              <w:t xml:space="preserve"> is the requirements specified for normal scenario.</w:t>
            </w:r>
          </w:p>
          <w:p w14:paraId="31A5570A" w14:textId="77777777" w:rsidR="00CA0012" w:rsidRPr="00CA0012" w:rsidRDefault="00CA0012" w:rsidP="00EA34FC">
            <w:pPr>
              <w:spacing w:after="120"/>
              <w:rPr>
                <w:rFonts w:eastAsiaTheme="minorEastAsia"/>
                <w:color w:val="0070C0"/>
                <w:szCs w:val="24"/>
                <w:lang w:eastAsia="zh-CN"/>
              </w:rPr>
            </w:pPr>
          </w:p>
          <w:p w14:paraId="32129B4E" w14:textId="77777777" w:rsidR="00F16A3B" w:rsidRPr="00262D2C" w:rsidRDefault="00F16A3B" w:rsidP="00F16A3B">
            <w:pPr>
              <w:rPr>
                <w:b/>
                <w:u w:val="single"/>
                <w:lang w:eastAsia="ko-KR"/>
              </w:rPr>
            </w:pPr>
            <w:r w:rsidRPr="00262D2C">
              <w:rPr>
                <w:b/>
                <w:u w:val="single"/>
                <w:lang w:eastAsia="ko-KR"/>
              </w:rPr>
              <w:t>Issue 5-</w:t>
            </w:r>
            <w:r>
              <w:rPr>
                <w:b/>
                <w:u w:val="single"/>
                <w:lang w:eastAsia="ko-KR"/>
              </w:rPr>
              <w:t>3</w:t>
            </w:r>
            <w:r w:rsidRPr="00262D2C">
              <w:rPr>
                <w:b/>
                <w:u w:val="single"/>
                <w:lang w:eastAsia="ko-KR"/>
              </w:rPr>
              <w:t>: Cell identification with DRX in connected mode</w:t>
            </w:r>
          </w:p>
          <w:p w14:paraId="684DA9E7" w14:textId="2851EEA7" w:rsidR="00F16A3B" w:rsidRPr="00AC2A92" w:rsidRDefault="003D56FD" w:rsidP="00AC2A92">
            <w:pPr>
              <w:pStyle w:val="aff8"/>
              <w:numPr>
                <w:ilvl w:val="0"/>
                <w:numId w:val="4"/>
              </w:numPr>
              <w:overflowPunct/>
              <w:autoSpaceDE/>
              <w:autoSpaceDN/>
              <w:adjustRightInd/>
              <w:spacing w:after="120"/>
              <w:ind w:firstLineChars="0"/>
              <w:textAlignment w:val="auto"/>
              <w:rPr>
                <w:rFonts w:eastAsia="宋体"/>
                <w:szCs w:val="24"/>
                <w:lang w:eastAsia="zh-CN"/>
              </w:rPr>
            </w:pPr>
            <w:r w:rsidRPr="00AC2A92">
              <w:rPr>
                <w:rFonts w:eastAsia="宋体"/>
                <w:szCs w:val="24"/>
                <w:lang w:eastAsia="zh-CN"/>
              </w:rPr>
              <w:t>Option 1 (</w:t>
            </w:r>
            <w:r w:rsidR="007502A0" w:rsidRPr="00AC2A92">
              <w:rPr>
                <w:rFonts w:eastAsia="宋体"/>
                <w:szCs w:val="24"/>
                <w:lang w:eastAsia="zh-CN"/>
              </w:rPr>
              <w:t>HW, Ericsson, vivo, CMCC, Nokia</w:t>
            </w:r>
            <w:r w:rsidR="00AC2A92" w:rsidRPr="00AC2A92">
              <w:rPr>
                <w:rFonts w:eastAsia="宋体"/>
                <w:szCs w:val="24"/>
                <w:lang w:eastAsia="zh-CN"/>
              </w:rPr>
              <w:t>, QC</w:t>
            </w:r>
            <w:r w:rsidRPr="00AC2A92">
              <w:rPr>
                <w:rFonts w:eastAsia="宋体"/>
                <w:szCs w:val="24"/>
                <w:lang w:eastAsia="zh-CN"/>
              </w:rPr>
              <w:t>): recommend WF in 1st round</w:t>
            </w:r>
          </w:p>
          <w:tbl>
            <w:tblPr>
              <w:tblW w:w="7245" w:type="dxa"/>
              <w:tblInd w:w="983" w:type="dxa"/>
              <w:tblCellMar>
                <w:left w:w="0" w:type="dxa"/>
                <w:right w:w="0" w:type="dxa"/>
              </w:tblCellMar>
              <w:tblLook w:val="04A0" w:firstRow="1" w:lastRow="0" w:firstColumn="1" w:lastColumn="0" w:noHBand="0" w:noVBand="1"/>
            </w:tblPr>
            <w:tblGrid>
              <w:gridCol w:w="2409"/>
              <w:gridCol w:w="2463"/>
              <w:gridCol w:w="2373"/>
            </w:tblGrid>
            <w:tr w:rsidR="00AC2A92" w:rsidRPr="00AC2A92" w14:paraId="78485291"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0CF6A0" w14:textId="77777777" w:rsidR="007502A0" w:rsidRPr="00AC2A92" w:rsidRDefault="007502A0" w:rsidP="007502A0">
                  <w:pPr>
                    <w:jc w:val="both"/>
                    <w:rPr>
                      <w:szCs w:val="24"/>
                      <w:lang w:eastAsia="zh-CN"/>
                    </w:rPr>
                  </w:pPr>
                  <w:r w:rsidRPr="00AC2A92">
                    <w:rPr>
                      <w:szCs w:val="24"/>
                      <w:lang w:eastAsia="zh-CN"/>
                    </w:rPr>
                    <w:t>DRX cycle length (s)</w:t>
                  </w:r>
                </w:p>
              </w:tc>
              <w:tc>
                <w:tcPr>
                  <w:tcW w:w="48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5E2899" w14:textId="77777777" w:rsidR="007502A0" w:rsidRPr="00AC2A92" w:rsidRDefault="007502A0" w:rsidP="007502A0">
                  <w:pPr>
                    <w:jc w:val="both"/>
                    <w:rPr>
                      <w:szCs w:val="24"/>
                      <w:lang w:eastAsia="zh-CN"/>
                    </w:rPr>
                  </w:pPr>
                  <w:r w:rsidRPr="00AC2A92">
                    <w:rPr>
                      <w:szCs w:val="24"/>
                      <w:lang w:eastAsia="zh-CN"/>
                    </w:rPr>
                    <w:t>T</w:t>
                  </w:r>
                  <w:r w:rsidRPr="00AC2A92">
                    <w:rPr>
                      <w:szCs w:val="24"/>
                      <w:vertAlign w:val="subscript"/>
                      <w:lang w:eastAsia="zh-CN"/>
                    </w:rPr>
                    <w:t>Identify, E-UTRAN TDD</w:t>
                  </w:r>
                  <w:r w:rsidRPr="00AC2A92">
                    <w:rPr>
                      <w:szCs w:val="24"/>
                      <w:lang w:eastAsia="zh-CN"/>
                    </w:rPr>
                    <w:t xml:space="preserve"> (s) (DRX cycles)</w:t>
                  </w:r>
                </w:p>
              </w:tc>
            </w:tr>
            <w:tr w:rsidR="00AC2A92" w:rsidRPr="00AC2A92" w14:paraId="4534EF5E"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946E7A" w14:textId="77777777" w:rsidR="007502A0" w:rsidRPr="00AC2A92" w:rsidRDefault="007502A0" w:rsidP="007502A0">
                  <w:pPr>
                    <w:jc w:val="both"/>
                    <w:rPr>
                      <w:szCs w:val="24"/>
                      <w:lang w:eastAsia="zh-CN"/>
                    </w:rPr>
                  </w:pPr>
                  <w:r w:rsidRPr="00AC2A92">
                    <w:rPr>
                      <w:szCs w:val="24"/>
                      <w:lang w:eastAsia="zh-CN"/>
                    </w:rPr>
                    <w:t> </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5F0415" w14:textId="77777777" w:rsidR="007502A0" w:rsidRPr="00AC2A92" w:rsidRDefault="007502A0" w:rsidP="007502A0">
                  <w:pPr>
                    <w:jc w:val="both"/>
                    <w:rPr>
                      <w:szCs w:val="24"/>
                      <w:lang w:eastAsia="zh-CN"/>
                    </w:rPr>
                  </w:pPr>
                  <w:r w:rsidRPr="00AC2A92">
                    <w:rPr>
                      <w:szCs w:val="24"/>
                      <w:lang w:eastAsia="zh-CN"/>
                    </w:rPr>
                    <w:t>Gap period = 40 ms, 20 ms</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2C513A" w14:textId="77777777" w:rsidR="007502A0" w:rsidRPr="00AC2A92" w:rsidRDefault="007502A0" w:rsidP="007502A0">
                  <w:pPr>
                    <w:jc w:val="both"/>
                    <w:rPr>
                      <w:szCs w:val="24"/>
                      <w:lang w:eastAsia="zh-CN"/>
                    </w:rPr>
                  </w:pPr>
                  <w:r w:rsidRPr="00AC2A92">
                    <w:rPr>
                      <w:szCs w:val="24"/>
                      <w:lang w:eastAsia="zh-CN"/>
                    </w:rPr>
                    <w:t>Gap period = 80 ms</w:t>
                  </w:r>
                </w:p>
              </w:tc>
            </w:tr>
            <w:tr w:rsidR="00AC2A92" w:rsidRPr="00AC2A92" w14:paraId="203BFC65"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CFC610"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≤0.16</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EE1048" w14:textId="77777777" w:rsidR="007502A0" w:rsidRPr="00AC2A92" w:rsidRDefault="007502A0" w:rsidP="007502A0">
                  <w:pPr>
                    <w:jc w:val="both"/>
                    <w:rPr>
                      <w:szCs w:val="24"/>
                      <w:lang w:eastAsia="zh-CN"/>
                    </w:rPr>
                  </w:pPr>
                  <w:r w:rsidRPr="00AC2A92">
                    <w:rPr>
                      <w:szCs w:val="24"/>
                      <w:lang w:eastAsia="zh-CN"/>
                    </w:rPr>
                    <w:t>Non-DRX requirements in clause 9.4.2.2 apply</w:t>
                  </w:r>
                </w:p>
              </w:tc>
              <w:tc>
                <w:tcPr>
                  <w:tcW w:w="237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F36409" w14:textId="77777777" w:rsidR="007502A0" w:rsidRPr="00AC2A92" w:rsidRDefault="007502A0" w:rsidP="007502A0">
                  <w:pPr>
                    <w:jc w:val="both"/>
                    <w:rPr>
                      <w:szCs w:val="24"/>
                      <w:lang w:eastAsia="zh-CN"/>
                    </w:rPr>
                  </w:pPr>
                </w:p>
                <w:p w14:paraId="46518ADB" w14:textId="77777777" w:rsidR="007502A0" w:rsidRPr="00AC2A92" w:rsidRDefault="007502A0" w:rsidP="007502A0">
                  <w:pPr>
                    <w:jc w:val="both"/>
                    <w:rPr>
                      <w:szCs w:val="24"/>
                      <w:lang w:eastAsia="zh-CN"/>
                    </w:rPr>
                  </w:pPr>
                </w:p>
                <w:p w14:paraId="4148C861" w14:textId="77777777" w:rsidR="007502A0" w:rsidRPr="00AC2A92" w:rsidRDefault="007502A0" w:rsidP="007502A0">
                  <w:pPr>
                    <w:jc w:val="both"/>
                    <w:rPr>
                      <w:szCs w:val="24"/>
                      <w:lang w:eastAsia="zh-CN"/>
                    </w:rPr>
                  </w:pPr>
                  <w:r w:rsidRPr="00AC2A92">
                    <w:rPr>
                      <w:szCs w:val="24"/>
                      <w:lang w:eastAsia="zh-CN"/>
                    </w:rPr>
                    <w:t>Non-DRX requirements in clause 9.4.2.2 apply</w:t>
                  </w:r>
                </w:p>
              </w:tc>
            </w:tr>
            <w:tr w:rsidR="00AC2A92" w:rsidRPr="00AC2A92" w14:paraId="532981B4"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4E6949"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0.16&lt;DRx cycle&lt;=0.32</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29F102" w14:textId="77777777" w:rsidR="007502A0" w:rsidRPr="00AC2A92" w:rsidRDefault="007502A0" w:rsidP="007502A0">
                  <w:pPr>
                    <w:jc w:val="both"/>
                    <w:rPr>
                      <w:szCs w:val="24"/>
                      <w:lang w:eastAsia="zh-CN"/>
                    </w:rPr>
                  </w:pPr>
                  <w:r w:rsidRPr="00AC2A92">
                    <w:rPr>
                      <w:szCs w:val="24"/>
                      <w:lang w:eastAsia="zh-CN"/>
                    </w:rPr>
                    <w:t xml:space="preserve"> Note1 (15*CSSF</w:t>
                  </w:r>
                  <w:r w:rsidRPr="00AC2A92">
                    <w:rPr>
                      <w:szCs w:val="24"/>
                      <w:vertAlign w:val="subscript"/>
                      <w:lang w:eastAsia="zh-CN"/>
                    </w:rPr>
                    <w:t>interRAT</w:t>
                  </w:r>
                  <w:r w:rsidRPr="00AC2A92">
                    <w:rPr>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6B0FAB3F" w14:textId="77777777" w:rsidR="007502A0" w:rsidRPr="00AC2A92" w:rsidRDefault="007502A0" w:rsidP="007502A0">
                  <w:pPr>
                    <w:spacing w:after="0"/>
                    <w:rPr>
                      <w:szCs w:val="24"/>
                      <w:lang w:eastAsia="zh-CN"/>
                    </w:rPr>
                  </w:pPr>
                </w:p>
              </w:tc>
            </w:tr>
            <w:tr w:rsidR="00AC2A92" w:rsidRPr="00AC2A92" w14:paraId="7F4CBB92"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61ACEE"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0.32&lt;DRx cycle &lt;= 0.64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341ECD" w14:textId="77777777" w:rsidR="007502A0" w:rsidRPr="00AC2A92" w:rsidRDefault="007502A0" w:rsidP="007502A0">
                  <w:pPr>
                    <w:jc w:val="both"/>
                    <w:rPr>
                      <w:szCs w:val="24"/>
                      <w:lang w:eastAsia="zh-CN"/>
                    </w:rPr>
                  </w:pPr>
                  <w:r w:rsidRPr="00AC2A92">
                    <w:rPr>
                      <w:szCs w:val="24"/>
                      <w:lang w:eastAsia="zh-CN"/>
                    </w:rPr>
                    <w:t>Note1 (10* CSSF</w:t>
                  </w:r>
                  <w:r w:rsidRPr="00AC2A92">
                    <w:rPr>
                      <w:szCs w:val="24"/>
                      <w:vertAlign w:val="subscript"/>
                      <w:lang w:eastAsia="zh-CN"/>
                    </w:rPr>
                    <w:t>interRAT</w:t>
                  </w:r>
                  <w:r w:rsidRPr="00AC2A92">
                    <w:rPr>
                      <w:szCs w:val="24"/>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3A8E4729" w14:textId="77777777" w:rsidR="007502A0" w:rsidRPr="00AC2A92" w:rsidRDefault="007502A0" w:rsidP="007502A0">
                  <w:pPr>
                    <w:spacing w:after="0"/>
                    <w:rPr>
                      <w:szCs w:val="24"/>
                      <w:lang w:eastAsia="zh-CN"/>
                    </w:rPr>
                  </w:pPr>
                </w:p>
              </w:tc>
            </w:tr>
            <w:tr w:rsidR="00AC2A92" w:rsidRPr="00AC2A92" w14:paraId="32370E55"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DC4BB69"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DRx cycle =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569039" w14:textId="77777777" w:rsidR="007502A0" w:rsidRPr="00AC2A92" w:rsidRDefault="007502A0" w:rsidP="007502A0">
                  <w:pPr>
                    <w:jc w:val="both"/>
                    <w:rPr>
                      <w:szCs w:val="24"/>
                      <w:lang w:eastAsia="zh-CN"/>
                    </w:rPr>
                  </w:pPr>
                  <w:r w:rsidRPr="00AC2A92">
                    <w:rPr>
                      <w:szCs w:val="24"/>
                      <w:lang w:eastAsia="zh-CN"/>
                    </w:rPr>
                    <w:t>Note1 (10* CSSF</w:t>
                  </w:r>
                  <w:r w:rsidRPr="00AC2A92">
                    <w:rPr>
                      <w:szCs w:val="24"/>
                      <w:vertAlign w:val="subscript"/>
                      <w:lang w:eastAsia="zh-CN"/>
                    </w:rPr>
                    <w:t>interRAT</w:t>
                  </w:r>
                  <w:r w:rsidRPr="00AC2A92">
                    <w:rPr>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E7B5D1" w14:textId="77777777" w:rsidR="007502A0" w:rsidRPr="00AC2A92" w:rsidRDefault="007502A0" w:rsidP="007502A0">
                  <w:pPr>
                    <w:jc w:val="both"/>
                    <w:rPr>
                      <w:szCs w:val="24"/>
                      <w:lang w:eastAsia="zh-CN"/>
                    </w:rPr>
                  </w:pPr>
                  <w:r w:rsidRPr="00AC2A92">
                    <w:rPr>
                      <w:szCs w:val="24"/>
                      <w:lang w:eastAsia="zh-CN"/>
                    </w:rPr>
                    <w:t>Note1 (10* CSSF</w:t>
                  </w:r>
                  <w:r w:rsidRPr="00AC2A92">
                    <w:rPr>
                      <w:szCs w:val="24"/>
                      <w:vertAlign w:val="subscript"/>
                      <w:lang w:eastAsia="zh-CN"/>
                    </w:rPr>
                    <w:t>interRAT</w:t>
                  </w:r>
                  <w:r w:rsidRPr="00AC2A92">
                    <w:rPr>
                      <w:szCs w:val="24"/>
                      <w:lang w:eastAsia="zh-CN"/>
                    </w:rPr>
                    <w:t>)</w:t>
                  </w:r>
                </w:p>
              </w:tc>
            </w:tr>
            <w:tr w:rsidR="00AC2A92" w:rsidRPr="00AC2A92" w14:paraId="2FB3AC3A"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2DB304"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DRx cycle = 1.28</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955A7" w14:textId="77777777" w:rsidR="007502A0" w:rsidRPr="00AC2A92" w:rsidRDefault="007502A0" w:rsidP="007502A0">
                  <w:pPr>
                    <w:jc w:val="both"/>
                    <w:rPr>
                      <w:szCs w:val="24"/>
                      <w:lang w:eastAsia="zh-CN"/>
                    </w:rPr>
                  </w:pPr>
                  <w:r w:rsidRPr="00AC2A92">
                    <w:rPr>
                      <w:szCs w:val="24"/>
                      <w:lang w:eastAsia="zh-CN"/>
                    </w:rPr>
                    <w:t>Note1 (8* CSSF</w:t>
                  </w:r>
                  <w:r w:rsidRPr="00AC2A92">
                    <w:rPr>
                      <w:szCs w:val="24"/>
                      <w:vertAlign w:val="subscript"/>
                      <w:lang w:eastAsia="zh-CN"/>
                    </w:rPr>
                    <w:t>interRAT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97C029" w14:textId="77777777" w:rsidR="007502A0" w:rsidRPr="00AC2A92" w:rsidRDefault="007502A0" w:rsidP="007502A0">
                  <w:pPr>
                    <w:jc w:val="both"/>
                    <w:rPr>
                      <w:szCs w:val="24"/>
                      <w:lang w:eastAsia="zh-CN"/>
                    </w:rPr>
                  </w:pPr>
                  <w:r w:rsidRPr="00AC2A92">
                    <w:rPr>
                      <w:szCs w:val="24"/>
                      <w:lang w:eastAsia="zh-CN"/>
                    </w:rPr>
                    <w:t>Note1 (8* CSSF</w:t>
                  </w:r>
                  <w:r w:rsidRPr="00AC2A92">
                    <w:rPr>
                      <w:szCs w:val="24"/>
                      <w:vertAlign w:val="subscript"/>
                      <w:lang w:eastAsia="zh-CN"/>
                    </w:rPr>
                    <w:t>interRAT</w:t>
                  </w:r>
                  <w:r w:rsidRPr="00AC2A92">
                    <w:rPr>
                      <w:szCs w:val="24"/>
                      <w:lang w:eastAsia="zh-CN"/>
                    </w:rPr>
                    <w:t>)</w:t>
                  </w:r>
                </w:p>
              </w:tc>
            </w:tr>
            <w:tr w:rsidR="00AC2A92" w:rsidRPr="00AC2A92" w14:paraId="5420DE0A" w14:textId="77777777" w:rsidTr="007502A0">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E303EA" w14:textId="77777777" w:rsidR="007502A0" w:rsidRPr="00AC2A92" w:rsidRDefault="007502A0" w:rsidP="007502A0">
                  <w:pPr>
                    <w:pStyle w:val="TAC"/>
                    <w:rPr>
                      <w:rFonts w:ascii="Times New Roman" w:hAnsi="Times New Roman"/>
                      <w:sz w:val="20"/>
                      <w:szCs w:val="24"/>
                      <w:lang w:val="en-GB" w:eastAsia="zh-CN"/>
                    </w:rPr>
                  </w:pPr>
                  <w:r w:rsidRPr="00AC2A92">
                    <w:rPr>
                      <w:rFonts w:ascii="Times New Roman" w:hAnsi="Times New Roman"/>
                      <w:sz w:val="20"/>
                      <w:szCs w:val="24"/>
                      <w:lang w:val="en-GB" w:eastAsia="zh-CN"/>
                    </w:rPr>
                    <w:t>1.28&lt; DRX-cycle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19EF7E" w14:textId="77777777" w:rsidR="007502A0" w:rsidRPr="00AC2A92" w:rsidRDefault="007502A0" w:rsidP="007502A0">
                  <w:pPr>
                    <w:jc w:val="both"/>
                    <w:rPr>
                      <w:szCs w:val="24"/>
                      <w:lang w:eastAsia="zh-CN"/>
                    </w:rPr>
                  </w:pPr>
                  <w:r w:rsidRPr="00AC2A92">
                    <w:rPr>
                      <w:szCs w:val="24"/>
                      <w:lang w:eastAsia="zh-CN"/>
                    </w:rPr>
                    <w:t>Note1 (20* CSSF</w:t>
                  </w:r>
                  <w:r w:rsidRPr="00AC2A92">
                    <w:rPr>
                      <w:szCs w:val="24"/>
                      <w:vertAlign w:val="subscript"/>
                      <w:lang w:eastAsia="zh-CN"/>
                    </w:rPr>
                    <w:t>interRAT</w:t>
                  </w:r>
                  <w:r w:rsidRPr="00AC2A92">
                    <w:rPr>
                      <w:szCs w:val="24"/>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057331" w14:textId="77777777" w:rsidR="007502A0" w:rsidRPr="00AC2A92" w:rsidRDefault="007502A0" w:rsidP="007502A0">
                  <w:pPr>
                    <w:jc w:val="both"/>
                    <w:rPr>
                      <w:szCs w:val="24"/>
                      <w:lang w:eastAsia="zh-CN"/>
                    </w:rPr>
                  </w:pPr>
                  <w:r w:rsidRPr="00AC2A92">
                    <w:rPr>
                      <w:szCs w:val="24"/>
                      <w:lang w:eastAsia="zh-CN"/>
                    </w:rPr>
                    <w:t>Note1 (20* CSSF</w:t>
                  </w:r>
                  <w:r w:rsidRPr="00AC2A92">
                    <w:rPr>
                      <w:szCs w:val="24"/>
                      <w:vertAlign w:val="subscript"/>
                      <w:lang w:eastAsia="zh-CN"/>
                    </w:rPr>
                    <w:t>interRAT</w:t>
                  </w:r>
                  <w:r w:rsidRPr="00AC2A92">
                    <w:rPr>
                      <w:szCs w:val="24"/>
                      <w:lang w:eastAsia="zh-CN"/>
                    </w:rPr>
                    <w:t>)</w:t>
                  </w:r>
                </w:p>
              </w:tc>
            </w:tr>
            <w:tr w:rsidR="00AC2A92" w:rsidRPr="00AC2A92" w14:paraId="496AFED2" w14:textId="77777777" w:rsidTr="007502A0">
              <w:tc>
                <w:tcPr>
                  <w:tcW w:w="724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F30B2A" w14:textId="77777777" w:rsidR="007502A0" w:rsidRPr="00AC2A92" w:rsidRDefault="007502A0" w:rsidP="007502A0">
                  <w:pPr>
                    <w:jc w:val="both"/>
                    <w:rPr>
                      <w:szCs w:val="24"/>
                      <w:lang w:eastAsia="zh-CN"/>
                    </w:rPr>
                  </w:pPr>
                  <w:r w:rsidRPr="00AC2A92">
                    <w:rPr>
                      <w:szCs w:val="24"/>
                      <w:lang w:eastAsia="zh-CN"/>
                    </w:rPr>
                    <w:t>NOTE 1:</w:t>
                  </w:r>
                  <w:r w:rsidRPr="00AC2A92">
                    <w:rPr>
                      <w:szCs w:val="24"/>
                      <w:lang w:eastAsia="zh-CN"/>
                    </w:rPr>
                    <w:tab/>
                    <w:t>The time depends on the DRX cycle length.</w:t>
                  </w:r>
                </w:p>
                <w:p w14:paraId="06000275" w14:textId="77777777" w:rsidR="007502A0" w:rsidRPr="00AC2A92" w:rsidRDefault="007502A0" w:rsidP="007502A0">
                  <w:pPr>
                    <w:jc w:val="both"/>
                    <w:rPr>
                      <w:szCs w:val="24"/>
                      <w:lang w:eastAsia="zh-CN"/>
                    </w:rPr>
                  </w:pPr>
                  <w:r w:rsidRPr="00AC2A92">
                    <w:rPr>
                      <w:szCs w:val="24"/>
                      <w:lang w:eastAsia="zh-CN"/>
                    </w:rPr>
                    <w:t>NOTE 2:</w:t>
                  </w:r>
                  <w:r w:rsidRPr="00AC2A92">
                    <w:rPr>
                      <w:szCs w:val="24"/>
                      <w:lang w:eastAsia="zh-CN"/>
                    </w:rPr>
                    <w:tab/>
                    <w:t xml:space="preserve"> CSSF</w:t>
                  </w:r>
                  <w:r w:rsidRPr="00AC2A92">
                    <w:rPr>
                      <w:szCs w:val="24"/>
                      <w:vertAlign w:val="subscript"/>
                      <w:lang w:eastAsia="zh-CN"/>
                    </w:rPr>
                    <w:t>interRAT</w:t>
                  </w:r>
                  <w:r w:rsidRPr="00AC2A92">
                    <w:rPr>
                      <w:szCs w:val="24"/>
                      <w:lang w:eastAsia="zh-CN"/>
                    </w:rPr>
                    <w:t xml:space="preserve"> is as defined in clause 9.4.3.2.</w:t>
                  </w:r>
                </w:p>
              </w:tc>
            </w:tr>
          </w:tbl>
          <w:p w14:paraId="67FF026D" w14:textId="77777777" w:rsidR="007502A0" w:rsidRDefault="007502A0" w:rsidP="000A5FDD">
            <w:pPr>
              <w:rPr>
                <w:rFonts w:eastAsia="宋体"/>
                <w:szCs w:val="24"/>
                <w:lang w:eastAsia="zh-CN"/>
              </w:rPr>
            </w:pPr>
          </w:p>
          <w:p w14:paraId="7BD74924" w14:textId="77777777" w:rsidR="003D56FD" w:rsidRDefault="00AC2A92" w:rsidP="000A5FDD">
            <w:pPr>
              <w:rPr>
                <w:rFonts w:eastAsiaTheme="minorEastAsia"/>
                <w:color w:val="0070C0"/>
                <w:lang w:eastAsia="zh-CN"/>
              </w:rPr>
            </w:pPr>
            <w:r>
              <w:rPr>
                <w:rFonts w:eastAsiaTheme="minorEastAsia"/>
                <w:color w:val="0070C0"/>
                <w:lang w:eastAsia="zh-CN"/>
              </w:rPr>
              <w:t>6 companies provide comments on this issue. All the companies agree with the recommended WF.</w:t>
            </w:r>
          </w:p>
          <w:p w14:paraId="5A0E0CF4" w14:textId="77777777" w:rsidR="00AC2A92" w:rsidRPr="00082278" w:rsidRDefault="00AC2A92" w:rsidP="00AC2A92">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3CE9B1EE" w14:textId="77777777" w:rsidR="00AC2A92" w:rsidRPr="00AC2A92" w:rsidRDefault="00AC2A92" w:rsidP="000A5FDD">
            <w:pPr>
              <w:rPr>
                <w:b/>
                <w:highlight w:val="green"/>
                <w:u w:val="single"/>
                <w:lang w:eastAsia="ko-KR"/>
              </w:rPr>
            </w:pPr>
            <w:r w:rsidRPr="00AC2A92">
              <w:rPr>
                <w:b/>
                <w:highlight w:val="green"/>
                <w:u w:val="single"/>
                <w:lang w:eastAsia="ko-KR"/>
              </w:rPr>
              <w:t>Cell identification with DRX on NR- EUTRA inter-RAT measurement in connected mode</w:t>
            </w:r>
          </w:p>
          <w:tbl>
            <w:tblPr>
              <w:tblW w:w="7245" w:type="dxa"/>
              <w:tblInd w:w="983" w:type="dxa"/>
              <w:tblCellMar>
                <w:left w:w="0" w:type="dxa"/>
                <w:right w:w="0" w:type="dxa"/>
              </w:tblCellMar>
              <w:tblLook w:val="04A0" w:firstRow="1" w:lastRow="0" w:firstColumn="1" w:lastColumn="0" w:noHBand="0" w:noVBand="1"/>
            </w:tblPr>
            <w:tblGrid>
              <w:gridCol w:w="2409"/>
              <w:gridCol w:w="2463"/>
              <w:gridCol w:w="2373"/>
            </w:tblGrid>
            <w:tr w:rsidR="006E032B" w:rsidRPr="00AC2A92" w14:paraId="373A4C9D"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623ED6" w14:textId="77777777" w:rsidR="006E032B" w:rsidRPr="00AC2A92" w:rsidRDefault="006E032B" w:rsidP="006E032B">
                  <w:pPr>
                    <w:jc w:val="both"/>
                    <w:rPr>
                      <w:szCs w:val="24"/>
                      <w:highlight w:val="green"/>
                      <w:lang w:eastAsia="zh-CN"/>
                    </w:rPr>
                  </w:pPr>
                  <w:r w:rsidRPr="00AC2A92">
                    <w:rPr>
                      <w:szCs w:val="24"/>
                      <w:highlight w:val="green"/>
                      <w:lang w:eastAsia="zh-CN"/>
                    </w:rPr>
                    <w:t>DRX cycle length (s)</w:t>
                  </w:r>
                </w:p>
              </w:tc>
              <w:tc>
                <w:tcPr>
                  <w:tcW w:w="48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115016" w14:textId="77777777" w:rsidR="006E032B" w:rsidRPr="00AC2A92" w:rsidRDefault="006E032B" w:rsidP="006E032B">
                  <w:pPr>
                    <w:jc w:val="both"/>
                    <w:rPr>
                      <w:szCs w:val="24"/>
                      <w:highlight w:val="green"/>
                      <w:lang w:eastAsia="zh-CN"/>
                    </w:rPr>
                  </w:pPr>
                  <w:r w:rsidRPr="00AC2A92">
                    <w:rPr>
                      <w:szCs w:val="24"/>
                      <w:highlight w:val="green"/>
                      <w:lang w:eastAsia="zh-CN"/>
                    </w:rPr>
                    <w:t>T</w:t>
                  </w:r>
                  <w:r w:rsidRPr="00AC2A92">
                    <w:rPr>
                      <w:szCs w:val="24"/>
                      <w:highlight w:val="green"/>
                      <w:vertAlign w:val="subscript"/>
                      <w:lang w:eastAsia="zh-CN"/>
                    </w:rPr>
                    <w:t>Identify, E-UTRAN TDD</w:t>
                  </w:r>
                  <w:r w:rsidRPr="00AC2A92">
                    <w:rPr>
                      <w:szCs w:val="24"/>
                      <w:highlight w:val="green"/>
                      <w:lang w:eastAsia="zh-CN"/>
                    </w:rPr>
                    <w:t xml:space="preserve"> (s) (DRX cycles)</w:t>
                  </w:r>
                </w:p>
              </w:tc>
            </w:tr>
            <w:tr w:rsidR="006E032B" w:rsidRPr="00AC2A92" w14:paraId="17DEDBB3"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99E51F" w14:textId="77777777" w:rsidR="006E032B" w:rsidRPr="00AC2A92" w:rsidRDefault="006E032B" w:rsidP="006E032B">
                  <w:pPr>
                    <w:jc w:val="both"/>
                    <w:rPr>
                      <w:szCs w:val="24"/>
                      <w:highlight w:val="green"/>
                      <w:lang w:eastAsia="zh-CN"/>
                    </w:rPr>
                  </w:pPr>
                  <w:r w:rsidRPr="00AC2A92">
                    <w:rPr>
                      <w:szCs w:val="24"/>
                      <w:highlight w:val="green"/>
                      <w:lang w:eastAsia="zh-CN"/>
                    </w:rPr>
                    <w:t> </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F7B80A" w14:textId="77777777" w:rsidR="006E032B" w:rsidRPr="00AC2A92" w:rsidRDefault="006E032B" w:rsidP="006E032B">
                  <w:pPr>
                    <w:jc w:val="both"/>
                    <w:rPr>
                      <w:szCs w:val="24"/>
                      <w:highlight w:val="green"/>
                      <w:lang w:eastAsia="zh-CN"/>
                    </w:rPr>
                  </w:pPr>
                  <w:r w:rsidRPr="00AC2A92">
                    <w:rPr>
                      <w:szCs w:val="24"/>
                      <w:highlight w:val="green"/>
                      <w:lang w:eastAsia="zh-CN"/>
                    </w:rPr>
                    <w:t>Gap period = 40 ms, 20 ms</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5C5968" w14:textId="77777777" w:rsidR="006E032B" w:rsidRPr="00AC2A92" w:rsidRDefault="006E032B" w:rsidP="006E032B">
                  <w:pPr>
                    <w:jc w:val="both"/>
                    <w:rPr>
                      <w:szCs w:val="24"/>
                      <w:highlight w:val="green"/>
                      <w:lang w:eastAsia="zh-CN"/>
                    </w:rPr>
                  </w:pPr>
                  <w:r w:rsidRPr="00AC2A92">
                    <w:rPr>
                      <w:szCs w:val="24"/>
                      <w:highlight w:val="green"/>
                      <w:lang w:eastAsia="zh-CN"/>
                    </w:rPr>
                    <w:t>Gap period = 80 ms</w:t>
                  </w:r>
                </w:p>
              </w:tc>
            </w:tr>
            <w:tr w:rsidR="006E032B" w:rsidRPr="00AC2A92" w14:paraId="6FE79B58"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9F319A"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≤0.16</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3EB70B" w14:textId="77777777" w:rsidR="006E032B" w:rsidRPr="00AC2A92" w:rsidRDefault="006E032B" w:rsidP="006E032B">
                  <w:pPr>
                    <w:jc w:val="both"/>
                    <w:rPr>
                      <w:szCs w:val="24"/>
                      <w:highlight w:val="green"/>
                      <w:lang w:eastAsia="zh-CN"/>
                    </w:rPr>
                  </w:pPr>
                  <w:r w:rsidRPr="00AC2A92">
                    <w:rPr>
                      <w:szCs w:val="24"/>
                      <w:highlight w:val="green"/>
                      <w:lang w:eastAsia="zh-CN"/>
                    </w:rPr>
                    <w:t>Non-DRX requirements in clause 9.4.2.2 apply</w:t>
                  </w:r>
                </w:p>
              </w:tc>
              <w:tc>
                <w:tcPr>
                  <w:tcW w:w="237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00C928" w14:textId="77777777" w:rsidR="006E032B" w:rsidRPr="00AC2A92" w:rsidRDefault="006E032B" w:rsidP="006E032B">
                  <w:pPr>
                    <w:jc w:val="both"/>
                    <w:rPr>
                      <w:szCs w:val="24"/>
                      <w:highlight w:val="green"/>
                      <w:lang w:eastAsia="zh-CN"/>
                    </w:rPr>
                  </w:pPr>
                </w:p>
                <w:p w14:paraId="0331EB29" w14:textId="77777777" w:rsidR="006E032B" w:rsidRPr="00AC2A92" w:rsidRDefault="006E032B" w:rsidP="006E032B">
                  <w:pPr>
                    <w:jc w:val="both"/>
                    <w:rPr>
                      <w:szCs w:val="24"/>
                      <w:highlight w:val="green"/>
                      <w:lang w:eastAsia="zh-CN"/>
                    </w:rPr>
                  </w:pPr>
                </w:p>
                <w:p w14:paraId="2D173F64" w14:textId="77777777" w:rsidR="006E032B" w:rsidRPr="00AC2A92" w:rsidRDefault="006E032B" w:rsidP="006E032B">
                  <w:pPr>
                    <w:jc w:val="both"/>
                    <w:rPr>
                      <w:szCs w:val="24"/>
                      <w:highlight w:val="green"/>
                      <w:lang w:eastAsia="zh-CN"/>
                    </w:rPr>
                  </w:pPr>
                  <w:r w:rsidRPr="00AC2A92">
                    <w:rPr>
                      <w:szCs w:val="24"/>
                      <w:highlight w:val="green"/>
                      <w:lang w:eastAsia="zh-CN"/>
                    </w:rPr>
                    <w:t>Non-DRX requirements in clause 9.4.2.2 apply</w:t>
                  </w:r>
                </w:p>
              </w:tc>
            </w:tr>
            <w:tr w:rsidR="006E032B" w:rsidRPr="00AC2A92" w14:paraId="0F9E8B16"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3F82C5"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0.16&lt;DRx cycle&lt;=0.32</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888686" w14:textId="77777777" w:rsidR="006E032B" w:rsidRPr="00AC2A92" w:rsidRDefault="006E032B" w:rsidP="006E032B">
                  <w:pPr>
                    <w:jc w:val="both"/>
                    <w:rPr>
                      <w:szCs w:val="24"/>
                      <w:highlight w:val="green"/>
                      <w:lang w:eastAsia="zh-CN"/>
                    </w:rPr>
                  </w:pPr>
                  <w:r w:rsidRPr="00AC2A92">
                    <w:rPr>
                      <w:szCs w:val="24"/>
                      <w:highlight w:val="green"/>
                      <w:lang w:eastAsia="zh-CN"/>
                    </w:rPr>
                    <w:t xml:space="preserve"> Note1 (15*CSSF</w:t>
                  </w:r>
                  <w:r w:rsidRPr="00AC2A92">
                    <w:rPr>
                      <w:szCs w:val="24"/>
                      <w:highlight w:val="green"/>
                      <w:vertAlign w:val="subscript"/>
                      <w:lang w:eastAsia="zh-CN"/>
                    </w:rPr>
                    <w:t>interRAT</w:t>
                  </w:r>
                  <w:r w:rsidRPr="00AC2A92">
                    <w:rPr>
                      <w:szCs w:val="24"/>
                      <w:highlight w:val="green"/>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4E9D9D0B" w14:textId="77777777" w:rsidR="006E032B" w:rsidRPr="00AC2A92" w:rsidRDefault="006E032B" w:rsidP="006E032B">
                  <w:pPr>
                    <w:spacing w:after="0"/>
                    <w:rPr>
                      <w:szCs w:val="24"/>
                      <w:highlight w:val="green"/>
                      <w:lang w:eastAsia="zh-CN"/>
                    </w:rPr>
                  </w:pPr>
                </w:p>
              </w:tc>
            </w:tr>
            <w:tr w:rsidR="006E032B" w:rsidRPr="00AC2A92" w14:paraId="06695C7C"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4A8789"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0.32&lt;DRx cycle &lt;= 0.64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3E639E" w14:textId="77777777" w:rsidR="006E032B" w:rsidRPr="00AC2A92" w:rsidRDefault="006E032B" w:rsidP="006E032B">
                  <w:pPr>
                    <w:jc w:val="both"/>
                    <w:rPr>
                      <w:szCs w:val="24"/>
                      <w:highlight w:val="green"/>
                      <w:lang w:eastAsia="zh-CN"/>
                    </w:rPr>
                  </w:pPr>
                  <w:r w:rsidRPr="00AC2A92">
                    <w:rPr>
                      <w:szCs w:val="24"/>
                      <w:highlight w:val="green"/>
                      <w:lang w:eastAsia="zh-CN"/>
                    </w:rPr>
                    <w:t>Note1 (10* CSSF</w:t>
                  </w:r>
                  <w:r w:rsidRPr="00AC2A92">
                    <w:rPr>
                      <w:szCs w:val="24"/>
                      <w:highlight w:val="green"/>
                      <w:vertAlign w:val="subscript"/>
                      <w:lang w:eastAsia="zh-CN"/>
                    </w:rPr>
                    <w:t>interRAT</w:t>
                  </w:r>
                  <w:r w:rsidRPr="00AC2A92">
                    <w:rPr>
                      <w:szCs w:val="24"/>
                      <w:highlight w:val="green"/>
                      <w:lang w:eastAsia="zh-CN"/>
                    </w:rPr>
                    <w:t>)</w:t>
                  </w:r>
                </w:p>
              </w:tc>
              <w:tc>
                <w:tcPr>
                  <w:tcW w:w="2373" w:type="dxa"/>
                  <w:vMerge/>
                  <w:tcBorders>
                    <w:top w:val="single" w:sz="8" w:space="0" w:color="000000"/>
                    <w:left w:val="single" w:sz="8" w:space="0" w:color="000000"/>
                    <w:bottom w:val="single" w:sz="8" w:space="0" w:color="000000"/>
                    <w:right w:val="single" w:sz="8" w:space="0" w:color="000000"/>
                  </w:tcBorders>
                  <w:vAlign w:val="center"/>
                  <w:hideMark/>
                </w:tcPr>
                <w:p w14:paraId="32807DDD" w14:textId="77777777" w:rsidR="006E032B" w:rsidRPr="00AC2A92" w:rsidRDefault="006E032B" w:rsidP="006E032B">
                  <w:pPr>
                    <w:spacing w:after="0"/>
                    <w:rPr>
                      <w:szCs w:val="24"/>
                      <w:highlight w:val="green"/>
                      <w:lang w:eastAsia="zh-CN"/>
                    </w:rPr>
                  </w:pPr>
                </w:p>
              </w:tc>
            </w:tr>
            <w:tr w:rsidR="006E032B" w:rsidRPr="00AC2A92" w14:paraId="5B7C50F2"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0DA251"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DRx cycle =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18C9C8" w14:textId="77777777" w:rsidR="006E032B" w:rsidRPr="00AC2A92" w:rsidRDefault="006E032B" w:rsidP="006E032B">
                  <w:pPr>
                    <w:jc w:val="both"/>
                    <w:rPr>
                      <w:szCs w:val="24"/>
                      <w:highlight w:val="green"/>
                      <w:lang w:eastAsia="zh-CN"/>
                    </w:rPr>
                  </w:pPr>
                  <w:r w:rsidRPr="00AC2A92">
                    <w:rPr>
                      <w:szCs w:val="24"/>
                      <w:highlight w:val="green"/>
                      <w:lang w:eastAsia="zh-CN"/>
                    </w:rPr>
                    <w:t>Note1 (10* CSSF</w:t>
                  </w:r>
                  <w:r w:rsidRPr="00AC2A92">
                    <w:rPr>
                      <w:szCs w:val="24"/>
                      <w:highlight w:val="green"/>
                      <w:vertAlign w:val="subscript"/>
                      <w:lang w:eastAsia="zh-CN"/>
                    </w:rPr>
                    <w:t>interRAT</w:t>
                  </w:r>
                  <w:r w:rsidRPr="00AC2A92">
                    <w:rPr>
                      <w:szCs w:val="24"/>
                      <w:highlight w:val="green"/>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01B4A8" w14:textId="77777777" w:rsidR="006E032B" w:rsidRPr="00AC2A92" w:rsidRDefault="006E032B" w:rsidP="006E032B">
                  <w:pPr>
                    <w:jc w:val="both"/>
                    <w:rPr>
                      <w:szCs w:val="24"/>
                      <w:highlight w:val="green"/>
                      <w:lang w:eastAsia="zh-CN"/>
                    </w:rPr>
                  </w:pPr>
                  <w:r w:rsidRPr="00AC2A92">
                    <w:rPr>
                      <w:szCs w:val="24"/>
                      <w:highlight w:val="green"/>
                      <w:lang w:eastAsia="zh-CN"/>
                    </w:rPr>
                    <w:t>Note1 (10* CSSF</w:t>
                  </w:r>
                  <w:r w:rsidRPr="00AC2A92">
                    <w:rPr>
                      <w:szCs w:val="24"/>
                      <w:highlight w:val="green"/>
                      <w:vertAlign w:val="subscript"/>
                      <w:lang w:eastAsia="zh-CN"/>
                    </w:rPr>
                    <w:t>interRAT</w:t>
                  </w:r>
                  <w:r w:rsidRPr="00AC2A92">
                    <w:rPr>
                      <w:szCs w:val="24"/>
                      <w:highlight w:val="green"/>
                      <w:lang w:eastAsia="zh-CN"/>
                    </w:rPr>
                    <w:t>)</w:t>
                  </w:r>
                </w:p>
              </w:tc>
            </w:tr>
            <w:tr w:rsidR="006E032B" w:rsidRPr="00AC2A92" w14:paraId="1DE43216"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3A2B6E"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DRx cycle = 1.28</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A0FACC" w14:textId="77777777" w:rsidR="006E032B" w:rsidRPr="00AC2A92" w:rsidRDefault="006E032B" w:rsidP="006E032B">
                  <w:pPr>
                    <w:jc w:val="both"/>
                    <w:rPr>
                      <w:szCs w:val="24"/>
                      <w:highlight w:val="green"/>
                      <w:lang w:eastAsia="zh-CN"/>
                    </w:rPr>
                  </w:pPr>
                  <w:r w:rsidRPr="00AC2A92">
                    <w:rPr>
                      <w:szCs w:val="24"/>
                      <w:highlight w:val="green"/>
                      <w:lang w:eastAsia="zh-CN"/>
                    </w:rPr>
                    <w:t>Note1 (8* CSSF</w:t>
                  </w:r>
                  <w:r w:rsidRPr="00AC2A92">
                    <w:rPr>
                      <w:szCs w:val="24"/>
                      <w:highlight w:val="green"/>
                      <w:vertAlign w:val="subscript"/>
                      <w:lang w:eastAsia="zh-CN"/>
                    </w:rPr>
                    <w:t>interRAT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C223CC" w14:textId="77777777" w:rsidR="006E032B" w:rsidRPr="00AC2A92" w:rsidRDefault="006E032B" w:rsidP="006E032B">
                  <w:pPr>
                    <w:jc w:val="both"/>
                    <w:rPr>
                      <w:szCs w:val="24"/>
                      <w:highlight w:val="green"/>
                      <w:lang w:eastAsia="zh-CN"/>
                    </w:rPr>
                  </w:pPr>
                  <w:r w:rsidRPr="00AC2A92">
                    <w:rPr>
                      <w:szCs w:val="24"/>
                      <w:highlight w:val="green"/>
                      <w:lang w:eastAsia="zh-CN"/>
                    </w:rPr>
                    <w:t>Note1 (8* CSSF</w:t>
                  </w:r>
                  <w:r w:rsidRPr="00AC2A92">
                    <w:rPr>
                      <w:szCs w:val="24"/>
                      <w:highlight w:val="green"/>
                      <w:vertAlign w:val="subscript"/>
                      <w:lang w:eastAsia="zh-CN"/>
                    </w:rPr>
                    <w:t>interRAT</w:t>
                  </w:r>
                  <w:r w:rsidRPr="00AC2A92">
                    <w:rPr>
                      <w:szCs w:val="24"/>
                      <w:highlight w:val="green"/>
                      <w:lang w:eastAsia="zh-CN"/>
                    </w:rPr>
                    <w:t>)</w:t>
                  </w:r>
                </w:p>
              </w:tc>
            </w:tr>
            <w:tr w:rsidR="006E032B" w:rsidRPr="00AC2A92" w14:paraId="2C6E8CA0" w14:textId="77777777" w:rsidTr="008D0389">
              <w:tc>
                <w:tcPr>
                  <w:tcW w:w="24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623BD3" w14:textId="77777777" w:rsidR="006E032B" w:rsidRPr="00AC2A92" w:rsidRDefault="006E032B" w:rsidP="006E032B">
                  <w:pPr>
                    <w:pStyle w:val="TAC"/>
                    <w:rPr>
                      <w:rFonts w:ascii="Times New Roman" w:hAnsi="Times New Roman"/>
                      <w:sz w:val="20"/>
                      <w:szCs w:val="24"/>
                      <w:highlight w:val="green"/>
                      <w:lang w:val="en-GB" w:eastAsia="zh-CN"/>
                    </w:rPr>
                  </w:pPr>
                  <w:r w:rsidRPr="00AC2A92">
                    <w:rPr>
                      <w:rFonts w:ascii="Times New Roman" w:hAnsi="Times New Roman"/>
                      <w:sz w:val="20"/>
                      <w:szCs w:val="24"/>
                      <w:highlight w:val="green"/>
                      <w:lang w:val="en-GB" w:eastAsia="zh-CN"/>
                    </w:rPr>
                    <w:t>1.28&lt; DRX-cycle ≤10.24</w:t>
                  </w:r>
                </w:p>
              </w:tc>
              <w:tc>
                <w:tcPr>
                  <w:tcW w:w="24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9DF295" w14:textId="77777777" w:rsidR="006E032B" w:rsidRPr="00AC2A92" w:rsidRDefault="006E032B" w:rsidP="006E032B">
                  <w:pPr>
                    <w:jc w:val="both"/>
                    <w:rPr>
                      <w:szCs w:val="24"/>
                      <w:highlight w:val="green"/>
                      <w:lang w:eastAsia="zh-CN"/>
                    </w:rPr>
                  </w:pPr>
                  <w:r w:rsidRPr="00AC2A92">
                    <w:rPr>
                      <w:szCs w:val="24"/>
                      <w:highlight w:val="green"/>
                      <w:lang w:eastAsia="zh-CN"/>
                    </w:rPr>
                    <w:t>Note1 (20* CSSF</w:t>
                  </w:r>
                  <w:r w:rsidRPr="00AC2A92">
                    <w:rPr>
                      <w:szCs w:val="24"/>
                      <w:highlight w:val="green"/>
                      <w:vertAlign w:val="subscript"/>
                      <w:lang w:eastAsia="zh-CN"/>
                    </w:rPr>
                    <w:t>interRAT</w:t>
                  </w:r>
                  <w:r w:rsidRPr="00AC2A92">
                    <w:rPr>
                      <w:szCs w:val="24"/>
                      <w:highlight w:val="green"/>
                      <w:lang w:eastAsia="zh-CN"/>
                    </w:rPr>
                    <w:t>)</w:t>
                  </w:r>
                </w:p>
              </w:tc>
              <w:tc>
                <w:tcPr>
                  <w:tcW w:w="23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700B4D" w14:textId="77777777" w:rsidR="006E032B" w:rsidRPr="00AC2A92" w:rsidRDefault="006E032B" w:rsidP="006E032B">
                  <w:pPr>
                    <w:jc w:val="both"/>
                    <w:rPr>
                      <w:szCs w:val="24"/>
                      <w:highlight w:val="green"/>
                      <w:lang w:eastAsia="zh-CN"/>
                    </w:rPr>
                  </w:pPr>
                  <w:r w:rsidRPr="00AC2A92">
                    <w:rPr>
                      <w:szCs w:val="24"/>
                      <w:highlight w:val="green"/>
                      <w:lang w:eastAsia="zh-CN"/>
                    </w:rPr>
                    <w:t>Note1 (20* CSSF</w:t>
                  </w:r>
                  <w:r w:rsidRPr="00AC2A92">
                    <w:rPr>
                      <w:szCs w:val="24"/>
                      <w:highlight w:val="green"/>
                      <w:vertAlign w:val="subscript"/>
                      <w:lang w:eastAsia="zh-CN"/>
                    </w:rPr>
                    <w:t>interRAT</w:t>
                  </w:r>
                  <w:r w:rsidRPr="00AC2A92">
                    <w:rPr>
                      <w:szCs w:val="24"/>
                      <w:highlight w:val="green"/>
                      <w:lang w:eastAsia="zh-CN"/>
                    </w:rPr>
                    <w:t>)</w:t>
                  </w:r>
                </w:p>
              </w:tc>
            </w:tr>
            <w:tr w:rsidR="006E032B" w:rsidRPr="00AC2A92" w14:paraId="4194E4B2" w14:textId="77777777" w:rsidTr="008D0389">
              <w:tc>
                <w:tcPr>
                  <w:tcW w:w="724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158F26" w14:textId="77777777" w:rsidR="006E032B" w:rsidRPr="00AC2A92" w:rsidRDefault="006E032B" w:rsidP="006E032B">
                  <w:pPr>
                    <w:jc w:val="both"/>
                    <w:rPr>
                      <w:szCs w:val="24"/>
                      <w:highlight w:val="green"/>
                      <w:lang w:eastAsia="zh-CN"/>
                    </w:rPr>
                  </w:pPr>
                  <w:r w:rsidRPr="00AC2A92">
                    <w:rPr>
                      <w:szCs w:val="24"/>
                      <w:highlight w:val="green"/>
                      <w:lang w:eastAsia="zh-CN"/>
                    </w:rPr>
                    <w:t>NOTE 1:</w:t>
                  </w:r>
                  <w:r w:rsidRPr="00AC2A92">
                    <w:rPr>
                      <w:szCs w:val="24"/>
                      <w:highlight w:val="green"/>
                      <w:lang w:eastAsia="zh-CN"/>
                    </w:rPr>
                    <w:tab/>
                    <w:t>The time depends on the DRX cycle length.</w:t>
                  </w:r>
                </w:p>
                <w:p w14:paraId="5E21610C" w14:textId="77777777" w:rsidR="006E032B" w:rsidRPr="00AC2A92" w:rsidRDefault="006E032B" w:rsidP="006E032B">
                  <w:pPr>
                    <w:jc w:val="both"/>
                    <w:rPr>
                      <w:szCs w:val="24"/>
                      <w:lang w:eastAsia="zh-CN"/>
                    </w:rPr>
                  </w:pPr>
                  <w:r w:rsidRPr="00AC2A92">
                    <w:rPr>
                      <w:szCs w:val="24"/>
                      <w:highlight w:val="green"/>
                      <w:lang w:eastAsia="zh-CN"/>
                    </w:rPr>
                    <w:t>NOTE 2:</w:t>
                  </w:r>
                  <w:r w:rsidRPr="00AC2A92">
                    <w:rPr>
                      <w:szCs w:val="24"/>
                      <w:highlight w:val="green"/>
                      <w:lang w:eastAsia="zh-CN"/>
                    </w:rPr>
                    <w:tab/>
                    <w:t xml:space="preserve"> CSSF</w:t>
                  </w:r>
                  <w:r w:rsidRPr="00AC2A92">
                    <w:rPr>
                      <w:szCs w:val="24"/>
                      <w:highlight w:val="green"/>
                      <w:vertAlign w:val="subscript"/>
                      <w:lang w:eastAsia="zh-CN"/>
                    </w:rPr>
                    <w:t>interRAT</w:t>
                  </w:r>
                  <w:r w:rsidRPr="00AC2A92">
                    <w:rPr>
                      <w:szCs w:val="24"/>
                      <w:highlight w:val="green"/>
                      <w:lang w:eastAsia="zh-CN"/>
                    </w:rPr>
                    <w:t xml:space="preserve"> is as defined in clause 9.4.3.2.</w:t>
                  </w:r>
                </w:p>
              </w:tc>
            </w:tr>
          </w:tbl>
          <w:p w14:paraId="36A8AF84" w14:textId="77777777" w:rsidR="00AC2A92" w:rsidRPr="006E032B" w:rsidRDefault="00AC2A92" w:rsidP="000A5FDD">
            <w:pPr>
              <w:rPr>
                <w:rFonts w:eastAsiaTheme="minorEastAsia"/>
                <w:color w:val="0070C0"/>
                <w:lang w:eastAsia="zh-CN"/>
              </w:rPr>
            </w:pPr>
          </w:p>
          <w:p w14:paraId="6CC25BBF" w14:textId="38768A69" w:rsidR="006E032B" w:rsidRPr="00AC2A92" w:rsidRDefault="006E032B" w:rsidP="000A5FDD">
            <w:pPr>
              <w:rPr>
                <w:rFonts w:eastAsiaTheme="minorEastAsia"/>
                <w:color w:val="0070C0"/>
                <w:lang w:eastAsia="zh-CN"/>
              </w:rPr>
            </w:pPr>
          </w:p>
        </w:tc>
      </w:tr>
      <w:tr w:rsidR="00F16A3B" w14:paraId="31225428" w14:textId="77777777" w:rsidTr="0039105A">
        <w:tc>
          <w:tcPr>
            <w:tcW w:w="1279" w:type="dxa"/>
          </w:tcPr>
          <w:p w14:paraId="3A82CF12" w14:textId="0CAEFCCE" w:rsidR="00F16A3B" w:rsidRPr="00F16A3B" w:rsidRDefault="00F16A3B" w:rsidP="000A5FDD">
            <w:pPr>
              <w:rPr>
                <w:rFonts w:eastAsiaTheme="minorEastAsia"/>
                <w:b/>
                <w:bCs/>
                <w:color w:val="0070C0"/>
                <w:lang w:val="en-US" w:eastAsia="zh-CN"/>
              </w:rPr>
            </w:pPr>
            <w:r w:rsidRPr="00F16A3B">
              <w:rPr>
                <w:rFonts w:eastAsiaTheme="minorEastAsia"/>
                <w:b/>
                <w:bCs/>
                <w:color w:val="0070C0"/>
                <w:lang w:val="en-US" w:eastAsia="zh-CN"/>
              </w:rPr>
              <w:lastRenderedPageBreak/>
              <w:t>Sub-topic 5-2: EUTRA– NR Inter-RAT measurement</w:t>
            </w:r>
          </w:p>
        </w:tc>
        <w:tc>
          <w:tcPr>
            <w:tcW w:w="8185" w:type="dxa"/>
          </w:tcPr>
          <w:p w14:paraId="55F48672" w14:textId="77777777" w:rsidR="00804FEC" w:rsidRPr="003E7503" w:rsidRDefault="00804FEC" w:rsidP="00804FEC">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4</w:t>
            </w:r>
            <w:r w:rsidRPr="003E7503">
              <w:rPr>
                <w:b/>
                <w:u w:val="single"/>
                <w:lang w:eastAsia="ko-KR"/>
              </w:rPr>
              <w:t>: Cell re-selection requirements on EUTRA-NR inter-RAT</w:t>
            </w:r>
          </w:p>
          <w:p w14:paraId="2DE62AFF" w14:textId="7CF4901E" w:rsidR="00F16A3B" w:rsidRPr="00B274FF" w:rsidRDefault="00B274FF" w:rsidP="00B274FF">
            <w:pPr>
              <w:pStyle w:val="aff8"/>
              <w:numPr>
                <w:ilvl w:val="0"/>
                <w:numId w:val="4"/>
              </w:numPr>
              <w:overflowPunct/>
              <w:autoSpaceDE/>
              <w:autoSpaceDN/>
              <w:adjustRightInd/>
              <w:spacing w:after="120"/>
              <w:ind w:firstLineChars="0"/>
              <w:textAlignment w:val="auto"/>
              <w:rPr>
                <w:rFonts w:eastAsia="宋体"/>
                <w:szCs w:val="24"/>
                <w:lang w:eastAsia="zh-CN"/>
              </w:rPr>
            </w:pPr>
            <w:r w:rsidRPr="00B274FF">
              <w:rPr>
                <w:rFonts w:eastAsia="宋体"/>
                <w:szCs w:val="24"/>
                <w:lang w:eastAsia="zh-CN"/>
              </w:rPr>
              <w:t>Option 1</w:t>
            </w:r>
            <w:r>
              <w:rPr>
                <w:rFonts w:eastAsia="宋体"/>
                <w:szCs w:val="24"/>
                <w:lang w:eastAsia="zh-CN"/>
              </w:rPr>
              <w:t xml:space="preserve"> (</w:t>
            </w:r>
            <w:r w:rsidR="00BE47D2">
              <w:rPr>
                <w:rFonts w:eastAsia="宋体"/>
                <w:szCs w:val="24"/>
                <w:lang w:eastAsia="zh-CN"/>
              </w:rPr>
              <w:t xml:space="preserve">Ericsson, </w:t>
            </w:r>
            <w:r w:rsidR="008D0389">
              <w:rPr>
                <w:rFonts w:eastAsia="宋体"/>
                <w:szCs w:val="24"/>
                <w:lang w:eastAsia="zh-CN"/>
              </w:rPr>
              <w:t>CMCC</w:t>
            </w:r>
            <w:r w:rsidR="00BE47D2">
              <w:rPr>
                <w:rFonts w:eastAsia="宋体"/>
                <w:szCs w:val="24"/>
                <w:lang w:eastAsia="zh-CN"/>
              </w:rPr>
              <w:t>,</w:t>
            </w:r>
            <w:r w:rsidR="008D0389">
              <w:rPr>
                <w:rFonts w:eastAsia="宋体"/>
                <w:szCs w:val="24"/>
                <w:lang w:eastAsia="zh-CN"/>
              </w:rPr>
              <w:t xml:space="preserve"> Nokia</w:t>
            </w:r>
            <w:r>
              <w:rPr>
                <w:rFonts w:eastAsia="宋体"/>
                <w:szCs w:val="24"/>
                <w:lang w:eastAsia="zh-CN"/>
              </w:rPr>
              <w:t>)</w:t>
            </w:r>
            <w:r w:rsidRPr="00B274FF">
              <w:rPr>
                <w:rFonts w:eastAsia="宋体"/>
                <w:szCs w:val="24"/>
                <w:lang w:eastAsia="zh-CN"/>
              </w:rPr>
              <w:t>: recommended WF in 1st round</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31"/>
              <w:gridCol w:w="2060"/>
              <w:gridCol w:w="2253"/>
            </w:tblGrid>
            <w:tr w:rsidR="00B274FF" w14:paraId="1C2D621E"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953542" w14:textId="77777777" w:rsidR="00B274FF" w:rsidRPr="004123A5" w:rsidRDefault="00B274FF" w:rsidP="00B274FF">
                  <w:pPr>
                    <w:keepNext/>
                    <w:keepLines/>
                    <w:jc w:val="center"/>
                    <w:rPr>
                      <w:color w:val="0070C0"/>
                      <w:szCs w:val="24"/>
                      <w:lang w:eastAsia="zh-CN"/>
                    </w:rPr>
                  </w:pPr>
                  <w:r w:rsidRPr="004123A5">
                    <w:rPr>
                      <w:color w:val="0070C0"/>
                      <w:szCs w:val="24"/>
                      <w:lang w:eastAsia="zh-CN"/>
                    </w:rPr>
                    <w:lastRenderedPageBreak/>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5928FE5D" w14:textId="77777777" w:rsidR="00B274FF" w:rsidRPr="004123A5" w:rsidRDefault="00B274FF" w:rsidP="00B274F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detect,EUTRAN_Intra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14B32A60" w14:textId="77777777" w:rsidR="00B274FF" w:rsidRPr="004123A5" w:rsidRDefault="00B274FF" w:rsidP="00B274F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measure,EUTRAN_Intra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386D70A1" w14:textId="77777777" w:rsidR="00B274FF" w:rsidRPr="004123A5" w:rsidRDefault="00B274FF" w:rsidP="00B274F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evaluate,E-UTRAN_intra</w:t>
                  </w:r>
                </w:p>
                <w:p w14:paraId="59869C77" w14:textId="77777777" w:rsidR="00B274FF" w:rsidRPr="004123A5" w:rsidRDefault="00B274FF" w:rsidP="00B274FF">
                  <w:pPr>
                    <w:keepNext/>
                    <w:keepLines/>
                    <w:jc w:val="center"/>
                    <w:rPr>
                      <w:color w:val="0070C0"/>
                      <w:szCs w:val="24"/>
                      <w:lang w:eastAsia="zh-CN"/>
                    </w:rPr>
                  </w:pPr>
                  <w:r w:rsidRPr="004123A5">
                    <w:rPr>
                      <w:color w:val="0070C0"/>
                      <w:szCs w:val="24"/>
                      <w:lang w:eastAsia="zh-CN"/>
                    </w:rPr>
                    <w:t>[s] (number of DRX cycles)</w:t>
                  </w:r>
                </w:p>
              </w:tc>
            </w:tr>
            <w:tr w:rsidR="00B274FF" w14:paraId="50030DF3"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19C70F" w14:textId="77777777" w:rsidR="00B274FF" w:rsidRPr="004123A5" w:rsidRDefault="00B274FF" w:rsidP="00B274FF">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3BF639BB" w14:textId="77777777" w:rsidR="00B274FF" w:rsidRPr="004123A5" w:rsidRDefault="00B274FF" w:rsidP="00B274FF">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70118602" w14:textId="77777777" w:rsidR="00B274FF" w:rsidRPr="004123A5" w:rsidRDefault="00B274FF" w:rsidP="00B274FF">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6B4EFB14" w14:textId="77777777" w:rsidR="00B274FF" w:rsidRPr="004123A5" w:rsidRDefault="00B274FF" w:rsidP="00B274FF">
                  <w:pPr>
                    <w:keepNext/>
                    <w:keepLines/>
                    <w:jc w:val="center"/>
                    <w:rPr>
                      <w:color w:val="0070C0"/>
                      <w:szCs w:val="24"/>
                      <w:lang w:eastAsia="zh-CN"/>
                    </w:rPr>
                  </w:pPr>
                  <w:r w:rsidRPr="004123A5">
                    <w:rPr>
                      <w:color w:val="0070C0"/>
                      <w:szCs w:val="24"/>
                      <w:lang w:eastAsia="zh-CN"/>
                    </w:rPr>
                    <w:t>0.96 x M4 (3 x M4)</w:t>
                  </w:r>
                </w:p>
              </w:tc>
            </w:tr>
            <w:tr w:rsidR="00B274FF" w14:paraId="1D418413"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03AFB78" w14:textId="77777777" w:rsidR="00B274FF" w:rsidRPr="004123A5" w:rsidRDefault="00B274FF" w:rsidP="00B274FF">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11CDFC6B" w14:textId="77777777" w:rsidR="00B274FF" w:rsidRPr="004123A5" w:rsidRDefault="00B274FF" w:rsidP="00B274FF">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265955D6" w14:textId="77777777" w:rsidR="00B274FF" w:rsidRPr="004123A5" w:rsidRDefault="00B274FF" w:rsidP="00B274FF">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4C3EB8BA" w14:textId="77777777" w:rsidR="00B274FF" w:rsidRPr="004123A5" w:rsidRDefault="00B274FF" w:rsidP="00B274FF">
                  <w:pPr>
                    <w:keepNext/>
                    <w:keepLines/>
                    <w:jc w:val="center"/>
                    <w:rPr>
                      <w:color w:val="0070C0"/>
                      <w:szCs w:val="24"/>
                      <w:lang w:eastAsia="zh-CN"/>
                    </w:rPr>
                  </w:pPr>
                  <w:r w:rsidRPr="004123A5">
                    <w:rPr>
                      <w:color w:val="0070C0"/>
                      <w:szCs w:val="24"/>
                      <w:lang w:eastAsia="zh-CN"/>
                    </w:rPr>
                    <w:t>1.92 (3)</w:t>
                  </w:r>
                </w:p>
              </w:tc>
            </w:tr>
            <w:tr w:rsidR="00B274FF" w14:paraId="2F6293C2"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7491D5" w14:textId="77777777" w:rsidR="00B274FF" w:rsidRPr="004123A5" w:rsidRDefault="00B274FF" w:rsidP="00B274FF">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140B9CC8" w14:textId="77777777" w:rsidR="00B274FF" w:rsidRPr="004123A5" w:rsidRDefault="00B274FF" w:rsidP="00B274FF">
                  <w:pPr>
                    <w:keepNext/>
                    <w:keepLines/>
                    <w:jc w:val="center"/>
                    <w:rPr>
                      <w:color w:val="0070C0"/>
                      <w:szCs w:val="24"/>
                      <w:lang w:eastAsia="zh-CN"/>
                    </w:rPr>
                  </w:pPr>
                  <w:r w:rsidRPr="004123A5">
                    <w:rPr>
                      <w:color w:val="0070C0"/>
                      <w:szCs w:val="24"/>
                      <w:lang w:eastAsia="zh-CN"/>
                    </w:rPr>
                    <w:t>8.96(7)</w:t>
                  </w:r>
                </w:p>
              </w:tc>
              <w:tc>
                <w:tcPr>
                  <w:tcW w:w="1349" w:type="pct"/>
                  <w:tcBorders>
                    <w:top w:val="single" w:sz="4" w:space="0" w:color="auto"/>
                    <w:left w:val="single" w:sz="4" w:space="0" w:color="auto"/>
                    <w:bottom w:val="single" w:sz="4" w:space="0" w:color="auto"/>
                    <w:right w:val="single" w:sz="4" w:space="0" w:color="auto"/>
                  </w:tcBorders>
                  <w:hideMark/>
                </w:tcPr>
                <w:p w14:paraId="1C8A56A3" w14:textId="77777777" w:rsidR="00B274FF" w:rsidRPr="004123A5" w:rsidRDefault="00B274FF" w:rsidP="00B274FF">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022A649D" w14:textId="77777777" w:rsidR="00B274FF" w:rsidRPr="004123A5" w:rsidRDefault="00B274FF" w:rsidP="00B274FF">
                  <w:pPr>
                    <w:keepNext/>
                    <w:keepLines/>
                    <w:jc w:val="center"/>
                    <w:rPr>
                      <w:color w:val="0070C0"/>
                      <w:szCs w:val="24"/>
                      <w:lang w:eastAsia="zh-CN"/>
                    </w:rPr>
                  </w:pPr>
                  <w:r w:rsidRPr="004123A5">
                    <w:rPr>
                      <w:color w:val="0070C0"/>
                      <w:szCs w:val="24"/>
                      <w:lang w:eastAsia="zh-CN"/>
                    </w:rPr>
                    <w:t>3.84 (3)</w:t>
                  </w:r>
                </w:p>
              </w:tc>
            </w:tr>
            <w:tr w:rsidR="00B274FF" w14:paraId="595365C3" w14:textId="77777777" w:rsidTr="008D0389">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CB4035" w14:textId="77777777" w:rsidR="00B274FF" w:rsidRPr="004123A5" w:rsidRDefault="00B274FF" w:rsidP="00B274FF">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576B3414" w14:textId="77777777" w:rsidR="00B274FF" w:rsidRPr="004123A5" w:rsidRDefault="00B274FF" w:rsidP="00B274FF">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46B9C2CD" w14:textId="77777777" w:rsidR="00B274FF" w:rsidRPr="004123A5" w:rsidRDefault="00B274FF" w:rsidP="00B274FF">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5F72FCA6" w14:textId="77777777" w:rsidR="00B274FF" w:rsidRPr="004123A5" w:rsidRDefault="00B274FF" w:rsidP="00B274FF">
                  <w:pPr>
                    <w:keepNext/>
                    <w:keepLines/>
                    <w:jc w:val="center"/>
                    <w:rPr>
                      <w:color w:val="0070C0"/>
                      <w:szCs w:val="24"/>
                      <w:lang w:eastAsia="zh-CN"/>
                    </w:rPr>
                  </w:pPr>
                  <w:r w:rsidRPr="004123A5">
                    <w:rPr>
                      <w:color w:val="0070C0"/>
                      <w:szCs w:val="24"/>
                      <w:lang w:eastAsia="zh-CN"/>
                    </w:rPr>
                    <w:t>7.68 (3)</w:t>
                  </w:r>
                </w:p>
              </w:tc>
            </w:tr>
            <w:tr w:rsidR="00B274FF" w14:paraId="49AD7EC9" w14:textId="77777777" w:rsidTr="008D0389">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F73D489" w14:textId="77777777" w:rsidR="00B274FF" w:rsidRPr="004123A5" w:rsidRDefault="00B274FF" w:rsidP="00B274FF">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6455CC8D" w14:textId="0FF5C5AC" w:rsidR="00B274FF" w:rsidRDefault="00B274FF" w:rsidP="000A5FDD">
            <w:pPr>
              <w:rPr>
                <w:rFonts w:eastAsiaTheme="minorEastAsia"/>
                <w:i/>
                <w:color w:val="0070C0"/>
                <w:lang w:eastAsia="zh-CN"/>
              </w:rPr>
            </w:pPr>
          </w:p>
          <w:p w14:paraId="11198406" w14:textId="375B8559" w:rsidR="0015544F" w:rsidRDefault="00B274FF" w:rsidP="0015544F">
            <w:pPr>
              <w:pStyle w:val="aff8"/>
              <w:numPr>
                <w:ilvl w:val="0"/>
                <w:numId w:val="4"/>
              </w:numPr>
              <w:overflowPunct/>
              <w:autoSpaceDE/>
              <w:autoSpaceDN/>
              <w:adjustRightInd/>
              <w:spacing w:after="120"/>
              <w:ind w:firstLineChars="0"/>
              <w:textAlignment w:val="auto"/>
              <w:rPr>
                <w:rFonts w:eastAsia="宋体"/>
                <w:szCs w:val="24"/>
                <w:lang w:eastAsia="zh-CN"/>
              </w:rPr>
            </w:pPr>
            <w:r w:rsidRPr="00B274FF">
              <w:rPr>
                <w:rFonts w:eastAsia="宋体"/>
                <w:szCs w:val="24"/>
                <w:lang w:eastAsia="zh-CN"/>
              </w:rPr>
              <w:t>Option</w:t>
            </w:r>
            <w:r w:rsidR="0015544F">
              <w:rPr>
                <w:rFonts w:eastAsia="宋体"/>
                <w:szCs w:val="24"/>
                <w:lang w:eastAsia="zh-CN"/>
              </w:rPr>
              <w:t xml:space="preserve"> 2</w:t>
            </w:r>
            <w:r w:rsidRPr="00B274FF">
              <w:rPr>
                <w:rFonts w:eastAsia="宋体"/>
                <w:szCs w:val="24"/>
                <w:lang w:eastAsia="zh-CN"/>
              </w:rPr>
              <w:t xml:space="preserve"> </w:t>
            </w:r>
            <w:r>
              <w:rPr>
                <w:rFonts w:eastAsia="宋体"/>
                <w:szCs w:val="24"/>
                <w:lang w:eastAsia="zh-CN"/>
              </w:rPr>
              <w:t>(</w:t>
            </w:r>
            <w:r w:rsidR="0015544F">
              <w:rPr>
                <w:rFonts w:eastAsia="宋体"/>
                <w:szCs w:val="24"/>
                <w:lang w:eastAsia="zh-CN"/>
              </w:rPr>
              <w:t>HW</w:t>
            </w:r>
            <w:r>
              <w:rPr>
                <w:rFonts w:eastAsia="宋体"/>
                <w:szCs w:val="24"/>
                <w:lang w:eastAsia="zh-CN"/>
              </w:rPr>
              <w:t>):</w:t>
            </w:r>
            <w:r w:rsidR="0015544F">
              <w:rPr>
                <w:rFonts w:eastAsia="宋体"/>
                <w:szCs w:val="24"/>
                <w:lang w:eastAsia="zh-CN"/>
              </w:rPr>
              <w:t xml:space="preserve"> </w:t>
            </w:r>
            <w:r w:rsidR="008D0389">
              <w:rPr>
                <w:rFonts w:eastAsia="宋体"/>
                <w:szCs w:val="24"/>
                <w:lang w:eastAsia="zh-CN"/>
              </w:rPr>
              <w:t>For</w:t>
            </w:r>
            <w:r w:rsidR="0015544F">
              <w:rPr>
                <w:rFonts w:eastAsia="宋体"/>
                <w:szCs w:val="24"/>
                <w:lang w:eastAsia="zh-CN"/>
              </w:rPr>
              <w:t xml:space="preserve"> 1.28s DRX cycle</w:t>
            </w:r>
            <w:r w:rsidR="00A410C2">
              <w:rPr>
                <w:rFonts w:eastAsia="宋体"/>
                <w:szCs w:val="24"/>
                <w:lang w:eastAsia="zh-CN"/>
              </w:rPr>
              <w:t>, p</w:t>
            </w:r>
            <w:r w:rsidR="0015544F">
              <w:rPr>
                <w:rFonts w:eastAsia="宋体"/>
                <w:szCs w:val="24"/>
                <w:lang w:eastAsia="zh-CN"/>
              </w:rPr>
              <w:t>refer 10 sample</w:t>
            </w:r>
            <w:r w:rsidR="00A410C2">
              <w:rPr>
                <w:rFonts w:eastAsia="宋体"/>
                <w:szCs w:val="24"/>
                <w:lang w:eastAsia="zh-CN"/>
              </w:rPr>
              <w:t>s</w:t>
            </w:r>
            <w:r w:rsidR="0015544F">
              <w:rPr>
                <w:rFonts w:eastAsia="宋体"/>
                <w:szCs w:val="24"/>
                <w:lang w:eastAsia="zh-CN"/>
              </w:rPr>
              <w:t xml:space="preserve"> taking AGC into account.</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31"/>
              <w:gridCol w:w="2060"/>
              <w:gridCol w:w="2253"/>
            </w:tblGrid>
            <w:tr w:rsidR="00AE531F" w14:paraId="3BC69A7D"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E2CF472" w14:textId="77777777" w:rsidR="00AE531F" w:rsidRPr="004123A5" w:rsidRDefault="00AE531F" w:rsidP="00AE531F">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4DAABB90"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detect,EUTRAN_Intra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29EA70C9"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measure,EUTRAN_Intra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21F590F5"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evaluate,E-UTRAN_intra</w:t>
                  </w:r>
                </w:p>
                <w:p w14:paraId="64C6DAD9" w14:textId="77777777" w:rsidR="00AE531F" w:rsidRPr="004123A5" w:rsidRDefault="00AE531F" w:rsidP="00AE531F">
                  <w:pPr>
                    <w:keepNext/>
                    <w:keepLines/>
                    <w:jc w:val="center"/>
                    <w:rPr>
                      <w:color w:val="0070C0"/>
                      <w:szCs w:val="24"/>
                      <w:lang w:eastAsia="zh-CN"/>
                    </w:rPr>
                  </w:pPr>
                  <w:r w:rsidRPr="004123A5">
                    <w:rPr>
                      <w:color w:val="0070C0"/>
                      <w:szCs w:val="24"/>
                      <w:lang w:eastAsia="zh-CN"/>
                    </w:rPr>
                    <w:t>[s] (number of DRX cycles)</w:t>
                  </w:r>
                </w:p>
              </w:tc>
            </w:tr>
            <w:tr w:rsidR="00AE531F" w14:paraId="13AA70FC"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217737" w14:textId="77777777" w:rsidR="00AE531F" w:rsidRPr="004123A5" w:rsidRDefault="00AE531F" w:rsidP="00AE531F">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17E74F9A" w14:textId="77777777" w:rsidR="00AE531F" w:rsidRPr="004123A5" w:rsidRDefault="00AE531F" w:rsidP="00AE531F">
                  <w:pPr>
                    <w:keepNext/>
                    <w:keepLines/>
                    <w:jc w:val="center"/>
                    <w:rPr>
                      <w:color w:val="0070C0"/>
                      <w:szCs w:val="24"/>
                      <w:lang w:eastAsia="zh-CN"/>
                    </w:rPr>
                  </w:pPr>
                  <w:r w:rsidRPr="004123A5">
                    <w:rPr>
                      <w:color w:val="0070C0"/>
                      <w:szCs w:val="24"/>
                      <w:lang w:eastAsia="zh-CN"/>
                    </w:rPr>
                    <w:t>4.16 x M2 (13 x M2)</w:t>
                  </w:r>
                </w:p>
              </w:tc>
              <w:tc>
                <w:tcPr>
                  <w:tcW w:w="1349" w:type="pct"/>
                  <w:tcBorders>
                    <w:top w:val="single" w:sz="4" w:space="0" w:color="auto"/>
                    <w:left w:val="single" w:sz="4" w:space="0" w:color="auto"/>
                    <w:bottom w:val="single" w:sz="4" w:space="0" w:color="auto"/>
                    <w:right w:val="single" w:sz="4" w:space="0" w:color="auto"/>
                  </w:tcBorders>
                  <w:hideMark/>
                </w:tcPr>
                <w:p w14:paraId="1FE57986"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4173D475" w14:textId="77777777" w:rsidR="00AE531F" w:rsidRPr="004123A5" w:rsidRDefault="00AE531F" w:rsidP="00AE531F">
                  <w:pPr>
                    <w:keepNext/>
                    <w:keepLines/>
                    <w:jc w:val="center"/>
                    <w:rPr>
                      <w:color w:val="0070C0"/>
                      <w:szCs w:val="24"/>
                      <w:lang w:eastAsia="zh-CN"/>
                    </w:rPr>
                  </w:pPr>
                  <w:r w:rsidRPr="004123A5">
                    <w:rPr>
                      <w:color w:val="0070C0"/>
                      <w:szCs w:val="24"/>
                      <w:lang w:eastAsia="zh-CN"/>
                    </w:rPr>
                    <w:t>0.96 x M4 (3 x M4)</w:t>
                  </w:r>
                </w:p>
              </w:tc>
            </w:tr>
            <w:tr w:rsidR="00AE531F" w14:paraId="45CE7130"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CBD3D48"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52E49C71"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2752781D"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21D6BAF1" w14:textId="77777777" w:rsidR="00AE531F" w:rsidRPr="004123A5" w:rsidRDefault="00AE531F" w:rsidP="00AE531F">
                  <w:pPr>
                    <w:keepNext/>
                    <w:keepLines/>
                    <w:jc w:val="center"/>
                    <w:rPr>
                      <w:color w:val="0070C0"/>
                      <w:szCs w:val="24"/>
                      <w:lang w:eastAsia="zh-CN"/>
                    </w:rPr>
                  </w:pPr>
                  <w:r w:rsidRPr="004123A5">
                    <w:rPr>
                      <w:color w:val="0070C0"/>
                      <w:szCs w:val="24"/>
                      <w:lang w:eastAsia="zh-CN"/>
                    </w:rPr>
                    <w:t>1.92 (3)</w:t>
                  </w:r>
                </w:p>
              </w:tc>
            </w:tr>
            <w:tr w:rsidR="00AE531F" w14:paraId="176B0BAD"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D91CC6"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7331A5B4" w14:textId="2273CCD4" w:rsidR="00AE531F" w:rsidRPr="004123A5" w:rsidRDefault="00AE531F" w:rsidP="00AE531F">
                  <w:pPr>
                    <w:keepNext/>
                    <w:keepLines/>
                    <w:jc w:val="center"/>
                    <w:rPr>
                      <w:color w:val="0070C0"/>
                      <w:szCs w:val="24"/>
                      <w:lang w:eastAsia="zh-CN"/>
                    </w:rPr>
                  </w:pPr>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p>
              </w:tc>
              <w:tc>
                <w:tcPr>
                  <w:tcW w:w="1349" w:type="pct"/>
                  <w:tcBorders>
                    <w:top w:val="single" w:sz="4" w:space="0" w:color="auto"/>
                    <w:left w:val="single" w:sz="4" w:space="0" w:color="auto"/>
                    <w:bottom w:val="single" w:sz="4" w:space="0" w:color="auto"/>
                    <w:right w:val="single" w:sz="4" w:space="0" w:color="auto"/>
                  </w:tcBorders>
                  <w:hideMark/>
                </w:tcPr>
                <w:p w14:paraId="52AED90F"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18C9F93B" w14:textId="77777777" w:rsidR="00AE531F" w:rsidRPr="004123A5" w:rsidRDefault="00AE531F" w:rsidP="00AE531F">
                  <w:pPr>
                    <w:keepNext/>
                    <w:keepLines/>
                    <w:jc w:val="center"/>
                    <w:rPr>
                      <w:color w:val="0070C0"/>
                      <w:szCs w:val="24"/>
                      <w:lang w:eastAsia="zh-CN"/>
                    </w:rPr>
                  </w:pPr>
                  <w:r w:rsidRPr="004123A5">
                    <w:rPr>
                      <w:color w:val="0070C0"/>
                      <w:szCs w:val="24"/>
                      <w:lang w:eastAsia="zh-CN"/>
                    </w:rPr>
                    <w:t>3.84 (3)</w:t>
                  </w:r>
                </w:p>
              </w:tc>
            </w:tr>
            <w:tr w:rsidR="00AE531F" w14:paraId="2126D03D"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ABAB04" w14:textId="77777777" w:rsidR="00AE531F" w:rsidRPr="004123A5" w:rsidRDefault="00AE531F" w:rsidP="00AE531F">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54CC70A6" w14:textId="77777777" w:rsidR="00AE531F" w:rsidRPr="004123A5" w:rsidRDefault="00AE531F" w:rsidP="00AE531F">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420A72FD" w14:textId="77777777" w:rsidR="00AE531F" w:rsidRPr="004123A5" w:rsidRDefault="00AE531F" w:rsidP="00AE531F">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25EA1B52"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(3)</w:t>
                  </w:r>
                </w:p>
              </w:tc>
            </w:tr>
            <w:tr w:rsidR="00AE531F" w14:paraId="11690E79" w14:textId="77777777" w:rsidTr="003135CC">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90F7785" w14:textId="77777777" w:rsidR="00AE531F" w:rsidRPr="004123A5" w:rsidRDefault="00AE531F" w:rsidP="00AE531F">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44D40A70" w14:textId="77777777" w:rsidR="00AE531F" w:rsidRPr="00AE531F" w:rsidRDefault="00AE531F" w:rsidP="00AE531F">
            <w:pPr>
              <w:overflowPunct/>
              <w:autoSpaceDE/>
              <w:autoSpaceDN/>
              <w:adjustRightInd/>
              <w:spacing w:after="120"/>
              <w:textAlignment w:val="auto"/>
              <w:rPr>
                <w:rFonts w:eastAsia="宋体"/>
                <w:szCs w:val="24"/>
                <w:lang w:eastAsia="zh-CN"/>
              </w:rPr>
            </w:pPr>
          </w:p>
          <w:p w14:paraId="0DB16B4E" w14:textId="2F4BEE0E" w:rsidR="00A410C2" w:rsidRDefault="00A410C2" w:rsidP="0015544F">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(QC, vivo): For 0.32s DRX cycle, prefer 16 samples. </w:t>
            </w:r>
            <w:r w:rsidR="00EB4B4B">
              <w:rPr>
                <w:rFonts w:eastAsia="宋体"/>
                <w:szCs w:val="24"/>
                <w:lang w:eastAsia="zh-CN"/>
              </w:rPr>
              <w:t>For 1.28s DRX cycle, prefer 10 samples taking AGC into account.</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31"/>
              <w:gridCol w:w="2060"/>
              <w:gridCol w:w="2253"/>
            </w:tblGrid>
            <w:tr w:rsidR="00AE531F" w14:paraId="5DC1CA05"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6B8C93" w14:textId="77777777" w:rsidR="00AE531F" w:rsidRPr="004123A5" w:rsidRDefault="00AE531F" w:rsidP="00AE531F">
                  <w:pPr>
                    <w:keepNext/>
                    <w:keepLines/>
                    <w:jc w:val="center"/>
                    <w:rPr>
                      <w:color w:val="0070C0"/>
                      <w:szCs w:val="24"/>
                      <w:lang w:eastAsia="zh-CN"/>
                    </w:rPr>
                  </w:pPr>
                  <w:r w:rsidRPr="004123A5">
                    <w:rPr>
                      <w:color w:val="0070C0"/>
                      <w:szCs w:val="24"/>
                      <w:lang w:eastAsia="zh-CN"/>
                    </w:rPr>
                    <w:t>DRX cycle length [s]</w:t>
                  </w:r>
                </w:p>
              </w:tc>
              <w:tc>
                <w:tcPr>
                  <w:tcW w:w="1330" w:type="pct"/>
                  <w:tcBorders>
                    <w:top w:val="single" w:sz="4" w:space="0" w:color="auto"/>
                    <w:left w:val="single" w:sz="4" w:space="0" w:color="auto"/>
                    <w:bottom w:val="single" w:sz="4" w:space="0" w:color="auto"/>
                    <w:right w:val="single" w:sz="4" w:space="0" w:color="auto"/>
                  </w:tcBorders>
                  <w:hideMark/>
                </w:tcPr>
                <w:p w14:paraId="69FCDB6F"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detect,EUTRAN_Intra</w:t>
                  </w:r>
                  <w:r w:rsidRPr="004123A5">
                    <w:rPr>
                      <w:color w:val="0070C0"/>
                      <w:szCs w:val="24"/>
                      <w:lang w:eastAsia="zh-CN"/>
                    </w:rPr>
                    <w:t xml:space="preserve"> [s] (number of DRX cycles)</w:t>
                  </w:r>
                </w:p>
              </w:tc>
              <w:tc>
                <w:tcPr>
                  <w:tcW w:w="1349" w:type="pct"/>
                  <w:tcBorders>
                    <w:top w:val="single" w:sz="4" w:space="0" w:color="auto"/>
                    <w:left w:val="single" w:sz="4" w:space="0" w:color="auto"/>
                    <w:bottom w:val="single" w:sz="4" w:space="0" w:color="auto"/>
                    <w:right w:val="single" w:sz="4" w:space="0" w:color="auto"/>
                  </w:tcBorders>
                  <w:hideMark/>
                </w:tcPr>
                <w:p w14:paraId="247B3114"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measure,EUTRAN_Intra</w:t>
                  </w:r>
                  <w:r w:rsidRPr="004123A5">
                    <w:rPr>
                      <w:color w:val="0070C0"/>
                      <w:szCs w:val="24"/>
                      <w:lang w:eastAsia="zh-CN"/>
                    </w:rPr>
                    <w:t xml:space="preserve"> [s] (number of DRX cycles)</w:t>
                  </w:r>
                </w:p>
              </w:tc>
              <w:tc>
                <w:tcPr>
                  <w:tcW w:w="1475" w:type="pct"/>
                  <w:tcBorders>
                    <w:top w:val="single" w:sz="4" w:space="0" w:color="auto"/>
                    <w:left w:val="single" w:sz="4" w:space="0" w:color="auto"/>
                    <w:bottom w:val="single" w:sz="4" w:space="0" w:color="auto"/>
                    <w:right w:val="single" w:sz="4" w:space="0" w:color="auto"/>
                  </w:tcBorders>
                  <w:hideMark/>
                </w:tcPr>
                <w:p w14:paraId="25169A7E" w14:textId="77777777" w:rsidR="00AE531F" w:rsidRPr="004123A5" w:rsidRDefault="00AE531F" w:rsidP="00AE531F">
                  <w:pPr>
                    <w:keepNext/>
                    <w:keepLines/>
                    <w:jc w:val="center"/>
                    <w:rPr>
                      <w:color w:val="0070C0"/>
                      <w:szCs w:val="24"/>
                      <w:lang w:eastAsia="zh-CN"/>
                    </w:rPr>
                  </w:pPr>
                  <w:r w:rsidRPr="004123A5">
                    <w:rPr>
                      <w:color w:val="0070C0"/>
                      <w:szCs w:val="24"/>
                      <w:lang w:eastAsia="zh-CN"/>
                    </w:rPr>
                    <w:t>T</w:t>
                  </w:r>
                  <w:r w:rsidRPr="004123A5">
                    <w:rPr>
                      <w:color w:val="0070C0"/>
                      <w:szCs w:val="24"/>
                      <w:vertAlign w:val="subscript"/>
                      <w:lang w:eastAsia="zh-CN"/>
                    </w:rPr>
                    <w:t>evaluate,E-UTRAN_intra</w:t>
                  </w:r>
                </w:p>
                <w:p w14:paraId="6F319F86" w14:textId="77777777" w:rsidR="00AE531F" w:rsidRPr="004123A5" w:rsidRDefault="00AE531F" w:rsidP="00AE531F">
                  <w:pPr>
                    <w:keepNext/>
                    <w:keepLines/>
                    <w:jc w:val="center"/>
                    <w:rPr>
                      <w:color w:val="0070C0"/>
                      <w:szCs w:val="24"/>
                      <w:lang w:eastAsia="zh-CN"/>
                    </w:rPr>
                  </w:pPr>
                  <w:r w:rsidRPr="004123A5">
                    <w:rPr>
                      <w:color w:val="0070C0"/>
                      <w:szCs w:val="24"/>
                      <w:lang w:eastAsia="zh-CN"/>
                    </w:rPr>
                    <w:t>[s] (number of DRX cycles)</w:t>
                  </w:r>
                </w:p>
              </w:tc>
            </w:tr>
            <w:tr w:rsidR="00AE531F" w14:paraId="39DEF20F"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E7002D9" w14:textId="77777777" w:rsidR="00AE531F" w:rsidRPr="004123A5" w:rsidRDefault="00AE531F" w:rsidP="00AE531F">
                  <w:pPr>
                    <w:keepNext/>
                    <w:keepLines/>
                    <w:jc w:val="center"/>
                    <w:rPr>
                      <w:color w:val="0070C0"/>
                      <w:szCs w:val="24"/>
                      <w:lang w:eastAsia="zh-CN"/>
                    </w:rPr>
                  </w:pPr>
                  <w:r w:rsidRPr="004123A5">
                    <w:rPr>
                      <w:color w:val="0070C0"/>
                      <w:szCs w:val="24"/>
                      <w:lang w:eastAsia="zh-CN"/>
                    </w:rPr>
                    <w:t>0.32</w:t>
                  </w:r>
                </w:p>
              </w:tc>
              <w:tc>
                <w:tcPr>
                  <w:tcW w:w="1330" w:type="pct"/>
                  <w:tcBorders>
                    <w:top w:val="single" w:sz="4" w:space="0" w:color="auto"/>
                    <w:left w:val="single" w:sz="4" w:space="0" w:color="auto"/>
                    <w:bottom w:val="single" w:sz="4" w:space="0" w:color="auto"/>
                    <w:right w:val="single" w:sz="4" w:space="0" w:color="auto"/>
                  </w:tcBorders>
                  <w:hideMark/>
                </w:tcPr>
                <w:p w14:paraId="5A2A2149" w14:textId="7ED894E3" w:rsidR="00AE531F" w:rsidRPr="004123A5" w:rsidRDefault="00AE531F" w:rsidP="00AE531F">
                  <w:pPr>
                    <w:keepNext/>
                    <w:keepLines/>
                    <w:jc w:val="center"/>
                    <w:rPr>
                      <w:color w:val="0070C0"/>
                      <w:szCs w:val="24"/>
                      <w:lang w:eastAsia="zh-CN"/>
                    </w:rPr>
                  </w:pPr>
                  <w:r>
                    <w:rPr>
                      <w:color w:val="0070C0"/>
                      <w:szCs w:val="24"/>
                      <w:lang w:eastAsia="zh-CN"/>
                    </w:rPr>
                    <w:t>5.12</w:t>
                  </w:r>
                  <w:r w:rsidRPr="004123A5">
                    <w:rPr>
                      <w:color w:val="0070C0"/>
                      <w:szCs w:val="24"/>
                      <w:lang w:eastAsia="zh-CN"/>
                    </w:rPr>
                    <w:t xml:space="preserve"> x M2 (1</w:t>
                  </w:r>
                  <w:r>
                    <w:rPr>
                      <w:color w:val="0070C0"/>
                      <w:szCs w:val="24"/>
                      <w:lang w:eastAsia="zh-CN"/>
                    </w:rPr>
                    <w:t>6</w:t>
                  </w:r>
                  <w:r w:rsidRPr="004123A5">
                    <w:rPr>
                      <w:color w:val="0070C0"/>
                      <w:szCs w:val="24"/>
                      <w:lang w:eastAsia="zh-CN"/>
                    </w:rPr>
                    <w:t xml:space="preserve"> x M2)</w:t>
                  </w:r>
                </w:p>
              </w:tc>
              <w:tc>
                <w:tcPr>
                  <w:tcW w:w="1349" w:type="pct"/>
                  <w:tcBorders>
                    <w:top w:val="single" w:sz="4" w:space="0" w:color="auto"/>
                    <w:left w:val="single" w:sz="4" w:space="0" w:color="auto"/>
                    <w:bottom w:val="single" w:sz="4" w:space="0" w:color="auto"/>
                    <w:right w:val="single" w:sz="4" w:space="0" w:color="auto"/>
                  </w:tcBorders>
                  <w:hideMark/>
                </w:tcPr>
                <w:p w14:paraId="1D4BE170"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 x M3 (2 x M3)</w:t>
                  </w:r>
                </w:p>
              </w:tc>
              <w:tc>
                <w:tcPr>
                  <w:tcW w:w="1475" w:type="pct"/>
                  <w:tcBorders>
                    <w:top w:val="single" w:sz="4" w:space="0" w:color="auto"/>
                    <w:left w:val="single" w:sz="4" w:space="0" w:color="auto"/>
                    <w:bottom w:val="single" w:sz="4" w:space="0" w:color="auto"/>
                    <w:right w:val="single" w:sz="4" w:space="0" w:color="auto"/>
                  </w:tcBorders>
                  <w:hideMark/>
                </w:tcPr>
                <w:p w14:paraId="03143918" w14:textId="77777777" w:rsidR="00AE531F" w:rsidRPr="004123A5" w:rsidRDefault="00AE531F" w:rsidP="00AE531F">
                  <w:pPr>
                    <w:keepNext/>
                    <w:keepLines/>
                    <w:jc w:val="center"/>
                    <w:rPr>
                      <w:color w:val="0070C0"/>
                      <w:szCs w:val="24"/>
                      <w:lang w:eastAsia="zh-CN"/>
                    </w:rPr>
                  </w:pPr>
                  <w:r w:rsidRPr="004123A5">
                    <w:rPr>
                      <w:color w:val="0070C0"/>
                      <w:szCs w:val="24"/>
                      <w:lang w:eastAsia="zh-CN"/>
                    </w:rPr>
                    <w:t>0.96 x M4 (3 x M4)</w:t>
                  </w:r>
                </w:p>
              </w:tc>
            </w:tr>
            <w:tr w:rsidR="00AE531F" w14:paraId="0B802B72"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F906F6" w14:textId="77777777" w:rsidR="00AE531F" w:rsidRPr="004123A5" w:rsidRDefault="00AE531F" w:rsidP="00AE531F">
                  <w:pPr>
                    <w:keepNext/>
                    <w:keepLines/>
                    <w:jc w:val="center"/>
                    <w:rPr>
                      <w:color w:val="0070C0"/>
                      <w:szCs w:val="24"/>
                      <w:lang w:eastAsia="zh-CN"/>
                    </w:rPr>
                  </w:pPr>
                  <w:r w:rsidRPr="004123A5">
                    <w:rPr>
                      <w:color w:val="0070C0"/>
                      <w:szCs w:val="24"/>
                      <w:lang w:eastAsia="zh-CN"/>
                    </w:rPr>
                    <w:t>0.64</w:t>
                  </w:r>
                </w:p>
              </w:tc>
              <w:tc>
                <w:tcPr>
                  <w:tcW w:w="1330" w:type="pct"/>
                  <w:tcBorders>
                    <w:top w:val="single" w:sz="4" w:space="0" w:color="auto"/>
                    <w:left w:val="single" w:sz="4" w:space="0" w:color="auto"/>
                    <w:bottom w:val="single" w:sz="4" w:space="0" w:color="auto"/>
                    <w:right w:val="single" w:sz="4" w:space="0" w:color="auto"/>
                  </w:tcBorders>
                  <w:hideMark/>
                </w:tcPr>
                <w:p w14:paraId="448CF039"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(12)</w:t>
                  </w:r>
                </w:p>
              </w:tc>
              <w:tc>
                <w:tcPr>
                  <w:tcW w:w="1349" w:type="pct"/>
                  <w:tcBorders>
                    <w:top w:val="single" w:sz="4" w:space="0" w:color="auto"/>
                    <w:left w:val="single" w:sz="4" w:space="0" w:color="auto"/>
                    <w:bottom w:val="single" w:sz="4" w:space="0" w:color="auto"/>
                    <w:right w:val="single" w:sz="4" w:space="0" w:color="auto"/>
                  </w:tcBorders>
                  <w:hideMark/>
                </w:tcPr>
                <w:p w14:paraId="6DE880EA"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(2)</w:t>
                  </w:r>
                </w:p>
              </w:tc>
              <w:tc>
                <w:tcPr>
                  <w:tcW w:w="1475" w:type="pct"/>
                  <w:tcBorders>
                    <w:top w:val="single" w:sz="4" w:space="0" w:color="auto"/>
                    <w:left w:val="single" w:sz="4" w:space="0" w:color="auto"/>
                    <w:bottom w:val="single" w:sz="4" w:space="0" w:color="auto"/>
                    <w:right w:val="single" w:sz="4" w:space="0" w:color="auto"/>
                  </w:tcBorders>
                  <w:hideMark/>
                </w:tcPr>
                <w:p w14:paraId="0BA6726B" w14:textId="77777777" w:rsidR="00AE531F" w:rsidRPr="004123A5" w:rsidRDefault="00AE531F" w:rsidP="00AE531F">
                  <w:pPr>
                    <w:keepNext/>
                    <w:keepLines/>
                    <w:jc w:val="center"/>
                    <w:rPr>
                      <w:color w:val="0070C0"/>
                      <w:szCs w:val="24"/>
                      <w:lang w:eastAsia="zh-CN"/>
                    </w:rPr>
                  </w:pPr>
                  <w:r w:rsidRPr="004123A5">
                    <w:rPr>
                      <w:color w:val="0070C0"/>
                      <w:szCs w:val="24"/>
                      <w:lang w:eastAsia="zh-CN"/>
                    </w:rPr>
                    <w:t>1.92 (3)</w:t>
                  </w:r>
                </w:p>
              </w:tc>
            </w:tr>
            <w:tr w:rsidR="00AE531F" w14:paraId="03D0970B"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F0F6D36"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w:t>
                  </w:r>
                </w:p>
              </w:tc>
              <w:tc>
                <w:tcPr>
                  <w:tcW w:w="1330" w:type="pct"/>
                  <w:tcBorders>
                    <w:top w:val="single" w:sz="4" w:space="0" w:color="auto"/>
                    <w:left w:val="single" w:sz="4" w:space="0" w:color="auto"/>
                    <w:bottom w:val="single" w:sz="4" w:space="0" w:color="auto"/>
                    <w:right w:val="single" w:sz="4" w:space="0" w:color="auto"/>
                  </w:tcBorders>
                  <w:hideMark/>
                </w:tcPr>
                <w:p w14:paraId="1DDD7E52" w14:textId="0D863FCE" w:rsidR="00AE531F" w:rsidRPr="004123A5" w:rsidRDefault="00AE531F" w:rsidP="00AE531F">
                  <w:pPr>
                    <w:keepNext/>
                    <w:keepLines/>
                    <w:jc w:val="center"/>
                    <w:rPr>
                      <w:color w:val="0070C0"/>
                      <w:szCs w:val="24"/>
                      <w:lang w:eastAsia="zh-CN"/>
                    </w:rPr>
                  </w:pPr>
                  <w:r>
                    <w:rPr>
                      <w:color w:val="0070C0"/>
                      <w:szCs w:val="24"/>
                      <w:lang w:eastAsia="zh-CN"/>
                    </w:rPr>
                    <w:t>12.8</w:t>
                  </w:r>
                  <w:r w:rsidRPr="004123A5">
                    <w:rPr>
                      <w:color w:val="0070C0"/>
                      <w:szCs w:val="24"/>
                      <w:lang w:eastAsia="zh-CN"/>
                    </w:rPr>
                    <w:t>(</w:t>
                  </w:r>
                  <w:r>
                    <w:rPr>
                      <w:color w:val="0070C0"/>
                      <w:szCs w:val="24"/>
                      <w:lang w:eastAsia="zh-CN"/>
                    </w:rPr>
                    <w:t>10</w:t>
                  </w:r>
                  <w:r w:rsidRPr="004123A5">
                    <w:rPr>
                      <w:color w:val="0070C0"/>
                      <w:szCs w:val="24"/>
                      <w:lang w:eastAsia="zh-CN"/>
                    </w:rPr>
                    <w:t>)</w:t>
                  </w:r>
                </w:p>
              </w:tc>
              <w:tc>
                <w:tcPr>
                  <w:tcW w:w="1349" w:type="pct"/>
                  <w:tcBorders>
                    <w:top w:val="single" w:sz="4" w:space="0" w:color="auto"/>
                    <w:left w:val="single" w:sz="4" w:space="0" w:color="auto"/>
                    <w:bottom w:val="single" w:sz="4" w:space="0" w:color="auto"/>
                    <w:right w:val="single" w:sz="4" w:space="0" w:color="auto"/>
                  </w:tcBorders>
                  <w:hideMark/>
                </w:tcPr>
                <w:p w14:paraId="5543D120" w14:textId="77777777" w:rsidR="00AE531F" w:rsidRPr="004123A5" w:rsidRDefault="00AE531F" w:rsidP="00AE531F">
                  <w:pPr>
                    <w:keepNext/>
                    <w:keepLines/>
                    <w:jc w:val="center"/>
                    <w:rPr>
                      <w:color w:val="0070C0"/>
                      <w:szCs w:val="24"/>
                      <w:lang w:eastAsia="zh-CN"/>
                    </w:rPr>
                  </w:pPr>
                  <w:r w:rsidRPr="004123A5">
                    <w:rPr>
                      <w:color w:val="0070C0"/>
                      <w:szCs w:val="24"/>
                      <w:lang w:eastAsia="zh-CN"/>
                    </w:rPr>
                    <w:t>1.28 (1)</w:t>
                  </w:r>
                </w:p>
              </w:tc>
              <w:tc>
                <w:tcPr>
                  <w:tcW w:w="1475" w:type="pct"/>
                  <w:tcBorders>
                    <w:top w:val="single" w:sz="4" w:space="0" w:color="auto"/>
                    <w:left w:val="single" w:sz="4" w:space="0" w:color="auto"/>
                    <w:bottom w:val="single" w:sz="4" w:space="0" w:color="auto"/>
                    <w:right w:val="single" w:sz="4" w:space="0" w:color="auto"/>
                  </w:tcBorders>
                  <w:hideMark/>
                </w:tcPr>
                <w:p w14:paraId="25BAA174" w14:textId="77777777" w:rsidR="00AE531F" w:rsidRPr="004123A5" w:rsidRDefault="00AE531F" w:rsidP="00AE531F">
                  <w:pPr>
                    <w:keepNext/>
                    <w:keepLines/>
                    <w:jc w:val="center"/>
                    <w:rPr>
                      <w:color w:val="0070C0"/>
                      <w:szCs w:val="24"/>
                      <w:lang w:eastAsia="zh-CN"/>
                    </w:rPr>
                  </w:pPr>
                  <w:r w:rsidRPr="004123A5">
                    <w:rPr>
                      <w:color w:val="0070C0"/>
                      <w:szCs w:val="24"/>
                      <w:lang w:eastAsia="zh-CN"/>
                    </w:rPr>
                    <w:t>3.84 (3)</w:t>
                  </w:r>
                </w:p>
              </w:tc>
            </w:tr>
            <w:tr w:rsidR="00AE531F" w14:paraId="061524C3" w14:textId="77777777" w:rsidTr="003135CC">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3F2170" w14:textId="77777777" w:rsidR="00AE531F" w:rsidRPr="004123A5" w:rsidRDefault="00AE531F" w:rsidP="00AE531F">
                  <w:pPr>
                    <w:keepNext/>
                    <w:keepLines/>
                    <w:jc w:val="center"/>
                    <w:rPr>
                      <w:color w:val="0070C0"/>
                      <w:szCs w:val="24"/>
                      <w:lang w:eastAsia="zh-CN"/>
                    </w:rPr>
                  </w:pPr>
                  <w:r w:rsidRPr="004123A5">
                    <w:rPr>
                      <w:color w:val="0070C0"/>
                      <w:szCs w:val="24"/>
                      <w:lang w:eastAsia="zh-CN"/>
                    </w:rPr>
                    <w:t xml:space="preserve">2.56 </w:t>
                  </w:r>
                </w:p>
              </w:tc>
              <w:tc>
                <w:tcPr>
                  <w:tcW w:w="1330" w:type="pct"/>
                  <w:tcBorders>
                    <w:top w:val="single" w:sz="4" w:space="0" w:color="auto"/>
                    <w:left w:val="single" w:sz="4" w:space="0" w:color="auto"/>
                    <w:bottom w:val="single" w:sz="4" w:space="0" w:color="auto"/>
                    <w:right w:val="single" w:sz="4" w:space="0" w:color="auto"/>
                  </w:tcBorders>
                  <w:hideMark/>
                </w:tcPr>
                <w:p w14:paraId="34F2B87B" w14:textId="77777777" w:rsidR="00AE531F" w:rsidRPr="004123A5" w:rsidRDefault="00AE531F" w:rsidP="00AE531F">
                  <w:pPr>
                    <w:keepNext/>
                    <w:keepLines/>
                    <w:jc w:val="center"/>
                    <w:rPr>
                      <w:color w:val="0070C0"/>
                      <w:szCs w:val="24"/>
                      <w:lang w:eastAsia="zh-CN"/>
                    </w:rPr>
                  </w:pPr>
                  <w:r w:rsidRPr="004123A5">
                    <w:rPr>
                      <w:color w:val="0070C0"/>
                      <w:szCs w:val="24"/>
                      <w:lang w:eastAsia="zh-CN"/>
                    </w:rPr>
                    <w:t>58.88 (23)</w:t>
                  </w:r>
                </w:p>
              </w:tc>
              <w:tc>
                <w:tcPr>
                  <w:tcW w:w="1349" w:type="pct"/>
                  <w:tcBorders>
                    <w:top w:val="single" w:sz="4" w:space="0" w:color="auto"/>
                    <w:left w:val="single" w:sz="4" w:space="0" w:color="auto"/>
                    <w:bottom w:val="single" w:sz="4" w:space="0" w:color="auto"/>
                    <w:right w:val="single" w:sz="4" w:space="0" w:color="auto"/>
                  </w:tcBorders>
                  <w:hideMark/>
                </w:tcPr>
                <w:p w14:paraId="5E9C04A6" w14:textId="77777777" w:rsidR="00AE531F" w:rsidRPr="004123A5" w:rsidRDefault="00AE531F" w:rsidP="00AE531F">
                  <w:pPr>
                    <w:keepNext/>
                    <w:keepLines/>
                    <w:jc w:val="center"/>
                    <w:rPr>
                      <w:color w:val="0070C0"/>
                      <w:szCs w:val="24"/>
                      <w:lang w:eastAsia="zh-CN"/>
                    </w:rPr>
                  </w:pPr>
                  <w:r w:rsidRPr="004123A5">
                    <w:rPr>
                      <w:color w:val="0070C0"/>
                      <w:szCs w:val="24"/>
                      <w:lang w:eastAsia="zh-CN"/>
                    </w:rPr>
                    <w:t>2.56 (1)</w:t>
                  </w:r>
                </w:p>
              </w:tc>
              <w:tc>
                <w:tcPr>
                  <w:tcW w:w="1475" w:type="pct"/>
                  <w:tcBorders>
                    <w:top w:val="single" w:sz="4" w:space="0" w:color="auto"/>
                    <w:left w:val="single" w:sz="4" w:space="0" w:color="auto"/>
                    <w:bottom w:val="single" w:sz="4" w:space="0" w:color="auto"/>
                    <w:right w:val="single" w:sz="4" w:space="0" w:color="auto"/>
                  </w:tcBorders>
                  <w:hideMark/>
                </w:tcPr>
                <w:p w14:paraId="226B3676" w14:textId="77777777" w:rsidR="00AE531F" w:rsidRPr="004123A5" w:rsidRDefault="00AE531F" w:rsidP="00AE531F">
                  <w:pPr>
                    <w:keepNext/>
                    <w:keepLines/>
                    <w:jc w:val="center"/>
                    <w:rPr>
                      <w:color w:val="0070C0"/>
                      <w:szCs w:val="24"/>
                      <w:lang w:eastAsia="zh-CN"/>
                    </w:rPr>
                  </w:pPr>
                  <w:r w:rsidRPr="004123A5">
                    <w:rPr>
                      <w:color w:val="0070C0"/>
                      <w:szCs w:val="24"/>
                      <w:lang w:eastAsia="zh-CN"/>
                    </w:rPr>
                    <w:t>7.68 (3)</w:t>
                  </w:r>
                </w:p>
              </w:tc>
            </w:tr>
            <w:tr w:rsidR="00AE531F" w14:paraId="70E7D0D4" w14:textId="77777777" w:rsidTr="003135CC">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43002C9" w14:textId="77777777" w:rsidR="00AE531F" w:rsidRPr="004123A5" w:rsidRDefault="00AE531F" w:rsidP="00AE531F">
                  <w:pPr>
                    <w:keepNext/>
                    <w:keepLines/>
                    <w:rPr>
                      <w:color w:val="0070C0"/>
                      <w:szCs w:val="24"/>
                      <w:lang w:eastAsia="zh-CN"/>
                    </w:rPr>
                  </w:pPr>
                  <w:r w:rsidRPr="004123A5">
                    <w:rPr>
                      <w:color w:val="0070C0"/>
                      <w:szCs w:val="24"/>
                      <w:lang w:eastAsia="zh-CN"/>
                    </w:rPr>
                    <w:t>Note 1: M2 = M3 = M4 = 1 when SMTC &lt; =40, and M2 = 1.5, M3 = M4 = 2 when SMTC &gt;40</w:t>
                  </w:r>
                </w:p>
              </w:tc>
            </w:tr>
          </w:tbl>
          <w:p w14:paraId="6686A803" w14:textId="5819B0AA" w:rsidR="000C0176" w:rsidRDefault="000C0176" w:rsidP="000C0176">
            <w:pPr>
              <w:overflowPunct/>
              <w:autoSpaceDE/>
              <w:autoSpaceDN/>
              <w:adjustRightInd/>
              <w:spacing w:after="120"/>
              <w:textAlignment w:val="auto"/>
              <w:rPr>
                <w:rFonts w:eastAsia="宋体"/>
                <w:szCs w:val="24"/>
                <w:lang w:eastAsia="zh-CN"/>
              </w:rPr>
            </w:pPr>
          </w:p>
          <w:p w14:paraId="1C5A6C4C" w14:textId="77777777" w:rsidR="00A84930" w:rsidRPr="00B96ACD" w:rsidRDefault="00A84930" w:rsidP="00A84930">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6C9B495D" w14:textId="6D9CA71E" w:rsidR="00A84930" w:rsidRPr="00A84930" w:rsidRDefault="00A84930" w:rsidP="000C0176">
            <w:pPr>
              <w:overflowPunct/>
              <w:autoSpaceDE/>
              <w:autoSpaceDN/>
              <w:adjustRightInd/>
              <w:spacing w:after="120"/>
              <w:textAlignment w:val="auto"/>
              <w:rPr>
                <w:rFonts w:eastAsiaTheme="minorEastAsia"/>
                <w:b/>
                <w:bCs/>
                <w:i/>
                <w:iCs/>
                <w:color w:val="0070C0"/>
                <w:u w:val="single"/>
                <w:lang w:val="en-US" w:eastAsia="zh-CN"/>
              </w:rPr>
            </w:pPr>
            <w:r w:rsidRPr="00A84930">
              <w:rPr>
                <w:rFonts w:eastAsiaTheme="minorEastAsia"/>
                <w:b/>
                <w:bCs/>
                <w:i/>
                <w:iCs/>
                <w:color w:val="0070C0"/>
                <w:szCs w:val="24"/>
                <w:lang w:eastAsia="zh-CN"/>
              </w:rPr>
              <w:t>Further discussion in the 2</w:t>
            </w:r>
            <w:r w:rsidRPr="00A84930">
              <w:rPr>
                <w:rFonts w:eastAsiaTheme="minorEastAsia"/>
                <w:b/>
                <w:bCs/>
                <w:i/>
                <w:iCs/>
                <w:color w:val="0070C0"/>
                <w:szCs w:val="24"/>
                <w:vertAlign w:val="superscript"/>
                <w:lang w:eastAsia="zh-CN"/>
              </w:rPr>
              <w:t>nd</w:t>
            </w:r>
            <w:r w:rsidRPr="00A84930">
              <w:rPr>
                <w:rFonts w:eastAsiaTheme="minorEastAsia"/>
                <w:b/>
                <w:bCs/>
                <w:i/>
                <w:iCs/>
                <w:color w:val="0070C0"/>
                <w:szCs w:val="24"/>
                <w:lang w:eastAsia="zh-CN"/>
              </w:rPr>
              <w:t xml:space="preserve"> round. Since this meeting is the last meeting for core part completion, companies are encouraged to provide compromise to move forward.</w:t>
            </w:r>
            <w:r w:rsidRPr="00A84930">
              <w:rPr>
                <w:rFonts w:eastAsiaTheme="minorEastAsia"/>
                <w:b/>
                <w:bCs/>
                <w:i/>
                <w:iCs/>
                <w:color w:val="0070C0"/>
                <w:u w:val="single"/>
                <w:lang w:val="en-US" w:eastAsia="zh-CN"/>
              </w:rPr>
              <w:t xml:space="preserve"> </w:t>
            </w:r>
          </w:p>
          <w:p w14:paraId="6C6732D6" w14:textId="77777777" w:rsidR="00A84930" w:rsidRDefault="00A84930" w:rsidP="00804FEC">
            <w:pPr>
              <w:rPr>
                <w:b/>
                <w:u w:val="single"/>
                <w:lang w:eastAsia="ko-KR"/>
              </w:rPr>
            </w:pPr>
          </w:p>
          <w:p w14:paraId="5B5DBFAB" w14:textId="17D1F315" w:rsidR="00804FEC" w:rsidRPr="00387E67" w:rsidRDefault="00804FEC" w:rsidP="00804FEC">
            <w:pPr>
              <w:rPr>
                <w:b/>
                <w:u w:val="single"/>
                <w:lang w:eastAsia="ko-KR"/>
              </w:rPr>
            </w:pPr>
            <w:r w:rsidRPr="00387E67">
              <w:rPr>
                <w:b/>
                <w:u w:val="single"/>
                <w:lang w:eastAsia="ko-KR"/>
              </w:rPr>
              <w:t>Issue 5-</w:t>
            </w:r>
            <w:r>
              <w:rPr>
                <w:b/>
                <w:u w:val="single"/>
                <w:lang w:eastAsia="ko-KR"/>
              </w:rPr>
              <w:t>5</w:t>
            </w:r>
            <w:r w:rsidRPr="00387E67">
              <w:rPr>
                <w:b/>
                <w:u w:val="single"/>
                <w:lang w:eastAsia="ko-KR"/>
              </w:rPr>
              <w:t xml:space="preserve">: </w:t>
            </w:r>
            <w:r w:rsidRPr="00387E67">
              <w:rPr>
                <w:rFonts w:cs="v4.2.0"/>
                <w:b/>
                <w:bCs/>
                <w:u w:val="single"/>
              </w:rPr>
              <w:t>N</w:t>
            </w:r>
            <w:r>
              <w:rPr>
                <w:rFonts w:cs="v4.2.0"/>
                <w:b/>
                <w:bCs/>
                <w:u w:val="single"/>
                <w:vertAlign w:val="subscript"/>
                <w:lang w:eastAsia="zh-CN"/>
              </w:rPr>
              <w:t>NR</w:t>
            </w:r>
            <w:r w:rsidRPr="00387E67">
              <w:rPr>
                <w:rFonts w:cs="v4.2.0"/>
                <w:b/>
                <w:bCs/>
                <w:u w:val="single"/>
                <w:vertAlign w:val="subscript"/>
              </w:rPr>
              <w:t>_carrier</w:t>
            </w:r>
            <w:r w:rsidRPr="00387E67">
              <w:rPr>
                <w:b/>
                <w:bCs/>
                <w:u w:val="single"/>
              </w:rPr>
              <w:t xml:space="preserve"> issue in the </w:t>
            </w:r>
            <w:r w:rsidRPr="00387E67">
              <w:rPr>
                <w:b/>
                <w:u w:val="single"/>
                <w:lang w:eastAsia="ko-KR"/>
              </w:rPr>
              <w:t>cell re-selection requirements on EUTRA</w:t>
            </w:r>
            <w:r>
              <w:rPr>
                <w:b/>
                <w:u w:val="single"/>
                <w:lang w:eastAsia="ko-KR"/>
              </w:rPr>
              <w:t>-NR</w:t>
            </w:r>
            <w:r w:rsidRPr="00387E67">
              <w:rPr>
                <w:b/>
                <w:u w:val="single"/>
                <w:lang w:eastAsia="ko-KR"/>
              </w:rPr>
              <w:t xml:space="preserve"> inter-RAT measurement taking the per inter-RAT carrier flag into account. This issue is more related to </w:t>
            </w:r>
            <w:r w:rsidRPr="00387E67">
              <w:rPr>
                <w:b/>
                <w:u w:val="single"/>
                <w:lang w:eastAsia="ko-KR"/>
              </w:rPr>
              <w:lastRenderedPageBreak/>
              <w:t>how to draft the CR on inter-RAT cell re-selection requirements.</w:t>
            </w:r>
          </w:p>
          <w:p w14:paraId="20F32B50" w14:textId="77777777" w:rsidR="00A84930" w:rsidRPr="00E2511A" w:rsidRDefault="00A84930" w:rsidP="00A84930">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Option 1 (HW, Ericsson, MTK, CMCC, Nokia, QC): recommend WF in 1st round</w:t>
            </w:r>
            <w:r>
              <w:rPr>
                <w:rFonts w:eastAsia="宋体"/>
                <w:szCs w:val="24"/>
                <w:lang w:eastAsia="zh-CN"/>
              </w:rPr>
              <w:t xml:space="preserve">, the detail is as following: </w:t>
            </w:r>
          </w:p>
          <w:p w14:paraId="2BD16292" w14:textId="034B4988" w:rsidR="00A84930" w:rsidRPr="00EA34FC" w:rsidRDefault="00A84930" w:rsidP="00A84930">
            <w:pPr>
              <w:spacing w:after="120"/>
              <w:rPr>
                <w:szCs w:val="24"/>
                <w:lang w:eastAsia="zh-CN"/>
              </w:rPr>
            </w:pPr>
            <w:r w:rsidRPr="00EA34FC">
              <w:rPr>
                <w:rFonts w:eastAsiaTheme="minorEastAsia"/>
                <w:lang w:val="en-US" w:eastAsia="zh-CN"/>
              </w:rPr>
              <w:t>The requirement for non-HST carrier = the requirement for HST carrier</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 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_carrier_nonHST</w:t>
            </w:r>
            <w:r w:rsidRPr="00EA34FC">
              <w:rPr>
                <w:szCs w:val="24"/>
                <w:lang w:eastAsia="zh-CN"/>
              </w:rPr>
              <w:t xml:space="preserve">  * 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_nonHST</w:t>
            </w:r>
          </w:p>
          <w:p w14:paraId="1ABF51F5" w14:textId="77777777" w:rsidR="00A84930" w:rsidRPr="00EA34FC" w:rsidRDefault="00A84930" w:rsidP="00A84930">
            <w:pPr>
              <w:spacing w:after="120"/>
              <w:rPr>
                <w:szCs w:val="24"/>
                <w:lang w:eastAsia="zh-CN"/>
              </w:rPr>
            </w:pPr>
            <w:r w:rsidRPr="00EA34FC">
              <w:rPr>
                <w:szCs w:val="24"/>
                <w:lang w:eastAsia="zh-CN"/>
              </w:rPr>
              <w:t>Where:</w:t>
            </w:r>
          </w:p>
          <w:p w14:paraId="38B7F274" w14:textId="182EFCAB"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sidR="006F38C7" w:rsidRPr="006F38C7">
              <w:rPr>
                <w:szCs w:val="24"/>
                <w:lang w:eastAsia="zh-CN"/>
              </w:rPr>
              <w:t>NR</w:t>
            </w:r>
            <w:r w:rsidRPr="00EA34FC">
              <w:rPr>
                <w:szCs w:val="24"/>
                <w:lang w:eastAsia="zh-CN"/>
              </w:rPr>
              <w:t xml:space="preserve"> carriers, </w:t>
            </w:r>
          </w:p>
          <w:p w14:paraId="03DD2CCD" w14:textId="3FEF2856"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_carrier_nonHST</w:t>
            </w:r>
            <w:r w:rsidRPr="00EA34FC">
              <w:rPr>
                <w:szCs w:val="24"/>
                <w:lang w:eastAsia="zh-CN"/>
              </w:rPr>
              <w:t>,</w:t>
            </w:r>
          </w:p>
          <w:p w14:paraId="570C7416" w14:textId="5E61C3D8"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high speed carriers, </w:t>
            </w:r>
          </w:p>
          <w:p w14:paraId="13CE5200" w14:textId="7E4106F3"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6D2C93F4" w14:textId="5698B623" w:rsidR="00A84930" w:rsidRPr="00EA34FC"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6234DC31" w14:textId="28E55C1A" w:rsidR="00A84930"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NR</w:t>
            </w:r>
            <w:r w:rsidRPr="00EA34FC">
              <w:rPr>
                <w:szCs w:val="24"/>
                <w:vertAlign w:val="subscript"/>
                <w:lang w:eastAsia="zh-CN"/>
              </w:rPr>
              <w:t>_nonHST</w:t>
            </w:r>
            <w:r w:rsidRPr="00EA34FC">
              <w:rPr>
                <w:szCs w:val="24"/>
                <w:lang w:eastAsia="zh-CN"/>
              </w:rPr>
              <w:t xml:space="preserve"> is the requirements specified for normal scenario.</w:t>
            </w:r>
          </w:p>
          <w:p w14:paraId="20F03B04" w14:textId="77777777" w:rsidR="00A84930" w:rsidRPr="00EA34FC" w:rsidRDefault="00A84930" w:rsidP="00A84930">
            <w:pPr>
              <w:spacing w:after="120"/>
              <w:ind w:leftChars="200" w:left="400"/>
              <w:rPr>
                <w:szCs w:val="24"/>
                <w:lang w:eastAsia="zh-CN"/>
              </w:rPr>
            </w:pPr>
          </w:p>
          <w:p w14:paraId="3B14BB8E" w14:textId="7055B7D2" w:rsidR="00A84930" w:rsidRPr="00EA34FC" w:rsidRDefault="00A84930" w:rsidP="00A84930">
            <w:pPr>
              <w:pStyle w:val="aff8"/>
              <w:numPr>
                <w:ilvl w:val="0"/>
                <w:numId w:val="4"/>
              </w:numPr>
              <w:overflowPunct/>
              <w:autoSpaceDE/>
              <w:autoSpaceDN/>
              <w:adjustRightInd/>
              <w:spacing w:after="120"/>
              <w:ind w:firstLineChars="0"/>
              <w:textAlignment w:val="auto"/>
              <w:rPr>
                <w:rFonts w:eastAsia="宋体"/>
                <w:szCs w:val="24"/>
                <w:lang w:eastAsia="zh-CN"/>
              </w:rPr>
            </w:pPr>
            <w:r w:rsidRPr="00E22244">
              <w:rPr>
                <w:rFonts w:eastAsia="宋体"/>
                <w:szCs w:val="24"/>
                <w:lang w:eastAsia="zh-CN"/>
              </w:rPr>
              <w:t xml:space="preserve">Option </w:t>
            </w:r>
            <w:r>
              <w:rPr>
                <w:rFonts w:eastAsia="宋体"/>
                <w:szCs w:val="24"/>
                <w:lang w:eastAsia="zh-CN"/>
              </w:rPr>
              <w:t>2</w:t>
            </w:r>
            <w:r w:rsidRPr="00E22244">
              <w:rPr>
                <w:rFonts w:eastAsia="宋体"/>
                <w:szCs w:val="24"/>
                <w:lang w:eastAsia="zh-CN"/>
              </w:rPr>
              <w:t xml:space="preserve"> (vivo):</w:t>
            </w:r>
            <w:r>
              <w:t xml:space="preserve"> </w:t>
            </w:r>
            <w:r w:rsidRPr="00E2511A">
              <w:rPr>
                <w:rFonts w:eastAsia="宋体"/>
                <w:szCs w:val="24"/>
                <w:lang w:eastAsia="zh-CN"/>
              </w:rPr>
              <w:t>The scaling factor “N</w:t>
            </w:r>
            <w:r w:rsidR="006F38C7">
              <w:rPr>
                <w:szCs w:val="24"/>
                <w:vertAlign w:val="subscript"/>
                <w:lang w:eastAsia="zh-CN"/>
              </w:rPr>
              <w:t>NR</w:t>
            </w:r>
            <w:r w:rsidRPr="00E2511A">
              <w:rPr>
                <w:rFonts w:eastAsia="宋体"/>
                <w:szCs w:val="24"/>
                <w:vertAlign w:val="subscript"/>
                <w:lang w:eastAsia="zh-CN"/>
              </w:rPr>
              <w:t>_carrier</w:t>
            </w:r>
            <w:r w:rsidRPr="00E2511A">
              <w:rPr>
                <w:rFonts w:eastAsia="宋体"/>
                <w:szCs w:val="24"/>
                <w:lang w:eastAsia="zh-CN"/>
              </w:rPr>
              <w:t>” is used for both HST carrier and non-HST carrier, i.e. follow R15.</w:t>
            </w:r>
            <w:r>
              <w:rPr>
                <w:rFonts w:eastAsia="宋体"/>
                <w:szCs w:val="24"/>
                <w:lang w:eastAsia="zh-CN"/>
              </w:rPr>
              <w:t xml:space="preserve"> the detail is as following: </w:t>
            </w:r>
          </w:p>
          <w:p w14:paraId="256C0BC8" w14:textId="0B2BD788" w:rsidR="00A84930" w:rsidRPr="00EA34FC" w:rsidRDefault="00EB4B4B" w:rsidP="00A84930">
            <w:pPr>
              <w:rPr>
                <w:rFonts w:eastAsiaTheme="minorEastAsia"/>
                <w:lang w:eastAsia="zh-CN"/>
              </w:rPr>
            </w:pPr>
            <w:r>
              <w:rPr>
                <w:rFonts w:eastAsiaTheme="minorEastAsia"/>
                <w:lang w:val="en-US" w:eastAsia="zh-CN"/>
              </w:rPr>
              <w:t>T</w:t>
            </w:r>
            <w:r w:rsidR="00A84930" w:rsidRPr="00EA34FC">
              <w:rPr>
                <w:rFonts w:eastAsiaTheme="minorEastAsia"/>
                <w:lang w:val="en-US" w:eastAsia="zh-CN"/>
              </w:rPr>
              <w:t>he requirement for HST carrier</w:t>
            </w:r>
            <w:r w:rsidR="00A84930" w:rsidRPr="00EA34FC">
              <w:rPr>
                <w:szCs w:val="24"/>
                <w:lang w:eastAsia="zh-CN"/>
              </w:rPr>
              <w:t xml:space="preserve"> = </w:t>
            </w:r>
            <w:r w:rsidR="00A84930" w:rsidRPr="00EA34FC">
              <w:rPr>
                <w:rFonts w:eastAsia="宋体"/>
                <w:szCs w:val="24"/>
                <w:lang w:eastAsia="zh-CN"/>
              </w:rPr>
              <w:t>N</w:t>
            </w:r>
            <w:r w:rsidR="00A84930" w:rsidRPr="00EA34FC">
              <w:rPr>
                <w:rFonts w:eastAsia="宋体"/>
                <w:szCs w:val="24"/>
                <w:vertAlign w:val="subscript"/>
                <w:lang w:eastAsia="zh-CN"/>
              </w:rPr>
              <w:t>NR_carrier</w:t>
            </w:r>
            <w:r w:rsidR="00A84930" w:rsidRPr="00EA34FC">
              <w:rPr>
                <w:rFonts w:eastAsia="宋体"/>
                <w:szCs w:val="24"/>
                <w:lang w:eastAsia="zh-CN"/>
              </w:rPr>
              <w:t xml:space="preserve"> *</w:t>
            </w:r>
            <w:r w:rsidR="00A84930" w:rsidRPr="00EA34FC">
              <w:rPr>
                <w:rFonts w:eastAsia="宋体"/>
                <w:szCs w:val="24"/>
                <w:vertAlign w:val="subscript"/>
                <w:lang w:eastAsia="zh-CN"/>
              </w:rPr>
              <w:t xml:space="preserve"> </w:t>
            </w:r>
            <w:r w:rsidR="00A84930" w:rsidRPr="00EA34FC">
              <w:rPr>
                <w:szCs w:val="24"/>
                <w:lang w:eastAsia="zh-CN"/>
              </w:rPr>
              <w:t>T</w:t>
            </w:r>
            <w:r w:rsidR="00A84930" w:rsidRPr="00EA34FC">
              <w:rPr>
                <w:szCs w:val="24"/>
                <w:vertAlign w:val="subscript"/>
                <w:lang w:eastAsia="zh-CN"/>
              </w:rPr>
              <w:t>detect,</w:t>
            </w:r>
            <w:r w:rsidR="006F38C7">
              <w:rPr>
                <w:szCs w:val="24"/>
                <w:vertAlign w:val="subscript"/>
                <w:lang w:eastAsia="zh-CN"/>
              </w:rPr>
              <w:t xml:space="preserve"> NR</w:t>
            </w:r>
            <w:r w:rsidR="00A84930" w:rsidRPr="00EA34FC">
              <w:rPr>
                <w:szCs w:val="24"/>
                <w:vertAlign w:val="subscript"/>
                <w:lang w:eastAsia="zh-CN"/>
              </w:rPr>
              <w:t>_HST</w:t>
            </w:r>
            <w:r>
              <w:rPr>
                <w:rFonts w:eastAsiaTheme="minorEastAsia"/>
                <w:lang w:eastAsia="zh-CN"/>
              </w:rPr>
              <w:t>;</w:t>
            </w:r>
          </w:p>
          <w:p w14:paraId="3D0CBF4A" w14:textId="6CBEDDD9" w:rsidR="00A84930" w:rsidRPr="00EA34FC" w:rsidRDefault="00EB4B4B" w:rsidP="00A84930">
            <w:pPr>
              <w:rPr>
                <w:szCs w:val="24"/>
                <w:vertAlign w:val="subscript"/>
                <w:lang w:eastAsia="zh-CN"/>
              </w:rPr>
            </w:pPr>
            <w:r>
              <w:rPr>
                <w:rFonts w:eastAsiaTheme="minorEastAsia"/>
                <w:lang w:val="en-US" w:eastAsia="zh-CN"/>
              </w:rPr>
              <w:t>T</w:t>
            </w:r>
            <w:r w:rsidR="00A84930" w:rsidRPr="00EA34FC">
              <w:rPr>
                <w:rFonts w:eastAsiaTheme="minorEastAsia"/>
                <w:lang w:val="en-US" w:eastAsia="zh-CN"/>
              </w:rPr>
              <w:t>he requirement for non-HST carrier</w:t>
            </w:r>
            <w:r w:rsidR="00A84930" w:rsidRPr="00EA34FC">
              <w:rPr>
                <w:szCs w:val="24"/>
                <w:lang w:eastAsia="zh-CN"/>
              </w:rPr>
              <w:t xml:space="preserve"> = </w:t>
            </w:r>
            <w:r w:rsidR="00A84930" w:rsidRPr="00EA34FC">
              <w:rPr>
                <w:rFonts w:eastAsia="宋体"/>
                <w:szCs w:val="24"/>
                <w:lang w:eastAsia="zh-CN"/>
              </w:rPr>
              <w:t>N</w:t>
            </w:r>
            <w:r w:rsidR="00A84930" w:rsidRPr="00EA34FC">
              <w:rPr>
                <w:rFonts w:eastAsia="宋体"/>
                <w:szCs w:val="24"/>
                <w:vertAlign w:val="subscript"/>
                <w:lang w:eastAsia="zh-CN"/>
              </w:rPr>
              <w:t>NR_carrier</w:t>
            </w:r>
            <w:r w:rsidR="00A84930" w:rsidRPr="00EA34FC">
              <w:rPr>
                <w:rFonts w:eastAsia="宋体"/>
                <w:szCs w:val="24"/>
                <w:lang w:eastAsia="zh-CN"/>
              </w:rPr>
              <w:t xml:space="preserve"> * </w:t>
            </w:r>
            <w:r w:rsidR="00A84930" w:rsidRPr="00EA34FC">
              <w:rPr>
                <w:szCs w:val="24"/>
                <w:lang w:eastAsia="zh-CN"/>
              </w:rPr>
              <w:t>T</w:t>
            </w:r>
            <w:r w:rsidR="00A84930" w:rsidRPr="00EA34FC">
              <w:rPr>
                <w:szCs w:val="24"/>
                <w:vertAlign w:val="subscript"/>
                <w:lang w:eastAsia="zh-CN"/>
              </w:rPr>
              <w:t>detect,</w:t>
            </w:r>
            <w:r w:rsidR="006F38C7">
              <w:rPr>
                <w:szCs w:val="24"/>
                <w:vertAlign w:val="subscript"/>
                <w:lang w:eastAsia="zh-CN"/>
              </w:rPr>
              <w:t xml:space="preserve"> NR</w:t>
            </w:r>
            <w:r w:rsidR="00A84930" w:rsidRPr="00EA34FC">
              <w:rPr>
                <w:szCs w:val="24"/>
                <w:vertAlign w:val="subscript"/>
                <w:lang w:eastAsia="zh-CN"/>
              </w:rPr>
              <w:t>_nonHST</w:t>
            </w:r>
          </w:p>
          <w:p w14:paraId="2D13463C" w14:textId="77777777" w:rsidR="00A84930" w:rsidRPr="00EA34FC" w:rsidRDefault="00A84930" w:rsidP="00A84930">
            <w:pPr>
              <w:spacing w:after="120"/>
              <w:rPr>
                <w:szCs w:val="24"/>
                <w:lang w:eastAsia="zh-CN"/>
              </w:rPr>
            </w:pPr>
            <w:r w:rsidRPr="00EA34FC">
              <w:rPr>
                <w:szCs w:val="24"/>
                <w:lang w:eastAsia="zh-CN"/>
              </w:rPr>
              <w:t>Where:</w:t>
            </w:r>
          </w:p>
          <w:p w14:paraId="577A4928" w14:textId="5DB5DC4B"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is the total number of configured </w:t>
            </w:r>
            <w:r w:rsidR="006F38C7">
              <w:rPr>
                <w:szCs w:val="24"/>
                <w:lang w:eastAsia="zh-CN"/>
              </w:rPr>
              <w:t>NR</w:t>
            </w:r>
            <w:r w:rsidRPr="00EA34FC">
              <w:rPr>
                <w:szCs w:val="24"/>
                <w:lang w:eastAsia="zh-CN"/>
              </w:rPr>
              <w:t xml:space="preserve"> carriers, </w:t>
            </w:r>
          </w:p>
          <w:p w14:paraId="095569D0" w14:textId="7F04260B"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 N</w:t>
            </w:r>
            <w:r w:rsidR="006F38C7">
              <w:rPr>
                <w:szCs w:val="24"/>
                <w:vertAlign w:val="subscript"/>
                <w:lang w:eastAsia="zh-CN"/>
              </w:rPr>
              <w:t>NR</w:t>
            </w:r>
            <w:r w:rsidRPr="00EA34FC">
              <w:rPr>
                <w:szCs w:val="24"/>
                <w:vertAlign w:val="subscript"/>
                <w:lang w:eastAsia="zh-CN"/>
              </w:rPr>
              <w:t>_carrier_nonHST</w:t>
            </w:r>
            <w:r w:rsidRPr="00EA34FC">
              <w:rPr>
                <w:szCs w:val="24"/>
                <w:lang w:eastAsia="zh-CN"/>
              </w:rPr>
              <w:t>,</w:t>
            </w:r>
          </w:p>
          <w:p w14:paraId="2CC901B8" w14:textId="3FA41273"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_carrier_HST</w:t>
            </w:r>
            <w:r w:rsidRPr="00EA34FC">
              <w:rPr>
                <w:szCs w:val="24"/>
                <w:lang w:eastAsia="zh-CN"/>
              </w:rPr>
              <w:t xml:space="preserve"> is the total number of configured high speed carriers, </w:t>
            </w:r>
          </w:p>
          <w:p w14:paraId="3653A951" w14:textId="49954307" w:rsidR="00A84930" w:rsidRPr="00EA34FC" w:rsidRDefault="00A84930" w:rsidP="00A84930">
            <w:pPr>
              <w:spacing w:after="120"/>
              <w:ind w:leftChars="200" w:left="400"/>
              <w:rPr>
                <w:szCs w:val="24"/>
                <w:lang w:eastAsia="zh-CN"/>
              </w:rPr>
            </w:pPr>
            <w:r w:rsidRPr="00EA34FC">
              <w:rPr>
                <w:szCs w:val="24"/>
                <w:lang w:eastAsia="zh-CN"/>
              </w:rPr>
              <w:t>N</w:t>
            </w:r>
            <w:r w:rsidR="006F38C7">
              <w:rPr>
                <w:szCs w:val="24"/>
                <w:vertAlign w:val="subscript"/>
                <w:lang w:eastAsia="zh-CN"/>
              </w:rPr>
              <w:t>NR</w:t>
            </w:r>
            <w:r w:rsidRPr="00EA34FC">
              <w:rPr>
                <w:szCs w:val="24"/>
                <w:vertAlign w:val="subscript"/>
                <w:lang w:eastAsia="zh-CN"/>
              </w:rPr>
              <w:t>_carrier_nonHST</w:t>
            </w:r>
            <w:r w:rsidRPr="00EA34FC">
              <w:rPr>
                <w:szCs w:val="24"/>
                <w:lang w:eastAsia="zh-CN"/>
              </w:rPr>
              <w:t xml:space="preserve"> is the total number of configured non-high-speed carriers. </w:t>
            </w:r>
          </w:p>
          <w:p w14:paraId="4293481D" w14:textId="2F4D41D5" w:rsidR="00A84930" w:rsidRPr="00EA34FC"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_HST</w:t>
            </w:r>
            <w:r w:rsidRPr="00EA34FC">
              <w:rPr>
                <w:szCs w:val="24"/>
                <w:lang w:eastAsia="zh-CN"/>
              </w:rPr>
              <w:t xml:space="preserve"> </w:t>
            </w:r>
            <w:r w:rsidRPr="00EA34FC">
              <w:rPr>
                <w:rFonts w:hint="eastAsia"/>
                <w:szCs w:val="24"/>
                <w:lang w:eastAsia="zh-CN"/>
              </w:rPr>
              <w:t>is</w:t>
            </w:r>
            <w:r w:rsidRPr="00EA34FC">
              <w:rPr>
                <w:szCs w:val="24"/>
                <w:lang w:eastAsia="zh-CN"/>
              </w:rPr>
              <w:t xml:space="preserve"> the requirements specified for high speed scenario. </w:t>
            </w:r>
          </w:p>
          <w:p w14:paraId="27426983" w14:textId="57886D81" w:rsidR="00A84930" w:rsidRPr="00EA34FC" w:rsidRDefault="00A84930" w:rsidP="00A84930">
            <w:pPr>
              <w:spacing w:after="120"/>
              <w:ind w:leftChars="200" w:left="400"/>
              <w:rPr>
                <w:szCs w:val="24"/>
                <w:lang w:eastAsia="zh-CN"/>
              </w:rPr>
            </w:pPr>
            <w:r w:rsidRPr="00EA34FC">
              <w:rPr>
                <w:szCs w:val="24"/>
                <w:lang w:eastAsia="zh-CN"/>
              </w:rPr>
              <w:t>T</w:t>
            </w:r>
            <w:r w:rsidRPr="00EA34FC">
              <w:rPr>
                <w:szCs w:val="24"/>
                <w:vertAlign w:val="subscript"/>
                <w:lang w:eastAsia="zh-CN"/>
              </w:rPr>
              <w:t>detect,</w:t>
            </w:r>
            <w:r w:rsidR="006F38C7">
              <w:rPr>
                <w:szCs w:val="24"/>
                <w:vertAlign w:val="subscript"/>
                <w:lang w:eastAsia="zh-CN"/>
              </w:rPr>
              <w:t xml:space="preserve"> NR</w:t>
            </w:r>
            <w:r w:rsidRPr="00EA34FC">
              <w:rPr>
                <w:szCs w:val="24"/>
                <w:vertAlign w:val="subscript"/>
                <w:lang w:eastAsia="zh-CN"/>
              </w:rPr>
              <w:t>_nonHST</w:t>
            </w:r>
            <w:r w:rsidRPr="00EA34FC">
              <w:rPr>
                <w:szCs w:val="24"/>
                <w:lang w:eastAsia="zh-CN"/>
              </w:rPr>
              <w:t xml:space="preserve"> is the requirements specified for normal scenario.</w:t>
            </w:r>
          </w:p>
          <w:p w14:paraId="39D68C6C" w14:textId="77777777" w:rsidR="00A84930" w:rsidRDefault="00A84930" w:rsidP="00A84930">
            <w:pPr>
              <w:spacing w:after="120"/>
              <w:ind w:leftChars="200" w:left="400"/>
              <w:rPr>
                <w:rFonts w:eastAsiaTheme="minorEastAsia"/>
                <w:color w:val="0070C0"/>
                <w:szCs w:val="24"/>
                <w:lang w:eastAsia="zh-CN"/>
              </w:rPr>
            </w:pPr>
          </w:p>
          <w:p w14:paraId="76D5F029" w14:textId="77777777" w:rsidR="00A84930" w:rsidRDefault="00A84930" w:rsidP="00A84930">
            <w:pPr>
              <w:spacing w:after="120"/>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2. </w:t>
            </w:r>
            <w:r w:rsidRPr="00AE531F">
              <w:rPr>
                <w:rFonts w:eastAsiaTheme="minorEastAsia"/>
                <w:iCs/>
                <w:lang w:val="en-US" w:eastAsia="zh-CN"/>
              </w:rPr>
              <w:t>Since option 2 is proposed during the 1</w:t>
            </w:r>
            <w:r w:rsidRPr="00AE531F">
              <w:rPr>
                <w:rFonts w:eastAsiaTheme="minorEastAsia"/>
                <w:iCs/>
                <w:vertAlign w:val="superscript"/>
                <w:lang w:val="en-US" w:eastAsia="zh-CN"/>
              </w:rPr>
              <w:t>st</w:t>
            </w:r>
            <w:r w:rsidRPr="00AE531F">
              <w:rPr>
                <w:rFonts w:eastAsiaTheme="minorEastAsia"/>
                <w:iCs/>
                <w:lang w:val="en-US" w:eastAsia="zh-CN"/>
              </w:rPr>
              <w:t xml:space="preserve"> discussion, moderator would like to check with companies, compared with option 2, whether option1 is still preferable.</w:t>
            </w:r>
          </w:p>
          <w:p w14:paraId="086B4870" w14:textId="77777777" w:rsidR="00A84930" w:rsidRPr="00B96ACD" w:rsidRDefault="00A84930" w:rsidP="00A84930">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16C6A7C3" w14:textId="77777777" w:rsidR="00A84930" w:rsidRPr="00AE531F" w:rsidRDefault="00A84930" w:rsidP="00A84930">
            <w:pPr>
              <w:spacing w:after="120"/>
              <w:rPr>
                <w:rFonts w:eastAsiaTheme="minorEastAsia"/>
                <w:i/>
                <w:color w:val="4472C4" w:themeColor="accent1"/>
                <w:lang w:val="en-US" w:eastAsia="zh-CN"/>
              </w:rPr>
            </w:pPr>
            <w:r w:rsidRPr="00AE531F">
              <w:rPr>
                <w:rFonts w:eastAsiaTheme="minorEastAsia"/>
                <w:i/>
                <w:color w:val="4472C4" w:themeColor="accent1"/>
                <w:lang w:val="en-US" w:eastAsia="zh-CN"/>
              </w:rPr>
              <w:t>Moderator would like to check with companies, compared with option 2, whether option1(recommended WF in 1</w:t>
            </w:r>
            <w:r w:rsidRPr="00AE531F">
              <w:rPr>
                <w:rFonts w:eastAsiaTheme="minorEastAsia"/>
                <w:i/>
                <w:color w:val="4472C4" w:themeColor="accent1"/>
                <w:vertAlign w:val="superscript"/>
                <w:lang w:val="en-US" w:eastAsia="zh-CN"/>
              </w:rPr>
              <w:t>st</w:t>
            </w:r>
            <w:r w:rsidRPr="00AE531F">
              <w:rPr>
                <w:rFonts w:eastAsiaTheme="minorEastAsia"/>
                <w:i/>
                <w:color w:val="4472C4" w:themeColor="accent1"/>
                <w:lang w:val="en-US" w:eastAsia="zh-CN"/>
              </w:rPr>
              <w:t xml:space="preserve"> round) is still preferable.</w:t>
            </w:r>
          </w:p>
          <w:p w14:paraId="24B5BDFD" w14:textId="77777777" w:rsidR="006F38C7" w:rsidRPr="006F38C7" w:rsidRDefault="006F38C7" w:rsidP="006F38C7">
            <w:pPr>
              <w:pStyle w:val="aff8"/>
              <w:numPr>
                <w:ilvl w:val="0"/>
                <w:numId w:val="4"/>
              </w:numPr>
              <w:overflowPunct/>
              <w:autoSpaceDE/>
              <w:autoSpaceDN/>
              <w:adjustRightInd/>
              <w:spacing w:after="120"/>
              <w:ind w:firstLineChars="0"/>
              <w:textAlignment w:val="auto"/>
              <w:rPr>
                <w:rFonts w:eastAsia="宋体"/>
                <w:color w:val="4472C4" w:themeColor="accent1"/>
                <w:szCs w:val="24"/>
                <w:lang w:eastAsia="zh-CN"/>
              </w:rPr>
            </w:pPr>
            <w:r w:rsidRPr="006F38C7">
              <w:rPr>
                <w:rFonts w:eastAsia="宋体"/>
                <w:color w:val="4472C4" w:themeColor="accent1"/>
                <w:szCs w:val="24"/>
                <w:lang w:eastAsia="zh-CN"/>
              </w:rPr>
              <w:t xml:space="preserve">Option 1 (HW, Ericsson, MTK, CMCC, Nokia, QC): recommend WF in 1st round, the detail is as following: </w:t>
            </w:r>
          </w:p>
          <w:p w14:paraId="6B46669A" w14:textId="77777777" w:rsidR="006F38C7" w:rsidRPr="006F38C7" w:rsidRDefault="006F38C7" w:rsidP="006F38C7">
            <w:pPr>
              <w:spacing w:after="120"/>
              <w:rPr>
                <w:color w:val="4472C4" w:themeColor="accent1"/>
                <w:szCs w:val="24"/>
                <w:lang w:eastAsia="zh-CN"/>
              </w:rPr>
            </w:pPr>
            <w:r w:rsidRPr="006F38C7">
              <w:rPr>
                <w:rFonts w:eastAsiaTheme="minorEastAsia"/>
                <w:color w:val="4472C4" w:themeColor="accent1"/>
                <w:lang w:val="en-US" w:eastAsia="zh-CN"/>
              </w:rPr>
              <w:t>The requirement for non-HST carrier = the requirement for HST carrier</w:t>
            </w:r>
            <w:r w:rsidRPr="006F38C7">
              <w:rPr>
                <w:color w:val="4472C4" w:themeColor="accent1"/>
                <w:szCs w:val="24"/>
                <w:lang w:eastAsia="zh-CN"/>
              </w:rPr>
              <w:t xml:space="preserve"> = N</w:t>
            </w:r>
            <w:r w:rsidRPr="006F38C7">
              <w:rPr>
                <w:color w:val="4472C4" w:themeColor="accent1"/>
                <w:szCs w:val="24"/>
                <w:vertAlign w:val="subscript"/>
                <w:lang w:eastAsia="zh-CN"/>
              </w:rPr>
              <w:t>NR_carrier_HST</w:t>
            </w:r>
            <w:r w:rsidRPr="006F38C7">
              <w:rPr>
                <w:color w:val="4472C4" w:themeColor="accent1"/>
                <w:szCs w:val="24"/>
                <w:lang w:eastAsia="zh-CN"/>
              </w:rPr>
              <w:t xml:space="preserve"> * T</w:t>
            </w:r>
            <w:r w:rsidRPr="006F38C7">
              <w:rPr>
                <w:color w:val="4472C4" w:themeColor="accent1"/>
                <w:szCs w:val="24"/>
                <w:vertAlign w:val="subscript"/>
                <w:lang w:eastAsia="zh-CN"/>
              </w:rPr>
              <w:t>detect, NR_HST</w:t>
            </w:r>
            <w:r w:rsidRPr="006F38C7">
              <w:rPr>
                <w:color w:val="4472C4" w:themeColor="accent1"/>
                <w:szCs w:val="24"/>
                <w:lang w:eastAsia="zh-CN"/>
              </w:rPr>
              <w:t xml:space="preserve"> + N</w:t>
            </w:r>
            <w:r w:rsidRPr="006F38C7">
              <w:rPr>
                <w:color w:val="4472C4" w:themeColor="accent1"/>
                <w:szCs w:val="24"/>
                <w:vertAlign w:val="subscript"/>
                <w:lang w:eastAsia="zh-CN"/>
              </w:rPr>
              <w:t>NR_carrier_nonHST</w:t>
            </w:r>
            <w:r w:rsidRPr="006F38C7">
              <w:rPr>
                <w:color w:val="4472C4" w:themeColor="accent1"/>
                <w:szCs w:val="24"/>
                <w:lang w:eastAsia="zh-CN"/>
              </w:rPr>
              <w:t xml:space="preserve">  * T</w:t>
            </w:r>
            <w:r w:rsidRPr="006F38C7">
              <w:rPr>
                <w:color w:val="4472C4" w:themeColor="accent1"/>
                <w:szCs w:val="24"/>
                <w:vertAlign w:val="subscript"/>
                <w:lang w:eastAsia="zh-CN"/>
              </w:rPr>
              <w:t>detect, NR_nonHST</w:t>
            </w:r>
          </w:p>
          <w:p w14:paraId="06DB1E08" w14:textId="77777777" w:rsidR="006F38C7" w:rsidRPr="006F38C7" w:rsidRDefault="006F38C7" w:rsidP="006F38C7">
            <w:pPr>
              <w:spacing w:after="120"/>
              <w:rPr>
                <w:color w:val="4472C4" w:themeColor="accent1"/>
                <w:szCs w:val="24"/>
                <w:lang w:eastAsia="zh-CN"/>
              </w:rPr>
            </w:pPr>
            <w:r w:rsidRPr="006F38C7">
              <w:rPr>
                <w:color w:val="4472C4" w:themeColor="accent1"/>
                <w:szCs w:val="24"/>
                <w:lang w:eastAsia="zh-CN"/>
              </w:rPr>
              <w:t>Where:</w:t>
            </w:r>
          </w:p>
          <w:p w14:paraId="1F1BC497"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is the total number of configured NR carriers, </w:t>
            </w:r>
          </w:p>
          <w:p w14:paraId="0751AAB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 N</w:t>
            </w:r>
            <w:r w:rsidRPr="006F38C7">
              <w:rPr>
                <w:color w:val="4472C4" w:themeColor="accent1"/>
                <w:szCs w:val="24"/>
                <w:vertAlign w:val="subscript"/>
                <w:lang w:eastAsia="zh-CN"/>
              </w:rPr>
              <w:t>NR_carrier_HST</w:t>
            </w:r>
            <w:r w:rsidRPr="006F38C7">
              <w:rPr>
                <w:color w:val="4472C4" w:themeColor="accent1"/>
                <w:szCs w:val="24"/>
                <w:lang w:eastAsia="zh-CN"/>
              </w:rPr>
              <w:t xml:space="preserve"> + N</w:t>
            </w:r>
            <w:r w:rsidRPr="006F38C7">
              <w:rPr>
                <w:color w:val="4472C4" w:themeColor="accent1"/>
                <w:szCs w:val="24"/>
                <w:vertAlign w:val="subscript"/>
                <w:lang w:eastAsia="zh-CN"/>
              </w:rPr>
              <w:t>NR_carrier_nonHST</w:t>
            </w:r>
            <w:r w:rsidRPr="006F38C7">
              <w:rPr>
                <w:color w:val="4472C4" w:themeColor="accent1"/>
                <w:szCs w:val="24"/>
                <w:lang w:eastAsia="zh-CN"/>
              </w:rPr>
              <w:t>,</w:t>
            </w:r>
          </w:p>
          <w:p w14:paraId="630F5B30"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NR_carrier_HST</w:t>
            </w:r>
            <w:r w:rsidRPr="006F38C7">
              <w:rPr>
                <w:color w:val="4472C4" w:themeColor="accent1"/>
                <w:szCs w:val="24"/>
                <w:lang w:eastAsia="zh-CN"/>
              </w:rPr>
              <w:t xml:space="preserve"> is the total number of configured high speed carriers, </w:t>
            </w:r>
          </w:p>
          <w:p w14:paraId="5F2A346D"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NR_carrier_nonHST</w:t>
            </w:r>
            <w:r w:rsidRPr="006F38C7">
              <w:rPr>
                <w:color w:val="4472C4" w:themeColor="accent1"/>
                <w:szCs w:val="24"/>
                <w:lang w:eastAsia="zh-CN"/>
              </w:rPr>
              <w:t xml:space="preserve"> is the total number of configured non-high-speed carriers. </w:t>
            </w:r>
          </w:p>
          <w:p w14:paraId="712A1A54"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NR_HST</w:t>
            </w:r>
            <w:r w:rsidRPr="006F38C7">
              <w:rPr>
                <w:color w:val="4472C4" w:themeColor="accent1"/>
                <w:szCs w:val="24"/>
                <w:lang w:eastAsia="zh-CN"/>
              </w:rPr>
              <w:t xml:space="preserve"> </w:t>
            </w:r>
            <w:r w:rsidRPr="006F38C7">
              <w:rPr>
                <w:rFonts w:hint="eastAsia"/>
                <w:color w:val="4472C4" w:themeColor="accent1"/>
                <w:szCs w:val="24"/>
                <w:lang w:eastAsia="zh-CN"/>
              </w:rPr>
              <w:t>is</w:t>
            </w:r>
            <w:r w:rsidRPr="006F38C7">
              <w:rPr>
                <w:color w:val="4472C4" w:themeColor="accent1"/>
                <w:szCs w:val="24"/>
                <w:lang w:eastAsia="zh-CN"/>
              </w:rPr>
              <w:t xml:space="preserve"> the requirements specified for high speed scenario. </w:t>
            </w:r>
          </w:p>
          <w:p w14:paraId="7740F575"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NR_nonHST</w:t>
            </w:r>
            <w:r w:rsidRPr="006F38C7">
              <w:rPr>
                <w:color w:val="4472C4" w:themeColor="accent1"/>
                <w:szCs w:val="24"/>
                <w:lang w:eastAsia="zh-CN"/>
              </w:rPr>
              <w:t xml:space="preserve"> is the requirements specified for normal scenario.</w:t>
            </w:r>
          </w:p>
          <w:p w14:paraId="12158DE8" w14:textId="77777777" w:rsidR="006F38C7" w:rsidRPr="006F38C7" w:rsidRDefault="006F38C7" w:rsidP="006F38C7">
            <w:pPr>
              <w:spacing w:after="120"/>
              <w:ind w:leftChars="200" w:left="400"/>
              <w:rPr>
                <w:color w:val="4472C4" w:themeColor="accent1"/>
                <w:szCs w:val="24"/>
                <w:lang w:eastAsia="zh-CN"/>
              </w:rPr>
            </w:pPr>
          </w:p>
          <w:p w14:paraId="5FF1AF42" w14:textId="77777777" w:rsidR="006F38C7" w:rsidRPr="006F38C7" w:rsidRDefault="006F38C7" w:rsidP="006F38C7">
            <w:pPr>
              <w:pStyle w:val="aff8"/>
              <w:numPr>
                <w:ilvl w:val="0"/>
                <w:numId w:val="4"/>
              </w:numPr>
              <w:overflowPunct/>
              <w:autoSpaceDE/>
              <w:autoSpaceDN/>
              <w:adjustRightInd/>
              <w:spacing w:after="120"/>
              <w:ind w:firstLineChars="0"/>
              <w:textAlignment w:val="auto"/>
              <w:rPr>
                <w:rFonts w:eastAsia="宋体"/>
                <w:color w:val="4472C4" w:themeColor="accent1"/>
                <w:szCs w:val="24"/>
                <w:lang w:eastAsia="zh-CN"/>
              </w:rPr>
            </w:pPr>
            <w:r w:rsidRPr="006F38C7">
              <w:rPr>
                <w:rFonts w:eastAsia="宋体"/>
                <w:color w:val="4472C4" w:themeColor="accent1"/>
                <w:szCs w:val="24"/>
                <w:lang w:eastAsia="zh-CN"/>
              </w:rPr>
              <w:lastRenderedPageBreak/>
              <w:t>Option 2 (vivo):</w:t>
            </w:r>
            <w:r w:rsidRPr="006F38C7">
              <w:rPr>
                <w:color w:val="4472C4" w:themeColor="accent1"/>
              </w:rPr>
              <w:t xml:space="preserve"> </w:t>
            </w:r>
            <w:r w:rsidRPr="006F38C7">
              <w:rPr>
                <w:rFonts w:eastAsia="宋体"/>
                <w:color w:val="4472C4" w:themeColor="accent1"/>
                <w:szCs w:val="24"/>
                <w:lang w:eastAsia="zh-CN"/>
              </w:rPr>
              <w:t>The scaling factor “N</w:t>
            </w:r>
            <w:r w:rsidRPr="006F38C7">
              <w:rPr>
                <w:color w:val="4472C4" w:themeColor="accent1"/>
                <w:szCs w:val="24"/>
                <w:vertAlign w:val="subscript"/>
                <w:lang w:eastAsia="zh-CN"/>
              </w:rPr>
              <w:t>NR</w:t>
            </w:r>
            <w:r w:rsidRPr="006F38C7">
              <w:rPr>
                <w:rFonts w:eastAsia="宋体"/>
                <w:color w:val="4472C4" w:themeColor="accent1"/>
                <w:szCs w:val="24"/>
                <w:vertAlign w:val="subscript"/>
                <w:lang w:eastAsia="zh-CN"/>
              </w:rPr>
              <w:t>_carrier</w:t>
            </w:r>
            <w:r w:rsidRPr="006F38C7">
              <w:rPr>
                <w:rFonts w:eastAsia="宋体"/>
                <w:color w:val="4472C4" w:themeColor="accent1"/>
                <w:szCs w:val="24"/>
                <w:lang w:eastAsia="zh-CN"/>
              </w:rPr>
              <w:t xml:space="preserve">” is used for both HST carrier and non-HST carrier, i.e. follow R15. the detail is as following: </w:t>
            </w:r>
          </w:p>
          <w:p w14:paraId="55DD56BC" w14:textId="68C90305" w:rsidR="006F38C7" w:rsidRPr="006F38C7" w:rsidRDefault="00EB4B4B" w:rsidP="006F38C7">
            <w:pPr>
              <w:rPr>
                <w:rFonts w:eastAsiaTheme="minorEastAsia"/>
                <w:color w:val="4472C4" w:themeColor="accent1"/>
                <w:lang w:eastAsia="zh-CN"/>
              </w:rPr>
            </w:pPr>
            <w:r>
              <w:rPr>
                <w:rFonts w:eastAsiaTheme="minorEastAsia"/>
                <w:color w:val="4472C4" w:themeColor="accent1"/>
                <w:lang w:val="en-US" w:eastAsia="zh-CN"/>
              </w:rPr>
              <w:t>T</w:t>
            </w:r>
            <w:r w:rsidR="006F38C7" w:rsidRPr="006F38C7">
              <w:rPr>
                <w:rFonts w:eastAsiaTheme="minorEastAsia"/>
                <w:color w:val="4472C4" w:themeColor="accent1"/>
                <w:lang w:val="en-US" w:eastAsia="zh-CN"/>
              </w:rPr>
              <w:t>he requirement for HST carrier</w:t>
            </w:r>
            <w:r w:rsidR="006F38C7" w:rsidRPr="006F38C7">
              <w:rPr>
                <w:color w:val="4472C4" w:themeColor="accent1"/>
                <w:szCs w:val="24"/>
                <w:lang w:eastAsia="zh-CN"/>
              </w:rPr>
              <w:t xml:space="preserve"> = </w:t>
            </w:r>
            <w:r w:rsidR="006F38C7" w:rsidRPr="006F38C7">
              <w:rPr>
                <w:rFonts w:eastAsia="宋体"/>
                <w:color w:val="4472C4" w:themeColor="accent1"/>
                <w:szCs w:val="24"/>
                <w:lang w:eastAsia="zh-CN"/>
              </w:rPr>
              <w:t>N</w:t>
            </w:r>
            <w:r w:rsidR="006F38C7" w:rsidRPr="006F38C7">
              <w:rPr>
                <w:rFonts w:eastAsia="宋体"/>
                <w:color w:val="4472C4" w:themeColor="accent1"/>
                <w:szCs w:val="24"/>
                <w:vertAlign w:val="subscript"/>
                <w:lang w:eastAsia="zh-CN"/>
              </w:rPr>
              <w:t>NR_carrier</w:t>
            </w:r>
            <w:r w:rsidR="006F38C7" w:rsidRPr="006F38C7">
              <w:rPr>
                <w:rFonts w:eastAsia="宋体"/>
                <w:color w:val="4472C4" w:themeColor="accent1"/>
                <w:szCs w:val="24"/>
                <w:lang w:eastAsia="zh-CN"/>
              </w:rPr>
              <w:t xml:space="preserve"> *</w:t>
            </w:r>
            <w:r w:rsidR="006F38C7" w:rsidRPr="006F38C7">
              <w:rPr>
                <w:rFonts w:eastAsia="宋体"/>
                <w:color w:val="4472C4" w:themeColor="accent1"/>
                <w:szCs w:val="24"/>
                <w:vertAlign w:val="subscript"/>
                <w:lang w:eastAsia="zh-CN"/>
              </w:rPr>
              <w:t xml:space="preserve"> </w:t>
            </w:r>
            <w:r w:rsidR="006F38C7" w:rsidRPr="006F38C7">
              <w:rPr>
                <w:color w:val="4472C4" w:themeColor="accent1"/>
                <w:szCs w:val="24"/>
                <w:lang w:eastAsia="zh-CN"/>
              </w:rPr>
              <w:t>T</w:t>
            </w:r>
            <w:r w:rsidR="006F38C7" w:rsidRPr="006F38C7">
              <w:rPr>
                <w:color w:val="4472C4" w:themeColor="accent1"/>
                <w:szCs w:val="24"/>
                <w:vertAlign w:val="subscript"/>
                <w:lang w:eastAsia="zh-CN"/>
              </w:rPr>
              <w:t xml:space="preserve">detect, NR_HST </w:t>
            </w:r>
            <w:r w:rsidR="006F38C7" w:rsidRPr="006F38C7">
              <w:rPr>
                <w:rFonts w:eastAsiaTheme="minorEastAsia"/>
                <w:color w:val="4472C4" w:themeColor="accent1"/>
                <w:lang w:eastAsia="zh-CN"/>
              </w:rPr>
              <w:t>;</w:t>
            </w:r>
          </w:p>
          <w:p w14:paraId="27554962" w14:textId="5E38AA4E" w:rsidR="006F38C7" w:rsidRPr="006F38C7" w:rsidRDefault="00EB4B4B" w:rsidP="006F38C7">
            <w:pPr>
              <w:rPr>
                <w:color w:val="4472C4" w:themeColor="accent1"/>
                <w:szCs w:val="24"/>
                <w:vertAlign w:val="subscript"/>
                <w:lang w:eastAsia="zh-CN"/>
              </w:rPr>
            </w:pPr>
            <w:r>
              <w:rPr>
                <w:rFonts w:eastAsiaTheme="minorEastAsia"/>
                <w:color w:val="4472C4" w:themeColor="accent1"/>
                <w:lang w:val="en-US" w:eastAsia="zh-CN"/>
              </w:rPr>
              <w:t>T</w:t>
            </w:r>
            <w:r w:rsidR="006F38C7" w:rsidRPr="006F38C7">
              <w:rPr>
                <w:rFonts w:eastAsiaTheme="minorEastAsia"/>
                <w:color w:val="4472C4" w:themeColor="accent1"/>
                <w:lang w:val="en-US" w:eastAsia="zh-CN"/>
              </w:rPr>
              <w:t>he requirement for non-HST carrier</w:t>
            </w:r>
            <w:r w:rsidR="006F38C7" w:rsidRPr="006F38C7">
              <w:rPr>
                <w:color w:val="4472C4" w:themeColor="accent1"/>
                <w:szCs w:val="24"/>
                <w:lang w:eastAsia="zh-CN"/>
              </w:rPr>
              <w:t xml:space="preserve"> = </w:t>
            </w:r>
            <w:r w:rsidR="006F38C7" w:rsidRPr="006F38C7">
              <w:rPr>
                <w:rFonts w:eastAsia="宋体"/>
                <w:color w:val="4472C4" w:themeColor="accent1"/>
                <w:szCs w:val="24"/>
                <w:lang w:eastAsia="zh-CN"/>
              </w:rPr>
              <w:t>N</w:t>
            </w:r>
            <w:r w:rsidR="006F38C7" w:rsidRPr="006F38C7">
              <w:rPr>
                <w:rFonts w:eastAsia="宋体"/>
                <w:color w:val="4472C4" w:themeColor="accent1"/>
                <w:szCs w:val="24"/>
                <w:vertAlign w:val="subscript"/>
                <w:lang w:eastAsia="zh-CN"/>
              </w:rPr>
              <w:t>NR_carrier</w:t>
            </w:r>
            <w:r w:rsidR="006F38C7" w:rsidRPr="006F38C7">
              <w:rPr>
                <w:rFonts w:eastAsia="宋体"/>
                <w:color w:val="4472C4" w:themeColor="accent1"/>
                <w:szCs w:val="24"/>
                <w:lang w:eastAsia="zh-CN"/>
              </w:rPr>
              <w:t xml:space="preserve"> * </w:t>
            </w:r>
            <w:r w:rsidR="006F38C7" w:rsidRPr="006F38C7">
              <w:rPr>
                <w:color w:val="4472C4" w:themeColor="accent1"/>
                <w:szCs w:val="24"/>
                <w:lang w:eastAsia="zh-CN"/>
              </w:rPr>
              <w:t>T</w:t>
            </w:r>
            <w:r w:rsidR="006F38C7" w:rsidRPr="006F38C7">
              <w:rPr>
                <w:color w:val="4472C4" w:themeColor="accent1"/>
                <w:szCs w:val="24"/>
                <w:vertAlign w:val="subscript"/>
                <w:lang w:eastAsia="zh-CN"/>
              </w:rPr>
              <w:t>detect, NR_nonHST;</w:t>
            </w:r>
          </w:p>
          <w:p w14:paraId="0DECFB56" w14:textId="77777777" w:rsidR="006F38C7" w:rsidRPr="006F38C7" w:rsidRDefault="006F38C7" w:rsidP="006F38C7">
            <w:pPr>
              <w:spacing w:after="120"/>
              <w:rPr>
                <w:color w:val="4472C4" w:themeColor="accent1"/>
                <w:szCs w:val="24"/>
                <w:lang w:eastAsia="zh-CN"/>
              </w:rPr>
            </w:pPr>
            <w:r w:rsidRPr="006F38C7">
              <w:rPr>
                <w:color w:val="4472C4" w:themeColor="accent1"/>
                <w:szCs w:val="24"/>
                <w:lang w:eastAsia="zh-CN"/>
              </w:rPr>
              <w:t>Where:</w:t>
            </w:r>
          </w:p>
          <w:p w14:paraId="5772D7B3"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is the total number of configured NR carriers, </w:t>
            </w:r>
          </w:p>
          <w:p w14:paraId="6BC9D67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w:t>
            </w:r>
            <w:r w:rsidRPr="006F38C7">
              <w:rPr>
                <w:color w:val="4472C4" w:themeColor="accent1"/>
                <w:szCs w:val="24"/>
                <w:lang w:eastAsia="zh-CN"/>
              </w:rPr>
              <w:t xml:space="preserve"> = N</w:t>
            </w:r>
            <w:r w:rsidRPr="006F38C7">
              <w:rPr>
                <w:color w:val="4472C4" w:themeColor="accent1"/>
                <w:szCs w:val="24"/>
                <w:vertAlign w:val="subscript"/>
                <w:lang w:eastAsia="zh-CN"/>
              </w:rPr>
              <w:t>NR_carrier_HST</w:t>
            </w:r>
            <w:r w:rsidRPr="006F38C7">
              <w:rPr>
                <w:color w:val="4472C4" w:themeColor="accent1"/>
                <w:szCs w:val="24"/>
                <w:lang w:eastAsia="zh-CN"/>
              </w:rPr>
              <w:t xml:space="preserve"> + N</w:t>
            </w:r>
            <w:r w:rsidRPr="006F38C7">
              <w:rPr>
                <w:color w:val="4472C4" w:themeColor="accent1"/>
                <w:szCs w:val="24"/>
                <w:vertAlign w:val="subscript"/>
                <w:lang w:eastAsia="zh-CN"/>
              </w:rPr>
              <w:t>NR_carrier_nonHST</w:t>
            </w:r>
            <w:r w:rsidRPr="006F38C7">
              <w:rPr>
                <w:color w:val="4472C4" w:themeColor="accent1"/>
                <w:szCs w:val="24"/>
                <w:lang w:eastAsia="zh-CN"/>
              </w:rPr>
              <w:t>,</w:t>
            </w:r>
          </w:p>
          <w:p w14:paraId="3935E81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NR_carrier_HST</w:t>
            </w:r>
            <w:r w:rsidRPr="006F38C7">
              <w:rPr>
                <w:color w:val="4472C4" w:themeColor="accent1"/>
                <w:szCs w:val="24"/>
                <w:lang w:eastAsia="zh-CN"/>
              </w:rPr>
              <w:t xml:space="preserve"> is the total number of configured high speed carriers, </w:t>
            </w:r>
          </w:p>
          <w:p w14:paraId="641608EE"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N</w:t>
            </w:r>
            <w:r w:rsidRPr="006F38C7">
              <w:rPr>
                <w:color w:val="4472C4" w:themeColor="accent1"/>
                <w:szCs w:val="24"/>
                <w:vertAlign w:val="subscript"/>
                <w:lang w:eastAsia="zh-CN"/>
              </w:rPr>
              <w:t>NR_carrier_nonHST</w:t>
            </w:r>
            <w:r w:rsidRPr="006F38C7">
              <w:rPr>
                <w:color w:val="4472C4" w:themeColor="accent1"/>
                <w:szCs w:val="24"/>
                <w:lang w:eastAsia="zh-CN"/>
              </w:rPr>
              <w:t xml:space="preserve"> is the total number of configured non-high-speed carriers. </w:t>
            </w:r>
          </w:p>
          <w:p w14:paraId="3C618A59"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NR_HST</w:t>
            </w:r>
            <w:r w:rsidRPr="006F38C7">
              <w:rPr>
                <w:color w:val="4472C4" w:themeColor="accent1"/>
                <w:szCs w:val="24"/>
                <w:lang w:eastAsia="zh-CN"/>
              </w:rPr>
              <w:t xml:space="preserve"> </w:t>
            </w:r>
            <w:r w:rsidRPr="006F38C7">
              <w:rPr>
                <w:rFonts w:hint="eastAsia"/>
                <w:color w:val="4472C4" w:themeColor="accent1"/>
                <w:szCs w:val="24"/>
                <w:lang w:eastAsia="zh-CN"/>
              </w:rPr>
              <w:t>is</w:t>
            </w:r>
            <w:r w:rsidRPr="006F38C7">
              <w:rPr>
                <w:color w:val="4472C4" w:themeColor="accent1"/>
                <w:szCs w:val="24"/>
                <w:lang w:eastAsia="zh-CN"/>
              </w:rPr>
              <w:t xml:space="preserve"> the requirements specified for high speed scenario. </w:t>
            </w:r>
          </w:p>
          <w:p w14:paraId="050543CA" w14:textId="77777777" w:rsidR="006F38C7" w:rsidRPr="006F38C7" w:rsidRDefault="006F38C7" w:rsidP="006F38C7">
            <w:pPr>
              <w:spacing w:after="120"/>
              <w:ind w:leftChars="200" w:left="400"/>
              <w:rPr>
                <w:color w:val="4472C4" w:themeColor="accent1"/>
                <w:szCs w:val="24"/>
                <w:lang w:eastAsia="zh-CN"/>
              </w:rPr>
            </w:pPr>
            <w:r w:rsidRPr="006F38C7">
              <w:rPr>
                <w:color w:val="4472C4" w:themeColor="accent1"/>
                <w:szCs w:val="24"/>
                <w:lang w:eastAsia="zh-CN"/>
              </w:rPr>
              <w:t>T</w:t>
            </w:r>
            <w:r w:rsidRPr="006F38C7">
              <w:rPr>
                <w:color w:val="4472C4" w:themeColor="accent1"/>
                <w:szCs w:val="24"/>
                <w:vertAlign w:val="subscript"/>
                <w:lang w:eastAsia="zh-CN"/>
              </w:rPr>
              <w:t>detect, NR_nonHST</w:t>
            </w:r>
            <w:r w:rsidRPr="006F38C7">
              <w:rPr>
                <w:color w:val="4472C4" w:themeColor="accent1"/>
                <w:szCs w:val="24"/>
                <w:lang w:eastAsia="zh-CN"/>
              </w:rPr>
              <w:t xml:space="preserve"> is the requirements specified for normal scenario.</w:t>
            </w:r>
          </w:p>
          <w:p w14:paraId="02C5F9FA" w14:textId="77777777" w:rsidR="00804FEC" w:rsidRPr="006F38C7" w:rsidRDefault="00804FEC" w:rsidP="000A5FDD">
            <w:pPr>
              <w:rPr>
                <w:rFonts w:eastAsiaTheme="minorEastAsia"/>
                <w:i/>
                <w:color w:val="0070C0"/>
                <w:lang w:eastAsia="zh-CN"/>
              </w:rPr>
            </w:pPr>
          </w:p>
          <w:p w14:paraId="0A4C09E0" w14:textId="77777777" w:rsidR="00804FEC" w:rsidRPr="003E7503" w:rsidRDefault="00804FEC" w:rsidP="00804FEC">
            <w:pPr>
              <w:rPr>
                <w:b/>
                <w:u w:val="single"/>
                <w:lang w:eastAsia="ko-KR"/>
              </w:rPr>
            </w:pPr>
            <w:r w:rsidRPr="003E7503">
              <w:rPr>
                <w:b/>
                <w:u w:val="single"/>
                <w:lang w:eastAsia="ko-KR"/>
              </w:rPr>
              <w:t xml:space="preserve">Issue </w:t>
            </w:r>
            <w:r>
              <w:rPr>
                <w:b/>
                <w:u w:val="single"/>
                <w:lang w:eastAsia="ko-KR"/>
              </w:rPr>
              <w:t>5</w:t>
            </w:r>
            <w:r w:rsidRPr="003E7503">
              <w:rPr>
                <w:b/>
                <w:u w:val="single"/>
                <w:lang w:eastAsia="ko-KR"/>
              </w:rPr>
              <w:t>-</w:t>
            </w:r>
            <w:r>
              <w:rPr>
                <w:b/>
                <w:u w:val="single"/>
                <w:lang w:eastAsia="ko-KR"/>
              </w:rPr>
              <w:t>6</w:t>
            </w:r>
            <w:r w:rsidRPr="003E7503">
              <w:rPr>
                <w:b/>
                <w:u w:val="single"/>
                <w:lang w:eastAsia="ko-KR"/>
              </w:rPr>
              <w:t>:</w:t>
            </w:r>
            <w:r>
              <w:rPr>
                <w:b/>
                <w:u w:val="single"/>
                <w:lang w:eastAsia="ko-KR"/>
              </w:rPr>
              <w:t xml:space="preserve"> </w:t>
            </w:r>
            <w:r w:rsidRPr="00AE13CF">
              <w:rPr>
                <w:b/>
                <w:u w:val="single"/>
                <w:lang w:eastAsia="ko-KR"/>
              </w:rPr>
              <w:t xml:space="preserve">Cell identification </w:t>
            </w:r>
            <w:r>
              <w:rPr>
                <w:b/>
                <w:u w:val="single"/>
                <w:lang w:eastAsia="ko-KR"/>
              </w:rPr>
              <w:t xml:space="preserve">requirements </w:t>
            </w:r>
            <w:r w:rsidRPr="00AE13CF">
              <w:rPr>
                <w:b/>
                <w:u w:val="single"/>
                <w:lang w:eastAsia="ko-KR"/>
              </w:rPr>
              <w:t>in connected mode</w:t>
            </w:r>
          </w:p>
          <w:p w14:paraId="1091B34B" w14:textId="065768C0" w:rsidR="00804FEC" w:rsidRPr="0039105A" w:rsidRDefault="00006CCD" w:rsidP="0039105A">
            <w:pPr>
              <w:pStyle w:val="aff8"/>
              <w:numPr>
                <w:ilvl w:val="0"/>
                <w:numId w:val="4"/>
              </w:numPr>
              <w:overflowPunct/>
              <w:autoSpaceDE/>
              <w:autoSpaceDN/>
              <w:adjustRightInd/>
              <w:spacing w:after="120"/>
              <w:ind w:firstLineChars="0"/>
              <w:textAlignment w:val="auto"/>
              <w:rPr>
                <w:rFonts w:eastAsia="宋体"/>
                <w:szCs w:val="24"/>
                <w:lang w:eastAsia="zh-CN"/>
              </w:rPr>
            </w:pPr>
            <w:r w:rsidRPr="0039105A">
              <w:rPr>
                <w:rFonts w:eastAsia="宋体"/>
                <w:szCs w:val="24"/>
                <w:lang w:eastAsia="zh-CN"/>
              </w:rPr>
              <w:t>Option 1(</w:t>
            </w:r>
            <w:r w:rsidR="0039105A">
              <w:rPr>
                <w:rFonts w:eastAsia="宋体"/>
                <w:szCs w:val="24"/>
                <w:lang w:eastAsia="zh-CN"/>
              </w:rPr>
              <w:t xml:space="preserve">HW, Ericsson, </w:t>
            </w:r>
            <w:r w:rsidR="003300D4">
              <w:rPr>
                <w:rFonts w:eastAsia="宋体"/>
                <w:szCs w:val="24"/>
                <w:lang w:eastAsia="zh-CN"/>
              </w:rPr>
              <w:t>MTK, CMCC, Nokia, QC</w:t>
            </w:r>
            <w:r w:rsidRPr="0039105A">
              <w:rPr>
                <w:rFonts w:eastAsia="宋体"/>
                <w:szCs w:val="24"/>
                <w:lang w:eastAsia="zh-CN"/>
              </w:rPr>
              <w:t>): recommended WF in the 1st round</w:t>
            </w:r>
          </w:p>
          <w:tbl>
            <w:tblPr>
              <w:tblW w:w="8023" w:type="dxa"/>
              <w:jc w:val="center"/>
              <w:tblCellMar>
                <w:left w:w="0" w:type="dxa"/>
                <w:right w:w="0" w:type="dxa"/>
              </w:tblCellMar>
              <w:tblLook w:val="04A0" w:firstRow="1" w:lastRow="0" w:firstColumn="1" w:lastColumn="0" w:noHBand="0" w:noVBand="1"/>
            </w:tblPr>
            <w:tblGrid>
              <w:gridCol w:w="1451"/>
              <w:gridCol w:w="2317"/>
              <w:gridCol w:w="2268"/>
              <w:gridCol w:w="1987"/>
            </w:tblGrid>
            <w:tr w:rsidR="0039105A" w14:paraId="6BBB7A58" w14:textId="77777777" w:rsidTr="003135CC">
              <w:trPr>
                <w:trHeight w:val="306"/>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8C0544"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DRX cycle</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B2B110"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PSS/SSS_sync_</w:t>
                  </w:r>
                  <w:r>
                    <w:rPr>
                      <w:color w:val="0070C0"/>
                      <w:szCs w:val="24"/>
                      <w:vertAlign w:val="subscript"/>
                      <w:lang w:eastAsia="zh-CN"/>
                    </w:rPr>
                    <w:t>NR</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3F5E7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SSB_measurement_period_</w:t>
                  </w:r>
                  <w:r>
                    <w:rPr>
                      <w:color w:val="0070C0"/>
                      <w:szCs w:val="24"/>
                      <w:vertAlign w:val="subscript"/>
                      <w:lang w:eastAsia="zh-CN"/>
                    </w:rPr>
                    <w:t>NR</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190401" w14:textId="77777777" w:rsidR="0039105A" w:rsidRPr="0019329C" w:rsidRDefault="0039105A" w:rsidP="0039105A">
                  <w:pPr>
                    <w:spacing w:line="240" w:lineRule="exact"/>
                    <w:ind w:leftChars="-66" w:left="-132" w:firstLineChars="79" w:firstLine="158"/>
                    <w:jc w:val="center"/>
                    <w:rPr>
                      <w:color w:val="0070C0"/>
                      <w:szCs w:val="24"/>
                      <w:lang w:eastAsia="zh-CN"/>
                    </w:rPr>
                  </w:pPr>
                  <w:r w:rsidRPr="0019329C">
                    <w:rPr>
                      <w:color w:val="0070C0"/>
                      <w:szCs w:val="24"/>
                      <w:lang w:eastAsia="zh-CN"/>
                    </w:rPr>
                    <w:t>T</w:t>
                  </w:r>
                  <w:r w:rsidRPr="0019329C">
                    <w:rPr>
                      <w:color w:val="0070C0"/>
                      <w:szCs w:val="24"/>
                      <w:vertAlign w:val="subscript"/>
                      <w:lang w:eastAsia="zh-CN"/>
                    </w:rPr>
                    <w:t>SSB_time_index_</w:t>
                  </w:r>
                  <w:r>
                    <w:rPr>
                      <w:color w:val="0070C0"/>
                      <w:szCs w:val="24"/>
                      <w:vertAlign w:val="subscript"/>
                      <w:lang w:eastAsia="zh-CN"/>
                    </w:rPr>
                    <w:t>NR</w:t>
                  </w:r>
                </w:p>
              </w:tc>
            </w:tr>
            <w:tr w:rsidR="0039105A" w14:paraId="2356277A" w14:textId="77777777" w:rsidTr="003135CC">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5175F6"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No DRX</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2718BC"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Max(600ms, 8 x max(MGRP, SMTC period))×N</w:t>
                  </w:r>
                  <w:r w:rsidRPr="005E2CE3">
                    <w:rPr>
                      <w:color w:val="0070C0"/>
                      <w:szCs w:val="24"/>
                      <w:vertAlign w:val="subscript"/>
                      <w:lang w:eastAsia="zh-CN"/>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ECD13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Max(200ms, 8 x max(MGRP, SMTC period))×N</w:t>
                  </w:r>
                  <w:r w:rsidRPr="005E2CE3">
                    <w:rPr>
                      <w:color w:val="0070C0"/>
                      <w:szCs w:val="24"/>
                      <w:vertAlign w:val="subscript"/>
                      <w:lang w:eastAsia="zh-CN"/>
                    </w:rPr>
                    <w:t>freq</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241569"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Max(120ms, 3 x max(MGRP, SMTC period)) ×N</w:t>
                  </w:r>
                  <w:r w:rsidRPr="005E2CE3">
                    <w:rPr>
                      <w:color w:val="0070C0"/>
                      <w:szCs w:val="24"/>
                      <w:vertAlign w:val="subscript"/>
                      <w:lang w:eastAsia="zh-CN"/>
                    </w:rPr>
                    <w:t>freq</w:t>
                  </w:r>
                </w:p>
              </w:tc>
            </w:tr>
            <w:tr w:rsidR="0039105A" w14:paraId="3525E9AC" w14:textId="77777777" w:rsidTr="003135CC">
              <w:trPr>
                <w:trHeight w:val="917"/>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352DFD"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DRX cycle &lt; 320ms</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32255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Max(600ms, ceil( 8 × M) × max(MGRP, SMTC period, DRX cycle)) ×N</w:t>
                  </w:r>
                  <w:r w:rsidRPr="005E2CE3">
                    <w:rPr>
                      <w:color w:val="0070C0"/>
                      <w:szCs w:val="24"/>
                      <w:vertAlign w:val="subscript"/>
                      <w:lang w:eastAsia="zh-CN"/>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D0548C"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Max(200ms, ceil(8 × M) x max(MGRP, SMTC period, DRX cycle))×N</w:t>
                  </w:r>
                  <w:r w:rsidRPr="005E2CE3">
                    <w:rPr>
                      <w:color w:val="0070C0"/>
                      <w:szCs w:val="24"/>
                      <w:vertAlign w:val="subscript"/>
                      <w:lang w:eastAsia="zh-CN"/>
                    </w:rPr>
                    <w:t>freq</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48710D"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Max(120ms, ceil(3 × M) x max(MGRP, SMTC period, DRX cycle)) ×N</w:t>
                  </w:r>
                  <w:r w:rsidRPr="005E2CE3">
                    <w:rPr>
                      <w:color w:val="0070C0"/>
                      <w:szCs w:val="24"/>
                      <w:vertAlign w:val="subscript"/>
                      <w:lang w:eastAsia="zh-CN"/>
                    </w:rPr>
                    <w:t>freq</w:t>
                  </w:r>
                </w:p>
              </w:tc>
            </w:tr>
            <w:tr w:rsidR="0039105A" w14:paraId="1AEE5034" w14:textId="77777777" w:rsidTr="003135CC">
              <w:trPr>
                <w:trHeight w:val="611"/>
                <w:jc w:val="center"/>
              </w:trPr>
              <w:tc>
                <w:tcPr>
                  <w:tcW w:w="14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823F2F"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DRX cycle≥320ms</w:t>
                  </w:r>
                </w:p>
              </w:tc>
              <w:tc>
                <w:tcPr>
                  <w:tcW w:w="2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BE9D6E"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8× M × DRX cycle ×N</w:t>
                  </w:r>
                  <w:r w:rsidRPr="005E2CE3">
                    <w:rPr>
                      <w:color w:val="0070C0"/>
                      <w:szCs w:val="24"/>
                      <w:vertAlign w:val="subscript"/>
                      <w:lang w:eastAsia="zh-CN"/>
                    </w:rPr>
                    <w:t>freq</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AA5702"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 xml:space="preserve">4× M </w:t>
                  </w:r>
                  <w:r w:rsidRPr="0019329C">
                    <w:rPr>
                      <w:color w:val="0070C0"/>
                      <w:szCs w:val="24"/>
                      <w:lang w:eastAsia="zh-CN"/>
                    </w:rPr>
                    <w:sym w:font="Symbol" w:char="F0B4"/>
                  </w:r>
                  <w:r w:rsidRPr="0019329C">
                    <w:rPr>
                      <w:color w:val="0070C0"/>
                      <w:szCs w:val="24"/>
                      <w:lang w:eastAsia="zh-CN"/>
                    </w:rPr>
                    <w:t xml:space="preserve"> DRX cycle ×N</w:t>
                  </w:r>
                  <w:r w:rsidRPr="005E2CE3">
                    <w:rPr>
                      <w:color w:val="0070C0"/>
                      <w:szCs w:val="24"/>
                      <w:vertAlign w:val="subscript"/>
                      <w:lang w:eastAsia="zh-CN"/>
                    </w:rPr>
                    <w:t>freq</w:t>
                  </w:r>
                </w:p>
              </w:tc>
              <w:tc>
                <w:tcPr>
                  <w:tcW w:w="1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D8BD98" w14:textId="77777777" w:rsidR="0039105A" w:rsidRPr="0019329C" w:rsidRDefault="0039105A" w:rsidP="0039105A">
                  <w:pPr>
                    <w:spacing w:line="240" w:lineRule="exact"/>
                    <w:jc w:val="center"/>
                    <w:rPr>
                      <w:color w:val="0070C0"/>
                      <w:szCs w:val="24"/>
                      <w:lang w:eastAsia="zh-CN"/>
                    </w:rPr>
                  </w:pPr>
                  <w:r w:rsidRPr="0019329C">
                    <w:rPr>
                      <w:color w:val="0070C0"/>
                      <w:szCs w:val="24"/>
                      <w:lang w:eastAsia="zh-CN"/>
                    </w:rPr>
                    <w:t>[3] × DRX cycle ×N</w:t>
                  </w:r>
                  <w:r w:rsidRPr="005E2CE3">
                    <w:rPr>
                      <w:color w:val="0070C0"/>
                      <w:szCs w:val="24"/>
                      <w:vertAlign w:val="subscript"/>
                      <w:lang w:eastAsia="zh-CN"/>
                    </w:rPr>
                    <w:t>freq</w:t>
                  </w:r>
                </w:p>
              </w:tc>
            </w:tr>
            <w:tr w:rsidR="0039105A" w14:paraId="4658B0AF" w14:textId="77777777" w:rsidTr="003135CC">
              <w:trPr>
                <w:trHeight w:val="306"/>
                <w:jc w:val="center"/>
              </w:trPr>
              <w:tc>
                <w:tcPr>
                  <w:tcW w:w="8023"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87A884" w14:textId="77777777" w:rsidR="0039105A" w:rsidRPr="0019329C" w:rsidRDefault="0039105A" w:rsidP="0039105A">
                  <w:pPr>
                    <w:spacing w:line="240" w:lineRule="exact"/>
                    <w:rPr>
                      <w:color w:val="0070C0"/>
                      <w:szCs w:val="24"/>
                      <w:lang w:eastAsia="zh-CN"/>
                    </w:rPr>
                  </w:pPr>
                  <w:r w:rsidRPr="0019329C">
                    <w:rPr>
                      <w:color w:val="0070C0"/>
                      <w:szCs w:val="24"/>
                      <w:lang w:eastAsia="zh-CN"/>
                    </w:rPr>
                    <w:t>Note 1: M = 1 when SMTC &lt; =40, and M = 1.5 when SMTC &gt;40</w:t>
                  </w:r>
                </w:p>
              </w:tc>
            </w:tr>
          </w:tbl>
          <w:p w14:paraId="4789687E" w14:textId="77777777" w:rsidR="0039105A" w:rsidRDefault="0039105A" w:rsidP="000A5FDD">
            <w:pPr>
              <w:rPr>
                <w:rFonts w:eastAsiaTheme="minorEastAsia"/>
                <w:i/>
                <w:color w:val="0070C0"/>
                <w:lang w:eastAsia="zh-CN"/>
              </w:rPr>
            </w:pPr>
          </w:p>
          <w:p w14:paraId="5EF59CC4" w14:textId="1C98E929" w:rsidR="0039105A" w:rsidRPr="0039105A" w:rsidRDefault="0039105A" w:rsidP="0039105A">
            <w:pPr>
              <w:pStyle w:val="aff8"/>
              <w:numPr>
                <w:ilvl w:val="0"/>
                <w:numId w:val="4"/>
              </w:numPr>
              <w:overflowPunct/>
              <w:autoSpaceDE/>
              <w:autoSpaceDN/>
              <w:adjustRightInd/>
              <w:spacing w:after="120"/>
              <w:ind w:firstLineChars="0"/>
              <w:textAlignment w:val="auto"/>
              <w:rPr>
                <w:rFonts w:eastAsia="宋体"/>
                <w:szCs w:val="24"/>
                <w:lang w:eastAsia="zh-CN"/>
              </w:rPr>
            </w:pPr>
            <w:r w:rsidRPr="0039105A">
              <w:rPr>
                <w:rFonts w:eastAsia="宋体"/>
                <w:szCs w:val="24"/>
                <w:lang w:eastAsia="zh-CN"/>
              </w:rPr>
              <w:t xml:space="preserve">Option 2(vivo): </w:t>
            </w:r>
            <w:r w:rsidR="008D7F9C" w:rsidRPr="008D7F9C">
              <w:rPr>
                <w:rFonts w:eastAsia="宋体"/>
                <w:szCs w:val="24"/>
                <w:lang w:eastAsia="zh-CN"/>
              </w:rPr>
              <w:t>for DRX = 320ms, T</w:t>
            </w:r>
            <w:r w:rsidR="008D7F9C" w:rsidRPr="008D7F9C">
              <w:rPr>
                <w:rFonts w:eastAsia="宋体"/>
                <w:szCs w:val="24"/>
                <w:vertAlign w:val="subscript"/>
                <w:lang w:eastAsia="zh-CN"/>
              </w:rPr>
              <w:t>SSB_measurement_period_intra</w:t>
            </w:r>
            <w:r w:rsidR="008D7F9C" w:rsidRPr="008D7F9C">
              <w:rPr>
                <w:rFonts w:eastAsia="宋体"/>
                <w:szCs w:val="24"/>
                <w:lang w:eastAsia="zh-CN"/>
              </w:rPr>
              <w:t xml:space="preserve"> should be 6 samples.</w:t>
            </w:r>
          </w:p>
          <w:p w14:paraId="1A4283E8" w14:textId="3EEA5911" w:rsidR="003300D4" w:rsidRDefault="003300D4" w:rsidP="003300D4">
            <w:pPr>
              <w:rPr>
                <w:rFonts w:eastAsiaTheme="minorEastAsia"/>
                <w:iCs/>
                <w:lang w:val="en-US" w:eastAsia="zh-CN"/>
              </w:rPr>
            </w:pPr>
            <w:r w:rsidRPr="00F16A3B">
              <w:rPr>
                <w:rFonts w:eastAsiaTheme="minorEastAsia" w:hint="eastAsia"/>
                <w:iCs/>
                <w:lang w:val="en-US" w:eastAsia="zh-CN"/>
              </w:rPr>
              <w:t>7</w:t>
            </w:r>
            <w:r>
              <w:rPr>
                <w:rFonts w:eastAsiaTheme="minorEastAsia"/>
                <w:iCs/>
                <w:lang w:val="en-US" w:eastAsia="zh-CN"/>
              </w:rPr>
              <w:t xml:space="preserve"> companies discussed this issue. 6 companies support option 1, 1 company prefer option 2. According to the contribution, there are 3 candidate options for this issue. And the recommended WF proposed in 1</w:t>
            </w:r>
            <w:r w:rsidRPr="00082278">
              <w:rPr>
                <w:rFonts w:eastAsiaTheme="minorEastAsia"/>
                <w:iCs/>
                <w:vertAlign w:val="superscript"/>
                <w:lang w:val="en-US" w:eastAsia="zh-CN"/>
              </w:rPr>
              <w:t>st</w:t>
            </w:r>
            <w:r>
              <w:rPr>
                <w:rFonts w:eastAsiaTheme="minorEastAsia"/>
                <w:iCs/>
                <w:lang w:val="en-US" w:eastAsia="zh-CN"/>
              </w:rPr>
              <w:t xml:space="preserve"> round is a compromised solution taking companies’ view into account. Considering this is the last meeting for core part completion. To move forward, it is suggested that we could go with the compromised option.</w:t>
            </w:r>
          </w:p>
          <w:p w14:paraId="37409499" w14:textId="77777777" w:rsidR="005B1FE3" w:rsidRPr="00082278" w:rsidRDefault="005B1FE3" w:rsidP="005B1FE3">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439188A6" w14:textId="27807538" w:rsidR="005B1FE3" w:rsidRPr="00AC2A92" w:rsidRDefault="005B1FE3" w:rsidP="005B1FE3">
            <w:pPr>
              <w:rPr>
                <w:b/>
                <w:highlight w:val="green"/>
                <w:u w:val="single"/>
                <w:lang w:eastAsia="ko-KR"/>
              </w:rPr>
            </w:pPr>
            <w:r w:rsidRPr="00AC2A92">
              <w:rPr>
                <w:b/>
                <w:highlight w:val="green"/>
                <w:u w:val="single"/>
                <w:lang w:eastAsia="ko-KR"/>
              </w:rPr>
              <w:t>Cell identification with DRX on EUTRA</w:t>
            </w:r>
            <w:r>
              <w:rPr>
                <w:b/>
                <w:highlight w:val="green"/>
                <w:u w:val="single"/>
                <w:lang w:eastAsia="ko-KR"/>
              </w:rPr>
              <w:t>-NR</w:t>
            </w:r>
            <w:r w:rsidRPr="00AC2A92">
              <w:rPr>
                <w:b/>
                <w:highlight w:val="green"/>
                <w:u w:val="single"/>
                <w:lang w:eastAsia="ko-KR"/>
              </w:rPr>
              <w:t xml:space="preserve"> inter-RAT measurement in connected mode</w:t>
            </w:r>
          </w:p>
          <w:tbl>
            <w:tblPr>
              <w:tblW w:w="7560" w:type="dxa"/>
              <w:jc w:val="center"/>
              <w:tblCellMar>
                <w:left w:w="0" w:type="dxa"/>
                <w:right w:w="0" w:type="dxa"/>
              </w:tblCellMar>
              <w:tblLook w:val="04A0" w:firstRow="1" w:lastRow="0" w:firstColumn="1" w:lastColumn="0" w:noHBand="0" w:noVBand="1"/>
            </w:tblPr>
            <w:tblGrid>
              <w:gridCol w:w="1449"/>
              <w:gridCol w:w="2281"/>
              <w:gridCol w:w="1971"/>
              <w:gridCol w:w="1852"/>
              <w:gridCol w:w="7"/>
            </w:tblGrid>
            <w:tr w:rsidR="005B1FE3" w:rsidRPr="005B1FE3" w14:paraId="22D9D001" w14:textId="77777777" w:rsidTr="005B1FE3">
              <w:trPr>
                <w:gridAfter w:val="1"/>
                <w:wAfter w:w="7" w:type="dxa"/>
                <w:trHeight w:val="306"/>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2ABACD"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DRX cycle</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4D35A0"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T</w:t>
                  </w:r>
                  <w:r w:rsidRPr="005B1FE3">
                    <w:rPr>
                      <w:szCs w:val="24"/>
                      <w:highlight w:val="green"/>
                      <w:vertAlign w:val="subscript"/>
                      <w:lang w:eastAsia="zh-CN"/>
                    </w:rPr>
                    <w:t>PSS/SSS_sync_NR</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0EE4DD"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T</w:t>
                  </w:r>
                  <w:r w:rsidRPr="005B1FE3">
                    <w:rPr>
                      <w:szCs w:val="24"/>
                      <w:highlight w:val="green"/>
                      <w:vertAlign w:val="subscript"/>
                      <w:lang w:eastAsia="zh-CN"/>
                    </w:rPr>
                    <w:t>SSB_measurement_period_NR</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A6EAC6F" w14:textId="77777777" w:rsidR="005B1FE3" w:rsidRPr="005B1FE3" w:rsidRDefault="005B1FE3" w:rsidP="005B1FE3">
                  <w:pPr>
                    <w:spacing w:line="240" w:lineRule="exact"/>
                    <w:ind w:leftChars="-66" w:left="-132" w:firstLineChars="79" w:firstLine="158"/>
                    <w:jc w:val="center"/>
                    <w:rPr>
                      <w:szCs w:val="24"/>
                      <w:highlight w:val="green"/>
                      <w:lang w:eastAsia="zh-CN"/>
                    </w:rPr>
                  </w:pPr>
                  <w:r w:rsidRPr="005B1FE3">
                    <w:rPr>
                      <w:szCs w:val="24"/>
                      <w:highlight w:val="green"/>
                      <w:lang w:eastAsia="zh-CN"/>
                    </w:rPr>
                    <w:t>T</w:t>
                  </w:r>
                  <w:r w:rsidRPr="005B1FE3">
                    <w:rPr>
                      <w:szCs w:val="24"/>
                      <w:highlight w:val="green"/>
                      <w:vertAlign w:val="subscript"/>
                      <w:lang w:eastAsia="zh-CN"/>
                    </w:rPr>
                    <w:t>SSB_time_index_NR</w:t>
                  </w:r>
                </w:p>
              </w:tc>
            </w:tr>
            <w:tr w:rsidR="005B1FE3" w:rsidRPr="005B1FE3" w14:paraId="73D57608" w14:textId="77777777" w:rsidTr="005B1FE3">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0D7A40"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No DRX</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17B275"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Max(600ms, 8 x max(MGRP, SMTC period))×N</w:t>
                  </w:r>
                  <w:r w:rsidRPr="005B1FE3">
                    <w:rPr>
                      <w:szCs w:val="24"/>
                      <w:highlight w:val="green"/>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25F7BC"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Max(200ms, 8 x max(MGRP, SMTC period))×N</w:t>
                  </w:r>
                  <w:r w:rsidRPr="005B1FE3">
                    <w:rPr>
                      <w:szCs w:val="24"/>
                      <w:highlight w:val="green"/>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9DE134"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Max(120ms, 3 x max(MGRP, SMTC period)) ×N</w:t>
                  </w:r>
                  <w:r w:rsidRPr="005B1FE3">
                    <w:rPr>
                      <w:szCs w:val="24"/>
                      <w:highlight w:val="green"/>
                      <w:vertAlign w:val="subscript"/>
                      <w:lang w:eastAsia="zh-CN"/>
                    </w:rPr>
                    <w:t>freq</w:t>
                  </w:r>
                </w:p>
              </w:tc>
            </w:tr>
            <w:tr w:rsidR="005B1FE3" w:rsidRPr="005B1FE3" w14:paraId="6A9595C9" w14:textId="77777777" w:rsidTr="005A7309">
              <w:trPr>
                <w:gridAfter w:val="1"/>
                <w:wAfter w:w="7" w:type="dxa"/>
                <w:trHeight w:val="363"/>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1E11B5"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DRX cycle &lt; 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9A2FE3"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 xml:space="preserve">Max(600ms, ceil( 8 × M) × max(MGRP, SMTC period, DRX cycle)) </w:t>
                  </w:r>
                  <w:r w:rsidRPr="005B1FE3">
                    <w:rPr>
                      <w:szCs w:val="24"/>
                      <w:highlight w:val="green"/>
                      <w:lang w:eastAsia="zh-CN"/>
                    </w:rPr>
                    <w:lastRenderedPageBreak/>
                    <w:t>×N</w:t>
                  </w:r>
                  <w:r w:rsidRPr="005B1FE3">
                    <w:rPr>
                      <w:szCs w:val="24"/>
                      <w:highlight w:val="green"/>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2BD6DA"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lastRenderedPageBreak/>
                    <w:t xml:space="preserve">Max(200ms, ceil(8 × M) x max(MGRP, SMTC period, DRX </w:t>
                  </w:r>
                  <w:r w:rsidRPr="005B1FE3">
                    <w:rPr>
                      <w:szCs w:val="24"/>
                      <w:highlight w:val="green"/>
                      <w:lang w:eastAsia="zh-CN"/>
                    </w:rPr>
                    <w:lastRenderedPageBreak/>
                    <w:t>cycle))×N</w:t>
                  </w:r>
                  <w:r w:rsidRPr="005B1FE3">
                    <w:rPr>
                      <w:szCs w:val="24"/>
                      <w:highlight w:val="green"/>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DE5CA9"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lastRenderedPageBreak/>
                    <w:t xml:space="preserve">Max(120ms, ceil(3 × M) x max(MGRP, SMTC period, DRX </w:t>
                  </w:r>
                  <w:r w:rsidRPr="005B1FE3">
                    <w:rPr>
                      <w:szCs w:val="24"/>
                      <w:highlight w:val="green"/>
                      <w:lang w:eastAsia="zh-CN"/>
                    </w:rPr>
                    <w:lastRenderedPageBreak/>
                    <w:t>cycle)) ×N</w:t>
                  </w:r>
                  <w:r w:rsidRPr="005B1FE3">
                    <w:rPr>
                      <w:szCs w:val="24"/>
                      <w:highlight w:val="green"/>
                      <w:vertAlign w:val="subscript"/>
                      <w:lang w:eastAsia="zh-CN"/>
                    </w:rPr>
                    <w:t>freq</w:t>
                  </w:r>
                </w:p>
              </w:tc>
            </w:tr>
            <w:tr w:rsidR="005B1FE3" w:rsidRPr="005B1FE3" w14:paraId="46CADBDB" w14:textId="77777777" w:rsidTr="005B1FE3">
              <w:trPr>
                <w:gridAfter w:val="1"/>
                <w:wAfter w:w="7" w:type="dxa"/>
                <w:trHeight w:val="611"/>
                <w:jc w:val="center"/>
              </w:trPr>
              <w:tc>
                <w:tcPr>
                  <w:tcW w:w="14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A02A6C"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lastRenderedPageBreak/>
                    <w:t>DRX cycle≥320ms</w:t>
                  </w:r>
                </w:p>
              </w:tc>
              <w:tc>
                <w:tcPr>
                  <w:tcW w:w="22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882204"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8× M × DRX cycle ×N</w:t>
                  </w:r>
                  <w:r w:rsidRPr="005B1FE3">
                    <w:rPr>
                      <w:szCs w:val="24"/>
                      <w:highlight w:val="green"/>
                      <w:vertAlign w:val="subscript"/>
                      <w:lang w:eastAsia="zh-CN"/>
                    </w:rPr>
                    <w:t>freq</w:t>
                  </w:r>
                </w:p>
              </w:tc>
              <w:tc>
                <w:tcPr>
                  <w:tcW w:w="1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8DB072"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 xml:space="preserve">4× M </w:t>
                  </w:r>
                  <w:r w:rsidRPr="005B1FE3">
                    <w:rPr>
                      <w:szCs w:val="24"/>
                      <w:highlight w:val="green"/>
                      <w:lang w:eastAsia="zh-CN"/>
                    </w:rPr>
                    <w:sym w:font="Symbol" w:char="F0B4"/>
                  </w:r>
                  <w:r w:rsidRPr="005B1FE3">
                    <w:rPr>
                      <w:szCs w:val="24"/>
                      <w:highlight w:val="green"/>
                      <w:lang w:eastAsia="zh-CN"/>
                    </w:rPr>
                    <w:t xml:space="preserve"> DRX cycle ×N</w:t>
                  </w:r>
                  <w:r w:rsidRPr="005B1FE3">
                    <w:rPr>
                      <w:szCs w:val="24"/>
                      <w:highlight w:val="green"/>
                      <w:vertAlign w:val="subscript"/>
                      <w:lang w:eastAsia="zh-CN"/>
                    </w:rPr>
                    <w:t>freq</w:t>
                  </w:r>
                </w:p>
              </w:tc>
              <w:tc>
                <w:tcPr>
                  <w:tcW w:w="1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B6D9B6" w14:textId="77777777" w:rsidR="005B1FE3" w:rsidRPr="005B1FE3" w:rsidRDefault="005B1FE3" w:rsidP="005B1FE3">
                  <w:pPr>
                    <w:spacing w:line="240" w:lineRule="exact"/>
                    <w:jc w:val="center"/>
                    <w:rPr>
                      <w:szCs w:val="24"/>
                      <w:highlight w:val="green"/>
                      <w:lang w:eastAsia="zh-CN"/>
                    </w:rPr>
                  </w:pPr>
                  <w:r w:rsidRPr="005B1FE3">
                    <w:rPr>
                      <w:szCs w:val="24"/>
                      <w:highlight w:val="green"/>
                      <w:lang w:eastAsia="zh-CN"/>
                    </w:rPr>
                    <w:t>[3] × DRX cycle ×N</w:t>
                  </w:r>
                  <w:r w:rsidRPr="005B1FE3">
                    <w:rPr>
                      <w:szCs w:val="24"/>
                      <w:highlight w:val="green"/>
                      <w:vertAlign w:val="subscript"/>
                      <w:lang w:eastAsia="zh-CN"/>
                    </w:rPr>
                    <w:t>freq</w:t>
                  </w:r>
                </w:p>
              </w:tc>
            </w:tr>
            <w:tr w:rsidR="005B1FE3" w:rsidRPr="005B1FE3" w14:paraId="7FAE30DD" w14:textId="77777777" w:rsidTr="005B1FE3">
              <w:trPr>
                <w:trHeight w:val="306"/>
                <w:jc w:val="center"/>
              </w:trPr>
              <w:tc>
                <w:tcPr>
                  <w:tcW w:w="7560"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6137FF" w14:textId="77777777" w:rsidR="005B1FE3" w:rsidRPr="005B1FE3" w:rsidRDefault="005B1FE3" w:rsidP="005B1FE3">
                  <w:pPr>
                    <w:spacing w:line="240" w:lineRule="exact"/>
                    <w:rPr>
                      <w:szCs w:val="24"/>
                      <w:lang w:eastAsia="zh-CN"/>
                    </w:rPr>
                  </w:pPr>
                  <w:r w:rsidRPr="005B1FE3">
                    <w:rPr>
                      <w:szCs w:val="24"/>
                      <w:highlight w:val="green"/>
                      <w:lang w:eastAsia="zh-CN"/>
                    </w:rPr>
                    <w:t>Note 1: M = 1 when SMTC &lt; =40, and M = 1.5 when SMTC &gt;40</w:t>
                  </w:r>
                </w:p>
              </w:tc>
            </w:tr>
          </w:tbl>
          <w:p w14:paraId="474EB27E" w14:textId="7D7A7C0B" w:rsidR="0039105A" w:rsidRPr="005B1FE3" w:rsidRDefault="0039105A" w:rsidP="000A5FDD">
            <w:pPr>
              <w:rPr>
                <w:rFonts w:eastAsiaTheme="minorEastAsia"/>
                <w:i/>
                <w:color w:val="0070C0"/>
                <w:lang w:eastAsia="zh-CN"/>
              </w:rPr>
            </w:pPr>
          </w:p>
        </w:tc>
      </w:tr>
    </w:tbl>
    <w:p w14:paraId="6E3A21E0" w14:textId="77777777" w:rsidR="002F4DE4" w:rsidRDefault="002F4DE4" w:rsidP="002F4DE4">
      <w:pPr>
        <w:rPr>
          <w:i/>
          <w:color w:val="0070C0"/>
          <w:lang w:val="en-US" w:eastAsia="zh-CN"/>
        </w:rPr>
      </w:pPr>
    </w:p>
    <w:p w14:paraId="47327EB1" w14:textId="77777777" w:rsidR="002F4DE4" w:rsidRDefault="002F4DE4" w:rsidP="002F4DE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F4DE4" w:rsidRPr="00004165" w14:paraId="52F4FE02" w14:textId="77777777" w:rsidTr="000A5FDD">
        <w:trPr>
          <w:trHeight w:val="744"/>
        </w:trPr>
        <w:tc>
          <w:tcPr>
            <w:tcW w:w="1395" w:type="dxa"/>
          </w:tcPr>
          <w:p w14:paraId="773330ED" w14:textId="77777777" w:rsidR="002F4DE4" w:rsidRPr="000D530B" w:rsidRDefault="002F4DE4" w:rsidP="000A5FDD">
            <w:pPr>
              <w:rPr>
                <w:rFonts w:eastAsiaTheme="minorEastAsia"/>
                <w:b/>
                <w:bCs/>
                <w:color w:val="0070C0"/>
                <w:lang w:val="en-US" w:eastAsia="zh-CN"/>
              </w:rPr>
            </w:pPr>
          </w:p>
        </w:tc>
        <w:tc>
          <w:tcPr>
            <w:tcW w:w="4554" w:type="dxa"/>
          </w:tcPr>
          <w:p w14:paraId="01E8F222"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09DA38B" w14:textId="77777777" w:rsidR="002F4DE4" w:rsidRDefault="002F4DE4" w:rsidP="000A5FDD">
            <w:pPr>
              <w:rPr>
                <w:rFonts w:eastAsiaTheme="minorEastAsia"/>
                <w:b/>
                <w:bCs/>
                <w:color w:val="0070C0"/>
                <w:lang w:val="en-US" w:eastAsia="zh-CN"/>
              </w:rPr>
            </w:pPr>
            <w:r>
              <w:rPr>
                <w:rFonts w:eastAsiaTheme="minorEastAsia" w:hint="eastAsia"/>
                <w:b/>
                <w:bCs/>
                <w:color w:val="0070C0"/>
                <w:lang w:val="en-US" w:eastAsia="zh-CN"/>
              </w:rPr>
              <w:t>Assigned Company,</w:t>
            </w:r>
          </w:p>
          <w:p w14:paraId="1A97F73F" w14:textId="77777777" w:rsidR="002F4DE4" w:rsidRPr="000D530B" w:rsidRDefault="002F4DE4" w:rsidP="000A5FDD">
            <w:pPr>
              <w:rPr>
                <w:rFonts w:eastAsiaTheme="minorEastAsia"/>
                <w:b/>
                <w:bCs/>
                <w:color w:val="0070C0"/>
                <w:lang w:val="en-US" w:eastAsia="zh-CN"/>
              </w:rPr>
            </w:pPr>
            <w:r>
              <w:rPr>
                <w:rFonts w:eastAsiaTheme="minorEastAsia" w:hint="eastAsia"/>
                <w:b/>
                <w:bCs/>
                <w:color w:val="0070C0"/>
                <w:lang w:val="en-US" w:eastAsia="zh-CN"/>
              </w:rPr>
              <w:t>WF or LS lead</w:t>
            </w:r>
          </w:p>
        </w:tc>
      </w:tr>
      <w:tr w:rsidR="00173FF7" w14:paraId="06B06781" w14:textId="77777777" w:rsidTr="000A5FDD">
        <w:trPr>
          <w:trHeight w:val="358"/>
        </w:trPr>
        <w:tc>
          <w:tcPr>
            <w:tcW w:w="1395" w:type="dxa"/>
          </w:tcPr>
          <w:p w14:paraId="1BC16F91" w14:textId="77777777" w:rsidR="00173FF7" w:rsidRPr="003418CB" w:rsidRDefault="00173FF7" w:rsidP="00173FF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F335570" w14:textId="77777777" w:rsidR="00173FF7" w:rsidRDefault="00173FF7" w:rsidP="00173FF7">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66E1C32C" w14:textId="1F61A2B3" w:rsidR="00173FF7" w:rsidRPr="003418CB" w:rsidRDefault="00173FF7" w:rsidP="00173FF7">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17ADEED7" w14:textId="7FAB6DFD" w:rsidR="00173FF7" w:rsidRPr="003418CB" w:rsidRDefault="00173FF7" w:rsidP="00173FF7">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387F7896" w14:textId="77777777" w:rsidR="002F4DE4" w:rsidRDefault="002F4DE4" w:rsidP="002F4DE4">
      <w:pPr>
        <w:rPr>
          <w:i/>
          <w:color w:val="0070C0"/>
          <w:lang w:val="en-US" w:eastAsia="zh-CN"/>
        </w:rPr>
      </w:pPr>
    </w:p>
    <w:p w14:paraId="0D41D93A" w14:textId="77777777" w:rsidR="002F4DE4" w:rsidRPr="00805BE8" w:rsidRDefault="002F4DE4" w:rsidP="002F4DE4">
      <w:pPr>
        <w:pStyle w:val="3"/>
        <w:rPr>
          <w:sz w:val="24"/>
          <w:szCs w:val="16"/>
        </w:rPr>
      </w:pPr>
      <w:r w:rsidRPr="00805BE8">
        <w:rPr>
          <w:sz w:val="24"/>
          <w:szCs w:val="16"/>
        </w:rPr>
        <w:t>CRs/TPs</w:t>
      </w:r>
    </w:p>
    <w:p w14:paraId="32374B88" w14:textId="77777777" w:rsidR="002F4DE4" w:rsidRPr="00045592" w:rsidRDefault="002F4DE4" w:rsidP="002F4D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2F4DE4" w:rsidRPr="00004165" w14:paraId="0C25EC00" w14:textId="77777777" w:rsidTr="000A5FDD">
        <w:tc>
          <w:tcPr>
            <w:tcW w:w="1242" w:type="dxa"/>
          </w:tcPr>
          <w:p w14:paraId="0E59627F" w14:textId="77777777" w:rsidR="002F4DE4" w:rsidRPr="00045592" w:rsidRDefault="002F4DE4" w:rsidP="000A5FD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6245D8F" w14:textId="77777777" w:rsidR="002F4DE4" w:rsidRPr="00045592" w:rsidRDefault="002F4DE4" w:rsidP="000A5FD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73FF7" w14:paraId="4B298BFD" w14:textId="77777777" w:rsidTr="000A5FDD">
        <w:tc>
          <w:tcPr>
            <w:tcW w:w="1242" w:type="dxa"/>
          </w:tcPr>
          <w:p w14:paraId="25DB868E" w14:textId="7801F220" w:rsidR="00173FF7" w:rsidRPr="003418CB" w:rsidRDefault="005F60A3" w:rsidP="00173FF7">
            <w:pPr>
              <w:rPr>
                <w:rFonts w:eastAsiaTheme="minorEastAsia"/>
                <w:color w:val="0070C0"/>
                <w:lang w:val="en-US" w:eastAsia="zh-CN"/>
              </w:rPr>
            </w:pPr>
            <w:hyperlink r:id="rId53" w:history="1">
              <w:r w:rsidR="00173FF7">
                <w:rPr>
                  <w:rStyle w:val="af0"/>
                  <w:rFonts w:ascii="Arial" w:hAnsi="Arial" w:cs="Arial"/>
                  <w:b/>
                  <w:bCs/>
                  <w:sz w:val="16"/>
                  <w:szCs w:val="16"/>
                </w:rPr>
                <w:t>R4-2006773</w:t>
              </w:r>
            </w:hyperlink>
          </w:p>
        </w:tc>
        <w:tc>
          <w:tcPr>
            <w:tcW w:w="8615" w:type="dxa"/>
          </w:tcPr>
          <w:p w14:paraId="71C5C528" w14:textId="44204F14" w:rsidR="00173FF7" w:rsidRPr="003418CB" w:rsidRDefault="00173FF7" w:rsidP="00173FF7">
            <w:pPr>
              <w:rPr>
                <w:rFonts w:eastAsiaTheme="minorEastAsia"/>
                <w:color w:val="0070C0"/>
                <w:lang w:val="en-US" w:eastAsia="zh-CN"/>
              </w:rPr>
            </w:pPr>
            <w:r>
              <w:rPr>
                <w:rFonts w:eastAsiaTheme="minorEastAsia"/>
                <w:i/>
                <w:color w:val="0070C0"/>
                <w:lang w:val="en-US" w:eastAsia="zh-CN"/>
              </w:rPr>
              <w:t xml:space="preserve"> to be revised</w:t>
            </w:r>
          </w:p>
        </w:tc>
      </w:tr>
      <w:tr w:rsidR="00173FF7" w14:paraId="1F571DE3" w14:textId="77777777" w:rsidTr="000A5FDD">
        <w:tc>
          <w:tcPr>
            <w:tcW w:w="1242" w:type="dxa"/>
          </w:tcPr>
          <w:p w14:paraId="1FEC0A70" w14:textId="0E8EE4DD" w:rsidR="00173FF7" w:rsidRDefault="005F60A3" w:rsidP="00173FF7">
            <w:pPr>
              <w:rPr>
                <w:rFonts w:eastAsiaTheme="minorEastAsia"/>
                <w:color w:val="0070C0"/>
                <w:lang w:val="en-US" w:eastAsia="zh-CN"/>
              </w:rPr>
            </w:pPr>
            <w:hyperlink r:id="rId54" w:history="1">
              <w:r w:rsidR="00173FF7">
                <w:rPr>
                  <w:rStyle w:val="af0"/>
                  <w:rFonts w:ascii="Arial" w:hAnsi="Arial" w:cs="Arial"/>
                  <w:b/>
                  <w:bCs/>
                  <w:sz w:val="16"/>
                  <w:szCs w:val="16"/>
                </w:rPr>
                <w:t>R4-2006985</w:t>
              </w:r>
            </w:hyperlink>
          </w:p>
        </w:tc>
        <w:tc>
          <w:tcPr>
            <w:tcW w:w="8615" w:type="dxa"/>
          </w:tcPr>
          <w:p w14:paraId="3D592116" w14:textId="133DF389" w:rsidR="00173FF7" w:rsidRPr="00404831" w:rsidRDefault="00173FF7" w:rsidP="00173FF7">
            <w:pPr>
              <w:rPr>
                <w:rFonts w:eastAsiaTheme="minorEastAsia"/>
                <w:i/>
                <w:color w:val="0070C0"/>
                <w:lang w:val="en-US" w:eastAsia="zh-CN"/>
              </w:rPr>
            </w:pPr>
            <w:r>
              <w:rPr>
                <w:rFonts w:eastAsiaTheme="minorEastAsia"/>
                <w:i/>
                <w:color w:val="0070C0"/>
                <w:lang w:val="en-US" w:eastAsia="zh-CN"/>
              </w:rPr>
              <w:t>to be revised</w:t>
            </w:r>
          </w:p>
        </w:tc>
      </w:tr>
      <w:tr w:rsidR="00173FF7" w14:paraId="644DAA21" w14:textId="77777777" w:rsidTr="000A5FDD">
        <w:tc>
          <w:tcPr>
            <w:tcW w:w="1242" w:type="dxa"/>
          </w:tcPr>
          <w:p w14:paraId="5DF9A473" w14:textId="2CD74867" w:rsidR="00173FF7" w:rsidRDefault="005F60A3" w:rsidP="00173FF7">
            <w:pPr>
              <w:rPr>
                <w:rFonts w:eastAsiaTheme="minorEastAsia"/>
                <w:color w:val="0070C0"/>
                <w:lang w:val="en-US" w:eastAsia="zh-CN"/>
              </w:rPr>
            </w:pPr>
            <w:hyperlink r:id="rId55" w:history="1">
              <w:r w:rsidR="00173FF7">
                <w:rPr>
                  <w:rStyle w:val="af0"/>
                  <w:rFonts w:ascii="Arial" w:hAnsi="Arial" w:cs="Arial"/>
                  <w:b/>
                  <w:bCs/>
                  <w:sz w:val="16"/>
                  <w:szCs w:val="16"/>
                </w:rPr>
                <w:t>R4-2007273</w:t>
              </w:r>
            </w:hyperlink>
          </w:p>
        </w:tc>
        <w:tc>
          <w:tcPr>
            <w:tcW w:w="8615" w:type="dxa"/>
          </w:tcPr>
          <w:p w14:paraId="4D26CB2F" w14:textId="4AB4840B" w:rsidR="00173FF7" w:rsidRPr="00404831" w:rsidRDefault="00173FF7" w:rsidP="00173FF7">
            <w:pPr>
              <w:rPr>
                <w:rFonts w:eastAsiaTheme="minorEastAsia"/>
                <w:i/>
                <w:color w:val="0070C0"/>
                <w:lang w:val="en-US" w:eastAsia="zh-CN"/>
              </w:rPr>
            </w:pPr>
            <w:r>
              <w:rPr>
                <w:rFonts w:eastAsiaTheme="minorEastAsia"/>
                <w:i/>
                <w:color w:val="0070C0"/>
                <w:lang w:val="en-US" w:eastAsia="zh-CN"/>
              </w:rPr>
              <w:t>to be revised</w:t>
            </w:r>
          </w:p>
        </w:tc>
      </w:tr>
      <w:tr w:rsidR="00173FF7" w14:paraId="175C4001" w14:textId="77777777" w:rsidTr="000A5FDD">
        <w:tc>
          <w:tcPr>
            <w:tcW w:w="1242" w:type="dxa"/>
          </w:tcPr>
          <w:p w14:paraId="1284AEF3" w14:textId="0C340FA4" w:rsidR="00173FF7" w:rsidRDefault="005F60A3" w:rsidP="00173FF7">
            <w:pPr>
              <w:rPr>
                <w:rFonts w:eastAsiaTheme="minorEastAsia"/>
                <w:color w:val="0070C0"/>
                <w:lang w:val="en-US" w:eastAsia="zh-CN"/>
              </w:rPr>
            </w:pPr>
            <w:hyperlink r:id="rId56" w:history="1">
              <w:r w:rsidR="00173FF7">
                <w:rPr>
                  <w:rStyle w:val="af0"/>
                  <w:rFonts w:ascii="Arial" w:hAnsi="Arial" w:cs="Arial"/>
                  <w:b/>
                  <w:bCs/>
                  <w:sz w:val="16"/>
                  <w:szCs w:val="16"/>
                </w:rPr>
                <w:t>R4-2007741</w:t>
              </w:r>
            </w:hyperlink>
          </w:p>
        </w:tc>
        <w:tc>
          <w:tcPr>
            <w:tcW w:w="8615" w:type="dxa"/>
          </w:tcPr>
          <w:p w14:paraId="07385687" w14:textId="0A3A7975" w:rsidR="00173FF7" w:rsidRPr="00404831" w:rsidRDefault="00173FF7" w:rsidP="00173FF7">
            <w:pPr>
              <w:rPr>
                <w:rFonts w:eastAsiaTheme="minorEastAsia"/>
                <w:i/>
                <w:color w:val="0070C0"/>
                <w:lang w:val="en-US" w:eastAsia="zh-CN"/>
              </w:rPr>
            </w:pPr>
            <w:r>
              <w:rPr>
                <w:rFonts w:eastAsiaTheme="minorEastAsia"/>
                <w:i/>
                <w:color w:val="0070C0"/>
                <w:lang w:val="en-US" w:eastAsia="zh-CN"/>
              </w:rPr>
              <w:t>to be revised</w:t>
            </w:r>
          </w:p>
        </w:tc>
      </w:tr>
    </w:tbl>
    <w:p w14:paraId="13EC3783" w14:textId="77777777" w:rsidR="002F4DE4" w:rsidRPr="003418CB" w:rsidRDefault="002F4DE4" w:rsidP="002F4DE4">
      <w:pPr>
        <w:rPr>
          <w:color w:val="0070C0"/>
          <w:lang w:val="en-US" w:eastAsia="zh-CN"/>
        </w:rPr>
      </w:pPr>
    </w:p>
    <w:p w14:paraId="681A64D2" w14:textId="77777777" w:rsidR="002F4DE4" w:rsidRDefault="002F4DE4" w:rsidP="002F4DE4">
      <w:pPr>
        <w:pStyle w:val="2"/>
      </w:pPr>
      <w:r>
        <w:rPr>
          <w:rFonts w:hint="eastAsia"/>
        </w:rPr>
        <w:t>Discussion on 2nd round</w:t>
      </w:r>
      <w:r>
        <w:t xml:space="preserve"> (if applicable)</w:t>
      </w:r>
    </w:p>
    <w:p w14:paraId="579AAA06" w14:textId="77777777" w:rsidR="002F4DE4" w:rsidRDefault="002F4DE4" w:rsidP="002F4DE4">
      <w:pPr>
        <w:rPr>
          <w:lang w:val="sv-SE" w:eastAsia="zh-CN"/>
        </w:rPr>
      </w:pPr>
    </w:p>
    <w:p w14:paraId="63798AEF" w14:textId="77777777" w:rsidR="002F4DE4" w:rsidRDefault="002F4DE4" w:rsidP="002F4DE4">
      <w:pPr>
        <w:pStyle w:val="2"/>
      </w:pPr>
      <w:r>
        <w:rPr>
          <w:rFonts w:hint="eastAsia"/>
        </w:rPr>
        <w:t>Summary on 2nd round</w:t>
      </w:r>
      <w:r>
        <w:t xml:space="preserve"> (if applicable)</w:t>
      </w:r>
    </w:p>
    <w:p w14:paraId="48D3DC19" w14:textId="77777777" w:rsidR="002F4DE4" w:rsidRDefault="002F4DE4" w:rsidP="002F4D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2F4DE4" w:rsidRPr="00004165" w14:paraId="09BB94B2" w14:textId="77777777" w:rsidTr="000A5FDD">
        <w:tc>
          <w:tcPr>
            <w:tcW w:w="1242" w:type="dxa"/>
          </w:tcPr>
          <w:p w14:paraId="02AF8CCB" w14:textId="77777777" w:rsidR="002F4DE4" w:rsidRPr="00045592" w:rsidRDefault="002F4DE4" w:rsidP="000A5FD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3B8F5D4" w14:textId="77777777" w:rsidR="002F4DE4" w:rsidRPr="00045592" w:rsidRDefault="002F4DE4" w:rsidP="000A5FD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4DE4" w14:paraId="7441C12C" w14:textId="77777777" w:rsidTr="000A5FDD">
        <w:tc>
          <w:tcPr>
            <w:tcW w:w="1242" w:type="dxa"/>
          </w:tcPr>
          <w:p w14:paraId="7C443080" w14:textId="77777777" w:rsidR="002F4DE4" w:rsidRPr="003418CB" w:rsidRDefault="002F4DE4" w:rsidP="000A5FD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F059569" w14:textId="77777777" w:rsidR="002F4DE4" w:rsidRPr="003418CB" w:rsidRDefault="002F4DE4" w:rsidP="000A5FD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1A5B4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Pr="002F4DE4" w:rsidRDefault="00307E51" w:rsidP="00307E51">
      <w:pPr>
        <w:rPr>
          <w:lang w:eastAsia="zh-CN"/>
        </w:rPr>
      </w:pPr>
    </w:p>
    <w:p w14:paraId="4536715A" w14:textId="1BA3C455" w:rsidR="00BC6BDA" w:rsidRPr="00045592" w:rsidRDefault="00BC6BDA" w:rsidP="00BC6BDA">
      <w:pPr>
        <w:pStyle w:val="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 xml:space="preserve">others </w:t>
      </w:r>
    </w:p>
    <w:p w14:paraId="54A76209" w14:textId="77777777" w:rsidR="00BC6BDA" w:rsidRPr="00045592" w:rsidRDefault="00BC6BDA" w:rsidP="00BC6BD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68D307" w14:textId="77777777" w:rsidR="00BC6BDA" w:rsidRPr="00CB0305" w:rsidRDefault="00BC6BDA" w:rsidP="00BC6BDA">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16"/>
        <w:gridCol w:w="1267"/>
        <w:gridCol w:w="7048"/>
      </w:tblGrid>
      <w:tr w:rsidR="0010795B" w:rsidRPr="00F53FE2" w14:paraId="7AED4149" w14:textId="77777777" w:rsidTr="005C1A27">
        <w:trPr>
          <w:trHeight w:val="468"/>
        </w:trPr>
        <w:tc>
          <w:tcPr>
            <w:tcW w:w="1316" w:type="dxa"/>
            <w:vAlign w:val="center"/>
          </w:tcPr>
          <w:p w14:paraId="27F30C2B" w14:textId="77777777" w:rsidR="0010795B" w:rsidRPr="00805BE8" w:rsidRDefault="0010795B" w:rsidP="005C1A27">
            <w:pPr>
              <w:spacing w:before="120" w:after="120"/>
              <w:rPr>
                <w:b/>
                <w:bCs/>
              </w:rPr>
            </w:pPr>
            <w:r w:rsidRPr="00805BE8">
              <w:rPr>
                <w:b/>
                <w:bCs/>
              </w:rPr>
              <w:t>T-doc number</w:t>
            </w:r>
          </w:p>
        </w:tc>
        <w:tc>
          <w:tcPr>
            <w:tcW w:w="1267" w:type="dxa"/>
            <w:vAlign w:val="center"/>
          </w:tcPr>
          <w:p w14:paraId="3226A6F0" w14:textId="77777777" w:rsidR="0010795B" w:rsidRPr="00805BE8" w:rsidRDefault="0010795B" w:rsidP="005C1A27">
            <w:pPr>
              <w:spacing w:before="120" w:after="120"/>
              <w:rPr>
                <w:b/>
                <w:bCs/>
              </w:rPr>
            </w:pPr>
            <w:r w:rsidRPr="00805BE8">
              <w:rPr>
                <w:b/>
                <w:bCs/>
              </w:rPr>
              <w:t>Company</w:t>
            </w:r>
          </w:p>
        </w:tc>
        <w:tc>
          <w:tcPr>
            <w:tcW w:w="7048" w:type="dxa"/>
            <w:vAlign w:val="center"/>
          </w:tcPr>
          <w:p w14:paraId="0FDF0C73" w14:textId="77777777" w:rsidR="0010795B" w:rsidRPr="00805BE8" w:rsidRDefault="0010795B" w:rsidP="005C1A27">
            <w:pPr>
              <w:spacing w:before="120" w:after="120"/>
              <w:rPr>
                <w:b/>
                <w:bCs/>
              </w:rPr>
            </w:pPr>
            <w:r w:rsidRPr="00805BE8">
              <w:rPr>
                <w:b/>
                <w:bCs/>
              </w:rPr>
              <w:t>Proposals</w:t>
            </w:r>
            <w:r>
              <w:rPr>
                <w:b/>
                <w:bCs/>
              </w:rPr>
              <w:t xml:space="preserve"> / Observations</w:t>
            </w:r>
          </w:p>
        </w:tc>
      </w:tr>
      <w:tr w:rsidR="00597BAC" w:rsidRPr="00A06E9C" w14:paraId="12AF4B74" w14:textId="77777777" w:rsidTr="005C1A27">
        <w:trPr>
          <w:trHeight w:val="468"/>
        </w:trPr>
        <w:tc>
          <w:tcPr>
            <w:tcW w:w="1316" w:type="dxa"/>
          </w:tcPr>
          <w:p w14:paraId="7AEE7F7B" w14:textId="091438CF" w:rsidR="00597BAC" w:rsidRPr="00A06E9C" w:rsidRDefault="005F60A3" w:rsidP="00597BAC">
            <w:pPr>
              <w:spacing w:before="120" w:after="120"/>
              <w:rPr>
                <w:rFonts w:ascii="Arial" w:hAnsi="Arial" w:cs="Arial"/>
                <w:sz w:val="16"/>
                <w:szCs w:val="16"/>
              </w:rPr>
            </w:pPr>
            <w:hyperlink r:id="rId57" w:history="1">
              <w:r w:rsidR="00597BAC">
                <w:rPr>
                  <w:rStyle w:val="af0"/>
                  <w:rFonts w:ascii="Arial" w:hAnsi="Arial" w:cs="Arial"/>
                  <w:b/>
                  <w:bCs/>
                  <w:sz w:val="16"/>
                  <w:szCs w:val="16"/>
                </w:rPr>
                <w:t>R4-2006770</w:t>
              </w:r>
            </w:hyperlink>
          </w:p>
        </w:tc>
        <w:tc>
          <w:tcPr>
            <w:tcW w:w="1267" w:type="dxa"/>
          </w:tcPr>
          <w:p w14:paraId="2A9D9C87" w14:textId="67D413E5" w:rsidR="00597BAC" w:rsidRPr="00A06E9C" w:rsidRDefault="00597BAC" w:rsidP="00597BAC">
            <w:pPr>
              <w:spacing w:before="120" w:after="120"/>
              <w:rPr>
                <w:rFonts w:ascii="Arial" w:hAnsi="Arial" w:cs="Arial"/>
                <w:sz w:val="16"/>
                <w:szCs w:val="16"/>
              </w:rPr>
            </w:pPr>
            <w:r>
              <w:rPr>
                <w:rFonts w:ascii="Arial" w:hAnsi="Arial" w:cs="Arial"/>
                <w:sz w:val="16"/>
                <w:szCs w:val="16"/>
              </w:rPr>
              <w:t>CMCC</w:t>
            </w:r>
          </w:p>
        </w:tc>
        <w:tc>
          <w:tcPr>
            <w:tcW w:w="7048" w:type="dxa"/>
          </w:tcPr>
          <w:p w14:paraId="7B8AB0D8" w14:textId="4204EA42" w:rsidR="00597BAC" w:rsidRPr="00597BAC" w:rsidRDefault="00597BAC" w:rsidP="00597BAC">
            <w:pPr>
              <w:tabs>
                <w:tab w:val="left" w:pos="1134"/>
              </w:tabs>
              <w:spacing w:line="240" w:lineRule="exact"/>
              <w:rPr>
                <w:rFonts w:ascii="Arial" w:eastAsiaTheme="minorEastAsia" w:hAnsi="Arial" w:cs="Arial"/>
                <w:sz w:val="16"/>
                <w:szCs w:val="16"/>
                <w:lang w:eastAsia="zh-CN"/>
              </w:rPr>
            </w:pPr>
            <w:r w:rsidRPr="00FA5CB1">
              <w:rPr>
                <w:rFonts w:ascii="Arial" w:hAnsi="Arial" w:cs="Arial"/>
                <w:sz w:val="16"/>
                <w:szCs w:val="16"/>
              </w:rPr>
              <w:t>Proposal 2: Rel.16 HST RRM enhanced requirement are proposed to be release independent from Rel-15.</w:t>
            </w:r>
          </w:p>
        </w:tc>
      </w:tr>
      <w:tr w:rsidR="009345C5" w:rsidRPr="00A06E9C" w14:paraId="18969055" w14:textId="77777777" w:rsidTr="005C1A27">
        <w:trPr>
          <w:trHeight w:val="468"/>
        </w:trPr>
        <w:tc>
          <w:tcPr>
            <w:tcW w:w="1316" w:type="dxa"/>
          </w:tcPr>
          <w:p w14:paraId="69EE53B7" w14:textId="2E97FE83" w:rsidR="009345C5" w:rsidRPr="00A06E9C" w:rsidRDefault="005F60A3" w:rsidP="009345C5">
            <w:pPr>
              <w:spacing w:before="120" w:after="120"/>
              <w:rPr>
                <w:rFonts w:ascii="Arial" w:hAnsi="Arial" w:cs="Arial"/>
                <w:sz w:val="16"/>
                <w:szCs w:val="16"/>
              </w:rPr>
            </w:pPr>
            <w:hyperlink r:id="rId58" w:history="1">
              <w:r w:rsidR="009345C5">
                <w:rPr>
                  <w:rStyle w:val="af0"/>
                  <w:rFonts w:ascii="Arial" w:hAnsi="Arial" w:cs="Arial"/>
                  <w:b/>
                  <w:bCs/>
                  <w:sz w:val="16"/>
                  <w:szCs w:val="16"/>
                </w:rPr>
                <w:t>R4-2006965</w:t>
              </w:r>
            </w:hyperlink>
          </w:p>
        </w:tc>
        <w:tc>
          <w:tcPr>
            <w:tcW w:w="1267" w:type="dxa"/>
          </w:tcPr>
          <w:p w14:paraId="770E849F" w14:textId="180BB764" w:rsidR="009345C5" w:rsidRPr="00A06E9C" w:rsidRDefault="009345C5" w:rsidP="009345C5">
            <w:pPr>
              <w:spacing w:before="120" w:after="120"/>
              <w:rPr>
                <w:rFonts w:ascii="Arial" w:hAnsi="Arial" w:cs="Arial"/>
                <w:sz w:val="16"/>
                <w:szCs w:val="16"/>
              </w:rPr>
            </w:pPr>
            <w:r>
              <w:rPr>
                <w:rFonts w:ascii="Arial" w:hAnsi="Arial" w:cs="Arial"/>
                <w:sz w:val="16"/>
                <w:szCs w:val="16"/>
              </w:rPr>
              <w:t>CMCC</w:t>
            </w:r>
          </w:p>
        </w:tc>
        <w:tc>
          <w:tcPr>
            <w:tcW w:w="7048" w:type="dxa"/>
          </w:tcPr>
          <w:p w14:paraId="0302AC3F" w14:textId="14873BF7" w:rsidR="009345C5" w:rsidRPr="00A06E9C" w:rsidRDefault="009345C5" w:rsidP="009345C5">
            <w:pPr>
              <w:spacing w:before="120" w:after="120"/>
              <w:rPr>
                <w:rFonts w:ascii="Arial" w:hAnsi="Arial" w:cs="Arial"/>
                <w:sz w:val="16"/>
                <w:szCs w:val="16"/>
              </w:rPr>
            </w:pPr>
            <w:r w:rsidRPr="00FA5CB1">
              <w:rPr>
                <w:rFonts w:ascii="Arial" w:hAnsi="Arial" w:cs="Arial"/>
                <w:sz w:val="16"/>
                <w:szCs w:val="16"/>
              </w:rPr>
              <w:t>LS on supporting Rel-16 NR HST RRM enhanced requirements from Rel-15 UEs</w:t>
            </w:r>
          </w:p>
        </w:tc>
      </w:tr>
      <w:tr w:rsidR="00554CD6" w:rsidRPr="00A06E9C" w14:paraId="4941F1B2" w14:textId="77777777" w:rsidTr="005C1A27">
        <w:trPr>
          <w:trHeight w:val="468"/>
        </w:trPr>
        <w:tc>
          <w:tcPr>
            <w:tcW w:w="1316" w:type="dxa"/>
          </w:tcPr>
          <w:p w14:paraId="4387CA61" w14:textId="7EF235FF" w:rsidR="00554CD6" w:rsidRDefault="005F60A3" w:rsidP="00554CD6">
            <w:pPr>
              <w:spacing w:before="120" w:after="120"/>
              <w:rPr>
                <w:rFonts w:ascii="Arial" w:hAnsi="Arial" w:cs="Arial"/>
                <w:b/>
                <w:bCs/>
                <w:color w:val="0000FF"/>
                <w:sz w:val="16"/>
                <w:szCs w:val="16"/>
                <w:u w:val="single"/>
              </w:rPr>
            </w:pPr>
            <w:hyperlink r:id="rId59" w:history="1">
              <w:r w:rsidR="00554CD6">
                <w:rPr>
                  <w:rStyle w:val="af0"/>
                  <w:rFonts w:ascii="Arial" w:hAnsi="Arial" w:cs="Arial"/>
                  <w:b/>
                  <w:bCs/>
                  <w:sz w:val="16"/>
                  <w:szCs w:val="16"/>
                </w:rPr>
                <w:t>R4-2007272</w:t>
              </w:r>
            </w:hyperlink>
          </w:p>
        </w:tc>
        <w:tc>
          <w:tcPr>
            <w:tcW w:w="1267" w:type="dxa"/>
          </w:tcPr>
          <w:p w14:paraId="4B6BB74A" w14:textId="2D0E82DB" w:rsidR="00554CD6" w:rsidRDefault="00554CD6" w:rsidP="00554CD6">
            <w:pPr>
              <w:spacing w:before="120" w:after="120"/>
              <w:rPr>
                <w:rFonts w:ascii="Arial" w:hAnsi="Arial" w:cs="Arial"/>
                <w:sz w:val="16"/>
                <w:szCs w:val="16"/>
              </w:rPr>
            </w:pPr>
            <w:r>
              <w:rPr>
                <w:rFonts w:ascii="Arial" w:hAnsi="Arial" w:cs="Arial"/>
                <w:sz w:val="16"/>
                <w:szCs w:val="16"/>
              </w:rPr>
              <w:t>vivo</w:t>
            </w:r>
          </w:p>
        </w:tc>
        <w:tc>
          <w:tcPr>
            <w:tcW w:w="7048" w:type="dxa"/>
          </w:tcPr>
          <w:p w14:paraId="7E6379BB" w14:textId="2A129296" w:rsidR="00554CD6" w:rsidRPr="00554CD6" w:rsidRDefault="00554CD6" w:rsidP="00554CD6">
            <w:pPr>
              <w:overflowPunct/>
              <w:autoSpaceDE/>
              <w:adjustRightInd/>
              <w:jc w:val="both"/>
              <w:rPr>
                <w:rFonts w:ascii="Arial" w:eastAsia="宋体" w:hAnsi="Arial" w:cs="Arial"/>
                <w:sz w:val="16"/>
                <w:szCs w:val="16"/>
                <w:lang w:val="en-US" w:eastAsia="zh-CN"/>
              </w:rPr>
            </w:pPr>
            <w:r w:rsidRPr="00FA5CB1">
              <w:rPr>
                <w:rFonts w:ascii="Arial" w:eastAsia="宋体" w:hAnsi="Arial" w:cs="Arial"/>
                <w:sz w:val="16"/>
                <w:szCs w:val="16"/>
                <w:lang w:val="en-US" w:eastAsia="zh-CN"/>
              </w:rPr>
              <w:t>Proposal 10 NR HST RRM features should be ‘mandatory with capability signaling’, and no early implementation for HST RRM features is preferred.</w:t>
            </w:r>
          </w:p>
        </w:tc>
      </w:tr>
    </w:tbl>
    <w:p w14:paraId="7498156B" w14:textId="77777777" w:rsidR="00BC6BDA" w:rsidRPr="004A7544" w:rsidRDefault="00BC6BDA" w:rsidP="00BC6BDA"/>
    <w:p w14:paraId="097AAD73" w14:textId="658C8674" w:rsidR="00BC6BDA" w:rsidRPr="004A7544" w:rsidRDefault="00B120D2" w:rsidP="00BC6BDA">
      <w:pPr>
        <w:pStyle w:val="2"/>
      </w:pPr>
      <w:r>
        <w:t xml:space="preserve">Release independent </w:t>
      </w:r>
    </w:p>
    <w:p w14:paraId="425CC6C1" w14:textId="77777777" w:rsidR="00BC6BDA" w:rsidRDefault="00BC6BDA" w:rsidP="00BC6BD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41B9DE" w14:textId="329B07BC" w:rsidR="00BC6BDA" w:rsidRPr="00805BE8" w:rsidRDefault="00BC6BDA" w:rsidP="00BC6BD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Pr>
          <w:sz w:val="24"/>
          <w:szCs w:val="16"/>
        </w:rPr>
        <w:t>:</w:t>
      </w:r>
      <w:r w:rsidRPr="00742899">
        <w:rPr>
          <w:rFonts w:asciiTheme="minorHAnsi" w:eastAsiaTheme="minorEastAsia" w:hAnsi="Calibri" w:cstheme="minorBidi"/>
          <w:color w:val="000000" w:themeColor="text1"/>
          <w:kern w:val="24"/>
          <w:sz w:val="48"/>
          <w:szCs w:val="48"/>
          <w:lang w:val="en-GB" w:eastAsia="en-US"/>
        </w:rPr>
        <w:t xml:space="preserve"> </w:t>
      </w:r>
      <w:r w:rsidR="007B49CA">
        <w:rPr>
          <w:sz w:val="24"/>
          <w:szCs w:val="16"/>
          <w:lang w:val="en-GB"/>
        </w:rPr>
        <w:t>release independent</w:t>
      </w:r>
    </w:p>
    <w:p w14:paraId="768BF9E2" w14:textId="05BD2E21" w:rsidR="00336D8C" w:rsidRDefault="00BC6BDA" w:rsidP="00BC6BDA">
      <w:pPr>
        <w:rPr>
          <w:b/>
          <w:u w:val="single"/>
          <w:lang w:eastAsia="ko-KR"/>
        </w:rPr>
      </w:pPr>
      <w:r w:rsidRPr="00742899">
        <w:rPr>
          <w:b/>
          <w:u w:val="single"/>
          <w:lang w:eastAsia="ko-KR"/>
        </w:rPr>
        <w:t xml:space="preserve">Issue </w:t>
      </w:r>
      <w:r>
        <w:rPr>
          <w:b/>
          <w:u w:val="single"/>
          <w:lang w:eastAsia="ko-KR"/>
        </w:rPr>
        <w:t>6</w:t>
      </w:r>
      <w:r w:rsidRPr="00742899">
        <w:rPr>
          <w:b/>
          <w:u w:val="single"/>
          <w:lang w:eastAsia="ko-KR"/>
        </w:rPr>
        <w:t xml:space="preserve">-1: </w:t>
      </w:r>
      <w:r w:rsidR="00336D8C">
        <w:rPr>
          <w:rFonts w:hint="eastAsia"/>
          <w:b/>
          <w:u w:val="single"/>
          <w:lang w:eastAsia="zh-CN"/>
        </w:rPr>
        <w:t>release</w:t>
      </w:r>
      <w:r w:rsidR="00336D8C">
        <w:rPr>
          <w:b/>
          <w:u w:val="single"/>
          <w:lang w:eastAsia="ko-KR"/>
        </w:rPr>
        <w:t xml:space="preserve"> </w:t>
      </w:r>
      <w:r w:rsidR="00336D8C">
        <w:rPr>
          <w:rFonts w:hint="eastAsia"/>
          <w:b/>
          <w:u w:val="single"/>
          <w:lang w:eastAsia="zh-CN"/>
        </w:rPr>
        <w:t>independent</w:t>
      </w:r>
      <w:r w:rsidR="00336D8C">
        <w:rPr>
          <w:b/>
          <w:u w:val="single"/>
          <w:lang w:eastAsia="ko-KR"/>
        </w:rPr>
        <w:t xml:space="preserve"> </w:t>
      </w:r>
      <w:r w:rsidR="00336D8C">
        <w:rPr>
          <w:rFonts w:hint="eastAsia"/>
          <w:b/>
          <w:u w:val="single"/>
          <w:lang w:eastAsia="zh-CN"/>
        </w:rPr>
        <w:t>issue</w:t>
      </w:r>
    </w:p>
    <w:p w14:paraId="5EB7FF41" w14:textId="642F52DC" w:rsidR="00BC6BDA" w:rsidRPr="00742899" w:rsidRDefault="00336D8C" w:rsidP="00BC6BDA">
      <w:pPr>
        <w:rPr>
          <w:b/>
          <w:u w:val="single"/>
          <w:lang w:eastAsia="ko-KR"/>
        </w:rPr>
      </w:pPr>
      <w:r>
        <w:rPr>
          <w:b/>
          <w:u w:val="single"/>
          <w:lang w:eastAsia="ko-KR"/>
        </w:rPr>
        <w:t>Q1</w:t>
      </w:r>
      <w:r>
        <w:rPr>
          <w:rFonts w:hint="eastAsia"/>
          <w:b/>
          <w:u w:val="single"/>
          <w:lang w:eastAsia="zh-CN"/>
        </w:rPr>
        <w:t>:</w:t>
      </w:r>
      <w:r>
        <w:rPr>
          <w:b/>
          <w:u w:val="single"/>
          <w:lang w:eastAsia="zh-CN"/>
        </w:rPr>
        <w:t xml:space="preserve"> </w:t>
      </w:r>
      <w:r w:rsidR="00B120D2" w:rsidRPr="00B120D2">
        <w:rPr>
          <w:b/>
          <w:u w:val="single"/>
          <w:lang w:eastAsia="ko-KR"/>
        </w:rPr>
        <w:t xml:space="preserve">Whether Rel.16 </w:t>
      </w:r>
      <w:r w:rsidR="003F3515">
        <w:rPr>
          <w:b/>
          <w:u w:val="single"/>
          <w:lang w:eastAsia="ko-KR"/>
        </w:rPr>
        <w:t xml:space="preserve">NR </w:t>
      </w:r>
      <w:r w:rsidR="00B120D2" w:rsidRPr="00B120D2">
        <w:rPr>
          <w:b/>
          <w:u w:val="single"/>
          <w:lang w:eastAsia="ko-KR"/>
        </w:rPr>
        <w:t xml:space="preserve">HST </w:t>
      </w:r>
      <w:r w:rsidR="003F3515">
        <w:rPr>
          <w:b/>
          <w:u w:val="single"/>
          <w:lang w:eastAsia="ko-KR"/>
        </w:rPr>
        <w:t xml:space="preserve">RRM </w:t>
      </w:r>
      <w:r w:rsidR="00B120D2" w:rsidRPr="00B120D2">
        <w:rPr>
          <w:b/>
          <w:u w:val="single"/>
          <w:lang w:eastAsia="ko-KR"/>
        </w:rPr>
        <w:t>requirements can be release independent from Rel-15</w:t>
      </w:r>
    </w:p>
    <w:p w14:paraId="53C8507B" w14:textId="77777777" w:rsidR="00BC6BDA" w:rsidRPr="00742899" w:rsidRDefault="00BC6BDA" w:rsidP="00BC6BDA">
      <w:pPr>
        <w:pStyle w:val="aff8"/>
        <w:numPr>
          <w:ilvl w:val="0"/>
          <w:numId w:val="4"/>
        </w:numPr>
        <w:overflowPunct/>
        <w:autoSpaceDE/>
        <w:autoSpaceDN/>
        <w:adjustRightInd/>
        <w:spacing w:after="120"/>
        <w:ind w:left="720" w:firstLineChars="0"/>
        <w:textAlignment w:val="auto"/>
        <w:rPr>
          <w:rFonts w:eastAsia="宋体"/>
          <w:szCs w:val="24"/>
          <w:lang w:eastAsia="zh-CN"/>
        </w:rPr>
      </w:pPr>
      <w:r w:rsidRPr="00742899">
        <w:rPr>
          <w:rFonts w:eastAsia="宋体"/>
          <w:szCs w:val="24"/>
          <w:lang w:eastAsia="zh-CN"/>
        </w:rPr>
        <w:t>Proposals</w:t>
      </w:r>
    </w:p>
    <w:p w14:paraId="46C45FCA" w14:textId="0D665235" w:rsidR="00BC6BDA" w:rsidRDefault="00BC6BDA" w:rsidP="00BC6BD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2899">
        <w:rPr>
          <w:rFonts w:eastAsia="宋体"/>
          <w:szCs w:val="24"/>
          <w:lang w:eastAsia="zh-CN"/>
        </w:rPr>
        <w:t>Option 1</w:t>
      </w:r>
      <w:r>
        <w:rPr>
          <w:rFonts w:eastAsia="宋体"/>
          <w:szCs w:val="24"/>
          <w:lang w:eastAsia="zh-CN"/>
        </w:rPr>
        <w:t xml:space="preserve"> (</w:t>
      </w:r>
      <w:r w:rsidR="003F3515">
        <w:rPr>
          <w:rFonts w:eastAsia="宋体"/>
          <w:szCs w:val="24"/>
          <w:lang w:eastAsia="zh-CN"/>
        </w:rPr>
        <w:t>CMCC</w:t>
      </w:r>
      <w:r>
        <w:rPr>
          <w:rFonts w:eastAsia="宋体"/>
          <w:szCs w:val="24"/>
          <w:lang w:eastAsia="zh-CN"/>
        </w:rPr>
        <w:t>)</w:t>
      </w:r>
      <w:r w:rsidRPr="00742899">
        <w:rPr>
          <w:rFonts w:eastAsia="宋体"/>
          <w:szCs w:val="24"/>
          <w:lang w:eastAsia="zh-CN"/>
        </w:rPr>
        <w:t xml:space="preserve">: </w:t>
      </w:r>
      <w:r w:rsidR="003F3515" w:rsidRPr="003F3515">
        <w:rPr>
          <w:rFonts w:eastAsia="宋体"/>
          <w:szCs w:val="24"/>
          <w:lang w:eastAsia="zh-CN"/>
        </w:rPr>
        <w:t xml:space="preserve">Rel.16 </w:t>
      </w:r>
      <w:r w:rsidR="003F3515">
        <w:rPr>
          <w:rFonts w:eastAsia="宋体"/>
          <w:szCs w:val="24"/>
          <w:lang w:eastAsia="zh-CN"/>
        </w:rPr>
        <w:t xml:space="preserve">NR </w:t>
      </w:r>
      <w:r w:rsidR="003F3515" w:rsidRPr="003F3515">
        <w:rPr>
          <w:rFonts w:eastAsia="宋体"/>
          <w:szCs w:val="24"/>
          <w:lang w:eastAsia="zh-CN"/>
        </w:rPr>
        <w:t>HST RRM enhanced requirement</w:t>
      </w:r>
      <w:r w:rsidR="003F3515">
        <w:rPr>
          <w:rFonts w:eastAsia="宋体"/>
          <w:szCs w:val="24"/>
          <w:lang w:eastAsia="zh-CN"/>
        </w:rPr>
        <w:t>s</w:t>
      </w:r>
      <w:r w:rsidR="003F3515" w:rsidRPr="003F3515">
        <w:rPr>
          <w:rFonts w:eastAsia="宋体"/>
          <w:szCs w:val="24"/>
          <w:lang w:eastAsia="zh-CN"/>
        </w:rPr>
        <w:t xml:space="preserve"> are release independent from Rel-15</w:t>
      </w:r>
      <w:r w:rsidRPr="00BC6BDA">
        <w:rPr>
          <w:rFonts w:eastAsia="宋体"/>
          <w:szCs w:val="24"/>
          <w:lang w:eastAsia="zh-CN"/>
        </w:rPr>
        <w:t>.</w:t>
      </w:r>
      <w:r w:rsidR="003F3515">
        <w:rPr>
          <w:rFonts w:eastAsia="宋体"/>
          <w:szCs w:val="24"/>
          <w:lang w:eastAsia="zh-CN"/>
        </w:rPr>
        <w:t xml:space="preserve"> And the approach of early implementation which is used in the release independent of Rel-14 LTE HST can be reused.</w:t>
      </w:r>
    </w:p>
    <w:p w14:paraId="72E87527" w14:textId="1662BA1B" w:rsidR="003F3515" w:rsidRDefault="003F3515" w:rsidP="00BC6BD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r w:rsidR="00DC3B87">
        <w:rPr>
          <w:rFonts w:eastAsia="宋体"/>
          <w:szCs w:val="24"/>
          <w:lang w:eastAsia="zh-CN"/>
        </w:rPr>
        <w:t xml:space="preserve">: </w:t>
      </w:r>
      <w:r w:rsidR="00DC3B87" w:rsidRPr="00DC3B87">
        <w:rPr>
          <w:rFonts w:eastAsia="宋体"/>
          <w:szCs w:val="24"/>
          <w:lang w:eastAsia="zh-CN"/>
        </w:rPr>
        <w:t>no early implementation for HST RRM features is preferred</w:t>
      </w:r>
    </w:p>
    <w:p w14:paraId="648A6703" w14:textId="1B96F9C0" w:rsidR="00336D8C" w:rsidRDefault="00336D8C" w:rsidP="00336D8C">
      <w:pPr>
        <w:spacing w:after="120"/>
        <w:rPr>
          <w:szCs w:val="24"/>
          <w:lang w:eastAsia="zh-CN"/>
        </w:rPr>
      </w:pPr>
    </w:p>
    <w:p w14:paraId="133D6FC8" w14:textId="77777777" w:rsidR="00DD3A72" w:rsidRDefault="00DD3A72" w:rsidP="00DD3A72">
      <w:pPr>
        <w:rPr>
          <w:rFonts w:eastAsiaTheme="minorEastAsia"/>
          <w:b/>
          <w:u w:val="single"/>
          <w:lang w:eastAsia="zh-CN"/>
        </w:rPr>
      </w:pPr>
      <w:r>
        <w:rPr>
          <w:rFonts w:eastAsiaTheme="minorEastAsia" w:hint="eastAsia"/>
          <w:b/>
          <w:u w:val="single"/>
          <w:lang w:eastAsia="zh-CN"/>
        </w:rPr>
        <w:t>B</w:t>
      </w:r>
      <w:r>
        <w:rPr>
          <w:rFonts w:eastAsiaTheme="minorEastAsia"/>
          <w:b/>
          <w:u w:val="single"/>
          <w:lang w:eastAsia="zh-CN"/>
        </w:rPr>
        <w:t>ackground:</w:t>
      </w:r>
    </w:p>
    <w:p w14:paraId="3A16AED2" w14:textId="538FA1A1" w:rsidR="00DD3A72" w:rsidRPr="00DD3A72" w:rsidRDefault="00DD3A72" w:rsidP="00DD3A72">
      <w:pPr>
        <w:rPr>
          <w:szCs w:val="24"/>
          <w:lang w:eastAsia="zh-CN"/>
        </w:rPr>
      </w:pPr>
      <w:r w:rsidRPr="00DD3A72">
        <w:rPr>
          <w:rFonts w:hint="eastAsia"/>
          <w:szCs w:val="24"/>
          <w:lang w:eastAsia="zh-CN"/>
        </w:rPr>
        <w:t>I</w:t>
      </w:r>
      <w:r w:rsidRPr="00DD3A72">
        <w:rPr>
          <w:szCs w:val="24"/>
          <w:lang w:eastAsia="zh-CN"/>
        </w:rPr>
        <w:t>n the last meeting, a LS to RAN2 on supporting Rel-16 NR HST demod</w:t>
      </w:r>
      <w:r>
        <w:rPr>
          <w:szCs w:val="24"/>
          <w:lang w:eastAsia="zh-CN"/>
        </w:rPr>
        <w:t>ulation</w:t>
      </w:r>
      <w:r w:rsidRPr="00DD3A72">
        <w:rPr>
          <w:szCs w:val="24"/>
          <w:lang w:eastAsia="zh-CN"/>
        </w:rPr>
        <w:t xml:space="preserve"> enhancement from Rel-15 UEs was agreed to check with RAN2 whether early implementation approach is applicable for NR HST </w:t>
      </w:r>
      <w:r w:rsidR="00300036">
        <w:rPr>
          <w:szCs w:val="24"/>
          <w:lang w:eastAsia="zh-CN"/>
        </w:rPr>
        <w:t>d</w:t>
      </w:r>
      <w:r w:rsidRPr="00DD3A72">
        <w:rPr>
          <w:szCs w:val="24"/>
          <w:lang w:eastAsia="zh-CN"/>
        </w:rPr>
        <w:t>emod</w:t>
      </w:r>
      <w:r w:rsidR="00300036">
        <w:rPr>
          <w:szCs w:val="24"/>
          <w:lang w:eastAsia="zh-CN"/>
        </w:rPr>
        <w:t>ulation</w:t>
      </w:r>
      <w:r w:rsidRPr="00DD3A72">
        <w:rPr>
          <w:szCs w:val="24"/>
          <w:lang w:eastAsia="zh-CN"/>
        </w:rPr>
        <w:t xml:space="preserve"> </w:t>
      </w:r>
      <w:r w:rsidR="00300036">
        <w:rPr>
          <w:szCs w:val="24"/>
          <w:lang w:eastAsia="zh-CN"/>
        </w:rPr>
        <w:t>e</w:t>
      </w:r>
      <w:r w:rsidRPr="00DD3A72">
        <w:rPr>
          <w:szCs w:val="24"/>
          <w:lang w:eastAsia="zh-CN"/>
        </w:rPr>
        <w:t>nhancement</w:t>
      </w:r>
      <w:r>
        <w:rPr>
          <w:rFonts w:hint="eastAsia"/>
          <w:szCs w:val="24"/>
          <w:lang w:eastAsia="zh-CN"/>
        </w:rPr>
        <w:t xml:space="preserve"> </w:t>
      </w:r>
      <w:r>
        <w:rPr>
          <w:szCs w:val="24"/>
          <w:lang w:eastAsia="zh-CN"/>
        </w:rPr>
        <w:t>(R4-2005533)</w:t>
      </w:r>
    </w:p>
    <w:p w14:paraId="48BB4A36" w14:textId="5865E596" w:rsidR="00DD3A72" w:rsidRDefault="00336D8C" w:rsidP="00DD3A72">
      <w:pPr>
        <w:rPr>
          <w:rFonts w:eastAsia="Malgun Gothic"/>
          <w:b/>
          <w:u w:val="single"/>
          <w:lang w:eastAsia="ko-KR"/>
        </w:rPr>
      </w:pPr>
      <w:r>
        <w:rPr>
          <w:b/>
          <w:u w:val="single"/>
          <w:lang w:eastAsia="ko-KR"/>
        </w:rPr>
        <w:t>Q2</w:t>
      </w:r>
      <w:r>
        <w:rPr>
          <w:rFonts w:hint="eastAsia"/>
          <w:b/>
          <w:u w:val="single"/>
          <w:lang w:eastAsia="zh-CN"/>
        </w:rPr>
        <w:t>:</w:t>
      </w:r>
      <w:r>
        <w:rPr>
          <w:b/>
          <w:u w:val="single"/>
          <w:lang w:eastAsia="zh-CN"/>
        </w:rPr>
        <w:t xml:space="preserve"> </w:t>
      </w:r>
      <w:r>
        <w:rPr>
          <w:b/>
          <w:u w:val="single"/>
          <w:lang w:eastAsia="ko-KR"/>
        </w:rPr>
        <w:t xml:space="preserve">Do we need to send LS to RAN2 to check </w:t>
      </w:r>
      <w:r w:rsidRPr="00336D8C">
        <w:rPr>
          <w:b/>
          <w:u w:val="single"/>
          <w:lang w:eastAsia="ko-KR"/>
        </w:rPr>
        <w:t>whether</w:t>
      </w:r>
      <w:r>
        <w:rPr>
          <w:b/>
          <w:u w:val="single"/>
          <w:lang w:eastAsia="ko-KR"/>
        </w:rPr>
        <w:t xml:space="preserve"> </w:t>
      </w:r>
      <w:r w:rsidRPr="00336D8C">
        <w:rPr>
          <w:b/>
          <w:u w:val="single"/>
          <w:lang w:eastAsia="ko-KR"/>
        </w:rPr>
        <w:t xml:space="preserve">“early implementation” </w:t>
      </w:r>
      <w:r w:rsidR="00300036" w:rsidRPr="00300036">
        <w:rPr>
          <w:b/>
          <w:u w:val="single"/>
          <w:lang w:eastAsia="ko-KR"/>
        </w:rPr>
        <w:t xml:space="preserve">approach is applicable for NR HST </w:t>
      </w:r>
      <w:r w:rsidR="00300036">
        <w:rPr>
          <w:b/>
          <w:u w:val="single"/>
          <w:lang w:eastAsia="ko-KR"/>
        </w:rPr>
        <w:t>RRM</w:t>
      </w:r>
      <w:r w:rsidR="00300036" w:rsidRPr="00300036">
        <w:rPr>
          <w:b/>
          <w:u w:val="single"/>
          <w:lang w:eastAsia="ko-KR"/>
        </w:rPr>
        <w:t xml:space="preserve"> enhancement</w:t>
      </w:r>
      <w:r w:rsidR="00202DB9">
        <w:rPr>
          <w:b/>
          <w:u w:val="single"/>
          <w:lang w:eastAsia="ko-KR"/>
        </w:rPr>
        <w:t>?</w:t>
      </w:r>
    </w:p>
    <w:p w14:paraId="70132116" w14:textId="59A92347" w:rsidR="00336D8C" w:rsidRPr="00742899" w:rsidRDefault="00336D8C" w:rsidP="00336D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742899">
        <w:rPr>
          <w:rFonts w:eastAsia="宋体"/>
          <w:szCs w:val="24"/>
          <w:lang w:eastAsia="zh-CN"/>
        </w:rPr>
        <w:t>Proposals</w:t>
      </w:r>
    </w:p>
    <w:p w14:paraId="28E93052" w14:textId="706A1A30" w:rsidR="00336D8C" w:rsidRDefault="00336D8C" w:rsidP="00336D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2899">
        <w:rPr>
          <w:rFonts w:eastAsia="宋体"/>
          <w:szCs w:val="24"/>
          <w:lang w:eastAsia="zh-CN"/>
        </w:rPr>
        <w:t>Option 1</w:t>
      </w:r>
      <w:r>
        <w:rPr>
          <w:rFonts w:eastAsia="宋体"/>
          <w:szCs w:val="24"/>
          <w:lang w:eastAsia="zh-CN"/>
        </w:rPr>
        <w:t xml:space="preserve"> (CMCC)</w:t>
      </w:r>
      <w:r w:rsidRPr="00742899">
        <w:rPr>
          <w:rFonts w:eastAsia="宋体"/>
          <w:szCs w:val="24"/>
          <w:lang w:eastAsia="zh-CN"/>
        </w:rPr>
        <w:t xml:space="preserve">: </w:t>
      </w:r>
      <w:r>
        <w:rPr>
          <w:rFonts w:eastAsia="宋体"/>
          <w:szCs w:val="24"/>
          <w:lang w:eastAsia="zh-CN"/>
        </w:rPr>
        <w:t>Yes</w:t>
      </w:r>
    </w:p>
    <w:p w14:paraId="14EF7FDA" w14:textId="008482BC" w:rsidR="00336D8C" w:rsidRPr="00742899" w:rsidRDefault="00336D8C" w:rsidP="00336D8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9F7F340" w14:textId="77777777" w:rsidR="00336D8C" w:rsidRPr="00336D8C" w:rsidRDefault="00336D8C" w:rsidP="00336D8C">
      <w:pPr>
        <w:spacing w:after="120"/>
        <w:rPr>
          <w:szCs w:val="24"/>
          <w:lang w:eastAsia="zh-CN"/>
        </w:rPr>
      </w:pPr>
    </w:p>
    <w:p w14:paraId="1B880A0A" w14:textId="77777777" w:rsidR="00BC6BDA" w:rsidRPr="00045592" w:rsidRDefault="00BC6BDA" w:rsidP="00BC6BD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47EC5" w14:textId="4632D921" w:rsidR="00BC6BDA" w:rsidRPr="00045592" w:rsidRDefault="00BC6BDA" w:rsidP="00BC6B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 is needed</w:t>
      </w:r>
    </w:p>
    <w:p w14:paraId="0BFFFCB9" w14:textId="77777777" w:rsidR="00BC6BDA" w:rsidRDefault="00BC6BDA" w:rsidP="00BC6BDA">
      <w:pPr>
        <w:rPr>
          <w:color w:val="0070C0"/>
          <w:lang w:val="en-US" w:eastAsia="zh-CN"/>
        </w:rPr>
      </w:pPr>
    </w:p>
    <w:p w14:paraId="6A29EA00" w14:textId="77777777" w:rsidR="00BC6BDA" w:rsidRPr="00035C50" w:rsidRDefault="00BC6BDA" w:rsidP="00BC6BD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50303B3" w14:textId="77777777" w:rsidR="00BC6BDA" w:rsidRPr="00805BE8" w:rsidRDefault="00BC6BDA" w:rsidP="00BC6BDA">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72"/>
        <w:gridCol w:w="8585"/>
      </w:tblGrid>
      <w:tr w:rsidR="00BC6BDA" w14:paraId="2BC72AAC" w14:textId="77777777" w:rsidTr="00384B0B">
        <w:tc>
          <w:tcPr>
            <w:tcW w:w="1272" w:type="dxa"/>
          </w:tcPr>
          <w:p w14:paraId="3FB1D3FA"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5" w:type="dxa"/>
          </w:tcPr>
          <w:p w14:paraId="241DF184" w14:textId="77777777" w:rsidR="00BC6BDA" w:rsidRPr="00045592" w:rsidRDefault="00BC6BDA" w:rsidP="00FE3A1B">
            <w:pPr>
              <w:spacing w:after="120"/>
              <w:rPr>
                <w:rFonts w:eastAsiaTheme="minorEastAsia"/>
                <w:b/>
                <w:bCs/>
                <w:color w:val="0070C0"/>
                <w:lang w:val="en-US" w:eastAsia="zh-CN"/>
              </w:rPr>
            </w:pPr>
            <w:r>
              <w:rPr>
                <w:rFonts w:eastAsiaTheme="minorEastAsia"/>
                <w:b/>
                <w:bCs/>
                <w:color w:val="0070C0"/>
                <w:lang w:val="en-US" w:eastAsia="zh-CN"/>
              </w:rPr>
              <w:t>Comments</w:t>
            </w:r>
          </w:p>
        </w:tc>
      </w:tr>
      <w:tr w:rsidR="00BC6BDA" w14:paraId="5893AB77" w14:textId="77777777" w:rsidTr="00384B0B">
        <w:tc>
          <w:tcPr>
            <w:tcW w:w="1272" w:type="dxa"/>
          </w:tcPr>
          <w:p w14:paraId="12BCDA89" w14:textId="70188D4A" w:rsidR="00BC6BDA" w:rsidRPr="003418CB" w:rsidRDefault="002C781F" w:rsidP="00FE3A1B">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585" w:type="dxa"/>
          </w:tcPr>
          <w:p w14:paraId="72186945"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D8B826A"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5C16EA35" w14:textId="77777777" w:rsidR="00BC6BDA" w:rsidRDefault="00BC6BDA" w:rsidP="00FE3A1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623DAF4" w14:textId="77777777" w:rsidR="00BC6BDA" w:rsidRPr="003418CB" w:rsidRDefault="00BC6BDA" w:rsidP="00FE3A1B">
            <w:pPr>
              <w:spacing w:after="120"/>
              <w:rPr>
                <w:rFonts w:eastAsiaTheme="minorEastAsia"/>
                <w:color w:val="0070C0"/>
                <w:lang w:val="en-US" w:eastAsia="zh-CN"/>
              </w:rPr>
            </w:pPr>
            <w:r>
              <w:rPr>
                <w:rFonts w:eastAsiaTheme="minorEastAsia" w:hint="eastAsia"/>
                <w:color w:val="0070C0"/>
                <w:lang w:val="en-US" w:eastAsia="zh-CN"/>
              </w:rPr>
              <w:t>Others:</w:t>
            </w:r>
          </w:p>
        </w:tc>
      </w:tr>
      <w:tr w:rsidR="000761EF" w14:paraId="2D345F3F" w14:textId="77777777" w:rsidTr="00384B0B">
        <w:tc>
          <w:tcPr>
            <w:tcW w:w="1272" w:type="dxa"/>
          </w:tcPr>
          <w:p w14:paraId="4B6EB3ED" w14:textId="33171D8C" w:rsidR="000761EF" w:rsidDel="002C781F" w:rsidRDefault="000761EF" w:rsidP="00FE3A1B">
            <w:pPr>
              <w:spacing w:after="120"/>
              <w:rPr>
                <w:rFonts w:eastAsiaTheme="minorEastAsia"/>
                <w:color w:val="0070C0"/>
                <w:lang w:val="en-US" w:eastAsia="zh-CN"/>
              </w:rPr>
            </w:pPr>
            <w:r>
              <w:rPr>
                <w:rFonts w:eastAsiaTheme="minorEastAsia"/>
                <w:color w:val="0070C0"/>
                <w:lang w:val="en-US" w:eastAsia="zh-CN"/>
              </w:rPr>
              <w:t>Ericsson</w:t>
            </w:r>
          </w:p>
        </w:tc>
        <w:tc>
          <w:tcPr>
            <w:tcW w:w="8585" w:type="dxa"/>
          </w:tcPr>
          <w:p w14:paraId="6998E215" w14:textId="77777777" w:rsidR="000761EF" w:rsidRDefault="000761EF" w:rsidP="00FE3A1B">
            <w:pPr>
              <w:spacing w:after="120"/>
              <w:rPr>
                <w:rFonts w:eastAsiaTheme="minorEastAsia"/>
                <w:color w:val="0070C0"/>
                <w:lang w:val="en-US" w:eastAsia="zh-CN"/>
              </w:rPr>
            </w:pPr>
            <w:r>
              <w:rPr>
                <w:rFonts w:eastAsiaTheme="minorEastAsia"/>
                <w:color w:val="0070C0"/>
                <w:lang w:val="en-US" w:eastAsia="zh-CN"/>
              </w:rPr>
              <w:t>Subtopic 2-1 : If early implementation is used for NR HST demod it would be strange not to have the same corresponding early implementation possible for RRM enhancements</w:t>
            </w:r>
          </w:p>
          <w:p w14:paraId="70F97618" w14:textId="210D3163" w:rsidR="000761EF" w:rsidRDefault="000761EF" w:rsidP="00FE3A1B">
            <w:pPr>
              <w:spacing w:after="120"/>
              <w:rPr>
                <w:rFonts w:eastAsiaTheme="minorEastAsia"/>
                <w:color w:val="0070C0"/>
                <w:lang w:val="en-US" w:eastAsia="zh-CN"/>
              </w:rPr>
            </w:pPr>
            <w:r>
              <w:rPr>
                <w:rFonts w:eastAsiaTheme="minorEastAsia"/>
                <w:color w:val="0070C0"/>
                <w:lang w:val="en-US" w:eastAsia="zh-CN"/>
              </w:rPr>
              <w:t>Subtopic 2-2 : Since HST flag is in system information in both LTE and NR we do not see anything that would prevent an early UE from decoding the HST flag from the release 16 ASN.1 I</w:t>
            </w:r>
            <w:r w:rsidR="00EF4810">
              <w:rPr>
                <w:rFonts w:eastAsiaTheme="minorEastAsia"/>
                <w:color w:val="0070C0"/>
                <w:lang w:val="en-US" w:eastAsia="zh-CN"/>
              </w:rPr>
              <w:t>e</w:t>
            </w:r>
            <w:r>
              <w:rPr>
                <w:rFonts w:eastAsiaTheme="minorEastAsia"/>
                <w:color w:val="0070C0"/>
                <w:lang w:val="en-US" w:eastAsia="zh-CN"/>
              </w:rPr>
              <w:t>s, and moreover the signaling approach is the same between NR demod and NR RRM. So we do not see a compelling need to send a further LS to RAN2, but we are OK to do so if other companies have doubts that the same conclusion would apply for any reason.</w:t>
            </w:r>
          </w:p>
        </w:tc>
      </w:tr>
      <w:tr w:rsidR="00EF4810" w14:paraId="273AF1A4" w14:textId="77777777" w:rsidTr="00384B0B">
        <w:tc>
          <w:tcPr>
            <w:tcW w:w="1272" w:type="dxa"/>
          </w:tcPr>
          <w:p w14:paraId="0CC1386A" w14:textId="1DD1152A" w:rsidR="00EF4810" w:rsidRDefault="007237DA" w:rsidP="00FE3A1B">
            <w:pPr>
              <w:spacing w:after="120"/>
              <w:rPr>
                <w:rFonts w:eastAsiaTheme="minorEastAsia"/>
                <w:color w:val="0070C0"/>
                <w:lang w:val="en-US" w:eastAsia="zh-CN"/>
              </w:rPr>
            </w:pPr>
            <w:r>
              <w:rPr>
                <w:rFonts w:eastAsiaTheme="minorEastAsia"/>
                <w:color w:val="0070C0"/>
                <w:lang w:val="en-US" w:eastAsia="zh-CN"/>
              </w:rPr>
              <w:t>V</w:t>
            </w:r>
            <w:r w:rsidR="00EF4810">
              <w:rPr>
                <w:rFonts w:eastAsiaTheme="minorEastAsia"/>
                <w:color w:val="0070C0"/>
                <w:lang w:val="en-US" w:eastAsia="zh-CN"/>
              </w:rPr>
              <w:t xml:space="preserve">ivo </w:t>
            </w:r>
          </w:p>
        </w:tc>
        <w:tc>
          <w:tcPr>
            <w:tcW w:w="8585" w:type="dxa"/>
          </w:tcPr>
          <w:p w14:paraId="74F805F5" w14:textId="77777777" w:rsidR="00EF4810" w:rsidRDefault="00EF4810" w:rsidP="00EF4810">
            <w:pPr>
              <w:rPr>
                <w:b/>
                <w:u w:val="single"/>
                <w:lang w:eastAsia="zh-CN"/>
              </w:rPr>
            </w:pPr>
            <w:r w:rsidRPr="00742899">
              <w:rPr>
                <w:b/>
                <w:u w:val="single"/>
                <w:lang w:eastAsia="ko-KR"/>
              </w:rPr>
              <w:t xml:space="preserve">Issue </w:t>
            </w:r>
            <w:r>
              <w:rPr>
                <w:b/>
                <w:u w:val="single"/>
                <w:lang w:eastAsia="ko-KR"/>
              </w:rPr>
              <w:t>6</w:t>
            </w:r>
            <w:r w:rsidRPr="00742899">
              <w:rPr>
                <w:b/>
                <w:u w:val="single"/>
                <w:lang w:eastAsia="ko-KR"/>
              </w:rPr>
              <w:t xml:space="preserve">-1: </w:t>
            </w:r>
            <w:r>
              <w:rPr>
                <w:rFonts w:hint="eastAsia"/>
                <w:b/>
                <w:u w:val="single"/>
                <w:lang w:eastAsia="zh-CN"/>
              </w:rPr>
              <w:t>release</w:t>
            </w:r>
            <w:r>
              <w:rPr>
                <w:b/>
                <w:u w:val="single"/>
                <w:lang w:eastAsia="ko-KR"/>
              </w:rPr>
              <w:t xml:space="preserve"> </w:t>
            </w:r>
            <w:r>
              <w:rPr>
                <w:rFonts w:hint="eastAsia"/>
                <w:b/>
                <w:u w:val="single"/>
                <w:lang w:eastAsia="zh-CN"/>
              </w:rPr>
              <w:t>independent</w:t>
            </w:r>
            <w:r>
              <w:rPr>
                <w:b/>
                <w:u w:val="single"/>
                <w:lang w:eastAsia="ko-KR"/>
              </w:rPr>
              <w:t xml:space="preserve"> </w:t>
            </w:r>
            <w:r>
              <w:rPr>
                <w:rFonts w:hint="eastAsia"/>
                <w:b/>
                <w:u w:val="single"/>
                <w:lang w:eastAsia="zh-CN"/>
              </w:rPr>
              <w:t>issue</w:t>
            </w:r>
          </w:p>
          <w:p w14:paraId="6A098150" w14:textId="77777777" w:rsidR="00EF4810" w:rsidRDefault="00EF4810" w:rsidP="00EF4810">
            <w:pPr>
              <w:rPr>
                <w:lang w:eastAsia="zh-CN"/>
              </w:rPr>
            </w:pPr>
            <w:r>
              <w:rPr>
                <w:lang w:eastAsia="zh-CN"/>
              </w:rPr>
              <w:t>We prefer “No” to both questions.</w:t>
            </w:r>
          </w:p>
          <w:p w14:paraId="09B2B6E7" w14:textId="594EE3DF" w:rsidR="00EF4810" w:rsidRDefault="00EF4810" w:rsidP="00EF4810">
            <w:pPr>
              <w:rPr>
                <w:rFonts w:eastAsia="宋体"/>
                <w:lang w:eastAsia="zh-CN"/>
              </w:rPr>
            </w:pPr>
            <w:r>
              <w:rPr>
                <w:lang w:eastAsia="zh-CN"/>
              </w:rPr>
              <w:t xml:space="preserve">As discussed in our paper, compared to HST-SFN JT, </w:t>
            </w:r>
            <w:r>
              <w:rPr>
                <w:rFonts w:eastAsia="宋体"/>
                <w:lang w:eastAsia="zh-CN"/>
              </w:rPr>
              <w:t>features of NR HST RRM are new compared to LTE. The tightening of the RRM requirements impacts both physical layer and higher layer, and we are not sure if it is feasible for early implementation.</w:t>
            </w:r>
          </w:p>
          <w:p w14:paraId="281F716B" w14:textId="77777777" w:rsidR="00EF4810" w:rsidRPr="004B666D" w:rsidRDefault="00EF4810" w:rsidP="00EF4810">
            <w:pPr>
              <w:rPr>
                <w:lang w:eastAsia="ko-KR"/>
              </w:rPr>
            </w:pPr>
            <w:r>
              <w:rPr>
                <w:rFonts w:eastAsia="宋体"/>
                <w:lang w:eastAsia="zh-CN"/>
              </w:rPr>
              <w:t>Since R16 deployment is close, we suggest to follow the regular procedure this time, i.e. no early implementation for the HST RRM features.</w:t>
            </w:r>
          </w:p>
          <w:p w14:paraId="6B9DFE8A" w14:textId="77777777" w:rsidR="00EF4810" w:rsidRPr="001A5B4D" w:rsidRDefault="00EF4810" w:rsidP="00FE3A1B">
            <w:pPr>
              <w:overflowPunct/>
              <w:autoSpaceDE/>
              <w:autoSpaceDN/>
              <w:adjustRightInd/>
              <w:spacing w:after="120"/>
              <w:textAlignment w:val="auto"/>
              <w:rPr>
                <w:rFonts w:eastAsiaTheme="minorEastAsia"/>
                <w:color w:val="0070C0"/>
                <w:lang w:eastAsia="zh-CN"/>
              </w:rPr>
            </w:pPr>
          </w:p>
        </w:tc>
      </w:tr>
      <w:tr w:rsidR="00384B0B" w14:paraId="595A380C" w14:textId="77777777" w:rsidTr="00384B0B">
        <w:tc>
          <w:tcPr>
            <w:tcW w:w="1272" w:type="dxa"/>
          </w:tcPr>
          <w:p w14:paraId="6E729E39" w14:textId="3B0F9AFC" w:rsidR="00384B0B" w:rsidRDefault="00384B0B" w:rsidP="00384B0B">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585" w:type="dxa"/>
          </w:tcPr>
          <w:p w14:paraId="60B98CFD" w14:textId="77777777" w:rsidR="00384B0B" w:rsidRDefault="00384B0B" w:rsidP="00384B0B">
            <w:pPr>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ssue 6-1: release independent</w:t>
            </w:r>
          </w:p>
          <w:p w14:paraId="49629EC6" w14:textId="301E8B82" w:rsidR="00384B0B" w:rsidRDefault="00384B0B" w:rsidP="00384B0B">
            <w:pPr>
              <w:rPr>
                <w:rFonts w:eastAsia="宋体"/>
                <w:szCs w:val="24"/>
                <w:lang w:eastAsia="zh-CN"/>
              </w:rPr>
            </w:pPr>
            <w:r>
              <w:rPr>
                <w:rFonts w:eastAsia="宋体"/>
                <w:szCs w:val="24"/>
                <w:lang w:eastAsia="zh-CN"/>
              </w:rPr>
              <w:t>H</w:t>
            </w:r>
            <w:r w:rsidRPr="004928A8">
              <w:rPr>
                <w:rFonts w:eastAsia="宋体"/>
                <w:szCs w:val="24"/>
                <w:lang w:eastAsia="zh-CN"/>
              </w:rPr>
              <w:t>igh speed scenario is an important deployed scenario</w:t>
            </w:r>
            <w:r>
              <w:rPr>
                <w:rFonts w:eastAsia="宋体"/>
                <w:szCs w:val="24"/>
                <w:lang w:eastAsia="zh-CN"/>
              </w:rPr>
              <w:t>, a</w:t>
            </w:r>
            <w:r w:rsidRPr="004928A8">
              <w:rPr>
                <w:rFonts w:eastAsia="宋体"/>
                <w:szCs w:val="24"/>
                <w:lang w:eastAsia="zh-CN"/>
              </w:rPr>
              <w:t>nd the improvement of UE experience is necessary</w:t>
            </w:r>
            <w:r>
              <w:rPr>
                <w:rFonts w:eastAsia="宋体"/>
                <w:szCs w:val="24"/>
                <w:lang w:eastAsia="zh-CN"/>
              </w:rPr>
              <w:t>, f</w:t>
            </w:r>
            <w:r w:rsidRPr="00235B63">
              <w:rPr>
                <w:rFonts w:eastAsia="宋体"/>
                <w:szCs w:val="24"/>
                <w:lang w:eastAsia="zh-CN"/>
              </w:rPr>
              <w:t xml:space="preserve">rom CMCC point of view, it is preferred that </w:t>
            </w:r>
            <w:r w:rsidRPr="003F3515">
              <w:rPr>
                <w:rFonts w:eastAsia="宋体"/>
                <w:szCs w:val="24"/>
                <w:lang w:eastAsia="zh-CN"/>
              </w:rPr>
              <w:t xml:space="preserve">Rel.16 </w:t>
            </w:r>
            <w:r>
              <w:rPr>
                <w:rFonts w:eastAsia="宋体"/>
                <w:szCs w:val="24"/>
                <w:lang w:eastAsia="zh-CN"/>
              </w:rPr>
              <w:t xml:space="preserve">NR </w:t>
            </w:r>
            <w:r w:rsidRPr="003F3515">
              <w:rPr>
                <w:rFonts w:eastAsia="宋体"/>
                <w:szCs w:val="24"/>
                <w:lang w:eastAsia="zh-CN"/>
              </w:rPr>
              <w:t>HST RRM enhanced requirement</w:t>
            </w:r>
            <w:r>
              <w:rPr>
                <w:rFonts w:eastAsia="宋体"/>
                <w:szCs w:val="24"/>
                <w:lang w:eastAsia="zh-CN"/>
              </w:rPr>
              <w:t>s</w:t>
            </w:r>
            <w:r w:rsidRPr="003F3515">
              <w:rPr>
                <w:rFonts w:eastAsia="宋体"/>
                <w:szCs w:val="24"/>
                <w:lang w:eastAsia="zh-CN"/>
              </w:rPr>
              <w:t xml:space="preserve"> are release independent from Rel-15</w:t>
            </w:r>
            <w:r>
              <w:rPr>
                <w:rFonts w:eastAsia="宋体"/>
                <w:szCs w:val="24"/>
                <w:lang w:eastAsia="zh-CN"/>
              </w:rPr>
              <w:t xml:space="preserve">. Like we did in Rel-14 LTE HST, both RRM enhancement and demodulation enhancement are </w:t>
            </w:r>
            <w:r w:rsidRPr="003F3515">
              <w:rPr>
                <w:rFonts w:eastAsia="宋体"/>
                <w:szCs w:val="24"/>
                <w:lang w:eastAsia="zh-CN"/>
              </w:rPr>
              <w:t>release independent from Rel-1</w:t>
            </w:r>
            <w:r>
              <w:rPr>
                <w:rFonts w:eastAsia="宋体"/>
                <w:szCs w:val="24"/>
                <w:lang w:eastAsia="zh-CN"/>
              </w:rPr>
              <w:t>3 UEs. We share similar view as Ericsson that i</w:t>
            </w:r>
            <w:r w:rsidRPr="004928A8">
              <w:rPr>
                <w:rFonts w:eastAsia="宋体"/>
                <w:szCs w:val="24"/>
                <w:lang w:eastAsia="zh-CN"/>
              </w:rPr>
              <w:t>f early implementation is used for NR HST demod</w:t>
            </w:r>
            <w:r>
              <w:rPr>
                <w:rFonts w:eastAsia="宋体"/>
                <w:szCs w:val="24"/>
                <w:lang w:eastAsia="zh-CN"/>
              </w:rPr>
              <w:t>,</w:t>
            </w:r>
            <w:r w:rsidRPr="004928A8">
              <w:rPr>
                <w:rFonts w:eastAsia="宋体"/>
                <w:szCs w:val="24"/>
                <w:lang w:eastAsia="zh-CN"/>
              </w:rPr>
              <w:t xml:space="preserve"> it would be strange not to have the same corresponding early implementation possible for RRM enhancements</w:t>
            </w:r>
            <w:r>
              <w:rPr>
                <w:rFonts w:eastAsia="宋体"/>
                <w:szCs w:val="24"/>
                <w:lang w:eastAsia="zh-CN"/>
              </w:rPr>
              <w:t>.</w:t>
            </w:r>
          </w:p>
          <w:p w14:paraId="6771FC1A" w14:textId="77777777" w:rsidR="00384B0B" w:rsidRDefault="00384B0B" w:rsidP="00384B0B">
            <w:pPr>
              <w:rPr>
                <w:rFonts w:eastAsia="宋体"/>
                <w:szCs w:val="24"/>
                <w:lang w:eastAsia="zh-CN"/>
              </w:rPr>
            </w:pPr>
            <w:r w:rsidRPr="004928A8">
              <w:rPr>
                <w:rFonts w:eastAsia="宋体" w:hint="eastAsia"/>
                <w:szCs w:val="24"/>
                <w:lang w:eastAsia="zh-CN"/>
              </w:rPr>
              <w:t>W</w:t>
            </w:r>
            <w:r w:rsidRPr="004928A8">
              <w:rPr>
                <w:rFonts w:eastAsia="宋体"/>
                <w:szCs w:val="24"/>
                <w:lang w:eastAsia="zh-CN"/>
              </w:rPr>
              <w:t>e disagree with vivo that</w:t>
            </w:r>
            <w:r>
              <w:rPr>
                <w:rFonts w:eastAsia="宋体"/>
                <w:szCs w:val="24"/>
                <w:lang w:eastAsia="zh-CN"/>
              </w:rPr>
              <w:t xml:space="preserve"> RRM enhancement has impact on physical layer. </w:t>
            </w:r>
            <w:r w:rsidRPr="004928A8">
              <w:rPr>
                <w:rFonts w:eastAsia="宋体"/>
                <w:szCs w:val="24"/>
                <w:lang w:eastAsia="zh-CN"/>
              </w:rPr>
              <w:t>NR high speed scenario is supported in Rel-15 from RAN1 point of view</w:t>
            </w:r>
            <w:r>
              <w:rPr>
                <w:rFonts w:eastAsia="宋体"/>
                <w:szCs w:val="24"/>
                <w:lang w:eastAsia="zh-CN"/>
              </w:rPr>
              <w:t xml:space="preserve">, </w:t>
            </w:r>
            <w:r w:rsidRPr="004928A8">
              <w:rPr>
                <w:rFonts w:eastAsia="宋体"/>
                <w:szCs w:val="24"/>
                <w:lang w:eastAsia="zh-CN"/>
              </w:rPr>
              <w:t>RAN4 does not specify the NR HST requirements in Rel-15 due to the limited timeline</w:t>
            </w:r>
            <w:r>
              <w:rPr>
                <w:rFonts w:eastAsia="宋体"/>
                <w:szCs w:val="24"/>
                <w:lang w:eastAsia="zh-CN"/>
              </w:rPr>
              <w:t>.</w:t>
            </w:r>
            <w:r w:rsidRPr="004928A8">
              <w:rPr>
                <w:rFonts w:eastAsia="宋体"/>
                <w:szCs w:val="24"/>
                <w:lang w:eastAsia="zh-CN"/>
              </w:rPr>
              <w:t xml:space="preserve"> </w:t>
            </w:r>
            <w:r>
              <w:rPr>
                <w:rFonts w:eastAsia="宋体"/>
                <w:szCs w:val="24"/>
                <w:lang w:eastAsia="zh-CN"/>
              </w:rPr>
              <w:t>Rel-16 NR HST WI focus on specifying requirements to support HST based on the current physical layer design, there is no RAN1 impact.  As for the RAN2 impact, as we mentioned that early implementation can be considered.</w:t>
            </w:r>
          </w:p>
          <w:p w14:paraId="3E2CD7A9" w14:textId="1AE15A0C" w:rsidR="00384B0B" w:rsidRPr="00742899" w:rsidRDefault="00384B0B" w:rsidP="00384B0B">
            <w:pPr>
              <w:rPr>
                <w:b/>
                <w:u w:val="single"/>
                <w:lang w:eastAsia="ko-KR"/>
              </w:rPr>
            </w:pPr>
            <w:r w:rsidRPr="00206865">
              <w:rPr>
                <w:rFonts w:eastAsia="宋体" w:hint="eastAsia"/>
                <w:szCs w:val="24"/>
                <w:lang w:eastAsia="zh-CN"/>
              </w:rPr>
              <w:t>A</w:t>
            </w:r>
            <w:r w:rsidRPr="00206865">
              <w:rPr>
                <w:rFonts w:eastAsia="宋体"/>
                <w:szCs w:val="24"/>
                <w:lang w:eastAsia="zh-CN"/>
              </w:rPr>
              <w:t>s for the LS,</w:t>
            </w:r>
            <w:r>
              <w:rPr>
                <w:rFonts w:eastAsia="宋体"/>
                <w:szCs w:val="24"/>
                <w:lang w:eastAsia="zh-CN"/>
              </w:rPr>
              <w:t xml:space="preserve"> we share similar view with Ericsson that </w:t>
            </w:r>
            <w:r>
              <w:rPr>
                <w:rFonts w:eastAsiaTheme="minorEastAsia"/>
                <w:color w:val="0070C0"/>
                <w:lang w:val="en-US" w:eastAsia="zh-CN"/>
              </w:rPr>
              <w:t>the signaling approach is the same between NR demod and NR RRM.</w:t>
            </w:r>
            <w:r>
              <w:rPr>
                <w:rFonts w:eastAsia="宋体"/>
                <w:szCs w:val="24"/>
                <w:lang w:eastAsia="zh-CN"/>
              </w:rPr>
              <w:t xml:space="preserve"> If companies shave the common understanding that the feedback from RAN2 are also applied for NR HST RRM, we are OK not to send the LS on RRM, otherwise, it is necessary to send the LS. </w:t>
            </w:r>
          </w:p>
        </w:tc>
      </w:tr>
      <w:tr w:rsidR="007C2F72" w14:paraId="529DAA0D" w14:textId="77777777" w:rsidTr="00384B0B">
        <w:tc>
          <w:tcPr>
            <w:tcW w:w="1272" w:type="dxa"/>
          </w:tcPr>
          <w:p w14:paraId="034DC101" w14:textId="5D1E3C91" w:rsidR="007C2F72" w:rsidRDefault="007C2F72" w:rsidP="00384B0B">
            <w:pPr>
              <w:spacing w:after="120"/>
              <w:rPr>
                <w:rFonts w:eastAsiaTheme="minorEastAsia"/>
                <w:color w:val="0070C0"/>
                <w:lang w:val="en-US" w:eastAsia="zh-CN"/>
              </w:rPr>
            </w:pPr>
            <w:r>
              <w:rPr>
                <w:rFonts w:eastAsiaTheme="minorEastAsia"/>
                <w:color w:val="0070C0"/>
                <w:lang w:val="en-US" w:eastAsia="zh-CN"/>
              </w:rPr>
              <w:t>Nokia, Nokia Shanghai Bell</w:t>
            </w:r>
          </w:p>
        </w:tc>
        <w:tc>
          <w:tcPr>
            <w:tcW w:w="8585" w:type="dxa"/>
          </w:tcPr>
          <w:p w14:paraId="0AD32BAA" w14:textId="77777777" w:rsidR="007C2F72" w:rsidRDefault="007C2F72" w:rsidP="00384B0B">
            <w:pPr>
              <w:rPr>
                <w:rFonts w:eastAsiaTheme="minorEastAsia"/>
                <w:b/>
                <w:u w:val="single"/>
                <w:lang w:eastAsia="zh-CN"/>
              </w:rPr>
            </w:pPr>
            <w:r w:rsidRPr="007C2F72">
              <w:rPr>
                <w:rFonts w:eastAsiaTheme="minorEastAsia"/>
                <w:b/>
                <w:u w:val="single"/>
                <w:lang w:eastAsia="zh-CN"/>
              </w:rPr>
              <w:t>Sub-topic 6-1:</w:t>
            </w:r>
            <w:r>
              <w:rPr>
                <w:rFonts w:eastAsiaTheme="minorEastAsia"/>
                <w:b/>
                <w:u w:val="single"/>
                <w:lang w:eastAsia="zh-CN"/>
              </w:rPr>
              <w:t xml:space="preserve"> </w:t>
            </w:r>
            <w:r w:rsidRPr="007C2F72">
              <w:rPr>
                <w:rFonts w:eastAsiaTheme="minorEastAsia"/>
                <w:b/>
                <w:u w:val="single"/>
                <w:lang w:eastAsia="zh-CN"/>
              </w:rPr>
              <w:t>Issue 6-1: release independent issue</w:t>
            </w:r>
          </w:p>
          <w:p w14:paraId="42CE9B00" w14:textId="77777777" w:rsidR="007C2F72" w:rsidRDefault="007C2F72" w:rsidP="00384B0B">
            <w:pPr>
              <w:rPr>
                <w:rFonts w:eastAsiaTheme="minorEastAsia"/>
                <w:bCs/>
                <w:lang w:eastAsia="zh-CN"/>
              </w:rPr>
            </w:pPr>
            <w:r>
              <w:rPr>
                <w:rFonts w:eastAsiaTheme="minorEastAsia"/>
                <w:bCs/>
                <w:lang w:eastAsia="zh-CN"/>
              </w:rPr>
              <w:t xml:space="preserve">It is reasonable to follow the same approach as in </w:t>
            </w:r>
            <w:r w:rsidR="00404F0A">
              <w:rPr>
                <w:rFonts w:eastAsiaTheme="minorEastAsia"/>
                <w:bCs/>
                <w:lang w:eastAsia="zh-CN"/>
              </w:rPr>
              <w:t xml:space="preserve">Rel-14 LTE HST. </w:t>
            </w:r>
          </w:p>
          <w:p w14:paraId="58F1E2FB" w14:textId="065D28A7" w:rsidR="00404F0A" w:rsidRPr="007C2F72" w:rsidRDefault="00404F0A" w:rsidP="00384B0B">
            <w:pPr>
              <w:rPr>
                <w:rFonts w:eastAsiaTheme="minorEastAsia"/>
                <w:bCs/>
                <w:lang w:eastAsia="zh-CN"/>
              </w:rPr>
            </w:pPr>
            <w:r>
              <w:rPr>
                <w:rFonts w:eastAsiaTheme="minorEastAsia"/>
                <w:bCs/>
                <w:lang w:eastAsia="zh-CN"/>
              </w:rPr>
              <w:t xml:space="preserve">Sending the LS is OK </w:t>
            </w:r>
            <w:r w:rsidR="00201270">
              <w:rPr>
                <w:rFonts w:eastAsiaTheme="minorEastAsia"/>
                <w:bCs/>
                <w:lang w:eastAsia="zh-CN"/>
              </w:rPr>
              <w:t xml:space="preserve">as a way to get confirmation from RAN2 in case there are open issues. </w:t>
            </w:r>
            <w:r>
              <w:rPr>
                <w:rFonts w:eastAsiaTheme="minorEastAsia"/>
                <w:bCs/>
                <w:lang w:eastAsia="zh-CN"/>
              </w:rPr>
              <w:t xml:space="preserve"> </w:t>
            </w:r>
          </w:p>
        </w:tc>
      </w:tr>
      <w:tr w:rsidR="007237DA" w14:paraId="5BBECE83" w14:textId="77777777" w:rsidTr="00384B0B">
        <w:tc>
          <w:tcPr>
            <w:tcW w:w="1272" w:type="dxa"/>
          </w:tcPr>
          <w:p w14:paraId="776621E9" w14:textId="42054E0F" w:rsidR="007237DA" w:rsidRDefault="007237DA" w:rsidP="00384B0B">
            <w:pPr>
              <w:spacing w:after="120"/>
              <w:rPr>
                <w:rFonts w:eastAsiaTheme="minorEastAsia"/>
                <w:color w:val="0070C0"/>
                <w:lang w:val="en-US" w:eastAsia="zh-CN"/>
              </w:rPr>
            </w:pPr>
            <w:r>
              <w:rPr>
                <w:rFonts w:eastAsiaTheme="minorEastAsia" w:hint="eastAsia"/>
                <w:color w:val="0070C0"/>
                <w:lang w:val="en-US" w:eastAsia="zh-CN"/>
              </w:rPr>
              <w:t>vivo2</w:t>
            </w:r>
          </w:p>
        </w:tc>
        <w:tc>
          <w:tcPr>
            <w:tcW w:w="8585" w:type="dxa"/>
          </w:tcPr>
          <w:p w14:paraId="56AA41E3" w14:textId="77777777" w:rsidR="007237DA" w:rsidRPr="001A5B4D" w:rsidRDefault="007237DA" w:rsidP="00384B0B">
            <w:pPr>
              <w:rPr>
                <w:rFonts w:eastAsiaTheme="minorEastAsia"/>
                <w:lang w:eastAsia="zh-CN"/>
              </w:rPr>
            </w:pPr>
            <w:r w:rsidRPr="001A5B4D">
              <w:rPr>
                <w:rFonts w:eastAsiaTheme="minorEastAsia"/>
                <w:lang w:eastAsia="zh-CN"/>
              </w:rPr>
              <w:t>[To CMCC]</w:t>
            </w:r>
          </w:p>
          <w:p w14:paraId="2C0B6F10" w14:textId="7D4D4830" w:rsidR="007237DA" w:rsidRPr="001A5B4D" w:rsidRDefault="007237DA" w:rsidP="00384B0B">
            <w:pPr>
              <w:rPr>
                <w:rFonts w:eastAsiaTheme="minorEastAsia"/>
                <w:lang w:eastAsia="zh-CN"/>
              </w:rPr>
            </w:pPr>
            <w:r w:rsidRPr="001A5B4D">
              <w:rPr>
                <w:rFonts w:eastAsiaTheme="minorEastAsia"/>
                <w:lang w:eastAsia="zh-CN"/>
              </w:rPr>
              <w:t xml:space="preserve">Based on discussion with </w:t>
            </w:r>
            <w:r>
              <w:rPr>
                <w:rFonts w:eastAsiaTheme="minorEastAsia"/>
                <w:lang w:eastAsia="zh-CN"/>
              </w:rPr>
              <w:t xml:space="preserve">some </w:t>
            </w:r>
            <w:r w:rsidRPr="001A5B4D">
              <w:rPr>
                <w:rFonts w:eastAsiaTheme="minorEastAsia"/>
                <w:lang w:eastAsia="zh-CN"/>
              </w:rPr>
              <w:t>companies we are now fine with this early implementation if such feature is optional for a Rel.15 UE. Therefore we withdraw our support from option 2.</w:t>
            </w:r>
          </w:p>
          <w:p w14:paraId="242FE05B" w14:textId="0A1F2088" w:rsidR="007237DA" w:rsidRPr="007C2F72" w:rsidRDefault="007237DA" w:rsidP="00384B0B">
            <w:pPr>
              <w:rPr>
                <w:rFonts w:eastAsiaTheme="minorEastAsia"/>
                <w:b/>
                <w:u w:val="single"/>
                <w:lang w:eastAsia="zh-CN"/>
              </w:rPr>
            </w:pPr>
            <w:r w:rsidRPr="001A5B4D">
              <w:rPr>
                <w:rFonts w:eastAsiaTheme="minorEastAsia"/>
                <w:lang w:eastAsia="zh-CN"/>
              </w:rPr>
              <w:t>Moreover, we support to send one additional LS to RAN2 to give RAN2 more clear information about RAN4 conclusion.</w:t>
            </w:r>
          </w:p>
        </w:tc>
      </w:tr>
    </w:tbl>
    <w:p w14:paraId="3425D291" w14:textId="4DB093B3" w:rsidR="00BC6BDA" w:rsidRDefault="00BC6BDA" w:rsidP="00BC6BDA">
      <w:pPr>
        <w:rPr>
          <w:color w:val="0070C0"/>
          <w:lang w:val="en-US" w:eastAsia="zh-CN"/>
        </w:rPr>
      </w:pPr>
      <w:r w:rsidRPr="003418CB">
        <w:rPr>
          <w:rFonts w:hint="eastAsia"/>
          <w:color w:val="0070C0"/>
          <w:lang w:val="en-US" w:eastAsia="zh-CN"/>
        </w:rPr>
        <w:t xml:space="preserve"> </w:t>
      </w:r>
    </w:p>
    <w:p w14:paraId="2A0BD274" w14:textId="77777777" w:rsidR="00BC6BDA" w:rsidRPr="00805BE8" w:rsidRDefault="00BC6BDA" w:rsidP="00BC6BDA">
      <w:pPr>
        <w:pStyle w:val="3"/>
        <w:rPr>
          <w:sz w:val="24"/>
          <w:szCs w:val="16"/>
        </w:rPr>
      </w:pPr>
      <w:r w:rsidRPr="00805BE8">
        <w:rPr>
          <w:sz w:val="24"/>
          <w:szCs w:val="16"/>
        </w:rPr>
        <w:lastRenderedPageBreak/>
        <w:t>CRs/TPs comments collection</w:t>
      </w:r>
    </w:p>
    <w:p w14:paraId="22957473" w14:textId="77777777" w:rsidR="00BC6BDA" w:rsidRPr="00855107" w:rsidRDefault="00BC6BDA" w:rsidP="00BC6BD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BC6BDA" w:rsidRPr="00571777" w14:paraId="01E4A20F" w14:textId="77777777" w:rsidTr="00FE3A1B">
        <w:tc>
          <w:tcPr>
            <w:tcW w:w="1242" w:type="dxa"/>
          </w:tcPr>
          <w:p w14:paraId="5AA11E1E"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20D4388" w14:textId="77777777" w:rsidR="00BC6BDA" w:rsidRPr="00045592" w:rsidRDefault="00BC6BDA" w:rsidP="00FE3A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C6BDA" w:rsidRPr="00571777" w14:paraId="04455467" w14:textId="77777777" w:rsidTr="00FE3A1B">
        <w:tc>
          <w:tcPr>
            <w:tcW w:w="1242" w:type="dxa"/>
            <w:vMerge w:val="restart"/>
          </w:tcPr>
          <w:p w14:paraId="3B29D16C" w14:textId="1AD52A26" w:rsidR="00BC6BDA" w:rsidRPr="003418CB" w:rsidRDefault="00BC6BDA" w:rsidP="00FE3A1B">
            <w:pPr>
              <w:spacing w:after="120"/>
              <w:rPr>
                <w:rFonts w:eastAsiaTheme="minorEastAsia"/>
                <w:color w:val="0070C0"/>
                <w:lang w:val="en-US" w:eastAsia="zh-CN"/>
              </w:rPr>
            </w:pPr>
          </w:p>
        </w:tc>
        <w:tc>
          <w:tcPr>
            <w:tcW w:w="8615" w:type="dxa"/>
          </w:tcPr>
          <w:p w14:paraId="4E53EA03" w14:textId="77777777" w:rsidR="00BC6BDA" w:rsidRPr="003418CB" w:rsidRDefault="00BC6BDA" w:rsidP="00FE3A1B">
            <w:pPr>
              <w:spacing w:after="120"/>
              <w:rPr>
                <w:rFonts w:eastAsiaTheme="minorEastAsia"/>
                <w:color w:val="0070C0"/>
                <w:lang w:val="en-US" w:eastAsia="zh-CN"/>
              </w:rPr>
            </w:pPr>
            <w:r>
              <w:rPr>
                <w:rFonts w:eastAsiaTheme="minorEastAsia" w:hint="eastAsia"/>
                <w:color w:val="0070C0"/>
                <w:lang w:val="en-US" w:eastAsia="zh-CN"/>
              </w:rPr>
              <w:t>Company A</w:t>
            </w:r>
          </w:p>
        </w:tc>
      </w:tr>
      <w:tr w:rsidR="00BC6BDA" w:rsidRPr="00571777" w14:paraId="381E9534" w14:textId="77777777" w:rsidTr="00FE3A1B">
        <w:tc>
          <w:tcPr>
            <w:tcW w:w="1242" w:type="dxa"/>
            <w:vMerge/>
          </w:tcPr>
          <w:p w14:paraId="72C3A8B0" w14:textId="77777777" w:rsidR="00BC6BDA" w:rsidRDefault="00BC6BDA" w:rsidP="00FE3A1B">
            <w:pPr>
              <w:spacing w:after="120"/>
              <w:rPr>
                <w:rFonts w:eastAsiaTheme="minorEastAsia"/>
                <w:color w:val="0070C0"/>
                <w:lang w:val="en-US" w:eastAsia="zh-CN"/>
              </w:rPr>
            </w:pPr>
          </w:p>
        </w:tc>
        <w:tc>
          <w:tcPr>
            <w:tcW w:w="8615" w:type="dxa"/>
          </w:tcPr>
          <w:p w14:paraId="572B6DC2"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C6BDA" w:rsidRPr="00571777" w14:paraId="2FE2892C" w14:textId="77777777" w:rsidTr="00FE3A1B">
        <w:tc>
          <w:tcPr>
            <w:tcW w:w="1242" w:type="dxa"/>
            <w:vMerge/>
          </w:tcPr>
          <w:p w14:paraId="084EAAAF" w14:textId="77777777" w:rsidR="00BC6BDA" w:rsidRDefault="00BC6BDA" w:rsidP="00FE3A1B">
            <w:pPr>
              <w:spacing w:after="120"/>
              <w:rPr>
                <w:rFonts w:eastAsiaTheme="minorEastAsia"/>
                <w:color w:val="0070C0"/>
                <w:lang w:val="en-US" w:eastAsia="zh-CN"/>
              </w:rPr>
            </w:pPr>
          </w:p>
        </w:tc>
        <w:tc>
          <w:tcPr>
            <w:tcW w:w="8615" w:type="dxa"/>
          </w:tcPr>
          <w:p w14:paraId="4CF6B74B" w14:textId="77777777" w:rsidR="00BC6BDA" w:rsidRDefault="00BC6BDA" w:rsidP="00FE3A1B">
            <w:pPr>
              <w:spacing w:after="120"/>
              <w:rPr>
                <w:rFonts w:eastAsiaTheme="minorEastAsia"/>
                <w:color w:val="0070C0"/>
                <w:lang w:val="en-US" w:eastAsia="zh-CN"/>
              </w:rPr>
            </w:pPr>
          </w:p>
        </w:tc>
      </w:tr>
      <w:tr w:rsidR="00BC6BDA" w:rsidRPr="00571777" w14:paraId="2F63FDE7" w14:textId="77777777" w:rsidTr="00FE3A1B">
        <w:tc>
          <w:tcPr>
            <w:tcW w:w="1242" w:type="dxa"/>
            <w:vMerge w:val="restart"/>
          </w:tcPr>
          <w:p w14:paraId="20B5170E" w14:textId="77777777" w:rsidR="00BC6BDA" w:rsidRDefault="00BC6BDA" w:rsidP="00FE3A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E424528"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 A</w:t>
            </w:r>
          </w:p>
        </w:tc>
      </w:tr>
      <w:tr w:rsidR="00BC6BDA" w:rsidRPr="00571777" w14:paraId="266DDA04" w14:textId="77777777" w:rsidTr="00FE3A1B">
        <w:tc>
          <w:tcPr>
            <w:tcW w:w="1242" w:type="dxa"/>
            <w:vMerge/>
          </w:tcPr>
          <w:p w14:paraId="2A104FC0" w14:textId="77777777" w:rsidR="00BC6BDA" w:rsidRDefault="00BC6BDA" w:rsidP="00FE3A1B">
            <w:pPr>
              <w:spacing w:after="120"/>
              <w:rPr>
                <w:rFonts w:eastAsiaTheme="minorEastAsia"/>
                <w:color w:val="0070C0"/>
                <w:lang w:val="en-US" w:eastAsia="zh-CN"/>
              </w:rPr>
            </w:pPr>
          </w:p>
        </w:tc>
        <w:tc>
          <w:tcPr>
            <w:tcW w:w="8615" w:type="dxa"/>
          </w:tcPr>
          <w:p w14:paraId="4ED04181" w14:textId="77777777" w:rsidR="00BC6BDA" w:rsidRDefault="00BC6BDA" w:rsidP="00FE3A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C6BDA" w:rsidRPr="00571777" w14:paraId="28C2ACD9" w14:textId="77777777" w:rsidTr="00FE3A1B">
        <w:tc>
          <w:tcPr>
            <w:tcW w:w="1242" w:type="dxa"/>
            <w:vMerge/>
          </w:tcPr>
          <w:p w14:paraId="5F51915C" w14:textId="77777777" w:rsidR="00BC6BDA" w:rsidRDefault="00BC6BDA" w:rsidP="00FE3A1B">
            <w:pPr>
              <w:spacing w:after="120"/>
              <w:rPr>
                <w:rFonts w:eastAsiaTheme="minorEastAsia"/>
                <w:color w:val="0070C0"/>
                <w:lang w:val="en-US" w:eastAsia="zh-CN"/>
              </w:rPr>
            </w:pPr>
          </w:p>
        </w:tc>
        <w:tc>
          <w:tcPr>
            <w:tcW w:w="8615" w:type="dxa"/>
          </w:tcPr>
          <w:p w14:paraId="57426251" w14:textId="77777777" w:rsidR="00BC6BDA" w:rsidRDefault="00BC6BDA" w:rsidP="00FE3A1B">
            <w:pPr>
              <w:spacing w:after="120"/>
              <w:rPr>
                <w:rFonts w:eastAsiaTheme="minorEastAsia"/>
                <w:color w:val="0070C0"/>
                <w:lang w:val="en-US" w:eastAsia="zh-CN"/>
              </w:rPr>
            </w:pPr>
          </w:p>
        </w:tc>
      </w:tr>
    </w:tbl>
    <w:p w14:paraId="4F6DB821" w14:textId="77777777" w:rsidR="00BC6BDA" w:rsidRPr="003418CB" w:rsidRDefault="00BC6BDA" w:rsidP="00BC6BDA">
      <w:pPr>
        <w:rPr>
          <w:color w:val="0070C0"/>
          <w:lang w:val="en-US" w:eastAsia="zh-CN"/>
        </w:rPr>
      </w:pPr>
    </w:p>
    <w:p w14:paraId="3F3DA5C7" w14:textId="77777777" w:rsidR="00BC6BDA" w:rsidRPr="00035C50" w:rsidRDefault="00BC6BDA" w:rsidP="00BC6BDA">
      <w:pPr>
        <w:pStyle w:val="2"/>
      </w:pPr>
      <w:r w:rsidRPr="00035C50">
        <w:t>Summary</w:t>
      </w:r>
      <w:r w:rsidRPr="00035C50">
        <w:rPr>
          <w:rFonts w:hint="eastAsia"/>
        </w:rPr>
        <w:t xml:space="preserve"> for 1st round </w:t>
      </w:r>
    </w:p>
    <w:p w14:paraId="3B0D8A53" w14:textId="77777777" w:rsidR="00BC6BDA" w:rsidRPr="00805BE8" w:rsidRDefault="00BC6BDA" w:rsidP="00BC6BDA">
      <w:pPr>
        <w:pStyle w:val="3"/>
        <w:rPr>
          <w:sz w:val="24"/>
          <w:szCs w:val="16"/>
        </w:rPr>
      </w:pPr>
      <w:r w:rsidRPr="00805BE8">
        <w:rPr>
          <w:sz w:val="24"/>
          <w:szCs w:val="16"/>
        </w:rPr>
        <w:t xml:space="preserve">Open issues </w:t>
      </w:r>
    </w:p>
    <w:p w14:paraId="1180737D" w14:textId="77777777" w:rsidR="00BC6BDA" w:rsidRDefault="00BC6BDA" w:rsidP="00BC6BD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72"/>
        <w:gridCol w:w="8585"/>
      </w:tblGrid>
      <w:tr w:rsidR="00BC6BDA" w:rsidRPr="00004165" w14:paraId="36371BD7" w14:textId="77777777" w:rsidTr="00FE3A1B">
        <w:tc>
          <w:tcPr>
            <w:tcW w:w="1242" w:type="dxa"/>
          </w:tcPr>
          <w:p w14:paraId="07DB3404" w14:textId="77777777" w:rsidR="00BC6BDA" w:rsidRPr="00045592" w:rsidRDefault="00BC6BDA" w:rsidP="00FE3A1B">
            <w:pPr>
              <w:rPr>
                <w:rFonts w:eastAsiaTheme="minorEastAsia"/>
                <w:b/>
                <w:bCs/>
                <w:color w:val="0070C0"/>
                <w:lang w:val="en-US" w:eastAsia="zh-CN"/>
              </w:rPr>
            </w:pPr>
          </w:p>
        </w:tc>
        <w:tc>
          <w:tcPr>
            <w:tcW w:w="8615" w:type="dxa"/>
          </w:tcPr>
          <w:p w14:paraId="7F673A5E" w14:textId="77777777" w:rsidR="00BC6BDA" w:rsidRPr="00045592" w:rsidRDefault="00BC6BDA" w:rsidP="00FE3A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C6BDA" w14:paraId="791196BA" w14:textId="77777777" w:rsidTr="00FE3A1B">
        <w:tc>
          <w:tcPr>
            <w:tcW w:w="1242" w:type="dxa"/>
          </w:tcPr>
          <w:p w14:paraId="7B33CBF6" w14:textId="687EC142" w:rsidR="00BC6BDA" w:rsidRPr="003418CB" w:rsidRDefault="00B6757E" w:rsidP="00FE3A1B">
            <w:pPr>
              <w:rPr>
                <w:rFonts w:eastAsiaTheme="minorEastAsia"/>
                <w:color w:val="0070C0"/>
                <w:lang w:val="en-US" w:eastAsia="zh-CN"/>
              </w:rPr>
            </w:pPr>
            <w:r w:rsidRPr="00B6757E">
              <w:rPr>
                <w:rFonts w:eastAsiaTheme="minorEastAsia"/>
                <w:b/>
                <w:bCs/>
                <w:color w:val="0070C0"/>
                <w:lang w:val="en-US" w:eastAsia="zh-CN"/>
              </w:rPr>
              <w:t>Sub-topic 6-1: release independent</w:t>
            </w:r>
          </w:p>
        </w:tc>
        <w:tc>
          <w:tcPr>
            <w:tcW w:w="8615" w:type="dxa"/>
          </w:tcPr>
          <w:p w14:paraId="763B1DFD" w14:textId="77777777" w:rsidR="00047C1B" w:rsidRPr="00742899" w:rsidRDefault="00047C1B" w:rsidP="00047C1B">
            <w:pPr>
              <w:rPr>
                <w:b/>
                <w:u w:val="single"/>
                <w:lang w:eastAsia="ko-KR"/>
              </w:rPr>
            </w:pPr>
            <w:r>
              <w:rPr>
                <w:b/>
                <w:u w:val="single"/>
                <w:lang w:eastAsia="ko-KR"/>
              </w:rPr>
              <w:t>Q1</w:t>
            </w:r>
            <w:r>
              <w:rPr>
                <w:rFonts w:hint="eastAsia"/>
                <w:b/>
                <w:u w:val="single"/>
                <w:lang w:eastAsia="zh-CN"/>
              </w:rPr>
              <w:t>:</w:t>
            </w:r>
            <w:r>
              <w:rPr>
                <w:b/>
                <w:u w:val="single"/>
                <w:lang w:eastAsia="zh-CN"/>
              </w:rPr>
              <w:t xml:space="preserve"> </w:t>
            </w:r>
            <w:r w:rsidRPr="00B120D2">
              <w:rPr>
                <w:b/>
                <w:u w:val="single"/>
                <w:lang w:eastAsia="ko-KR"/>
              </w:rPr>
              <w:t xml:space="preserve">Whether Rel.16 </w:t>
            </w:r>
            <w:r>
              <w:rPr>
                <w:b/>
                <w:u w:val="single"/>
                <w:lang w:eastAsia="ko-KR"/>
              </w:rPr>
              <w:t xml:space="preserve">NR </w:t>
            </w:r>
            <w:r w:rsidRPr="00B120D2">
              <w:rPr>
                <w:b/>
                <w:u w:val="single"/>
                <w:lang w:eastAsia="ko-KR"/>
              </w:rPr>
              <w:t xml:space="preserve">HST </w:t>
            </w:r>
            <w:r>
              <w:rPr>
                <w:b/>
                <w:u w:val="single"/>
                <w:lang w:eastAsia="ko-KR"/>
              </w:rPr>
              <w:t xml:space="preserve">RRM </w:t>
            </w:r>
            <w:r w:rsidRPr="00B120D2">
              <w:rPr>
                <w:b/>
                <w:u w:val="single"/>
                <w:lang w:eastAsia="ko-KR"/>
              </w:rPr>
              <w:t>requirements can be release independent from Rel-15</w:t>
            </w:r>
          </w:p>
          <w:p w14:paraId="27604F05" w14:textId="2C5F166E" w:rsidR="00047C1B" w:rsidRPr="009A01AE" w:rsidRDefault="007B28AB" w:rsidP="009A01AE">
            <w:pPr>
              <w:pStyle w:val="aff8"/>
              <w:numPr>
                <w:ilvl w:val="0"/>
                <w:numId w:val="37"/>
              </w:numPr>
              <w:ind w:firstLineChars="0"/>
              <w:rPr>
                <w:rFonts w:eastAsiaTheme="minorEastAsia"/>
                <w:i/>
                <w:lang w:val="en-US" w:eastAsia="zh-CN"/>
              </w:rPr>
            </w:pPr>
            <w:r w:rsidRPr="009A01AE">
              <w:rPr>
                <w:rFonts w:hint="eastAsia"/>
                <w:szCs w:val="24"/>
                <w:lang w:eastAsia="zh-CN"/>
              </w:rPr>
              <w:t>O</w:t>
            </w:r>
            <w:r w:rsidRPr="009A01AE">
              <w:rPr>
                <w:szCs w:val="24"/>
                <w:lang w:eastAsia="zh-CN"/>
              </w:rPr>
              <w:t>ption 1 (CMCC, Ericsson, Nokia, vivo):</w:t>
            </w:r>
            <w:r w:rsidR="009A01AE" w:rsidRPr="009A01AE">
              <w:rPr>
                <w:szCs w:val="24"/>
                <w:lang w:eastAsia="zh-CN"/>
              </w:rPr>
              <w:t xml:space="preserve"> Rel.16 NR HST RRM requirements can be release independent from Rel-15. If Rel.16 NR HST RRM requirements are release independent from Rel-15. The requirements are optional for Rel-15 UEs</w:t>
            </w:r>
            <w:r w:rsidR="009A01AE" w:rsidRPr="009A01AE">
              <w:rPr>
                <w:rFonts w:eastAsiaTheme="minorEastAsia"/>
                <w:i/>
                <w:lang w:val="en-US" w:eastAsia="zh-CN"/>
              </w:rPr>
              <w:t>.</w:t>
            </w:r>
          </w:p>
          <w:p w14:paraId="7976F253" w14:textId="7D4A5308" w:rsidR="00047C1B" w:rsidRDefault="00047C1B" w:rsidP="00047C1B">
            <w:pPr>
              <w:rPr>
                <w:rFonts w:eastAsia="Malgun Gothic"/>
                <w:b/>
                <w:u w:val="single"/>
                <w:lang w:eastAsia="ko-KR"/>
              </w:rPr>
            </w:pPr>
            <w:r>
              <w:rPr>
                <w:b/>
                <w:u w:val="single"/>
                <w:lang w:eastAsia="ko-KR"/>
              </w:rPr>
              <w:t>Q2</w:t>
            </w:r>
            <w:r>
              <w:rPr>
                <w:rFonts w:hint="eastAsia"/>
                <w:b/>
                <w:u w:val="single"/>
                <w:lang w:eastAsia="zh-CN"/>
              </w:rPr>
              <w:t>:</w:t>
            </w:r>
            <w:r>
              <w:rPr>
                <w:b/>
                <w:u w:val="single"/>
                <w:lang w:eastAsia="zh-CN"/>
              </w:rPr>
              <w:t xml:space="preserve"> </w:t>
            </w:r>
            <w:r>
              <w:rPr>
                <w:b/>
                <w:u w:val="single"/>
                <w:lang w:eastAsia="ko-KR"/>
              </w:rPr>
              <w:t xml:space="preserve">Do we need to send LS to RAN2 to check </w:t>
            </w:r>
            <w:r w:rsidRPr="00336D8C">
              <w:rPr>
                <w:b/>
                <w:u w:val="single"/>
                <w:lang w:eastAsia="ko-KR"/>
              </w:rPr>
              <w:t>whether</w:t>
            </w:r>
            <w:r>
              <w:rPr>
                <w:b/>
                <w:u w:val="single"/>
                <w:lang w:eastAsia="ko-KR"/>
              </w:rPr>
              <w:t xml:space="preserve"> </w:t>
            </w:r>
            <w:r w:rsidRPr="00336D8C">
              <w:rPr>
                <w:b/>
                <w:u w:val="single"/>
                <w:lang w:eastAsia="ko-KR"/>
              </w:rPr>
              <w:t xml:space="preserve">“early implementation” </w:t>
            </w:r>
            <w:r w:rsidRPr="00300036">
              <w:rPr>
                <w:b/>
                <w:u w:val="single"/>
                <w:lang w:eastAsia="ko-KR"/>
              </w:rPr>
              <w:t xml:space="preserve">approach is applicable for NR HST </w:t>
            </w:r>
            <w:r>
              <w:rPr>
                <w:b/>
                <w:u w:val="single"/>
                <w:lang w:eastAsia="ko-KR"/>
              </w:rPr>
              <w:t>RRM</w:t>
            </w:r>
            <w:r w:rsidRPr="00300036">
              <w:rPr>
                <w:b/>
                <w:u w:val="single"/>
                <w:lang w:eastAsia="ko-KR"/>
              </w:rPr>
              <w:t xml:space="preserve"> enhancement</w:t>
            </w:r>
            <w:r>
              <w:rPr>
                <w:b/>
                <w:u w:val="single"/>
                <w:lang w:eastAsia="ko-KR"/>
              </w:rPr>
              <w:t>?</w:t>
            </w:r>
          </w:p>
          <w:p w14:paraId="74FD64C7" w14:textId="2D4AD22A" w:rsidR="00BC6BDA" w:rsidRPr="009A01AE" w:rsidRDefault="009A01AE" w:rsidP="009A01AE">
            <w:pPr>
              <w:pStyle w:val="aff8"/>
              <w:numPr>
                <w:ilvl w:val="0"/>
                <w:numId w:val="37"/>
              </w:numPr>
              <w:ind w:firstLineChars="0"/>
              <w:rPr>
                <w:szCs w:val="24"/>
                <w:lang w:eastAsia="zh-CN"/>
              </w:rPr>
            </w:pPr>
            <w:r w:rsidRPr="009A01AE">
              <w:rPr>
                <w:rFonts w:hint="eastAsia"/>
                <w:szCs w:val="24"/>
                <w:lang w:eastAsia="zh-CN"/>
              </w:rPr>
              <w:t>O</w:t>
            </w:r>
            <w:r w:rsidRPr="009A01AE">
              <w:rPr>
                <w:szCs w:val="24"/>
                <w:lang w:eastAsia="zh-CN"/>
              </w:rPr>
              <w:t>ption 1 (CMCC, Ericsson, Nokia, vivo): Yes</w:t>
            </w:r>
          </w:p>
          <w:p w14:paraId="39D37733" w14:textId="77777777" w:rsidR="009A01AE" w:rsidRPr="00082278" w:rsidRDefault="009A01AE" w:rsidP="009A01AE">
            <w:pPr>
              <w:rPr>
                <w:rFonts w:eastAsiaTheme="minorEastAsia"/>
                <w:b/>
                <w:bCs/>
                <w:i/>
                <w:highlight w:val="green"/>
                <w:lang w:val="en-US" w:eastAsia="zh-CN"/>
              </w:rPr>
            </w:pPr>
            <w:r w:rsidRPr="00082278">
              <w:rPr>
                <w:rFonts w:eastAsiaTheme="minorEastAsia" w:hint="eastAsia"/>
                <w:b/>
                <w:bCs/>
                <w:i/>
                <w:highlight w:val="green"/>
                <w:lang w:val="en-US" w:eastAsia="zh-CN"/>
              </w:rPr>
              <w:t>Tentative agreements:</w:t>
            </w:r>
          </w:p>
          <w:p w14:paraId="3645B8AA" w14:textId="77777777" w:rsidR="009A01AE" w:rsidRPr="009A01AE" w:rsidRDefault="009A01AE" w:rsidP="00FE3A1B">
            <w:pPr>
              <w:rPr>
                <w:rFonts w:eastAsiaTheme="minorEastAsia"/>
                <w:b/>
                <w:bCs/>
                <w:i/>
                <w:highlight w:val="green"/>
                <w:lang w:val="en-US" w:eastAsia="zh-CN"/>
              </w:rPr>
            </w:pPr>
            <w:r w:rsidRPr="009A01AE">
              <w:rPr>
                <w:rFonts w:eastAsiaTheme="minorEastAsia"/>
                <w:b/>
                <w:bCs/>
                <w:i/>
                <w:highlight w:val="green"/>
                <w:lang w:val="en-US" w:eastAsia="zh-CN"/>
              </w:rPr>
              <w:t xml:space="preserve">Rel.16 NR HST RRM requirements can be release independent from Rel-15. </w:t>
            </w:r>
          </w:p>
          <w:p w14:paraId="623A1BAB" w14:textId="3F4A4F7F" w:rsidR="009A01AE" w:rsidRPr="00D249FC" w:rsidRDefault="009A01AE" w:rsidP="009A01AE">
            <w:pPr>
              <w:pStyle w:val="aff8"/>
              <w:numPr>
                <w:ilvl w:val="0"/>
                <w:numId w:val="38"/>
              </w:numPr>
              <w:ind w:firstLineChars="0"/>
              <w:rPr>
                <w:rFonts w:eastAsiaTheme="minorEastAsia"/>
                <w:b/>
                <w:bCs/>
                <w:i/>
                <w:highlight w:val="green"/>
                <w:lang w:val="en-US" w:eastAsia="zh-CN"/>
              </w:rPr>
            </w:pPr>
            <w:r w:rsidRPr="009A01AE">
              <w:rPr>
                <w:rFonts w:eastAsiaTheme="minorEastAsia"/>
                <w:b/>
                <w:bCs/>
                <w:i/>
                <w:highlight w:val="green"/>
                <w:lang w:val="en-US" w:eastAsia="zh-CN"/>
              </w:rPr>
              <w:t xml:space="preserve">Send LS to RAN2 to check </w:t>
            </w:r>
            <w:r w:rsidR="005F60A3">
              <w:rPr>
                <w:rFonts w:eastAsiaTheme="minorEastAsia"/>
                <w:b/>
                <w:bCs/>
                <w:i/>
                <w:highlight w:val="green"/>
                <w:lang w:val="en-US" w:eastAsia="zh-CN"/>
              </w:rPr>
              <w:t xml:space="preserve">with RAN2 </w:t>
            </w:r>
            <w:r w:rsidRPr="009A01AE">
              <w:rPr>
                <w:rFonts w:eastAsiaTheme="minorEastAsia"/>
                <w:b/>
                <w:bCs/>
                <w:i/>
                <w:highlight w:val="green"/>
                <w:lang w:val="en-US" w:eastAsia="zh-CN"/>
              </w:rPr>
              <w:t>whether “early implementation” approach is applicable for NR HST RRM enhancement</w:t>
            </w:r>
          </w:p>
          <w:p w14:paraId="6A444EE1" w14:textId="77777777" w:rsidR="009A01AE" w:rsidRPr="009A01AE" w:rsidRDefault="009A01AE" w:rsidP="009A01AE">
            <w:pPr>
              <w:pStyle w:val="aff8"/>
              <w:numPr>
                <w:ilvl w:val="0"/>
                <w:numId w:val="38"/>
              </w:numPr>
              <w:ind w:firstLineChars="0"/>
              <w:rPr>
                <w:rFonts w:eastAsiaTheme="minorEastAsia"/>
                <w:b/>
                <w:bCs/>
                <w:i/>
                <w:highlight w:val="green"/>
                <w:lang w:val="en-US" w:eastAsia="zh-CN"/>
              </w:rPr>
            </w:pPr>
            <w:r w:rsidRPr="009A01AE">
              <w:rPr>
                <w:rFonts w:eastAsiaTheme="minorEastAsia"/>
                <w:b/>
                <w:bCs/>
                <w:i/>
                <w:highlight w:val="green"/>
                <w:lang w:val="en-US" w:eastAsia="zh-CN"/>
              </w:rPr>
              <w:t>If Rel.16 NR HST RRM requirements are release independent from Rel-15. The requirements are optional for Rel-15 UEs.</w:t>
            </w:r>
          </w:p>
          <w:p w14:paraId="3B516AA6" w14:textId="77777777" w:rsidR="009A01AE" w:rsidRDefault="009A01AE" w:rsidP="009A01AE">
            <w:pPr>
              <w:rPr>
                <w:rFonts w:eastAsiaTheme="minorEastAsia"/>
                <w:color w:val="0070C0"/>
                <w:lang w:eastAsia="zh-CN"/>
              </w:rPr>
            </w:pPr>
          </w:p>
          <w:p w14:paraId="3D752345" w14:textId="77777777" w:rsidR="00D249FC" w:rsidRPr="00B96ACD" w:rsidRDefault="00D249FC" w:rsidP="00D249FC">
            <w:pPr>
              <w:overflowPunct/>
              <w:autoSpaceDE/>
              <w:autoSpaceDN/>
              <w:adjustRightInd/>
              <w:spacing w:after="120"/>
              <w:textAlignment w:val="auto"/>
              <w:rPr>
                <w:rFonts w:eastAsiaTheme="minorEastAsia"/>
                <w:b/>
                <w:bCs/>
                <w:i/>
                <w:color w:val="0070C0"/>
                <w:highlight w:val="yellow"/>
                <w:u w:val="single"/>
                <w:lang w:val="en-US" w:eastAsia="zh-CN"/>
              </w:rPr>
            </w:pPr>
            <w:r w:rsidRPr="00B96ACD">
              <w:rPr>
                <w:rFonts w:eastAsiaTheme="minorEastAsia"/>
                <w:b/>
                <w:bCs/>
                <w:i/>
                <w:color w:val="0070C0"/>
                <w:highlight w:val="yellow"/>
                <w:u w:val="single"/>
                <w:lang w:val="en-US" w:eastAsia="zh-CN"/>
              </w:rPr>
              <w:t>Recommendations</w:t>
            </w:r>
            <w:r w:rsidRPr="00B96ACD">
              <w:rPr>
                <w:rFonts w:eastAsiaTheme="minorEastAsia" w:hint="eastAsia"/>
                <w:b/>
                <w:bCs/>
                <w:i/>
                <w:color w:val="0070C0"/>
                <w:highlight w:val="yellow"/>
                <w:u w:val="single"/>
                <w:lang w:val="en-US" w:eastAsia="zh-CN"/>
              </w:rPr>
              <w:t xml:space="preserve"> for 2</w:t>
            </w:r>
            <w:r w:rsidRPr="00B96ACD">
              <w:rPr>
                <w:rFonts w:eastAsiaTheme="minorEastAsia" w:hint="eastAsia"/>
                <w:b/>
                <w:bCs/>
                <w:i/>
                <w:color w:val="0070C0"/>
                <w:highlight w:val="yellow"/>
                <w:u w:val="single"/>
                <w:vertAlign w:val="superscript"/>
                <w:lang w:val="en-US" w:eastAsia="zh-CN"/>
              </w:rPr>
              <w:t>nd</w:t>
            </w:r>
            <w:r w:rsidRPr="00B96ACD">
              <w:rPr>
                <w:rFonts w:eastAsiaTheme="minorEastAsia" w:hint="eastAsia"/>
                <w:b/>
                <w:bCs/>
                <w:i/>
                <w:color w:val="0070C0"/>
                <w:highlight w:val="yellow"/>
                <w:u w:val="single"/>
                <w:lang w:val="en-US" w:eastAsia="zh-CN"/>
              </w:rPr>
              <w:t xml:space="preserve"> round:</w:t>
            </w:r>
          </w:p>
          <w:p w14:paraId="69F1B74B" w14:textId="45B63F84" w:rsidR="00D249FC" w:rsidRPr="009A01AE" w:rsidRDefault="003A58A0" w:rsidP="009A01AE">
            <w:pPr>
              <w:rPr>
                <w:rFonts w:eastAsiaTheme="minorEastAsia"/>
                <w:color w:val="0070C0"/>
                <w:lang w:eastAsia="zh-CN"/>
              </w:rPr>
            </w:pPr>
            <w:r>
              <w:rPr>
                <w:rFonts w:eastAsiaTheme="minorEastAsia"/>
                <w:color w:val="0070C0"/>
                <w:lang w:eastAsia="zh-CN"/>
              </w:rPr>
              <w:t>There is a contribution</w:t>
            </w:r>
            <w:r w:rsidR="008840A0">
              <w:rPr>
                <w:rFonts w:eastAsiaTheme="minorEastAsia"/>
                <w:color w:val="0070C0"/>
                <w:lang w:eastAsia="zh-CN"/>
              </w:rPr>
              <w:t xml:space="preserve"> (R4-2006965)</w:t>
            </w:r>
            <w:r>
              <w:rPr>
                <w:rFonts w:eastAsiaTheme="minorEastAsia"/>
                <w:color w:val="0070C0"/>
                <w:lang w:eastAsia="zh-CN"/>
              </w:rPr>
              <w:t xml:space="preserve"> about the LS to RAN2 </w:t>
            </w:r>
            <w:r w:rsidRPr="003A58A0">
              <w:rPr>
                <w:rFonts w:eastAsiaTheme="minorEastAsia"/>
                <w:color w:val="0070C0"/>
                <w:lang w:eastAsia="zh-CN"/>
              </w:rPr>
              <w:t xml:space="preserve">to check </w:t>
            </w:r>
            <w:r w:rsidR="00EB4B4B">
              <w:rPr>
                <w:rFonts w:eastAsiaTheme="minorEastAsia"/>
                <w:color w:val="0070C0"/>
                <w:lang w:eastAsia="zh-CN"/>
              </w:rPr>
              <w:t xml:space="preserve">with RAN2 </w:t>
            </w:r>
            <w:r w:rsidRPr="003A58A0">
              <w:rPr>
                <w:rFonts w:eastAsiaTheme="minorEastAsia"/>
                <w:color w:val="0070C0"/>
                <w:lang w:eastAsia="zh-CN"/>
              </w:rPr>
              <w:t>whether “early implementation” approach is applicable for NR HST RRM enhancement</w:t>
            </w:r>
            <w:r>
              <w:rPr>
                <w:rFonts w:eastAsiaTheme="minorEastAsia"/>
                <w:color w:val="0070C0"/>
                <w:lang w:eastAsia="zh-CN"/>
              </w:rPr>
              <w:t xml:space="preserve">, companies are encouraged to </w:t>
            </w:r>
            <w:r w:rsidR="009F7465">
              <w:rPr>
                <w:rFonts w:eastAsiaTheme="minorEastAsia"/>
                <w:color w:val="0070C0"/>
                <w:lang w:eastAsia="zh-CN"/>
              </w:rPr>
              <w:t>provide comments on</w:t>
            </w:r>
            <w:r>
              <w:rPr>
                <w:rFonts w:eastAsiaTheme="minorEastAsia"/>
                <w:color w:val="0070C0"/>
                <w:lang w:eastAsia="zh-CN"/>
              </w:rPr>
              <w:t xml:space="preserve"> th</w:t>
            </w:r>
            <w:r w:rsidR="00EB4B4B">
              <w:rPr>
                <w:rFonts w:eastAsiaTheme="minorEastAsia"/>
                <w:color w:val="0070C0"/>
                <w:lang w:eastAsia="zh-CN"/>
              </w:rPr>
              <w:t>is</w:t>
            </w:r>
            <w:r>
              <w:rPr>
                <w:rFonts w:eastAsiaTheme="minorEastAsia"/>
                <w:color w:val="0070C0"/>
                <w:lang w:eastAsia="zh-CN"/>
              </w:rPr>
              <w:t xml:space="preserve"> LS during the 2</w:t>
            </w:r>
            <w:r w:rsidRPr="003A58A0">
              <w:rPr>
                <w:rFonts w:eastAsiaTheme="minorEastAsia"/>
                <w:color w:val="0070C0"/>
                <w:vertAlign w:val="superscript"/>
                <w:lang w:eastAsia="zh-CN"/>
              </w:rPr>
              <w:t>nd</w:t>
            </w:r>
            <w:r>
              <w:rPr>
                <w:rFonts w:eastAsiaTheme="minorEastAsia"/>
                <w:color w:val="0070C0"/>
                <w:lang w:eastAsia="zh-CN"/>
              </w:rPr>
              <w:t xml:space="preserve"> round discussion</w:t>
            </w:r>
            <w:r w:rsidR="008840A0">
              <w:rPr>
                <w:rFonts w:eastAsiaTheme="minorEastAsia"/>
                <w:color w:val="0070C0"/>
                <w:lang w:eastAsia="zh-CN"/>
              </w:rPr>
              <w:t>.</w:t>
            </w:r>
            <w:r>
              <w:rPr>
                <w:rFonts w:eastAsiaTheme="minorEastAsia"/>
                <w:color w:val="0070C0"/>
                <w:lang w:eastAsia="zh-CN"/>
              </w:rPr>
              <w:t xml:space="preserve"> </w:t>
            </w:r>
          </w:p>
        </w:tc>
      </w:tr>
    </w:tbl>
    <w:p w14:paraId="32D05FA6" w14:textId="77777777" w:rsidR="00BC6BDA" w:rsidRDefault="00BC6BDA" w:rsidP="00BC6BDA">
      <w:pPr>
        <w:rPr>
          <w:i/>
          <w:color w:val="0070C0"/>
          <w:lang w:val="en-US" w:eastAsia="zh-CN"/>
        </w:rPr>
      </w:pPr>
    </w:p>
    <w:p w14:paraId="7EF2235D" w14:textId="77777777" w:rsidR="00BC6BDA" w:rsidRDefault="00BC6BDA" w:rsidP="00BC6BDA">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BC6BDA" w:rsidRPr="00004165" w14:paraId="79DA8BD9" w14:textId="77777777" w:rsidTr="00FE3A1B">
        <w:trPr>
          <w:trHeight w:val="744"/>
        </w:trPr>
        <w:tc>
          <w:tcPr>
            <w:tcW w:w="1395" w:type="dxa"/>
          </w:tcPr>
          <w:p w14:paraId="2A43B29A" w14:textId="77777777" w:rsidR="00BC6BDA" w:rsidRPr="000D530B" w:rsidRDefault="00BC6BDA" w:rsidP="00FE3A1B">
            <w:pPr>
              <w:rPr>
                <w:rFonts w:eastAsiaTheme="minorEastAsia"/>
                <w:b/>
                <w:bCs/>
                <w:color w:val="0070C0"/>
                <w:lang w:val="en-US" w:eastAsia="zh-CN"/>
              </w:rPr>
            </w:pPr>
          </w:p>
        </w:tc>
        <w:tc>
          <w:tcPr>
            <w:tcW w:w="4554" w:type="dxa"/>
          </w:tcPr>
          <w:p w14:paraId="022795B1" w14:textId="77777777" w:rsidR="00BC6BDA" w:rsidRPr="000D530B" w:rsidRDefault="00BC6BDA" w:rsidP="00FE3A1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3A64F50" w14:textId="77777777" w:rsidR="00BC6BDA" w:rsidRDefault="00BC6BDA" w:rsidP="00FE3A1B">
            <w:pPr>
              <w:rPr>
                <w:rFonts w:eastAsiaTheme="minorEastAsia"/>
                <w:b/>
                <w:bCs/>
                <w:color w:val="0070C0"/>
                <w:lang w:val="en-US" w:eastAsia="zh-CN"/>
              </w:rPr>
            </w:pPr>
            <w:r>
              <w:rPr>
                <w:rFonts w:eastAsiaTheme="minorEastAsia" w:hint="eastAsia"/>
                <w:b/>
                <w:bCs/>
                <w:color w:val="0070C0"/>
                <w:lang w:val="en-US" w:eastAsia="zh-CN"/>
              </w:rPr>
              <w:t>Assigned Company,</w:t>
            </w:r>
          </w:p>
          <w:p w14:paraId="5E3D89C1" w14:textId="77777777" w:rsidR="00BC6BDA" w:rsidRPr="000D530B" w:rsidRDefault="00BC6BDA" w:rsidP="00FE3A1B">
            <w:pPr>
              <w:rPr>
                <w:rFonts w:eastAsiaTheme="minorEastAsia"/>
                <w:b/>
                <w:bCs/>
                <w:color w:val="0070C0"/>
                <w:lang w:val="en-US" w:eastAsia="zh-CN"/>
              </w:rPr>
            </w:pPr>
            <w:r>
              <w:rPr>
                <w:rFonts w:eastAsiaTheme="minorEastAsia" w:hint="eastAsia"/>
                <w:b/>
                <w:bCs/>
                <w:color w:val="0070C0"/>
                <w:lang w:val="en-US" w:eastAsia="zh-CN"/>
              </w:rPr>
              <w:lastRenderedPageBreak/>
              <w:t>WF or LS lead</w:t>
            </w:r>
          </w:p>
        </w:tc>
      </w:tr>
      <w:tr w:rsidR="00B6757E" w14:paraId="729C5E98" w14:textId="77777777" w:rsidTr="00FE3A1B">
        <w:trPr>
          <w:trHeight w:val="358"/>
        </w:trPr>
        <w:tc>
          <w:tcPr>
            <w:tcW w:w="1395" w:type="dxa"/>
          </w:tcPr>
          <w:p w14:paraId="503402C3" w14:textId="77777777" w:rsidR="00B6757E" w:rsidRPr="003418CB" w:rsidRDefault="00B6757E" w:rsidP="00B6757E">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8B9AFCF" w14:textId="77777777" w:rsidR="00B6757E" w:rsidRDefault="00B6757E" w:rsidP="00B6757E">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RRM requirements for NR HST </w:t>
            </w:r>
          </w:p>
          <w:p w14:paraId="765AC149" w14:textId="069A91BD" w:rsidR="00B6757E" w:rsidRPr="003418CB" w:rsidRDefault="00B6757E" w:rsidP="00B6757E">
            <w:pPr>
              <w:rPr>
                <w:rFonts w:eastAsiaTheme="minorEastAsia"/>
                <w:color w:val="0070C0"/>
                <w:lang w:val="en-US" w:eastAsia="zh-CN"/>
              </w:rPr>
            </w:pPr>
            <w:r w:rsidRPr="00161403">
              <w:rPr>
                <w:color w:val="0070C0"/>
                <w:lang w:val="en-US" w:eastAsia="zh-CN"/>
              </w:rPr>
              <w:t>A single WF will be used to cover all the topics, as previous meeting’s way of working</w:t>
            </w:r>
          </w:p>
        </w:tc>
        <w:tc>
          <w:tcPr>
            <w:tcW w:w="2932" w:type="dxa"/>
          </w:tcPr>
          <w:p w14:paraId="7BFB4BEB" w14:textId="72D5A4BF" w:rsidR="00B6757E" w:rsidRPr="003418CB" w:rsidRDefault="00B6757E" w:rsidP="00B6757E">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r>
    </w:tbl>
    <w:p w14:paraId="73E5E088" w14:textId="77777777" w:rsidR="00BC6BDA" w:rsidRDefault="00BC6BDA" w:rsidP="00BC6BDA">
      <w:pPr>
        <w:rPr>
          <w:i/>
          <w:color w:val="0070C0"/>
          <w:lang w:val="en-US" w:eastAsia="zh-CN"/>
        </w:rPr>
      </w:pPr>
    </w:p>
    <w:p w14:paraId="54E3B039" w14:textId="77777777" w:rsidR="00BC6BDA" w:rsidRPr="00805BE8" w:rsidRDefault="00BC6BDA" w:rsidP="00BC6BDA">
      <w:pPr>
        <w:pStyle w:val="3"/>
        <w:rPr>
          <w:sz w:val="24"/>
          <w:szCs w:val="16"/>
        </w:rPr>
      </w:pPr>
      <w:r w:rsidRPr="00805BE8">
        <w:rPr>
          <w:sz w:val="24"/>
          <w:szCs w:val="16"/>
        </w:rPr>
        <w:t>CRs/TPs</w:t>
      </w:r>
    </w:p>
    <w:p w14:paraId="3DEC6D6C" w14:textId="77777777" w:rsidR="00BC6BDA" w:rsidRPr="00045592" w:rsidRDefault="00BC6BDA" w:rsidP="00BC6BD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BC6BDA" w:rsidRPr="00004165" w14:paraId="343445A7" w14:textId="77777777" w:rsidTr="00FE3A1B">
        <w:tc>
          <w:tcPr>
            <w:tcW w:w="1242" w:type="dxa"/>
          </w:tcPr>
          <w:p w14:paraId="322EA599" w14:textId="77777777" w:rsidR="00BC6BDA" w:rsidRPr="00045592" w:rsidRDefault="00BC6BDA" w:rsidP="00FE3A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939E7F" w14:textId="77777777" w:rsidR="00BC6BDA" w:rsidRPr="00045592" w:rsidRDefault="00BC6BDA" w:rsidP="00FE3A1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C6BDA" w14:paraId="583E3D32" w14:textId="77777777" w:rsidTr="00FE3A1B">
        <w:tc>
          <w:tcPr>
            <w:tcW w:w="1242" w:type="dxa"/>
          </w:tcPr>
          <w:p w14:paraId="5460F780" w14:textId="77777777" w:rsidR="00BC6BDA" w:rsidRPr="003418CB" w:rsidRDefault="00BC6BDA" w:rsidP="00FE3A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703CF8E" w14:textId="77777777" w:rsidR="00BC6BDA" w:rsidRPr="003418CB" w:rsidRDefault="00BC6BDA" w:rsidP="00FE3A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BE935C" w14:textId="77777777" w:rsidR="00BC6BDA" w:rsidRPr="003418CB" w:rsidRDefault="00BC6BDA" w:rsidP="00BC6BDA">
      <w:pPr>
        <w:rPr>
          <w:color w:val="0070C0"/>
          <w:lang w:val="en-US" w:eastAsia="zh-CN"/>
        </w:rPr>
      </w:pPr>
    </w:p>
    <w:p w14:paraId="3828155A" w14:textId="77777777" w:rsidR="00BC6BDA" w:rsidRDefault="00BC6BDA" w:rsidP="00BC6BDA">
      <w:pPr>
        <w:pStyle w:val="2"/>
      </w:pPr>
      <w:r>
        <w:rPr>
          <w:rFonts w:hint="eastAsia"/>
        </w:rPr>
        <w:t>Discussion on 2nd round</w:t>
      </w:r>
      <w:r>
        <w:t xml:space="preserve"> (if applicable)</w:t>
      </w:r>
    </w:p>
    <w:p w14:paraId="74C7EADE" w14:textId="77777777" w:rsidR="00BC6BDA" w:rsidRDefault="00BC6BDA" w:rsidP="00BC6BDA">
      <w:pPr>
        <w:rPr>
          <w:lang w:val="sv-SE" w:eastAsia="zh-CN"/>
        </w:rPr>
      </w:pPr>
    </w:p>
    <w:p w14:paraId="348A4A4C" w14:textId="77777777" w:rsidR="00BC6BDA" w:rsidRDefault="00BC6BDA" w:rsidP="00BC6BDA">
      <w:pPr>
        <w:pStyle w:val="2"/>
      </w:pPr>
      <w:r>
        <w:rPr>
          <w:rFonts w:hint="eastAsia"/>
        </w:rPr>
        <w:t>Summary on 2nd round</w:t>
      </w:r>
      <w:r>
        <w:t xml:space="preserve"> (if applicable)</w:t>
      </w:r>
    </w:p>
    <w:p w14:paraId="385124FE" w14:textId="77777777" w:rsidR="00BC6BDA" w:rsidRDefault="00BC6BDA" w:rsidP="00BC6BD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C6BDA" w:rsidRPr="00004165" w14:paraId="142CDFDB" w14:textId="77777777" w:rsidTr="00FE3A1B">
        <w:tc>
          <w:tcPr>
            <w:tcW w:w="1242" w:type="dxa"/>
          </w:tcPr>
          <w:p w14:paraId="1C0506E2" w14:textId="77777777" w:rsidR="00BC6BDA" w:rsidRPr="00045592" w:rsidRDefault="00BC6BDA" w:rsidP="00FE3A1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E5C114" w14:textId="77777777" w:rsidR="00BC6BDA" w:rsidRPr="00045592" w:rsidRDefault="00BC6BDA" w:rsidP="00FE3A1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C6BDA" w14:paraId="240B15E8" w14:textId="77777777" w:rsidTr="00FE3A1B">
        <w:tc>
          <w:tcPr>
            <w:tcW w:w="1242" w:type="dxa"/>
          </w:tcPr>
          <w:p w14:paraId="189481E5" w14:textId="77777777" w:rsidR="00BC6BDA" w:rsidRPr="003418CB" w:rsidRDefault="00BC6BDA" w:rsidP="00FE3A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47DD8D" w14:textId="77777777" w:rsidR="00BC6BDA" w:rsidRPr="003418CB" w:rsidRDefault="00BC6BDA" w:rsidP="00FE3A1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543B26" w14:textId="77777777" w:rsidR="00BC6BDA" w:rsidRPr="00045592" w:rsidRDefault="00BC6BDA" w:rsidP="00BC6BDA">
      <w:pPr>
        <w:rPr>
          <w:i/>
          <w:color w:val="0070C0"/>
          <w:lang w:val="en-US"/>
        </w:rPr>
      </w:pPr>
    </w:p>
    <w:p w14:paraId="065F6323" w14:textId="511DEB29" w:rsidR="00DD28BC" w:rsidRPr="00BC6BDA" w:rsidRDefault="00DD28BC" w:rsidP="00805BE8">
      <w:pPr>
        <w:rPr>
          <w:rFonts w:ascii="Arial" w:hAnsi="Arial"/>
          <w:lang w:val="en-US" w:eastAsia="zh-CN"/>
        </w:rPr>
      </w:pPr>
    </w:p>
    <w:sectPr w:rsidR="00DD28BC" w:rsidRPr="00BC6BD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C8FF9" w14:textId="77777777" w:rsidR="00B24FD2" w:rsidRDefault="00B24FD2">
      <w:r>
        <w:separator/>
      </w:r>
    </w:p>
  </w:endnote>
  <w:endnote w:type="continuationSeparator" w:id="0">
    <w:p w14:paraId="0256A15F" w14:textId="77777777" w:rsidR="00B24FD2" w:rsidRDefault="00B2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9C0C9" w14:textId="77777777" w:rsidR="00B24FD2" w:rsidRDefault="00B24FD2">
      <w:r>
        <w:separator/>
      </w:r>
    </w:p>
  </w:footnote>
  <w:footnote w:type="continuationSeparator" w:id="0">
    <w:p w14:paraId="750A8C12" w14:textId="77777777" w:rsidR="00B24FD2" w:rsidRDefault="00B2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6A1A"/>
    <w:multiLevelType w:val="hybridMultilevel"/>
    <w:tmpl w:val="5A0CE5C8"/>
    <w:lvl w:ilvl="0" w:tplc="C6BA73E8">
      <w:start w:val="1"/>
      <w:numFmt w:val="bullet"/>
      <w:lvlText w:val=""/>
      <w:lvlJc w:val="left"/>
      <w:pPr>
        <w:tabs>
          <w:tab w:val="num" w:pos="720"/>
        </w:tabs>
        <w:ind w:left="720" w:hanging="360"/>
      </w:pPr>
      <w:rPr>
        <w:rFonts w:ascii="Wingdings" w:hAnsi="Wingdings" w:hint="default"/>
      </w:rPr>
    </w:lvl>
    <w:lvl w:ilvl="1" w:tplc="0BCE2A2E" w:tentative="1">
      <w:start w:val="1"/>
      <w:numFmt w:val="bullet"/>
      <w:lvlText w:val=""/>
      <w:lvlJc w:val="left"/>
      <w:pPr>
        <w:tabs>
          <w:tab w:val="num" w:pos="1440"/>
        </w:tabs>
        <w:ind w:left="1440" w:hanging="360"/>
      </w:pPr>
      <w:rPr>
        <w:rFonts w:ascii="Wingdings" w:hAnsi="Wingdings" w:hint="default"/>
      </w:rPr>
    </w:lvl>
    <w:lvl w:ilvl="2" w:tplc="A2529E34">
      <w:start w:val="1"/>
      <w:numFmt w:val="bullet"/>
      <w:lvlText w:val=""/>
      <w:lvlJc w:val="left"/>
      <w:pPr>
        <w:tabs>
          <w:tab w:val="num" w:pos="2160"/>
        </w:tabs>
        <w:ind w:left="2160" w:hanging="360"/>
      </w:pPr>
      <w:rPr>
        <w:rFonts w:ascii="Wingdings" w:hAnsi="Wingdings" w:hint="default"/>
      </w:rPr>
    </w:lvl>
    <w:lvl w:ilvl="3" w:tplc="C87A6514" w:tentative="1">
      <w:start w:val="1"/>
      <w:numFmt w:val="bullet"/>
      <w:lvlText w:val=""/>
      <w:lvlJc w:val="left"/>
      <w:pPr>
        <w:tabs>
          <w:tab w:val="num" w:pos="2880"/>
        </w:tabs>
        <w:ind w:left="2880" w:hanging="360"/>
      </w:pPr>
      <w:rPr>
        <w:rFonts w:ascii="Wingdings" w:hAnsi="Wingdings" w:hint="default"/>
      </w:rPr>
    </w:lvl>
    <w:lvl w:ilvl="4" w:tplc="4E9AEF7C" w:tentative="1">
      <w:start w:val="1"/>
      <w:numFmt w:val="bullet"/>
      <w:lvlText w:val=""/>
      <w:lvlJc w:val="left"/>
      <w:pPr>
        <w:tabs>
          <w:tab w:val="num" w:pos="3600"/>
        </w:tabs>
        <w:ind w:left="3600" w:hanging="360"/>
      </w:pPr>
      <w:rPr>
        <w:rFonts w:ascii="Wingdings" w:hAnsi="Wingdings" w:hint="default"/>
      </w:rPr>
    </w:lvl>
    <w:lvl w:ilvl="5" w:tplc="0F069B0A" w:tentative="1">
      <w:start w:val="1"/>
      <w:numFmt w:val="bullet"/>
      <w:lvlText w:val=""/>
      <w:lvlJc w:val="left"/>
      <w:pPr>
        <w:tabs>
          <w:tab w:val="num" w:pos="4320"/>
        </w:tabs>
        <w:ind w:left="4320" w:hanging="360"/>
      </w:pPr>
      <w:rPr>
        <w:rFonts w:ascii="Wingdings" w:hAnsi="Wingdings" w:hint="default"/>
      </w:rPr>
    </w:lvl>
    <w:lvl w:ilvl="6" w:tplc="419C89BA" w:tentative="1">
      <w:start w:val="1"/>
      <w:numFmt w:val="bullet"/>
      <w:lvlText w:val=""/>
      <w:lvlJc w:val="left"/>
      <w:pPr>
        <w:tabs>
          <w:tab w:val="num" w:pos="5040"/>
        </w:tabs>
        <w:ind w:left="5040" w:hanging="360"/>
      </w:pPr>
      <w:rPr>
        <w:rFonts w:ascii="Wingdings" w:hAnsi="Wingdings" w:hint="default"/>
      </w:rPr>
    </w:lvl>
    <w:lvl w:ilvl="7" w:tplc="1BC84A4C" w:tentative="1">
      <w:start w:val="1"/>
      <w:numFmt w:val="bullet"/>
      <w:lvlText w:val=""/>
      <w:lvlJc w:val="left"/>
      <w:pPr>
        <w:tabs>
          <w:tab w:val="num" w:pos="5760"/>
        </w:tabs>
        <w:ind w:left="5760" w:hanging="360"/>
      </w:pPr>
      <w:rPr>
        <w:rFonts w:ascii="Wingdings" w:hAnsi="Wingdings" w:hint="default"/>
      </w:rPr>
    </w:lvl>
    <w:lvl w:ilvl="8" w:tplc="94564F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A66A0F"/>
    <w:multiLevelType w:val="hybridMultilevel"/>
    <w:tmpl w:val="1BA841B4"/>
    <w:lvl w:ilvl="0" w:tplc="EAB0169C">
      <w:start w:val="1"/>
      <w:numFmt w:val="bullet"/>
      <w:lvlText w:val="•"/>
      <w:lvlJc w:val="left"/>
      <w:pPr>
        <w:tabs>
          <w:tab w:val="num" w:pos="720"/>
        </w:tabs>
        <w:ind w:left="720" w:hanging="360"/>
      </w:pPr>
      <w:rPr>
        <w:rFonts w:ascii="Arial" w:hAnsi="Arial" w:hint="default"/>
      </w:rPr>
    </w:lvl>
    <w:lvl w:ilvl="1" w:tplc="BE7AE070">
      <w:numFmt w:val="bullet"/>
      <w:lvlText w:val="–"/>
      <w:lvlJc w:val="left"/>
      <w:pPr>
        <w:tabs>
          <w:tab w:val="num" w:pos="1440"/>
        </w:tabs>
        <w:ind w:left="1440" w:hanging="360"/>
      </w:pPr>
      <w:rPr>
        <w:rFonts w:ascii="Arial" w:hAnsi="Arial" w:hint="default"/>
      </w:rPr>
    </w:lvl>
    <w:lvl w:ilvl="2" w:tplc="DFA8B7EA" w:tentative="1">
      <w:start w:val="1"/>
      <w:numFmt w:val="bullet"/>
      <w:lvlText w:val="•"/>
      <w:lvlJc w:val="left"/>
      <w:pPr>
        <w:tabs>
          <w:tab w:val="num" w:pos="2160"/>
        </w:tabs>
        <w:ind w:left="2160" w:hanging="360"/>
      </w:pPr>
      <w:rPr>
        <w:rFonts w:ascii="Arial" w:hAnsi="Arial" w:hint="default"/>
      </w:rPr>
    </w:lvl>
    <w:lvl w:ilvl="3" w:tplc="FA2870C0" w:tentative="1">
      <w:start w:val="1"/>
      <w:numFmt w:val="bullet"/>
      <w:lvlText w:val="•"/>
      <w:lvlJc w:val="left"/>
      <w:pPr>
        <w:tabs>
          <w:tab w:val="num" w:pos="2880"/>
        </w:tabs>
        <w:ind w:left="2880" w:hanging="360"/>
      </w:pPr>
      <w:rPr>
        <w:rFonts w:ascii="Arial" w:hAnsi="Arial" w:hint="default"/>
      </w:rPr>
    </w:lvl>
    <w:lvl w:ilvl="4" w:tplc="06C86FC6" w:tentative="1">
      <w:start w:val="1"/>
      <w:numFmt w:val="bullet"/>
      <w:lvlText w:val="•"/>
      <w:lvlJc w:val="left"/>
      <w:pPr>
        <w:tabs>
          <w:tab w:val="num" w:pos="3600"/>
        </w:tabs>
        <w:ind w:left="3600" w:hanging="360"/>
      </w:pPr>
      <w:rPr>
        <w:rFonts w:ascii="Arial" w:hAnsi="Arial" w:hint="default"/>
      </w:rPr>
    </w:lvl>
    <w:lvl w:ilvl="5" w:tplc="9AB8FE46" w:tentative="1">
      <w:start w:val="1"/>
      <w:numFmt w:val="bullet"/>
      <w:lvlText w:val="•"/>
      <w:lvlJc w:val="left"/>
      <w:pPr>
        <w:tabs>
          <w:tab w:val="num" w:pos="4320"/>
        </w:tabs>
        <w:ind w:left="4320" w:hanging="360"/>
      </w:pPr>
      <w:rPr>
        <w:rFonts w:ascii="Arial" w:hAnsi="Arial" w:hint="default"/>
      </w:rPr>
    </w:lvl>
    <w:lvl w:ilvl="6" w:tplc="5CBC24FA" w:tentative="1">
      <w:start w:val="1"/>
      <w:numFmt w:val="bullet"/>
      <w:lvlText w:val="•"/>
      <w:lvlJc w:val="left"/>
      <w:pPr>
        <w:tabs>
          <w:tab w:val="num" w:pos="5040"/>
        </w:tabs>
        <w:ind w:left="5040" w:hanging="360"/>
      </w:pPr>
      <w:rPr>
        <w:rFonts w:ascii="Arial" w:hAnsi="Arial" w:hint="default"/>
      </w:rPr>
    </w:lvl>
    <w:lvl w:ilvl="7" w:tplc="E58246CC" w:tentative="1">
      <w:start w:val="1"/>
      <w:numFmt w:val="bullet"/>
      <w:lvlText w:val="•"/>
      <w:lvlJc w:val="left"/>
      <w:pPr>
        <w:tabs>
          <w:tab w:val="num" w:pos="5760"/>
        </w:tabs>
        <w:ind w:left="5760" w:hanging="360"/>
      </w:pPr>
      <w:rPr>
        <w:rFonts w:ascii="Arial" w:hAnsi="Arial" w:hint="default"/>
      </w:rPr>
    </w:lvl>
    <w:lvl w:ilvl="8" w:tplc="8DCA08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276F65"/>
    <w:multiLevelType w:val="hybridMultilevel"/>
    <w:tmpl w:val="64BCF798"/>
    <w:lvl w:ilvl="0" w:tplc="7ED41F8A">
      <w:numFmt w:val="bullet"/>
      <w:lvlText w:val=""/>
      <w:lvlJc w:val="left"/>
      <w:pPr>
        <w:ind w:left="720" w:hanging="360"/>
      </w:pPr>
      <w:rPr>
        <w:rFonts w:ascii="Wingdings" w:eastAsiaTheme="minorHAnsi" w:hAnsi="Wingdings" w:cstheme="minorBid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4224841"/>
    <w:multiLevelType w:val="hybridMultilevel"/>
    <w:tmpl w:val="68E8212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1C7E00"/>
    <w:multiLevelType w:val="hybridMultilevel"/>
    <w:tmpl w:val="0FA819EE"/>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cs="Wingdings" w:hint="default"/>
      </w:rPr>
    </w:lvl>
    <w:lvl w:ilvl="2" w:tplc="04090005" w:tentative="1">
      <w:start w:val="1"/>
      <w:numFmt w:val="bullet"/>
      <w:lvlText w:val=""/>
      <w:lvlJc w:val="left"/>
      <w:pPr>
        <w:ind w:left="1544" w:hanging="420"/>
      </w:pPr>
      <w:rPr>
        <w:rFonts w:ascii="Wingdings" w:hAnsi="Wingdings" w:cs="Wingdings" w:hint="default"/>
      </w:rPr>
    </w:lvl>
    <w:lvl w:ilvl="3" w:tplc="04090001" w:tentative="1">
      <w:start w:val="1"/>
      <w:numFmt w:val="bullet"/>
      <w:lvlText w:val=""/>
      <w:lvlJc w:val="left"/>
      <w:pPr>
        <w:ind w:left="1964" w:hanging="420"/>
      </w:pPr>
      <w:rPr>
        <w:rFonts w:ascii="Wingdings" w:hAnsi="Wingdings" w:cs="Wingdings" w:hint="default"/>
      </w:rPr>
    </w:lvl>
    <w:lvl w:ilvl="4" w:tplc="04090003" w:tentative="1">
      <w:start w:val="1"/>
      <w:numFmt w:val="bullet"/>
      <w:lvlText w:val=""/>
      <w:lvlJc w:val="left"/>
      <w:pPr>
        <w:ind w:left="2384" w:hanging="420"/>
      </w:pPr>
      <w:rPr>
        <w:rFonts w:ascii="Wingdings" w:hAnsi="Wingdings" w:cs="Wingdings" w:hint="default"/>
      </w:rPr>
    </w:lvl>
    <w:lvl w:ilvl="5" w:tplc="04090005" w:tentative="1">
      <w:start w:val="1"/>
      <w:numFmt w:val="bullet"/>
      <w:lvlText w:val=""/>
      <w:lvlJc w:val="left"/>
      <w:pPr>
        <w:ind w:left="2804" w:hanging="420"/>
      </w:pPr>
      <w:rPr>
        <w:rFonts w:ascii="Wingdings" w:hAnsi="Wingdings" w:cs="Wingdings" w:hint="default"/>
      </w:rPr>
    </w:lvl>
    <w:lvl w:ilvl="6" w:tplc="04090001" w:tentative="1">
      <w:start w:val="1"/>
      <w:numFmt w:val="bullet"/>
      <w:lvlText w:val=""/>
      <w:lvlJc w:val="left"/>
      <w:pPr>
        <w:ind w:left="3224" w:hanging="420"/>
      </w:pPr>
      <w:rPr>
        <w:rFonts w:ascii="Wingdings" w:hAnsi="Wingdings" w:cs="Wingdings" w:hint="default"/>
      </w:rPr>
    </w:lvl>
    <w:lvl w:ilvl="7" w:tplc="04090003" w:tentative="1">
      <w:start w:val="1"/>
      <w:numFmt w:val="bullet"/>
      <w:lvlText w:val=""/>
      <w:lvlJc w:val="left"/>
      <w:pPr>
        <w:ind w:left="3644" w:hanging="420"/>
      </w:pPr>
      <w:rPr>
        <w:rFonts w:ascii="Wingdings" w:hAnsi="Wingdings" w:cs="Wingdings" w:hint="default"/>
      </w:rPr>
    </w:lvl>
    <w:lvl w:ilvl="8" w:tplc="04090005" w:tentative="1">
      <w:start w:val="1"/>
      <w:numFmt w:val="bullet"/>
      <w:lvlText w:val=""/>
      <w:lvlJc w:val="left"/>
      <w:pPr>
        <w:ind w:left="4064" w:hanging="420"/>
      </w:pPr>
      <w:rPr>
        <w:rFonts w:ascii="Wingdings" w:hAnsi="Wingdings" w:cs="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288"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CD906A3"/>
    <w:multiLevelType w:val="hybridMultilevel"/>
    <w:tmpl w:val="35FC680C"/>
    <w:lvl w:ilvl="0" w:tplc="1AC07A32">
      <w:numFmt w:val="bullet"/>
      <w:lvlText w:val="-"/>
      <w:lvlJc w:val="left"/>
      <w:pPr>
        <w:ind w:left="360" w:hanging="360"/>
      </w:pPr>
      <w:rPr>
        <w:rFonts w:ascii="Arial" w:eastAsia="MS Mincho" w:hAnsi="Arial" w:cs="Arial" w:hint="default"/>
        <w:sz w:val="1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423A698B"/>
    <w:multiLevelType w:val="hybridMultilevel"/>
    <w:tmpl w:val="8214ABA0"/>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cs="Wingdings" w:hint="default"/>
      </w:rPr>
    </w:lvl>
    <w:lvl w:ilvl="2" w:tplc="04090005" w:tentative="1">
      <w:start w:val="1"/>
      <w:numFmt w:val="bullet"/>
      <w:lvlText w:val=""/>
      <w:lvlJc w:val="left"/>
      <w:pPr>
        <w:ind w:left="1544" w:hanging="420"/>
      </w:pPr>
      <w:rPr>
        <w:rFonts w:ascii="Wingdings" w:hAnsi="Wingdings" w:cs="Wingdings" w:hint="default"/>
      </w:rPr>
    </w:lvl>
    <w:lvl w:ilvl="3" w:tplc="04090001" w:tentative="1">
      <w:start w:val="1"/>
      <w:numFmt w:val="bullet"/>
      <w:lvlText w:val=""/>
      <w:lvlJc w:val="left"/>
      <w:pPr>
        <w:ind w:left="1964" w:hanging="420"/>
      </w:pPr>
      <w:rPr>
        <w:rFonts w:ascii="Wingdings" w:hAnsi="Wingdings" w:cs="Wingdings" w:hint="default"/>
      </w:rPr>
    </w:lvl>
    <w:lvl w:ilvl="4" w:tplc="04090003" w:tentative="1">
      <w:start w:val="1"/>
      <w:numFmt w:val="bullet"/>
      <w:lvlText w:val=""/>
      <w:lvlJc w:val="left"/>
      <w:pPr>
        <w:ind w:left="2384" w:hanging="420"/>
      </w:pPr>
      <w:rPr>
        <w:rFonts w:ascii="Wingdings" w:hAnsi="Wingdings" w:cs="Wingdings" w:hint="default"/>
      </w:rPr>
    </w:lvl>
    <w:lvl w:ilvl="5" w:tplc="04090005" w:tentative="1">
      <w:start w:val="1"/>
      <w:numFmt w:val="bullet"/>
      <w:lvlText w:val=""/>
      <w:lvlJc w:val="left"/>
      <w:pPr>
        <w:ind w:left="2804" w:hanging="420"/>
      </w:pPr>
      <w:rPr>
        <w:rFonts w:ascii="Wingdings" w:hAnsi="Wingdings" w:cs="Wingdings" w:hint="default"/>
      </w:rPr>
    </w:lvl>
    <w:lvl w:ilvl="6" w:tplc="04090001" w:tentative="1">
      <w:start w:val="1"/>
      <w:numFmt w:val="bullet"/>
      <w:lvlText w:val=""/>
      <w:lvlJc w:val="left"/>
      <w:pPr>
        <w:ind w:left="3224" w:hanging="420"/>
      </w:pPr>
      <w:rPr>
        <w:rFonts w:ascii="Wingdings" w:hAnsi="Wingdings" w:cs="Wingdings" w:hint="default"/>
      </w:rPr>
    </w:lvl>
    <w:lvl w:ilvl="7" w:tplc="04090003" w:tentative="1">
      <w:start w:val="1"/>
      <w:numFmt w:val="bullet"/>
      <w:lvlText w:val=""/>
      <w:lvlJc w:val="left"/>
      <w:pPr>
        <w:ind w:left="3644" w:hanging="420"/>
      </w:pPr>
      <w:rPr>
        <w:rFonts w:ascii="Wingdings" w:hAnsi="Wingdings" w:cs="Wingdings" w:hint="default"/>
      </w:rPr>
    </w:lvl>
    <w:lvl w:ilvl="8" w:tplc="04090005" w:tentative="1">
      <w:start w:val="1"/>
      <w:numFmt w:val="bullet"/>
      <w:lvlText w:val=""/>
      <w:lvlJc w:val="left"/>
      <w:pPr>
        <w:ind w:left="4064" w:hanging="420"/>
      </w:pPr>
      <w:rPr>
        <w:rFonts w:ascii="Wingdings" w:hAnsi="Wingdings" w:cs="Wingdings" w:hint="default"/>
      </w:rPr>
    </w:lvl>
  </w:abstractNum>
  <w:abstractNum w:abstractNumId="10" w15:restartNumberingAfterBreak="0">
    <w:nsid w:val="48B473EE"/>
    <w:multiLevelType w:val="hybridMultilevel"/>
    <w:tmpl w:val="93A0E15C"/>
    <w:lvl w:ilvl="0" w:tplc="01A453D2">
      <w:start w:val="1"/>
      <w:numFmt w:val="bullet"/>
      <w:lvlText w:val="•"/>
      <w:lvlJc w:val="left"/>
      <w:pPr>
        <w:tabs>
          <w:tab w:val="num" w:pos="360"/>
        </w:tabs>
        <w:ind w:left="360" w:hanging="360"/>
      </w:pPr>
      <w:rPr>
        <w:rFonts w:ascii="Arial" w:hAnsi="Arial" w:hint="default"/>
      </w:rPr>
    </w:lvl>
    <w:lvl w:ilvl="1" w:tplc="1604E906">
      <w:start w:val="1"/>
      <w:numFmt w:val="bullet"/>
      <w:lvlText w:val="•"/>
      <w:lvlJc w:val="left"/>
      <w:pPr>
        <w:tabs>
          <w:tab w:val="num" w:pos="1080"/>
        </w:tabs>
        <w:ind w:left="1080" w:hanging="360"/>
      </w:pPr>
      <w:rPr>
        <w:rFonts w:ascii="Arial" w:hAnsi="Arial" w:hint="default"/>
      </w:rPr>
    </w:lvl>
    <w:lvl w:ilvl="2" w:tplc="1FC2D47E">
      <w:numFmt w:val="bullet"/>
      <w:lvlText w:val=""/>
      <w:lvlJc w:val="left"/>
      <w:pPr>
        <w:tabs>
          <w:tab w:val="num" w:pos="1800"/>
        </w:tabs>
        <w:ind w:left="1800" w:hanging="360"/>
      </w:pPr>
      <w:rPr>
        <w:rFonts w:ascii="Wingdings" w:hAnsi="Wingdings" w:hint="default"/>
      </w:rPr>
    </w:lvl>
    <w:lvl w:ilvl="3" w:tplc="64AA516C" w:tentative="1">
      <w:start w:val="1"/>
      <w:numFmt w:val="bullet"/>
      <w:lvlText w:val="•"/>
      <w:lvlJc w:val="left"/>
      <w:pPr>
        <w:tabs>
          <w:tab w:val="num" w:pos="2520"/>
        </w:tabs>
        <w:ind w:left="2520" w:hanging="360"/>
      </w:pPr>
      <w:rPr>
        <w:rFonts w:ascii="Arial" w:hAnsi="Arial" w:hint="default"/>
      </w:rPr>
    </w:lvl>
    <w:lvl w:ilvl="4" w:tplc="2A264CE2" w:tentative="1">
      <w:start w:val="1"/>
      <w:numFmt w:val="bullet"/>
      <w:lvlText w:val="•"/>
      <w:lvlJc w:val="left"/>
      <w:pPr>
        <w:tabs>
          <w:tab w:val="num" w:pos="3240"/>
        </w:tabs>
        <w:ind w:left="3240" w:hanging="360"/>
      </w:pPr>
      <w:rPr>
        <w:rFonts w:ascii="Arial" w:hAnsi="Arial" w:hint="default"/>
      </w:rPr>
    </w:lvl>
    <w:lvl w:ilvl="5" w:tplc="EAC891BA" w:tentative="1">
      <w:start w:val="1"/>
      <w:numFmt w:val="bullet"/>
      <w:lvlText w:val="•"/>
      <w:lvlJc w:val="left"/>
      <w:pPr>
        <w:tabs>
          <w:tab w:val="num" w:pos="3960"/>
        </w:tabs>
        <w:ind w:left="3960" w:hanging="360"/>
      </w:pPr>
      <w:rPr>
        <w:rFonts w:ascii="Arial" w:hAnsi="Arial" w:hint="default"/>
      </w:rPr>
    </w:lvl>
    <w:lvl w:ilvl="6" w:tplc="FF8C2F3C" w:tentative="1">
      <w:start w:val="1"/>
      <w:numFmt w:val="bullet"/>
      <w:lvlText w:val="•"/>
      <w:lvlJc w:val="left"/>
      <w:pPr>
        <w:tabs>
          <w:tab w:val="num" w:pos="4680"/>
        </w:tabs>
        <w:ind w:left="4680" w:hanging="360"/>
      </w:pPr>
      <w:rPr>
        <w:rFonts w:ascii="Arial" w:hAnsi="Arial" w:hint="default"/>
      </w:rPr>
    </w:lvl>
    <w:lvl w:ilvl="7" w:tplc="9B989B52" w:tentative="1">
      <w:start w:val="1"/>
      <w:numFmt w:val="bullet"/>
      <w:lvlText w:val="•"/>
      <w:lvlJc w:val="left"/>
      <w:pPr>
        <w:tabs>
          <w:tab w:val="num" w:pos="5400"/>
        </w:tabs>
        <w:ind w:left="5400" w:hanging="360"/>
      </w:pPr>
      <w:rPr>
        <w:rFonts w:ascii="Arial" w:hAnsi="Arial" w:hint="default"/>
      </w:rPr>
    </w:lvl>
    <w:lvl w:ilvl="8" w:tplc="343080D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CE24E7C"/>
    <w:multiLevelType w:val="hybridMultilevel"/>
    <w:tmpl w:val="D8608A1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4D6E3167"/>
    <w:multiLevelType w:val="hybridMultilevel"/>
    <w:tmpl w:val="2F02D668"/>
    <w:lvl w:ilvl="0" w:tplc="DF462682">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8B30DFC"/>
    <w:multiLevelType w:val="hybridMultilevel"/>
    <w:tmpl w:val="516C2E60"/>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6174FB0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D09656C"/>
    <w:multiLevelType w:val="hybridMultilevel"/>
    <w:tmpl w:val="5EBAA174"/>
    <w:lvl w:ilvl="0" w:tplc="9042D994">
      <w:start w:val="1"/>
      <w:numFmt w:val="bullet"/>
      <w:lvlText w:val="•"/>
      <w:lvlJc w:val="left"/>
      <w:pPr>
        <w:tabs>
          <w:tab w:val="num" w:pos="720"/>
        </w:tabs>
        <w:ind w:left="720" w:hanging="360"/>
      </w:pPr>
      <w:rPr>
        <w:rFonts w:ascii="Arial" w:hAnsi="Arial" w:hint="default"/>
      </w:rPr>
    </w:lvl>
    <w:lvl w:ilvl="1" w:tplc="B240CBE4" w:tentative="1">
      <w:start w:val="1"/>
      <w:numFmt w:val="bullet"/>
      <w:lvlText w:val="•"/>
      <w:lvlJc w:val="left"/>
      <w:pPr>
        <w:tabs>
          <w:tab w:val="num" w:pos="1440"/>
        </w:tabs>
        <w:ind w:left="1440" w:hanging="360"/>
      </w:pPr>
      <w:rPr>
        <w:rFonts w:ascii="Arial" w:hAnsi="Arial" w:hint="default"/>
      </w:rPr>
    </w:lvl>
    <w:lvl w:ilvl="2" w:tplc="A0346C52" w:tentative="1">
      <w:start w:val="1"/>
      <w:numFmt w:val="bullet"/>
      <w:lvlText w:val="•"/>
      <w:lvlJc w:val="left"/>
      <w:pPr>
        <w:tabs>
          <w:tab w:val="num" w:pos="2160"/>
        </w:tabs>
        <w:ind w:left="2160" w:hanging="360"/>
      </w:pPr>
      <w:rPr>
        <w:rFonts w:ascii="Arial" w:hAnsi="Arial" w:hint="default"/>
      </w:rPr>
    </w:lvl>
    <w:lvl w:ilvl="3" w:tplc="EFC286EA" w:tentative="1">
      <w:start w:val="1"/>
      <w:numFmt w:val="bullet"/>
      <w:lvlText w:val="•"/>
      <w:lvlJc w:val="left"/>
      <w:pPr>
        <w:tabs>
          <w:tab w:val="num" w:pos="2880"/>
        </w:tabs>
        <w:ind w:left="2880" w:hanging="360"/>
      </w:pPr>
      <w:rPr>
        <w:rFonts w:ascii="Arial" w:hAnsi="Arial" w:hint="default"/>
      </w:rPr>
    </w:lvl>
    <w:lvl w:ilvl="4" w:tplc="3D400CA6" w:tentative="1">
      <w:start w:val="1"/>
      <w:numFmt w:val="bullet"/>
      <w:lvlText w:val="•"/>
      <w:lvlJc w:val="left"/>
      <w:pPr>
        <w:tabs>
          <w:tab w:val="num" w:pos="3600"/>
        </w:tabs>
        <w:ind w:left="3600" w:hanging="360"/>
      </w:pPr>
      <w:rPr>
        <w:rFonts w:ascii="Arial" w:hAnsi="Arial" w:hint="default"/>
      </w:rPr>
    </w:lvl>
    <w:lvl w:ilvl="5" w:tplc="9A54394A" w:tentative="1">
      <w:start w:val="1"/>
      <w:numFmt w:val="bullet"/>
      <w:lvlText w:val="•"/>
      <w:lvlJc w:val="left"/>
      <w:pPr>
        <w:tabs>
          <w:tab w:val="num" w:pos="4320"/>
        </w:tabs>
        <w:ind w:left="4320" w:hanging="360"/>
      </w:pPr>
      <w:rPr>
        <w:rFonts w:ascii="Arial" w:hAnsi="Arial" w:hint="default"/>
      </w:rPr>
    </w:lvl>
    <w:lvl w:ilvl="6" w:tplc="500424E8" w:tentative="1">
      <w:start w:val="1"/>
      <w:numFmt w:val="bullet"/>
      <w:lvlText w:val="•"/>
      <w:lvlJc w:val="left"/>
      <w:pPr>
        <w:tabs>
          <w:tab w:val="num" w:pos="5040"/>
        </w:tabs>
        <w:ind w:left="5040" w:hanging="360"/>
      </w:pPr>
      <w:rPr>
        <w:rFonts w:ascii="Arial" w:hAnsi="Arial" w:hint="default"/>
      </w:rPr>
    </w:lvl>
    <w:lvl w:ilvl="7" w:tplc="3976B574" w:tentative="1">
      <w:start w:val="1"/>
      <w:numFmt w:val="bullet"/>
      <w:lvlText w:val="•"/>
      <w:lvlJc w:val="left"/>
      <w:pPr>
        <w:tabs>
          <w:tab w:val="num" w:pos="5760"/>
        </w:tabs>
        <w:ind w:left="5760" w:hanging="360"/>
      </w:pPr>
      <w:rPr>
        <w:rFonts w:ascii="Arial" w:hAnsi="Arial" w:hint="default"/>
      </w:rPr>
    </w:lvl>
    <w:lvl w:ilvl="8" w:tplc="C14AD1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A646F8"/>
    <w:multiLevelType w:val="hybridMultilevel"/>
    <w:tmpl w:val="D5CC9BEE"/>
    <w:lvl w:ilvl="0" w:tplc="04090009">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7" w15:restartNumberingAfterBreak="0">
    <w:nsid w:val="628A1A5D"/>
    <w:multiLevelType w:val="hybridMultilevel"/>
    <w:tmpl w:val="32FA3036"/>
    <w:lvl w:ilvl="0" w:tplc="D50018A4">
      <w:start w:val="1"/>
      <w:numFmt w:val="bullet"/>
      <w:lvlText w:val="–"/>
      <w:lvlJc w:val="left"/>
      <w:pPr>
        <w:tabs>
          <w:tab w:val="num" w:pos="720"/>
        </w:tabs>
        <w:ind w:left="720" w:hanging="360"/>
      </w:pPr>
      <w:rPr>
        <w:rFonts w:ascii="Arial" w:hAnsi="Arial" w:hint="default"/>
      </w:rPr>
    </w:lvl>
    <w:lvl w:ilvl="1" w:tplc="C37AADF8">
      <w:start w:val="1"/>
      <w:numFmt w:val="bullet"/>
      <w:lvlText w:val="–"/>
      <w:lvlJc w:val="left"/>
      <w:pPr>
        <w:tabs>
          <w:tab w:val="num" w:pos="1440"/>
        </w:tabs>
        <w:ind w:left="1440" w:hanging="360"/>
      </w:pPr>
      <w:rPr>
        <w:rFonts w:ascii="Arial" w:hAnsi="Arial" w:hint="default"/>
      </w:rPr>
    </w:lvl>
    <w:lvl w:ilvl="2" w:tplc="B8CCDE74" w:tentative="1">
      <w:start w:val="1"/>
      <w:numFmt w:val="bullet"/>
      <w:lvlText w:val="–"/>
      <w:lvlJc w:val="left"/>
      <w:pPr>
        <w:tabs>
          <w:tab w:val="num" w:pos="2160"/>
        </w:tabs>
        <w:ind w:left="2160" w:hanging="360"/>
      </w:pPr>
      <w:rPr>
        <w:rFonts w:ascii="Arial" w:hAnsi="Arial" w:hint="default"/>
      </w:rPr>
    </w:lvl>
    <w:lvl w:ilvl="3" w:tplc="BD4A42B6" w:tentative="1">
      <w:start w:val="1"/>
      <w:numFmt w:val="bullet"/>
      <w:lvlText w:val="–"/>
      <w:lvlJc w:val="left"/>
      <w:pPr>
        <w:tabs>
          <w:tab w:val="num" w:pos="2880"/>
        </w:tabs>
        <w:ind w:left="2880" w:hanging="360"/>
      </w:pPr>
      <w:rPr>
        <w:rFonts w:ascii="Arial" w:hAnsi="Arial" w:hint="default"/>
      </w:rPr>
    </w:lvl>
    <w:lvl w:ilvl="4" w:tplc="A63CF778" w:tentative="1">
      <w:start w:val="1"/>
      <w:numFmt w:val="bullet"/>
      <w:lvlText w:val="–"/>
      <w:lvlJc w:val="left"/>
      <w:pPr>
        <w:tabs>
          <w:tab w:val="num" w:pos="3600"/>
        </w:tabs>
        <w:ind w:left="3600" w:hanging="360"/>
      </w:pPr>
      <w:rPr>
        <w:rFonts w:ascii="Arial" w:hAnsi="Arial" w:hint="default"/>
      </w:rPr>
    </w:lvl>
    <w:lvl w:ilvl="5" w:tplc="696A8E70" w:tentative="1">
      <w:start w:val="1"/>
      <w:numFmt w:val="bullet"/>
      <w:lvlText w:val="–"/>
      <w:lvlJc w:val="left"/>
      <w:pPr>
        <w:tabs>
          <w:tab w:val="num" w:pos="4320"/>
        </w:tabs>
        <w:ind w:left="4320" w:hanging="360"/>
      </w:pPr>
      <w:rPr>
        <w:rFonts w:ascii="Arial" w:hAnsi="Arial" w:hint="default"/>
      </w:rPr>
    </w:lvl>
    <w:lvl w:ilvl="6" w:tplc="FEACBC0C" w:tentative="1">
      <w:start w:val="1"/>
      <w:numFmt w:val="bullet"/>
      <w:lvlText w:val="–"/>
      <w:lvlJc w:val="left"/>
      <w:pPr>
        <w:tabs>
          <w:tab w:val="num" w:pos="5040"/>
        </w:tabs>
        <w:ind w:left="5040" w:hanging="360"/>
      </w:pPr>
      <w:rPr>
        <w:rFonts w:ascii="Arial" w:hAnsi="Arial" w:hint="default"/>
      </w:rPr>
    </w:lvl>
    <w:lvl w:ilvl="7" w:tplc="C882AB4A" w:tentative="1">
      <w:start w:val="1"/>
      <w:numFmt w:val="bullet"/>
      <w:lvlText w:val="–"/>
      <w:lvlJc w:val="left"/>
      <w:pPr>
        <w:tabs>
          <w:tab w:val="num" w:pos="5760"/>
        </w:tabs>
        <w:ind w:left="5760" w:hanging="360"/>
      </w:pPr>
      <w:rPr>
        <w:rFonts w:ascii="Arial" w:hAnsi="Arial" w:hint="default"/>
      </w:rPr>
    </w:lvl>
    <w:lvl w:ilvl="8" w:tplc="BA409D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7D32F7"/>
    <w:multiLevelType w:val="hybridMultilevel"/>
    <w:tmpl w:val="E52ED66E"/>
    <w:lvl w:ilvl="0" w:tplc="EFEA8F48">
      <w:start w:val="1"/>
      <w:numFmt w:val="bullet"/>
      <w:lvlText w:val="•"/>
      <w:lvlJc w:val="left"/>
      <w:pPr>
        <w:tabs>
          <w:tab w:val="num" w:pos="720"/>
        </w:tabs>
        <w:ind w:left="720" w:hanging="360"/>
      </w:pPr>
      <w:rPr>
        <w:rFonts w:ascii="Arial" w:hAnsi="Arial" w:hint="default"/>
      </w:rPr>
    </w:lvl>
    <w:lvl w:ilvl="1" w:tplc="44E0B8CC" w:tentative="1">
      <w:start w:val="1"/>
      <w:numFmt w:val="bullet"/>
      <w:lvlText w:val="•"/>
      <w:lvlJc w:val="left"/>
      <w:pPr>
        <w:tabs>
          <w:tab w:val="num" w:pos="1440"/>
        </w:tabs>
        <w:ind w:left="1440" w:hanging="360"/>
      </w:pPr>
      <w:rPr>
        <w:rFonts w:ascii="Arial" w:hAnsi="Arial" w:hint="default"/>
      </w:rPr>
    </w:lvl>
    <w:lvl w:ilvl="2" w:tplc="DA884360">
      <w:numFmt w:val="bullet"/>
      <w:lvlText w:val=""/>
      <w:lvlJc w:val="left"/>
      <w:pPr>
        <w:tabs>
          <w:tab w:val="num" w:pos="2160"/>
        </w:tabs>
        <w:ind w:left="2160" w:hanging="360"/>
      </w:pPr>
      <w:rPr>
        <w:rFonts w:ascii="Wingdings" w:hAnsi="Wingdings" w:hint="default"/>
      </w:rPr>
    </w:lvl>
    <w:lvl w:ilvl="3" w:tplc="41C8E658">
      <w:numFmt w:val="bullet"/>
      <w:lvlText w:val=""/>
      <w:lvlJc w:val="left"/>
      <w:pPr>
        <w:tabs>
          <w:tab w:val="num" w:pos="2880"/>
        </w:tabs>
        <w:ind w:left="2880" w:hanging="360"/>
      </w:pPr>
      <w:rPr>
        <w:rFonts w:ascii="Wingdings" w:hAnsi="Wingdings" w:hint="default"/>
      </w:rPr>
    </w:lvl>
    <w:lvl w:ilvl="4" w:tplc="702CE842" w:tentative="1">
      <w:start w:val="1"/>
      <w:numFmt w:val="bullet"/>
      <w:lvlText w:val="•"/>
      <w:lvlJc w:val="left"/>
      <w:pPr>
        <w:tabs>
          <w:tab w:val="num" w:pos="3600"/>
        </w:tabs>
        <w:ind w:left="3600" w:hanging="360"/>
      </w:pPr>
      <w:rPr>
        <w:rFonts w:ascii="Arial" w:hAnsi="Arial" w:hint="default"/>
      </w:rPr>
    </w:lvl>
    <w:lvl w:ilvl="5" w:tplc="B1CA2BB4" w:tentative="1">
      <w:start w:val="1"/>
      <w:numFmt w:val="bullet"/>
      <w:lvlText w:val="•"/>
      <w:lvlJc w:val="left"/>
      <w:pPr>
        <w:tabs>
          <w:tab w:val="num" w:pos="4320"/>
        </w:tabs>
        <w:ind w:left="4320" w:hanging="360"/>
      </w:pPr>
      <w:rPr>
        <w:rFonts w:ascii="Arial" w:hAnsi="Arial" w:hint="default"/>
      </w:rPr>
    </w:lvl>
    <w:lvl w:ilvl="6" w:tplc="EF24CD22" w:tentative="1">
      <w:start w:val="1"/>
      <w:numFmt w:val="bullet"/>
      <w:lvlText w:val="•"/>
      <w:lvlJc w:val="left"/>
      <w:pPr>
        <w:tabs>
          <w:tab w:val="num" w:pos="5040"/>
        </w:tabs>
        <w:ind w:left="5040" w:hanging="360"/>
      </w:pPr>
      <w:rPr>
        <w:rFonts w:ascii="Arial" w:hAnsi="Arial" w:hint="default"/>
      </w:rPr>
    </w:lvl>
    <w:lvl w:ilvl="7" w:tplc="475C298E" w:tentative="1">
      <w:start w:val="1"/>
      <w:numFmt w:val="bullet"/>
      <w:lvlText w:val="•"/>
      <w:lvlJc w:val="left"/>
      <w:pPr>
        <w:tabs>
          <w:tab w:val="num" w:pos="5760"/>
        </w:tabs>
        <w:ind w:left="5760" w:hanging="360"/>
      </w:pPr>
      <w:rPr>
        <w:rFonts w:ascii="Arial" w:hAnsi="Arial" w:hint="default"/>
      </w:rPr>
    </w:lvl>
    <w:lvl w:ilvl="8" w:tplc="745083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43DB9"/>
    <w:multiLevelType w:val="hybridMultilevel"/>
    <w:tmpl w:val="A6D4B152"/>
    <w:lvl w:ilvl="0" w:tplc="32EAC6D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543ABA"/>
    <w:multiLevelType w:val="hybridMultilevel"/>
    <w:tmpl w:val="83E8F5C2"/>
    <w:lvl w:ilvl="0" w:tplc="B06E0894">
      <w:start w:val="1"/>
      <w:numFmt w:val="bullet"/>
      <w:lvlText w:val="–"/>
      <w:lvlJc w:val="left"/>
      <w:pPr>
        <w:tabs>
          <w:tab w:val="num" w:pos="720"/>
        </w:tabs>
        <w:ind w:left="720" w:hanging="360"/>
      </w:pPr>
      <w:rPr>
        <w:rFonts w:ascii="Arial" w:hAnsi="Arial" w:hint="default"/>
      </w:rPr>
    </w:lvl>
    <w:lvl w:ilvl="1" w:tplc="6514229A">
      <w:start w:val="1"/>
      <w:numFmt w:val="bullet"/>
      <w:lvlText w:val="–"/>
      <w:lvlJc w:val="left"/>
      <w:pPr>
        <w:tabs>
          <w:tab w:val="num" w:pos="1440"/>
        </w:tabs>
        <w:ind w:left="1440" w:hanging="360"/>
      </w:pPr>
      <w:rPr>
        <w:rFonts w:ascii="Arial" w:hAnsi="Arial" w:hint="default"/>
      </w:rPr>
    </w:lvl>
    <w:lvl w:ilvl="2" w:tplc="BE94E400" w:tentative="1">
      <w:start w:val="1"/>
      <w:numFmt w:val="bullet"/>
      <w:lvlText w:val="–"/>
      <w:lvlJc w:val="left"/>
      <w:pPr>
        <w:tabs>
          <w:tab w:val="num" w:pos="2160"/>
        </w:tabs>
        <w:ind w:left="2160" w:hanging="360"/>
      </w:pPr>
      <w:rPr>
        <w:rFonts w:ascii="Arial" w:hAnsi="Arial" w:hint="default"/>
      </w:rPr>
    </w:lvl>
    <w:lvl w:ilvl="3" w:tplc="579A3C16" w:tentative="1">
      <w:start w:val="1"/>
      <w:numFmt w:val="bullet"/>
      <w:lvlText w:val="–"/>
      <w:lvlJc w:val="left"/>
      <w:pPr>
        <w:tabs>
          <w:tab w:val="num" w:pos="2880"/>
        </w:tabs>
        <w:ind w:left="2880" w:hanging="360"/>
      </w:pPr>
      <w:rPr>
        <w:rFonts w:ascii="Arial" w:hAnsi="Arial" w:hint="default"/>
      </w:rPr>
    </w:lvl>
    <w:lvl w:ilvl="4" w:tplc="A6CC53DC" w:tentative="1">
      <w:start w:val="1"/>
      <w:numFmt w:val="bullet"/>
      <w:lvlText w:val="–"/>
      <w:lvlJc w:val="left"/>
      <w:pPr>
        <w:tabs>
          <w:tab w:val="num" w:pos="3600"/>
        </w:tabs>
        <w:ind w:left="3600" w:hanging="360"/>
      </w:pPr>
      <w:rPr>
        <w:rFonts w:ascii="Arial" w:hAnsi="Arial" w:hint="default"/>
      </w:rPr>
    </w:lvl>
    <w:lvl w:ilvl="5" w:tplc="73B8F6FC" w:tentative="1">
      <w:start w:val="1"/>
      <w:numFmt w:val="bullet"/>
      <w:lvlText w:val="–"/>
      <w:lvlJc w:val="left"/>
      <w:pPr>
        <w:tabs>
          <w:tab w:val="num" w:pos="4320"/>
        </w:tabs>
        <w:ind w:left="4320" w:hanging="360"/>
      </w:pPr>
      <w:rPr>
        <w:rFonts w:ascii="Arial" w:hAnsi="Arial" w:hint="default"/>
      </w:rPr>
    </w:lvl>
    <w:lvl w:ilvl="6" w:tplc="DCB0F2A2" w:tentative="1">
      <w:start w:val="1"/>
      <w:numFmt w:val="bullet"/>
      <w:lvlText w:val="–"/>
      <w:lvlJc w:val="left"/>
      <w:pPr>
        <w:tabs>
          <w:tab w:val="num" w:pos="5040"/>
        </w:tabs>
        <w:ind w:left="5040" w:hanging="360"/>
      </w:pPr>
      <w:rPr>
        <w:rFonts w:ascii="Arial" w:hAnsi="Arial" w:hint="default"/>
      </w:rPr>
    </w:lvl>
    <w:lvl w:ilvl="7" w:tplc="EBC4473A" w:tentative="1">
      <w:start w:val="1"/>
      <w:numFmt w:val="bullet"/>
      <w:lvlText w:val="–"/>
      <w:lvlJc w:val="left"/>
      <w:pPr>
        <w:tabs>
          <w:tab w:val="num" w:pos="5760"/>
        </w:tabs>
        <w:ind w:left="5760" w:hanging="360"/>
      </w:pPr>
      <w:rPr>
        <w:rFonts w:ascii="Arial" w:hAnsi="Arial" w:hint="default"/>
      </w:rPr>
    </w:lvl>
    <w:lvl w:ilvl="8" w:tplc="F1A4A1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815990"/>
    <w:multiLevelType w:val="hybridMultilevel"/>
    <w:tmpl w:val="52DAECA6"/>
    <w:lvl w:ilvl="0" w:tplc="3DBEF4B0">
      <w:start w:val="1"/>
      <w:numFmt w:val="bullet"/>
      <w:lvlText w:val="•"/>
      <w:lvlJc w:val="left"/>
      <w:pPr>
        <w:tabs>
          <w:tab w:val="num" w:pos="360"/>
        </w:tabs>
        <w:ind w:left="360" w:hanging="360"/>
      </w:pPr>
      <w:rPr>
        <w:rFonts w:ascii="Arial" w:hAnsi="Arial" w:hint="default"/>
      </w:rPr>
    </w:lvl>
    <w:lvl w:ilvl="1" w:tplc="C1E4CFDA">
      <w:numFmt w:val="bullet"/>
      <w:lvlText w:val="–"/>
      <w:lvlJc w:val="left"/>
      <w:pPr>
        <w:tabs>
          <w:tab w:val="num" w:pos="1080"/>
        </w:tabs>
        <w:ind w:left="1080" w:hanging="360"/>
      </w:pPr>
      <w:rPr>
        <w:rFonts w:ascii="Arial" w:hAnsi="Arial" w:hint="default"/>
      </w:rPr>
    </w:lvl>
    <w:lvl w:ilvl="2" w:tplc="529EF460">
      <w:numFmt w:val="bullet"/>
      <w:lvlText w:val="•"/>
      <w:lvlJc w:val="left"/>
      <w:pPr>
        <w:tabs>
          <w:tab w:val="num" w:pos="1800"/>
        </w:tabs>
        <w:ind w:left="1800" w:hanging="360"/>
      </w:pPr>
      <w:rPr>
        <w:rFonts w:ascii="Arial" w:hAnsi="Arial" w:hint="default"/>
      </w:rPr>
    </w:lvl>
    <w:lvl w:ilvl="3" w:tplc="CD1AFF42">
      <w:start w:val="1"/>
      <w:numFmt w:val="bullet"/>
      <w:lvlText w:val="•"/>
      <w:lvlJc w:val="left"/>
      <w:pPr>
        <w:tabs>
          <w:tab w:val="num" w:pos="2520"/>
        </w:tabs>
        <w:ind w:left="2520" w:hanging="360"/>
      </w:pPr>
      <w:rPr>
        <w:rFonts w:ascii="Arial" w:hAnsi="Arial" w:hint="default"/>
      </w:rPr>
    </w:lvl>
    <w:lvl w:ilvl="4" w:tplc="50CE6B7C" w:tentative="1">
      <w:start w:val="1"/>
      <w:numFmt w:val="bullet"/>
      <w:lvlText w:val="•"/>
      <w:lvlJc w:val="left"/>
      <w:pPr>
        <w:tabs>
          <w:tab w:val="num" w:pos="3240"/>
        </w:tabs>
        <w:ind w:left="3240" w:hanging="360"/>
      </w:pPr>
      <w:rPr>
        <w:rFonts w:ascii="Arial" w:hAnsi="Arial" w:hint="default"/>
      </w:rPr>
    </w:lvl>
    <w:lvl w:ilvl="5" w:tplc="E7FAE36C" w:tentative="1">
      <w:start w:val="1"/>
      <w:numFmt w:val="bullet"/>
      <w:lvlText w:val="•"/>
      <w:lvlJc w:val="left"/>
      <w:pPr>
        <w:tabs>
          <w:tab w:val="num" w:pos="3960"/>
        </w:tabs>
        <w:ind w:left="3960" w:hanging="360"/>
      </w:pPr>
      <w:rPr>
        <w:rFonts w:ascii="Arial" w:hAnsi="Arial" w:hint="default"/>
      </w:rPr>
    </w:lvl>
    <w:lvl w:ilvl="6" w:tplc="505C6E38" w:tentative="1">
      <w:start w:val="1"/>
      <w:numFmt w:val="bullet"/>
      <w:lvlText w:val="•"/>
      <w:lvlJc w:val="left"/>
      <w:pPr>
        <w:tabs>
          <w:tab w:val="num" w:pos="4680"/>
        </w:tabs>
        <w:ind w:left="4680" w:hanging="360"/>
      </w:pPr>
      <w:rPr>
        <w:rFonts w:ascii="Arial" w:hAnsi="Arial" w:hint="default"/>
      </w:rPr>
    </w:lvl>
    <w:lvl w:ilvl="7" w:tplc="B4FE0A62" w:tentative="1">
      <w:start w:val="1"/>
      <w:numFmt w:val="bullet"/>
      <w:lvlText w:val="•"/>
      <w:lvlJc w:val="left"/>
      <w:pPr>
        <w:tabs>
          <w:tab w:val="num" w:pos="5400"/>
        </w:tabs>
        <w:ind w:left="5400" w:hanging="360"/>
      </w:pPr>
      <w:rPr>
        <w:rFonts w:ascii="Arial" w:hAnsi="Arial" w:hint="default"/>
      </w:rPr>
    </w:lvl>
    <w:lvl w:ilvl="8" w:tplc="91107A7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C385437"/>
    <w:multiLevelType w:val="hybridMultilevel"/>
    <w:tmpl w:val="C6040452"/>
    <w:lvl w:ilvl="0" w:tplc="82DCA54C">
      <w:start w:val="1"/>
      <w:numFmt w:val="decimal"/>
      <w:lvlText w:val="%1."/>
      <w:lvlJc w:val="left"/>
      <w:pPr>
        <w:ind w:left="1296" w:hanging="36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24"/>
  </w:num>
  <w:num w:numId="4">
    <w:abstractNumId w:val="14"/>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0"/>
  </w:num>
  <w:num w:numId="18">
    <w:abstractNumId w:val="15"/>
  </w:num>
  <w:num w:numId="19">
    <w:abstractNumId w:val="21"/>
  </w:num>
  <w:num w:numId="20">
    <w:abstractNumId w:val="9"/>
  </w:num>
  <w:num w:numId="21">
    <w:abstractNumId w:val="23"/>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7"/>
  </w:num>
  <w:num w:numId="27">
    <w:abstractNumId w:val="12"/>
  </w:num>
  <w:num w:numId="28">
    <w:abstractNumId w:val="6"/>
  </w:num>
  <w:num w:numId="29">
    <w:abstractNumId w:val="19"/>
  </w:num>
  <w:num w:numId="30">
    <w:abstractNumId w:val="10"/>
  </w:num>
  <w:num w:numId="31">
    <w:abstractNumId w:val="22"/>
  </w:num>
  <w:num w:numId="32">
    <w:abstractNumId w:val="18"/>
  </w:num>
  <w:num w:numId="33">
    <w:abstractNumId w:val="2"/>
  </w:num>
  <w:num w:numId="34">
    <w:abstractNumId w:val="16"/>
  </w:num>
  <w:num w:numId="35">
    <w:abstractNumId w:val="20"/>
  </w:num>
  <w:num w:numId="36">
    <w:abstractNumId w:val="3"/>
  </w:num>
  <w:num w:numId="37">
    <w:abstractNumId w:val="5"/>
  </w:num>
  <w:num w:numId="3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385"/>
    <w:rsid w:val="00003B3E"/>
    <w:rsid w:val="00004165"/>
    <w:rsid w:val="000048EF"/>
    <w:rsid w:val="00006118"/>
    <w:rsid w:val="00006CCD"/>
    <w:rsid w:val="00016B39"/>
    <w:rsid w:val="00020C56"/>
    <w:rsid w:val="00021F26"/>
    <w:rsid w:val="00026ACC"/>
    <w:rsid w:val="0003171D"/>
    <w:rsid w:val="00031C1D"/>
    <w:rsid w:val="00035C50"/>
    <w:rsid w:val="000425C5"/>
    <w:rsid w:val="00043C69"/>
    <w:rsid w:val="0004507E"/>
    <w:rsid w:val="000457A1"/>
    <w:rsid w:val="00047C1B"/>
    <w:rsid w:val="00050001"/>
    <w:rsid w:val="00052041"/>
    <w:rsid w:val="0005326A"/>
    <w:rsid w:val="00055938"/>
    <w:rsid w:val="000604D2"/>
    <w:rsid w:val="0006266D"/>
    <w:rsid w:val="00065506"/>
    <w:rsid w:val="0006628E"/>
    <w:rsid w:val="00066BFB"/>
    <w:rsid w:val="00067E1B"/>
    <w:rsid w:val="0007313B"/>
    <w:rsid w:val="0007382E"/>
    <w:rsid w:val="000761EF"/>
    <w:rsid w:val="000766E1"/>
    <w:rsid w:val="00076870"/>
    <w:rsid w:val="00076DF1"/>
    <w:rsid w:val="00077FF6"/>
    <w:rsid w:val="00080D82"/>
    <w:rsid w:val="00081692"/>
    <w:rsid w:val="00081D21"/>
    <w:rsid w:val="00082278"/>
    <w:rsid w:val="00082C46"/>
    <w:rsid w:val="00084C52"/>
    <w:rsid w:val="00085A0E"/>
    <w:rsid w:val="00085AFC"/>
    <w:rsid w:val="00087548"/>
    <w:rsid w:val="00087B8B"/>
    <w:rsid w:val="00092F21"/>
    <w:rsid w:val="000937C2"/>
    <w:rsid w:val="00093926"/>
    <w:rsid w:val="00093E7E"/>
    <w:rsid w:val="000A1830"/>
    <w:rsid w:val="000A2B58"/>
    <w:rsid w:val="000A4121"/>
    <w:rsid w:val="000A4AA3"/>
    <w:rsid w:val="000A550E"/>
    <w:rsid w:val="000A56F0"/>
    <w:rsid w:val="000A5FDD"/>
    <w:rsid w:val="000A70A2"/>
    <w:rsid w:val="000B1A55"/>
    <w:rsid w:val="000B20BB"/>
    <w:rsid w:val="000B2EF6"/>
    <w:rsid w:val="000B2FA6"/>
    <w:rsid w:val="000B4AA0"/>
    <w:rsid w:val="000B54F5"/>
    <w:rsid w:val="000B6E21"/>
    <w:rsid w:val="000C0176"/>
    <w:rsid w:val="000C2553"/>
    <w:rsid w:val="000C38C3"/>
    <w:rsid w:val="000C5CCA"/>
    <w:rsid w:val="000D09FD"/>
    <w:rsid w:val="000D0CD1"/>
    <w:rsid w:val="000D44FB"/>
    <w:rsid w:val="000D574B"/>
    <w:rsid w:val="000D6CFC"/>
    <w:rsid w:val="000E0150"/>
    <w:rsid w:val="000E537B"/>
    <w:rsid w:val="000E57D0"/>
    <w:rsid w:val="000E7435"/>
    <w:rsid w:val="000E7858"/>
    <w:rsid w:val="000F220B"/>
    <w:rsid w:val="000F39CA"/>
    <w:rsid w:val="00102FE1"/>
    <w:rsid w:val="00103D4C"/>
    <w:rsid w:val="00107927"/>
    <w:rsid w:val="0010795B"/>
    <w:rsid w:val="001079EF"/>
    <w:rsid w:val="00110503"/>
    <w:rsid w:val="00110E26"/>
    <w:rsid w:val="00111321"/>
    <w:rsid w:val="00117BD6"/>
    <w:rsid w:val="001206C2"/>
    <w:rsid w:val="00121978"/>
    <w:rsid w:val="00123422"/>
    <w:rsid w:val="00124B6A"/>
    <w:rsid w:val="00136D4C"/>
    <w:rsid w:val="00142BB9"/>
    <w:rsid w:val="0014321B"/>
    <w:rsid w:val="00144F96"/>
    <w:rsid w:val="00151EAC"/>
    <w:rsid w:val="00153528"/>
    <w:rsid w:val="00154E68"/>
    <w:rsid w:val="0015544F"/>
    <w:rsid w:val="00160991"/>
    <w:rsid w:val="00162548"/>
    <w:rsid w:val="00165441"/>
    <w:rsid w:val="001713E4"/>
    <w:rsid w:val="00172183"/>
    <w:rsid w:val="00173FF7"/>
    <w:rsid w:val="001751AB"/>
    <w:rsid w:val="00175A3F"/>
    <w:rsid w:val="00180E09"/>
    <w:rsid w:val="00183D4C"/>
    <w:rsid w:val="00183F6D"/>
    <w:rsid w:val="0018670E"/>
    <w:rsid w:val="00191FDB"/>
    <w:rsid w:val="0019219A"/>
    <w:rsid w:val="0019329C"/>
    <w:rsid w:val="00195077"/>
    <w:rsid w:val="00195B79"/>
    <w:rsid w:val="00197334"/>
    <w:rsid w:val="001A033F"/>
    <w:rsid w:val="001A08AA"/>
    <w:rsid w:val="001A1F24"/>
    <w:rsid w:val="001A59CB"/>
    <w:rsid w:val="001A5B4D"/>
    <w:rsid w:val="001B253B"/>
    <w:rsid w:val="001B62AF"/>
    <w:rsid w:val="001C1409"/>
    <w:rsid w:val="001C2AE6"/>
    <w:rsid w:val="001C4A89"/>
    <w:rsid w:val="001C6177"/>
    <w:rsid w:val="001D0363"/>
    <w:rsid w:val="001D7D94"/>
    <w:rsid w:val="001E0891"/>
    <w:rsid w:val="001E0A28"/>
    <w:rsid w:val="001E4218"/>
    <w:rsid w:val="001E7532"/>
    <w:rsid w:val="001F0B20"/>
    <w:rsid w:val="001F1561"/>
    <w:rsid w:val="001F3CE4"/>
    <w:rsid w:val="00200A62"/>
    <w:rsid w:val="00201270"/>
    <w:rsid w:val="00202DB9"/>
    <w:rsid w:val="00203740"/>
    <w:rsid w:val="00212443"/>
    <w:rsid w:val="00212593"/>
    <w:rsid w:val="002138EA"/>
    <w:rsid w:val="00213F84"/>
    <w:rsid w:val="00214FBD"/>
    <w:rsid w:val="00216C7A"/>
    <w:rsid w:val="002227EE"/>
    <w:rsid w:val="00222897"/>
    <w:rsid w:val="00222B0C"/>
    <w:rsid w:val="00222B60"/>
    <w:rsid w:val="002250E7"/>
    <w:rsid w:val="00225D6B"/>
    <w:rsid w:val="00235394"/>
    <w:rsid w:val="00235577"/>
    <w:rsid w:val="00241D5E"/>
    <w:rsid w:val="002435CA"/>
    <w:rsid w:val="0024469F"/>
    <w:rsid w:val="00252DB8"/>
    <w:rsid w:val="002537BC"/>
    <w:rsid w:val="00255C58"/>
    <w:rsid w:val="00260EC7"/>
    <w:rsid w:val="00261539"/>
    <w:rsid w:val="0026179F"/>
    <w:rsid w:val="00262D2C"/>
    <w:rsid w:val="00263224"/>
    <w:rsid w:val="00264791"/>
    <w:rsid w:val="002666AE"/>
    <w:rsid w:val="00274E1A"/>
    <w:rsid w:val="002775B1"/>
    <w:rsid w:val="002775B9"/>
    <w:rsid w:val="002811C4"/>
    <w:rsid w:val="00282213"/>
    <w:rsid w:val="00283C22"/>
    <w:rsid w:val="00284016"/>
    <w:rsid w:val="0028467D"/>
    <w:rsid w:val="00285748"/>
    <w:rsid w:val="002858BF"/>
    <w:rsid w:val="00286861"/>
    <w:rsid w:val="00291739"/>
    <w:rsid w:val="002932CD"/>
    <w:rsid w:val="002939AF"/>
    <w:rsid w:val="00294491"/>
    <w:rsid w:val="00294BDE"/>
    <w:rsid w:val="00297E05"/>
    <w:rsid w:val="002A054A"/>
    <w:rsid w:val="002A0CED"/>
    <w:rsid w:val="002A4CD0"/>
    <w:rsid w:val="002A7DA6"/>
    <w:rsid w:val="002B0451"/>
    <w:rsid w:val="002B1A40"/>
    <w:rsid w:val="002B516C"/>
    <w:rsid w:val="002B5E1D"/>
    <w:rsid w:val="002B60C1"/>
    <w:rsid w:val="002B69C5"/>
    <w:rsid w:val="002C1B06"/>
    <w:rsid w:val="002C29EC"/>
    <w:rsid w:val="002C4B52"/>
    <w:rsid w:val="002C781F"/>
    <w:rsid w:val="002D03E5"/>
    <w:rsid w:val="002D36EB"/>
    <w:rsid w:val="002D6BDF"/>
    <w:rsid w:val="002E03AC"/>
    <w:rsid w:val="002E097D"/>
    <w:rsid w:val="002E1253"/>
    <w:rsid w:val="002E2CE9"/>
    <w:rsid w:val="002E3BF7"/>
    <w:rsid w:val="002E403E"/>
    <w:rsid w:val="002F067F"/>
    <w:rsid w:val="002F158C"/>
    <w:rsid w:val="002F1735"/>
    <w:rsid w:val="002F1E2A"/>
    <w:rsid w:val="002F221A"/>
    <w:rsid w:val="002F4093"/>
    <w:rsid w:val="002F4DE4"/>
    <w:rsid w:val="002F5636"/>
    <w:rsid w:val="00300036"/>
    <w:rsid w:val="003022A5"/>
    <w:rsid w:val="00302B99"/>
    <w:rsid w:val="00307E51"/>
    <w:rsid w:val="00311363"/>
    <w:rsid w:val="003135CC"/>
    <w:rsid w:val="00315867"/>
    <w:rsid w:val="00321150"/>
    <w:rsid w:val="003260D7"/>
    <w:rsid w:val="0032791E"/>
    <w:rsid w:val="003300D4"/>
    <w:rsid w:val="00332206"/>
    <w:rsid w:val="00336697"/>
    <w:rsid w:val="00336C89"/>
    <w:rsid w:val="00336D8C"/>
    <w:rsid w:val="003418CB"/>
    <w:rsid w:val="00355873"/>
    <w:rsid w:val="0035660F"/>
    <w:rsid w:val="003628B9"/>
    <w:rsid w:val="00362D8F"/>
    <w:rsid w:val="00367724"/>
    <w:rsid w:val="00372D80"/>
    <w:rsid w:val="003770F6"/>
    <w:rsid w:val="003775D5"/>
    <w:rsid w:val="003810CD"/>
    <w:rsid w:val="003823CF"/>
    <w:rsid w:val="00383E37"/>
    <w:rsid w:val="00384B0B"/>
    <w:rsid w:val="00387E67"/>
    <w:rsid w:val="0039105A"/>
    <w:rsid w:val="00393042"/>
    <w:rsid w:val="00394AD5"/>
    <w:rsid w:val="0039642D"/>
    <w:rsid w:val="00396E77"/>
    <w:rsid w:val="003A2E40"/>
    <w:rsid w:val="003A369D"/>
    <w:rsid w:val="003A4D0A"/>
    <w:rsid w:val="003A4FAF"/>
    <w:rsid w:val="003A58A0"/>
    <w:rsid w:val="003A5B48"/>
    <w:rsid w:val="003A7280"/>
    <w:rsid w:val="003B0158"/>
    <w:rsid w:val="003B2AF1"/>
    <w:rsid w:val="003B40B6"/>
    <w:rsid w:val="003B56DB"/>
    <w:rsid w:val="003B63AF"/>
    <w:rsid w:val="003B6755"/>
    <w:rsid w:val="003B755E"/>
    <w:rsid w:val="003C1602"/>
    <w:rsid w:val="003C228E"/>
    <w:rsid w:val="003C51E7"/>
    <w:rsid w:val="003C6893"/>
    <w:rsid w:val="003C6DE2"/>
    <w:rsid w:val="003D1EFD"/>
    <w:rsid w:val="003D28BF"/>
    <w:rsid w:val="003D4215"/>
    <w:rsid w:val="003D4C47"/>
    <w:rsid w:val="003D56FD"/>
    <w:rsid w:val="003D7719"/>
    <w:rsid w:val="003E0F0C"/>
    <w:rsid w:val="003E40EE"/>
    <w:rsid w:val="003E7503"/>
    <w:rsid w:val="003F1128"/>
    <w:rsid w:val="003F1411"/>
    <w:rsid w:val="003F1C1B"/>
    <w:rsid w:val="003F3515"/>
    <w:rsid w:val="003F7409"/>
    <w:rsid w:val="00401144"/>
    <w:rsid w:val="004025E2"/>
    <w:rsid w:val="00404831"/>
    <w:rsid w:val="00404F0A"/>
    <w:rsid w:val="00407661"/>
    <w:rsid w:val="00407ABB"/>
    <w:rsid w:val="00410314"/>
    <w:rsid w:val="00412063"/>
    <w:rsid w:val="004123A5"/>
    <w:rsid w:val="00412EB1"/>
    <w:rsid w:val="00413DDE"/>
    <w:rsid w:val="00414118"/>
    <w:rsid w:val="004146C6"/>
    <w:rsid w:val="00416084"/>
    <w:rsid w:val="004224A5"/>
    <w:rsid w:val="00424F8C"/>
    <w:rsid w:val="00426B10"/>
    <w:rsid w:val="00426BF5"/>
    <w:rsid w:val="004271BA"/>
    <w:rsid w:val="00427390"/>
    <w:rsid w:val="00430497"/>
    <w:rsid w:val="004313F0"/>
    <w:rsid w:val="004324F3"/>
    <w:rsid w:val="00434DC1"/>
    <w:rsid w:val="004350F4"/>
    <w:rsid w:val="0043550E"/>
    <w:rsid w:val="004412A0"/>
    <w:rsid w:val="00446408"/>
    <w:rsid w:val="00450F27"/>
    <w:rsid w:val="004510E5"/>
    <w:rsid w:val="00456A75"/>
    <w:rsid w:val="00461E39"/>
    <w:rsid w:val="004624B9"/>
    <w:rsid w:val="00462D3A"/>
    <w:rsid w:val="00463521"/>
    <w:rsid w:val="00471125"/>
    <w:rsid w:val="004735BE"/>
    <w:rsid w:val="0047437A"/>
    <w:rsid w:val="00480E42"/>
    <w:rsid w:val="00484C5D"/>
    <w:rsid w:val="00484D4C"/>
    <w:rsid w:val="0048543E"/>
    <w:rsid w:val="004868C1"/>
    <w:rsid w:val="0048750F"/>
    <w:rsid w:val="00496E3C"/>
    <w:rsid w:val="004A2FF0"/>
    <w:rsid w:val="004A3130"/>
    <w:rsid w:val="004A495F"/>
    <w:rsid w:val="004A6F0F"/>
    <w:rsid w:val="004A7544"/>
    <w:rsid w:val="004B3696"/>
    <w:rsid w:val="004B4CF2"/>
    <w:rsid w:val="004B6B0F"/>
    <w:rsid w:val="004C2CC7"/>
    <w:rsid w:val="004C7DC8"/>
    <w:rsid w:val="004D56B5"/>
    <w:rsid w:val="004D70B4"/>
    <w:rsid w:val="004D737D"/>
    <w:rsid w:val="004E1D6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1B71"/>
    <w:rsid w:val="00533159"/>
    <w:rsid w:val="005339DB"/>
    <w:rsid w:val="00534C89"/>
    <w:rsid w:val="00534F11"/>
    <w:rsid w:val="00541573"/>
    <w:rsid w:val="0054348A"/>
    <w:rsid w:val="00553E8A"/>
    <w:rsid w:val="00554CD6"/>
    <w:rsid w:val="00570899"/>
    <w:rsid w:val="00570B3D"/>
    <w:rsid w:val="00571777"/>
    <w:rsid w:val="00580FF5"/>
    <w:rsid w:val="005842C9"/>
    <w:rsid w:val="00584E64"/>
    <w:rsid w:val="0058519C"/>
    <w:rsid w:val="00590237"/>
    <w:rsid w:val="0059149A"/>
    <w:rsid w:val="005956EE"/>
    <w:rsid w:val="00597BAC"/>
    <w:rsid w:val="005A083E"/>
    <w:rsid w:val="005A0D3B"/>
    <w:rsid w:val="005A5B95"/>
    <w:rsid w:val="005A61A7"/>
    <w:rsid w:val="005A7309"/>
    <w:rsid w:val="005B1FE3"/>
    <w:rsid w:val="005B4802"/>
    <w:rsid w:val="005B53A1"/>
    <w:rsid w:val="005B652F"/>
    <w:rsid w:val="005C1A27"/>
    <w:rsid w:val="005C1EA6"/>
    <w:rsid w:val="005D01D9"/>
    <w:rsid w:val="005D0B99"/>
    <w:rsid w:val="005D308E"/>
    <w:rsid w:val="005D319F"/>
    <w:rsid w:val="005D32C0"/>
    <w:rsid w:val="005D3A48"/>
    <w:rsid w:val="005D5EEB"/>
    <w:rsid w:val="005D7AF8"/>
    <w:rsid w:val="005E1BBF"/>
    <w:rsid w:val="005E1D80"/>
    <w:rsid w:val="005E22E3"/>
    <w:rsid w:val="005E2CE3"/>
    <w:rsid w:val="005E366A"/>
    <w:rsid w:val="005E3F72"/>
    <w:rsid w:val="005F2145"/>
    <w:rsid w:val="005F2E87"/>
    <w:rsid w:val="005F60A3"/>
    <w:rsid w:val="006016E1"/>
    <w:rsid w:val="00602D27"/>
    <w:rsid w:val="00613DA0"/>
    <w:rsid w:val="006144A1"/>
    <w:rsid w:val="00615EBB"/>
    <w:rsid w:val="00616096"/>
    <w:rsid w:val="006160A2"/>
    <w:rsid w:val="00624A3D"/>
    <w:rsid w:val="00625B58"/>
    <w:rsid w:val="0062659C"/>
    <w:rsid w:val="00626A35"/>
    <w:rsid w:val="006302AA"/>
    <w:rsid w:val="006363BD"/>
    <w:rsid w:val="00637C58"/>
    <w:rsid w:val="006412DC"/>
    <w:rsid w:val="00642BC6"/>
    <w:rsid w:val="00644790"/>
    <w:rsid w:val="006501AF"/>
    <w:rsid w:val="00650DDE"/>
    <w:rsid w:val="0065505B"/>
    <w:rsid w:val="0065535D"/>
    <w:rsid w:val="00661E6F"/>
    <w:rsid w:val="00661F4C"/>
    <w:rsid w:val="006670AC"/>
    <w:rsid w:val="00672307"/>
    <w:rsid w:val="006772DB"/>
    <w:rsid w:val="00677D51"/>
    <w:rsid w:val="006808C6"/>
    <w:rsid w:val="00682668"/>
    <w:rsid w:val="006875A9"/>
    <w:rsid w:val="00691D38"/>
    <w:rsid w:val="00692A68"/>
    <w:rsid w:val="00695D85"/>
    <w:rsid w:val="00696A02"/>
    <w:rsid w:val="00697497"/>
    <w:rsid w:val="006A1A76"/>
    <w:rsid w:val="006A30A2"/>
    <w:rsid w:val="006A4962"/>
    <w:rsid w:val="006A6D23"/>
    <w:rsid w:val="006B25DE"/>
    <w:rsid w:val="006B2F60"/>
    <w:rsid w:val="006B37C9"/>
    <w:rsid w:val="006C1C3B"/>
    <w:rsid w:val="006C4E43"/>
    <w:rsid w:val="006C643E"/>
    <w:rsid w:val="006D0D45"/>
    <w:rsid w:val="006D17BC"/>
    <w:rsid w:val="006D2932"/>
    <w:rsid w:val="006D3671"/>
    <w:rsid w:val="006D70FC"/>
    <w:rsid w:val="006E032B"/>
    <w:rsid w:val="006E0A73"/>
    <w:rsid w:val="006E0FEE"/>
    <w:rsid w:val="006E6C11"/>
    <w:rsid w:val="006F38C7"/>
    <w:rsid w:val="006F4DB4"/>
    <w:rsid w:val="006F620B"/>
    <w:rsid w:val="006F7C0C"/>
    <w:rsid w:val="00700755"/>
    <w:rsid w:val="0070646B"/>
    <w:rsid w:val="00706EB1"/>
    <w:rsid w:val="007129F3"/>
    <w:rsid w:val="007130A2"/>
    <w:rsid w:val="00715463"/>
    <w:rsid w:val="00722B78"/>
    <w:rsid w:val="007237DA"/>
    <w:rsid w:val="00730655"/>
    <w:rsid w:val="00731D77"/>
    <w:rsid w:val="00732360"/>
    <w:rsid w:val="0073390A"/>
    <w:rsid w:val="00734E64"/>
    <w:rsid w:val="007361D7"/>
    <w:rsid w:val="00736823"/>
    <w:rsid w:val="00736B37"/>
    <w:rsid w:val="00737D8B"/>
    <w:rsid w:val="00740A35"/>
    <w:rsid w:val="00741B81"/>
    <w:rsid w:val="00742899"/>
    <w:rsid w:val="00744295"/>
    <w:rsid w:val="0074430B"/>
    <w:rsid w:val="007475BF"/>
    <w:rsid w:val="007502A0"/>
    <w:rsid w:val="00752095"/>
    <w:rsid w:val="007520B4"/>
    <w:rsid w:val="007540DF"/>
    <w:rsid w:val="00754F32"/>
    <w:rsid w:val="007655D5"/>
    <w:rsid w:val="00770A8C"/>
    <w:rsid w:val="00773741"/>
    <w:rsid w:val="00774083"/>
    <w:rsid w:val="007763C1"/>
    <w:rsid w:val="00777E82"/>
    <w:rsid w:val="00777EF3"/>
    <w:rsid w:val="00781359"/>
    <w:rsid w:val="00786921"/>
    <w:rsid w:val="0079242A"/>
    <w:rsid w:val="007A1EAA"/>
    <w:rsid w:val="007A53D0"/>
    <w:rsid w:val="007A79FD"/>
    <w:rsid w:val="007B0B9D"/>
    <w:rsid w:val="007B28AB"/>
    <w:rsid w:val="007B2C84"/>
    <w:rsid w:val="007B49CA"/>
    <w:rsid w:val="007B532C"/>
    <w:rsid w:val="007B5A43"/>
    <w:rsid w:val="007B6FCD"/>
    <w:rsid w:val="007B709B"/>
    <w:rsid w:val="007C1343"/>
    <w:rsid w:val="007C2F72"/>
    <w:rsid w:val="007C502E"/>
    <w:rsid w:val="007C5EF1"/>
    <w:rsid w:val="007C7BF5"/>
    <w:rsid w:val="007C7DB0"/>
    <w:rsid w:val="007D19B7"/>
    <w:rsid w:val="007D2AD3"/>
    <w:rsid w:val="007D4AFC"/>
    <w:rsid w:val="007D75E5"/>
    <w:rsid w:val="007D773E"/>
    <w:rsid w:val="007E066E"/>
    <w:rsid w:val="007E1356"/>
    <w:rsid w:val="007E20FC"/>
    <w:rsid w:val="007E7062"/>
    <w:rsid w:val="007E7C0C"/>
    <w:rsid w:val="007F0E1E"/>
    <w:rsid w:val="007F29A7"/>
    <w:rsid w:val="008000D7"/>
    <w:rsid w:val="00801CC1"/>
    <w:rsid w:val="00804FEC"/>
    <w:rsid w:val="00805217"/>
    <w:rsid w:val="00805BE8"/>
    <w:rsid w:val="008112DC"/>
    <w:rsid w:val="0081234D"/>
    <w:rsid w:val="00816078"/>
    <w:rsid w:val="008162AF"/>
    <w:rsid w:val="008177E3"/>
    <w:rsid w:val="00823AA9"/>
    <w:rsid w:val="008255B9"/>
    <w:rsid w:val="00825CD8"/>
    <w:rsid w:val="00827324"/>
    <w:rsid w:val="00837458"/>
    <w:rsid w:val="00837AAE"/>
    <w:rsid w:val="008429AD"/>
    <w:rsid w:val="008429DB"/>
    <w:rsid w:val="00850C75"/>
    <w:rsid w:val="00850E39"/>
    <w:rsid w:val="00852737"/>
    <w:rsid w:val="00853368"/>
    <w:rsid w:val="00853CB3"/>
    <w:rsid w:val="0085477A"/>
    <w:rsid w:val="00855107"/>
    <w:rsid w:val="00855173"/>
    <w:rsid w:val="008557D9"/>
    <w:rsid w:val="00855BF7"/>
    <w:rsid w:val="00856214"/>
    <w:rsid w:val="00862089"/>
    <w:rsid w:val="00865AA2"/>
    <w:rsid w:val="00866330"/>
    <w:rsid w:val="00866D5B"/>
    <w:rsid w:val="00866FF5"/>
    <w:rsid w:val="008673F0"/>
    <w:rsid w:val="00870032"/>
    <w:rsid w:val="00873E1F"/>
    <w:rsid w:val="00874C16"/>
    <w:rsid w:val="00875791"/>
    <w:rsid w:val="008840A0"/>
    <w:rsid w:val="008854D5"/>
    <w:rsid w:val="00885E26"/>
    <w:rsid w:val="00886D1F"/>
    <w:rsid w:val="00891EE1"/>
    <w:rsid w:val="00893987"/>
    <w:rsid w:val="008963EF"/>
    <w:rsid w:val="0089688E"/>
    <w:rsid w:val="008A1FBE"/>
    <w:rsid w:val="008A56C0"/>
    <w:rsid w:val="008A7787"/>
    <w:rsid w:val="008A7917"/>
    <w:rsid w:val="008B3194"/>
    <w:rsid w:val="008B5AE7"/>
    <w:rsid w:val="008C2B02"/>
    <w:rsid w:val="008C465F"/>
    <w:rsid w:val="008C51CA"/>
    <w:rsid w:val="008C60E9"/>
    <w:rsid w:val="008D0389"/>
    <w:rsid w:val="008D1B7C"/>
    <w:rsid w:val="008D6657"/>
    <w:rsid w:val="008D7F9C"/>
    <w:rsid w:val="008E0B82"/>
    <w:rsid w:val="008E1F60"/>
    <w:rsid w:val="008E307E"/>
    <w:rsid w:val="008F4753"/>
    <w:rsid w:val="008F4DD1"/>
    <w:rsid w:val="008F5852"/>
    <w:rsid w:val="008F6056"/>
    <w:rsid w:val="00902C07"/>
    <w:rsid w:val="00905804"/>
    <w:rsid w:val="0090694A"/>
    <w:rsid w:val="009101E2"/>
    <w:rsid w:val="00915A0C"/>
    <w:rsid w:val="00915D73"/>
    <w:rsid w:val="00916077"/>
    <w:rsid w:val="009170A2"/>
    <w:rsid w:val="009208A6"/>
    <w:rsid w:val="00924514"/>
    <w:rsid w:val="00927174"/>
    <w:rsid w:val="00927316"/>
    <w:rsid w:val="0093276D"/>
    <w:rsid w:val="00932918"/>
    <w:rsid w:val="00933093"/>
    <w:rsid w:val="00933229"/>
    <w:rsid w:val="00933D12"/>
    <w:rsid w:val="009345C5"/>
    <w:rsid w:val="00936E84"/>
    <w:rsid w:val="00937065"/>
    <w:rsid w:val="00940285"/>
    <w:rsid w:val="009415B0"/>
    <w:rsid w:val="00944507"/>
    <w:rsid w:val="00946E66"/>
    <w:rsid w:val="00947D13"/>
    <w:rsid w:val="00947E7E"/>
    <w:rsid w:val="0095139A"/>
    <w:rsid w:val="0095241D"/>
    <w:rsid w:val="00953E16"/>
    <w:rsid w:val="009542AC"/>
    <w:rsid w:val="009556FB"/>
    <w:rsid w:val="00961BB2"/>
    <w:rsid w:val="00962108"/>
    <w:rsid w:val="009638D6"/>
    <w:rsid w:val="00970501"/>
    <w:rsid w:val="009723B4"/>
    <w:rsid w:val="0097408E"/>
    <w:rsid w:val="00974BB2"/>
    <w:rsid w:val="00974FA7"/>
    <w:rsid w:val="009756E5"/>
    <w:rsid w:val="0097706F"/>
    <w:rsid w:val="00977A8C"/>
    <w:rsid w:val="00983910"/>
    <w:rsid w:val="00986282"/>
    <w:rsid w:val="009932AC"/>
    <w:rsid w:val="00993B4B"/>
    <w:rsid w:val="00994351"/>
    <w:rsid w:val="00994501"/>
    <w:rsid w:val="00996A8F"/>
    <w:rsid w:val="009A01AE"/>
    <w:rsid w:val="009A1DBF"/>
    <w:rsid w:val="009A35AF"/>
    <w:rsid w:val="009A68E6"/>
    <w:rsid w:val="009A7598"/>
    <w:rsid w:val="009B18C3"/>
    <w:rsid w:val="009B1DF8"/>
    <w:rsid w:val="009B25C9"/>
    <w:rsid w:val="009B2C2B"/>
    <w:rsid w:val="009B3CD8"/>
    <w:rsid w:val="009B3D20"/>
    <w:rsid w:val="009B4373"/>
    <w:rsid w:val="009B4B8D"/>
    <w:rsid w:val="009B5418"/>
    <w:rsid w:val="009B686C"/>
    <w:rsid w:val="009C0727"/>
    <w:rsid w:val="009C4609"/>
    <w:rsid w:val="009C492F"/>
    <w:rsid w:val="009D2FF2"/>
    <w:rsid w:val="009D3226"/>
    <w:rsid w:val="009D3385"/>
    <w:rsid w:val="009D6E8B"/>
    <w:rsid w:val="009D7242"/>
    <w:rsid w:val="009D793C"/>
    <w:rsid w:val="009E16A9"/>
    <w:rsid w:val="009E375F"/>
    <w:rsid w:val="009E39D4"/>
    <w:rsid w:val="009E4C9C"/>
    <w:rsid w:val="009E5401"/>
    <w:rsid w:val="009E5718"/>
    <w:rsid w:val="009F35D5"/>
    <w:rsid w:val="009F4083"/>
    <w:rsid w:val="009F7465"/>
    <w:rsid w:val="00A0652F"/>
    <w:rsid w:val="00A06E9C"/>
    <w:rsid w:val="00A0758F"/>
    <w:rsid w:val="00A115C3"/>
    <w:rsid w:val="00A1570A"/>
    <w:rsid w:val="00A211B4"/>
    <w:rsid w:val="00A22EF3"/>
    <w:rsid w:val="00A320EF"/>
    <w:rsid w:val="00A33DDF"/>
    <w:rsid w:val="00A33E34"/>
    <w:rsid w:val="00A34547"/>
    <w:rsid w:val="00A376B7"/>
    <w:rsid w:val="00A410C2"/>
    <w:rsid w:val="00A41BF5"/>
    <w:rsid w:val="00A44778"/>
    <w:rsid w:val="00A469E7"/>
    <w:rsid w:val="00A604A4"/>
    <w:rsid w:val="00A61B7D"/>
    <w:rsid w:val="00A6605B"/>
    <w:rsid w:val="00A66576"/>
    <w:rsid w:val="00A66A8C"/>
    <w:rsid w:val="00A66ADC"/>
    <w:rsid w:val="00A67F67"/>
    <w:rsid w:val="00A7147D"/>
    <w:rsid w:val="00A748AD"/>
    <w:rsid w:val="00A7550E"/>
    <w:rsid w:val="00A81B15"/>
    <w:rsid w:val="00A82D45"/>
    <w:rsid w:val="00A837FF"/>
    <w:rsid w:val="00A84930"/>
    <w:rsid w:val="00A84DC8"/>
    <w:rsid w:val="00A85DBC"/>
    <w:rsid w:val="00A87FEB"/>
    <w:rsid w:val="00A93F9F"/>
    <w:rsid w:val="00A9420E"/>
    <w:rsid w:val="00A97648"/>
    <w:rsid w:val="00A97A47"/>
    <w:rsid w:val="00AA1CFD"/>
    <w:rsid w:val="00AA2239"/>
    <w:rsid w:val="00AA33D2"/>
    <w:rsid w:val="00AB0C57"/>
    <w:rsid w:val="00AB1195"/>
    <w:rsid w:val="00AB4182"/>
    <w:rsid w:val="00AC27DB"/>
    <w:rsid w:val="00AC2A92"/>
    <w:rsid w:val="00AC6D6B"/>
    <w:rsid w:val="00AD4ED3"/>
    <w:rsid w:val="00AD534F"/>
    <w:rsid w:val="00AD7736"/>
    <w:rsid w:val="00AE10CE"/>
    <w:rsid w:val="00AE13CF"/>
    <w:rsid w:val="00AE3E7B"/>
    <w:rsid w:val="00AE531F"/>
    <w:rsid w:val="00AE70D4"/>
    <w:rsid w:val="00AE7868"/>
    <w:rsid w:val="00AE7964"/>
    <w:rsid w:val="00AF0407"/>
    <w:rsid w:val="00AF4D8B"/>
    <w:rsid w:val="00B00C79"/>
    <w:rsid w:val="00B04EAC"/>
    <w:rsid w:val="00B067CA"/>
    <w:rsid w:val="00B07262"/>
    <w:rsid w:val="00B120D2"/>
    <w:rsid w:val="00B12B26"/>
    <w:rsid w:val="00B12F43"/>
    <w:rsid w:val="00B142FD"/>
    <w:rsid w:val="00B14B93"/>
    <w:rsid w:val="00B163AC"/>
    <w:rsid w:val="00B163F8"/>
    <w:rsid w:val="00B1793A"/>
    <w:rsid w:val="00B22265"/>
    <w:rsid w:val="00B242A1"/>
    <w:rsid w:val="00B2472D"/>
    <w:rsid w:val="00B24AB8"/>
    <w:rsid w:val="00B24CA0"/>
    <w:rsid w:val="00B24FD2"/>
    <w:rsid w:val="00B2549F"/>
    <w:rsid w:val="00B27463"/>
    <w:rsid w:val="00B274FF"/>
    <w:rsid w:val="00B30572"/>
    <w:rsid w:val="00B4108D"/>
    <w:rsid w:val="00B57265"/>
    <w:rsid w:val="00B57DDB"/>
    <w:rsid w:val="00B621E2"/>
    <w:rsid w:val="00B633AE"/>
    <w:rsid w:val="00B65DFC"/>
    <w:rsid w:val="00B66328"/>
    <w:rsid w:val="00B665D2"/>
    <w:rsid w:val="00B66CB8"/>
    <w:rsid w:val="00B6737C"/>
    <w:rsid w:val="00B6757E"/>
    <w:rsid w:val="00B7214D"/>
    <w:rsid w:val="00B7335E"/>
    <w:rsid w:val="00B73694"/>
    <w:rsid w:val="00B74372"/>
    <w:rsid w:val="00B75525"/>
    <w:rsid w:val="00B773DE"/>
    <w:rsid w:val="00B80283"/>
    <w:rsid w:val="00B8095F"/>
    <w:rsid w:val="00B80B0C"/>
    <w:rsid w:val="00B80B11"/>
    <w:rsid w:val="00B831AE"/>
    <w:rsid w:val="00B8446C"/>
    <w:rsid w:val="00B87280"/>
    <w:rsid w:val="00B87725"/>
    <w:rsid w:val="00B921A0"/>
    <w:rsid w:val="00B94616"/>
    <w:rsid w:val="00B948B0"/>
    <w:rsid w:val="00B965F8"/>
    <w:rsid w:val="00B96ACD"/>
    <w:rsid w:val="00BA0F9E"/>
    <w:rsid w:val="00BA259A"/>
    <w:rsid w:val="00BA259C"/>
    <w:rsid w:val="00BA29D3"/>
    <w:rsid w:val="00BA307F"/>
    <w:rsid w:val="00BA5280"/>
    <w:rsid w:val="00BA6582"/>
    <w:rsid w:val="00BB14F1"/>
    <w:rsid w:val="00BB572E"/>
    <w:rsid w:val="00BB74FD"/>
    <w:rsid w:val="00BC2291"/>
    <w:rsid w:val="00BC5982"/>
    <w:rsid w:val="00BC60BF"/>
    <w:rsid w:val="00BC6495"/>
    <w:rsid w:val="00BC6BDA"/>
    <w:rsid w:val="00BD28BF"/>
    <w:rsid w:val="00BD3E7E"/>
    <w:rsid w:val="00BD4279"/>
    <w:rsid w:val="00BD6404"/>
    <w:rsid w:val="00BE0327"/>
    <w:rsid w:val="00BE33AE"/>
    <w:rsid w:val="00BE47D2"/>
    <w:rsid w:val="00BF046F"/>
    <w:rsid w:val="00BF2EB8"/>
    <w:rsid w:val="00BF56C9"/>
    <w:rsid w:val="00C01D50"/>
    <w:rsid w:val="00C056DC"/>
    <w:rsid w:val="00C076A4"/>
    <w:rsid w:val="00C1329B"/>
    <w:rsid w:val="00C20586"/>
    <w:rsid w:val="00C2428C"/>
    <w:rsid w:val="00C24C05"/>
    <w:rsid w:val="00C24D2F"/>
    <w:rsid w:val="00C25966"/>
    <w:rsid w:val="00C26222"/>
    <w:rsid w:val="00C31283"/>
    <w:rsid w:val="00C31B98"/>
    <w:rsid w:val="00C33C48"/>
    <w:rsid w:val="00C340E5"/>
    <w:rsid w:val="00C35AA7"/>
    <w:rsid w:val="00C35AFA"/>
    <w:rsid w:val="00C43BA1"/>
    <w:rsid w:val="00C43DAB"/>
    <w:rsid w:val="00C44A7E"/>
    <w:rsid w:val="00C47F08"/>
    <w:rsid w:val="00C5033E"/>
    <w:rsid w:val="00C514A6"/>
    <w:rsid w:val="00C51688"/>
    <w:rsid w:val="00C53359"/>
    <w:rsid w:val="00C5739F"/>
    <w:rsid w:val="00C57CF0"/>
    <w:rsid w:val="00C6465F"/>
    <w:rsid w:val="00C649BD"/>
    <w:rsid w:val="00C654C0"/>
    <w:rsid w:val="00C65891"/>
    <w:rsid w:val="00C66285"/>
    <w:rsid w:val="00C66AC9"/>
    <w:rsid w:val="00C724D3"/>
    <w:rsid w:val="00C745B8"/>
    <w:rsid w:val="00C74CA4"/>
    <w:rsid w:val="00C77DD9"/>
    <w:rsid w:val="00C835DA"/>
    <w:rsid w:val="00C83BE6"/>
    <w:rsid w:val="00C85354"/>
    <w:rsid w:val="00C85B9C"/>
    <w:rsid w:val="00C86ABA"/>
    <w:rsid w:val="00C90883"/>
    <w:rsid w:val="00C943F3"/>
    <w:rsid w:val="00C96FD4"/>
    <w:rsid w:val="00C97200"/>
    <w:rsid w:val="00CA0012"/>
    <w:rsid w:val="00CA027E"/>
    <w:rsid w:val="00CA08C6"/>
    <w:rsid w:val="00CA0A77"/>
    <w:rsid w:val="00CA2729"/>
    <w:rsid w:val="00CA3057"/>
    <w:rsid w:val="00CA45F8"/>
    <w:rsid w:val="00CB0305"/>
    <w:rsid w:val="00CB09D5"/>
    <w:rsid w:val="00CB33C7"/>
    <w:rsid w:val="00CB6DA7"/>
    <w:rsid w:val="00CB7E4C"/>
    <w:rsid w:val="00CC1CB5"/>
    <w:rsid w:val="00CC25B4"/>
    <w:rsid w:val="00CC5F88"/>
    <w:rsid w:val="00CC61BB"/>
    <w:rsid w:val="00CC69C8"/>
    <w:rsid w:val="00CC77A2"/>
    <w:rsid w:val="00CD1F15"/>
    <w:rsid w:val="00CD307E"/>
    <w:rsid w:val="00CD4E56"/>
    <w:rsid w:val="00CD6A1B"/>
    <w:rsid w:val="00CD75AE"/>
    <w:rsid w:val="00CE0A7F"/>
    <w:rsid w:val="00CE1718"/>
    <w:rsid w:val="00CE39B7"/>
    <w:rsid w:val="00CF1516"/>
    <w:rsid w:val="00CF2712"/>
    <w:rsid w:val="00CF3BF9"/>
    <w:rsid w:val="00CF4156"/>
    <w:rsid w:val="00CF4EDC"/>
    <w:rsid w:val="00D009E7"/>
    <w:rsid w:val="00D03D00"/>
    <w:rsid w:val="00D05C30"/>
    <w:rsid w:val="00D11359"/>
    <w:rsid w:val="00D14599"/>
    <w:rsid w:val="00D151B2"/>
    <w:rsid w:val="00D21026"/>
    <w:rsid w:val="00D23D1C"/>
    <w:rsid w:val="00D249FC"/>
    <w:rsid w:val="00D3188C"/>
    <w:rsid w:val="00D31D6C"/>
    <w:rsid w:val="00D35C03"/>
    <w:rsid w:val="00D35F9B"/>
    <w:rsid w:val="00D36B69"/>
    <w:rsid w:val="00D408DD"/>
    <w:rsid w:val="00D425E9"/>
    <w:rsid w:val="00D45D72"/>
    <w:rsid w:val="00D47341"/>
    <w:rsid w:val="00D520E4"/>
    <w:rsid w:val="00D53A38"/>
    <w:rsid w:val="00D575DD"/>
    <w:rsid w:val="00D57DFA"/>
    <w:rsid w:val="00D6459B"/>
    <w:rsid w:val="00D65737"/>
    <w:rsid w:val="00D66D8E"/>
    <w:rsid w:val="00D67FCF"/>
    <w:rsid w:val="00D709CE"/>
    <w:rsid w:val="00D717B3"/>
    <w:rsid w:val="00D71F73"/>
    <w:rsid w:val="00D736A5"/>
    <w:rsid w:val="00D80786"/>
    <w:rsid w:val="00D81CAB"/>
    <w:rsid w:val="00D83987"/>
    <w:rsid w:val="00D8576F"/>
    <w:rsid w:val="00D8677F"/>
    <w:rsid w:val="00D95209"/>
    <w:rsid w:val="00D9701D"/>
    <w:rsid w:val="00D97F0C"/>
    <w:rsid w:val="00DA15F0"/>
    <w:rsid w:val="00DA3A86"/>
    <w:rsid w:val="00DA5A5F"/>
    <w:rsid w:val="00DB76E9"/>
    <w:rsid w:val="00DC023B"/>
    <w:rsid w:val="00DC2500"/>
    <w:rsid w:val="00DC3B87"/>
    <w:rsid w:val="00DC77DC"/>
    <w:rsid w:val="00DD0453"/>
    <w:rsid w:val="00DD0C2C"/>
    <w:rsid w:val="00DD19DE"/>
    <w:rsid w:val="00DD28BC"/>
    <w:rsid w:val="00DD3A72"/>
    <w:rsid w:val="00DD48A1"/>
    <w:rsid w:val="00DD66F3"/>
    <w:rsid w:val="00DE2804"/>
    <w:rsid w:val="00DE31F0"/>
    <w:rsid w:val="00DE3D1C"/>
    <w:rsid w:val="00DE446C"/>
    <w:rsid w:val="00DE68AA"/>
    <w:rsid w:val="00DF1843"/>
    <w:rsid w:val="00E0227D"/>
    <w:rsid w:val="00E0485C"/>
    <w:rsid w:val="00E04B84"/>
    <w:rsid w:val="00E06466"/>
    <w:rsid w:val="00E06FDA"/>
    <w:rsid w:val="00E11BEA"/>
    <w:rsid w:val="00E160A5"/>
    <w:rsid w:val="00E163A5"/>
    <w:rsid w:val="00E1713D"/>
    <w:rsid w:val="00E20A43"/>
    <w:rsid w:val="00E21026"/>
    <w:rsid w:val="00E221ED"/>
    <w:rsid w:val="00E22244"/>
    <w:rsid w:val="00E23898"/>
    <w:rsid w:val="00E2511A"/>
    <w:rsid w:val="00E319F1"/>
    <w:rsid w:val="00E32EF9"/>
    <w:rsid w:val="00E33CD2"/>
    <w:rsid w:val="00E34574"/>
    <w:rsid w:val="00E40BEC"/>
    <w:rsid w:val="00E40E90"/>
    <w:rsid w:val="00E45C7E"/>
    <w:rsid w:val="00E531EB"/>
    <w:rsid w:val="00E54874"/>
    <w:rsid w:val="00E54B6F"/>
    <w:rsid w:val="00E554AD"/>
    <w:rsid w:val="00E55ACA"/>
    <w:rsid w:val="00E56B51"/>
    <w:rsid w:val="00E57752"/>
    <w:rsid w:val="00E57A4B"/>
    <w:rsid w:val="00E57B74"/>
    <w:rsid w:val="00E633B9"/>
    <w:rsid w:val="00E65BC6"/>
    <w:rsid w:val="00E661FF"/>
    <w:rsid w:val="00E70D6A"/>
    <w:rsid w:val="00E726EB"/>
    <w:rsid w:val="00E73629"/>
    <w:rsid w:val="00E80B52"/>
    <w:rsid w:val="00E824C3"/>
    <w:rsid w:val="00E8369C"/>
    <w:rsid w:val="00E840B3"/>
    <w:rsid w:val="00E84D10"/>
    <w:rsid w:val="00E85A8B"/>
    <w:rsid w:val="00E8629F"/>
    <w:rsid w:val="00E91008"/>
    <w:rsid w:val="00E9374E"/>
    <w:rsid w:val="00E94F54"/>
    <w:rsid w:val="00E97AD5"/>
    <w:rsid w:val="00EA1111"/>
    <w:rsid w:val="00EA1978"/>
    <w:rsid w:val="00EA1EC9"/>
    <w:rsid w:val="00EA2CBC"/>
    <w:rsid w:val="00EA34FC"/>
    <w:rsid w:val="00EA3B0C"/>
    <w:rsid w:val="00EA3B4F"/>
    <w:rsid w:val="00EA3C24"/>
    <w:rsid w:val="00EA3DAB"/>
    <w:rsid w:val="00EA73DF"/>
    <w:rsid w:val="00EB0542"/>
    <w:rsid w:val="00EB4B4B"/>
    <w:rsid w:val="00EB4FBC"/>
    <w:rsid w:val="00EB61AE"/>
    <w:rsid w:val="00EC322D"/>
    <w:rsid w:val="00EC79FE"/>
    <w:rsid w:val="00ED383A"/>
    <w:rsid w:val="00EE1F88"/>
    <w:rsid w:val="00EE2351"/>
    <w:rsid w:val="00EE6BA8"/>
    <w:rsid w:val="00EF0BBD"/>
    <w:rsid w:val="00EF1EC5"/>
    <w:rsid w:val="00EF4810"/>
    <w:rsid w:val="00EF4C88"/>
    <w:rsid w:val="00EF55EB"/>
    <w:rsid w:val="00EF57DF"/>
    <w:rsid w:val="00EF7689"/>
    <w:rsid w:val="00F00DCC"/>
    <w:rsid w:val="00F0156F"/>
    <w:rsid w:val="00F05AC8"/>
    <w:rsid w:val="00F063CD"/>
    <w:rsid w:val="00F07167"/>
    <w:rsid w:val="00F072D8"/>
    <w:rsid w:val="00F07CE0"/>
    <w:rsid w:val="00F11EC4"/>
    <w:rsid w:val="00F12AFA"/>
    <w:rsid w:val="00F13139"/>
    <w:rsid w:val="00F13D05"/>
    <w:rsid w:val="00F1679D"/>
    <w:rsid w:val="00F1682C"/>
    <w:rsid w:val="00F16A3B"/>
    <w:rsid w:val="00F17244"/>
    <w:rsid w:val="00F20B91"/>
    <w:rsid w:val="00F24B8B"/>
    <w:rsid w:val="00F26F7F"/>
    <w:rsid w:val="00F303BC"/>
    <w:rsid w:val="00F30D2E"/>
    <w:rsid w:val="00F30F9E"/>
    <w:rsid w:val="00F35516"/>
    <w:rsid w:val="00F35790"/>
    <w:rsid w:val="00F37103"/>
    <w:rsid w:val="00F40D4A"/>
    <w:rsid w:val="00F4136D"/>
    <w:rsid w:val="00F4212E"/>
    <w:rsid w:val="00F42C20"/>
    <w:rsid w:val="00F43E34"/>
    <w:rsid w:val="00F50AD3"/>
    <w:rsid w:val="00F52CFB"/>
    <w:rsid w:val="00F53053"/>
    <w:rsid w:val="00F53A5F"/>
    <w:rsid w:val="00F53FE2"/>
    <w:rsid w:val="00F575FF"/>
    <w:rsid w:val="00F618EF"/>
    <w:rsid w:val="00F63BED"/>
    <w:rsid w:val="00F65582"/>
    <w:rsid w:val="00F66E75"/>
    <w:rsid w:val="00F67114"/>
    <w:rsid w:val="00F77EB0"/>
    <w:rsid w:val="00F855A5"/>
    <w:rsid w:val="00F87CDD"/>
    <w:rsid w:val="00F921A1"/>
    <w:rsid w:val="00F933F0"/>
    <w:rsid w:val="00F937A3"/>
    <w:rsid w:val="00F94715"/>
    <w:rsid w:val="00F96A3D"/>
    <w:rsid w:val="00FA1B60"/>
    <w:rsid w:val="00FA3C41"/>
    <w:rsid w:val="00FA4718"/>
    <w:rsid w:val="00FA5848"/>
    <w:rsid w:val="00FA5CB1"/>
    <w:rsid w:val="00FA5E99"/>
    <w:rsid w:val="00FA7F3D"/>
    <w:rsid w:val="00FB38D8"/>
    <w:rsid w:val="00FC051F"/>
    <w:rsid w:val="00FC06FF"/>
    <w:rsid w:val="00FC69B4"/>
    <w:rsid w:val="00FC6BE0"/>
    <w:rsid w:val="00FC6D75"/>
    <w:rsid w:val="00FD0694"/>
    <w:rsid w:val="00FD1E4A"/>
    <w:rsid w:val="00FD25BE"/>
    <w:rsid w:val="00FD2E70"/>
    <w:rsid w:val="00FD7AA7"/>
    <w:rsid w:val="00FE3A1B"/>
    <w:rsid w:val="00FF1FCB"/>
    <w:rsid w:val="00FF266B"/>
    <w:rsid w:val="00FF2BB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739CCCC-FBCD-4EAD-8105-CB57103B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RAN4proposalChar">
    <w:name w:val="RAN4 proposal Char"/>
    <w:basedOn w:val="a0"/>
    <w:link w:val="RAN4proposal"/>
    <w:locked/>
    <w:rsid w:val="00D14599"/>
    <w:rPr>
      <w:b/>
      <w:iCs/>
      <w:szCs w:val="18"/>
    </w:rPr>
  </w:style>
  <w:style w:type="paragraph" w:customStyle="1" w:styleId="RAN4proposal">
    <w:name w:val="RAN4 proposal"/>
    <w:basedOn w:val="ae"/>
    <w:next w:val="a"/>
    <w:link w:val="RAN4proposalChar"/>
    <w:qFormat/>
    <w:rsid w:val="00D14599"/>
    <w:pPr>
      <w:numPr>
        <w:numId w:val="23"/>
      </w:numPr>
      <w:spacing w:before="0" w:after="200"/>
    </w:pPr>
    <w:rPr>
      <w:iCs/>
      <w:szCs w:val="18"/>
      <w:lang w:val="sv-SE" w:eastAsia="sv-SE"/>
    </w:rPr>
  </w:style>
  <w:style w:type="paragraph" w:customStyle="1" w:styleId="Agreement">
    <w:name w:val="Agreement"/>
    <w:basedOn w:val="a"/>
    <w:next w:val="a"/>
    <w:qFormat/>
    <w:rsid w:val="00E57752"/>
    <w:pPr>
      <w:numPr>
        <w:numId w:val="29"/>
      </w:numPr>
      <w:spacing w:before="60" w:after="0"/>
    </w:pPr>
    <w:rPr>
      <w:rFonts w:ascii="Arial" w:eastAsia="Times New Roman" w:hAnsi="Arial"/>
      <w:b/>
      <w:szCs w:val="24"/>
      <w:lang w:eastAsia="ja-JP"/>
    </w:rPr>
  </w:style>
  <w:style w:type="paragraph" w:customStyle="1" w:styleId="EmailDiscussion2">
    <w:name w:val="EmailDiscussion2"/>
    <w:basedOn w:val="a"/>
    <w:qFormat/>
    <w:rsid w:val="00E57752"/>
    <w:pPr>
      <w:tabs>
        <w:tab w:val="left" w:pos="1622"/>
      </w:tabs>
      <w:spacing w:after="0"/>
      <w:ind w:left="1622" w:hanging="363"/>
    </w:pPr>
    <w:rPr>
      <w:rFonts w:ascii="Arial" w:eastAsia="Times New Roman"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2812">
      <w:bodyDiv w:val="1"/>
      <w:marLeft w:val="0"/>
      <w:marRight w:val="0"/>
      <w:marTop w:val="0"/>
      <w:marBottom w:val="0"/>
      <w:divBdr>
        <w:top w:val="none" w:sz="0" w:space="0" w:color="auto"/>
        <w:left w:val="none" w:sz="0" w:space="0" w:color="auto"/>
        <w:bottom w:val="none" w:sz="0" w:space="0" w:color="auto"/>
        <w:right w:val="none" w:sz="0" w:space="0" w:color="auto"/>
      </w:divBdr>
      <w:divsChild>
        <w:div w:id="1880817787">
          <w:marLeft w:val="547"/>
          <w:marRight w:val="0"/>
          <w:marTop w:val="115"/>
          <w:marBottom w:val="0"/>
          <w:divBdr>
            <w:top w:val="none" w:sz="0" w:space="0" w:color="auto"/>
            <w:left w:val="none" w:sz="0" w:space="0" w:color="auto"/>
            <w:bottom w:val="none" w:sz="0" w:space="0" w:color="auto"/>
            <w:right w:val="none" w:sz="0" w:space="0" w:color="auto"/>
          </w:divBdr>
        </w:div>
        <w:div w:id="527640124">
          <w:marLeft w:val="1166"/>
          <w:marRight w:val="0"/>
          <w:marTop w:val="115"/>
          <w:marBottom w:val="0"/>
          <w:divBdr>
            <w:top w:val="none" w:sz="0" w:space="0" w:color="auto"/>
            <w:left w:val="none" w:sz="0" w:space="0" w:color="auto"/>
            <w:bottom w:val="none" w:sz="0" w:space="0" w:color="auto"/>
            <w:right w:val="none" w:sz="0" w:space="0" w:color="auto"/>
          </w:divBdr>
        </w:div>
        <w:div w:id="738795142">
          <w:marLeft w:val="1800"/>
          <w:marRight w:val="0"/>
          <w:marTop w:val="115"/>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682226">
      <w:bodyDiv w:val="1"/>
      <w:marLeft w:val="0"/>
      <w:marRight w:val="0"/>
      <w:marTop w:val="0"/>
      <w:marBottom w:val="0"/>
      <w:divBdr>
        <w:top w:val="none" w:sz="0" w:space="0" w:color="auto"/>
        <w:left w:val="none" w:sz="0" w:space="0" w:color="auto"/>
        <w:bottom w:val="none" w:sz="0" w:space="0" w:color="auto"/>
        <w:right w:val="none" w:sz="0" w:space="0" w:color="auto"/>
      </w:divBdr>
    </w:div>
    <w:div w:id="5636320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1261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39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4488402">
      <w:bodyDiv w:val="1"/>
      <w:marLeft w:val="0"/>
      <w:marRight w:val="0"/>
      <w:marTop w:val="0"/>
      <w:marBottom w:val="0"/>
      <w:divBdr>
        <w:top w:val="none" w:sz="0" w:space="0" w:color="auto"/>
        <w:left w:val="none" w:sz="0" w:space="0" w:color="auto"/>
        <w:bottom w:val="none" w:sz="0" w:space="0" w:color="auto"/>
        <w:right w:val="none" w:sz="0" w:space="0" w:color="auto"/>
      </w:divBdr>
    </w:div>
    <w:div w:id="23979969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397456">
      <w:bodyDiv w:val="1"/>
      <w:marLeft w:val="0"/>
      <w:marRight w:val="0"/>
      <w:marTop w:val="0"/>
      <w:marBottom w:val="0"/>
      <w:divBdr>
        <w:top w:val="none" w:sz="0" w:space="0" w:color="auto"/>
        <w:left w:val="none" w:sz="0" w:space="0" w:color="auto"/>
        <w:bottom w:val="none" w:sz="0" w:space="0" w:color="auto"/>
        <w:right w:val="none" w:sz="0" w:space="0" w:color="auto"/>
      </w:divBdr>
    </w:div>
    <w:div w:id="279803997">
      <w:bodyDiv w:val="1"/>
      <w:marLeft w:val="0"/>
      <w:marRight w:val="0"/>
      <w:marTop w:val="0"/>
      <w:marBottom w:val="0"/>
      <w:divBdr>
        <w:top w:val="none" w:sz="0" w:space="0" w:color="auto"/>
        <w:left w:val="none" w:sz="0" w:space="0" w:color="auto"/>
        <w:bottom w:val="none" w:sz="0" w:space="0" w:color="auto"/>
        <w:right w:val="none" w:sz="0" w:space="0" w:color="auto"/>
      </w:divBdr>
    </w:div>
    <w:div w:id="282348090">
      <w:bodyDiv w:val="1"/>
      <w:marLeft w:val="0"/>
      <w:marRight w:val="0"/>
      <w:marTop w:val="0"/>
      <w:marBottom w:val="0"/>
      <w:divBdr>
        <w:top w:val="none" w:sz="0" w:space="0" w:color="auto"/>
        <w:left w:val="none" w:sz="0" w:space="0" w:color="auto"/>
        <w:bottom w:val="none" w:sz="0" w:space="0" w:color="auto"/>
        <w:right w:val="none" w:sz="0" w:space="0" w:color="auto"/>
      </w:divBdr>
    </w:div>
    <w:div w:id="299119363">
      <w:bodyDiv w:val="1"/>
      <w:marLeft w:val="0"/>
      <w:marRight w:val="0"/>
      <w:marTop w:val="0"/>
      <w:marBottom w:val="0"/>
      <w:divBdr>
        <w:top w:val="none" w:sz="0" w:space="0" w:color="auto"/>
        <w:left w:val="none" w:sz="0" w:space="0" w:color="auto"/>
        <w:bottom w:val="none" w:sz="0" w:space="0" w:color="auto"/>
        <w:right w:val="none" w:sz="0" w:space="0" w:color="auto"/>
      </w:divBdr>
    </w:div>
    <w:div w:id="299655578">
      <w:bodyDiv w:val="1"/>
      <w:marLeft w:val="0"/>
      <w:marRight w:val="0"/>
      <w:marTop w:val="0"/>
      <w:marBottom w:val="0"/>
      <w:divBdr>
        <w:top w:val="none" w:sz="0" w:space="0" w:color="auto"/>
        <w:left w:val="none" w:sz="0" w:space="0" w:color="auto"/>
        <w:bottom w:val="none" w:sz="0" w:space="0" w:color="auto"/>
        <w:right w:val="none" w:sz="0" w:space="0" w:color="auto"/>
      </w:divBdr>
    </w:div>
    <w:div w:id="301890904">
      <w:bodyDiv w:val="1"/>
      <w:marLeft w:val="0"/>
      <w:marRight w:val="0"/>
      <w:marTop w:val="0"/>
      <w:marBottom w:val="0"/>
      <w:divBdr>
        <w:top w:val="none" w:sz="0" w:space="0" w:color="auto"/>
        <w:left w:val="none" w:sz="0" w:space="0" w:color="auto"/>
        <w:bottom w:val="none" w:sz="0" w:space="0" w:color="auto"/>
        <w:right w:val="none" w:sz="0" w:space="0" w:color="auto"/>
      </w:divBdr>
    </w:div>
    <w:div w:id="312414062">
      <w:bodyDiv w:val="1"/>
      <w:marLeft w:val="0"/>
      <w:marRight w:val="0"/>
      <w:marTop w:val="0"/>
      <w:marBottom w:val="0"/>
      <w:divBdr>
        <w:top w:val="none" w:sz="0" w:space="0" w:color="auto"/>
        <w:left w:val="none" w:sz="0" w:space="0" w:color="auto"/>
        <w:bottom w:val="none" w:sz="0" w:space="0" w:color="auto"/>
        <w:right w:val="none" w:sz="0" w:space="0" w:color="auto"/>
      </w:divBdr>
    </w:div>
    <w:div w:id="360323309">
      <w:bodyDiv w:val="1"/>
      <w:marLeft w:val="0"/>
      <w:marRight w:val="0"/>
      <w:marTop w:val="0"/>
      <w:marBottom w:val="0"/>
      <w:divBdr>
        <w:top w:val="none" w:sz="0" w:space="0" w:color="auto"/>
        <w:left w:val="none" w:sz="0" w:space="0" w:color="auto"/>
        <w:bottom w:val="none" w:sz="0" w:space="0" w:color="auto"/>
        <w:right w:val="none" w:sz="0" w:space="0" w:color="auto"/>
      </w:divBdr>
    </w:div>
    <w:div w:id="36262994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392361">
      <w:bodyDiv w:val="1"/>
      <w:marLeft w:val="0"/>
      <w:marRight w:val="0"/>
      <w:marTop w:val="0"/>
      <w:marBottom w:val="0"/>
      <w:divBdr>
        <w:top w:val="none" w:sz="0" w:space="0" w:color="auto"/>
        <w:left w:val="none" w:sz="0" w:space="0" w:color="auto"/>
        <w:bottom w:val="none" w:sz="0" w:space="0" w:color="auto"/>
        <w:right w:val="none" w:sz="0" w:space="0" w:color="auto"/>
      </w:divBdr>
      <w:divsChild>
        <w:div w:id="1968852420">
          <w:marLeft w:val="547"/>
          <w:marRight w:val="0"/>
          <w:marTop w:val="96"/>
          <w:marBottom w:val="0"/>
          <w:divBdr>
            <w:top w:val="none" w:sz="0" w:space="0" w:color="auto"/>
            <w:left w:val="none" w:sz="0" w:space="0" w:color="auto"/>
            <w:bottom w:val="none" w:sz="0" w:space="0" w:color="auto"/>
            <w:right w:val="none" w:sz="0" w:space="0" w:color="auto"/>
          </w:divBdr>
        </w:div>
        <w:div w:id="746919755">
          <w:marLeft w:val="1166"/>
          <w:marRight w:val="0"/>
          <w:marTop w:val="96"/>
          <w:marBottom w:val="0"/>
          <w:divBdr>
            <w:top w:val="none" w:sz="0" w:space="0" w:color="auto"/>
            <w:left w:val="none" w:sz="0" w:space="0" w:color="auto"/>
            <w:bottom w:val="none" w:sz="0" w:space="0" w:color="auto"/>
            <w:right w:val="none" w:sz="0" w:space="0" w:color="auto"/>
          </w:divBdr>
        </w:div>
        <w:div w:id="1485052393">
          <w:marLeft w:val="1886"/>
          <w:marRight w:val="0"/>
          <w:marTop w:val="96"/>
          <w:marBottom w:val="0"/>
          <w:divBdr>
            <w:top w:val="none" w:sz="0" w:space="0" w:color="auto"/>
            <w:left w:val="none" w:sz="0" w:space="0" w:color="auto"/>
            <w:bottom w:val="none" w:sz="0" w:space="0" w:color="auto"/>
            <w:right w:val="none" w:sz="0" w:space="0" w:color="auto"/>
          </w:divBdr>
        </w:div>
        <w:div w:id="216938677">
          <w:marLeft w:val="1886"/>
          <w:marRight w:val="0"/>
          <w:marTop w:val="96"/>
          <w:marBottom w:val="0"/>
          <w:divBdr>
            <w:top w:val="none" w:sz="0" w:space="0" w:color="auto"/>
            <w:left w:val="none" w:sz="0" w:space="0" w:color="auto"/>
            <w:bottom w:val="none" w:sz="0" w:space="0" w:color="auto"/>
            <w:right w:val="none" w:sz="0" w:space="0" w:color="auto"/>
          </w:divBdr>
        </w:div>
        <w:div w:id="242959599">
          <w:marLeft w:val="1166"/>
          <w:marRight w:val="0"/>
          <w:marTop w:val="96"/>
          <w:marBottom w:val="0"/>
          <w:divBdr>
            <w:top w:val="none" w:sz="0" w:space="0" w:color="auto"/>
            <w:left w:val="none" w:sz="0" w:space="0" w:color="auto"/>
            <w:bottom w:val="none" w:sz="0" w:space="0" w:color="auto"/>
            <w:right w:val="none" w:sz="0" w:space="0" w:color="auto"/>
          </w:divBdr>
        </w:div>
        <w:div w:id="2115130354">
          <w:marLeft w:val="1886"/>
          <w:marRight w:val="0"/>
          <w:marTop w:val="96"/>
          <w:marBottom w:val="0"/>
          <w:divBdr>
            <w:top w:val="none" w:sz="0" w:space="0" w:color="auto"/>
            <w:left w:val="none" w:sz="0" w:space="0" w:color="auto"/>
            <w:bottom w:val="none" w:sz="0" w:space="0" w:color="auto"/>
            <w:right w:val="none" w:sz="0" w:space="0" w:color="auto"/>
          </w:divBdr>
        </w:div>
        <w:div w:id="11229614">
          <w:marLeft w:val="1886"/>
          <w:marRight w:val="0"/>
          <w:marTop w:val="96"/>
          <w:marBottom w:val="0"/>
          <w:divBdr>
            <w:top w:val="none" w:sz="0" w:space="0" w:color="auto"/>
            <w:left w:val="none" w:sz="0" w:space="0" w:color="auto"/>
            <w:bottom w:val="none" w:sz="0" w:space="0" w:color="auto"/>
            <w:right w:val="none" w:sz="0" w:space="0" w:color="auto"/>
          </w:divBdr>
        </w:div>
        <w:div w:id="1321693860">
          <w:marLeft w:val="1166"/>
          <w:marRight w:val="0"/>
          <w:marTop w:val="96"/>
          <w:marBottom w:val="0"/>
          <w:divBdr>
            <w:top w:val="none" w:sz="0" w:space="0" w:color="auto"/>
            <w:left w:val="none" w:sz="0" w:space="0" w:color="auto"/>
            <w:bottom w:val="none" w:sz="0" w:space="0" w:color="auto"/>
            <w:right w:val="none" w:sz="0" w:space="0" w:color="auto"/>
          </w:divBdr>
        </w:div>
        <w:div w:id="2029913506">
          <w:marLeft w:val="1886"/>
          <w:marRight w:val="0"/>
          <w:marTop w:val="96"/>
          <w:marBottom w:val="0"/>
          <w:divBdr>
            <w:top w:val="none" w:sz="0" w:space="0" w:color="auto"/>
            <w:left w:val="none" w:sz="0" w:space="0" w:color="auto"/>
            <w:bottom w:val="none" w:sz="0" w:space="0" w:color="auto"/>
            <w:right w:val="none" w:sz="0" w:space="0" w:color="auto"/>
          </w:divBdr>
        </w:div>
      </w:divsChild>
    </w:div>
    <w:div w:id="401221804">
      <w:bodyDiv w:val="1"/>
      <w:marLeft w:val="0"/>
      <w:marRight w:val="0"/>
      <w:marTop w:val="0"/>
      <w:marBottom w:val="0"/>
      <w:divBdr>
        <w:top w:val="none" w:sz="0" w:space="0" w:color="auto"/>
        <w:left w:val="none" w:sz="0" w:space="0" w:color="auto"/>
        <w:bottom w:val="none" w:sz="0" w:space="0" w:color="auto"/>
        <w:right w:val="none" w:sz="0" w:space="0" w:color="auto"/>
      </w:divBdr>
    </w:div>
    <w:div w:id="420299129">
      <w:bodyDiv w:val="1"/>
      <w:marLeft w:val="0"/>
      <w:marRight w:val="0"/>
      <w:marTop w:val="0"/>
      <w:marBottom w:val="0"/>
      <w:divBdr>
        <w:top w:val="none" w:sz="0" w:space="0" w:color="auto"/>
        <w:left w:val="none" w:sz="0" w:space="0" w:color="auto"/>
        <w:bottom w:val="none" w:sz="0" w:space="0" w:color="auto"/>
        <w:right w:val="none" w:sz="0" w:space="0" w:color="auto"/>
      </w:divBdr>
      <w:divsChild>
        <w:div w:id="1297493226">
          <w:marLeft w:val="547"/>
          <w:marRight w:val="0"/>
          <w:marTop w:val="77"/>
          <w:marBottom w:val="0"/>
          <w:divBdr>
            <w:top w:val="none" w:sz="0" w:space="0" w:color="auto"/>
            <w:left w:val="none" w:sz="0" w:space="0" w:color="auto"/>
            <w:bottom w:val="none" w:sz="0" w:space="0" w:color="auto"/>
            <w:right w:val="none" w:sz="0" w:space="0" w:color="auto"/>
          </w:divBdr>
        </w:div>
      </w:divsChild>
    </w:div>
    <w:div w:id="431586170">
      <w:bodyDiv w:val="1"/>
      <w:marLeft w:val="0"/>
      <w:marRight w:val="0"/>
      <w:marTop w:val="0"/>
      <w:marBottom w:val="0"/>
      <w:divBdr>
        <w:top w:val="none" w:sz="0" w:space="0" w:color="auto"/>
        <w:left w:val="none" w:sz="0" w:space="0" w:color="auto"/>
        <w:bottom w:val="none" w:sz="0" w:space="0" w:color="auto"/>
        <w:right w:val="none" w:sz="0" w:space="0" w:color="auto"/>
      </w:divBdr>
      <w:divsChild>
        <w:div w:id="1144473125">
          <w:marLeft w:val="1166"/>
          <w:marRight w:val="0"/>
          <w:marTop w:val="96"/>
          <w:marBottom w:val="0"/>
          <w:divBdr>
            <w:top w:val="none" w:sz="0" w:space="0" w:color="auto"/>
            <w:left w:val="none" w:sz="0" w:space="0" w:color="auto"/>
            <w:bottom w:val="none" w:sz="0" w:space="0" w:color="auto"/>
            <w:right w:val="none" w:sz="0" w:space="0" w:color="auto"/>
          </w:divBdr>
        </w:div>
      </w:divsChild>
    </w:div>
    <w:div w:id="432870846">
      <w:bodyDiv w:val="1"/>
      <w:marLeft w:val="0"/>
      <w:marRight w:val="0"/>
      <w:marTop w:val="0"/>
      <w:marBottom w:val="0"/>
      <w:divBdr>
        <w:top w:val="none" w:sz="0" w:space="0" w:color="auto"/>
        <w:left w:val="none" w:sz="0" w:space="0" w:color="auto"/>
        <w:bottom w:val="none" w:sz="0" w:space="0" w:color="auto"/>
        <w:right w:val="none" w:sz="0" w:space="0" w:color="auto"/>
      </w:divBdr>
    </w:div>
    <w:div w:id="447555380">
      <w:bodyDiv w:val="1"/>
      <w:marLeft w:val="0"/>
      <w:marRight w:val="0"/>
      <w:marTop w:val="0"/>
      <w:marBottom w:val="0"/>
      <w:divBdr>
        <w:top w:val="none" w:sz="0" w:space="0" w:color="auto"/>
        <w:left w:val="none" w:sz="0" w:space="0" w:color="auto"/>
        <w:bottom w:val="none" w:sz="0" w:space="0" w:color="auto"/>
        <w:right w:val="none" w:sz="0" w:space="0" w:color="auto"/>
      </w:divBdr>
    </w:div>
    <w:div w:id="47737958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636780">
      <w:bodyDiv w:val="1"/>
      <w:marLeft w:val="0"/>
      <w:marRight w:val="0"/>
      <w:marTop w:val="0"/>
      <w:marBottom w:val="0"/>
      <w:divBdr>
        <w:top w:val="none" w:sz="0" w:space="0" w:color="auto"/>
        <w:left w:val="none" w:sz="0" w:space="0" w:color="auto"/>
        <w:bottom w:val="none" w:sz="0" w:space="0" w:color="auto"/>
        <w:right w:val="none" w:sz="0" w:space="0" w:color="auto"/>
      </w:divBdr>
      <w:divsChild>
        <w:div w:id="1959296009">
          <w:marLeft w:val="1166"/>
          <w:marRight w:val="0"/>
          <w:marTop w:val="115"/>
          <w:marBottom w:val="0"/>
          <w:divBdr>
            <w:top w:val="none" w:sz="0" w:space="0" w:color="auto"/>
            <w:left w:val="none" w:sz="0" w:space="0" w:color="auto"/>
            <w:bottom w:val="none" w:sz="0" w:space="0" w:color="auto"/>
            <w:right w:val="none" w:sz="0" w:space="0" w:color="auto"/>
          </w:divBdr>
        </w:div>
      </w:divsChild>
    </w:div>
    <w:div w:id="540558573">
      <w:bodyDiv w:val="1"/>
      <w:marLeft w:val="0"/>
      <w:marRight w:val="0"/>
      <w:marTop w:val="0"/>
      <w:marBottom w:val="0"/>
      <w:divBdr>
        <w:top w:val="none" w:sz="0" w:space="0" w:color="auto"/>
        <w:left w:val="none" w:sz="0" w:space="0" w:color="auto"/>
        <w:bottom w:val="none" w:sz="0" w:space="0" w:color="auto"/>
        <w:right w:val="none" w:sz="0" w:space="0" w:color="auto"/>
      </w:divBdr>
    </w:div>
    <w:div w:id="541745484">
      <w:bodyDiv w:val="1"/>
      <w:marLeft w:val="0"/>
      <w:marRight w:val="0"/>
      <w:marTop w:val="0"/>
      <w:marBottom w:val="0"/>
      <w:divBdr>
        <w:top w:val="none" w:sz="0" w:space="0" w:color="auto"/>
        <w:left w:val="none" w:sz="0" w:space="0" w:color="auto"/>
        <w:bottom w:val="none" w:sz="0" w:space="0" w:color="auto"/>
        <w:right w:val="none" w:sz="0" w:space="0" w:color="auto"/>
      </w:divBdr>
    </w:div>
    <w:div w:id="552546540">
      <w:bodyDiv w:val="1"/>
      <w:marLeft w:val="0"/>
      <w:marRight w:val="0"/>
      <w:marTop w:val="0"/>
      <w:marBottom w:val="0"/>
      <w:divBdr>
        <w:top w:val="none" w:sz="0" w:space="0" w:color="auto"/>
        <w:left w:val="none" w:sz="0" w:space="0" w:color="auto"/>
        <w:bottom w:val="none" w:sz="0" w:space="0" w:color="auto"/>
        <w:right w:val="none" w:sz="0" w:space="0" w:color="auto"/>
      </w:divBdr>
    </w:div>
    <w:div w:id="564222798">
      <w:bodyDiv w:val="1"/>
      <w:marLeft w:val="0"/>
      <w:marRight w:val="0"/>
      <w:marTop w:val="0"/>
      <w:marBottom w:val="0"/>
      <w:divBdr>
        <w:top w:val="none" w:sz="0" w:space="0" w:color="auto"/>
        <w:left w:val="none" w:sz="0" w:space="0" w:color="auto"/>
        <w:bottom w:val="none" w:sz="0" w:space="0" w:color="auto"/>
        <w:right w:val="none" w:sz="0" w:space="0" w:color="auto"/>
      </w:divBdr>
    </w:div>
    <w:div w:id="581262439">
      <w:bodyDiv w:val="1"/>
      <w:marLeft w:val="0"/>
      <w:marRight w:val="0"/>
      <w:marTop w:val="0"/>
      <w:marBottom w:val="0"/>
      <w:divBdr>
        <w:top w:val="none" w:sz="0" w:space="0" w:color="auto"/>
        <w:left w:val="none" w:sz="0" w:space="0" w:color="auto"/>
        <w:bottom w:val="none" w:sz="0" w:space="0" w:color="auto"/>
        <w:right w:val="none" w:sz="0" w:space="0" w:color="auto"/>
      </w:divBdr>
    </w:div>
    <w:div w:id="592593082">
      <w:bodyDiv w:val="1"/>
      <w:marLeft w:val="0"/>
      <w:marRight w:val="0"/>
      <w:marTop w:val="0"/>
      <w:marBottom w:val="0"/>
      <w:divBdr>
        <w:top w:val="none" w:sz="0" w:space="0" w:color="auto"/>
        <w:left w:val="none" w:sz="0" w:space="0" w:color="auto"/>
        <w:bottom w:val="none" w:sz="0" w:space="0" w:color="auto"/>
        <w:right w:val="none" w:sz="0" w:space="0" w:color="auto"/>
      </w:divBdr>
    </w:div>
    <w:div w:id="596980243">
      <w:bodyDiv w:val="1"/>
      <w:marLeft w:val="0"/>
      <w:marRight w:val="0"/>
      <w:marTop w:val="0"/>
      <w:marBottom w:val="0"/>
      <w:divBdr>
        <w:top w:val="none" w:sz="0" w:space="0" w:color="auto"/>
        <w:left w:val="none" w:sz="0" w:space="0" w:color="auto"/>
        <w:bottom w:val="none" w:sz="0" w:space="0" w:color="auto"/>
        <w:right w:val="none" w:sz="0" w:space="0" w:color="auto"/>
      </w:divBdr>
    </w:div>
    <w:div w:id="610405489">
      <w:bodyDiv w:val="1"/>
      <w:marLeft w:val="0"/>
      <w:marRight w:val="0"/>
      <w:marTop w:val="0"/>
      <w:marBottom w:val="0"/>
      <w:divBdr>
        <w:top w:val="none" w:sz="0" w:space="0" w:color="auto"/>
        <w:left w:val="none" w:sz="0" w:space="0" w:color="auto"/>
        <w:bottom w:val="none" w:sz="0" w:space="0" w:color="auto"/>
        <w:right w:val="none" w:sz="0" w:space="0" w:color="auto"/>
      </w:divBdr>
    </w:div>
    <w:div w:id="634944687">
      <w:bodyDiv w:val="1"/>
      <w:marLeft w:val="0"/>
      <w:marRight w:val="0"/>
      <w:marTop w:val="0"/>
      <w:marBottom w:val="0"/>
      <w:divBdr>
        <w:top w:val="none" w:sz="0" w:space="0" w:color="auto"/>
        <w:left w:val="none" w:sz="0" w:space="0" w:color="auto"/>
        <w:bottom w:val="none" w:sz="0" w:space="0" w:color="auto"/>
        <w:right w:val="none" w:sz="0" w:space="0" w:color="auto"/>
      </w:divBdr>
      <w:divsChild>
        <w:div w:id="1221936334">
          <w:marLeft w:val="1166"/>
          <w:marRight w:val="0"/>
          <w:marTop w:val="134"/>
          <w:marBottom w:val="0"/>
          <w:divBdr>
            <w:top w:val="none" w:sz="0" w:space="0" w:color="auto"/>
            <w:left w:val="none" w:sz="0" w:space="0" w:color="auto"/>
            <w:bottom w:val="none" w:sz="0" w:space="0" w:color="auto"/>
            <w:right w:val="none" w:sz="0" w:space="0" w:color="auto"/>
          </w:divBdr>
        </w:div>
      </w:divsChild>
    </w:div>
    <w:div w:id="641929915">
      <w:bodyDiv w:val="1"/>
      <w:marLeft w:val="0"/>
      <w:marRight w:val="0"/>
      <w:marTop w:val="0"/>
      <w:marBottom w:val="0"/>
      <w:divBdr>
        <w:top w:val="none" w:sz="0" w:space="0" w:color="auto"/>
        <w:left w:val="none" w:sz="0" w:space="0" w:color="auto"/>
        <w:bottom w:val="none" w:sz="0" w:space="0" w:color="auto"/>
        <w:right w:val="none" w:sz="0" w:space="0" w:color="auto"/>
      </w:divBdr>
    </w:div>
    <w:div w:id="66278149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25565632">
      <w:bodyDiv w:val="1"/>
      <w:marLeft w:val="0"/>
      <w:marRight w:val="0"/>
      <w:marTop w:val="0"/>
      <w:marBottom w:val="0"/>
      <w:divBdr>
        <w:top w:val="none" w:sz="0" w:space="0" w:color="auto"/>
        <w:left w:val="none" w:sz="0" w:space="0" w:color="auto"/>
        <w:bottom w:val="none" w:sz="0" w:space="0" w:color="auto"/>
        <w:right w:val="none" w:sz="0" w:space="0" w:color="auto"/>
      </w:divBdr>
      <w:divsChild>
        <w:div w:id="169638061">
          <w:marLeft w:val="547"/>
          <w:marRight w:val="0"/>
          <w:marTop w:val="86"/>
          <w:marBottom w:val="0"/>
          <w:divBdr>
            <w:top w:val="none" w:sz="0" w:space="0" w:color="auto"/>
            <w:left w:val="none" w:sz="0" w:space="0" w:color="auto"/>
            <w:bottom w:val="none" w:sz="0" w:space="0" w:color="auto"/>
            <w:right w:val="none" w:sz="0" w:space="0" w:color="auto"/>
          </w:divBdr>
        </w:div>
      </w:divsChild>
    </w:div>
    <w:div w:id="728114994">
      <w:bodyDiv w:val="1"/>
      <w:marLeft w:val="0"/>
      <w:marRight w:val="0"/>
      <w:marTop w:val="0"/>
      <w:marBottom w:val="0"/>
      <w:divBdr>
        <w:top w:val="none" w:sz="0" w:space="0" w:color="auto"/>
        <w:left w:val="none" w:sz="0" w:space="0" w:color="auto"/>
        <w:bottom w:val="none" w:sz="0" w:space="0" w:color="auto"/>
        <w:right w:val="none" w:sz="0" w:space="0" w:color="auto"/>
      </w:divBdr>
    </w:div>
    <w:div w:id="767164458">
      <w:bodyDiv w:val="1"/>
      <w:marLeft w:val="0"/>
      <w:marRight w:val="0"/>
      <w:marTop w:val="0"/>
      <w:marBottom w:val="0"/>
      <w:divBdr>
        <w:top w:val="none" w:sz="0" w:space="0" w:color="auto"/>
        <w:left w:val="none" w:sz="0" w:space="0" w:color="auto"/>
        <w:bottom w:val="none" w:sz="0" w:space="0" w:color="auto"/>
        <w:right w:val="none" w:sz="0" w:space="0" w:color="auto"/>
      </w:divBdr>
    </w:div>
    <w:div w:id="76739131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72269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729784">
      <w:bodyDiv w:val="1"/>
      <w:marLeft w:val="0"/>
      <w:marRight w:val="0"/>
      <w:marTop w:val="0"/>
      <w:marBottom w:val="0"/>
      <w:divBdr>
        <w:top w:val="none" w:sz="0" w:space="0" w:color="auto"/>
        <w:left w:val="none" w:sz="0" w:space="0" w:color="auto"/>
        <w:bottom w:val="none" w:sz="0" w:space="0" w:color="auto"/>
        <w:right w:val="none" w:sz="0" w:space="0" w:color="auto"/>
      </w:divBdr>
      <w:divsChild>
        <w:div w:id="1085956413">
          <w:marLeft w:val="547"/>
          <w:marRight w:val="0"/>
          <w:marTop w:val="115"/>
          <w:marBottom w:val="0"/>
          <w:divBdr>
            <w:top w:val="none" w:sz="0" w:space="0" w:color="auto"/>
            <w:left w:val="none" w:sz="0" w:space="0" w:color="auto"/>
            <w:bottom w:val="none" w:sz="0" w:space="0" w:color="auto"/>
            <w:right w:val="none" w:sz="0" w:space="0" w:color="auto"/>
          </w:divBdr>
        </w:div>
        <w:div w:id="1975140468">
          <w:marLeft w:val="1166"/>
          <w:marRight w:val="0"/>
          <w:marTop w:val="115"/>
          <w:marBottom w:val="0"/>
          <w:divBdr>
            <w:top w:val="none" w:sz="0" w:space="0" w:color="auto"/>
            <w:left w:val="none" w:sz="0" w:space="0" w:color="auto"/>
            <w:bottom w:val="none" w:sz="0" w:space="0" w:color="auto"/>
            <w:right w:val="none" w:sz="0" w:space="0" w:color="auto"/>
          </w:divBdr>
        </w:div>
      </w:divsChild>
    </w:div>
    <w:div w:id="836534041">
      <w:bodyDiv w:val="1"/>
      <w:marLeft w:val="0"/>
      <w:marRight w:val="0"/>
      <w:marTop w:val="0"/>
      <w:marBottom w:val="0"/>
      <w:divBdr>
        <w:top w:val="none" w:sz="0" w:space="0" w:color="auto"/>
        <w:left w:val="none" w:sz="0" w:space="0" w:color="auto"/>
        <w:bottom w:val="none" w:sz="0" w:space="0" w:color="auto"/>
        <w:right w:val="none" w:sz="0" w:space="0" w:color="auto"/>
      </w:divBdr>
    </w:div>
    <w:div w:id="840126920">
      <w:bodyDiv w:val="1"/>
      <w:marLeft w:val="0"/>
      <w:marRight w:val="0"/>
      <w:marTop w:val="0"/>
      <w:marBottom w:val="0"/>
      <w:divBdr>
        <w:top w:val="none" w:sz="0" w:space="0" w:color="auto"/>
        <w:left w:val="none" w:sz="0" w:space="0" w:color="auto"/>
        <w:bottom w:val="none" w:sz="0" w:space="0" w:color="auto"/>
        <w:right w:val="none" w:sz="0" w:space="0" w:color="auto"/>
      </w:divBdr>
    </w:div>
    <w:div w:id="841504842">
      <w:bodyDiv w:val="1"/>
      <w:marLeft w:val="0"/>
      <w:marRight w:val="0"/>
      <w:marTop w:val="0"/>
      <w:marBottom w:val="0"/>
      <w:divBdr>
        <w:top w:val="none" w:sz="0" w:space="0" w:color="auto"/>
        <w:left w:val="none" w:sz="0" w:space="0" w:color="auto"/>
        <w:bottom w:val="none" w:sz="0" w:space="0" w:color="auto"/>
        <w:right w:val="none" w:sz="0" w:space="0" w:color="auto"/>
      </w:divBdr>
    </w:div>
    <w:div w:id="841745834">
      <w:bodyDiv w:val="1"/>
      <w:marLeft w:val="0"/>
      <w:marRight w:val="0"/>
      <w:marTop w:val="0"/>
      <w:marBottom w:val="0"/>
      <w:divBdr>
        <w:top w:val="none" w:sz="0" w:space="0" w:color="auto"/>
        <w:left w:val="none" w:sz="0" w:space="0" w:color="auto"/>
        <w:bottom w:val="none" w:sz="0" w:space="0" w:color="auto"/>
        <w:right w:val="none" w:sz="0" w:space="0" w:color="auto"/>
      </w:divBdr>
    </w:div>
    <w:div w:id="846604625">
      <w:bodyDiv w:val="1"/>
      <w:marLeft w:val="0"/>
      <w:marRight w:val="0"/>
      <w:marTop w:val="0"/>
      <w:marBottom w:val="0"/>
      <w:divBdr>
        <w:top w:val="none" w:sz="0" w:space="0" w:color="auto"/>
        <w:left w:val="none" w:sz="0" w:space="0" w:color="auto"/>
        <w:bottom w:val="none" w:sz="0" w:space="0" w:color="auto"/>
        <w:right w:val="none" w:sz="0" w:space="0" w:color="auto"/>
      </w:divBdr>
    </w:div>
    <w:div w:id="847252419">
      <w:bodyDiv w:val="1"/>
      <w:marLeft w:val="0"/>
      <w:marRight w:val="0"/>
      <w:marTop w:val="0"/>
      <w:marBottom w:val="0"/>
      <w:divBdr>
        <w:top w:val="none" w:sz="0" w:space="0" w:color="auto"/>
        <w:left w:val="none" w:sz="0" w:space="0" w:color="auto"/>
        <w:bottom w:val="none" w:sz="0" w:space="0" w:color="auto"/>
        <w:right w:val="none" w:sz="0" w:space="0" w:color="auto"/>
      </w:divBdr>
    </w:div>
    <w:div w:id="849375938">
      <w:bodyDiv w:val="1"/>
      <w:marLeft w:val="0"/>
      <w:marRight w:val="0"/>
      <w:marTop w:val="0"/>
      <w:marBottom w:val="0"/>
      <w:divBdr>
        <w:top w:val="none" w:sz="0" w:space="0" w:color="auto"/>
        <w:left w:val="none" w:sz="0" w:space="0" w:color="auto"/>
        <w:bottom w:val="none" w:sz="0" w:space="0" w:color="auto"/>
        <w:right w:val="none" w:sz="0" w:space="0" w:color="auto"/>
      </w:divBdr>
    </w:div>
    <w:div w:id="890503953">
      <w:bodyDiv w:val="1"/>
      <w:marLeft w:val="0"/>
      <w:marRight w:val="0"/>
      <w:marTop w:val="0"/>
      <w:marBottom w:val="0"/>
      <w:divBdr>
        <w:top w:val="none" w:sz="0" w:space="0" w:color="auto"/>
        <w:left w:val="none" w:sz="0" w:space="0" w:color="auto"/>
        <w:bottom w:val="none" w:sz="0" w:space="0" w:color="auto"/>
        <w:right w:val="none" w:sz="0" w:space="0" w:color="auto"/>
      </w:divBdr>
    </w:div>
    <w:div w:id="902519996">
      <w:bodyDiv w:val="1"/>
      <w:marLeft w:val="0"/>
      <w:marRight w:val="0"/>
      <w:marTop w:val="0"/>
      <w:marBottom w:val="0"/>
      <w:divBdr>
        <w:top w:val="none" w:sz="0" w:space="0" w:color="auto"/>
        <w:left w:val="none" w:sz="0" w:space="0" w:color="auto"/>
        <w:bottom w:val="none" w:sz="0" w:space="0" w:color="auto"/>
        <w:right w:val="none" w:sz="0" w:space="0" w:color="auto"/>
      </w:divBdr>
    </w:div>
    <w:div w:id="977222841">
      <w:bodyDiv w:val="1"/>
      <w:marLeft w:val="0"/>
      <w:marRight w:val="0"/>
      <w:marTop w:val="0"/>
      <w:marBottom w:val="0"/>
      <w:divBdr>
        <w:top w:val="none" w:sz="0" w:space="0" w:color="auto"/>
        <w:left w:val="none" w:sz="0" w:space="0" w:color="auto"/>
        <w:bottom w:val="none" w:sz="0" w:space="0" w:color="auto"/>
        <w:right w:val="none" w:sz="0" w:space="0" w:color="auto"/>
      </w:divBdr>
    </w:div>
    <w:div w:id="1005787749">
      <w:bodyDiv w:val="1"/>
      <w:marLeft w:val="0"/>
      <w:marRight w:val="0"/>
      <w:marTop w:val="0"/>
      <w:marBottom w:val="0"/>
      <w:divBdr>
        <w:top w:val="none" w:sz="0" w:space="0" w:color="auto"/>
        <w:left w:val="none" w:sz="0" w:space="0" w:color="auto"/>
        <w:bottom w:val="none" w:sz="0" w:space="0" w:color="auto"/>
        <w:right w:val="none" w:sz="0" w:space="0" w:color="auto"/>
      </w:divBdr>
      <w:divsChild>
        <w:div w:id="1160996886">
          <w:marLeft w:val="547"/>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651822">
      <w:bodyDiv w:val="1"/>
      <w:marLeft w:val="0"/>
      <w:marRight w:val="0"/>
      <w:marTop w:val="0"/>
      <w:marBottom w:val="0"/>
      <w:divBdr>
        <w:top w:val="none" w:sz="0" w:space="0" w:color="auto"/>
        <w:left w:val="none" w:sz="0" w:space="0" w:color="auto"/>
        <w:bottom w:val="none" w:sz="0" w:space="0" w:color="auto"/>
        <w:right w:val="none" w:sz="0" w:space="0" w:color="auto"/>
      </w:divBdr>
    </w:div>
    <w:div w:id="1040012369">
      <w:bodyDiv w:val="1"/>
      <w:marLeft w:val="0"/>
      <w:marRight w:val="0"/>
      <w:marTop w:val="0"/>
      <w:marBottom w:val="0"/>
      <w:divBdr>
        <w:top w:val="none" w:sz="0" w:space="0" w:color="auto"/>
        <w:left w:val="none" w:sz="0" w:space="0" w:color="auto"/>
        <w:bottom w:val="none" w:sz="0" w:space="0" w:color="auto"/>
        <w:right w:val="none" w:sz="0" w:space="0" w:color="auto"/>
      </w:divBdr>
    </w:div>
    <w:div w:id="1046370689">
      <w:bodyDiv w:val="1"/>
      <w:marLeft w:val="0"/>
      <w:marRight w:val="0"/>
      <w:marTop w:val="0"/>
      <w:marBottom w:val="0"/>
      <w:divBdr>
        <w:top w:val="none" w:sz="0" w:space="0" w:color="auto"/>
        <w:left w:val="none" w:sz="0" w:space="0" w:color="auto"/>
        <w:bottom w:val="none" w:sz="0" w:space="0" w:color="auto"/>
        <w:right w:val="none" w:sz="0" w:space="0" w:color="auto"/>
      </w:divBdr>
    </w:div>
    <w:div w:id="105932407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405026">
      <w:bodyDiv w:val="1"/>
      <w:marLeft w:val="0"/>
      <w:marRight w:val="0"/>
      <w:marTop w:val="0"/>
      <w:marBottom w:val="0"/>
      <w:divBdr>
        <w:top w:val="none" w:sz="0" w:space="0" w:color="auto"/>
        <w:left w:val="none" w:sz="0" w:space="0" w:color="auto"/>
        <w:bottom w:val="none" w:sz="0" w:space="0" w:color="auto"/>
        <w:right w:val="none" w:sz="0" w:space="0" w:color="auto"/>
      </w:divBdr>
    </w:div>
    <w:div w:id="1085154451">
      <w:bodyDiv w:val="1"/>
      <w:marLeft w:val="0"/>
      <w:marRight w:val="0"/>
      <w:marTop w:val="0"/>
      <w:marBottom w:val="0"/>
      <w:divBdr>
        <w:top w:val="none" w:sz="0" w:space="0" w:color="auto"/>
        <w:left w:val="none" w:sz="0" w:space="0" w:color="auto"/>
        <w:bottom w:val="none" w:sz="0" w:space="0" w:color="auto"/>
        <w:right w:val="none" w:sz="0" w:space="0" w:color="auto"/>
      </w:divBdr>
    </w:div>
    <w:div w:id="1131169570">
      <w:bodyDiv w:val="1"/>
      <w:marLeft w:val="0"/>
      <w:marRight w:val="0"/>
      <w:marTop w:val="0"/>
      <w:marBottom w:val="0"/>
      <w:divBdr>
        <w:top w:val="none" w:sz="0" w:space="0" w:color="auto"/>
        <w:left w:val="none" w:sz="0" w:space="0" w:color="auto"/>
        <w:bottom w:val="none" w:sz="0" w:space="0" w:color="auto"/>
        <w:right w:val="none" w:sz="0" w:space="0" w:color="auto"/>
      </w:divBdr>
    </w:div>
    <w:div w:id="1137793480">
      <w:bodyDiv w:val="1"/>
      <w:marLeft w:val="0"/>
      <w:marRight w:val="0"/>
      <w:marTop w:val="0"/>
      <w:marBottom w:val="0"/>
      <w:divBdr>
        <w:top w:val="none" w:sz="0" w:space="0" w:color="auto"/>
        <w:left w:val="none" w:sz="0" w:space="0" w:color="auto"/>
        <w:bottom w:val="none" w:sz="0" w:space="0" w:color="auto"/>
        <w:right w:val="none" w:sz="0" w:space="0" w:color="auto"/>
      </w:divBdr>
    </w:div>
    <w:div w:id="1149908907">
      <w:bodyDiv w:val="1"/>
      <w:marLeft w:val="0"/>
      <w:marRight w:val="0"/>
      <w:marTop w:val="0"/>
      <w:marBottom w:val="0"/>
      <w:divBdr>
        <w:top w:val="none" w:sz="0" w:space="0" w:color="auto"/>
        <w:left w:val="none" w:sz="0" w:space="0" w:color="auto"/>
        <w:bottom w:val="none" w:sz="0" w:space="0" w:color="auto"/>
        <w:right w:val="none" w:sz="0" w:space="0" w:color="auto"/>
      </w:divBdr>
    </w:div>
    <w:div w:id="116674388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935688">
      <w:bodyDiv w:val="1"/>
      <w:marLeft w:val="0"/>
      <w:marRight w:val="0"/>
      <w:marTop w:val="0"/>
      <w:marBottom w:val="0"/>
      <w:divBdr>
        <w:top w:val="none" w:sz="0" w:space="0" w:color="auto"/>
        <w:left w:val="none" w:sz="0" w:space="0" w:color="auto"/>
        <w:bottom w:val="none" w:sz="0" w:space="0" w:color="auto"/>
        <w:right w:val="none" w:sz="0" w:space="0" w:color="auto"/>
      </w:divBdr>
    </w:div>
    <w:div w:id="1245916579">
      <w:bodyDiv w:val="1"/>
      <w:marLeft w:val="0"/>
      <w:marRight w:val="0"/>
      <w:marTop w:val="0"/>
      <w:marBottom w:val="0"/>
      <w:divBdr>
        <w:top w:val="none" w:sz="0" w:space="0" w:color="auto"/>
        <w:left w:val="none" w:sz="0" w:space="0" w:color="auto"/>
        <w:bottom w:val="none" w:sz="0" w:space="0" w:color="auto"/>
        <w:right w:val="none" w:sz="0" w:space="0" w:color="auto"/>
      </w:divBdr>
    </w:div>
    <w:div w:id="1251695503">
      <w:bodyDiv w:val="1"/>
      <w:marLeft w:val="0"/>
      <w:marRight w:val="0"/>
      <w:marTop w:val="0"/>
      <w:marBottom w:val="0"/>
      <w:divBdr>
        <w:top w:val="none" w:sz="0" w:space="0" w:color="auto"/>
        <w:left w:val="none" w:sz="0" w:space="0" w:color="auto"/>
        <w:bottom w:val="none" w:sz="0" w:space="0" w:color="auto"/>
        <w:right w:val="none" w:sz="0" w:space="0" w:color="auto"/>
      </w:divBdr>
    </w:div>
    <w:div w:id="1252814021">
      <w:bodyDiv w:val="1"/>
      <w:marLeft w:val="0"/>
      <w:marRight w:val="0"/>
      <w:marTop w:val="0"/>
      <w:marBottom w:val="0"/>
      <w:divBdr>
        <w:top w:val="none" w:sz="0" w:space="0" w:color="auto"/>
        <w:left w:val="none" w:sz="0" w:space="0" w:color="auto"/>
        <w:bottom w:val="none" w:sz="0" w:space="0" w:color="auto"/>
        <w:right w:val="none" w:sz="0" w:space="0" w:color="auto"/>
      </w:divBdr>
    </w:div>
    <w:div w:id="12628408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06224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816457">
      <w:bodyDiv w:val="1"/>
      <w:marLeft w:val="0"/>
      <w:marRight w:val="0"/>
      <w:marTop w:val="0"/>
      <w:marBottom w:val="0"/>
      <w:divBdr>
        <w:top w:val="none" w:sz="0" w:space="0" w:color="auto"/>
        <w:left w:val="none" w:sz="0" w:space="0" w:color="auto"/>
        <w:bottom w:val="none" w:sz="0" w:space="0" w:color="auto"/>
        <w:right w:val="none" w:sz="0" w:space="0" w:color="auto"/>
      </w:divBdr>
    </w:div>
    <w:div w:id="142888462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260048">
      <w:bodyDiv w:val="1"/>
      <w:marLeft w:val="0"/>
      <w:marRight w:val="0"/>
      <w:marTop w:val="0"/>
      <w:marBottom w:val="0"/>
      <w:divBdr>
        <w:top w:val="none" w:sz="0" w:space="0" w:color="auto"/>
        <w:left w:val="none" w:sz="0" w:space="0" w:color="auto"/>
        <w:bottom w:val="none" w:sz="0" w:space="0" w:color="auto"/>
        <w:right w:val="none" w:sz="0" w:space="0" w:color="auto"/>
      </w:divBdr>
    </w:div>
    <w:div w:id="1472944598">
      <w:bodyDiv w:val="1"/>
      <w:marLeft w:val="0"/>
      <w:marRight w:val="0"/>
      <w:marTop w:val="0"/>
      <w:marBottom w:val="0"/>
      <w:divBdr>
        <w:top w:val="none" w:sz="0" w:space="0" w:color="auto"/>
        <w:left w:val="none" w:sz="0" w:space="0" w:color="auto"/>
        <w:bottom w:val="none" w:sz="0" w:space="0" w:color="auto"/>
        <w:right w:val="none" w:sz="0" w:space="0" w:color="auto"/>
      </w:divBdr>
    </w:div>
    <w:div w:id="1493835837">
      <w:bodyDiv w:val="1"/>
      <w:marLeft w:val="0"/>
      <w:marRight w:val="0"/>
      <w:marTop w:val="0"/>
      <w:marBottom w:val="0"/>
      <w:divBdr>
        <w:top w:val="none" w:sz="0" w:space="0" w:color="auto"/>
        <w:left w:val="none" w:sz="0" w:space="0" w:color="auto"/>
        <w:bottom w:val="none" w:sz="0" w:space="0" w:color="auto"/>
        <w:right w:val="none" w:sz="0" w:space="0" w:color="auto"/>
      </w:divBdr>
    </w:div>
    <w:div w:id="1498812454">
      <w:bodyDiv w:val="1"/>
      <w:marLeft w:val="0"/>
      <w:marRight w:val="0"/>
      <w:marTop w:val="0"/>
      <w:marBottom w:val="0"/>
      <w:divBdr>
        <w:top w:val="none" w:sz="0" w:space="0" w:color="auto"/>
        <w:left w:val="none" w:sz="0" w:space="0" w:color="auto"/>
        <w:bottom w:val="none" w:sz="0" w:space="0" w:color="auto"/>
        <w:right w:val="none" w:sz="0" w:space="0" w:color="auto"/>
      </w:divBdr>
    </w:div>
    <w:div w:id="1509716249">
      <w:bodyDiv w:val="1"/>
      <w:marLeft w:val="0"/>
      <w:marRight w:val="0"/>
      <w:marTop w:val="0"/>
      <w:marBottom w:val="0"/>
      <w:divBdr>
        <w:top w:val="none" w:sz="0" w:space="0" w:color="auto"/>
        <w:left w:val="none" w:sz="0" w:space="0" w:color="auto"/>
        <w:bottom w:val="none" w:sz="0" w:space="0" w:color="auto"/>
        <w:right w:val="none" w:sz="0" w:space="0" w:color="auto"/>
      </w:divBdr>
    </w:div>
    <w:div w:id="1525247601">
      <w:bodyDiv w:val="1"/>
      <w:marLeft w:val="0"/>
      <w:marRight w:val="0"/>
      <w:marTop w:val="0"/>
      <w:marBottom w:val="0"/>
      <w:divBdr>
        <w:top w:val="none" w:sz="0" w:space="0" w:color="auto"/>
        <w:left w:val="none" w:sz="0" w:space="0" w:color="auto"/>
        <w:bottom w:val="none" w:sz="0" w:space="0" w:color="auto"/>
        <w:right w:val="none" w:sz="0" w:space="0" w:color="auto"/>
      </w:divBdr>
    </w:div>
    <w:div w:id="1565339033">
      <w:bodyDiv w:val="1"/>
      <w:marLeft w:val="0"/>
      <w:marRight w:val="0"/>
      <w:marTop w:val="0"/>
      <w:marBottom w:val="0"/>
      <w:divBdr>
        <w:top w:val="none" w:sz="0" w:space="0" w:color="auto"/>
        <w:left w:val="none" w:sz="0" w:space="0" w:color="auto"/>
        <w:bottom w:val="none" w:sz="0" w:space="0" w:color="auto"/>
        <w:right w:val="none" w:sz="0" w:space="0" w:color="auto"/>
      </w:divBdr>
    </w:div>
    <w:div w:id="1579361658">
      <w:bodyDiv w:val="1"/>
      <w:marLeft w:val="0"/>
      <w:marRight w:val="0"/>
      <w:marTop w:val="0"/>
      <w:marBottom w:val="0"/>
      <w:divBdr>
        <w:top w:val="none" w:sz="0" w:space="0" w:color="auto"/>
        <w:left w:val="none" w:sz="0" w:space="0" w:color="auto"/>
        <w:bottom w:val="none" w:sz="0" w:space="0" w:color="auto"/>
        <w:right w:val="none" w:sz="0" w:space="0" w:color="auto"/>
      </w:divBdr>
    </w:div>
    <w:div w:id="1591697780">
      <w:bodyDiv w:val="1"/>
      <w:marLeft w:val="0"/>
      <w:marRight w:val="0"/>
      <w:marTop w:val="0"/>
      <w:marBottom w:val="0"/>
      <w:divBdr>
        <w:top w:val="none" w:sz="0" w:space="0" w:color="auto"/>
        <w:left w:val="none" w:sz="0" w:space="0" w:color="auto"/>
        <w:bottom w:val="none" w:sz="0" w:space="0" w:color="auto"/>
        <w:right w:val="none" w:sz="0" w:space="0" w:color="auto"/>
      </w:divBdr>
    </w:div>
    <w:div w:id="1625771091">
      <w:bodyDiv w:val="1"/>
      <w:marLeft w:val="0"/>
      <w:marRight w:val="0"/>
      <w:marTop w:val="0"/>
      <w:marBottom w:val="0"/>
      <w:divBdr>
        <w:top w:val="none" w:sz="0" w:space="0" w:color="auto"/>
        <w:left w:val="none" w:sz="0" w:space="0" w:color="auto"/>
        <w:bottom w:val="none" w:sz="0" w:space="0" w:color="auto"/>
        <w:right w:val="none" w:sz="0" w:space="0" w:color="auto"/>
      </w:divBdr>
    </w:div>
    <w:div w:id="1626736543">
      <w:bodyDiv w:val="1"/>
      <w:marLeft w:val="0"/>
      <w:marRight w:val="0"/>
      <w:marTop w:val="0"/>
      <w:marBottom w:val="0"/>
      <w:divBdr>
        <w:top w:val="none" w:sz="0" w:space="0" w:color="auto"/>
        <w:left w:val="none" w:sz="0" w:space="0" w:color="auto"/>
        <w:bottom w:val="none" w:sz="0" w:space="0" w:color="auto"/>
        <w:right w:val="none" w:sz="0" w:space="0" w:color="auto"/>
      </w:divBdr>
      <w:divsChild>
        <w:div w:id="736828705">
          <w:marLeft w:val="720"/>
          <w:marRight w:val="0"/>
          <w:marTop w:val="115"/>
          <w:marBottom w:val="0"/>
          <w:divBdr>
            <w:top w:val="none" w:sz="0" w:space="0" w:color="auto"/>
            <w:left w:val="none" w:sz="0" w:space="0" w:color="auto"/>
            <w:bottom w:val="none" w:sz="0" w:space="0" w:color="auto"/>
            <w:right w:val="none" w:sz="0" w:space="0" w:color="auto"/>
          </w:divBdr>
        </w:div>
        <w:div w:id="1748765622">
          <w:marLeft w:val="1354"/>
          <w:marRight w:val="0"/>
          <w:marTop w:val="115"/>
          <w:marBottom w:val="0"/>
          <w:divBdr>
            <w:top w:val="none" w:sz="0" w:space="0" w:color="auto"/>
            <w:left w:val="none" w:sz="0" w:space="0" w:color="auto"/>
            <w:bottom w:val="none" w:sz="0" w:space="0" w:color="auto"/>
            <w:right w:val="none" w:sz="0" w:space="0" w:color="auto"/>
          </w:divBdr>
        </w:div>
      </w:divsChild>
    </w:div>
    <w:div w:id="1657104033">
      <w:bodyDiv w:val="1"/>
      <w:marLeft w:val="0"/>
      <w:marRight w:val="0"/>
      <w:marTop w:val="0"/>
      <w:marBottom w:val="0"/>
      <w:divBdr>
        <w:top w:val="none" w:sz="0" w:space="0" w:color="auto"/>
        <w:left w:val="none" w:sz="0" w:space="0" w:color="auto"/>
        <w:bottom w:val="none" w:sz="0" w:space="0" w:color="auto"/>
        <w:right w:val="none" w:sz="0" w:space="0" w:color="auto"/>
      </w:divBdr>
    </w:div>
    <w:div w:id="16990433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82128">
      <w:bodyDiv w:val="1"/>
      <w:marLeft w:val="0"/>
      <w:marRight w:val="0"/>
      <w:marTop w:val="0"/>
      <w:marBottom w:val="0"/>
      <w:divBdr>
        <w:top w:val="none" w:sz="0" w:space="0" w:color="auto"/>
        <w:left w:val="none" w:sz="0" w:space="0" w:color="auto"/>
        <w:bottom w:val="none" w:sz="0" w:space="0" w:color="auto"/>
        <w:right w:val="none" w:sz="0" w:space="0" w:color="auto"/>
      </w:divBdr>
      <w:divsChild>
        <w:div w:id="1899780495">
          <w:marLeft w:val="547"/>
          <w:marRight w:val="0"/>
          <w:marTop w:val="96"/>
          <w:marBottom w:val="0"/>
          <w:divBdr>
            <w:top w:val="none" w:sz="0" w:space="0" w:color="auto"/>
            <w:left w:val="none" w:sz="0" w:space="0" w:color="auto"/>
            <w:bottom w:val="none" w:sz="0" w:space="0" w:color="auto"/>
            <w:right w:val="none" w:sz="0" w:space="0" w:color="auto"/>
          </w:divBdr>
        </w:div>
      </w:divsChild>
    </w:div>
    <w:div w:id="1777947232">
      <w:bodyDiv w:val="1"/>
      <w:marLeft w:val="0"/>
      <w:marRight w:val="0"/>
      <w:marTop w:val="0"/>
      <w:marBottom w:val="0"/>
      <w:divBdr>
        <w:top w:val="none" w:sz="0" w:space="0" w:color="auto"/>
        <w:left w:val="none" w:sz="0" w:space="0" w:color="auto"/>
        <w:bottom w:val="none" w:sz="0" w:space="0" w:color="auto"/>
        <w:right w:val="none" w:sz="0" w:space="0" w:color="auto"/>
      </w:divBdr>
    </w:div>
    <w:div w:id="1792897940">
      <w:bodyDiv w:val="1"/>
      <w:marLeft w:val="0"/>
      <w:marRight w:val="0"/>
      <w:marTop w:val="0"/>
      <w:marBottom w:val="0"/>
      <w:divBdr>
        <w:top w:val="none" w:sz="0" w:space="0" w:color="auto"/>
        <w:left w:val="none" w:sz="0" w:space="0" w:color="auto"/>
        <w:bottom w:val="none" w:sz="0" w:space="0" w:color="auto"/>
        <w:right w:val="none" w:sz="0" w:space="0" w:color="auto"/>
      </w:divBdr>
    </w:div>
    <w:div w:id="1803307487">
      <w:bodyDiv w:val="1"/>
      <w:marLeft w:val="0"/>
      <w:marRight w:val="0"/>
      <w:marTop w:val="0"/>
      <w:marBottom w:val="0"/>
      <w:divBdr>
        <w:top w:val="none" w:sz="0" w:space="0" w:color="auto"/>
        <w:left w:val="none" w:sz="0" w:space="0" w:color="auto"/>
        <w:bottom w:val="none" w:sz="0" w:space="0" w:color="auto"/>
        <w:right w:val="none" w:sz="0" w:space="0" w:color="auto"/>
      </w:divBdr>
      <w:divsChild>
        <w:div w:id="2037923113">
          <w:marLeft w:val="1166"/>
          <w:marRight w:val="0"/>
          <w:marTop w:val="86"/>
          <w:marBottom w:val="0"/>
          <w:divBdr>
            <w:top w:val="none" w:sz="0" w:space="0" w:color="auto"/>
            <w:left w:val="none" w:sz="0" w:space="0" w:color="auto"/>
            <w:bottom w:val="none" w:sz="0" w:space="0" w:color="auto"/>
            <w:right w:val="none" w:sz="0" w:space="0" w:color="auto"/>
          </w:divBdr>
        </w:div>
      </w:divsChild>
    </w:div>
    <w:div w:id="181333027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409110">
      <w:bodyDiv w:val="1"/>
      <w:marLeft w:val="0"/>
      <w:marRight w:val="0"/>
      <w:marTop w:val="0"/>
      <w:marBottom w:val="0"/>
      <w:divBdr>
        <w:top w:val="none" w:sz="0" w:space="0" w:color="auto"/>
        <w:left w:val="none" w:sz="0" w:space="0" w:color="auto"/>
        <w:bottom w:val="none" w:sz="0" w:space="0" w:color="auto"/>
        <w:right w:val="none" w:sz="0" w:space="0" w:color="auto"/>
      </w:divBdr>
    </w:div>
    <w:div w:id="1883249533">
      <w:bodyDiv w:val="1"/>
      <w:marLeft w:val="0"/>
      <w:marRight w:val="0"/>
      <w:marTop w:val="0"/>
      <w:marBottom w:val="0"/>
      <w:divBdr>
        <w:top w:val="none" w:sz="0" w:space="0" w:color="auto"/>
        <w:left w:val="none" w:sz="0" w:space="0" w:color="auto"/>
        <w:bottom w:val="none" w:sz="0" w:space="0" w:color="auto"/>
        <w:right w:val="none" w:sz="0" w:space="0" w:color="auto"/>
      </w:divBdr>
    </w:div>
    <w:div w:id="18913335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7376">
      <w:bodyDiv w:val="1"/>
      <w:marLeft w:val="0"/>
      <w:marRight w:val="0"/>
      <w:marTop w:val="0"/>
      <w:marBottom w:val="0"/>
      <w:divBdr>
        <w:top w:val="none" w:sz="0" w:space="0" w:color="auto"/>
        <w:left w:val="none" w:sz="0" w:space="0" w:color="auto"/>
        <w:bottom w:val="none" w:sz="0" w:space="0" w:color="auto"/>
        <w:right w:val="none" w:sz="0" w:space="0" w:color="auto"/>
      </w:divBdr>
    </w:div>
    <w:div w:id="1931573545">
      <w:bodyDiv w:val="1"/>
      <w:marLeft w:val="0"/>
      <w:marRight w:val="0"/>
      <w:marTop w:val="0"/>
      <w:marBottom w:val="0"/>
      <w:divBdr>
        <w:top w:val="none" w:sz="0" w:space="0" w:color="auto"/>
        <w:left w:val="none" w:sz="0" w:space="0" w:color="auto"/>
        <w:bottom w:val="none" w:sz="0" w:space="0" w:color="auto"/>
        <w:right w:val="none" w:sz="0" w:space="0" w:color="auto"/>
      </w:divBdr>
    </w:div>
    <w:div w:id="1934312814">
      <w:bodyDiv w:val="1"/>
      <w:marLeft w:val="0"/>
      <w:marRight w:val="0"/>
      <w:marTop w:val="0"/>
      <w:marBottom w:val="0"/>
      <w:divBdr>
        <w:top w:val="none" w:sz="0" w:space="0" w:color="auto"/>
        <w:left w:val="none" w:sz="0" w:space="0" w:color="auto"/>
        <w:bottom w:val="none" w:sz="0" w:space="0" w:color="auto"/>
        <w:right w:val="none" w:sz="0" w:space="0" w:color="auto"/>
      </w:divBdr>
    </w:div>
    <w:div w:id="1949972477">
      <w:bodyDiv w:val="1"/>
      <w:marLeft w:val="0"/>
      <w:marRight w:val="0"/>
      <w:marTop w:val="0"/>
      <w:marBottom w:val="0"/>
      <w:divBdr>
        <w:top w:val="none" w:sz="0" w:space="0" w:color="auto"/>
        <w:left w:val="none" w:sz="0" w:space="0" w:color="auto"/>
        <w:bottom w:val="none" w:sz="0" w:space="0" w:color="auto"/>
        <w:right w:val="none" w:sz="0" w:space="0" w:color="auto"/>
      </w:divBdr>
    </w:div>
    <w:div w:id="1979334371">
      <w:bodyDiv w:val="1"/>
      <w:marLeft w:val="0"/>
      <w:marRight w:val="0"/>
      <w:marTop w:val="0"/>
      <w:marBottom w:val="0"/>
      <w:divBdr>
        <w:top w:val="none" w:sz="0" w:space="0" w:color="auto"/>
        <w:left w:val="none" w:sz="0" w:space="0" w:color="auto"/>
        <w:bottom w:val="none" w:sz="0" w:space="0" w:color="auto"/>
        <w:right w:val="none" w:sz="0" w:space="0" w:color="auto"/>
      </w:divBdr>
    </w:div>
    <w:div w:id="19964447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734892">
      <w:bodyDiv w:val="1"/>
      <w:marLeft w:val="0"/>
      <w:marRight w:val="0"/>
      <w:marTop w:val="0"/>
      <w:marBottom w:val="0"/>
      <w:divBdr>
        <w:top w:val="none" w:sz="0" w:space="0" w:color="auto"/>
        <w:left w:val="none" w:sz="0" w:space="0" w:color="auto"/>
        <w:bottom w:val="none" w:sz="0" w:space="0" w:color="auto"/>
        <w:right w:val="none" w:sz="0" w:space="0" w:color="auto"/>
      </w:divBdr>
    </w:div>
    <w:div w:id="2013219854">
      <w:bodyDiv w:val="1"/>
      <w:marLeft w:val="0"/>
      <w:marRight w:val="0"/>
      <w:marTop w:val="0"/>
      <w:marBottom w:val="0"/>
      <w:divBdr>
        <w:top w:val="none" w:sz="0" w:space="0" w:color="auto"/>
        <w:left w:val="none" w:sz="0" w:space="0" w:color="auto"/>
        <w:bottom w:val="none" w:sz="0" w:space="0" w:color="auto"/>
        <w:right w:val="none" w:sz="0" w:space="0" w:color="auto"/>
      </w:divBdr>
    </w:div>
    <w:div w:id="2031486158">
      <w:bodyDiv w:val="1"/>
      <w:marLeft w:val="0"/>
      <w:marRight w:val="0"/>
      <w:marTop w:val="0"/>
      <w:marBottom w:val="0"/>
      <w:divBdr>
        <w:top w:val="none" w:sz="0" w:space="0" w:color="auto"/>
        <w:left w:val="none" w:sz="0" w:space="0" w:color="auto"/>
        <w:bottom w:val="none" w:sz="0" w:space="0" w:color="auto"/>
        <w:right w:val="none" w:sz="0" w:space="0" w:color="auto"/>
      </w:divBdr>
    </w:div>
    <w:div w:id="2038038965">
      <w:bodyDiv w:val="1"/>
      <w:marLeft w:val="0"/>
      <w:marRight w:val="0"/>
      <w:marTop w:val="0"/>
      <w:marBottom w:val="0"/>
      <w:divBdr>
        <w:top w:val="none" w:sz="0" w:space="0" w:color="auto"/>
        <w:left w:val="none" w:sz="0" w:space="0" w:color="auto"/>
        <w:bottom w:val="none" w:sz="0" w:space="0" w:color="auto"/>
        <w:right w:val="none" w:sz="0" w:space="0" w:color="auto"/>
      </w:divBdr>
    </w:div>
    <w:div w:id="2078285154">
      <w:bodyDiv w:val="1"/>
      <w:marLeft w:val="0"/>
      <w:marRight w:val="0"/>
      <w:marTop w:val="0"/>
      <w:marBottom w:val="0"/>
      <w:divBdr>
        <w:top w:val="none" w:sz="0" w:space="0" w:color="auto"/>
        <w:left w:val="none" w:sz="0" w:space="0" w:color="auto"/>
        <w:bottom w:val="none" w:sz="0" w:space="0" w:color="auto"/>
        <w:right w:val="none" w:sz="0" w:space="0" w:color="auto"/>
      </w:divBdr>
    </w:div>
    <w:div w:id="2095515555">
      <w:bodyDiv w:val="1"/>
      <w:marLeft w:val="0"/>
      <w:marRight w:val="0"/>
      <w:marTop w:val="0"/>
      <w:marBottom w:val="0"/>
      <w:divBdr>
        <w:top w:val="none" w:sz="0" w:space="0" w:color="auto"/>
        <w:left w:val="none" w:sz="0" w:space="0" w:color="auto"/>
        <w:bottom w:val="none" w:sz="0" w:space="0" w:color="auto"/>
        <w:right w:val="none" w:sz="0" w:space="0" w:color="auto"/>
      </w:divBdr>
    </w:div>
    <w:div w:id="2096976167">
      <w:bodyDiv w:val="1"/>
      <w:marLeft w:val="0"/>
      <w:marRight w:val="0"/>
      <w:marTop w:val="0"/>
      <w:marBottom w:val="0"/>
      <w:divBdr>
        <w:top w:val="none" w:sz="0" w:space="0" w:color="auto"/>
        <w:left w:val="none" w:sz="0" w:space="0" w:color="auto"/>
        <w:bottom w:val="none" w:sz="0" w:space="0" w:color="auto"/>
        <w:right w:val="none" w:sz="0" w:space="0" w:color="auto"/>
      </w:divBdr>
    </w:div>
    <w:div w:id="2102336143">
      <w:bodyDiv w:val="1"/>
      <w:marLeft w:val="0"/>
      <w:marRight w:val="0"/>
      <w:marTop w:val="0"/>
      <w:marBottom w:val="0"/>
      <w:divBdr>
        <w:top w:val="none" w:sz="0" w:space="0" w:color="auto"/>
        <w:left w:val="none" w:sz="0" w:space="0" w:color="auto"/>
        <w:bottom w:val="none" w:sz="0" w:space="0" w:color="auto"/>
        <w:right w:val="none" w:sz="0" w:space="0" w:color="auto"/>
      </w:divBdr>
    </w:div>
    <w:div w:id="2103068094">
      <w:bodyDiv w:val="1"/>
      <w:marLeft w:val="0"/>
      <w:marRight w:val="0"/>
      <w:marTop w:val="0"/>
      <w:marBottom w:val="0"/>
      <w:divBdr>
        <w:top w:val="none" w:sz="0" w:space="0" w:color="auto"/>
        <w:left w:val="none" w:sz="0" w:space="0" w:color="auto"/>
        <w:bottom w:val="none" w:sz="0" w:space="0" w:color="auto"/>
        <w:right w:val="none" w:sz="0" w:space="0" w:color="auto"/>
      </w:divBdr>
    </w:div>
    <w:div w:id="210313671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268999">
      <w:bodyDiv w:val="1"/>
      <w:marLeft w:val="0"/>
      <w:marRight w:val="0"/>
      <w:marTop w:val="0"/>
      <w:marBottom w:val="0"/>
      <w:divBdr>
        <w:top w:val="none" w:sz="0" w:space="0" w:color="auto"/>
        <w:left w:val="none" w:sz="0" w:space="0" w:color="auto"/>
        <w:bottom w:val="none" w:sz="0" w:space="0" w:color="auto"/>
        <w:right w:val="none" w:sz="0" w:space="0" w:color="auto"/>
      </w:divBdr>
    </w:div>
    <w:div w:id="21190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770.zip" TargetMode="External"/><Relationship Id="rId18" Type="http://schemas.openxmlformats.org/officeDocument/2006/relationships/hyperlink" Target="http://www.3gpp.org/ftp/TSG_RAN/WG4_Radio/TSGR4_95_e/Docs/R4-2008040.zip" TargetMode="External"/><Relationship Id="rId26" Type="http://schemas.openxmlformats.org/officeDocument/2006/relationships/hyperlink" Target="http://www.3gpp.org/ftp/TSG_RAN/WG4_Radio/TSGR4_95_e/Docs/R4-2006719.zip" TargetMode="External"/><Relationship Id="rId39" Type="http://schemas.openxmlformats.org/officeDocument/2006/relationships/hyperlink" Target="http://www.3gpp.org/ftp/TSG_RAN/WG4_Radio/TSGR4_95_e/Docs/R4-2006773.zip" TargetMode="External"/><Relationship Id="rId21" Type="http://schemas.openxmlformats.org/officeDocument/2006/relationships/hyperlink" Target="http://www.3gpp.org/ftp/TSG_RAN/WG4_Radio/TSGR4_95_e/Docs/R4-2006774.zip" TargetMode="External"/><Relationship Id="rId34" Type="http://schemas.openxmlformats.org/officeDocument/2006/relationships/hyperlink" Target="http://www.3gpp.org/ftp/TSG_RAN/WG4_Radio/TSGR4_95_e/Docs/R4-2008058.zip" TargetMode="External"/><Relationship Id="rId42" Type="http://schemas.openxmlformats.org/officeDocument/2006/relationships/hyperlink" Target="http://www.3gpp.org/ftp/TSG_RAN/WG4_Radio/TSGR4_95_e/Docs/R4-2007164.zip" TargetMode="External"/><Relationship Id="rId47" Type="http://schemas.openxmlformats.org/officeDocument/2006/relationships/hyperlink" Target="http://www.3gpp.org/ftp/TSG_RAN/WG4_Radio/TSGR4_95_e/Docs/R4-2006719.zip" TargetMode="External"/><Relationship Id="rId50" Type="http://schemas.openxmlformats.org/officeDocument/2006/relationships/hyperlink" Target="http://www.3gpp.org/ftp/TSG_RAN/WG4_Radio/TSGR4_95_e/Docs/R4-2006985.zip" TargetMode="External"/><Relationship Id="rId55" Type="http://schemas.openxmlformats.org/officeDocument/2006/relationships/hyperlink" Target="http://www.3gpp.org/ftp/TSG_RAN/WG4_Radio/TSGR4_95_e/Docs/R4-2007273.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5_e/Docs/R4-2007162.zip" TargetMode="External"/><Relationship Id="rId20" Type="http://schemas.openxmlformats.org/officeDocument/2006/relationships/hyperlink" Target="http://www.3gpp.org/ftp/TSG_RAN/WG4_Radio/TSGR4_95_e/Docs/R4-2008040.zip" TargetMode="External"/><Relationship Id="rId29" Type="http://schemas.openxmlformats.org/officeDocument/2006/relationships/hyperlink" Target="http://www.3gpp.org/ftp/TSG_RAN/WG4_Radio/TSGR4_95_e/Docs/R4-2006772.zip" TargetMode="External"/><Relationship Id="rId41" Type="http://schemas.openxmlformats.org/officeDocument/2006/relationships/hyperlink" Target="http://www.3gpp.org/ftp/TSG_RAN/WG4_Radio/TSGR4_95_e/Docs/R4-2006985.zip" TargetMode="External"/><Relationship Id="rId54" Type="http://schemas.openxmlformats.org/officeDocument/2006/relationships/hyperlink" Target="http://www.3gpp.org/ftp/TSG_RAN/WG4_Radio/TSGR4_95_e/Docs/R4-200698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5_e/Docs/R4-2007163.zip" TargetMode="External"/><Relationship Id="rId32" Type="http://schemas.openxmlformats.org/officeDocument/2006/relationships/hyperlink" Target="http://www.3gpp.org/ftp/TSG_RAN/WG4_Radio/TSGR4_95_e/Docs/R4-2008058.zip" TargetMode="External"/><Relationship Id="rId37" Type="http://schemas.openxmlformats.org/officeDocument/2006/relationships/hyperlink" Target="http://www.3gpp.org/ftp/TSG_RAN/WG4_Radio/TSGR4_95_e/Docs/R4-2008065.zip" TargetMode="External"/><Relationship Id="rId40" Type="http://schemas.openxmlformats.org/officeDocument/2006/relationships/hyperlink" Target="http://www.3gpp.org/ftp/TSG_RAN/WG4_Radio/TSGR4_95_e/Docs/R4-2006984.zip" TargetMode="External"/><Relationship Id="rId45" Type="http://schemas.openxmlformats.org/officeDocument/2006/relationships/hyperlink" Target="http://www.3gpp.org/ftp/TSG_RAN/WG4_Radio/TSGR4_95_e/Docs/R4-2007740.zip" TargetMode="External"/><Relationship Id="rId53" Type="http://schemas.openxmlformats.org/officeDocument/2006/relationships/hyperlink" Target="http://www.3gpp.org/ftp/TSG_RAN/WG4_Radio/TSGR4_95_e/Docs/R4-2006773.zip" TargetMode="External"/><Relationship Id="rId58" Type="http://schemas.openxmlformats.org/officeDocument/2006/relationships/hyperlink" Target="http://www.3gpp.org/ftp/TSG_RAN/WG4_Radio/TSGR4_95_e/Docs/R4-2006965.zip" TargetMode="External"/><Relationship Id="rId5" Type="http://schemas.openxmlformats.org/officeDocument/2006/relationships/customXml" Target="../customXml/item4.xml"/><Relationship Id="rId15" Type="http://schemas.openxmlformats.org/officeDocument/2006/relationships/hyperlink" Target="http://www.3gpp.org/ftp/TSG_RAN/WG4_Radio/TSGR4_95_e/Docs/R4-2006965.zip" TargetMode="External"/><Relationship Id="rId23" Type="http://schemas.openxmlformats.org/officeDocument/2006/relationships/hyperlink" Target="http://www.3gpp.org/ftp/TSG_RAN/WG4_Radio/TSGR4_95_e/Docs/R4-2006983.zip" TargetMode="External"/><Relationship Id="rId28" Type="http://schemas.openxmlformats.org/officeDocument/2006/relationships/hyperlink" Target="http://www.3gpp.org/ftp/TSG_RAN/WG4_Radio/TSGR4_95_e/Docs/R4-2007272.zip" TargetMode="External"/><Relationship Id="rId36" Type="http://schemas.openxmlformats.org/officeDocument/2006/relationships/hyperlink" Target="http://www.3gpp.org/ftp/TSG_RAN/WG4_Radio/TSGR4_95_e/Docs/R4-2008065.zip" TargetMode="External"/><Relationship Id="rId49" Type="http://schemas.openxmlformats.org/officeDocument/2006/relationships/hyperlink" Target="http://www.3gpp.org/ftp/TSG_RAN/WG4_Radio/TSGR4_95_e/Docs/R4-2006773.zip" TargetMode="External"/><Relationship Id="rId57" Type="http://schemas.openxmlformats.org/officeDocument/2006/relationships/hyperlink" Target="http://www.3gpp.org/ftp/TSG_RAN/WG4_Radio/TSGR4_95_e/Docs/R4-2006770.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4_Radio/TSGR4_95_e/Docs/R4-2006774.zip" TargetMode="External"/><Relationship Id="rId31" Type="http://schemas.openxmlformats.org/officeDocument/2006/relationships/hyperlink" Target="http://www.3gpp.org/ftp/TSG_RAN/WG4_Radio/TSGR4_95_e/Docs/R4-2006231.zip" TargetMode="External"/><Relationship Id="rId44" Type="http://schemas.openxmlformats.org/officeDocument/2006/relationships/hyperlink" Target="http://www.3gpp.org/ftp/TSG_RAN/WG4_Radio/TSGR4_95_e/Docs/R4-2007273.zip" TargetMode="External"/><Relationship Id="rId52" Type="http://schemas.openxmlformats.org/officeDocument/2006/relationships/hyperlink" Target="http://www.3gpp.org/ftp/TSG_RAN/WG4_Radio/TSGR4_95_e/Docs/R4-2007741.zip" TargetMode="External"/><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774.zip" TargetMode="External"/><Relationship Id="rId22" Type="http://schemas.openxmlformats.org/officeDocument/2006/relationships/hyperlink" Target="http://www.3gpp.org/ftp/TSG_RAN/WG4_Radio/TSGR4_95_e/Docs/R4-2006231.zip" TargetMode="External"/><Relationship Id="rId27" Type="http://schemas.openxmlformats.org/officeDocument/2006/relationships/hyperlink" Target="http://www.3gpp.org/ftp/TSG_RAN/WG4_Radio/TSGR4_95_e/Docs/R4-2006770.zip" TargetMode="External"/><Relationship Id="rId30" Type="http://schemas.openxmlformats.org/officeDocument/2006/relationships/hyperlink" Target="http://www.3gpp.org/ftp/TSG_RAN/WG4_Radio/TSGR4_95_e/Docs/R4-2006231.zip" TargetMode="External"/><Relationship Id="rId35" Type="http://schemas.openxmlformats.org/officeDocument/2006/relationships/hyperlink" Target="http://www.3gpp.org/ftp/TSG_RAN/WG4_Radio/TSGR4_95_e/Docs/R4-2008065.zip" TargetMode="External"/><Relationship Id="rId43" Type="http://schemas.openxmlformats.org/officeDocument/2006/relationships/hyperlink" Target="http://www.3gpp.org/ftp/TSG_RAN/WG4_Radio/TSGR4_95_e/Docs/R4-2007165.zip" TargetMode="External"/><Relationship Id="rId48" Type="http://schemas.openxmlformats.org/officeDocument/2006/relationships/hyperlink" Target="http://www.3gpp.org/ftp/TSG_RAN/WG4_Radio/TSGR4_95_e/Docs/R4-2007272.zip" TargetMode="External"/><Relationship Id="rId56" Type="http://schemas.openxmlformats.org/officeDocument/2006/relationships/hyperlink" Target="http://www.3gpp.org/ftp/TSG_RAN/WG4_Radio/TSGR4_95_e/Docs/R4-2007741.zip" TargetMode="External"/><Relationship Id="rId8" Type="http://schemas.openxmlformats.org/officeDocument/2006/relationships/settings" Target="settings.xml"/><Relationship Id="rId51" Type="http://schemas.openxmlformats.org/officeDocument/2006/relationships/hyperlink" Target="http://www.3gpp.org/ftp/TSG_RAN/WG4_Radio/TSGR4_95_e/Docs/R4-2007273.zip" TargetMode="External"/><Relationship Id="rId3" Type="http://schemas.openxmlformats.org/officeDocument/2006/relationships/customXml" Target="../customXml/item2.xml"/><Relationship Id="rId12" Type="http://schemas.openxmlformats.org/officeDocument/2006/relationships/hyperlink" Target="http://www.3gpp.org/ftp/TSG_RAN/WG4_Radio/TSGR4_95_e/Docs/R4-2006719.zip" TargetMode="External"/><Relationship Id="rId17" Type="http://schemas.openxmlformats.org/officeDocument/2006/relationships/hyperlink" Target="http://www.3gpp.org/ftp/TSG_RAN/WG4_Radio/TSGR4_95_e/Docs/R4-2007272.zip" TargetMode="External"/><Relationship Id="rId25" Type="http://schemas.openxmlformats.org/officeDocument/2006/relationships/hyperlink" Target="http://www.3gpp.org/ftp/TSG_RAN/WG4_Radio/TSGR4_95_e/Docs/R4-2008090.zip" TargetMode="External"/><Relationship Id="rId33" Type="http://schemas.openxmlformats.org/officeDocument/2006/relationships/hyperlink" Target="http://www.3gpp.org/ftp/TSG_RAN/WG4_Radio/TSGR4_94_eBis/Docs/R4-2004297.zip" TargetMode="External"/><Relationship Id="rId38" Type="http://schemas.openxmlformats.org/officeDocument/2006/relationships/hyperlink" Target="http://www.3gpp.org/ftp/TSG_RAN/WG4_Radio/TSGR4_95_e/Docs/R4-2006771.zip" TargetMode="External"/><Relationship Id="rId46" Type="http://schemas.openxmlformats.org/officeDocument/2006/relationships/hyperlink" Target="http://www.3gpp.org/ftp/TSG_RAN/WG4_Radio/TSGR4_95_e/Docs/R4-2007741.zip" TargetMode="External"/><Relationship Id="rId59" Type="http://schemas.openxmlformats.org/officeDocument/2006/relationships/hyperlink" Target="http://www.3gpp.org/ftp/TSG_RAN/WG4_Radio/TSGR4_95_e/Docs/R4-2007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53DD-7341-4716-8F9C-F24372B1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A01FD-009F-400A-8057-1FEAEB493B97}">
  <ds:schemaRefs>
    <ds:schemaRef ds:uri="http://schemas.microsoft.com/sharepoint/v3/contenttype/forms"/>
  </ds:schemaRefs>
</ds:datastoreItem>
</file>

<file path=customXml/itemProps3.xml><?xml version="1.0" encoding="utf-8"?>
<ds:datastoreItem xmlns:ds="http://schemas.openxmlformats.org/officeDocument/2006/customXml" ds:itemID="{010B96FA-2732-44F3-BFD8-5C604E6E9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99EFC8-F457-486A-9371-F61A2476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409</TotalTime>
  <Pages>48</Pages>
  <Words>16599</Words>
  <Characters>94616</Characters>
  <Application>Microsoft Office Word</Application>
  <DocSecurity>0</DocSecurity>
  <Lines>788</Lines>
  <Paragraphs>221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CATT</Company>
  <LinksUpToDate>false</LinksUpToDate>
  <CharactersWithSpaces>110994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jingjing_CMCC</cp:lastModifiedBy>
  <cp:revision>64</cp:revision>
  <cp:lastPrinted>2019-04-25T01:09:00Z</cp:lastPrinted>
  <dcterms:created xsi:type="dcterms:W3CDTF">2020-05-27T04:49:00Z</dcterms:created>
  <dcterms:modified xsi:type="dcterms:W3CDTF">2020-05-28T09:54:00Z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(2)BnCyTBsscAQJTUj08VLOohyWuLZiRsJ7ZW9+axewq35mvtqaWFZh9QdiSPCfuUhMelorBaI8
KebABIu2Vm4ddSwonL+ojrtpoTEj1c3P53ToWNEEsdyaAXgMC6EFVr61rHUgIOKw/MpoP8uj
yXoLnMA6VZrmeXBaqKFlkokjKNNk45eyPlrzfJor3YLlaHwMfOlkDTl2eW9+tgo9VSgaKWk5
fpHxo2C09aeXkUybn/</vt:lpwstr>
  </property>
  <property fmtid="{D5CDD505-2E9C-101B-9397-08002B2CF9AE}" pid="14" name="_2015_ms_pID_7253431">
    <vt:lpwstr>ZcIsgkNAKRSzUE5V/htCgYJrSAmKz2Ayd7tzKbqrDwAfpoyOg3CGp7
41CprgwrVtkuAz5Scb2xEXlP6NUG5NPJbkzQoE8/DNFZBRtv6D6fwpCArbzPN/E79Xj8L9dI
WZiUBHgWOlck6dtUFUccit2rnsv3SoBGJxuM7tbWHDno/EQvZG82TLGqZhTqRdrDSxSCNF05
grLHMz2LRpzg6oZ1</vt:lpwstr>
  </property>
  <property fmtid="{D5CDD505-2E9C-101B-9397-08002B2CF9AE}" pid="15" name="ContentTypeId">
    <vt:lpwstr>0x0101004257954231A76C44B0D04C9AEE4292A8</vt:lpwstr>
  </property>
</Properties>
</file>