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03A5D" w14:textId="75D133F9" w:rsidR="00203872" w:rsidRPr="00203872" w:rsidRDefault="00203872" w:rsidP="00203872">
      <w:pPr>
        <w:widowControl w:val="0"/>
        <w:tabs>
          <w:tab w:val="left" w:pos="8190"/>
        </w:tabs>
        <w:spacing w:after="0" w:line="240" w:lineRule="auto"/>
        <w:rPr>
          <w:rFonts w:ascii="Arial" w:eastAsia="Times New Roman" w:hAnsi="Arial" w:cs="Arial"/>
          <w:b/>
          <w:noProof/>
          <w:sz w:val="24"/>
          <w:szCs w:val="24"/>
          <w:lang w:val="de-DE"/>
        </w:rPr>
      </w:pPr>
      <w:bookmarkStart w:id="0" w:name="_Hlk498612625"/>
      <w:r w:rsidRPr="00203872">
        <w:rPr>
          <w:rFonts w:ascii="Arial" w:eastAsia="Times New Roman" w:hAnsi="Arial" w:cs="Arial"/>
          <w:b/>
          <w:noProof/>
          <w:sz w:val="24"/>
          <w:szCs w:val="24"/>
          <w:lang w:val="de-DE"/>
        </w:rPr>
        <w:t xml:space="preserve">3GPP TSG-RAN </w:t>
      </w:r>
      <w:r w:rsidRPr="00203872">
        <w:rPr>
          <w:rFonts w:ascii="Arial" w:eastAsia="Times New Roman" w:hAnsi="Arial" w:cs="Arial"/>
          <w:b/>
          <w:noProof/>
          <w:sz w:val="24"/>
          <w:szCs w:val="24"/>
        </w:rPr>
        <w:t>WG4 Meeting#9</w:t>
      </w:r>
      <w:r>
        <w:rPr>
          <w:rFonts w:ascii="Arial" w:eastAsia="Times New Roman" w:hAnsi="Arial" w:cs="Arial"/>
          <w:b/>
          <w:noProof/>
          <w:sz w:val="24"/>
          <w:szCs w:val="24"/>
        </w:rPr>
        <w:t>5</w:t>
      </w:r>
      <w:r w:rsidRPr="00203872">
        <w:rPr>
          <w:rFonts w:ascii="Arial" w:eastAsia="Times New Roman" w:hAnsi="Arial" w:cs="Arial"/>
          <w:b/>
          <w:noProof/>
          <w:sz w:val="24"/>
          <w:szCs w:val="24"/>
        </w:rPr>
        <w:t>-e</w:t>
      </w:r>
      <w:r w:rsidRPr="00203872">
        <w:rPr>
          <w:rFonts w:ascii="Arial" w:eastAsia="Times New Roman" w:hAnsi="Arial" w:cs="Arial"/>
          <w:b/>
          <w:noProof/>
          <w:sz w:val="24"/>
          <w:szCs w:val="24"/>
          <w:lang w:val="de-DE"/>
        </w:rPr>
        <w:tab/>
      </w:r>
      <w:r w:rsidR="000A7440" w:rsidRPr="000A7440">
        <w:rPr>
          <w:rFonts w:ascii="Arial" w:eastAsia="Times New Roman" w:hAnsi="Arial" w:cs="Arial"/>
          <w:b/>
          <w:noProof/>
          <w:sz w:val="24"/>
          <w:szCs w:val="24"/>
          <w:lang w:val="de-DE"/>
        </w:rPr>
        <w:t>R4-2007801</w:t>
      </w:r>
      <w:bookmarkStart w:id="1" w:name="_GoBack"/>
      <w:bookmarkEnd w:id="1"/>
    </w:p>
    <w:p w14:paraId="0E0BE2F8" w14:textId="5E2C98EB" w:rsidR="00203872" w:rsidRPr="00203872" w:rsidRDefault="00203872" w:rsidP="00203872">
      <w:pPr>
        <w:widowControl w:val="0"/>
        <w:spacing w:after="0" w:line="240" w:lineRule="auto"/>
        <w:rPr>
          <w:rFonts w:ascii="Arial" w:eastAsia="Times New Roman" w:hAnsi="Arial" w:cs="Arial"/>
          <w:b/>
          <w:noProof/>
          <w:sz w:val="24"/>
          <w:szCs w:val="24"/>
          <w:lang w:val="de-DE"/>
        </w:rPr>
      </w:pPr>
      <w:r w:rsidRPr="00203872">
        <w:rPr>
          <w:rFonts w:ascii="Arial" w:eastAsia="Times New Roman" w:hAnsi="Arial" w:cs="Arial"/>
          <w:b/>
          <w:noProof/>
          <w:sz w:val="24"/>
          <w:szCs w:val="24"/>
          <w:lang w:val="de-DE"/>
        </w:rPr>
        <w:t>Online, 2</w:t>
      </w:r>
      <w:r w:rsidR="009F7E6B">
        <w:rPr>
          <w:rFonts w:ascii="Arial" w:eastAsia="Times New Roman" w:hAnsi="Arial" w:cs="Arial"/>
          <w:b/>
          <w:noProof/>
          <w:sz w:val="24"/>
          <w:szCs w:val="24"/>
          <w:lang w:val="de-DE"/>
        </w:rPr>
        <w:t>5</w:t>
      </w:r>
      <w:r w:rsidRPr="00203872">
        <w:rPr>
          <w:rFonts w:ascii="Arial" w:eastAsia="Times New Roman" w:hAnsi="Arial" w:cs="Arial"/>
          <w:b/>
          <w:noProof/>
          <w:sz w:val="24"/>
          <w:szCs w:val="24"/>
          <w:lang w:val="de-DE"/>
        </w:rPr>
        <w:t xml:space="preserve">th </w:t>
      </w:r>
      <w:r w:rsidR="005B5089">
        <w:rPr>
          <w:rFonts w:ascii="Arial" w:eastAsia="Times New Roman" w:hAnsi="Arial" w:cs="Arial"/>
          <w:b/>
          <w:noProof/>
          <w:sz w:val="24"/>
          <w:szCs w:val="24"/>
          <w:lang w:val="de-DE"/>
        </w:rPr>
        <w:t>May</w:t>
      </w:r>
      <w:r w:rsidRPr="00203872">
        <w:rPr>
          <w:rFonts w:ascii="Arial" w:eastAsia="Times New Roman" w:hAnsi="Arial" w:cs="Arial"/>
          <w:b/>
          <w:noProof/>
          <w:sz w:val="24"/>
          <w:szCs w:val="24"/>
          <w:lang w:val="de-DE"/>
        </w:rPr>
        <w:t xml:space="preserve"> – </w:t>
      </w:r>
      <w:r w:rsidR="005B5089">
        <w:rPr>
          <w:rFonts w:ascii="Arial" w:eastAsia="Times New Roman" w:hAnsi="Arial" w:cs="Arial"/>
          <w:b/>
          <w:noProof/>
          <w:sz w:val="24"/>
          <w:szCs w:val="24"/>
          <w:lang w:val="de-DE"/>
        </w:rPr>
        <w:t>5</w:t>
      </w:r>
      <w:r w:rsidRPr="00203872">
        <w:rPr>
          <w:rFonts w:ascii="Arial" w:eastAsia="Times New Roman" w:hAnsi="Arial" w:cs="Arial"/>
          <w:b/>
          <w:noProof/>
          <w:sz w:val="24"/>
          <w:szCs w:val="24"/>
          <w:lang w:val="de-DE"/>
        </w:rPr>
        <w:t xml:space="preserve">th </w:t>
      </w:r>
      <w:r w:rsidR="005B5089">
        <w:rPr>
          <w:rFonts w:ascii="Arial" w:eastAsia="Times New Roman" w:hAnsi="Arial" w:cs="Arial"/>
          <w:b/>
          <w:noProof/>
          <w:sz w:val="24"/>
          <w:szCs w:val="24"/>
          <w:lang w:val="de-DE"/>
        </w:rPr>
        <w:t>Jun</w:t>
      </w:r>
      <w:r w:rsidRPr="00203872">
        <w:rPr>
          <w:rFonts w:ascii="Arial" w:eastAsia="Times New Roman" w:hAnsi="Arial" w:cs="Arial"/>
          <w:b/>
          <w:noProof/>
          <w:sz w:val="24"/>
          <w:szCs w:val="24"/>
          <w:lang w:val="de-DE"/>
        </w:rPr>
        <w:t>, 2020</w:t>
      </w:r>
    </w:p>
    <w:bookmarkEnd w:id="0"/>
    <w:p w14:paraId="790F0E32" w14:textId="77777777" w:rsidR="00203872" w:rsidRPr="00203872" w:rsidRDefault="00203872" w:rsidP="00203872">
      <w:pPr>
        <w:widowControl w:val="0"/>
        <w:spacing w:after="0" w:line="240" w:lineRule="auto"/>
        <w:rPr>
          <w:rFonts w:ascii="Arial" w:eastAsia="Times New Roman" w:hAnsi="Arial" w:cs="Times New Roman"/>
          <w:noProof/>
          <w:sz w:val="24"/>
          <w:szCs w:val="20"/>
        </w:rPr>
      </w:pPr>
    </w:p>
    <w:p w14:paraId="51A086A7" w14:textId="77777777" w:rsidR="00203872" w:rsidRPr="00203872" w:rsidRDefault="00203872" w:rsidP="00203872">
      <w:pPr>
        <w:tabs>
          <w:tab w:val="left" w:pos="1985"/>
        </w:tabs>
        <w:spacing w:after="180" w:line="240" w:lineRule="auto"/>
        <w:rPr>
          <w:rFonts w:ascii="Arial" w:eastAsia="Times New Roman" w:hAnsi="Arial" w:cs="Times New Roman"/>
          <w:sz w:val="24"/>
          <w:szCs w:val="20"/>
        </w:rPr>
      </w:pPr>
      <w:r w:rsidRPr="00203872">
        <w:rPr>
          <w:rFonts w:ascii="Arial" w:eastAsia="Times New Roman" w:hAnsi="Arial" w:cs="Times New Roman"/>
          <w:b/>
          <w:sz w:val="24"/>
          <w:szCs w:val="20"/>
        </w:rPr>
        <w:t xml:space="preserve">Source: </w:t>
      </w:r>
      <w:r w:rsidRPr="00203872">
        <w:rPr>
          <w:rFonts w:ascii="Arial" w:eastAsia="Times New Roman" w:hAnsi="Arial" w:cs="Times New Roman"/>
          <w:b/>
          <w:sz w:val="24"/>
          <w:szCs w:val="20"/>
        </w:rPr>
        <w:tab/>
      </w:r>
      <w:r w:rsidRPr="00203872">
        <w:rPr>
          <w:rFonts w:ascii="Arial" w:eastAsia="Times New Roman" w:hAnsi="Arial" w:cs="Times New Roman"/>
          <w:sz w:val="24"/>
          <w:szCs w:val="20"/>
        </w:rPr>
        <w:t>Qualcomm Incorporated</w:t>
      </w:r>
    </w:p>
    <w:p w14:paraId="165AA37D" w14:textId="28E34018"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Title:</w:t>
      </w:r>
      <w:r w:rsidRPr="00203872">
        <w:rPr>
          <w:rFonts w:ascii="Arial" w:eastAsia="Times New Roman" w:hAnsi="Arial" w:cs="Times New Roman"/>
          <w:sz w:val="24"/>
          <w:szCs w:val="20"/>
        </w:rPr>
        <w:t xml:space="preserve"> </w:t>
      </w:r>
      <w:r w:rsidRPr="00203872">
        <w:rPr>
          <w:rFonts w:ascii="Arial" w:eastAsia="Times New Roman" w:hAnsi="Arial" w:cs="Times New Roman"/>
          <w:sz w:val="24"/>
          <w:szCs w:val="20"/>
        </w:rPr>
        <w:tab/>
        <w:t xml:space="preserve">Views on URLLC </w:t>
      </w:r>
      <w:r w:rsidR="003521D1">
        <w:rPr>
          <w:rFonts w:ascii="Arial" w:eastAsia="Times New Roman" w:hAnsi="Arial" w:cs="Times New Roman"/>
          <w:sz w:val="24"/>
          <w:szCs w:val="20"/>
        </w:rPr>
        <w:t xml:space="preserve">High BLER </w:t>
      </w:r>
      <w:r w:rsidRPr="00203872">
        <w:rPr>
          <w:rFonts w:ascii="Arial" w:eastAsia="Times New Roman" w:hAnsi="Arial" w:cs="Times New Roman"/>
          <w:sz w:val="24"/>
          <w:szCs w:val="20"/>
        </w:rPr>
        <w:t>Test Cases</w:t>
      </w:r>
    </w:p>
    <w:p w14:paraId="2E3EBEB0" w14:textId="56383031"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Agenda item:</w:t>
      </w:r>
      <w:r w:rsidRPr="00203872">
        <w:rPr>
          <w:rFonts w:ascii="Arial" w:eastAsia="Times New Roman" w:hAnsi="Arial" w:cs="Times New Roman"/>
          <w:sz w:val="24"/>
          <w:szCs w:val="20"/>
        </w:rPr>
        <w:tab/>
        <w:t>6.9.1.2</w:t>
      </w:r>
      <w:r w:rsidR="005B5089">
        <w:rPr>
          <w:rFonts w:ascii="Arial" w:eastAsia="Times New Roman" w:hAnsi="Arial" w:cs="Times New Roman"/>
          <w:sz w:val="24"/>
          <w:szCs w:val="20"/>
        </w:rPr>
        <w:t>.1</w:t>
      </w:r>
    </w:p>
    <w:p w14:paraId="38263C55" w14:textId="77777777"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Document for:</w:t>
      </w:r>
      <w:r w:rsidRPr="00203872">
        <w:rPr>
          <w:rFonts w:ascii="Arial" w:eastAsia="Times New Roman" w:hAnsi="Arial" w:cs="Times New Roman"/>
          <w:sz w:val="24"/>
          <w:szCs w:val="20"/>
        </w:rPr>
        <w:tab/>
        <w:t>Discussion</w:t>
      </w:r>
    </w:p>
    <w:p w14:paraId="2DE54CEA" w14:textId="5C2AB4B2" w:rsidR="00203872" w:rsidRPr="000752F9" w:rsidRDefault="00203872" w:rsidP="000B168D">
      <w:pPr>
        <w:pStyle w:val="ListParagraph"/>
        <w:keepNext/>
        <w:keepLines/>
        <w:numPr>
          <w:ilvl w:val="0"/>
          <w:numId w:val="3"/>
        </w:numPr>
        <w:pBdr>
          <w:top w:val="single" w:sz="12" w:space="3" w:color="auto"/>
        </w:pBdr>
        <w:tabs>
          <w:tab w:val="num" w:pos="360"/>
          <w:tab w:val="num" w:pos="7902"/>
        </w:tabs>
        <w:spacing w:before="240" w:after="180" w:line="240" w:lineRule="auto"/>
        <w:ind w:left="360"/>
        <w:outlineLvl w:val="0"/>
        <w:rPr>
          <w:rFonts w:ascii="Arial" w:eastAsia="Times New Roman" w:hAnsi="Arial" w:cs="Times New Roman"/>
          <w:sz w:val="36"/>
          <w:szCs w:val="20"/>
        </w:rPr>
      </w:pPr>
      <w:r w:rsidRPr="000752F9">
        <w:rPr>
          <w:rFonts w:ascii="Arial" w:eastAsia="Times New Roman" w:hAnsi="Arial" w:cs="Times New Roman"/>
          <w:sz w:val="36"/>
          <w:szCs w:val="20"/>
        </w:rPr>
        <w:t>Introduction</w:t>
      </w:r>
    </w:p>
    <w:p w14:paraId="50C48426" w14:textId="77777777" w:rsidR="00203872" w:rsidRPr="00203872" w:rsidRDefault="00203872" w:rsidP="00203872">
      <w:pPr>
        <w:spacing w:after="180" w:line="240" w:lineRule="auto"/>
        <w:rPr>
          <w:rFonts w:ascii="Times New Roman" w:eastAsia="Times New Roman" w:hAnsi="Times New Roman" w:cs="Times New Roman"/>
          <w:sz w:val="24"/>
          <w:szCs w:val="24"/>
        </w:rPr>
      </w:pPr>
      <w:r w:rsidRPr="00203872">
        <w:rPr>
          <w:rFonts w:ascii="Times New Roman" w:eastAsia="Times New Roman" w:hAnsi="Times New Roman" w:cs="Times New Roman"/>
          <w:sz w:val="24"/>
          <w:szCs w:val="24"/>
        </w:rPr>
        <w:t xml:space="preserve">In the last meeting, WF [1] listed different options for testing URLLC features. In this paper, we discuss </w:t>
      </w:r>
      <w:bookmarkStart w:id="2" w:name="_Hlk521500305"/>
      <w:r w:rsidRPr="00203872">
        <w:rPr>
          <w:rFonts w:ascii="Times New Roman" w:eastAsia="Times New Roman" w:hAnsi="Times New Roman" w:cs="Times New Roman"/>
          <w:sz w:val="24"/>
          <w:szCs w:val="24"/>
        </w:rPr>
        <w:t xml:space="preserve">our views on </w:t>
      </w:r>
      <w:bookmarkEnd w:id="2"/>
      <w:r w:rsidRPr="00203872">
        <w:rPr>
          <w:rFonts w:ascii="Times New Roman" w:eastAsia="Times New Roman" w:hAnsi="Times New Roman" w:cs="Times New Roman"/>
          <w:sz w:val="24"/>
          <w:szCs w:val="24"/>
        </w:rPr>
        <w:t xml:space="preserve">test cases for URLLC features. </w:t>
      </w:r>
    </w:p>
    <w:p w14:paraId="1E0E8929" w14:textId="33D2FE11" w:rsidR="00203872" w:rsidRPr="000B168D" w:rsidRDefault="00203872" w:rsidP="000B168D">
      <w:pPr>
        <w:pStyle w:val="ListParagraph"/>
        <w:keepNext/>
        <w:keepLines/>
        <w:numPr>
          <w:ilvl w:val="0"/>
          <w:numId w:val="3"/>
        </w:numPr>
        <w:pBdr>
          <w:top w:val="single" w:sz="12" w:space="3" w:color="auto"/>
        </w:pBdr>
        <w:tabs>
          <w:tab w:val="num" w:pos="360"/>
        </w:tabs>
        <w:spacing w:before="240" w:after="180" w:line="240" w:lineRule="auto"/>
        <w:ind w:hanging="720"/>
        <w:outlineLvl w:val="0"/>
        <w:rPr>
          <w:rFonts w:ascii="Arial" w:eastAsia="Times New Roman" w:hAnsi="Arial" w:cs="Times New Roman"/>
          <w:sz w:val="36"/>
          <w:szCs w:val="20"/>
        </w:rPr>
      </w:pPr>
      <w:r w:rsidRPr="000B168D">
        <w:rPr>
          <w:rFonts w:ascii="Arial" w:eastAsia="Times New Roman" w:hAnsi="Arial" w:cs="Times New Roman"/>
          <w:sz w:val="36"/>
          <w:szCs w:val="20"/>
        </w:rPr>
        <w:t>Tests for FR2</w:t>
      </w:r>
    </w:p>
    <w:p w14:paraId="2EB0BE31" w14:textId="77777777" w:rsidR="00203872" w:rsidRPr="00203872" w:rsidRDefault="00203872" w:rsidP="00203872">
      <w:pPr>
        <w:spacing w:after="180" w:line="240" w:lineRule="auto"/>
        <w:rPr>
          <w:rFonts w:ascii="Times New Roman" w:eastAsia="Times New Roman" w:hAnsi="Times New Roman" w:cs="Times New Roman"/>
          <w:sz w:val="24"/>
          <w:szCs w:val="24"/>
        </w:rPr>
      </w:pPr>
      <w:r w:rsidRPr="00203872">
        <w:rPr>
          <w:rFonts w:ascii="Times New Roman" w:eastAsia="Times New Roman" w:hAnsi="Times New Roman" w:cs="Times New Roman"/>
          <w:sz w:val="24"/>
          <w:szCs w:val="24"/>
        </w:rPr>
        <w:t>In our opinion, most UEs are only going to implement URLLC for FR1, initially. The reason is that FR2 already has very short duration slots and very wide bandwidth. So, low latency and high reliability features are much more needed for FR1 compared to FR2. Therefore, to avoid the extra work in this WI, we propose the following.</w:t>
      </w:r>
    </w:p>
    <w:p w14:paraId="6505190C" w14:textId="774EECEF" w:rsidR="00203872" w:rsidRPr="00203872" w:rsidRDefault="00203872" w:rsidP="00203872">
      <w:pPr>
        <w:spacing w:after="180" w:line="240" w:lineRule="auto"/>
        <w:rPr>
          <w:rFonts w:ascii="Times New Roman" w:eastAsia="Times New Roman" w:hAnsi="Times New Roman" w:cs="Times New Roman"/>
          <w:b/>
          <w:bCs/>
          <w:sz w:val="24"/>
          <w:szCs w:val="24"/>
        </w:rPr>
      </w:pPr>
      <w:r w:rsidRPr="00203872">
        <w:rPr>
          <w:rFonts w:ascii="Times New Roman" w:eastAsia="Times New Roman" w:hAnsi="Times New Roman" w:cs="Times New Roman"/>
          <w:b/>
          <w:bCs/>
          <w:sz w:val="24"/>
          <w:szCs w:val="24"/>
        </w:rPr>
        <w:t xml:space="preserve">Proposal 1: Do not define URLLC </w:t>
      </w:r>
      <w:r w:rsidR="00770B39">
        <w:rPr>
          <w:rFonts w:ascii="Times New Roman" w:eastAsia="Times New Roman" w:hAnsi="Times New Roman" w:cs="Times New Roman"/>
          <w:b/>
          <w:bCs/>
          <w:sz w:val="24"/>
          <w:szCs w:val="24"/>
        </w:rPr>
        <w:t xml:space="preserve">high BLER </w:t>
      </w:r>
      <w:r w:rsidRPr="00203872">
        <w:rPr>
          <w:rFonts w:ascii="Times New Roman" w:eastAsia="Times New Roman" w:hAnsi="Times New Roman" w:cs="Times New Roman"/>
          <w:b/>
          <w:bCs/>
          <w:sz w:val="24"/>
          <w:szCs w:val="24"/>
        </w:rPr>
        <w:t>test cases for FR2.</w:t>
      </w:r>
    </w:p>
    <w:p w14:paraId="0F9ED92C" w14:textId="32A4876D" w:rsidR="00203872" w:rsidRPr="00770B39" w:rsidRDefault="00203872" w:rsidP="00770B39">
      <w:pPr>
        <w:pStyle w:val="ListParagraph"/>
        <w:keepNext/>
        <w:keepLines/>
        <w:numPr>
          <w:ilvl w:val="0"/>
          <w:numId w:val="3"/>
        </w:numPr>
        <w:pBdr>
          <w:top w:val="single" w:sz="12" w:space="3" w:color="auto"/>
        </w:pBdr>
        <w:tabs>
          <w:tab w:val="num" w:pos="360"/>
        </w:tabs>
        <w:spacing w:before="240" w:after="180" w:line="240" w:lineRule="auto"/>
        <w:ind w:hanging="720"/>
        <w:outlineLvl w:val="0"/>
        <w:rPr>
          <w:rFonts w:ascii="Arial" w:eastAsia="Times New Roman" w:hAnsi="Arial" w:cs="Times New Roman"/>
          <w:sz w:val="36"/>
          <w:szCs w:val="20"/>
        </w:rPr>
      </w:pPr>
      <w:r w:rsidRPr="00770B39">
        <w:rPr>
          <w:rFonts w:ascii="Arial" w:eastAsia="Times New Roman" w:hAnsi="Arial" w:cs="Times New Roman"/>
          <w:sz w:val="36"/>
          <w:szCs w:val="20"/>
        </w:rPr>
        <w:t>High Reliability Requirements</w:t>
      </w:r>
    </w:p>
    <w:p w14:paraId="5BFE3178" w14:textId="3DFDAC07" w:rsidR="00203872" w:rsidRPr="00203872" w:rsidRDefault="00203872" w:rsidP="00203872">
      <w:pPr>
        <w:spacing w:after="180" w:line="240" w:lineRule="auto"/>
        <w:rPr>
          <w:rFonts w:ascii="Times New Roman" w:eastAsia="Times New Roman" w:hAnsi="Times New Roman" w:cs="Times New Roman"/>
          <w:sz w:val="24"/>
          <w:szCs w:val="24"/>
        </w:rPr>
      </w:pPr>
      <w:r w:rsidRPr="00203872">
        <w:rPr>
          <w:rFonts w:ascii="Times New Roman" w:eastAsia="Times New Roman" w:hAnsi="Times New Roman" w:cs="Times New Roman"/>
          <w:sz w:val="24"/>
          <w:szCs w:val="24"/>
        </w:rPr>
        <w:t xml:space="preserve">In WF [1], it was agreed to </w:t>
      </w:r>
      <w:r w:rsidR="00196BC2">
        <w:rPr>
          <w:rFonts w:ascii="Times New Roman" w:eastAsia="Times New Roman" w:hAnsi="Times New Roman" w:cs="Times New Roman"/>
          <w:sz w:val="24"/>
          <w:szCs w:val="24"/>
        </w:rPr>
        <w:t>choose the MCS for</w:t>
      </w:r>
      <w:r w:rsidRPr="00203872">
        <w:rPr>
          <w:rFonts w:ascii="Times New Roman" w:eastAsia="Times New Roman" w:hAnsi="Times New Roman" w:cs="Times New Roman"/>
          <w:sz w:val="24"/>
          <w:szCs w:val="24"/>
        </w:rPr>
        <w:t xml:space="preserve"> the fading tests for high reliability requirements </w:t>
      </w:r>
      <w:r w:rsidR="00196BC2">
        <w:rPr>
          <w:rFonts w:ascii="Times New Roman" w:eastAsia="Times New Roman" w:hAnsi="Times New Roman" w:cs="Times New Roman"/>
          <w:sz w:val="24"/>
          <w:szCs w:val="24"/>
        </w:rPr>
        <w:t>based on evaluation results</w:t>
      </w:r>
      <w:r w:rsidRPr="00203872">
        <w:rPr>
          <w:rFonts w:ascii="Times New Roman" w:eastAsia="Times New Roman" w:hAnsi="Times New Roman" w:cs="Times New Roman"/>
          <w:sz w:val="24"/>
          <w:szCs w:val="24"/>
        </w:rPr>
        <w:t xml:space="preserve">. However, we observed below results from our simulations for FDD 2Rx with </w:t>
      </w:r>
      <w:r w:rsidR="00802195">
        <w:rPr>
          <w:rFonts w:ascii="Times New Roman" w:eastAsia="Times New Roman" w:hAnsi="Times New Roman" w:cs="Times New Roman"/>
          <w:sz w:val="24"/>
          <w:szCs w:val="24"/>
        </w:rPr>
        <w:t xml:space="preserve">2 </w:t>
      </w:r>
      <w:r w:rsidRPr="00203872">
        <w:rPr>
          <w:rFonts w:ascii="Times New Roman" w:eastAsia="Times New Roman" w:hAnsi="Times New Roman" w:cs="Times New Roman"/>
          <w:sz w:val="24"/>
          <w:szCs w:val="24"/>
        </w:rPr>
        <w:t>slot aggregation.</w:t>
      </w:r>
    </w:p>
    <w:tbl>
      <w:tblPr>
        <w:tblW w:w="0" w:type="auto"/>
        <w:tblInd w:w="1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3015"/>
      </w:tblGrid>
      <w:tr w:rsidR="00203872" w:rsidRPr="00203872" w14:paraId="616D2BEE" w14:textId="77777777" w:rsidTr="00F01838">
        <w:tc>
          <w:tcPr>
            <w:tcW w:w="3015" w:type="dxa"/>
            <w:shd w:val="clear" w:color="auto" w:fill="auto"/>
          </w:tcPr>
          <w:p w14:paraId="41BCA32F" w14:textId="77777777" w:rsidR="00203872" w:rsidRPr="00203872" w:rsidRDefault="00203872" w:rsidP="00203872">
            <w:pPr>
              <w:spacing w:after="180" w:line="240" w:lineRule="auto"/>
              <w:jc w:val="center"/>
              <w:rPr>
                <w:rFonts w:ascii="Times New Roman" w:eastAsia="Times New Roman" w:hAnsi="Times New Roman" w:cs="Times New Roman"/>
                <w:b/>
                <w:bCs/>
                <w:sz w:val="24"/>
                <w:szCs w:val="24"/>
              </w:rPr>
            </w:pPr>
            <w:r w:rsidRPr="00203872">
              <w:rPr>
                <w:rFonts w:ascii="Times New Roman" w:eastAsia="Times New Roman" w:hAnsi="Times New Roman" w:cs="Times New Roman"/>
                <w:b/>
                <w:bCs/>
                <w:sz w:val="24"/>
                <w:szCs w:val="24"/>
              </w:rPr>
              <w:t>Case</w:t>
            </w:r>
          </w:p>
        </w:tc>
        <w:tc>
          <w:tcPr>
            <w:tcW w:w="3015" w:type="dxa"/>
            <w:shd w:val="clear" w:color="auto" w:fill="auto"/>
          </w:tcPr>
          <w:p w14:paraId="7CCD0CB3" w14:textId="77777777" w:rsidR="00203872" w:rsidRPr="00203872" w:rsidRDefault="00203872" w:rsidP="00203872">
            <w:pPr>
              <w:tabs>
                <w:tab w:val="left" w:pos="1365"/>
              </w:tabs>
              <w:spacing w:after="180" w:line="240" w:lineRule="auto"/>
              <w:jc w:val="center"/>
              <w:rPr>
                <w:rFonts w:ascii="Times New Roman" w:eastAsia="Times New Roman" w:hAnsi="Times New Roman" w:cs="Times New Roman"/>
                <w:b/>
                <w:bCs/>
                <w:sz w:val="24"/>
                <w:szCs w:val="24"/>
              </w:rPr>
            </w:pPr>
            <w:r w:rsidRPr="00203872">
              <w:rPr>
                <w:rFonts w:ascii="Times New Roman" w:eastAsia="Times New Roman" w:hAnsi="Times New Roman" w:cs="Times New Roman"/>
                <w:b/>
                <w:bCs/>
                <w:sz w:val="24"/>
                <w:szCs w:val="24"/>
              </w:rPr>
              <w:t>SNR in dB at 1e-2 BLER</w:t>
            </w:r>
          </w:p>
        </w:tc>
      </w:tr>
      <w:tr w:rsidR="00203872" w:rsidRPr="00203872" w14:paraId="18FEE0B9" w14:textId="77777777" w:rsidTr="00F01838">
        <w:tc>
          <w:tcPr>
            <w:tcW w:w="3015" w:type="dxa"/>
            <w:shd w:val="clear" w:color="auto" w:fill="auto"/>
          </w:tcPr>
          <w:p w14:paraId="343B41DF" w14:textId="1A4A6A42" w:rsidR="00203872" w:rsidRPr="00203872" w:rsidRDefault="00203872" w:rsidP="00203872">
            <w:pPr>
              <w:spacing w:after="180" w:line="240" w:lineRule="auto"/>
              <w:rPr>
                <w:rFonts w:ascii="Times New Roman" w:eastAsia="Times New Roman" w:hAnsi="Times New Roman" w:cs="Times New Roman"/>
                <w:sz w:val="24"/>
                <w:szCs w:val="24"/>
              </w:rPr>
            </w:pPr>
            <w:r w:rsidRPr="00203872">
              <w:rPr>
                <w:rFonts w:ascii="Times New Roman" w:eastAsia="Times New Roman" w:hAnsi="Times New Roman" w:cs="Times New Roman"/>
                <w:sz w:val="24"/>
                <w:szCs w:val="24"/>
              </w:rPr>
              <w:t xml:space="preserve">FDD 2Rx, </w:t>
            </w:r>
            <w:r w:rsidR="005E41D0">
              <w:rPr>
                <w:rFonts w:ascii="Times New Roman" w:eastAsia="Times New Roman" w:hAnsi="Times New Roman" w:cs="Times New Roman"/>
                <w:sz w:val="24"/>
                <w:szCs w:val="24"/>
              </w:rPr>
              <w:t>MCS 19</w:t>
            </w:r>
          </w:p>
        </w:tc>
        <w:tc>
          <w:tcPr>
            <w:tcW w:w="3015" w:type="dxa"/>
            <w:shd w:val="clear" w:color="auto" w:fill="auto"/>
          </w:tcPr>
          <w:p w14:paraId="605ADDE1" w14:textId="77D27F38" w:rsidR="00203872" w:rsidRPr="00203872" w:rsidRDefault="00203872" w:rsidP="00203872">
            <w:pPr>
              <w:spacing w:after="180" w:line="240" w:lineRule="auto"/>
              <w:jc w:val="center"/>
              <w:rPr>
                <w:rFonts w:ascii="Times New Roman" w:eastAsia="Times New Roman" w:hAnsi="Times New Roman" w:cs="Times New Roman"/>
                <w:sz w:val="24"/>
                <w:szCs w:val="24"/>
              </w:rPr>
            </w:pPr>
            <w:r w:rsidRPr="00203872">
              <w:rPr>
                <w:rFonts w:ascii="Times New Roman" w:eastAsia="Times New Roman" w:hAnsi="Times New Roman" w:cs="Times New Roman"/>
                <w:sz w:val="24"/>
                <w:szCs w:val="24"/>
              </w:rPr>
              <w:t>-</w:t>
            </w:r>
            <w:r w:rsidR="000B0CA1">
              <w:rPr>
                <w:rFonts w:ascii="Times New Roman" w:eastAsia="Times New Roman" w:hAnsi="Times New Roman" w:cs="Times New Roman"/>
                <w:sz w:val="24"/>
                <w:szCs w:val="24"/>
              </w:rPr>
              <w:t>0.8</w:t>
            </w:r>
          </w:p>
        </w:tc>
      </w:tr>
      <w:tr w:rsidR="00203872" w:rsidRPr="00203872" w14:paraId="1458D11F" w14:textId="77777777" w:rsidTr="00F01838">
        <w:tc>
          <w:tcPr>
            <w:tcW w:w="3015" w:type="dxa"/>
            <w:shd w:val="clear" w:color="auto" w:fill="auto"/>
          </w:tcPr>
          <w:p w14:paraId="04FFE6D6" w14:textId="73A02416" w:rsidR="00203872" w:rsidRPr="00203872" w:rsidRDefault="00203872" w:rsidP="00203872">
            <w:pPr>
              <w:spacing w:after="180" w:line="240" w:lineRule="auto"/>
              <w:rPr>
                <w:rFonts w:ascii="Times New Roman" w:eastAsia="Times New Roman" w:hAnsi="Times New Roman" w:cs="Times New Roman"/>
                <w:sz w:val="24"/>
                <w:szCs w:val="24"/>
              </w:rPr>
            </w:pPr>
            <w:r w:rsidRPr="00203872">
              <w:rPr>
                <w:rFonts w:ascii="Times New Roman" w:eastAsia="Times New Roman" w:hAnsi="Times New Roman" w:cs="Times New Roman"/>
                <w:sz w:val="24"/>
                <w:szCs w:val="24"/>
              </w:rPr>
              <w:t xml:space="preserve">FDD 2Rx, </w:t>
            </w:r>
            <w:r w:rsidR="005E41D0">
              <w:rPr>
                <w:rFonts w:ascii="Times New Roman" w:eastAsia="Times New Roman" w:hAnsi="Times New Roman" w:cs="Times New Roman"/>
                <w:sz w:val="24"/>
                <w:szCs w:val="24"/>
              </w:rPr>
              <w:t>MCS 16</w:t>
            </w:r>
          </w:p>
        </w:tc>
        <w:tc>
          <w:tcPr>
            <w:tcW w:w="3015" w:type="dxa"/>
            <w:shd w:val="clear" w:color="auto" w:fill="auto"/>
          </w:tcPr>
          <w:p w14:paraId="68475A1C" w14:textId="44EBAA7F" w:rsidR="00203872" w:rsidRPr="00203872" w:rsidRDefault="00203872" w:rsidP="00203872">
            <w:pPr>
              <w:spacing w:after="180" w:line="240" w:lineRule="auto"/>
              <w:jc w:val="center"/>
              <w:rPr>
                <w:rFonts w:ascii="Times New Roman" w:eastAsia="Times New Roman" w:hAnsi="Times New Roman" w:cs="Times New Roman"/>
                <w:sz w:val="24"/>
                <w:szCs w:val="24"/>
              </w:rPr>
            </w:pPr>
            <w:r w:rsidRPr="00203872">
              <w:rPr>
                <w:rFonts w:ascii="Times New Roman" w:eastAsia="Times New Roman" w:hAnsi="Times New Roman" w:cs="Times New Roman"/>
                <w:sz w:val="24"/>
                <w:szCs w:val="24"/>
              </w:rPr>
              <w:t>-</w:t>
            </w:r>
            <w:r w:rsidR="00802195">
              <w:rPr>
                <w:rFonts w:ascii="Times New Roman" w:eastAsia="Times New Roman" w:hAnsi="Times New Roman" w:cs="Times New Roman"/>
                <w:sz w:val="24"/>
                <w:szCs w:val="24"/>
              </w:rPr>
              <w:t>2</w:t>
            </w:r>
            <w:r w:rsidRPr="00203872">
              <w:rPr>
                <w:rFonts w:ascii="Times New Roman" w:eastAsia="Times New Roman" w:hAnsi="Times New Roman" w:cs="Times New Roman"/>
                <w:sz w:val="24"/>
                <w:szCs w:val="24"/>
              </w:rPr>
              <w:t>.</w:t>
            </w:r>
            <w:r w:rsidR="00802195">
              <w:rPr>
                <w:rFonts w:ascii="Times New Roman" w:eastAsia="Times New Roman" w:hAnsi="Times New Roman" w:cs="Times New Roman"/>
                <w:sz w:val="24"/>
                <w:szCs w:val="24"/>
              </w:rPr>
              <w:t>3</w:t>
            </w:r>
          </w:p>
        </w:tc>
      </w:tr>
    </w:tbl>
    <w:p w14:paraId="49CB3745" w14:textId="2BAA5406" w:rsidR="00621EAE" w:rsidRDefault="00621EAE" w:rsidP="00203872">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Based on above results, we propose the following.</w:t>
      </w:r>
    </w:p>
    <w:p w14:paraId="65F796CB" w14:textId="08EFF8FE" w:rsidR="00203872" w:rsidRPr="00203872" w:rsidRDefault="00203872" w:rsidP="00621EAE">
      <w:pPr>
        <w:spacing w:after="180" w:line="240" w:lineRule="auto"/>
        <w:rPr>
          <w:rFonts w:ascii="Times New Roman" w:eastAsia="Times New Roman" w:hAnsi="Times New Roman" w:cs="Times New Roman"/>
          <w:sz w:val="24"/>
          <w:szCs w:val="24"/>
        </w:rPr>
      </w:pPr>
      <w:r w:rsidRPr="00203872">
        <w:rPr>
          <w:rFonts w:ascii="Times New Roman" w:eastAsia="Times New Roman" w:hAnsi="Times New Roman" w:cs="Times New Roman"/>
          <w:b/>
          <w:bCs/>
          <w:sz w:val="24"/>
          <w:szCs w:val="24"/>
        </w:rPr>
        <w:t xml:space="preserve">Proposal </w:t>
      </w:r>
      <w:r w:rsidR="009D262A">
        <w:rPr>
          <w:rFonts w:ascii="Times New Roman" w:eastAsia="Times New Roman" w:hAnsi="Times New Roman" w:cs="Times New Roman"/>
          <w:b/>
          <w:bCs/>
          <w:sz w:val="24"/>
          <w:szCs w:val="24"/>
        </w:rPr>
        <w:t>2</w:t>
      </w:r>
      <w:r w:rsidRPr="00203872">
        <w:rPr>
          <w:rFonts w:ascii="Times New Roman" w:eastAsia="Times New Roman" w:hAnsi="Times New Roman" w:cs="Times New Roman"/>
          <w:b/>
          <w:bCs/>
          <w:sz w:val="24"/>
          <w:szCs w:val="24"/>
        </w:rPr>
        <w:t xml:space="preserve">: Define high reliability </w:t>
      </w:r>
      <w:r w:rsidR="009D262A">
        <w:rPr>
          <w:rFonts w:ascii="Times New Roman" w:eastAsia="Times New Roman" w:hAnsi="Times New Roman" w:cs="Times New Roman"/>
          <w:b/>
          <w:bCs/>
          <w:sz w:val="24"/>
          <w:szCs w:val="24"/>
        </w:rPr>
        <w:t xml:space="preserve">high BLER </w:t>
      </w:r>
      <w:r w:rsidRPr="00203872">
        <w:rPr>
          <w:rFonts w:ascii="Times New Roman" w:eastAsia="Times New Roman" w:hAnsi="Times New Roman" w:cs="Times New Roman"/>
          <w:b/>
          <w:bCs/>
          <w:sz w:val="24"/>
          <w:szCs w:val="24"/>
        </w:rPr>
        <w:t xml:space="preserve">tests with </w:t>
      </w:r>
      <w:r w:rsidR="00621EAE">
        <w:rPr>
          <w:rFonts w:ascii="Times New Roman" w:eastAsia="Times New Roman" w:hAnsi="Times New Roman" w:cs="Times New Roman"/>
          <w:b/>
          <w:bCs/>
          <w:sz w:val="24"/>
          <w:szCs w:val="24"/>
        </w:rPr>
        <w:t>MCS 19</w:t>
      </w:r>
      <w:r w:rsidR="009D262A">
        <w:rPr>
          <w:rFonts w:ascii="Times New Roman" w:eastAsia="Times New Roman" w:hAnsi="Times New Roman" w:cs="Times New Roman"/>
          <w:b/>
          <w:bCs/>
          <w:sz w:val="24"/>
          <w:szCs w:val="24"/>
        </w:rPr>
        <w:t xml:space="preserve"> in Low SE MCS Table</w:t>
      </w:r>
      <w:r w:rsidR="00621EAE">
        <w:rPr>
          <w:rFonts w:ascii="Times New Roman" w:eastAsia="Times New Roman" w:hAnsi="Times New Roman" w:cs="Times New Roman"/>
          <w:b/>
          <w:bCs/>
          <w:sz w:val="24"/>
          <w:szCs w:val="24"/>
        </w:rPr>
        <w:t>.</w:t>
      </w:r>
    </w:p>
    <w:p w14:paraId="6660D7D0" w14:textId="7EB14C32" w:rsidR="00203872" w:rsidRPr="009D262A" w:rsidRDefault="00203872" w:rsidP="009D262A">
      <w:pPr>
        <w:pStyle w:val="ListParagraph"/>
        <w:keepNext/>
        <w:keepLines/>
        <w:numPr>
          <w:ilvl w:val="0"/>
          <w:numId w:val="3"/>
        </w:numPr>
        <w:pBdr>
          <w:top w:val="single" w:sz="12" w:space="3" w:color="auto"/>
        </w:pBdr>
        <w:tabs>
          <w:tab w:val="num" w:pos="360"/>
        </w:tabs>
        <w:spacing w:before="240" w:after="180" w:line="240" w:lineRule="auto"/>
        <w:ind w:hanging="720"/>
        <w:outlineLvl w:val="0"/>
        <w:rPr>
          <w:rFonts w:ascii="Arial" w:eastAsia="Times New Roman" w:hAnsi="Arial" w:cs="Times New Roman"/>
          <w:sz w:val="36"/>
          <w:szCs w:val="20"/>
        </w:rPr>
      </w:pPr>
      <w:r w:rsidRPr="009D262A">
        <w:rPr>
          <w:rFonts w:ascii="Arial" w:eastAsia="Times New Roman" w:hAnsi="Arial" w:cs="Times New Roman"/>
          <w:sz w:val="36"/>
          <w:szCs w:val="20"/>
        </w:rPr>
        <w:t xml:space="preserve">Low Latency </w:t>
      </w:r>
      <w:r w:rsidR="009D262A" w:rsidRPr="009D262A">
        <w:rPr>
          <w:rFonts w:ascii="Arial" w:eastAsia="Times New Roman" w:hAnsi="Arial" w:cs="Times New Roman"/>
          <w:sz w:val="36"/>
          <w:szCs w:val="20"/>
        </w:rPr>
        <w:t>Requirements</w:t>
      </w:r>
    </w:p>
    <w:p w14:paraId="2C44403F" w14:textId="37D68398" w:rsidR="00203872" w:rsidRPr="00203872" w:rsidRDefault="00203872" w:rsidP="00203872">
      <w:pPr>
        <w:spacing w:after="180" w:line="240" w:lineRule="auto"/>
        <w:rPr>
          <w:rFonts w:ascii="Times New Roman" w:eastAsia="Times New Roman" w:hAnsi="Times New Roman" w:cs="Times New Roman"/>
          <w:sz w:val="24"/>
          <w:szCs w:val="24"/>
        </w:rPr>
      </w:pPr>
      <w:r w:rsidRPr="00203872">
        <w:rPr>
          <w:rFonts w:ascii="Times New Roman" w:eastAsia="Times New Roman" w:hAnsi="Times New Roman" w:cs="Times New Roman"/>
          <w:sz w:val="24"/>
          <w:szCs w:val="24"/>
        </w:rPr>
        <w:t xml:space="preserve">In the previous meeting, it was agreed to define the low latency test with 2 symbol duration </w:t>
      </w:r>
      <w:proofErr w:type="gramStart"/>
      <w:r w:rsidRPr="00203872">
        <w:rPr>
          <w:rFonts w:ascii="Times New Roman" w:eastAsia="Times New Roman" w:hAnsi="Times New Roman" w:cs="Times New Roman"/>
          <w:sz w:val="24"/>
          <w:szCs w:val="24"/>
        </w:rPr>
        <w:t>mini-slot</w:t>
      </w:r>
      <w:proofErr w:type="gramEnd"/>
      <w:r w:rsidRPr="00203872">
        <w:rPr>
          <w:rFonts w:ascii="Times New Roman" w:eastAsia="Times New Roman" w:hAnsi="Times New Roman" w:cs="Times New Roman"/>
          <w:sz w:val="24"/>
          <w:szCs w:val="24"/>
        </w:rPr>
        <w:t>.</w:t>
      </w:r>
      <w:r w:rsidR="00EA3A7F">
        <w:rPr>
          <w:rFonts w:ascii="Times New Roman" w:eastAsia="Times New Roman" w:hAnsi="Times New Roman" w:cs="Times New Roman"/>
          <w:sz w:val="24"/>
          <w:szCs w:val="24"/>
        </w:rPr>
        <w:t xml:space="preserve"> </w:t>
      </w:r>
      <w:r w:rsidRPr="00203872">
        <w:rPr>
          <w:rFonts w:ascii="Times New Roman" w:eastAsia="Times New Roman" w:hAnsi="Times New Roman" w:cs="Times New Roman"/>
          <w:sz w:val="24"/>
          <w:szCs w:val="24"/>
        </w:rPr>
        <w:t xml:space="preserve">In our opinion, we do not need to test each and every possible duration of </w:t>
      </w:r>
      <w:proofErr w:type="gramStart"/>
      <w:r w:rsidRPr="00203872">
        <w:rPr>
          <w:rFonts w:ascii="Times New Roman" w:eastAsia="Times New Roman" w:hAnsi="Times New Roman" w:cs="Times New Roman"/>
          <w:sz w:val="24"/>
          <w:szCs w:val="24"/>
        </w:rPr>
        <w:t>mini-slot</w:t>
      </w:r>
      <w:proofErr w:type="gramEnd"/>
      <w:r w:rsidRPr="00203872">
        <w:rPr>
          <w:rFonts w:ascii="Times New Roman" w:eastAsia="Times New Roman" w:hAnsi="Times New Roman" w:cs="Times New Roman"/>
          <w:sz w:val="24"/>
          <w:szCs w:val="24"/>
        </w:rPr>
        <w:t>. Therefore, we propose the following.</w:t>
      </w:r>
    </w:p>
    <w:p w14:paraId="51618A20" w14:textId="33B70CDF" w:rsidR="00203872" w:rsidRPr="00203872" w:rsidRDefault="00203872" w:rsidP="00203872">
      <w:pPr>
        <w:spacing w:after="180" w:line="240" w:lineRule="auto"/>
        <w:rPr>
          <w:rFonts w:ascii="Times New Roman" w:eastAsia="Times New Roman" w:hAnsi="Times New Roman" w:cs="Times New Roman"/>
          <w:b/>
          <w:sz w:val="24"/>
          <w:szCs w:val="24"/>
        </w:rPr>
      </w:pPr>
      <w:r w:rsidRPr="00203872">
        <w:rPr>
          <w:rFonts w:ascii="Times New Roman" w:eastAsia="Times New Roman" w:hAnsi="Times New Roman" w:cs="Times New Roman"/>
          <w:b/>
          <w:sz w:val="24"/>
          <w:szCs w:val="24"/>
        </w:rPr>
        <w:t xml:space="preserve">Proposal </w:t>
      </w:r>
      <w:r w:rsidR="00EA3A7F">
        <w:rPr>
          <w:rFonts w:ascii="Times New Roman" w:eastAsia="Times New Roman" w:hAnsi="Times New Roman" w:cs="Times New Roman"/>
          <w:b/>
          <w:sz w:val="24"/>
          <w:szCs w:val="24"/>
        </w:rPr>
        <w:t>3</w:t>
      </w:r>
      <w:r w:rsidRPr="00203872">
        <w:rPr>
          <w:rFonts w:ascii="Times New Roman" w:eastAsia="Times New Roman" w:hAnsi="Times New Roman" w:cs="Times New Roman"/>
          <w:b/>
          <w:sz w:val="24"/>
          <w:szCs w:val="24"/>
        </w:rPr>
        <w:t>: Do not define additional test cases with different durations other than 2 symbols for low latency feature.</w:t>
      </w:r>
    </w:p>
    <w:p w14:paraId="4B3485E7" w14:textId="511988D3" w:rsidR="00BA49ED" w:rsidRDefault="00D017FC" w:rsidP="00203872">
      <w:pPr>
        <w:spacing w:after="18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Similarly, we don’t need to cover </w:t>
      </w:r>
      <w:r w:rsidR="00BA49ED">
        <w:rPr>
          <w:rFonts w:ascii="Times New Roman" w:eastAsia="Times New Roman" w:hAnsi="Times New Roman" w:cs="Times New Roman"/>
          <w:bCs/>
          <w:sz w:val="24"/>
          <w:szCs w:val="24"/>
        </w:rPr>
        <w:t>all the SNR regimes when trying to test the minimum requirements for low latency. Therefore, we propose the following.</w:t>
      </w:r>
    </w:p>
    <w:p w14:paraId="6F687BC9" w14:textId="641ADD4A" w:rsidR="00203872" w:rsidRPr="00203872" w:rsidRDefault="00BA49ED" w:rsidP="00203872">
      <w:pPr>
        <w:spacing w:after="180" w:line="240" w:lineRule="auto"/>
        <w:rPr>
          <w:rFonts w:ascii="Times New Roman" w:eastAsia="Times New Roman" w:hAnsi="Times New Roman" w:cs="Times New Roman"/>
          <w:b/>
          <w:sz w:val="24"/>
          <w:szCs w:val="24"/>
        </w:rPr>
      </w:pPr>
      <w:r w:rsidRPr="008936A7">
        <w:rPr>
          <w:rFonts w:ascii="Times New Roman" w:eastAsia="Times New Roman" w:hAnsi="Times New Roman" w:cs="Times New Roman"/>
          <w:b/>
          <w:sz w:val="24"/>
          <w:szCs w:val="24"/>
        </w:rPr>
        <w:t xml:space="preserve">Proposal 4: </w:t>
      </w:r>
      <w:r w:rsidR="00203872" w:rsidRPr="00203872">
        <w:rPr>
          <w:rFonts w:ascii="Times New Roman" w:eastAsia="Times New Roman" w:hAnsi="Times New Roman" w:cs="Times New Roman"/>
          <w:b/>
          <w:sz w:val="24"/>
          <w:szCs w:val="24"/>
        </w:rPr>
        <w:t xml:space="preserve"> </w:t>
      </w:r>
      <w:r w:rsidR="008936A7" w:rsidRPr="00203872">
        <w:rPr>
          <w:rFonts w:ascii="Times New Roman" w:eastAsia="Times New Roman" w:hAnsi="Times New Roman" w:cs="Times New Roman"/>
          <w:b/>
          <w:sz w:val="24"/>
          <w:szCs w:val="24"/>
        </w:rPr>
        <w:t xml:space="preserve">Define </w:t>
      </w:r>
      <w:r w:rsidR="008936A7">
        <w:rPr>
          <w:rFonts w:ascii="Times New Roman" w:eastAsia="Times New Roman" w:hAnsi="Times New Roman" w:cs="Times New Roman"/>
          <w:b/>
          <w:sz w:val="24"/>
          <w:szCs w:val="24"/>
        </w:rPr>
        <w:t>the test</w:t>
      </w:r>
      <w:r w:rsidR="008936A7" w:rsidRPr="00203872">
        <w:rPr>
          <w:rFonts w:ascii="Times New Roman" w:eastAsia="Times New Roman" w:hAnsi="Times New Roman" w:cs="Times New Roman"/>
          <w:b/>
          <w:sz w:val="24"/>
          <w:szCs w:val="24"/>
        </w:rPr>
        <w:t xml:space="preserve"> for low latency feature</w:t>
      </w:r>
      <w:r w:rsidR="008936A7">
        <w:rPr>
          <w:rFonts w:ascii="Times New Roman" w:eastAsia="Times New Roman" w:hAnsi="Times New Roman" w:cs="Times New Roman"/>
          <w:b/>
          <w:sz w:val="24"/>
          <w:szCs w:val="24"/>
        </w:rPr>
        <w:t xml:space="preserve"> with only MCS 4.</w:t>
      </w:r>
    </w:p>
    <w:p w14:paraId="1661BF9D" w14:textId="416CAC36" w:rsidR="00203872" w:rsidRPr="00203872" w:rsidRDefault="00203872" w:rsidP="00203872">
      <w:pPr>
        <w:spacing w:after="180" w:line="240" w:lineRule="auto"/>
        <w:rPr>
          <w:rFonts w:ascii="Times New Roman" w:eastAsia="Times New Roman" w:hAnsi="Times New Roman" w:cs="Times New Roman"/>
          <w:bCs/>
          <w:sz w:val="24"/>
          <w:szCs w:val="24"/>
        </w:rPr>
      </w:pPr>
      <w:r w:rsidRPr="00203872">
        <w:rPr>
          <w:rFonts w:ascii="Times New Roman" w:eastAsia="Times New Roman" w:hAnsi="Times New Roman" w:cs="Times New Roman"/>
          <w:bCs/>
          <w:sz w:val="24"/>
          <w:szCs w:val="24"/>
        </w:rPr>
        <w:lastRenderedPageBreak/>
        <w:t xml:space="preserve">In WF [1], </w:t>
      </w:r>
      <w:r w:rsidR="00C25E9E">
        <w:rPr>
          <w:rFonts w:ascii="Times New Roman" w:eastAsia="Times New Roman" w:hAnsi="Times New Roman" w:cs="Times New Roman"/>
          <w:bCs/>
          <w:sz w:val="24"/>
          <w:szCs w:val="24"/>
        </w:rPr>
        <w:t>number of HARQ processes</w:t>
      </w:r>
      <w:r w:rsidRPr="00203872">
        <w:rPr>
          <w:rFonts w:ascii="Times New Roman" w:eastAsia="Times New Roman" w:hAnsi="Times New Roman" w:cs="Times New Roman"/>
          <w:bCs/>
          <w:sz w:val="24"/>
          <w:szCs w:val="24"/>
        </w:rPr>
        <w:t xml:space="preserve"> for TDD</w:t>
      </w:r>
      <w:r w:rsidR="00C25E9E">
        <w:rPr>
          <w:rFonts w:ascii="Times New Roman" w:eastAsia="Times New Roman" w:hAnsi="Times New Roman" w:cs="Times New Roman"/>
          <w:bCs/>
          <w:sz w:val="24"/>
          <w:szCs w:val="24"/>
        </w:rPr>
        <w:t xml:space="preserve"> was still open</w:t>
      </w:r>
      <w:r w:rsidRPr="00203872">
        <w:rPr>
          <w:rFonts w:ascii="Times New Roman" w:eastAsia="Times New Roman" w:hAnsi="Times New Roman" w:cs="Times New Roman"/>
          <w:bCs/>
          <w:sz w:val="24"/>
          <w:szCs w:val="24"/>
        </w:rPr>
        <w:t xml:space="preserve">. </w:t>
      </w:r>
      <w:r w:rsidR="00C25E9E">
        <w:rPr>
          <w:rFonts w:ascii="Times New Roman" w:eastAsia="Times New Roman" w:hAnsi="Times New Roman" w:cs="Times New Roman"/>
          <w:bCs/>
          <w:sz w:val="24"/>
          <w:szCs w:val="24"/>
        </w:rPr>
        <w:t>As PDSCH grant is scheduled only on S slot, 2 HARQ processes should be more than enough</w:t>
      </w:r>
      <w:r w:rsidRPr="00203872">
        <w:rPr>
          <w:rFonts w:ascii="Times New Roman" w:eastAsia="Times New Roman" w:hAnsi="Times New Roman" w:cs="Times New Roman"/>
          <w:bCs/>
          <w:sz w:val="24"/>
          <w:szCs w:val="24"/>
        </w:rPr>
        <w:t>. Therefore, we propose the following.</w:t>
      </w:r>
    </w:p>
    <w:p w14:paraId="3F00AB99" w14:textId="77777777" w:rsidR="00203872" w:rsidRPr="00203872" w:rsidRDefault="00203872" w:rsidP="00203872">
      <w:pPr>
        <w:spacing w:after="180" w:line="240" w:lineRule="auto"/>
        <w:rPr>
          <w:rFonts w:ascii="Times New Roman" w:eastAsia="Times New Roman" w:hAnsi="Times New Roman" w:cs="Times New Roman"/>
          <w:b/>
          <w:sz w:val="24"/>
          <w:szCs w:val="24"/>
        </w:rPr>
      </w:pPr>
      <w:r w:rsidRPr="00203872">
        <w:rPr>
          <w:rFonts w:ascii="Times New Roman" w:eastAsia="Times New Roman" w:hAnsi="Times New Roman" w:cs="Times New Roman"/>
          <w:b/>
          <w:sz w:val="24"/>
          <w:szCs w:val="24"/>
        </w:rPr>
        <w:t xml:space="preserve">Proposal </w:t>
      </w:r>
      <w:r w:rsidR="00C25E9E">
        <w:rPr>
          <w:rFonts w:ascii="Times New Roman" w:eastAsia="Times New Roman" w:hAnsi="Times New Roman" w:cs="Times New Roman"/>
          <w:b/>
          <w:sz w:val="24"/>
          <w:szCs w:val="24"/>
        </w:rPr>
        <w:t>5</w:t>
      </w:r>
      <w:r w:rsidRPr="00203872">
        <w:rPr>
          <w:rFonts w:ascii="Times New Roman" w:eastAsia="Times New Roman" w:hAnsi="Times New Roman" w:cs="Times New Roman"/>
          <w:b/>
          <w:sz w:val="24"/>
          <w:szCs w:val="24"/>
        </w:rPr>
        <w:t xml:space="preserve">: Use </w:t>
      </w:r>
      <w:r w:rsidR="00C25E9E">
        <w:rPr>
          <w:rFonts w:ascii="Times New Roman" w:eastAsia="Times New Roman" w:hAnsi="Times New Roman" w:cs="Times New Roman"/>
          <w:b/>
          <w:sz w:val="24"/>
          <w:szCs w:val="24"/>
        </w:rPr>
        <w:t>2 HARQ processes</w:t>
      </w:r>
      <w:r w:rsidRPr="00203872">
        <w:rPr>
          <w:rFonts w:ascii="Times New Roman" w:eastAsia="Times New Roman" w:hAnsi="Times New Roman" w:cs="Times New Roman"/>
          <w:b/>
          <w:sz w:val="24"/>
          <w:szCs w:val="24"/>
        </w:rPr>
        <w:t xml:space="preserve"> for F</w:t>
      </w:r>
      <w:r w:rsidR="00C25E9E">
        <w:rPr>
          <w:rFonts w:ascii="Times New Roman" w:eastAsia="Times New Roman" w:hAnsi="Times New Roman" w:cs="Times New Roman"/>
          <w:b/>
          <w:sz w:val="24"/>
          <w:szCs w:val="24"/>
        </w:rPr>
        <w:t>R1 T</w:t>
      </w:r>
      <w:r w:rsidRPr="00203872">
        <w:rPr>
          <w:rFonts w:ascii="Times New Roman" w:eastAsia="Times New Roman" w:hAnsi="Times New Roman" w:cs="Times New Roman"/>
          <w:b/>
          <w:sz w:val="24"/>
          <w:szCs w:val="24"/>
        </w:rPr>
        <w:t>DD low latency tests.</w:t>
      </w:r>
    </w:p>
    <w:p w14:paraId="3FB88A02" w14:textId="62E8CA85" w:rsidR="00C25E9E" w:rsidRDefault="00C25E9E" w:rsidP="00C25E9E">
      <w:pPr>
        <w:pStyle w:val="ListParagraph"/>
        <w:keepNext/>
        <w:keepLines/>
        <w:numPr>
          <w:ilvl w:val="0"/>
          <w:numId w:val="3"/>
        </w:numPr>
        <w:pBdr>
          <w:top w:val="single" w:sz="12" w:space="3" w:color="auto"/>
        </w:pBdr>
        <w:tabs>
          <w:tab w:val="num" w:pos="360"/>
        </w:tabs>
        <w:spacing w:before="240" w:after="180" w:line="240" w:lineRule="auto"/>
        <w:ind w:hanging="720"/>
        <w:outlineLvl w:val="0"/>
        <w:rPr>
          <w:rFonts w:ascii="Arial" w:eastAsia="Times New Roman" w:hAnsi="Arial" w:cs="Times New Roman"/>
          <w:sz w:val="36"/>
          <w:szCs w:val="20"/>
        </w:rPr>
      </w:pPr>
      <w:r>
        <w:rPr>
          <w:rFonts w:ascii="Arial" w:eastAsia="Times New Roman" w:hAnsi="Arial" w:cs="Times New Roman"/>
          <w:sz w:val="36"/>
          <w:szCs w:val="20"/>
        </w:rPr>
        <w:t>DL Pre-emption Requirement</w:t>
      </w:r>
      <w:r w:rsidR="00C84410">
        <w:rPr>
          <w:rFonts w:ascii="Arial" w:eastAsia="Times New Roman" w:hAnsi="Arial" w:cs="Times New Roman"/>
          <w:sz w:val="36"/>
          <w:szCs w:val="20"/>
        </w:rPr>
        <w:t>s</w:t>
      </w:r>
    </w:p>
    <w:p w14:paraId="4F1995E1" w14:textId="1B558128" w:rsidR="00C84410" w:rsidRDefault="00DC3300" w:rsidP="00C84410">
      <w:pPr>
        <w:rPr>
          <w:rFonts w:ascii="Times New Roman" w:eastAsia="Times New Roman" w:hAnsi="Times New Roman" w:cs="Times New Roman"/>
          <w:bCs/>
          <w:sz w:val="24"/>
          <w:szCs w:val="24"/>
        </w:rPr>
      </w:pPr>
      <w:r w:rsidRPr="00DC3300">
        <w:rPr>
          <w:rFonts w:ascii="Times New Roman" w:eastAsia="Times New Roman" w:hAnsi="Times New Roman" w:cs="Times New Roman"/>
          <w:bCs/>
          <w:sz w:val="24"/>
          <w:szCs w:val="24"/>
        </w:rPr>
        <w:t>Based on our simulation results</w:t>
      </w:r>
      <w:r>
        <w:rPr>
          <w:rFonts w:ascii="Times New Roman" w:eastAsia="Times New Roman" w:hAnsi="Times New Roman" w:cs="Times New Roman"/>
          <w:bCs/>
          <w:sz w:val="24"/>
          <w:szCs w:val="24"/>
        </w:rPr>
        <w:t xml:space="preserve"> for 10% pre-emption probability with fixed scheduling</w:t>
      </w:r>
      <w:r w:rsidR="004C03D8">
        <w:rPr>
          <w:rFonts w:ascii="Times New Roman" w:eastAsia="Times New Roman" w:hAnsi="Times New Roman" w:cs="Times New Roman"/>
          <w:bCs/>
          <w:sz w:val="24"/>
          <w:szCs w:val="24"/>
        </w:rPr>
        <w:t>, we see 1</w:t>
      </w:r>
      <w:r w:rsidR="00294C7C">
        <w:rPr>
          <w:rFonts w:ascii="Times New Roman" w:eastAsia="Times New Roman" w:hAnsi="Times New Roman" w:cs="Times New Roman"/>
          <w:bCs/>
          <w:sz w:val="24"/>
          <w:szCs w:val="24"/>
        </w:rPr>
        <w:t>.2</w:t>
      </w:r>
      <w:r w:rsidR="004C03D8">
        <w:rPr>
          <w:rFonts w:ascii="Times New Roman" w:eastAsia="Times New Roman" w:hAnsi="Times New Roman" w:cs="Times New Roman"/>
          <w:bCs/>
          <w:sz w:val="24"/>
          <w:szCs w:val="24"/>
        </w:rPr>
        <w:t xml:space="preserve">dB </w:t>
      </w:r>
      <w:r w:rsidR="00294C7C">
        <w:rPr>
          <w:rFonts w:ascii="Times New Roman" w:eastAsia="Times New Roman" w:hAnsi="Times New Roman" w:cs="Times New Roman"/>
          <w:bCs/>
          <w:sz w:val="24"/>
          <w:szCs w:val="24"/>
        </w:rPr>
        <w:t xml:space="preserve">loss when UE doesn’t do correct pre-emption processing. In our opinion, that is big enough loss to </w:t>
      </w:r>
      <w:r w:rsidR="00EE442E">
        <w:rPr>
          <w:rFonts w:ascii="Times New Roman" w:eastAsia="Times New Roman" w:hAnsi="Times New Roman" w:cs="Times New Roman"/>
          <w:bCs/>
          <w:sz w:val="24"/>
          <w:szCs w:val="24"/>
        </w:rPr>
        <w:t xml:space="preserve">define the requirements for DL pre-emption. </w:t>
      </w:r>
      <w:r w:rsidR="00294C7C">
        <w:rPr>
          <w:rFonts w:ascii="Times New Roman" w:eastAsia="Times New Roman" w:hAnsi="Times New Roman" w:cs="Times New Roman"/>
          <w:bCs/>
          <w:sz w:val="24"/>
          <w:szCs w:val="24"/>
        </w:rPr>
        <w:t>Therefore, we propose the following.</w:t>
      </w:r>
    </w:p>
    <w:p w14:paraId="3DEC8761" w14:textId="03209B55" w:rsidR="00294C7C" w:rsidRPr="002A76CE" w:rsidRDefault="00EE442E" w:rsidP="00C84410">
      <w:pPr>
        <w:rPr>
          <w:rFonts w:ascii="Times New Roman" w:eastAsia="Times New Roman" w:hAnsi="Times New Roman" w:cs="Times New Roman"/>
          <w:b/>
          <w:sz w:val="24"/>
          <w:szCs w:val="24"/>
        </w:rPr>
      </w:pPr>
      <w:r w:rsidRPr="002A76CE">
        <w:rPr>
          <w:rFonts w:ascii="Times New Roman" w:eastAsia="Times New Roman" w:hAnsi="Times New Roman" w:cs="Times New Roman"/>
          <w:b/>
          <w:sz w:val="24"/>
          <w:szCs w:val="24"/>
        </w:rPr>
        <w:t xml:space="preserve">Proposal 6: </w:t>
      </w:r>
      <w:r w:rsidR="000619B9" w:rsidRPr="002A76CE">
        <w:rPr>
          <w:rFonts w:ascii="Times New Roman" w:eastAsia="Times New Roman" w:hAnsi="Times New Roman" w:cs="Times New Roman"/>
          <w:b/>
          <w:sz w:val="24"/>
          <w:szCs w:val="24"/>
        </w:rPr>
        <w:t xml:space="preserve">Define DL pre-emption test for </w:t>
      </w:r>
      <w:proofErr w:type="spellStart"/>
      <w:r w:rsidR="000619B9" w:rsidRPr="002A76CE">
        <w:rPr>
          <w:rFonts w:ascii="Times New Roman" w:eastAsia="Times New Roman" w:hAnsi="Times New Roman" w:cs="Times New Roman"/>
          <w:b/>
          <w:sz w:val="24"/>
          <w:szCs w:val="24"/>
        </w:rPr>
        <w:t>eMBB</w:t>
      </w:r>
      <w:proofErr w:type="spellEnd"/>
      <w:r w:rsidR="000619B9" w:rsidRPr="002A76CE">
        <w:rPr>
          <w:rFonts w:ascii="Times New Roman" w:eastAsia="Times New Roman" w:hAnsi="Times New Roman" w:cs="Times New Roman"/>
          <w:b/>
          <w:sz w:val="24"/>
          <w:szCs w:val="24"/>
        </w:rPr>
        <w:t xml:space="preserve"> with 10% pre-emption probability</w:t>
      </w:r>
      <w:r w:rsidR="002A76CE" w:rsidRPr="002A76CE">
        <w:rPr>
          <w:rFonts w:ascii="Times New Roman" w:eastAsia="Times New Roman" w:hAnsi="Times New Roman" w:cs="Times New Roman"/>
          <w:b/>
          <w:sz w:val="24"/>
          <w:szCs w:val="24"/>
        </w:rPr>
        <w:t>, fixed scheduling and MCS 4.</w:t>
      </w:r>
    </w:p>
    <w:p w14:paraId="17C3E3F4" w14:textId="02257962" w:rsidR="00203872" w:rsidRPr="00C25E9E" w:rsidRDefault="00203872" w:rsidP="00C25E9E">
      <w:pPr>
        <w:pStyle w:val="ListParagraph"/>
        <w:keepNext/>
        <w:keepLines/>
        <w:numPr>
          <w:ilvl w:val="0"/>
          <w:numId w:val="3"/>
        </w:numPr>
        <w:pBdr>
          <w:top w:val="single" w:sz="12" w:space="3" w:color="auto"/>
        </w:pBdr>
        <w:tabs>
          <w:tab w:val="num" w:pos="360"/>
        </w:tabs>
        <w:spacing w:before="240" w:after="180" w:line="240" w:lineRule="auto"/>
        <w:ind w:hanging="720"/>
        <w:outlineLvl w:val="0"/>
        <w:rPr>
          <w:rFonts w:ascii="Arial" w:eastAsia="Times New Roman" w:hAnsi="Arial" w:cs="Times New Roman"/>
          <w:sz w:val="36"/>
          <w:szCs w:val="20"/>
        </w:rPr>
      </w:pPr>
      <w:r w:rsidRPr="00C25E9E">
        <w:rPr>
          <w:rFonts w:ascii="Arial" w:eastAsia="Times New Roman" w:hAnsi="Arial" w:cs="Times New Roman"/>
          <w:sz w:val="36"/>
          <w:szCs w:val="20"/>
        </w:rPr>
        <w:t>Conclusions</w:t>
      </w:r>
    </w:p>
    <w:p w14:paraId="510CB32C" w14:textId="12AAC242" w:rsidR="00203872" w:rsidRDefault="00203872" w:rsidP="00203872">
      <w:pPr>
        <w:spacing w:after="180" w:line="240" w:lineRule="auto"/>
        <w:rPr>
          <w:rFonts w:ascii="Times New Roman" w:eastAsia="Times New Roman" w:hAnsi="Times New Roman" w:cs="Times New Roman"/>
          <w:sz w:val="24"/>
          <w:szCs w:val="24"/>
        </w:rPr>
      </w:pPr>
      <w:r w:rsidRPr="00203872">
        <w:rPr>
          <w:rFonts w:ascii="Times New Roman" w:eastAsia="Times New Roman" w:hAnsi="Times New Roman" w:cs="Times New Roman"/>
          <w:sz w:val="24"/>
          <w:szCs w:val="24"/>
        </w:rPr>
        <w:t>This paper discusses the testability of certain URLLC features and test cases. Following has been observed and proposed:</w:t>
      </w:r>
    </w:p>
    <w:p w14:paraId="36F40F1D" w14:textId="77777777" w:rsidR="002A76CE" w:rsidRPr="00203872" w:rsidRDefault="002A76CE" w:rsidP="002A76CE">
      <w:pPr>
        <w:spacing w:after="180" w:line="240" w:lineRule="auto"/>
        <w:rPr>
          <w:rFonts w:ascii="Times New Roman" w:eastAsia="Times New Roman" w:hAnsi="Times New Roman" w:cs="Times New Roman"/>
          <w:b/>
          <w:bCs/>
          <w:sz w:val="24"/>
          <w:szCs w:val="24"/>
        </w:rPr>
      </w:pPr>
      <w:r w:rsidRPr="00203872">
        <w:rPr>
          <w:rFonts w:ascii="Times New Roman" w:eastAsia="Times New Roman" w:hAnsi="Times New Roman" w:cs="Times New Roman"/>
          <w:b/>
          <w:bCs/>
          <w:sz w:val="24"/>
          <w:szCs w:val="24"/>
        </w:rPr>
        <w:t xml:space="preserve">Proposal 1: Do not define URLLC </w:t>
      </w:r>
      <w:r>
        <w:rPr>
          <w:rFonts w:ascii="Times New Roman" w:eastAsia="Times New Roman" w:hAnsi="Times New Roman" w:cs="Times New Roman"/>
          <w:b/>
          <w:bCs/>
          <w:sz w:val="24"/>
          <w:szCs w:val="24"/>
        </w:rPr>
        <w:t xml:space="preserve">high BLER </w:t>
      </w:r>
      <w:r w:rsidRPr="00203872">
        <w:rPr>
          <w:rFonts w:ascii="Times New Roman" w:eastAsia="Times New Roman" w:hAnsi="Times New Roman" w:cs="Times New Roman"/>
          <w:b/>
          <w:bCs/>
          <w:sz w:val="24"/>
          <w:szCs w:val="24"/>
        </w:rPr>
        <w:t>test cases for FR2.</w:t>
      </w:r>
    </w:p>
    <w:p w14:paraId="3BEB1A72" w14:textId="3AB78FCD" w:rsidR="002A76CE" w:rsidRDefault="002A76CE" w:rsidP="00203872">
      <w:pPr>
        <w:spacing w:after="180" w:line="240" w:lineRule="auto"/>
        <w:rPr>
          <w:rFonts w:ascii="Times New Roman" w:eastAsia="Times New Roman" w:hAnsi="Times New Roman" w:cs="Times New Roman"/>
          <w:b/>
          <w:bCs/>
          <w:sz w:val="24"/>
          <w:szCs w:val="24"/>
        </w:rPr>
      </w:pPr>
      <w:r w:rsidRPr="00203872">
        <w:rPr>
          <w:rFonts w:ascii="Times New Roman" w:eastAsia="Times New Roman" w:hAnsi="Times New Roman" w:cs="Times New Roman"/>
          <w:b/>
          <w:bCs/>
          <w:sz w:val="24"/>
          <w:szCs w:val="24"/>
        </w:rPr>
        <w:t xml:space="preserve">Proposal </w:t>
      </w:r>
      <w:r>
        <w:rPr>
          <w:rFonts w:ascii="Times New Roman" w:eastAsia="Times New Roman" w:hAnsi="Times New Roman" w:cs="Times New Roman"/>
          <w:b/>
          <w:bCs/>
          <w:sz w:val="24"/>
          <w:szCs w:val="24"/>
        </w:rPr>
        <w:t>2</w:t>
      </w:r>
      <w:r w:rsidRPr="00203872">
        <w:rPr>
          <w:rFonts w:ascii="Times New Roman" w:eastAsia="Times New Roman" w:hAnsi="Times New Roman" w:cs="Times New Roman"/>
          <w:b/>
          <w:bCs/>
          <w:sz w:val="24"/>
          <w:szCs w:val="24"/>
        </w:rPr>
        <w:t xml:space="preserve">: Define high reliability </w:t>
      </w:r>
      <w:r>
        <w:rPr>
          <w:rFonts w:ascii="Times New Roman" w:eastAsia="Times New Roman" w:hAnsi="Times New Roman" w:cs="Times New Roman"/>
          <w:b/>
          <w:bCs/>
          <w:sz w:val="24"/>
          <w:szCs w:val="24"/>
        </w:rPr>
        <w:t xml:space="preserve">high BLER </w:t>
      </w:r>
      <w:r w:rsidRPr="00203872">
        <w:rPr>
          <w:rFonts w:ascii="Times New Roman" w:eastAsia="Times New Roman" w:hAnsi="Times New Roman" w:cs="Times New Roman"/>
          <w:b/>
          <w:bCs/>
          <w:sz w:val="24"/>
          <w:szCs w:val="24"/>
        </w:rPr>
        <w:t xml:space="preserve">tests with </w:t>
      </w:r>
      <w:r>
        <w:rPr>
          <w:rFonts w:ascii="Times New Roman" w:eastAsia="Times New Roman" w:hAnsi="Times New Roman" w:cs="Times New Roman"/>
          <w:b/>
          <w:bCs/>
          <w:sz w:val="24"/>
          <w:szCs w:val="24"/>
        </w:rPr>
        <w:t>MCS 19 in Low SE MCS Table.</w:t>
      </w:r>
    </w:p>
    <w:p w14:paraId="0ED6D811" w14:textId="77777777" w:rsidR="00517289" w:rsidRPr="00203872" w:rsidRDefault="00517289" w:rsidP="00517289">
      <w:pPr>
        <w:spacing w:after="180" w:line="240" w:lineRule="auto"/>
        <w:rPr>
          <w:rFonts w:ascii="Times New Roman" w:eastAsia="Times New Roman" w:hAnsi="Times New Roman" w:cs="Times New Roman"/>
          <w:b/>
          <w:sz w:val="24"/>
          <w:szCs w:val="24"/>
        </w:rPr>
      </w:pPr>
      <w:r w:rsidRPr="00203872">
        <w:rPr>
          <w:rFonts w:ascii="Times New Roman" w:eastAsia="Times New Roman" w:hAnsi="Times New Roman" w:cs="Times New Roman"/>
          <w:b/>
          <w:sz w:val="24"/>
          <w:szCs w:val="24"/>
        </w:rPr>
        <w:t xml:space="preserve">Proposal </w:t>
      </w:r>
      <w:r>
        <w:rPr>
          <w:rFonts w:ascii="Times New Roman" w:eastAsia="Times New Roman" w:hAnsi="Times New Roman" w:cs="Times New Roman"/>
          <w:b/>
          <w:sz w:val="24"/>
          <w:szCs w:val="24"/>
        </w:rPr>
        <w:t>3</w:t>
      </w:r>
      <w:r w:rsidRPr="00203872">
        <w:rPr>
          <w:rFonts w:ascii="Times New Roman" w:eastAsia="Times New Roman" w:hAnsi="Times New Roman" w:cs="Times New Roman"/>
          <w:b/>
          <w:sz w:val="24"/>
          <w:szCs w:val="24"/>
        </w:rPr>
        <w:t>: Do not define additional test cases with different durations other than 2 symbols for low latency feature.</w:t>
      </w:r>
    </w:p>
    <w:p w14:paraId="20E63FAF" w14:textId="77777777" w:rsidR="00517289" w:rsidRPr="00203872" w:rsidRDefault="00517289" w:rsidP="00517289">
      <w:pPr>
        <w:spacing w:after="180" w:line="240" w:lineRule="auto"/>
        <w:rPr>
          <w:rFonts w:ascii="Times New Roman" w:eastAsia="Times New Roman" w:hAnsi="Times New Roman" w:cs="Times New Roman"/>
          <w:b/>
          <w:sz w:val="24"/>
          <w:szCs w:val="24"/>
        </w:rPr>
      </w:pPr>
      <w:r w:rsidRPr="008936A7">
        <w:rPr>
          <w:rFonts w:ascii="Times New Roman" w:eastAsia="Times New Roman" w:hAnsi="Times New Roman" w:cs="Times New Roman"/>
          <w:b/>
          <w:sz w:val="24"/>
          <w:szCs w:val="24"/>
        </w:rPr>
        <w:t xml:space="preserve">Proposal 4: </w:t>
      </w:r>
      <w:r w:rsidRPr="00203872">
        <w:rPr>
          <w:rFonts w:ascii="Times New Roman" w:eastAsia="Times New Roman" w:hAnsi="Times New Roman" w:cs="Times New Roman"/>
          <w:b/>
          <w:sz w:val="24"/>
          <w:szCs w:val="24"/>
        </w:rPr>
        <w:t xml:space="preserve"> Define </w:t>
      </w:r>
      <w:r>
        <w:rPr>
          <w:rFonts w:ascii="Times New Roman" w:eastAsia="Times New Roman" w:hAnsi="Times New Roman" w:cs="Times New Roman"/>
          <w:b/>
          <w:sz w:val="24"/>
          <w:szCs w:val="24"/>
        </w:rPr>
        <w:t>the test</w:t>
      </w:r>
      <w:r w:rsidRPr="00203872">
        <w:rPr>
          <w:rFonts w:ascii="Times New Roman" w:eastAsia="Times New Roman" w:hAnsi="Times New Roman" w:cs="Times New Roman"/>
          <w:b/>
          <w:sz w:val="24"/>
          <w:szCs w:val="24"/>
        </w:rPr>
        <w:t xml:space="preserve"> for low latency feature</w:t>
      </w:r>
      <w:r>
        <w:rPr>
          <w:rFonts w:ascii="Times New Roman" w:eastAsia="Times New Roman" w:hAnsi="Times New Roman" w:cs="Times New Roman"/>
          <w:b/>
          <w:sz w:val="24"/>
          <w:szCs w:val="24"/>
        </w:rPr>
        <w:t xml:space="preserve"> with only MCS 4.</w:t>
      </w:r>
    </w:p>
    <w:p w14:paraId="1576E8AF" w14:textId="77777777" w:rsidR="00517289" w:rsidRPr="00203872" w:rsidRDefault="00517289" w:rsidP="00517289">
      <w:pPr>
        <w:spacing w:after="180" w:line="240" w:lineRule="auto"/>
        <w:rPr>
          <w:rFonts w:ascii="Times New Roman" w:eastAsia="Times New Roman" w:hAnsi="Times New Roman" w:cs="Times New Roman"/>
          <w:b/>
          <w:sz w:val="24"/>
          <w:szCs w:val="24"/>
        </w:rPr>
      </w:pPr>
      <w:r w:rsidRPr="00203872">
        <w:rPr>
          <w:rFonts w:ascii="Times New Roman" w:eastAsia="Times New Roman" w:hAnsi="Times New Roman" w:cs="Times New Roman"/>
          <w:b/>
          <w:sz w:val="24"/>
          <w:szCs w:val="24"/>
        </w:rPr>
        <w:t xml:space="preserve">Proposal </w:t>
      </w:r>
      <w:r>
        <w:rPr>
          <w:rFonts w:ascii="Times New Roman" w:eastAsia="Times New Roman" w:hAnsi="Times New Roman" w:cs="Times New Roman"/>
          <w:b/>
          <w:sz w:val="24"/>
          <w:szCs w:val="24"/>
        </w:rPr>
        <w:t>5</w:t>
      </w:r>
      <w:r w:rsidRPr="00203872">
        <w:rPr>
          <w:rFonts w:ascii="Times New Roman" w:eastAsia="Times New Roman" w:hAnsi="Times New Roman" w:cs="Times New Roman"/>
          <w:b/>
          <w:sz w:val="24"/>
          <w:szCs w:val="24"/>
        </w:rPr>
        <w:t xml:space="preserve">: Use </w:t>
      </w:r>
      <w:r>
        <w:rPr>
          <w:rFonts w:ascii="Times New Roman" w:eastAsia="Times New Roman" w:hAnsi="Times New Roman" w:cs="Times New Roman"/>
          <w:b/>
          <w:sz w:val="24"/>
          <w:szCs w:val="24"/>
        </w:rPr>
        <w:t>2 HARQ processes</w:t>
      </w:r>
      <w:r w:rsidRPr="00203872">
        <w:rPr>
          <w:rFonts w:ascii="Times New Roman" w:eastAsia="Times New Roman" w:hAnsi="Times New Roman" w:cs="Times New Roman"/>
          <w:b/>
          <w:sz w:val="24"/>
          <w:szCs w:val="24"/>
        </w:rPr>
        <w:t xml:space="preserve"> for F</w:t>
      </w:r>
      <w:r>
        <w:rPr>
          <w:rFonts w:ascii="Times New Roman" w:eastAsia="Times New Roman" w:hAnsi="Times New Roman" w:cs="Times New Roman"/>
          <w:b/>
          <w:sz w:val="24"/>
          <w:szCs w:val="24"/>
        </w:rPr>
        <w:t>R1 T</w:t>
      </w:r>
      <w:r w:rsidRPr="00203872">
        <w:rPr>
          <w:rFonts w:ascii="Times New Roman" w:eastAsia="Times New Roman" w:hAnsi="Times New Roman" w:cs="Times New Roman"/>
          <w:b/>
          <w:sz w:val="24"/>
          <w:szCs w:val="24"/>
        </w:rPr>
        <w:t>DD low latency tests.</w:t>
      </w:r>
    </w:p>
    <w:p w14:paraId="496012E4" w14:textId="4A149CAC" w:rsidR="00203872" w:rsidRPr="00203872" w:rsidRDefault="00517289" w:rsidP="00203872">
      <w:pPr>
        <w:spacing w:after="180" w:line="240" w:lineRule="auto"/>
        <w:rPr>
          <w:rFonts w:ascii="Times New Roman" w:eastAsia="Times New Roman" w:hAnsi="Times New Roman" w:cs="Times New Roman"/>
          <w:b/>
          <w:sz w:val="24"/>
          <w:szCs w:val="24"/>
        </w:rPr>
      </w:pPr>
      <w:r w:rsidRPr="002A76CE">
        <w:rPr>
          <w:rFonts w:ascii="Times New Roman" w:eastAsia="Times New Roman" w:hAnsi="Times New Roman" w:cs="Times New Roman"/>
          <w:b/>
          <w:sz w:val="24"/>
          <w:szCs w:val="24"/>
        </w:rPr>
        <w:t xml:space="preserve">Proposal 6: Define DL pre-emption test for </w:t>
      </w:r>
      <w:proofErr w:type="spellStart"/>
      <w:r w:rsidRPr="002A76CE">
        <w:rPr>
          <w:rFonts w:ascii="Times New Roman" w:eastAsia="Times New Roman" w:hAnsi="Times New Roman" w:cs="Times New Roman"/>
          <w:b/>
          <w:sz w:val="24"/>
          <w:szCs w:val="24"/>
        </w:rPr>
        <w:t>eMBB</w:t>
      </w:r>
      <w:proofErr w:type="spellEnd"/>
      <w:r w:rsidRPr="002A76CE">
        <w:rPr>
          <w:rFonts w:ascii="Times New Roman" w:eastAsia="Times New Roman" w:hAnsi="Times New Roman" w:cs="Times New Roman"/>
          <w:b/>
          <w:sz w:val="24"/>
          <w:szCs w:val="24"/>
        </w:rPr>
        <w:t xml:space="preserve"> with 10% pre-emption probability, fixed scheduling and MCS 4.</w:t>
      </w:r>
      <w:r w:rsidR="00203872" w:rsidRPr="00203872">
        <w:rPr>
          <w:rFonts w:ascii="Times New Roman" w:eastAsia="Times New Roman" w:hAnsi="Times New Roman" w:cs="Times New Roman"/>
          <w:b/>
          <w:sz w:val="24"/>
          <w:szCs w:val="24"/>
        </w:rPr>
        <w:t xml:space="preserve"> </w:t>
      </w:r>
    </w:p>
    <w:p w14:paraId="05C19E55" w14:textId="77777777" w:rsidR="00203872" w:rsidRPr="00203872" w:rsidRDefault="00203872" w:rsidP="00203872">
      <w:pPr>
        <w:keepNext/>
        <w:keepLines/>
        <w:pBdr>
          <w:top w:val="single" w:sz="12" w:space="3" w:color="auto"/>
        </w:pBdr>
        <w:tabs>
          <w:tab w:val="num" w:pos="360"/>
        </w:tabs>
        <w:spacing w:before="240" w:after="180" w:line="240" w:lineRule="auto"/>
        <w:ind w:left="7902" w:hanging="7902"/>
        <w:outlineLvl w:val="0"/>
        <w:rPr>
          <w:rFonts w:ascii="Arial" w:eastAsia="Times New Roman" w:hAnsi="Arial" w:cs="Times New Roman"/>
          <w:sz w:val="36"/>
          <w:szCs w:val="20"/>
        </w:rPr>
      </w:pPr>
      <w:r w:rsidRPr="00203872">
        <w:rPr>
          <w:rFonts w:ascii="Arial" w:eastAsia="Times New Roman" w:hAnsi="Arial" w:cs="Times New Roman"/>
          <w:sz w:val="36"/>
          <w:szCs w:val="20"/>
        </w:rPr>
        <w:t>References</w:t>
      </w:r>
    </w:p>
    <w:p w14:paraId="6FE3CCC3" w14:textId="1F746022" w:rsidR="00203872" w:rsidRPr="00203872" w:rsidRDefault="00203872" w:rsidP="00203872">
      <w:pPr>
        <w:spacing w:after="180" w:line="240" w:lineRule="auto"/>
        <w:rPr>
          <w:rFonts w:ascii="Times New Roman" w:eastAsia="Times New Roman" w:hAnsi="Times New Roman" w:cs="Times New Roman"/>
          <w:sz w:val="24"/>
          <w:szCs w:val="24"/>
        </w:rPr>
      </w:pPr>
      <w:r w:rsidRPr="00203872">
        <w:rPr>
          <w:rFonts w:ascii="Times New Roman" w:eastAsia="Times New Roman" w:hAnsi="Times New Roman" w:cs="Times New Roman"/>
          <w:sz w:val="24"/>
          <w:szCs w:val="24"/>
        </w:rPr>
        <w:t>[1] R4-200</w:t>
      </w:r>
      <w:r w:rsidR="00396F03">
        <w:rPr>
          <w:rFonts w:ascii="Times New Roman" w:eastAsia="Times New Roman" w:hAnsi="Times New Roman" w:cs="Times New Roman"/>
          <w:sz w:val="24"/>
          <w:szCs w:val="24"/>
        </w:rPr>
        <w:t>5527</w:t>
      </w:r>
      <w:r w:rsidRPr="00203872">
        <w:rPr>
          <w:rFonts w:ascii="Times New Roman" w:eastAsia="Times New Roman" w:hAnsi="Times New Roman" w:cs="Times New Roman"/>
          <w:sz w:val="24"/>
          <w:szCs w:val="24"/>
        </w:rPr>
        <w:t>, “</w:t>
      </w:r>
      <w:r w:rsidRPr="00203872">
        <w:rPr>
          <w:rFonts w:ascii="Times New Roman" w:eastAsia="Times New Roman" w:hAnsi="Times New Roman" w:cs="Times New Roman"/>
          <w:sz w:val="24"/>
          <w:szCs w:val="24"/>
          <w:lang w:val="en-GB"/>
        </w:rPr>
        <w:t>Way forward for NR UE URLLC performance requirements</w:t>
      </w:r>
      <w:r w:rsidRPr="00203872">
        <w:rPr>
          <w:rFonts w:ascii="Times New Roman" w:eastAsia="Times New Roman" w:hAnsi="Times New Roman" w:cs="Times New Roman"/>
          <w:sz w:val="24"/>
          <w:szCs w:val="24"/>
        </w:rPr>
        <w:t>”, 3GPP TSG RAN WG4 Meeting #94-</w:t>
      </w:r>
      <w:r w:rsidR="00396F03">
        <w:rPr>
          <w:rFonts w:ascii="Times New Roman" w:eastAsia="Times New Roman" w:hAnsi="Times New Roman" w:cs="Times New Roman"/>
          <w:sz w:val="24"/>
          <w:szCs w:val="24"/>
        </w:rPr>
        <w:t>bis-</w:t>
      </w:r>
      <w:r w:rsidRPr="00203872">
        <w:rPr>
          <w:rFonts w:ascii="Times New Roman" w:eastAsia="Times New Roman" w:hAnsi="Times New Roman" w:cs="Times New Roman"/>
          <w:sz w:val="24"/>
          <w:szCs w:val="24"/>
        </w:rPr>
        <w:t xml:space="preserve">e, Online, </w:t>
      </w:r>
      <w:r w:rsidR="00396F03">
        <w:rPr>
          <w:rFonts w:ascii="Times New Roman" w:eastAsia="Times New Roman" w:hAnsi="Times New Roman" w:cs="Times New Roman"/>
          <w:sz w:val="24"/>
          <w:szCs w:val="24"/>
        </w:rPr>
        <w:t>Apr</w:t>
      </w:r>
      <w:r w:rsidRPr="00203872">
        <w:rPr>
          <w:rFonts w:ascii="Times New Roman" w:eastAsia="Times New Roman" w:hAnsi="Times New Roman" w:cs="Times New Roman"/>
          <w:sz w:val="24"/>
          <w:szCs w:val="24"/>
        </w:rPr>
        <w:t xml:space="preserve"> 2</w:t>
      </w:r>
      <w:r w:rsidR="00396F03">
        <w:rPr>
          <w:rFonts w:ascii="Times New Roman" w:eastAsia="Times New Roman" w:hAnsi="Times New Roman" w:cs="Times New Roman"/>
          <w:sz w:val="24"/>
          <w:szCs w:val="24"/>
        </w:rPr>
        <w:t>0</w:t>
      </w:r>
      <w:r w:rsidRPr="00203872">
        <w:rPr>
          <w:rFonts w:ascii="Times New Roman" w:eastAsia="Times New Roman" w:hAnsi="Times New Roman" w:cs="Times New Roman"/>
          <w:sz w:val="24"/>
          <w:szCs w:val="24"/>
        </w:rPr>
        <w:t xml:space="preserve"> - </w:t>
      </w:r>
      <w:r w:rsidR="00396F03">
        <w:rPr>
          <w:rFonts w:ascii="Times New Roman" w:eastAsia="Times New Roman" w:hAnsi="Times New Roman" w:cs="Times New Roman"/>
          <w:sz w:val="24"/>
          <w:szCs w:val="24"/>
        </w:rPr>
        <w:t>Ap</w:t>
      </w:r>
      <w:r w:rsidRPr="00203872">
        <w:rPr>
          <w:rFonts w:ascii="Times New Roman" w:eastAsia="Times New Roman" w:hAnsi="Times New Roman" w:cs="Times New Roman"/>
          <w:sz w:val="24"/>
          <w:szCs w:val="24"/>
        </w:rPr>
        <w:t xml:space="preserve">r </w:t>
      </w:r>
      <w:r w:rsidR="00396F03">
        <w:rPr>
          <w:rFonts w:ascii="Times New Roman" w:eastAsia="Times New Roman" w:hAnsi="Times New Roman" w:cs="Times New Roman"/>
          <w:sz w:val="24"/>
          <w:szCs w:val="24"/>
        </w:rPr>
        <w:t>30</w:t>
      </w:r>
      <w:r w:rsidRPr="00203872">
        <w:rPr>
          <w:rFonts w:ascii="Times New Roman" w:eastAsia="Times New Roman" w:hAnsi="Times New Roman" w:cs="Times New Roman"/>
          <w:sz w:val="24"/>
          <w:szCs w:val="24"/>
        </w:rPr>
        <w:t>, 2020.</w:t>
      </w:r>
    </w:p>
    <w:p w14:paraId="109B4D88" w14:textId="77777777" w:rsidR="00F91A41" w:rsidRDefault="00F91A41"/>
    <w:sectPr w:rsidR="00F91A41" w:rsidSect="00EA46F7">
      <w:headerReference w:type="default" r:id="rId5"/>
      <w:footerReference w:type="even" r:id="rId6"/>
      <w:footerReference w:type="default" r:id="rId7"/>
      <w:footnotePr>
        <w:numRestart w:val="eachSect"/>
      </w:footnotePr>
      <w:pgSz w:w="11907" w:h="16840" w:code="9"/>
      <w:pgMar w:top="1411" w:right="1138" w:bottom="1138" w:left="1138" w:header="850" w:footer="346" w:gutter="0"/>
      <w:pgNumType w:start="1"/>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6292A"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4D0B5E" w:rsidRDefault="000A7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255E1"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4D0B5E" w:rsidRDefault="000A7440">
    <w:pPr>
      <w:pStyle w:val="Footer"/>
      <w:ind w:right="360"/>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3434A" w14:textId="77777777" w:rsidR="00AE30E7" w:rsidRDefault="000A74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62075A"/>
    <w:multiLevelType w:val="hybridMultilevel"/>
    <w:tmpl w:val="5CF21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1B4E"/>
    <w:rsid w:val="00056FD8"/>
    <w:rsid w:val="000619B9"/>
    <w:rsid w:val="00063781"/>
    <w:rsid w:val="000752F9"/>
    <w:rsid w:val="000A20FD"/>
    <w:rsid w:val="000A7440"/>
    <w:rsid w:val="000B0CA1"/>
    <w:rsid w:val="000B168D"/>
    <w:rsid w:val="000B29C4"/>
    <w:rsid w:val="000D1593"/>
    <w:rsid w:val="000F3306"/>
    <w:rsid w:val="00111BB5"/>
    <w:rsid w:val="00123017"/>
    <w:rsid w:val="001400C8"/>
    <w:rsid w:val="00196BC2"/>
    <w:rsid w:val="001A38E0"/>
    <w:rsid w:val="001E49C7"/>
    <w:rsid w:val="001F1F5E"/>
    <w:rsid w:val="00203872"/>
    <w:rsid w:val="002435EF"/>
    <w:rsid w:val="002831D7"/>
    <w:rsid w:val="00284091"/>
    <w:rsid w:val="00290161"/>
    <w:rsid w:val="002945E9"/>
    <w:rsid w:val="00294C7C"/>
    <w:rsid w:val="00297B98"/>
    <w:rsid w:val="002A76CE"/>
    <w:rsid w:val="002C47A2"/>
    <w:rsid w:val="002E5BDA"/>
    <w:rsid w:val="00311AE7"/>
    <w:rsid w:val="0032533A"/>
    <w:rsid w:val="00333C98"/>
    <w:rsid w:val="003521D1"/>
    <w:rsid w:val="00366150"/>
    <w:rsid w:val="00385A01"/>
    <w:rsid w:val="003864A8"/>
    <w:rsid w:val="00396F03"/>
    <w:rsid w:val="003A515D"/>
    <w:rsid w:val="003A70B0"/>
    <w:rsid w:val="003D0F92"/>
    <w:rsid w:val="003F2AC0"/>
    <w:rsid w:val="00403499"/>
    <w:rsid w:val="00486BCF"/>
    <w:rsid w:val="0049316B"/>
    <w:rsid w:val="004A64B2"/>
    <w:rsid w:val="004C03D8"/>
    <w:rsid w:val="00517289"/>
    <w:rsid w:val="0056284D"/>
    <w:rsid w:val="00562C10"/>
    <w:rsid w:val="00565CFC"/>
    <w:rsid w:val="00592313"/>
    <w:rsid w:val="005A2079"/>
    <w:rsid w:val="005B03FC"/>
    <w:rsid w:val="005B5089"/>
    <w:rsid w:val="005C55AF"/>
    <w:rsid w:val="005E41D0"/>
    <w:rsid w:val="005F7081"/>
    <w:rsid w:val="00621E22"/>
    <w:rsid w:val="00621EAE"/>
    <w:rsid w:val="00646768"/>
    <w:rsid w:val="00646C21"/>
    <w:rsid w:val="006563BA"/>
    <w:rsid w:val="00677EE9"/>
    <w:rsid w:val="006977EB"/>
    <w:rsid w:val="006A359C"/>
    <w:rsid w:val="006C27F1"/>
    <w:rsid w:val="006E46C8"/>
    <w:rsid w:val="00707106"/>
    <w:rsid w:val="00727A62"/>
    <w:rsid w:val="00730C19"/>
    <w:rsid w:val="00770B39"/>
    <w:rsid w:val="00790422"/>
    <w:rsid w:val="007D5E33"/>
    <w:rsid w:val="007E0AF6"/>
    <w:rsid w:val="00802195"/>
    <w:rsid w:val="0082559C"/>
    <w:rsid w:val="008362F0"/>
    <w:rsid w:val="00857BD8"/>
    <w:rsid w:val="00874026"/>
    <w:rsid w:val="008936A7"/>
    <w:rsid w:val="008A70DF"/>
    <w:rsid w:val="008D3FF7"/>
    <w:rsid w:val="008F0333"/>
    <w:rsid w:val="009034F5"/>
    <w:rsid w:val="00967946"/>
    <w:rsid w:val="009B047E"/>
    <w:rsid w:val="009B28F9"/>
    <w:rsid w:val="009C3364"/>
    <w:rsid w:val="009D262A"/>
    <w:rsid w:val="009E3BA0"/>
    <w:rsid w:val="009F785F"/>
    <w:rsid w:val="009F7E6B"/>
    <w:rsid w:val="00A04C7E"/>
    <w:rsid w:val="00A122CB"/>
    <w:rsid w:val="00A4216E"/>
    <w:rsid w:val="00A53DDD"/>
    <w:rsid w:val="00A57F69"/>
    <w:rsid w:val="00A8613C"/>
    <w:rsid w:val="00A87B50"/>
    <w:rsid w:val="00AA1628"/>
    <w:rsid w:val="00AF452A"/>
    <w:rsid w:val="00B30FFA"/>
    <w:rsid w:val="00B62BB4"/>
    <w:rsid w:val="00B72893"/>
    <w:rsid w:val="00B83862"/>
    <w:rsid w:val="00B86D6E"/>
    <w:rsid w:val="00BA49ED"/>
    <w:rsid w:val="00BD743A"/>
    <w:rsid w:val="00C12551"/>
    <w:rsid w:val="00C2282F"/>
    <w:rsid w:val="00C25E9E"/>
    <w:rsid w:val="00C84410"/>
    <w:rsid w:val="00C9447F"/>
    <w:rsid w:val="00C97FAC"/>
    <w:rsid w:val="00CB5C44"/>
    <w:rsid w:val="00CD2FBE"/>
    <w:rsid w:val="00CE68F6"/>
    <w:rsid w:val="00D017FC"/>
    <w:rsid w:val="00D24389"/>
    <w:rsid w:val="00DB1853"/>
    <w:rsid w:val="00DB67E6"/>
    <w:rsid w:val="00DC3300"/>
    <w:rsid w:val="00DD1AA1"/>
    <w:rsid w:val="00E227E8"/>
    <w:rsid w:val="00E22AD0"/>
    <w:rsid w:val="00E55806"/>
    <w:rsid w:val="00E73253"/>
    <w:rsid w:val="00E80783"/>
    <w:rsid w:val="00E817FE"/>
    <w:rsid w:val="00E86DC2"/>
    <w:rsid w:val="00E93BC6"/>
    <w:rsid w:val="00EA3A7F"/>
    <w:rsid w:val="00ED3D9C"/>
    <w:rsid w:val="00ED684C"/>
    <w:rsid w:val="00EE442E"/>
    <w:rsid w:val="00F9038B"/>
    <w:rsid w:val="00F91A41"/>
    <w:rsid w:val="00F94E6B"/>
    <w:rsid w:val="00FA64C9"/>
    <w:rsid w:val="00FB0807"/>
    <w:rsid w:val="00FB43EB"/>
    <w:rsid w:val="00FC0886"/>
    <w:rsid w:val="00FC6B4B"/>
    <w:rsid w:val="00FD01F0"/>
    <w:rsid w:val="00FF6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basedOn w:val="Normal"/>
    <w:uiPriority w:val="34"/>
    <w:qFormat/>
    <w:rsid w:val="000752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1045</TotalTime>
  <Pages>2</Pages>
  <Words>490</Words>
  <Characters>2794</Characters>
  <Application>Microsoft Office Word</Application>
  <DocSecurity>0</DocSecurity>
  <Lines>23</Lines>
  <Paragraphs>6</Paragraphs>
  <ScaleCrop>false</ScaleCrop>
  <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Nigam</dc:creator>
  <cp:keywords/>
  <dc:description/>
  <cp:lastModifiedBy>Gaurav Nigam</cp:lastModifiedBy>
  <cp:revision>32</cp:revision>
  <dcterms:created xsi:type="dcterms:W3CDTF">2020-05-14T20:49:00Z</dcterms:created>
  <dcterms:modified xsi:type="dcterms:W3CDTF">2020-05-15T15:16:00Z</dcterms:modified>
</cp:coreProperties>
</file>