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440883">
        <w:rPr>
          <w:rFonts w:cs="Arial"/>
          <w:sz w:val="22"/>
          <w:szCs w:val="22"/>
        </w:rPr>
        <w:t>20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BF5A6D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20029</w:t>
      </w:r>
      <w:r w:rsidR="00440883">
        <w:rPr>
          <w:rFonts w:cs="Arial"/>
          <w:sz w:val="22"/>
          <w:szCs w:val="22"/>
        </w:rPr>
        <w:t>60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40883" w:rsidRPr="00440883">
        <w:rPr>
          <w:rFonts w:ascii="Arial" w:hAnsi="Arial" w:cs="Arial"/>
          <w:b/>
          <w:bCs/>
          <w:sz w:val="22"/>
          <w:szCs w:val="22"/>
        </w:rPr>
        <w:t>Reply LS on UE Tx switching period delay and DL interruption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40883" w:rsidRPr="00440883">
        <w:rPr>
          <w:rFonts w:ascii="Arial" w:hAnsi="Arial" w:cs="Arial"/>
          <w:b/>
          <w:bCs/>
          <w:sz w:val="22"/>
          <w:szCs w:val="22"/>
        </w:rPr>
        <w:t>R1-2001522 (R4-2002816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40883" w:rsidRPr="00440883">
        <w:rPr>
          <w:rFonts w:ascii="Arial" w:hAnsi="Arial" w:cs="Arial"/>
          <w:b/>
          <w:bCs/>
          <w:sz w:val="22"/>
          <w:szCs w:val="22"/>
        </w:rPr>
        <w:t>NR_RF_FR1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440883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440883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440883" w:rsidRPr="00440883">
        <w:rPr>
          <w:rFonts w:ascii="Arial" w:hAnsi="Arial" w:cs="Arial"/>
          <w:b/>
          <w:bCs/>
          <w:sz w:val="22"/>
          <w:szCs w:val="22"/>
        </w:rPr>
        <w:t>Chunhai Yao</w:t>
      </w:r>
    </w:p>
    <w:p w:rsidR="004408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0883" w:rsidRPr="00051D6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chunhai_yao@apple.com</w:t>
        </w:r>
      </w:hyperlink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40883" w:rsidRPr="00440883" w:rsidRDefault="00440883" w:rsidP="00440883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440883">
        <w:rPr>
          <w:rFonts w:cs="Arial"/>
          <w:iCs/>
          <w:lang w:eastAsia="ja-JP"/>
        </w:rPr>
        <w:t>RAN1 would like to thank RAN4 for the LS in R-12001522 (R4-2002816) regarding UE Tx switching period delay and DL interruption.</w:t>
      </w:r>
    </w:p>
    <w:p w:rsidR="00440883" w:rsidRPr="00440883" w:rsidRDefault="00440883" w:rsidP="00440883">
      <w:pPr>
        <w:pStyle w:val="CommentText"/>
        <w:tabs>
          <w:tab w:val="left" w:pos="426"/>
        </w:tabs>
        <w:rPr>
          <w:rFonts w:cs="Arial"/>
          <w:iCs/>
          <w:lang w:val="en-US" w:eastAsia="ja-JP"/>
        </w:rPr>
      </w:pPr>
      <w:r w:rsidRPr="00440883">
        <w:rPr>
          <w:rFonts w:cs="Arial"/>
          <w:iCs/>
          <w:lang w:eastAsia="ja-JP"/>
        </w:rPr>
        <w:t xml:space="preserve">RAN1 discussed the issue and would like to provide following answers to the question from RAN4: </w:t>
      </w:r>
      <w:r w:rsidRPr="00440883">
        <w:rPr>
          <w:rFonts w:cs="Arial"/>
          <w:iCs/>
          <w:lang w:val="en-US" w:eastAsia="ja-JP"/>
        </w:rPr>
        <w:t xml:space="preserve">Any potential RAN1 specification impact if there is DL reception interruption in some scenarios? </w:t>
      </w:r>
    </w:p>
    <w:p w:rsidR="00440883" w:rsidRPr="00440883" w:rsidRDefault="00440883" w:rsidP="00440883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440883">
        <w:rPr>
          <w:rFonts w:cs="Arial"/>
          <w:iCs/>
          <w:lang w:eastAsia="ja-JP"/>
        </w:rPr>
        <w:t xml:space="preserve">RAN1 Answer: </w:t>
      </w:r>
    </w:p>
    <w:p w:rsidR="0066707D" w:rsidRPr="00440883" w:rsidRDefault="00440883" w:rsidP="0066707D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440883">
        <w:rPr>
          <w:rFonts w:cs="Arial"/>
          <w:iCs/>
          <w:lang w:val="en-US" w:eastAsia="ja-JP"/>
        </w:rPr>
        <w:t>For UL Tx switching, t</w:t>
      </w:r>
      <w:r w:rsidRPr="00440883">
        <w:rPr>
          <w:rFonts w:cs="Arial"/>
          <w:iCs/>
          <w:lang w:eastAsia="ja-JP"/>
        </w:rPr>
        <w:t>here is no RAN1 specification impact on DL interruption. There may or may not be performance impacts due to DL interruption, but RAN1 did not analyze these further</w:t>
      </w:r>
      <w:r w:rsidRPr="00440883">
        <w:rPr>
          <w:rFonts w:cs="Arial"/>
          <w:iCs/>
          <w:lang w:val="en-US" w:eastAsia="ja-JP"/>
        </w:rPr>
        <w:t>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440883">
        <w:rPr>
          <w:rFonts w:ascii="Arial" w:hAnsi="Arial" w:cs="Arial"/>
          <w:b/>
          <w:lang w:val="en-US"/>
        </w:rPr>
        <w:t>4</w:t>
      </w:r>
      <w:r w:rsidRPr="0066707D">
        <w:rPr>
          <w:rFonts w:ascii="Arial" w:hAnsi="Arial" w:cs="Arial"/>
          <w:b/>
        </w:rPr>
        <w:t xml:space="preserve"> </w:t>
      </w:r>
      <w:bookmarkStart w:id="10" w:name="_GoBack"/>
      <w:bookmarkEnd w:id="10"/>
    </w:p>
    <w:p w:rsidR="00B97703" w:rsidRPr="00440883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440883" w:rsidRPr="00440883">
        <w:rPr>
          <w:rFonts w:ascii="Arial" w:hAnsi="Arial" w:cs="Arial"/>
        </w:rPr>
        <w:t>RAN1 respectfully asks RAN4 to take the above i</w:t>
      </w:r>
      <w:r w:rsidR="00440883" w:rsidRPr="00440883">
        <w:rPr>
          <w:rFonts w:ascii="Arial" w:hAnsi="Arial" w:cs="Arial" w:hint="eastAsia"/>
        </w:rPr>
        <w:t>nformation</w:t>
      </w:r>
      <w:r w:rsidR="00440883" w:rsidRPr="00440883">
        <w:rPr>
          <w:rFonts w:ascii="Arial" w:hAnsi="Arial" w:cs="Arial"/>
        </w:rPr>
        <w:t xml:space="preserve"> into account.</w:t>
      </w:r>
    </w:p>
    <w:p w:rsidR="00B97703" w:rsidRPr="0066707D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863A92" w:rsidRDefault="0066707D" w:rsidP="0066707D">
      <w:pPr>
        <w:rPr>
          <w:rFonts w:ascii="Arial" w:hAnsi="Arial" w:cs="Arial"/>
          <w:bCs/>
          <w:lang w:val="en-US"/>
        </w:rPr>
      </w:pPr>
      <w:r w:rsidRPr="00863A92">
        <w:rPr>
          <w:rFonts w:ascii="Arial" w:hAnsi="Arial" w:cs="Arial"/>
          <w:bCs/>
          <w:lang w:val="en-US"/>
        </w:rPr>
        <w:t>TSG-RAN WG1 Meeting #101-e</w:t>
      </w:r>
      <w:r w:rsidRPr="00863A92">
        <w:rPr>
          <w:rFonts w:ascii="Arial" w:hAnsi="Arial" w:cs="Arial"/>
          <w:bCs/>
          <w:lang w:val="en-US"/>
        </w:rPr>
        <w:tab/>
        <w:t xml:space="preserve">25 May – 5 June 2020, </w:t>
      </w:r>
      <w:r w:rsidRPr="00863A92">
        <w:rPr>
          <w:rFonts w:ascii="Arial" w:hAnsi="Arial" w:cs="Arial"/>
          <w:bCs/>
          <w:lang w:val="en-US"/>
        </w:rPr>
        <w:tab/>
      </w:r>
      <w:r w:rsidRPr="00863A92">
        <w:rPr>
          <w:rFonts w:ascii="Arial" w:hAnsi="Arial" w:cs="Arial"/>
          <w:bCs/>
          <w:lang w:val="en-US"/>
        </w:rPr>
        <w:tab/>
        <w:t>e-Meeting</w:t>
      </w:r>
    </w:p>
    <w:p w:rsidR="0066707D" w:rsidRPr="00863A92" w:rsidRDefault="0066707D" w:rsidP="0066707D">
      <w:pPr>
        <w:rPr>
          <w:rFonts w:ascii="Arial" w:hAnsi="Arial" w:cs="Arial"/>
          <w:lang w:val="en-US"/>
        </w:rPr>
      </w:pPr>
      <w:r w:rsidRPr="00863A92">
        <w:rPr>
          <w:rFonts w:ascii="Arial" w:hAnsi="Arial" w:cs="Arial"/>
          <w:bCs/>
          <w:lang w:val="en-US"/>
        </w:rPr>
        <w:t>TSG-RAN WG1 Meeting #102</w:t>
      </w:r>
      <w:r w:rsidRPr="00863A92">
        <w:rPr>
          <w:rFonts w:ascii="Arial" w:hAnsi="Arial" w:cs="Arial"/>
          <w:bCs/>
          <w:lang w:val="en-US"/>
        </w:rPr>
        <w:tab/>
        <w:t xml:space="preserve">24 – 28 August 2020, </w:t>
      </w:r>
      <w:r w:rsidRPr="00863A92">
        <w:rPr>
          <w:rFonts w:ascii="Arial" w:hAnsi="Arial" w:cs="Arial"/>
          <w:bCs/>
          <w:lang w:val="en-US"/>
        </w:rPr>
        <w:tab/>
      </w:r>
      <w:r w:rsidRPr="00863A92">
        <w:rPr>
          <w:rFonts w:ascii="Arial" w:hAnsi="Arial" w:cs="Arial"/>
          <w:bCs/>
          <w:lang w:val="en-US"/>
        </w:rPr>
        <w:tab/>
        <w:t>Toulouse, France</w:t>
      </w:r>
    </w:p>
    <w:p w:rsidR="002F1940" w:rsidRPr="0066707D" w:rsidRDefault="002F1940" w:rsidP="002F1940">
      <w:pPr>
        <w:rPr>
          <w:lang w:val="en-US"/>
        </w:rPr>
      </w:pPr>
    </w:p>
    <w:sectPr w:rsidR="002F1940" w:rsidRPr="006670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DE2" w:rsidRDefault="002E4DE2">
      <w:pPr>
        <w:spacing w:after="0"/>
      </w:pPr>
      <w:r>
        <w:separator/>
      </w:r>
    </w:p>
  </w:endnote>
  <w:endnote w:type="continuationSeparator" w:id="0">
    <w:p w:rsidR="002E4DE2" w:rsidRDefault="002E4D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DE2" w:rsidRDefault="002E4DE2">
      <w:pPr>
        <w:spacing w:after="0"/>
      </w:pPr>
      <w:r>
        <w:separator/>
      </w:r>
    </w:p>
  </w:footnote>
  <w:footnote w:type="continuationSeparator" w:id="0">
    <w:p w:rsidR="002E4DE2" w:rsidRDefault="002E4D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58ED"/>
    <w:rsid w:val="000F6242"/>
    <w:rsid w:val="002E4DE2"/>
    <w:rsid w:val="002F1940"/>
    <w:rsid w:val="003044EB"/>
    <w:rsid w:val="00383545"/>
    <w:rsid w:val="00433500"/>
    <w:rsid w:val="00433F71"/>
    <w:rsid w:val="00440883"/>
    <w:rsid w:val="00440D43"/>
    <w:rsid w:val="00482938"/>
    <w:rsid w:val="004E3939"/>
    <w:rsid w:val="0066707D"/>
    <w:rsid w:val="006D7C0F"/>
    <w:rsid w:val="007F4F92"/>
    <w:rsid w:val="00863A92"/>
    <w:rsid w:val="008D772F"/>
    <w:rsid w:val="0099764C"/>
    <w:rsid w:val="00B97703"/>
    <w:rsid w:val="00BF5A6D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86C0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5A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F5A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F5A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5A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5A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5A6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5A6D"/>
    <w:pPr>
      <w:outlineLvl w:val="5"/>
    </w:pPr>
  </w:style>
  <w:style w:type="paragraph" w:styleId="Heading7">
    <w:name w:val="heading 7"/>
    <w:basedOn w:val="H6"/>
    <w:next w:val="Normal"/>
    <w:qFormat/>
    <w:rsid w:val="00BF5A6D"/>
    <w:pPr>
      <w:outlineLvl w:val="6"/>
    </w:pPr>
  </w:style>
  <w:style w:type="paragraph" w:styleId="Heading8">
    <w:name w:val="heading 8"/>
    <w:basedOn w:val="Heading1"/>
    <w:next w:val="Normal"/>
    <w:qFormat/>
    <w:rsid w:val="00BF5A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5A6D"/>
    <w:pPr>
      <w:outlineLvl w:val="8"/>
    </w:pPr>
  </w:style>
  <w:style w:type="character" w:default="1" w:styleId="DefaultParagraphFont">
    <w:name w:val="Default Paragraph Font"/>
    <w:semiHidden/>
    <w:rsid w:val="00BF5A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5A6D"/>
  </w:style>
  <w:style w:type="paragraph" w:styleId="Header">
    <w:name w:val="header"/>
    <w:link w:val="HeaderChar"/>
    <w:rsid w:val="00BF5A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F5A6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F5A6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F5A6D"/>
    <w:pPr>
      <w:spacing w:before="180"/>
      <w:ind w:left="2693" w:hanging="2693"/>
    </w:pPr>
    <w:rPr>
      <w:b/>
    </w:rPr>
  </w:style>
  <w:style w:type="paragraph" w:styleId="TOC1">
    <w:name w:val="toc 1"/>
    <w:semiHidden/>
    <w:rsid w:val="00BF5A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F5A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F5A6D"/>
    <w:pPr>
      <w:ind w:left="1701" w:hanging="1701"/>
    </w:pPr>
  </w:style>
  <w:style w:type="paragraph" w:styleId="TOC4">
    <w:name w:val="toc 4"/>
    <w:basedOn w:val="TOC3"/>
    <w:semiHidden/>
    <w:rsid w:val="00BF5A6D"/>
    <w:pPr>
      <w:ind w:left="1418" w:hanging="1418"/>
    </w:pPr>
  </w:style>
  <w:style w:type="paragraph" w:styleId="TOC3">
    <w:name w:val="toc 3"/>
    <w:basedOn w:val="TOC2"/>
    <w:semiHidden/>
    <w:rsid w:val="00BF5A6D"/>
    <w:pPr>
      <w:ind w:left="1134" w:hanging="1134"/>
    </w:pPr>
  </w:style>
  <w:style w:type="paragraph" w:styleId="TOC2">
    <w:name w:val="toc 2"/>
    <w:basedOn w:val="TOC1"/>
    <w:semiHidden/>
    <w:rsid w:val="00BF5A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5A6D"/>
    <w:pPr>
      <w:ind w:left="284"/>
    </w:pPr>
  </w:style>
  <w:style w:type="paragraph" w:styleId="Index1">
    <w:name w:val="index 1"/>
    <w:basedOn w:val="Normal"/>
    <w:semiHidden/>
    <w:rsid w:val="00BF5A6D"/>
    <w:pPr>
      <w:keepLines/>
      <w:spacing w:after="0"/>
    </w:pPr>
  </w:style>
  <w:style w:type="paragraph" w:customStyle="1" w:styleId="ZH">
    <w:name w:val="ZH"/>
    <w:rsid w:val="00BF5A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F5A6D"/>
    <w:pPr>
      <w:outlineLvl w:val="9"/>
    </w:pPr>
  </w:style>
  <w:style w:type="paragraph" w:styleId="ListNumber2">
    <w:name w:val="List Number 2"/>
    <w:basedOn w:val="ListNumber"/>
    <w:semiHidden/>
    <w:rsid w:val="00BF5A6D"/>
    <w:pPr>
      <w:ind w:left="851"/>
    </w:pPr>
  </w:style>
  <w:style w:type="character" w:styleId="FootnoteReference">
    <w:name w:val="footnote reference"/>
    <w:semiHidden/>
    <w:rsid w:val="00BF5A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5A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F5A6D"/>
    <w:rPr>
      <w:b/>
    </w:rPr>
  </w:style>
  <w:style w:type="paragraph" w:customStyle="1" w:styleId="TAC">
    <w:name w:val="TAC"/>
    <w:basedOn w:val="TAL"/>
    <w:rsid w:val="00BF5A6D"/>
    <w:pPr>
      <w:jc w:val="center"/>
    </w:pPr>
  </w:style>
  <w:style w:type="paragraph" w:customStyle="1" w:styleId="TF">
    <w:name w:val="TF"/>
    <w:basedOn w:val="TH"/>
    <w:rsid w:val="00BF5A6D"/>
    <w:pPr>
      <w:keepNext w:val="0"/>
      <w:spacing w:before="0" w:after="240"/>
    </w:pPr>
  </w:style>
  <w:style w:type="paragraph" w:customStyle="1" w:styleId="NO">
    <w:name w:val="NO"/>
    <w:basedOn w:val="Normal"/>
    <w:rsid w:val="00BF5A6D"/>
    <w:pPr>
      <w:keepLines/>
      <w:ind w:left="1135" w:hanging="851"/>
    </w:pPr>
  </w:style>
  <w:style w:type="paragraph" w:styleId="TOC9">
    <w:name w:val="toc 9"/>
    <w:basedOn w:val="TOC8"/>
    <w:semiHidden/>
    <w:rsid w:val="00BF5A6D"/>
    <w:pPr>
      <w:ind w:left="1418" w:hanging="1418"/>
    </w:pPr>
  </w:style>
  <w:style w:type="paragraph" w:customStyle="1" w:styleId="EX">
    <w:name w:val="EX"/>
    <w:basedOn w:val="Normal"/>
    <w:rsid w:val="00BF5A6D"/>
    <w:pPr>
      <w:keepLines/>
      <w:ind w:left="1702" w:hanging="1418"/>
    </w:pPr>
  </w:style>
  <w:style w:type="paragraph" w:customStyle="1" w:styleId="FP">
    <w:name w:val="FP"/>
    <w:basedOn w:val="Normal"/>
    <w:rsid w:val="00BF5A6D"/>
    <w:pPr>
      <w:spacing w:after="0"/>
    </w:pPr>
  </w:style>
  <w:style w:type="paragraph" w:customStyle="1" w:styleId="LD">
    <w:name w:val="LD"/>
    <w:rsid w:val="00BF5A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F5A6D"/>
    <w:pPr>
      <w:spacing w:after="0"/>
    </w:pPr>
  </w:style>
  <w:style w:type="paragraph" w:customStyle="1" w:styleId="EW">
    <w:name w:val="EW"/>
    <w:basedOn w:val="EX"/>
    <w:rsid w:val="00BF5A6D"/>
    <w:pPr>
      <w:spacing w:after="0"/>
    </w:pPr>
  </w:style>
  <w:style w:type="paragraph" w:styleId="TOC6">
    <w:name w:val="toc 6"/>
    <w:basedOn w:val="TOC5"/>
    <w:next w:val="Normal"/>
    <w:semiHidden/>
    <w:rsid w:val="00BF5A6D"/>
    <w:pPr>
      <w:ind w:left="1985" w:hanging="1985"/>
    </w:pPr>
  </w:style>
  <w:style w:type="paragraph" w:styleId="TOC7">
    <w:name w:val="toc 7"/>
    <w:basedOn w:val="TOC6"/>
    <w:next w:val="Normal"/>
    <w:semiHidden/>
    <w:rsid w:val="00BF5A6D"/>
    <w:pPr>
      <w:ind w:left="2268" w:hanging="2268"/>
    </w:pPr>
  </w:style>
  <w:style w:type="paragraph" w:styleId="ListBullet2">
    <w:name w:val="List Bullet 2"/>
    <w:basedOn w:val="ListBullet"/>
    <w:semiHidden/>
    <w:rsid w:val="00BF5A6D"/>
    <w:pPr>
      <w:ind w:left="851"/>
    </w:pPr>
  </w:style>
  <w:style w:type="paragraph" w:styleId="ListBullet3">
    <w:name w:val="List Bullet 3"/>
    <w:basedOn w:val="ListBullet2"/>
    <w:semiHidden/>
    <w:rsid w:val="00BF5A6D"/>
    <w:pPr>
      <w:ind w:left="1135"/>
    </w:pPr>
  </w:style>
  <w:style w:type="paragraph" w:styleId="ListNumber">
    <w:name w:val="List Number"/>
    <w:basedOn w:val="List"/>
    <w:semiHidden/>
    <w:rsid w:val="00BF5A6D"/>
  </w:style>
  <w:style w:type="paragraph" w:customStyle="1" w:styleId="EQ">
    <w:name w:val="EQ"/>
    <w:basedOn w:val="Normal"/>
    <w:next w:val="Normal"/>
    <w:rsid w:val="00BF5A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5A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5A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5A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F5A6D"/>
    <w:pPr>
      <w:jc w:val="right"/>
    </w:pPr>
  </w:style>
  <w:style w:type="paragraph" w:customStyle="1" w:styleId="H6">
    <w:name w:val="H6"/>
    <w:basedOn w:val="Heading5"/>
    <w:next w:val="Normal"/>
    <w:rsid w:val="00BF5A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5A6D"/>
    <w:pPr>
      <w:ind w:left="851" w:hanging="851"/>
    </w:pPr>
  </w:style>
  <w:style w:type="paragraph" w:customStyle="1" w:styleId="TAL">
    <w:name w:val="TAL"/>
    <w:basedOn w:val="Normal"/>
    <w:rsid w:val="00BF5A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5A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F5A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F5A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F5A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F5A6D"/>
    <w:pPr>
      <w:framePr w:wrap="notBeside" w:y="16161"/>
    </w:pPr>
  </w:style>
  <w:style w:type="character" w:customStyle="1" w:styleId="ZGSM">
    <w:name w:val="ZGSM"/>
    <w:rsid w:val="00BF5A6D"/>
  </w:style>
  <w:style w:type="paragraph" w:styleId="List2">
    <w:name w:val="List 2"/>
    <w:basedOn w:val="List"/>
    <w:semiHidden/>
    <w:rsid w:val="00BF5A6D"/>
    <w:pPr>
      <w:ind w:left="851"/>
    </w:pPr>
  </w:style>
  <w:style w:type="paragraph" w:customStyle="1" w:styleId="ZG">
    <w:name w:val="ZG"/>
    <w:rsid w:val="00BF5A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F5A6D"/>
    <w:pPr>
      <w:ind w:left="1135"/>
    </w:pPr>
  </w:style>
  <w:style w:type="paragraph" w:styleId="List4">
    <w:name w:val="List 4"/>
    <w:basedOn w:val="List3"/>
    <w:semiHidden/>
    <w:rsid w:val="00BF5A6D"/>
    <w:pPr>
      <w:ind w:left="1418"/>
    </w:pPr>
  </w:style>
  <w:style w:type="paragraph" w:styleId="List5">
    <w:name w:val="List 5"/>
    <w:basedOn w:val="List4"/>
    <w:semiHidden/>
    <w:rsid w:val="00BF5A6D"/>
    <w:pPr>
      <w:ind w:left="1702"/>
    </w:pPr>
  </w:style>
  <w:style w:type="paragraph" w:customStyle="1" w:styleId="EditorsNote">
    <w:name w:val="Editor's Note"/>
    <w:basedOn w:val="NO"/>
    <w:rsid w:val="00BF5A6D"/>
    <w:rPr>
      <w:color w:val="FF0000"/>
    </w:rPr>
  </w:style>
  <w:style w:type="paragraph" w:styleId="List">
    <w:name w:val="List"/>
    <w:basedOn w:val="Normal"/>
    <w:semiHidden/>
    <w:rsid w:val="00BF5A6D"/>
    <w:pPr>
      <w:ind w:left="568" w:hanging="284"/>
    </w:pPr>
  </w:style>
  <w:style w:type="paragraph" w:styleId="ListBullet">
    <w:name w:val="List Bullet"/>
    <w:basedOn w:val="List"/>
    <w:semiHidden/>
    <w:rsid w:val="00BF5A6D"/>
  </w:style>
  <w:style w:type="paragraph" w:styleId="ListBullet4">
    <w:name w:val="List Bullet 4"/>
    <w:basedOn w:val="ListBullet3"/>
    <w:semiHidden/>
    <w:rsid w:val="00BF5A6D"/>
    <w:pPr>
      <w:ind w:left="1418"/>
    </w:pPr>
  </w:style>
  <w:style w:type="paragraph" w:styleId="ListBullet5">
    <w:name w:val="List Bullet 5"/>
    <w:basedOn w:val="ListBullet4"/>
    <w:semiHidden/>
    <w:rsid w:val="00BF5A6D"/>
    <w:pPr>
      <w:ind w:left="1702"/>
    </w:pPr>
  </w:style>
  <w:style w:type="paragraph" w:customStyle="1" w:styleId="B2">
    <w:name w:val="B2"/>
    <w:basedOn w:val="List2"/>
    <w:rsid w:val="00BF5A6D"/>
  </w:style>
  <w:style w:type="paragraph" w:customStyle="1" w:styleId="B3">
    <w:name w:val="B3"/>
    <w:basedOn w:val="List3"/>
    <w:rsid w:val="00BF5A6D"/>
  </w:style>
  <w:style w:type="paragraph" w:customStyle="1" w:styleId="B4">
    <w:name w:val="B4"/>
    <w:basedOn w:val="List4"/>
    <w:rsid w:val="00BF5A6D"/>
  </w:style>
  <w:style w:type="paragraph" w:customStyle="1" w:styleId="B5">
    <w:name w:val="B5"/>
    <w:basedOn w:val="List5"/>
    <w:rsid w:val="00BF5A6D"/>
  </w:style>
  <w:style w:type="paragraph" w:customStyle="1" w:styleId="ZTD">
    <w:name w:val="ZTD"/>
    <w:basedOn w:val="ZB"/>
    <w:rsid w:val="00BF5A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4408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unhai_yao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4</cp:revision>
  <cp:lastPrinted>2002-04-23T07:10:00Z</cp:lastPrinted>
  <dcterms:created xsi:type="dcterms:W3CDTF">2020-05-15T15:33:00Z</dcterms:created>
  <dcterms:modified xsi:type="dcterms:W3CDTF">2020-05-15T18:58:00Z</dcterms:modified>
</cp:coreProperties>
</file>