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06867" w14:textId="77777777"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R4-200XXXX</w:t>
      </w:r>
    </w:p>
    <w:p w14:paraId="41C23154"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Electronic Meeting, 20 – 30 Apr., 2020</w:t>
      </w:r>
    </w:p>
    <w:p w14:paraId="51EB2B4C" w14:textId="77777777" w:rsidR="001E0A28" w:rsidRDefault="001E0A28" w:rsidP="001E0A28">
      <w:pPr>
        <w:spacing w:after="120"/>
        <w:ind w:left="1985" w:hanging="1985"/>
        <w:rPr>
          <w:rFonts w:ascii="Arial" w:eastAsia="MS Mincho" w:hAnsi="Arial" w:cs="Arial"/>
          <w:b/>
          <w:sz w:val="22"/>
        </w:rPr>
      </w:pPr>
    </w:p>
    <w:p w14:paraId="45E8DCE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0615">
        <w:rPr>
          <w:rFonts w:ascii="Arial" w:hAnsi="Arial" w:cs="Arial"/>
          <w:color w:val="000000"/>
          <w:sz w:val="22"/>
          <w:lang w:eastAsia="zh-CN"/>
        </w:rPr>
        <w:t>5.11.3</w:t>
      </w:r>
    </w:p>
    <w:p w14:paraId="116F38A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40615">
        <w:rPr>
          <w:rFonts w:ascii="Arial" w:hAnsi="Arial" w:cs="Arial" w:hint="eastAsia"/>
          <w:color w:val="000000"/>
          <w:sz w:val="22"/>
          <w:highlight w:val="yellow"/>
          <w:lang w:eastAsia="zh-CN"/>
        </w:rPr>
        <w:t>Huawei</w:t>
      </w:r>
      <w:r w:rsidR="004D737D" w:rsidRPr="004D737D">
        <w:rPr>
          <w:rFonts w:ascii="Arial" w:hAnsi="Arial" w:cs="Arial"/>
          <w:color w:val="000000"/>
          <w:sz w:val="22"/>
          <w:highlight w:val="yellow"/>
          <w:lang w:eastAsia="zh-CN"/>
        </w:rPr>
        <w:t>)</w:t>
      </w:r>
    </w:p>
    <w:p w14:paraId="72DE0582"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640615" w:rsidRPr="00640615">
        <w:rPr>
          <w:rFonts w:ascii="Arial" w:hAnsi="Arial" w:cs="Arial"/>
          <w:color w:val="000000"/>
          <w:sz w:val="22"/>
          <w:lang w:eastAsia="zh-CN"/>
        </w:rPr>
        <w:t>[94e Bis][129] NB_IOTenh3_RRM</w:t>
      </w:r>
    </w:p>
    <w:p w14:paraId="4A86431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BC799F3" w14:textId="77777777" w:rsidR="005D7AF8" w:rsidRDefault="00915D73" w:rsidP="00FA5848">
      <w:pPr>
        <w:pStyle w:val="1"/>
        <w:rPr>
          <w:lang w:eastAsia="zh-CN"/>
        </w:rPr>
      </w:pPr>
      <w:r w:rsidRPr="005D7AF8">
        <w:rPr>
          <w:rFonts w:hint="eastAsia"/>
          <w:lang w:eastAsia="ja-JP"/>
        </w:rPr>
        <w:t>Introduction</w:t>
      </w:r>
    </w:p>
    <w:p w14:paraId="5369D0A6" w14:textId="77777777" w:rsidR="00484C5D" w:rsidRPr="00820376" w:rsidRDefault="00640615" w:rsidP="00642BC6">
      <w:pPr>
        <w:rPr>
          <w:lang w:eastAsia="zh-CN"/>
        </w:rPr>
      </w:pPr>
      <w:r w:rsidRPr="00820376">
        <w:rPr>
          <w:lang w:eastAsia="zh-CN"/>
        </w:rPr>
        <w:t xml:space="preserve">The remaining issues </w:t>
      </w:r>
      <w:r w:rsidR="0068309C">
        <w:rPr>
          <w:rFonts w:hint="eastAsia"/>
          <w:lang w:eastAsia="zh-CN"/>
        </w:rPr>
        <w:t>for</w:t>
      </w:r>
      <w:r w:rsidR="0068309C">
        <w:rPr>
          <w:lang w:eastAsia="zh-CN"/>
        </w:rPr>
        <w:t xml:space="preserve"> </w:t>
      </w:r>
      <w:r w:rsidRPr="00820376">
        <w:rPr>
          <w:lang w:eastAsia="zh-CN"/>
        </w:rPr>
        <w:t>Rel-16 NB-IoT RRM include:</w:t>
      </w:r>
    </w:p>
    <w:p w14:paraId="1D765430" w14:textId="77777777" w:rsidR="00640615" w:rsidRPr="00820376" w:rsidRDefault="00640615" w:rsidP="00640615">
      <w:pPr>
        <w:pStyle w:val="afe"/>
        <w:numPr>
          <w:ilvl w:val="0"/>
          <w:numId w:val="17"/>
        </w:numPr>
        <w:ind w:firstLineChars="0"/>
        <w:rPr>
          <w:lang w:eastAsia="zh-CN"/>
        </w:rPr>
      </w:pPr>
      <w:r w:rsidRPr="00820376">
        <w:rPr>
          <w:rFonts w:eastAsiaTheme="minorEastAsia" w:hint="eastAsia"/>
          <w:lang w:eastAsia="zh-CN"/>
        </w:rPr>
        <w:t>N</w:t>
      </w:r>
      <w:r w:rsidRPr="00820376">
        <w:rPr>
          <w:rFonts w:eastAsiaTheme="minorEastAsia"/>
          <w:lang w:eastAsia="zh-CN"/>
        </w:rPr>
        <w:t>RSRP measurement on non-anchor carrier in enhanced coverage in non-sparse PO scenario</w:t>
      </w:r>
    </w:p>
    <w:p w14:paraId="5F886DC8" w14:textId="77777777" w:rsidR="00640615" w:rsidRPr="00820376" w:rsidRDefault="00640615" w:rsidP="00640615">
      <w:pPr>
        <w:pStyle w:val="afe"/>
        <w:numPr>
          <w:ilvl w:val="0"/>
          <w:numId w:val="17"/>
        </w:numPr>
        <w:ind w:firstLineChars="0"/>
        <w:rPr>
          <w:lang w:eastAsia="zh-CN"/>
        </w:rPr>
      </w:pPr>
      <w:r w:rsidRPr="00820376">
        <w:rPr>
          <w:rFonts w:eastAsiaTheme="minorEastAsia"/>
          <w:lang w:eastAsia="zh-CN"/>
        </w:rPr>
        <w:t>Filtering and combination of samples between anchor carrier and non-anchor carriers</w:t>
      </w:r>
    </w:p>
    <w:p w14:paraId="0FE88247" w14:textId="77777777" w:rsidR="00640615" w:rsidRPr="00820376" w:rsidRDefault="00640615" w:rsidP="00640615">
      <w:pPr>
        <w:pStyle w:val="afe"/>
        <w:numPr>
          <w:ilvl w:val="0"/>
          <w:numId w:val="17"/>
        </w:numPr>
        <w:ind w:firstLineChars="0"/>
        <w:rPr>
          <w:lang w:eastAsia="zh-CN"/>
        </w:rPr>
      </w:pPr>
      <w:r w:rsidRPr="00820376">
        <w:rPr>
          <w:rFonts w:eastAsiaTheme="minorEastAsia"/>
          <w:lang w:eastAsia="zh-CN"/>
        </w:rPr>
        <w:t>NTA offset for coexistence between NR and NB-IoT</w:t>
      </w:r>
    </w:p>
    <w:p w14:paraId="65DA917E" w14:textId="77777777" w:rsidR="00900A00" w:rsidRPr="00820376" w:rsidRDefault="00900A00" w:rsidP="00640615">
      <w:pPr>
        <w:pStyle w:val="afe"/>
        <w:numPr>
          <w:ilvl w:val="0"/>
          <w:numId w:val="17"/>
        </w:numPr>
        <w:ind w:firstLineChars="0"/>
        <w:rPr>
          <w:lang w:eastAsia="zh-CN"/>
        </w:rPr>
      </w:pPr>
      <w:r w:rsidRPr="00820376">
        <w:rPr>
          <w:rFonts w:eastAsiaTheme="minorEastAsia"/>
          <w:lang w:eastAsia="zh-CN"/>
        </w:rPr>
        <w:t>Potential discussion on updating RRM requirements for UE specific DRX cycles</w:t>
      </w:r>
    </w:p>
    <w:p w14:paraId="0D0C755B" w14:textId="77777777" w:rsidR="00484C5D" w:rsidRPr="00820376" w:rsidRDefault="00484C5D" w:rsidP="00642BC6">
      <w:pPr>
        <w:rPr>
          <w:lang w:eastAsia="zh-CN"/>
        </w:rPr>
      </w:pPr>
      <w:r w:rsidRPr="00820376">
        <w:rPr>
          <w:rFonts w:hint="eastAsia"/>
          <w:lang w:eastAsia="zh-CN"/>
        </w:rPr>
        <w:t>List of candidate target of email discussion for 1</w:t>
      </w:r>
      <w:r w:rsidRPr="00820376">
        <w:rPr>
          <w:rFonts w:hint="eastAsia"/>
          <w:vertAlign w:val="superscript"/>
          <w:lang w:eastAsia="zh-CN"/>
        </w:rPr>
        <w:t>st</w:t>
      </w:r>
      <w:r w:rsidRPr="00820376">
        <w:rPr>
          <w:rFonts w:hint="eastAsia"/>
          <w:lang w:eastAsia="zh-CN"/>
        </w:rPr>
        <w:t xml:space="preserve"> round and 2</w:t>
      </w:r>
      <w:r w:rsidRPr="00820376">
        <w:rPr>
          <w:rFonts w:hint="eastAsia"/>
          <w:vertAlign w:val="superscript"/>
          <w:lang w:eastAsia="zh-CN"/>
        </w:rPr>
        <w:t>nd</w:t>
      </w:r>
      <w:r w:rsidRPr="00820376">
        <w:rPr>
          <w:rFonts w:hint="eastAsia"/>
          <w:lang w:eastAsia="zh-CN"/>
        </w:rPr>
        <w:t xml:space="preserve"> round </w:t>
      </w:r>
    </w:p>
    <w:p w14:paraId="31FECAB9" w14:textId="77777777" w:rsidR="00484C5D" w:rsidRPr="00820376" w:rsidRDefault="00484C5D" w:rsidP="00805BE8">
      <w:pPr>
        <w:pStyle w:val="afe"/>
        <w:numPr>
          <w:ilvl w:val="0"/>
          <w:numId w:val="3"/>
        </w:numPr>
        <w:ind w:firstLineChars="0"/>
        <w:rPr>
          <w:lang w:eastAsia="zh-CN"/>
        </w:rPr>
      </w:pPr>
      <w:r w:rsidRPr="00820376">
        <w:rPr>
          <w:rFonts w:eastAsiaTheme="minorEastAsia"/>
          <w:lang w:eastAsia="zh-CN"/>
        </w:rPr>
        <w:t>1</w:t>
      </w:r>
      <w:r w:rsidRPr="00820376">
        <w:rPr>
          <w:rFonts w:eastAsiaTheme="minorEastAsia"/>
          <w:vertAlign w:val="superscript"/>
          <w:lang w:eastAsia="zh-CN"/>
        </w:rPr>
        <w:t>st</w:t>
      </w:r>
      <w:r w:rsidRPr="00820376">
        <w:rPr>
          <w:rFonts w:eastAsiaTheme="minorEastAsia"/>
          <w:lang w:eastAsia="zh-CN"/>
        </w:rPr>
        <w:t xml:space="preserve"> round</w:t>
      </w:r>
      <w:r w:rsidR="00252DB8" w:rsidRPr="00820376">
        <w:rPr>
          <w:rFonts w:eastAsiaTheme="minorEastAsia"/>
          <w:lang w:eastAsia="zh-CN"/>
        </w:rPr>
        <w:t xml:space="preserve">: </w:t>
      </w:r>
      <w:r w:rsidR="00900A00" w:rsidRPr="00820376">
        <w:rPr>
          <w:rFonts w:eastAsiaTheme="minorEastAsia"/>
          <w:lang w:eastAsia="zh-CN"/>
        </w:rPr>
        <w:t xml:space="preserve"> </w:t>
      </w:r>
    </w:p>
    <w:p w14:paraId="16B3EA8F" w14:textId="77777777" w:rsidR="00900A00" w:rsidRPr="00820376" w:rsidRDefault="00820376" w:rsidP="00900A00">
      <w:pPr>
        <w:pStyle w:val="afe"/>
        <w:numPr>
          <w:ilvl w:val="0"/>
          <w:numId w:val="18"/>
        </w:numPr>
        <w:ind w:firstLineChars="0"/>
        <w:rPr>
          <w:lang w:eastAsia="zh-CN"/>
        </w:rPr>
      </w:pPr>
      <w:r w:rsidRPr="00820376">
        <w:rPr>
          <w:rFonts w:eastAsiaTheme="minorEastAsia"/>
          <w:lang w:eastAsia="zh-CN"/>
        </w:rPr>
        <w:t>Discuss the</w:t>
      </w:r>
      <w:r w:rsidR="00900A00" w:rsidRPr="00820376">
        <w:rPr>
          <w:rFonts w:eastAsiaTheme="minorEastAsia"/>
          <w:lang w:eastAsia="zh-CN"/>
        </w:rPr>
        <w:t xml:space="preserve"> remaining issues above</w:t>
      </w:r>
    </w:p>
    <w:p w14:paraId="0F3A3124" w14:textId="77777777" w:rsidR="00900A00" w:rsidRPr="00820376" w:rsidRDefault="00900A00" w:rsidP="00900A00">
      <w:pPr>
        <w:pStyle w:val="afe"/>
        <w:numPr>
          <w:ilvl w:val="0"/>
          <w:numId w:val="18"/>
        </w:numPr>
        <w:ind w:firstLineChars="0"/>
        <w:rPr>
          <w:lang w:eastAsia="zh-CN"/>
        </w:rPr>
      </w:pPr>
      <w:r w:rsidRPr="00820376">
        <w:rPr>
          <w:rFonts w:eastAsiaTheme="minorEastAsia"/>
          <w:lang w:eastAsia="zh-CN"/>
        </w:rPr>
        <w:t>Discuss and collect comments for the submitted Draft CRs.</w:t>
      </w:r>
    </w:p>
    <w:p w14:paraId="467BE69A" w14:textId="77777777" w:rsidR="00484C5D" w:rsidRPr="00820376" w:rsidRDefault="00484C5D" w:rsidP="00252DB8">
      <w:pPr>
        <w:pStyle w:val="afe"/>
        <w:numPr>
          <w:ilvl w:val="0"/>
          <w:numId w:val="3"/>
        </w:numPr>
        <w:ind w:firstLineChars="0"/>
        <w:rPr>
          <w:lang w:eastAsia="zh-CN"/>
        </w:rPr>
      </w:pPr>
      <w:r w:rsidRPr="00820376">
        <w:rPr>
          <w:rFonts w:eastAsiaTheme="minorEastAsia"/>
          <w:lang w:eastAsia="zh-CN"/>
        </w:rPr>
        <w:t>2</w:t>
      </w:r>
      <w:r w:rsidRPr="00820376">
        <w:rPr>
          <w:rFonts w:eastAsiaTheme="minorEastAsia"/>
          <w:vertAlign w:val="superscript"/>
          <w:lang w:eastAsia="zh-CN"/>
        </w:rPr>
        <w:t>nd</w:t>
      </w:r>
      <w:r w:rsidRPr="00820376">
        <w:rPr>
          <w:rFonts w:eastAsiaTheme="minorEastAsia"/>
          <w:lang w:eastAsia="zh-CN"/>
        </w:rPr>
        <w:t xml:space="preserve"> round</w:t>
      </w:r>
      <w:r w:rsidR="00252DB8" w:rsidRPr="00820376">
        <w:rPr>
          <w:rFonts w:eastAsiaTheme="minorEastAsia"/>
          <w:lang w:eastAsia="zh-CN"/>
        </w:rPr>
        <w:t xml:space="preserve">: </w:t>
      </w:r>
    </w:p>
    <w:p w14:paraId="1A4A8873" w14:textId="77777777" w:rsidR="00900A00" w:rsidRPr="00820376" w:rsidRDefault="00900A00" w:rsidP="00820376">
      <w:pPr>
        <w:pStyle w:val="afe"/>
        <w:numPr>
          <w:ilvl w:val="0"/>
          <w:numId w:val="19"/>
        </w:numPr>
        <w:ind w:firstLineChars="0"/>
        <w:rPr>
          <w:lang w:eastAsia="zh-CN"/>
        </w:rPr>
      </w:pPr>
      <w:r w:rsidRPr="00820376">
        <w:rPr>
          <w:rFonts w:eastAsiaTheme="minorEastAsia" w:hint="eastAsia"/>
          <w:lang w:eastAsia="zh-CN"/>
        </w:rPr>
        <w:t>D</w:t>
      </w:r>
      <w:r w:rsidRPr="00820376">
        <w:rPr>
          <w:rFonts w:eastAsiaTheme="minorEastAsia"/>
          <w:lang w:eastAsia="zh-CN"/>
        </w:rPr>
        <w:t>iscuss the remaining issues based on the 1</w:t>
      </w:r>
      <w:r w:rsidRPr="00820376">
        <w:rPr>
          <w:rFonts w:eastAsiaTheme="minorEastAsia"/>
          <w:vertAlign w:val="superscript"/>
          <w:lang w:eastAsia="zh-CN"/>
        </w:rPr>
        <w:t>st</w:t>
      </w:r>
      <w:r w:rsidRPr="00820376">
        <w:rPr>
          <w:rFonts w:eastAsiaTheme="minorEastAsia"/>
          <w:lang w:eastAsia="zh-CN"/>
        </w:rPr>
        <w:t xml:space="preserve"> round discussion</w:t>
      </w:r>
    </w:p>
    <w:p w14:paraId="386169D6" w14:textId="77777777" w:rsidR="00004165" w:rsidRPr="00820376" w:rsidRDefault="00820376" w:rsidP="00805BE8">
      <w:pPr>
        <w:pStyle w:val="afe"/>
        <w:numPr>
          <w:ilvl w:val="0"/>
          <w:numId w:val="19"/>
        </w:numPr>
        <w:ind w:firstLineChars="0"/>
        <w:rPr>
          <w:lang w:eastAsia="zh-CN"/>
        </w:rPr>
      </w:pPr>
      <w:r w:rsidRPr="00820376">
        <w:rPr>
          <w:rFonts w:eastAsiaTheme="minorEastAsia"/>
          <w:lang w:eastAsia="zh-CN"/>
        </w:rPr>
        <w:t>Discuss the revised Draft CRs if any</w:t>
      </w:r>
    </w:p>
    <w:p w14:paraId="0C260A37"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20376" w:rsidRPr="00AD7D86">
        <w:rPr>
          <w:rFonts w:ascii="Times New Roman" w:hAnsi="Times New Roman"/>
          <w:lang w:eastAsia="ja-JP"/>
        </w:rPr>
        <w:t>RRM core requirements</w:t>
      </w:r>
    </w:p>
    <w:p w14:paraId="2A62A0CC" w14:textId="77777777"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211883E7" w14:textId="77777777" w:rsidTr="00805BE8">
        <w:trPr>
          <w:trHeight w:val="468"/>
        </w:trPr>
        <w:tc>
          <w:tcPr>
            <w:tcW w:w="1648" w:type="dxa"/>
            <w:vAlign w:val="center"/>
          </w:tcPr>
          <w:p w14:paraId="24BF6A28" w14:textId="77777777" w:rsidR="00484C5D" w:rsidRPr="00805BE8" w:rsidRDefault="00484C5D" w:rsidP="00805BE8">
            <w:pPr>
              <w:spacing w:before="120" w:after="120"/>
              <w:rPr>
                <w:b/>
                <w:bCs/>
              </w:rPr>
            </w:pPr>
            <w:r w:rsidRPr="00805BE8">
              <w:rPr>
                <w:b/>
                <w:bCs/>
              </w:rPr>
              <w:t>T-doc number</w:t>
            </w:r>
          </w:p>
        </w:tc>
        <w:tc>
          <w:tcPr>
            <w:tcW w:w="1437" w:type="dxa"/>
            <w:vAlign w:val="center"/>
          </w:tcPr>
          <w:p w14:paraId="5E585546" w14:textId="77777777" w:rsidR="00484C5D" w:rsidRPr="00805BE8" w:rsidRDefault="00484C5D" w:rsidP="00805BE8">
            <w:pPr>
              <w:spacing w:before="120" w:after="120"/>
              <w:rPr>
                <w:b/>
                <w:bCs/>
              </w:rPr>
            </w:pPr>
            <w:r w:rsidRPr="00805BE8">
              <w:rPr>
                <w:b/>
                <w:bCs/>
              </w:rPr>
              <w:t>Company</w:t>
            </w:r>
          </w:p>
        </w:tc>
        <w:tc>
          <w:tcPr>
            <w:tcW w:w="6772" w:type="dxa"/>
            <w:vAlign w:val="center"/>
          </w:tcPr>
          <w:p w14:paraId="7DCC48F9"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0B9BFAD4" w14:textId="77777777" w:rsidTr="00805BE8">
        <w:trPr>
          <w:trHeight w:val="468"/>
        </w:trPr>
        <w:tc>
          <w:tcPr>
            <w:tcW w:w="1648" w:type="dxa"/>
          </w:tcPr>
          <w:p w14:paraId="4488E9BE" w14:textId="77777777" w:rsidR="00F53FE2" w:rsidRPr="004A7544" w:rsidRDefault="00820376" w:rsidP="00805BE8">
            <w:pPr>
              <w:spacing w:before="120" w:after="120"/>
            </w:pPr>
            <w:r w:rsidRPr="00820376">
              <w:t>R4-2003566</w:t>
            </w:r>
          </w:p>
        </w:tc>
        <w:tc>
          <w:tcPr>
            <w:tcW w:w="1437" w:type="dxa"/>
          </w:tcPr>
          <w:p w14:paraId="537BFA09" w14:textId="77777777" w:rsidR="00F53FE2" w:rsidRPr="004A7544" w:rsidRDefault="00820376" w:rsidP="00805BE8">
            <w:pPr>
              <w:spacing w:before="120" w:after="120"/>
            </w:pPr>
            <w:r w:rsidRPr="00820376">
              <w:t>Qualcomm Incorporated</w:t>
            </w:r>
          </w:p>
        </w:tc>
        <w:tc>
          <w:tcPr>
            <w:tcW w:w="6772" w:type="dxa"/>
          </w:tcPr>
          <w:p w14:paraId="56340735" w14:textId="77777777" w:rsidR="00820376" w:rsidRDefault="00820376" w:rsidP="00820376">
            <w:pPr>
              <w:spacing w:before="120" w:after="120"/>
            </w:pPr>
            <w:r>
              <w:t xml:space="preserve">Observation 1. Current specification mandates UE to filter NRSRP measurements across DRX cycles, i.e., time-domain channel variation does not prevent UE from filtering NRSRP measurements and no specific condition to allow filtering exists. </w:t>
            </w:r>
          </w:p>
          <w:p w14:paraId="25055139" w14:textId="77777777" w:rsidR="00820376" w:rsidRDefault="00820376" w:rsidP="00820376">
            <w:pPr>
              <w:spacing w:before="120" w:after="120"/>
            </w:pPr>
            <w:r>
              <w:t xml:space="preserve">Observation 2. Considering the combined effect of fading and NRSRP estimation accuracy, even in anchor carrier, measurements from two successive DRX cycles can be 18 dB and 26.6 dB apart in normal and enhanced coverage, respectively. </w:t>
            </w:r>
            <w:r>
              <w:lastRenderedPageBreak/>
              <w:t xml:space="preserve">Yet, no restriction on filtering/combining them exist in current specification. </w:t>
            </w:r>
          </w:p>
          <w:p w14:paraId="5809D0CC" w14:textId="77777777" w:rsidR="005E366A" w:rsidRPr="004A7544" w:rsidRDefault="00820376" w:rsidP="00820376">
            <w:pPr>
              <w:spacing w:before="120" w:after="120"/>
            </w:pPr>
            <w:r>
              <w:t>Proposal 1. NRSRP measurements on non-anchor carrier can be filtered or combined with NRSRP measurement on anchor carrier after translating the non-anchor carrier measurement with parameter nrs-PowerOffsetNonAnchor without any conditions or prerequisites.</w:t>
            </w:r>
          </w:p>
        </w:tc>
      </w:tr>
      <w:tr w:rsidR="00820376" w14:paraId="7C52623A" w14:textId="77777777" w:rsidTr="00805BE8">
        <w:trPr>
          <w:trHeight w:val="468"/>
        </w:trPr>
        <w:tc>
          <w:tcPr>
            <w:tcW w:w="1648" w:type="dxa"/>
          </w:tcPr>
          <w:p w14:paraId="79F24CE3" w14:textId="77777777" w:rsidR="00820376" w:rsidRPr="00820376" w:rsidRDefault="00820376" w:rsidP="00820376">
            <w:pPr>
              <w:spacing w:before="120" w:after="120"/>
              <w:jc w:val="center"/>
            </w:pPr>
            <w:r w:rsidRPr="00820376">
              <w:lastRenderedPageBreak/>
              <w:t>R4-2004075</w:t>
            </w:r>
          </w:p>
        </w:tc>
        <w:tc>
          <w:tcPr>
            <w:tcW w:w="1437" w:type="dxa"/>
          </w:tcPr>
          <w:p w14:paraId="5F7C914E" w14:textId="77777777" w:rsidR="00820376" w:rsidRPr="00820376" w:rsidRDefault="00820376" w:rsidP="00820376">
            <w:pPr>
              <w:spacing w:before="120" w:after="120"/>
              <w:jc w:val="center"/>
            </w:pPr>
            <w:r w:rsidRPr="00820376">
              <w:t>Nokia, Nokia Shanghai Bell</w:t>
            </w:r>
          </w:p>
        </w:tc>
        <w:tc>
          <w:tcPr>
            <w:tcW w:w="6772" w:type="dxa"/>
          </w:tcPr>
          <w:p w14:paraId="48DF4C74" w14:textId="77777777" w:rsidR="00820376" w:rsidRDefault="00820376" w:rsidP="00820376">
            <w:pPr>
              <w:spacing w:before="120" w:after="120"/>
            </w:pPr>
            <w:r>
              <w:t>Proposal 1:</w:t>
            </w:r>
            <w:r>
              <w:tab/>
              <w:t>Option 1 of the WF applies for UE in enhanced coverage: 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3984E64B" w14:textId="77777777" w:rsidR="00820376" w:rsidRDefault="00820376" w:rsidP="00820376">
            <w:pPr>
              <w:spacing w:before="120" w:after="120"/>
            </w:pPr>
            <w:r>
              <w:t>Proposal 2:</w:t>
            </w:r>
            <w:r>
              <w:tab/>
              <w:t>Option 2 of the WF applies for UE in normal coverage: NRSRP measurements on non-anchor carrier can be filtered or combined with NRSRP measurement on anchor carrier after translating the non-anchor carrier measurement with parameter nrs-PowerOffsetNonAnchor, provided that</w:t>
            </w:r>
          </w:p>
          <w:p w14:paraId="3A839128" w14:textId="77777777" w:rsidR="00820376" w:rsidRDefault="00820376" w:rsidP="00820376">
            <w:pPr>
              <w:spacing w:before="120" w:after="120"/>
            </w:pPr>
            <w:r>
              <w:rPr>
                <w:rFonts w:hint="eastAsia"/>
              </w:rPr>
              <w:t>-</w:t>
            </w:r>
            <w:r>
              <w:rPr>
                <w:rFonts w:hint="eastAsia"/>
              </w:rPr>
              <w:tab/>
              <w:t xml:space="preserve">the UE is in normal coverage (SINR </w:t>
            </w:r>
            <w:r>
              <w:rPr>
                <w:rFonts w:hint="eastAsia"/>
              </w:rPr>
              <w:t>≥</w:t>
            </w:r>
            <w:r>
              <w:rPr>
                <w:rFonts w:hint="eastAsia"/>
              </w:rPr>
              <w:t xml:space="preserve"> -6 dB) and </w:t>
            </w:r>
          </w:p>
          <w:p w14:paraId="64647110" w14:textId="77777777" w:rsidR="00820376" w:rsidRDefault="00820376" w:rsidP="00820376">
            <w:pPr>
              <w:spacing w:before="120" w:after="120"/>
            </w:pPr>
            <w:r>
              <w:t>-</w:t>
            </w:r>
            <w:r>
              <w:tab/>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tc>
      </w:tr>
      <w:tr w:rsidR="00820376" w14:paraId="1E3E11F6" w14:textId="77777777" w:rsidTr="00805BE8">
        <w:trPr>
          <w:trHeight w:val="468"/>
        </w:trPr>
        <w:tc>
          <w:tcPr>
            <w:tcW w:w="1648" w:type="dxa"/>
          </w:tcPr>
          <w:p w14:paraId="7F8F4F17" w14:textId="77777777" w:rsidR="00820376" w:rsidRPr="00820376" w:rsidRDefault="00820376" w:rsidP="00820376">
            <w:pPr>
              <w:spacing w:before="120" w:after="120"/>
              <w:jc w:val="center"/>
            </w:pPr>
            <w:r w:rsidRPr="00820376">
              <w:t>R4-2004076</w:t>
            </w:r>
          </w:p>
        </w:tc>
        <w:tc>
          <w:tcPr>
            <w:tcW w:w="1437" w:type="dxa"/>
          </w:tcPr>
          <w:p w14:paraId="37DA27A8" w14:textId="77777777" w:rsidR="00820376" w:rsidRPr="00820376" w:rsidRDefault="00820376" w:rsidP="00820376">
            <w:pPr>
              <w:spacing w:before="120" w:after="120"/>
              <w:jc w:val="center"/>
            </w:pPr>
            <w:r w:rsidRPr="00820376">
              <w:t>Nokia, Nokia Shanghai Bell</w:t>
            </w:r>
          </w:p>
        </w:tc>
        <w:tc>
          <w:tcPr>
            <w:tcW w:w="6772" w:type="dxa"/>
          </w:tcPr>
          <w:p w14:paraId="47302D13" w14:textId="77777777" w:rsidR="00820376" w:rsidRDefault="00820376" w:rsidP="00820376">
            <w:pPr>
              <w:spacing w:before="120" w:after="120"/>
            </w:pPr>
            <w:r w:rsidRPr="00820376">
              <w:t>Proposal 1:</w:t>
            </w:r>
            <w:r w:rsidRPr="00820376">
              <w:tab/>
              <w:t>RAN4 to agree there is no issue with the current TA offset definition in TS 38.133 for the NB-IoT - NR coexistence case. Thus, option 1 in section 1 is the only possible option for the TDD case.</w:t>
            </w:r>
          </w:p>
        </w:tc>
      </w:tr>
      <w:tr w:rsidR="00820376" w14:paraId="72DCDA9E" w14:textId="77777777" w:rsidTr="00805BE8">
        <w:trPr>
          <w:trHeight w:val="468"/>
        </w:trPr>
        <w:tc>
          <w:tcPr>
            <w:tcW w:w="1648" w:type="dxa"/>
          </w:tcPr>
          <w:p w14:paraId="4E43DEF6" w14:textId="77777777" w:rsidR="00820376" w:rsidRPr="00820376" w:rsidRDefault="00820376" w:rsidP="00820376">
            <w:pPr>
              <w:spacing w:before="120" w:after="120"/>
              <w:jc w:val="center"/>
            </w:pPr>
            <w:r w:rsidRPr="00820376">
              <w:t>R4-2004194</w:t>
            </w:r>
          </w:p>
        </w:tc>
        <w:tc>
          <w:tcPr>
            <w:tcW w:w="1437" w:type="dxa"/>
          </w:tcPr>
          <w:p w14:paraId="1CCD5FFB" w14:textId="77777777" w:rsidR="00820376" w:rsidRPr="00820376" w:rsidRDefault="00820376" w:rsidP="00820376">
            <w:pPr>
              <w:spacing w:before="120" w:after="120"/>
              <w:jc w:val="center"/>
            </w:pPr>
            <w:r w:rsidRPr="00820376">
              <w:t>Ericsson</w:t>
            </w:r>
          </w:p>
        </w:tc>
        <w:tc>
          <w:tcPr>
            <w:tcW w:w="6772" w:type="dxa"/>
          </w:tcPr>
          <w:p w14:paraId="0DE7E725" w14:textId="77777777" w:rsidR="00820376" w:rsidRDefault="00820376" w:rsidP="00820376">
            <w:pPr>
              <w:spacing w:before="120" w:after="120"/>
            </w:pPr>
            <w:r>
              <w:t xml:space="preserve">Observation #1: For NB-IoT operation in FDD band (standalone or within LTE BW) the NB-IoT UE applies NTA offset of 0 to its uplink timing for uplink transmission. For NB-IoT operation in TDD band (standalone or within LTE BW) the NB-IoT UE applies NTA offset of 20 µs (624 Ts </w:t>
            </w:r>
            <w:r w:rsidR="000C6E93">
              <w:t xml:space="preserve"> </w:t>
            </w:r>
            <w:r>
              <w:t xml:space="preserve"> 39936 Tc) to its uplink timing for uplink transmission.</w:t>
            </w:r>
          </w:p>
          <w:p w14:paraId="149B2A72" w14:textId="77777777" w:rsidR="00820376" w:rsidRDefault="00820376" w:rsidP="00820376">
            <w:pPr>
              <w:spacing w:before="120" w:after="120"/>
            </w:pPr>
            <w:r>
              <w:t>Proposal #1: For NB-IoT-NR coexistence in FR1 FDD band (in-band of NR BW) the NR UE shall NTA offset of 0 to its uplink timing for uplink transmission.</w:t>
            </w:r>
          </w:p>
          <w:p w14:paraId="1FB80D24" w14:textId="77777777" w:rsidR="00820376" w:rsidRPr="00820376" w:rsidRDefault="00820376" w:rsidP="00820376">
            <w:pPr>
              <w:spacing w:before="120" w:after="120"/>
            </w:pPr>
            <w:r>
              <w:t>Proposal #2: For NB-IoT-NR coexistence in FR1 TDD band (in-band of NR BW) the NR UE shall NTA offset of 39936 Tc to its uplink timing for uplink transmission.</w:t>
            </w:r>
          </w:p>
        </w:tc>
      </w:tr>
      <w:tr w:rsidR="000C678A" w14:paraId="15D42D5A" w14:textId="77777777" w:rsidTr="00805BE8">
        <w:trPr>
          <w:trHeight w:val="468"/>
        </w:trPr>
        <w:tc>
          <w:tcPr>
            <w:tcW w:w="1648" w:type="dxa"/>
          </w:tcPr>
          <w:p w14:paraId="1DBBD69D" w14:textId="77777777" w:rsidR="000C678A" w:rsidRPr="00820376" w:rsidRDefault="000C678A" w:rsidP="00820376">
            <w:pPr>
              <w:spacing w:before="120" w:after="120"/>
              <w:jc w:val="center"/>
            </w:pPr>
            <w:r w:rsidRPr="000C678A">
              <w:t>R4-2004195</w:t>
            </w:r>
          </w:p>
        </w:tc>
        <w:tc>
          <w:tcPr>
            <w:tcW w:w="1437" w:type="dxa"/>
          </w:tcPr>
          <w:p w14:paraId="4A24F836" w14:textId="77777777" w:rsidR="000C678A" w:rsidRPr="00820376" w:rsidRDefault="000C678A" w:rsidP="00820376">
            <w:pPr>
              <w:spacing w:before="120" w:after="120"/>
              <w:jc w:val="center"/>
            </w:pPr>
            <w:r w:rsidRPr="000C678A">
              <w:t>Ericsson</w:t>
            </w:r>
          </w:p>
        </w:tc>
        <w:tc>
          <w:tcPr>
            <w:tcW w:w="6772" w:type="dxa"/>
          </w:tcPr>
          <w:p w14:paraId="07530BC8" w14:textId="77777777" w:rsidR="000C678A" w:rsidRDefault="000C678A" w:rsidP="000C678A">
            <w:pPr>
              <w:spacing w:before="120" w:after="120"/>
            </w:pPr>
            <w:r>
              <w:t>Proposal #1: RRM measurements on non-anchor carrier in non-sparse case in enhanced coverage is not feasible.</w:t>
            </w:r>
          </w:p>
          <w:p w14:paraId="17F7BB2B" w14:textId="77777777" w:rsidR="000C678A" w:rsidRDefault="000C678A" w:rsidP="000C678A">
            <w:pPr>
              <w:spacing w:before="120" w:after="120"/>
            </w:pPr>
            <w:r>
              <w:t>Proposal #2: The UE is allowed to combine the non-anchor NRSRP samples with anchor NRSRP samples using the power offset information signaled by the network provided that the difference between the samples is less than a threshold which is configurable.</w:t>
            </w:r>
          </w:p>
        </w:tc>
      </w:tr>
      <w:tr w:rsidR="000C678A" w14:paraId="73AC2D8A" w14:textId="77777777" w:rsidTr="00805BE8">
        <w:trPr>
          <w:trHeight w:val="468"/>
        </w:trPr>
        <w:tc>
          <w:tcPr>
            <w:tcW w:w="1648" w:type="dxa"/>
          </w:tcPr>
          <w:p w14:paraId="07DC892D" w14:textId="77777777" w:rsidR="000C678A" w:rsidRPr="000C678A" w:rsidRDefault="000C678A" w:rsidP="00820376">
            <w:pPr>
              <w:spacing w:before="120" w:after="120"/>
              <w:jc w:val="center"/>
            </w:pPr>
            <w:r w:rsidRPr="000C678A">
              <w:t>R4-2004257</w:t>
            </w:r>
          </w:p>
        </w:tc>
        <w:tc>
          <w:tcPr>
            <w:tcW w:w="1437" w:type="dxa"/>
          </w:tcPr>
          <w:p w14:paraId="32872EA8" w14:textId="77777777" w:rsidR="000C678A" w:rsidRPr="000C678A" w:rsidRDefault="000C678A" w:rsidP="00820376">
            <w:pPr>
              <w:spacing w:before="120" w:after="120"/>
              <w:jc w:val="center"/>
            </w:pPr>
            <w:r w:rsidRPr="000C678A">
              <w:t>Huawei, Hisilicon</w:t>
            </w:r>
          </w:p>
        </w:tc>
        <w:tc>
          <w:tcPr>
            <w:tcW w:w="6772" w:type="dxa"/>
          </w:tcPr>
          <w:p w14:paraId="0715BC6D" w14:textId="77777777" w:rsidR="000C678A" w:rsidRDefault="000C678A" w:rsidP="000C678A">
            <w:pPr>
              <w:spacing w:before="120" w:after="120"/>
            </w:pPr>
            <w:r>
              <w:t>Proposal 1: If the assumption that at least 2 consecutive NRS shall be guaranteed for RRM measurement in enhanced coverage is agreed. UE is allowed to make RRM measurement in non-anchor carrier in denes PO in enhanced coverage when nB is not equal to 4T.</w:t>
            </w:r>
          </w:p>
          <w:p w14:paraId="67EA4975" w14:textId="77777777" w:rsidR="000C678A" w:rsidRDefault="000C678A" w:rsidP="000C678A">
            <w:pPr>
              <w:spacing w:before="120" w:after="120"/>
            </w:pPr>
            <w:r>
              <w:t>Observation 1: There may be no significant difference between carriers in long term but the instant difference from 2 samples may lead to wrong determinations.</w:t>
            </w:r>
          </w:p>
          <w:p w14:paraId="2210FF9F" w14:textId="77777777" w:rsidR="000C678A" w:rsidRDefault="000C678A" w:rsidP="000C678A">
            <w:pPr>
              <w:spacing w:before="120" w:after="120"/>
            </w:pPr>
            <w:r>
              <w:t xml:space="preserve">Observation: Since UE could choose to stay on the non-anchor carrier, it is unfair and not feasible to do the comparison using the sample from anchor carrier measured at the point before UE switch to non-anchor carrier for measurement </w:t>
            </w:r>
            <w:r>
              <w:lastRenderedPageBreak/>
              <w:t>long ago.</w:t>
            </w:r>
          </w:p>
          <w:p w14:paraId="012B42BE" w14:textId="77777777" w:rsidR="000C678A" w:rsidRDefault="000C678A" w:rsidP="000C678A">
            <w:pPr>
              <w:spacing w:before="120" w:after="120"/>
            </w:pPr>
            <w:r>
              <w:t>Proposal 2: NRSRP measurements on non-anchor carrier can be filtered or combined with NRSRP measurement on anchor carrier after translating the non-anchor carrier measurement with parameter nrs-PowerOffsetNonAnchor without any conditions or prerequisites.</w:t>
            </w:r>
          </w:p>
        </w:tc>
      </w:tr>
      <w:tr w:rsidR="000C678A" w14:paraId="54369445" w14:textId="77777777" w:rsidTr="00805BE8">
        <w:trPr>
          <w:trHeight w:val="468"/>
        </w:trPr>
        <w:tc>
          <w:tcPr>
            <w:tcW w:w="1648" w:type="dxa"/>
          </w:tcPr>
          <w:p w14:paraId="2F5C0205" w14:textId="77777777" w:rsidR="000C678A" w:rsidRPr="000C678A" w:rsidRDefault="000C678A" w:rsidP="00820376">
            <w:pPr>
              <w:spacing w:before="120" w:after="120"/>
              <w:jc w:val="center"/>
            </w:pPr>
            <w:r w:rsidRPr="000C678A">
              <w:lastRenderedPageBreak/>
              <w:t>R4-2004258</w:t>
            </w:r>
          </w:p>
        </w:tc>
        <w:tc>
          <w:tcPr>
            <w:tcW w:w="1437" w:type="dxa"/>
          </w:tcPr>
          <w:p w14:paraId="77C634A2" w14:textId="77777777" w:rsidR="000C678A" w:rsidRPr="000C678A" w:rsidRDefault="000C678A" w:rsidP="00820376">
            <w:pPr>
              <w:spacing w:before="120" w:after="120"/>
              <w:jc w:val="center"/>
            </w:pPr>
            <w:r w:rsidRPr="000C678A">
              <w:t>Huawei, Hisilicon</w:t>
            </w:r>
          </w:p>
        </w:tc>
        <w:tc>
          <w:tcPr>
            <w:tcW w:w="6772" w:type="dxa"/>
          </w:tcPr>
          <w:p w14:paraId="09DE1B3F" w14:textId="77777777" w:rsidR="00955AE0" w:rsidRDefault="00955AE0" w:rsidP="00955AE0">
            <w:pPr>
              <w:spacing w:before="120" w:after="120"/>
            </w:pPr>
            <w:r>
              <w:t>Observation 1:  For the scenarios where the NR deployments are conducted without LTE coexistence issues, the value of   will be configured as 25600.</w:t>
            </w:r>
          </w:p>
          <w:p w14:paraId="28C8050C" w14:textId="77777777" w:rsidR="00955AE0" w:rsidRDefault="00955AE0" w:rsidP="00955AE0">
            <w:pPr>
              <w:spacing w:before="120" w:after="120"/>
            </w:pPr>
            <w:r>
              <w:t>Observation 2: The current configuration of NTA offset for NB-IoT is inconsistent with the setting of the scenarios where NR has been deployed without coexistence with LTE for both FDD and TDD band.</w:t>
            </w:r>
          </w:p>
          <w:p w14:paraId="1C7669F0" w14:textId="77777777" w:rsidR="00955AE0" w:rsidRDefault="00955AE0" w:rsidP="00955AE0">
            <w:pPr>
              <w:spacing w:before="120" w:after="120"/>
            </w:pPr>
            <w:r>
              <w:t xml:space="preserve">Observation 3: In the realistic scenarios, the reconfiguration operation for 25600 to 39936  means operators have to shut down all the gNBs and reconfigure the settings, which will leads to the interruption of services and a lot human efforts. </w:t>
            </w:r>
          </w:p>
          <w:p w14:paraId="05CAE818" w14:textId="77777777" w:rsidR="000C678A" w:rsidRDefault="00955AE0" w:rsidP="00955AE0">
            <w:pPr>
              <w:spacing w:before="120" w:after="120"/>
            </w:pPr>
            <w:r>
              <w:t>Proposal 1: The NTA offset of 25600 shall be supported by R16 NB-IoT.</w:t>
            </w:r>
          </w:p>
        </w:tc>
      </w:tr>
      <w:tr w:rsidR="000C678A" w14:paraId="1D1A2234" w14:textId="77777777" w:rsidTr="00805BE8">
        <w:trPr>
          <w:trHeight w:val="468"/>
        </w:trPr>
        <w:tc>
          <w:tcPr>
            <w:tcW w:w="1648" w:type="dxa"/>
          </w:tcPr>
          <w:p w14:paraId="4CE2F3B5" w14:textId="77777777" w:rsidR="000C678A" w:rsidRPr="000C678A" w:rsidRDefault="000C678A" w:rsidP="00820376">
            <w:pPr>
              <w:spacing w:before="120" w:after="120"/>
              <w:jc w:val="center"/>
            </w:pPr>
            <w:r w:rsidRPr="000C678A">
              <w:t>R4-200425</w:t>
            </w:r>
            <w:r>
              <w:t>9</w:t>
            </w:r>
          </w:p>
        </w:tc>
        <w:tc>
          <w:tcPr>
            <w:tcW w:w="1437" w:type="dxa"/>
          </w:tcPr>
          <w:p w14:paraId="39AC3C06" w14:textId="77777777" w:rsidR="000C678A" w:rsidRPr="000C678A" w:rsidRDefault="000C678A" w:rsidP="00820376">
            <w:pPr>
              <w:spacing w:before="120" w:after="120"/>
              <w:jc w:val="center"/>
            </w:pPr>
            <w:r w:rsidRPr="000C678A">
              <w:t>Huawei, Hisilicon</w:t>
            </w:r>
          </w:p>
        </w:tc>
        <w:tc>
          <w:tcPr>
            <w:tcW w:w="6772" w:type="dxa"/>
          </w:tcPr>
          <w:p w14:paraId="1F8780C8" w14:textId="77777777" w:rsidR="0003698D" w:rsidRDefault="0003698D" w:rsidP="0003698D">
            <w:pPr>
              <w:spacing w:before="120" w:after="120"/>
            </w:pPr>
            <w:r>
              <w:t>Observation 1: Updating the requirements for the new DRX cycles for the UE specific DRX will not result in much RAN4 work load.</w:t>
            </w:r>
          </w:p>
          <w:p w14:paraId="2C6440E3" w14:textId="77777777" w:rsidR="000C678A" w:rsidRDefault="0003698D" w:rsidP="0003698D">
            <w:pPr>
              <w:spacing w:before="120" w:after="120"/>
            </w:pPr>
            <w:r>
              <w:t>Proposal 1:  RAN4 shall update the requirements for the new introduced DRX cycle length in Rel-16 if the new DRX cycle lengths of the UE specific DRX are determined to be introduced based on the conclusion from other WGs.</w:t>
            </w:r>
          </w:p>
        </w:tc>
      </w:tr>
    </w:tbl>
    <w:p w14:paraId="0E9EE149" w14:textId="77777777" w:rsidR="00484C5D" w:rsidRPr="004A7544" w:rsidRDefault="00484C5D" w:rsidP="005B4802"/>
    <w:p w14:paraId="0035706F" w14:textId="77777777" w:rsidR="00484C5D" w:rsidRPr="004A7544" w:rsidRDefault="00837458" w:rsidP="00B831AE">
      <w:pPr>
        <w:pStyle w:val="2"/>
      </w:pPr>
      <w:r w:rsidRPr="004A7544">
        <w:rPr>
          <w:rFonts w:hint="eastAsia"/>
        </w:rPr>
        <w:t>Open issues</w:t>
      </w:r>
      <w:r w:rsidR="00DC2500">
        <w:t xml:space="preserve"> summary</w:t>
      </w:r>
    </w:p>
    <w:p w14:paraId="1D270DAB" w14:textId="77777777"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03698D">
        <w:rPr>
          <w:sz w:val="24"/>
          <w:szCs w:val="16"/>
        </w:rPr>
        <w:t xml:space="preserve"> PUR</w:t>
      </w:r>
    </w:p>
    <w:p w14:paraId="7E442D90" w14:textId="77777777" w:rsidR="00B4108D" w:rsidRPr="00B845F4" w:rsidRDefault="0003698D" w:rsidP="005B4802">
      <w:pPr>
        <w:rPr>
          <w:lang w:val="en-US" w:eastAsia="zh-CN"/>
          <w:rPrChange w:id="0" w:author="Santhan Thangarasa" w:date="2020-04-21T15:17:00Z">
            <w:rPr>
              <w:lang w:val="sv-SE" w:eastAsia="zh-CN"/>
            </w:rPr>
          </w:rPrChange>
        </w:rPr>
      </w:pPr>
      <w:r w:rsidRPr="008E1FBE">
        <w:rPr>
          <w:lang w:val="en-US" w:eastAsia="zh-CN"/>
        </w:rPr>
        <w:t>There is only one Draft CR for this topic (R4-2004256). Please provide comments in 1.3.2</w:t>
      </w:r>
      <w:r w:rsidRPr="008E1FBE">
        <w:rPr>
          <w:lang w:val="en-US" w:eastAsia="zh-CN"/>
        </w:rPr>
        <w:tab/>
        <w:t>CRs/TPs comments collection</w:t>
      </w:r>
    </w:p>
    <w:p w14:paraId="1894F0BD" w14:textId="77777777" w:rsidR="00571777" w:rsidRPr="00805BE8" w:rsidRDefault="00571777" w:rsidP="0003698D">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03698D" w:rsidRPr="0003698D">
        <w:rPr>
          <w:sz w:val="24"/>
          <w:szCs w:val="16"/>
        </w:rPr>
        <w:tab/>
        <w:t>Multi-carrier operations</w:t>
      </w:r>
    </w:p>
    <w:p w14:paraId="24E44D37" w14:textId="77777777" w:rsidR="00571777" w:rsidRPr="00DF11F1" w:rsidRDefault="00571777" w:rsidP="00571777">
      <w:pPr>
        <w:rPr>
          <w:b/>
          <w:u w:val="single"/>
          <w:lang w:eastAsia="ko-KR"/>
        </w:rPr>
      </w:pPr>
      <w:r w:rsidRPr="00DF11F1">
        <w:rPr>
          <w:b/>
          <w:u w:val="single"/>
          <w:lang w:eastAsia="ko-KR"/>
        </w:rPr>
        <w:t>Issue 1-2</w:t>
      </w:r>
      <w:r w:rsidR="000C6E93" w:rsidRPr="00DF11F1">
        <w:rPr>
          <w:b/>
          <w:u w:val="single"/>
          <w:lang w:eastAsia="ko-KR"/>
        </w:rPr>
        <w:t>-1</w:t>
      </w:r>
      <w:r w:rsidRPr="00DF11F1">
        <w:rPr>
          <w:b/>
          <w:u w:val="single"/>
          <w:lang w:eastAsia="ko-KR"/>
        </w:rPr>
        <w:t xml:space="preserve">: </w:t>
      </w:r>
      <w:r w:rsidR="000C6E93" w:rsidRPr="00DF11F1">
        <w:rPr>
          <w:b/>
          <w:u w:val="single"/>
          <w:lang w:eastAsia="ko-KR"/>
        </w:rPr>
        <w:t>NRSRP measurement on non-anchor carrier in enhanced coverage in non-sparse PO scenario</w:t>
      </w:r>
    </w:p>
    <w:p w14:paraId="6573068D" w14:textId="77777777" w:rsidR="00571777" w:rsidRPr="00DF11F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08CF4BAF" w14:textId="77777777" w:rsidR="00571777" w:rsidRPr="00DF11F1" w:rsidRDefault="00571777" w:rsidP="00B00FD8">
      <w:pPr>
        <w:pStyle w:val="afe"/>
        <w:numPr>
          <w:ilvl w:val="1"/>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 xml:space="preserve">Option 1: </w:t>
      </w:r>
      <w:r w:rsidR="006A6D82" w:rsidRPr="00DF11F1">
        <w:rPr>
          <w:rFonts w:eastAsia="宋体"/>
          <w:szCs w:val="24"/>
          <w:lang w:eastAsia="zh-CN"/>
        </w:rPr>
        <w:t>UE is allowed to make RRM measurement on non-anchor carrier in non-sparse PO in enhanced coverage when nB is not equal to 4T.</w:t>
      </w:r>
      <w:r w:rsidR="00B00FD8" w:rsidRPr="00DF11F1">
        <w:rPr>
          <w:rFonts w:eastAsia="宋体"/>
          <w:szCs w:val="24"/>
          <w:lang w:eastAsia="zh-CN"/>
        </w:rPr>
        <w:t xml:space="preserve"> </w:t>
      </w:r>
      <w:r w:rsidR="0068309C" w:rsidRPr="00DF11F1">
        <w:rPr>
          <w:rFonts w:eastAsia="宋体"/>
          <w:szCs w:val="24"/>
          <w:lang w:eastAsia="zh-CN"/>
        </w:rPr>
        <w:t>(R4-2004257, Huawei)</w:t>
      </w:r>
    </w:p>
    <w:p w14:paraId="139720BD" w14:textId="77777777" w:rsidR="00571777" w:rsidRPr="00DF11F1" w:rsidRDefault="00571777" w:rsidP="00B00FD8">
      <w:pPr>
        <w:pStyle w:val="afe"/>
        <w:numPr>
          <w:ilvl w:val="1"/>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 xml:space="preserve">Option 2: </w:t>
      </w:r>
      <w:r w:rsidR="006A6D82" w:rsidRPr="00DF11F1">
        <w:rPr>
          <w:rFonts w:eastAsia="宋体"/>
          <w:szCs w:val="24"/>
          <w:lang w:eastAsia="zh-CN"/>
        </w:rPr>
        <w:t>RRM measurements on non-anchor carrier in non-sparse case in enhanced coverage is not feasible. (nB &gt;T/2)</w:t>
      </w:r>
      <w:r w:rsidR="00B00FD8" w:rsidRPr="00DF11F1">
        <w:rPr>
          <w:rFonts w:eastAsia="宋体"/>
          <w:szCs w:val="24"/>
          <w:lang w:eastAsia="zh-CN"/>
        </w:rPr>
        <w:t xml:space="preserve">. </w:t>
      </w:r>
      <w:r w:rsidR="0068309C" w:rsidRPr="00DF11F1">
        <w:rPr>
          <w:rFonts w:eastAsia="宋体"/>
          <w:szCs w:val="24"/>
          <w:lang w:eastAsia="zh-CN"/>
        </w:rPr>
        <w:t>(R4-2004195, Ericsson)</w:t>
      </w:r>
    </w:p>
    <w:p w14:paraId="27CFB3ED" w14:textId="77777777" w:rsidR="00571777" w:rsidRPr="00DF11F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66364697" w14:textId="77777777" w:rsidR="00571777" w:rsidRPr="00DF11F1" w:rsidRDefault="006A6D82"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 xml:space="preserve">Discussion in needed on this issue </w:t>
      </w:r>
    </w:p>
    <w:p w14:paraId="4B3EF13C" w14:textId="77777777" w:rsidR="000C6E93" w:rsidRPr="00DF11F1" w:rsidRDefault="000C6E93" w:rsidP="000C6E93">
      <w:pPr>
        <w:rPr>
          <w:b/>
          <w:u w:val="single"/>
          <w:lang w:eastAsia="ko-KR"/>
        </w:rPr>
      </w:pPr>
      <w:r w:rsidRPr="00DF11F1">
        <w:rPr>
          <w:b/>
          <w:u w:val="single"/>
          <w:lang w:eastAsia="ko-KR"/>
        </w:rPr>
        <w:t xml:space="preserve">Issue 1-2-2: </w:t>
      </w:r>
      <w:r w:rsidR="006A6D82" w:rsidRPr="00DF11F1">
        <w:rPr>
          <w:b/>
          <w:u w:val="single"/>
          <w:lang w:eastAsia="ko-KR"/>
        </w:rPr>
        <w:t>Filtering and combination of samples between anchor carrier and non-anchor carriers</w:t>
      </w:r>
    </w:p>
    <w:p w14:paraId="48B97798" w14:textId="77777777" w:rsidR="000C6E93" w:rsidRPr="00DF11F1" w:rsidRDefault="000C6E93" w:rsidP="000C6E93">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0E2DD22C" w14:textId="77777777" w:rsidR="000C6E93" w:rsidRPr="00DF11F1" w:rsidRDefault="000C6E93" w:rsidP="008E1FB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lastRenderedPageBreak/>
        <w:t xml:space="preserve">Option 1: </w:t>
      </w:r>
      <w:r w:rsidR="006A6D82"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w:t>
      </w:r>
      <w:r w:rsidR="00B00FD8" w:rsidRPr="00DF11F1">
        <w:rPr>
          <w:rFonts w:eastAsia="宋体"/>
          <w:szCs w:val="24"/>
          <w:lang w:eastAsia="zh-CN"/>
        </w:rPr>
        <w:t xml:space="preserve"> (R4-2003566,</w:t>
      </w:r>
      <w:r w:rsidR="008E1FBE" w:rsidRPr="00DF11F1">
        <w:rPr>
          <w:rFonts w:eastAsia="宋体"/>
          <w:szCs w:val="24"/>
          <w:lang w:eastAsia="zh-CN"/>
        </w:rPr>
        <w:t xml:space="preserve"> Qualcomm;</w:t>
      </w:r>
      <w:r w:rsidR="00B00FD8" w:rsidRPr="00DF11F1">
        <w:rPr>
          <w:rFonts w:eastAsia="宋体"/>
          <w:szCs w:val="24"/>
          <w:lang w:eastAsia="zh-CN"/>
        </w:rPr>
        <w:t xml:space="preserve"> R4-2004257</w:t>
      </w:r>
      <w:r w:rsidR="008E1FBE" w:rsidRPr="00DF11F1">
        <w:rPr>
          <w:rFonts w:eastAsia="宋体"/>
          <w:szCs w:val="24"/>
          <w:lang w:eastAsia="zh-CN"/>
        </w:rPr>
        <w:t>, Huawei</w:t>
      </w:r>
      <w:r w:rsidR="00B00FD8" w:rsidRPr="00DF11F1">
        <w:rPr>
          <w:rFonts w:eastAsia="宋体"/>
          <w:szCs w:val="24"/>
          <w:lang w:eastAsia="zh-CN"/>
        </w:rPr>
        <w:t>)</w:t>
      </w:r>
    </w:p>
    <w:p w14:paraId="0EE48E32" w14:textId="77777777" w:rsidR="000C6E93" w:rsidRPr="00DF11F1" w:rsidRDefault="000C6E93" w:rsidP="008E1FBE">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2</w:t>
      </w:r>
      <w:r w:rsidR="00166936" w:rsidRPr="00DF11F1">
        <w:rPr>
          <w:rFonts w:eastAsia="宋体"/>
          <w:szCs w:val="24"/>
          <w:lang w:eastAsia="zh-CN"/>
        </w:rPr>
        <w:t>a</w:t>
      </w:r>
      <w:r w:rsidRPr="00DF11F1">
        <w:rPr>
          <w:rFonts w:eastAsia="宋体"/>
          <w:szCs w:val="24"/>
          <w:lang w:eastAsia="zh-CN"/>
        </w:rPr>
        <w:t xml:space="preserve">: </w:t>
      </w:r>
      <w:r w:rsidR="006A6D82" w:rsidRPr="00DF11F1">
        <w:rPr>
          <w:rFonts w:eastAsia="宋体"/>
          <w:szCs w:val="24"/>
          <w:lang w:eastAsia="zh-CN"/>
        </w:rPr>
        <w:t>The UE is allowed to combine the non-anchor NRSRP samples with anchor NRSRP samples using the power offset information signaled by the network provided that the difference between the samples is less than a threshold which is configurable.</w:t>
      </w:r>
      <w:r w:rsidR="008E1FBE" w:rsidRPr="00DF11F1">
        <w:rPr>
          <w:rFonts w:eastAsia="宋体"/>
          <w:szCs w:val="24"/>
          <w:lang w:eastAsia="zh-CN"/>
        </w:rPr>
        <w:t xml:space="preserve"> (R4-2004195, Ericsson)</w:t>
      </w:r>
    </w:p>
    <w:p w14:paraId="712FCE15" w14:textId="77777777" w:rsidR="00166936" w:rsidRPr="00DF11F1" w:rsidRDefault="00166936" w:rsidP="0068309C">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hint="eastAsia"/>
          <w:szCs w:val="24"/>
          <w:lang w:eastAsia="zh-CN"/>
        </w:rPr>
        <w:t>O</w:t>
      </w:r>
      <w:r w:rsidRPr="00DF11F1">
        <w:rPr>
          <w:rFonts w:eastAsia="宋体"/>
          <w:szCs w:val="24"/>
          <w:lang w:eastAsia="zh-CN"/>
        </w:rPr>
        <w:t>ption 2b:</w:t>
      </w:r>
      <w:r w:rsidR="008E1FBE" w:rsidRPr="00DF11F1">
        <w:rPr>
          <w:rFonts w:eastAsia="宋体"/>
          <w:szCs w:val="24"/>
          <w:lang w:eastAsia="zh-CN"/>
        </w:rPr>
        <w:t xml:space="preserve"> (R4-2004075, Nokia)</w:t>
      </w:r>
    </w:p>
    <w:p w14:paraId="5201E521" w14:textId="77777777" w:rsidR="00166936" w:rsidRPr="00DF11F1" w:rsidRDefault="00166936" w:rsidP="00166936">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without any conditions or prerequisites, provided that the UE is in enhanced coverage (SINR &lt; -6 dB).</w:t>
      </w:r>
    </w:p>
    <w:p w14:paraId="2DBFF33D" w14:textId="77777777" w:rsidR="00166936" w:rsidRPr="00DF11F1" w:rsidRDefault="00166936" w:rsidP="00166936">
      <w:pPr>
        <w:pStyle w:val="afe"/>
        <w:numPr>
          <w:ilvl w:val="2"/>
          <w:numId w:val="4"/>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NRSRP measurements on non-anchor carrier can be filtered or combined with NRSRP measurement on anchor carrier after translating the non-anchor carrier measurement with parameter nrs-PowerOffsetNonAnchor, provided that</w:t>
      </w:r>
    </w:p>
    <w:p w14:paraId="37E3333E" w14:textId="77777777" w:rsidR="00166936" w:rsidRPr="00DF11F1" w:rsidRDefault="00166936" w:rsidP="00B00FD8">
      <w:pPr>
        <w:spacing w:after="120"/>
        <w:ind w:left="2736"/>
        <w:rPr>
          <w:szCs w:val="24"/>
          <w:lang w:eastAsia="zh-CN"/>
        </w:rPr>
      </w:pPr>
      <w:r w:rsidRPr="00DF11F1">
        <w:rPr>
          <w:rFonts w:hint="eastAsia"/>
          <w:szCs w:val="24"/>
          <w:lang w:eastAsia="zh-CN"/>
        </w:rPr>
        <w:t>-</w:t>
      </w:r>
      <w:r w:rsidRPr="00DF11F1">
        <w:rPr>
          <w:rFonts w:hint="eastAsia"/>
          <w:szCs w:val="24"/>
          <w:lang w:eastAsia="zh-CN"/>
        </w:rPr>
        <w:tab/>
        <w:t xml:space="preserve">the UE is in normal coverage (SINR </w:t>
      </w:r>
      <w:r w:rsidRPr="00DF11F1">
        <w:rPr>
          <w:rFonts w:hint="eastAsia"/>
          <w:szCs w:val="24"/>
          <w:lang w:eastAsia="zh-CN"/>
        </w:rPr>
        <w:t>≥</w:t>
      </w:r>
      <w:r w:rsidRPr="00DF11F1">
        <w:rPr>
          <w:rFonts w:hint="eastAsia"/>
          <w:szCs w:val="24"/>
          <w:lang w:eastAsia="zh-CN"/>
        </w:rPr>
        <w:t xml:space="preserve"> -6 dB) and </w:t>
      </w:r>
    </w:p>
    <w:p w14:paraId="2231A153" w14:textId="77777777" w:rsidR="006A6D82" w:rsidRPr="00DF11F1" w:rsidRDefault="00166936" w:rsidP="00B00FD8">
      <w:pPr>
        <w:spacing w:after="120"/>
        <w:ind w:left="2736"/>
        <w:rPr>
          <w:szCs w:val="24"/>
          <w:lang w:eastAsia="zh-CN"/>
        </w:rPr>
      </w:pPr>
      <w:r w:rsidRPr="00DF11F1">
        <w:rPr>
          <w:szCs w:val="24"/>
          <w:lang w:eastAsia="zh-CN"/>
        </w:rPr>
        <w:t>-</w:t>
      </w:r>
      <w:r w:rsidRPr="00DF11F1">
        <w:rPr>
          <w:szCs w:val="24"/>
          <w:lang w:eastAsia="zh-CN"/>
        </w:rPr>
        <w:tab/>
        <w:t>the comparison of NRSRP samples between anchor and non-anchor carrier, taken during the same measurement period and accounting for the signal power offset, yields a difference within a margin M (FFS if a fixed predefined value or a value signaled by the network should be applied).</w:t>
      </w:r>
    </w:p>
    <w:p w14:paraId="6506B1C9" w14:textId="77777777" w:rsidR="000C6E93" w:rsidRPr="00DF11F1" w:rsidRDefault="000C6E93" w:rsidP="000C6E93">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4CDF548B" w14:textId="77777777" w:rsidR="000C6E93" w:rsidRPr="00DF11F1" w:rsidRDefault="00166936" w:rsidP="000C6E9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Discussion is needed on this issue</w:t>
      </w:r>
    </w:p>
    <w:p w14:paraId="2EBB413F" w14:textId="77777777" w:rsidR="000C6E93" w:rsidRPr="000C6E93" w:rsidRDefault="000C6E93" w:rsidP="000C6E93">
      <w:pPr>
        <w:spacing w:after="120"/>
        <w:rPr>
          <w:color w:val="0070C0"/>
          <w:szCs w:val="24"/>
          <w:lang w:eastAsia="zh-CN"/>
        </w:rPr>
      </w:pPr>
    </w:p>
    <w:p w14:paraId="60C2E52D" w14:textId="77777777" w:rsidR="0003698D" w:rsidRPr="00B845F4" w:rsidRDefault="0007694B" w:rsidP="0003698D">
      <w:pPr>
        <w:pStyle w:val="3"/>
        <w:rPr>
          <w:sz w:val="24"/>
          <w:szCs w:val="16"/>
          <w:lang w:val="en-US"/>
          <w:rPrChange w:id="1" w:author="Santhan Thangarasa" w:date="2020-04-21T15:17:00Z">
            <w:rPr>
              <w:sz w:val="24"/>
              <w:szCs w:val="16"/>
            </w:rPr>
          </w:rPrChange>
        </w:rPr>
      </w:pPr>
      <w:r w:rsidRPr="0007694B">
        <w:rPr>
          <w:sz w:val="24"/>
          <w:szCs w:val="16"/>
          <w:lang w:val="en-US"/>
          <w:rPrChange w:id="2" w:author="Santhan Thangarasa" w:date="2020-04-21T15:17:00Z">
            <w:rPr>
              <w:rFonts w:ascii="Times New Roman" w:hAnsi="Times New Roman"/>
              <w:sz w:val="24"/>
              <w:szCs w:val="16"/>
              <w:lang w:val="en-GB" w:eastAsia="en-US"/>
            </w:rPr>
          </w:rPrChange>
        </w:rPr>
        <w:t>Sub-topic 1-3</w:t>
      </w:r>
      <w:r w:rsidRPr="0007694B">
        <w:rPr>
          <w:sz w:val="24"/>
          <w:szCs w:val="16"/>
          <w:lang w:val="en-US"/>
          <w:rPrChange w:id="3" w:author="Santhan Thangarasa" w:date="2020-04-21T15:17:00Z">
            <w:rPr>
              <w:rFonts w:ascii="Times New Roman" w:hAnsi="Times New Roman"/>
              <w:sz w:val="24"/>
              <w:szCs w:val="16"/>
              <w:lang w:val="en-GB" w:eastAsia="en-US"/>
            </w:rPr>
          </w:rPrChange>
        </w:rPr>
        <w:tab/>
        <w:t>NTA offset for coexistence between NR and NB-IoT</w:t>
      </w:r>
    </w:p>
    <w:p w14:paraId="2FDEE0A4" w14:textId="77777777" w:rsidR="0003698D" w:rsidRPr="00DF11F1" w:rsidRDefault="0003698D" w:rsidP="0003698D">
      <w:pPr>
        <w:rPr>
          <w:b/>
          <w:u w:val="single"/>
          <w:lang w:eastAsia="ko-KR"/>
        </w:rPr>
      </w:pPr>
      <w:r w:rsidRPr="00DF11F1">
        <w:rPr>
          <w:b/>
          <w:u w:val="single"/>
          <w:lang w:eastAsia="ko-KR"/>
        </w:rPr>
        <w:t>Issue 1-</w:t>
      </w:r>
      <w:r w:rsidR="00166936" w:rsidRPr="00DF11F1">
        <w:rPr>
          <w:b/>
          <w:u w:val="single"/>
          <w:lang w:eastAsia="ko-KR"/>
        </w:rPr>
        <w:t>3</w:t>
      </w:r>
      <w:r w:rsidR="004C2E5A">
        <w:rPr>
          <w:rFonts w:hint="eastAsia"/>
          <w:b/>
          <w:u w:val="single"/>
          <w:lang w:eastAsia="zh-CN"/>
        </w:rPr>
        <w:t>-</w:t>
      </w:r>
      <w:r w:rsidR="004C2E5A">
        <w:rPr>
          <w:b/>
          <w:u w:val="single"/>
          <w:lang w:eastAsia="ko-KR"/>
        </w:rPr>
        <w:t>1</w:t>
      </w:r>
      <w:r w:rsidRPr="00DF11F1">
        <w:rPr>
          <w:b/>
          <w:u w:val="single"/>
          <w:lang w:eastAsia="ko-KR"/>
        </w:rPr>
        <w:t xml:space="preserve">: </w:t>
      </w:r>
      <w:r w:rsidR="00EE251F" w:rsidRPr="00DF11F1">
        <w:rPr>
          <w:b/>
          <w:u w:val="single"/>
          <w:lang w:eastAsia="ko-KR"/>
        </w:rPr>
        <w:t>NTA offset for coexistence between NR and NB-IoT</w:t>
      </w:r>
    </w:p>
    <w:p w14:paraId="145CBFA2" w14:textId="77777777" w:rsidR="00EE251F" w:rsidRPr="00DF11F1" w:rsidRDefault="00EE251F" w:rsidP="00EE251F">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Proposals</w:t>
      </w:r>
    </w:p>
    <w:p w14:paraId="45306B57"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 xml:space="preserve">Option 1: </w:t>
      </w:r>
    </w:p>
    <w:p w14:paraId="6D92B900" w14:textId="77777777" w:rsidR="00EE251F" w:rsidRPr="00DF11F1" w:rsidRDefault="00EE251F" w:rsidP="00EE251F">
      <w:pPr>
        <w:pStyle w:val="afe"/>
        <w:numPr>
          <w:ilvl w:val="1"/>
          <w:numId w:val="20"/>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For the NR without LTE-NR coexistence case where that has been configured as 25600 Tc, reconfigure the current setting of the NR BS to 39936 Tc. (R4-2004076, Nokia; R4-2004194, Ericsson)</w:t>
      </w:r>
    </w:p>
    <w:p w14:paraId="30D03162" w14:textId="77777777" w:rsidR="00EE251F" w:rsidRPr="00DF11F1" w:rsidRDefault="00EE251F" w:rsidP="00EE251F">
      <w:pPr>
        <w:pStyle w:val="afe"/>
        <w:numPr>
          <w:ilvl w:val="1"/>
          <w:numId w:val="20"/>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For NB-IoT-NR coexistence in FR1 FDD band (in-band of NR BW) the NR UE shall NTA offset of 0 to its uplink timing for uplink transmission. (R4-2004194, Ericsson)</w:t>
      </w:r>
    </w:p>
    <w:p w14:paraId="3E034429"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Option 2: The NTA offset of 25600</w:t>
      </w:r>
      <w:r w:rsidR="00256444" w:rsidRPr="00DF11F1">
        <w:rPr>
          <w:rFonts w:eastAsia="宋体"/>
          <w:szCs w:val="24"/>
          <w:lang w:eastAsia="zh-CN"/>
        </w:rPr>
        <w:t xml:space="preserve"> Tc</w:t>
      </w:r>
      <w:r w:rsidRPr="00DF11F1">
        <w:rPr>
          <w:rFonts w:eastAsia="宋体"/>
          <w:szCs w:val="24"/>
          <w:lang w:eastAsia="zh-CN"/>
        </w:rPr>
        <w:t xml:space="preserve"> shall be supported by R16 NB-IoT. </w:t>
      </w:r>
      <w:r w:rsidRPr="00DF11F1">
        <w:rPr>
          <w:rFonts w:eastAsia="宋体" w:hint="eastAsia"/>
          <w:szCs w:val="24"/>
          <w:lang w:eastAsia="zh-CN"/>
        </w:rPr>
        <w:t>(</w:t>
      </w:r>
      <w:r w:rsidRPr="00DF11F1">
        <w:rPr>
          <w:rFonts w:eastAsia="宋体"/>
          <w:szCs w:val="24"/>
          <w:lang w:eastAsia="zh-CN"/>
        </w:rPr>
        <w:t>R4-2004258, Huawei)</w:t>
      </w:r>
    </w:p>
    <w:p w14:paraId="1E5A9E48" w14:textId="77777777" w:rsidR="00EE251F" w:rsidRPr="00DF11F1" w:rsidRDefault="00EE251F" w:rsidP="00EE251F">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1576EB47" w14:textId="77777777" w:rsidR="00EE251F" w:rsidRPr="00DF11F1" w:rsidRDefault="00EE251F" w:rsidP="00EE251F">
      <w:pPr>
        <w:pStyle w:val="afe"/>
        <w:numPr>
          <w:ilvl w:val="1"/>
          <w:numId w:val="4"/>
        </w:numPr>
        <w:overflowPunct/>
        <w:autoSpaceDE/>
        <w:autoSpaceDN/>
        <w:adjustRightInd/>
        <w:spacing w:after="120"/>
        <w:ind w:left="1440" w:firstLineChars="0"/>
        <w:textAlignment w:val="auto"/>
        <w:rPr>
          <w:rFonts w:eastAsia="宋体"/>
          <w:szCs w:val="24"/>
          <w:lang w:eastAsia="zh-CN"/>
        </w:rPr>
      </w:pPr>
      <w:r w:rsidRPr="00DF11F1">
        <w:rPr>
          <w:rFonts w:eastAsia="宋体"/>
          <w:szCs w:val="24"/>
          <w:lang w:eastAsia="zh-CN"/>
        </w:rPr>
        <w:t>Discussion is needed on this issue.</w:t>
      </w:r>
    </w:p>
    <w:p w14:paraId="0E2CC256" w14:textId="77777777" w:rsidR="0003698D" w:rsidRPr="00B845F4" w:rsidRDefault="0007694B" w:rsidP="0003698D">
      <w:pPr>
        <w:pStyle w:val="3"/>
        <w:rPr>
          <w:sz w:val="24"/>
          <w:szCs w:val="16"/>
          <w:lang w:val="en-US"/>
          <w:rPrChange w:id="4" w:author="Santhan Thangarasa" w:date="2020-04-21T15:17:00Z">
            <w:rPr>
              <w:sz w:val="24"/>
              <w:szCs w:val="16"/>
            </w:rPr>
          </w:rPrChange>
        </w:rPr>
      </w:pPr>
      <w:r w:rsidRPr="0007694B">
        <w:rPr>
          <w:sz w:val="24"/>
          <w:szCs w:val="16"/>
          <w:lang w:val="en-US"/>
          <w:rPrChange w:id="5" w:author="Santhan Thangarasa" w:date="2020-04-21T15:17:00Z">
            <w:rPr>
              <w:rFonts w:ascii="Times New Roman" w:hAnsi="Times New Roman"/>
              <w:sz w:val="24"/>
              <w:szCs w:val="16"/>
              <w:lang w:val="en-GB" w:eastAsia="en-US"/>
            </w:rPr>
          </w:rPrChange>
        </w:rPr>
        <w:t>Sub-topic 1-4</w:t>
      </w:r>
      <w:r w:rsidRPr="0007694B">
        <w:rPr>
          <w:sz w:val="24"/>
          <w:szCs w:val="16"/>
          <w:lang w:val="en-US"/>
          <w:rPrChange w:id="6" w:author="Santhan Thangarasa" w:date="2020-04-21T15:17:00Z">
            <w:rPr>
              <w:rFonts w:ascii="Times New Roman" w:hAnsi="Times New Roman"/>
              <w:sz w:val="24"/>
              <w:szCs w:val="16"/>
              <w:lang w:val="en-GB" w:eastAsia="en-US"/>
            </w:rPr>
          </w:rPrChange>
        </w:rPr>
        <w:tab/>
        <w:t>Update RRM requirements for UE specific DRX cycle</w:t>
      </w:r>
    </w:p>
    <w:p w14:paraId="662811EA" w14:textId="77777777" w:rsidR="0003698D" w:rsidRPr="00DF11F1" w:rsidRDefault="0003698D" w:rsidP="0003698D">
      <w:pPr>
        <w:rPr>
          <w:b/>
          <w:u w:val="single"/>
          <w:lang w:eastAsia="ko-KR"/>
        </w:rPr>
      </w:pPr>
      <w:r w:rsidRPr="00DF11F1">
        <w:rPr>
          <w:b/>
          <w:u w:val="single"/>
          <w:lang w:eastAsia="ko-KR"/>
        </w:rPr>
        <w:t>Issue 1</w:t>
      </w:r>
      <w:r w:rsidR="004C2E5A">
        <w:rPr>
          <w:rFonts w:hint="eastAsia"/>
          <w:b/>
          <w:u w:val="single"/>
          <w:lang w:eastAsia="zh-CN"/>
        </w:rPr>
        <w:t>-</w:t>
      </w:r>
      <w:r w:rsidR="004C2E5A">
        <w:rPr>
          <w:b/>
          <w:u w:val="single"/>
          <w:lang w:eastAsia="ko-KR"/>
        </w:rPr>
        <w:t>4</w:t>
      </w:r>
      <w:r w:rsidR="004C2E5A">
        <w:rPr>
          <w:b/>
          <w:u w:val="single"/>
          <w:lang w:eastAsia="zh-CN"/>
        </w:rPr>
        <w:t>-</w:t>
      </w:r>
      <w:r w:rsidR="004C2E5A">
        <w:rPr>
          <w:b/>
          <w:u w:val="single"/>
          <w:lang w:eastAsia="ko-KR"/>
        </w:rPr>
        <w:t>1</w:t>
      </w:r>
      <w:r w:rsidR="00EE251F" w:rsidRPr="00DF11F1">
        <w:t xml:space="preserve"> </w:t>
      </w:r>
      <w:r w:rsidR="00EE251F" w:rsidRPr="00DF11F1">
        <w:rPr>
          <w:b/>
          <w:u w:val="single"/>
          <w:lang w:eastAsia="ko-KR"/>
        </w:rPr>
        <w:t>Update RRM requirements for UE specific DRX cycle</w:t>
      </w:r>
    </w:p>
    <w:p w14:paraId="2A443273" w14:textId="77777777" w:rsidR="0003698D" w:rsidRPr="00DF11F1" w:rsidRDefault="00EE251F" w:rsidP="000369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Proposal:</w:t>
      </w:r>
    </w:p>
    <w:p w14:paraId="15502399" w14:textId="77777777" w:rsidR="00EE251F" w:rsidRPr="00DF11F1" w:rsidRDefault="00EE251F" w:rsidP="00EE251F">
      <w:pPr>
        <w:pStyle w:val="afe"/>
        <w:numPr>
          <w:ilvl w:val="0"/>
          <w:numId w:val="21"/>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lastRenderedPageBreak/>
        <w:t>RAN4 shall update the requirements for the new introduced DRX cycle length in Rel-16 if the new DRX cycle lengths of the UE specific DRX are determined to be introduced based on the conclusion from other WGs. (R4-2004259, Huawei)</w:t>
      </w:r>
    </w:p>
    <w:p w14:paraId="3E725270" w14:textId="77777777" w:rsidR="0003698D" w:rsidRPr="00DF11F1" w:rsidRDefault="0003698D" w:rsidP="0003698D">
      <w:pPr>
        <w:pStyle w:val="afe"/>
        <w:numPr>
          <w:ilvl w:val="0"/>
          <w:numId w:val="4"/>
        </w:numPr>
        <w:overflowPunct/>
        <w:autoSpaceDE/>
        <w:autoSpaceDN/>
        <w:adjustRightInd/>
        <w:spacing w:after="120"/>
        <w:ind w:left="720" w:firstLineChars="0"/>
        <w:textAlignment w:val="auto"/>
        <w:rPr>
          <w:rFonts w:eastAsia="宋体"/>
          <w:szCs w:val="24"/>
          <w:lang w:eastAsia="zh-CN"/>
        </w:rPr>
      </w:pPr>
      <w:r w:rsidRPr="00DF11F1">
        <w:rPr>
          <w:rFonts w:eastAsia="宋体"/>
          <w:szCs w:val="24"/>
          <w:lang w:eastAsia="zh-CN"/>
        </w:rPr>
        <w:t>Recommended WF</w:t>
      </w:r>
    </w:p>
    <w:p w14:paraId="42D172D2" w14:textId="77777777" w:rsidR="0003698D" w:rsidRPr="00DF11F1" w:rsidRDefault="00BF60F3" w:rsidP="00EE251F">
      <w:pPr>
        <w:pStyle w:val="afe"/>
        <w:numPr>
          <w:ilvl w:val="0"/>
          <w:numId w:val="21"/>
        </w:numPr>
        <w:overflowPunct/>
        <w:autoSpaceDE/>
        <w:autoSpaceDN/>
        <w:adjustRightInd/>
        <w:spacing w:after="120"/>
        <w:ind w:firstLineChars="0"/>
        <w:textAlignment w:val="auto"/>
        <w:rPr>
          <w:rFonts w:eastAsia="宋体"/>
          <w:szCs w:val="24"/>
          <w:lang w:eastAsia="zh-CN"/>
        </w:rPr>
      </w:pPr>
      <w:r w:rsidRPr="00DF11F1">
        <w:rPr>
          <w:rFonts w:eastAsia="宋体"/>
          <w:szCs w:val="24"/>
          <w:lang w:eastAsia="zh-CN"/>
        </w:rPr>
        <w:t>Discussion is needed on this issue.</w:t>
      </w:r>
    </w:p>
    <w:p w14:paraId="782EBDD9" w14:textId="77777777" w:rsidR="003418CB" w:rsidRDefault="003418CB" w:rsidP="005B4802">
      <w:pPr>
        <w:rPr>
          <w:color w:val="0070C0"/>
          <w:lang w:val="en-US" w:eastAsia="zh-CN"/>
        </w:rPr>
      </w:pPr>
    </w:p>
    <w:p w14:paraId="34362CB0" w14:textId="77777777" w:rsidR="00DC2500" w:rsidRPr="00B845F4" w:rsidRDefault="0007694B" w:rsidP="00805BE8">
      <w:pPr>
        <w:pStyle w:val="2"/>
        <w:rPr>
          <w:lang w:val="en-US"/>
          <w:rPrChange w:id="7" w:author="Santhan Thangarasa" w:date="2020-04-21T15:17:00Z">
            <w:rPr/>
          </w:rPrChange>
        </w:rPr>
      </w:pPr>
      <w:r w:rsidRPr="0007694B">
        <w:rPr>
          <w:lang w:val="en-US"/>
          <w:rPrChange w:id="8" w:author="Santhan Thangarasa" w:date="2020-04-21T15:17:00Z">
            <w:rPr>
              <w:rFonts w:ascii="Times New Roman" w:hAnsi="Times New Roman"/>
              <w:sz w:val="20"/>
              <w:szCs w:val="20"/>
              <w:lang w:val="en-GB" w:eastAsia="en-US"/>
            </w:rPr>
          </w:rPrChange>
        </w:rPr>
        <w:t xml:space="preserve">Companies views’ collection for 1st round </w:t>
      </w:r>
    </w:p>
    <w:p w14:paraId="1D5D2359"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418CB" w14:paraId="36B2AE9B" w14:textId="77777777" w:rsidTr="003418CB">
        <w:tc>
          <w:tcPr>
            <w:tcW w:w="1242" w:type="dxa"/>
          </w:tcPr>
          <w:p w14:paraId="1921C4C8"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F86F004"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5E985E37" w14:textId="77777777" w:rsidTr="003418CB">
        <w:tc>
          <w:tcPr>
            <w:tcW w:w="1242" w:type="dxa"/>
          </w:tcPr>
          <w:p w14:paraId="7FE15263"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02229741"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041152B0"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279DD4A7"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CF3C34D"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B2795F" w14:paraId="3E67D353" w14:textId="77777777" w:rsidTr="003418CB">
        <w:trPr>
          <w:ins w:id="9" w:author="Arash Mirbagheri" w:date="2020-04-20T09:48:00Z"/>
        </w:trPr>
        <w:tc>
          <w:tcPr>
            <w:tcW w:w="1242" w:type="dxa"/>
          </w:tcPr>
          <w:p w14:paraId="1663422B" w14:textId="77777777" w:rsidR="00B2795F" w:rsidRDefault="00B2795F" w:rsidP="00805BE8">
            <w:pPr>
              <w:spacing w:after="120"/>
              <w:rPr>
                <w:ins w:id="10" w:author="Arash Mirbagheri" w:date="2020-04-20T09:48:00Z"/>
                <w:rFonts w:eastAsiaTheme="minorEastAsia"/>
                <w:color w:val="0070C0"/>
                <w:lang w:val="en-US" w:eastAsia="zh-CN"/>
              </w:rPr>
            </w:pPr>
            <w:ins w:id="11" w:author="Arash Mirbagheri" w:date="2020-04-20T09:48:00Z">
              <w:r>
                <w:rPr>
                  <w:rFonts w:eastAsiaTheme="minorEastAsia"/>
                  <w:color w:val="0070C0"/>
                  <w:lang w:val="en-US" w:eastAsia="zh-CN"/>
                </w:rPr>
                <w:t>Qualcomm</w:t>
              </w:r>
            </w:ins>
          </w:p>
        </w:tc>
        <w:tc>
          <w:tcPr>
            <w:tcW w:w="8615" w:type="dxa"/>
          </w:tcPr>
          <w:p w14:paraId="78EE2B75" w14:textId="77777777" w:rsidR="00B2795F" w:rsidRDefault="00B2795F" w:rsidP="00B2795F">
            <w:pPr>
              <w:rPr>
                <w:ins w:id="12" w:author="Arash Mirbagheri" w:date="2020-04-20T09:49:00Z"/>
                <w:rFonts w:eastAsiaTheme="minorHAnsi"/>
              </w:rPr>
            </w:pPr>
            <w:ins w:id="13" w:author="Arash Mirbagheri" w:date="2020-04-20T09:48:00Z">
              <w:r>
                <w:rPr>
                  <w:rFonts w:eastAsiaTheme="minorEastAsia"/>
                  <w:color w:val="0070C0"/>
                  <w:lang w:val="en-US" w:eastAsia="zh-CN"/>
                </w:rPr>
                <w:t>Issue</w:t>
              </w:r>
            </w:ins>
            <w:ins w:id="14" w:author="Arash Mirbagheri" w:date="2020-04-20T09:49:00Z">
              <w:r>
                <w:rPr>
                  <w:rFonts w:eastAsiaTheme="minorEastAsia"/>
                  <w:color w:val="0070C0"/>
                  <w:lang w:val="en-US" w:eastAsia="zh-CN"/>
                </w:rPr>
                <w:t xml:space="preserve"> 1-2-1: We discussed this for the past two meetings and I honestly don’t understand why we can’t move forward. </w:t>
              </w:r>
              <w:r>
                <w:rPr>
                  <w:rFonts w:eastAsiaTheme="minorHAnsi"/>
                </w:rPr>
                <w:t>In denser scenarios, there are less than 10 subframes with NRS. However, these scenarios are very unlikely to occur in real-life. It is noted that in such scenarios, the repetition level (R</w:t>
              </w:r>
              <w:r w:rsidRPr="002402C4">
                <w:rPr>
                  <w:rFonts w:eastAsiaTheme="minorHAnsi"/>
                  <w:vertAlign w:val="subscript"/>
                </w:rPr>
                <w:t>max</w:t>
              </w:r>
              <w:r>
                <w:rPr>
                  <w:rFonts w:eastAsiaTheme="minorHAnsi"/>
                </w:rPr>
                <w:t>) for NPDCCH must be small enough to avoid colliding of NPDCCH of neighbouring paging occasions. More concretely:</w:t>
              </w:r>
            </w:ins>
          </w:p>
          <w:p w14:paraId="64061E6A"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ins w:id="15" w:author="Arash Mirbagheri" w:date="2020-04-20T09:49:00Z"/>
                <w:rFonts w:eastAsiaTheme="minorHAnsi"/>
              </w:rPr>
            </w:pPr>
            <w:ins w:id="16" w:author="Arash Mirbagheri" w:date="2020-04-20T09:49:00Z">
              <w:r w:rsidRPr="00D64297">
                <w:rPr>
                  <w:rFonts w:eastAsiaTheme="minorHAnsi"/>
                </w:rPr>
                <w:t xml:space="preserve">If </w:t>
              </w:r>
              <m:oMath>
                <m:r>
                  <w:rPr>
                    <w:rFonts w:ascii="Cambria Math" w:eastAsiaTheme="minorHAnsi" w:hAnsi="Cambria Math"/>
                  </w:rPr>
                  <m:t>nB=T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 8</w:t>
              </w:r>
            </w:ins>
          </w:p>
          <w:p w14:paraId="59C9AC89"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ins w:id="17" w:author="Arash Mirbagheri" w:date="2020-04-20T09:49:00Z"/>
                <w:rFonts w:eastAsiaTheme="minorHAnsi"/>
              </w:rPr>
            </w:pPr>
            <w:ins w:id="18" w:author="Arash Mirbagheri" w:date="2020-04-20T09:49:00Z">
              <w:r w:rsidRPr="00D64297">
                <w:rPr>
                  <w:rFonts w:eastAsiaTheme="minorHAnsi"/>
                </w:rPr>
                <w:t xml:space="preserve">If </w:t>
              </w:r>
              <m:oMath>
                <m:r>
                  <w:rPr>
                    <w:rFonts w:ascii="Cambria Math" w:eastAsiaTheme="minorHAnsi" w:hAnsi="Cambria Math"/>
                  </w:rPr>
                  <m:t>nB=2T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 4</w:t>
              </w:r>
            </w:ins>
          </w:p>
          <w:p w14:paraId="28ECF06B" w14:textId="77777777" w:rsidR="00B2795F" w:rsidRPr="00D64297" w:rsidRDefault="00B2795F" w:rsidP="00B2795F">
            <w:pPr>
              <w:pStyle w:val="afe"/>
              <w:numPr>
                <w:ilvl w:val="0"/>
                <w:numId w:val="22"/>
              </w:numPr>
              <w:overflowPunct/>
              <w:autoSpaceDE/>
              <w:autoSpaceDN/>
              <w:adjustRightInd/>
              <w:spacing w:after="0"/>
              <w:ind w:firstLineChars="0"/>
              <w:contextualSpacing/>
              <w:textAlignment w:val="auto"/>
              <w:rPr>
                <w:ins w:id="19" w:author="Arash Mirbagheri" w:date="2020-04-20T09:49:00Z"/>
                <w:rFonts w:eastAsiaTheme="minorHAnsi"/>
              </w:rPr>
            </w:pPr>
            <w:ins w:id="20" w:author="Arash Mirbagheri" w:date="2020-04-20T09:49:00Z">
              <w:r w:rsidRPr="00D64297">
                <w:rPr>
                  <w:rFonts w:eastAsiaTheme="minorHAnsi"/>
                </w:rPr>
                <w:t xml:space="preserve">If </w:t>
              </w:r>
              <m:oMath>
                <m:r>
                  <w:rPr>
                    <w:rFonts w:ascii="Cambria Math" w:eastAsiaTheme="minorHAnsi" w:hAnsi="Cambria Math"/>
                  </w:rPr>
                  <m:t>nB=4T</m:t>
                </m:r>
              </m:oMath>
              <w:r w:rsidRPr="00D64297">
                <w:rPr>
                  <w:rFonts w:eastAsiaTheme="minorEastAsia"/>
                </w:rPr>
                <w:t xml:space="preserve">, then </w:t>
              </w:r>
              <w:r w:rsidRPr="00D64297">
                <w:rPr>
                  <w:rFonts w:eastAsiaTheme="minorHAnsi"/>
                </w:rPr>
                <w:t>R</w:t>
              </w:r>
              <w:r w:rsidRPr="00D64297">
                <w:rPr>
                  <w:rFonts w:eastAsiaTheme="minorHAnsi"/>
                  <w:vertAlign w:val="subscript"/>
                </w:rPr>
                <w:t xml:space="preserve">max </w:t>
              </w:r>
              <w:r w:rsidRPr="00D64297">
                <w:rPr>
                  <w:rFonts w:eastAsiaTheme="minorHAnsi"/>
                </w:rPr>
                <w:t>=1</w:t>
              </w:r>
            </w:ins>
          </w:p>
          <w:p w14:paraId="24CFFAE3" w14:textId="77777777" w:rsidR="00B2795F" w:rsidRDefault="00B2795F" w:rsidP="00805BE8">
            <w:pPr>
              <w:spacing w:after="120"/>
              <w:rPr>
                <w:ins w:id="21" w:author="Arash Mirbagheri" w:date="2020-04-20T09:49:00Z"/>
                <w:rFonts w:eastAsiaTheme="minorEastAsia"/>
                <w:color w:val="0070C0"/>
                <w:lang w:val="en-US" w:eastAsia="zh-CN"/>
              </w:rPr>
            </w:pPr>
          </w:p>
          <w:p w14:paraId="59D88AEA" w14:textId="77777777" w:rsidR="00B2795F" w:rsidRDefault="00B2795F" w:rsidP="00805BE8">
            <w:pPr>
              <w:spacing w:after="120"/>
              <w:rPr>
                <w:ins w:id="22" w:author="Arash Mirbagheri" w:date="2020-04-20T09:51:00Z"/>
                <w:rFonts w:eastAsiaTheme="minorEastAsia"/>
              </w:rPr>
            </w:pPr>
            <w:ins w:id="23" w:author="Arash Mirbagheri" w:date="2020-04-20T09:49:00Z">
              <w:r>
                <w:rPr>
                  <w:rFonts w:eastAsiaTheme="minorEastAsia"/>
                  <w:color w:val="0070C0"/>
                  <w:lang w:val="en-US" w:eastAsia="zh-CN"/>
                </w:rPr>
                <w:t xml:space="preserve">So to support dense </w:t>
              </w:r>
            </w:ins>
            <w:ins w:id="24" w:author="Arash Mirbagheri" w:date="2020-04-20T09:50:00Z">
              <w:r>
                <w:rPr>
                  <w:rFonts w:eastAsiaTheme="minorEastAsia"/>
                  <w:color w:val="0070C0"/>
                  <w:lang w:val="en-US" w:eastAsia="zh-CN"/>
                </w:rPr>
                <w:t xml:space="preserve">PO, the SNR should be high, otherwise large Rmax is needed. Since SNR is high, UE does not need more than 2 subframes to do a measurement. So at most, </w:t>
              </w:r>
              <m:oMath>
                <m:r>
                  <w:rPr>
                    <w:rFonts w:ascii="Cambria Math" w:eastAsiaTheme="minorHAnsi" w:hAnsi="Cambria Math"/>
                  </w:rPr>
                  <m:t>nB=4T</m:t>
                </m:r>
              </m:oMath>
              <w:r>
                <w:rPr>
                  <w:rFonts w:eastAsiaTheme="minorEastAsia"/>
                </w:rPr>
                <w:t xml:space="preserve"> case shou</w:t>
              </w:r>
            </w:ins>
            <w:ins w:id="25" w:author="Arash Mirbagheri" w:date="2020-04-20T09:51:00Z">
              <w:r>
                <w:rPr>
                  <w:rFonts w:eastAsiaTheme="minorEastAsia"/>
                </w:rPr>
                <w:t>ld be disallowed, The other two scenarios are fine. We support option 1,</w:t>
              </w:r>
            </w:ins>
          </w:p>
          <w:p w14:paraId="6356128A" w14:textId="77777777" w:rsidR="00B2795F" w:rsidRDefault="00B2795F" w:rsidP="00805BE8">
            <w:pPr>
              <w:spacing w:after="120"/>
              <w:rPr>
                <w:ins w:id="26" w:author="Arash Mirbagheri" w:date="2020-04-20T09:58:00Z"/>
                <w:rFonts w:eastAsiaTheme="minorEastAsia"/>
                <w:color w:val="0070C0"/>
              </w:rPr>
            </w:pPr>
            <w:ins w:id="27" w:author="Arash Mirbagheri" w:date="2020-04-20T09:51:00Z">
              <w:r>
                <w:rPr>
                  <w:rFonts w:eastAsiaTheme="minorEastAsia"/>
                  <w:color w:val="0070C0"/>
                </w:rPr>
                <w:t>Issue 1-2-2: This is again discussed for severa</w:t>
              </w:r>
            </w:ins>
            <w:ins w:id="28" w:author="Arash Mirbagheri" w:date="2020-04-20T09:52:00Z">
              <w:r>
                <w:rPr>
                  <w:rFonts w:eastAsiaTheme="minorEastAsia"/>
                  <w:color w:val="0070C0"/>
                </w:rPr>
                <w:t xml:space="preserve">l meetings and proponents of imposing a threshold condition have not been able to address how a similar situation in </w:t>
              </w:r>
              <w:r w:rsidR="005238C3">
                <w:rPr>
                  <w:rFonts w:eastAsiaTheme="minorEastAsia"/>
                  <w:color w:val="0070C0"/>
                </w:rPr>
                <w:t xml:space="preserve">anchor carrier with wide fluctuation due to either channel variation or SNR estimation inaccuracy is different. </w:t>
              </w:r>
            </w:ins>
            <w:ins w:id="29" w:author="Arash Mirbagheri" w:date="2020-04-20T09:53:00Z">
              <w:r w:rsidR="005238C3">
                <w:rPr>
                  <w:rFonts w:eastAsiaTheme="minorEastAsia"/>
                  <w:color w:val="0070C0"/>
                </w:rPr>
                <w:t>We have discussed how large the threshold should be just to cover the range allowed for NRSRP estimation inaccuracy which practically renders the threshold a useless parameter anyway. Also, at least from the optio</w:t>
              </w:r>
            </w:ins>
            <w:ins w:id="30" w:author="Arash Mirbagheri" w:date="2020-04-20T09:54:00Z">
              <w:r w:rsidR="005238C3">
                <w:rPr>
                  <w:rFonts w:eastAsiaTheme="minorEastAsia"/>
                  <w:color w:val="0070C0"/>
                </w:rPr>
                <w:t>ns listed above, all but one company agrees that at least in enhanced coverage, there should not be any precondition. So can we at least agree on this for enhanced coverage?</w:t>
              </w:r>
            </w:ins>
            <w:ins w:id="31" w:author="Arash Mirbagheri" w:date="2020-04-20T09:55:00Z">
              <w:r w:rsidR="005238C3">
                <w:rPr>
                  <w:rFonts w:eastAsiaTheme="minorEastAsia"/>
                  <w:color w:val="0070C0"/>
                </w:rPr>
                <w:t xml:space="preserve"> </w:t>
              </w:r>
            </w:ins>
            <w:ins w:id="32" w:author="Arash Mirbagheri" w:date="2020-04-20T09:56:00Z">
              <w:r w:rsidR="005238C3">
                <w:rPr>
                  <w:rFonts w:eastAsiaTheme="minorEastAsia"/>
                  <w:color w:val="0070C0"/>
                </w:rPr>
                <w:t xml:space="preserve">We also have serious doubts on whether NW has enough </w:t>
              </w:r>
            </w:ins>
            <w:ins w:id="33" w:author="Arash Mirbagheri" w:date="2020-04-20T09:57:00Z">
              <w:r w:rsidR="005238C3">
                <w:rPr>
                  <w:rFonts w:eastAsiaTheme="minorEastAsia"/>
                  <w:color w:val="0070C0"/>
                </w:rPr>
                <w:t xml:space="preserve">information to properly set a threshold value (if agreed to have it). </w:t>
              </w:r>
            </w:ins>
            <w:ins w:id="34" w:author="Arash Mirbagheri" w:date="2020-04-20T10:04:00Z">
              <w:r w:rsidR="00C627F6">
                <w:rPr>
                  <w:rFonts w:eastAsiaTheme="minorEastAsia"/>
                  <w:color w:val="0070C0"/>
                </w:rPr>
                <w:t xml:space="preserve">The min value of the threshold (if agreed) should be </w:t>
              </w:r>
            </w:ins>
            <w:ins w:id="35" w:author="Arash Mirbagheri" w:date="2020-04-20T10:05:00Z">
              <w:r w:rsidR="00C627F6">
                <w:rPr>
                  <w:rFonts w:eastAsiaTheme="minorEastAsia"/>
                  <w:color w:val="0070C0"/>
                </w:rPr>
                <w:t xml:space="preserve">equivalent to estimation accuracy of UE. NW cannot know whether a UE can have a better estimation algorithm or not so it has to assume the worst. Also, </w:t>
              </w:r>
            </w:ins>
            <w:ins w:id="36" w:author="Arash Mirbagheri" w:date="2020-04-20T09:57:00Z">
              <w:r w:rsidR="005238C3">
                <w:rPr>
                  <w:rFonts w:eastAsiaTheme="minorEastAsia"/>
                  <w:color w:val="0070C0"/>
                </w:rPr>
                <w:t>How would NW know what kind of channel variation UE is experiencing or whether a non-anchor carrier is experiencing jammer or high interference? And if NW knows this information, why would</w:t>
              </w:r>
            </w:ins>
            <w:ins w:id="37" w:author="Arash Mirbagheri" w:date="2020-04-20T09:58:00Z">
              <w:r w:rsidR="005238C3">
                <w:rPr>
                  <w:rFonts w:eastAsiaTheme="minorEastAsia"/>
                  <w:color w:val="0070C0"/>
                </w:rPr>
                <w:t xml:space="preserve"> it configure UE to use this unsuitable non-anchor carrier anyway?</w:t>
              </w:r>
            </w:ins>
          </w:p>
          <w:p w14:paraId="781228AC" w14:textId="77777777" w:rsidR="005238C3" w:rsidRDefault="005238C3" w:rsidP="00805BE8">
            <w:pPr>
              <w:spacing w:after="120"/>
              <w:rPr>
                <w:ins w:id="38" w:author="Arash Mirbagheri" w:date="2020-04-20T09:58:00Z"/>
                <w:rFonts w:eastAsiaTheme="minorEastAsia"/>
                <w:color w:val="0070C0"/>
              </w:rPr>
            </w:pPr>
            <w:ins w:id="39" w:author="Arash Mirbagheri" w:date="2020-04-20T09:58:00Z">
              <w:r>
                <w:rPr>
                  <w:rFonts w:eastAsiaTheme="minorEastAsia"/>
                  <w:color w:val="0070C0"/>
                </w:rPr>
                <w:t>Issue 1-3: we support option 1.</w:t>
              </w:r>
            </w:ins>
          </w:p>
          <w:p w14:paraId="6BAF47F1" w14:textId="77777777" w:rsidR="005238C3" w:rsidRPr="005238C3" w:rsidRDefault="005238C3" w:rsidP="00805BE8">
            <w:pPr>
              <w:overflowPunct/>
              <w:autoSpaceDE/>
              <w:autoSpaceDN/>
              <w:adjustRightInd/>
              <w:spacing w:after="120"/>
              <w:textAlignment w:val="auto"/>
              <w:rPr>
                <w:ins w:id="40" w:author="Arash Mirbagheri" w:date="2020-04-20T09:48:00Z"/>
                <w:rFonts w:eastAsiaTheme="minorEastAsia"/>
                <w:color w:val="0070C0"/>
                <w:rPrChange w:id="41" w:author="Arash Mirbagheri" w:date="2020-04-20T10:01:00Z">
                  <w:rPr>
                    <w:ins w:id="42" w:author="Arash Mirbagheri" w:date="2020-04-20T09:48:00Z"/>
                    <w:rFonts w:eastAsiaTheme="minorEastAsia"/>
                    <w:color w:val="0070C0"/>
                    <w:lang w:val="en-US" w:eastAsia="zh-CN"/>
                  </w:rPr>
                </w:rPrChange>
              </w:rPr>
            </w:pPr>
            <w:ins w:id="43" w:author="Arash Mirbagheri" w:date="2020-04-20T09:59:00Z">
              <w:r>
                <w:rPr>
                  <w:rFonts w:eastAsiaTheme="minorEastAsia"/>
                  <w:color w:val="0070C0"/>
                </w:rPr>
                <w:t xml:space="preserve">Issue 1-4-1: we don’t agree that adding shorter DRX cycles at this stage of the WI is simple. We can’t </w:t>
              </w:r>
            </w:ins>
            <w:ins w:id="44" w:author="Arash Mirbagheri" w:date="2020-04-20T10:00:00Z">
              <w:r>
                <w:rPr>
                  <w:rFonts w:eastAsiaTheme="minorEastAsia"/>
                  <w:color w:val="0070C0"/>
                </w:rPr>
                <w:t xml:space="preserve">just copy and paste the requirements from 1.28 s DRX cycle to shorter ones and declare the work done. These need more consideration and thought. Moreover, for some of these requirements (e.g., WUS), there were extensive simulations done by companies. </w:t>
              </w:r>
            </w:ins>
          </w:p>
        </w:tc>
      </w:tr>
      <w:tr w:rsidR="001B2BEC" w14:paraId="19F85260" w14:textId="77777777" w:rsidTr="003418CB">
        <w:trPr>
          <w:ins w:id="45" w:author="HUAWEI" w:date="2020-04-21T17:33:00Z"/>
        </w:trPr>
        <w:tc>
          <w:tcPr>
            <w:tcW w:w="1242" w:type="dxa"/>
          </w:tcPr>
          <w:p w14:paraId="3022EAD9" w14:textId="77777777" w:rsidR="001B2BEC" w:rsidRDefault="001B2BEC" w:rsidP="00805BE8">
            <w:pPr>
              <w:spacing w:after="120"/>
              <w:rPr>
                <w:ins w:id="46" w:author="HUAWEI" w:date="2020-04-21T17:33:00Z"/>
                <w:rFonts w:eastAsiaTheme="minorEastAsia"/>
                <w:color w:val="0070C0"/>
                <w:lang w:val="en-US" w:eastAsia="zh-CN"/>
              </w:rPr>
            </w:pPr>
            <w:ins w:id="47" w:author="HUAWEI" w:date="2020-04-21T17:33:00Z">
              <w:r>
                <w:rPr>
                  <w:rFonts w:eastAsiaTheme="minorEastAsia"/>
                  <w:color w:val="0070C0"/>
                  <w:lang w:val="en-US" w:eastAsia="zh-CN"/>
                </w:rPr>
                <w:t>Huawei</w:t>
              </w:r>
            </w:ins>
          </w:p>
        </w:tc>
        <w:tc>
          <w:tcPr>
            <w:tcW w:w="8615" w:type="dxa"/>
          </w:tcPr>
          <w:p w14:paraId="46985C8D" w14:textId="77777777" w:rsidR="001B2BEC" w:rsidRDefault="001B2BEC" w:rsidP="00B2795F">
            <w:pPr>
              <w:rPr>
                <w:ins w:id="48" w:author="HUAWEI" w:date="2020-04-21T17:34:00Z"/>
                <w:rFonts w:eastAsiaTheme="minorEastAsia"/>
                <w:color w:val="0070C0"/>
                <w:lang w:val="en-US" w:eastAsia="zh-CN"/>
              </w:rPr>
            </w:pPr>
            <w:ins w:id="49" w:author="HUAWEI" w:date="2020-04-21T17:34:00Z">
              <w:r>
                <w:rPr>
                  <w:rFonts w:eastAsiaTheme="minorEastAsia"/>
                  <w:color w:val="0070C0"/>
                  <w:lang w:val="en-US" w:eastAsia="zh-CN"/>
                </w:rPr>
                <w:t>Issue 1-2-1:</w:t>
              </w:r>
            </w:ins>
          </w:p>
          <w:p w14:paraId="5E235F45" w14:textId="77777777" w:rsidR="001B2BEC" w:rsidRDefault="001B2BEC" w:rsidP="00B2795F">
            <w:pPr>
              <w:rPr>
                <w:ins w:id="50" w:author="HUAWEI" w:date="2020-04-21T17:36:00Z"/>
                <w:rFonts w:eastAsiaTheme="minorEastAsia"/>
                <w:color w:val="0070C0"/>
                <w:lang w:val="en-US" w:eastAsia="zh-CN"/>
              </w:rPr>
            </w:pPr>
            <w:ins w:id="51" w:author="HUAWEI" w:date="2020-04-21T17:35:00Z">
              <w:r>
                <w:rPr>
                  <w:rFonts w:eastAsiaTheme="minorEastAsia"/>
                  <w:color w:val="0070C0"/>
                  <w:lang w:val="en-US" w:eastAsia="zh-CN"/>
                </w:rPr>
                <w:t xml:space="preserve">For the non-sparse PO issues, </w:t>
              </w:r>
            </w:ins>
            <w:ins w:id="52" w:author="HUAWEI" w:date="2020-04-21T17:36:00Z">
              <w:r>
                <w:rPr>
                  <w:rFonts w:eastAsiaTheme="minorEastAsia"/>
                  <w:color w:val="0070C0"/>
                  <w:lang w:val="en-US" w:eastAsia="zh-CN"/>
                </w:rPr>
                <w:t xml:space="preserve">we have discussed it for several meetings. Option 1 is we can </w:t>
              </w:r>
              <w:r>
                <w:rPr>
                  <w:rFonts w:eastAsiaTheme="minorEastAsia"/>
                  <w:color w:val="0070C0"/>
                  <w:lang w:val="en-US" w:eastAsia="zh-CN"/>
                </w:rPr>
                <w:lastRenderedPageBreak/>
                <w:t>compromised to.</w:t>
              </w:r>
            </w:ins>
          </w:p>
          <w:p w14:paraId="0E0AAFF0" w14:textId="77777777" w:rsidR="001B2BEC" w:rsidRDefault="001B2BEC" w:rsidP="00B2795F">
            <w:pPr>
              <w:rPr>
                <w:ins w:id="53" w:author="HUAWEI" w:date="2020-04-21T17:36:00Z"/>
                <w:rFonts w:eastAsiaTheme="minorEastAsia"/>
                <w:color w:val="0070C0"/>
                <w:lang w:val="en-US" w:eastAsia="zh-CN"/>
              </w:rPr>
            </w:pPr>
            <w:ins w:id="54" w:author="HUAWEI" w:date="2020-04-21T17:36:00Z">
              <w:r>
                <w:rPr>
                  <w:rFonts w:eastAsiaTheme="minorEastAsia"/>
                  <w:color w:val="0070C0"/>
                  <w:lang w:val="en-US" w:eastAsia="zh-CN"/>
                </w:rPr>
                <w:t>Issue 1-2-2:</w:t>
              </w:r>
            </w:ins>
          </w:p>
          <w:p w14:paraId="4B0C43CF" w14:textId="77777777" w:rsidR="001B2BEC" w:rsidRDefault="001B2BEC" w:rsidP="00B2795F">
            <w:pPr>
              <w:rPr>
                <w:ins w:id="55" w:author="HUAWEI" w:date="2020-04-21T17:39:00Z"/>
                <w:rFonts w:eastAsiaTheme="minorEastAsia"/>
                <w:color w:val="0070C0"/>
                <w:lang w:val="en-US" w:eastAsia="zh-CN"/>
              </w:rPr>
            </w:pPr>
            <w:ins w:id="56" w:author="HUAWEI" w:date="2020-04-21T17:38:00Z">
              <w:r>
                <w:rPr>
                  <w:rFonts w:eastAsiaTheme="minorEastAsia"/>
                  <w:color w:val="0070C0"/>
                  <w:lang w:val="en-US" w:eastAsia="zh-CN"/>
                </w:rPr>
                <w:t>We have discussed the issues for several meeting about whether to introduce the threshold to limit the filtering between samples among anchor carrier and non-anchor carr</w:t>
              </w:r>
            </w:ins>
            <w:ins w:id="57" w:author="HUAWEI" w:date="2020-04-21T17:39:00Z">
              <w:r>
                <w:rPr>
                  <w:rFonts w:eastAsiaTheme="minorEastAsia"/>
                  <w:color w:val="0070C0"/>
                  <w:lang w:val="en-US" w:eastAsia="zh-CN"/>
                </w:rPr>
                <w:t>iers. From our understanding, it is not feasible to introduce such threshold considering the following aspects</w:t>
              </w:r>
            </w:ins>
            <w:ins w:id="58" w:author="HUAWEI" w:date="2020-04-21T17:56:00Z">
              <w:r w:rsidR="00301F1C">
                <w:rPr>
                  <w:rFonts w:eastAsiaTheme="minorEastAsia"/>
                  <w:color w:val="0070C0"/>
                  <w:lang w:val="en-US" w:eastAsia="zh-CN"/>
                </w:rPr>
                <w:t>:</w:t>
              </w:r>
            </w:ins>
          </w:p>
          <w:p w14:paraId="309229D4" w14:textId="77777777" w:rsidR="001B2BEC" w:rsidRDefault="001B2BEC" w:rsidP="001B2BEC">
            <w:pPr>
              <w:pStyle w:val="afe"/>
              <w:numPr>
                <w:ilvl w:val="0"/>
                <w:numId w:val="23"/>
              </w:numPr>
              <w:ind w:firstLineChars="0"/>
              <w:rPr>
                <w:ins w:id="59" w:author="HUAWEI" w:date="2020-04-21T17:43:00Z"/>
                <w:rFonts w:eastAsiaTheme="minorEastAsia"/>
                <w:color w:val="0070C0"/>
                <w:lang w:val="en-US" w:eastAsia="zh-CN"/>
              </w:rPr>
            </w:pPr>
            <w:ins w:id="60" w:author="HUAWEI" w:date="2020-04-21T17:43:00Z">
              <w:r>
                <w:rPr>
                  <w:rFonts w:eastAsiaTheme="minorEastAsia"/>
                  <w:color w:val="0070C0"/>
                  <w:lang w:val="en-US" w:eastAsia="zh-CN"/>
                </w:rPr>
                <w:t>Which samples will be used to compare with the threshold?</w:t>
              </w:r>
            </w:ins>
          </w:p>
          <w:p w14:paraId="725B6462" w14:textId="77777777" w:rsidR="00ED2B87" w:rsidRPr="00ED2B87" w:rsidRDefault="00135B2A">
            <w:pPr>
              <w:ind w:left="360"/>
              <w:rPr>
                <w:ins w:id="61" w:author="HUAWEI" w:date="2020-04-21T17:43:00Z"/>
                <w:rFonts w:eastAsiaTheme="minorEastAsia"/>
                <w:color w:val="0070C0"/>
                <w:lang w:val="en-US" w:eastAsia="zh-CN"/>
                <w:rPrChange w:id="62" w:author="HUAWEI" w:date="2020-04-21T17:44:00Z">
                  <w:rPr>
                    <w:ins w:id="63" w:author="HUAWEI" w:date="2020-04-21T17:43:00Z"/>
                    <w:lang w:val="en-US" w:eastAsia="zh-CN"/>
                  </w:rPr>
                </w:rPrChange>
              </w:rPr>
              <w:pPrChange w:id="64" w:author="HUAWEI" w:date="2020-04-21T17:44:00Z">
                <w:pPr>
                  <w:pStyle w:val="afe"/>
                  <w:numPr>
                    <w:numId w:val="23"/>
                  </w:numPr>
                  <w:ind w:left="360" w:firstLineChars="0" w:hanging="360"/>
                </w:pPr>
              </w:pPrChange>
            </w:pPr>
            <w:ins w:id="65" w:author="HUAWEI" w:date="2020-04-21T17:44:00Z">
              <w:r>
                <w:rPr>
                  <w:rFonts w:eastAsiaTheme="minorEastAsia" w:hint="eastAsia"/>
                  <w:color w:val="0070C0"/>
                  <w:lang w:val="en-US" w:eastAsia="zh-CN"/>
                </w:rPr>
                <w:t>F</w:t>
              </w:r>
              <w:r>
                <w:rPr>
                  <w:rFonts w:eastAsiaTheme="minorEastAsia"/>
                  <w:color w:val="0070C0"/>
                  <w:lang w:val="en-US" w:eastAsia="zh-CN"/>
                </w:rPr>
                <w:t xml:space="preserve">or example, UE get NRSRP1 on anchor carrier and switch to non-anchor carrier in the next DRX and get NRSRP2. These </w:t>
              </w:r>
            </w:ins>
            <w:ins w:id="66" w:author="HUAWEI" w:date="2020-04-21T17:45:00Z">
              <w:r>
                <w:rPr>
                  <w:rFonts w:eastAsiaTheme="minorEastAsia"/>
                  <w:color w:val="0070C0"/>
                  <w:lang w:val="en-US" w:eastAsia="zh-CN"/>
                </w:rPr>
                <w:t>two samples is used for comparison?</w:t>
              </w:r>
            </w:ins>
          </w:p>
          <w:p w14:paraId="3726F08C" w14:textId="77777777" w:rsidR="00135B2A" w:rsidRDefault="00135B2A" w:rsidP="001B2BEC">
            <w:pPr>
              <w:pStyle w:val="afe"/>
              <w:numPr>
                <w:ilvl w:val="0"/>
                <w:numId w:val="23"/>
              </w:numPr>
              <w:ind w:firstLineChars="0"/>
              <w:rPr>
                <w:ins w:id="67" w:author="HUAWEI" w:date="2020-04-21T17:46:00Z"/>
                <w:rFonts w:eastAsiaTheme="minorEastAsia"/>
                <w:color w:val="0070C0"/>
                <w:lang w:val="en-US" w:eastAsia="zh-CN"/>
              </w:rPr>
            </w:pPr>
            <w:ins w:id="68" w:author="HUAWEI" w:date="2020-04-21T17:45:00Z">
              <w:r>
                <w:rPr>
                  <w:rFonts w:eastAsiaTheme="minorEastAsia" w:hint="eastAsia"/>
                  <w:color w:val="0070C0"/>
                  <w:lang w:val="en-US" w:eastAsia="zh-CN"/>
                </w:rPr>
                <w:t>I</w:t>
              </w:r>
              <w:r>
                <w:rPr>
                  <w:rFonts w:eastAsiaTheme="minorEastAsia"/>
                  <w:color w:val="0070C0"/>
                  <w:lang w:val="en-US" w:eastAsia="zh-CN"/>
                </w:rPr>
                <w:t>f the difference between NRS</w:t>
              </w:r>
            </w:ins>
            <w:ins w:id="69" w:author="HUAWEI" w:date="2020-04-21T17:46:00Z">
              <w:r>
                <w:rPr>
                  <w:rFonts w:eastAsiaTheme="minorEastAsia"/>
                  <w:color w:val="0070C0"/>
                  <w:lang w:val="en-US" w:eastAsia="zh-CN"/>
                </w:rPr>
                <w:t>RP1 and NRSRP2 exceeds the threshold, what is the UE behavior?</w:t>
              </w:r>
            </w:ins>
          </w:p>
          <w:p w14:paraId="6BE708E4" w14:textId="77777777" w:rsidR="00ED2B87" w:rsidRPr="00ED2B87" w:rsidRDefault="00135B2A">
            <w:pPr>
              <w:ind w:left="360"/>
              <w:rPr>
                <w:ins w:id="70" w:author="HUAWEI" w:date="2020-04-21T17:43:00Z"/>
                <w:rFonts w:eastAsiaTheme="minorEastAsia"/>
                <w:color w:val="0070C0"/>
                <w:lang w:val="en-US" w:eastAsia="zh-CN"/>
                <w:rPrChange w:id="71" w:author="HUAWEI" w:date="2020-04-21T17:48:00Z">
                  <w:rPr>
                    <w:ins w:id="72" w:author="HUAWEI" w:date="2020-04-21T17:43:00Z"/>
                    <w:noProof/>
                    <w:sz w:val="22"/>
                    <w:lang w:val="en-US" w:eastAsia="zh-CN"/>
                  </w:rPr>
                </w:rPrChange>
              </w:rPr>
              <w:pPrChange w:id="73" w:author="HUAWEI" w:date="2020-04-21T17:48:00Z">
                <w:pPr>
                  <w:pStyle w:val="afe"/>
                  <w:keepNext/>
                  <w:keepLines/>
                  <w:widowControl w:val="0"/>
                  <w:numPr>
                    <w:numId w:val="23"/>
                  </w:numPr>
                  <w:tabs>
                    <w:tab w:val="right" w:leader="dot" w:pos="9639"/>
                  </w:tabs>
                  <w:spacing w:before="120"/>
                  <w:ind w:left="360" w:right="425" w:firstLineChars="0" w:hanging="360"/>
                </w:pPr>
              </w:pPrChange>
            </w:pPr>
            <w:ins w:id="74" w:author="HUAWEI" w:date="2020-04-21T17:48:00Z">
              <w:r>
                <w:rPr>
                  <w:rFonts w:eastAsiaTheme="minorEastAsia" w:hint="eastAsia"/>
                  <w:color w:val="0070C0"/>
                  <w:lang w:val="en-US" w:eastAsia="zh-CN"/>
                </w:rPr>
                <w:t>A</w:t>
              </w:r>
              <w:r>
                <w:rPr>
                  <w:rFonts w:eastAsiaTheme="minorEastAsia"/>
                  <w:color w:val="0070C0"/>
                  <w:lang w:val="en-US" w:eastAsia="zh-CN"/>
                </w:rPr>
                <w:t xml:space="preserve">bandon NRSRP1 form anchor carrier or forbid UE to perform NRSRP measurement on the non-anchor carrier. </w:t>
              </w:r>
            </w:ins>
            <w:ins w:id="75" w:author="HUAWEI" w:date="2020-04-21T17:49:00Z">
              <w:r>
                <w:rPr>
                  <w:rFonts w:eastAsiaTheme="minorEastAsia"/>
                  <w:color w:val="0070C0"/>
                  <w:lang w:val="en-US" w:eastAsia="zh-CN"/>
                </w:rPr>
                <w:t>If the intention of option 2 is the former one, we believe it</w:t>
              </w:r>
            </w:ins>
            <w:ins w:id="76" w:author="HUAWEI" w:date="2020-04-21T17:50:00Z">
              <w:r>
                <w:rPr>
                  <w:rFonts w:eastAsiaTheme="minorEastAsia"/>
                  <w:color w:val="0070C0"/>
                  <w:lang w:val="en-US" w:eastAsia="zh-CN"/>
                </w:rPr>
                <w:t xml:space="preserve"> won’t bring any benefits because the difference between carriers are still exist. If the intention of option 2 is the later one, it is </w:t>
              </w:r>
            </w:ins>
            <w:ins w:id="77" w:author="HUAWEI" w:date="2020-04-21T17:53:00Z">
              <w:r>
                <w:rPr>
                  <w:rFonts w:eastAsiaTheme="minorEastAsia"/>
                  <w:color w:val="0070C0"/>
                  <w:lang w:val="en-US" w:eastAsia="zh-CN"/>
                </w:rPr>
                <w:t>un</w:t>
              </w:r>
            </w:ins>
            <w:ins w:id="78" w:author="HUAWEI" w:date="2020-04-21T17:50:00Z">
              <w:r>
                <w:rPr>
                  <w:rFonts w:eastAsiaTheme="minorEastAsia"/>
                  <w:color w:val="0070C0"/>
                  <w:lang w:val="en-US" w:eastAsia="zh-CN"/>
                </w:rPr>
                <w:t xml:space="preserve">fair to </w:t>
              </w:r>
            </w:ins>
            <w:ins w:id="79" w:author="HUAWEI" w:date="2020-04-21T17:51:00Z">
              <w:r>
                <w:rPr>
                  <w:rFonts w:eastAsiaTheme="minorEastAsia"/>
                  <w:color w:val="0070C0"/>
                  <w:lang w:val="en-US" w:eastAsia="zh-CN"/>
                </w:rPr>
                <w:t xml:space="preserve">forbid UE to do so only by comparing the results from 2 </w:t>
              </w:r>
            </w:ins>
            <w:ins w:id="80" w:author="HUAWEI" w:date="2020-04-21T17:52:00Z">
              <w:r>
                <w:rPr>
                  <w:rFonts w:eastAsiaTheme="minorEastAsia"/>
                  <w:color w:val="0070C0"/>
                  <w:lang w:val="en-US" w:eastAsia="zh-CN"/>
                </w:rPr>
                <w:t xml:space="preserve">samples which may involve significant </w:t>
              </w:r>
              <w:r w:rsidRPr="00135B2A">
                <w:rPr>
                  <w:rFonts w:eastAsiaTheme="minorEastAsia"/>
                  <w:color w:val="0070C0"/>
                  <w:lang w:val="en-US" w:eastAsia="zh-CN"/>
                </w:rPr>
                <w:t>contingency</w:t>
              </w:r>
            </w:ins>
            <w:ins w:id="81" w:author="HUAWEI" w:date="2020-04-21T17:53:00Z">
              <w:r>
                <w:rPr>
                  <w:rFonts w:eastAsiaTheme="minorEastAsia"/>
                  <w:color w:val="0070C0"/>
                  <w:lang w:val="en-US" w:eastAsia="zh-CN"/>
                </w:rPr>
                <w:t xml:space="preserve"> and errors.</w:t>
              </w:r>
            </w:ins>
          </w:p>
          <w:p w14:paraId="194D1176" w14:textId="77777777" w:rsidR="001B2BEC" w:rsidRDefault="00301F1C" w:rsidP="00301F1C">
            <w:pPr>
              <w:pStyle w:val="afe"/>
              <w:numPr>
                <w:ilvl w:val="0"/>
                <w:numId w:val="23"/>
              </w:numPr>
              <w:ind w:firstLineChars="0"/>
              <w:rPr>
                <w:ins w:id="82" w:author="HUAWEI" w:date="2020-04-21T17:55:00Z"/>
                <w:rFonts w:eastAsiaTheme="minorEastAsia"/>
                <w:color w:val="0070C0"/>
                <w:lang w:val="en-US" w:eastAsia="zh-CN"/>
              </w:rPr>
            </w:pPr>
            <w:ins w:id="83" w:author="HUAWEI" w:date="2020-04-21T17:54:00Z">
              <w:r>
                <w:rPr>
                  <w:rFonts w:eastAsiaTheme="minorEastAsia" w:hint="eastAsia"/>
                  <w:color w:val="0070C0"/>
                  <w:lang w:val="en-US" w:eastAsia="zh-CN"/>
                </w:rPr>
                <w:t>B</w:t>
              </w:r>
              <w:r>
                <w:rPr>
                  <w:rFonts w:eastAsiaTheme="minorEastAsia"/>
                  <w:color w:val="0070C0"/>
                  <w:lang w:val="en-US" w:eastAsia="zh-CN"/>
                </w:rPr>
                <w:t>ased on question 2, if the UE is forbidden to perform NRSRP measurement on non-anchor carrier, it could still meet the condition to do so. Does</w:t>
              </w:r>
            </w:ins>
            <w:ins w:id="84" w:author="HUAWEI" w:date="2020-04-21T17:55:00Z">
              <w:r>
                <w:rPr>
                  <w:rFonts w:eastAsiaTheme="minorEastAsia"/>
                  <w:color w:val="0070C0"/>
                  <w:lang w:val="en-US" w:eastAsia="zh-CN"/>
                </w:rPr>
                <w:t xml:space="preserve"> it means the UE could never perform measurement on this carrier?</w:t>
              </w:r>
            </w:ins>
          </w:p>
          <w:p w14:paraId="3CA38E72" w14:textId="77777777" w:rsidR="00ED2B87" w:rsidRDefault="00301F1C">
            <w:pPr>
              <w:ind w:left="360"/>
              <w:rPr>
                <w:ins w:id="85" w:author="HUAWEI" w:date="2020-04-21T17:57:00Z"/>
                <w:rFonts w:eastAsiaTheme="minorEastAsia"/>
                <w:noProof/>
                <w:color w:val="0070C0"/>
                <w:sz w:val="22"/>
                <w:lang w:val="en-US" w:eastAsia="zh-CN"/>
              </w:rPr>
              <w:pPrChange w:id="86" w:author="HUAWEI" w:date="2020-04-21T17:56:00Z">
                <w:pPr>
                  <w:pStyle w:val="afe"/>
                  <w:keepNext/>
                  <w:keepLines/>
                  <w:widowControl w:val="0"/>
                  <w:numPr>
                    <w:numId w:val="23"/>
                  </w:numPr>
                  <w:tabs>
                    <w:tab w:val="right" w:leader="dot" w:pos="9639"/>
                  </w:tabs>
                  <w:spacing w:before="120"/>
                  <w:ind w:left="360" w:right="425" w:firstLineChars="0" w:hanging="360"/>
                </w:pPr>
              </w:pPrChange>
            </w:pPr>
            <w:ins w:id="87" w:author="HUAWEI" w:date="2020-04-21T17:56:00Z">
              <w:r>
                <w:rPr>
                  <w:rFonts w:eastAsiaTheme="minorEastAsia"/>
                  <w:color w:val="0070C0"/>
                  <w:lang w:val="en-US" w:eastAsia="zh-CN"/>
                </w:rPr>
                <w:t>Companies supporting option 2 please clarify these questions above.</w:t>
              </w:r>
            </w:ins>
          </w:p>
          <w:p w14:paraId="699C7631" w14:textId="77777777" w:rsidR="00301F1C" w:rsidRDefault="00301F1C" w:rsidP="00301F1C">
            <w:pPr>
              <w:rPr>
                <w:ins w:id="88" w:author="HUAWEI" w:date="2020-04-21T17:59:00Z"/>
                <w:rFonts w:eastAsiaTheme="minorEastAsia"/>
                <w:color w:val="0070C0"/>
                <w:lang w:val="en-US" w:eastAsia="zh-CN"/>
              </w:rPr>
            </w:pPr>
            <w:ins w:id="89" w:author="HUAWEI" w:date="2020-04-21T17:58:00Z">
              <w:r>
                <w:rPr>
                  <w:rFonts w:eastAsiaTheme="minorEastAsia"/>
                  <w:color w:val="0070C0"/>
                  <w:lang w:val="en-US" w:eastAsia="zh-CN"/>
                </w:rPr>
                <w:t>Issue 1-</w:t>
              </w:r>
            </w:ins>
            <w:ins w:id="90" w:author="HUAWEI" w:date="2020-04-21T17:59:00Z">
              <w:r>
                <w:rPr>
                  <w:rFonts w:eastAsiaTheme="minorEastAsia"/>
                  <w:color w:val="0070C0"/>
                  <w:lang w:val="en-US" w:eastAsia="zh-CN"/>
                </w:rPr>
                <w:t>3</w:t>
              </w:r>
            </w:ins>
            <w:ins w:id="91" w:author="HUAWEI" w:date="2020-04-21T17:58:00Z">
              <w:r>
                <w:rPr>
                  <w:rFonts w:eastAsiaTheme="minorEastAsia"/>
                  <w:color w:val="0070C0"/>
                  <w:lang w:val="en-US" w:eastAsia="zh-CN"/>
                </w:rPr>
                <w:t>:</w:t>
              </w:r>
            </w:ins>
          </w:p>
          <w:p w14:paraId="326F1A48" w14:textId="77777777" w:rsidR="00301F1C" w:rsidRDefault="00301F1C" w:rsidP="00301F1C">
            <w:pPr>
              <w:rPr>
                <w:ins w:id="92" w:author="HUAWEI" w:date="2020-04-21T17:58:00Z"/>
                <w:rFonts w:eastAsiaTheme="minorEastAsia"/>
                <w:color w:val="0070C0"/>
                <w:lang w:val="en-US" w:eastAsia="zh-CN"/>
              </w:rPr>
            </w:pPr>
            <w:ins w:id="93" w:author="HUAWEI" w:date="2020-04-21T17:59:00Z">
              <w:r>
                <w:rPr>
                  <w:rFonts w:eastAsiaTheme="minorEastAsia" w:hint="eastAsia"/>
                  <w:color w:val="0070C0"/>
                  <w:lang w:val="en-US" w:eastAsia="zh-CN"/>
                </w:rPr>
                <w:t>W</w:t>
              </w:r>
              <w:r>
                <w:rPr>
                  <w:rFonts w:eastAsiaTheme="minorEastAsia"/>
                  <w:color w:val="0070C0"/>
                  <w:lang w:val="en-US" w:eastAsia="zh-CN"/>
                </w:rPr>
                <w:t>e support option 2. As mentioned in out paper, the is</w:t>
              </w:r>
            </w:ins>
            <w:ins w:id="94" w:author="HUAWEI" w:date="2020-04-21T18:00:00Z">
              <w:r>
                <w:rPr>
                  <w:rFonts w:eastAsiaTheme="minorEastAsia"/>
                  <w:color w:val="0070C0"/>
                  <w:lang w:val="en-US" w:eastAsia="zh-CN"/>
                </w:rPr>
                <w:t>sue of the NR NB coexistence here will lead to BS reconfiguration and related interruptions of service</w:t>
              </w:r>
            </w:ins>
            <w:ins w:id="95" w:author="HUAWEI" w:date="2020-04-21T18:01:00Z">
              <w:r>
                <w:rPr>
                  <w:rFonts w:eastAsiaTheme="minorEastAsia"/>
                  <w:color w:val="0070C0"/>
                  <w:lang w:val="en-US" w:eastAsia="zh-CN"/>
                </w:rPr>
                <w:t>. Indeed, it could work by reconfigure the TA offset to 20us</w:t>
              </w:r>
            </w:ins>
            <w:ins w:id="96" w:author="HUAWEI" w:date="2020-04-21T18:02:00Z">
              <w:r>
                <w:rPr>
                  <w:rFonts w:eastAsiaTheme="minorEastAsia"/>
                  <w:color w:val="0070C0"/>
                  <w:lang w:val="en-US" w:eastAsia="zh-CN"/>
                </w:rPr>
                <w:t xml:space="preserve">, however this issue </w:t>
              </w:r>
            </w:ins>
            <w:ins w:id="97" w:author="HUAWEI" w:date="2020-04-21T18:03:00Z">
              <w:r>
                <w:rPr>
                  <w:rFonts w:eastAsiaTheme="minorEastAsia"/>
                  <w:color w:val="0070C0"/>
                  <w:lang w:val="en-US" w:eastAsia="zh-CN"/>
                </w:rPr>
                <w:t>will always ex</w:t>
              </w:r>
            </w:ins>
            <w:ins w:id="98" w:author="HUAWEI" w:date="2020-04-21T18:02:00Z">
              <w:r>
                <w:rPr>
                  <w:rFonts w:eastAsiaTheme="minorEastAsia"/>
                  <w:color w:val="0070C0"/>
                  <w:lang w:val="en-US" w:eastAsia="zh-CN"/>
                </w:rPr>
                <w:t>is</w:t>
              </w:r>
            </w:ins>
            <w:ins w:id="99" w:author="HUAWEI" w:date="2020-04-21T18:03:00Z">
              <w:r>
                <w:rPr>
                  <w:rFonts w:eastAsiaTheme="minorEastAsia"/>
                  <w:color w:val="0070C0"/>
                  <w:lang w:val="en-US" w:eastAsia="zh-CN"/>
                </w:rPr>
                <w:t xml:space="preserve">t. When introducing NB-IoT service, </w:t>
              </w:r>
              <w:r w:rsidR="00D65996">
                <w:rPr>
                  <w:rFonts w:eastAsiaTheme="minorEastAsia"/>
                  <w:color w:val="0070C0"/>
                  <w:lang w:val="en-US" w:eastAsia="zh-CN"/>
                </w:rPr>
                <w:t>the gNB will have to be reconfigured to 20u</w:t>
              </w:r>
            </w:ins>
            <w:ins w:id="100" w:author="HUAWEI" w:date="2020-04-21T18:04:00Z">
              <w:r w:rsidR="00D65996">
                <w:rPr>
                  <w:rFonts w:eastAsiaTheme="minorEastAsia"/>
                  <w:color w:val="0070C0"/>
                  <w:lang w:val="en-US" w:eastAsia="zh-CN"/>
                </w:rPr>
                <w:t xml:space="preserve">s anyway, </w:t>
              </w:r>
            </w:ins>
            <w:ins w:id="101" w:author="HUAWEI" w:date="2020-04-21T18:05:00Z">
              <w:r w:rsidR="00D65996">
                <w:rPr>
                  <w:rFonts w:eastAsiaTheme="minorEastAsia"/>
                  <w:color w:val="0070C0"/>
                  <w:lang w:val="en-US" w:eastAsia="zh-CN"/>
                </w:rPr>
                <w:t>which means</w:t>
              </w:r>
            </w:ins>
            <w:ins w:id="102" w:author="HUAWEI" w:date="2020-04-21T18:04:00Z">
              <w:r w:rsidR="00D65996">
                <w:rPr>
                  <w:rFonts w:eastAsiaTheme="minorEastAsia"/>
                  <w:color w:val="0070C0"/>
                  <w:lang w:val="en-US" w:eastAsia="zh-CN"/>
                </w:rPr>
                <w:t xml:space="preserve"> the configuration of 13us will </w:t>
              </w:r>
            </w:ins>
            <w:ins w:id="103" w:author="HUAWEI" w:date="2020-04-21T18:05:00Z">
              <w:r w:rsidR="00D65996">
                <w:rPr>
                  <w:rFonts w:eastAsiaTheme="minorEastAsia"/>
                  <w:color w:val="0070C0"/>
                  <w:lang w:val="en-US" w:eastAsia="zh-CN"/>
                </w:rPr>
                <w:t xml:space="preserve">apply to very limited scenarios. Thus, we support option 2 that </w:t>
              </w:r>
            </w:ins>
            <w:ins w:id="104" w:author="HUAWEI" w:date="2020-04-21T18:06:00Z">
              <w:r w:rsidR="00D65996">
                <w:rPr>
                  <w:rFonts w:eastAsiaTheme="minorEastAsia"/>
                  <w:color w:val="0070C0"/>
                  <w:lang w:val="en-US" w:eastAsia="zh-CN"/>
                </w:rPr>
                <w:t>Rel-16 NB-IoT shall support the TA offst of 13us, otherwise, this issue is always there for the following releases.</w:t>
              </w:r>
            </w:ins>
          </w:p>
          <w:p w14:paraId="6B5005E2" w14:textId="77777777" w:rsidR="00301F1C" w:rsidRDefault="00301F1C" w:rsidP="00301F1C">
            <w:pPr>
              <w:rPr>
                <w:ins w:id="105" w:author="HUAWEI" w:date="2020-04-21T17:58:00Z"/>
                <w:rFonts w:eastAsiaTheme="minorEastAsia"/>
                <w:color w:val="0070C0"/>
                <w:lang w:val="en-US" w:eastAsia="zh-CN"/>
              </w:rPr>
            </w:pPr>
            <w:ins w:id="106" w:author="HUAWEI" w:date="2020-04-21T17:58:00Z">
              <w:r>
                <w:rPr>
                  <w:rFonts w:eastAsiaTheme="minorEastAsia"/>
                  <w:color w:val="0070C0"/>
                  <w:lang w:val="en-US" w:eastAsia="zh-CN"/>
                </w:rPr>
                <w:t>Issue 1-</w:t>
              </w:r>
            </w:ins>
            <w:ins w:id="107" w:author="HUAWEI" w:date="2020-04-21T17:59:00Z">
              <w:r>
                <w:rPr>
                  <w:rFonts w:eastAsiaTheme="minorEastAsia"/>
                  <w:color w:val="0070C0"/>
                  <w:lang w:val="en-US" w:eastAsia="zh-CN"/>
                </w:rPr>
                <w:t>4</w:t>
              </w:r>
            </w:ins>
            <w:ins w:id="108" w:author="HUAWEI" w:date="2020-04-21T17:58:00Z">
              <w:r>
                <w:rPr>
                  <w:rFonts w:eastAsiaTheme="minorEastAsia"/>
                  <w:color w:val="0070C0"/>
                  <w:lang w:val="en-US" w:eastAsia="zh-CN"/>
                </w:rPr>
                <w:t>:</w:t>
              </w:r>
            </w:ins>
          </w:p>
          <w:p w14:paraId="77FEA51C" w14:textId="77777777" w:rsidR="004351A9" w:rsidRDefault="00D65996" w:rsidP="0060781F">
            <w:pPr>
              <w:rPr>
                <w:ins w:id="109" w:author="HUAWEI" w:date="2020-04-21T20:17:00Z"/>
                <w:rFonts w:eastAsiaTheme="minorEastAsia"/>
                <w:lang w:val="en-US" w:eastAsia="zh-CN"/>
              </w:rPr>
            </w:pPr>
            <w:ins w:id="110" w:author="HUAWEI" w:date="2020-04-21T18:07:00Z">
              <w:r>
                <w:rPr>
                  <w:rFonts w:eastAsiaTheme="minorEastAsia" w:hint="eastAsia"/>
                  <w:lang w:val="en-US" w:eastAsia="zh-CN"/>
                </w:rPr>
                <w:t>F</w:t>
              </w:r>
              <w:r>
                <w:rPr>
                  <w:rFonts w:eastAsiaTheme="minorEastAsia"/>
                  <w:lang w:val="en-US" w:eastAsia="zh-CN"/>
                </w:rPr>
                <w:t xml:space="preserve">rom the feedback from the ongoing RAN2 meeting, it has been agreed to introduce 320ms and 640ms DRX cycles. Thus </w:t>
              </w:r>
            </w:ins>
            <w:ins w:id="111" w:author="HUAWEI" w:date="2020-04-21T18:12:00Z">
              <w:r>
                <w:rPr>
                  <w:rFonts w:eastAsiaTheme="minorEastAsia"/>
                  <w:lang w:val="en-US" w:eastAsia="zh-CN"/>
                </w:rPr>
                <w:t xml:space="preserve">RAN4 </w:t>
              </w:r>
            </w:ins>
            <w:ins w:id="112" w:author="HUAWEI" w:date="2020-04-21T18:13:00Z">
              <w:r>
                <w:rPr>
                  <w:rFonts w:eastAsiaTheme="minorEastAsia"/>
                  <w:lang w:val="en-US" w:eastAsia="zh-CN"/>
                </w:rPr>
                <w:t>shall updating the corresponding requirements for the feature</w:t>
              </w:r>
            </w:ins>
            <w:ins w:id="113" w:author="HUAWEI" w:date="2020-04-21T18:14:00Z">
              <w:r>
                <w:rPr>
                  <w:rFonts w:eastAsiaTheme="minorEastAsia"/>
                  <w:lang w:val="en-US" w:eastAsia="zh-CN"/>
                </w:rPr>
                <w:t xml:space="preserve"> </w:t>
              </w:r>
            </w:ins>
            <w:ins w:id="114" w:author="HUAWEI" w:date="2020-04-21T18:13:00Z">
              <w:r>
                <w:rPr>
                  <w:rFonts w:eastAsiaTheme="minorEastAsia"/>
                  <w:lang w:val="en-US" w:eastAsia="zh-CN"/>
                </w:rPr>
                <w:t xml:space="preserve">introduced </w:t>
              </w:r>
            </w:ins>
            <w:ins w:id="115" w:author="HUAWEI" w:date="2020-04-21T18:14:00Z">
              <w:r>
                <w:rPr>
                  <w:rFonts w:eastAsiaTheme="minorEastAsia"/>
                  <w:lang w:val="en-US" w:eastAsia="zh-CN"/>
                </w:rPr>
                <w:t xml:space="preserve">in Rel-16 NB-IoT. </w:t>
              </w:r>
            </w:ins>
          </w:p>
          <w:tbl>
            <w:tblPr>
              <w:tblStyle w:val="afd"/>
              <w:tblW w:w="0" w:type="auto"/>
              <w:tblLook w:val="04A0" w:firstRow="1" w:lastRow="0" w:firstColumn="1" w:lastColumn="0" w:noHBand="0" w:noVBand="1"/>
            </w:tblPr>
            <w:tblGrid>
              <w:gridCol w:w="8167"/>
            </w:tblGrid>
            <w:tr w:rsidR="004B1375" w14:paraId="73C58E8D" w14:textId="77777777" w:rsidTr="004B1375">
              <w:trPr>
                <w:ins w:id="116" w:author="HUAWEI" w:date="2020-04-21T20:17:00Z"/>
              </w:trPr>
              <w:tc>
                <w:tcPr>
                  <w:tcW w:w="8167" w:type="dxa"/>
                </w:tcPr>
                <w:p w14:paraId="7F1126AB" w14:textId="77777777" w:rsidR="004B1375" w:rsidRDefault="004B1375" w:rsidP="004B1375">
                  <w:pPr>
                    <w:pStyle w:val="Doc-text2"/>
                    <w:ind w:left="0" w:firstLine="0"/>
                    <w:rPr>
                      <w:ins w:id="117" w:author="HUAWEI" w:date="2020-04-21T20:17:00Z"/>
                    </w:rPr>
                  </w:pPr>
                  <w:ins w:id="118" w:author="HUAWEI" w:date="2020-04-21T20:17:00Z">
                    <w:r>
                      <w:t>Agreements:</w:t>
                    </w:r>
                  </w:ins>
                </w:p>
                <w:p w14:paraId="500565EE" w14:textId="77777777" w:rsidR="004B1375" w:rsidRDefault="004B1375" w:rsidP="004B1375">
                  <w:pPr>
                    <w:pStyle w:val="Doc-text2"/>
                    <w:ind w:left="0" w:firstLine="0"/>
                    <w:rPr>
                      <w:ins w:id="119" w:author="HUAWEI" w:date="2020-04-21T20:17:00Z"/>
                    </w:rPr>
                  </w:pPr>
                </w:p>
                <w:p w14:paraId="7A244661" w14:textId="77777777" w:rsidR="004B1375" w:rsidRPr="005E6854" w:rsidRDefault="004B1375" w:rsidP="004B1375">
                  <w:pPr>
                    <w:pStyle w:val="Comments"/>
                    <w:numPr>
                      <w:ilvl w:val="0"/>
                      <w:numId w:val="25"/>
                    </w:numPr>
                    <w:ind w:left="533"/>
                    <w:rPr>
                      <w:ins w:id="120" w:author="HUAWEI" w:date="2020-04-21T20:17:00Z"/>
                      <w:i w:val="0"/>
                    </w:rPr>
                  </w:pPr>
                  <w:ins w:id="121" w:author="HUAWEI" w:date="2020-04-21T20:17:00Z">
                    <w:r w:rsidRPr="005E6854">
                      <w:rPr>
                        <w:i w:val="0"/>
                      </w:rPr>
                      <w:t>UE-specific DRX cycle values 320ms, 640ms, 1280ms, 2560ms, 5120ms and 10240ms are supported in NB-IoT for both EPS and 5GS.</w:t>
                    </w:r>
                  </w:ins>
                </w:p>
                <w:p w14:paraId="5CACFF28" w14:textId="77777777" w:rsidR="004B1375" w:rsidRPr="004B1375" w:rsidRDefault="004B1375" w:rsidP="0060781F">
                  <w:pPr>
                    <w:overflowPunct/>
                    <w:autoSpaceDE/>
                    <w:autoSpaceDN/>
                    <w:adjustRightInd/>
                    <w:textAlignment w:val="auto"/>
                    <w:rPr>
                      <w:ins w:id="122" w:author="HUAWEI" w:date="2020-04-21T20:17:00Z"/>
                      <w:rFonts w:eastAsiaTheme="minorEastAsia"/>
                      <w:lang w:eastAsia="zh-CN"/>
                      <w:rPrChange w:id="123" w:author="HUAWEI" w:date="2020-04-21T20:17:00Z">
                        <w:rPr>
                          <w:ins w:id="124" w:author="HUAWEI" w:date="2020-04-21T20:17:00Z"/>
                          <w:rFonts w:eastAsiaTheme="minorEastAsia"/>
                          <w:lang w:val="en-US" w:eastAsia="zh-CN"/>
                        </w:rPr>
                      </w:rPrChange>
                    </w:rPr>
                  </w:pPr>
                </w:p>
              </w:tc>
            </w:tr>
          </w:tbl>
          <w:p w14:paraId="7CFA9C13" w14:textId="77777777" w:rsidR="004B1375" w:rsidRDefault="004B1375" w:rsidP="0060781F">
            <w:pPr>
              <w:rPr>
                <w:ins w:id="125" w:author="HUAWEI" w:date="2020-04-21T19:55:00Z"/>
                <w:rFonts w:eastAsiaTheme="minorEastAsia"/>
                <w:lang w:val="en-US" w:eastAsia="zh-CN"/>
              </w:rPr>
            </w:pPr>
          </w:p>
          <w:p w14:paraId="354271A0" w14:textId="77777777" w:rsidR="00A31DBA" w:rsidRDefault="00D65996" w:rsidP="00A31DBA">
            <w:pPr>
              <w:rPr>
                <w:ins w:id="126" w:author="HUAWEI" w:date="2020-04-21T20:10:00Z"/>
                <w:rFonts w:eastAsiaTheme="minorEastAsia"/>
                <w:lang w:val="en-US" w:eastAsia="zh-CN"/>
              </w:rPr>
            </w:pPr>
            <w:ins w:id="127" w:author="HUAWEI" w:date="2020-04-21T18:14:00Z">
              <w:r>
                <w:rPr>
                  <w:rFonts w:eastAsiaTheme="minorEastAsia"/>
                  <w:lang w:val="en-US" w:eastAsia="zh-CN"/>
                </w:rPr>
                <w:t>To Qualcomm</w:t>
              </w:r>
              <w:r w:rsidR="003F4E1D">
                <w:rPr>
                  <w:rFonts w:eastAsiaTheme="minorEastAsia"/>
                  <w:lang w:val="en-US" w:eastAsia="zh-CN"/>
                </w:rPr>
                <w:t xml:space="preserve">’s consideration, </w:t>
              </w:r>
            </w:ins>
            <w:ins w:id="128" w:author="HUAWEI" w:date="2020-04-21T19:56:00Z">
              <w:r w:rsidR="004351A9">
                <w:rPr>
                  <w:rFonts w:eastAsiaTheme="minorEastAsia"/>
                  <w:lang w:val="en-US" w:eastAsia="zh-CN"/>
                </w:rPr>
                <w:t>as the way the requirements for different DRX cycles are defined</w:t>
              </w:r>
            </w:ins>
            <w:ins w:id="129" w:author="HUAWEI" w:date="2020-04-21T19:59:00Z">
              <w:r w:rsidR="004351A9">
                <w:rPr>
                  <w:rFonts w:eastAsiaTheme="minorEastAsia"/>
                  <w:lang w:val="en-US" w:eastAsia="zh-CN"/>
                </w:rPr>
                <w:t xml:space="preserve"> for</w:t>
              </w:r>
            </w:ins>
            <w:ins w:id="130" w:author="HUAWEI" w:date="2020-04-21T20:00:00Z">
              <w:r w:rsidR="004351A9">
                <w:rPr>
                  <w:rFonts w:eastAsiaTheme="minorEastAsia"/>
                  <w:lang w:val="en-US" w:eastAsia="zh-CN"/>
                </w:rPr>
                <w:t xml:space="preserve"> varies types of cases</w:t>
              </w:r>
            </w:ins>
            <w:ins w:id="131" w:author="HUAWEI" w:date="2020-04-21T19:56:00Z">
              <w:r w:rsidR="004351A9">
                <w:rPr>
                  <w:rFonts w:eastAsiaTheme="minorEastAsia"/>
                  <w:lang w:val="en-US" w:eastAsia="zh-CN"/>
                </w:rPr>
                <w:t xml:space="preserve">, for shorter DRX cycles, </w:t>
              </w:r>
            </w:ins>
            <w:ins w:id="132" w:author="HUAWEI" w:date="2020-04-21T19:57:00Z">
              <w:r w:rsidR="004351A9">
                <w:rPr>
                  <w:rFonts w:eastAsiaTheme="minorEastAsia"/>
                  <w:lang w:val="en-US" w:eastAsia="zh-CN"/>
                </w:rPr>
                <w:t xml:space="preserve">more samples could be specified </w:t>
              </w:r>
            </w:ins>
            <w:ins w:id="133" w:author="HUAWEI" w:date="2020-04-21T19:58:00Z">
              <w:r w:rsidR="004351A9">
                <w:rPr>
                  <w:rFonts w:eastAsiaTheme="minorEastAsia"/>
                  <w:lang w:val="en-US" w:eastAsia="zh-CN"/>
                </w:rPr>
                <w:t>with the total period of time for certain proc</w:t>
              </w:r>
            </w:ins>
            <w:ins w:id="134" w:author="HUAWEI" w:date="2020-04-21T19:59:00Z">
              <w:r w:rsidR="004351A9">
                <w:rPr>
                  <w:rFonts w:eastAsiaTheme="minorEastAsia"/>
                  <w:lang w:val="en-US" w:eastAsia="zh-CN"/>
                </w:rPr>
                <w:t>edures (detection, evaluation, etc)</w:t>
              </w:r>
            </w:ins>
            <w:ins w:id="135" w:author="HUAWEI" w:date="2020-04-21T20:06:00Z">
              <w:r w:rsidR="00A31DBA">
                <w:rPr>
                  <w:rFonts w:eastAsiaTheme="minorEastAsia"/>
                  <w:lang w:val="en-US" w:eastAsia="zh-CN"/>
                </w:rPr>
                <w:t xml:space="preserve"> </w:t>
              </w:r>
            </w:ins>
            <w:ins w:id="136" w:author="HUAWEI" w:date="2020-04-21T20:08:00Z">
              <w:r w:rsidR="00A31DBA">
                <w:rPr>
                  <w:rFonts w:eastAsiaTheme="minorEastAsia"/>
                  <w:lang w:val="en-US" w:eastAsia="zh-CN"/>
                </w:rPr>
                <w:t>equal</w:t>
              </w:r>
            </w:ins>
            <w:ins w:id="137" w:author="HUAWEI" w:date="2020-04-21T20:06:00Z">
              <w:r w:rsidR="00A31DBA">
                <w:rPr>
                  <w:rFonts w:eastAsiaTheme="minorEastAsia"/>
                  <w:lang w:val="en-US" w:eastAsia="zh-CN"/>
                </w:rPr>
                <w:t xml:space="preserve"> or </w:t>
              </w:r>
            </w:ins>
            <w:ins w:id="138" w:author="HUAWEI" w:date="2020-04-21T20:07:00Z">
              <w:r w:rsidR="00A31DBA">
                <w:rPr>
                  <w:rFonts w:eastAsiaTheme="minorEastAsia"/>
                  <w:lang w:val="en-US" w:eastAsia="zh-CN"/>
                </w:rPr>
                <w:t>shorter than other DRX cycles’, which is a more relaxed requirement.</w:t>
              </w:r>
              <w:r w:rsidR="00A31DBA">
                <w:rPr>
                  <w:rFonts w:eastAsiaTheme="minorEastAsia" w:hint="eastAsia"/>
                  <w:lang w:val="en-US" w:eastAsia="zh-CN"/>
                </w:rPr>
                <w:t xml:space="preserve"> </w:t>
              </w:r>
              <w:r w:rsidR="00A31DBA">
                <w:rPr>
                  <w:rFonts w:eastAsiaTheme="minorEastAsia"/>
                  <w:lang w:val="en-US" w:eastAsia="zh-CN"/>
                </w:rPr>
                <w:t>Thus, w</w:t>
              </w:r>
            </w:ins>
            <w:ins w:id="139" w:author="HUAWEI" w:date="2020-04-21T18:20:00Z">
              <w:r w:rsidR="003F4E1D">
                <w:rPr>
                  <w:rFonts w:eastAsiaTheme="minorEastAsia"/>
                  <w:lang w:val="en-US" w:eastAsia="zh-CN"/>
                </w:rPr>
                <w:t xml:space="preserve">e didn’t see much complicated </w:t>
              </w:r>
            </w:ins>
            <w:ins w:id="140" w:author="HUAWEI" w:date="2020-04-21T20:07:00Z">
              <w:r w:rsidR="00A31DBA">
                <w:rPr>
                  <w:rFonts w:eastAsiaTheme="minorEastAsia"/>
                  <w:lang w:val="en-US" w:eastAsia="zh-CN"/>
                </w:rPr>
                <w:t xml:space="preserve">technical </w:t>
              </w:r>
            </w:ins>
            <w:ins w:id="141" w:author="HUAWEI" w:date="2020-04-21T18:20:00Z">
              <w:r w:rsidR="003F4E1D">
                <w:rPr>
                  <w:rFonts w:eastAsiaTheme="minorEastAsia"/>
                  <w:lang w:val="en-US" w:eastAsia="zh-CN"/>
                </w:rPr>
                <w:t>issues need to</w:t>
              </w:r>
            </w:ins>
            <w:ins w:id="142" w:author="HUAWEI" w:date="2020-04-21T18:21:00Z">
              <w:r w:rsidR="003F4E1D">
                <w:rPr>
                  <w:rFonts w:eastAsiaTheme="minorEastAsia"/>
                  <w:lang w:val="en-US" w:eastAsia="zh-CN"/>
                </w:rPr>
                <w:t xml:space="preserve"> be further considered. And </w:t>
              </w:r>
            </w:ins>
            <w:ins w:id="143" w:author="HUAWEI" w:date="2020-04-21T18:22:00Z">
              <w:r w:rsidR="003F4E1D">
                <w:rPr>
                  <w:rFonts w:eastAsiaTheme="minorEastAsia"/>
                  <w:lang w:val="en-US" w:eastAsia="zh-CN"/>
                </w:rPr>
                <w:t>we also didn’t see the need</w:t>
              </w:r>
            </w:ins>
            <w:ins w:id="144" w:author="HUAWEI" w:date="2020-04-21T18:21:00Z">
              <w:r w:rsidR="003F4E1D">
                <w:rPr>
                  <w:rFonts w:eastAsiaTheme="minorEastAsia"/>
                  <w:lang w:val="en-US" w:eastAsia="zh-CN"/>
                </w:rPr>
                <w:t xml:space="preserve"> for simulations work here</w:t>
              </w:r>
            </w:ins>
            <w:ins w:id="145" w:author="HUAWEI" w:date="2020-04-21T18:22:00Z">
              <w:r w:rsidR="003F4E1D">
                <w:rPr>
                  <w:rFonts w:eastAsiaTheme="minorEastAsia"/>
                  <w:lang w:val="en-US" w:eastAsia="zh-CN"/>
                </w:rPr>
                <w:t xml:space="preserve">. For </w:t>
              </w:r>
            </w:ins>
            <w:ins w:id="146" w:author="HUAWEI" w:date="2020-04-21T18:23:00Z">
              <w:r w:rsidR="003F4E1D">
                <w:rPr>
                  <w:rFonts w:eastAsiaTheme="minorEastAsia"/>
                  <w:lang w:val="en-US" w:eastAsia="zh-CN"/>
                </w:rPr>
                <w:t>WUS as mentioned in QC’s comments, we noticed that the current requirement do</w:t>
              </w:r>
            </w:ins>
            <w:ins w:id="147" w:author="HUAWEI" w:date="2020-04-21T18:24:00Z">
              <w:r w:rsidR="003F4E1D">
                <w:rPr>
                  <w:rFonts w:eastAsiaTheme="minorEastAsia"/>
                  <w:lang w:val="en-US" w:eastAsia="zh-CN"/>
                </w:rPr>
                <w:t xml:space="preserve">es not need to be changed, since the requirement is not defined for each </w:t>
              </w:r>
              <w:r w:rsidR="0060781F">
                <w:rPr>
                  <w:rFonts w:eastAsiaTheme="minorEastAsia"/>
                  <w:lang w:val="en-US" w:eastAsia="zh-CN"/>
                </w:rPr>
                <w:t>DRX cycles but for diff</w:t>
              </w:r>
            </w:ins>
            <w:ins w:id="148" w:author="HUAWEI" w:date="2020-04-21T18:25:00Z">
              <w:r w:rsidR="0060781F">
                <w:rPr>
                  <w:rFonts w:eastAsiaTheme="minorEastAsia"/>
                  <w:lang w:val="en-US" w:eastAsia="zh-CN"/>
                </w:rPr>
                <w:t>erent DRX range</w:t>
              </w:r>
              <w:r w:rsidR="0060781F">
                <w:rPr>
                  <w:rFonts w:eastAsiaTheme="minorEastAsia" w:hint="eastAsia"/>
                  <w:lang w:val="en-US" w:eastAsia="zh-CN"/>
                </w:rPr>
                <w:t>，</w:t>
              </w:r>
              <w:r w:rsidR="0060781F">
                <w:rPr>
                  <w:rFonts w:eastAsiaTheme="minorEastAsia" w:hint="eastAsia"/>
                  <w:lang w:val="en-US" w:eastAsia="zh-CN"/>
                </w:rPr>
                <w:t xml:space="preserve"> </w:t>
              </w:r>
              <w:r w:rsidR="0060781F">
                <w:rPr>
                  <w:rFonts w:eastAsiaTheme="minorEastAsia"/>
                  <w:lang w:val="en-US" w:eastAsia="zh-CN"/>
                </w:rPr>
                <w:t>and the shorter DRX cycles have been covered in the case (DRX cy</w:t>
              </w:r>
            </w:ins>
            <w:ins w:id="149" w:author="HUAWEI" w:date="2020-04-21T18:26:00Z">
              <w:r w:rsidR="0060781F">
                <w:rPr>
                  <w:rFonts w:eastAsiaTheme="minorEastAsia"/>
                  <w:lang w:val="en-US" w:eastAsia="zh-CN"/>
                </w:rPr>
                <w:t>cle length</w:t>
              </w:r>
              <w:r w:rsidR="0060781F" w:rsidRPr="00241959">
                <w:rPr>
                  <w:rFonts w:cs="Arial"/>
                </w:rPr>
                <w:t>≤ 5.12</w:t>
              </w:r>
              <w:r w:rsidR="0060781F">
                <w:rPr>
                  <w:rFonts w:cs="Arial"/>
                </w:rPr>
                <w:t>s</w:t>
              </w:r>
            </w:ins>
            <w:ins w:id="150" w:author="HUAWEI" w:date="2020-04-21T18:25:00Z">
              <w:r w:rsidR="0060781F">
                <w:rPr>
                  <w:rFonts w:eastAsiaTheme="minorEastAsia"/>
                  <w:lang w:val="en-US" w:eastAsia="zh-CN"/>
                </w:rPr>
                <w:t>)</w:t>
              </w:r>
            </w:ins>
            <w:ins w:id="151" w:author="HUAWEI" w:date="2020-04-21T18:26:00Z">
              <w:r w:rsidR="0060781F">
                <w:rPr>
                  <w:rFonts w:eastAsiaTheme="minorEastAsia"/>
                  <w:lang w:val="en-US" w:eastAsia="zh-CN"/>
                </w:rPr>
                <w:t>.</w:t>
              </w:r>
            </w:ins>
            <w:ins w:id="152" w:author="HUAWEI" w:date="2020-04-21T18:27:00Z">
              <w:r w:rsidR="0060781F">
                <w:rPr>
                  <w:rFonts w:eastAsiaTheme="minorEastAsia"/>
                  <w:lang w:val="en-US" w:eastAsia="zh-CN"/>
                </w:rPr>
                <w:t xml:space="preserve"> </w:t>
              </w:r>
            </w:ins>
          </w:p>
          <w:p w14:paraId="510DD02E" w14:textId="77777777" w:rsidR="00301F1C" w:rsidRPr="00301F1C" w:rsidRDefault="0060781F" w:rsidP="00A31DBA">
            <w:pPr>
              <w:overflowPunct/>
              <w:autoSpaceDE/>
              <w:autoSpaceDN/>
              <w:adjustRightInd/>
              <w:textAlignment w:val="auto"/>
              <w:rPr>
                <w:ins w:id="153" w:author="HUAWEI" w:date="2020-04-21T17:33:00Z"/>
                <w:rFonts w:eastAsiaTheme="minorEastAsia"/>
                <w:lang w:val="en-US" w:eastAsia="zh-CN"/>
                <w:rPrChange w:id="154" w:author="HUAWEI" w:date="2020-04-21T17:59:00Z">
                  <w:rPr>
                    <w:ins w:id="155" w:author="HUAWEI" w:date="2020-04-21T17:33:00Z"/>
                    <w:rFonts w:eastAsia="宋体"/>
                    <w:lang w:val="en-US" w:eastAsia="zh-CN"/>
                  </w:rPr>
                </w:rPrChange>
              </w:rPr>
            </w:pPr>
            <w:ins w:id="156" w:author="HUAWEI" w:date="2020-04-21T18:27:00Z">
              <w:r>
                <w:rPr>
                  <w:rFonts w:eastAsiaTheme="minorEastAsia"/>
                  <w:lang w:val="en-US" w:eastAsia="zh-CN"/>
                </w:rPr>
                <w:t>Based on the obser</w:t>
              </w:r>
            </w:ins>
            <w:ins w:id="157" w:author="HUAWEI" w:date="2020-04-21T18:28:00Z">
              <w:r>
                <w:rPr>
                  <w:rFonts w:eastAsiaTheme="minorEastAsia"/>
                  <w:lang w:val="en-US" w:eastAsia="zh-CN"/>
                </w:rPr>
                <w:t xml:space="preserve">vations above, </w:t>
              </w:r>
            </w:ins>
            <w:ins w:id="158" w:author="HUAWEI" w:date="2020-04-21T18:29:00Z">
              <w:r>
                <w:rPr>
                  <w:rFonts w:eastAsiaTheme="minorEastAsia"/>
                  <w:lang w:val="en-US" w:eastAsia="zh-CN"/>
                </w:rPr>
                <w:t>apparently we shall u</w:t>
              </w:r>
            </w:ins>
            <w:ins w:id="159" w:author="HUAWEI" w:date="2020-04-21T18:30:00Z">
              <w:r>
                <w:rPr>
                  <w:rFonts w:eastAsiaTheme="minorEastAsia"/>
                  <w:lang w:val="en-US" w:eastAsia="zh-CN"/>
                </w:rPr>
                <w:t>pdating the requirements for the shorter DRX cycles</w:t>
              </w:r>
            </w:ins>
            <w:ins w:id="160" w:author="HUAWEI" w:date="2020-04-21T18:31:00Z">
              <w:r>
                <w:rPr>
                  <w:rFonts w:eastAsiaTheme="minorEastAsia"/>
                  <w:lang w:val="en-US" w:eastAsia="zh-CN"/>
                </w:rPr>
                <w:t xml:space="preserve"> and follow </w:t>
              </w:r>
            </w:ins>
            <w:ins w:id="161" w:author="HUAWEI" w:date="2020-04-21T18:32:00Z">
              <w:r>
                <w:rPr>
                  <w:rFonts w:eastAsiaTheme="minorEastAsia"/>
                  <w:lang w:val="en-US" w:eastAsia="zh-CN"/>
                </w:rPr>
                <w:t xml:space="preserve">the </w:t>
              </w:r>
            </w:ins>
            <w:ins w:id="162" w:author="HUAWEI" w:date="2020-04-21T18:33:00Z">
              <w:r>
                <w:rPr>
                  <w:rFonts w:eastAsiaTheme="minorEastAsia"/>
                  <w:lang w:val="en-US" w:eastAsia="zh-CN"/>
                </w:rPr>
                <w:t>same</w:t>
              </w:r>
            </w:ins>
            <w:ins w:id="163" w:author="HUAWEI" w:date="2020-04-21T18:31:00Z">
              <w:r>
                <w:rPr>
                  <w:rFonts w:eastAsiaTheme="minorEastAsia"/>
                  <w:lang w:val="en-US" w:eastAsia="zh-CN"/>
                </w:rPr>
                <w:t xml:space="preserve"> method</w:t>
              </w:r>
            </w:ins>
            <w:ins w:id="164" w:author="HUAWEI" w:date="2020-04-21T18:33:00Z">
              <w:r>
                <w:rPr>
                  <w:rFonts w:eastAsiaTheme="minorEastAsia"/>
                  <w:lang w:val="en-US" w:eastAsia="zh-CN"/>
                </w:rPr>
                <w:t xml:space="preserve">. Companies are encouraged to provide </w:t>
              </w:r>
            </w:ins>
            <w:ins w:id="165" w:author="HUAWEI" w:date="2020-04-21T18:34:00Z">
              <w:r>
                <w:rPr>
                  <w:rFonts w:eastAsiaTheme="minorEastAsia"/>
                  <w:lang w:val="en-US" w:eastAsia="zh-CN"/>
                </w:rPr>
                <w:t>your technical considerations if any to move forward.</w:t>
              </w:r>
            </w:ins>
          </w:p>
        </w:tc>
      </w:tr>
      <w:tr w:rsidR="002F57B8" w14:paraId="042FE2A9" w14:textId="77777777" w:rsidTr="003418CB">
        <w:trPr>
          <w:ins w:id="166" w:author="Santhan Thangarasa" w:date="2020-04-21T15:24:00Z"/>
        </w:trPr>
        <w:tc>
          <w:tcPr>
            <w:tcW w:w="1242" w:type="dxa"/>
          </w:tcPr>
          <w:p w14:paraId="667CE24C" w14:textId="77777777" w:rsidR="002F57B8" w:rsidRDefault="002F57B8" w:rsidP="00805BE8">
            <w:pPr>
              <w:spacing w:after="120"/>
              <w:rPr>
                <w:ins w:id="167" w:author="Santhan Thangarasa" w:date="2020-04-21T15:24:00Z"/>
                <w:rFonts w:eastAsiaTheme="minorEastAsia"/>
                <w:color w:val="0070C0"/>
                <w:lang w:val="en-US" w:eastAsia="zh-CN"/>
              </w:rPr>
            </w:pPr>
            <w:ins w:id="168" w:author="Santhan Thangarasa" w:date="2020-04-21T15:24:00Z">
              <w:r>
                <w:rPr>
                  <w:rFonts w:eastAsiaTheme="minorEastAsia"/>
                  <w:color w:val="0070C0"/>
                  <w:lang w:val="en-US" w:eastAsia="zh-CN"/>
                </w:rPr>
                <w:lastRenderedPageBreak/>
                <w:t>Ericsson</w:t>
              </w:r>
            </w:ins>
          </w:p>
        </w:tc>
        <w:tc>
          <w:tcPr>
            <w:tcW w:w="8615" w:type="dxa"/>
          </w:tcPr>
          <w:p w14:paraId="60026B01" w14:textId="77777777" w:rsidR="002F57B8" w:rsidRPr="008B0E72" w:rsidRDefault="0007694B" w:rsidP="002F57B8">
            <w:pPr>
              <w:overflowPunct/>
              <w:autoSpaceDE/>
              <w:autoSpaceDN/>
              <w:adjustRightInd/>
              <w:textAlignment w:val="auto"/>
              <w:rPr>
                <w:ins w:id="169" w:author="Santhan Thangarasa" w:date="2020-04-21T15:24:00Z"/>
                <w:rFonts w:eastAsiaTheme="minorEastAsia"/>
                <w:b/>
                <w:bCs/>
                <w:color w:val="0070C0"/>
                <w:u w:val="single"/>
                <w:lang w:val="en-US" w:eastAsia="zh-CN"/>
                <w:rPrChange w:id="170" w:author="Santhan Thangarasa" w:date="2020-04-21T15:36:00Z">
                  <w:rPr>
                    <w:ins w:id="171" w:author="Santhan Thangarasa" w:date="2020-04-21T15:24:00Z"/>
                    <w:rFonts w:eastAsiaTheme="minorEastAsia"/>
                    <w:color w:val="0070C0"/>
                    <w:lang w:val="en-US" w:eastAsia="zh-CN"/>
                  </w:rPr>
                </w:rPrChange>
              </w:rPr>
            </w:pPr>
            <w:ins w:id="172" w:author="Santhan Thangarasa" w:date="2020-04-21T15:24:00Z">
              <w:r w:rsidRPr="0007694B">
                <w:rPr>
                  <w:b/>
                  <w:bCs/>
                  <w:color w:val="0070C0"/>
                  <w:u w:val="single"/>
                  <w:lang w:val="en-US" w:eastAsia="zh-CN"/>
                  <w:rPrChange w:id="173" w:author="Santhan Thangarasa" w:date="2020-04-21T15:36:00Z">
                    <w:rPr>
                      <w:color w:val="0070C0"/>
                      <w:lang w:val="en-US" w:eastAsia="zh-CN"/>
                    </w:rPr>
                  </w:rPrChange>
                </w:rPr>
                <w:t>Issue 1-1:</w:t>
              </w:r>
            </w:ins>
          </w:p>
          <w:p w14:paraId="57CFE6B2" w14:textId="77777777" w:rsidR="002F57B8" w:rsidRDefault="002F57B8" w:rsidP="002F57B8">
            <w:pPr>
              <w:rPr>
                <w:ins w:id="174" w:author="Santhan Thangarasa" w:date="2020-04-21T15:24:00Z"/>
                <w:rFonts w:eastAsiaTheme="minorEastAsia"/>
                <w:color w:val="0070C0"/>
                <w:lang w:val="en-US" w:eastAsia="zh-CN"/>
              </w:rPr>
            </w:pPr>
            <w:ins w:id="175" w:author="Santhan Thangarasa" w:date="2020-04-21T15:24:00Z">
              <w:r>
                <w:rPr>
                  <w:rFonts w:eastAsiaTheme="minorEastAsia"/>
                  <w:color w:val="0070C0"/>
                  <w:lang w:val="en-US" w:eastAsia="zh-CN"/>
                </w:rPr>
                <w:lastRenderedPageBreak/>
                <w:t xml:space="preserve">We can compromise to option 1. </w:t>
              </w:r>
            </w:ins>
          </w:p>
          <w:p w14:paraId="5DD212A1" w14:textId="77777777" w:rsidR="00553D96" w:rsidRPr="008B0E72" w:rsidRDefault="0007694B" w:rsidP="00553D96">
            <w:pPr>
              <w:overflowPunct/>
              <w:autoSpaceDE/>
              <w:autoSpaceDN/>
              <w:adjustRightInd/>
              <w:textAlignment w:val="auto"/>
              <w:rPr>
                <w:ins w:id="176" w:author="Santhan Thangarasa" w:date="2020-04-21T15:34:00Z"/>
                <w:rFonts w:eastAsiaTheme="minorEastAsia"/>
                <w:b/>
                <w:bCs/>
                <w:color w:val="0070C0"/>
                <w:u w:val="single"/>
                <w:lang w:val="en-US" w:eastAsia="zh-CN"/>
                <w:rPrChange w:id="177" w:author="Santhan Thangarasa" w:date="2020-04-21T15:36:00Z">
                  <w:rPr>
                    <w:ins w:id="178" w:author="Santhan Thangarasa" w:date="2020-04-21T15:34:00Z"/>
                    <w:rFonts w:eastAsiaTheme="minorEastAsia"/>
                    <w:color w:val="0070C0"/>
                    <w:lang w:val="en-US" w:eastAsia="zh-CN"/>
                  </w:rPr>
                </w:rPrChange>
              </w:rPr>
            </w:pPr>
            <w:ins w:id="179" w:author="Santhan Thangarasa" w:date="2020-04-21T15:24:00Z">
              <w:r w:rsidRPr="0007694B">
                <w:rPr>
                  <w:b/>
                  <w:bCs/>
                  <w:color w:val="0070C0"/>
                  <w:u w:val="single"/>
                  <w:lang w:val="en-US" w:eastAsia="zh-CN"/>
                  <w:rPrChange w:id="180" w:author="Santhan Thangarasa" w:date="2020-04-21T15:36:00Z">
                    <w:rPr>
                      <w:color w:val="0070C0"/>
                      <w:lang w:val="en-US" w:eastAsia="zh-CN"/>
                    </w:rPr>
                  </w:rPrChange>
                </w:rPr>
                <w:t>Issue 1-2:</w:t>
              </w:r>
            </w:ins>
          </w:p>
          <w:p w14:paraId="5F218DC4" w14:textId="77777777" w:rsidR="001F04F9" w:rsidRDefault="001F04F9" w:rsidP="00553D96">
            <w:pPr>
              <w:rPr>
                <w:ins w:id="181" w:author="Santhan Thangarasa" w:date="2020-04-21T15:34:00Z"/>
                <w:rFonts w:eastAsiaTheme="minorEastAsia"/>
                <w:color w:val="0070C0"/>
                <w:lang w:val="en-US" w:eastAsia="zh-CN"/>
              </w:rPr>
            </w:pPr>
            <w:ins w:id="182" w:author="Santhan Thangarasa" w:date="2020-04-21T15:34:00Z">
              <w:r>
                <w:rPr>
                  <w:rFonts w:eastAsiaTheme="minorEastAsia"/>
                  <w:color w:val="0070C0"/>
                  <w:lang w:val="en-US" w:eastAsia="zh-CN"/>
                </w:rPr>
                <w:t xml:space="preserve">We can compromise to option 2b. </w:t>
              </w:r>
            </w:ins>
          </w:p>
          <w:p w14:paraId="25488BE5" w14:textId="77777777" w:rsidR="00BA27C9" w:rsidRDefault="00BA27C9" w:rsidP="00553D96">
            <w:pPr>
              <w:rPr>
                <w:ins w:id="183" w:author="Santhan Thangarasa" w:date="2020-04-21T15:35:00Z"/>
                <w:rFonts w:eastAsiaTheme="minorEastAsia"/>
                <w:color w:val="0070C0"/>
                <w:lang w:val="en-US" w:eastAsia="zh-CN"/>
              </w:rPr>
            </w:pPr>
          </w:p>
          <w:p w14:paraId="6B2B950C" w14:textId="77777777" w:rsidR="00BA27C9" w:rsidRPr="008B0E72" w:rsidRDefault="0007694B" w:rsidP="00553D96">
            <w:pPr>
              <w:overflowPunct/>
              <w:autoSpaceDE/>
              <w:autoSpaceDN/>
              <w:adjustRightInd/>
              <w:textAlignment w:val="auto"/>
              <w:rPr>
                <w:ins w:id="184" w:author="Santhan Thangarasa" w:date="2020-04-21T15:35:00Z"/>
                <w:rFonts w:eastAsiaTheme="minorEastAsia"/>
                <w:b/>
                <w:bCs/>
                <w:color w:val="0070C0"/>
                <w:u w:val="single"/>
                <w:lang w:val="en-US" w:eastAsia="zh-CN"/>
                <w:rPrChange w:id="185" w:author="Santhan Thangarasa" w:date="2020-04-21T15:36:00Z">
                  <w:rPr>
                    <w:ins w:id="186" w:author="Santhan Thangarasa" w:date="2020-04-21T15:35:00Z"/>
                    <w:rFonts w:eastAsiaTheme="minorEastAsia"/>
                    <w:color w:val="0070C0"/>
                    <w:lang w:val="en-US" w:eastAsia="zh-CN"/>
                  </w:rPr>
                </w:rPrChange>
              </w:rPr>
            </w:pPr>
            <w:ins w:id="187" w:author="Santhan Thangarasa" w:date="2020-04-21T15:35:00Z">
              <w:r w:rsidRPr="0007694B">
                <w:rPr>
                  <w:b/>
                  <w:bCs/>
                  <w:color w:val="0070C0"/>
                  <w:u w:val="single"/>
                  <w:lang w:val="en-US" w:eastAsia="zh-CN"/>
                  <w:rPrChange w:id="188" w:author="Santhan Thangarasa" w:date="2020-04-21T15:36:00Z">
                    <w:rPr>
                      <w:color w:val="0070C0"/>
                      <w:lang w:val="en-US" w:eastAsia="zh-CN"/>
                    </w:rPr>
                  </w:rPrChange>
                </w:rPr>
                <w:t>Issue 1-3-1:</w:t>
              </w:r>
            </w:ins>
          </w:p>
          <w:p w14:paraId="0201EACB" w14:textId="77777777" w:rsidR="00187124" w:rsidRDefault="005C683B" w:rsidP="00553D96">
            <w:pPr>
              <w:rPr>
                <w:ins w:id="189" w:author="Santhan Thangarasa" w:date="2020-04-21T15:35:00Z"/>
                <w:rFonts w:eastAsiaTheme="minorEastAsia"/>
                <w:color w:val="0070C0"/>
                <w:lang w:val="en-US" w:eastAsia="zh-CN"/>
              </w:rPr>
            </w:pPr>
            <w:ins w:id="190" w:author="Santhan Thangarasa" w:date="2020-04-21T15:35:00Z">
              <w:r>
                <w:rPr>
                  <w:rFonts w:eastAsiaTheme="minorEastAsia"/>
                  <w:color w:val="0070C0"/>
                  <w:lang w:val="en-US" w:eastAsia="zh-CN"/>
                </w:rPr>
                <w:t>Option 1 is supported.</w:t>
              </w:r>
            </w:ins>
          </w:p>
          <w:p w14:paraId="1E9923EC" w14:textId="77777777" w:rsidR="005C683B" w:rsidRDefault="005C683B" w:rsidP="00553D96">
            <w:pPr>
              <w:rPr>
                <w:ins w:id="191" w:author="Santhan Thangarasa" w:date="2020-04-21T15:35:00Z"/>
                <w:rFonts w:eastAsiaTheme="minorEastAsia"/>
                <w:color w:val="0070C0"/>
                <w:lang w:val="en-US" w:eastAsia="zh-CN"/>
              </w:rPr>
            </w:pPr>
          </w:p>
          <w:p w14:paraId="7403D4B9" w14:textId="77777777" w:rsidR="00514605" w:rsidRPr="008B0E72" w:rsidRDefault="0007694B" w:rsidP="00553D96">
            <w:pPr>
              <w:overflowPunct/>
              <w:autoSpaceDE/>
              <w:autoSpaceDN/>
              <w:adjustRightInd/>
              <w:textAlignment w:val="auto"/>
              <w:rPr>
                <w:ins w:id="192" w:author="Santhan Thangarasa" w:date="2020-04-21T15:36:00Z"/>
                <w:rFonts w:eastAsiaTheme="minorEastAsia"/>
                <w:b/>
                <w:bCs/>
                <w:color w:val="0070C0"/>
                <w:u w:val="single"/>
                <w:lang w:val="en-US" w:eastAsia="zh-CN"/>
                <w:rPrChange w:id="193" w:author="Santhan Thangarasa" w:date="2020-04-21T15:36:00Z">
                  <w:rPr>
                    <w:ins w:id="194" w:author="Santhan Thangarasa" w:date="2020-04-21T15:36:00Z"/>
                    <w:rFonts w:eastAsiaTheme="minorEastAsia"/>
                    <w:color w:val="0070C0"/>
                    <w:lang w:val="en-US" w:eastAsia="zh-CN"/>
                  </w:rPr>
                </w:rPrChange>
              </w:rPr>
            </w:pPr>
            <w:ins w:id="195" w:author="Santhan Thangarasa" w:date="2020-04-21T15:36:00Z">
              <w:r w:rsidRPr="0007694B">
                <w:rPr>
                  <w:b/>
                  <w:bCs/>
                  <w:color w:val="0070C0"/>
                  <w:u w:val="single"/>
                  <w:lang w:val="en-US" w:eastAsia="zh-CN"/>
                  <w:rPrChange w:id="196" w:author="Santhan Thangarasa" w:date="2020-04-21T15:36:00Z">
                    <w:rPr>
                      <w:color w:val="0070C0"/>
                      <w:lang w:val="en-US" w:eastAsia="zh-CN"/>
                    </w:rPr>
                  </w:rPrChange>
                </w:rPr>
                <w:t xml:space="preserve">Issue </w:t>
              </w:r>
            </w:ins>
            <w:ins w:id="197" w:author="Santhan Thangarasa" w:date="2020-04-21T15:35:00Z">
              <w:r w:rsidRPr="0007694B">
                <w:rPr>
                  <w:b/>
                  <w:bCs/>
                  <w:color w:val="0070C0"/>
                  <w:u w:val="single"/>
                  <w:lang w:val="en-US" w:eastAsia="zh-CN"/>
                  <w:rPrChange w:id="198" w:author="Santhan Thangarasa" w:date="2020-04-21T15:36:00Z">
                    <w:rPr>
                      <w:color w:val="0070C0"/>
                      <w:lang w:val="en-US" w:eastAsia="zh-CN"/>
                    </w:rPr>
                  </w:rPrChange>
                </w:rPr>
                <w:t>1-4-1:</w:t>
              </w:r>
            </w:ins>
          </w:p>
          <w:p w14:paraId="5204B2B2" w14:textId="77777777" w:rsidR="00EC202D" w:rsidRDefault="00CC5C1F" w:rsidP="00553D96">
            <w:pPr>
              <w:rPr>
                <w:ins w:id="199" w:author="Santhan Thangarasa" w:date="2020-04-21T15:35:00Z"/>
                <w:rFonts w:eastAsiaTheme="minorEastAsia"/>
                <w:color w:val="0070C0"/>
                <w:lang w:val="en-US" w:eastAsia="zh-CN"/>
              </w:rPr>
            </w:pPr>
            <w:ins w:id="200" w:author="Santhan Thangarasa" w:date="2020-04-21T15:36:00Z">
              <w:r>
                <w:rPr>
                  <w:rFonts w:eastAsiaTheme="minorEastAsia"/>
                  <w:color w:val="0070C0"/>
                  <w:lang w:val="en-US" w:eastAsia="zh-CN"/>
                </w:rPr>
                <w:t xml:space="preserve">We have similar view as Qualcomm. </w:t>
              </w:r>
            </w:ins>
            <w:ins w:id="201" w:author="Santhan Thangarasa" w:date="2020-04-21T15:37:00Z">
              <w:r w:rsidR="00EC202D">
                <w:rPr>
                  <w:rFonts w:eastAsiaTheme="minorEastAsia"/>
                  <w:color w:val="0070C0"/>
                  <w:lang w:val="en-US" w:eastAsia="zh-CN"/>
                </w:rPr>
                <w:t xml:space="preserve">For example, we </w:t>
              </w:r>
              <w:r w:rsidR="00EC202D" w:rsidRPr="00EC202D">
                <w:rPr>
                  <w:rFonts w:eastAsiaTheme="minorEastAsia"/>
                  <w:color w:val="0070C0"/>
                  <w:lang w:val="en-US" w:eastAsia="zh-CN"/>
                </w:rPr>
                <w:t xml:space="preserve">need to update the tables for serving cell evaluation, eDRX, for serving cell relaxation, Tdetect, Tmeasure, Tevaluate for neighbour cells, see for example Table 4.6.2.4-1 . We need to look into WUS reception performance for the new WUS signals as well. </w:t>
              </w:r>
            </w:ins>
            <w:ins w:id="202" w:author="Santhan Thangarasa" w:date="2020-04-21T15:38:00Z">
              <w:r w:rsidR="008C33A5">
                <w:rPr>
                  <w:rFonts w:eastAsiaTheme="minorEastAsia"/>
                  <w:color w:val="0070C0"/>
                  <w:lang w:val="en-US" w:eastAsia="zh-CN"/>
                </w:rPr>
                <w:t xml:space="preserve">Very difficult to complete this work in rel-16 given than there is only May meeting left, </w:t>
              </w:r>
            </w:ins>
            <w:ins w:id="203" w:author="Santhan Thangarasa" w:date="2020-04-21T15:39:00Z">
              <w:r w:rsidR="008C33A5">
                <w:rPr>
                  <w:rFonts w:eastAsiaTheme="minorEastAsia"/>
                  <w:color w:val="0070C0"/>
                  <w:lang w:val="en-US" w:eastAsia="zh-CN"/>
                </w:rPr>
                <w:t xml:space="preserve">better to do it in </w:t>
              </w:r>
            </w:ins>
            <w:ins w:id="204" w:author="Santhan Thangarasa" w:date="2020-04-21T15:37:00Z">
              <w:r w:rsidR="00EC202D" w:rsidRPr="00EC202D">
                <w:rPr>
                  <w:rFonts w:eastAsiaTheme="minorEastAsia"/>
                  <w:color w:val="0070C0"/>
                  <w:lang w:val="en-US" w:eastAsia="zh-CN"/>
                </w:rPr>
                <w:t>Rel-17.</w:t>
              </w:r>
            </w:ins>
          </w:p>
          <w:p w14:paraId="19482950" w14:textId="77777777" w:rsidR="00514605" w:rsidRDefault="00514605" w:rsidP="00553D96">
            <w:pPr>
              <w:rPr>
                <w:ins w:id="205" w:author="Santhan Thangarasa" w:date="2020-04-21T15:24:00Z"/>
                <w:rFonts w:eastAsiaTheme="minorEastAsia"/>
                <w:color w:val="0070C0"/>
                <w:lang w:val="en-US" w:eastAsia="zh-CN"/>
              </w:rPr>
            </w:pPr>
          </w:p>
          <w:p w14:paraId="0065A2F4" w14:textId="77777777" w:rsidR="002F57B8" w:rsidRDefault="002F57B8" w:rsidP="002F57B8">
            <w:pPr>
              <w:rPr>
                <w:ins w:id="206" w:author="Santhan Thangarasa" w:date="2020-04-21T15:24:00Z"/>
                <w:rFonts w:eastAsiaTheme="minorEastAsia"/>
                <w:color w:val="0070C0"/>
                <w:lang w:val="en-US" w:eastAsia="zh-CN"/>
              </w:rPr>
            </w:pPr>
          </w:p>
          <w:p w14:paraId="562929A7" w14:textId="77777777" w:rsidR="002F57B8" w:rsidRDefault="002F57B8" w:rsidP="00B2795F">
            <w:pPr>
              <w:rPr>
                <w:ins w:id="207" w:author="Santhan Thangarasa" w:date="2020-04-21T15:24:00Z"/>
                <w:rFonts w:eastAsiaTheme="minorEastAsia"/>
                <w:color w:val="0070C0"/>
                <w:lang w:val="en-US" w:eastAsia="zh-CN"/>
              </w:rPr>
            </w:pPr>
          </w:p>
        </w:tc>
      </w:tr>
      <w:tr w:rsidR="002151C1" w14:paraId="48F4DA4A" w14:textId="77777777" w:rsidTr="003418CB">
        <w:trPr>
          <w:ins w:id="208" w:author="Xiaoran ZHANG" w:date="2020-04-22T12:51:00Z"/>
        </w:trPr>
        <w:tc>
          <w:tcPr>
            <w:tcW w:w="1242" w:type="dxa"/>
          </w:tcPr>
          <w:p w14:paraId="3C1719FA" w14:textId="77777777" w:rsidR="002151C1" w:rsidRPr="002151C1" w:rsidRDefault="002151C1" w:rsidP="00805BE8">
            <w:pPr>
              <w:spacing w:after="120"/>
              <w:rPr>
                <w:ins w:id="209" w:author="Xiaoran ZHANG" w:date="2020-04-22T12:51:00Z"/>
                <w:rFonts w:eastAsiaTheme="minorEastAsia"/>
                <w:color w:val="0070C0"/>
                <w:lang w:val="en-US" w:eastAsia="zh-CN"/>
              </w:rPr>
            </w:pPr>
            <w:ins w:id="210" w:author="Xiaoran ZHANG" w:date="2020-04-22T12:51:00Z">
              <w:r>
                <w:rPr>
                  <w:rFonts w:eastAsiaTheme="minorEastAsia" w:hint="eastAsia"/>
                  <w:color w:val="0070C0"/>
                  <w:lang w:val="en-US" w:eastAsia="zh-CN"/>
                </w:rPr>
                <w:lastRenderedPageBreak/>
                <w:t>CMCC</w:t>
              </w:r>
            </w:ins>
          </w:p>
        </w:tc>
        <w:tc>
          <w:tcPr>
            <w:tcW w:w="8615" w:type="dxa"/>
          </w:tcPr>
          <w:p w14:paraId="5D4C6894" w14:textId="77777777" w:rsidR="009C2010" w:rsidRPr="008B0E72" w:rsidRDefault="009C2010" w:rsidP="009C2010">
            <w:pPr>
              <w:overflowPunct/>
              <w:autoSpaceDE/>
              <w:autoSpaceDN/>
              <w:adjustRightInd/>
              <w:textAlignment w:val="auto"/>
              <w:rPr>
                <w:ins w:id="211" w:author="Xiaoran ZHANG" w:date="2020-04-22T12:52:00Z"/>
                <w:rFonts w:eastAsiaTheme="minorEastAsia"/>
                <w:b/>
                <w:bCs/>
                <w:color w:val="0070C0"/>
                <w:u w:val="single"/>
                <w:lang w:val="en-US" w:eastAsia="zh-CN"/>
              </w:rPr>
            </w:pPr>
            <w:ins w:id="212" w:author="Xiaoran ZHANG" w:date="2020-04-22T12:52:00Z">
              <w:r w:rsidRPr="0007694B">
                <w:rPr>
                  <w:rFonts w:eastAsiaTheme="minorEastAsia"/>
                  <w:b/>
                  <w:bCs/>
                  <w:color w:val="0070C0"/>
                  <w:u w:val="single"/>
                  <w:lang w:val="en-US" w:eastAsia="zh-CN"/>
                </w:rPr>
                <w:t>Issue 1-4-1:</w:t>
              </w:r>
            </w:ins>
          </w:p>
          <w:p w14:paraId="5754F106" w14:textId="77777777" w:rsidR="009C2010" w:rsidRDefault="009C2010" w:rsidP="002F57B8">
            <w:pPr>
              <w:rPr>
                <w:ins w:id="213" w:author="Xiaoran ZHANG" w:date="2020-04-22T12:59:00Z"/>
                <w:rFonts w:eastAsiaTheme="minorEastAsia"/>
                <w:bCs/>
                <w:color w:val="0070C0"/>
                <w:lang w:val="en-US" w:eastAsia="zh-CN"/>
              </w:rPr>
            </w:pPr>
            <w:ins w:id="214" w:author="Xiaoran ZHANG" w:date="2020-04-22T12:52:00Z">
              <w:r w:rsidRPr="009C2010">
                <w:rPr>
                  <w:rFonts w:eastAsiaTheme="minorEastAsia" w:hint="eastAsia"/>
                  <w:bCs/>
                  <w:color w:val="0070C0"/>
                  <w:lang w:val="en-US" w:eastAsia="zh-CN"/>
                </w:rPr>
                <w:t xml:space="preserve">We support the proposal to </w:t>
              </w:r>
              <w:r w:rsidRPr="009C2010">
                <w:rPr>
                  <w:rFonts w:eastAsiaTheme="minorEastAsia"/>
                  <w:bCs/>
                  <w:color w:val="0070C0"/>
                  <w:lang w:val="en-US" w:eastAsia="zh-CN"/>
                </w:rPr>
                <w:t>update</w:t>
              </w:r>
              <w:r w:rsidRPr="009C2010">
                <w:rPr>
                  <w:rFonts w:eastAsiaTheme="minorEastAsia" w:hint="eastAsia"/>
                  <w:bCs/>
                  <w:color w:val="0070C0"/>
                  <w:lang w:val="en-US" w:eastAsia="zh-CN"/>
                </w:rPr>
                <w:t xml:space="preserve"> the RRM requirements to </w:t>
              </w:r>
            </w:ins>
            <w:ins w:id="215" w:author="Xiaoran ZHANG" w:date="2020-04-22T12:53:00Z">
              <w:r w:rsidRPr="009C2010">
                <w:rPr>
                  <w:rFonts w:eastAsiaTheme="minorEastAsia" w:hint="eastAsia"/>
                  <w:bCs/>
                  <w:color w:val="0070C0"/>
                  <w:lang w:val="en-US" w:eastAsia="zh-CN"/>
                </w:rPr>
                <w:t>support UE specific shorter DRX cycles. RAN2 just agreed</w:t>
              </w:r>
            </w:ins>
            <w:ins w:id="216" w:author="Xiaoran ZHANG" w:date="2020-04-22T12:55:00Z">
              <w:r w:rsidRPr="009C2010">
                <w:rPr>
                  <w:rFonts w:eastAsiaTheme="minorEastAsia" w:hint="eastAsia"/>
                  <w:bCs/>
                  <w:color w:val="0070C0"/>
                  <w:lang w:val="en-US" w:eastAsia="zh-CN"/>
                </w:rPr>
                <w:t xml:space="preserve"> to introduce the UE specific shorter DRX cycles during</w:t>
              </w:r>
            </w:ins>
            <w:ins w:id="217" w:author="Xiaoran ZHANG" w:date="2020-04-22T12:53:00Z">
              <w:r w:rsidRPr="009C2010">
                <w:rPr>
                  <w:rFonts w:eastAsiaTheme="minorEastAsia" w:hint="eastAsia"/>
                  <w:bCs/>
                  <w:color w:val="0070C0"/>
                  <w:lang w:val="en-US" w:eastAsia="zh-CN"/>
                </w:rPr>
                <w:t xml:space="preserve"> </w:t>
              </w:r>
            </w:ins>
            <w:ins w:id="218" w:author="Xiaoran ZHANG" w:date="2020-04-22T12:55:00Z">
              <w:r w:rsidRPr="009C2010">
                <w:rPr>
                  <w:rFonts w:eastAsiaTheme="minorEastAsia"/>
                  <w:bCs/>
                  <w:color w:val="0070C0"/>
                  <w:lang w:val="en-US" w:eastAsia="zh-CN"/>
                </w:rPr>
                <w:t>yesterday</w:t>
              </w:r>
              <w:r w:rsidRPr="009C2010">
                <w:rPr>
                  <w:rFonts w:eastAsiaTheme="minorEastAsia" w:hint="eastAsia"/>
                  <w:bCs/>
                  <w:color w:val="0070C0"/>
                  <w:lang w:val="en-US" w:eastAsia="zh-CN"/>
                </w:rPr>
                <w:t xml:space="preserve"> GTW session. We </w:t>
              </w:r>
            </w:ins>
            <w:ins w:id="219" w:author="Xiaoran ZHANG" w:date="2020-04-22T12:59:00Z">
              <w:r>
                <w:rPr>
                  <w:rFonts w:eastAsiaTheme="minorEastAsia" w:hint="eastAsia"/>
                  <w:bCs/>
                  <w:color w:val="0070C0"/>
                  <w:lang w:val="en-US" w:eastAsia="zh-CN"/>
                </w:rPr>
                <w:t xml:space="preserve">also </w:t>
              </w:r>
            </w:ins>
            <w:ins w:id="220" w:author="Xiaoran ZHANG" w:date="2020-04-22T12:55:00Z">
              <w:r w:rsidRPr="009C2010">
                <w:rPr>
                  <w:rFonts w:eastAsiaTheme="minorEastAsia" w:hint="eastAsia"/>
                  <w:bCs/>
                  <w:color w:val="0070C0"/>
                  <w:lang w:val="en-US" w:eastAsia="zh-CN"/>
                </w:rPr>
                <w:t xml:space="preserve">copied the RAN2 agreement </w:t>
              </w:r>
            </w:ins>
            <w:ins w:id="221" w:author="Xiaoran ZHANG" w:date="2020-04-22T12:59:00Z">
              <w:r>
                <w:rPr>
                  <w:rFonts w:eastAsiaTheme="minorEastAsia" w:hint="eastAsia"/>
                  <w:bCs/>
                  <w:color w:val="0070C0"/>
                  <w:lang w:val="en-US" w:eastAsia="zh-CN"/>
                </w:rPr>
                <w:t>in the following table.</w:t>
              </w:r>
            </w:ins>
          </w:p>
          <w:p w14:paraId="70AF454C" w14:textId="77777777" w:rsidR="009C2010" w:rsidRPr="009C2010" w:rsidRDefault="009C2010" w:rsidP="002F57B8">
            <w:pPr>
              <w:rPr>
                <w:ins w:id="222" w:author="Xiaoran ZHANG" w:date="2020-04-22T12:56:00Z"/>
                <w:rFonts w:eastAsiaTheme="minorEastAsia"/>
                <w:bCs/>
                <w:color w:val="0070C0"/>
                <w:lang w:val="en-US" w:eastAsia="zh-CN"/>
              </w:rPr>
            </w:pPr>
            <w:ins w:id="223" w:author="Xiaoran ZHANG" w:date="2020-04-22T12:59:00Z">
              <w:r w:rsidRPr="009C2010">
                <w:rPr>
                  <w:rFonts w:eastAsiaTheme="minorEastAsia" w:hint="eastAsia"/>
                  <w:bCs/>
                  <w:color w:val="0070C0"/>
                  <w:lang w:val="en-US" w:eastAsia="zh-CN"/>
                </w:rPr>
                <w:t xml:space="preserve">The shorter DRX cycle is introduced from the motivation of some commercial use cases. It is important to define and test the RRM requirements for the newly </w:t>
              </w:r>
              <w:r w:rsidRPr="009C2010">
                <w:rPr>
                  <w:rFonts w:eastAsiaTheme="minorEastAsia"/>
                  <w:bCs/>
                  <w:color w:val="0070C0"/>
                  <w:lang w:val="en-US" w:eastAsia="zh-CN"/>
                </w:rPr>
                <w:t>introduced</w:t>
              </w:r>
              <w:r w:rsidRPr="009C2010">
                <w:rPr>
                  <w:rFonts w:eastAsiaTheme="minorEastAsia" w:hint="eastAsia"/>
                  <w:bCs/>
                  <w:color w:val="0070C0"/>
                  <w:lang w:val="en-US" w:eastAsia="zh-CN"/>
                </w:rPr>
                <w:t xml:space="preserve"> shorter DRX cycle in Rel-16. We don</w:t>
              </w:r>
              <w:r w:rsidRPr="009C2010">
                <w:rPr>
                  <w:rFonts w:eastAsiaTheme="minorEastAsia"/>
                  <w:bCs/>
                  <w:color w:val="0070C0"/>
                  <w:lang w:val="en-US" w:eastAsia="zh-CN"/>
                </w:rPr>
                <w:t>’</w:t>
              </w:r>
              <w:r w:rsidRPr="009C2010">
                <w:rPr>
                  <w:rFonts w:eastAsiaTheme="minorEastAsia" w:hint="eastAsia"/>
                  <w:bCs/>
                  <w:color w:val="0070C0"/>
                  <w:lang w:val="en-US" w:eastAsia="zh-CN"/>
                </w:rPr>
                <w:t xml:space="preserve">t agree to delay the </w:t>
              </w:r>
              <w:r w:rsidRPr="009C2010">
                <w:rPr>
                  <w:rFonts w:eastAsiaTheme="minorEastAsia"/>
                  <w:bCs/>
                  <w:color w:val="0070C0"/>
                  <w:lang w:val="en-US" w:eastAsia="zh-CN"/>
                </w:rPr>
                <w:t>discussion</w:t>
              </w:r>
              <w:r w:rsidRPr="009C2010">
                <w:rPr>
                  <w:rFonts w:eastAsiaTheme="minorEastAsia" w:hint="eastAsia"/>
                  <w:bCs/>
                  <w:color w:val="0070C0"/>
                  <w:lang w:val="en-US" w:eastAsia="zh-CN"/>
                </w:rPr>
                <w:t xml:space="preserve"> to Rel-17.</w:t>
              </w:r>
            </w:ins>
          </w:p>
          <w:tbl>
            <w:tblPr>
              <w:tblStyle w:val="afd"/>
              <w:tblW w:w="0" w:type="auto"/>
              <w:tblInd w:w="1622" w:type="dxa"/>
              <w:tblLook w:val="04A0" w:firstRow="1" w:lastRow="0" w:firstColumn="1" w:lastColumn="0" w:noHBand="0" w:noVBand="1"/>
            </w:tblPr>
            <w:tblGrid>
              <w:gridCol w:w="6767"/>
            </w:tblGrid>
            <w:tr w:rsidR="009C2010" w14:paraId="561F1FA5" w14:textId="77777777" w:rsidTr="009C2010">
              <w:trPr>
                <w:ins w:id="224" w:author="Xiaoran ZHANG" w:date="2020-04-22T12:55:00Z"/>
              </w:trPr>
              <w:tc>
                <w:tcPr>
                  <w:tcW w:w="6767" w:type="dxa"/>
                </w:tcPr>
                <w:p w14:paraId="0F0277D0" w14:textId="77777777" w:rsidR="009C2010" w:rsidRDefault="009C2010" w:rsidP="004F6101">
                  <w:pPr>
                    <w:pStyle w:val="Doc-text2"/>
                    <w:ind w:left="0" w:firstLine="0"/>
                    <w:rPr>
                      <w:ins w:id="225" w:author="Xiaoran ZHANG" w:date="2020-04-22T12:55:00Z"/>
                    </w:rPr>
                  </w:pPr>
                  <w:ins w:id="226" w:author="Xiaoran ZHANG" w:date="2020-04-22T12:55:00Z">
                    <w:r>
                      <w:t>Agreements:</w:t>
                    </w:r>
                  </w:ins>
                </w:p>
                <w:p w14:paraId="6CBB1C22" w14:textId="77777777" w:rsidR="009C2010" w:rsidRDefault="009C2010" w:rsidP="004F6101">
                  <w:pPr>
                    <w:pStyle w:val="Doc-text2"/>
                    <w:ind w:left="0" w:firstLine="0"/>
                    <w:rPr>
                      <w:ins w:id="227" w:author="Xiaoran ZHANG" w:date="2020-04-22T12:55:00Z"/>
                    </w:rPr>
                  </w:pPr>
                </w:p>
                <w:p w14:paraId="61333FAF" w14:textId="77777777" w:rsidR="009C2010" w:rsidRPr="009C2010" w:rsidRDefault="009C2010" w:rsidP="009C2010">
                  <w:pPr>
                    <w:pStyle w:val="Comments"/>
                    <w:numPr>
                      <w:ilvl w:val="0"/>
                      <w:numId w:val="25"/>
                    </w:numPr>
                    <w:ind w:left="533"/>
                    <w:rPr>
                      <w:ins w:id="228" w:author="Xiaoran ZHANG" w:date="2020-04-22T12:55:00Z"/>
                      <w:i w:val="0"/>
                      <w:highlight w:val="yellow"/>
                    </w:rPr>
                  </w:pPr>
                  <w:ins w:id="229" w:author="Xiaoran ZHANG" w:date="2020-04-22T12:55:00Z">
                    <w:r w:rsidRPr="009C2010">
                      <w:rPr>
                        <w:i w:val="0"/>
                        <w:highlight w:val="yellow"/>
                      </w:rPr>
                      <w:t>UE-specific DRX cycle values 320ms, 640ms, 1280ms, 2560ms, 5120ms and 10240ms are supported in NB-IoT for both EPS and 5GS.</w:t>
                    </w:r>
                  </w:ins>
                </w:p>
                <w:p w14:paraId="061EF5D1" w14:textId="77777777" w:rsidR="009C2010" w:rsidRPr="005E6854" w:rsidRDefault="009C2010" w:rsidP="009C2010">
                  <w:pPr>
                    <w:pStyle w:val="Comments"/>
                    <w:numPr>
                      <w:ilvl w:val="0"/>
                      <w:numId w:val="25"/>
                    </w:numPr>
                    <w:ind w:left="533"/>
                    <w:rPr>
                      <w:ins w:id="230" w:author="Xiaoran ZHANG" w:date="2020-04-22T12:55:00Z"/>
                      <w:i w:val="0"/>
                    </w:rPr>
                  </w:pPr>
                  <w:ins w:id="231" w:author="Xiaoran ZHANG" w:date="2020-04-22T12:55:00Z">
                    <w:r w:rsidRPr="005E6854">
                      <w:rPr>
                        <w:i w:val="0"/>
                      </w:rPr>
                      <w:t>Introduce an indication in SIB to enable/disable the use of UE specific DRX cycles in NB-IoT for 5GS (similar to EPS). FFS whether it is cell or PLMN specific.</w:t>
                    </w:r>
                  </w:ins>
                </w:p>
                <w:p w14:paraId="6CC91336" w14:textId="77777777" w:rsidR="009C2010" w:rsidRPr="005E6854" w:rsidRDefault="009C2010" w:rsidP="009C2010">
                  <w:pPr>
                    <w:pStyle w:val="Comments"/>
                    <w:numPr>
                      <w:ilvl w:val="0"/>
                      <w:numId w:val="25"/>
                    </w:numPr>
                    <w:ind w:left="533"/>
                    <w:rPr>
                      <w:ins w:id="232" w:author="Xiaoran ZHANG" w:date="2020-04-22T12:55:00Z"/>
                      <w:i w:val="0"/>
                    </w:rPr>
                  </w:pPr>
                  <w:ins w:id="233" w:author="Xiaoran ZHANG" w:date="2020-04-22T12:55:00Z">
                    <w:r w:rsidRPr="005E6854">
                      <w:rPr>
                        <w:i w:val="0"/>
                      </w:rPr>
                      <w:t>Will clarify UE behaviour in case of CSS overlap due to large repetitions needed to decode the NPDCCH for paging. FFS how.</w:t>
                    </w:r>
                  </w:ins>
                </w:p>
                <w:p w14:paraId="78F2F8F9" w14:textId="77777777" w:rsidR="009C2010" w:rsidRPr="005E6854" w:rsidRDefault="009C2010" w:rsidP="009C2010">
                  <w:pPr>
                    <w:pStyle w:val="Comments"/>
                    <w:numPr>
                      <w:ilvl w:val="0"/>
                      <w:numId w:val="25"/>
                    </w:numPr>
                    <w:ind w:left="533"/>
                    <w:rPr>
                      <w:ins w:id="234" w:author="Xiaoran ZHANG" w:date="2020-04-22T12:55:00Z"/>
                      <w:i w:val="0"/>
                    </w:rPr>
                  </w:pPr>
                  <w:ins w:id="235" w:author="Xiaoran ZHANG" w:date="2020-04-22T12:55:00Z">
                    <w:r w:rsidRPr="005E6854">
                      <w:rPr>
                        <w:i w:val="0"/>
                      </w:rPr>
                      <w:t>Send a LS to CT1 and RAN3 to inform them about the UE specific DRX cycle values introduced for NB-IoT for both EPS and 5GS.</w:t>
                    </w:r>
                  </w:ins>
                </w:p>
                <w:p w14:paraId="1C465A20" w14:textId="77777777" w:rsidR="009C2010" w:rsidRPr="009C2010" w:rsidRDefault="009C2010" w:rsidP="009C2010">
                  <w:pPr>
                    <w:pStyle w:val="Comments"/>
                    <w:numPr>
                      <w:ilvl w:val="0"/>
                      <w:numId w:val="25"/>
                    </w:numPr>
                    <w:ind w:left="533"/>
                    <w:rPr>
                      <w:ins w:id="236" w:author="Xiaoran ZHANG" w:date="2020-04-22T12:55:00Z"/>
                      <w:i w:val="0"/>
                      <w:highlight w:val="yellow"/>
                    </w:rPr>
                  </w:pPr>
                  <w:ins w:id="237" w:author="Xiaoran ZHANG" w:date="2020-04-22T12:55:00Z">
                    <w:r w:rsidRPr="009C2010">
                      <w:rPr>
                        <w:i w:val="0"/>
                        <w:highlight w:val="yellow"/>
                      </w:rPr>
                      <w:t>Send a LS to RAN4 to inform them about the UE specific DRX cycle values introduced for NB-IoT for both EPS and 5GS and ask to update RRM requirements, if needed.</w:t>
                    </w:r>
                  </w:ins>
                </w:p>
                <w:p w14:paraId="51FC463B" w14:textId="77777777" w:rsidR="009C2010" w:rsidRDefault="009C2010" w:rsidP="004F6101">
                  <w:pPr>
                    <w:pStyle w:val="Doc-text2"/>
                    <w:ind w:left="0" w:firstLine="0"/>
                    <w:rPr>
                      <w:ins w:id="238" w:author="Xiaoran ZHANG" w:date="2020-04-22T12:55:00Z"/>
                    </w:rPr>
                  </w:pPr>
                </w:p>
              </w:tc>
            </w:tr>
          </w:tbl>
          <w:p w14:paraId="030DF175" w14:textId="77777777" w:rsidR="009C2010" w:rsidRPr="009C2010" w:rsidRDefault="009C2010" w:rsidP="009C2010">
            <w:pPr>
              <w:pStyle w:val="afe"/>
              <w:overflowPunct/>
              <w:autoSpaceDE/>
              <w:autoSpaceDN/>
              <w:adjustRightInd/>
              <w:spacing w:after="120"/>
              <w:ind w:left="936" w:firstLineChars="0" w:firstLine="0"/>
              <w:textAlignment w:val="auto"/>
              <w:rPr>
                <w:ins w:id="239" w:author="Xiaoran ZHANG" w:date="2020-04-22T12:51:00Z"/>
                <w:rFonts w:eastAsiaTheme="minorEastAsia"/>
                <w:b/>
                <w:bCs/>
                <w:color w:val="0070C0"/>
                <w:u w:val="single"/>
                <w:lang w:val="en-US" w:eastAsia="zh-CN"/>
              </w:rPr>
            </w:pPr>
          </w:p>
        </w:tc>
      </w:tr>
      <w:tr w:rsidR="00471B87" w14:paraId="4E9F2B18" w14:textId="77777777" w:rsidTr="003418CB">
        <w:trPr>
          <w:ins w:id="240" w:author="HUAWEI" w:date="2020-04-22T15:42:00Z"/>
        </w:trPr>
        <w:tc>
          <w:tcPr>
            <w:tcW w:w="1242" w:type="dxa"/>
          </w:tcPr>
          <w:p w14:paraId="746718FB" w14:textId="77777777" w:rsidR="00471B87" w:rsidRPr="00471B87" w:rsidRDefault="00471B87" w:rsidP="00805BE8">
            <w:pPr>
              <w:spacing w:after="120"/>
              <w:rPr>
                <w:ins w:id="241" w:author="HUAWEI" w:date="2020-04-22T15:42:00Z"/>
                <w:color w:val="0070C0"/>
                <w:lang w:eastAsia="zh-CN"/>
                <w:rPrChange w:id="242" w:author="HUAWEI" w:date="2020-04-22T15:42:00Z">
                  <w:rPr>
                    <w:ins w:id="243" w:author="HUAWEI" w:date="2020-04-22T15:42:00Z"/>
                    <w:color w:val="0070C0"/>
                    <w:lang w:val="en-US" w:eastAsia="zh-CN"/>
                  </w:rPr>
                </w:rPrChange>
              </w:rPr>
            </w:pPr>
            <w:ins w:id="244" w:author="HUAWEI" w:date="2020-04-22T15:42:00Z">
              <w:r>
                <w:rPr>
                  <w:color w:val="0070C0"/>
                  <w:lang w:eastAsia="zh-CN"/>
                </w:rPr>
                <w:t>Huawei</w:t>
              </w:r>
            </w:ins>
          </w:p>
        </w:tc>
        <w:tc>
          <w:tcPr>
            <w:tcW w:w="8615" w:type="dxa"/>
          </w:tcPr>
          <w:p w14:paraId="32364CB2" w14:textId="77777777" w:rsidR="00471B87" w:rsidRDefault="00471B87" w:rsidP="009C2010">
            <w:pPr>
              <w:rPr>
                <w:ins w:id="245" w:author="HUAWEI" w:date="2020-04-22T15:46:00Z"/>
                <w:rFonts w:eastAsiaTheme="minorEastAsia"/>
                <w:bCs/>
                <w:color w:val="0070C0"/>
                <w:lang w:val="en-US" w:eastAsia="zh-CN"/>
              </w:rPr>
            </w:pPr>
            <w:ins w:id="246" w:author="HUAWEI" w:date="2020-04-22T15:46:00Z">
              <w:r w:rsidRPr="00471B87">
                <w:rPr>
                  <w:bCs/>
                  <w:color w:val="0070C0"/>
                  <w:lang w:val="en-US" w:eastAsia="zh-CN"/>
                  <w:rPrChange w:id="247" w:author="HUAWEI" w:date="2020-04-22T15:46:00Z">
                    <w:rPr>
                      <w:b/>
                      <w:bCs/>
                      <w:color w:val="0070C0"/>
                      <w:u w:val="single"/>
                      <w:lang w:val="en-US" w:eastAsia="zh-CN"/>
                    </w:rPr>
                  </w:rPrChange>
                </w:rPr>
                <w:t>Further comments:</w:t>
              </w:r>
            </w:ins>
          </w:p>
          <w:p w14:paraId="682917B6" w14:textId="77777777" w:rsidR="00471B87" w:rsidRDefault="00471B87" w:rsidP="009C2010">
            <w:pPr>
              <w:rPr>
                <w:ins w:id="248" w:author="HUAWEI" w:date="2020-04-22T15:48:00Z"/>
                <w:rFonts w:eastAsiaTheme="minorEastAsia"/>
                <w:bCs/>
                <w:color w:val="0070C0"/>
                <w:lang w:val="en-US" w:eastAsia="zh-CN"/>
              </w:rPr>
            </w:pPr>
            <w:ins w:id="249" w:author="HUAWEI" w:date="2020-04-22T15:46:00Z">
              <w:r>
                <w:rPr>
                  <w:rFonts w:eastAsiaTheme="minorEastAsia"/>
                  <w:bCs/>
                  <w:color w:val="0070C0"/>
                  <w:lang w:val="en-US" w:eastAsia="zh-CN"/>
                </w:rPr>
                <w:t>Issue</w:t>
              </w:r>
            </w:ins>
            <w:ins w:id="250" w:author="HUAWEI" w:date="2020-04-22T15:48:00Z">
              <w:r>
                <w:rPr>
                  <w:rFonts w:eastAsiaTheme="minorEastAsia"/>
                  <w:bCs/>
                  <w:color w:val="0070C0"/>
                  <w:lang w:val="en-US" w:eastAsia="zh-CN"/>
                </w:rPr>
                <w:t xml:space="preserve"> 1-2-2</w:t>
              </w:r>
            </w:ins>
          </w:p>
          <w:p w14:paraId="0B7F9329" w14:textId="77777777" w:rsidR="00471B87" w:rsidRDefault="00471B87" w:rsidP="00471B87">
            <w:pPr>
              <w:rPr>
                <w:ins w:id="251" w:author="HUAWEI" w:date="2020-04-22T15:52:00Z"/>
                <w:rFonts w:eastAsiaTheme="minorEastAsia"/>
                <w:bCs/>
                <w:color w:val="0070C0"/>
                <w:lang w:val="en-US" w:eastAsia="zh-CN"/>
              </w:rPr>
            </w:pPr>
            <w:ins w:id="252" w:author="HUAWEI" w:date="2020-04-22T15:48:00Z">
              <w:r>
                <w:rPr>
                  <w:rFonts w:eastAsiaTheme="minorEastAsia"/>
                  <w:bCs/>
                  <w:color w:val="0070C0"/>
                  <w:lang w:val="en-US" w:eastAsia="zh-CN"/>
                </w:rPr>
                <w:t>To move forward, we can com</w:t>
              </w:r>
            </w:ins>
            <w:ins w:id="253" w:author="HUAWEI" w:date="2020-04-22T15:49:00Z">
              <w:r>
                <w:rPr>
                  <w:rFonts w:eastAsiaTheme="minorEastAsia"/>
                  <w:bCs/>
                  <w:color w:val="0070C0"/>
                  <w:lang w:val="en-US" w:eastAsia="zh-CN"/>
                </w:rPr>
                <w:t>promise to option 2b. It seems that at for enhanced coverage, the filter</w:t>
              </w:r>
            </w:ins>
            <w:ins w:id="254" w:author="HUAWEI" w:date="2020-04-22T15:50:00Z">
              <w:r>
                <w:rPr>
                  <w:rFonts w:eastAsiaTheme="minorEastAsia"/>
                  <w:bCs/>
                  <w:color w:val="0070C0"/>
                  <w:lang w:val="en-US" w:eastAsia="zh-CN"/>
                </w:rPr>
                <w:t xml:space="preserve">ing between carriers is allowed without </w:t>
              </w:r>
              <w:r w:rsidRPr="00471B87">
                <w:rPr>
                  <w:rFonts w:eastAsiaTheme="minorEastAsia"/>
                  <w:bCs/>
                  <w:color w:val="0070C0"/>
                  <w:lang w:val="en-US" w:eastAsia="zh-CN"/>
                </w:rPr>
                <w:t>prerequisites</w:t>
              </w:r>
              <w:r>
                <w:rPr>
                  <w:rFonts w:eastAsiaTheme="minorEastAsia"/>
                  <w:bCs/>
                  <w:color w:val="0070C0"/>
                  <w:lang w:val="en-US" w:eastAsia="zh-CN"/>
                </w:rPr>
                <w:t xml:space="preserve">. For introducing a threshold for filtering, </w:t>
              </w:r>
            </w:ins>
            <w:ins w:id="255" w:author="HUAWEI" w:date="2020-04-22T15:51:00Z">
              <w:r>
                <w:rPr>
                  <w:rFonts w:eastAsiaTheme="minorEastAsia"/>
                  <w:bCs/>
                  <w:color w:val="0070C0"/>
                  <w:lang w:val="en-US" w:eastAsia="zh-CN"/>
                </w:rPr>
                <w:t xml:space="preserve">there are still some confusing points about UE behavior, so companies please clarify </w:t>
              </w:r>
            </w:ins>
            <w:ins w:id="256" w:author="HUAWEI" w:date="2020-04-22T15:52:00Z">
              <w:r>
                <w:rPr>
                  <w:rFonts w:eastAsiaTheme="minorEastAsia"/>
                  <w:bCs/>
                  <w:color w:val="0070C0"/>
                  <w:lang w:val="en-US" w:eastAsia="zh-CN"/>
                </w:rPr>
                <w:t>the questions we listed in our former comments.</w:t>
              </w:r>
            </w:ins>
          </w:p>
          <w:p w14:paraId="383D50E7" w14:textId="77777777" w:rsidR="00471B87" w:rsidRDefault="00471B87" w:rsidP="00471B87">
            <w:pPr>
              <w:rPr>
                <w:ins w:id="257" w:author="HUAWEI" w:date="2020-04-22T15:52:00Z"/>
                <w:rFonts w:eastAsiaTheme="minorEastAsia"/>
                <w:bCs/>
                <w:color w:val="0070C0"/>
                <w:lang w:val="en-US" w:eastAsia="zh-CN"/>
              </w:rPr>
            </w:pPr>
            <w:ins w:id="258" w:author="HUAWEI" w:date="2020-04-22T15:52:00Z">
              <w:r w:rsidRPr="00471B87">
                <w:rPr>
                  <w:rFonts w:eastAsiaTheme="minorEastAsia"/>
                  <w:bCs/>
                  <w:color w:val="0070C0"/>
                  <w:lang w:val="en-US" w:eastAsia="zh-CN"/>
                </w:rPr>
                <w:t>Issue 1-4-1:</w:t>
              </w:r>
            </w:ins>
          </w:p>
          <w:p w14:paraId="235592EC" w14:textId="77777777" w:rsidR="00471B87" w:rsidRDefault="00471B87" w:rsidP="0059641F">
            <w:pPr>
              <w:rPr>
                <w:ins w:id="259" w:author="HUAWEI" w:date="2020-04-22T15:58:00Z"/>
                <w:rFonts w:eastAsiaTheme="minorEastAsia"/>
                <w:bCs/>
                <w:color w:val="0070C0"/>
                <w:lang w:val="en-US" w:eastAsia="zh-CN"/>
              </w:rPr>
            </w:pPr>
            <w:ins w:id="260" w:author="HUAWEI" w:date="2020-04-22T15:52:00Z">
              <w:r>
                <w:rPr>
                  <w:rFonts w:eastAsiaTheme="minorEastAsia"/>
                  <w:bCs/>
                  <w:color w:val="0070C0"/>
                  <w:lang w:val="en-US" w:eastAsia="zh-CN"/>
                </w:rPr>
                <w:t>Thank</w:t>
              </w:r>
              <w:r w:rsidR="0059641F">
                <w:rPr>
                  <w:rFonts w:eastAsiaTheme="minorEastAsia"/>
                  <w:bCs/>
                  <w:color w:val="0070C0"/>
                  <w:lang w:val="en-US" w:eastAsia="zh-CN"/>
                </w:rPr>
                <w:t xml:space="preserve">s </w:t>
              </w:r>
            </w:ins>
            <w:ins w:id="261" w:author="HUAWEI" w:date="2020-04-22T15:53:00Z">
              <w:r w:rsidR="0059641F">
                <w:rPr>
                  <w:rFonts w:eastAsiaTheme="minorEastAsia"/>
                  <w:bCs/>
                  <w:color w:val="0070C0"/>
                  <w:lang w:val="en-US" w:eastAsia="zh-CN"/>
                </w:rPr>
                <w:t>to CMCC for</w:t>
              </w:r>
            </w:ins>
            <w:ins w:id="262" w:author="HUAWEI" w:date="2020-04-22T15:54:00Z">
              <w:r w:rsidR="0059641F">
                <w:rPr>
                  <w:rFonts w:eastAsiaTheme="minorEastAsia"/>
                  <w:bCs/>
                  <w:color w:val="0070C0"/>
                  <w:lang w:val="en-US" w:eastAsia="zh-CN"/>
                </w:rPr>
                <w:t xml:space="preserve"> sharing the RAN2’s progress. We share the same views as CMCC. It can be observed that the 320ms and 6</w:t>
              </w:r>
            </w:ins>
            <w:ins w:id="263" w:author="HUAWEI" w:date="2020-04-22T15:55:00Z">
              <w:r w:rsidR="0059641F">
                <w:rPr>
                  <w:rFonts w:eastAsiaTheme="minorEastAsia"/>
                  <w:bCs/>
                  <w:color w:val="0070C0"/>
                  <w:lang w:val="en-US" w:eastAsia="zh-CN"/>
                </w:rPr>
                <w:t xml:space="preserve">40ms DRX cycles are introduced in R16 and </w:t>
              </w:r>
            </w:ins>
            <w:ins w:id="264" w:author="HUAWEI" w:date="2020-04-22T15:56:00Z">
              <w:r w:rsidR="0059641F">
                <w:rPr>
                  <w:rFonts w:eastAsiaTheme="minorEastAsia"/>
                  <w:bCs/>
                  <w:color w:val="0070C0"/>
                  <w:lang w:val="en-US" w:eastAsia="zh-CN"/>
                </w:rPr>
                <w:t xml:space="preserve">it is agreed to send a LS to </w:t>
              </w:r>
              <w:r w:rsidR="0059641F">
                <w:rPr>
                  <w:rFonts w:eastAsiaTheme="minorEastAsia"/>
                  <w:bCs/>
                  <w:color w:val="0070C0"/>
                  <w:lang w:val="en-US" w:eastAsia="zh-CN"/>
                </w:rPr>
                <w:lastRenderedPageBreak/>
                <w:t xml:space="preserve">RAN4 for updating the RRM requirements. </w:t>
              </w:r>
            </w:ins>
            <w:ins w:id="265" w:author="HUAWEI" w:date="2020-04-22T15:57:00Z">
              <w:r w:rsidR="0059641F">
                <w:rPr>
                  <w:rFonts w:eastAsiaTheme="minorEastAsia"/>
                  <w:bCs/>
                  <w:color w:val="0070C0"/>
                  <w:lang w:val="en-US" w:eastAsia="zh-CN"/>
                </w:rPr>
                <w:t xml:space="preserve">As an important object for R16 NB-IoT, RAN4 shall </w:t>
              </w:r>
            </w:ins>
            <w:ins w:id="266" w:author="HUAWEI" w:date="2020-04-22T15:58:00Z">
              <w:r w:rsidR="0059641F">
                <w:rPr>
                  <w:rFonts w:eastAsiaTheme="minorEastAsia"/>
                  <w:bCs/>
                  <w:color w:val="0070C0"/>
                  <w:lang w:val="en-US" w:eastAsia="zh-CN"/>
                </w:rPr>
                <w:t>updat</w:t>
              </w:r>
              <w:r w:rsidR="009464E9">
                <w:rPr>
                  <w:rFonts w:eastAsiaTheme="minorEastAsia"/>
                  <w:bCs/>
                  <w:color w:val="0070C0"/>
                  <w:lang w:val="en-US" w:eastAsia="zh-CN"/>
                </w:rPr>
                <w:t>ing the requirements to</w:t>
              </w:r>
            </w:ins>
            <w:ins w:id="267" w:author="HUAWEI" w:date="2020-04-22T16:04:00Z">
              <w:r w:rsidR="009464E9">
                <w:rPr>
                  <w:rFonts w:eastAsiaTheme="minorEastAsia"/>
                  <w:bCs/>
                  <w:color w:val="0070C0"/>
                  <w:lang w:val="en-US" w:eastAsia="zh-CN"/>
                </w:rPr>
                <w:t xml:space="preserve"> </w:t>
              </w:r>
            </w:ins>
            <w:ins w:id="268" w:author="HUAWEI" w:date="2020-04-22T16:05:00Z">
              <w:r w:rsidR="009464E9">
                <w:rPr>
                  <w:rFonts w:eastAsiaTheme="minorEastAsia"/>
                  <w:bCs/>
                  <w:color w:val="0070C0"/>
                  <w:lang w:val="en-US" w:eastAsia="zh-CN"/>
                </w:rPr>
                <w:t>complete the word in R16 instead</w:t>
              </w:r>
            </w:ins>
            <w:ins w:id="269" w:author="HUAWEI" w:date="2020-04-22T15:58:00Z">
              <w:r w:rsidR="0059641F">
                <w:rPr>
                  <w:rFonts w:eastAsiaTheme="minorEastAsia"/>
                  <w:bCs/>
                  <w:color w:val="0070C0"/>
                  <w:lang w:val="en-US" w:eastAsia="zh-CN"/>
                </w:rPr>
                <w:t xml:space="preserve"> of delaying the discussion to R17.</w:t>
              </w:r>
            </w:ins>
          </w:p>
          <w:p w14:paraId="24F23BE1" w14:textId="77777777" w:rsidR="0059641F" w:rsidRDefault="0059641F" w:rsidP="0059641F">
            <w:pPr>
              <w:rPr>
                <w:ins w:id="270" w:author="HUAWEI" w:date="2020-04-22T16:01:00Z"/>
                <w:rFonts w:eastAsiaTheme="minorEastAsia"/>
                <w:bCs/>
                <w:color w:val="0070C0"/>
                <w:lang w:val="en-US" w:eastAsia="zh-CN"/>
              </w:rPr>
            </w:pPr>
            <w:ins w:id="271" w:author="HUAWEI" w:date="2020-04-22T15:58:00Z">
              <w:r>
                <w:rPr>
                  <w:rFonts w:eastAsiaTheme="minorEastAsia"/>
                  <w:bCs/>
                  <w:color w:val="0070C0"/>
                  <w:lang w:val="en-US" w:eastAsia="zh-CN"/>
                </w:rPr>
                <w:t xml:space="preserve">As </w:t>
              </w:r>
            </w:ins>
            <w:ins w:id="272" w:author="HUAWEI" w:date="2020-04-22T15:59:00Z">
              <w:r>
                <w:rPr>
                  <w:rFonts w:eastAsiaTheme="minorEastAsia"/>
                  <w:bCs/>
                  <w:color w:val="0070C0"/>
                  <w:lang w:val="en-US" w:eastAsia="zh-CN"/>
                </w:rPr>
                <w:t xml:space="preserve">pointed out by Ericsson, there multiple tables shall be updated for the new DRX cycles, but the changes are </w:t>
              </w:r>
            </w:ins>
            <w:ins w:id="273" w:author="HUAWEI" w:date="2020-04-22T16:00:00Z">
              <w:r>
                <w:rPr>
                  <w:rFonts w:eastAsiaTheme="minorEastAsia"/>
                  <w:bCs/>
                  <w:color w:val="0070C0"/>
                  <w:lang w:val="en-US" w:eastAsia="zh-CN"/>
                </w:rPr>
                <w:t xml:space="preserve">quite straightforward and similar. We suggest to </w:t>
              </w:r>
            </w:ins>
            <w:ins w:id="274" w:author="HUAWEI" w:date="2020-04-22T16:01:00Z">
              <w:r>
                <w:rPr>
                  <w:rFonts w:eastAsiaTheme="minorEastAsia"/>
                  <w:bCs/>
                  <w:color w:val="0070C0"/>
                  <w:lang w:val="en-US" w:eastAsia="zh-CN"/>
                </w:rPr>
                <w:t xml:space="preserve">figuring out the following aspects to </w:t>
              </w:r>
              <w:r w:rsidR="009464E9">
                <w:rPr>
                  <w:rFonts w:eastAsiaTheme="minorEastAsia"/>
                  <w:bCs/>
                  <w:color w:val="0070C0"/>
                  <w:lang w:val="en-US" w:eastAsia="zh-CN"/>
                </w:rPr>
                <w:t>make it move forward</w:t>
              </w:r>
            </w:ins>
            <w:ins w:id="275" w:author="HUAWEI" w:date="2020-04-22T16:03:00Z">
              <w:r w:rsidR="009464E9">
                <w:rPr>
                  <w:rFonts w:eastAsiaTheme="minorEastAsia"/>
                  <w:bCs/>
                  <w:color w:val="0070C0"/>
                  <w:lang w:val="en-US" w:eastAsia="zh-CN"/>
                </w:rPr>
                <w:t>:</w:t>
              </w:r>
            </w:ins>
          </w:p>
          <w:p w14:paraId="7BEFFFE6" w14:textId="77777777" w:rsidR="0059641F" w:rsidRDefault="0059641F">
            <w:pPr>
              <w:pStyle w:val="afe"/>
              <w:numPr>
                <w:ilvl w:val="0"/>
                <w:numId w:val="26"/>
              </w:numPr>
              <w:ind w:firstLineChars="0"/>
              <w:rPr>
                <w:ins w:id="276" w:author="HUAWEI" w:date="2020-04-22T16:02:00Z"/>
                <w:bCs/>
                <w:color w:val="0070C0"/>
                <w:lang w:val="en-US" w:eastAsia="zh-CN"/>
              </w:rPr>
              <w:pPrChange w:id="277" w:author="HUAWEI" w:date="2020-04-22T16:01:00Z">
                <w:pPr/>
              </w:pPrChange>
            </w:pPr>
            <w:ins w:id="278" w:author="HUAWEI" w:date="2020-04-22T16:02:00Z">
              <w:r>
                <w:rPr>
                  <w:bCs/>
                  <w:color w:val="0070C0"/>
                  <w:lang w:val="en-US" w:eastAsia="zh-CN"/>
                </w:rPr>
                <w:t>Tables need to be updated</w:t>
              </w:r>
            </w:ins>
          </w:p>
          <w:p w14:paraId="4139209A" w14:textId="77777777" w:rsidR="0059641F" w:rsidRDefault="0059641F">
            <w:pPr>
              <w:pStyle w:val="afe"/>
              <w:numPr>
                <w:ilvl w:val="0"/>
                <w:numId w:val="26"/>
              </w:numPr>
              <w:ind w:firstLineChars="0"/>
              <w:rPr>
                <w:ins w:id="279" w:author="HUAWEI" w:date="2020-04-22T16:02:00Z"/>
                <w:bCs/>
                <w:color w:val="0070C0"/>
                <w:lang w:val="en-US" w:eastAsia="zh-CN"/>
              </w:rPr>
              <w:pPrChange w:id="280" w:author="HUAWEI" w:date="2020-04-22T16:01:00Z">
                <w:pPr/>
              </w:pPrChange>
            </w:pPr>
            <w:ins w:id="281" w:author="HUAWEI" w:date="2020-04-22T15:59:00Z">
              <w:r w:rsidRPr="0059641F">
                <w:rPr>
                  <w:bCs/>
                  <w:color w:val="0070C0"/>
                  <w:lang w:val="en-US" w:eastAsia="zh-CN"/>
                  <w:rPrChange w:id="282" w:author="HUAWEI" w:date="2020-04-22T16:01:00Z">
                    <w:rPr>
                      <w:rFonts w:eastAsiaTheme="minorEastAsia"/>
                      <w:lang w:val="en-US" w:eastAsia="zh-CN"/>
                    </w:rPr>
                  </w:rPrChange>
                </w:rPr>
                <w:t xml:space="preserve"> </w:t>
              </w:r>
            </w:ins>
            <w:ins w:id="283" w:author="HUAWEI" w:date="2020-04-22T16:02:00Z">
              <w:r w:rsidR="009464E9">
                <w:rPr>
                  <w:bCs/>
                  <w:color w:val="0070C0"/>
                  <w:lang w:val="en-US" w:eastAsia="zh-CN"/>
                </w:rPr>
                <w:t>Unified principles when updating the tables</w:t>
              </w:r>
            </w:ins>
          </w:p>
          <w:p w14:paraId="47A48C23" w14:textId="77777777" w:rsidR="009464E9" w:rsidRDefault="009464E9">
            <w:pPr>
              <w:pStyle w:val="afe"/>
              <w:numPr>
                <w:ilvl w:val="0"/>
                <w:numId w:val="26"/>
              </w:numPr>
              <w:ind w:firstLineChars="0"/>
              <w:rPr>
                <w:ins w:id="284" w:author="HUAWEI" w:date="2020-04-22T16:03:00Z"/>
                <w:bCs/>
                <w:color w:val="0070C0"/>
                <w:lang w:val="en-US" w:eastAsia="zh-CN"/>
              </w:rPr>
              <w:pPrChange w:id="285" w:author="HUAWEI" w:date="2020-04-22T16:03:00Z">
                <w:pPr/>
              </w:pPrChange>
            </w:pPr>
            <w:ins w:id="286" w:author="HUAWEI" w:date="2020-04-22T16:02:00Z">
              <w:r>
                <w:rPr>
                  <w:bCs/>
                  <w:color w:val="0070C0"/>
                  <w:lang w:val="en-US" w:eastAsia="zh-CN"/>
                </w:rPr>
                <w:t>W</w:t>
              </w:r>
            </w:ins>
            <w:ins w:id="287" w:author="HUAWEI" w:date="2020-04-22T16:03:00Z">
              <w:r>
                <w:rPr>
                  <w:bCs/>
                  <w:color w:val="0070C0"/>
                  <w:lang w:val="en-US" w:eastAsia="zh-CN"/>
                </w:rPr>
                <w:t>hether simulations is needed for WUS reception performance</w:t>
              </w:r>
            </w:ins>
          </w:p>
          <w:p w14:paraId="0EA0EC8A" w14:textId="77777777" w:rsidR="009464E9" w:rsidRPr="009464E9" w:rsidRDefault="009464E9" w:rsidP="009464E9">
            <w:pPr>
              <w:rPr>
                <w:ins w:id="288" w:author="HUAWEI" w:date="2020-04-22T15:42:00Z"/>
                <w:rFonts w:eastAsiaTheme="minorEastAsia"/>
                <w:bCs/>
                <w:color w:val="0070C0"/>
                <w:lang w:val="en-US" w:eastAsia="zh-CN"/>
                <w:rPrChange w:id="289" w:author="HUAWEI" w:date="2020-04-22T16:03:00Z">
                  <w:rPr>
                    <w:ins w:id="290" w:author="HUAWEI" w:date="2020-04-22T15:42:00Z"/>
                    <w:b/>
                    <w:bCs/>
                    <w:color w:val="0070C0"/>
                    <w:u w:val="single"/>
                    <w:lang w:val="en-US" w:eastAsia="zh-CN"/>
                  </w:rPr>
                </w:rPrChange>
              </w:rPr>
            </w:pPr>
            <w:ins w:id="291" w:author="HUAWEI" w:date="2020-04-22T16:06:00Z">
              <w:r>
                <w:rPr>
                  <w:rFonts w:eastAsiaTheme="minorEastAsia" w:hint="eastAsia"/>
                  <w:bCs/>
                  <w:color w:val="0070C0"/>
                  <w:lang w:val="en-US" w:eastAsia="zh-CN"/>
                </w:rPr>
                <w:t>W</w:t>
              </w:r>
              <w:r>
                <w:rPr>
                  <w:rFonts w:eastAsiaTheme="minorEastAsia"/>
                  <w:bCs/>
                  <w:color w:val="0070C0"/>
                  <w:lang w:val="en-US" w:eastAsia="zh-CN"/>
                </w:rPr>
                <w:t xml:space="preserve">e </w:t>
              </w:r>
            </w:ins>
            <w:ins w:id="292" w:author="HUAWEI" w:date="2020-04-22T16:07:00Z">
              <w:r>
                <w:rPr>
                  <w:rFonts w:eastAsiaTheme="minorEastAsia"/>
                  <w:bCs/>
                  <w:color w:val="0070C0"/>
                  <w:lang w:val="en-US" w:eastAsia="zh-CN"/>
                </w:rPr>
                <w:t>suggest</w:t>
              </w:r>
            </w:ins>
            <w:ins w:id="293" w:author="HUAWEI" w:date="2020-04-22T16:06:00Z">
              <w:r>
                <w:rPr>
                  <w:rFonts w:eastAsiaTheme="minorEastAsia"/>
                  <w:bCs/>
                  <w:color w:val="0070C0"/>
                  <w:lang w:val="en-US" w:eastAsia="zh-CN"/>
                </w:rPr>
                <w:t xml:space="preserve"> to discuss the above questions in the 2</w:t>
              </w:r>
              <w:r w:rsidRPr="009464E9">
                <w:rPr>
                  <w:bCs/>
                  <w:color w:val="0070C0"/>
                  <w:vertAlign w:val="superscript"/>
                  <w:lang w:val="en-US" w:eastAsia="zh-CN"/>
                  <w:rPrChange w:id="294" w:author="HUAWEI" w:date="2020-04-22T16:06:00Z">
                    <w:rPr>
                      <w:bCs/>
                      <w:color w:val="0070C0"/>
                      <w:lang w:val="en-US" w:eastAsia="zh-CN"/>
                    </w:rPr>
                  </w:rPrChange>
                </w:rPr>
                <w:t>nd</w:t>
              </w:r>
              <w:r>
                <w:rPr>
                  <w:rFonts w:eastAsiaTheme="minorEastAsia"/>
                  <w:bCs/>
                  <w:color w:val="0070C0"/>
                  <w:lang w:val="en-US" w:eastAsia="zh-CN"/>
                </w:rPr>
                <w:t xml:space="preserve"> round</w:t>
              </w:r>
            </w:ins>
            <w:ins w:id="295" w:author="HUAWEI" w:date="2020-04-22T16:07:00Z">
              <w:r>
                <w:rPr>
                  <w:rFonts w:eastAsiaTheme="minorEastAsia"/>
                  <w:bCs/>
                  <w:color w:val="0070C0"/>
                  <w:lang w:val="en-US" w:eastAsia="zh-CN"/>
                </w:rPr>
                <w:t>.</w:t>
              </w:r>
            </w:ins>
          </w:p>
        </w:tc>
      </w:tr>
      <w:tr w:rsidR="00925697" w14:paraId="1FBCAD7B" w14:textId="77777777" w:rsidTr="003418CB">
        <w:trPr>
          <w:ins w:id="296" w:author="Juergen Hofmann" w:date="2020-04-22T18:20:00Z"/>
        </w:trPr>
        <w:tc>
          <w:tcPr>
            <w:tcW w:w="1242" w:type="dxa"/>
          </w:tcPr>
          <w:p w14:paraId="4B452411" w14:textId="77777777" w:rsidR="00925697" w:rsidRDefault="00925697" w:rsidP="00805BE8">
            <w:pPr>
              <w:spacing w:after="120"/>
              <w:rPr>
                <w:ins w:id="297" w:author="Juergen Hofmann" w:date="2020-04-22T18:20:00Z"/>
                <w:color w:val="0070C0"/>
                <w:lang w:eastAsia="zh-CN"/>
              </w:rPr>
            </w:pPr>
            <w:ins w:id="298" w:author="Juergen Hofmann" w:date="2020-04-22T18:20:00Z">
              <w:r>
                <w:rPr>
                  <w:color w:val="0070C0"/>
                  <w:lang w:eastAsia="zh-CN"/>
                </w:rPr>
                <w:lastRenderedPageBreak/>
                <w:t xml:space="preserve">Nokia: </w:t>
              </w:r>
            </w:ins>
          </w:p>
        </w:tc>
        <w:tc>
          <w:tcPr>
            <w:tcW w:w="8615" w:type="dxa"/>
          </w:tcPr>
          <w:p w14:paraId="36856CAE" w14:textId="77777777" w:rsidR="00C667E1" w:rsidRDefault="00925697" w:rsidP="009C2010">
            <w:pPr>
              <w:rPr>
                <w:ins w:id="299" w:author="Juergen Hofmann" w:date="2020-04-22T18:30:00Z"/>
                <w:bCs/>
                <w:color w:val="0070C0"/>
                <w:lang w:val="en-US" w:eastAsia="zh-CN"/>
              </w:rPr>
            </w:pPr>
            <w:ins w:id="300" w:author="Juergen Hofmann" w:date="2020-04-22T18:29:00Z">
              <w:r>
                <w:rPr>
                  <w:bCs/>
                  <w:color w:val="0070C0"/>
                  <w:lang w:val="en-US" w:eastAsia="zh-CN"/>
                </w:rPr>
                <w:t>Issue 1</w:t>
              </w:r>
            </w:ins>
            <w:ins w:id="301" w:author="Juergen Hofmann" w:date="2020-04-22T18:30:00Z">
              <w:r>
                <w:rPr>
                  <w:bCs/>
                  <w:color w:val="0070C0"/>
                  <w:lang w:val="en-US" w:eastAsia="zh-CN"/>
                </w:rPr>
                <w:t>-2</w:t>
              </w:r>
              <w:r w:rsidR="00C667E1">
                <w:rPr>
                  <w:bCs/>
                  <w:color w:val="0070C0"/>
                  <w:lang w:val="en-US" w:eastAsia="zh-CN"/>
                </w:rPr>
                <w:t xml:space="preserve">-2: The </w:t>
              </w:r>
            </w:ins>
            <w:ins w:id="302" w:author="Juergen Hofmann" w:date="2020-04-22T18:31:00Z">
              <w:r w:rsidR="00C667E1">
                <w:rPr>
                  <w:bCs/>
                  <w:color w:val="0070C0"/>
                  <w:lang w:val="en-US" w:eastAsia="zh-CN"/>
                </w:rPr>
                <w:t xml:space="preserve">proposal </w:t>
              </w:r>
            </w:ins>
            <w:ins w:id="303" w:author="Juergen Hofmann" w:date="2020-04-22T18:32:00Z">
              <w:r w:rsidR="00C667E1">
                <w:rPr>
                  <w:bCs/>
                  <w:color w:val="0070C0"/>
                  <w:lang w:val="en-US" w:eastAsia="zh-CN"/>
                </w:rPr>
                <w:t xml:space="preserve">in option 2b </w:t>
              </w:r>
            </w:ins>
            <w:ins w:id="304" w:author="Juergen Hofmann" w:date="2020-04-22T18:31:00Z">
              <w:r w:rsidR="00C667E1">
                <w:rPr>
                  <w:bCs/>
                  <w:color w:val="0070C0"/>
                  <w:lang w:val="en-US" w:eastAsia="zh-CN"/>
                </w:rPr>
                <w:t>foresees to specify the threshold only in normal coverage</w:t>
              </w:r>
            </w:ins>
            <w:ins w:id="305" w:author="Juergen Hofmann" w:date="2020-04-22T18:32:00Z">
              <w:r w:rsidR="00C667E1">
                <w:rPr>
                  <w:bCs/>
                  <w:color w:val="0070C0"/>
                  <w:lang w:val="en-US" w:eastAsia="zh-CN"/>
                </w:rPr>
                <w:t>, not in enhanced coverage</w:t>
              </w:r>
            </w:ins>
            <w:ins w:id="306" w:author="Juergen Hofmann" w:date="2020-04-22T18:31:00Z">
              <w:r w:rsidR="00C667E1">
                <w:rPr>
                  <w:bCs/>
                  <w:color w:val="0070C0"/>
                  <w:lang w:val="en-US" w:eastAsia="zh-CN"/>
                </w:rPr>
                <w:t xml:space="preserve">. As the variation of measurements </w:t>
              </w:r>
            </w:ins>
            <w:ins w:id="307" w:author="Juergen Hofmann" w:date="2020-04-22T18:33:00Z">
              <w:r w:rsidR="00C667E1">
                <w:rPr>
                  <w:bCs/>
                  <w:color w:val="0070C0"/>
                  <w:lang w:val="en-US" w:eastAsia="zh-CN"/>
                </w:rPr>
                <w:t>has been mentioned as concern, the</w:t>
              </w:r>
            </w:ins>
            <w:ins w:id="308" w:author="Juergen Hofmann" w:date="2020-04-22T18:39:00Z">
              <w:r w:rsidR="00C667E1">
                <w:rPr>
                  <w:bCs/>
                  <w:color w:val="0070C0"/>
                  <w:lang w:val="en-US" w:eastAsia="zh-CN"/>
                </w:rPr>
                <w:t xml:space="preserve"> threshold </w:t>
              </w:r>
            </w:ins>
            <w:ins w:id="309" w:author="Juergen Hofmann" w:date="2020-04-22T18:36:00Z">
              <w:r w:rsidR="00C667E1">
                <w:rPr>
                  <w:bCs/>
                  <w:color w:val="0070C0"/>
                  <w:lang w:val="en-US" w:eastAsia="zh-CN"/>
                </w:rPr>
                <w:t xml:space="preserve">is proposed to </w:t>
              </w:r>
            </w:ins>
            <w:ins w:id="310" w:author="Juergen Hofmann" w:date="2020-04-22T18:33:00Z">
              <w:r w:rsidR="00C667E1">
                <w:rPr>
                  <w:bCs/>
                  <w:color w:val="0070C0"/>
                  <w:lang w:val="en-US" w:eastAsia="zh-CN"/>
                </w:rPr>
                <w:t>be</w:t>
              </w:r>
            </w:ins>
            <w:ins w:id="311" w:author="Juergen Hofmann" w:date="2020-04-22T18:36:00Z">
              <w:r w:rsidR="00C667E1">
                <w:rPr>
                  <w:bCs/>
                  <w:color w:val="0070C0"/>
                  <w:lang w:val="en-US" w:eastAsia="zh-CN"/>
                </w:rPr>
                <w:t xml:space="preserve"> </w:t>
              </w:r>
            </w:ins>
            <w:ins w:id="312" w:author="Juergen Hofmann" w:date="2020-04-22T18:33:00Z">
              <w:r w:rsidR="00C667E1">
                <w:rPr>
                  <w:bCs/>
                  <w:color w:val="0070C0"/>
                  <w:lang w:val="en-US" w:eastAsia="zh-CN"/>
                </w:rPr>
                <w:t>increas</w:t>
              </w:r>
            </w:ins>
            <w:ins w:id="313" w:author="Juergen Hofmann" w:date="2020-04-22T18:36:00Z">
              <w:r w:rsidR="00C667E1">
                <w:rPr>
                  <w:bCs/>
                  <w:color w:val="0070C0"/>
                  <w:lang w:val="en-US" w:eastAsia="zh-CN"/>
                </w:rPr>
                <w:t>ed</w:t>
              </w:r>
            </w:ins>
            <w:ins w:id="314" w:author="Juergen Hofmann" w:date="2020-04-22T18:34:00Z">
              <w:r w:rsidR="00C667E1">
                <w:rPr>
                  <w:bCs/>
                  <w:color w:val="0070C0"/>
                  <w:lang w:val="en-US" w:eastAsia="zh-CN"/>
                </w:rPr>
                <w:t xml:space="preserve"> to a larger value</w:t>
              </w:r>
            </w:ins>
            <w:ins w:id="315" w:author="Juergen Hofmann" w:date="2020-04-22T18:35:00Z">
              <w:r w:rsidR="00C667E1">
                <w:rPr>
                  <w:bCs/>
                  <w:color w:val="0070C0"/>
                  <w:lang w:val="en-US" w:eastAsia="zh-CN"/>
                </w:rPr>
                <w:t xml:space="preserve">, such as </w:t>
              </w:r>
            </w:ins>
            <w:ins w:id="316" w:author="Juergen Hofmann" w:date="2020-04-22T18:36:00Z">
              <w:r w:rsidR="00C667E1">
                <w:rPr>
                  <w:bCs/>
                  <w:color w:val="0070C0"/>
                  <w:lang w:val="en-US" w:eastAsia="zh-CN"/>
                </w:rPr>
                <w:t>6 dB</w:t>
              </w:r>
            </w:ins>
            <w:ins w:id="317" w:author="Juergen Hofmann" w:date="2020-04-22T18:37:00Z">
              <w:r w:rsidR="00C667E1">
                <w:rPr>
                  <w:bCs/>
                  <w:color w:val="0070C0"/>
                  <w:lang w:val="en-US" w:eastAsia="zh-CN"/>
                </w:rPr>
                <w:t xml:space="preserve">, </w:t>
              </w:r>
            </w:ins>
            <w:ins w:id="318" w:author="Juergen Hofmann" w:date="2020-04-22T18:40:00Z">
              <w:r w:rsidR="00C667E1">
                <w:rPr>
                  <w:bCs/>
                  <w:color w:val="0070C0"/>
                  <w:lang w:val="en-US" w:eastAsia="zh-CN"/>
                </w:rPr>
                <w:t xml:space="preserve">so power measurements </w:t>
              </w:r>
            </w:ins>
            <w:ins w:id="319" w:author="Juergen Hofmann" w:date="2020-04-22T18:44:00Z">
              <w:r w:rsidR="00996518">
                <w:rPr>
                  <w:bCs/>
                  <w:color w:val="0070C0"/>
                  <w:lang w:val="en-US" w:eastAsia="zh-CN"/>
                </w:rPr>
                <w:t xml:space="preserve">on both carriers </w:t>
              </w:r>
            </w:ins>
            <w:ins w:id="320" w:author="Juergen Hofmann" w:date="2020-04-22T18:40:00Z">
              <w:r w:rsidR="00C667E1">
                <w:rPr>
                  <w:bCs/>
                  <w:color w:val="0070C0"/>
                  <w:lang w:val="en-US" w:eastAsia="zh-CN"/>
                </w:rPr>
                <w:t>are still comparable</w:t>
              </w:r>
              <w:r w:rsidR="00996518">
                <w:rPr>
                  <w:bCs/>
                  <w:color w:val="0070C0"/>
                  <w:lang w:val="en-US" w:eastAsia="zh-CN"/>
                </w:rPr>
                <w:t xml:space="preserve">. </w:t>
              </w:r>
            </w:ins>
            <w:ins w:id="321" w:author="Juergen Hofmann" w:date="2020-04-22T18:47:00Z">
              <w:r w:rsidR="00996518">
                <w:rPr>
                  <w:bCs/>
                  <w:color w:val="0070C0"/>
                  <w:lang w:val="en-US" w:eastAsia="zh-CN"/>
                </w:rPr>
                <w:t xml:space="preserve">As described the measurements from different DRX periods should not be compared, it should be from </w:t>
              </w:r>
            </w:ins>
            <w:ins w:id="322" w:author="Juergen Hofmann" w:date="2020-04-22T18:49:00Z">
              <w:r w:rsidR="00996518">
                <w:rPr>
                  <w:bCs/>
                  <w:color w:val="0070C0"/>
                  <w:lang w:val="en-US" w:eastAsia="zh-CN"/>
                </w:rPr>
                <w:t xml:space="preserve">the </w:t>
              </w:r>
            </w:ins>
            <w:ins w:id="323" w:author="Juergen Hofmann" w:date="2020-04-22T18:47:00Z">
              <w:r w:rsidR="00996518">
                <w:rPr>
                  <w:bCs/>
                  <w:color w:val="0070C0"/>
                  <w:lang w:val="en-US" w:eastAsia="zh-CN"/>
                </w:rPr>
                <w:t xml:space="preserve">same </w:t>
              </w:r>
            </w:ins>
            <w:ins w:id="324" w:author="Juergen Hofmann" w:date="2020-04-22T18:48:00Z">
              <w:r w:rsidR="00996518">
                <w:rPr>
                  <w:bCs/>
                  <w:color w:val="0070C0"/>
                  <w:lang w:val="en-US" w:eastAsia="zh-CN"/>
                </w:rPr>
                <w:t xml:space="preserve">DRX period (the comparison is performed with a </w:t>
              </w:r>
            </w:ins>
            <w:ins w:id="325" w:author="Juergen Hofmann" w:date="2020-04-22T18:49:00Z">
              <w:r w:rsidR="00996518">
                <w:rPr>
                  <w:bCs/>
                  <w:color w:val="0070C0"/>
                  <w:lang w:val="en-US" w:eastAsia="zh-CN"/>
                </w:rPr>
                <w:t xml:space="preserve">lower </w:t>
              </w:r>
            </w:ins>
            <w:ins w:id="326" w:author="Juergen Hofmann" w:date="2020-04-22T18:48:00Z">
              <w:r w:rsidR="00996518">
                <w:rPr>
                  <w:bCs/>
                  <w:color w:val="0070C0"/>
                  <w:lang w:val="en-US" w:eastAsia="zh-CN"/>
                </w:rPr>
                <w:t xml:space="preserve">frequency, not in each DRX </w:t>
              </w:r>
            </w:ins>
            <w:ins w:id="327" w:author="Juergen Hofmann" w:date="2020-04-22T18:49:00Z">
              <w:r w:rsidR="00996518">
                <w:rPr>
                  <w:bCs/>
                  <w:color w:val="0070C0"/>
                  <w:lang w:val="en-US" w:eastAsia="zh-CN"/>
                </w:rPr>
                <w:t xml:space="preserve">period). </w:t>
              </w:r>
            </w:ins>
            <w:ins w:id="328" w:author="Juergen Hofmann" w:date="2020-04-22T18:40:00Z">
              <w:r w:rsidR="00996518">
                <w:rPr>
                  <w:bCs/>
                  <w:color w:val="0070C0"/>
                  <w:lang w:val="en-US" w:eastAsia="zh-CN"/>
                </w:rPr>
                <w:t xml:space="preserve">This applies </w:t>
              </w:r>
            </w:ins>
            <w:ins w:id="329" w:author="Juergen Hofmann" w:date="2020-04-22T18:37:00Z">
              <w:r w:rsidR="00C667E1">
                <w:rPr>
                  <w:bCs/>
                  <w:color w:val="0070C0"/>
                  <w:lang w:val="en-US" w:eastAsia="zh-CN"/>
                </w:rPr>
                <w:t>if a predefined value i</w:t>
              </w:r>
            </w:ins>
            <w:ins w:id="330" w:author="Juergen Hofmann" w:date="2020-04-22T18:38:00Z">
              <w:r w:rsidR="00C667E1">
                <w:rPr>
                  <w:bCs/>
                  <w:color w:val="0070C0"/>
                  <w:lang w:val="en-US" w:eastAsia="zh-CN"/>
                </w:rPr>
                <w:t>s</w:t>
              </w:r>
            </w:ins>
            <w:ins w:id="331" w:author="Juergen Hofmann" w:date="2020-04-22T18:37:00Z">
              <w:r w:rsidR="00C667E1">
                <w:rPr>
                  <w:bCs/>
                  <w:color w:val="0070C0"/>
                  <w:lang w:val="en-US" w:eastAsia="zh-CN"/>
                </w:rPr>
                <w:t xml:space="preserve"> </w:t>
              </w:r>
            </w:ins>
            <w:ins w:id="332" w:author="Juergen Hofmann" w:date="2020-04-22T18:38:00Z">
              <w:r w:rsidR="00C667E1">
                <w:rPr>
                  <w:bCs/>
                  <w:color w:val="0070C0"/>
                  <w:lang w:val="en-US" w:eastAsia="zh-CN"/>
                </w:rPr>
                <w:t>to be specified</w:t>
              </w:r>
            </w:ins>
            <w:ins w:id="333" w:author="Juergen Hofmann" w:date="2020-04-22T18:37:00Z">
              <w:r w:rsidR="00C667E1">
                <w:rPr>
                  <w:bCs/>
                  <w:color w:val="0070C0"/>
                  <w:lang w:val="en-US" w:eastAsia="zh-CN"/>
                </w:rPr>
                <w:t>. Otherwise</w:t>
              </w:r>
            </w:ins>
            <w:ins w:id="334" w:author="Juergen Hofmann" w:date="2020-04-22T18:41:00Z">
              <w:r w:rsidR="00996518">
                <w:rPr>
                  <w:bCs/>
                  <w:color w:val="0070C0"/>
                  <w:lang w:val="en-US" w:eastAsia="zh-CN"/>
                </w:rPr>
                <w:t>, as described,</w:t>
              </w:r>
            </w:ins>
            <w:ins w:id="335" w:author="Juergen Hofmann" w:date="2020-04-22T18:37:00Z">
              <w:r w:rsidR="00C667E1">
                <w:rPr>
                  <w:bCs/>
                  <w:color w:val="0070C0"/>
                  <w:lang w:val="en-US" w:eastAsia="zh-CN"/>
                </w:rPr>
                <w:t xml:space="preserve"> the network </w:t>
              </w:r>
            </w:ins>
            <w:ins w:id="336" w:author="Juergen Hofmann" w:date="2020-04-22T18:41:00Z">
              <w:r w:rsidR="00996518">
                <w:rPr>
                  <w:bCs/>
                  <w:color w:val="0070C0"/>
                  <w:lang w:val="en-US" w:eastAsia="zh-CN"/>
                </w:rPr>
                <w:t>has better knowledge of the network deployment and interference condition</w:t>
              </w:r>
            </w:ins>
            <w:ins w:id="337" w:author="Juergen Hofmann" w:date="2020-04-22T18:44:00Z">
              <w:r w:rsidR="00996518">
                <w:rPr>
                  <w:bCs/>
                  <w:color w:val="0070C0"/>
                  <w:lang w:val="en-US" w:eastAsia="zh-CN"/>
                </w:rPr>
                <w:t xml:space="preserve"> for</w:t>
              </w:r>
            </w:ins>
            <w:ins w:id="338" w:author="Juergen Hofmann" w:date="2020-04-22T18:45:00Z">
              <w:r w:rsidR="00996518">
                <w:rPr>
                  <w:bCs/>
                  <w:color w:val="0070C0"/>
                  <w:lang w:val="en-US" w:eastAsia="zh-CN"/>
                </w:rPr>
                <w:t xml:space="preserve"> anchor and non-anchor carrier</w:t>
              </w:r>
            </w:ins>
            <w:ins w:id="339" w:author="Juergen Hofmann" w:date="2020-04-22T18:41:00Z">
              <w:r w:rsidR="00996518">
                <w:rPr>
                  <w:bCs/>
                  <w:color w:val="0070C0"/>
                  <w:lang w:val="en-US" w:eastAsia="zh-CN"/>
                </w:rPr>
                <w:t xml:space="preserve">, so </w:t>
              </w:r>
            </w:ins>
            <w:ins w:id="340" w:author="Juergen Hofmann" w:date="2020-04-22T18:42:00Z">
              <w:r w:rsidR="00996518">
                <w:rPr>
                  <w:bCs/>
                  <w:color w:val="0070C0"/>
                  <w:lang w:val="en-US" w:eastAsia="zh-CN"/>
                </w:rPr>
                <w:t xml:space="preserve">it </w:t>
              </w:r>
            </w:ins>
            <w:ins w:id="341" w:author="Juergen Hofmann" w:date="2020-04-22T18:37:00Z">
              <w:r w:rsidR="00C667E1">
                <w:rPr>
                  <w:bCs/>
                  <w:color w:val="0070C0"/>
                  <w:lang w:val="en-US" w:eastAsia="zh-CN"/>
                </w:rPr>
                <w:t xml:space="preserve">may </w:t>
              </w:r>
            </w:ins>
            <w:ins w:id="342" w:author="Juergen Hofmann" w:date="2020-04-22T18:38:00Z">
              <w:r w:rsidR="00C667E1">
                <w:rPr>
                  <w:bCs/>
                  <w:color w:val="0070C0"/>
                  <w:lang w:val="en-US" w:eastAsia="zh-CN"/>
                </w:rPr>
                <w:t>signal the margin</w:t>
              </w:r>
            </w:ins>
            <w:ins w:id="343" w:author="Juergen Hofmann" w:date="2020-04-22T18:42:00Z">
              <w:r w:rsidR="00996518">
                <w:rPr>
                  <w:bCs/>
                  <w:color w:val="0070C0"/>
                  <w:lang w:val="en-US" w:eastAsia="zh-CN"/>
                </w:rPr>
                <w:t xml:space="preserve"> to the UE.</w:t>
              </w:r>
            </w:ins>
            <w:ins w:id="344" w:author="Juergen Hofmann" w:date="2020-04-22T18:38:00Z">
              <w:r w:rsidR="00C667E1">
                <w:rPr>
                  <w:bCs/>
                  <w:color w:val="0070C0"/>
                  <w:lang w:val="en-US" w:eastAsia="zh-CN"/>
                </w:rPr>
                <w:t xml:space="preserve"> </w:t>
              </w:r>
            </w:ins>
            <w:ins w:id="345" w:author="Juergen Hofmann" w:date="2020-04-22T18:42:00Z">
              <w:r w:rsidR="00996518">
                <w:rPr>
                  <w:bCs/>
                  <w:color w:val="0070C0"/>
                  <w:lang w:val="en-US" w:eastAsia="zh-CN"/>
                </w:rPr>
                <w:t xml:space="preserve">Both </w:t>
              </w:r>
            </w:ins>
            <w:ins w:id="346" w:author="Juergen Hofmann" w:date="2020-04-22T18:43:00Z">
              <w:r w:rsidR="00996518">
                <w:rPr>
                  <w:bCs/>
                  <w:color w:val="0070C0"/>
                  <w:lang w:val="en-US" w:eastAsia="zh-CN"/>
                </w:rPr>
                <w:t>options</w:t>
              </w:r>
            </w:ins>
            <w:ins w:id="347" w:author="Juergen Hofmann" w:date="2020-04-22T18:42:00Z">
              <w:r w:rsidR="00996518">
                <w:rPr>
                  <w:bCs/>
                  <w:color w:val="0070C0"/>
                  <w:lang w:val="en-US" w:eastAsia="zh-CN"/>
                </w:rPr>
                <w:t xml:space="preserve"> prevent failure cases</w:t>
              </w:r>
            </w:ins>
            <w:ins w:id="348" w:author="Juergen Hofmann" w:date="2020-04-22T18:43:00Z">
              <w:r w:rsidR="00996518">
                <w:rPr>
                  <w:bCs/>
                  <w:color w:val="0070C0"/>
                  <w:lang w:val="en-US" w:eastAsia="zh-CN"/>
                </w:rPr>
                <w:t xml:space="preserve"> where there is a large difference between the measurements on both carriers.</w:t>
              </w:r>
            </w:ins>
          </w:p>
          <w:p w14:paraId="37A71425" w14:textId="77777777" w:rsidR="00925697" w:rsidRPr="00925697" w:rsidRDefault="00925697" w:rsidP="009C2010">
            <w:pPr>
              <w:rPr>
                <w:ins w:id="349" w:author="Juergen Hofmann" w:date="2020-04-22T18:20:00Z"/>
                <w:bCs/>
                <w:color w:val="0070C0"/>
                <w:lang w:val="en-US" w:eastAsia="zh-CN"/>
              </w:rPr>
            </w:pPr>
            <w:ins w:id="350" w:author="Juergen Hofmann" w:date="2020-04-22T18:20:00Z">
              <w:r>
                <w:rPr>
                  <w:bCs/>
                  <w:color w:val="0070C0"/>
                  <w:lang w:val="en-US" w:eastAsia="zh-CN"/>
                </w:rPr>
                <w:t xml:space="preserve">Issue 1-3-1: </w:t>
              </w:r>
            </w:ins>
            <w:ins w:id="351" w:author="Juergen Hofmann" w:date="2020-04-22T18:21:00Z">
              <w:r>
                <w:rPr>
                  <w:bCs/>
                  <w:color w:val="0070C0"/>
                  <w:lang w:val="en-US" w:eastAsia="zh-CN"/>
                </w:rPr>
                <w:t>We su</w:t>
              </w:r>
            </w:ins>
            <w:ins w:id="352" w:author="Juergen Hofmann" w:date="2020-04-22T18:22:00Z">
              <w:r>
                <w:rPr>
                  <w:bCs/>
                  <w:color w:val="0070C0"/>
                  <w:lang w:val="en-US" w:eastAsia="zh-CN"/>
                </w:rPr>
                <w:t>pport o</w:t>
              </w:r>
            </w:ins>
            <w:ins w:id="353" w:author="Juergen Hofmann" w:date="2020-04-22T18:21:00Z">
              <w:r>
                <w:rPr>
                  <w:bCs/>
                  <w:color w:val="0070C0"/>
                  <w:lang w:val="en-US" w:eastAsia="zh-CN"/>
                </w:rPr>
                <w:t xml:space="preserve">ption </w:t>
              </w:r>
            </w:ins>
            <w:ins w:id="354" w:author="Juergen Hofmann" w:date="2020-04-22T18:22:00Z">
              <w:r>
                <w:rPr>
                  <w:bCs/>
                  <w:color w:val="0070C0"/>
                  <w:lang w:val="en-US" w:eastAsia="zh-CN"/>
                </w:rPr>
                <w:t>1.</w:t>
              </w:r>
            </w:ins>
          </w:p>
        </w:tc>
      </w:tr>
    </w:tbl>
    <w:p w14:paraId="2457F996" w14:textId="77777777" w:rsidR="003418CB" w:rsidRDefault="003418CB" w:rsidP="005B4802">
      <w:pPr>
        <w:rPr>
          <w:color w:val="0070C0"/>
          <w:lang w:val="en-US" w:eastAsia="zh-CN"/>
        </w:rPr>
      </w:pPr>
      <w:r w:rsidRPr="003418CB">
        <w:rPr>
          <w:rFonts w:hint="eastAsia"/>
          <w:color w:val="0070C0"/>
          <w:lang w:val="en-US" w:eastAsia="zh-CN"/>
        </w:rPr>
        <w:t xml:space="preserve"> </w:t>
      </w:r>
    </w:p>
    <w:p w14:paraId="5E0EC848" w14:textId="77777777" w:rsidR="009415B0" w:rsidRPr="00DF11F1" w:rsidRDefault="009415B0" w:rsidP="005B4802">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42"/>
        <w:gridCol w:w="8615"/>
      </w:tblGrid>
      <w:tr w:rsidR="009415B0" w:rsidRPr="00571777" w14:paraId="78A42F7E" w14:textId="77777777" w:rsidTr="00251C9E">
        <w:tc>
          <w:tcPr>
            <w:tcW w:w="1242" w:type="dxa"/>
          </w:tcPr>
          <w:p w14:paraId="7826555C"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1A59724"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6A75D959" w14:textId="77777777" w:rsidTr="00251C9E">
        <w:tc>
          <w:tcPr>
            <w:tcW w:w="1242" w:type="dxa"/>
            <w:vMerge w:val="restart"/>
          </w:tcPr>
          <w:p w14:paraId="4DBEF8DF" w14:textId="77777777" w:rsidR="00571777" w:rsidRPr="00DF11F1" w:rsidRDefault="00EE251F" w:rsidP="00805BE8">
            <w:pPr>
              <w:spacing w:after="120"/>
              <w:rPr>
                <w:rFonts w:eastAsiaTheme="minorEastAsia"/>
                <w:lang w:val="en-US" w:eastAsia="zh-CN"/>
              </w:rPr>
            </w:pPr>
            <w:r w:rsidRPr="00DF11F1">
              <w:rPr>
                <w:rFonts w:eastAsiaTheme="minorEastAsia"/>
                <w:lang w:val="en-US" w:eastAsia="zh-CN"/>
              </w:rPr>
              <w:t>R4-2004193</w:t>
            </w:r>
          </w:p>
        </w:tc>
        <w:tc>
          <w:tcPr>
            <w:tcW w:w="8615" w:type="dxa"/>
          </w:tcPr>
          <w:p w14:paraId="325E65D8"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A5EC6F4" w14:textId="77777777" w:rsidTr="00251C9E">
        <w:tc>
          <w:tcPr>
            <w:tcW w:w="1242" w:type="dxa"/>
            <w:vMerge/>
          </w:tcPr>
          <w:p w14:paraId="462008EB" w14:textId="77777777" w:rsidR="00571777" w:rsidRPr="00DF11F1" w:rsidRDefault="00571777" w:rsidP="00571777">
            <w:pPr>
              <w:spacing w:after="120"/>
              <w:rPr>
                <w:rFonts w:eastAsiaTheme="minorEastAsia"/>
                <w:lang w:val="en-US" w:eastAsia="zh-CN"/>
              </w:rPr>
            </w:pPr>
          </w:p>
        </w:tc>
        <w:tc>
          <w:tcPr>
            <w:tcW w:w="8615" w:type="dxa"/>
          </w:tcPr>
          <w:p w14:paraId="5602F43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0AE2010" w14:textId="77777777" w:rsidTr="00251C9E">
        <w:tc>
          <w:tcPr>
            <w:tcW w:w="1242" w:type="dxa"/>
            <w:vMerge/>
          </w:tcPr>
          <w:p w14:paraId="31035F99" w14:textId="77777777" w:rsidR="00571777" w:rsidRPr="00DF11F1" w:rsidRDefault="00571777" w:rsidP="00571777">
            <w:pPr>
              <w:spacing w:after="120"/>
              <w:rPr>
                <w:rFonts w:eastAsiaTheme="minorEastAsia"/>
                <w:lang w:val="en-US" w:eastAsia="zh-CN"/>
              </w:rPr>
            </w:pPr>
          </w:p>
        </w:tc>
        <w:tc>
          <w:tcPr>
            <w:tcW w:w="8615" w:type="dxa"/>
          </w:tcPr>
          <w:p w14:paraId="69774C11" w14:textId="77777777" w:rsidR="00571777" w:rsidRDefault="00571777" w:rsidP="00571777">
            <w:pPr>
              <w:spacing w:after="120"/>
              <w:rPr>
                <w:rFonts w:eastAsiaTheme="minorEastAsia"/>
                <w:color w:val="0070C0"/>
                <w:lang w:val="en-US" w:eastAsia="zh-CN"/>
              </w:rPr>
            </w:pPr>
          </w:p>
        </w:tc>
      </w:tr>
      <w:tr w:rsidR="00571777" w:rsidRPr="00571777" w14:paraId="6EFC06FC" w14:textId="77777777" w:rsidTr="00251C9E">
        <w:tc>
          <w:tcPr>
            <w:tcW w:w="1242" w:type="dxa"/>
            <w:vMerge w:val="restart"/>
          </w:tcPr>
          <w:p w14:paraId="5310D144" w14:textId="77777777" w:rsidR="00571777" w:rsidRPr="00DF11F1" w:rsidRDefault="00EE251F" w:rsidP="00571777">
            <w:pPr>
              <w:spacing w:after="120"/>
              <w:rPr>
                <w:rFonts w:eastAsiaTheme="minorEastAsia"/>
                <w:lang w:val="en-US" w:eastAsia="zh-CN"/>
              </w:rPr>
            </w:pPr>
            <w:r w:rsidRPr="00DF11F1">
              <w:rPr>
                <w:rFonts w:eastAsiaTheme="minorEastAsia"/>
                <w:lang w:val="en-US" w:eastAsia="zh-CN"/>
              </w:rPr>
              <w:t>R4-2004253</w:t>
            </w:r>
          </w:p>
        </w:tc>
        <w:tc>
          <w:tcPr>
            <w:tcW w:w="8615" w:type="dxa"/>
          </w:tcPr>
          <w:p w14:paraId="4738F42C"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6097893" w14:textId="77777777" w:rsidTr="00251C9E">
        <w:tc>
          <w:tcPr>
            <w:tcW w:w="1242" w:type="dxa"/>
            <w:vMerge/>
          </w:tcPr>
          <w:p w14:paraId="55A4EAEE" w14:textId="77777777" w:rsidR="00571777" w:rsidRPr="00DF11F1" w:rsidRDefault="00571777" w:rsidP="00571777">
            <w:pPr>
              <w:spacing w:after="120"/>
              <w:rPr>
                <w:rFonts w:eastAsiaTheme="minorEastAsia"/>
                <w:lang w:val="en-US" w:eastAsia="zh-CN"/>
              </w:rPr>
            </w:pPr>
          </w:p>
        </w:tc>
        <w:tc>
          <w:tcPr>
            <w:tcW w:w="8615" w:type="dxa"/>
          </w:tcPr>
          <w:p w14:paraId="32D59031"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1CBEFB45" w14:textId="77777777" w:rsidTr="00251C9E">
        <w:tc>
          <w:tcPr>
            <w:tcW w:w="1242" w:type="dxa"/>
            <w:vMerge/>
          </w:tcPr>
          <w:p w14:paraId="746371E5" w14:textId="77777777" w:rsidR="00571777" w:rsidRPr="00DF11F1" w:rsidRDefault="00571777" w:rsidP="00571777">
            <w:pPr>
              <w:spacing w:after="120"/>
              <w:rPr>
                <w:rFonts w:eastAsiaTheme="minorEastAsia"/>
                <w:lang w:val="en-US" w:eastAsia="zh-CN"/>
              </w:rPr>
            </w:pPr>
          </w:p>
        </w:tc>
        <w:tc>
          <w:tcPr>
            <w:tcW w:w="8615" w:type="dxa"/>
          </w:tcPr>
          <w:p w14:paraId="26155DDF" w14:textId="77777777" w:rsidR="00571777" w:rsidRDefault="00571777" w:rsidP="00571777">
            <w:pPr>
              <w:spacing w:after="120"/>
              <w:rPr>
                <w:rFonts w:eastAsiaTheme="minorEastAsia"/>
                <w:color w:val="0070C0"/>
                <w:lang w:val="en-US" w:eastAsia="zh-CN"/>
              </w:rPr>
            </w:pPr>
          </w:p>
        </w:tc>
      </w:tr>
      <w:tr w:rsidR="00EE251F" w:rsidRPr="00571777" w14:paraId="63E45C3A" w14:textId="77777777" w:rsidTr="00251C9E">
        <w:tc>
          <w:tcPr>
            <w:tcW w:w="1242" w:type="dxa"/>
          </w:tcPr>
          <w:p w14:paraId="65BA55F0"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t>R4-2004254</w:t>
            </w:r>
          </w:p>
        </w:tc>
        <w:tc>
          <w:tcPr>
            <w:tcW w:w="8615" w:type="dxa"/>
          </w:tcPr>
          <w:p w14:paraId="387FCA27" w14:textId="77777777" w:rsidR="00EE251F" w:rsidRDefault="00C627F6">
            <w:pPr>
              <w:rPr>
                <w:ins w:id="355" w:author="Santhan Thangarasa" w:date="2020-04-21T15:41:00Z"/>
              </w:rPr>
            </w:pPr>
            <w:ins w:id="356" w:author="Arash Mirbagheri" w:date="2020-04-20T10:02:00Z">
              <w:r>
                <w:rPr>
                  <w:rFonts w:eastAsiaTheme="minorEastAsia"/>
                  <w:color w:val="0070C0"/>
                  <w:lang w:val="en-US" w:eastAsia="zh-CN"/>
                </w:rPr>
                <w:t>Qualcomm: in general, this is ok but we have so</w:t>
              </w:r>
            </w:ins>
            <w:ins w:id="357" w:author="Arash Mirbagheri" w:date="2020-04-20T10:03:00Z">
              <w:r>
                <w:rPr>
                  <w:rFonts w:eastAsiaTheme="minorEastAsia"/>
                  <w:color w:val="0070C0"/>
                  <w:lang w:val="en-US" w:eastAsia="zh-CN"/>
                </w:rPr>
                <w:t>me editorial comments.We prefer the first new paragraph to read: “</w:t>
              </w:r>
              <w:r w:rsidRPr="00B31630">
                <w:t xml:space="preserve">The UE is allowed to measure NRSRP level of the serving NB-IoT cell on non-anchor </w:t>
              </w:r>
              <w:r w:rsidRPr="0038780A">
                <w:rPr>
                  <w:color w:val="FF0000"/>
                </w:rPr>
                <w:t xml:space="preserve">carrier </w:t>
              </w:r>
              <w:r w:rsidRPr="00155783">
                <w:t>where the UE</w:t>
              </w:r>
              <w:r>
                <w:t xml:space="preserve"> </w:t>
              </w:r>
              <w:r w:rsidRPr="0038780A">
                <w:rPr>
                  <w:color w:val="FF0000"/>
                </w:rPr>
                <w:t xml:space="preserve">monitors paging </w:t>
              </w:r>
              <w:r w:rsidRPr="0038780A">
                <w:rPr>
                  <w:strike/>
                </w:rPr>
                <w:t>performs paging message reception</w:t>
              </w:r>
              <w:r w:rsidRPr="00B31630">
                <w:t xml:space="preserve"> provided that</w:t>
              </w:r>
              <w:r>
                <w:t>…”</w:t>
              </w:r>
            </w:ins>
          </w:p>
          <w:p w14:paraId="197B1E93" w14:textId="77777777" w:rsidR="00A51BAF" w:rsidRDefault="00A51BAF" w:rsidP="00A51BAF">
            <w:pPr>
              <w:spacing w:after="120"/>
              <w:rPr>
                <w:ins w:id="358" w:author="Santhan Thangarasa" w:date="2020-04-21T15:41:00Z"/>
                <w:rFonts w:eastAsiaTheme="minorEastAsia"/>
                <w:color w:val="0070C0"/>
                <w:lang w:val="en-US" w:eastAsia="zh-CN"/>
              </w:rPr>
            </w:pPr>
            <w:ins w:id="359" w:author="Santhan Thangarasa" w:date="2020-04-21T15:41:00Z">
              <w:r>
                <w:rPr>
                  <w:rFonts w:eastAsiaTheme="minorEastAsia"/>
                  <w:color w:val="0070C0"/>
                  <w:lang w:val="en-US" w:eastAsia="zh-CN"/>
                </w:rPr>
                <w:t xml:space="preserve">Ericsson: </w:t>
              </w:r>
              <w:r w:rsidRPr="008F7047">
                <w:rPr>
                  <w:rFonts w:eastAsiaTheme="minorEastAsia"/>
                  <w:color w:val="0070C0"/>
                  <w:lang w:val="en-US" w:eastAsia="zh-CN"/>
                </w:rPr>
                <w:t>we should probably not use the term "paging message reception", we could check what is used in legacy and reuse.  Maybe no need to change anything in 4.6.2.1A (for serving cell relaxation).  Where does this agreement come from:" -</w:t>
              </w:r>
              <w:r w:rsidRPr="008F7047">
                <w:rPr>
                  <w:rFonts w:eastAsiaTheme="minorEastAsia"/>
                  <w:color w:val="0070C0"/>
                  <w:lang w:val="en-US" w:eastAsia="zh-CN"/>
                </w:rPr>
                <w:tab/>
                <w:t xml:space="preserve">NRS presence on non-anchor carrier when no paging PDCCH is transmitted is signaled to UE via TBD." </w:t>
              </w:r>
            </w:ins>
          </w:p>
          <w:p w14:paraId="2350B02A" w14:textId="77777777" w:rsidR="00A51BAF" w:rsidRPr="00A51BAF" w:rsidRDefault="00A51BAF">
            <w:pPr>
              <w:overflowPunct/>
              <w:autoSpaceDE/>
              <w:autoSpaceDN/>
              <w:adjustRightInd/>
              <w:textAlignment w:val="auto"/>
              <w:rPr>
                <w:ins w:id="360" w:author="Santhan Thangarasa" w:date="2020-04-21T15:41:00Z"/>
                <w:lang w:val="en-US"/>
                <w:rPrChange w:id="361" w:author="Santhan Thangarasa" w:date="2020-04-21T15:41:00Z">
                  <w:rPr>
                    <w:ins w:id="362" w:author="Santhan Thangarasa" w:date="2020-04-21T15:41:00Z"/>
                    <w:rFonts w:eastAsia="宋体"/>
                  </w:rPr>
                </w:rPrChange>
              </w:rPr>
            </w:pPr>
          </w:p>
          <w:p w14:paraId="69830F07" w14:textId="77777777" w:rsidR="00ED2B87" w:rsidRPr="00ED2B87" w:rsidRDefault="00ED2B87">
            <w:pPr>
              <w:rPr>
                <w:rPrChange w:id="363" w:author="Arash Mirbagheri" w:date="2020-04-20T10:03:00Z">
                  <w:rPr>
                    <w:rFonts w:eastAsiaTheme="minorEastAsia"/>
                    <w:color w:val="0070C0"/>
                    <w:lang w:val="en-US" w:eastAsia="zh-CN"/>
                  </w:rPr>
                </w:rPrChange>
              </w:rPr>
              <w:pPrChange w:id="364" w:author="Arash Mirbagheri" w:date="2020-04-20T10:03:00Z">
                <w:pPr>
                  <w:overflowPunct/>
                  <w:autoSpaceDE/>
                  <w:autoSpaceDN/>
                  <w:adjustRightInd/>
                  <w:spacing w:after="120"/>
                  <w:textAlignment w:val="auto"/>
                </w:pPr>
              </w:pPrChange>
            </w:pPr>
          </w:p>
        </w:tc>
      </w:tr>
      <w:tr w:rsidR="00EE251F" w:rsidRPr="00571777" w14:paraId="78DAD569" w14:textId="77777777" w:rsidTr="00251C9E">
        <w:tc>
          <w:tcPr>
            <w:tcW w:w="1242" w:type="dxa"/>
          </w:tcPr>
          <w:p w14:paraId="4AB3115C"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t>R4-2004255</w:t>
            </w:r>
          </w:p>
        </w:tc>
        <w:tc>
          <w:tcPr>
            <w:tcW w:w="8615" w:type="dxa"/>
          </w:tcPr>
          <w:p w14:paraId="52ADCCAA" w14:textId="77777777" w:rsidR="00EE251F" w:rsidRDefault="00C627F6" w:rsidP="00571777">
            <w:pPr>
              <w:spacing w:after="120"/>
              <w:rPr>
                <w:ins w:id="365" w:author="Santhan Thangarasa" w:date="2020-04-21T15:40:00Z"/>
                <w:rFonts w:eastAsiaTheme="minorEastAsia"/>
                <w:color w:val="0070C0"/>
                <w:lang w:val="en-US" w:eastAsia="zh-CN"/>
              </w:rPr>
            </w:pPr>
            <w:ins w:id="366" w:author="Arash Mirbagheri" w:date="2020-04-20T10:03:00Z">
              <w:r>
                <w:rPr>
                  <w:rFonts w:eastAsiaTheme="minorEastAsia"/>
                  <w:color w:val="0070C0"/>
                  <w:lang w:val="en-US" w:eastAsia="zh-CN"/>
                </w:rPr>
                <w:t>Qualcomm: same comment as in 4254.</w:t>
              </w:r>
            </w:ins>
          </w:p>
          <w:p w14:paraId="70917237" w14:textId="77777777" w:rsidR="008F7047" w:rsidRDefault="008F7047" w:rsidP="00571777">
            <w:pPr>
              <w:spacing w:after="120"/>
              <w:rPr>
                <w:ins w:id="367" w:author="Santhan Thangarasa" w:date="2020-04-21T15:40:00Z"/>
                <w:rFonts w:eastAsiaTheme="minorEastAsia"/>
                <w:color w:val="0070C0"/>
                <w:lang w:val="en-US" w:eastAsia="zh-CN"/>
              </w:rPr>
            </w:pPr>
          </w:p>
          <w:p w14:paraId="16D7ADBB" w14:textId="77777777" w:rsidR="008F7047" w:rsidRDefault="008F7047" w:rsidP="00571777">
            <w:pPr>
              <w:spacing w:after="120"/>
              <w:rPr>
                <w:ins w:id="368" w:author="Santhan Thangarasa" w:date="2020-04-21T15:40:00Z"/>
                <w:rFonts w:eastAsiaTheme="minorEastAsia"/>
                <w:color w:val="0070C0"/>
                <w:lang w:val="en-US" w:eastAsia="zh-CN"/>
              </w:rPr>
            </w:pPr>
            <w:ins w:id="369" w:author="Santhan Thangarasa" w:date="2020-04-21T15:40:00Z">
              <w:r>
                <w:rPr>
                  <w:rFonts w:eastAsiaTheme="minorEastAsia"/>
                  <w:color w:val="0070C0"/>
                  <w:lang w:val="en-US" w:eastAsia="zh-CN"/>
                </w:rPr>
                <w:t xml:space="preserve">Ericsson: </w:t>
              </w:r>
            </w:ins>
            <w:ins w:id="370" w:author="Santhan Thangarasa" w:date="2020-04-21T15:42:00Z">
              <w:r w:rsidR="00590C05">
                <w:rPr>
                  <w:rFonts w:eastAsiaTheme="minorEastAsia"/>
                  <w:color w:val="0070C0"/>
                  <w:lang w:val="en-US" w:eastAsia="zh-CN"/>
                </w:rPr>
                <w:t xml:space="preserve">same comment as in </w:t>
              </w:r>
              <w:r w:rsidR="00590C05" w:rsidRPr="00DF11F1">
                <w:rPr>
                  <w:rFonts w:eastAsiaTheme="minorEastAsia"/>
                  <w:lang w:val="en-US" w:eastAsia="zh-CN"/>
                </w:rPr>
                <w:t>R4-2004254</w:t>
              </w:r>
              <w:r w:rsidR="00590C05">
                <w:rPr>
                  <w:rFonts w:eastAsiaTheme="minorEastAsia"/>
                  <w:lang w:val="en-US" w:eastAsia="zh-CN"/>
                </w:rPr>
                <w:t>.</w:t>
              </w:r>
            </w:ins>
          </w:p>
          <w:p w14:paraId="6B309B40" w14:textId="77777777" w:rsidR="008F7047" w:rsidRDefault="008F7047" w:rsidP="00571777">
            <w:pPr>
              <w:spacing w:after="120"/>
              <w:rPr>
                <w:ins w:id="371" w:author="Santhan Thangarasa" w:date="2020-04-21T15:40:00Z"/>
                <w:rFonts w:eastAsiaTheme="minorEastAsia"/>
                <w:color w:val="0070C0"/>
                <w:lang w:val="en-US" w:eastAsia="zh-CN"/>
              </w:rPr>
            </w:pPr>
          </w:p>
          <w:p w14:paraId="42C0C88E" w14:textId="77777777" w:rsidR="008F7047" w:rsidRDefault="008F7047" w:rsidP="00571777">
            <w:pPr>
              <w:spacing w:after="120"/>
              <w:rPr>
                <w:rFonts w:eastAsiaTheme="minorEastAsia"/>
                <w:color w:val="0070C0"/>
                <w:lang w:val="en-US" w:eastAsia="zh-CN"/>
              </w:rPr>
            </w:pPr>
          </w:p>
        </w:tc>
      </w:tr>
      <w:tr w:rsidR="00EE251F" w:rsidRPr="00571777" w14:paraId="3C005B9F" w14:textId="77777777" w:rsidTr="00251C9E">
        <w:tc>
          <w:tcPr>
            <w:tcW w:w="1242" w:type="dxa"/>
          </w:tcPr>
          <w:p w14:paraId="7E3A1793" w14:textId="77777777" w:rsidR="00EE251F" w:rsidRPr="00DF11F1" w:rsidRDefault="00EE251F" w:rsidP="00571777">
            <w:pPr>
              <w:spacing w:after="120"/>
              <w:rPr>
                <w:rFonts w:eastAsiaTheme="minorEastAsia"/>
                <w:lang w:val="en-US" w:eastAsia="zh-CN"/>
              </w:rPr>
            </w:pPr>
            <w:r w:rsidRPr="00DF11F1">
              <w:rPr>
                <w:rFonts w:eastAsiaTheme="minorEastAsia"/>
                <w:lang w:val="en-US" w:eastAsia="zh-CN"/>
              </w:rPr>
              <w:lastRenderedPageBreak/>
              <w:t>R4-2004256</w:t>
            </w:r>
          </w:p>
        </w:tc>
        <w:tc>
          <w:tcPr>
            <w:tcW w:w="8615" w:type="dxa"/>
          </w:tcPr>
          <w:p w14:paraId="15A75B1D" w14:textId="77777777" w:rsidR="00EE251F" w:rsidRDefault="00B2795F" w:rsidP="00571777">
            <w:pPr>
              <w:spacing w:after="120"/>
              <w:rPr>
                <w:ins w:id="372" w:author="Santhan Thangarasa" w:date="2020-04-21T15:42:00Z"/>
                <w:rFonts w:eastAsiaTheme="minorEastAsia"/>
                <w:color w:val="0070C0"/>
                <w:lang w:val="en-US" w:eastAsia="zh-CN"/>
              </w:rPr>
            </w:pPr>
            <w:ins w:id="373" w:author="Arash Mirbagheri" w:date="2020-04-20T09:45:00Z">
              <w:r>
                <w:rPr>
                  <w:rFonts w:eastAsiaTheme="minorEastAsia"/>
                  <w:color w:val="0070C0"/>
                  <w:lang w:val="en-US" w:eastAsia="zh-CN"/>
                </w:rPr>
                <w:t xml:space="preserve">Qualcomm: </w:t>
              </w:r>
            </w:ins>
            <w:ins w:id="374" w:author="Arash Mirbagheri" w:date="2020-04-20T09:46:00Z">
              <w:r>
                <w:rPr>
                  <w:rFonts w:eastAsiaTheme="minorEastAsia"/>
                  <w:color w:val="0070C0"/>
                  <w:lang w:val="en-US" w:eastAsia="zh-CN"/>
                </w:rPr>
                <w:t xml:space="preserve">Seems to be just copy-and-paste from eMTC PUR CR from HW. Even RSRP is not changed to NRSRP. This issue is discussed in eMTC email discussion 128 and the conclusions and agreement should be aligned </w:t>
              </w:r>
            </w:ins>
            <w:ins w:id="375" w:author="Arash Mirbagheri" w:date="2020-04-20T09:47:00Z">
              <w:r>
                <w:rPr>
                  <w:rFonts w:eastAsiaTheme="minorEastAsia"/>
                  <w:color w:val="0070C0"/>
                  <w:lang w:val="en-US" w:eastAsia="zh-CN"/>
                </w:rPr>
                <w:t>in NB.</w:t>
              </w:r>
            </w:ins>
          </w:p>
          <w:p w14:paraId="505F32FD" w14:textId="77777777" w:rsidR="00730D99" w:rsidRDefault="00730D99" w:rsidP="00571777">
            <w:pPr>
              <w:spacing w:after="120"/>
              <w:rPr>
                <w:ins w:id="376" w:author="Santhan Thangarasa" w:date="2020-04-21T15:42:00Z"/>
                <w:rFonts w:eastAsiaTheme="minorEastAsia"/>
                <w:color w:val="0070C0"/>
                <w:lang w:val="en-US" w:eastAsia="zh-CN"/>
              </w:rPr>
            </w:pPr>
          </w:p>
          <w:p w14:paraId="6F33EA60" w14:textId="77777777" w:rsidR="00730D99" w:rsidRDefault="00730D99" w:rsidP="00571777">
            <w:pPr>
              <w:spacing w:after="120"/>
              <w:rPr>
                <w:ins w:id="377" w:author="Juergen Hofmann" w:date="2020-04-22T18:50:00Z"/>
                <w:rFonts w:eastAsiaTheme="minorEastAsia"/>
                <w:color w:val="0070C0"/>
                <w:lang w:val="en-US" w:eastAsia="zh-CN"/>
              </w:rPr>
            </w:pPr>
            <w:ins w:id="378" w:author="Santhan Thangarasa" w:date="2020-04-21T15:42:00Z">
              <w:r>
                <w:rPr>
                  <w:rFonts w:eastAsiaTheme="minorEastAsia"/>
                  <w:color w:val="0070C0"/>
                  <w:lang w:val="en-US" w:eastAsia="zh-CN"/>
                </w:rPr>
                <w:t>Ericsson:</w:t>
              </w:r>
              <w:r w:rsidR="00BA1621">
                <w:rPr>
                  <w:rFonts w:eastAsiaTheme="minorEastAsia"/>
                  <w:color w:val="0070C0"/>
                  <w:lang w:val="en-US" w:eastAsia="zh-CN"/>
                </w:rPr>
                <w:t xml:space="preserve"> </w:t>
              </w:r>
            </w:ins>
            <w:ins w:id="379" w:author="Santhan Thangarasa" w:date="2020-04-21T15:43:00Z">
              <w:r w:rsidR="00BA1621">
                <w:rPr>
                  <w:rFonts w:eastAsiaTheme="minorEastAsia"/>
                  <w:color w:val="0070C0"/>
                  <w:lang w:val="en-US" w:eastAsia="zh-CN"/>
                </w:rPr>
                <w:t>eMTC PUR agreements have always been used a</w:t>
              </w:r>
            </w:ins>
            <w:ins w:id="380" w:author="Santhan Thangarasa" w:date="2020-04-21T15:44:00Z">
              <w:r w:rsidR="00BA1621">
                <w:rPr>
                  <w:rFonts w:eastAsiaTheme="minorEastAsia"/>
                  <w:color w:val="0070C0"/>
                  <w:lang w:val="en-US" w:eastAsia="zh-CN"/>
                </w:rPr>
                <w:t>s reference and they were copied into the NB-IOT. We prefer to follow the same approach for the CR, i.e. align with the PUR agreement for eMTC.</w:t>
              </w:r>
            </w:ins>
          </w:p>
          <w:p w14:paraId="35B3563E" w14:textId="77777777" w:rsidR="00996518" w:rsidRDefault="00996518" w:rsidP="00571777">
            <w:pPr>
              <w:spacing w:after="120"/>
              <w:rPr>
                <w:rFonts w:eastAsiaTheme="minorEastAsia"/>
                <w:color w:val="0070C0"/>
                <w:lang w:val="en-US" w:eastAsia="zh-CN"/>
              </w:rPr>
            </w:pPr>
            <w:ins w:id="381" w:author="Juergen Hofmann" w:date="2020-04-22T18:50:00Z">
              <w:r>
                <w:rPr>
                  <w:rFonts w:eastAsiaTheme="minorEastAsia"/>
                  <w:color w:val="0070C0"/>
                  <w:lang w:val="en-US" w:eastAsia="zh-CN"/>
                </w:rPr>
                <w:t xml:space="preserve">Nokia: We agree with </w:t>
              </w:r>
            </w:ins>
            <w:ins w:id="382" w:author="Juergen Hofmann" w:date="2020-04-22T18:51:00Z">
              <w:r w:rsidR="00876A42">
                <w:rPr>
                  <w:rFonts w:eastAsiaTheme="minorEastAsia"/>
                  <w:color w:val="0070C0"/>
                  <w:lang w:val="en-US" w:eastAsia="zh-CN"/>
                </w:rPr>
                <w:t>concerns from Qualcomm and Ericsson.</w:t>
              </w:r>
            </w:ins>
          </w:p>
        </w:tc>
      </w:tr>
    </w:tbl>
    <w:p w14:paraId="74C7A718" w14:textId="77777777" w:rsidR="009415B0" w:rsidRPr="003418CB" w:rsidRDefault="009415B0" w:rsidP="005B4802">
      <w:pPr>
        <w:rPr>
          <w:color w:val="0070C0"/>
          <w:lang w:val="en-US" w:eastAsia="zh-CN"/>
        </w:rPr>
      </w:pPr>
    </w:p>
    <w:p w14:paraId="2A6236BC" w14:textId="77777777" w:rsidR="003418CB" w:rsidRPr="00035C50" w:rsidRDefault="003418CB" w:rsidP="00B831AE">
      <w:pPr>
        <w:pStyle w:val="2"/>
      </w:pPr>
      <w:r w:rsidRPr="00035C50">
        <w:t>Summary</w:t>
      </w:r>
      <w:r w:rsidRPr="00035C50">
        <w:rPr>
          <w:rFonts w:hint="eastAsia"/>
        </w:rPr>
        <w:t xml:space="preserve"> for 1st round </w:t>
      </w:r>
    </w:p>
    <w:p w14:paraId="14DA9D3F" w14:textId="77777777" w:rsidR="00DD19DE" w:rsidRPr="00805BE8" w:rsidRDefault="00DD19DE">
      <w:pPr>
        <w:pStyle w:val="3"/>
        <w:rPr>
          <w:sz w:val="24"/>
          <w:szCs w:val="16"/>
        </w:rPr>
      </w:pPr>
      <w:r w:rsidRPr="00805BE8">
        <w:rPr>
          <w:sz w:val="24"/>
          <w:szCs w:val="16"/>
        </w:rPr>
        <w:t xml:space="preserve">Open issues </w:t>
      </w:r>
    </w:p>
    <w:p w14:paraId="21CF3049"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1AF0FE54" w14:textId="77777777" w:rsidTr="00251C9E">
        <w:tc>
          <w:tcPr>
            <w:tcW w:w="1242" w:type="dxa"/>
          </w:tcPr>
          <w:p w14:paraId="247C356A" w14:textId="77777777" w:rsidR="00855107" w:rsidRPr="00805BE8" w:rsidRDefault="00855107" w:rsidP="005B4802">
            <w:pPr>
              <w:rPr>
                <w:rFonts w:eastAsiaTheme="minorEastAsia"/>
                <w:b/>
                <w:bCs/>
                <w:color w:val="0070C0"/>
                <w:lang w:val="en-US" w:eastAsia="zh-CN"/>
              </w:rPr>
            </w:pPr>
          </w:p>
        </w:tc>
        <w:tc>
          <w:tcPr>
            <w:tcW w:w="8615" w:type="dxa"/>
          </w:tcPr>
          <w:p w14:paraId="4C19F5A1"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EE38BB2" w14:textId="77777777" w:rsidTr="00251C9E">
        <w:tc>
          <w:tcPr>
            <w:tcW w:w="1242" w:type="dxa"/>
          </w:tcPr>
          <w:p w14:paraId="2A599204" w14:textId="77777777" w:rsidR="00004165" w:rsidRPr="003418CB" w:rsidRDefault="00004165" w:rsidP="00004165">
            <w:pPr>
              <w:rPr>
                <w:rFonts w:eastAsiaTheme="minorEastAsia"/>
                <w:color w:val="0070C0"/>
                <w:lang w:val="en-US" w:eastAsia="zh-CN"/>
              </w:rPr>
            </w:pPr>
            <w:del w:id="383" w:author="HUAWEI" w:date="2020-04-23T10:55:00Z">
              <w:r w:rsidRPr="00045592" w:rsidDel="0013603B">
                <w:rPr>
                  <w:rFonts w:eastAsiaTheme="minorEastAsia" w:hint="eastAsia"/>
                  <w:b/>
                  <w:bCs/>
                  <w:color w:val="0070C0"/>
                  <w:lang w:val="en-US" w:eastAsia="zh-CN"/>
                </w:rPr>
                <w:delText>Sub-</w:delText>
              </w:r>
              <w:r w:rsidR="00142BB9" w:rsidDel="0013603B">
                <w:rPr>
                  <w:rFonts w:eastAsiaTheme="minorEastAsia" w:hint="eastAsia"/>
                  <w:b/>
                  <w:bCs/>
                  <w:color w:val="0070C0"/>
                  <w:lang w:val="en-US" w:eastAsia="zh-CN"/>
                </w:rPr>
                <w:delText>topic</w:delText>
              </w:r>
              <w:r w:rsidRPr="00045592" w:rsidDel="0013603B">
                <w:rPr>
                  <w:rFonts w:eastAsiaTheme="minorEastAsia" w:hint="eastAsia"/>
                  <w:b/>
                  <w:bCs/>
                  <w:color w:val="0070C0"/>
                  <w:lang w:val="en-US" w:eastAsia="zh-CN"/>
                </w:rPr>
                <w:delText>#1</w:delText>
              </w:r>
            </w:del>
            <w:ins w:id="384" w:author="HUAWEI" w:date="2020-04-23T10:55:00Z">
              <w:r w:rsidR="0013603B">
                <w:rPr>
                  <w:rFonts w:eastAsiaTheme="minorEastAsia"/>
                  <w:b/>
                  <w:bCs/>
                  <w:color w:val="0070C0"/>
                  <w:lang w:val="en-US" w:eastAsia="zh-CN"/>
                </w:rPr>
                <w:t>Sub-topic 1-2</w:t>
              </w:r>
            </w:ins>
          </w:p>
        </w:tc>
        <w:tc>
          <w:tcPr>
            <w:tcW w:w="8615" w:type="dxa"/>
          </w:tcPr>
          <w:p w14:paraId="49437174" w14:textId="77777777" w:rsidR="00030B83" w:rsidRPr="00030B83" w:rsidRDefault="00030B83" w:rsidP="00004165">
            <w:pPr>
              <w:rPr>
                <w:ins w:id="385" w:author="HUAWEI" w:date="2020-04-23T10:56:00Z"/>
                <w:b/>
                <w:u w:val="single"/>
                <w:lang w:eastAsia="ko-KR"/>
                <w:rPrChange w:id="386" w:author="HUAWEI" w:date="2020-04-23T10:57:00Z">
                  <w:rPr>
                    <w:ins w:id="387" w:author="HUAWEI" w:date="2020-04-23T10:56:00Z"/>
                    <w:rFonts w:eastAsiaTheme="minorEastAsia"/>
                    <w:i/>
                    <w:color w:val="0070C0"/>
                    <w:lang w:val="en-US" w:eastAsia="zh-CN"/>
                  </w:rPr>
                </w:rPrChange>
              </w:rPr>
            </w:pPr>
            <w:ins w:id="388" w:author="HUAWEI" w:date="2020-04-23T10:56:00Z">
              <w:r w:rsidRPr="00030B83">
                <w:rPr>
                  <w:b/>
                  <w:u w:val="single"/>
                  <w:lang w:eastAsia="ko-KR"/>
                  <w:rPrChange w:id="389" w:author="HUAWEI" w:date="2020-04-23T10:57:00Z">
                    <w:rPr>
                      <w:i/>
                      <w:color w:val="0070C0"/>
                      <w:lang w:val="en-US" w:eastAsia="zh-CN"/>
                    </w:rPr>
                  </w:rPrChange>
                </w:rPr>
                <w:t>Issue 1-2-1:</w:t>
              </w:r>
            </w:ins>
            <w:ins w:id="390" w:author="HUAWEI" w:date="2020-04-23T10:57:00Z">
              <w:r w:rsidRPr="00DF11F1">
                <w:rPr>
                  <w:b/>
                  <w:u w:val="single"/>
                  <w:lang w:eastAsia="ko-KR"/>
                </w:rPr>
                <w:t xml:space="preserve"> NRSRP measurement on non-anchor carrier in enhanced coverage in non-sparse PO scenario</w:t>
              </w:r>
            </w:ins>
          </w:p>
          <w:p w14:paraId="3B644C5A" w14:textId="77777777" w:rsidR="00004165" w:rsidRDefault="00004165" w:rsidP="00004165">
            <w:pPr>
              <w:rPr>
                <w:ins w:id="391" w:author="HUAWEI" w:date="2020-04-23T10:57:00Z"/>
                <w:rFonts w:eastAsiaTheme="minorEastAsia"/>
                <w:i/>
                <w:color w:val="0070C0"/>
                <w:lang w:val="en-US" w:eastAsia="zh-CN"/>
              </w:rPr>
            </w:pPr>
            <w:r w:rsidRPr="00030B83">
              <w:rPr>
                <w:i/>
                <w:color w:val="0070C0"/>
                <w:highlight w:val="green"/>
                <w:lang w:val="en-US" w:eastAsia="zh-CN"/>
                <w:rPrChange w:id="392" w:author="HUAWEI" w:date="2020-04-23T11:00:00Z">
                  <w:rPr>
                    <w:i/>
                    <w:color w:val="0070C0"/>
                    <w:lang w:val="en-US" w:eastAsia="zh-CN"/>
                  </w:rPr>
                </w:rPrChange>
              </w:rPr>
              <w:t>Tentative agreements:</w:t>
            </w:r>
          </w:p>
          <w:p w14:paraId="11D1F10A" w14:textId="77777777" w:rsidR="00030B83" w:rsidRPr="00855107" w:rsidRDefault="00030B83" w:rsidP="00004165">
            <w:pPr>
              <w:rPr>
                <w:rFonts w:eastAsiaTheme="minorEastAsia"/>
                <w:i/>
                <w:color w:val="0070C0"/>
                <w:lang w:val="en-US" w:eastAsia="zh-CN"/>
              </w:rPr>
            </w:pPr>
            <w:ins w:id="393" w:author="HUAWEI" w:date="2020-04-23T10:57:00Z">
              <w:r w:rsidRPr="00DF11F1">
                <w:rPr>
                  <w:rFonts w:eastAsia="宋体"/>
                  <w:szCs w:val="24"/>
                  <w:lang w:eastAsia="zh-CN"/>
                </w:rPr>
                <w:t>UE is allowed to make RRM measurement on non-anchor carrier in non-sparse PO in enhanced coverage when nB is not equal to 4T</w:t>
              </w:r>
            </w:ins>
          </w:p>
          <w:p w14:paraId="3E18C607"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771D9A0" w14:textId="77777777" w:rsidR="00004165" w:rsidRDefault="00E97AD5" w:rsidP="00004165">
            <w:pPr>
              <w:rPr>
                <w:ins w:id="394" w:author="HUAWEI" w:date="2020-04-23T10:58: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45B6BC38" w14:textId="77777777" w:rsidR="00030B83" w:rsidRDefault="00030B83" w:rsidP="00030B83">
            <w:pPr>
              <w:rPr>
                <w:ins w:id="395" w:author="HUAWEI" w:date="2020-04-23T10:59:00Z"/>
                <w:b/>
                <w:u w:val="single"/>
                <w:lang w:eastAsia="ko-KR"/>
              </w:rPr>
            </w:pPr>
            <w:ins w:id="396" w:author="HUAWEI" w:date="2020-04-23T10:58:00Z">
              <w:r w:rsidRPr="00DF11F1">
                <w:rPr>
                  <w:b/>
                  <w:u w:val="single"/>
                  <w:lang w:eastAsia="ko-KR"/>
                </w:rPr>
                <w:t>Issue 1-2-2: Filtering and combination of samples between anchor carrier and non-anchor carriers</w:t>
              </w:r>
            </w:ins>
          </w:p>
          <w:p w14:paraId="0DF1048A" w14:textId="77777777" w:rsidR="00030B83" w:rsidRDefault="00030B83" w:rsidP="00030B83">
            <w:pPr>
              <w:rPr>
                <w:ins w:id="397" w:author="HUAWEI" w:date="2020-04-23T10:59:00Z"/>
                <w:rFonts w:eastAsiaTheme="minorEastAsia"/>
                <w:i/>
                <w:color w:val="0070C0"/>
                <w:lang w:val="en-US" w:eastAsia="zh-CN"/>
              </w:rPr>
            </w:pPr>
            <w:ins w:id="398" w:author="HUAWEI" w:date="2020-04-23T10:59:00Z">
              <w:r w:rsidRPr="00030B83">
                <w:rPr>
                  <w:i/>
                  <w:color w:val="0070C0"/>
                  <w:highlight w:val="yellow"/>
                  <w:lang w:val="en-US" w:eastAsia="zh-CN"/>
                  <w:rPrChange w:id="399" w:author="HUAWEI" w:date="2020-04-23T11:00:00Z">
                    <w:rPr>
                      <w:i/>
                      <w:color w:val="0070C0"/>
                      <w:lang w:val="en-US" w:eastAsia="zh-CN"/>
                    </w:rPr>
                  </w:rPrChange>
                </w:rPr>
                <w:t>Recommendations for 2</w:t>
              </w:r>
              <w:r w:rsidRPr="00030B83">
                <w:rPr>
                  <w:i/>
                  <w:color w:val="0070C0"/>
                  <w:highlight w:val="yellow"/>
                  <w:vertAlign w:val="superscript"/>
                  <w:lang w:val="en-US" w:eastAsia="zh-CN"/>
                  <w:rPrChange w:id="400" w:author="HUAWEI" w:date="2020-04-23T11:00:00Z">
                    <w:rPr>
                      <w:i/>
                      <w:color w:val="0070C0"/>
                      <w:vertAlign w:val="superscript"/>
                      <w:lang w:val="en-US" w:eastAsia="zh-CN"/>
                    </w:rPr>
                  </w:rPrChange>
                </w:rPr>
                <w:t>nd</w:t>
              </w:r>
              <w:r w:rsidRPr="00030B83">
                <w:rPr>
                  <w:i/>
                  <w:color w:val="0070C0"/>
                  <w:highlight w:val="yellow"/>
                  <w:lang w:val="en-US" w:eastAsia="zh-CN"/>
                  <w:rPrChange w:id="401" w:author="HUAWEI" w:date="2020-04-23T11:00:00Z">
                    <w:rPr>
                      <w:i/>
                      <w:color w:val="0070C0"/>
                      <w:lang w:val="en-US" w:eastAsia="zh-CN"/>
                    </w:rPr>
                  </w:rPrChange>
                </w:rPr>
                <w:t xml:space="preserve"> round:</w:t>
              </w:r>
            </w:ins>
          </w:p>
          <w:p w14:paraId="7247D72E" w14:textId="041A8D78" w:rsidR="00037BB6" w:rsidRDefault="00030B83" w:rsidP="00030B83">
            <w:pPr>
              <w:rPr>
                <w:ins w:id="402" w:author="HUAWEI" w:date="2020-04-23T11:08:00Z"/>
                <w:rFonts w:eastAsiaTheme="minorEastAsia"/>
                <w:color w:val="0070C0"/>
                <w:lang w:val="en-US" w:eastAsia="zh-CN"/>
              </w:rPr>
            </w:pPr>
            <w:ins w:id="403" w:author="HUAWEI" w:date="2020-04-23T11:02:00Z">
              <w:r w:rsidRPr="00030B83">
                <w:rPr>
                  <w:color w:val="0070C0"/>
                  <w:lang w:val="en-US" w:eastAsia="zh-CN"/>
                  <w:rPrChange w:id="404" w:author="HUAWEI" w:date="2020-04-23T11:05:00Z">
                    <w:rPr>
                      <w:i/>
                      <w:color w:val="0070C0"/>
                      <w:lang w:val="en-US" w:eastAsia="zh-CN"/>
                    </w:rPr>
                  </w:rPrChange>
                </w:rPr>
                <w:t xml:space="preserve">Filtering or combination among samples from anchor carrier and non-anchor carrier for NRSRP measurement </w:t>
              </w:r>
            </w:ins>
            <w:ins w:id="405" w:author="HUAWEI" w:date="2020-04-23T11:03:00Z">
              <w:r w:rsidRPr="00030B83">
                <w:rPr>
                  <w:color w:val="0070C0"/>
                  <w:lang w:val="en-US" w:eastAsia="zh-CN"/>
                  <w:rPrChange w:id="406" w:author="HUAWEI" w:date="2020-04-23T11:05:00Z">
                    <w:rPr>
                      <w:i/>
                      <w:color w:val="0070C0"/>
                      <w:lang w:val="en-US" w:eastAsia="zh-CN"/>
                    </w:rPr>
                  </w:rPrChange>
                </w:rPr>
                <w:t>need further discussion in the 2</w:t>
              </w:r>
              <w:r w:rsidRPr="00030B83">
                <w:rPr>
                  <w:color w:val="0070C0"/>
                  <w:vertAlign w:val="superscript"/>
                  <w:lang w:val="en-US" w:eastAsia="zh-CN"/>
                  <w:rPrChange w:id="407" w:author="HUAWEI" w:date="2020-04-23T11:05:00Z">
                    <w:rPr>
                      <w:i/>
                      <w:color w:val="0070C0"/>
                      <w:lang w:val="en-US" w:eastAsia="zh-CN"/>
                    </w:rPr>
                  </w:rPrChange>
                </w:rPr>
                <w:t>nd</w:t>
              </w:r>
              <w:r w:rsidRPr="00030B83">
                <w:rPr>
                  <w:color w:val="0070C0"/>
                  <w:lang w:val="en-US" w:eastAsia="zh-CN"/>
                  <w:rPrChange w:id="408" w:author="HUAWEI" w:date="2020-04-23T11:05:00Z">
                    <w:rPr>
                      <w:i/>
                      <w:color w:val="0070C0"/>
                      <w:lang w:val="en-US" w:eastAsia="zh-CN"/>
                    </w:rPr>
                  </w:rPrChange>
                </w:rPr>
                <w:t xml:space="preserve"> round. </w:t>
              </w:r>
            </w:ins>
          </w:p>
          <w:p w14:paraId="4916F0A1" w14:textId="77777777" w:rsidR="00030B83" w:rsidRPr="00030B83" w:rsidRDefault="00037BB6" w:rsidP="00030B83">
            <w:pPr>
              <w:rPr>
                <w:ins w:id="409" w:author="HUAWEI" w:date="2020-04-23T10:59:00Z"/>
                <w:rFonts w:eastAsiaTheme="minorEastAsia"/>
                <w:color w:val="0070C0"/>
                <w:lang w:val="en-US" w:eastAsia="zh-CN"/>
                <w:rPrChange w:id="410" w:author="HUAWEI" w:date="2020-04-23T11:05:00Z">
                  <w:rPr>
                    <w:ins w:id="411" w:author="HUAWEI" w:date="2020-04-23T10:59:00Z"/>
                    <w:rFonts w:eastAsiaTheme="minorEastAsia"/>
                    <w:i/>
                    <w:color w:val="0070C0"/>
                    <w:lang w:val="en-US" w:eastAsia="zh-CN"/>
                  </w:rPr>
                </w:rPrChange>
              </w:rPr>
            </w:pPr>
            <w:ins w:id="412" w:author="HUAWEI" w:date="2020-04-23T11:06:00Z">
              <w:r>
                <w:rPr>
                  <w:rFonts w:eastAsiaTheme="minorEastAsia"/>
                  <w:color w:val="0070C0"/>
                  <w:lang w:val="en-US" w:eastAsia="zh-CN"/>
                </w:rPr>
                <w:t>Companies are encouraged to prov</w:t>
              </w:r>
            </w:ins>
            <w:ins w:id="413" w:author="HUAWEI" w:date="2020-04-23T11:07:00Z">
              <w:r>
                <w:rPr>
                  <w:rFonts w:eastAsiaTheme="minorEastAsia"/>
                  <w:color w:val="0070C0"/>
                  <w:lang w:val="en-US" w:eastAsia="zh-CN"/>
                </w:rPr>
                <w:t>ide inputs on the details of the UE behavior if the thresho</w:t>
              </w:r>
            </w:ins>
            <w:ins w:id="414" w:author="HUAWEI" w:date="2020-04-23T11:08:00Z">
              <w:r>
                <w:rPr>
                  <w:rFonts w:eastAsiaTheme="minorEastAsia"/>
                  <w:color w:val="0070C0"/>
                  <w:lang w:val="en-US" w:eastAsia="zh-CN"/>
                </w:rPr>
                <w:t>ld is introduced.</w:t>
              </w:r>
            </w:ins>
            <w:bookmarkStart w:id="415" w:name="_GoBack"/>
            <w:bookmarkEnd w:id="415"/>
          </w:p>
          <w:p w14:paraId="554FBBC6" w14:textId="77777777" w:rsidR="00BC13DF" w:rsidRPr="00C44BFF" w:rsidRDefault="00BC13DF" w:rsidP="00C44BFF">
            <w:pPr>
              <w:rPr>
                <w:rFonts w:eastAsiaTheme="minorEastAsia"/>
                <w:color w:val="0070C0"/>
                <w:lang w:val="en-US" w:eastAsia="zh-CN"/>
              </w:rPr>
            </w:pPr>
          </w:p>
        </w:tc>
      </w:tr>
      <w:tr w:rsidR="00037BB6" w14:paraId="7CD1B4C0" w14:textId="77777777" w:rsidTr="00251C9E">
        <w:trPr>
          <w:ins w:id="416" w:author="HUAWEI" w:date="2020-04-23T11:08:00Z"/>
        </w:trPr>
        <w:tc>
          <w:tcPr>
            <w:tcW w:w="1242" w:type="dxa"/>
          </w:tcPr>
          <w:p w14:paraId="2A7313AB" w14:textId="77777777" w:rsidR="00037BB6" w:rsidRPr="00045592" w:rsidDel="0013603B" w:rsidRDefault="00037BB6" w:rsidP="00037BB6">
            <w:pPr>
              <w:rPr>
                <w:ins w:id="417" w:author="HUAWEI" w:date="2020-04-23T11:08:00Z"/>
                <w:b/>
                <w:bCs/>
                <w:color w:val="0070C0"/>
                <w:lang w:val="en-US" w:eastAsia="zh-CN"/>
              </w:rPr>
            </w:pPr>
            <w:ins w:id="418" w:author="HUAWEI" w:date="2020-04-23T11:08:00Z">
              <w:r>
                <w:rPr>
                  <w:rFonts w:eastAsiaTheme="minorEastAsia"/>
                  <w:b/>
                  <w:bCs/>
                  <w:color w:val="0070C0"/>
                  <w:lang w:val="en-US" w:eastAsia="zh-CN"/>
                </w:rPr>
                <w:t>Sub-topic 1-</w:t>
              </w:r>
            </w:ins>
            <w:ins w:id="419" w:author="HUAWEI" w:date="2020-04-23T11:09:00Z">
              <w:r>
                <w:rPr>
                  <w:rFonts w:eastAsiaTheme="minorEastAsia"/>
                  <w:b/>
                  <w:bCs/>
                  <w:color w:val="0070C0"/>
                  <w:lang w:val="en-US" w:eastAsia="zh-CN"/>
                </w:rPr>
                <w:t>3</w:t>
              </w:r>
            </w:ins>
          </w:p>
        </w:tc>
        <w:tc>
          <w:tcPr>
            <w:tcW w:w="8615" w:type="dxa"/>
          </w:tcPr>
          <w:p w14:paraId="1BC63F18" w14:textId="77777777" w:rsidR="00037BB6" w:rsidRPr="00DF11F1" w:rsidRDefault="00037BB6" w:rsidP="00037BB6">
            <w:pPr>
              <w:rPr>
                <w:ins w:id="420" w:author="HUAWEI" w:date="2020-04-23T11:09:00Z"/>
                <w:b/>
                <w:u w:val="single"/>
                <w:lang w:eastAsia="ko-KR"/>
              </w:rPr>
            </w:pPr>
            <w:ins w:id="421" w:author="HUAWEI" w:date="2020-04-23T11:09:00Z">
              <w:r w:rsidRPr="00DF11F1">
                <w:rPr>
                  <w:b/>
                  <w:u w:val="single"/>
                  <w:lang w:eastAsia="ko-KR"/>
                </w:rPr>
                <w:t>Issue 1-3</w:t>
              </w:r>
              <w:r>
                <w:rPr>
                  <w:rFonts w:hint="eastAsia"/>
                  <w:b/>
                  <w:u w:val="single"/>
                  <w:lang w:eastAsia="zh-CN"/>
                </w:rPr>
                <w:t>-</w:t>
              </w:r>
              <w:r>
                <w:rPr>
                  <w:b/>
                  <w:u w:val="single"/>
                  <w:lang w:eastAsia="ko-KR"/>
                </w:rPr>
                <w:t>1</w:t>
              </w:r>
              <w:r w:rsidRPr="00DF11F1">
                <w:rPr>
                  <w:b/>
                  <w:u w:val="single"/>
                  <w:lang w:eastAsia="ko-KR"/>
                </w:rPr>
                <w:t>: NTA offset for coexistence between NR and NB-IoT</w:t>
              </w:r>
            </w:ins>
          </w:p>
          <w:p w14:paraId="1F6F497F" w14:textId="77777777" w:rsidR="00037BB6" w:rsidRDefault="00037BB6" w:rsidP="00037BB6">
            <w:pPr>
              <w:rPr>
                <w:ins w:id="422" w:author="HUAWEI" w:date="2020-04-23T11:09:00Z"/>
                <w:rFonts w:eastAsiaTheme="minorEastAsia"/>
                <w:i/>
                <w:color w:val="0070C0"/>
                <w:lang w:val="en-US" w:eastAsia="zh-CN"/>
              </w:rPr>
            </w:pPr>
            <w:ins w:id="423" w:author="HUAWEI" w:date="2020-04-23T11:09:00Z">
              <w:r w:rsidRPr="00E2122B">
                <w:rPr>
                  <w:rFonts w:eastAsiaTheme="minorEastAsia" w:hint="eastAsia"/>
                  <w:i/>
                  <w:color w:val="0070C0"/>
                  <w:highlight w:val="green"/>
                  <w:lang w:val="en-US" w:eastAsia="zh-CN"/>
                </w:rPr>
                <w:t>Tentative agreements:</w:t>
              </w:r>
            </w:ins>
          </w:p>
          <w:p w14:paraId="0B635572" w14:textId="77777777" w:rsidR="00037BB6" w:rsidRPr="00037BB6" w:rsidRDefault="00037BB6" w:rsidP="00004165">
            <w:pPr>
              <w:rPr>
                <w:ins w:id="424" w:author="HUAWEI" w:date="2020-04-23T11:08:00Z"/>
                <w:rFonts w:eastAsiaTheme="minorEastAsia"/>
                <w:lang w:eastAsia="zh-CN"/>
                <w:rPrChange w:id="425" w:author="HUAWEI" w:date="2020-04-23T11:09:00Z">
                  <w:rPr>
                    <w:ins w:id="426" w:author="HUAWEI" w:date="2020-04-23T11:08:00Z"/>
                    <w:b/>
                    <w:u w:val="single"/>
                    <w:lang w:eastAsia="ko-KR"/>
                  </w:rPr>
                </w:rPrChange>
              </w:rPr>
            </w:pPr>
            <w:ins w:id="427" w:author="HUAWEI" w:date="2020-04-23T11:09:00Z">
              <w:r>
                <w:rPr>
                  <w:rFonts w:eastAsiaTheme="minorEastAsia" w:hint="eastAsia"/>
                  <w:lang w:eastAsia="zh-CN"/>
                </w:rPr>
                <w:t>B</w:t>
              </w:r>
              <w:r>
                <w:rPr>
                  <w:rFonts w:eastAsiaTheme="minorEastAsia"/>
                  <w:lang w:eastAsia="zh-CN"/>
                </w:rPr>
                <w:t>ased on the discussion in the 1</w:t>
              </w:r>
              <w:r w:rsidRPr="00037BB6">
                <w:rPr>
                  <w:vertAlign w:val="superscript"/>
                  <w:lang w:eastAsia="zh-CN"/>
                  <w:rPrChange w:id="428" w:author="HUAWEI" w:date="2020-04-23T11:09:00Z">
                    <w:rPr>
                      <w:lang w:eastAsia="zh-CN"/>
                    </w:rPr>
                  </w:rPrChange>
                </w:rPr>
                <w:t>st</w:t>
              </w:r>
              <w:r>
                <w:rPr>
                  <w:rFonts w:eastAsiaTheme="minorEastAsia"/>
                  <w:lang w:eastAsia="zh-CN"/>
                </w:rPr>
                <w:t xml:space="preserve"> round, the CR </w:t>
              </w:r>
              <w:r w:rsidRPr="00DF11F1">
                <w:rPr>
                  <w:rFonts w:eastAsiaTheme="minorEastAsia"/>
                  <w:lang w:val="en-US" w:eastAsia="zh-CN"/>
                </w:rPr>
                <w:t>R4-2004193</w:t>
              </w:r>
              <w:r>
                <w:rPr>
                  <w:rFonts w:eastAsiaTheme="minorEastAsia"/>
                  <w:lang w:val="en-US" w:eastAsia="zh-CN"/>
                </w:rPr>
                <w:t xml:space="preserve"> is agreeable.</w:t>
              </w:r>
            </w:ins>
          </w:p>
        </w:tc>
      </w:tr>
      <w:tr w:rsidR="00037BB6" w14:paraId="4669E2B8" w14:textId="77777777" w:rsidTr="00251C9E">
        <w:trPr>
          <w:ins w:id="429" w:author="HUAWEI" w:date="2020-04-23T11:09:00Z"/>
        </w:trPr>
        <w:tc>
          <w:tcPr>
            <w:tcW w:w="1242" w:type="dxa"/>
          </w:tcPr>
          <w:p w14:paraId="14102EC0" w14:textId="77777777" w:rsidR="00037BB6" w:rsidRDefault="00037BB6" w:rsidP="00004165">
            <w:pPr>
              <w:rPr>
                <w:ins w:id="430" w:author="HUAWEI" w:date="2020-04-23T11:09:00Z"/>
                <w:b/>
                <w:bCs/>
                <w:color w:val="0070C0"/>
                <w:lang w:val="en-US" w:eastAsia="zh-CN"/>
              </w:rPr>
            </w:pPr>
            <w:ins w:id="431" w:author="HUAWEI" w:date="2020-04-23T11:10:00Z">
              <w:r>
                <w:rPr>
                  <w:rFonts w:eastAsiaTheme="minorEastAsia"/>
                  <w:b/>
                  <w:bCs/>
                  <w:color w:val="0070C0"/>
                  <w:lang w:val="en-US" w:eastAsia="zh-CN"/>
                </w:rPr>
                <w:t>Sub-topic 1-4</w:t>
              </w:r>
            </w:ins>
          </w:p>
        </w:tc>
        <w:tc>
          <w:tcPr>
            <w:tcW w:w="8615" w:type="dxa"/>
          </w:tcPr>
          <w:p w14:paraId="4BDE3F1C" w14:textId="77777777" w:rsidR="00037BB6" w:rsidRPr="00DF11F1" w:rsidRDefault="00037BB6" w:rsidP="00037BB6">
            <w:pPr>
              <w:rPr>
                <w:ins w:id="432" w:author="HUAWEI" w:date="2020-04-23T11:10:00Z"/>
                <w:b/>
                <w:u w:val="single"/>
                <w:lang w:eastAsia="ko-KR"/>
              </w:rPr>
            </w:pPr>
            <w:ins w:id="433" w:author="HUAWEI" w:date="2020-04-23T11:10:00Z">
              <w:r w:rsidRPr="00DF11F1">
                <w:rPr>
                  <w:b/>
                  <w:u w:val="single"/>
                  <w:lang w:eastAsia="ko-KR"/>
                </w:rPr>
                <w:t>Issue 1</w:t>
              </w:r>
              <w:r>
                <w:rPr>
                  <w:rFonts w:hint="eastAsia"/>
                  <w:b/>
                  <w:u w:val="single"/>
                  <w:lang w:eastAsia="zh-CN"/>
                </w:rPr>
                <w:t>-</w:t>
              </w:r>
              <w:r>
                <w:rPr>
                  <w:b/>
                  <w:u w:val="single"/>
                  <w:lang w:eastAsia="ko-KR"/>
                </w:rPr>
                <w:t>4</w:t>
              </w:r>
              <w:r>
                <w:rPr>
                  <w:b/>
                  <w:u w:val="single"/>
                  <w:lang w:eastAsia="zh-CN"/>
                </w:rPr>
                <w:t>-</w:t>
              </w:r>
              <w:r>
                <w:rPr>
                  <w:b/>
                  <w:u w:val="single"/>
                  <w:lang w:eastAsia="ko-KR"/>
                </w:rPr>
                <w:t>1</w:t>
              </w:r>
              <w:r w:rsidRPr="00DF11F1">
                <w:t xml:space="preserve"> </w:t>
              </w:r>
              <w:r w:rsidRPr="00DF11F1">
                <w:rPr>
                  <w:b/>
                  <w:u w:val="single"/>
                  <w:lang w:eastAsia="ko-KR"/>
                </w:rPr>
                <w:t>Update RRM requirements for UE specific DRX cycle</w:t>
              </w:r>
            </w:ins>
          </w:p>
          <w:p w14:paraId="2827FA54" w14:textId="77777777" w:rsidR="00037BB6" w:rsidRDefault="00037BB6" w:rsidP="00037BB6">
            <w:pPr>
              <w:rPr>
                <w:ins w:id="434" w:author="HUAWEI" w:date="2020-04-23T11:10:00Z"/>
                <w:rFonts w:eastAsiaTheme="minorEastAsia"/>
                <w:i/>
                <w:color w:val="0070C0"/>
                <w:lang w:val="en-US" w:eastAsia="zh-CN"/>
              </w:rPr>
            </w:pPr>
            <w:ins w:id="435" w:author="HUAWEI" w:date="2020-04-23T11:10:00Z">
              <w:r w:rsidRPr="00E2122B">
                <w:rPr>
                  <w:rFonts w:eastAsiaTheme="minorEastAsia"/>
                  <w:i/>
                  <w:color w:val="0070C0"/>
                  <w:highlight w:val="yellow"/>
                  <w:lang w:val="en-US" w:eastAsia="zh-CN"/>
                </w:rPr>
                <w:t>Recommendations</w:t>
              </w:r>
              <w:r w:rsidRPr="00E2122B">
                <w:rPr>
                  <w:rFonts w:eastAsiaTheme="minorEastAsia" w:hint="eastAsia"/>
                  <w:i/>
                  <w:color w:val="0070C0"/>
                  <w:highlight w:val="yellow"/>
                  <w:lang w:val="en-US" w:eastAsia="zh-CN"/>
                </w:rPr>
                <w:t xml:space="preserve"> for 2</w:t>
              </w:r>
              <w:r w:rsidRPr="00E2122B">
                <w:rPr>
                  <w:rFonts w:eastAsiaTheme="minorEastAsia" w:hint="eastAsia"/>
                  <w:i/>
                  <w:color w:val="0070C0"/>
                  <w:highlight w:val="yellow"/>
                  <w:vertAlign w:val="superscript"/>
                  <w:lang w:val="en-US" w:eastAsia="zh-CN"/>
                </w:rPr>
                <w:t>nd</w:t>
              </w:r>
              <w:r w:rsidRPr="00E2122B">
                <w:rPr>
                  <w:rFonts w:eastAsiaTheme="minorEastAsia" w:hint="eastAsia"/>
                  <w:i/>
                  <w:color w:val="0070C0"/>
                  <w:highlight w:val="yellow"/>
                  <w:lang w:val="en-US" w:eastAsia="zh-CN"/>
                </w:rPr>
                <w:t xml:space="preserve"> round:</w:t>
              </w:r>
            </w:ins>
          </w:p>
          <w:p w14:paraId="20BB243C" w14:textId="77777777" w:rsidR="00037BB6" w:rsidRPr="00037BB6" w:rsidRDefault="00037BB6" w:rsidP="00037BB6">
            <w:pPr>
              <w:rPr>
                <w:ins w:id="436" w:author="HUAWEI" w:date="2020-04-23T11:09:00Z"/>
                <w:rFonts w:eastAsiaTheme="minorEastAsia"/>
                <w:lang w:eastAsia="zh-CN"/>
                <w:rPrChange w:id="437" w:author="HUAWEI" w:date="2020-04-23T11:10:00Z">
                  <w:rPr>
                    <w:ins w:id="438" w:author="HUAWEI" w:date="2020-04-23T11:09:00Z"/>
                    <w:b/>
                    <w:u w:val="single"/>
                    <w:lang w:eastAsia="ko-KR"/>
                  </w:rPr>
                </w:rPrChange>
              </w:rPr>
            </w:pPr>
            <w:ins w:id="439" w:author="HUAWEI" w:date="2020-04-23T11:10:00Z">
              <w:r w:rsidRPr="00037BB6">
                <w:rPr>
                  <w:lang w:eastAsia="zh-CN"/>
                  <w:rPrChange w:id="440" w:author="HUAWEI" w:date="2020-04-23T11:10:00Z">
                    <w:rPr>
                      <w:b/>
                      <w:u w:val="single"/>
                      <w:lang w:eastAsia="zh-CN"/>
                    </w:rPr>
                  </w:rPrChange>
                </w:rPr>
                <w:t>Discussion is needed in the 2</w:t>
              </w:r>
              <w:r w:rsidRPr="00037BB6">
                <w:rPr>
                  <w:vertAlign w:val="superscript"/>
                  <w:lang w:eastAsia="zh-CN"/>
                  <w:rPrChange w:id="441" w:author="HUAWEI" w:date="2020-04-23T11:10:00Z">
                    <w:rPr>
                      <w:b/>
                      <w:u w:val="single"/>
                      <w:lang w:eastAsia="zh-CN"/>
                    </w:rPr>
                  </w:rPrChange>
                </w:rPr>
                <w:t>nd</w:t>
              </w:r>
              <w:r w:rsidRPr="00037BB6">
                <w:rPr>
                  <w:lang w:eastAsia="zh-CN"/>
                  <w:rPrChange w:id="442" w:author="HUAWEI" w:date="2020-04-23T11:10:00Z">
                    <w:rPr>
                      <w:b/>
                      <w:u w:val="single"/>
                      <w:lang w:eastAsia="zh-CN"/>
                    </w:rPr>
                  </w:rPrChange>
                </w:rPr>
                <w:t xml:space="preserve"> round,</w:t>
              </w:r>
              <w:r>
                <w:rPr>
                  <w:rFonts w:eastAsiaTheme="minorEastAsia"/>
                  <w:lang w:eastAsia="zh-CN"/>
                </w:rPr>
                <w:t xml:space="preserve"> and companies are </w:t>
              </w:r>
            </w:ins>
            <w:ins w:id="443" w:author="HUAWEI" w:date="2020-04-23T11:11:00Z">
              <w:r>
                <w:rPr>
                  <w:rFonts w:eastAsiaTheme="minorEastAsia"/>
                  <w:lang w:eastAsia="zh-CN"/>
                </w:rPr>
                <w:t xml:space="preserve">encouraged to provide inputs </w:t>
              </w:r>
            </w:ins>
            <w:ins w:id="444" w:author="HUAWEI" w:date="2020-04-23T11:12:00Z">
              <w:r>
                <w:rPr>
                  <w:rFonts w:eastAsiaTheme="minorEastAsia"/>
                  <w:lang w:eastAsia="zh-CN"/>
                </w:rPr>
                <w:t>and analysis on this issues</w:t>
              </w:r>
            </w:ins>
          </w:p>
        </w:tc>
      </w:tr>
    </w:tbl>
    <w:p w14:paraId="672B8D46" w14:textId="77777777" w:rsidR="00855107" w:rsidRDefault="00855107" w:rsidP="005B4802">
      <w:pPr>
        <w:rPr>
          <w:i/>
          <w:color w:val="0070C0"/>
          <w:lang w:val="en-US" w:eastAsia="zh-CN"/>
        </w:rPr>
      </w:pPr>
    </w:p>
    <w:p w14:paraId="0CD7ADDE" w14:textId="77777777"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588E6CED" w14:textId="77777777" w:rsidTr="00805BE8">
        <w:trPr>
          <w:trHeight w:val="744"/>
        </w:trPr>
        <w:tc>
          <w:tcPr>
            <w:tcW w:w="1395" w:type="dxa"/>
          </w:tcPr>
          <w:p w14:paraId="4935E5A7" w14:textId="77777777" w:rsidR="00962108" w:rsidRPr="000D530B" w:rsidRDefault="00962108" w:rsidP="00251C9E">
            <w:pPr>
              <w:rPr>
                <w:rFonts w:eastAsiaTheme="minorEastAsia"/>
                <w:b/>
                <w:bCs/>
                <w:color w:val="0070C0"/>
                <w:lang w:val="en-US" w:eastAsia="zh-CN"/>
              </w:rPr>
            </w:pPr>
          </w:p>
        </w:tc>
        <w:tc>
          <w:tcPr>
            <w:tcW w:w="4554" w:type="dxa"/>
          </w:tcPr>
          <w:p w14:paraId="33B826DD" w14:textId="77777777" w:rsidR="00962108" w:rsidRPr="00925697" w:rsidRDefault="00962108" w:rsidP="00251C9E">
            <w:pPr>
              <w:rPr>
                <w:rFonts w:eastAsiaTheme="minorEastAsia"/>
                <w:b/>
                <w:bCs/>
                <w:color w:val="0070C0"/>
                <w:lang w:val="de-DE" w:eastAsia="zh-CN"/>
                <w:rPrChange w:id="445" w:author="Juergen Hofmann" w:date="2020-04-22T18:18:00Z">
                  <w:rPr>
                    <w:rFonts w:eastAsiaTheme="minorEastAsia"/>
                    <w:b/>
                    <w:bCs/>
                    <w:color w:val="0070C0"/>
                    <w:lang w:val="en-US" w:eastAsia="zh-CN"/>
                  </w:rPr>
                </w:rPrChange>
              </w:rPr>
            </w:pPr>
            <w:r w:rsidRPr="00925697">
              <w:rPr>
                <w:b/>
                <w:bCs/>
                <w:color w:val="0070C0"/>
                <w:lang w:val="de-DE" w:eastAsia="zh-CN"/>
                <w:rPrChange w:id="446" w:author="Juergen Hofmann" w:date="2020-04-22T18:18:00Z">
                  <w:rPr>
                    <w:b/>
                    <w:bCs/>
                    <w:color w:val="0070C0"/>
                    <w:lang w:val="en-US" w:eastAsia="zh-CN"/>
                  </w:rPr>
                </w:rPrChange>
              </w:rPr>
              <w:t xml:space="preserve">WF/LS t-doc Title </w:t>
            </w:r>
          </w:p>
        </w:tc>
        <w:tc>
          <w:tcPr>
            <w:tcW w:w="2932" w:type="dxa"/>
          </w:tcPr>
          <w:p w14:paraId="3AB7B50B"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34A928C9"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B4E875F" w14:textId="77777777" w:rsidTr="00805BE8">
        <w:trPr>
          <w:trHeight w:val="358"/>
        </w:trPr>
        <w:tc>
          <w:tcPr>
            <w:tcW w:w="1395" w:type="dxa"/>
          </w:tcPr>
          <w:p w14:paraId="6AF5ABFE" w14:textId="77777777" w:rsidR="00962108" w:rsidRPr="003418CB" w:rsidRDefault="00962108" w:rsidP="00251C9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DD41EB0" w14:textId="77777777" w:rsidR="0013603B" w:rsidRPr="00A3097B" w:rsidRDefault="0013603B" w:rsidP="0013603B">
            <w:pPr>
              <w:rPr>
                <w:ins w:id="447" w:author="HUAWEI" w:date="2020-04-23T10:51:00Z"/>
                <w:rFonts w:eastAsiaTheme="minorEastAsia"/>
                <w:color w:val="0070C0"/>
                <w:lang w:val="en-US" w:eastAsia="zh-CN"/>
              </w:rPr>
            </w:pPr>
            <w:ins w:id="448" w:author="HUAWEI" w:date="2020-04-23T10:51:00Z">
              <w:r w:rsidRPr="00A3097B">
                <w:rPr>
                  <w:rFonts w:eastAsiaTheme="minorEastAsia"/>
                  <w:color w:val="0070C0"/>
                  <w:lang w:val="en-US" w:eastAsia="zh-CN"/>
                </w:rPr>
                <w:t>Way forward on RRM requirements of R16 enhancement for NB-IoT</w:t>
              </w:r>
            </w:ins>
          </w:p>
          <w:p w14:paraId="7DAA4A08" w14:textId="77777777" w:rsidR="00962108" w:rsidRPr="0013603B" w:rsidRDefault="00962108" w:rsidP="00251C9E">
            <w:pPr>
              <w:rPr>
                <w:rFonts w:eastAsiaTheme="minorEastAsia"/>
                <w:color w:val="0070C0"/>
                <w:lang w:val="en-US" w:eastAsia="zh-CN"/>
              </w:rPr>
            </w:pPr>
          </w:p>
        </w:tc>
        <w:tc>
          <w:tcPr>
            <w:tcW w:w="2932" w:type="dxa"/>
          </w:tcPr>
          <w:p w14:paraId="08E71E1B" w14:textId="77777777" w:rsidR="00962108" w:rsidRDefault="00962108">
            <w:pPr>
              <w:spacing w:after="0"/>
              <w:rPr>
                <w:rFonts w:eastAsiaTheme="minorEastAsia"/>
                <w:color w:val="0070C0"/>
                <w:lang w:val="en-US" w:eastAsia="zh-CN"/>
              </w:rPr>
            </w:pPr>
          </w:p>
          <w:p w14:paraId="257A9567" w14:textId="77777777" w:rsidR="00962108" w:rsidRPr="00251731" w:rsidDel="00251731" w:rsidRDefault="00251731">
            <w:pPr>
              <w:spacing w:after="0"/>
              <w:rPr>
                <w:del w:id="449" w:author="HUAWEI" w:date="2020-04-23T17:11:00Z"/>
                <w:rFonts w:eastAsiaTheme="minorEastAsia"/>
                <w:lang w:val="en-US" w:eastAsia="zh-CN"/>
                <w:rPrChange w:id="450" w:author="HUAWEI" w:date="2020-04-23T17:11:00Z">
                  <w:rPr>
                    <w:del w:id="451" w:author="HUAWEI" w:date="2020-04-23T17:11:00Z"/>
                    <w:rFonts w:eastAsiaTheme="minorEastAsia"/>
                    <w:color w:val="0070C0"/>
                    <w:lang w:val="en-US" w:eastAsia="zh-CN"/>
                  </w:rPr>
                </w:rPrChange>
              </w:rPr>
            </w:pPr>
            <w:ins w:id="452" w:author="HUAWEI" w:date="2020-04-23T17:11:00Z">
              <w:r w:rsidRPr="00FA28E4">
                <w:rPr>
                  <w:rFonts w:eastAsiaTheme="minorEastAsia"/>
                  <w:lang w:val="en-US" w:eastAsia="zh-CN"/>
                </w:rPr>
                <w:t>Huawei, HiSilicon</w:t>
              </w:r>
            </w:ins>
          </w:p>
          <w:p w14:paraId="6AC24E9B" w14:textId="77777777" w:rsidR="00962108" w:rsidRPr="003418CB" w:rsidRDefault="00962108" w:rsidP="00962108">
            <w:pPr>
              <w:rPr>
                <w:rFonts w:eastAsiaTheme="minorEastAsia"/>
                <w:color w:val="0070C0"/>
                <w:lang w:val="en-US" w:eastAsia="zh-CN"/>
              </w:rPr>
            </w:pPr>
          </w:p>
        </w:tc>
      </w:tr>
    </w:tbl>
    <w:p w14:paraId="4EAC130A" w14:textId="77777777" w:rsidR="00962108" w:rsidRPr="00805BE8" w:rsidRDefault="00962108" w:rsidP="005B4802">
      <w:pPr>
        <w:rPr>
          <w:i/>
          <w:color w:val="0070C0"/>
          <w:lang w:eastAsia="zh-CN"/>
        </w:rPr>
      </w:pPr>
    </w:p>
    <w:p w14:paraId="3A634412" w14:textId="77777777" w:rsidR="00DD19DE" w:rsidRPr="00805BE8" w:rsidRDefault="00DD19DE">
      <w:pPr>
        <w:pStyle w:val="3"/>
        <w:rPr>
          <w:sz w:val="24"/>
          <w:szCs w:val="16"/>
        </w:rPr>
      </w:pPr>
      <w:r w:rsidRPr="00805BE8">
        <w:rPr>
          <w:sz w:val="24"/>
          <w:szCs w:val="16"/>
        </w:rPr>
        <w:t>CRs/TPs</w:t>
      </w:r>
    </w:p>
    <w:p w14:paraId="0D372D6D"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1C150233" w14:textId="77777777" w:rsidTr="00251C9E">
        <w:tc>
          <w:tcPr>
            <w:tcW w:w="1242" w:type="dxa"/>
          </w:tcPr>
          <w:p w14:paraId="18D65BA2"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2860FB2"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13603B" w14:paraId="63B0A4AE" w14:textId="77777777" w:rsidTr="00251C9E">
        <w:tc>
          <w:tcPr>
            <w:tcW w:w="1242" w:type="dxa"/>
          </w:tcPr>
          <w:p w14:paraId="6D020C9B" w14:textId="77777777" w:rsidR="0013603B" w:rsidRPr="003418CB" w:rsidRDefault="0013603B" w:rsidP="0013603B">
            <w:pPr>
              <w:rPr>
                <w:rFonts w:eastAsiaTheme="minorEastAsia"/>
                <w:color w:val="0070C0"/>
                <w:lang w:val="en-US" w:eastAsia="zh-CN"/>
              </w:rPr>
            </w:pPr>
            <w:ins w:id="453" w:author="HUAWEI" w:date="2020-04-23T10:51:00Z">
              <w:r w:rsidRPr="00DF11F1">
                <w:rPr>
                  <w:rFonts w:eastAsiaTheme="minorEastAsia"/>
                  <w:lang w:val="en-US" w:eastAsia="zh-CN"/>
                </w:rPr>
                <w:t>R4-2004193</w:t>
              </w:r>
            </w:ins>
          </w:p>
        </w:tc>
        <w:tc>
          <w:tcPr>
            <w:tcW w:w="8615" w:type="dxa"/>
          </w:tcPr>
          <w:p w14:paraId="02AA8B5A" w14:textId="77777777" w:rsidR="0013603B" w:rsidRPr="00030B83" w:rsidRDefault="0013603B" w:rsidP="0013603B">
            <w:pPr>
              <w:rPr>
                <w:rFonts w:eastAsiaTheme="minorEastAsia"/>
                <w:color w:val="0070C0"/>
                <w:highlight w:val="green"/>
                <w:lang w:val="en-US" w:eastAsia="zh-CN"/>
                <w:rPrChange w:id="454" w:author="HUAWEI" w:date="2020-04-23T11:05:00Z">
                  <w:rPr>
                    <w:rFonts w:eastAsiaTheme="minorEastAsia"/>
                    <w:color w:val="0070C0"/>
                    <w:lang w:val="en-US" w:eastAsia="zh-CN"/>
                  </w:rPr>
                </w:rPrChange>
              </w:rPr>
            </w:pPr>
            <w:ins w:id="455" w:author="HUAWEI" w:date="2020-04-23T10:51:00Z">
              <w:r w:rsidRPr="00030B83">
                <w:rPr>
                  <w:color w:val="0070C0"/>
                  <w:highlight w:val="green"/>
                  <w:lang w:val="en-US" w:eastAsia="zh-CN"/>
                  <w:rPrChange w:id="456" w:author="HUAWEI" w:date="2020-04-23T11:05:00Z">
                    <w:rPr>
                      <w:color w:val="0070C0"/>
                      <w:lang w:val="en-US" w:eastAsia="zh-CN"/>
                    </w:rPr>
                  </w:rPrChange>
                </w:rPr>
                <w:t>Agreeable</w:t>
              </w:r>
            </w:ins>
          </w:p>
        </w:tc>
      </w:tr>
      <w:tr w:rsidR="0013603B" w14:paraId="7875A35E" w14:textId="77777777" w:rsidTr="00251C9E">
        <w:tc>
          <w:tcPr>
            <w:tcW w:w="1242" w:type="dxa"/>
          </w:tcPr>
          <w:p w14:paraId="0AAA8EC5" w14:textId="77777777" w:rsidR="0013603B" w:rsidRPr="00DF11F1" w:rsidRDefault="0013603B" w:rsidP="0013603B">
            <w:pPr>
              <w:rPr>
                <w:lang w:val="en-US" w:eastAsia="zh-CN"/>
              </w:rPr>
            </w:pPr>
            <w:ins w:id="457" w:author="HUAWEI" w:date="2020-04-23T10:51:00Z">
              <w:r w:rsidRPr="00DF11F1">
                <w:rPr>
                  <w:rFonts w:eastAsiaTheme="minorEastAsia"/>
                  <w:lang w:val="en-US" w:eastAsia="zh-CN"/>
                </w:rPr>
                <w:t>R4-2004253</w:t>
              </w:r>
            </w:ins>
          </w:p>
        </w:tc>
        <w:tc>
          <w:tcPr>
            <w:tcW w:w="8615" w:type="dxa"/>
          </w:tcPr>
          <w:p w14:paraId="4C33C0BB" w14:textId="77777777" w:rsidR="0013603B" w:rsidRPr="00030B83" w:rsidRDefault="0013603B" w:rsidP="0013603B">
            <w:pPr>
              <w:rPr>
                <w:i/>
                <w:color w:val="0070C0"/>
                <w:highlight w:val="green"/>
                <w:lang w:val="en-US" w:eastAsia="zh-CN"/>
                <w:rPrChange w:id="458" w:author="HUAWEI" w:date="2020-04-23T11:05:00Z">
                  <w:rPr>
                    <w:i/>
                    <w:color w:val="0070C0"/>
                    <w:lang w:val="en-US" w:eastAsia="zh-CN"/>
                  </w:rPr>
                </w:rPrChange>
              </w:rPr>
            </w:pPr>
            <w:ins w:id="459" w:author="HUAWEI" w:date="2020-04-23T10:51:00Z">
              <w:r w:rsidRPr="00030B83">
                <w:rPr>
                  <w:color w:val="0070C0"/>
                  <w:highlight w:val="green"/>
                  <w:lang w:val="en-US" w:eastAsia="zh-CN"/>
                  <w:rPrChange w:id="460" w:author="HUAWEI" w:date="2020-04-23T11:05:00Z">
                    <w:rPr>
                      <w:color w:val="0070C0"/>
                      <w:lang w:val="en-US" w:eastAsia="zh-CN"/>
                    </w:rPr>
                  </w:rPrChange>
                </w:rPr>
                <w:t>Agreeable</w:t>
              </w:r>
            </w:ins>
          </w:p>
        </w:tc>
      </w:tr>
      <w:tr w:rsidR="0013603B" w14:paraId="2BD2D3F1" w14:textId="77777777" w:rsidTr="00251C9E">
        <w:tc>
          <w:tcPr>
            <w:tcW w:w="1242" w:type="dxa"/>
          </w:tcPr>
          <w:p w14:paraId="54093A65" w14:textId="77777777" w:rsidR="0013603B" w:rsidRPr="00DF11F1" w:rsidRDefault="0013603B" w:rsidP="0013603B">
            <w:pPr>
              <w:rPr>
                <w:lang w:val="en-US" w:eastAsia="zh-CN"/>
              </w:rPr>
            </w:pPr>
            <w:ins w:id="461" w:author="HUAWEI" w:date="2020-04-23T10:51:00Z">
              <w:r w:rsidRPr="00DF11F1">
                <w:rPr>
                  <w:rFonts w:eastAsiaTheme="minorEastAsia"/>
                  <w:lang w:val="en-US" w:eastAsia="zh-CN"/>
                </w:rPr>
                <w:t>R4-2004254</w:t>
              </w:r>
            </w:ins>
          </w:p>
        </w:tc>
        <w:tc>
          <w:tcPr>
            <w:tcW w:w="8615" w:type="dxa"/>
          </w:tcPr>
          <w:p w14:paraId="0112083E" w14:textId="77777777" w:rsidR="0013603B" w:rsidRPr="0013603B" w:rsidRDefault="0013603B" w:rsidP="0013603B">
            <w:pPr>
              <w:rPr>
                <w:color w:val="0070C0"/>
                <w:lang w:val="en-US" w:eastAsia="zh-CN"/>
              </w:rPr>
            </w:pPr>
            <w:ins w:id="462" w:author="HUAWEI" w:date="2020-04-23T10:51:00Z">
              <w:r w:rsidRPr="0013603B">
                <w:rPr>
                  <w:rFonts w:hint="eastAsia"/>
                  <w:color w:val="0070C0"/>
                  <w:lang w:val="en-US" w:eastAsia="zh-CN"/>
                </w:rPr>
                <w:t>To</w:t>
              </w:r>
              <w:r w:rsidRPr="0013603B">
                <w:rPr>
                  <w:color w:val="0070C0"/>
                  <w:lang w:val="en-US" w:eastAsia="zh-CN"/>
                </w:rPr>
                <w:t xml:space="preserve"> be revised </w:t>
              </w:r>
            </w:ins>
          </w:p>
        </w:tc>
      </w:tr>
      <w:tr w:rsidR="0013603B" w14:paraId="6DDD74D8" w14:textId="77777777" w:rsidTr="00251C9E">
        <w:tc>
          <w:tcPr>
            <w:tcW w:w="1242" w:type="dxa"/>
          </w:tcPr>
          <w:p w14:paraId="52199ED7" w14:textId="77777777" w:rsidR="0013603B" w:rsidRPr="00DF11F1" w:rsidRDefault="0013603B" w:rsidP="0013603B">
            <w:pPr>
              <w:rPr>
                <w:lang w:val="en-US" w:eastAsia="zh-CN"/>
              </w:rPr>
            </w:pPr>
            <w:ins w:id="463" w:author="HUAWEI" w:date="2020-04-23T10:51:00Z">
              <w:r w:rsidRPr="00DF11F1">
                <w:rPr>
                  <w:rFonts w:eastAsiaTheme="minorEastAsia"/>
                  <w:lang w:val="en-US" w:eastAsia="zh-CN"/>
                </w:rPr>
                <w:t>R4-2004255</w:t>
              </w:r>
            </w:ins>
          </w:p>
        </w:tc>
        <w:tc>
          <w:tcPr>
            <w:tcW w:w="8615" w:type="dxa"/>
          </w:tcPr>
          <w:p w14:paraId="3BEF7EBA" w14:textId="77777777" w:rsidR="0013603B" w:rsidRPr="00404831" w:rsidRDefault="0013603B" w:rsidP="0013603B">
            <w:pPr>
              <w:rPr>
                <w:i/>
                <w:color w:val="0070C0"/>
                <w:lang w:val="en-US" w:eastAsia="zh-CN"/>
              </w:rPr>
            </w:pPr>
            <w:ins w:id="464" w:author="HUAWEI" w:date="2020-04-23T10:51:00Z">
              <w:r w:rsidRPr="0013603B">
                <w:rPr>
                  <w:rFonts w:hint="eastAsia"/>
                  <w:color w:val="0070C0"/>
                  <w:lang w:val="en-US" w:eastAsia="zh-CN"/>
                </w:rPr>
                <w:t>To</w:t>
              </w:r>
              <w:r w:rsidRPr="0013603B">
                <w:rPr>
                  <w:color w:val="0070C0"/>
                  <w:lang w:val="en-US" w:eastAsia="zh-CN"/>
                </w:rPr>
                <w:t xml:space="preserve"> be revised</w:t>
              </w:r>
            </w:ins>
          </w:p>
        </w:tc>
      </w:tr>
      <w:tr w:rsidR="0013603B" w14:paraId="259073EF" w14:textId="77777777" w:rsidTr="00251C9E">
        <w:tc>
          <w:tcPr>
            <w:tcW w:w="1242" w:type="dxa"/>
          </w:tcPr>
          <w:p w14:paraId="63D8630D" w14:textId="77777777" w:rsidR="0013603B" w:rsidRPr="00DF11F1" w:rsidRDefault="0013603B" w:rsidP="0013603B">
            <w:pPr>
              <w:rPr>
                <w:lang w:val="en-US" w:eastAsia="zh-CN"/>
              </w:rPr>
            </w:pPr>
            <w:ins w:id="465" w:author="HUAWEI" w:date="2020-04-23T10:51:00Z">
              <w:r w:rsidRPr="00DF11F1">
                <w:rPr>
                  <w:rFonts w:eastAsiaTheme="minorEastAsia"/>
                  <w:lang w:val="en-US" w:eastAsia="zh-CN"/>
                </w:rPr>
                <w:t>R4-2004256</w:t>
              </w:r>
            </w:ins>
          </w:p>
        </w:tc>
        <w:tc>
          <w:tcPr>
            <w:tcW w:w="8615" w:type="dxa"/>
          </w:tcPr>
          <w:p w14:paraId="7F5CC8CE" w14:textId="77777777" w:rsidR="0013603B" w:rsidRPr="00404831" w:rsidRDefault="0013603B" w:rsidP="0013603B">
            <w:pPr>
              <w:rPr>
                <w:i/>
                <w:color w:val="0070C0"/>
                <w:lang w:val="en-US" w:eastAsia="zh-CN"/>
              </w:rPr>
            </w:pPr>
            <w:ins w:id="466" w:author="HUAWEI" w:date="2020-04-23T10:51:00Z">
              <w:r w:rsidRPr="0013603B">
                <w:rPr>
                  <w:rFonts w:hint="eastAsia"/>
                  <w:color w:val="0070C0"/>
                  <w:lang w:val="en-US" w:eastAsia="zh-CN"/>
                </w:rPr>
                <w:t>To</w:t>
              </w:r>
              <w:r w:rsidRPr="0013603B">
                <w:rPr>
                  <w:color w:val="0070C0"/>
                  <w:lang w:val="en-US" w:eastAsia="zh-CN"/>
                </w:rPr>
                <w:t xml:space="preserve"> be revised</w:t>
              </w:r>
            </w:ins>
          </w:p>
        </w:tc>
      </w:tr>
    </w:tbl>
    <w:p w14:paraId="31BC5D49" w14:textId="77777777" w:rsidR="009415B0" w:rsidRPr="003418CB" w:rsidRDefault="009415B0" w:rsidP="005B4802">
      <w:pPr>
        <w:rPr>
          <w:color w:val="0070C0"/>
          <w:lang w:val="en-US" w:eastAsia="zh-CN"/>
        </w:rPr>
      </w:pPr>
    </w:p>
    <w:p w14:paraId="22537B9C" w14:textId="77777777" w:rsidR="00035C50" w:rsidRPr="00B845F4" w:rsidRDefault="0007694B" w:rsidP="00B831AE">
      <w:pPr>
        <w:pStyle w:val="2"/>
        <w:rPr>
          <w:lang w:val="en-US"/>
          <w:rPrChange w:id="467" w:author="Santhan Thangarasa" w:date="2020-04-21T15:17:00Z">
            <w:rPr/>
          </w:rPrChange>
        </w:rPr>
      </w:pPr>
      <w:r w:rsidRPr="0007694B">
        <w:rPr>
          <w:lang w:val="en-US"/>
          <w:rPrChange w:id="468" w:author="Santhan Thangarasa" w:date="2020-04-21T15:17:00Z">
            <w:rPr>
              <w:rFonts w:ascii="Times New Roman" w:hAnsi="Times New Roman"/>
              <w:sz w:val="20"/>
              <w:szCs w:val="20"/>
              <w:lang w:val="en-GB" w:eastAsia="en-US"/>
            </w:rPr>
          </w:rPrChange>
        </w:rPr>
        <w:t>Discussion on 2nd round (if applicable)</w:t>
      </w:r>
    </w:p>
    <w:p w14:paraId="77B9CB16" w14:textId="77777777" w:rsidR="00035C50" w:rsidRPr="00B845F4" w:rsidRDefault="00035C50" w:rsidP="00035C50">
      <w:pPr>
        <w:rPr>
          <w:lang w:val="en-US" w:eastAsia="zh-CN"/>
          <w:rPrChange w:id="469" w:author="Santhan Thangarasa" w:date="2020-04-21T15:17:00Z">
            <w:rPr>
              <w:lang w:val="sv-SE" w:eastAsia="zh-CN"/>
            </w:rPr>
          </w:rPrChange>
        </w:rPr>
      </w:pPr>
    </w:p>
    <w:p w14:paraId="2DB10CC5" w14:textId="77777777" w:rsidR="00035C50" w:rsidRPr="00B845F4" w:rsidRDefault="0007694B" w:rsidP="00CB0305">
      <w:pPr>
        <w:pStyle w:val="2"/>
        <w:rPr>
          <w:lang w:val="en-US"/>
          <w:rPrChange w:id="470" w:author="Santhan Thangarasa" w:date="2020-04-21T15:17:00Z">
            <w:rPr/>
          </w:rPrChange>
        </w:rPr>
      </w:pPr>
      <w:r w:rsidRPr="0007694B">
        <w:rPr>
          <w:lang w:val="en-US"/>
          <w:rPrChange w:id="471" w:author="Santhan Thangarasa" w:date="2020-04-21T15:17:00Z">
            <w:rPr>
              <w:rFonts w:ascii="Times New Roman" w:hAnsi="Times New Roman"/>
              <w:sz w:val="20"/>
              <w:szCs w:val="20"/>
              <w:lang w:val="en-GB" w:eastAsia="en-US"/>
            </w:rPr>
          </w:rPrChange>
        </w:rPr>
        <w:t>Summary on 2nd round (if applicable)</w:t>
      </w:r>
    </w:p>
    <w:p w14:paraId="7C43AC1E"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63D6FB02" w14:textId="77777777" w:rsidTr="00251C9E">
        <w:tc>
          <w:tcPr>
            <w:tcW w:w="1242" w:type="dxa"/>
          </w:tcPr>
          <w:p w14:paraId="4B2EF0D6" w14:textId="77777777" w:rsidR="00B24CA0" w:rsidRPr="00045592" w:rsidRDefault="00B24CA0" w:rsidP="00251C9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2DA17FC" w14:textId="77777777" w:rsidR="00B24CA0" w:rsidRPr="00045592" w:rsidRDefault="00B24CA0" w:rsidP="00251C9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C7564A2" w14:textId="77777777" w:rsidTr="00251C9E">
        <w:tc>
          <w:tcPr>
            <w:tcW w:w="1242" w:type="dxa"/>
          </w:tcPr>
          <w:p w14:paraId="49685B1C" w14:textId="77777777" w:rsidR="00B24CA0" w:rsidRPr="003418CB" w:rsidRDefault="00B24CA0" w:rsidP="00251C9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7C23C7" w14:textId="77777777" w:rsidR="00B24CA0" w:rsidRPr="003418CB" w:rsidRDefault="001A59CB" w:rsidP="00251C9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EA25E71" w14:textId="77777777" w:rsidR="00B24CA0" w:rsidRPr="00805BE8" w:rsidRDefault="00B24CA0" w:rsidP="00805BE8"/>
    <w:p w14:paraId="060DC263" w14:textId="77777777" w:rsidR="00FC4DC9" w:rsidRPr="00B845F4" w:rsidRDefault="00FC4DC9" w:rsidP="00FC4DC9">
      <w:pPr>
        <w:pStyle w:val="1"/>
        <w:numPr>
          <w:ilvl w:val="0"/>
          <w:numId w:val="0"/>
        </w:numPr>
        <w:rPr>
          <w:lang w:val="en-US" w:eastAsia="ja-JP"/>
          <w:rPrChange w:id="472" w:author="Santhan Thangarasa" w:date="2020-04-21T15:17:00Z">
            <w:rPr>
              <w:lang w:eastAsia="ja-JP"/>
            </w:rPr>
          </w:rPrChange>
        </w:rPr>
      </w:pPr>
    </w:p>
    <w:sectPr w:rsidR="00FC4DC9" w:rsidRPr="00B845F4"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7C588" w14:textId="77777777" w:rsidR="00A97615" w:rsidRDefault="00A97615">
      <w:r>
        <w:separator/>
      </w:r>
    </w:p>
  </w:endnote>
  <w:endnote w:type="continuationSeparator" w:id="0">
    <w:p w14:paraId="09F760A2" w14:textId="77777777" w:rsidR="00A97615" w:rsidRDefault="00A9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BC11" w14:textId="77777777" w:rsidR="00A97615" w:rsidRDefault="00A97615">
      <w:r>
        <w:separator/>
      </w:r>
    </w:p>
  </w:footnote>
  <w:footnote w:type="continuationSeparator" w:id="0">
    <w:p w14:paraId="4A3E769B" w14:textId="77777777" w:rsidR="00A97615" w:rsidRDefault="00A97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F35DA3"/>
    <w:multiLevelType w:val="hybridMultilevel"/>
    <w:tmpl w:val="D1F2E13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269C6917"/>
    <w:multiLevelType w:val="hybridMultilevel"/>
    <w:tmpl w:val="E68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22081"/>
    <w:multiLevelType w:val="hybridMultilevel"/>
    <w:tmpl w:val="DB4A207C"/>
    <w:lvl w:ilvl="0" w:tplc="D3922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E7A4661"/>
    <w:multiLevelType w:val="hybridMultilevel"/>
    <w:tmpl w:val="93465096"/>
    <w:lvl w:ilvl="0" w:tplc="08090001">
      <w:start w:val="1"/>
      <w:numFmt w:val="bullet"/>
      <w:lvlText w:val=""/>
      <w:lvlJc w:val="left"/>
      <w:pPr>
        <w:ind w:left="936" w:hanging="360"/>
      </w:pPr>
      <w:rPr>
        <w:rFonts w:ascii="Symbol" w:hAnsi="Symbol" w:hint="default"/>
      </w:rPr>
    </w:lvl>
    <w:lvl w:ilvl="1" w:tplc="D7381584">
      <w:start w:val="2017"/>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2F05914"/>
    <w:multiLevelType w:val="hybridMultilevel"/>
    <w:tmpl w:val="2560302E"/>
    <w:lvl w:ilvl="0" w:tplc="D6040DBE">
      <w:start w:val="1"/>
      <w:numFmt w:val="bullet"/>
      <w:lvlText w:val="o"/>
      <w:lvlJc w:val="left"/>
      <w:pPr>
        <w:ind w:left="936" w:hanging="360"/>
      </w:pPr>
      <w:rPr>
        <w:rFonts w:ascii="Courier New" w:hAnsi="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E103E6A"/>
    <w:multiLevelType w:val="hybridMultilevel"/>
    <w:tmpl w:val="4740DE98"/>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15:restartNumberingAfterBreak="0">
    <w:nsid w:val="46393AB2"/>
    <w:multiLevelType w:val="hybridMultilevel"/>
    <w:tmpl w:val="D80E0B5A"/>
    <w:lvl w:ilvl="0" w:tplc="863E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8B732C"/>
    <w:multiLevelType w:val="hybridMultilevel"/>
    <w:tmpl w:val="55AAD860"/>
    <w:lvl w:ilvl="0" w:tplc="040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111A5C"/>
    <w:multiLevelType w:val="hybridMultilevel"/>
    <w:tmpl w:val="F00EC8EE"/>
    <w:lvl w:ilvl="0" w:tplc="F586D91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3" w15:restartNumberingAfterBreak="0">
    <w:nsid w:val="79922675"/>
    <w:multiLevelType w:val="hybridMultilevel"/>
    <w:tmpl w:val="5A98F3F8"/>
    <w:lvl w:ilvl="0" w:tplc="5CEEA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3"/>
  </w:num>
  <w:num w:numId="18">
    <w:abstractNumId w:val="10"/>
  </w:num>
  <w:num w:numId="19">
    <w:abstractNumId w:val="8"/>
  </w:num>
  <w:num w:numId="20">
    <w:abstractNumId w:val="4"/>
  </w:num>
  <w:num w:numId="21">
    <w:abstractNumId w:val="6"/>
  </w:num>
  <w:num w:numId="22">
    <w:abstractNumId w:val="2"/>
  </w:num>
  <w:num w:numId="23">
    <w:abstractNumId w:val="3"/>
  </w:num>
  <w:num w:numId="24">
    <w:abstractNumId w:val="12"/>
  </w:num>
  <w:num w:numId="25">
    <w:abstractNumId w:val="1"/>
  </w:num>
  <w:num w:numId="26">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w15:presenceInfo w15:providerId="AD" w15:userId="S::santhan.thangarasa@ericsson.com::408d9f9c-4a2c-4dc8-a0f4-253ef568dfdf"/>
  </w15:person>
  <w15:person w15:author="Arash Mirbagheri">
    <w15:presenceInfo w15:providerId="AD" w15:userId="S::arashm@qti.qualcomm.com::7beef077-6527-4b2b-9463-3f52ee351aae"/>
  </w15:person>
  <w15:person w15:author="HUAWEI">
    <w15:presenceInfo w15:providerId="None" w15:userId="HUAWEI"/>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282213"/>
    <w:rsid w:val="00000265"/>
    <w:rsid w:val="00004165"/>
    <w:rsid w:val="00020C56"/>
    <w:rsid w:val="00026ACC"/>
    <w:rsid w:val="00030B83"/>
    <w:rsid w:val="0003171D"/>
    <w:rsid w:val="00031C1D"/>
    <w:rsid w:val="00035C50"/>
    <w:rsid w:val="0003698D"/>
    <w:rsid w:val="00037BB6"/>
    <w:rsid w:val="000457A1"/>
    <w:rsid w:val="00050001"/>
    <w:rsid w:val="00052041"/>
    <w:rsid w:val="0005326A"/>
    <w:rsid w:val="000559C7"/>
    <w:rsid w:val="0006266D"/>
    <w:rsid w:val="00065506"/>
    <w:rsid w:val="0007382E"/>
    <w:rsid w:val="000766E1"/>
    <w:rsid w:val="0007694B"/>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904"/>
    <w:rsid w:val="000B4AA0"/>
    <w:rsid w:val="000C2553"/>
    <w:rsid w:val="000C38C3"/>
    <w:rsid w:val="000C678A"/>
    <w:rsid w:val="000C6E9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5B2A"/>
    <w:rsid w:val="0013603B"/>
    <w:rsid w:val="00136D4C"/>
    <w:rsid w:val="00142BB9"/>
    <w:rsid w:val="00144F96"/>
    <w:rsid w:val="00151EAC"/>
    <w:rsid w:val="00153528"/>
    <w:rsid w:val="00154E68"/>
    <w:rsid w:val="00162548"/>
    <w:rsid w:val="00166936"/>
    <w:rsid w:val="00172183"/>
    <w:rsid w:val="001751AB"/>
    <w:rsid w:val="00175A3F"/>
    <w:rsid w:val="00180E09"/>
    <w:rsid w:val="00183D4C"/>
    <w:rsid w:val="00183F6D"/>
    <w:rsid w:val="0018670E"/>
    <w:rsid w:val="00187124"/>
    <w:rsid w:val="0019219A"/>
    <w:rsid w:val="00195077"/>
    <w:rsid w:val="001A033F"/>
    <w:rsid w:val="001A08AA"/>
    <w:rsid w:val="001A59CB"/>
    <w:rsid w:val="001B2BEC"/>
    <w:rsid w:val="001C1409"/>
    <w:rsid w:val="001C2AE6"/>
    <w:rsid w:val="001C4A89"/>
    <w:rsid w:val="001C6177"/>
    <w:rsid w:val="001D0363"/>
    <w:rsid w:val="001D7D94"/>
    <w:rsid w:val="001E0A28"/>
    <w:rsid w:val="001E4218"/>
    <w:rsid w:val="001F04F9"/>
    <w:rsid w:val="001F0B20"/>
    <w:rsid w:val="00200A62"/>
    <w:rsid w:val="00203740"/>
    <w:rsid w:val="002138EA"/>
    <w:rsid w:val="00213F84"/>
    <w:rsid w:val="00214FBD"/>
    <w:rsid w:val="002151C1"/>
    <w:rsid w:val="00222897"/>
    <w:rsid w:val="00222B0C"/>
    <w:rsid w:val="00235394"/>
    <w:rsid w:val="00235577"/>
    <w:rsid w:val="002435CA"/>
    <w:rsid w:val="0024469F"/>
    <w:rsid w:val="00251731"/>
    <w:rsid w:val="00251C9E"/>
    <w:rsid w:val="00252DB8"/>
    <w:rsid w:val="002537BC"/>
    <w:rsid w:val="00255C58"/>
    <w:rsid w:val="00256444"/>
    <w:rsid w:val="0026054C"/>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042"/>
    <w:rsid w:val="002B516C"/>
    <w:rsid w:val="002B5E1D"/>
    <w:rsid w:val="002B60C1"/>
    <w:rsid w:val="002C4B52"/>
    <w:rsid w:val="002D03E5"/>
    <w:rsid w:val="002D36EB"/>
    <w:rsid w:val="002D6BDF"/>
    <w:rsid w:val="002E2CE9"/>
    <w:rsid w:val="002E3BF7"/>
    <w:rsid w:val="002E403E"/>
    <w:rsid w:val="002F158C"/>
    <w:rsid w:val="002F4093"/>
    <w:rsid w:val="002F5636"/>
    <w:rsid w:val="002F57B8"/>
    <w:rsid w:val="00301F1C"/>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2ECC"/>
    <w:rsid w:val="00383E37"/>
    <w:rsid w:val="00393042"/>
    <w:rsid w:val="00394AD5"/>
    <w:rsid w:val="0039642D"/>
    <w:rsid w:val="003A2E40"/>
    <w:rsid w:val="003B0158"/>
    <w:rsid w:val="003B40B6"/>
    <w:rsid w:val="003B56DB"/>
    <w:rsid w:val="003B755E"/>
    <w:rsid w:val="003C1A81"/>
    <w:rsid w:val="003C228E"/>
    <w:rsid w:val="003C51E7"/>
    <w:rsid w:val="003C6893"/>
    <w:rsid w:val="003C6DE2"/>
    <w:rsid w:val="003D1EFD"/>
    <w:rsid w:val="003D28BF"/>
    <w:rsid w:val="003D4215"/>
    <w:rsid w:val="003D4C47"/>
    <w:rsid w:val="003D7719"/>
    <w:rsid w:val="003E40EE"/>
    <w:rsid w:val="003F1C1B"/>
    <w:rsid w:val="003F4E1D"/>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51A9"/>
    <w:rsid w:val="004412A0"/>
    <w:rsid w:val="00446408"/>
    <w:rsid w:val="00450F27"/>
    <w:rsid w:val="004510E5"/>
    <w:rsid w:val="00456A75"/>
    <w:rsid w:val="00461E39"/>
    <w:rsid w:val="00462D3A"/>
    <w:rsid w:val="00463521"/>
    <w:rsid w:val="00471125"/>
    <w:rsid w:val="00471B87"/>
    <w:rsid w:val="0047437A"/>
    <w:rsid w:val="00480E42"/>
    <w:rsid w:val="00484C5D"/>
    <w:rsid w:val="0048543E"/>
    <w:rsid w:val="004868C1"/>
    <w:rsid w:val="00486D52"/>
    <w:rsid w:val="0048750F"/>
    <w:rsid w:val="004A495F"/>
    <w:rsid w:val="004A7544"/>
    <w:rsid w:val="004B1375"/>
    <w:rsid w:val="004B6B0F"/>
    <w:rsid w:val="004C2E5A"/>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4605"/>
    <w:rsid w:val="00515CBE"/>
    <w:rsid w:val="00515E2B"/>
    <w:rsid w:val="00522A7E"/>
    <w:rsid w:val="00522F20"/>
    <w:rsid w:val="005238C3"/>
    <w:rsid w:val="005308DB"/>
    <w:rsid w:val="00530A2E"/>
    <w:rsid w:val="00530FBE"/>
    <w:rsid w:val="00533159"/>
    <w:rsid w:val="005339DB"/>
    <w:rsid w:val="00534C89"/>
    <w:rsid w:val="00541573"/>
    <w:rsid w:val="0054348A"/>
    <w:rsid w:val="00553D96"/>
    <w:rsid w:val="00571777"/>
    <w:rsid w:val="00580FF5"/>
    <w:rsid w:val="0058519C"/>
    <w:rsid w:val="00590C05"/>
    <w:rsid w:val="0059149A"/>
    <w:rsid w:val="005956EE"/>
    <w:rsid w:val="0059641F"/>
    <w:rsid w:val="005A083E"/>
    <w:rsid w:val="005B4802"/>
    <w:rsid w:val="005C1EA6"/>
    <w:rsid w:val="005C683B"/>
    <w:rsid w:val="005D0B99"/>
    <w:rsid w:val="005D308E"/>
    <w:rsid w:val="005D3A48"/>
    <w:rsid w:val="005D7AF8"/>
    <w:rsid w:val="005E366A"/>
    <w:rsid w:val="005F2145"/>
    <w:rsid w:val="006016E1"/>
    <w:rsid w:val="00602D27"/>
    <w:rsid w:val="0060781F"/>
    <w:rsid w:val="006144A1"/>
    <w:rsid w:val="00615EBB"/>
    <w:rsid w:val="00616096"/>
    <w:rsid w:val="006160A2"/>
    <w:rsid w:val="006302AA"/>
    <w:rsid w:val="006363BD"/>
    <w:rsid w:val="00640615"/>
    <w:rsid w:val="006412DC"/>
    <w:rsid w:val="00642BC6"/>
    <w:rsid w:val="00644790"/>
    <w:rsid w:val="006501AF"/>
    <w:rsid w:val="00650DDE"/>
    <w:rsid w:val="0065505B"/>
    <w:rsid w:val="006670AC"/>
    <w:rsid w:val="00672307"/>
    <w:rsid w:val="006808C6"/>
    <w:rsid w:val="00682668"/>
    <w:rsid w:val="0068309C"/>
    <w:rsid w:val="00692A68"/>
    <w:rsid w:val="00695D85"/>
    <w:rsid w:val="006A30A2"/>
    <w:rsid w:val="006A6D23"/>
    <w:rsid w:val="006A6D8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0D99"/>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1BB0"/>
    <w:rsid w:val="007C5EF1"/>
    <w:rsid w:val="007C7BF5"/>
    <w:rsid w:val="007D19B7"/>
    <w:rsid w:val="007D1CD1"/>
    <w:rsid w:val="007D75E5"/>
    <w:rsid w:val="007D773E"/>
    <w:rsid w:val="007E0319"/>
    <w:rsid w:val="007E066E"/>
    <w:rsid w:val="007E1356"/>
    <w:rsid w:val="007E20FC"/>
    <w:rsid w:val="007E7062"/>
    <w:rsid w:val="007F0E1E"/>
    <w:rsid w:val="007F29A7"/>
    <w:rsid w:val="00805BE8"/>
    <w:rsid w:val="00816078"/>
    <w:rsid w:val="008177E3"/>
    <w:rsid w:val="00820376"/>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6A42"/>
    <w:rsid w:val="00886D1F"/>
    <w:rsid w:val="00891EE1"/>
    <w:rsid w:val="00893987"/>
    <w:rsid w:val="008963EF"/>
    <w:rsid w:val="0089688E"/>
    <w:rsid w:val="008A1FBE"/>
    <w:rsid w:val="008B0E72"/>
    <w:rsid w:val="008B3194"/>
    <w:rsid w:val="008B5AE7"/>
    <w:rsid w:val="008C33A5"/>
    <w:rsid w:val="008C60E9"/>
    <w:rsid w:val="008D1B7C"/>
    <w:rsid w:val="008D6657"/>
    <w:rsid w:val="008E1F60"/>
    <w:rsid w:val="008E1FBE"/>
    <w:rsid w:val="008E307E"/>
    <w:rsid w:val="008F4DD1"/>
    <w:rsid w:val="008F6056"/>
    <w:rsid w:val="008F7047"/>
    <w:rsid w:val="00900A00"/>
    <w:rsid w:val="00902C07"/>
    <w:rsid w:val="00905804"/>
    <w:rsid w:val="009101E2"/>
    <w:rsid w:val="00915D73"/>
    <w:rsid w:val="00916077"/>
    <w:rsid w:val="009170A2"/>
    <w:rsid w:val="009208A6"/>
    <w:rsid w:val="00924514"/>
    <w:rsid w:val="00925697"/>
    <w:rsid w:val="00927316"/>
    <w:rsid w:val="0093276D"/>
    <w:rsid w:val="00933D12"/>
    <w:rsid w:val="00937065"/>
    <w:rsid w:val="00940285"/>
    <w:rsid w:val="009415B0"/>
    <w:rsid w:val="009464E9"/>
    <w:rsid w:val="00947E7E"/>
    <w:rsid w:val="0095139A"/>
    <w:rsid w:val="00953E16"/>
    <w:rsid w:val="009542AC"/>
    <w:rsid w:val="00955AE0"/>
    <w:rsid w:val="00961BB2"/>
    <w:rsid w:val="00962108"/>
    <w:rsid w:val="009638D6"/>
    <w:rsid w:val="0097408E"/>
    <w:rsid w:val="00974BB2"/>
    <w:rsid w:val="00974FA7"/>
    <w:rsid w:val="009756E5"/>
    <w:rsid w:val="00977A8C"/>
    <w:rsid w:val="00983910"/>
    <w:rsid w:val="009932AC"/>
    <w:rsid w:val="00994351"/>
    <w:rsid w:val="00996518"/>
    <w:rsid w:val="00996A8F"/>
    <w:rsid w:val="009A1DBF"/>
    <w:rsid w:val="009A68E6"/>
    <w:rsid w:val="009A7598"/>
    <w:rsid w:val="009B1DF8"/>
    <w:rsid w:val="009B3D20"/>
    <w:rsid w:val="009B5418"/>
    <w:rsid w:val="009C0727"/>
    <w:rsid w:val="009C2010"/>
    <w:rsid w:val="009C492F"/>
    <w:rsid w:val="009D2FF2"/>
    <w:rsid w:val="009D3226"/>
    <w:rsid w:val="009D3385"/>
    <w:rsid w:val="009D793C"/>
    <w:rsid w:val="009E16A9"/>
    <w:rsid w:val="009E375F"/>
    <w:rsid w:val="009E39D4"/>
    <w:rsid w:val="009E5401"/>
    <w:rsid w:val="00A0758F"/>
    <w:rsid w:val="00A1570A"/>
    <w:rsid w:val="00A211B4"/>
    <w:rsid w:val="00A31DBA"/>
    <w:rsid w:val="00A33DDF"/>
    <w:rsid w:val="00A34547"/>
    <w:rsid w:val="00A376B7"/>
    <w:rsid w:val="00A41BF5"/>
    <w:rsid w:val="00A44778"/>
    <w:rsid w:val="00A469E7"/>
    <w:rsid w:val="00A51BAF"/>
    <w:rsid w:val="00A57901"/>
    <w:rsid w:val="00A604A4"/>
    <w:rsid w:val="00A61B7D"/>
    <w:rsid w:val="00A6605B"/>
    <w:rsid w:val="00A66ADC"/>
    <w:rsid w:val="00A7147D"/>
    <w:rsid w:val="00A81B15"/>
    <w:rsid w:val="00A837FF"/>
    <w:rsid w:val="00A84DC8"/>
    <w:rsid w:val="00A85DBC"/>
    <w:rsid w:val="00A87FEB"/>
    <w:rsid w:val="00A93F9F"/>
    <w:rsid w:val="00A9420E"/>
    <w:rsid w:val="00A97615"/>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FD8"/>
    <w:rsid w:val="00B067CA"/>
    <w:rsid w:val="00B12B26"/>
    <w:rsid w:val="00B163F8"/>
    <w:rsid w:val="00B2472D"/>
    <w:rsid w:val="00B24CA0"/>
    <w:rsid w:val="00B2549F"/>
    <w:rsid w:val="00B2795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45F4"/>
    <w:rsid w:val="00B87725"/>
    <w:rsid w:val="00BA1621"/>
    <w:rsid w:val="00BA259A"/>
    <w:rsid w:val="00BA259C"/>
    <w:rsid w:val="00BA27C9"/>
    <w:rsid w:val="00BA29D3"/>
    <w:rsid w:val="00BA307F"/>
    <w:rsid w:val="00BA5280"/>
    <w:rsid w:val="00BB14F1"/>
    <w:rsid w:val="00BB572E"/>
    <w:rsid w:val="00BB74FD"/>
    <w:rsid w:val="00BC13DF"/>
    <w:rsid w:val="00BC5982"/>
    <w:rsid w:val="00BC5A8D"/>
    <w:rsid w:val="00BC60BF"/>
    <w:rsid w:val="00BD28BF"/>
    <w:rsid w:val="00BD6404"/>
    <w:rsid w:val="00BE33AE"/>
    <w:rsid w:val="00BE53D0"/>
    <w:rsid w:val="00BF046F"/>
    <w:rsid w:val="00BF60F3"/>
    <w:rsid w:val="00C01D50"/>
    <w:rsid w:val="00C056DC"/>
    <w:rsid w:val="00C1329B"/>
    <w:rsid w:val="00C24C05"/>
    <w:rsid w:val="00C24D2F"/>
    <w:rsid w:val="00C26222"/>
    <w:rsid w:val="00C31283"/>
    <w:rsid w:val="00C33C48"/>
    <w:rsid w:val="00C340E5"/>
    <w:rsid w:val="00C35AA7"/>
    <w:rsid w:val="00C43BA1"/>
    <w:rsid w:val="00C43DAB"/>
    <w:rsid w:val="00C44BFF"/>
    <w:rsid w:val="00C47F08"/>
    <w:rsid w:val="00C514A6"/>
    <w:rsid w:val="00C5739F"/>
    <w:rsid w:val="00C57CF0"/>
    <w:rsid w:val="00C627F6"/>
    <w:rsid w:val="00C649BD"/>
    <w:rsid w:val="00C65891"/>
    <w:rsid w:val="00C667E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C1F"/>
    <w:rsid w:val="00CC5F88"/>
    <w:rsid w:val="00CC69C8"/>
    <w:rsid w:val="00CC77A2"/>
    <w:rsid w:val="00CD307E"/>
    <w:rsid w:val="00CD6A1B"/>
    <w:rsid w:val="00CE0A7F"/>
    <w:rsid w:val="00CE1718"/>
    <w:rsid w:val="00CF4156"/>
    <w:rsid w:val="00CF4D1B"/>
    <w:rsid w:val="00D00716"/>
    <w:rsid w:val="00D03D00"/>
    <w:rsid w:val="00D05C30"/>
    <w:rsid w:val="00D11359"/>
    <w:rsid w:val="00D3188C"/>
    <w:rsid w:val="00D35F9B"/>
    <w:rsid w:val="00D36B69"/>
    <w:rsid w:val="00D408DD"/>
    <w:rsid w:val="00D4592B"/>
    <w:rsid w:val="00D45D72"/>
    <w:rsid w:val="00D520E4"/>
    <w:rsid w:val="00D53A38"/>
    <w:rsid w:val="00D575DD"/>
    <w:rsid w:val="00D57DFA"/>
    <w:rsid w:val="00D65996"/>
    <w:rsid w:val="00D67FCF"/>
    <w:rsid w:val="00D709CE"/>
    <w:rsid w:val="00D71F73"/>
    <w:rsid w:val="00D80786"/>
    <w:rsid w:val="00D81CAB"/>
    <w:rsid w:val="00D8576F"/>
    <w:rsid w:val="00D8677F"/>
    <w:rsid w:val="00D97F0C"/>
    <w:rsid w:val="00DA3A86"/>
    <w:rsid w:val="00DC1D2B"/>
    <w:rsid w:val="00DC2500"/>
    <w:rsid w:val="00DC77DC"/>
    <w:rsid w:val="00DD0453"/>
    <w:rsid w:val="00DD0C2C"/>
    <w:rsid w:val="00DD19DE"/>
    <w:rsid w:val="00DD28BC"/>
    <w:rsid w:val="00DE31F0"/>
    <w:rsid w:val="00DE3D1C"/>
    <w:rsid w:val="00DF11F1"/>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202D"/>
    <w:rsid w:val="00EC322D"/>
    <w:rsid w:val="00ED2B87"/>
    <w:rsid w:val="00ED383A"/>
    <w:rsid w:val="00EE251F"/>
    <w:rsid w:val="00EF1297"/>
    <w:rsid w:val="00EF1EC5"/>
    <w:rsid w:val="00EF4C88"/>
    <w:rsid w:val="00EF55EB"/>
    <w:rsid w:val="00F00DCC"/>
    <w:rsid w:val="00F0156F"/>
    <w:rsid w:val="00F05AC8"/>
    <w:rsid w:val="00F07167"/>
    <w:rsid w:val="00F072D8"/>
    <w:rsid w:val="00F07CE0"/>
    <w:rsid w:val="00F13D05"/>
    <w:rsid w:val="00F1679D"/>
    <w:rsid w:val="00F1682C"/>
    <w:rsid w:val="00F20B91"/>
    <w:rsid w:val="00F21768"/>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4DC9"/>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24B163"/>
  <w15:docId w15:val="{F01FBB26-7524-462C-A9CE-E8C68079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BB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7694B"/>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7694B"/>
    <w:pPr>
      <w:numPr>
        <w:ilvl w:val="2"/>
      </w:numPr>
      <w:spacing w:before="120"/>
      <w:outlineLvl w:val="2"/>
    </w:pPr>
  </w:style>
  <w:style w:type="paragraph" w:styleId="4">
    <w:name w:val="heading 4"/>
    <w:basedOn w:val="3"/>
    <w:next w:val="a"/>
    <w:link w:val="4Char"/>
    <w:qFormat/>
    <w:rsid w:val="0007694B"/>
    <w:pPr>
      <w:numPr>
        <w:ilvl w:val="3"/>
      </w:numPr>
      <w:outlineLvl w:val="3"/>
    </w:pPr>
    <w:rPr>
      <w:sz w:val="24"/>
    </w:rPr>
  </w:style>
  <w:style w:type="paragraph" w:styleId="5">
    <w:name w:val="heading 5"/>
    <w:basedOn w:val="4"/>
    <w:next w:val="a"/>
    <w:link w:val="5Char"/>
    <w:qFormat/>
    <w:rsid w:val="0007694B"/>
    <w:pPr>
      <w:numPr>
        <w:ilvl w:val="4"/>
      </w:numPr>
      <w:outlineLvl w:val="4"/>
    </w:pPr>
    <w:rPr>
      <w:sz w:val="22"/>
    </w:rPr>
  </w:style>
  <w:style w:type="paragraph" w:styleId="6">
    <w:name w:val="heading 6"/>
    <w:basedOn w:val="H6"/>
    <w:next w:val="a"/>
    <w:link w:val="6Char"/>
    <w:qFormat/>
    <w:rsid w:val="0007694B"/>
    <w:pPr>
      <w:numPr>
        <w:ilvl w:val="5"/>
        <w:numId w:val="5"/>
      </w:numPr>
      <w:outlineLvl w:val="5"/>
    </w:pPr>
  </w:style>
  <w:style w:type="paragraph" w:styleId="7">
    <w:name w:val="heading 7"/>
    <w:basedOn w:val="H6"/>
    <w:next w:val="a"/>
    <w:link w:val="7Char"/>
    <w:qFormat/>
    <w:rsid w:val="0007694B"/>
    <w:pPr>
      <w:numPr>
        <w:ilvl w:val="6"/>
        <w:numId w:val="5"/>
      </w:numPr>
      <w:outlineLvl w:val="6"/>
    </w:pPr>
  </w:style>
  <w:style w:type="paragraph" w:styleId="8">
    <w:name w:val="heading 8"/>
    <w:basedOn w:val="1"/>
    <w:next w:val="a"/>
    <w:link w:val="8Char"/>
    <w:qFormat/>
    <w:rsid w:val="0007694B"/>
    <w:pPr>
      <w:numPr>
        <w:ilvl w:val="7"/>
      </w:numPr>
      <w:outlineLvl w:val="7"/>
    </w:pPr>
  </w:style>
  <w:style w:type="paragraph" w:styleId="9">
    <w:name w:val="heading 9"/>
    <w:basedOn w:val="8"/>
    <w:next w:val="a"/>
    <w:link w:val="9Char"/>
    <w:qFormat/>
    <w:rsid w:val="0007694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7694B"/>
    <w:pPr>
      <w:numPr>
        <w:numId w:val="0"/>
      </w:numPr>
      <w:ind w:left="1985" w:hanging="1985"/>
      <w:outlineLvl w:val="9"/>
    </w:pPr>
    <w:rPr>
      <w:sz w:val="20"/>
    </w:rPr>
  </w:style>
  <w:style w:type="paragraph" w:styleId="90">
    <w:name w:val="toc 9"/>
    <w:basedOn w:val="80"/>
    <w:rsid w:val="0007694B"/>
    <w:pPr>
      <w:ind w:left="1418" w:hanging="1418"/>
    </w:pPr>
  </w:style>
  <w:style w:type="paragraph" w:styleId="80">
    <w:name w:val="toc 8"/>
    <w:basedOn w:val="10"/>
    <w:rsid w:val="0007694B"/>
    <w:pPr>
      <w:spacing w:before="180"/>
      <w:ind w:left="2693" w:hanging="2693"/>
    </w:pPr>
    <w:rPr>
      <w:b/>
    </w:rPr>
  </w:style>
  <w:style w:type="paragraph" w:styleId="10">
    <w:name w:val="toc 1"/>
    <w:rsid w:val="0007694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7694B"/>
    <w:pPr>
      <w:keepLines/>
      <w:tabs>
        <w:tab w:val="center" w:pos="4536"/>
        <w:tab w:val="right" w:pos="9072"/>
      </w:tabs>
    </w:pPr>
    <w:rPr>
      <w:noProof/>
    </w:rPr>
  </w:style>
  <w:style w:type="character" w:customStyle="1" w:styleId="ZGSM">
    <w:name w:val="ZGSM"/>
    <w:rsid w:val="0007694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7694B"/>
    <w:pPr>
      <w:widowControl w:val="0"/>
    </w:pPr>
    <w:rPr>
      <w:rFonts w:ascii="Arial" w:hAnsi="Arial"/>
      <w:b/>
      <w:noProof/>
      <w:sz w:val="18"/>
      <w:lang w:val="en-GB"/>
    </w:rPr>
  </w:style>
  <w:style w:type="paragraph" w:customStyle="1" w:styleId="ZD">
    <w:name w:val="ZD"/>
    <w:rsid w:val="0007694B"/>
    <w:pPr>
      <w:framePr w:wrap="notBeside" w:vAnchor="page" w:hAnchor="margin" w:y="15764"/>
      <w:widowControl w:val="0"/>
    </w:pPr>
    <w:rPr>
      <w:rFonts w:ascii="Arial" w:hAnsi="Arial"/>
      <w:noProof/>
      <w:sz w:val="32"/>
      <w:lang w:val="en-GB" w:eastAsia="en-US"/>
    </w:rPr>
  </w:style>
  <w:style w:type="paragraph" w:styleId="50">
    <w:name w:val="toc 5"/>
    <w:basedOn w:val="40"/>
    <w:rsid w:val="0007694B"/>
    <w:pPr>
      <w:ind w:left="1701" w:hanging="1701"/>
    </w:pPr>
  </w:style>
  <w:style w:type="paragraph" w:styleId="40">
    <w:name w:val="toc 4"/>
    <w:basedOn w:val="30"/>
    <w:rsid w:val="0007694B"/>
    <w:pPr>
      <w:ind w:left="1418" w:hanging="1418"/>
    </w:pPr>
  </w:style>
  <w:style w:type="paragraph" w:styleId="30">
    <w:name w:val="toc 3"/>
    <w:basedOn w:val="20"/>
    <w:rsid w:val="0007694B"/>
    <w:pPr>
      <w:ind w:left="1134" w:hanging="1134"/>
    </w:pPr>
  </w:style>
  <w:style w:type="paragraph" w:styleId="20">
    <w:name w:val="toc 2"/>
    <w:basedOn w:val="10"/>
    <w:rsid w:val="0007694B"/>
    <w:pPr>
      <w:keepNext w:val="0"/>
      <w:spacing w:before="0"/>
      <w:ind w:left="851" w:hanging="851"/>
    </w:pPr>
    <w:rPr>
      <w:sz w:val="20"/>
    </w:rPr>
  </w:style>
  <w:style w:type="paragraph" w:styleId="11">
    <w:name w:val="index 1"/>
    <w:basedOn w:val="a"/>
    <w:semiHidden/>
    <w:rsid w:val="0007694B"/>
    <w:pPr>
      <w:keepLines/>
      <w:spacing w:after="0"/>
    </w:pPr>
  </w:style>
  <w:style w:type="paragraph" w:styleId="21">
    <w:name w:val="index 2"/>
    <w:basedOn w:val="11"/>
    <w:semiHidden/>
    <w:rsid w:val="0007694B"/>
    <w:pPr>
      <w:ind w:left="284"/>
    </w:pPr>
  </w:style>
  <w:style w:type="paragraph" w:customStyle="1" w:styleId="TT">
    <w:name w:val="TT"/>
    <w:basedOn w:val="1"/>
    <w:next w:val="a"/>
    <w:rsid w:val="0007694B"/>
    <w:pPr>
      <w:outlineLvl w:val="9"/>
    </w:pPr>
  </w:style>
  <w:style w:type="paragraph" w:styleId="a4">
    <w:name w:val="footer"/>
    <w:basedOn w:val="a3"/>
    <w:link w:val="Char0"/>
    <w:rsid w:val="0007694B"/>
    <w:pPr>
      <w:jc w:val="center"/>
    </w:pPr>
    <w:rPr>
      <w:i/>
    </w:rPr>
  </w:style>
  <w:style w:type="character" w:styleId="a5">
    <w:name w:val="footnote reference"/>
    <w:semiHidden/>
    <w:rsid w:val="0007694B"/>
    <w:rPr>
      <w:b/>
      <w:position w:val="6"/>
      <w:sz w:val="16"/>
    </w:rPr>
  </w:style>
  <w:style w:type="paragraph" w:styleId="a6">
    <w:name w:val="footnote text"/>
    <w:basedOn w:val="a"/>
    <w:link w:val="Char1"/>
    <w:semiHidden/>
    <w:rsid w:val="0007694B"/>
    <w:pPr>
      <w:keepLines/>
      <w:spacing w:after="0"/>
      <w:ind w:left="454" w:hanging="454"/>
    </w:pPr>
    <w:rPr>
      <w:sz w:val="16"/>
    </w:rPr>
  </w:style>
  <w:style w:type="paragraph" w:customStyle="1" w:styleId="NF">
    <w:name w:val="NF"/>
    <w:basedOn w:val="NO"/>
    <w:rsid w:val="0007694B"/>
    <w:pPr>
      <w:keepNext/>
      <w:spacing w:after="0"/>
    </w:pPr>
    <w:rPr>
      <w:rFonts w:ascii="Arial" w:hAnsi="Arial"/>
      <w:sz w:val="18"/>
    </w:rPr>
  </w:style>
  <w:style w:type="paragraph" w:customStyle="1" w:styleId="NO">
    <w:name w:val="NO"/>
    <w:basedOn w:val="a"/>
    <w:link w:val="NOChar"/>
    <w:rsid w:val="0007694B"/>
    <w:pPr>
      <w:keepLines/>
      <w:ind w:left="1135" w:hanging="851"/>
    </w:pPr>
  </w:style>
  <w:style w:type="paragraph" w:customStyle="1" w:styleId="PL">
    <w:name w:val="PL"/>
    <w:link w:val="PLChar"/>
    <w:qFormat/>
    <w:rsid w:val="00076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7694B"/>
    <w:pPr>
      <w:jc w:val="right"/>
    </w:pPr>
  </w:style>
  <w:style w:type="paragraph" w:customStyle="1" w:styleId="TAL">
    <w:name w:val="TAL"/>
    <w:basedOn w:val="a"/>
    <w:link w:val="TALChar"/>
    <w:rsid w:val="0007694B"/>
    <w:pPr>
      <w:keepNext/>
      <w:keepLines/>
      <w:spacing w:after="0"/>
    </w:pPr>
    <w:rPr>
      <w:rFonts w:ascii="Arial" w:hAnsi="Arial"/>
      <w:sz w:val="18"/>
    </w:rPr>
  </w:style>
  <w:style w:type="paragraph" w:styleId="22">
    <w:name w:val="List Number 2"/>
    <w:basedOn w:val="a7"/>
    <w:rsid w:val="0007694B"/>
    <w:pPr>
      <w:ind w:left="851"/>
    </w:pPr>
  </w:style>
  <w:style w:type="paragraph" w:styleId="a7">
    <w:name w:val="List Number"/>
    <w:basedOn w:val="a8"/>
    <w:rsid w:val="0007694B"/>
  </w:style>
  <w:style w:type="paragraph" w:styleId="a8">
    <w:name w:val="List"/>
    <w:basedOn w:val="a"/>
    <w:rsid w:val="0007694B"/>
    <w:pPr>
      <w:ind w:left="568" w:hanging="284"/>
    </w:pPr>
  </w:style>
  <w:style w:type="paragraph" w:customStyle="1" w:styleId="TAH">
    <w:name w:val="TAH"/>
    <w:basedOn w:val="TAC"/>
    <w:link w:val="TAHCar"/>
    <w:qFormat/>
    <w:rsid w:val="0007694B"/>
    <w:rPr>
      <w:b/>
    </w:rPr>
  </w:style>
  <w:style w:type="paragraph" w:customStyle="1" w:styleId="TAC">
    <w:name w:val="TAC"/>
    <w:basedOn w:val="TAL"/>
    <w:link w:val="TACChar"/>
    <w:qFormat/>
    <w:rsid w:val="0007694B"/>
    <w:pPr>
      <w:jc w:val="center"/>
    </w:pPr>
  </w:style>
  <w:style w:type="paragraph" w:customStyle="1" w:styleId="LD">
    <w:name w:val="LD"/>
    <w:rsid w:val="0007694B"/>
    <w:pPr>
      <w:keepNext/>
      <w:keepLines/>
      <w:spacing w:line="180" w:lineRule="exact"/>
    </w:pPr>
    <w:rPr>
      <w:rFonts w:ascii="Courier New" w:hAnsi="Courier New"/>
      <w:noProof/>
      <w:lang w:val="en-GB" w:eastAsia="en-US"/>
    </w:rPr>
  </w:style>
  <w:style w:type="paragraph" w:customStyle="1" w:styleId="EX">
    <w:name w:val="EX"/>
    <w:basedOn w:val="a"/>
    <w:rsid w:val="0007694B"/>
    <w:pPr>
      <w:keepLines/>
      <w:ind w:left="1702" w:hanging="1418"/>
    </w:pPr>
  </w:style>
  <w:style w:type="paragraph" w:customStyle="1" w:styleId="FP">
    <w:name w:val="FP"/>
    <w:basedOn w:val="a"/>
    <w:rsid w:val="0007694B"/>
    <w:pPr>
      <w:spacing w:after="0"/>
    </w:pPr>
  </w:style>
  <w:style w:type="paragraph" w:customStyle="1" w:styleId="NW">
    <w:name w:val="NW"/>
    <w:basedOn w:val="NO"/>
    <w:rsid w:val="0007694B"/>
    <w:pPr>
      <w:spacing w:after="0"/>
    </w:pPr>
  </w:style>
  <w:style w:type="paragraph" w:customStyle="1" w:styleId="EW">
    <w:name w:val="EW"/>
    <w:basedOn w:val="EX"/>
    <w:rsid w:val="0007694B"/>
    <w:pPr>
      <w:spacing w:after="0"/>
    </w:pPr>
  </w:style>
  <w:style w:type="paragraph" w:customStyle="1" w:styleId="B1">
    <w:name w:val="B1"/>
    <w:basedOn w:val="a8"/>
    <w:link w:val="B1Char"/>
    <w:rsid w:val="0007694B"/>
  </w:style>
  <w:style w:type="paragraph" w:styleId="60">
    <w:name w:val="toc 6"/>
    <w:basedOn w:val="50"/>
    <w:next w:val="a"/>
    <w:rsid w:val="0007694B"/>
    <w:pPr>
      <w:ind w:left="1985" w:hanging="1985"/>
    </w:pPr>
  </w:style>
  <w:style w:type="paragraph" w:styleId="70">
    <w:name w:val="toc 7"/>
    <w:basedOn w:val="60"/>
    <w:next w:val="a"/>
    <w:rsid w:val="0007694B"/>
    <w:pPr>
      <w:ind w:left="2268" w:hanging="2268"/>
    </w:pPr>
  </w:style>
  <w:style w:type="paragraph" w:styleId="23">
    <w:name w:val="List Bullet 2"/>
    <w:basedOn w:val="a9"/>
    <w:rsid w:val="0007694B"/>
    <w:pPr>
      <w:ind w:left="851"/>
    </w:pPr>
  </w:style>
  <w:style w:type="paragraph" w:styleId="a9">
    <w:name w:val="List Bullet"/>
    <w:basedOn w:val="a8"/>
    <w:rsid w:val="0007694B"/>
  </w:style>
  <w:style w:type="paragraph" w:customStyle="1" w:styleId="EditorsNote">
    <w:name w:val="Editor's Note"/>
    <w:basedOn w:val="NO"/>
    <w:rsid w:val="0007694B"/>
    <w:rPr>
      <w:color w:val="FF0000"/>
    </w:rPr>
  </w:style>
  <w:style w:type="paragraph" w:customStyle="1" w:styleId="TH">
    <w:name w:val="TH"/>
    <w:basedOn w:val="a"/>
    <w:link w:val="THChar"/>
    <w:qFormat/>
    <w:rsid w:val="0007694B"/>
    <w:pPr>
      <w:keepNext/>
      <w:keepLines/>
      <w:spacing w:before="60"/>
      <w:jc w:val="center"/>
    </w:pPr>
    <w:rPr>
      <w:rFonts w:ascii="Arial" w:hAnsi="Arial"/>
      <w:b/>
    </w:rPr>
  </w:style>
  <w:style w:type="paragraph" w:customStyle="1" w:styleId="ZA">
    <w:name w:val="ZA"/>
    <w:rsid w:val="0007694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7694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7694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7694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7694B"/>
    <w:pPr>
      <w:ind w:left="851" w:hanging="851"/>
    </w:pPr>
  </w:style>
  <w:style w:type="paragraph" w:customStyle="1" w:styleId="ZH">
    <w:name w:val="ZH"/>
    <w:rsid w:val="0007694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7694B"/>
    <w:pPr>
      <w:keepNext w:val="0"/>
      <w:spacing w:before="0" w:after="240"/>
    </w:pPr>
  </w:style>
  <w:style w:type="paragraph" w:customStyle="1" w:styleId="ZG">
    <w:name w:val="ZG"/>
    <w:rsid w:val="0007694B"/>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7694B"/>
    <w:pPr>
      <w:ind w:left="1135"/>
    </w:pPr>
  </w:style>
  <w:style w:type="paragraph" w:styleId="24">
    <w:name w:val="List 2"/>
    <w:basedOn w:val="a8"/>
    <w:uiPriority w:val="99"/>
    <w:rsid w:val="0007694B"/>
    <w:pPr>
      <w:ind w:left="851"/>
    </w:pPr>
  </w:style>
  <w:style w:type="paragraph" w:styleId="32">
    <w:name w:val="List 3"/>
    <w:basedOn w:val="24"/>
    <w:rsid w:val="0007694B"/>
    <w:pPr>
      <w:ind w:left="1135"/>
    </w:pPr>
  </w:style>
  <w:style w:type="paragraph" w:styleId="41">
    <w:name w:val="List 4"/>
    <w:basedOn w:val="32"/>
    <w:rsid w:val="0007694B"/>
    <w:pPr>
      <w:ind w:left="1418"/>
    </w:pPr>
  </w:style>
  <w:style w:type="paragraph" w:styleId="51">
    <w:name w:val="List 5"/>
    <w:basedOn w:val="41"/>
    <w:rsid w:val="0007694B"/>
    <w:pPr>
      <w:ind w:left="1702"/>
    </w:pPr>
  </w:style>
  <w:style w:type="paragraph" w:styleId="42">
    <w:name w:val="List Bullet 4"/>
    <w:basedOn w:val="31"/>
    <w:rsid w:val="0007694B"/>
    <w:pPr>
      <w:ind w:left="1418"/>
    </w:pPr>
  </w:style>
  <w:style w:type="paragraph" w:styleId="52">
    <w:name w:val="List Bullet 5"/>
    <w:basedOn w:val="42"/>
    <w:rsid w:val="0007694B"/>
    <w:pPr>
      <w:ind w:left="1702"/>
    </w:pPr>
  </w:style>
  <w:style w:type="paragraph" w:customStyle="1" w:styleId="B2">
    <w:name w:val="B2"/>
    <w:basedOn w:val="24"/>
    <w:rsid w:val="0007694B"/>
  </w:style>
  <w:style w:type="paragraph" w:customStyle="1" w:styleId="B3">
    <w:name w:val="B3"/>
    <w:basedOn w:val="32"/>
    <w:rsid w:val="0007694B"/>
  </w:style>
  <w:style w:type="paragraph" w:customStyle="1" w:styleId="B4">
    <w:name w:val="B4"/>
    <w:basedOn w:val="41"/>
    <w:rsid w:val="0007694B"/>
  </w:style>
  <w:style w:type="paragraph" w:customStyle="1" w:styleId="B5">
    <w:name w:val="B5"/>
    <w:basedOn w:val="51"/>
    <w:rsid w:val="0007694B"/>
  </w:style>
  <w:style w:type="paragraph" w:customStyle="1" w:styleId="ZTD">
    <w:name w:val="ZTD"/>
    <w:basedOn w:val="ZB"/>
    <w:rsid w:val="0007694B"/>
    <w:pPr>
      <w:framePr w:hRule="auto" w:wrap="notBeside" w:y="852"/>
    </w:pPr>
    <w:rPr>
      <w:i w:val="0"/>
      <w:sz w:val="40"/>
    </w:rPr>
  </w:style>
  <w:style w:type="paragraph" w:customStyle="1" w:styleId="ZV">
    <w:name w:val="ZV"/>
    <w:basedOn w:val="ZU"/>
    <w:rsid w:val="0007694B"/>
    <w:pPr>
      <w:framePr w:wrap="notBeside" w:y="16161"/>
    </w:pPr>
  </w:style>
  <w:style w:type="paragraph" w:styleId="aa">
    <w:name w:val="index heading"/>
    <w:basedOn w:val="a"/>
    <w:next w:val="a"/>
    <w:semiHidden/>
    <w:rsid w:val="0007694B"/>
    <w:pPr>
      <w:pBdr>
        <w:top w:val="single" w:sz="12" w:space="0" w:color="auto"/>
      </w:pBdr>
      <w:spacing w:before="360" w:after="240"/>
    </w:pPr>
    <w:rPr>
      <w:b/>
      <w:i/>
      <w:sz w:val="26"/>
    </w:rPr>
  </w:style>
  <w:style w:type="paragraph" w:customStyle="1" w:styleId="INDENT1">
    <w:name w:val="INDENT1"/>
    <w:basedOn w:val="a"/>
    <w:rsid w:val="0007694B"/>
    <w:pPr>
      <w:ind w:left="851"/>
    </w:pPr>
  </w:style>
  <w:style w:type="paragraph" w:customStyle="1" w:styleId="INDENT2">
    <w:name w:val="INDENT2"/>
    <w:basedOn w:val="a"/>
    <w:rsid w:val="0007694B"/>
    <w:pPr>
      <w:ind w:left="1135" w:hanging="284"/>
    </w:pPr>
  </w:style>
  <w:style w:type="paragraph" w:customStyle="1" w:styleId="INDENT3">
    <w:name w:val="INDENT3"/>
    <w:basedOn w:val="a"/>
    <w:rsid w:val="0007694B"/>
    <w:pPr>
      <w:ind w:left="1701" w:hanging="567"/>
    </w:pPr>
  </w:style>
  <w:style w:type="paragraph" w:customStyle="1" w:styleId="FigureTitle">
    <w:name w:val="Figure_Title"/>
    <w:basedOn w:val="a"/>
    <w:next w:val="a"/>
    <w:rsid w:val="000769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694B"/>
    <w:pPr>
      <w:keepNext/>
      <w:keepLines/>
    </w:pPr>
    <w:rPr>
      <w:b/>
    </w:rPr>
  </w:style>
  <w:style w:type="paragraph" w:customStyle="1" w:styleId="enumlev2">
    <w:name w:val="enumlev2"/>
    <w:basedOn w:val="a"/>
    <w:rsid w:val="000769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7694B"/>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7694B"/>
    <w:pPr>
      <w:spacing w:before="120" w:after="120"/>
    </w:pPr>
    <w:rPr>
      <w:b/>
    </w:rPr>
  </w:style>
  <w:style w:type="character" w:styleId="ac">
    <w:name w:val="Hyperlink"/>
    <w:rsid w:val="0007694B"/>
    <w:rPr>
      <w:color w:val="0000FF"/>
      <w:u w:val="single"/>
    </w:rPr>
  </w:style>
  <w:style w:type="character" w:styleId="ad">
    <w:name w:val="FollowedHyperlink"/>
    <w:rsid w:val="0007694B"/>
    <w:rPr>
      <w:color w:val="800080"/>
      <w:u w:val="single"/>
    </w:rPr>
  </w:style>
  <w:style w:type="paragraph" w:styleId="ae">
    <w:name w:val="Document Map"/>
    <w:basedOn w:val="a"/>
    <w:semiHidden/>
    <w:rsid w:val="0007694B"/>
    <w:pPr>
      <w:shd w:val="clear" w:color="auto" w:fill="000080"/>
    </w:pPr>
    <w:rPr>
      <w:rFonts w:ascii="Tahoma" w:hAnsi="Tahoma"/>
    </w:rPr>
  </w:style>
  <w:style w:type="paragraph" w:styleId="af">
    <w:name w:val="Plain Text"/>
    <w:basedOn w:val="a"/>
    <w:link w:val="Char3"/>
    <w:uiPriority w:val="99"/>
    <w:rsid w:val="0007694B"/>
    <w:rPr>
      <w:rFonts w:ascii="Courier New" w:hAnsi="Courier New"/>
      <w:lang w:val="nb-NO"/>
    </w:rPr>
  </w:style>
  <w:style w:type="paragraph" w:customStyle="1" w:styleId="TAJ">
    <w:name w:val="TAJ"/>
    <w:basedOn w:val="TH"/>
    <w:rsid w:val="0007694B"/>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7694B"/>
  </w:style>
  <w:style w:type="character" w:styleId="af1">
    <w:name w:val="annotation reference"/>
    <w:semiHidden/>
    <w:rsid w:val="0007694B"/>
    <w:rPr>
      <w:sz w:val="16"/>
    </w:rPr>
  </w:style>
  <w:style w:type="paragraph" w:customStyle="1" w:styleId="Guidance">
    <w:name w:val="Guidance"/>
    <w:basedOn w:val="a"/>
    <w:link w:val="GuidanceChar"/>
    <w:rsid w:val="0007694B"/>
    <w:rPr>
      <w:i/>
      <w:color w:val="0000FF"/>
    </w:rPr>
  </w:style>
  <w:style w:type="paragraph" w:styleId="af2">
    <w:name w:val="annotation text"/>
    <w:basedOn w:val="a"/>
    <w:link w:val="Char5"/>
    <w:uiPriority w:val="99"/>
    <w:rsid w:val="0007694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oc-text2">
    <w:name w:val="Doc-text2"/>
    <w:basedOn w:val="a"/>
    <w:link w:val="Doc-text2Char"/>
    <w:qFormat/>
    <w:rsid w:val="004B13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1375"/>
    <w:rPr>
      <w:rFonts w:ascii="Arial" w:eastAsia="MS Mincho" w:hAnsi="Arial"/>
      <w:szCs w:val="24"/>
      <w:lang w:val="en-GB" w:eastAsia="en-GB"/>
    </w:rPr>
  </w:style>
  <w:style w:type="paragraph" w:customStyle="1" w:styleId="Comments">
    <w:name w:val="Comments"/>
    <w:basedOn w:val="a"/>
    <w:link w:val="CommentsChar"/>
    <w:qFormat/>
    <w:rsid w:val="004B1375"/>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B137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039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44902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85595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470028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5610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376299">
      <w:bodyDiv w:val="1"/>
      <w:marLeft w:val="0"/>
      <w:marRight w:val="0"/>
      <w:marTop w:val="0"/>
      <w:marBottom w:val="0"/>
      <w:divBdr>
        <w:top w:val="none" w:sz="0" w:space="0" w:color="auto"/>
        <w:left w:val="none" w:sz="0" w:space="0" w:color="auto"/>
        <w:bottom w:val="none" w:sz="0" w:space="0" w:color="auto"/>
        <w:right w:val="none" w:sz="0" w:space="0" w:color="auto"/>
      </w:divBdr>
    </w:div>
    <w:div w:id="1126309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5527241">
      <w:bodyDiv w:val="1"/>
      <w:marLeft w:val="0"/>
      <w:marRight w:val="0"/>
      <w:marTop w:val="0"/>
      <w:marBottom w:val="0"/>
      <w:divBdr>
        <w:top w:val="none" w:sz="0" w:space="0" w:color="auto"/>
        <w:left w:val="none" w:sz="0" w:space="0" w:color="auto"/>
        <w:bottom w:val="none" w:sz="0" w:space="0" w:color="auto"/>
        <w:right w:val="none" w:sz="0" w:space="0" w:color="auto"/>
      </w:divBdr>
    </w:div>
    <w:div w:id="1360160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0698931">
      <w:bodyDiv w:val="1"/>
      <w:marLeft w:val="0"/>
      <w:marRight w:val="0"/>
      <w:marTop w:val="0"/>
      <w:marBottom w:val="0"/>
      <w:divBdr>
        <w:top w:val="none" w:sz="0" w:space="0" w:color="auto"/>
        <w:left w:val="none" w:sz="0" w:space="0" w:color="auto"/>
        <w:bottom w:val="none" w:sz="0" w:space="0" w:color="auto"/>
        <w:right w:val="none" w:sz="0" w:space="0" w:color="auto"/>
      </w:divBdr>
    </w:div>
    <w:div w:id="16063807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5668-074B-4975-A67A-D678627000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189861-01AD-4D54-AF22-43290DAB7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06AB2-C20A-46CF-8B43-95D2FA1019AB}">
  <ds:schemaRefs>
    <ds:schemaRef ds:uri="http://schemas.microsoft.com/sharepoint/v3/contenttype/forms"/>
  </ds:schemaRefs>
</ds:datastoreItem>
</file>

<file path=customXml/itemProps4.xml><?xml version="1.0" encoding="utf-8"?>
<ds:datastoreItem xmlns:ds="http://schemas.openxmlformats.org/officeDocument/2006/customXml" ds:itemID="{3D8CDDE7-4204-4B15-B2A9-947B4C08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3412</Words>
  <Characters>19452</Characters>
  <Application>Microsoft Office Word</Application>
  <DocSecurity>0</DocSecurity>
  <Lines>162</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22819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2020-04-23T14:20:00Z</dcterms:created>
  <dcterms:modified xsi:type="dcterms:W3CDTF">2020-04-23T14:38:00Z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(3)d3aUyrz4Pem6T2Jr5eHNNK9LmGEex5B4ehL6GhcnXkgxHxKUvkBtkVvupWvp1bXzj+xyU6EG
AMaIecMDSuVrinirgIY1JVFlNF5Spp9GT+xJx3+ABhNbkeTIn8ZIKQWTRWItNMnUow0zBoaa
u2cjzD4mn/8/S91odGBO7Y+3QgRuSNGkPnZfnLPVKps+B3lsR+1xNS8Dnl9XOG3yJorybcbF
JQl2mmJc2zXoMcjTgZ</vt:lpwstr>
  </property>
  <property fmtid="{D5CDD505-2E9C-101B-9397-08002B2CF9AE}" pid="14" name="_2015_ms_pID_7253431">
    <vt:lpwstr>u5D2hoPgA51mzW05B//ltlUh8N5VBosiOw3zA0S9YPgow/kg0syQIL
8n/lrPdZHRw6Uqo2fl0RxRgFuHl1qbiWqdkkSIPTL33vetuPsQYv0Pc2YycWy1VhxDB4AKdW
NkQHqcl50534O4n/bxFPbTGQW4zivyzJMYyJMBmHsqiTihkq2eudr9TnDlGsQLmcPyl1+5ye
nPkeH4jQG+Ie+uWrxyYrjvLKC2QfCy7HOO/t</vt:lpwstr>
  </property>
  <property fmtid="{D5CDD505-2E9C-101B-9397-08002B2CF9AE}" pid="15" name="ContentTypeId">
    <vt:lpwstr>0x0101003AA7AC0C743A294CADF60F661720E3E6</vt:lpwstr>
  </property>
  <property fmtid="{D5CDD505-2E9C-101B-9397-08002B2CF9AE}" pid="16" name="_2015_ms_pID_7253432">
    <vt:lpwstr>aXdnzIERmKpqdLYYxN4cX7o=</vt:lpwstr>
  </property>
</Properties>
</file>