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97703" w:rsidRPr="00360321" w:rsidRDefault="004E3939">
      <w:pPr>
        <w:pStyle w:val="Header"/>
        <w:tabs>
          <w:tab w:val="right" w:pos="7088"/>
          <w:tab w:val="right" w:pos="9781"/>
        </w:tabs>
        <w:rPr>
          <w:rFonts w:cs="Arial"/>
          <w:b w:val="0"/>
          <w:bCs/>
          <w:sz w:val="22"/>
          <w:szCs w:val="22"/>
        </w:rPr>
      </w:pPr>
      <w:r w:rsidRPr="00360321">
        <w:rPr>
          <w:rFonts w:cs="Arial"/>
          <w:bCs/>
          <w:sz w:val="22"/>
          <w:szCs w:val="22"/>
        </w:rPr>
        <w:t xml:space="preserve">3GPP </w:t>
      </w:r>
      <w:bookmarkStart w:id="0" w:name="OLE_LINK50"/>
      <w:bookmarkStart w:id="1" w:name="OLE_LINK51"/>
      <w:bookmarkStart w:id="2" w:name="OLE_LINK52"/>
      <w:r w:rsidRPr="00360321">
        <w:rPr>
          <w:rFonts w:cs="Arial"/>
          <w:bCs/>
          <w:sz w:val="22"/>
          <w:szCs w:val="22"/>
        </w:rPr>
        <w:t xml:space="preserve">TSG </w:t>
      </w:r>
      <w:r w:rsidR="00360321" w:rsidRPr="00360321">
        <w:rPr>
          <w:rFonts w:cs="Arial"/>
          <w:noProof w:val="0"/>
          <w:sz w:val="22"/>
          <w:szCs w:val="22"/>
        </w:rPr>
        <w:t>RAN</w:t>
      </w:r>
      <w:r w:rsidRPr="00360321">
        <w:rPr>
          <w:rFonts w:cs="Arial"/>
          <w:bCs/>
          <w:sz w:val="22"/>
          <w:szCs w:val="22"/>
        </w:rPr>
        <w:t xml:space="preserve"> WG</w:t>
      </w:r>
      <w:bookmarkEnd w:id="0"/>
      <w:bookmarkEnd w:id="1"/>
      <w:bookmarkEnd w:id="2"/>
      <w:r w:rsidR="00360321" w:rsidRPr="00360321">
        <w:rPr>
          <w:rFonts w:cs="Arial"/>
          <w:bCs/>
          <w:sz w:val="22"/>
          <w:szCs w:val="22"/>
        </w:rPr>
        <w:t>4</w:t>
      </w:r>
      <w:r w:rsidRPr="00360321">
        <w:rPr>
          <w:rFonts w:cs="Arial"/>
          <w:bCs/>
          <w:sz w:val="22"/>
          <w:szCs w:val="22"/>
        </w:rPr>
        <w:t xml:space="preserve"> Meeting </w:t>
      </w:r>
      <w:r w:rsidR="00360321" w:rsidRPr="00360321">
        <w:rPr>
          <w:rFonts w:cs="Arial"/>
          <w:bCs/>
          <w:sz w:val="22"/>
          <w:szCs w:val="22"/>
        </w:rPr>
        <w:t>#</w:t>
      </w:r>
      <w:r w:rsidR="00360321" w:rsidRPr="00360321">
        <w:rPr>
          <w:rFonts w:cs="Arial"/>
          <w:noProof w:val="0"/>
          <w:sz w:val="22"/>
          <w:szCs w:val="22"/>
        </w:rPr>
        <w:t>94-e-Bis</w:t>
      </w:r>
      <w:r w:rsidRPr="00360321">
        <w:rPr>
          <w:rFonts w:cs="Arial"/>
          <w:bCs/>
          <w:sz w:val="22"/>
          <w:szCs w:val="22"/>
        </w:rPr>
        <w:tab/>
      </w:r>
      <w:r w:rsidR="00360321" w:rsidRPr="00360321">
        <w:rPr>
          <w:rFonts w:cs="Arial"/>
          <w:bCs/>
          <w:sz w:val="22"/>
          <w:szCs w:val="22"/>
        </w:rPr>
        <w:tab/>
      </w:r>
      <w:r w:rsidR="00360321" w:rsidRPr="00360321">
        <w:rPr>
          <w:rFonts w:cs="Arial"/>
          <w:noProof w:val="0"/>
          <w:sz w:val="22"/>
          <w:szCs w:val="22"/>
        </w:rPr>
        <w:t>R4-200</w:t>
      </w:r>
      <w:r w:rsidR="008750F7">
        <w:rPr>
          <w:rFonts w:cs="Arial"/>
          <w:noProof w:val="0"/>
          <w:sz w:val="22"/>
          <w:szCs w:val="22"/>
        </w:rPr>
        <w:t>4830</w:t>
      </w:r>
    </w:p>
    <w:p w:rsidR="004E3939" w:rsidRPr="00360321" w:rsidRDefault="00360321" w:rsidP="004E3939">
      <w:pPr>
        <w:pStyle w:val="Header"/>
        <w:rPr>
          <w:sz w:val="22"/>
          <w:szCs w:val="22"/>
        </w:rPr>
      </w:pPr>
      <w:r w:rsidRPr="00360321">
        <w:rPr>
          <w:sz w:val="22"/>
          <w:szCs w:val="22"/>
        </w:rPr>
        <w:t>Electronic Meeting</w:t>
      </w:r>
      <w:r w:rsidR="004E3939" w:rsidRPr="00360321">
        <w:rPr>
          <w:sz w:val="22"/>
          <w:szCs w:val="22"/>
        </w:rPr>
        <w:t xml:space="preserve">, </w:t>
      </w:r>
      <w:r w:rsidRPr="00360321">
        <w:rPr>
          <w:sz w:val="22"/>
          <w:szCs w:val="22"/>
        </w:rPr>
        <w:t>April 20</w:t>
      </w:r>
      <w:r w:rsidR="004E3939" w:rsidRPr="00360321">
        <w:rPr>
          <w:sz w:val="22"/>
          <w:szCs w:val="22"/>
        </w:rPr>
        <w:t xml:space="preserve"> - </w:t>
      </w:r>
      <w:r w:rsidRPr="00360321">
        <w:rPr>
          <w:sz w:val="22"/>
          <w:szCs w:val="22"/>
        </w:rPr>
        <w:t>April 30, 2020</w:t>
      </w:r>
    </w:p>
    <w:p w:rsidR="00B97703" w:rsidRDefault="00B97703">
      <w:pPr>
        <w:rPr>
          <w:rFonts w:ascii="Arial" w:hAnsi="Arial" w:cs="Arial"/>
        </w:rPr>
      </w:pPr>
    </w:p>
    <w:p w:rsidR="00360321" w:rsidRDefault="00360321" w:rsidP="00360321">
      <w:pPr>
        <w:pStyle w:val="Header"/>
        <w:tabs>
          <w:tab w:val="right" w:pos="7088"/>
          <w:tab w:val="right" w:pos="9781"/>
        </w:tabs>
        <w:rPr>
          <w:rFonts w:cs="Arial"/>
          <w:b w:val="0"/>
          <w:bCs/>
          <w:sz w:val="22"/>
        </w:rPr>
      </w:pPr>
      <w:r w:rsidRPr="00DA53A0">
        <w:rPr>
          <w:rFonts w:cs="Arial"/>
          <w:bCs/>
          <w:sz w:val="22"/>
          <w:szCs w:val="22"/>
        </w:rPr>
        <w:t xml:space="preserve">3GPP TSG </w:t>
      </w:r>
      <w:r>
        <w:rPr>
          <w:rFonts w:cs="Arial"/>
          <w:noProof w:val="0"/>
          <w:sz w:val="22"/>
          <w:szCs w:val="22"/>
        </w:rPr>
        <w:t>RAN</w:t>
      </w:r>
      <w:r w:rsidRPr="00DA53A0">
        <w:rPr>
          <w:rFonts w:cs="Arial"/>
          <w:bCs/>
          <w:sz w:val="22"/>
          <w:szCs w:val="22"/>
        </w:rPr>
        <w:t xml:space="preserve"> WG</w:t>
      </w:r>
      <w:r>
        <w:rPr>
          <w:rFonts w:cs="Arial"/>
          <w:bCs/>
          <w:sz w:val="22"/>
          <w:szCs w:val="22"/>
        </w:rPr>
        <w:t>1</w:t>
      </w:r>
      <w:r w:rsidRPr="00DA53A0">
        <w:rPr>
          <w:rFonts w:cs="Arial"/>
          <w:bCs/>
          <w:sz w:val="22"/>
          <w:szCs w:val="22"/>
        </w:rPr>
        <w:t xml:space="preserve"> Meeting </w:t>
      </w:r>
      <w:r>
        <w:rPr>
          <w:rFonts w:cs="Arial"/>
          <w:noProof w:val="0"/>
          <w:sz w:val="22"/>
          <w:szCs w:val="22"/>
        </w:rPr>
        <w:t>#100-e</w:t>
      </w:r>
      <w:r w:rsidRPr="00DA53A0">
        <w:rPr>
          <w:rFonts w:cs="Arial"/>
          <w:bCs/>
          <w:sz w:val="22"/>
          <w:szCs w:val="22"/>
        </w:rPr>
        <w:tab/>
      </w:r>
      <w:r>
        <w:rPr>
          <w:rFonts w:cs="Arial"/>
          <w:bCs/>
          <w:sz w:val="22"/>
          <w:szCs w:val="22"/>
        </w:rPr>
        <w:tab/>
      </w:r>
      <w:r>
        <w:rPr>
          <w:rFonts w:cs="Arial"/>
          <w:noProof w:val="0"/>
          <w:sz w:val="22"/>
          <w:szCs w:val="22"/>
        </w:rPr>
        <w:t>R1-2001</w:t>
      </w:r>
      <w:r w:rsidR="008750F7">
        <w:rPr>
          <w:rFonts w:cs="Arial"/>
          <w:noProof w:val="0"/>
          <w:sz w:val="22"/>
          <w:szCs w:val="22"/>
        </w:rPr>
        <w:t>486</w:t>
      </w:r>
    </w:p>
    <w:p w:rsidR="00360321" w:rsidRPr="00DA53A0" w:rsidRDefault="00360321" w:rsidP="00360321">
      <w:pPr>
        <w:pStyle w:val="Header"/>
        <w:rPr>
          <w:sz w:val="22"/>
          <w:szCs w:val="22"/>
        </w:rPr>
      </w:pPr>
      <w:r>
        <w:rPr>
          <w:sz w:val="22"/>
          <w:szCs w:val="22"/>
        </w:rPr>
        <w:t>Electronic Meeting</w:t>
      </w:r>
      <w:r w:rsidRPr="00DA53A0">
        <w:rPr>
          <w:sz w:val="22"/>
          <w:szCs w:val="22"/>
        </w:rPr>
        <w:t xml:space="preserve">, </w:t>
      </w:r>
      <w:r>
        <w:rPr>
          <w:sz w:val="22"/>
          <w:szCs w:val="22"/>
        </w:rPr>
        <w:t>February 24</w:t>
      </w:r>
      <w:r w:rsidRPr="00DA53A0">
        <w:rPr>
          <w:sz w:val="22"/>
          <w:szCs w:val="22"/>
        </w:rPr>
        <w:t xml:space="preserve"> - </w:t>
      </w:r>
      <w:r>
        <w:rPr>
          <w:sz w:val="22"/>
          <w:szCs w:val="22"/>
        </w:rPr>
        <w:t>March 6, 2020</w:t>
      </w:r>
    </w:p>
    <w:p w:rsidR="00360321" w:rsidRDefault="00360321">
      <w:pPr>
        <w:rPr>
          <w:rFonts w:ascii="Arial" w:hAnsi="Arial" w:cs="Arial"/>
        </w:rPr>
      </w:pPr>
    </w:p>
    <w:p w:rsidR="004E3939" w:rsidRPr="00360321" w:rsidRDefault="004E3939" w:rsidP="004E3939">
      <w:pPr>
        <w:spacing w:after="60"/>
        <w:ind w:left="1985" w:hanging="1985"/>
        <w:rPr>
          <w:rFonts w:ascii="Arial" w:hAnsi="Arial" w:cs="Arial"/>
          <w:bCs/>
          <w:sz w:val="22"/>
          <w:szCs w:val="22"/>
        </w:rPr>
      </w:pPr>
      <w:r w:rsidRPr="004E3939">
        <w:rPr>
          <w:rFonts w:ascii="Arial" w:hAnsi="Arial" w:cs="Arial"/>
          <w:b/>
          <w:sz w:val="22"/>
          <w:szCs w:val="22"/>
        </w:rPr>
        <w:t>Title:</w:t>
      </w:r>
      <w:r w:rsidRPr="004E3939">
        <w:rPr>
          <w:rFonts w:ascii="Arial" w:hAnsi="Arial" w:cs="Arial"/>
          <w:b/>
          <w:sz w:val="22"/>
          <w:szCs w:val="22"/>
        </w:rPr>
        <w:tab/>
      </w:r>
      <w:r w:rsidR="008750F7" w:rsidRPr="008750F7">
        <w:rPr>
          <w:rFonts w:ascii="Arial" w:hAnsi="Arial" w:cs="Arial"/>
          <w:bCs/>
          <w:sz w:val="22"/>
          <w:szCs w:val="22"/>
        </w:rPr>
        <w:t xml:space="preserve">LS on Rel-16 </w:t>
      </w:r>
      <w:r w:rsidR="008750F7" w:rsidRPr="008750F7">
        <w:rPr>
          <w:rFonts w:ascii="Arial" w:hAnsi="Arial" w:cs="Arial" w:hint="eastAsia"/>
          <w:bCs/>
          <w:sz w:val="22"/>
          <w:szCs w:val="22"/>
        </w:rPr>
        <w:t>RAN</w:t>
      </w:r>
      <w:r w:rsidR="008750F7" w:rsidRPr="008750F7">
        <w:rPr>
          <w:rFonts w:ascii="Arial" w:hAnsi="Arial" w:cs="Arial"/>
          <w:bCs/>
          <w:sz w:val="22"/>
          <w:szCs w:val="22"/>
        </w:rPr>
        <w:t>1 UE features lists for LTE</w:t>
      </w:r>
    </w:p>
    <w:p w:rsidR="00B97703" w:rsidRPr="00B97703"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p>
    <w:p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360321" w:rsidRPr="00360321">
        <w:rPr>
          <w:rFonts w:ascii="Arial" w:hAnsi="Arial" w:cs="Arial"/>
          <w:sz w:val="22"/>
          <w:szCs w:val="22"/>
        </w:rPr>
        <w:t>Rel-16</w:t>
      </w:r>
    </w:p>
    <w:bookmarkEnd w:id="5"/>
    <w:bookmarkEnd w:id="6"/>
    <w:bookmarkEnd w:id="7"/>
    <w:p w:rsidR="008750F7" w:rsidRPr="008750F7" w:rsidRDefault="00B97703" w:rsidP="008750F7">
      <w:pPr>
        <w:spacing w:after="60"/>
        <w:ind w:left="1985" w:hanging="1985"/>
        <w:rPr>
          <w:rFonts w:ascii="Arial" w:hAnsi="Arial" w:cs="Arial"/>
          <w:bCs/>
          <w:sz w:val="22"/>
          <w:szCs w:val="22"/>
        </w:rPr>
      </w:pPr>
      <w:r w:rsidRPr="004E3939">
        <w:rPr>
          <w:rFonts w:ascii="Arial" w:hAnsi="Arial" w:cs="Arial"/>
          <w:b/>
          <w:sz w:val="22"/>
          <w:szCs w:val="22"/>
        </w:rPr>
        <w:t>Work Item:</w:t>
      </w:r>
      <w:r w:rsidRPr="004E3939">
        <w:rPr>
          <w:rFonts w:ascii="Arial" w:hAnsi="Arial" w:cs="Arial"/>
          <w:b/>
          <w:bCs/>
          <w:sz w:val="22"/>
          <w:szCs w:val="22"/>
        </w:rPr>
        <w:tab/>
      </w:r>
      <w:r w:rsidR="008750F7" w:rsidRPr="008750F7">
        <w:rPr>
          <w:rFonts w:ascii="Arial" w:hAnsi="Arial" w:cs="Arial"/>
          <w:bCs/>
          <w:sz w:val="22"/>
          <w:szCs w:val="22"/>
        </w:rPr>
        <w:t>LTE_eMTC5-Core, NB_IOTenh3-Core, LTE_DL_MIMO_EE-Core, LTE_terr_bcast-Core</w:t>
      </w:r>
    </w:p>
    <w:p w:rsidR="00B97703" w:rsidRPr="004E3939" w:rsidRDefault="00B97703">
      <w:pPr>
        <w:spacing w:after="60"/>
        <w:ind w:left="1985" w:hanging="1985"/>
        <w:rPr>
          <w:rFonts w:ascii="Arial" w:hAnsi="Arial" w:cs="Arial"/>
          <w:b/>
          <w:sz w:val="22"/>
          <w:szCs w:val="22"/>
        </w:rPr>
      </w:pPr>
    </w:p>
    <w:p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360321" w:rsidRPr="00360321">
        <w:rPr>
          <w:rFonts w:ascii="Arial" w:hAnsi="Arial" w:cs="Arial"/>
          <w:bCs/>
          <w:sz w:val="22"/>
          <w:szCs w:val="22"/>
        </w:rPr>
        <w:t>RAN1</w:t>
      </w:r>
    </w:p>
    <w:p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360321" w:rsidRPr="00360321">
        <w:rPr>
          <w:rFonts w:ascii="Arial" w:hAnsi="Arial" w:cs="Arial"/>
          <w:sz w:val="22"/>
          <w:szCs w:val="22"/>
        </w:rPr>
        <w:t>RAN2</w:t>
      </w:r>
    </w:p>
    <w:p w:rsidR="00B97703" w:rsidRPr="004E3939" w:rsidRDefault="00B97703">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r w:rsidR="00360321" w:rsidRPr="00360321">
        <w:rPr>
          <w:rFonts w:ascii="Arial" w:hAnsi="Arial" w:cs="Arial"/>
          <w:sz w:val="22"/>
          <w:szCs w:val="22"/>
        </w:rPr>
        <w:t>RAN4</w:t>
      </w:r>
    </w:p>
    <w:bookmarkEnd w:id="8"/>
    <w:bookmarkEnd w:id="9"/>
    <w:p w:rsidR="00B97703" w:rsidRPr="00360321" w:rsidRDefault="00B97703">
      <w:pPr>
        <w:spacing w:after="60"/>
        <w:ind w:left="1985" w:hanging="1985"/>
        <w:rPr>
          <w:rFonts w:ascii="Arial" w:hAnsi="Arial" w:cs="Arial"/>
          <w:bCs/>
          <w:sz w:val="22"/>
          <w:szCs w:val="22"/>
        </w:rPr>
      </w:pPr>
    </w:p>
    <w:p w:rsidR="00B97703" w:rsidRDefault="00B97703" w:rsidP="00B97703">
      <w:pPr>
        <w:spacing w:after="60"/>
        <w:ind w:left="1985" w:hanging="1985"/>
        <w:rPr>
          <w:rFonts w:ascii="Arial" w:hAnsi="Arial" w:cs="Arial"/>
          <w:bCs/>
          <w:sz w:val="22"/>
          <w:szCs w:val="22"/>
          <w:lang w:val="it-IT"/>
        </w:rPr>
      </w:pPr>
      <w:r w:rsidRPr="00360321">
        <w:rPr>
          <w:rFonts w:ascii="Arial" w:hAnsi="Arial" w:cs="Arial"/>
          <w:b/>
          <w:sz w:val="22"/>
          <w:szCs w:val="22"/>
        </w:rPr>
        <w:t>Contact person:</w:t>
      </w:r>
      <w:r w:rsidRPr="00360321">
        <w:rPr>
          <w:rFonts w:ascii="Arial" w:hAnsi="Arial" w:cs="Arial"/>
          <w:b/>
          <w:bCs/>
          <w:sz w:val="22"/>
          <w:szCs w:val="22"/>
        </w:rPr>
        <w:tab/>
      </w:r>
      <w:r w:rsidR="008750F7" w:rsidRPr="008750F7">
        <w:rPr>
          <w:rFonts w:ascii="Arial" w:hAnsi="Arial" w:cs="Arial"/>
          <w:bCs/>
          <w:sz w:val="22"/>
          <w:szCs w:val="22"/>
          <w:lang w:val="it-IT"/>
        </w:rPr>
        <w:t>Hiroki Harada</w:t>
      </w:r>
    </w:p>
    <w:p w:rsidR="008750F7" w:rsidRDefault="008750F7" w:rsidP="008750F7">
      <w:pPr>
        <w:spacing w:after="60"/>
        <w:ind w:left="1985" w:hanging="1985"/>
        <w:rPr>
          <w:rFonts w:ascii="Arial" w:hAnsi="Arial" w:cs="Arial"/>
          <w:sz w:val="22"/>
          <w:szCs w:val="22"/>
          <w:lang w:val="pt-BR"/>
        </w:rPr>
      </w:pPr>
      <w:r>
        <w:rPr>
          <w:rFonts w:ascii="Arial" w:hAnsi="Arial" w:cs="Arial"/>
          <w:b/>
          <w:bCs/>
          <w:sz w:val="22"/>
          <w:szCs w:val="22"/>
          <w:lang w:val="pt-BR"/>
        </w:rPr>
        <w:tab/>
      </w:r>
      <w:hyperlink r:id="rId7" w:history="1">
        <w:r w:rsidRPr="008750F7">
          <w:rPr>
            <w:rStyle w:val="Hyperlink"/>
            <w:rFonts w:ascii="Arial" w:hAnsi="Arial" w:cs="Arial"/>
            <w:sz w:val="22"/>
            <w:szCs w:val="22"/>
            <w:lang w:val="pt-BR"/>
          </w:rPr>
          <w:t>hiroki.harada.sv@nttdocomo.com</w:t>
        </w:r>
      </w:hyperlink>
    </w:p>
    <w:p w:rsidR="00B97703" w:rsidRPr="004E3939" w:rsidRDefault="00B97703" w:rsidP="00B97703">
      <w:pPr>
        <w:spacing w:after="60"/>
        <w:ind w:left="1985" w:hanging="1985"/>
        <w:rPr>
          <w:rFonts w:ascii="Arial" w:hAnsi="Arial" w:cs="Arial"/>
          <w:b/>
          <w:bCs/>
          <w:sz w:val="22"/>
          <w:szCs w:val="22"/>
        </w:rPr>
      </w:pPr>
    </w:p>
    <w:p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rsidR="00B97703" w:rsidRDefault="00B97703">
      <w:pPr>
        <w:rPr>
          <w:rFonts w:ascii="Arial" w:hAnsi="Arial" w:cs="Arial"/>
        </w:rPr>
      </w:pPr>
    </w:p>
    <w:p w:rsidR="008750F7" w:rsidRPr="008750F7" w:rsidRDefault="008750F7" w:rsidP="008750F7">
      <w:pPr>
        <w:rPr>
          <w:rFonts w:ascii="Arial" w:hAnsi="Arial" w:cs="Arial"/>
          <w:lang w:val="pt-BR"/>
        </w:rPr>
      </w:pPr>
      <w:r w:rsidRPr="008750F7">
        <w:rPr>
          <w:rFonts w:ascii="Arial" w:hAnsi="Arial" w:cs="Arial"/>
          <w:b/>
          <w:lang w:val="pt-BR"/>
        </w:rPr>
        <w:t>Attachment</w:t>
      </w:r>
      <w:r w:rsidRPr="008750F7">
        <w:rPr>
          <w:rFonts w:ascii="Arial" w:hAnsi="Arial" w:cs="Arial" w:hint="eastAsia"/>
          <w:b/>
          <w:lang w:val="pt-BR"/>
        </w:rPr>
        <w:t>:</w:t>
      </w:r>
      <w:r w:rsidRPr="008750F7">
        <w:rPr>
          <w:rFonts w:ascii="Arial" w:hAnsi="Arial" w:cs="Arial"/>
          <w:b/>
          <w:lang w:val="pt-BR"/>
        </w:rPr>
        <w:tab/>
      </w:r>
      <w:r>
        <w:rPr>
          <w:rFonts w:ascii="Arial" w:hAnsi="Arial" w:cs="Arial"/>
          <w:b/>
          <w:lang w:val="pt-BR"/>
        </w:rPr>
        <w:tab/>
      </w:r>
      <w:r w:rsidRPr="008750F7">
        <w:rPr>
          <w:rFonts w:ascii="Arial" w:hAnsi="Arial" w:cs="Arial"/>
          <w:lang w:val="pt-BR"/>
        </w:rPr>
        <w:t>R1-2001485</w:t>
      </w:r>
      <w:r w:rsidRPr="008750F7">
        <w:rPr>
          <w:rFonts w:ascii="Arial" w:hAnsi="Arial" w:cs="Arial" w:hint="eastAsia"/>
          <w:lang w:val="pt-BR"/>
        </w:rPr>
        <w:t>.</w:t>
      </w:r>
      <w:r w:rsidRPr="008750F7">
        <w:rPr>
          <w:rFonts w:ascii="Arial" w:hAnsi="Arial" w:cs="Arial"/>
          <w:lang w:val="pt-BR"/>
        </w:rPr>
        <w:t>zip (Current intermediate version of RAN1 UE features list for Rel-16 LTE)</w:t>
      </w:r>
    </w:p>
    <w:p w:rsidR="008750F7" w:rsidRPr="008750F7" w:rsidRDefault="008750F7">
      <w:pPr>
        <w:rPr>
          <w:rFonts w:ascii="Arial" w:hAnsi="Arial" w:cs="Arial"/>
          <w:lang w:val="pt-BR"/>
        </w:rPr>
      </w:pPr>
    </w:p>
    <w:p w:rsidR="00B97703" w:rsidRDefault="000F6242" w:rsidP="00B97703">
      <w:pPr>
        <w:pStyle w:val="Heading1"/>
      </w:pPr>
      <w:r>
        <w:t>1</w:t>
      </w:r>
      <w:r w:rsidR="002F1940">
        <w:tab/>
      </w:r>
      <w:r>
        <w:t>Overall description</w:t>
      </w:r>
    </w:p>
    <w:p w:rsidR="008750F7" w:rsidRPr="008750F7" w:rsidRDefault="008750F7" w:rsidP="008750F7">
      <w:pPr>
        <w:overflowPunct/>
        <w:autoSpaceDE/>
        <w:autoSpaceDN/>
        <w:adjustRightInd/>
        <w:spacing w:afterLines="50" w:after="120"/>
        <w:jc w:val="both"/>
        <w:textAlignment w:val="auto"/>
        <w:rPr>
          <w:rFonts w:ascii="Arial" w:eastAsia="Yu Mincho" w:hAnsi="Arial" w:cs="Arial"/>
          <w:bCs/>
          <w:iCs/>
          <w:lang w:val="en-US" w:eastAsia="ja-JP"/>
        </w:rPr>
      </w:pPr>
    </w:p>
    <w:p w:rsidR="008750F7" w:rsidRPr="008750F7" w:rsidRDefault="008750F7" w:rsidP="008750F7">
      <w:pPr>
        <w:overflowPunct/>
        <w:autoSpaceDE/>
        <w:autoSpaceDN/>
        <w:adjustRightInd/>
        <w:spacing w:afterLines="50" w:after="120"/>
        <w:jc w:val="both"/>
        <w:textAlignment w:val="auto"/>
        <w:rPr>
          <w:rFonts w:ascii="Arial" w:eastAsia="Yu Mincho" w:hAnsi="Arial" w:cs="Arial"/>
          <w:bCs/>
          <w:iCs/>
          <w:lang w:val="en-US" w:eastAsia="ja-JP"/>
        </w:rPr>
      </w:pPr>
      <w:r w:rsidRPr="008750F7">
        <w:rPr>
          <w:rFonts w:ascii="Arial" w:eastAsia="Yu Mincho" w:hAnsi="Arial" w:cs="Arial"/>
          <w:bCs/>
          <w:iCs/>
          <w:lang w:val="en-US" w:eastAsia="ja-JP"/>
        </w:rPr>
        <w:t xml:space="preserve">RAN1 has been discussing on Rel-16 RAN1 UE features list for LTE. After the email discussion following RAN1#100-E meeting, RAN1 agreed to send the current intermediate version of LTE UE features lists to RAN2 to facilitate their work on defining capability signaling. </w:t>
      </w:r>
    </w:p>
    <w:p w:rsidR="008750F7" w:rsidRPr="008750F7" w:rsidRDefault="008750F7" w:rsidP="008750F7">
      <w:pPr>
        <w:overflowPunct/>
        <w:autoSpaceDE/>
        <w:autoSpaceDN/>
        <w:adjustRightInd/>
        <w:spacing w:afterLines="50" w:after="120"/>
        <w:jc w:val="both"/>
        <w:textAlignment w:val="auto"/>
        <w:rPr>
          <w:rFonts w:ascii="Arial" w:eastAsia="Yu Mincho" w:hAnsi="Arial" w:cs="Arial"/>
          <w:bCs/>
          <w:iCs/>
          <w:lang w:val="en-US" w:eastAsia="ja-JP"/>
        </w:rPr>
      </w:pPr>
      <w:r w:rsidRPr="008750F7">
        <w:rPr>
          <w:rFonts w:ascii="Arial" w:eastAsia="Yu Mincho" w:hAnsi="Arial" w:cs="Arial"/>
          <w:bCs/>
          <w:iCs/>
          <w:lang w:val="en-US" w:eastAsia="ja-JP"/>
        </w:rPr>
        <w:t>Following are some notes regarding the LTE features list:</w:t>
      </w:r>
    </w:p>
    <w:p w:rsidR="008750F7" w:rsidRPr="008750F7" w:rsidRDefault="008750F7" w:rsidP="008750F7">
      <w:pPr>
        <w:numPr>
          <w:ilvl w:val="0"/>
          <w:numId w:val="8"/>
        </w:numPr>
        <w:overflowPunct/>
        <w:autoSpaceDE/>
        <w:autoSpaceDN/>
        <w:adjustRightInd/>
        <w:spacing w:afterLines="50" w:after="120"/>
        <w:jc w:val="both"/>
        <w:textAlignment w:val="auto"/>
        <w:rPr>
          <w:rFonts w:ascii="Arial" w:eastAsia="Yu Mincho" w:hAnsi="Arial" w:cs="Arial"/>
          <w:bCs/>
          <w:iCs/>
          <w:szCs w:val="24"/>
          <w:lang w:val="en-US" w:eastAsia="ja-JP"/>
        </w:rPr>
      </w:pPr>
      <w:r w:rsidRPr="008750F7">
        <w:rPr>
          <w:rFonts w:ascii="Arial" w:eastAsia="Yu Mincho" w:hAnsi="Arial" w:cs="Arial"/>
          <w:bCs/>
          <w:iCs/>
          <w:szCs w:val="24"/>
          <w:lang w:val="en-US" w:eastAsia="ja-JP"/>
        </w:rPr>
        <w:t>As mentioned above, attached LTE features list is intermediate versions and there are a number of FFS points and brackets included in the lists. In addition, LTE MIMO part is an intermediate version without consensus, and hence there would be capability changes on the part. RAN1 kindly would like to ask RAN2 to design capability signaling corresponding to feature groups without such FFS point/bracket and not in LTE MIMO part first although they may also be updated after further discussion in RAN1. An updated LTE features list will be shared after RAN1#100bis-e meeting.</w:t>
      </w:r>
    </w:p>
    <w:p w:rsidR="008750F7" w:rsidRPr="008750F7" w:rsidRDefault="008750F7" w:rsidP="008750F7">
      <w:pPr>
        <w:numPr>
          <w:ilvl w:val="0"/>
          <w:numId w:val="8"/>
        </w:numPr>
        <w:overflowPunct/>
        <w:autoSpaceDE/>
        <w:autoSpaceDN/>
        <w:adjustRightInd/>
        <w:spacing w:afterLines="50" w:after="120"/>
        <w:jc w:val="both"/>
        <w:textAlignment w:val="auto"/>
        <w:rPr>
          <w:rFonts w:ascii="Arial" w:eastAsia="Yu Mincho" w:hAnsi="Arial" w:cs="Arial"/>
          <w:bCs/>
          <w:iCs/>
          <w:szCs w:val="24"/>
          <w:lang w:val="en-US" w:eastAsia="ja-JP"/>
        </w:rPr>
      </w:pPr>
      <w:r w:rsidRPr="008750F7">
        <w:rPr>
          <w:rFonts w:ascii="Arial" w:eastAsia="Yu Mincho" w:hAnsi="Arial" w:cs="Arial"/>
          <w:bCs/>
          <w:iCs/>
          <w:szCs w:val="24"/>
          <w:lang w:val="en-US" w:eastAsia="ja-JP"/>
        </w:rPr>
        <w:t>RAN1 intends to list only RAN1 related (i.e., L1) features in the list. Nevertheless, some of feature group(s) in the attached features list may be already defined in RAN2. In addition, some of feature group(s) may be missed in both RAN1 and RAN2 features lists, e.g., feature group not clearly belonging to RAN1. RAN1 kindly would like to ask RAN2 to check if any missing capability.</w:t>
      </w:r>
    </w:p>
    <w:p w:rsidR="00B97703" w:rsidRDefault="002F1940" w:rsidP="000F6242">
      <w:pPr>
        <w:pStyle w:val="Heading1"/>
      </w:pPr>
      <w:r>
        <w:t>2</w:t>
      </w:r>
      <w:r>
        <w:tab/>
      </w:r>
      <w:r w:rsidR="000F6242">
        <w:t>Actions</w:t>
      </w:r>
    </w:p>
    <w:p w:rsidR="008750F7" w:rsidRPr="00C51E5F" w:rsidRDefault="008750F7" w:rsidP="008750F7">
      <w:pPr>
        <w:spacing w:after="120"/>
        <w:ind w:left="1985" w:hanging="1985"/>
        <w:rPr>
          <w:rFonts w:ascii="Arial" w:eastAsia="MS Mincho" w:hAnsi="Arial" w:cs="Arial"/>
          <w:b/>
          <w:lang w:eastAsia="ja-JP"/>
        </w:rPr>
      </w:pPr>
      <w:r w:rsidRPr="00C51E5F">
        <w:rPr>
          <w:rFonts w:ascii="Arial" w:hAnsi="Arial" w:cs="Arial"/>
          <w:b/>
        </w:rPr>
        <w:t>To RAN WG2</w:t>
      </w:r>
    </w:p>
    <w:p w:rsidR="008750F7" w:rsidRPr="00C7234D" w:rsidRDefault="008750F7" w:rsidP="008750F7">
      <w:pPr>
        <w:spacing w:afterLines="50" w:after="120"/>
        <w:rPr>
          <w:rFonts w:ascii="Arial" w:eastAsia="Yu Mincho" w:hAnsi="Arial" w:cs="Arial"/>
          <w:iCs/>
          <w:lang w:eastAsia="ja-JP"/>
        </w:rPr>
      </w:pPr>
      <w:r w:rsidRPr="00C7234D">
        <w:rPr>
          <w:rFonts w:ascii="Arial" w:eastAsia="Yu Mincho" w:hAnsi="Arial" w:cs="Arial"/>
          <w:b/>
          <w:iCs/>
          <w:lang w:eastAsia="ja-JP"/>
        </w:rPr>
        <w:t xml:space="preserve">ACTION: </w:t>
      </w:r>
      <w:r w:rsidRPr="00C7234D">
        <w:rPr>
          <w:rFonts w:ascii="Arial" w:eastAsia="Yu Mincho" w:hAnsi="Arial" w:cs="Arial"/>
          <w:iCs/>
          <w:lang w:eastAsia="ja-JP"/>
        </w:rPr>
        <w:t>RAN1 kindly would like to ask RAN</w:t>
      </w:r>
      <w:r w:rsidRPr="00C7234D">
        <w:rPr>
          <w:rFonts w:ascii="Arial" w:eastAsia="Yu Mincho" w:hAnsi="Arial" w:cs="Arial" w:hint="eastAsia"/>
          <w:iCs/>
          <w:lang w:eastAsia="ja-JP"/>
        </w:rPr>
        <w:t>2</w:t>
      </w:r>
      <w:r>
        <w:rPr>
          <w:rFonts w:ascii="Arial" w:eastAsia="Yu Mincho" w:hAnsi="Arial" w:cs="Arial"/>
          <w:iCs/>
          <w:lang w:eastAsia="ja-JP"/>
        </w:rPr>
        <w:t xml:space="preserve"> </w:t>
      </w:r>
      <w:r w:rsidRPr="00C7234D">
        <w:rPr>
          <w:rFonts w:ascii="Arial" w:eastAsia="Yu Mincho" w:hAnsi="Arial" w:cs="Arial"/>
          <w:iCs/>
          <w:lang w:eastAsia="ja-JP"/>
        </w:rPr>
        <w:t xml:space="preserve">to </w:t>
      </w:r>
      <w:r>
        <w:rPr>
          <w:rFonts w:ascii="Arial" w:eastAsia="Yu Mincho" w:hAnsi="Arial" w:cs="Arial"/>
          <w:iCs/>
          <w:lang w:eastAsia="ja-JP"/>
        </w:rPr>
        <w:t xml:space="preserve">take into account the list of RAN1 LTE UE features for designing corresponding capability signalling in Rel.16. </w:t>
      </w:r>
    </w:p>
    <w:p w:rsidR="00B97703" w:rsidRDefault="00B97703">
      <w:pPr>
        <w:spacing w:after="120"/>
        <w:ind w:left="993" w:hanging="993"/>
        <w:rPr>
          <w:rFonts w:ascii="Arial" w:hAnsi="Arial" w:cs="Arial"/>
        </w:rPr>
      </w:pPr>
    </w:p>
    <w:p w:rsidR="00B97703" w:rsidRDefault="00B97703" w:rsidP="000F6242">
      <w:pPr>
        <w:pStyle w:val="Heading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B92217">
        <w:rPr>
          <w:rFonts w:cs="Arial"/>
          <w:szCs w:val="36"/>
        </w:rPr>
        <w:t>RAN</w:t>
      </w:r>
      <w:r w:rsidR="000F6242" w:rsidRPr="000F6242">
        <w:rPr>
          <w:rFonts w:cs="Arial"/>
          <w:bCs/>
          <w:szCs w:val="36"/>
        </w:rPr>
        <w:t xml:space="preserve"> WG</w:t>
      </w:r>
      <w:r w:rsidR="00B92217">
        <w:rPr>
          <w:rFonts w:cs="Arial"/>
          <w:bCs/>
          <w:szCs w:val="36"/>
        </w:rPr>
        <w:t xml:space="preserve">1 </w:t>
      </w:r>
      <w:r w:rsidR="000F6242">
        <w:rPr>
          <w:szCs w:val="36"/>
        </w:rPr>
        <w:t>m</w:t>
      </w:r>
      <w:r w:rsidR="000F6242" w:rsidRPr="000F6242">
        <w:rPr>
          <w:szCs w:val="36"/>
        </w:rPr>
        <w:t>eetings</w:t>
      </w:r>
    </w:p>
    <w:p w:rsidR="00B92217" w:rsidRDefault="00B92217" w:rsidP="00B92217">
      <w:pPr>
        <w:tabs>
          <w:tab w:val="left" w:pos="4111"/>
        </w:tabs>
        <w:spacing w:after="120"/>
        <w:ind w:left="2268" w:hanging="2268"/>
        <w:rPr>
          <w:rFonts w:ascii="Arial" w:hAnsi="Arial" w:cs="Arial"/>
          <w:bCs/>
        </w:rPr>
      </w:pPr>
      <w:r>
        <w:rPr>
          <w:rFonts w:ascii="Arial" w:hAnsi="Arial" w:cs="Arial"/>
          <w:bCs/>
        </w:rPr>
        <w:t xml:space="preserve">TSG-RAN WG1 Meeting #100bis </w:t>
      </w:r>
      <w:r>
        <w:rPr>
          <w:rFonts w:ascii="Arial" w:hAnsi="Arial" w:cs="Arial"/>
          <w:bCs/>
        </w:rPr>
        <w:tab/>
        <w:t xml:space="preserve">20 – </w:t>
      </w:r>
      <w:r w:rsidR="008750F7">
        <w:rPr>
          <w:rFonts w:ascii="Arial" w:hAnsi="Arial" w:cs="Arial"/>
          <w:bCs/>
        </w:rPr>
        <w:t>30</w:t>
      </w:r>
      <w:r>
        <w:rPr>
          <w:rFonts w:ascii="Arial" w:hAnsi="Arial" w:cs="Arial"/>
          <w:bCs/>
        </w:rPr>
        <w:t xml:space="preserve"> Apr 2020</w:t>
      </w:r>
      <w:r>
        <w:rPr>
          <w:rFonts w:ascii="Arial" w:hAnsi="Arial" w:cs="Arial"/>
          <w:bCs/>
        </w:rPr>
        <w:tab/>
      </w:r>
      <w:r>
        <w:rPr>
          <w:rFonts w:ascii="Arial" w:hAnsi="Arial" w:cs="Arial"/>
          <w:bCs/>
        </w:rPr>
        <w:tab/>
      </w:r>
      <w:r>
        <w:rPr>
          <w:rFonts w:ascii="Arial" w:hAnsi="Arial" w:cs="Arial"/>
          <w:bCs/>
        </w:rPr>
        <w:tab/>
      </w:r>
      <w:r>
        <w:rPr>
          <w:rFonts w:ascii="Arial" w:hAnsi="Arial" w:cs="Arial"/>
          <w:bCs/>
        </w:rPr>
        <w:tab/>
      </w:r>
      <w:r w:rsidR="008750F7">
        <w:rPr>
          <w:rFonts w:ascii="Arial" w:hAnsi="Arial" w:cs="Arial"/>
          <w:bCs/>
        </w:rPr>
        <w:t>E-meeting</w:t>
      </w:r>
    </w:p>
    <w:p w:rsidR="00B92217" w:rsidRDefault="00B92217" w:rsidP="00B92217">
      <w:pPr>
        <w:tabs>
          <w:tab w:val="left" w:pos="4111"/>
        </w:tabs>
        <w:spacing w:after="120"/>
        <w:ind w:left="2268" w:hanging="2268"/>
        <w:rPr>
          <w:rFonts w:ascii="Arial" w:hAnsi="Arial" w:cs="Arial"/>
          <w:bCs/>
        </w:rPr>
      </w:pPr>
      <w:r>
        <w:rPr>
          <w:rFonts w:ascii="Arial" w:hAnsi="Arial" w:cs="Arial"/>
          <w:bCs/>
        </w:rPr>
        <w:t xml:space="preserve">TSG-RAN WG1 Meeting #101 </w:t>
      </w:r>
      <w:r>
        <w:rPr>
          <w:rFonts w:ascii="Arial" w:hAnsi="Arial" w:cs="Arial"/>
          <w:bCs/>
        </w:rPr>
        <w:tab/>
        <w:t>25</w:t>
      </w:r>
      <w:r w:rsidRPr="00AF2612">
        <w:rPr>
          <w:rFonts w:ascii="Arial" w:hAnsi="Arial" w:cs="Arial"/>
          <w:bCs/>
        </w:rPr>
        <w:t xml:space="preserve"> - </w:t>
      </w:r>
      <w:r w:rsidR="008750F7">
        <w:rPr>
          <w:rFonts w:ascii="Arial" w:hAnsi="Arial" w:cs="Arial"/>
          <w:bCs/>
        </w:rPr>
        <w:t>5 June</w:t>
      </w:r>
      <w:r w:rsidRPr="00AF2612">
        <w:rPr>
          <w:rFonts w:ascii="Arial" w:hAnsi="Arial" w:cs="Arial"/>
          <w:bCs/>
        </w:rPr>
        <w:t xml:space="preserve"> 20</w:t>
      </w:r>
      <w:r>
        <w:rPr>
          <w:rFonts w:ascii="Arial" w:hAnsi="Arial" w:cs="Arial"/>
          <w:bCs/>
        </w:rPr>
        <w:t>20</w:t>
      </w:r>
      <w:r>
        <w:rPr>
          <w:rFonts w:ascii="Arial" w:hAnsi="Arial" w:cs="Arial"/>
          <w:bCs/>
        </w:rPr>
        <w:tab/>
      </w:r>
      <w:r>
        <w:rPr>
          <w:rFonts w:ascii="Arial" w:hAnsi="Arial" w:cs="Arial"/>
          <w:bCs/>
        </w:rPr>
        <w:tab/>
      </w:r>
      <w:r>
        <w:rPr>
          <w:rFonts w:ascii="Arial" w:hAnsi="Arial" w:cs="Arial"/>
          <w:bCs/>
        </w:rPr>
        <w:tab/>
      </w:r>
      <w:r>
        <w:rPr>
          <w:rFonts w:ascii="Arial" w:hAnsi="Arial" w:cs="Arial"/>
          <w:bCs/>
        </w:rPr>
        <w:tab/>
      </w:r>
      <w:r w:rsidR="008750F7">
        <w:rPr>
          <w:rFonts w:ascii="Arial" w:hAnsi="Arial" w:cs="Arial"/>
          <w:bCs/>
        </w:rPr>
        <w:t>E-meeting</w:t>
      </w:r>
    </w:p>
    <w:p w:rsidR="002F1940" w:rsidRPr="002F1940" w:rsidRDefault="002F1940" w:rsidP="002F1940">
      <w:bookmarkStart w:id="10" w:name="_GoBack"/>
      <w:bookmarkEnd w:id="10"/>
    </w:p>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86CBA" w:rsidRDefault="00F86CBA">
      <w:pPr>
        <w:spacing w:after="0"/>
      </w:pPr>
      <w:r>
        <w:separator/>
      </w:r>
    </w:p>
  </w:endnote>
  <w:endnote w:type="continuationSeparator" w:id="0">
    <w:p w:rsidR="00F86CBA" w:rsidRDefault="00F86CB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86CBA" w:rsidRDefault="00F86CBA">
      <w:pPr>
        <w:spacing w:after="0"/>
      </w:pPr>
      <w:r>
        <w:separator/>
      </w:r>
    </w:p>
  </w:footnote>
  <w:footnote w:type="continuationSeparator" w:id="0">
    <w:p w:rsidR="00F86CBA" w:rsidRDefault="00F86CB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48C919E8"/>
    <w:multiLevelType w:val="hybridMultilevel"/>
    <w:tmpl w:val="966C5156"/>
    <w:lvl w:ilvl="0" w:tplc="1C741670">
      <w:start w:val="1"/>
      <w:numFmt w:val="decimal"/>
      <w:lvlText w:val="%1."/>
      <w:lvlJc w:val="left"/>
      <w:pPr>
        <w:ind w:left="400" w:hanging="400"/>
      </w:pPr>
      <w:rPr>
        <w:rFonts w:hint="default"/>
      </w:rPr>
    </w:lvl>
    <w:lvl w:ilvl="1" w:tplc="6E0AF71E">
      <w:start w:val="1"/>
      <w:numFmt w:val="bullet"/>
      <w:lvlText w:val=""/>
      <w:lvlJc w:val="left"/>
      <w:pPr>
        <w:ind w:left="800" w:hanging="400"/>
      </w:pPr>
      <w:rPr>
        <w:rFonts w:ascii="Wingdings" w:hAnsi="Wingdings" w:hint="default"/>
      </w:r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 w15:restartNumberingAfterBreak="0">
    <w:nsid w:val="48F52838"/>
    <w:multiLevelType w:val="hybridMultilevel"/>
    <w:tmpl w:val="06E28F16"/>
    <w:lvl w:ilvl="0" w:tplc="6E0AF71E">
      <w:start w:val="1"/>
      <w:numFmt w:val="bullet"/>
      <w:lvlText w:val=""/>
      <w:lvlJc w:val="left"/>
      <w:pPr>
        <w:ind w:left="400" w:hanging="400"/>
      </w:pPr>
      <w:rPr>
        <w:rFonts w:ascii="Wingdings" w:hAnsi="Wingdings" w:hint="default"/>
      </w:rPr>
    </w:lvl>
    <w:lvl w:ilvl="1" w:tplc="6E0AF71E">
      <w:start w:val="1"/>
      <w:numFmt w:val="bullet"/>
      <w:lvlText w:val=""/>
      <w:lvlJc w:val="left"/>
      <w:pPr>
        <w:ind w:left="800" w:hanging="400"/>
      </w:pPr>
      <w:rPr>
        <w:rFonts w:ascii="Wingdings" w:hAnsi="Wingdings" w:hint="default"/>
      </w:rPr>
    </w:lvl>
    <w:lvl w:ilvl="2" w:tplc="04090009">
      <w:start w:val="1"/>
      <w:numFmt w:val="bullet"/>
      <w:lvlText w:val=""/>
      <w:lvlJc w:val="left"/>
      <w:pPr>
        <w:ind w:left="1200" w:hanging="400"/>
      </w:pPr>
      <w:rPr>
        <w:rFonts w:ascii="Wingdings" w:hAnsi="Wingdings" w:hint="default"/>
      </w:r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 w15:restartNumberingAfterBreak="0">
    <w:nsid w:val="4EDA57AC"/>
    <w:multiLevelType w:val="hybridMultilevel"/>
    <w:tmpl w:val="53ECEBDA"/>
    <w:lvl w:ilvl="0" w:tplc="BC5CCFE0">
      <w:start w:val="1"/>
      <w:numFmt w:val="bullet"/>
      <w:lvlText w:val="-"/>
      <w:lvlJc w:val="left"/>
      <w:pPr>
        <w:ind w:left="3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6"/>
  </w:num>
  <w:num w:numId="2">
    <w:abstractNumId w:val="5"/>
  </w:num>
  <w:num w:numId="3">
    <w:abstractNumId w:val="1"/>
  </w:num>
  <w:num w:numId="4">
    <w:abstractNumId w:val="0"/>
  </w:num>
  <w:num w:numId="5">
    <w:abstractNumId w:val="2"/>
  </w:num>
  <w:num w:numId="6">
    <w:abstractNumId w:val="3"/>
  </w:num>
  <w:num w:numId="7">
    <w:abstractNumId w:val="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linkStyl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F6242"/>
    <w:rsid w:val="001D24CF"/>
    <w:rsid w:val="002F1940"/>
    <w:rsid w:val="00360321"/>
    <w:rsid w:val="00383545"/>
    <w:rsid w:val="00433500"/>
    <w:rsid w:val="00433F71"/>
    <w:rsid w:val="00440D43"/>
    <w:rsid w:val="004E3939"/>
    <w:rsid w:val="005C4BE0"/>
    <w:rsid w:val="007F4F92"/>
    <w:rsid w:val="008750F7"/>
    <w:rsid w:val="008D772F"/>
    <w:rsid w:val="0099764C"/>
    <w:rsid w:val="00B92217"/>
    <w:rsid w:val="00B97703"/>
    <w:rsid w:val="00CF6087"/>
    <w:rsid w:val="00F86CB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28FF2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8750F7"/>
    <w:pPr>
      <w:overflowPunct w:val="0"/>
      <w:autoSpaceDE w:val="0"/>
      <w:autoSpaceDN w:val="0"/>
      <w:adjustRightInd w:val="0"/>
      <w:spacing w:after="180"/>
      <w:textAlignment w:val="baseline"/>
    </w:pPr>
  </w:style>
  <w:style w:type="paragraph" w:styleId="Heading1">
    <w:name w:val="heading 1"/>
    <w:aliases w:val="H1,h1"/>
    <w:next w:val="Normal"/>
    <w:qFormat/>
    <w:rsid w:val="008750F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8750F7"/>
    <w:pPr>
      <w:pBdr>
        <w:top w:val="none" w:sz="0" w:space="0" w:color="auto"/>
      </w:pBdr>
      <w:spacing w:before="180"/>
      <w:outlineLvl w:val="1"/>
    </w:pPr>
    <w:rPr>
      <w:sz w:val="32"/>
    </w:rPr>
  </w:style>
  <w:style w:type="paragraph" w:styleId="Heading3">
    <w:name w:val="heading 3"/>
    <w:aliases w:val="H3,h3"/>
    <w:basedOn w:val="Heading2"/>
    <w:next w:val="Normal"/>
    <w:qFormat/>
    <w:rsid w:val="008750F7"/>
    <w:pPr>
      <w:spacing w:before="120"/>
      <w:outlineLvl w:val="2"/>
    </w:pPr>
    <w:rPr>
      <w:sz w:val="28"/>
    </w:rPr>
  </w:style>
  <w:style w:type="paragraph" w:styleId="Heading4">
    <w:name w:val="heading 4"/>
    <w:aliases w:val="h4"/>
    <w:basedOn w:val="Heading3"/>
    <w:next w:val="Normal"/>
    <w:qFormat/>
    <w:rsid w:val="008750F7"/>
    <w:pPr>
      <w:ind w:left="1418" w:hanging="1418"/>
      <w:outlineLvl w:val="3"/>
    </w:pPr>
    <w:rPr>
      <w:sz w:val="24"/>
    </w:rPr>
  </w:style>
  <w:style w:type="paragraph" w:styleId="Heading5">
    <w:name w:val="heading 5"/>
    <w:aliases w:val="h5"/>
    <w:basedOn w:val="Heading4"/>
    <w:next w:val="Normal"/>
    <w:qFormat/>
    <w:rsid w:val="008750F7"/>
    <w:pPr>
      <w:ind w:left="1701" w:hanging="1701"/>
      <w:outlineLvl w:val="4"/>
    </w:pPr>
    <w:rPr>
      <w:sz w:val="22"/>
    </w:rPr>
  </w:style>
  <w:style w:type="paragraph" w:styleId="Heading6">
    <w:name w:val="heading 6"/>
    <w:aliases w:val="h6"/>
    <w:basedOn w:val="H6"/>
    <w:next w:val="Normal"/>
    <w:qFormat/>
    <w:rsid w:val="008750F7"/>
    <w:pPr>
      <w:outlineLvl w:val="5"/>
    </w:pPr>
  </w:style>
  <w:style w:type="paragraph" w:styleId="Heading7">
    <w:name w:val="heading 7"/>
    <w:basedOn w:val="H6"/>
    <w:next w:val="Normal"/>
    <w:qFormat/>
    <w:rsid w:val="008750F7"/>
    <w:pPr>
      <w:outlineLvl w:val="6"/>
    </w:pPr>
  </w:style>
  <w:style w:type="paragraph" w:styleId="Heading8">
    <w:name w:val="heading 8"/>
    <w:basedOn w:val="Heading1"/>
    <w:next w:val="Normal"/>
    <w:qFormat/>
    <w:rsid w:val="008750F7"/>
    <w:pPr>
      <w:ind w:left="0" w:firstLine="0"/>
      <w:outlineLvl w:val="7"/>
    </w:pPr>
  </w:style>
  <w:style w:type="paragraph" w:styleId="Heading9">
    <w:name w:val="heading 9"/>
    <w:basedOn w:val="Heading8"/>
    <w:next w:val="Normal"/>
    <w:qFormat/>
    <w:rsid w:val="008750F7"/>
    <w:pPr>
      <w:outlineLvl w:val="8"/>
    </w:pPr>
  </w:style>
  <w:style w:type="character" w:default="1" w:styleId="DefaultParagraphFont">
    <w:name w:val="Default Paragraph Font"/>
    <w:semiHidden/>
    <w:rsid w:val="008750F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750F7"/>
  </w:style>
  <w:style w:type="paragraph" w:styleId="Header">
    <w:name w:val="header"/>
    <w:link w:val="HeaderChar"/>
    <w:rsid w:val="008750F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8750F7"/>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8750F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8750F7"/>
    <w:pPr>
      <w:spacing w:before="180"/>
      <w:ind w:left="2693" w:hanging="2693"/>
    </w:pPr>
    <w:rPr>
      <w:b/>
    </w:rPr>
  </w:style>
  <w:style w:type="paragraph" w:styleId="TOC1">
    <w:name w:val="toc 1"/>
    <w:semiHidden/>
    <w:rsid w:val="008750F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8750F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8750F7"/>
    <w:pPr>
      <w:ind w:left="1701" w:hanging="1701"/>
    </w:pPr>
  </w:style>
  <w:style w:type="paragraph" w:styleId="TOC4">
    <w:name w:val="toc 4"/>
    <w:basedOn w:val="TOC3"/>
    <w:semiHidden/>
    <w:rsid w:val="008750F7"/>
    <w:pPr>
      <w:ind w:left="1418" w:hanging="1418"/>
    </w:pPr>
  </w:style>
  <w:style w:type="paragraph" w:styleId="TOC3">
    <w:name w:val="toc 3"/>
    <w:basedOn w:val="TOC2"/>
    <w:semiHidden/>
    <w:rsid w:val="008750F7"/>
    <w:pPr>
      <w:ind w:left="1134" w:hanging="1134"/>
    </w:pPr>
  </w:style>
  <w:style w:type="paragraph" w:styleId="TOC2">
    <w:name w:val="toc 2"/>
    <w:basedOn w:val="TOC1"/>
    <w:semiHidden/>
    <w:rsid w:val="008750F7"/>
    <w:pPr>
      <w:keepNext w:val="0"/>
      <w:spacing w:before="0"/>
      <w:ind w:left="851" w:hanging="851"/>
    </w:pPr>
    <w:rPr>
      <w:sz w:val="20"/>
    </w:rPr>
  </w:style>
  <w:style w:type="paragraph" w:styleId="Index2">
    <w:name w:val="index 2"/>
    <w:basedOn w:val="Index1"/>
    <w:semiHidden/>
    <w:rsid w:val="008750F7"/>
    <w:pPr>
      <w:ind w:left="284"/>
    </w:pPr>
  </w:style>
  <w:style w:type="paragraph" w:styleId="Index1">
    <w:name w:val="index 1"/>
    <w:basedOn w:val="Normal"/>
    <w:semiHidden/>
    <w:rsid w:val="008750F7"/>
    <w:pPr>
      <w:keepLines/>
      <w:spacing w:after="0"/>
    </w:pPr>
  </w:style>
  <w:style w:type="paragraph" w:customStyle="1" w:styleId="ZH">
    <w:name w:val="ZH"/>
    <w:rsid w:val="008750F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8750F7"/>
    <w:pPr>
      <w:outlineLvl w:val="9"/>
    </w:pPr>
  </w:style>
  <w:style w:type="paragraph" w:styleId="ListNumber2">
    <w:name w:val="List Number 2"/>
    <w:basedOn w:val="ListNumber"/>
    <w:semiHidden/>
    <w:rsid w:val="008750F7"/>
    <w:pPr>
      <w:ind w:left="851"/>
    </w:pPr>
  </w:style>
  <w:style w:type="character" w:styleId="FootnoteReference">
    <w:name w:val="footnote reference"/>
    <w:basedOn w:val="DefaultParagraphFont"/>
    <w:semiHidden/>
    <w:rsid w:val="008750F7"/>
    <w:rPr>
      <w:b/>
      <w:position w:val="6"/>
      <w:sz w:val="16"/>
    </w:rPr>
  </w:style>
  <w:style w:type="paragraph" w:styleId="FootnoteText">
    <w:name w:val="footnote text"/>
    <w:basedOn w:val="Normal"/>
    <w:link w:val="FootnoteTextChar"/>
    <w:semiHidden/>
    <w:rsid w:val="008750F7"/>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rsid w:val="008750F7"/>
    <w:rPr>
      <w:b/>
    </w:rPr>
  </w:style>
  <w:style w:type="paragraph" w:customStyle="1" w:styleId="TAC">
    <w:name w:val="TAC"/>
    <w:basedOn w:val="TAL"/>
    <w:rsid w:val="008750F7"/>
    <w:pPr>
      <w:jc w:val="center"/>
    </w:pPr>
  </w:style>
  <w:style w:type="paragraph" w:customStyle="1" w:styleId="TF">
    <w:name w:val="TF"/>
    <w:basedOn w:val="TH"/>
    <w:rsid w:val="008750F7"/>
    <w:pPr>
      <w:keepNext w:val="0"/>
      <w:spacing w:before="0" w:after="240"/>
    </w:pPr>
  </w:style>
  <w:style w:type="paragraph" w:customStyle="1" w:styleId="NO">
    <w:name w:val="NO"/>
    <w:basedOn w:val="Normal"/>
    <w:rsid w:val="008750F7"/>
    <w:pPr>
      <w:keepLines/>
      <w:ind w:left="1135" w:hanging="851"/>
    </w:pPr>
  </w:style>
  <w:style w:type="paragraph" w:styleId="TOC9">
    <w:name w:val="toc 9"/>
    <w:basedOn w:val="TOC8"/>
    <w:semiHidden/>
    <w:rsid w:val="008750F7"/>
    <w:pPr>
      <w:ind w:left="1418" w:hanging="1418"/>
    </w:pPr>
  </w:style>
  <w:style w:type="paragraph" w:customStyle="1" w:styleId="EX">
    <w:name w:val="EX"/>
    <w:basedOn w:val="Normal"/>
    <w:rsid w:val="008750F7"/>
    <w:pPr>
      <w:keepLines/>
      <w:ind w:left="1702" w:hanging="1418"/>
    </w:pPr>
  </w:style>
  <w:style w:type="paragraph" w:customStyle="1" w:styleId="FP">
    <w:name w:val="FP"/>
    <w:basedOn w:val="Normal"/>
    <w:rsid w:val="008750F7"/>
    <w:pPr>
      <w:spacing w:after="0"/>
    </w:pPr>
  </w:style>
  <w:style w:type="paragraph" w:customStyle="1" w:styleId="LD">
    <w:name w:val="LD"/>
    <w:rsid w:val="008750F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750F7"/>
    <w:pPr>
      <w:spacing w:after="0"/>
    </w:pPr>
  </w:style>
  <w:style w:type="paragraph" w:customStyle="1" w:styleId="EW">
    <w:name w:val="EW"/>
    <w:basedOn w:val="EX"/>
    <w:rsid w:val="008750F7"/>
    <w:pPr>
      <w:spacing w:after="0"/>
    </w:pPr>
  </w:style>
  <w:style w:type="paragraph" w:styleId="TOC6">
    <w:name w:val="toc 6"/>
    <w:basedOn w:val="TOC5"/>
    <w:next w:val="Normal"/>
    <w:semiHidden/>
    <w:rsid w:val="008750F7"/>
    <w:pPr>
      <w:ind w:left="1985" w:hanging="1985"/>
    </w:pPr>
  </w:style>
  <w:style w:type="paragraph" w:styleId="TOC7">
    <w:name w:val="toc 7"/>
    <w:basedOn w:val="TOC6"/>
    <w:next w:val="Normal"/>
    <w:semiHidden/>
    <w:rsid w:val="008750F7"/>
    <w:pPr>
      <w:ind w:left="2268" w:hanging="2268"/>
    </w:pPr>
  </w:style>
  <w:style w:type="paragraph" w:styleId="ListBullet2">
    <w:name w:val="List Bullet 2"/>
    <w:basedOn w:val="ListBullet"/>
    <w:semiHidden/>
    <w:rsid w:val="008750F7"/>
    <w:pPr>
      <w:ind w:left="851"/>
    </w:pPr>
  </w:style>
  <w:style w:type="paragraph" w:styleId="ListBullet3">
    <w:name w:val="List Bullet 3"/>
    <w:basedOn w:val="ListBullet2"/>
    <w:semiHidden/>
    <w:rsid w:val="008750F7"/>
    <w:pPr>
      <w:ind w:left="1135"/>
    </w:pPr>
  </w:style>
  <w:style w:type="paragraph" w:styleId="ListNumber">
    <w:name w:val="List Number"/>
    <w:basedOn w:val="List"/>
    <w:semiHidden/>
    <w:rsid w:val="008750F7"/>
  </w:style>
  <w:style w:type="paragraph" w:customStyle="1" w:styleId="EQ">
    <w:name w:val="EQ"/>
    <w:basedOn w:val="Normal"/>
    <w:next w:val="Normal"/>
    <w:rsid w:val="008750F7"/>
    <w:pPr>
      <w:keepLines/>
      <w:tabs>
        <w:tab w:val="center" w:pos="4536"/>
        <w:tab w:val="right" w:pos="9072"/>
      </w:tabs>
    </w:pPr>
    <w:rPr>
      <w:noProof/>
    </w:rPr>
  </w:style>
  <w:style w:type="paragraph" w:customStyle="1" w:styleId="TH">
    <w:name w:val="TH"/>
    <w:basedOn w:val="Normal"/>
    <w:rsid w:val="008750F7"/>
    <w:pPr>
      <w:keepNext/>
      <w:keepLines/>
      <w:spacing w:before="60"/>
      <w:jc w:val="center"/>
    </w:pPr>
    <w:rPr>
      <w:rFonts w:ascii="Arial" w:hAnsi="Arial"/>
      <w:b/>
    </w:rPr>
  </w:style>
  <w:style w:type="paragraph" w:customStyle="1" w:styleId="NF">
    <w:name w:val="NF"/>
    <w:basedOn w:val="NO"/>
    <w:rsid w:val="008750F7"/>
    <w:pPr>
      <w:keepNext/>
      <w:spacing w:after="0"/>
    </w:pPr>
    <w:rPr>
      <w:rFonts w:ascii="Arial" w:hAnsi="Arial"/>
      <w:sz w:val="18"/>
    </w:rPr>
  </w:style>
  <w:style w:type="paragraph" w:customStyle="1" w:styleId="PL">
    <w:name w:val="PL"/>
    <w:rsid w:val="008750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750F7"/>
    <w:pPr>
      <w:jc w:val="right"/>
    </w:pPr>
  </w:style>
  <w:style w:type="paragraph" w:customStyle="1" w:styleId="H6">
    <w:name w:val="H6"/>
    <w:basedOn w:val="Heading5"/>
    <w:next w:val="Normal"/>
    <w:rsid w:val="008750F7"/>
    <w:pPr>
      <w:ind w:left="1985" w:hanging="1985"/>
      <w:outlineLvl w:val="9"/>
    </w:pPr>
    <w:rPr>
      <w:sz w:val="20"/>
    </w:rPr>
  </w:style>
  <w:style w:type="paragraph" w:customStyle="1" w:styleId="TAN">
    <w:name w:val="TAN"/>
    <w:basedOn w:val="TAL"/>
    <w:rsid w:val="008750F7"/>
    <w:pPr>
      <w:ind w:left="851" w:hanging="851"/>
    </w:pPr>
  </w:style>
  <w:style w:type="paragraph" w:customStyle="1" w:styleId="TAL">
    <w:name w:val="TAL"/>
    <w:basedOn w:val="Normal"/>
    <w:rsid w:val="008750F7"/>
    <w:pPr>
      <w:keepNext/>
      <w:keepLines/>
      <w:spacing w:after="0"/>
    </w:pPr>
    <w:rPr>
      <w:rFonts w:ascii="Arial" w:hAnsi="Arial"/>
      <w:sz w:val="18"/>
    </w:rPr>
  </w:style>
  <w:style w:type="paragraph" w:customStyle="1" w:styleId="ZA">
    <w:name w:val="ZA"/>
    <w:rsid w:val="008750F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750F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750F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8750F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750F7"/>
    <w:pPr>
      <w:framePr w:wrap="notBeside" w:y="16161"/>
    </w:pPr>
  </w:style>
  <w:style w:type="character" w:customStyle="1" w:styleId="ZGSM">
    <w:name w:val="ZGSM"/>
    <w:rsid w:val="008750F7"/>
  </w:style>
  <w:style w:type="paragraph" w:styleId="List2">
    <w:name w:val="List 2"/>
    <w:basedOn w:val="List"/>
    <w:semiHidden/>
    <w:rsid w:val="008750F7"/>
    <w:pPr>
      <w:ind w:left="851"/>
    </w:pPr>
  </w:style>
  <w:style w:type="paragraph" w:customStyle="1" w:styleId="ZG">
    <w:name w:val="ZG"/>
    <w:rsid w:val="008750F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8750F7"/>
    <w:pPr>
      <w:ind w:left="1135"/>
    </w:pPr>
  </w:style>
  <w:style w:type="paragraph" w:styleId="List4">
    <w:name w:val="List 4"/>
    <w:basedOn w:val="List3"/>
    <w:semiHidden/>
    <w:rsid w:val="008750F7"/>
    <w:pPr>
      <w:ind w:left="1418"/>
    </w:pPr>
  </w:style>
  <w:style w:type="paragraph" w:styleId="List5">
    <w:name w:val="List 5"/>
    <w:basedOn w:val="List4"/>
    <w:semiHidden/>
    <w:rsid w:val="008750F7"/>
    <w:pPr>
      <w:ind w:left="1702"/>
    </w:pPr>
  </w:style>
  <w:style w:type="paragraph" w:customStyle="1" w:styleId="EditorsNote">
    <w:name w:val="Editor's Note"/>
    <w:basedOn w:val="NO"/>
    <w:rsid w:val="008750F7"/>
    <w:rPr>
      <w:color w:val="FF0000"/>
    </w:rPr>
  </w:style>
  <w:style w:type="paragraph" w:styleId="List">
    <w:name w:val="List"/>
    <w:basedOn w:val="Normal"/>
    <w:semiHidden/>
    <w:rsid w:val="008750F7"/>
    <w:pPr>
      <w:ind w:left="568" w:hanging="284"/>
    </w:pPr>
  </w:style>
  <w:style w:type="paragraph" w:styleId="ListBullet">
    <w:name w:val="List Bullet"/>
    <w:basedOn w:val="List"/>
    <w:semiHidden/>
    <w:rsid w:val="008750F7"/>
  </w:style>
  <w:style w:type="paragraph" w:styleId="ListBullet4">
    <w:name w:val="List Bullet 4"/>
    <w:basedOn w:val="ListBullet3"/>
    <w:semiHidden/>
    <w:rsid w:val="008750F7"/>
    <w:pPr>
      <w:ind w:left="1418"/>
    </w:pPr>
  </w:style>
  <w:style w:type="paragraph" w:styleId="ListBullet5">
    <w:name w:val="List Bullet 5"/>
    <w:basedOn w:val="ListBullet4"/>
    <w:semiHidden/>
    <w:rsid w:val="008750F7"/>
    <w:pPr>
      <w:ind w:left="1702"/>
    </w:pPr>
  </w:style>
  <w:style w:type="paragraph" w:customStyle="1" w:styleId="B2">
    <w:name w:val="B2"/>
    <w:basedOn w:val="List2"/>
    <w:rsid w:val="008750F7"/>
  </w:style>
  <w:style w:type="paragraph" w:customStyle="1" w:styleId="B3">
    <w:name w:val="B3"/>
    <w:basedOn w:val="List3"/>
    <w:rsid w:val="008750F7"/>
  </w:style>
  <w:style w:type="paragraph" w:customStyle="1" w:styleId="B4">
    <w:name w:val="B4"/>
    <w:basedOn w:val="List4"/>
    <w:rsid w:val="008750F7"/>
  </w:style>
  <w:style w:type="paragraph" w:customStyle="1" w:styleId="B5">
    <w:name w:val="B5"/>
    <w:basedOn w:val="List5"/>
    <w:rsid w:val="008750F7"/>
  </w:style>
  <w:style w:type="paragraph" w:customStyle="1" w:styleId="ZTD">
    <w:name w:val="ZTD"/>
    <w:basedOn w:val="ZB"/>
    <w:rsid w:val="008750F7"/>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character" w:styleId="UnresolvedMention">
    <w:name w:val="Unresolved Mention"/>
    <w:basedOn w:val="DefaultParagraphFont"/>
    <w:uiPriority w:val="99"/>
    <w:semiHidden/>
    <w:unhideWhenUsed/>
    <w:rsid w:val="008750F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hiroki.harada.sv@nttdocomo.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353</Words>
  <Characters>2017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2366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CR0125r1</cp:lastModifiedBy>
  <cp:revision>2</cp:revision>
  <cp:lastPrinted>2002-04-23T07:10:00Z</cp:lastPrinted>
  <dcterms:created xsi:type="dcterms:W3CDTF">2020-04-14T07:07:00Z</dcterms:created>
  <dcterms:modified xsi:type="dcterms:W3CDTF">2020-04-14T07:07:00Z</dcterms:modified>
</cp:coreProperties>
</file>