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E89CE4" w14:textId="1F45B186" w:rsidR="001575A9" w:rsidRPr="004E3A25" w:rsidRDefault="001575A9" w:rsidP="001575A9">
      <w:pPr>
        <w:pStyle w:val="Header"/>
        <w:tabs>
          <w:tab w:val="left" w:pos="8190"/>
        </w:tabs>
        <w:rPr>
          <w:rFonts w:cs="Arial"/>
          <w:sz w:val="24"/>
          <w:szCs w:val="24"/>
          <w:lang w:val="de-DE"/>
        </w:rPr>
      </w:pPr>
      <w:bookmarkStart w:id="0" w:name="_Hlk498612625"/>
      <w:r w:rsidRPr="004E3A25">
        <w:rPr>
          <w:rFonts w:cs="Arial"/>
          <w:sz w:val="24"/>
          <w:szCs w:val="24"/>
          <w:lang w:val="de-DE"/>
        </w:rPr>
        <w:t xml:space="preserve">3GPP TSG-RAN </w:t>
      </w:r>
      <w:r w:rsidRPr="00C76CEC">
        <w:rPr>
          <w:rFonts w:cs="Arial"/>
          <w:sz w:val="24"/>
          <w:szCs w:val="24"/>
        </w:rPr>
        <w:t>WG4</w:t>
      </w:r>
      <w:r>
        <w:rPr>
          <w:rFonts w:cs="Arial"/>
          <w:sz w:val="24"/>
          <w:szCs w:val="24"/>
        </w:rPr>
        <w:t xml:space="preserve"> Meeting#94-e-Bis</w:t>
      </w:r>
      <w:r w:rsidRPr="00C76CEC">
        <w:rPr>
          <w:rFonts w:cs="Arial"/>
          <w:sz w:val="24"/>
          <w:szCs w:val="24"/>
          <w:lang w:val="de-DE"/>
        </w:rPr>
        <w:tab/>
      </w:r>
      <w:r w:rsidRPr="00A05A14">
        <w:rPr>
          <w:rFonts w:cs="Arial"/>
          <w:sz w:val="24"/>
          <w:szCs w:val="24"/>
          <w:lang w:val="de-DE"/>
        </w:rPr>
        <w:t>R4-</w:t>
      </w:r>
      <w:r w:rsidRPr="006D4C9A">
        <w:t xml:space="preserve"> </w:t>
      </w:r>
      <w:r w:rsidRPr="00DC0E61">
        <w:rPr>
          <w:rFonts w:cs="Arial"/>
          <w:sz w:val="24"/>
          <w:szCs w:val="24"/>
          <w:lang w:val="de-DE"/>
        </w:rPr>
        <w:t>2004</w:t>
      </w:r>
      <w:r w:rsidR="00F057D9">
        <w:rPr>
          <w:rFonts w:cs="Arial"/>
          <w:sz w:val="24"/>
          <w:szCs w:val="24"/>
          <w:lang w:val="de-DE"/>
        </w:rPr>
        <w:t>476</w:t>
      </w:r>
      <w:bookmarkStart w:id="1" w:name="_GoBack"/>
      <w:bookmarkEnd w:id="1"/>
    </w:p>
    <w:p w14:paraId="66DD69FE" w14:textId="76D77DDD" w:rsidR="00114431" w:rsidRDefault="001575A9" w:rsidP="001575A9">
      <w:pPr>
        <w:pStyle w:val="Header"/>
        <w:rPr>
          <w:rFonts w:cs="Arial"/>
          <w:sz w:val="24"/>
          <w:szCs w:val="24"/>
          <w:lang w:val="de-DE"/>
        </w:rPr>
      </w:pPr>
      <w:r>
        <w:rPr>
          <w:rFonts w:cs="Arial"/>
          <w:sz w:val="24"/>
          <w:szCs w:val="24"/>
          <w:lang w:val="de-DE"/>
        </w:rPr>
        <w:t>Online</w:t>
      </w:r>
      <w:r w:rsidRPr="004E3A25">
        <w:rPr>
          <w:rFonts w:cs="Arial"/>
          <w:sz w:val="24"/>
          <w:szCs w:val="24"/>
          <w:lang w:val="de-DE"/>
        </w:rPr>
        <w:t>,</w:t>
      </w:r>
      <w:r>
        <w:rPr>
          <w:rFonts w:cs="Arial"/>
          <w:sz w:val="24"/>
          <w:szCs w:val="24"/>
          <w:lang w:val="de-DE"/>
        </w:rPr>
        <w:t xml:space="preserve"> 20th Apr – 30th Apr, 2020</w:t>
      </w:r>
    </w:p>
    <w:bookmarkEnd w:id="0"/>
    <w:p w14:paraId="57382032" w14:textId="77777777" w:rsidR="00114431" w:rsidRDefault="00114431" w:rsidP="00114431">
      <w:pPr>
        <w:pStyle w:val="Header"/>
        <w:rPr>
          <w:b w:val="0"/>
          <w:sz w:val="24"/>
        </w:rPr>
      </w:pPr>
    </w:p>
    <w:p w14:paraId="1F37FFB9" w14:textId="77777777" w:rsidR="00114431" w:rsidRDefault="00114431" w:rsidP="0011443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7D1771">
        <w:rPr>
          <w:rFonts w:ascii="Arial" w:hAnsi="Arial"/>
          <w:sz w:val="24"/>
          <w:lang w:val="en-US"/>
        </w:rPr>
        <w:t>Qualcomm Incorporated</w:t>
      </w:r>
    </w:p>
    <w:p w14:paraId="425A22B7" w14:textId="77777777" w:rsidR="00114431" w:rsidRDefault="00114431" w:rsidP="00114431">
      <w:pPr>
        <w:tabs>
          <w:tab w:val="left" w:pos="1985"/>
        </w:tabs>
        <w:ind w:left="1980" w:hanging="1980"/>
        <w:rPr>
          <w:rFonts w:ascii="Arial" w:hAnsi="Arial" w:cs="Arial"/>
          <w:sz w:val="24"/>
          <w:szCs w:val="24"/>
          <w:lang w:val="en-US"/>
        </w:rPr>
      </w:pPr>
      <w:r>
        <w:rPr>
          <w:rFonts w:ascii="Arial" w:hAnsi="Arial"/>
          <w:b/>
          <w:sz w:val="24"/>
          <w:lang w:val="en-US"/>
        </w:rPr>
        <w:t>Title:</w:t>
      </w:r>
      <w:r w:rsidR="00F133D9">
        <w:rPr>
          <w:rFonts w:ascii="Arial" w:hAnsi="Arial"/>
          <w:sz w:val="24"/>
          <w:lang w:val="en-US"/>
        </w:rPr>
        <w:t xml:space="preserve"> </w:t>
      </w:r>
      <w:r w:rsidR="00F133D9">
        <w:rPr>
          <w:rFonts w:ascii="Arial" w:hAnsi="Arial"/>
          <w:sz w:val="24"/>
          <w:lang w:val="en-US"/>
        </w:rPr>
        <w:tab/>
      </w:r>
      <w:r w:rsidR="00BD33A3">
        <w:rPr>
          <w:rFonts w:ascii="Arial" w:hAnsi="Arial"/>
          <w:sz w:val="24"/>
          <w:lang w:val="en-US"/>
        </w:rPr>
        <w:t xml:space="preserve">Views on </w:t>
      </w:r>
      <w:r w:rsidR="00702A37">
        <w:rPr>
          <w:rFonts w:ascii="Arial" w:hAnsi="Arial"/>
          <w:sz w:val="24"/>
          <w:lang w:val="en-US"/>
        </w:rPr>
        <w:t>T</w:t>
      </w:r>
      <w:r w:rsidR="00BD33A3">
        <w:rPr>
          <w:rFonts w:ascii="Arial" w:hAnsi="Arial"/>
          <w:sz w:val="24"/>
          <w:lang w:val="en-US"/>
        </w:rPr>
        <w:t>ests for High Speed Train Scenarios</w:t>
      </w:r>
    </w:p>
    <w:p w14:paraId="16F29D66" w14:textId="1E06628B" w:rsidR="00114431" w:rsidRPr="006C4F7C" w:rsidRDefault="00114431" w:rsidP="00114431">
      <w:pPr>
        <w:tabs>
          <w:tab w:val="left" w:pos="1985"/>
        </w:tabs>
        <w:ind w:left="1980" w:hanging="1980"/>
        <w:rPr>
          <w:rFonts w:ascii="Arial" w:hAnsi="Arial" w:cs="Arial"/>
          <w:sz w:val="24"/>
          <w:szCs w:val="24"/>
          <w:lang w:val="en-US"/>
        </w:rPr>
      </w:pPr>
      <w:r>
        <w:rPr>
          <w:rFonts w:ascii="Arial" w:hAnsi="Arial"/>
          <w:b/>
          <w:sz w:val="24"/>
          <w:lang w:val="en-US"/>
        </w:rPr>
        <w:t>Agenda item:</w:t>
      </w:r>
      <w:r>
        <w:rPr>
          <w:rFonts w:ascii="Arial" w:hAnsi="Arial"/>
          <w:sz w:val="24"/>
          <w:lang w:val="en-US"/>
        </w:rPr>
        <w:tab/>
      </w:r>
      <w:r w:rsidR="004E43E4">
        <w:rPr>
          <w:rFonts w:ascii="Arial" w:hAnsi="Arial"/>
          <w:sz w:val="24"/>
          <w:lang w:val="en-US"/>
        </w:rPr>
        <w:t>6</w:t>
      </w:r>
      <w:r w:rsidR="009F63C2">
        <w:rPr>
          <w:rFonts w:ascii="Arial" w:hAnsi="Arial"/>
          <w:sz w:val="24"/>
          <w:lang w:val="en-US"/>
        </w:rPr>
        <w:t>.1</w:t>
      </w:r>
      <w:r w:rsidR="009D32F8">
        <w:rPr>
          <w:rFonts w:ascii="Arial" w:hAnsi="Arial"/>
          <w:sz w:val="24"/>
          <w:lang w:val="en-US"/>
        </w:rPr>
        <w:t>7</w:t>
      </w:r>
      <w:r w:rsidR="009F63C2">
        <w:rPr>
          <w:rFonts w:ascii="Arial" w:hAnsi="Arial"/>
          <w:sz w:val="24"/>
          <w:lang w:val="en-US"/>
        </w:rPr>
        <w:t>.</w:t>
      </w:r>
      <w:r w:rsidR="009D32F8">
        <w:rPr>
          <w:rFonts w:ascii="Arial" w:hAnsi="Arial"/>
          <w:sz w:val="24"/>
          <w:lang w:val="en-US"/>
        </w:rPr>
        <w:t>2</w:t>
      </w:r>
      <w:r w:rsidR="009F63C2">
        <w:rPr>
          <w:rFonts w:ascii="Arial" w:hAnsi="Arial"/>
          <w:sz w:val="24"/>
          <w:lang w:val="en-US"/>
        </w:rPr>
        <w:t>.</w:t>
      </w:r>
      <w:r w:rsidR="00646356">
        <w:rPr>
          <w:rFonts w:ascii="Arial" w:hAnsi="Arial"/>
          <w:sz w:val="24"/>
          <w:lang w:val="en-US"/>
        </w:rPr>
        <w:t>1</w:t>
      </w:r>
    </w:p>
    <w:p w14:paraId="748D2080" w14:textId="77777777" w:rsidR="00114431" w:rsidRPr="00200753" w:rsidRDefault="00114431" w:rsidP="00114431">
      <w:pPr>
        <w:tabs>
          <w:tab w:val="left" w:pos="1985"/>
        </w:tabs>
        <w:ind w:left="1980" w:hanging="1980"/>
        <w:rPr>
          <w:rFonts w:ascii="Arial" w:hAnsi="Arial" w:cs="Arial"/>
          <w:sz w:val="24"/>
          <w:szCs w:val="24"/>
          <w:lang w:val="en-US"/>
        </w:rPr>
      </w:pPr>
      <w:r>
        <w:rPr>
          <w:rFonts w:ascii="Arial" w:hAnsi="Arial"/>
          <w:b/>
          <w:sz w:val="24"/>
          <w:lang w:val="en-US"/>
        </w:rPr>
        <w:t>Document for:</w:t>
      </w:r>
      <w:r>
        <w:rPr>
          <w:rFonts w:ascii="Arial" w:hAnsi="Arial"/>
          <w:sz w:val="24"/>
          <w:lang w:val="en-US"/>
        </w:rPr>
        <w:tab/>
      </w:r>
      <w:r w:rsidR="002C2CCB">
        <w:rPr>
          <w:rFonts w:ascii="Arial" w:hAnsi="Arial"/>
          <w:sz w:val="24"/>
          <w:lang w:val="en-US"/>
        </w:rPr>
        <w:t>Discussion</w:t>
      </w:r>
    </w:p>
    <w:p w14:paraId="6524D585" w14:textId="77777777" w:rsidR="00ED7522" w:rsidRDefault="000E0602" w:rsidP="006866E3">
      <w:pPr>
        <w:pStyle w:val="Heading1"/>
        <w:tabs>
          <w:tab w:val="num" w:pos="522"/>
        </w:tabs>
        <w:ind w:left="522" w:hanging="522"/>
        <w:rPr>
          <w:lang w:val="en-US"/>
        </w:rPr>
      </w:pPr>
      <w:r>
        <w:rPr>
          <w:lang w:val="en-US"/>
        </w:rPr>
        <w:t>Introduction</w:t>
      </w:r>
    </w:p>
    <w:p w14:paraId="51203571" w14:textId="20A9F83C" w:rsidR="001971F3" w:rsidRPr="00F968A5" w:rsidRDefault="00D867BE" w:rsidP="001971F3">
      <w:pPr>
        <w:rPr>
          <w:sz w:val="24"/>
          <w:szCs w:val="24"/>
          <w:lang w:val="en-US"/>
        </w:rPr>
      </w:pPr>
      <w:r>
        <w:rPr>
          <w:sz w:val="24"/>
          <w:szCs w:val="24"/>
          <w:lang w:val="en-US"/>
        </w:rPr>
        <w:t>In WF [</w:t>
      </w:r>
      <w:r w:rsidR="00277E85">
        <w:rPr>
          <w:sz w:val="24"/>
          <w:szCs w:val="24"/>
          <w:lang w:val="en-US"/>
        </w:rPr>
        <w:t>1</w:t>
      </w:r>
      <w:r>
        <w:rPr>
          <w:sz w:val="24"/>
          <w:szCs w:val="24"/>
          <w:lang w:val="en-US"/>
        </w:rPr>
        <w:t xml:space="preserve">], </w:t>
      </w:r>
      <w:r w:rsidR="00983B17">
        <w:rPr>
          <w:sz w:val="24"/>
          <w:szCs w:val="24"/>
          <w:lang w:val="en-US"/>
        </w:rPr>
        <w:t>a lot</w:t>
      </w:r>
      <w:r w:rsidR="00682F7B">
        <w:rPr>
          <w:sz w:val="24"/>
          <w:szCs w:val="24"/>
          <w:lang w:val="en-US"/>
        </w:rPr>
        <w:t xml:space="preserve"> of the test parameters</w:t>
      </w:r>
      <w:r>
        <w:rPr>
          <w:sz w:val="24"/>
          <w:szCs w:val="24"/>
          <w:lang w:val="en-US"/>
        </w:rPr>
        <w:t xml:space="preserve"> were </w:t>
      </w:r>
      <w:r w:rsidR="00983B17">
        <w:rPr>
          <w:sz w:val="24"/>
          <w:szCs w:val="24"/>
          <w:lang w:val="en-US"/>
        </w:rPr>
        <w:t>finalized,</w:t>
      </w:r>
      <w:r>
        <w:rPr>
          <w:sz w:val="24"/>
          <w:szCs w:val="24"/>
          <w:lang w:val="en-US"/>
        </w:rPr>
        <w:t xml:space="preserve"> and </w:t>
      </w:r>
      <w:r w:rsidR="00983B17">
        <w:rPr>
          <w:sz w:val="24"/>
          <w:szCs w:val="24"/>
          <w:lang w:val="en-US"/>
        </w:rPr>
        <w:t xml:space="preserve">some issues were still open and different </w:t>
      </w:r>
      <w:r>
        <w:rPr>
          <w:sz w:val="24"/>
          <w:szCs w:val="24"/>
          <w:lang w:val="en-US"/>
        </w:rPr>
        <w:t xml:space="preserve">options </w:t>
      </w:r>
      <w:r w:rsidR="00682F7B">
        <w:rPr>
          <w:sz w:val="24"/>
          <w:szCs w:val="24"/>
          <w:lang w:val="en-US"/>
        </w:rPr>
        <w:t>were provided</w:t>
      </w:r>
      <w:r w:rsidR="00983B17">
        <w:rPr>
          <w:sz w:val="24"/>
          <w:szCs w:val="24"/>
          <w:lang w:val="en-US"/>
        </w:rPr>
        <w:t xml:space="preserve"> for open issues</w:t>
      </w:r>
      <w:r>
        <w:rPr>
          <w:sz w:val="24"/>
          <w:szCs w:val="24"/>
          <w:lang w:val="en-US"/>
        </w:rPr>
        <w:t xml:space="preserve">. </w:t>
      </w:r>
      <w:r w:rsidR="00BA5CDF" w:rsidRPr="00BA5CDF">
        <w:rPr>
          <w:sz w:val="24"/>
          <w:szCs w:val="24"/>
          <w:lang w:val="en-US"/>
        </w:rPr>
        <w:t xml:space="preserve">In this paper, we </w:t>
      </w:r>
      <w:r w:rsidR="00EA23D7">
        <w:rPr>
          <w:sz w:val="24"/>
          <w:szCs w:val="24"/>
          <w:lang w:val="en-US"/>
        </w:rPr>
        <w:t>discuss</w:t>
      </w:r>
      <w:r w:rsidR="006B705C">
        <w:rPr>
          <w:sz w:val="24"/>
          <w:szCs w:val="24"/>
          <w:lang w:val="en-US"/>
        </w:rPr>
        <w:t xml:space="preserve"> </w:t>
      </w:r>
      <w:bookmarkStart w:id="2" w:name="_Hlk521500305"/>
      <w:r w:rsidR="000457BB">
        <w:rPr>
          <w:sz w:val="24"/>
          <w:szCs w:val="24"/>
          <w:lang w:val="en-US"/>
        </w:rPr>
        <w:t>our views</w:t>
      </w:r>
      <w:r w:rsidR="00F06547">
        <w:rPr>
          <w:sz w:val="24"/>
          <w:szCs w:val="24"/>
          <w:lang w:val="en-US"/>
        </w:rPr>
        <w:t xml:space="preserve"> </w:t>
      </w:r>
      <w:r w:rsidR="002E0645">
        <w:rPr>
          <w:sz w:val="24"/>
          <w:szCs w:val="24"/>
          <w:lang w:val="en-US"/>
        </w:rPr>
        <w:t>on</w:t>
      </w:r>
      <w:r w:rsidR="00F06547">
        <w:rPr>
          <w:sz w:val="24"/>
          <w:szCs w:val="24"/>
          <w:lang w:val="en-US"/>
        </w:rPr>
        <w:t xml:space="preserve"> </w:t>
      </w:r>
      <w:bookmarkEnd w:id="2"/>
      <w:r w:rsidR="00983B17">
        <w:rPr>
          <w:sz w:val="24"/>
          <w:szCs w:val="24"/>
          <w:lang w:val="en-US"/>
        </w:rPr>
        <w:t>open issues</w:t>
      </w:r>
      <w:r w:rsidR="00682F7B">
        <w:rPr>
          <w:sz w:val="24"/>
          <w:szCs w:val="24"/>
          <w:lang w:val="en-US"/>
        </w:rPr>
        <w:t xml:space="preserve"> for </w:t>
      </w:r>
      <w:r w:rsidR="00702A37">
        <w:rPr>
          <w:sz w:val="24"/>
          <w:szCs w:val="24"/>
          <w:lang w:val="en-US"/>
        </w:rPr>
        <w:t>high speed train scenarios</w:t>
      </w:r>
      <w:r w:rsidR="00682F7B">
        <w:rPr>
          <w:sz w:val="24"/>
          <w:szCs w:val="24"/>
          <w:lang w:val="en-US"/>
        </w:rPr>
        <w:t>.</w:t>
      </w:r>
    </w:p>
    <w:p w14:paraId="5798C842" w14:textId="4A62371D" w:rsidR="00983B17" w:rsidRDefault="00983B17" w:rsidP="00940694">
      <w:pPr>
        <w:pStyle w:val="Heading1"/>
        <w:tabs>
          <w:tab w:val="clear" w:pos="7902"/>
          <w:tab w:val="num" w:pos="360"/>
        </w:tabs>
        <w:ind w:hanging="7902"/>
        <w:rPr>
          <w:lang w:val="en-US"/>
        </w:rPr>
      </w:pPr>
      <w:r>
        <w:rPr>
          <w:lang w:val="en-US"/>
        </w:rPr>
        <w:t>Transmission Scheme</w:t>
      </w:r>
      <w:r w:rsidR="008877EE">
        <w:rPr>
          <w:lang w:val="en-US"/>
        </w:rPr>
        <w:t>s</w:t>
      </w:r>
    </w:p>
    <w:p w14:paraId="3D829239" w14:textId="7E83A3CF" w:rsidR="00386745" w:rsidRDefault="009553EE" w:rsidP="00386745">
      <w:pPr>
        <w:rPr>
          <w:sz w:val="24"/>
          <w:szCs w:val="24"/>
          <w:lang w:val="en-US"/>
        </w:rPr>
      </w:pPr>
      <w:r>
        <w:rPr>
          <w:noProof/>
          <w:sz w:val="24"/>
          <w:szCs w:val="24"/>
          <w:lang w:val="en-US"/>
        </w:rPr>
        <mc:AlternateContent>
          <mc:Choice Requires="wps">
            <w:drawing>
              <wp:anchor distT="0" distB="0" distL="114300" distR="114300" simplePos="0" relativeHeight="251658239" behindDoc="0" locked="0" layoutInCell="1" allowOverlap="1" wp14:anchorId="346431CF" wp14:editId="257A4096">
                <wp:simplePos x="0" y="0"/>
                <wp:positionH relativeFrom="column">
                  <wp:posOffset>82042</wp:posOffset>
                </wp:positionH>
                <wp:positionV relativeFrom="paragraph">
                  <wp:posOffset>450926</wp:posOffset>
                </wp:positionV>
                <wp:extent cx="6086246" cy="3167482"/>
                <wp:effectExtent l="0" t="0" r="10160" b="13970"/>
                <wp:wrapNone/>
                <wp:docPr id="3" name="Rectangle 3"/>
                <wp:cNvGraphicFramePr/>
                <a:graphic xmlns:a="http://schemas.openxmlformats.org/drawingml/2006/main">
                  <a:graphicData uri="http://schemas.microsoft.com/office/word/2010/wordprocessingShape">
                    <wps:wsp>
                      <wps:cNvSpPr/>
                      <wps:spPr>
                        <a:xfrm>
                          <a:off x="0" y="0"/>
                          <a:ext cx="6086246" cy="316748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C26ADA8" id="Rectangle 3" o:spid="_x0000_s1026" style="position:absolute;margin-left:6.45pt;margin-top:35.5pt;width:479.25pt;height:249.4pt;z-index:251658239;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" filled="f" strokecolor="black [3213]" strokeweight="1pt"/>
            </w:pict>
          </mc:Fallback>
        </mc:AlternateContent>
      </w:r>
      <w:r w:rsidR="00386745" w:rsidRPr="00730983">
        <w:rPr>
          <w:sz w:val="24"/>
          <w:szCs w:val="24"/>
          <w:lang w:val="en-US"/>
        </w:rPr>
        <w:t xml:space="preserve">In the </w:t>
      </w:r>
      <w:r w:rsidR="00FA0652">
        <w:rPr>
          <w:sz w:val="24"/>
          <w:szCs w:val="24"/>
          <w:lang w:val="en-US"/>
        </w:rPr>
        <w:t>last</w:t>
      </w:r>
      <w:r w:rsidR="00386745" w:rsidRPr="00730983">
        <w:rPr>
          <w:sz w:val="24"/>
          <w:szCs w:val="24"/>
          <w:lang w:val="en-US"/>
        </w:rPr>
        <w:t xml:space="preserve"> meeting, WF [</w:t>
      </w:r>
      <w:r w:rsidR="00FA0652">
        <w:rPr>
          <w:sz w:val="24"/>
          <w:szCs w:val="24"/>
          <w:lang w:val="en-US"/>
        </w:rPr>
        <w:t>1</w:t>
      </w:r>
      <w:r w:rsidR="00386745" w:rsidRPr="00730983">
        <w:rPr>
          <w:sz w:val="24"/>
          <w:szCs w:val="24"/>
          <w:lang w:val="en-US"/>
        </w:rPr>
        <w:t>] listed three possible transmission schemes for high speed train scenarios apart from HST-SFN</w:t>
      </w:r>
      <w:r w:rsidR="00730983" w:rsidRPr="00730983">
        <w:rPr>
          <w:sz w:val="24"/>
          <w:szCs w:val="24"/>
          <w:lang w:val="en-US"/>
        </w:rPr>
        <w:t>. We provide our views on each of the scheme below.</w:t>
      </w:r>
    </w:p>
    <w:p w14:paraId="535A9B6F" w14:textId="77777777" w:rsidR="003138B9" w:rsidRPr="003138B9" w:rsidRDefault="003138B9" w:rsidP="003138B9">
      <w:pPr>
        <w:numPr>
          <w:ilvl w:val="0"/>
          <w:numId w:val="20"/>
        </w:numPr>
        <w:rPr>
          <w:i/>
          <w:sz w:val="24"/>
          <w:szCs w:val="24"/>
          <w:lang w:val="en-US"/>
        </w:rPr>
      </w:pPr>
      <w:r w:rsidRPr="003138B9">
        <w:rPr>
          <w:i/>
          <w:sz w:val="24"/>
          <w:szCs w:val="24"/>
          <w:lang w:val="en-US"/>
        </w:rPr>
        <w:t>Candidate transmission scheme to be further studied</w:t>
      </w:r>
    </w:p>
    <w:p w14:paraId="5609CDC9" w14:textId="77777777" w:rsidR="003138B9" w:rsidRPr="003138B9" w:rsidRDefault="003138B9" w:rsidP="003138B9">
      <w:pPr>
        <w:numPr>
          <w:ilvl w:val="1"/>
          <w:numId w:val="20"/>
        </w:numPr>
        <w:rPr>
          <w:i/>
          <w:sz w:val="24"/>
          <w:szCs w:val="24"/>
          <w:lang w:val="en-US"/>
        </w:rPr>
      </w:pPr>
      <w:r w:rsidRPr="003138B9">
        <w:rPr>
          <w:i/>
          <w:sz w:val="24"/>
          <w:szCs w:val="24"/>
          <w:lang w:val="en-US"/>
        </w:rPr>
        <w:t xml:space="preserve">Transmission scheme 1 - </w:t>
      </w:r>
      <w:r w:rsidRPr="003138B9">
        <w:rPr>
          <w:i/>
          <w:sz w:val="24"/>
          <w:szCs w:val="24"/>
        </w:rPr>
        <w:t>DPS:</w:t>
      </w:r>
      <w:r w:rsidRPr="003138B9">
        <w:rPr>
          <w:i/>
          <w:sz w:val="24"/>
          <w:szCs w:val="24"/>
          <w:lang w:val="en-US"/>
        </w:rPr>
        <w:t xml:space="preserve"> PDSCH is only transmitted from one TRP at one time</w:t>
      </w:r>
    </w:p>
    <w:p w14:paraId="51287767" w14:textId="77777777" w:rsidR="003138B9" w:rsidRPr="003138B9" w:rsidRDefault="003138B9" w:rsidP="003138B9">
      <w:pPr>
        <w:numPr>
          <w:ilvl w:val="2"/>
          <w:numId w:val="20"/>
        </w:numPr>
        <w:rPr>
          <w:i/>
          <w:sz w:val="24"/>
          <w:szCs w:val="24"/>
          <w:lang w:val="en-US"/>
        </w:rPr>
      </w:pPr>
      <w:r w:rsidRPr="003138B9">
        <w:rPr>
          <w:i/>
          <w:sz w:val="24"/>
          <w:szCs w:val="24"/>
          <w:lang w:val="en-US"/>
        </w:rPr>
        <w:t>Transmission scheme 1a: UE only needs to track 1 TCI state</w:t>
      </w:r>
      <w:r w:rsidRPr="003138B9">
        <w:rPr>
          <w:i/>
          <w:sz w:val="24"/>
          <w:szCs w:val="24"/>
        </w:rPr>
        <w:t xml:space="preserve"> (detail can be found in R4-1911003)</w:t>
      </w:r>
    </w:p>
    <w:p w14:paraId="18798D07" w14:textId="77777777" w:rsidR="003138B9" w:rsidRPr="003138B9" w:rsidRDefault="003138B9" w:rsidP="003138B9">
      <w:pPr>
        <w:numPr>
          <w:ilvl w:val="2"/>
          <w:numId w:val="20"/>
        </w:numPr>
        <w:rPr>
          <w:i/>
          <w:sz w:val="24"/>
          <w:szCs w:val="24"/>
          <w:lang w:val="en-US"/>
        </w:rPr>
      </w:pPr>
      <w:r w:rsidRPr="003138B9">
        <w:rPr>
          <w:i/>
          <w:sz w:val="24"/>
          <w:szCs w:val="24"/>
          <w:lang w:val="en-US"/>
        </w:rPr>
        <w:t>Transmission scheme 1b: UE needs to track more than 1 TCI states</w:t>
      </w:r>
      <w:r w:rsidRPr="003138B9">
        <w:rPr>
          <w:i/>
          <w:sz w:val="24"/>
          <w:szCs w:val="24"/>
        </w:rPr>
        <w:t xml:space="preserve"> (detail can be found in R4-1911091)</w:t>
      </w:r>
    </w:p>
    <w:p w14:paraId="18188E4B" w14:textId="77777777" w:rsidR="00B463B6" w:rsidRPr="00B463B6" w:rsidRDefault="00B463B6" w:rsidP="00B463B6">
      <w:pPr>
        <w:numPr>
          <w:ilvl w:val="1"/>
          <w:numId w:val="20"/>
        </w:numPr>
        <w:rPr>
          <w:i/>
          <w:sz w:val="24"/>
          <w:szCs w:val="24"/>
          <w:lang w:val="en-US"/>
        </w:rPr>
      </w:pPr>
      <w:r w:rsidRPr="00B463B6">
        <w:rPr>
          <w:i/>
          <w:sz w:val="24"/>
          <w:szCs w:val="24"/>
          <w:lang w:val="en-US"/>
        </w:rPr>
        <w:t>Transmission scheme 2 - PDSCH is jointly transmitted from two or more adjacent TRPs scheduled by multi-</w:t>
      </w:r>
      <w:proofErr w:type="gramStart"/>
      <w:r w:rsidRPr="00B463B6">
        <w:rPr>
          <w:i/>
          <w:sz w:val="24"/>
          <w:szCs w:val="24"/>
          <w:lang w:val="en-US"/>
        </w:rPr>
        <w:t>DCI</w:t>
      </w:r>
      <w:r w:rsidRPr="00B463B6">
        <w:rPr>
          <w:i/>
          <w:sz w:val="24"/>
          <w:szCs w:val="24"/>
        </w:rPr>
        <w:t>(</w:t>
      </w:r>
      <w:proofErr w:type="gramEnd"/>
      <w:r w:rsidRPr="00B463B6">
        <w:rPr>
          <w:i/>
          <w:sz w:val="24"/>
          <w:szCs w:val="24"/>
        </w:rPr>
        <w:t>detail can be found in R4-1911091)</w:t>
      </w:r>
    </w:p>
    <w:p w14:paraId="4BE73489" w14:textId="77777777" w:rsidR="00B463B6" w:rsidRPr="00B463B6" w:rsidRDefault="00B463B6" w:rsidP="00B463B6">
      <w:pPr>
        <w:numPr>
          <w:ilvl w:val="1"/>
          <w:numId w:val="20"/>
        </w:numPr>
        <w:rPr>
          <w:i/>
          <w:sz w:val="24"/>
          <w:szCs w:val="24"/>
          <w:lang w:val="en-US"/>
        </w:rPr>
      </w:pPr>
      <w:r w:rsidRPr="00B463B6">
        <w:rPr>
          <w:i/>
          <w:sz w:val="24"/>
          <w:szCs w:val="24"/>
          <w:lang w:val="en-US"/>
        </w:rPr>
        <w:t xml:space="preserve">Transmission scheme 3 - </w:t>
      </w:r>
      <w:r w:rsidRPr="00B463B6">
        <w:rPr>
          <w:i/>
          <w:sz w:val="24"/>
          <w:szCs w:val="24"/>
        </w:rPr>
        <w:t>Joint transmission + Distributed reference signal (detail can be found in R4-1911003)</w:t>
      </w:r>
    </w:p>
    <w:p w14:paraId="7FD736FE" w14:textId="77777777" w:rsidR="00B463B6" w:rsidRPr="00B463B6" w:rsidRDefault="00B463B6" w:rsidP="00B463B6">
      <w:pPr>
        <w:numPr>
          <w:ilvl w:val="2"/>
          <w:numId w:val="20"/>
        </w:numPr>
        <w:rPr>
          <w:i/>
          <w:sz w:val="24"/>
          <w:szCs w:val="24"/>
          <w:lang w:val="en-US"/>
        </w:rPr>
      </w:pPr>
      <w:r w:rsidRPr="00B463B6">
        <w:rPr>
          <w:i/>
          <w:sz w:val="24"/>
          <w:szCs w:val="24"/>
        </w:rPr>
        <w:t>joint transmission + Distributed TRS</w:t>
      </w:r>
    </w:p>
    <w:p w14:paraId="7E65BC8F" w14:textId="77777777" w:rsidR="00B463B6" w:rsidRPr="00B463B6" w:rsidRDefault="00B463B6" w:rsidP="00B463B6">
      <w:pPr>
        <w:numPr>
          <w:ilvl w:val="2"/>
          <w:numId w:val="20"/>
        </w:numPr>
        <w:rPr>
          <w:i/>
          <w:sz w:val="24"/>
          <w:szCs w:val="24"/>
          <w:lang w:val="en-US"/>
        </w:rPr>
      </w:pPr>
      <w:r w:rsidRPr="00B463B6">
        <w:rPr>
          <w:i/>
          <w:sz w:val="24"/>
          <w:szCs w:val="24"/>
        </w:rPr>
        <w:t>joint transmission + Distributed DMRS</w:t>
      </w:r>
    </w:p>
    <w:p w14:paraId="7D8ECFE0" w14:textId="1E6EE9DD" w:rsidR="00730983" w:rsidRDefault="00730983" w:rsidP="00386745">
      <w:pPr>
        <w:rPr>
          <w:sz w:val="24"/>
          <w:szCs w:val="24"/>
          <w:lang w:val="en-US"/>
        </w:rPr>
      </w:pPr>
    </w:p>
    <w:p w14:paraId="200E7F88" w14:textId="4DFD450A" w:rsidR="000B2319" w:rsidRPr="00AD2C0F" w:rsidRDefault="000B2319" w:rsidP="00386745">
      <w:pPr>
        <w:rPr>
          <w:b/>
          <w:sz w:val="24"/>
          <w:szCs w:val="24"/>
          <w:u w:val="single"/>
          <w:lang w:val="en-US"/>
        </w:rPr>
      </w:pPr>
      <w:r w:rsidRPr="00AD2C0F">
        <w:rPr>
          <w:b/>
          <w:sz w:val="24"/>
          <w:szCs w:val="24"/>
          <w:u w:val="single"/>
          <w:lang w:val="en-US"/>
        </w:rPr>
        <w:t>Transmission scheme 1a</w:t>
      </w:r>
      <w:r w:rsidR="00AD2C0F" w:rsidRPr="00AD2C0F">
        <w:rPr>
          <w:b/>
          <w:sz w:val="24"/>
          <w:szCs w:val="24"/>
          <w:u w:val="single"/>
          <w:lang w:val="en-US"/>
        </w:rPr>
        <w:t>:</w:t>
      </w:r>
    </w:p>
    <w:p w14:paraId="397130BB" w14:textId="77777777" w:rsidR="00EC6D20" w:rsidRDefault="000A1083" w:rsidP="00386745">
      <w:pPr>
        <w:rPr>
          <w:sz w:val="24"/>
          <w:szCs w:val="24"/>
          <w:lang w:val="en-US"/>
        </w:rPr>
      </w:pPr>
      <w:r>
        <w:rPr>
          <w:sz w:val="24"/>
          <w:szCs w:val="24"/>
          <w:lang w:val="en-US"/>
        </w:rPr>
        <w:t>In this scheme, only one RRH transmits to UE at a given time</w:t>
      </w:r>
      <w:r w:rsidR="005617F1">
        <w:rPr>
          <w:sz w:val="24"/>
          <w:szCs w:val="24"/>
          <w:lang w:val="en-US"/>
        </w:rPr>
        <w:t xml:space="preserve"> and that RRH is chosen based on UE reporting. As UE moves from one RRH to another, </w:t>
      </w:r>
      <w:r w:rsidR="00BA58C3">
        <w:rPr>
          <w:sz w:val="24"/>
          <w:szCs w:val="24"/>
          <w:lang w:val="en-US"/>
        </w:rPr>
        <w:t>gNB signals TCI state switch and once UE switches its TCI state, it starts receiving from next RRH</w:t>
      </w:r>
      <w:r w:rsidR="00886B57">
        <w:rPr>
          <w:sz w:val="24"/>
          <w:szCs w:val="24"/>
          <w:lang w:val="en-US"/>
        </w:rPr>
        <w:t xml:space="preserve">. </w:t>
      </w:r>
      <w:r w:rsidR="00EC6D20">
        <w:rPr>
          <w:sz w:val="24"/>
          <w:szCs w:val="24"/>
          <w:lang w:val="en-US"/>
        </w:rPr>
        <w:t>Below are our views on this scheme:</w:t>
      </w:r>
    </w:p>
    <w:p w14:paraId="464374CD" w14:textId="77777777" w:rsidR="00EC6D20" w:rsidRDefault="00886B57" w:rsidP="00EC6D20">
      <w:pPr>
        <w:pStyle w:val="ListParagraph"/>
        <w:numPr>
          <w:ilvl w:val="0"/>
          <w:numId w:val="21"/>
        </w:numPr>
        <w:rPr>
          <w:sz w:val="24"/>
          <w:szCs w:val="24"/>
          <w:lang w:val="en-US"/>
        </w:rPr>
      </w:pPr>
      <w:r w:rsidRPr="00EC6D20">
        <w:rPr>
          <w:sz w:val="24"/>
          <w:szCs w:val="24"/>
          <w:lang w:val="en-US"/>
        </w:rPr>
        <w:t>From UE demodulation perspective, this is equivalent to HST single tap scenario</w:t>
      </w:r>
      <w:r w:rsidR="00384188" w:rsidRPr="00EC6D20">
        <w:rPr>
          <w:sz w:val="24"/>
          <w:szCs w:val="24"/>
          <w:lang w:val="en-US"/>
        </w:rPr>
        <w:t xml:space="preserve">, for which we already have test cases defined. </w:t>
      </w:r>
    </w:p>
    <w:p w14:paraId="084E7A10" w14:textId="43B52D4A" w:rsidR="00AD2C0F" w:rsidRDefault="00384188" w:rsidP="00EC6D20">
      <w:pPr>
        <w:pStyle w:val="ListParagraph"/>
        <w:numPr>
          <w:ilvl w:val="0"/>
          <w:numId w:val="21"/>
        </w:numPr>
        <w:rPr>
          <w:sz w:val="24"/>
          <w:szCs w:val="24"/>
          <w:lang w:val="en-US"/>
        </w:rPr>
      </w:pPr>
      <w:r w:rsidRPr="00EC6D20">
        <w:rPr>
          <w:sz w:val="24"/>
          <w:szCs w:val="24"/>
          <w:lang w:val="en-US"/>
        </w:rPr>
        <w:t xml:space="preserve">From </w:t>
      </w:r>
      <w:r w:rsidR="00EC6D20">
        <w:rPr>
          <w:sz w:val="24"/>
          <w:szCs w:val="24"/>
          <w:lang w:val="en-US"/>
        </w:rPr>
        <w:t xml:space="preserve">network perspective, </w:t>
      </w:r>
      <w:r w:rsidR="00641A6B">
        <w:rPr>
          <w:sz w:val="24"/>
          <w:szCs w:val="24"/>
          <w:lang w:val="en-US"/>
        </w:rPr>
        <w:t xml:space="preserve">there will be overhead due to frequent TCI state switch and </w:t>
      </w:r>
      <w:r w:rsidR="00765FD1">
        <w:rPr>
          <w:sz w:val="24"/>
          <w:szCs w:val="24"/>
          <w:lang w:val="en-US"/>
        </w:rPr>
        <w:t xml:space="preserve">some delays in switching to strongest RRH due to time taken </w:t>
      </w:r>
      <w:r w:rsidR="005C6CD1">
        <w:rPr>
          <w:sz w:val="24"/>
          <w:szCs w:val="24"/>
          <w:lang w:val="en-US"/>
        </w:rPr>
        <w:t>from</w:t>
      </w:r>
      <w:r w:rsidR="00765FD1">
        <w:rPr>
          <w:sz w:val="24"/>
          <w:szCs w:val="24"/>
          <w:lang w:val="en-US"/>
        </w:rPr>
        <w:t xml:space="preserve"> gNB signaling TCI state switch </w:t>
      </w:r>
      <w:r w:rsidR="005C6CD1">
        <w:rPr>
          <w:sz w:val="24"/>
          <w:szCs w:val="24"/>
          <w:lang w:val="en-US"/>
        </w:rPr>
        <w:t xml:space="preserve">to UE </w:t>
      </w:r>
      <w:proofErr w:type="gramStart"/>
      <w:r w:rsidR="005C6CD1">
        <w:rPr>
          <w:sz w:val="24"/>
          <w:szCs w:val="24"/>
          <w:lang w:val="en-US"/>
        </w:rPr>
        <w:t>actually switching</w:t>
      </w:r>
      <w:proofErr w:type="gramEnd"/>
      <w:r w:rsidR="005C6CD1">
        <w:rPr>
          <w:sz w:val="24"/>
          <w:szCs w:val="24"/>
          <w:lang w:val="en-US"/>
        </w:rPr>
        <w:t xml:space="preserve"> the TCI state. During this delay, UE will have performance degradation.</w:t>
      </w:r>
    </w:p>
    <w:p w14:paraId="189757A9" w14:textId="6423BFB4" w:rsidR="005C6CD1" w:rsidRDefault="003051F2" w:rsidP="00EC6D20">
      <w:pPr>
        <w:pStyle w:val="ListParagraph"/>
        <w:numPr>
          <w:ilvl w:val="0"/>
          <w:numId w:val="21"/>
        </w:numPr>
        <w:rPr>
          <w:sz w:val="24"/>
          <w:szCs w:val="24"/>
          <w:lang w:val="en-US"/>
        </w:rPr>
      </w:pPr>
      <w:r>
        <w:rPr>
          <w:sz w:val="24"/>
          <w:szCs w:val="24"/>
          <w:lang w:val="en-US"/>
        </w:rPr>
        <w:lastRenderedPageBreak/>
        <w:t>As we already have test cases defined for this scenario from UE demodulation perspective and TCI state switch delays are already defined in RRM specification</w:t>
      </w:r>
      <w:r w:rsidR="004323C7">
        <w:rPr>
          <w:sz w:val="24"/>
          <w:szCs w:val="24"/>
          <w:lang w:val="en-US"/>
        </w:rPr>
        <w:t>, there are no new requirements that need to be defined and network</w:t>
      </w:r>
      <w:r w:rsidR="00FD212D">
        <w:rPr>
          <w:sz w:val="24"/>
          <w:szCs w:val="24"/>
          <w:lang w:val="en-US"/>
        </w:rPr>
        <w:t xml:space="preserve"> operator</w:t>
      </w:r>
      <w:r w:rsidR="004323C7">
        <w:rPr>
          <w:sz w:val="24"/>
          <w:szCs w:val="24"/>
          <w:lang w:val="en-US"/>
        </w:rPr>
        <w:t xml:space="preserve"> can use this mode if they choose to do so with existing frame</w:t>
      </w:r>
      <w:r w:rsidR="002C4BCE">
        <w:rPr>
          <w:sz w:val="24"/>
          <w:szCs w:val="24"/>
          <w:lang w:val="en-US"/>
        </w:rPr>
        <w:t>work in the specification.</w:t>
      </w:r>
    </w:p>
    <w:p w14:paraId="380F037B" w14:textId="664E5EB1" w:rsidR="002C4BCE" w:rsidRPr="00FD212D" w:rsidRDefault="00FD212D" w:rsidP="002C4BCE">
      <w:pPr>
        <w:rPr>
          <w:b/>
          <w:sz w:val="24"/>
          <w:szCs w:val="24"/>
          <w:u w:val="single"/>
          <w:lang w:val="en-US"/>
        </w:rPr>
      </w:pPr>
      <w:r w:rsidRPr="00FD212D">
        <w:rPr>
          <w:b/>
          <w:sz w:val="24"/>
          <w:szCs w:val="24"/>
          <w:u w:val="single"/>
          <w:lang w:val="en-US"/>
        </w:rPr>
        <w:t>Transmission scheme 1b:</w:t>
      </w:r>
    </w:p>
    <w:p w14:paraId="679386BD" w14:textId="216E845E" w:rsidR="00FD212D" w:rsidRDefault="00627F31" w:rsidP="002C4BCE">
      <w:pPr>
        <w:rPr>
          <w:sz w:val="24"/>
          <w:szCs w:val="24"/>
          <w:lang w:val="en-US"/>
        </w:rPr>
      </w:pPr>
      <w:r>
        <w:rPr>
          <w:sz w:val="24"/>
          <w:szCs w:val="24"/>
          <w:lang w:val="en-US"/>
        </w:rPr>
        <w:t xml:space="preserve">This scheme is same as transmission scheme 1a except the </w:t>
      </w:r>
      <w:r w:rsidR="00F46420">
        <w:rPr>
          <w:sz w:val="24"/>
          <w:szCs w:val="24"/>
          <w:lang w:val="en-US"/>
        </w:rPr>
        <w:t>fact that UE needs to track two TCI states at a time instead of just one. Below are our views:</w:t>
      </w:r>
    </w:p>
    <w:p w14:paraId="27D8BE00" w14:textId="6F0F0183" w:rsidR="00F46420" w:rsidRDefault="00F46420" w:rsidP="00F46420">
      <w:pPr>
        <w:pStyle w:val="ListParagraph"/>
        <w:numPr>
          <w:ilvl w:val="0"/>
          <w:numId w:val="21"/>
        </w:numPr>
        <w:rPr>
          <w:sz w:val="24"/>
          <w:szCs w:val="24"/>
          <w:lang w:val="en-US"/>
        </w:rPr>
      </w:pPr>
      <w:r>
        <w:rPr>
          <w:sz w:val="24"/>
          <w:szCs w:val="24"/>
          <w:lang w:val="en-US"/>
        </w:rPr>
        <w:t xml:space="preserve">Tracking two TCI states for PDSCH is a </w:t>
      </w:r>
      <w:r w:rsidR="000B2CD4">
        <w:rPr>
          <w:sz w:val="24"/>
          <w:szCs w:val="24"/>
          <w:lang w:val="en-US"/>
        </w:rPr>
        <w:t>UE capability, so UE may or may not support it.</w:t>
      </w:r>
    </w:p>
    <w:p w14:paraId="2DB9EC49" w14:textId="74830C34" w:rsidR="000B2CD4" w:rsidRDefault="000B2CD4" w:rsidP="00F46420">
      <w:pPr>
        <w:pStyle w:val="ListParagraph"/>
        <w:numPr>
          <w:ilvl w:val="0"/>
          <w:numId w:val="21"/>
        </w:numPr>
        <w:rPr>
          <w:sz w:val="24"/>
          <w:szCs w:val="24"/>
          <w:lang w:val="en-US"/>
        </w:rPr>
      </w:pPr>
      <w:r>
        <w:rPr>
          <w:sz w:val="24"/>
          <w:szCs w:val="24"/>
          <w:lang w:val="en-US"/>
        </w:rPr>
        <w:t>Tracking two TCI states reduces the time taken in TCI state switch.</w:t>
      </w:r>
    </w:p>
    <w:p w14:paraId="34C9E7F9" w14:textId="75F4CF9A" w:rsidR="004F3C03" w:rsidRDefault="006F050A" w:rsidP="004F3C03">
      <w:pPr>
        <w:pStyle w:val="ListParagraph"/>
        <w:numPr>
          <w:ilvl w:val="0"/>
          <w:numId w:val="21"/>
        </w:numPr>
        <w:rPr>
          <w:sz w:val="24"/>
          <w:szCs w:val="24"/>
          <w:lang w:val="en-US"/>
        </w:rPr>
      </w:pPr>
      <w:r>
        <w:rPr>
          <w:sz w:val="24"/>
          <w:szCs w:val="24"/>
          <w:lang w:val="en-US"/>
        </w:rPr>
        <w:t>From UE demodulation perspective,</w:t>
      </w:r>
      <w:r w:rsidR="004F3C03">
        <w:rPr>
          <w:sz w:val="24"/>
          <w:szCs w:val="24"/>
          <w:lang w:val="en-US"/>
        </w:rPr>
        <w:t xml:space="preserve"> </w:t>
      </w:r>
      <w:r w:rsidR="004F3C03" w:rsidRPr="00EC6D20">
        <w:rPr>
          <w:sz w:val="24"/>
          <w:szCs w:val="24"/>
          <w:lang w:val="en-US"/>
        </w:rPr>
        <w:t xml:space="preserve">this is </w:t>
      </w:r>
      <w:r w:rsidR="004F3C03">
        <w:rPr>
          <w:sz w:val="24"/>
          <w:szCs w:val="24"/>
          <w:lang w:val="en-US"/>
        </w:rPr>
        <w:t xml:space="preserve">also </w:t>
      </w:r>
      <w:r w:rsidR="004F3C03" w:rsidRPr="00EC6D20">
        <w:rPr>
          <w:sz w:val="24"/>
          <w:szCs w:val="24"/>
          <w:lang w:val="en-US"/>
        </w:rPr>
        <w:t xml:space="preserve">equivalent to HST single tap scenario, for which we already have test cases defined. </w:t>
      </w:r>
    </w:p>
    <w:p w14:paraId="4BCD3850" w14:textId="7A264E3F" w:rsidR="00A46FAC" w:rsidRDefault="00A46FAC" w:rsidP="004F3C03">
      <w:pPr>
        <w:pStyle w:val="ListParagraph"/>
        <w:numPr>
          <w:ilvl w:val="0"/>
          <w:numId w:val="21"/>
        </w:numPr>
        <w:rPr>
          <w:sz w:val="24"/>
          <w:szCs w:val="24"/>
          <w:lang w:val="en-US"/>
        </w:rPr>
      </w:pPr>
      <w:r>
        <w:rPr>
          <w:sz w:val="24"/>
          <w:szCs w:val="24"/>
          <w:lang w:val="en-US"/>
        </w:rPr>
        <w:t>From network perspective, it is unclear how</w:t>
      </w:r>
      <w:r w:rsidR="002E3D0C">
        <w:rPr>
          <w:sz w:val="24"/>
          <w:szCs w:val="24"/>
          <w:lang w:val="en-US"/>
        </w:rPr>
        <w:t xml:space="preserve"> network will deploy this scheme because there could be some UEs on the train which do not support tracking multiple TCI states</w:t>
      </w:r>
      <w:r w:rsidR="00D820DA">
        <w:rPr>
          <w:sz w:val="24"/>
          <w:szCs w:val="24"/>
          <w:lang w:val="en-US"/>
        </w:rPr>
        <w:t>.</w:t>
      </w:r>
    </w:p>
    <w:p w14:paraId="627827FE" w14:textId="25DAB3A8" w:rsidR="006F050A" w:rsidRDefault="004563C7" w:rsidP="00F46420">
      <w:pPr>
        <w:pStyle w:val="ListParagraph"/>
        <w:numPr>
          <w:ilvl w:val="0"/>
          <w:numId w:val="21"/>
        </w:numPr>
        <w:rPr>
          <w:sz w:val="24"/>
          <w:szCs w:val="24"/>
          <w:lang w:val="en-US"/>
        </w:rPr>
      </w:pPr>
      <w:r>
        <w:rPr>
          <w:sz w:val="24"/>
          <w:szCs w:val="24"/>
          <w:lang w:val="en-US"/>
        </w:rPr>
        <w:t xml:space="preserve">Therefore, </w:t>
      </w:r>
      <w:proofErr w:type="gramStart"/>
      <w:r>
        <w:rPr>
          <w:sz w:val="24"/>
          <w:szCs w:val="24"/>
          <w:lang w:val="en-US"/>
        </w:rPr>
        <w:t>similar to</w:t>
      </w:r>
      <w:proofErr w:type="gramEnd"/>
      <w:r>
        <w:rPr>
          <w:sz w:val="24"/>
          <w:szCs w:val="24"/>
          <w:lang w:val="en-US"/>
        </w:rPr>
        <w:t xml:space="preserve"> scheme 1a, </w:t>
      </w:r>
      <w:r w:rsidR="0046043F">
        <w:rPr>
          <w:sz w:val="24"/>
          <w:szCs w:val="24"/>
          <w:lang w:val="en-US"/>
        </w:rPr>
        <w:t>there are no new requirements that need to be defined for this scheme.</w:t>
      </w:r>
    </w:p>
    <w:p w14:paraId="522AE914" w14:textId="0AF27F41" w:rsidR="0046043F" w:rsidRPr="0046043F" w:rsidRDefault="0046043F" w:rsidP="0046043F">
      <w:pPr>
        <w:rPr>
          <w:b/>
          <w:sz w:val="24"/>
          <w:szCs w:val="24"/>
          <w:u w:val="single"/>
          <w:lang w:val="en-US"/>
        </w:rPr>
      </w:pPr>
      <w:r w:rsidRPr="0046043F">
        <w:rPr>
          <w:b/>
          <w:sz w:val="24"/>
          <w:szCs w:val="24"/>
          <w:u w:val="single"/>
          <w:lang w:val="en-US"/>
        </w:rPr>
        <w:t>Transmission scheme 2:</w:t>
      </w:r>
    </w:p>
    <w:p w14:paraId="14089C42" w14:textId="2FB81686" w:rsidR="0046043F" w:rsidRDefault="00184962" w:rsidP="0046043F">
      <w:pPr>
        <w:rPr>
          <w:sz w:val="24"/>
          <w:szCs w:val="24"/>
          <w:lang w:val="en-US"/>
        </w:rPr>
      </w:pPr>
      <w:r>
        <w:rPr>
          <w:sz w:val="24"/>
          <w:szCs w:val="24"/>
          <w:lang w:val="en-US"/>
        </w:rPr>
        <w:t xml:space="preserve">This scheme is </w:t>
      </w:r>
      <w:r w:rsidR="00C61EB8">
        <w:rPr>
          <w:sz w:val="24"/>
          <w:szCs w:val="24"/>
          <w:lang w:val="en-US"/>
        </w:rPr>
        <w:t>considered in eMIMO WI. It should be discussed as part of eMIMO WI first before considering it</w:t>
      </w:r>
      <w:r w:rsidR="007B3710">
        <w:rPr>
          <w:sz w:val="24"/>
          <w:szCs w:val="24"/>
          <w:lang w:val="en-US"/>
        </w:rPr>
        <w:t xml:space="preserve"> in</w:t>
      </w:r>
      <w:r w:rsidR="00FC007B">
        <w:rPr>
          <w:sz w:val="24"/>
          <w:szCs w:val="24"/>
          <w:lang w:val="en-US"/>
        </w:rPr>
        <w:t xml:space="preserve"> HST WI</w:t>
      </w:r>
      <w:r w:rsidR="007B3710">
        <w:rPr>
          <w:sz w:val="24"/>
          <w:szCs w:val="24"/>
          <w:lang w:val="en-US"/>
        </w:rPr>
        <w:t xml:space="preserve"> as we have very few meetings left</w:t>
      </w:r>
      <w:r w:rsidR="00FC007B">
        <w:rPr>
          <w:sz w:val="24"/>
          <w:szCs w:val="24"/>
          <w:lang w:val="en-US"/>
        </w:rPr>
        <w:t>.</w:t>
      </w:r>
    </w:p>
    <w:p w14:paraId="764A1612" w14:textId="71718C7C" w:rsidR="00FC007B" w:rsidRPr="00FC007B" w:rsidRDefault="00FC007B" w:rsidP="0046043F">
      <w:pPr>
        <w:rPr>
          <w:b/>
          <w:sz w:val="24"/>
          <w:szCs w:val="24"/>
          <w:u w:val="single"/>
          <w:lang w:val="en-US"/>
        </w:rPr>
      </w:pPr>
      <w:r w:rsidRPr="00FC007B">
        <w:rPr>
          <w:b/>
          <w:sz w:val="24"/>
          <w:szCs w:val="24"/>
          <w:u w:val="single"/>
          <w:lang w:val="en-US"/>
        </w:rPr>
        <w:t>Transmission scheme 3:</w:t>
      </w:r>
    </w:p>
    <w:p w14:paraId="2C2752D4" w14:textId="24DD00EE" w:rsidR="00FC007B" w:rsidRDefault="000033B8" w:rsidP="0046043F">
      <w:pPr>
        <w:rPr>
          <w:sz w:val="24"/>
          <w:szCs w:val="24"/>
          <w:lang w:val="en-US"/>
        </w:rPr>
      </w:pPr>
      <w:r>
        <w:rPr>
          <w:sz w:val="24"/>
          <w:szCs w:val="24"/>
          <w:lang w:val="en-US"/>
        </w:rPr>
        <w:t xml:space="preserve">In this scheme, </w:t>
      </w:r>
      <w:r w:rsidR="00E14D5C">
        <w:rPr>
          <w:sz w:val="24"/>
          <w:szCs w:val="24"/>
          <w:lang w:val="en-US"/>
        </w:rPr>
        <w:t xml:space="preserve">each RRH uses different ports for transmitting TRS or DMRS. </w:t>
      </w:r>
      <w:r w:rsidR="001A2E5A">
        <w:rPr>
          <w:sz w:val="24"/>
          <w:szCs w:val="24"/>
          <w:lang w:val="en-US"/>
        </w:rPr>
        <w:t>The idea is that UE will be able to estimate the channel conditions for both RRH separately</w:t>
      </w:r>
      <w:r w:rsidR="00AF3CD2">
        <w:rPr>
          <w:sz w:val="24"/>
          <w:szCs w:val="24"/>
          <w:lang w:val="en-US"/>
        </w:rPr>
        <w:t>, which may improve the performance. Below are our views:</w:t>
      </w:r>
    </w:p>
    <w:p w14:paraId="4D7983A0" w14:textId="17DC97C7" w:rsidR="00AF3CD2" w:rsidRDefault="004749A9" w:rsidP="00AF3CD2">
      <w:pPr>
        <w:pStyle w:val="ListParagraph"/>
        <w:numPr>
          <w:ilvl w:val="0"/>
          <w:numId w:val="21"/>
        </w:numPr>
        <w:rPr>
          <w:sz w:val="24"/>
          <w:szCs w:val="24"/>
          <w:lang w:val="en-US"/>
        </w:rPr>
      </w:pPr>
      <w:r>
        <w:rPr>
          <w:sz w:val="24"/>
          <w:szCs w:val="24"/>
          <w:lang w:val="en-US"/>
        </w:rPr>
        <w:t>I</w:t>
      </w:r>
      <w:r w:rsidR="00716BD8">
        <w:rPr>
          <w:sz w:val="24"/>
          <w:szCs w:val="24"/>
          <w:lang w:val="en-US"/>
        </w:rPr>
        <w:t xml:space="preserve">n practice, different ports are used by network to serve different users. </w:t>
      </w:r>
      <w:r w:rsidR="00D322FE">
        <w:rPr>
          <w:sz w:val="24"/>
          <w:szCs w:val="24"/>
          <w:lang w:val="en-US"/>
        </w:rPr>
        <w:t>Therefore, t</w:t>
      </w:r>
      <w:r w:rsidR="00716BD8">
        <w:rPr>
          <w:sz w:val="24"/>
          <w:szCs w:val="24"/>
          <w:lang w:val="en-US"/>
        </w:rPr>
        <w:t xml:space="preserve">his scheme will increase the backhaul overhead so that </w:t>
      </w:r>
      <w:r w:rsidR="00FB3A60">
        <w:rPr>
          <w:sz w:val="24"/>
          <w:szCs w:val="24"/>
          <w:lang w:val="en-US"/>
        </w:rPr>
        <w:t>RRHs can communicate with each other to decide which RRH is going to use which ports for each UE.</w:t>
      </w:r>
    </w:p>
    <w:p w14:paraId="04B766B1" w14:textId="23514BFD" w:rsidR="00D322FE" w:rsidRDefault="00D322FE" w:rsidP="00AF3CD2">
      <w:pPr>
        <w:pStyle w:val="ListParagraph"/>
        <w:numPr>
          <w:ilvl w:val="0"/>
          <w:numId w:val="21"/>
        </w:numPr>
        <w:rPr>
          <w:sz w:val="24"/>
          <w:szCs w:val="24"/>
          <w:lang w:val="en-US"/>
        </w:rPr>
      </w:pPr>
      <w:r>
        <w:rPr>
          <w:sz w:val="24"/>
          <w:szCs w:val="24"/>
          <w:lang w:val="en-US"/>
        </w:rPr>
        <w:t xml:space="preserve">From UE perspective, it will require </w:t>
      </w:r>
      <w:r w:rsidR="004322D9">
        <w:rPr>
          <w:sz w:val="24"/>
          <w:szCs w:val="24"/>
          <w:lang w:val="en-US"/>
        </w:rPr>
        <w:t>estimating Doppler on two sets of TRS</w:t>
      </w:r>
      <w:r w:rsidR="006C4982">
        <w:rPr>
          <w:sz w:val="24"/>
          <w:szCs w:val="24"/>
          <w:lang w:val="en-US"/>
        </w:rPr>
        <w:t xml:space="preserve"> or estimating channel on two sets of DMRS ports. This will increase the UE complexity and will requi</w:t>
      </w:r>
      <w:r w:rsidR="000160CA">
        <w:rPr>
          <w:sz w:val="24"/>
          <w:szCs w:val="24"/>
          <w:lang w:val="en-US"/>
        </w:rPr>
        <w:t>re more memory buffers and computing power to finish all this processing in time to meet the HARQ timelines.</w:t>
      </w:r>
    </w:p>
    <w:p w14:paraId="00DD005B" w14:textId="46679A9B" w:rsidR="00EB390F" w:rsidRDefault="007020D4" w:rsidP="00AF3CD2">
      <w:pPr>
        <w:pStyle w:val="ListParagraph"/>
        <w:numPr>
          <w:ilvl w:val="0"/>
          <w:numId w:val="21"/>
        </w:numPr>
        <w:rPr>
          <w:sz w:val="24"/>
          <w:szCs w:val="24"/>
          <w:lang w:val="en-US"/>
        </w:rPr>
      </w:pPr>
      <w:r>
        <w:rPr>
          <w:sz w:val="24"/>
          <w:szCs w:val="24"/>
          <w:lang w:val="en-US"/>
        </w:rPr>
        <w:t xml:space="preserve">This will also need </w:t>
      </w:r>
      <w:r w:rsidR="00014759">
        <w:rPr>
          <w:sz w:val="24"/>
          <w:szCs w:val="24"/>
          <w:lang w:val="en-US"/>
        </w:rPr>
        <w:t>new</w:t>
      </w:r>
      <w:r>
        <w:rPr>
          <w:sz w:val="24"/>
          <w:szCs w:val="24"/>
          <w:lang w:val="en-US"/>
        </w:rPr>
        <w:t xml:space="preserve"> signaling so that UE could indicate whether it is capable of processing two sets of </w:t>
      </w:r>
      <w:proofErr w:type="gramStart"/>
      <w:r>
        <w:rPr>
          <w:sz w:val="24"/>
          <w:szCs w:val="24"/>
          <w:lang w:val="en-US"/>
        </w:rPr>
        <w:t>RS</w:t>
      </w:r>
      <w:proofErr w:type="gramEnd"/>
      <w:r>
        <w:rPr>
          <w:sz w:val="24"/>
          <w:szCs w:val="24"/>
          <w:lang w:val="en-US"/>
        </w:rPr>
        <w:t xml:space="preserve"> simultaneously.</w:t>
      </w:r>
      <w:r w:rsidR="008641E1">
        <w:rPr>
          <w:sz w:val="24"/>
          <w:szCs w:val="24"/>
          <w:lang w:val="en-US"/>
        </w:rPr>
        <w:t xml:space="preserve"> If all UEs on the train don’t support this capability, then </w:t>
      </w:r>
      <w:r w:rsidR="00B86D98">
        <w:rPr>
          <w:sz w:val="24"/>
          <w:szCs w:val="24"/>
          <w:lang w:val="en-US"/>
        </w:rPr>
        <w:t>it is unclear how network will support separate schemes for different users at the same time.</w:t>
      </w:r>
    </w:p>
    <w:p w14:paraId="0FA2FBD0" w14:textId="13CA8823" w:rsidR="00B928D0" w:rsidRDefault="003E0671" w:rsidP="00AF3CD2">
      <w:pPr>
        <w:pStyle w:val="ListParagraph"/>
        <w:numPr>
          <w:ilvl w:val="0"/>
          <w:numId w:val="21"/>
        </w:numPr>
        <w:rPr>
          <w:sz w:val="24"/>
          <w:szCs w:val="24"/>
          <w:lang w:val="en-US"/>
        </w:rPr>
      </w:pPr>
      <w:r>
        <w:rPr>
          <w:sz w:val="24"/>
          <w:szCs w:val="24"/>
          <w:lang w:val="en-US"/>
        </w:rPr>
        <w:t xml:space="preserve">In our understanding, this is similar to SDM scheme considered in eMIMO </w:t>
      </w:r>
      <w:proofErr w:type="gramStart"/>
      <w:r>
        <w:rPr>
          <w:sz w:val="24"/>
          <w:szCs w:val="24"/>
          <w:lang w:val="en-US"/>
        </w:rPr>
        <w:t>WI</w:t>
      </w:r>
      <w:proofErr w:type="gramEnd"/>
      <w:r>
        <w:rPr>
          <w:sz w:val="24"/>
          <w:szCs w:val="24"/>
          <w:lang w:val="en-US"/>
        </w:rPr>
        <w:t xml:space="preserve"> but it is not exactly </w:t>
      </w:r>
      <w:r w:rsidR="00046E8A">
        <w:rPr>
          <w:sz w:val="24"/>
          <w:szCs w:val="24"/>
          <w:lang w:val="en-US"/>
        </w:rPr>
        <w:t xml:space="preserve">the </w:t>
      </w:r>
      <w:r>
        <w:rPr>
          <w:sz w:val="24"/>
          <w:szCs w:val="24"/>
          <w:lang w:val="en-US"/>
        </w:rPr>
        <w:t>same as the SDM scheme.</w:t>
      </w:r>
      <w:r w:rsidR="00310615">
        <w:rPr>
          <w:sz w:val="24"/>
          <w:szCs w:val="24"/>
          <w:lang w:val="en-US"/>
        </w:rPr>
        <w:t xml:space="preserve"> So, it is not supported in Rel-16.</w:t>
      </w:r>
    </w:p>
    <w:p w14:paraId="0FFCC18B" w14:textId="52C76481" w:rsidR="00014759" w:rsidRDefault="00014759" w:rsidP="00AF3CD2">
      <w:pPr>
        <w:pStyle w:val="ListParagraph"/>
        <w:numPr>
          <w:ilvl w:val="0"/>
          <w:numId w:val="21"/>
        </w:numPr>
        <w:rPr>
          <w:sz w:val="24"/>
          <w:szCs w:val="24"/>
          <w:lang w:val="en-US"/>
        </w:rPr>
      </w:pPr>
      <w:r>
        <w:rPr>
          <w:sz w:val="24"/>
          <w:szCs w:val="24"/>
          <w:lang w:val="en-US"/>
        </w:rPr>
        <w:t>In summary, this scheme increases backhaul overhead, UE complexity and cost</w:t>
      </w:r>
      <w:r w:rsidR="008641E1">
        <w:rPr>
          <w:sz w:val="24"/>
          <w:szCs w:val="24"/>
          <w:lang w:val="en-US"/>
        </w:rPr>
        <w:t xml:space="preserve">, and will require new signaling. </w:t>
      </w:r>
      <w:r w:rsidR="00EA29FC">
        <w:rPr>
          <w:sz w:val="24"/>
          <w:szCs w:val="24"/>
          <w:lang w:val="en-US"/>
        </w:rPr>
        <w:t>H</w:t>
      </w:r>
      <w:r w:rsidR="000A1304">
        <w:rPr>
          <w:sz w:val="24"/>
          <w:szCs w:val="24"/>
          <w:lang w:val="en-US"/>
        </w:rPr>
        <w:t>igh speed train scenario</w:t>
      </w:r>
      <w:r w:rsidR="00EA29FC">
        <w:rPr>
          <w:sz w:val="24"/>
          <w:szCs w:val="24"/>
          <w:lang w:val="en-US"/>
        </w:rPr>
        <w:t xml:space="preserve"> will add further to the complexity.</w:t>
      </w:r>
    </w:p>
    <w:p w14:paraId="51EA4D39" w14:textId="2144C958" w:rsidR="000B0B95" w:rsidRDefault="000B0B95" w:rsidP="000B0B95">
      <w:pPr>
        <w:rPr>
          <w:sz w:val="24"/>
          <w:szCs w:val="24"/>
          <w:lang w:val="en-US"/>
        </w:rPr>
      </w:pPr>
      <w:r>
        <w:rPr>
          <w:sz w:val="24"/>
          <w:szCs w:val="24"/>
          <w:lang w:val="en-US"/>
        </w:rPr>
        <w:t>Based on above discussion, we propose the following.</w:t>
      </w:r>
    </w:p>
    <w:p w14:paraId="66ED0A76" w14:textId="177FD6CB" w:rsidR="000B0B95" w:rsidRDefault="000B0B95" w:rsidP="000B0B95">
      <w:pPr>
        <w:rPr>
          <w:b/>
          <w:sz w:val="24"/>
          <w:szCs w:val="24"/>
          <w:lang w:val="en-US"/>
        </w:rPr>
      </w:pPr>
      <w:r w:rsidRPr="00DC1B1A">
        <w:rPr>
          <w:b/>
          <w:sz w:val="24"/>
          <w:szCs w:val="24"/>
          <w:lang w:val="en-US"/>
        </w:rPr>
        <w:t>Proposal 1: Do not consider Transmission schemes 1 and 3</w:t>
      </w:r>
      <w:r w:rsidR="00B46FF9">
        <w:rPr>
          <w:b/>
          <w:sz w:val="24"/>
          <w:szCs w:val="24"/>
          <w:lang w:val="en-US"/>
        </w:rPr>
        <w:t xml:space="preserve"> for defining new requirements</w:t>
      </w:r>
      <w:r w:rsidRPr="00DC1B1A">
        <w:rPr>
          <w:b/>
          <w:sz w:val="24"/>
          <w:szCs w:val="24"/>
          <w:lang w:val="en-US"/>
        </w:rPr>
        <w:t xml:space="preserve">. Transmission scheme 2 </w:t>
      </w:r>
      <w:r w:rsidR="001C17BF">
        <w:rPr>
          <w:b/>
          <w:sz w:val="24"/>
          <w:szCs w:val="24"/>
          <w:lang w:val="en-US"/>
        </w:rPr>
        <w:t>should be discussed as part of eMIMO WI first</w:t>
      </w:r>
      <w:r w:rsidRPr="00DC1B1A">
        <w:rPr>
          <w:b/>
          <w:sz w:val="24"/>
          <w:szCs w:val="24"/>
          <w:lang w:val="en-US"/>
        </w:rPr>
        <w:t xml:space="preserve"> and </w:t>
      </w:r>
      <w:r w:rsidR="00F648D4">
        <w:rPr>
          <w:b/>
          <w:sz w:val="24"/>
          <w:szCs w:val="24"/>
          <w:lang w:val="en-US"/>
        </w:rPr>
        <w:t xml:space="preserve">only consider in HST WI </w:t>
      </w:r>
      <w:r w:rsidRPr="00DC1B1A">
        <w:rPr>
          <w:b/>
          <w:sz w:val="24"/>
          <w:szCs w:val="24"/>
          <w:lang w:val="en-US"/>
        </w:rPr>
        <w:t xml:space="preserve">if HST WI still has </w:t>
      </w:r>
      <w:proofErr w:type="gramStart"/>
      <w:r w:rsidRPr="00DC1B1A">
        <w:rPr>
          <w:b/>
          <w:sz w:val="24"/>
          <w:szCs w:val="24"/>
          <w:lang w:val="en-US"/>
        </w:rPr>
        <w:t>sufficient</w:t>
      </w:r>
      <w:proofErr w:type="gramEnd"/>
      <w:r w:rsidRPr="00DC1B1A">
        <w:rPr>
          <w:b/>
          <w:sz w:val="24"/>
          <w:szCs w:val="24"/>
          <w:lang w:val="en-US"/>
        </w:rPr>
        <w:t xml:space="preserve"> TUs left </w:t>
      </w:r>
      <w:r w:rsidR="00DC1B1A" w:rsidRPr="00DC1B1A">
        <w:rPr>
          <w:b/>
          <w:sz w:val="24"/>
          <w:szCs w:val="24"/>
          <w:lang w:val="en-US"/>
        </w:rPr>
        <w:t>for this discussion.</w:t>
      </w:r>
    </w:p>
    <w:p w14:paraId="4E354B32" w14:textId="2759F503" w:rsidR="00D707C6" w:rsidRPr="00D707C6" w:rsidRDefault="00D707C6" w:rsidP="00F1404A">
      <w:pPr>
        <w:rPr>
          <w:b/>
          <w:sz w:val="24"/>
          <w:szCs w:val="24"/>
          <w:lang w:val="en-US"/>
        </w:rPr>
      </w:pPr>
    </w:p>
    <w:p w14:paraId="2558FFCD" w14:textId="7BAD5A65" w:rsidR="00046E8A" w:rsidRDefault="00C4776B" w:rsidP="009B2D41">
      <w:pPr>
        <w:pStyle w:val="Heading1"/>
        <w:tabs>
          <w:tab w:val="clear" w:pos="7902"/>
          <w:tab w:val="num" w:pos="360"/>
        </w:tabs>
        <w:ind w:hanging="7902"/>
        <w:rPr>
          <w:lang w:val="en-US"/>
        </w:rPr>
      </w:pPr>
      <w:r>
        <w:rPr>
          <w:lang w:val="en-US"/>
        </w:rPr>
        <w:lastRenderedPageBreak/>
        <w:t xml:space="preserve">Maximum Doppler </w:t>
      </w:r>
      <w:r w:rsidR="00E65293">
        <w:rPr>
          <w:lang w:val="en-US"/>
        </w:rPr>
        <w:t>Frequency</w:t>
      </w:r>
    </w:p>
    <w:p w14:paraId="4471C502" w14:textId="7DC25053" w:rsidR="009A7710" w:rsidRPr="001318CC" w:rsidRDefault="009A7710" w:rsidP="009A7710">
      <w:pPr>
        <w:rPr>
          <w:sz w:val="24"/>
          <w:szCs w:val="24"/>
          <w:lang w:val="en-US"/>
        </w:rPr>
      </w:pPr>
      <w:r w:rsidRPr="001318CC">
        <w:rPr>
          <w:sz w:val="24"/>
          <w:szCs w:val="24"/>
          <w:lang w:val="en-US"/>
        </w:rPr>
        <w:t xml:space="preserve">To determine maximum Doppler frequency, one question was whether to use +/-0.1ppm </w:t>
      </w:r>
      <w:r w:rsidR="001318CC" w:rsidRPr="001318CC">
        <w:rPr>
          <w:sz w:val="24"/>
          <w:szCs w:val="24"/>
          <w:lang w:val="en-US"/>
        </w:rPr>
        <w:t>frequency error or something lower. In our view, we should follow the same principal as in LTE to determine this. Therefore, we propose the following.</w:t>
      </w:r>
    </w:p>
    <w:p w14:paraId="22908959" w14:textId="2CAEDA07" w:rsidR="001318CC" w:rsidRPr="00FB4371" w:rsidRDefault="001318CC" w:rsidP="009A7710">
      <w:pPr>
        <w:rPr>
          <w:b/>
          <w:bCs/>
          <w:sz w:val="24"/>
          <w:szCs w:val="24"/>
          <w:lang w:val="en-US"/>
        </w:rPr>
      </w:pPr>
      <w:r w:rsidRPr="00FB4371">
        <w:rPr>
          <w:b/>
          <w:bCs/>
          <w:sz w:val="24"/>
          <w:szCs w:val="24"/>
          <w:lang w:val="en-US"/>
        </w:rPr>
        <w:t xml:space="preserve">Proposal 2: Use +/-0.1ppm frequency error </w:t>
      </w:r>
      <w:r w:rsidR="00FB4371" w:rsidRPr="00FB4371">
        <w:rPr>
          <w:b/>
          <w:bCs/>
          <w:sz w:val="24"/>
          <w:szCs w:val="24"/>
          <w:lang w:val="en-US"/>
        </w:rPr>
        <w:t>when determining maximum Doppler frequency for HST-SFN.</w:t>
      </w:r>
    </w:p>
    <w:p w14:paraId="4AEEF89D" w14:textId="0BA7EC0D" w:rsidR="00FB4371" w:rsidRDefault="00502C15" w:rsidP="009A7710">
      <w:pPr>
        <w:rPr>
          <w:sz w:val="24"/>
          <w:szCs w:val="24"/>
          <w:lang w:val="en-US"/>
        </w:rPr>
      </w:pPr>
      <w:r>
        <w:rPr>
          <w:sz w:val="24"/>
          <w:szCs w:val="24"/>
          <w:lang w:val="en-US"/>
        </w:rPr>
        <w:t>U</w:t>
      </w:r>
      <w:r w:rsidR="00514128">
        <w:rPr>
          <w:sz w:val="24"/>
          <w:szCs w:val="24"/>
          <w:lang w:val="en-US"/>
        </w:rPr>
        <w:t>sing</w:t>
      </w:r>
      <w:r w:rsidR="00D26515">
        <w:rPr>
          <w:sz w:val="24"/>
          <w:szCs w:val="24"/>
          <w:lang w:val="en-US"/>
        </w:rPr>
        <w:t xml:space="preserve"> the analysis as presented in [2]</w:t>
      </w:r>
      <w:r w:rsidR="00AD0F3A">
        <w:rPr>
          <w:sz w:val="24"/>
          <w:szCs w:val="24"/>
          <w:lang w:val="en-US"/>
        </w:rPr>
        <w:t xml:space="preserve"> assuming +/-0.1ppm frequency error margin from FTL pull-in range, </w:t>
      </w:r>
      <w:r w:rsidR="009659FC">
        <w:rPr>
          <w:sz w:val="24"/>
          <w:szCs w:val="24"/>
          <w:lang w:val="en-US"/>
        </w:rPr>
        <w:t>maximum supported Doppler frequency for FDD 15kHz</w:t>
      </w:r>
      <w:r w:rsidR="006B5E15">
        <w:rPr>
          <w:sz w:val="24"/>
          <w:szCs w:val="24"/>
          <w:lang w:val="en-US"/>
        </w:rPr>
        <w:t xml:space="preserve"> under HST-SFN scenario is 851Hz</w:t>
      </w:r>
      <w:r w:rsidR="009659FC">
        <w:rPr>
          <w:sz w:val="24"/>
          <w:szCs w:val="24"/>
          <w:lang w:val="en-US"/>
        </w:rPr>
        <w:t>. Therefore, we propose the following.</w:t>
      </w:r>
    </w:p>
    <w:p w14:paraId="792D6169" w14:textId="77777777" w:rsidR="006B5E15" w:rsidRPr="006B5E15" w:rsidRDefault="00502C15" w:rsidP="009A7710">
      <w:pPr>
        <w:rPr>
          <w:b/>
          <w:bCs/>
          <w:sz w:val="24"/>
          <w:szCs w:val="24"/>
          <w:lang w:val="en-US"/>
        </w:rPr>
      </w:pPr>
      <w:r w:rsidRPr="006B5E15">
        <w:rPr>
          <w:b/>
          <w:bCs/>
          <w:sz w:val="24"/>
          <w:szCs w:val="24"/>
          <w:lang w:val="en-US"/>
        </w:rPr>
        <w:t xml:space="preserve">Proposal 3: </w:t>
      </w:r>
      <w:r w:rsidR="000B19E6" w:rsidRPr="006B5E15">
        <w:rPr>
          <w:b/>
          <w:bCs/>
          <w:sz w:val="24"/>
          <w:szCs w:val="24"/>
          <w:lang w:val="en-US"/>
        </w:rPr>
        <w:t>Use maximum Doppler frequency of 851Hz for FDD 15kHz SCS under HST-SFN</w:t>
      </w:r>
      <w:r w:rsidR="006B5E15" w:rsidRPr="006B5E15">
        <w:rPr>
          <w:b/>
          <w:bCs/>
          <w:sz w:val="24"/>
          <w:szCs w:val="24"/>
          <w:lang w:val="en-US"/>
        </w:rPr>
        <w:t xml:space="preserve"> scenario.</w:t>
      </w:r>
    </w:p>
    <w:p w14:paraId="3387AECC" w14:textId="75D6851A" w:rsidR="009659FC" w:rsidRDefault="006B5E15" w:rsidP="009A7710">
      <w:pPr>
        <w:rPr>
          <w:sz w:val="24"/>
          <w:szCs w:val="24"/>
          <w:lang w:val="en-US"/>
        </w:rPr>
      </w:pPr>
      <w:r>
        <w:rPr>
          <w:sz w:val="24"/>
          <w:szCs w:val="24"/>
          <w:lang w:val="en-US"/>
        </w:rPr>
        <w:t>In case of TDD 30kHz</w:t>
      </w:r>
      <w:r w:rsidR="00F86CA7">
        <w:rPr>
          <w:sz w:val="24"/>
          <w:szCs w:val="24"/>
          <w:lang w:val="en-US"/>
        </w:rPr>
        <w:t xml:space="preserve"> under HST-SFN</w:t>
      </w:r>
      <w:r>
        <w:rPr>
          <w:sz w:val="24"/>
          <w:szCs w:val="24"/>
          <w:lang w:val="en-US"/>
        </w:rPr>
        <w:t xml:space="preserve">, </w:t>
      </w:r>
      <w:r w:rsidR="00F86CA7">
        <w:rPr>
          <w:sz w:val="24"/>
          <w:szCs w:val="24"/>
          <w:lang w:val="en-US"/>
        </w:rPr>
        <w:t>we should also consider the impact of delay spread as the delay spread in this case exceeds cyclic prefix</w:t>
      </w:r>
      <w:r w:rsidR="00010597">
        <w:rPr>
          <w:sz w:val="24"/>
          <w:szCs w:val="24"/>
          <w:lang w:val="en-US"/>
        </w:rPr>
        <w:t xml:space="preserve"> of 2.35us</w:t>
      </w:r>
      <w:r w:rsidR="00F86CA7">
        <w:rPr>
          <w:sz w:val="24"/>
          <w:szCs w:val="24"/>
          <w:lang w:val="en-US"/>
        </w:rPr>
        <w:t xml:space="preserve">. </w:t>
      </w:r>
      <w:r w:rsidR="00CC18EF">
        <w:rPr>
          <w:sz w:val="24"/>
          <w:szCs w:val="24"/>
          <w:lang w:val="en-US"/>
        </w:rPr>
        <w:t xml:space="preserve">For example, when UE is right at the BS, farthest tap has a delay of </w:t>
      </w:r>
      <w:r w:rsidR="006343C7">
        <w:rPr>
          <w:sz w:val="24"/>
          <w:szCs w:val="24"/>
          <w:lang w:val="en-US"/>
        </w:rPr>
        <w:t>4.7us which is double of CP. So, we would like to stay conservative for TDD and propose the following.</w:t>
      </w:r>
    </w:p>
    <w:p w14:paraId="0924BD12" w14:textId="74A56310" w:rsidR="00010597" w:rsidRPr="006B5E15" w:rsidRDefault="00010597" w:rsidP="00010597">
      <w:pPr>
        <w:rPr>
          <w:b/>
          <w:bCs/>
          <w:sz w:val="24"/>
          <w:szCs w:val="24"/>
          <w:lang w:val="en-US"/>
        </w:rPr>
      </w:pPr>
      <w:r w:rsidRPr="006B5E15">
        <w:rPr>
          <w:b/>
          <w:bCs/>
          <w:sz w:val="24"/>
          <w:szCs w:val="24"/>
          <w:lang w:val="en-US"/>
        </w:rPr>
        <w:t xml:space="preserve">Proposal </w:t>
      </w:r>
      <w:r>
        <w:rPr>
          <w:b/>
          <w:bCs/>
          <w:sz w:val="24"/>
          <w:szCs w:val="24"/>
          <w:lang w:val="en-US"/>
        </w:rPr>
        <w:t>4</w:t>
      </w:r>
      <w:r w:rsidRPr="006B5E15">
        <w:rPr>
          <w:b/>
          <w:bCs/>
          <w:sz w:val="24"/>
          <w:szCs w:val="24"/>
          <w:lang w:val="en-US"/>
        </w:rPr>
        <w:t xml:space="preserve">: Use maximum Doppler frequency of </w:t>
      </w:r>
      <w:r>
        <w:rPr>
          <w:b/>
          <w:bCs/>
          <w:sz w:val="24"/>
          <w:szCs w:val="24"/>
          <w:lang w:val="en-US"/>
        </w:rPr>
        <w:t>1500</w:t>
      </w:r>
      <w:r w:rsidRPr="006B5E15">
        <w:rPr>
          <w:b/>
          <w:bCs/>
          <w:sz w:val="24"/>
          <w:szCs w:val="24"/>
          <w:lang w:val="en-US"/>
        </w:rPr>
        <w:t xml:space="preserve">Hz for </w:t>
      </w:r>
      <w:r>
        <w:rPr>
          <w:b/>
          <w:bCs/>
          <w:sz w:val="24"/>
          <w:szCs w:val="24"/>
          <w:lang w:val="en-US"/>
        </w:rPr>
        <w:t>T</w:t>
      </w:r>
      <w:r w:rsidRPr="006B5E15">
        <w:rPr>
          <w:b/>
          <w:bCs/>
          <w:sz w:val="24"/>
          <w:szCs w:val="24"/>
          <w:lang w:val="en-US"/>
        </w:rPr>
        <w:t xml:space="preserve">DD </w:t>
      </w:r>
      <w:r>
        <w:rPr>
          <w:b/>
          <w:bCs/>
          <w:sz w:val="24"/>
          <w:szCs w:val="24"/>
          <w:lang w:val="en-US"/>
        </w:rPr>
        <w:t>30</w:t>
      </w:r>
      <w:r w:rsidRPr="006B5E15">
        <w:rPr>
          <w:b/>
          <w:bCs/>
          <w:sz w:val="24"/>
          <w:szCs w:val="24"/>
          <w:lang w:val="en-US"/>
        </w:rPr>
        <w:t>kHz SCS under HST-SFN scenario.</w:t>
      </w:r>
    </w:p>
    <w:p w14:paraId="581014CA" w14:textId="054125BD" w:rsidR="006E57A2" w:rsidRDefault="00B11A5A" w:rsidP="009A7710">
      <w:pPr>
        <w:rPr>
          <w:sz w:val="24"/>
          <w:szCs w:val="24"/>
          <w:lang w:val="en-US"/>
        </w:rPr>
      </w:pPr>
      <w:r>
        <w:rPr>
          <w:sz w:val="24"/>
          <w:szCs w:val="24"/>
          <w:lang w:val="en-US"/>
        </w:rPr>
        <w:t xml:space="preserve">In case of </w:t>
      </w:r>
      <w:r w:rsidR="004521DB">
        <w:rPr>
          <w:sz w:val="24"/>
          <w:szCs w:val="24"/>
          <w:lang w:val="en-US"/>
        </w:rPr>
        <w:t xml:space="preserve">FDD 15kHz under </w:t>
      </w:r>
      <w:r>
        <w:rPr>
          <w:sz w:val="24"/>
          <w:szCs w:val="24"/>
          <w:lang w:val="en-US"/>
        </w:rPr>
        <w:t xml:space="preserve">HST single tap scenario, </w:t>
      </w:r>
      <w:r w:rsidR="00A56C4A">
        <w:rPr>
          <w:sz w:val="24"/>
          <w:szCs w:val="24"/>
          <w:lang w:val="en-US"/>
        </w:rPr>
        <w:t xml:space="preserve">there is no technical </w:t>
      </w:r>
      <w:r w:rsidR="004521DB">
        <w:rPr>
          <w:sz w:val="24"/>
          <w:szCs w:val="24"/>
          <w:lang w:val="en-US"/>
        </w:rPr>
        <w:t>hurdle in</w:t>
      </w:r>
      <w:r w:rsidR="00A56C4A">
        <w:rPr>
          <w:sz w:val="24"/>
          <w:szCs w:val="24"/>
          <w:lang w:val="en-US"/>
        </w:rPr>
        <w:t xml:space="preserve"> support</w:t>
      </w:r>
      <w:r w:rsidR="004521DB">
        <w:rPr>
          <w:sz w:val="24"/>
          <w:szCs w:val="24"/>
          <w:lang w:val="en-US"/>
        </w:rPr>
        <w:t>ing</w:t>
      </w:r>
      <w:r w:rsidR="00A56C4A">
        <w:rPr>
          <w:sz w:val="24"/>
          <w:szCs w:val="24"/>
          <w:lang w:val="en-US"/>
        </w:rPr>
        <w:t xml:space="preserve"> the maximum Doppler frequency for 2.7GHz carrier frequency</w:t>
      </w:r>
      <w:r w:rsidR="00451AF2">
        <w:rPr>
          <w:sz w:val="24"/>
          <w:szCs w:val="24"/>
          <w:lang w:val="en-US"/>
        </w:rPr>
        <w:t>.</w:t>
      </w:r>
      <w:r w:rsidR="00A56C4A">
        <w:rPr>
          <w:sz w:val="24"/>
          <w:szCs w:val="24"/>
          <w:lang w:val="en-US"/>
        </w:rPr>
        <w:t xml:space="preserve"> Therefore, </w:t>
      </w:r>
      <w:r w:rsidR="004521DB">
        <w:rPr>
          <w:sz w:val="24"/>
          <w:szCs w:val="24"/>
          <w:lang w:val="en-US"/>
        </w:rPr>
        <w:t>we propose the following.</w:t>
      </w:r>
    </w:p>
    <w:p w14:paraId="7C3C52F5" w14:textId="2542C774" w:rsidR="004521DB" w:rsidRPr="0056472B" w:rsidRDefault="004521DB" w:rsidP="009A7710">
      <w:pPr>
        <w:rPr>
          <w:b/>
          <w:bCs/>
          <w:sz w:val="24"/>
          <w:szCs w:val="24"/>
          <w:lang w:val="en-US"/>
        </w:rPr>
      </w:pPr>
      <w:r w:rsidRPr="006B5E15">
        <w:rPr>
          <w:b/>
          <w:bCs/>
          <w:sz w:val="24"/>
          <w:szCs w:val="24"/>
          <w:lang w:val="en-US"/>
        </w:rPr>
        <w:t xml:space="preserve">Proposal </w:t>
      </w:r>
      <w:r>
        <w:rPr>
          <w:b/>
          <w:bCs/>
          <w:sz w:val="24"/>
          <w:szCs w:val="24"/>
          <w:lang w:val="en-US"/>
        </w:rPr>
        <w:t>5</w:t>
      </w:r>
      <w:r w:rsidRPr="006B5E15">
        <w:rPr>
          <w:b/>
          <w:bCs/>
          <w:sz w:val="24"/>
          <w:szCs w:val="24"/>
          <w:lang w:val="en-US"/>
        </w:rPr>
        <w:t xml:space="preserve">: Use maximum Doppler frequency of </w:t>
      </w:r>
      <w:r>
        <w:rPr>
          <w:b/>
          <w:bCs/>
          <w:sz w:val="24"/>
          <w:szCs w:val="24"/>
          <w:lang w:val="en-US"/>
        </w:rPr>
        <w:t>1250</w:t>
      </w:r>
      <w:r w:rsidRPr="006B5E15">
        <w:rPr>
          <w:b/>
          <w:bCs/>
          <w:sz w:val="24"/>
          <w:szCs w:val="24"/>
          <w:lang w:val="en-US"/>
        </w:rPr>
        <w:t xml:space="preserve">Hz for </w:t>
      </w:r>
      <w:r>
        <w:rPr>
          <w:b/>
          <w:bCs/>
          <w:sz w:val="24"/>
          <w:szCs w:val="24"/>
          <w:lang w:val="en-US"/>
        </w:rPr>
        <w:t>F</w:t>
      </w:r>
      <w:r w:rsidRPr="006B5E15">
        <w:rPr>
          <w:b/>
          <w:bCs/>
          <w:sz w:val="24"/>
          <w:szCs w:val="24"/>
          <w:lang w:val="en-US"/>
        </w:rPr>
        <w:t xml:space="preserve">DD </w:t>
      </w:r>
      <w:r>
        <w:rPr>
          <w:b/>
          <w:bCs/>
          <w:sz w:val="24"/>
          <w:szCs w:val="24"/>
          <w:lang w:val="en-US"/>
        </w:rPr>
        <w:t>15</w:t>
      </w:r>
      <w:r w:rsidRPr="006B5E15">
        <w:rPr>
          <w:b/>
          <w:bCs/>
          <w:sz w:val="24"/>
          <w:szCs w:val="24"/>
          <w:lang w:val="en-US"/>
        </w:rPr>
        <w:t>kHz SCS under HST</w:t>
      </w:r>
      <w:r>
        <w:rPr>
          <w:b/>
          <w:bCs/>
          <w:sz w:val="24"/>
          <w:szCs w:val="24"/>
          <w:lang w:val="en-US"/>
        </w:rPr>
        <w:t xml:space="preserve"> single tap</w:t>
      </w:r>
      <w:r w:rsidRPr="006B5E15">
        <w:rPr>
          <w:b/>
          <w:bCs/>
          <w:sz w:val="24"/>
          <w:szCs w:val="24"/>
          <w:lang w:val="en-US"/>
        </w:rPr>
        <w:t xml:space="preserve"> scenario.</w:t>
      </w:r>
    </w:p>
    <w:p w14:paraId="395B2C94" w14:textId="3B9D3253" w:rsidR="00177C6A" w:rsidRDefault="00177C6A" w:rsidP="009B2D41">
      <w:pPr>
        <w:pStyle w:val="Heading1"/>
        <w:tabs>
          <w:tab w:val="clear" w:pos="7902"/>
          <w:tab w:val="num" w:pos="360"/>
        </w:tabs>
        <w:ind w:hanging="7902"/>
        <w:rPr>
          <w:lang w:val="en-US"/>
        </w:rPr>
      </w:pPr>
      <w:r>
        <w:rPr>
          <w:lang w:val="en-US"/>
        </w:rPr>
        <w:t>Target Speed</w:t>
      </w:r>
    </w:p>
    <w:p w14:paraId="18A061B6" w14:textId="5DFB2658" w:rsidR="00177C6A" w:rsidRPr="001304D0" w:rsidRDefault="00715CE2" w:rsidP="00177C6A">
      <w:pPr>
        <w:rPr>
          <w:sz w:val="24"/>
          <w:szCs w:val="24"/>
          <w:lang w:val="en-US"/>
        </w:rPr>
      </w:pPr>
      <w:r w:rsidRPr="001304D0">
        <w:rPr>
          <w:sz w:val="24"/>
          <w:szCs w:val="24"/>
          <w:lang w:val="en-US"/>
        </w:rPr>
        <w:t xml:space="preserve">In the last meeting, one open issue was whether to define tests for 350km/h speed under HST-SFN scenario. </w:t>
      </w:r>
      <w:r w:rsidR="001304D0" w:rsidRPr="001304D0">
        <w:rPr>
          <w:sz w:val="24"/>
          <w:szCs w:val="24"/>
          <w:lang w:val="en-US"/>
        </w:rPr>
        <w:t>As we have already agreed to define the test cases for 500km/h speed under HST-SFN scenario, we don’t see the need to define the requirements for lower speed under the same scenario. Therefore, we propose the following.</w:t>
      </w:r>
    </w:p>
    <w:p w14:paraId="06FAEDE1" w14:textId="54E30412" w:rsidR="001304D0" w:rsidRPr="009D1C39" w:rsidRDefault="001304D0" w:rsidP="00177C6A">
      <w:pPr>
        <w:rPr>
          <w:b/>
          <w:bCs/>
          <w:sz w:val="24"/>
          <w:szCs w:val="24"/>
          <w:lang w:val="en-US"/>
        </w:rPr>
      </w:pPr>
      <w:r w:rsidRPr="009D1C39">
        <w:rPr>
          <w:b/>
          <w:bCs/>
          <w:sz w:val="24"/>
          <w:szCs w:val="24"/>
          <w:lang w:val="en-US"/>
        </w:rPr>
        <w:t xml:space="preserve">Proposal 6: </w:t>
      </w:r>
      <w:r w:rsidR="009D1C39" w:rsidRPr="009D1C39">
        <w:rPr>
          <w:b/>
          <w:bCs/>
          <w:sz w:val="24"/>
          <w:szCs w:val="24"/>
          <w:lang w:val="en-US"/>
        </w:rPr>
        <w:t>Do not define requirements for target speed of 350km/h under HST-SFN scenario.</w:t>
      </w:r>
    </w:p>
    <w:p w14:paraId="06D737FC" w14:textId="241FFE0F" w:rsidR="00177C6A" w:rsidRDefault="00177C6A" w:rsidP="009B2D41">
      <w:pPr>
        <w:pStyle w:val="Heading1"/>
        <w:tabs>
          <w:tab w:val="clear" w:pos="7902"/>
          <w:tab w:val="num" w:pos="360"/>
        </w:tabs>
        <w:ind w:hanging="7902"/>
        <w:rPr>
          <w:lang w:val="en-US"/>
        </w:rPr>
      </w:pPr>
      <w:r>
        <w:rPr>
          <w:lang w:val="en-US"/>
        </w:rPr>
        <w:t>Applicability Rules</w:t>
      </w:r>
    </w:p>
    <w:p w14:paraId="7A623EEA" w14:textId="39359DD9" w:rsidR="009D1C39" w:rsidRDefault="00F86860" w:rsidP="009D1C39">
      <w:pPr>
        <w:rPr>
          <w:sz w:val="24"/>
          <w:szCs w:val="24"/>
          <w:lang w:val="en-US"/>
        </w:rPr>
      </w:pPr>
      <w:r w:rsidRPr="00A71C93">
        <w:rPr>
          <w:sz w:val="24"/>
          <w:szCs w:val="24"/>
          <w:lang w:val="en-US"/>
        </w:rPr>
        <w:t xml:space="preserve">As we have agreed to define the requirements for high speed train under HST single tap, HST-SFN and </w:t>
      </w:r>
      <w:r w:rsidR="00A71C93" w:rsidRPr="00A71C93">
        <w:rPr>
          <w:sz w:val="24"/>
          <w:szCs w:val="24"/>
          <w:lang w:val="en-US"/>
        </w:rPr>
        <w:t>multi-path scenarios, we need to define some applicability rules to avoid testing the UE for benign high speed train scenarios when UE can pass the requirements under the toughest channel conditions.</w:t>
      </w:r>
      <w:r w:rsidR="00A71C93">
        <w:rPr>
          <w:sz w:val="24"/>
          <w:szCs w:val="24"/>
          <w:lang w:val="en-US"/>
        </w:rPr>
        <w:t xml:space="preserve"> Therefore, we propose the following.</w:t>
      </w:r>
    </w:p>
    <w:p w14:paraId="58F56E43" w14:textId="2C421BA6" w:rsidR="00A71C93" w:rsidRPr="008C1132" w:rsidRDefault="00A71C93" w:rsidP="009D1C39">
      <w:pPr>
        <w:rPr>
          <w:b/>
          <w:bCs/>
          <w:sz w:val="24"/>
          <w:szCs w:val="24"/>
          <w:lang w:val="en-US"/>
        </w:rPr>
      </w:pPr>
      <w:r w:rsidRPr="008C1132">
        <w:rPr>
          <w:b/>
          <w:bCs/>
          <w:sz w:val="24"/>
          <w:szCs w:val="24"/>
          <w:lang w:val="en-US"/>
        </w:rPr>
        <w:t xml:space="preserve">Proposal 7: Do not test UE </w:t>
      </w:r>
      <w:r w:rsidR="008C1132" w:rsidRPr="008C1132">
        <w:rPr>
          <w:b/>
          <w:bCs/>
          <w:sz w:val="24"/>
          <w:szCs w:val="24"/>
          <w:lang w:val="en-US"/>
        </w:rPr>
        <w:t>under HST single tap and HST multi-path scenarios, if UE passes the requirements for HST-SFN.</w:t>
      </w:r>
    </w:p>
    <w:p w14:paraId="1F098095" w14:textId="64D21381" w:rsidR="00E24D5D" w:rsidRDefault="00E24D5D" w:rsidP="009B2D41">
      <w:pPr>
        <w:pStyle w:val="Heading1"/>
        <w:tabs>
          <w:tab w:val="clear" w:pos="7902"/>
          <w:tab w:val="num" w:pos="360"/>
        </w:tabs>
        <w:ind w:hanging="7902"/>
        <w:rPr>
          <w:lang w:val="en-US"/>
        </w:rPr>
      </w:pPr>
      <w:r>
        <w:rPr>
          <w:lang w:val="en-US"/>
        </w:rPr>
        <w:lastRenderedPageBreak/>
        <w:t>Scheduling on S slot</w:t>
      </w:r>
    </w:p>
    <w:p w14:paraId="6A432A15" w14:textId="27D2A297" w:rsidR="00E24D5D" w:rsidRDefault="00321099" w:rsidP="00E24D5D">
      <w:pPr>
        <w:rPr>
          <w:sz w:val="24"/>
          <w:szCs w:val="24"/>
          <w:lang w:val="en-US"/>
        </w:rPr>
      </w:pPr>
      <w:r w:rsidRPr="00321099">
        <w:rPr>
          <w:sz w:val="24"/>
          <w:szCs w:val="24"/>
          <w:lang w:val="en-US"/>
        </w:rPr>
        <w:t>In case of TDD</w:t>
      </w:r>
      <w:r>
        <w:rPr>
          <w:sz w:val="24"/>
          <w:szCs w:val="24"/>
          <w:lang w:val="en-US"/>
        </w:rPr>
        <w:t xml:space="preserve"> high speed train test cases, S slot has only one DMRS symbol which is not enough to be able to track such high speeds. It causes severe performance degradation in case of S slot. Therefore, we propose the following.</w:t>
      </w:r>
    </w:p>
    <w:p w14:paraId="56B43CCB" w14:textId="222676CB" w:rsidR="00321099" w:rsidRPr="003A6C6B" w:rsidRDefault="00321099" w:rsidP="00E24D5D">
      <w:pPr>
        <w:rPr>
          <w:b/>
          <w:bCs/>
          <w:sz w:val="24"/>
          <w:szCs w:val="24"/>
          <w:lang w:val="en-US"/>
        </w:rPr>
      </w:pPr>
      <w:r w:rsidRPr="003A6C6B">
        <w:rPr>
          <w:b/>
          <w:bCs/>
          <w:sz w:val="24"/>
          <w:szCs w:val="24"/>
          <w:lang w:val="en-US"/>
        </w:rPr>
        <w:t xml:space="preserve">Proposal 8: </w:t>
      </w:r>
      <w:r w:rsidR="003A6C6B" w:rsidRPr="003A6C6B">
        <w:rPr>
          <w:b/>
          <w:bCs/>
          <w:sz w:val="24"/>
          <w:szCs w:val="24"/>
          <w:lang w:val="en-US"/>
        </w:rPr>
        <w:t xml:space="preserve">Do not schedule PDSCH grant on S slot in </w:t>
      </w:r>
      <w:r w:rsidR="003B308C">
        <w:rPr>
          <w:b/>
          <w:bCs/>
          <w:sz w:val="24"/>
          <w:szCs w:val="24"/>
          <w:lang w:val="en-US"/>
        </w:rPr>
        <w:t xml:space="preserve">TDD </w:t>
      </w:r>
      <w:r w:rsidR="003A6C6B" w:rsidRPr="003A6C6B">
        <w:rPr>
          <w:b/>
          <w:bCs/>
          <w:sz w:val="24"/>
          <w:szCs w:val="24"/>
          <w:lang w:val="en-US"/>
        </w:rPr>
        <w:t>high speed train test cases.</w:t>
      </w:r>
    </w:p>
    <w:p w14:paraId="7D0FC4B3" w14:textId="413120BB" w:rsidR="00BC242A" w:rsidRDefault="00BC242A" w:rsidP="009B2D41">
      <w:pPr>
        <w:pStyle w:val="Heading1"/>
        <w:tabs>
          <w:tab w:val="clear" w:pos="7902"/>
          <w:tab w:val="num" w:pos="360"/>
        </w:tabs>
        <w:ind w:hanging="7902"/>
        <w:rPr>
          <w:lang w:val="en-US"/>
        </w:rPr>
      </w:pPr>
      <w:r>
        <w:rPr>
          <w:lang w:val="en-US"/>
        </w:rPr>
        <w:t>Release Independence</w:t>
      </w:r>
    </w:p>
    <w:p w14:paraId="14C175CF" w14:textId="5AEC6987" w:rsidR="00BC242A" w:rsidRDefault="00E760E8" w:rsidP="00BC242A">
      <w:pPr>
        <w:rPr>
          <w:sz w:val="24"/>
          <w:szCs w:val="24"/>
          <w:lang w:val="en-US"/>
        </w:rPr>
      </w:pPr>
      <w:r w:rsidRPr="00E760E8">
        <w:rPr>
          <w:sz w:val="24"/>
          <w:szCs w:val="24"/>
          <w:lang w:val="en-US"/>
        </w:rPr>
        <w:t>As</w:t>
      </w:r>
      <w:r>
        <w:rPr>
          <w:sz w:val="24"/>
          <w:szCs w:val="24"/>
          <w:lang w:val="en-US"/>
        </w:rPr>
        <w:t xml:space="preserve"> signaling related to HST has only been defined in Rel-16, we can</w:t>
      </w:r>
      <w:r w:rsidR="00254699">
        <w:rPr>
          <w:sz w:val="24"/>
          <w:szCs w:val="24"/>
          <w:lang w:val="en-US"/>
        </w:rPr>
        <w:t>not expect good performance from Rel-15 UE without that signaling. Therefore, we propose the following.</w:t>
      </w:r>
    </w:p>
    <w:p w14:paraId="3A994A24" w14:textId="2E1641A3" w:rsidR="00254699" w:rsidRPr="00254699" w:rsidRDefault="00254699" w:rsidP="00BC242A">
      <w:pPr>
        <w:rPr>
          <w:b/>
          <w:bCs/>
          <w:sz w:val="24"/>
          <w:szCs w:val="24"/>
          <w:lang w:val="en-US"/>
        </w:rPr>
      </w:pPr>
      <w:r w:rsidRPr="00254699">
        <w:rPr>
          <w:b/>
          <w:bCs/>
          <w:sz w:val="24"/>
          <w:szCs w:val="24"/>
          <w:lang w:val="en-US"/>
        </w:rPr>
        <w:t>Proposal 9: HST Multi-path fading tests can be made release independent from Rel-15.</w:t>
      </w:r>
    </w:p>
    <w:p w14:paraId="26E0D9CA" w14:textId="530700E8" w:rsidR="00254699" w:rsidRPr="00254699" w:rsidRDefault="00254699" w:rsidP="00BC242A">
      <w:pPr>
        <w:rPr>
          <w:b/>
          <w:bCs/>
          <w:sz w:val="24"/>
          <w:szCs w:val="24"/>
          <w:lang w:val="en-US"/>
        </w:rPr>
      </w:pPr>
      <w:r w:rsidRPr="00254699">
        <w:rPr>
          <w:b/>
          <w:bCs/>
          <w:sz w:val="24"/>
          <w:szCs w:val="24"/>
          <w:lang w:val="en-US"/>
        </w:rPr>
        <w:t>Proposal 10: HST single tap tests can be made release independent from Rel-15 if no signaling is assumed when defining the requirements.</w:t>
      </w:r>
    </w:p>
    <w:p w14:paraId="4EBAAE01" w14:textId="4BBBD88A" w:rsidR="00254699" w:rsidRPr="00E760E8" w:rsidRDefault="00254699" w:rsidP="00BC242A">
      <w:pPr>
        <w:rPr>
          <w:sz w:val="24"/>
          <w:szCs w:val="24"/>
          <w:lang w:val="en-US"/>
        </w:rPr>
      </w:pPr>
      <w:r w:rsidRPr="00254699">
        <w:rPr>
          <w:b/>
          <w:bCs/>
          <w:sz w:val="24"/>
          <w:szCs w:val="24"/>
          <w:lang w:val="en-US"/>
        </w:rPr>
        <w:t>Proposal 11: HST-SFN tests can not be made release independent.</w:t>
      </w:r>
    </w:p>
    <w:p w14:paraId="60A0B796" w14:textId="20FBF5C2" w:rsidR="00FD1D2F" w:rsidRPr="00FD1D2F" w:rsidRDefault="008B6F48" w:rsidP="009B2D41">
      <w:pPr>
        <w:pStyle w:val="Heading1"/>
        <w:tabs>
          <w:tab w:val="clear" w:pos="7902"/>
          <w:tab w:val="num" w:pos="360"/>
        </w:tabs>
        <w:ind w:hanging="7902"/>
        <w:rPr>
          <w:lang w:val="en-US"/>
        </w:rPr>
      </w:pPr>
      <w:r>
        <w:rPr>
          <w:lang w:val="en-US"/>
        </w:rPr>
        <w:t>Conclusions</w:t>
      </w:r>
    </w:p>
    <w:p w14:paraId="10AFE656" w14:textId="299029FC" w:rsidR="009A55A2" w:rsidRDefault="0054775F" w:rsidP="00CC1509">
      <w:pPr>
        <w:rPr>
          <w:sz w:val="24"/>
          <w:szCs w:val="24"/>
          <w:lang w:val="en-US"/>
        </w:rPr>
      </w:pPr>
      <w:r>
        <w:rPr>
          <w:sz w:val="24"/>
          <w:szCs w:val="24"/>
          <w:lang w:val="en-US"/>
        </w:rPr>
        <w:t xml:space="preserve">This paper </w:t>
      </w:r>
      <w:r w:rsidR="00E55875">
        <w:rPr>
          <w:sz w:val="24"/>
          <w:szCs w:val="24"/>
          <w:lang w:val="en-US"/>
        </w:rPr>
        <w:t xml:space="preserve">discusses </w:t>
      </w:r>
      <w:r w:rsidR="00E85F64">
        <w:rPr>
          <w:sz w:val="24"/>
          <w:szCs w:val="24"/>
          <w:lang w:val="en-US"/>
        </w:rPr>
        <w:t xml:space="preserve">different parameters and </w:t>
      </w:r>
      <w:r w:rsidR="00E55875">
        <w:rPr>
          <w:sz w:val="24"/>
          <w:szCs w:val="24"/>
          <w:lang w:val="en-US"/>
        </w:rPr>
        <w:t xml:space="preserve">transmission schemes </w:t>
      </w:r>
      <w:r w:rsidR="00BF61EC">
        <w:rPr>
          <w:sz w:val="24"/>
          <w:szCs w:val="24"/>
          <w:lang w:val="en-US"/>
        </w:rPr>
        <w:t>for high speed train scenarios</w:t>
      </w:r>
      <w:r w:rsidR="0038238B">
        <w:rPr>
          <w:sz w:val="24"/>
          <w:szCs w:val="24"/>
          <w:lang w:val="en-US"/>
        </w:rPr>
        <w:t xml:space="preserve">. </w:t>
      </w:r>
      <w:r w:rsidR="001956CF">
        <w:rPr>
          <w:sz w:val="24"/>
          <w:szCs w:val="24"/>
          <w:lang w:val="en-US"/>
        </w:rPr>
        <w:t>Following has been proposed</w:t>
      </w:r>
      <w:r w:rsidR="00601C9B">
        <w:rPr>
          <w:sz w:val="24"/>
          <w:szCs w:val="24"/>
          <w:lang w:val="en-US"/>
        </w:rPr>
        <w:t>.</w:t>
      </w:r>
    </w:p>
    <w:p w14:paraId="4E7BB7CA" w14:textId="77777777" w:rsidR="00E85F64" w:rsidRDefault="00E85F64" w:rsidP="00E85F64">
      <w:pPr>
        <w:rPr>
          <w:b/>
          <w:sz w:val="24"/>
          <w:szCs w:val="24"/>
          <w:lang w:val="en-US"/>
        </w:rPr>
      </w:pPr>
      <w:r w:rsidRPr="00DC1B1A">
        <w:rPr>
          <w:b/>
          <w:sz w:val="24"/>
          <w:szCs w:val="24"/>
          <w:lang w:val="en-US"/>
        </w:rPr>
        <w:t>Proposal 1: Do not consider Transmission schemes 1 and 3</w:t>
      </w:r>
      <w:r>
        <w:rPr>
          <w:b/>
          <w:sz w:val="24"/>
          <w:szCs w:val="24"/>
          <w:lang w:val="en-US"/>
        </w:rPr>
        <w:t xml:space="preserve"> for defining new requirements</w:t>
      </w:r>
      <w:r w:rsidRPr="00DC1B1A">
        <w:rPr>
          <w:b/>
          <w:sz w:val="24"/>
          <w:szCs w:val="24"/>
          <w:lang w:val="en-US"/>
        </w:rPr>
        <w:t xml:space="preserve">. Transmission scheme 2 </w:t>
      </w:r>
      <w:r>
        <w:rPr>
          <w:b/>
          <w:sz w:val="24"/>
          <w:szCs w:val="24"/>
          <w:lang w:val="en-US"/>
        </w:rPr>
        <w:t>should be discussed as part of eMIMO WI first</w:t>
      </w:r>
      <w:r w:rsidRPr="00DC1B1A">
        <w:rPr>
          <w:b/>
          <w:sz w:val="24"/>
          <w:szCs w:val="24"/>
          <w:lang w:val="en-US"/>
        </w:rPr>
        <w:t xml:space="preserve"> and </w:t>
      </w:r>
      <w:r>
        <w:rPr>
          <w:b/>
          <w:sz w:val="24"/>
          <w:szCs w:val="24"/>
          <w:lang w:val="en-US"/>
        </w:rPr>
        <w:t xml:space="preserve">only consider in HST WI </w:t>
      </w:r>
      <w:r w:rsidRPr="00DC1B1A">
        <w:rPr>
          <w:b/>
          <w:sz w:val="24"/>
          <w:szCs w:val="24"/>
          <w:lang w:val="en-US"/>
        </w:rPr>
        <w:t xml:space="preserve">if HST WI still has </w:t>
      </w:r>
      <w:proofErr w:type="gramStart"/>
      <w:r w:rsidRPr="00DC1B1A">
        <w:rPr>
          <w:b/>
          <w:sz w:val="24"/>
          <w:szCs w:val="24"/>
          <w:lang w:val="en-US"/>
        </w:rPr>
        <w:t>sufficient</w:t>
      </w:r>
      <w:proofErr w:type="gramEnd"/>
      <w:r w:rsidRPr="00DC1B1A">
        <w:rPr>
          <w:b/>
          <w:sz w:val="24"/>
          <w:szCs w:val="24"/>
          <w:lang w:val="en-US"/>
        </w:rPr>
        <w:t xml:space="preserve"> TUs left for this discussion.</w:t>
      </w:r>
    </w:p>
    <w:p w14:paraId="1A1A66E2" w14:textId="622F24FE" w:rsidR="00432AAD" w:rsidRDefault="00E85F64" w:rsidP="00432AAD">
      <w:pPr>
        <w:rPr>
          <w:b/>
          <w:sz w:val="24"/>
          <w:szCs w:val="24"/>
          <w:lang w:val="en-US"/>
        </w:rPr>
      </w:pPr>
      <w:r w:rsidRPr="00FB4371">
        <w:rPr>
          <w:b/>
          <w:bCs/>
          <w:sz w:val="24"/>
          <w:szCs w:val="24"/>
          <w:lang w:val="en-US"/>
        </w:rPr>
        <w:t>Proposal 2: Use +/-0.1ppm frequency error when determining maximum Doppler frequency for HST-SFN.</w:t>
      </w:r>
    </w:p>
    <w:p w14:paraId="6ACCD321" w14:textId="05D547FB" w:rsidR="00564C6C" w:rsidRDefault="00E85F64" w:rsidP="001971F3">
      <w:pPr>
        <w:rPr>
          <w:b/>
          <w:bCs/>
          <w:sz w:val="24"/>
          <w:szCs w:val="24"/>
          <w:lang w:val="en-US"/>
        </w:rPr>
      </w:pPr>
      <w:r w:rsidRPr="006B5E15">
        <w:rPr>
          <w:b/>
          <w:bCs/>
          <w:sz w:val="24"/>
          <w:szCs w:val="24"/>
          <w:lang w:val="en-US"/>
        </w:rPr>
        <w:t>Proposal 3: Use maximum Doppler frequency of 851Hz for FDD 15kHz SCS under HST-SFN scenario.</w:t>
      </w:r>
    </w:p>
    <w:p w14:paraId="62371849" w14:textId="71DB049D" w:rsidR="00E85F64" w:rsidRDefault="00E85F64" w:rsidP="001971F3">
      <w:pPr>
        <w:rPr>
          <w:b/>
          <w:bCs/>
          <w:sz w:val="24"/>
          <w:szCs w:val="24"/>
          <w:lang w:val="en-US"/>
        </w:rPr>
      </w:pPr>
      <w:r w:rsidRPr="006B5E15">
        <w:rPr>
          <w:b/>
          <w:bCs/>
          <w:sz w:val="24"/>
          <w:szCs w:val="24"/>
          <w:lang w:val="en-US"/>
        </w:rPr>
        <w:t xml:space="preserve">Proposal </w:t>
      </w:r>
      <w:r>
        <w:rPr>
          <w:b/>
          <w:bCs/>
          <w:sz w:val="24"/>
          <w:szCs w:val="24"/>
          <w:lang w:val="en-US"/>
        </w:rPr>
        <w:t>4</w:t>
      </w:r>
      <w:r w:rsidRPr="006B5E15">
        <w:rPr>
          <w:b/>
          <w:bCs/>
          <w:sz w:val="24"/>
          <w:szCs w:val="24"/>
          <w:lang w:val="en-US"/>
        </w:rPr>
        <w:t xml:space="preserve">: Use maximum Doppler frequency of </w:t>
      </w:r>
      <w:r>
        <w:rPr>
          <w:b/>
          <w:bCs/>
          <w:sz w:val="24"/>
          <w:szCs w:val="24"/>
          <w:lang w:val="en-US"/>
        </w:rPr>
        <w:t>1500</w:t>
      </w:r>
      <w:r w:rsidRPr="006B5E15">
        <w:rPr>
          <w:b/>
          <w:bCs/>
          <w:sz w:val="24"/>
          <w:szCs w:val="24"/>
          <w:lang w:val="en-US"/>
        </w:rPr>
        <w:t xml:space="preserve">Hz for </w:t>
      </w:r>
      <w:r>
        <w:rPr>
          <w:b/>
          <w:bCs/>
          <w:sz w:val="24"/>
          <w:szCs w:val="24"/>
          <w:lang w:val="en-US"/>
        </w:rPr>
        <w:t>T</w:t>
      </w:r>
      <w:r w:rsidRPr="006B5E15">
        <w:rPr>
          <w:b/>
          <w:bCs/>
          <w:sz w:val="24"/>
          <w:szCs w:val="24"/>
          <w:lang w:val="en-US"/>
        </w:rPr>
        <w:t xml:space="preserve">DD </w:t>
      </w:r>
      <w:r>
        <w:rPr>
          <w:b/>
          <w:bCs/>
          <w:sz w:val="24"/>
          <w:szCs w:val="24"/>
          <w:lang w:val="en-US"/>
        </w:rPr>
        <w:t>30</w:t>
      </w:r>
      <w:r w:rsidRPr="006B5E15">
        <w:rPr>
          <w:b/>
          <w:bCs/>
          <w:sz w:val="24"/>
          <w:szCs w:val="24"/>
          <w:lang w:val="en-US"/>
        </w:rPr>
        <w:t>kHz SCS under HST-SFN scenario.</w:t>
      </w:r>
    </w:p>
    <w:p w14:paraId="7A4CE761" w14:textId="2E66FB8F" w:rsidR="00E85F64" w:rsidRDefault="00E85F64" w:rsidP="001971F3">
      <w:pPr>
        <w:rPr>
          <w:b/>
          <w:bCs/>
          <w:sz w:val="24"/>
          <w:szCs w:val="24"/>
          <w:lang w:val="en-US"/>
        </w:rPr>
      </w:pPr>
      <w:r w:rsidRPr="006B5E15">
        <w:rPr>
          <w:b/>
          <w:bCs/>
          <w:sz w:val="24"/>
          <w:szCs w:val="24"/>
          <w:lang w:val="en-US"/>
        </w:rPr>
        <w:t xml:space="preserve">Proposal </w:t>
      </w:r>
      <w:r>
        <w:rPr>
          <w:b/>
          <w:bCs/>
          <w:sz w:val="24"/>
          <w:szCs w:val="24"/>
          <w:lang w:val="en-US"/>
        </w:rPr>
        <w:t>5</w:t>
      </w:r>
      <w:r w:rsidRPr="006B5E15">
        <w:rPr>
          <w:b/>
          <w:bCs/>
          <w:sz w:val="24"/>
          <w:szCs w:val="24"/>
          <w:lang w:val="en-US"/>
        </w:rPr>
        <w:t xml:space="preserve">: Use maximum Doppler frequency of </w:t>
      </w:r>
      <w:r>
        <w:rPr>
          <w:b/>
          <w:bCs/>
          <w:sz w:val="24"/>
          <w:szCs w:val="24"/>
          <w:lang w:val="en-US"/>
        </w:rPr>
        <w:t>1250</w:t>
      </w:r>
      <w:r w:rsidRPr="006B5E15">
        <w:rPr>
          <w:b/>
          <w:bCs/>
          <w:sz w:val="24"/>
          <w:szCs w:val="24"/>
          <w:lang w:val="en-US"/>
        </w:rPr>
        <w:t xml:space="preserve">Hz for </w:t>
      </w:r>
      <w:r>
        <w:rPr>
          <w:b/>
          <w:bCs/>
          <w:sz w:val="24"/>
          <w:szCs w:val="24"/>
          <w:lang w:val="en-US"/>
        </w:rPr>
        <w:t>F</w:t>
      </w:r>
      <w:r w:rsidRPr="006B5E15">
        <w:rPr>
          <w:b/>
          <w:bCs/>
          <w:sz w:val="24"/>
          <w:szCs w:val="24"/>
          <w:lang w:val="en-US"/>
        </w:rPr>
        <w:t xml:space="preserve">DD </w:t>
      </w:r>
      <w:r>
        <w:rPr>
          <w:b/>
          <w:bCs/>
          <w:sz w:val="24"/>
          <w:szCs w:val="24"/>
          <w:lang w:val="en-US"/>
        </w:rPr>
        <w:t>15</w:t>
      </w:r>
      <w:r w:rsidRPr="006B5E15">
        <w:rPr>
          <w:b/>
          <w:bCs/>
          <w:sz w:val="24"/>
          <w:szCs w:val="24"/>
          <w:lang w:val="en-US"/>
        </w:rPr>
        <w:t>kHz SCS under HST</w:t>
      </w:r>
      <w:r>
        <w:rPr>
          <w:b/>
          <w:bCs/>
          <w:sz w:val="24"/>
          <w:szCs w:val="24"/>
          <w:lang w:val="en-US"/>
        </w:rPr>
        <w:t xml:space="preserve"> single tap</w:t>
      </w:r>
      <w:r w:rsidRPr="006B5E15">
        <w:rPr>
          <w:b/>
          <w:bCs/>
          <w:sz w:val="24"/>
          <w:szCs w:val="24"/>
          <w:lang w:val="en-US"/>
        </w:rPr>
        <w:t xml:space="preserve"> scenario.</w:t>
      </w:r>
    </w:p>
    <w:p w14:paraId="3FCD79C9" w14:textId="193F3660" w:rsidR="00E85F64" w:rsidRDefault="00E85F64" w:rsidP="001971F3">
      <w:pPr>
        <w:rPr>
          <w:b/>
          <w:bCs/>
          <w:sz w:val="24"/>
          <w:szCs w:val="24"/>
          <w:lang w:val="en-US"/>
        </w:rPr>
      </w:pPr>
      <w:r w:rsidRPr="009D1C39">
        <w:rPr>
          <w:b/>
          <w:bCs/>
          <w:sz w:val="24"/>
          <w:szCs w:val="24"/>
          <w:lang w:val="en-US"/>
        </w:rPr>
        <w:t>Proposal 6: Do not define requirements for target speed of 350km/h under HST-SFN scenario.</w:t>
      </w:r>
    </w:p>
    <w:p w14:paraId="2915BA59" w14:textId="2A47017D" w:rsidR="00E85F64" w:rsidRDefault="00E85F64" w:rsidP="001971F3">
      <w:pPr>
        <w:rPr>
          <w:b/>
          <w:bCs/>
          <w:sz w:val="24"/>
          <w:szCs w:val="24"/>
          <w:lang w:val="en-US"/>
        </w:rPr>
      </w:pPr>
      <w:r w:rsidRPr="008C1132">
        <w:rPr>
          <w:b/>
          <w:bCs/>
          <w:sz w:val="24"/>
          <w:szCs w:val="24"/>
          <w:lang w:val="en-US"/>
        </w:rPr>
        <w:t>Proposal 7: Do not test UE under HST single tap and HST multi-path scenarios, if UE passes the requirements for HST-SFN.</w:t>
      </w:r>
    </w:p>
    <w:p w14:paraId="0110EB49" w14:textId="53466597" w:rsidR="003B308C" w:rsidRDefault="003B308C" w:rsidP="001971F3">
      <w:pPr>
        <w:rPr>
          <w:b/>
          <w:bCs/>
          <w:sz w:val="24"/>
          <w:szCs w:val="24"/>
          <w:lang w:val="en-US"/>
        </w:rPr>
      </w:pPr>
      <w:r w:rsidRPr="003A6C6B">
        <w:rPr>
          <w:b/>
          <w:bCs/>
          <w:sz w:val="24"/>
          <w:szCs w:val="24"/>
          <w:lang w:val="en-US"/>
        </w:rPr>
        <w:t xml:space="preserve">Proposal 8: Do not schedule PDSCH grant on S slot in </w:t>
      </w:r>
      <w:r>
        <w:rPr>
          <w:b/>
          <w:bCs/>
          <w:sz w:val="24"/>
          <w:szCs w:val="24"/>
          <w:lang w:val="en-US"/>
        </w:rPr>
        <w:t xml:space="preserve">TDD </w:t>
      </w:r>
      <w:r w:rsidRPr="003A6C6B">
        <w:rPr>
          <w:b/>
          <w:bCs/>
          <w:sz w:val="24"/>
          <w:szCs w:val="24"/>
          <w:lang w:val="en-US"/>
        </w:rPr>
        <w:t>high speed train test cases.</w:t>
      </w:r>
    </w:p>
    <w:p w14:paraId="6FEEE97D" w14:textId="77777777" w:rsidR="00254699" w:rsidRPr="00254699" w:rsidRDefault="00254699" w:rsidP="00254699">
      <w:pPr>
        <w:rPr>
          <w:b/>
          <w:bCs/>
          <w:sz w:val="24"/>
          <w:szCs w:val="24"/>
          <w:lang w:val="en-US"/>
        </w:rPr>
      </w:pPr>
      <w:r w:rsidRPr="00254699">
        <w:rPr>
          <w:b/>
          <w:bCs/>
          <w:sz w:val="24"/>
          <w:szCs w:val="24"/>
          <w:lang w:val="en-US"/>
        </w:rPr>
        <w:t>Proposal 9: HST Multi-path fading tests can be made release independent from Rel-15.</w:t>
      </w:r>
    </w:p>
    <w:p w14:paraId="3B8063E9" w14:textId="77777777" w:rsidR="00254699" w:rsidRPr="00254699" w:rsidRDefault="00254699" w:rsidP="00254699">
      <w:pPr>
        <w:rPr>
          <w:b/>
          <w:bCs/>
          <w:sz w:val="24"/>
          <w:szCs w:val="24"/>
          <w:lang w:val="en-US"/>
        </w:rPr>
      </w:pPr>
      <w:r w:rsidRPr="00254699">
        <w:rPr>
          <w:b/>
          <w:bCs/>
          <w:sz w:val="24"/>
          <w:szCs w:val="24"/>
          <w:lang w:val="en-US"/>
        </w:rPr>
        <w:t>Proposal 10: HST single tap tests can be made release independent from Rel-15 if no signaling is assumed when defining the requirements.</w:t>
      </w:r>
    </w:p>
    <w:p w14:paraId="4EB424A7" w14:textId="6F346433" w:rsidR="00254699" w:rsidRPr="003B308C" w:rsidRDefault="00254699" w:rsidP="00254699">
      <w:pPr>
        <w:rPr>
          <w:b/>
          <w:bCs/>
          <w:sz w:val="24"/>
          <w:szCs w:val="24"/>
          <w:lang w:val="en-US"/>
        </w:rPr>
      </w:pPr>
      <w:r w:rsidRPr="00254699">
        <w:rPr>
          <w:b/>
          <w:bCs/>
          <w:sz w:val="24"/>
          <w:szCs w:val="24"/>
          <w:lang w:val="en-US"/>
        </w:rPr>
        <w:t>Proposal 11: HST-SFN tests cannot be made release independent.</w:t>
      </w:r>
    </w:p>
    <w:p w14:paraId="3FC98EF9" w14:textId="77777777" w:rsidR="0038238B" w:rsidRDefault="0038238B" w:rsidP="0038238B">
      <w:pPr>
        <w:pStyle w:val="Heading1"/>
        <w:tabs>
          <w:tab w:val="clear" w:pos="7902"/>
          <w:tab w:val="num" w:pos="360"/>
        </w:tabs>
        <w:ind w:hanging="7902"/>
        <w:rPr>
          <w:lang w:val="en-US"/>
        </w:rPr>
      </w:pPr>
      <w:r>
        <w:rPr>
          <w:lang w:val="en-US"/>
        </w:rPr>
        <w:lastRenderedPageBreak/>
        <w:t>References</w:t>
      </w:r>
    </w:p>
    <w:p w14:paraId="0C2A1FC7" w14:textId="53AF812C" w:rsidR="00C321F2" w:rsidRDefault="00C321F2" w:rsidP="0038238B">
      <w:pPr>
        <w:rPr>
          <w:sz w:val="24"/>
          <w:szCs w:val="24"/>
          <w:lang w:val="en-US"/>
        </w:rPr>
      </w:pPr>
      <w:r>
        <w:rPr>
          <w:sz w:val="24"/>
          <w:szCs w:val="24"/>
          <w:lang w:val="en-US"/>
        </w:rPr>
        <w:t>[1] R4-</w:t>
      </w:r>
      <w:r w:rsidR="00741D8F">
        <w:rPr>
          <w:sz w:val="24"/>
          <w:szCs w:val="24"/>
          <w:lang w:val="en-US"/>
        </w:rPr>
        <w:t>2002418</w:t>
      </w:r>
      <w:r>
        <w:rPr>
          <w:sz w:val="24"/>
          <w:szCs w:val="24"/>
          <w:lang w:val="en-US"/>
        </w:rPr>
        <w:t>, “</w:t>
      </w:r>
      <w:r w:rsidRPr="00CD1924">
        <w:rPr>
          <w:sz w:val="24"/>
          <w:szCs w:val="24"/>
          <w:lang w:val="en-US"/>
        </w:rPr>
        <w:t>WF on UE demodulation for NR HST</w:t>
      </w:r>
      <w:r>
        <w:rPr>
          <w:sz w:val="24"/>
          <w:szCs w:val="24"/>
          <w:lang w:val="en-US"/>
        </w:rPr>
        <w:t xml:space="preserve">”, 3GPP TSG RAN WG4 </w:t>
      </w:r>
      <w:r w:rsidR="00F46530">
        <w:rPr>
          <w:sz w:val="24"/>
          <w:szCs w:val="24"/>
          <w:lang w:val="en-US"/>
        </w:rPr>
        <w:t>Meeting #94-e</w:t>
      </w:r>
      <w:r w:rsidR="00F46530" w:rsidRPr="0038238B">
        <w:rPr>
          <w:sz w:val="24"/>
          <w:szCs w:val="24"/>
          <w:lang w:val="en-US"/>
        </w:rPr>
        <w:t xml:space="preserve">, </w:t>
      </w:r>
      <w:r w:rsidR="00F46530">
        <w:rPr>
          <w:sz w:val="24"/>
          <w:szCs w:val="24"/>
          <w:lang w:val="en-US"/>
        </w:rPr>
        <w:t>Online</w:t>
      </w:r>
      <w:r w:rsidR="00F46530" w:rsidRPr="00AD3BD9">
        <w:rPr>
          <w:sz w:val="24"/>
          <w:szCs w:val="24"/>
          <w:lang w:val="en-US"/>
        </w:rPr>
        <w:t xml:space="preserve">, </w:t>
      </w:r>
      <w:r w:rsidR="00F46530">
        <w:rPr>
          <w:sz w:val="24"/>
          <w:szCs w:val="24"/>
          <w:lang w:val="en-US"/>
        </w:rPr>
        <w:t>Feb</w:t>
      </w:r>
      <w:r w:rsidR="00F46530" w:rsidRPr="00AD3BD9">
        <w:rPr>
          <w:sz w:val="24"/>
          <w:szCs w:val="24"/>
          <w:lang w:val="en-US"/>
        </w:rPr>
        <w:t xml:space="preserve"> </w:t>
      </w:r>
      <w:r w:rsidR="00F46530">
        <w:rPr>
          <w:sz w:val="24"/>
          <w:szCs w:val="24"/>
          <w:lang w:val="en-US"/>
        </w:rPr>
        <w:t xml:space="preserve">24 </w:t>
      </w:r>
      <w:r w:rsidR="00F46530" w:rsidRPr="00AD3BD9">
        <w:rPr>
          <w:sz w:val="24"/>
          <w:szCs w:val="24"/>
          <w:lang w:val="en-US"/>
        </w:rPr>
        <w:t>-</w:t>
      </w:r>
      <w:r w:rsidR="00F46530">
        <w:rPr>
          <w:sz w:val="24"/>
          <w:szCs w:val="24"/>
          <w:lang w:val="en-US"/>
        </w:rPr>
        <w:t xml:space="preserve"> Mar 6</w:t>
      </w:r>
      <w:r w:rsidR="00F46530" w:rsidRPr="00AD3BD9">
        <w:rPr>
          <w:sz w:val="24"/>
          <w:szCs w:val="24"/>
          <w:lang w:val="en-US"/>
        </w:rPr>
        <w:t>, 20</w:t>
      </w:r>
      <w:r w:rsidR="00F46530">
        <w:rPr>
          <w:sz w:val="24"/>
          <w:szCs w:val="24"/>
          <w:lang w:val="en-US"/>
        </w:rPr>
        <w:t>20</w:t>
      </w:r>
      <w:r w:rsidR="00F46530" w:rsidRPr="0038238B">
        <w:rPr>
          <w:sz w:val="24"/>
          <w:szCs w:val="24"/>
          <w:lang w:val="en-US"/>
        </w:rPr>
        <w:t>.</w:t>
      </w:r>
    </w:p>
    <w:p w14:paraId="1D0771AD" w14:textId="0DF0656A" w:rsidR="005B13A2" w:rsidRPr="001956CF" w:rsidRDefault="009659FC" w:rsidP="0038238B">
      <w:pPr>
        <w:rPr>
          <w:sz w:val="24"/>
          <w:szCs w:val="24"/>
          <w:lang w:val="en-US"/>
        </w:rPr>
      </w:pPr>
      <w:r>
        <w:rPr>
          <w:sz w:val="24"/>
          <w:szCs w:val="24"/>
          <w:lang w:val="en-US"/>
        </w:rPr>
        <w:t xml:space="preserve">[2] </w:t>
      </w:r>
      <w:r w:rsidR="007103F9">
        <w:rPr>
          <w:sz w:val="24"/>
          <w:szCs w:val="24"/>
          <w:lang w:val="en-US"/>
        </w:rPr>
        <w:t>R4-1912423, “</w:t>
      </w:r>
      <w:r w:rsidR="00B7010E" w:rsidRPr="00B7010E">
        <w:rPr>
          <w:sz w:val="24"/>
          <w:szCs w:val="24"/>
          <w:lang w:val="en-US"/>
        </w:rPr>
        <w:t>Views on Tests for High Speed Train Scenarios</w:t>
      </w:r>
      <w:r w:rsidR="007103F9">
        <w:rPr>
          <w:sz w:val="24"/>
          <w:szCs w:val="24"/>
          <w:lang w:val="en-US"/>
        </w:rPr>
        <w:t>”, 3GPP TSG RAN WG4 Meeting #9</w:t>
      </w:r>
      <w:r w:rsidR="00B7010E">
        <w:rPr>
          <w:sz w:val="24"/>
          <w:szCs w:val="24"/>
          <w:lang w:val="en-US"/>
        </w:rPr>
        <w:t>2bis</w:t>
      </w:r>
      <w:r w:rsidR="007103F9" w:rsidRPr="0038238B">
        <w:rPr>
          <w:sz w:val="24"/>
          <w:szCs w:val="24"/>
          <w:lang w:val="en-US"/>
        </w:rPr>
        <w:t xml:space="preserve">, </w:t>
      </w:r>
      <w:r w:rsidR="00B7010E">
        <w:rPr>
          <w:sz w:val="24"/>
          <w:szCs w:val="24"/>
          <w:lang w:val="en-US"/>
        </w:rPr>
        <w:t>Chongqing</w:t>
      </w:r>
      <w:r w:rsidR="007103F9" w:rsidRPr="00AD3BD9">
        <w:rPr>
          <w:sz w:val="24"/>
          <w:szCs w:val="24"/>
          <w:lang w:val="en-US"/>
        </w:rPr>
        <w:t xml:space="preserve">, </w:t>
      </w:r>
      <w:r w:rsidR="00B7010E">
        <w:rPr>
          <w:sz w:val="24"/>
          <w:szCs w:val="24"/>
          <w:lang w:val="en-US"/>
        </w:rPr>
        <w:t>China</w:t>
      </w:r>
      <w:r w:rsidR="007103F9" w:rsidRPr="00AD3BD9">
        <w:rPr>
          <w:sz w:val="24"/>
          <w:szCs w:val="24"/>
          <w:lang w:val="en-US"/>
        </w:rPr>
        <w:t xml:space="preserve">, </w:t>
      </w:r>
      <w:r w:rsidR="00B7010E">
        <w:rPr>
          <w:sz w:val="24"/>
          <w:szCs w:val="24"/>
          <w:lang w:val="en-US"/>
        </w:rPr>
        <w:t>Oct</w:t>
      </w:r>
      <w:r w:rsidR="007103F9" w:rsidRPr="00AD3BD9">
        <w:rPr>
          <w:sz w:val="24"/>
          <w:szCs w:val="24"/>
          <w:lang w:val="en-US"/>
        </w:rPr>
        <w:t xml:space="preserve"> </w:t>
      </w:r>
      <w:r w:rsidR="007103F9">
        <w:rPr>
          <w:sz w:val="24"/>
          <w:szCs w:val="24"/>
          <w:lang w:val="en-US"/>
        </w:rPr>
        <w:t>1</w:t>
      </w:r>
      <w:r w:rsidR="00B7010E">
        <w:rPr>
          <w:sz w:val="24"/>
          <w:szCs w:val="24"/>
          <w:lang w:val="en-US"/>
        </w:rPr>
        <w:t>4</w:t>
      </w:r>
      <w:r w:rsidR="007103F9" w:rsidRPr="00AD3BD9">
        <w:rPr>
          <w:sz w:val="24"/>
          <w:szCs w:val="24"/>
          <w:lang w:val="en-US"/>
        </w:rPr>
        <w:t>-</w:t>
      </w:r>
      <w:r w:rsidR="00B7010E">
        <w:rPr>
          <w:sz w:val="24"/>
          <w:szCs w:val="24"/>
          <w:lang w:val="en-US"/>
        </w:rPr>
        <w:t>18</w:t>
      </w:r>
      <w:r w:rsidR="007103F9" w:rsidRPr="00AD3BD9">
        <w:rPr>
          <w:sz w:val="24"/>
          <w:szCs w:val="24"/>
          <w:lang w:val="en-US"/>
        </w:rPr>
        <w:t>, 2019</w:t>
      </w:r>
      <w:r w:rsidR="007103F9" w:rsidRPr="0038238B">
        <w:rPr>
          <w:sz w:val="24"/>
          <w:szCs w:val="24"/>
          <w:lang w:val="en-US"/>
        </w:rPr>
        <w:t>.</w:t>
      </w:r>
    </w:p>
    <w:sectPr w:rsidR="005B13A2" w:rsidRPr="001956CF" w:rsidSect="00EA46F7">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17A4F0" w14:textId="77777777" w:rsidR="00077AF7" w:rsidRDefault="00077AF7">
      <w:r>
        <w:separator/>
      </w:r>
    </w:p>
  </w:endnote>
  <w:endnote w:type="continuationSeparator" w:id="0">
    <w:p w14:paraId="39BBEE83" w14:textId="77777777" w:rsidR="00077AF7" w:rsidRDefault="00077AF7">
      <w:r>
        <w:continuationSeparator/>
      </w:r>
    </w:p>
  </w:endnote>
  <w:endnote w:type="continuationNotice" w:id="1">
    <w:p w14:paraId="6D58DBAA" w14:textId="77777777" w:rsidR="00077AF7" w:rsidRDefault="00077A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00000287"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55E6B" w14:textId="77777777" w:rsidR="00885931" w:rsidRDefault="0088593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21406FD" w14:textId="77777777" w:rsidR="00885931" w:rsidRDefault="008859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43E4A" w14:textId="77777777" w:rsidR="00885931" w:rsidRDefault="0088593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186627D" w14:textId="77777777" w:rsidR="00885931" w:rsidRDefault="0088593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B5CF89" w14:textId="77777777" w:rsidR="00077AF7" w:rsidRDefault="00077AF7">
      <w:r>
        <w:separator/>
      </w:r>
    </w:p>
  </w:footnote>
  <w:footnote w:type="continuationSeparator" w:id="0">
    <w:p w14:paraId="30C6F023" w14:textId="77777777" w:rsidR="00077AF7" w:rsidRDefault="00077AF7">
      <w:r>
        <w:continuationSeparator/>
      </w:r>
    </w:p>
  </w:footnote>
  <w:footnote w:type="continuationNotice" w:id="1">
    <w:p w14:paraId="5AB00C61" w14:textId="77777777" w:rsidR="00077AF7" w:rsidRDefault="00077AF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BE5573"/>
    <w:multiLevelType w:val="hybridMultilevel"/>
    <w:tmpl w:val="C1F0C540"/>
    <w:lvl w:ilvl="0" w:tplc="B7A6F444">
      <w:start w:val="1"/>
      <w:numFmt w:val="bullet"/>
      <w:lvlText w:val="•"/>
      <w:lvlJc w:val="left"/>
      <w:pPr>
        <w:tabs>
          <w:tab w:val="num" w:pos="720"/>
        </w:tabs>
        <w:ind w:left="720" w:hanging="360"/>
      </w:pPr>
      <w:rPr>
        <w:rFonts w:ascii="Arial" w:hAnsi="Arial" w:cs="Times New Roman" w:hint="default"/>
      </w:rPr>
    </w:lvl>
    <w:lvl w:ilvl="1" w:tplc="7ED4180A">
      <w:start w:val="558"/>
      <w:numFmt w:val="bullet"/>
      <w:lvlText w:val="◦"/>
      <w:lvlJc w:val="left"/>
      <w:pPr>
        <w:tabs>
          <w:tab w:val="num" w:pos="1440"/>
        </w:tabs>
        <w:ind w:left="1440" w:hanging="360"/>
      </w:pPr>
      <w:rPr>
        <w:rFonts w:ascii="Microsoft Sans Serif" w:hAnsi="Microsoft Sans Serif" w:cs="Times New Roman" w:hint="default"/>
      </w:rPr>
    </w:lvl>
    <w:lvl w:ilvl="2" w:tplc="B2E0C86E">
      <w:start w:val="1"/>
      <w:numFmt w:val="bullet"/>
      <w:lvlText w:val="•"/>
      <w:lvlJc w:val="left"/>
      <w:pPr>
        <w:tabs>
          <w:tab w:val="num" w:pos="2160"/>
        </w:tabs>
        <w:ind w:left="2160" w:hanging="360"/>
      </w:pPr>
      <w:rPr>
        <w:rFonts w:ascii="Arial" w:hAnsi="Arial" w:cs="Times New Roman" w:hint="default"/>
      </w:rPr>
    </w:lvl>
    <w:lvl w:ilvl="3" w:tplc="DE40EB20">
      <w:start w:val="1"/>
      <w:numFmt w:val="bullet"/>
      <w:lvlText w:val="•"/>
      <w:lvlJc w:val="left"/>
      <w:pPr>
        <w:tabs>
          <w:tab w:val="num" w:pos="2880"/>
        </w:tabs>
        <w:ind w:left="2880" w:hanging="360"/>
      </w:pPr>
      <w:rPr>
        <w:rFonts w:ascii="Arial" w:hAnsi="Arial" w:cs="Times New Roman" w:hint="default"/>
      </w:rPr>
    </w:lvl>
    <w:lvl w:ilvl="4" w:tplc="A9D0FF08">
      <w:start w:val="1"/>
      <w:numFmt w:val="bullet"/>
      <w:lvlText w:val="•"/>
      <w:lvlJc w:val="left"/>
      <w:pPr>
        <w:tabs>
          <w:tab w:val="num" w:pos="3600"/>
        </w:tabs>
        <w:ind w:left="3600" w:hanging="360"/>
      </w:pPr>
      <w:rPr>
        <w:rFonts w:ascii="Arial" w:hAnsi="Arial" w:cs="Times New Roman" w:hint="default"/>
      </w:rPr>
    </w:lvl>
    <w:lvl w:ilvl="5" w:tplc="64EAC5CE">
      <w:start w:val="1"/>
      <w:numFmt w:val="bullet"/>
      <w:lvlText w:val="•"/>
      <w:lvlJc w:val="left"/>
      <w:pPr>
        <w:tabs>
          <w:tab w:val="num" w:pos="4320"/>
        </w:tabs>
        <w:ind w:left="4320" w:hanging="360"/>
      </w:pPr>
      <w:rPr>
        <w:rFonts w:ascii="Arial" w:hAnsi="Arial" w:cs="Times New Roman" w:hint="default"/>
      </w:rPr>
    </w:lvl>
    <w:lvl w:ilvl="6" w:tplc="154457E6">
      <w:start w:val="1"/>
      <w:numFmt w:val="bullet"/>
      <w:lvlText w:val="•"/>
      <w:lvlJc w:val="left"/>
      <w:pPr>
        <w:tabs>
          <w:tab w:val="num" w:pos="5040"/>
        </w:tabs>
        <w:ind w:left="5040" w:hanging="360"/>
      </w:pPr>
      <w:rPr>
        <w:rFonts w:ascii="Arial" w:hAnsi="Arial" w:cs="Times New Roman" w:hint="default"/>
      </w:rPr>
    </w:lvl>
    <w:lvl w:ilvl="7" w:tplc="6F3A8DE0">
      <w:start w:val="1"/>
      <w:numFmt w:val="bullet"/>
      <w:lvlText w:val="•"/>
      <w:lvlJc w:val="left"/>
      <w:pPr>
        <w:tabs>
          <w:tab w:val="num" w:pos="5760"/>
        </w:tabs>
        <w:ind w:left="5760" w:hanging="360"/>
      </w:pPr>
      <w:rPr>
        <w:rFonts w:ascii="Arial" w:hAnsi="Arial" w:cs="Times New Roman" w:hint="default"/>
      </w:rPr>
    </w:lvl>
    <w:lvl w:ilvl="8" w:tplc="6944D40C">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DFD5964"/>
    <w:multiLevelType w:val="hybridMultilevel"/>
    <w:tmpl w:val="1B0CF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4C7E0F"/>
    <w:multiLevelType w:val="hybridMultilevel"/>
    <w:tmpl w:val="A5842244"/>
    <w:lvl w:ilvl="0" w:tplc="EB6877FE">
      <w:start w:val="1"/>
      <w:numFmt w:val="bullet"/>
      <w:lvlText w:val="•"/>
      <w:lvlJc w:val="left"/>
      <w:pPr>
        <w:tabs>
          <w:tab w:val="num" w:pos="720"/>
        </w:tabs>
        <w:ind w:left="720" w:hanging="360"/>
      </w:pPr>
      <w:rPr>
        <w:rFonts w:ascii="Arial" w:hAnsi="Arial" w:hint="default"/>
      </w:rPr>
    </w:lvl>
    <w:lvl w:ilvl="1" w:tplc="C678919E">
      <w:start w:val="78"/>
      <w:numFmt w:val="bullet"/>
      <w:lvlText w:val="◦"/>
      <w:lvlJc w:val="left"/>
      <w:pPr>
        <w:tabs>
          <w:tab w:val="num" w:pos="1440"/>
        </w:tabs>
        <w:ind w:left="1440" w:hanging="360"/>
      </w:pPr>
      <w:rPr>
        <w:rFonts w:ascii="Microsoft Sans Serif" w:hAnsi="Microsoft Sans Serif" w:hint="default"/>
      </w:rPr>
    </w:lvl>
    <w:lvl w:ilvl="2" w:tplc="D1822950">
      <w:start w:val="78"/>
      <w:numFmt w:val="bullet"/>
      <w:lvlText w:val="•"/>
      <w:lvlJc w:val="left"/>
      <w:pPr>
        <w:tabs>
          <w:tab w:val="num" w:pos="2160"/>
        </w:tabs>
        <w:ind w:left="2160" w:hanging="360"/>
      </w:pPr>
      <w:rPr>
        <w:rFonts w:ascii="Microsoft Sans Serif" w:hAnsi="Microsoft Sans Serif" w:hint="default"/>
      </w:rPr>
    </w:lvl>
    <w:lvl w:ilvl="3" w:tplc="501CB38A">
      <w:start w:val="78"/>
      <w:numFmt w:val="bullet"/>
      <w:lvlText w:val="◦"/>
      <w:lvlJc w:val="left"/>
      <w:pPr>
        <w:tabs>
          <w:tab w:val="num" w:pos="2880"/>
        </w:tabs>
        <w:ind w:left="2880" w:hanging="360"/>
      </w:pPr>
      <w:rPr>
        <w:rFonts w:ascii="Microsoft Sans Serif" w:hAnsi="Microsoft Sans Serif" w:hint="default"/>
      </w:rPr>
    </w:lvl>
    <w:lvl w:ilvl="4" w:tplc="58B8DDAA" w:tentative="1">
      <w:start w:val="1"/>
      <w:numFmt w:val="bullet"/>
      <w:lvlText w:val="•"/>
      <w:lvlJc w:val="left"/>
      <w:pPr>
        <w:tabs>
          <w:tab w:val="num" w:pos="3600"/>
        </w:tabs>
        <w:ind w:left="3600" w:hanging="360"/>
      </w:pPr>
      <w:rPr>
        <w:rFonts w:ascii="Arial" w:hAnsi="Arial" w:hint="default"/>
      </w:rPr>
    </w:lvl>
    <w:lvl w:ilvl="5" w:tplc="75027202" w:tentative="1">
      <w:start w:val="1"/>
      <w:numFmt w:val="bullet"/>
      <w:lvlText w:val="•"/>
      <w:lvlJc w:val="left"/>
      <w:pPr>
        <w:tabs>
          <w:tab w:val="num" w:pos="4320"/>
        </w:tabs>
        <w:ind w:left="4320" w:hanging="360"/>
      </w:pPr>
      <w:rPr>
        <w:rFonts w:ascii="Arial" w:hAnsi="Arial" w:hint="default"/>
      </w:rPr>
    </w:lvl>
    <w:lvl w:ilvl="6" w:tplc="2D80DFD0" w:tentative="1">
      <w:start w:val="1"/>
      <w:numFmt w:val="bullet"/>
      <w:lvlText w:val="•"/>
      <w:lvlJc w:val="left"/>
      <w:pPr>
        <w:tabs>
          <w:tab w:val="num" w:pos="5040"/>
        </w:tabs>
        <w:ind w:left="5040" w:hanging="360"/>
      </w:pPr>
      <w:rPr>
        <w:rFonts w:ascii="Arial" w:hAnsi="Arial" w:hint="default"/>
      </w:rPr>
    </w:lvl>
    <w:lvl w:ilvl="7" w:tplc="E5767C26" w:tentative="1">
      <w:start w:val="1"/>
      <w:numFmt w:val="bullet"/>
      <w:lvlText w:val="•"/>
      <w:lvlJc w:val="left"/>
      <w:pPr>
        <w:tabs>
          <w:tab w:val="num" w:pos="5760"/>
        </w:tabs>
        <w:ind w:left="5760" w:hanging="360"/>
      </w:pPr>
      <w:rPr>
        <w:rFonts w:ascii="Arial" w:hAnsi="Arial" w:hint="default"/>
      </w:rPr>
    </w:lvl>
    <w:lvl w:ilvl="8" w:tplc="3B48CC7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C60887"/>
    <w:multiLevelType w:val="hybridMultilevel"/>
    <w:tmpl w:val="BC72097C"/>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E51F0F"/>
    <w:multiLevelType w:val="hybridMultilevel"/>
    <w:tmpl w:val="8C5E5990"/>
    <w:lvl w:ilvl="0" w:tplc="46B6403E">
      <w:start w:val="1"/>
      <w:numFmt w:val="bullet"/>
      <w:lvlText w:val="•"/>
      <w:lvlJc w:val="left"/>
      <w:pPr>
        <w:tabs>
          <w:tab w:val="num" w:pos="720"/>
        </w:tabs>
        <w:ind w:left="720" w:hanging="360"/>
      </w:pPr>
      <w:rPr>
        <w:rFonts w:ascii="Arial" w:hAnsi="Arial" w:hint="default"/>
      </w:rPr>
    </w:lvl>
    <w:lvl w:ilvl="1" w:tplc="074C5B74">
      <w:start w:val="238"/>
      <w:numFmt w:val="bullet"/>
      <w:lvlText w:val="–"/>
      <w:lvlJc w:val="left"/>
      <w:pPr>
        <w:tabs>
          <w:tab w:val="num" w:pos="1440"/>
        </w:tabs>
        <w:ind w:left="1440" w:hanging="360"/>
      </w:pPr>
      <w:rPr>
        <w:rFonts w:ascii="Arial" w:hAnsi="Arial" w:hint="default"/>
      </w:rPr>
    </w:lvl>
    <w:lvl w:ilvl="2" w:tplc="E2E64224">
      <w:start w:val="238"/>
      <w:numFmt w:val="bullet"/>
      <w:lvlText w:val="•"/>
      <w:lvlJc w:val="left"/>
      <w:pPr>
        <w:tabs>
          <w:tab w:val="num" w:pos="2160"/>
        </w:tabs>
        <w:ind w:left="2160" w:hanging="360"/>
      </w:pPr>
      <w:rPr>
        <w:rFonts w:ascii="Arial" w:hAnsi="Arial" w:hint="default"/>
      </w:rPr>
    </w:lvl>
    <w:lvl w:ilvl="3" w:tplc="C798B788" w:tentative="1">
      <w:start w:val="1"/>
      <w:numFmt w:val="bullet"/>
      <w:lvlText w:val="•"/>
      <w:lvlJc w:val="left"/>
      <w:pPr>
        <w:tabs>
          <w:tab w:val="num" w:pos="2880"/>
        </w:tabs>
        <w:ind w:left="2880" w:hanging="360"/>
      </w:pPr>
      <w:rPr>
        <w:rFonts w:ascii="Arial" w:hAnsi="Arial" w:hint="default"/>
      </w:rPr>
    </w:lvl>
    <w:lvl w:ilvl="4" w:tplc="736C53CC" w:tentative="1">
      <w:start w:val="1"/>
      <w:numFmt w:val="bullet"/>
      <w:lvlText w:val="•"/>
      <w:lvlJc w:val="left"/>
      <w:pPr>
        <w:tabs>
          <w:tab w:val="num" w:pos="3600"/>
        </w:tabs>
        <w:ind w:left="3600" w:hanging="360"/>
      </w:pPr>
      <w:rPr>
        <w:rFonts w:ascii="Arial" w:hAnsi="Arial" w:hint="default"/>
      </w:rPr>
    </w:lvl>
    <w:lvl w:ilvl="5" w:tplc="15D2585C" w:tentative="1">
      <w:start w:val="1"/>
      <w:numFmt w:val="bullet"/>
      <w:lvlText w:val="•"/>
      <w:lvlJc w:val="left"/>
      <w:pPr>
        <w:tabs>
          <w:tab w:val="num" w:pos="4320"/>
        </w:tabs>
        <w:ind w:left="4320" w:hanging="360"/>
      </w:pPr>
      <w:rPr>
        <w:rFonts w:ascii="Arial" w:hAnsi="Arial" w:hint="default"/>
      </w:rPr>
    </w:lvl>
    <w:lvl w:ilvl="6" w:tplc="477A6F84" w:tentative="1">
      <w:start w:val="1"/>
      <w:numFmt w:val="bullet"/>
      <w:lvlText w:val="•"/>
      <w:lvlJc w:val="left"/>
      <w:pPr>
        <w:tabs>
          <w:tab w:val="num" w:pos="5040"/>
        </w:tabs>
        <w:ind w:left="5040" w:hanging="360"/>
      </w:pPr>
      <w:rPr>
        <w:rFonts w:ascii="Arial" w:hAnsi="Arial" w:hint="default"/>
      </w:rPr>
    </w:lvl>
    <w:lvl w:ilvl="7" w:tplc="AACAB1C8" w:tentative="1">
      <w:start w:val="1"/>
      <w:numFmt w:val="bullet"/>
      <w:lvlText w:val="•"/>
      <w:lvlJc w:val="left"/>
      <w:pPr>
        <w:tabs>
          <w:tab w:val="num" w:pos="5760"/>
        </w:tabs>
        <w:ind w:left="5760" w:hanging="360"/>
      </w:pPr>
      <w:rPr>
        <w:rFonts w:ascii="Arial" w:hAnsi="Arial" w:hint="default"/>
      </w:rPr>
    </w:lvl>
    <w:lvl w:ilvl="8" w:tplc="D8EC56B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2F5744"/>
    <w:multiLevelType w:val="hybridMultilevel"/>
    <w:tmpl w:val="31144A6C"/>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0F6AB7"/>
    <w:multiLevelType w:val="hybridMultilevel"/>
    <w:tmpl w:val="D9D66680"/>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BD76A7E"/>
    <w:multiLevelType w:val="hybridMultilevel"/>
    <w:tmpl w:val="67A6C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4F59F0"/>
    <w:multiLevelType w:val="multilevel"/>
    <w:tmpl w:val="904ADE7E"/>
    <w:lvl w:ilvl="0">
      <w:start w:val="1"/>
      <w:numFmt w:val="decimal"/>
      <w:pStyle w:val="Heading1"/>
      <w:lvlText w:val="%1."/>
      <w:lvlJc w:val="left"/>
      <w:pPr>
        <w:tabs>
          <w:tab w:val="num" w:pos="7902"/>
        </w:tabs>
        <w:ind w:left="790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980"/>
        </w:tabs>
        <w:ind w:left="198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2A5021"/>
    <w:multiLevelType w:val="hybridMultilevel"/>
    <w:tmpl w:val="9216DEA2"/>
    <w:lvl w:ilvl="0" w:tplc="69707166">
      <w:start w:val="1"/>
      <w:numFmt w:val="bullet"/>
      <w:lvlText w:val="•"/>
      <w:lvlJc w:val="left"/>
      <w:pPr>
        <w:tabs>
          <w:tab w:val="num" w:pos="720"/>
        </w:tabs>
        <w:ind w:left="720" w:hanging="360"/>
      </w:pPr>
      <w:rPr>
        <w:rFonts w:ascii="Arial" w:hAnsi="Arial" w:hint="default"/>
      </w:rPr>
    </w:lvl>
    <w:lvl w:ilvl="1" w:tplc="E7401A40">
      <w:start w:val="78"/>
      <w:numFmt w:val="bullet"/>
      <w:lvlText w:val="◦"/>
      <w:lvlJc w:val="left"/>
      <w:pPr>
        <w:tabs>
          <w:tab w:val="num" w:pos="1440"/>
        </w:tabs>
        <w:ind w:left="1440" w:hanging="360"/>
      </w:pPr>
      <w:rPr>
        <w:rFonts w:ascii="Microsoft Sans Serif" w:hAnsi="Microsoft Sans Serif" w:hint="default"/>
      </w:rPr>
    </w:lvl>
    <w:lvl w:ilvl="2" w:tplc="73888440" w:tentative="1">
      <w:start w:val="1"/>
      <w:numFmt w:val="bullet"/>
      <w:lvlText w:val="•"/>
      <w:lvlJc w:val="left"/>
      <w:pPr>
        <w:tabs>
          <w:tab w:val="num" w:pos="2160"/>
        </w:tabs>
        <w:ind w:left="2160" w:hanging="360"/>
      </w:pPr>
      <w:rPr>
        <w:rFonts w:ascii="Arial" w:hAnsi="Arial" w:hint="default"/>
      </w:rPr>
    </w:lvl>
    <w:lvl w:ilvl="3" w:tplc="01E04B10" w:tentative="1">
      <w:start w:val="1"/>
      <w:numFmt w:val="bullet"/>
      <w:lvlText w:val="•"/>
      <w:lvlJc w:val="left"/>
      <w:pPr>
        <w:tabs>
          <w:tab w:val="num" w:pos="2880"/>
        </w:tabs>
        <w:ind w:left="2880" w:hanging="360"/>
      </w:pPr>
      <w:rPr>
        <w:rFonts w:ascii="Arial" w:hAnsi="Arial" w:hint="default"/>
      </w:rPr>
    </w:lvl>
    <w:lvl w:ilvl="4" w:tplc="013CB242" w:tentative="1">
      <w:start w:val="1"/>
      <w:numFmt w:val="bullet"/>
      <w:lvlText w:val="•"/>
      <w:lvlJc w:val="left"/>
      <w:pPr>
        <w:tabs>
          <w:tab w:val="num" w:pos="3600"/>
        </w:tabs>
        <w:ind w:left="3600" w:hanging="360"/>
      </w:pPr>
      <w:rPr>
        <w:rFonts w:ascii="Arial" w:hAnsi="Arial" w:hint="default"/>
      </w:rPr>
    </w:lvl>
    <w:lvl w:ilvl="5" w:tplc="2F80A838" w:tentative="1">
      <w:start w:val="1"/>
      <w:numFmt w:val="bullet"/>
      <w:lvlText w:val="•"/>
      <w:lvlJc w:val="left"/>
      <w:pPr>
        <w:tabs>
          <w:tab w:val="num" w:pos="4320"/>
        </w:tabs>
        <w:ind w:left="4320" w:hanging="360"/>
      </w:pPr>
      <w:rPr>
        <w:rFonts w:ascii="Arial" w:hAnsi="Arial" w:hint="default"/>
      </w:rPr>
    </w:lvl>
    <w:lvl w:ilvl="6" w:tplc="10FE2A1A" w:tentative="1">
      <w:start w:val="1"/>
      <w:numFmt w:val="bullet"/>
      <w:lvlText w:val="•"/>
      <w:lvlJc w:val="left"/>
      <w:pPr>
        <w:tabs>
          <w:tab w:val="num" w:pos="5040"/>
        </w:tabs>
        <w:ind w:left="5040" w:hanging="360"/>
      </w:pPr>
      <w:rPr>
        <w:rFonts w:ascii="Arial" w:hAnsi="Arial" w:hint="default"/>
      </w:rPr>
    </w:lvl>
    <w:lvl w:ilvl="7" w:tplc="A73670F8" w:tentative="1">
      <w:start w:val="1"/>
      <w:numFmt w:val="bullet"/>
      <w:lvlText w:val="•"/>
      <w:lvlJc w:val="left"/>
      <w:pPr>
        <w:tabs>
          <w:tab w:val="num" w:pos="5760"/>
        </w:tabs>
        <w:ind w:left="5760" w:hanging="360"/>
      </w:pPr>
      <w:rPr>
        <w:rFonts w:ascii="Arial" w:hAnsi="Arial" w:hint="default"/>
      </w:rPr>
    </w:lvl>
    <w:lvl w:ilvl="8" w:tplc="5328AEF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61E2EAB"/>
    <w:multiLevelType w:val="hybridMultilevel"/>
    <w:tmpl w:val="42AE6FAC"/>
    <w:lvl w:ilvl="0" w:tplc="B86CBE10">
      <w:start w:val="1"/>
      <w:numFmt w:val="bullet"/>
      <w:lvlText w:val="•"/>
      <w:lvlJc w:val="left"/>
      <w:pPr>
        <w:tabs>
          <w:tab w:val="num" w:pos="720"/>
        </w:tabs>
        <w:ind w:left="720" w:hanging="360"/>
      </w:pPr>
      <w:rPr>
        <w:rFonts w:ascii="Arial" w:hAnsi="Arial" w:hint="default"/>
      </w:rPr>
    </w:lvl>
    <w:lvl w:ilvl="1" w:tplc="08668A42">
      <w:start w:val="78"/>
      <w:numFmt w:val="bullet"/>
      <w:lvlText w:val="–"/>
      <w:lvlJc w:val="left"/>
      <w:pPr>
        <w:tabs>
          <w:tab w:val="num" w:pos="1440"/>
        </w:tabs>
        <w:ind w:left="1440" w:hanging="360"/>
      </w:pPr>
      <w:rPr>
        <w:rFonts w:ascii="Arial" w:hAnsi="Arial" w:hint="default"/>
      </w:rPr>
    </w:lvl>
    <w:lvl w:ilvl="2" w:tplc="730E4488">
      <w:start w:val="78"/>
      <w:numFmt w:val="bullet"/>
      <w:lvlText w:val="•"/>
      <w:lvlJc w:val="left"/>
      <w:pPr>
        <w:tabs>
          <w:tab w:val="num" w:pos="2160"/>
        </w:tabs>
        <w:ind w:left="2160" w:hanging="360"/>
      </w:pPr>
      <w:rPr>
        <w:rFonts w:ascii="Arial" w:hAnsi="Arial" w:hint="default"/>
      </w:rPr>
    </w:lvl>
    <w:lvl w:ilvl="3" w:tplc="978C65F4">
      <w:start w:val="1"/>
      <w:numFmt w:val="bullet"/>
      <w:lvlText w:val="•"/>
      <w:lvlJc w:val="left"/>
      <w:pPr>
        <w:tabs>
          <w:tab w:val="num" w:pos="2880"/>
        </w:tabs>
        <w:ind w:left="2880" w:hanging="360"/>
      </w:pPr>
      <w:rPr>
        <w:rFonts w:ascii="Arial" w:hAnsi="Arial" w:hint="default"/>
      </w:rPr>
    </w:lvl>
    <w:lvl w:ilvl="4" w:tplc="9C42F9F4" w:tentative="1">
      <w:start w:val="1"/>
      <w:numFmt w:val="bullet"/>
      <w:lvlText w:val="•"/>
      <w:lvlJc w:val="left"/>
      <w:pPr>
        <w:tabs>
          <w:tab w:val="num" w:pos="3600"/>
        </w:tabs>
        <w:ind w:left="3600" w:hanging="360"/>
      </w:pPr>
      <w:rPr>
        <w:rFonts w:ascii="Arial" w:hAnsi="Arial" w:hint="default"/>
      </w:rPr>
    </w:lvl>
    <w:lvl w:ilvl="5" w:tplc="CD049DC6" w:tentative="1">
      <w:start w:val="1"/>
      <w:numFmt w:val="bullet"/>
      <w:lvlText w:val="•"/>
      <w:lvlJc w:val="left"/>
      <w:pPr>
        <w:tabs>
          <w:tab w:val="num" w:pos="4320"/>
        </w:tabs>
        <w:ind w:left="4320" w:hanging="360"/>
      </w:pPr>
      <w:rPr>
        <w:rFonts w:ascii="Arial" w:hAnsi="Arial" w:hint="default"/>
      </w:rPr>
    </w:lvl>
    <w:lvl w:ilvl="6" w:tplc="4FC4A394" w:tentative="1">
      <w:start w:val="1"/>
      <w:numFmt w:val="bullet"/>
      <w:lvlText w:val="•"/>
      <w:lvlJc w:val="left"/>
      <w:pPr>
        <w:tabs>
          <w:tab w:val="num" w:pos="5040"/>
        </w:tabs>
        <w:ind w:left="5040" w:hanging="360"/>
      </w:pPr>
      <w:rPr>
        <w:rFonts w:ascii="Arial" w:hAnsi="Arial" w:hint="default"/>
      </w:rPr>
    </w:lvl>
    <w:lvl w:ilvl="7" w:tplc="F6FE1676" w:tentative="1">
      <w:start w:val="1"/>
      <w:numFmt w:val="bullet"/>
      <w:lvlText w:val="•"/>
      <w:lvlJc w:val="left"/>
      <w:pPr>
        <w:tabs>
          <w:tab w:val="num" w:pos="5760"/>
        </w:tabs>
        <w:ind w:left="5760" w:hanging="360"/>
      </w:pPr>
      <w:rPr>
        <w:rFonts w:ascii="Arial" w:hAnsi="Arial" w:hint="default"/>
      </w:rPr>
    </w:lvl>
    <w:lvl w:ilvl="8" w:tplc="0826FB6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AE16382"/>
    <w:multiLevelType w:val="hybridMultilevel"/>
    <w:tmpl w:val="AA4A6F8E"/>
    <w:lvl w:ilvl="0" w:tplc="0409000B">
      <w:start w:val="2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5"/>
  </w:num>
  <w:num w:numId="3">
    <w:abstractNumId w:val="19"/>
  </w:num>
  <w:num w:numId="4">
    <w:abstractNumId w:val="13"/>
  </w:num>
  <w:num w:numId="5">
    <w:abstractNumId w:val="8"/>
  </w:num>
  <w:num w:numId="6">
    <w:abstractNumId w:val="3"/>
  </w:num>
  <w:num w:numId="7">
    <w:abstractNumId w:val="14"/>
  </w:num>
  <w:num w:numId="8">
    <w:abstractNumId w:val="9"/>
  </w:num>
  <w:num w:numId="9">
    <w:abstractNumId w:val="12"/>
  </w:num>
  <w:num w:numId="10">
    <w:abstractNumId w:val="20"/>
  </w:num>
  <w:num w:numId="11">
    <w:abstractNumId w:val="1"/>
  </w:num>
  <w:num w:numId="12">
    <w:abstractNumId w:val="10"/>
  </w:num>
  <w:num w:numId="13">
    <w:abstractNumId w:val="7"/>
  </w:num>
  <w:num w:numId="14">
    <w:abstractNumId w:val="4"/>
  </w:num>
  <w:num w:numId="15">
    <w:abstractNumId w:val="17"/>
  </w:num>
  <w:num w:numId="16">
    <w:abstractNumId w:val="6"/>
  </w:num>
  <w:num w:numId="17">
    <w:abstractNumId w:val="0"/>
  </w:num>
  <w:num w:numId="18">
    <w:abstractNumId w:val="2"/>
  </w:num>
  <w:num w:numId="19">
    <w:abstractNumId w:val="16"/>
  </w:num>
  <w:num w:numId="20">
    <w:abstractNumId w:val="5"/>
  </w:num>
  <w:num w:numId="21">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15CD"/>
    <w:rsid w:val="0000301D"/>
    <w:rsid w:val="000033B8"/>
    <w:rsid w:val="00003883"/>
    <w:rsid w:val="00004796"/>
    <w:rsid w:val="00006110"/>
    <w:rsid w:val="00006186"/>
    <w:rsid w:val="00006198"/>
    <w:rsid w:val="000063A5"/>
    <w:rsid w:val="0000667F"/>
    <w:rsid w:val="00006710"/>
    <w:rsid w:val="00006C4A"/>
    <w:rsid w:val="000073EC"/>
    <w:rsid w:val="00010597"/>
    <w:rsid w:val="00010EE0"/>
    <w:rsid w:val="0001181D"/>
    <w:rsid w:val="00011B0B"/>
    <w:rsid w:val="00011C3A"/>
    <w:rsid w:val="00011C44"/>
    <w:rsid w:val="000124D2"/>
    <w:rsid w:val="00012735"/>
    <w:rsid w:val="00012B14"/>
    <w:rsid w:val="00013737"/>
    <w:rsid w:val="000138F3"/>
    <w:rsid w:val="00013A12"/>
    <w:rsid w:val="0001409E"/>
    <w:rsid w:val="0001465F"/>
    <w:rsid w:val="00014759"/>
    <w:rsid w:val="00014EBE"/>
    <w:rsid w:val="00014FFF"/>
    <w:rsid w:val="000160CA"/>
    <w:rsid w:val="000162FA"/>
    <w:rsid w:val="000167F5"/>
    <w:rsid w:val="00016A3A"/>
    <w:rsid w:val="0001723C"/>
    <w:rsid w:val="00017A58"/>
    <w:rsid w:val="00017CD3"/>
    <w:rsid w:val="00017D7B"/>
    <w:rsid w:val="00017D96"/>
    <w:rsid w:val="00017FB6"/>
    <w:rsid w:val="00020464"/>
    <w:rsid w:val="00020690"/>
    <w:rsid w:val="000207B6"/>
    <w:rsid w:val="00020D49"/>
    <w:rsid w:val="00021556"/>
    <w:rsid w:val="0002180A"/>
    <w:rsid w:val="000227A9"/>
    <w:rsid w:val="000233AC"/>
    <w:rsid w:val="000246F5"/>
    <w:rsid w:val="000248EA"/>
    <w:rsid w:val="00025F85"/>
    <w:rsid w:val="00025FBE"/>
    <w:rsid w:val="00026854"/>
    <w:rsid w:val="00026BDF"/>
    <w:rsid w:val="00026DB4"/>
    <w:rsid w:val="00027229"/>
    <w:rsid w:val="00027F27"/>
    <w:rsid w:val="00030120"/>
    <w:rsid w:val="00030390"/>
    <w:rsid w:val="00030480"/>
    <w:rsid w:val="00031028"/>
    <w:rsid w:val="0003108E"/>
    <w:rsid w:val="000311C6"/>
    <w:rsid w:val="00031448"/>
    <w:rsid w:val="000317A7"/>
    <w:rsid w:val="000326E8"/>
    <w:rsid w:val="0003352E"/>
    <w:rsid w:val="0003375A"/>
    <w:rsid w:val="00033B9A"/>
    <w:rsid w:val="000344EF"/>
    <w:rsid w:val="00034928"/>
    <w:rsid w:val="00034D4C"/>
    <w:rsid w:val="00034F8D"/>
    <w:rsid w:val="0003558C"/>
    <w:rsid w:val="00035828"/>
    <w:rsid w:val="0003668C"/>
    <w:rsid w:val="00036F82"/>
    <w:rsid w:val="000378CF"/>
    <w:rsid w:val="0003794F"/>
    <w:rsid w:val="00037B46"/>
    <w:rsid w:val="00037F8C"/>
    <w:rsid w:val="00040DD3"/>
    <w:rsid w:val="00040DF8"/>
    <w:rsid w:val="000420D9"/>
    <w:rsid w:val="000420FB"/>
    <w:rsid w:val="00043184"/>
    <w:rsid w:val="00043D07"/>
    <w:rsid w:val="000446FD"/>
    <w:rsid w:val="0004511D"/>
    <w:rsid w:val="00045318"/>
    <w:rsid w:val="00045774"/>
    <w:rsid w:val="000457BB"/>
    <w:rsid w:val="00046743"/>
    <w:rsid w:val="00046E8A"/>
    <w:rsid w:val="0004795F"/>
    <w:rsid w:val="00047A40"/>
    <w:rsid w:val="00047BD8"/>
    <w:rsid w:val="00051030"/>
    <w:rsid w:val="00051D36"/>
    <w:rsid w:val="000527D9"/>
    <w:rsid w:val="00053E42"/>
    <w:rsid w:val="0005400D"/>
    <w:rsid w:val="000549BA"/>
    <w:rsid w:val="000550EF"/>
    <w:rsid w:val="00055B21"/>
    <w:rsid w:val="000562FA"/>
    <w:rsid w:val="00057B75"/>
    <w:rsid w:val="000601B0"/>
    <w:rsid w:val="0006100E"/>
    <w:rsid w:val="00062984"/>
    <w:rsid w:val="000629EE"/>
    <w:rsid w:val="00062B7F"/>
    <w:rsid w:val="00062E5A"/>
    <w:rsid w:val="00062F52"/>
    <w:rsid w:val="00063999"/>
    <w:rsid w:val="000641D3"/>
    <w:rsid w:val="0006427B"/>
    <w:rsid w:val="000642D1"/>
    <w:rsid w:val="0006440F"/>
    <w:rsid w:val="000644BC"/>
    <w:rsid w:val="00064A80"/>
    <w:rsid w:val="00066EEB"/>
    <w:rsid w:val="00066F4C"/>
    <w:rsid w:val="00067841"/>
    <w:rsid w:val="0007009D"/>
    <w:rsid w:val="00070561"/>
    <w:rsid w:val="00070ECC"/>
    <w:rsid w:val="00070F4C"/>
    <w:rsid w:val="0007101C"/>
    <w:rsid w:val="000713A4"/>
    <w:rsid w:val="000724BF"/>
    <w:rsid w:val="000737DA"/>
    <w:rsid w:val="000753CE"/>
    <w:rsid w:val="0007555F"/>
    <w:rsid w:val="00075CD1"/>
    <w:rsid w:val="00076DB9"/>
    <w:rsid w:val="00077AF7"/>
    <w:rsid w:val="00077FE0"/>
    <w:rsid w:val="00080C26"/>
    <w:rsid w:val="00082CE8"/>
    <w:rsid w:val="000837A5"/>
    <w:rsid w:val="000841A8"/>
    <w:rsid w:val="00084301"/>
    <w:rsid w:val="0008452A"/>
    <w:rsid w:val="00084BE4"/>
    <w:rsid w:val="0008544F"/>
    <w:rsid w:val="00085B3A"/>
    <w:rsid w:val="00085C24"/>
    <w:rsid w:val="00085DB7"/>
    <w:rsid w:val="0008682B"/>
    <w:rsid w:val="00086BD8"/>
    <w:rsid w:val="00090BB8"/>
    <w:rsid w:val="00091017"/>
    <w:rsid w:val="00092919"/>
    <w:rsid w:val="00092DCA"/>
    <w:rsid w:val="00092E07"/>
    <w:rsid w:val="000937D2"/>
    <w:rsid w:val="00093FAD"/>
    <w:rsid w:val="000940C0"/>
    <w:rsid w:val="0009458D"/>
    <w:rsid w:val="00094FFF"/>
    <w:rsid w:val="00095315"/>
    <w:rsid w:val="0009628A"/>
    <w:rsid w:val="00096860"/>
    <w:rsid w:val="00097220"/>
    <w:rsid w:val="000972E8"/>
    <w:rsid w:val="00097818"/>
    <w:rsid w:val="000A0B27"/>
    <w:rsid w:val="000A1083"/>
    <w:rsid w:val="000A1304"/>
    <w:rsid w:val="000A1326"/>
    <w:rsid w:val="000A1A26"/>
    <w:rsid w:val="000A2153"/>
    <w:rsid w:val="000A2A53"/>
    <w:rsid w:val="000A2D07"/>
    <w:rsid w:val="000A31E0"/>
    <w:rsid w:val="000A3A69"/>
    <w:rsid w:val="000A3BD7"/>
    <w:rsid w:val="000A552A"/>
    <w:rsid w:val="000A561C"/>
    <w:rsid w:val="000A6602"/>
    <w:rsid w:val="000A697D"/>
    <w:rsid w:val="000A786A"/>
    <w:rsid w:val="000A79E3"/>
    <w:rsid w:val="000B0B23"/>
    <w:rsid w:val="000B0B95"/>
    <w:rsid w:val="000B19E6"/>
    <w:rsid w:val="000B2319"/>
    <w:rsid w:val="000B24B0"/>
    <w:rsid w:val="000B2A42"/>
    <w:rsid w:val="000B2CD4"/>
    <w:rsid w:val="000B2EFB"/>
    <w:rsid w:val="000B327D"/>
    <w:rsid w:val="000B37AA"/>
    <w:rsid w:val="000B3CCF"/>
    <w:rsid w:val="000B434A"/>
    <w:rsid w:val="000B5030"/>
    <w:rsid w:val="000B5EE7"/>
    <w:rsid w:val="000B5FC6"/>
    <w:rsid w:val="000B6D46"/>
    <w:rsid w:val="000B6D65"/>
    <w:rsid w:val="000B735E"/>
    <w:rsid w:val="000C084C"/>
    <w:rsid w:val="000C086D"/>
    <w:rsid w:val="000C0B1F"/>
    <w:rsid w:val="000C1B09"/>
    <w:rsid w:val="000C1EBE"/>
    <w:rsid w:val="000C1F3E"/>
    <w:rsid w:val="000C41D5"/>
    <w:rsid w:val="000C4A55"/>
    <w:rsid w:val="000C4A8B"/>
    <w:rsid w:val="000C505B"/>
    <w:rsid w:val="000C5396"/>
    <w:rsid w:val="000C5EE5"/>
    <w:rsid w:val="000C655C"/>
    <w:rsid w:val="000C6650"/>
    <w:rsid w:val="000C6CBF"/>
    <w:rsid w:val="000C73B4"/>
    <w:rsid w:val="000C7E14"/>
    <w:rsid w:val="000D01BA"/>
    <w:rsid w:val="000D121B"/>
    <w:rsid w:val="000D19C5"/>
    <w:rsid w:val="000D1A28"/>
    <w:rsid w:val="000D2578"/>
    <w:rsid w:val="000D2B1D"/>
    <w:rsid w:val="000D2DDE"/>
    <w:rsid w:val="000D2E2A"/>
    <w:rsid w:val="000D31D5"/>
    <w:rsid w:val="000D33D3"/>
    <w:rsid w:val="000D3487"/>
    <w:rsid w:val="000D3CB5"/>
    <w:rsid w:val="000D3DC3"/>
    <w:rsid w:val="000D467F"/>
    <w:rsid w:val="000D4E0C"/>
    <w:rsid w:val="000D512E"/>
    <w:rsid w:val="000D58AE"/>
    <w:rsid w:val="000D6053"/>
    <w:rsid w:val="000D66BB"/>
    <w:rsid w:val="000D7224"/>
    <w:rsid w:val="000D75F9"/>
    <w:rsid w:val="000D7652"/>
    <w:rsid w:val="000D7B61"/>
    <w:rsid w:val="000E0602"/>
    <w:rsid w:val="000E0649"/>
    <w:rsid w:val="000E1041"/>
    <w:rsid w:val="000E1046"/>
    <w:rsid w:val="000E1F75"/>
    <w:rsid w:val="000E2C23"/>
    <w:rsid w:val="000E3B40"/>
    <w:rsid w:val="000E3D46"/>
    <w:rsid w:val="000E3DD1"/>
    <w:rsid w:val="000E4A11"/>
    <w:rsid w:val="000E5260"/>
    <w:rsid w:val="000E58CF"/>
    <w:rsid w:val="000E5C51"/>
    <w:rsid w:val="000E6208"/>
    <w:rsid w:val="000E7250"/>
    <w:rsid w:val="000E7A52"/>
    <w:rsid w:val="000F0B46"/>
    <w:rsid w:val="000F0E0B"/>
    <w:rsid w:val="000F1DA5"/>
    <w:rsid w:val="000F4D06"/>
    <w:rsid w:val="000F5995"/>
    <w:rsid w:val="000F5A74"/>
    <w:rsid w:val="000F5B98"/>
    <w:rsid w:val="000F5EAE"/>
    <w:rsid w:val="000F6A08"/>
    <w:rsid w:val="000F771B"/>
    <w:rsid w:val="000F78E2"/>
    <w:rsid w:val="000F79D0"/>
    <w:rsid w:val="001005AA"/>
    <w:rsid w:val="0010071D"/>
    <w:rsid w:val="001015C3"/>
    <w:rsid w:val="00101D29"/>
    <w:rsid w:val="00102320"/>
    <w:rsid w:val="00102563"/>
    <w:rsid w:val="00103CC7"/>
    <w:rsid w:val="00104258"/>
    <w:rsid w:val="00104417"/>
    <w:rsid w:val="00104B7E"/>
    <w:rsid w:val="00106117"/>
    <w:rsid w:val="00106E80"/>
    <w:rsid w:val="001072D7"/>
    <w:rsid w:val="00112756"/>
    <w:rsid w:val="00112A1A"/>
    <w:rsid w:val="001135F5"/>
    <w:rsid w:val="00113626"/>
    <w:rsid w:val="00113700"/>
    <w:rsid w:val="0011401A"/>
    <w:rsid w:val="00114431"/>
    <w:rsid w:val="00115243"/>
    <w:rsid w:val="00116046"/>
    <w:rsid w:val="00116F74"/>
    <w:rsid w:val="001176B7"/>
    <w:rsid w:val="00117E8D"/>
    <w:rsid w:val="001200CB"/>
    <w:rsid w:val="001203E7"/>
    <w:rsid w:val="00122E47"/>
    <w:rsid w:val="001239DE"/>
    <w:rsid w:val="00123B8B"/>
    <w:rsid w:val="00123F90"/>
    <w:rsid w:val="00124252"/>
    <w:rsid w:val="00124802"/>
    <w:rsid w:val="00124944"/>
    <w:rsid w:val="00125C52"/>
    <w:rsid w:val="001266F1"/>
    <w:rsid w:val="00126DA5"/>
    <w:rsid w:val="001271F9"/>
    <w:rsid w:val="001274D2"/>
    <w:rsid w:val="00127C10"/>
    <w:rsid w:val="00127E29"/>
    <w:rsid w:val="00127E48"/>
    <w:rsid w:val="001304D0"/>
    <w:rsid w:val="00130C98"/>
    <w:rsid w:val="00130ECD"/>
    <w:rsid w:val="001318CC"/>
    <w:rsid w:val="00131E2E"/>
    <w:rsid w:val="00131FD4"/>
    <w:rsid w:val="00133FDC"/>
    <w:rsid w:val="0013513B"/>
    <w:rsid w:val="0013546D"/>
    <w:rsid w:val="00135A1D"/>
    <w:rsid w:val="00135E13"/>
    <w:rsid w:val="00136BDF"/>
    <w:rsid w:val="0013754C"/>
    <w:rsid w:val="001403E5"/>
    <w:rsid w:val="00140AF5"/>
    <w:rsid w:val="00142046"/>
    <w:rsid w:val="00142612"/>
    <w:rsid w:val="001430CD"/>
    <w:rsid w:val="0014330A"/>
    <w:rsid w:val="0014350C"/>
    <w:rsid w:val="001438E0"/>
    <w:rsid w:val="00144026"/>
    <w:rsid w:val="00144095"/>
    <w:rsid w:val="001445CF"/>
    <w:rsid w:val="001467B0"/>
    <w:rsid w:val="001469DA"/>
    <w:rsid w:val="00147203"/>
    <w:rsid w:val="00147451"/>
    <w:rsid w:val="0014774C"/>
    <w:rsid w:val="00150627"/>
    <w:rsid w:val="00150F51"/>
    <w:rsid w:val="001516D8"/>
    <w:rsid w:val="00151825"/>
    <w:rsid w:val="001518B3"/>
    <w:rsid w:val="00151ABA"/>
    <w:rsid w:val="0015239C"/>
    <w:rsid w:val="00152718"/>
    <w:rsid w:val="00152DAA"/>
    <w:rsid w:val="0015310C"/>
    <w:rsid w:val="00153F2C"/>
    <w:rsid w:val="00154025"/>
    <w:rsid w:val="001553C6"/>
    <w:rsid w:val="0015659E"/>
    <w:rsid w:val="001575A9"/>
    <w:rsid w:val="0015760F"/>
    <w:rsid w:val="001600D4"/>
    <w:rsid w:val="0016046E"/>
    <w:rsid w:val="0016136A"/>
    <w:rsid w:val="001619CC"/>
    <w:rsid w:val="00161FE8"/>
    <w:rsid w:val="001623D6"/>
    <w:rsid w:val="001624B9"/>
    <w:rsid w:val="00162645"/>
    <w:rsid w:val="00162F0A"/>
    <w:rsid w:val="00163472"/>
    <w:rsid w:val="001635EC"/>
    <w:rsid w:val="00163997"/>
    <w:rsid w:val="00163F69"/>
    <w:rsid w:val="0016442E"/>
    <w:rsid w:val="001651C7"/>
    <w:rsid w:val="001655C0"/>
    <w:rsid w:val="00165AB0"/>
    <w:rsid w:val="0016638A"/>
    <w:rsid w:val="001664DE"/>
    <w:rsid w:val="001679C5"/>
    <w:rsid w:val="00170570"/>
    <w:rsid w:val="0017086E"/>
    <w:rsid w:val="00170C0A"/>
    <w:rsid w:val="00171585"/>
    <w:rsid w:val="00171D36"/>
    <w:rsid w:val="00172B04"/>
    <w:rsid w:val="00172EC1"/>
    <w:rsid w:val="0017426D"/>
    <w:rsid w:val="00174BD8"/>
    <w:rsid w:val="001752D4"/>
    <w:rsid w:val="00175C29"/>
    <w:rsid w:val="00175EB8"/>
    <w:rsid w:val="00176652"/>
    <w:rsid w:val="00176945"/>
    <w:rsid w:val="001771D5"/>
    <w:rsid w:val="00177970"/>
    <w:rsid w:val="00177C6A"/>
    <w:rsid w:val="00177E56"/>
    <w:rsid w:val="00177F69"/>
    <w:rsid w:val="0018021E"/>
    <w:rsid w:val="00180C28"/>
    <w:rsid w:val="00180E49"/>
    <w:rsid w:val="00181289"/>
    <w:rsid w:val="0018197D"/>
    <w:rsid w:val="00182838"/>
    <w:rsid w:val="00184072"/>
    <w:rsid w:val="001842E4"/>
    <w:rsid w:val="0018452B"/>
    <w:rsid w:val="00184962"/>
    <w:rsid w:val="00184C49"/>
    <w:rsid w:val="0018555B"/>
    <w:rsid w:val="00185893"/>
    <w:rsid w:val="00186488"/>
    <w:rsid w:val="0018788E"/>
    <w:rsid w:val="00187E14"/>
    <w:rsid w:val="001905F3"/>
    <w:rsid w:val="00190D31"/>
    <w:rsid w:val="00190F12"/>
    <w:rsid w:val="00192293"/>
    <w:rsid w:val="001925A9"/>
    <w:rsid w:val="00193142"/>
    <w:rsid w:val="00193747"/>
    <w:rsid w:val="00194403"/>
    <w:rsid w:val="00194CEA"/>
    <w:rsid w:val="00195150"/>
    <w:rsid w:val="001956CF"/>
    <w:rsid w:val="00196D07"/>
    <w:rsid w:val="001971F3"/>
    <w:rsid w:val="00197769"/>
    <w:rsid w:val="001A13CA"/>
    <w:rsid w:val="001A1B9D"/>
    <w:rsid w:val="001A1D6F"/>
    <w:rsid w:val="001A24F6"/>
    <w:rsid w:val="001A2D6E"/>
    <w:rsid w:val="001A2E5A"/>
    <w:rsid w:val="001A4813"/>
    <w:rsid w:val="001A493C"/>
    <w:rsid w:val="001A4C57"/>
    <w:rsid w:val="001A50B1"/>
    <w:rsid w:val="001A53C1"/>
    <w:rsid w:val="001A5B72"/>
    <w:rsid w:val="001A658B"/>
    <w:rsid w:val="001A6604"/>
    <w:rsid w:val="001A69BB"/>
    <w:rsid w:val="001A73F9"/>
    <w:rsid w:val="001A79A4"/>
    <w:rsid w:val="001B0041"/>
    <w:rsid w:val="001B0F6F"/>
    <w:rsid w:val="001B12B5"/>
    <w:rsid w:val="001B14E6"/>
    <w:rsid w:val="001B180F"/>
    <w:rsid w:val="001B20AD"/>
    <w:rsid w:val="001B2837"/>
    <w:rsid w:val="001B2F8C"/>
    <w:rsid w:val="001B3291"/>
    <w:rsid w:val="001B39A1"/>
    <w:rsid w:val="001B3BA6"/>
    <w:rsid w:val="001B4DD5"/>
    <w:rsid w:val="001B53C7"/>
    <w:rsid w:val="001B58A4"/>
    <w:rsid w:val="001B5E1A"/>
    <w:rsid w:val="001B5E69"/>
    <w:rsid w:val="001B6134"/>
    <w:rsid w:val="001B6982"/>
    <w:rsid w:val="001B6B77"/>
    <w:rsid w:val="001B7859"/>
    <w:rsid w:val="001B791F"/>
    <w:rsid w:val="001C17BF"/>
    <w:rsid w:val="001C22CF"/>
    <w:rsid w:val="001C2F44"/>
    <w:rsid w:val="001C3588"/>
    <w:rsid w:val="001C3FC8"/>
    <w:rsid w:val="001C41EF"/>
    <w:rsid w:val="001C4AAD"/>
    <w:rsid w:val="001C5DB8"/>
    <w:rsid w:val="001C665C"/>
    <w:rsid w:val="001C6BD4"/>
    <w:rsid w:val="001C7DD6"/>
    <w:rsid w:val="001D002A"/>
    <w:rsid w:val="001D04B9"/>
    <w:rsid w:val="001D134E"/>
    <w:rsid w:val="001D1447"/>
    <w:rsid w:val="001D1841"/>
    <w:rsid w:val="001D2401"/>
    <w:rsid w:val="001D2965"/>
    <w:rsid w:val="001D309C"/>
    <w:rsid w:val="001D3489"/>
    <w:rsid w:val="001D3CC1"/>
    <w:rsid w:val="001D4299"/>
    <w:rsid w:val="001D43C3"/>
    <w:rsid w:val="001D448D"/>
    <w:rsid w:val="001D45C9"/>
    <w:rsid w:val="001D472D"/>
    <w:rsid w:val="001D4ABF"/>
    <w:rsid w:val="001D4B63"/>
    <w:rsid w:val="001D52E4"/>
    <w:rsid w:val="001D539C"/>
    <w:rsid w:val="001D569D"/>
    <w:rsid w:val="001D57D1"/>
    <w:rsid w:val="001D615D"/>
    <w:rsid w:val="001D6E97"/>
    <w:rsid w:val="001D729D"/>
    <w:rsid w:val="001D77FB"/>
    <w:rsid w:val="001D791E"/>
    <w:rsid w:val="001D7BA7"/>
    <w:rsid w:val="001E0829"/>
    <w:rsid w:val="001E1023"/>
    <w:rsid w:val="001E15DD"/>
    <w:rsid w:val="001E1C0D"/>
    <w:rsid w:val="001E242D"/>
    <w:rsid w:val="001E2ABF"/>
    <w:rsid w:val="001E2C3E"/>
    <w:rsid w:val="001E31EE"/>
    <w:rsid w:val="001E3834"/>
    <w:rsid w:val="001E4A01"/>
    <w:rsid w:val="001E4A9C"/>
    <w:rsid w:val="001E4C42"/>
    <w:rsid w:val="001E4DFA"/>
    <w:rsid w:val="001E57E7"/>
    <w:rsid w:val="001E584A"/>
    <w:rsid w:val="001E5D8B"/>
    <w:rsid w:val="001E6A6A"/>
    <w:rsid w:val="001E6CA2"/>
    <w:rsid w:val="001E7AA9"/>
    <w:rsid w:val="001F02FC"/>
    <w:rsid w:val="001F099B"/>
    <w:rsid w:val="001F16E6"/>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19FF"/>
    <w:rsid w:val="00201CA6"/>
    <w:rsid w:val="0020242B"/>
    <w:rsid w:val="00203625"/>
    <w:rsid w:val="00204E2E"/>
    <w:rsid w:val="00205462"/>
    <w:rsid w:val="0020552C"/>
    <w:rsid w:val="00205545"/>
    <w:rsid w:val="00205A5F"/>
    <w:rsid w:val="00205AAE"/>
    <w:rsid w:val="002060E3"/>
    <w:rsid w:val="00206B59"/>
    <w:rsid w:val="00206D86"/>
    <w:rsid w:val="002076F3"/>
    <w:rsid w:val="002076FE"/>
    <w:rsid w:val="00207A4A"/>
    <w:rsid w:val="00207AA6"/>
    <w:rsid w:val="00210570"/>
    <w:rsid w:val="002107F9"/>
    <w:rsid w:val="0021083C"/>
    <w:rsid w:val="0021093C"/>
    <w:rsid w:val="002119C5"/>
    <w:rsid w:val="002121D7"/>
    <w:rsid w:val="002127E6"/>
    <w:rsid w:val="002133CA"/>
    <w:rsid w:val="00213AF4"/>
    <w:rsid w:val="002142D2"/>
    <w:rsid w:val="002154D9"/>
    <w:rsid w:val="00216158"/>
    <w:rsid w:val="0021749B"/>
    <w:rsid w:val="002175F8"/>
    <w:rsid w:val="00220952"/>
    <w:rsid w:val="00221BA7"/>
    <w:rsid w:val="00222736"/>
    <w:rsid w:val="00222DC6"/>
    <w:rsid w:val="002247C0"/>
    <w:rsid w:val="00230C94"/>
    <w:rsid w:val="00230EB7"/>
    <w:rsid w:val="00230EC6"/>
    <w:rsid w:val="00231913"/>
    <w:rsid w:val="00233907"/>
    <w:rsid w:val="00234C5F"/>
    <w:rsid w:val="00235AEE"/>
    <w:rsid w:val="00236663"/>
    <w:rsid w:val="00236861"/>
    <w:rsid w:val="00236C6E"/>
    <w:rsid w:val="00236F57"/>
    <w:rsid w:val="00237254"/>
    <w:rsid w:val="0023791A"/>
    <w:rsid w:val="00237A6C"/>
    <w:rsid w:val="00237E42"/>
    <w:rsid w:val="002403EA"/>
    <w:rsid w:val="002420FA"/>
    <w:rsid w:val="00242665"/>
    <w:rsid w:val="002426DB"/>
    <w:rsid w:val="00242D21"/>
    <w:rsid w:val="0024341E"/>
    <w:rsid w:val="002436F0"/>
    <w:rsid w:val="00243EA5"/>
    <w:rsid w:val="00244849"/>
    <w:rsid w:val="00245579"/>
    <w:rsid w:val="002461C3"/>
    <w:rsid w:val="002473F0"/>
    <w:rsid w:val="0024788C"/>
    <w:rsid w:val="0025099F"/>
    <w:rsid w:val="00251B67"/>
    <w:rsid w:val="00252058"/>
    <w:rsid w:val="00252C9A"/>
    <w:rsid w:val="002541E7"/>
    <w:rsid w:val="002542F7"/>
    <w:rsid w:val="00254699"/>
    <w:rsid w:val="00254888"/>
    <w:rsid w:val="00254BE3"/>
    <w:rsid w:val="002552B9"/>
    <w:rsid w:val="00255927"/>
    <w:rsid w:val="002559A4"/>
    <w:rsid w:val="00255C09"/>
    <w:rsid w:val="00256083"/>
    <w:rsid w:val="002560F6"/>
    <w:rsid w:val="00256328"/>
    <w:rsid w:val="0025665A"/>
    <w:rsid w:val="00257344"/>
    <w:rsid w:val="00257F31"/>
    <w:rsid w:val="00260006"/>
    <w:rsid w:val="0026023D"/>
    <w:rsid w:val="002604B0"/>
    <w:rsid w:val="00261335"/>
    <w:rsid w:val="002623A5"/>
    <w:rsid w:val="002635B5"/>
    <w:rsid w:val="00263B56"/>
    <w:rsid w:val="00263CD9"/>
    <w:rsid w:val="002647D1"/>
    <w:rsid w:val="00265201"/>
    <w:rsid w:val="002658E7"/>
    <w:rsid w:val="00266622"/>
    <w:rsid w:val="00267702"/>
    <w:rsid w:val="00267C7C"/>
    <w:rsid w:val="00267D26"/>
    <w:rsid w:val="00267F83"/>
    <w:rsid w:val="00270F79"/>
    <w:rsid w:val="002711F1"/>
    <w:rsid w:val="0027136E"/>
    <w:rsid w:val="0027137C"/>
    <w:rsid w:val="00272474"/>
    <w:rsid w:val="00272CAE"/>
    <w:rsid w:val="002739D3"/>
    <w:rsid w:val="00274205"/>
    <w:rsid w:val="0027453E"/>
    <w:rsid w:val="00274925"/>
    <w:rsid w:val="0027504A"/>
    <w:rsid w:val="00276CB3"/>
    <w:rsid w:val="002776B8"/>
    <w:rsid w:val="002778DC"/>
    <w:rsid w:val="00277B68"/>
    <w:rsid w:val="00277DDC"/>
    <w:rsid w:val="00277E85"/>
    <w:rsid w:val="00280813"/>
    <w:rsid w:val="002825B8"/>
    <w:rsid w:val="00282EB8"/>
    <w:rsid w:val="002832C2"/>
    <w:rsid w:val="002834C9"/>
    <w:rsid w:val="002834EC"/>
    <w:rsid w:val="00283AAC"/>
    <w:rsid w:val="0028415F"/>
    <w:rsid w:val="0028417E"/>
    <w:rsid w:val="00284391"/>
    <w:rsid w:val="00285070"/>
    <w:rsid w:val="002854F2"/>
    <w:rsid w:val="002860CC"/>
    <w:rsid w:val="002865FA"/>
    <w:rsid w:val="002869C0"/>
    <w:rsid w:val="00286C89"/>
    <w:rsid w:val="00290452"/>
    <w:rsid w:val="00290A55"/>
    <w:rsid w:val="00290FB2"/>
    <w:rsid w:val="0029184F"/>
    <w:rsid w:val="0029190C"/>
    <w:rsid w:val="0029195D"/>
    <w:rsid w:val="002921C4"/>
    <w:rsid w:val="002932EC"/>
    <w:rsid w:val="002942C7"/>
    <w:rsid w:val="0029528C"/>
    <w:rsid w:val="00296186"/>
    <w:rsid w:val="00296A58"/>
    <w:rsid w:val="00296AEA"/>
    <w:rsid w:val="00296B7E"/>
    <w:rsid w:val="00296D47"/>
    <w:rsid w:val="00296FCC"/>
    <w:rsid w:val="002976AF"/>
    <w:rsid w:val="00297836"/>
    <w:rsid w:val="002A042A"/>
    <w:rsid w:val="002A129F"/>
    <w:rsid w:val="002A1AD8"/>
    <w:rsid w:val="002A21F0"/>
    <w:rsid w:val="002A23C7"/>
    <w:rsid w:val="002A3142"/>
    <w:rsid w:val="002A3180"/>
    <w:rsid w:val="002A3BFD"/>
    <w:rsid w:val="002A490B"/>
    <w:rsid w:val="002A5433"/>
    <w:rsid w:val="002A5A2D"/>
    <w:rsid w:val="002A679B"/>
    <w:rsid w:val="002A6ED0"/>
    <w:rsid w:val="002A7A99"/>
    <w:rsid w:val="002A7D96"/>
    <w:rsid w:val="002B017F"/>
    <w:rsid w:val="002B02CB"/>
    <w:rsid w:val="002B05C7"/>
    <w:rsid w:val="002B11FF"/>
    <w:rsid w:val="002B1C8F"/>
    <w:rsid w:val="002B2C2C"/>
    <w:rsid w:val="002B2C81"/>
    <w:rsid w:val="002B387A"/>
    <w:rsid w:val="002B40E0"/>
    <w:rsid w:val="002B43AE"/>
    <w:rsid w:val="002B4D6F"/>
    <w:rsid w:val="002B583B"/>
    <w:rsid w:val="002B619A"/>
    <w:rsid w:val="002B6395"/>
    <w:rsid w:val="002B6D13"/>
    <w:rsid w:val="002B72E0"/>
    <w:rsid w:val="002B75CC"/>
    <w:rsid w:val="002C034B"/>
    <w:rsid w:val="002C1871"/>
    <w:rsid w:val="002C1D60"/>
    <w:rsid w:val="002C27CE"/>
    <w:rsid w:val="002C2CCB"/>
    <w:rsid w:val="002C3188"/>
    <w:rsid w:val="002C4A9B"/>
    <w:rsid w:val="002C4BCE"/>
    <w:rsid w:val="002C4E58"/>
    <w:rsid w:val="002C4F68"/>
    <w:rsid w:val="002C7B2B"/>
    <w:rsid w:val="002C7C8C"/>
    <w:rsid w:val="002D087B"/>
    <w:rsid w:val="002D0BCE"/>
    <w:rsid w:val="002D0C99"/>
    <w:rsid w:val="002D10C9"/>
    <w:rsid w:val="002D11AF"/>
    <w:rsid w:val="002D175B"/>
    <w:rsid w:val="002D1F29"/>
    <w:rsid w:val="002D2365"/>
    <w:rsid w:val="002D282D"/>
    <w:rsid w:val="002D4919"/>
    <w:rsid w:val="002D4A80"/>
    <w:rsid w:val="002D5209"/>
    <w:rsid w:val="002D53B4"/>
    <w:rsid w:val="002D5562"/>
    <w:rsid w:val="002D5832"/>
    <w:rsid w:val="002D5AC1"/>
    <w:rsid w:val="002D5D13"/>
    <w:rsid w:val="002D5DDD"/>
    <w:rsid w:val="002D72B1"/>
    <w:rsid w:val="002D7B07"/>
    <w:rsid w:val="002E02E5"/>
    <w:rsid w:val="002E0645"/>
    <w:rsid w:val="002E173F"/>
    <w:rsid w:val="002E1E6C"/>
    <w:rsid w:val="002E272E"/>
    <w:rsid w:val="002E2BE9"/>
    <w:rsid w:val="002E2E41"/>
    <w:rsid w:val="002E2F67"/>
    <w:rsid w:val="002E34F1"/>
    <w:rsid w:val="002E3AA0"/>
    <w:rsid w:val="002E3BD7"/>
    <w:rsid w:val="002E3D0C"/>
    <w:rsid w:val="002E407E"/>
    <w:rsid w:val="002E4880"/>
    <w:rsid w:val="002E4D02"/>
    <w:rsid w:val="002E4E6D"/>
    <w:rsid w:val="002E55A2"/>
    <w:rsid w:val="002E66B2"/>
    <w:rsid w:val="002E72B6"/>
    <w:rsid w:val="002E7660"/>
    <w:rsid w:val="002E7B67"/>
    <w:rsid w:val="002F037C"/>
    <w:rsid w:val="002F1791"/>
    <w:rsid w:val="002F3135"/>
    <w:rsid w:val="002F3A50"/>
    <w:rsid w:val="002F4090"/>
    <w:rsid w:val="002F4302"/>
    <w:rsid w:val="002F4307"/>
    <w:rsid w:val="002F48A3"/>
    <w:rsid w:val="002F48FD"/>
    <w:rsid w:val="002F4A63"/>
    <w:rsid w:val="002F4B15"/>
    <w:rsid w:val="002F4C00"/>
    <w:rsid w:val="002F4EDB"/>
    <w:rsid w:val="002F59F1"/>
    <w:rsid w:val="002F7510"/>
    <w:rsid w:val="002F7E3E"/>
    <w:rsid w:val="00300433"/>
    <w:rsid w:val="00300A06"/>
    <w:rsid w:val="00300A1F"/>
    <w:rsid w:val="00301409"/>
    <w:rsid w:val="00301EFA"/>
    <w:rsid w:val="003023C5"/>
    <w:rsid w:val="003024D4"/>
    <w:rsid w:val="003029AD"/>
    <w:rsid w:val="00302D5C"/>
    <w:rsid w:val="003038CB"/>
    <w:rsid w:val="00303E4F"/>
    <w:rsid w:val="00304479"/>
    <w:rsid w:val="003044EF"/>
    <w:rsid w:val="0030450E"/>
    <w:rsid w:val="00304EC9"/>
    <w:rsid w:val="00304EE3"/>
    <w:rsid w:val="003051F2"/>
    <w:rsid w:val="0030562A"/>
    <w:rsid w:val="00305ACC"/>
    <w:rsid w:val="00305E70"/>
    <w:rsid w:val="0030648A"/>
    <w:rsid w:val="0031040B"/>
    <w:rsid w:val="00310615"/>
    <w:rsid w:val="00310C25"/>
    <w:rsid w:val="003111C1"/>
    <w:rsid w:val="003113B1"/>
    <w:rsid w:val="00311ABE"/>
    <w:rsid w:val="00311D14"/>
    <w:rsid w:val="00312EF8"/>
    <w:rsid w:val="003138B9"/>
    <w:rsid w:val="003146B2"/>
    <w:rsid w:val="00314701"/>
    <w:rsid w:val="00314B74"/>
    <w:rsid w:val="00314DB7"/>
    <w:rsid w:val="00315017"/>
    <w:rsid w:val="0031524C"/>
    <w:rsid w:val="00315756"/>
    <w:rsid w:val="003158C1"/>
    <w:rsid w:val="00316A23"/>
    <w:rsid w:val="0031703E"/>
    <w:rsid w:val="00320459"/>
    <w:rsid w:val="00320B8A"/>
    <w:rsid w:val="00321099"/>
    <w:rsid w:val="0032202F"/>
    <w:rsid w:val="00322EBD"/>
    <w:rsid w:val="00323153"/>
    <w:rsid w:val="00323F04"/>
    <w:rsid w:val="00324937"/>
    <w:rsid w:val="003252F5"/>
    <w:rsid w:val="00325C68"/>
    <w:rsid w:val="00325D20"/>
    <w:rsid w:val="00326129"/>
    <w:rsid w:val="003267B9"/>
    <w:rsid w:val="003267F6"/>
    <w:rsid w:val="00327B03"/>
    <w:rsid w:val="00327EF9"/>
    <w:rsid w:val="00327FCD"/>
    <w:rsid w:val="00330243"/>
    <w:rsid w:val="0033192E"/>
    <w:rsid w:val="00331C11"/>
    <w:rsid w:val="003324CA"/>
    <w:rsid w:val="00332DD8"/>
    <w:rsid w:val="00332E3C"/>
    <w:rsid w:val="00333865"/>
    <w:rsid w:val="003348EF"/>
    <w:rsid w:val="003349DE"/>
    <w:rsid w:val="003359A3"/>
    <w:rsid w:val="003370EF"/>
    <w:rsid w:val="00337613"/>
    <w:rsid w:val="00337A5E"/>
    <w:rsid w:val="0034157C"/>
    <w:rsid w:val="00341C62"/>
    <w:rsid w:val="00341F00"/>
    <w:rsid w:val="003427F4"/>
    <w:rsid w:val="00343F17"/>
    <w:rsid w:val="0034494D"/>
    <w:rsid w:val="00345555"/>
    <w:rsid w:val="00345CDD"/>
    <w:rsid w:val="00345FF9"/>
    <w:rsid w:val="0034613F"/>
    <w:rsid w:val="0034670C"/>
    <w:rsid w:val="00346BAD"/>
    <w:rsid w:val="003478F5"/>
    <w:rsid w:val="0034795A"/>
    <w:rsid w:val="003479CB"/>
    <w:rsid w:val="003501F9"/>
    <w:rsid w:val="0035071D"/>
    <w:rsid w:val="003508AD"/>
    <w:rsid w:val="00351E70"/>
    <w:rsid w:val="00352125"/>
    <w:rsid w:val="00352D6C"/>
    <w:rsid w:val="00353D8F"/>
    <w:rsid w:val="00354768"/>
    <w:rsid w:val="00355A16"/>
    <w:rsid w:val="00357459"/>
    <w:rsid w:val="003609F7"/>
    <w:rsid w:val="00360B4B"/>
    <w:rsid w:val="00361435"/>
    <w:rsid w:val="00361788"/>
    <w:rsid w:val="00363482"/>
    <w:rsid w:val="0036351D"/>
    <w:rsid w:val="003637F6"/>
    <w:rsid w:val="00363F21"/>
    <w:rsid w:val="00364132"/>
    <w:rsid w:val="00364D22"/>
    <w:rsid w:val="0036548D"/>
    <w:rsid w:val="003667C5"/>
    <w:rsid w:val="0036684F"/>
    <w:rsid w:val="003673D1"/>
    <w:rsid w:val="00367EDE"/>
    <w:rsid w:val="00367FA2"/>
    <w:rsid w:val="00370CDE"/>
    <w:rsid w:val="003710AC"/>
    <w:rsid w:val="003720AD"/>
    <w:rsid w:val="00372B4A"/>
    <w:rsid w:val="0037346D"/>
    <w:rsid w:val="00373574"/>
    <w:rsid w:val="00373DE6"/>
    <w:rsid w:val="00377C74"/>
    <w:rsid w:val="00380411"/>
    <w:rsid w:val="00380CA3"/>
    <w:rsid w:val="00380D90"/>
    <w:rsid w:val="00381587"/>
    <w:rsid w:val="003818FB"/>
    <w:rsid w:val="00381D64"/>
    <w:rsid w:val="003820A3"/>
    <w:rsid w:val="00382216"/>
    <w:rsid w:val="0038237B"/>
    <w:rsid w:val="0038238B"/>
    <w:rsid w:val="0038297C"/>
    <w:rsid w:val="00382CDD"/>
    <w:rsid w:val="00383432"/>
    <w:rsid w:val="00383571"/>
    <w:rsid w:val="00384188"/>
    <w:rsid w:val="003848A4"/>
    <w:rsid w:val="00384A94"/>
    <w:rsid w:val="00385043"/>
    <w:rsid w:val="00385D57"/>
    <w:rsid w:val="003861E5"/>
    <w:rsid w:val="003863F9"/>
    <w:rsid w:val="00386745"/>
    <w:rsid w:val="0038750C"/>
    <w:rsid w:val="00387BA4"/>
    <w:rsid w:val="00390B89"/>
    <w:rsid w:val="00390E75"/>
    <w:rsid w:val="00391CF7"/>
    <w:rsid w:val="00392F02"/>
    <w:rsid w:val="00393306"/>
    <w:rsid w:val="0039354A"/>
    <w:rsid w:val="00394151"/>
    <w:rsid w:val="00394216"/>
    <w:rsid w:val="00394CC9"/>
    <w:rsid w:val="0039533D"/>
    <w:rsid w:val="003957B9"/>
    <w:rsid w:val="00395846"/>
    <w:rsid w:val="003959B1"/>
    <w:rsid w:val="003961A7"/>
    <w:rsid w:val="00396303"/>
    <w:rsid w:val="003964AE"/>
    <w:rsid w:val="00396562"/>
    <w:rsid w:val="00396FEC"/>
    <w:rsid w:val="00397EC2"/>
    <w:rsid w:val="003A0414"/>
    <w:rsid w:val="003A06B7"/>
    <w:rsid w:val="003A196D"/>
    <w:rsid w:val="003A249A"/>
    <w:rsid w:val="003A3229"/>
    <w:rsid w:val="003A42E7"/>
    <w:rsid w:val="003A47FD"/>
    <w:rsid w:val="003A4826"/>
    <w:rsid w:val="003A5AA8"/>
    <w:rsid w:val="003A5B44"/>
    <w:rsid w:val="003A6236"/>
    <w:rsid w:val="003A6A23"/>
    <w:rsid w:val="003A6B12"/>
    <w:rsid w:val="003A6C6B"/>
    <w:rsid w:val="003A73DF"/>
    <w:rsid w:val="003A79BE"/>
    <w:rsid w:val="003A7A72"/>
    <w:rsid w:val="003A7B83"/>
    <w:rsid w:val="003B0495"/>
    <w:rsid w:val="003B0606"/>
    <w:rsid w:val="003B0955"/>
    <w:rsid w:val="003B0C9D"/>
    <w:rsid w:val="003B122B"/>
    <w:rsid w:val="003B1819"/>
    <w:rsid w:val="003B1B07"/>
    <w:rsid w:val="003B308C"/>
    <w:rsid w:val="003B38AF"/>
    <w:rsid w:val="003B3BF9"/>
    <w:rsid w:val="003B3D77"/>
    <w:rsid w:val="003B53D8"/>
    <w:rsid w:val="003B5714"/>
    <w:rsid w:val="003B5F4D"/>
    <w:rsid w:val="003C06DA"/>
    <w:rsid w:val="003C1867"/>
    <w:rsid w:val="003C2936"/>
    <w:rsid w:val="003C2F7F"/>
    <w:rsid w:val="003C37C2"/>
    <w:rsid w:val="003C3DBA"/>
    <w:rsid w:val="003C4768"/>
    <w:rsid w:val="003C48D2"/>
    <w:rsid w:val="003C4B3D"/>
    <w:rsid w:val="003C51B6"/>
    <w:rsid w:val="003C5963"/>
    <w:rsid w:val="003C6439"/>
    <w:rsid w:val="003C675A"/>
    <w:rsid w:val="003C7753"/>
    <w:rsid w:val="003C7927"/>
    <w:rsid w:val="003D0345"/>
    <w:rsid w:val="003D0655"/>
    <w:rsid w:val="003D1991"/>
    <w:rsid w:val="003D1B40"/>
    <w:rsid w:val="003D1EFA"/>
    <w:rsid w:val="003D246C"/>
    <w:rsid w:val="003D282E"/>
    <w:rsid w:val="003D2A12"/>
    <w:rsid w:val="003D3513"/>
    <w:rsid w:val="003D4988"/>
    <w:rsid w:val="003D5007"/>
    <w:rsid w:val="003D6314"/>
    <w:rsid w:val="003D661F"/>
    <w:rsid w:val="003D6C47"/>
    <w:rsid w:val="003D6D63"/>
    <w:rsid w:val="003D6F0B"/>
    <w:rsid w:val="003D75EC"/>
    <w:rsid w:val="003D7986"/>
    <w:rsid w:val="003D7D06"/>
    <w:rsid w:val="003D7FCF"/>
    <w:rsid w:val="003E0671"/>
    <w:rsid w:val="003E0B2D"/>
    <w:rsid w:val="003E0C07"/>
    <w:rsid w:val="003E1B49"/>
    <w:rsid w:val="003E2BEE"/>
    <w:rsid w:val="003E32CC"/>
    <w:rsid w:val="003E38B4"/>
    <w:rsid w:val="003E3A86"/>
    <w:rsid w:val="003E3AC6"/>
    <w:rsid w:val="003E4F5D"/>
    <w:rsid w:val="003E5136"/>
    <w:rsid w:val="003E541C"/>
    <w:rsid w:val="003E5E2E"/>
    <w:rsid w:val="003E658E"/>
    <w:rsid w:val="003E65BD"/>
    <w:rsid w:val="003E69B9"/>
    <w:rsid w:val="003E7070"/>
    <w:rsid w:val="003E75CF"/>
    <w:rsid w:val="003E7A37"/>
    <w:rsid w:val="003F064F"/>
    <w:rsid w:val="003F066D"/>
    <w:rsid w:val="003F072F"/>
    <w:rsid w:val="003F0B44"/>
    <w:rsid w:val="003F1282"/>
    <w:rsid w:val="003F168D"/>
    <w:rsid w:val="003F1985"/>
    <w:rsid w:val="003F1A0E"/>
    <w:rsid w:val="003F1CE1"/>
    <w:rsid w:val="003F2452"/>
    <w:rsid w:val="003F28F9"/>
    <w:rsid w:val="003F2DA5"/>
    <w:rsid w:val="003F2E56"/>
    <w:rsid w:val="003F3C05"/>
    <w:rsid w:val="003F491F"/>
    <w:rsid w:val="003F4997"/>
    <w:rsid w:val="003F5079"/>
    <w:rsid w:val="003F5320"/>
    <w:rsid w:val="003F54D2"/>
    <w:rsid w:val="003F5ADC"/>
    <w:rsid w:val="00400A7A"/>
    <w:rsid w:val="00400EC1"/>
    <w:rsid w:val="00402A31"/>
    <w:rsid w:val="00403F04"/>
    <w:rsid w:val="00403F22"/>
    <w:rsid w:val="004045B3"/>
    <w:rsid w:val="00404D23"/>
    <w:rsid w:val="004056A3"/>
    <w:rsid w:val="00405F8D"/>
    <w:rsid w:val="00406FFD"/>
    <w:rsid w:val="004073F3"/>
    <w:rsid w:val="004079A4"/>
    <w:rsid w:val="00407A37"/>
    <w:rsid w:val="00407A40"/>
    <w:rsid w:val="0041007C"/>
    <w:rsid w:val="004105DB"/>
    <w:rsid w:val="0041152C"/>
    <w:rsid w:val="00411DE9"/>
    <w:rsid w:val="00412AAB"/>
    <w:rsid w:val="004148FF"/>
    <w:rsid w:val="00414BD6"/>
    <w:rsid w:val="00415201"/>
    <w:rsid w:val="0041600E"/>
    <w:rsid w:val="0041655F"/>
    <w:rsid w:val="00416B73"/>
    <w:rsid w:val="00416CDD"/>
    <w:rsid w:val="00416EE8"/>
    <w:rsid w:val="00417A99"/>
    <w:rsid w:val="00420450"/>
    <w:rsid w:val="00420863"/>
    <w:rsid w:val="00420E08"/>
    <w:rsid w:val="0042110B"/>
    <w:rsid w:val="00422361"/>
    <w:rsid w:val="00422E0A"/>
    <w:rsid w:val="00422EC7"/>
    <w:rsid w:val="0042335E"/>
    <w:rsid w:val="0042352E"/>
    <w:rsid w:val="00423FE3"/>
    <w:rsid w:val="00425D95"/>
    <w:rsid w:val="00425D9A"/>
    <w:rsid w:val="00427B17"/>
    <w:rsid w:val="00427FFA"/>
    <w:rsid w:val="00431904"/>
    <w:rsid w:val="00431DD6"/>
    <w:rsid w:val="00432175"/>
    <w:rsid w:val="004322D9"/>
    <w:rsid w:val="004323C7"/>
    <w:rsid w:val="00432852"/>
    <w:rsid w:val="0043285A"/>
    <w:rsid w:val="00432A7E"/>
    <w:rsid w:val="00432AAD"/>
    <w:rsid w:val="00432C62"/>
    <w:rsid w:val="00432D57"/>
    <w:rsid w:val="004335A3"/>
    <w:rsid w:val="0043382D"/>
    <w:rsid w:val="00433B2D"/>
    <w:rsid w:val="00433DAF"/>
    <w:rsid w:val="00433E77"/>
    <w:rsid w:val="004342A0"/>
    <w:rsid w:val="00434565"/>
    <w:rsid w:val="00434AA3"/>
    <w:rsid w:val="00434F72"/>
    <w:rsid w:val="00435452"/>
    <w:rsid w:val="00436263"/>
    <w:rsid w:val="00436726"/>
    <w:rsid w:val="00436B9A"/>
    <w:rsid w:val="004371C8"/>
    <w:rsid w:val="004372F6"/>
    <w:rsid w:val="00437606"/>
    <w:rsid w:val="004401A4"/>
    <w:rsid w:val="004404BA"/>
    <w:rsid w:val="0044086E"/>
    <w:rsid w:val="00440C6D"/>
    <w:rsid w:val="0044125C"/>
    <w:rsid w:val="00441C17"/>
    <w:rsid w:val="004422CD"/>
    <w:rsid w:val="00442A68"/>
    <w:rsid w:val="0044397D"/>
    <w:rsid w:val="00443FD4"/>
    <w:rsid w:val="0044404F"/>
    <w:rsid w:val="004445A4"/>
    <w:rsid w:val="00445605"/>
    <w:rsid w:val="004457D3"/>
    <w:rsid w:val="00445800"/>
    <w:rsid w:val="0044602B"/>
    <w:rsid w:val="0044606C"/>
    <w:rsid w:val="00446644"/>
    <w:rsid w:val="004467F5"/>
    <w:rsid w:val="00446917"/>
    <w:rsid w:val="00446EAF"/>
    <w:rsid w:val="00447667"/>
    <w:rsid w:val="00447969"/>
    <w:rsid w:val="00450852"/>
    <w:rsid w:val="004517A7"/>
    <w:rsid w:val="00451AF2"/>
    <w:rsid w:val="00451D52"/>
    <w:rsid w:val="004521DB"/>
    <w:rsid w:val="0045237E"/>
    <w:rsid w:val="00452E13"/>
    <w:rsid w:val="00454DF4"/>
    <w:rsid w:val="00454FAD"/>
    <w:rsid w:val="00455884"/>
    <w:rsid w:val="0045614E"/>
    <w:rsid w:val="00456226"/>
    <w:rsid w:val="004563C7"/>
    <w:rsid w:val="00457EE2"/>
    <w:rsid w:val="0046043F"/>
    <w:rsid w:val="00460F9B"/>
    <w:rsid w:val="00460FF9"/>
    <w:rsid w:val="004615E8"/>
    <w:rsid w:val="0046187A"/>
    <w:rsid w:val="00461BB1"/>
    <w:rsid w:val="00461BEC"/>
    <w:rsid w:val="00461ECB"/>
    <w:rsid w:val="00462F31"/>
    <w:rsid w:val="00462F48"/>
    <w:rsid w:val="00462FBE"/>
    <w:rsid w:val="00462FDF"/>
    <w:rsid w:val="00463B2B"/>
    <w:rsid w:val="00464012"/>
    <w:rsid w:val="004643A6"/>
    <w:rsid w:val="00464A7D"/>
    <w:rsid w:val="00464F9A"/>
    <w:rsid w:val="00465074"/>
    <w:rsid w:val="00465BF2"/>
    <w:rsid w:val="00465E11"/>
    <w:rsid w:val="00465F0B"/>
    <w:rsid w:val="00466DA4"/>
    <w:rsid w:val="004672D9"/>
    <w:rsid w:val="0046778F"/>
    <w:rsid w:val="00470D35"/>
    <w:rsid w:val="00471B2D"/>
    <w:rsid w:val="00472250"/>
    <w:rsid w:val="004729B1"/>
    <w:rsid w:val="00473355"/>
    <w:rsid w:val="00474729"/>
    <w:rsid w:val="004749A9"/>
    <w:rsid w:val="00474A9F"/>
    <w:rsid w:val="00475ACA"/>
    <w:rsid w:val="00476B1E"/>
    <w:rsid w:val="00477349"/>
    <w:rsid w:val="00477AFF"/>
    <w:rsid w:val="00480894"/>
    <w:rsid w:val="004813A4"/>
    <w:rsid w:val="00481968"/>
    <w:rsid w:val="00482540"/>
    <w:rsid w:val="00482B06"/>
    <w:rsid w:val="0048385F"/>
    <w:rsid w:val="00483985"/>
    <w:rsid w:val="00483CF6"/>
    <w:rsid w:val="004840AC"/>
    <w:rsid w:val="0048493E"/>
    <w:rsid w:val="0048495E"/>
    <w:rsid w:val="004852CF"/>
    <w:rsid w:val="0048547C"/>
    <w:rsid w:val="004854C9"/>
    <w:rsid w:val="004862A8"/>
    <w:rsid w:val="00486D2F"/>
    <w:rsid w:val="00486E77"/>
    <w:rsid w:val="00487896"/>
    <w:rsid w:val="004904AE"/>
    <w:rsid w:val="004907E1"/>
    <w:rsid w:val="0049139C"/>
    <w:rsid w:val="004913D6"/>
    <w:rsid w:val="004918FB"/>
    <w:rsid w:val="004919AF"/>
    <w:rsid w:val="00491A6E"/>
    <w:rsid w:val="00491FA8"/>
    <w:rsid w:val="00492229"/>
    <w:rsid w:val="004928E2"/>
    <w:rsid w:val="00492A05"/>
    <w:rsid w:val="00492CBC"/>
    <w:rsid w:val="0049519B"/>
    <w:rsid w:val="00495637"/>
    <w:rsid w:val="0049580B"/>
    <w:rsid w:val="00495E5F"/>
    <w:rsid w:val="00495E6C"/>
    <w:rsid w:val="00496D08"/>
    <w:rsid w:val="00496D59"/>
    <w:rsid w:val="00497214"/>
    <w:rsid w:val="004976A7"/>
    <w:rsid w:val="00497A03"/>
    <w:rsid w:val="00497DF8"/>
    <w:rsid w:val="004A038E"/>
    <w:rsid w:val="004A0B77"/>
    <w:rsid w:val="004A10D4"/>
    <w:rsid w:val="004A187C"/>
    <w:rsid w:val="004A204A"/>
    <w:rsid w:val="004A38DE"/>
    <w:rsid w:val="004A4011"/>
    <w:rsid w:val="004A454B"/>
    <w:rsid w:val="004A5647"/>
    <w:rsid w:val="004A6F6E"/>
    <w:rsid w:val="004A7B1E"/>
    <w:rsid w:val="004B0B75"/>
    <w:rsid w:val="004B0F26"/>
    <w:rsid w:val="004B1F23"/>
    <w:rsid w:val="004B23C3"/>
    <w:rsid w:val="004B36F6"/>
    <w:rsid w:val="004B3753"/>
    <w:rsid w:val="004B3A61"/>
    <w:rsid w:val="004B4139"/>
    <w:rsid w:val="004B4356"/>
    <w:rsid w:val="004B50D1"/>
    <w:rsid w:val="004B55C6"/>
    <w:rsid w:val="004B5A3B"/>
    <w:rsid w:val="004B5EB3"/>
    <w:rsid w:val="004B6441"/>
    <w:rsid w:val="004B64D8"/>
    <w:rsid w:val="004B7689"/>
    <w:rsid w:val="004C01F2"/>
    <w:rsid w:val="004C030D"/>
    <w:rsid w:val="004C0D02"/>
    <w:rsid w:val="004C1316"/>
    <w:rsid w:val="004C149D"/>
    <w:rsid w:val="004C16A8"/>
    <w:rsid w:val="004C1A8E"/>
    <w:rsid w:val="004C1E4D"/>
    <w:rsid w:val="004C226E"/>
    <w:rsid w:val="004C321F"/>
    <w:rsid w:val="004C394B"/>
    <w:rsid w:val="004C6A32"/>
    <w:rsid w:val="004C72C7"/>
    <w:rsid w:val="004C7862"/>
    <w:rsid w:val="004C7A22"/>
    <w:rsid w:val="004C7DDD"/>
    <w:rsid w:val="004D0378"/>
    <w:rsid w:val="004D0E1A"/>
    <w:rsid w:val="004D18B0"/>
    <w:rsid w:val="004D2692"/>
    <w:rsid w:val="004D32A3"/>
    <w:rsid w:val="004D3AF6"/>
    <w:rsid w:val="004D40A3"/>
    <w:rsid w:val="004D4218"/>
    <w:rsid w:val="004D48DE"/>
    <w:rsid w:val="004D4BFB"/>
    <w:rsid w:val="004D5664"/>
    <w:rsid w:val="004D6385"/>
    <w:rsid w:val="004D67CB"/>
    <w:rsid w:val="004D71A9"/>
    <w:rsid w:val="004D761C"/>
    <w:rsid w:val="004D7FA8"/>
    <w:rsid w:val="004E11EE"/>
    <w:rsid w:val="004E1BA2"/>
    <w:rsid w:val="004E1D25"/>
    <w:rsid w:val="004E2BE0"/>
    <w:rsid w:val="004E2F39"/>
    <w:rsid w:val="004E373A"/>
    <w:rsid w:val="004E43E4"/>
    <w:rsid w:val="004E49C5"/>
    <w:rsid w:val="004E4CC0"/>
    <w:rsid w:val="004E50A2"/>
    <w:rsid w:val="004E540E"/>
    <w:rsid w:val="004E5449"/>
    <w:rsid w:val="004E5AFE"/>
    <w:rsid w:val="004E5B05"/>
    <w:rsid w:val="004E5CB3"/>
    <w:rsid w:val="004E6967"/>
    <w:rsid w:val="004E7064"/>
    <w:rsid w:val="004E7277"/>
    <w:rsid w:val="004E78C8"/>
    <w:rsid w:val="004F0B2C"/>
    <w:rsid w:val="004F14EE"/>
    <w:rsid w:val="004F2656"/>
    <w:rsid w:val="004F2825"/>
    <w:rsid w:val="004F37F0"/>
    <w:rsid w:val="004F3C03"/>
    <w:rsid w:val="004F3D32"/>
    <w:rsid w:val="004F4207"/>
    <w:rsid w:val="004F4B02"/>
    <w:rsid w:val="004F4FB8"/>
    <w:rsid w:val="004F5D10"/>
    <w:rsid w:val="004F5E8F"/>
    <w:rsid w:val="004F6043"/>
    <w:rsid w:val="004F692F"/>
    <w:rsid w:val="004F7081"/>
    <w:rsid w:val="004F7290"/>
    <w:rsid w:val="004F73B5"/>
    <w:rsid w:val="004F7E8A"/>
    <w:rsid w:val="004F7ED0"/>
    <w:rsid w:val="005003DF"/>
    <w:rsid w:val="005007E2"/>
    <w:rsid w:val="00501352"/>
    <w:rsid w:val="00501D13"/>
    <w:rsid w:val="005022F4"/>
    <w:rsid w:val="00502A3E"/>
    <w:rsid w:val="00502C15"/>
    <w:rsid w:val="00505386"/>
    <w:rsid w:val="00505EBD"/>
    <w:rsid w:val="005068E4"/>
    <w:rsid w:val="00506CAE"/>
    <w:rsid w:val="005072D5"/>
    <w:rsid w:val="00507514"/>
    <w:rsid w:val="00507781"/>
    <w:rsid w:val="00507B00"/>
    <w:rsid w:val="00507B9C"/>
    <w:rsid w:val="00511476"/>
    <w:rsid w:val="005114F8"/>
    <w:rsid w:val="00512F02"/>
    <w:rsid w:val="00512F5A"/>
    <w:rsid w:val="00514128"/>
    <w:rsid w:val="005144F5"/>
    <w:rsid w:val="005148F7"/>
    <w:rsid w:val="005148FF"/>
    <w:rsid w:val="005167E8"/>
    <w:rsid w:val="00517507"/>
    <w:rsid w:val="00521297"/>
    <w:rsid w:val="00524D75"/>
    <w:rsid w:val="005250F6"/>
    <w:rsid w:val="00525E31"/>
    <w:rsid w:val="00526D84"/>
    <w:rsid w:val="0052707B"/>
    <w:rsid w:val="0052741E"/>
    <w:rsid w:val="0052782A"/>
    <w:rsid w:val="005301C5"/>
    <w:rsid w:val="00530752"/>
    <w:rsid w:val="005326DE"/>
    <w:rsid w:val="005327B6"/>
    <w:rsid w:val="00532855"/>
    <w:rsid w:val="00532FEC"/>
    <w:rsid w:val="005331CE"/>
    <w:rsid w:val="005340DE"/>
    <w:rsid w:val="005342A2"/>
    <w:rsid w:val="00534C5F"/>
    <w:rsid w:val="00535002"/>
    <w:rsid w:val="0053509D"/>
    <w:rsid w:val="005357CD"/>
    <w:rsid w:val="00535E13"/>
    <w:rsid w:val="0053650A"/>
    <w:rsid w:val="00536833"/>
    <w:rsid w:val="00537F2E"/>
    <w:rsid w:val="0054008E"/>
    <w:rsid w:val="00540AD9"/>
    <w:rsid w:val="00543144"/>
    <w:rsid w:val="00543E5A"/>
    <w:rsid w:val="00544F7A"/>
    <w:rsid w:val="005451B1"/>
    <w:rsid w:val="00545421"/>
    <w:rsid w:val="0054775F"/>
    <w:rsid w:val="00547B0A"/>
    <w:rsid w:val="00550CA9"/>
    <w:rsid w:val="00551763"/>
    <w:rsid w:val="00551FCA"/>
    <w:rsid w:val="00553913"/>
    <w:rsid w:val="00554B68"/>
    <w:rsid w:val="00554F48"/>
    <w:rsid w:val="00554F7D"/>
    <w:rsid w:val="0055544F"/>
    <w:rsid w:val="005567C9"/>
    <w:rsid w:val="00556D39"/>
    <w:rsid w:val="005576F7"/>
    <w:rsid w:val="00560716"/>
    <w:rsid w:val="005607A9"/>
    <w:rsid w:val="00560AB0"/>
    <w:rsid w:val="0056133E"/>
    <w:rsid w:val="00561361"/>
    <w:rsid w:val="005617F1"/>
    <w:rsid w:val="0056188B"/>
    <w:rsid w:val="0056193F"/>
    <w:rsid w:val="00562C3D"/>
    <w:rsid w:val="00563F76"/>
    <w:rsid w:val="0056472B"/>
    <w:rsid w:val="005648D7"/>
    <w:rsid w:val="00564C6C"/>
    <w:rsid w:val="00564E57"/>
    <w:rsid w:val="00565866"/>
    <w:rsid w:val="00566252"/>
    <w:rsid w:val="00566FF4"/>
    <w:rsid w:val="0056774B"/>
    <w:rsid w:val="00570586"/>
    <w:rsid w:val="00570E35"/>
    <w:rsid w:val="005719CC"/>
    <w:rsid w:val="00572669"/>
    <w:rsid w:val="00574420"/>
    <w:rsid w:val="0057471E"/>
    <w:rsid w:val="00575024"/>
    <w:rsid w:val="00575ED0"/>
    <w:rsid w:val="00576D83"/>
    <w:rsid w:val="0058025A"/>
    <w:rsid w:val="005808D2"/>
    <w:rsid w:val="005816AC"/>
    <w:rsid w:val="0058195B"/>
    <w:rsid w:val="0058268D"/>
    <w:rsid w:val="00582BAE"/>
    <w:rsid w:val="0058368D"/>
    <w:rsid w:val="00583984"/>
    <w:rsid w:val="00583AB3"/>
    <w:rsid w:val="00583FF2"/>
    <w:rsid w:val="0058475D"/>
    <w:rsid w:val="00584A62"/>
    <w:rsid w:val="00584C1D"/>
    <w:rsid w:val="0058510E"/>
    <w:rsid w:val="00585287"/>
    <w:rsid w:val="00585953"/>
    <w:rsid w:val="0058615D"/>
    <w:rsid w:val="00586799"/>
    <w:rsid w:val="00586B81"/>
    <w:rsid w:val="00586D95"/>
    <w:rsid w:val="005870A8"/>
    <w:rsid w:val="005873E4"/>
    <w:rsid w:val="00587F45"/>
    <w:rsid w:val="00592626"/>
    <w:rsid w:val="0059391C"/>
    <w:rsid w:val="005942D5"/>
    <w:rsid w:val="0059466A"/>
    <w:rsid w:val="00594752"/>
    <w:rsid w:val="0059493D"/>
    <w:rsid w:val="0059533D"/>
    <w:rsid w:val="0059592B"/>
    <w:rsid w:val="00596785"/>
    <w:rsid w:val="00596AB4"/>
    <w:rsid w:val="00597E5D"/>
    <w:rsid w:val="005A068A"/>
    <w:rsid w:val="005A085B"/>
    <w:rsid w:val="005A12D7"/>
    <w:rsid w:val="005A2608"/>
    <w:rsid w:val="005A2932"/>
    <w:rsid w:val="005A29EA"/>
    <w:rsid w:val="005A2E56"/>
    <w:rsid w:val="005A3263"/>
    <w:rsid w:val="005A329D"/>
    <w:rsid w:val="005A4A69"/>
    <w:rsid w:val="005A5467"/>
    <w:rsid w:val="005A5787"/>
    <w:rsid w:val="005A5966"/>
    <w:rsid w:val="005A5CD5"/>
    <w:rsid w:val="005A5E6E"/>
    <w:rsid w:val="005A7A96"/>
    <w:rsid w:val="005B0567"/>
    <w:rsid w:val="005B13A2"/>
    <w:rsid w:val="005B2460"/>
    <w:rsid w:val="005B3367"/>
    <w:rsid w:val="005B398A"/>
    <w:rsid w:val="005B3CC6"/>
    <w:rsid w:val="005B4429"/>
    <w:rsid w:val="005B448B"/>
    <w:rsid w:val="005B57F2"/>
    <w:rsid w:val="005B5F79"/>
    <w:rsid w:val="005B618B"/>
    <w:rsid w:val="005B6A10"/>
    <w:rsid w:val="005B792A"/>
    <w:rsid w:val="005B7B9A"/>
    <w:rsid w:val="005C1017"/>
    <w:rsid w:val="005C1723"/>
    <w:rsid w:val="005C222C"/>
    <w:rsid w:val="005C2BB3"/>
    <w:rsid w:val="005C30D3"/>
    <w:rsid w:val="005C3686"/>
    <w:rsid w:val="005C3DC6"/>
    <w:rsid w:val="005C3FD8"/>
    <w:rsid w:val="005C3FDC"/>
    <w:rsid w:val="005C3FF1"/>
    <w:rsid w:val="005C5F4D"/>
    <w:rsid w:val="005C6CD1"/>
    <w:rsid w:val="005C6EA5"/>
    <w:rsid w:val="005D0D35"/>
    <w:rsid w:val="005D0F42"/>
    <w:rsid w:val="005D12F9"/>
    <w:rsid w:val="005D1853"/>
    <w:rsid w:val="005D1A0F"/>
    <w:rsid w:val="005D2787"/>
    <w:rsid w:val="005D3511"/>
    <w:rsid w:val="005D48F1"/>
    <w:rsid w:val="005D5701"/>
    <w:rsid w:val="005D6EE8"/>
    <w:rsid w:val="005D717C"/>
    <w:rsid w:val="005D71C2"/>
    <w:rsid w:val="005D7204"/>
    <w:rsid w:val="005D7C23"/>
    <w:rsid w:val="005D7E7B"/>
    <w:rsid w:val="005E05A6"/>
    <w:rsid w:val="005E19B4"/>
    <w:rsid w:val="005E1EE7"/>
    <w:rsid w:val="005E23C5"/>
    <w:rsid w:val="005E2BEB"/>
    <w:rsid w:val="005E3C68"/>
    <w:rsid w:val="005E4099"/>
    <w:rsid w:val="005E4F31"/>
    <w:rsid w:val="005E534E"/>
    <w:rsid w:val="005E597B"/>
    <w:rsid w:val="005E59A8"/>
    <w:rsid w:val="005E5CBA"/>
    <w:rsid w:val="005E684F"/>
    <w:rsid w:val="005E6BCB"/>
    <w:rsid w:val="005E72FE"/>
    <w:rsid w:val="005E7A84"/>
    <w:rsid w:val="005E7E5C"/>
    <w:rsid w:val="005F0059"/>
    <w:rsid w:val="005F03E6"/>
    <w:rsid w:val="005F15A5"/>
    <w:rsid w:val="005F1D69"/>
    <w:rsid w:val="005F211C"/>
    <w:rsid w:val="005F21C5"/>
    <w:rsid w:val="005F2549"/>
    <w:rsid w:val="005F2818"/>
    <w:rsid w:val="005F29C2"/>
    <w:rsid w:val="005F2A90"/>
    <w:rsid w:val="005F30B5"/>
    <w:rsid w:val="005F3CB3"/>
    <w:rsid w:val="005F4201"/>
    <w:rsid w:val="005F422C"/>
    <w:rsid w:val="005F4549"/>
    <w:rsid w:val="005F4862"/>
    <w:rsid w:val="005F4FE7"/>
    <w:rsid w:val="005F5101"/>
    <w:rsid w:val="005F6291"/>
    <w:rsid w:val="005F71EF"/>
    <w:rsid w:val="005F76A4"/>
    <w:rsid w:val="005F7971"/>
    <w:rsid w:val="00600EAD"/>
    <w:rsid w:val="00601C9B"/>
    <w:rsid w:val="00601DA6"/>
    <w:rsid w:val="00603617"/>
    <w:rsid w:val="0060381F"/>
    <w:rsid w:val="00604657"/>
    <w:rsid w:val="006046B6"/>
    <w:rsid w:val="006049FD"/>
    <w:rsid w:val="006059EE"/>
    <w:rsid w:val="0060672F"/>
    <w:rsid w:val="00606AE4"/>
    <w:rsid w:val="00607638"/>
    <w:rsid w:val="00607AD8"/>
    <w:rsid w:val="006102C5"/>
    <w:rsid w:val="00610410"/>
    <w:rsid w:val="0061093F"/>
    <w:rsid w:val="00610E2B"/>
    <w:rsid w:val="00611E72"/>
    <w:rsid w:val="00612119"/>
    <w:rsid w:val="006123A2"/>
    <w:rsid w:val="0061305B"/>
    <w:rsid w:val="00613713"/>
    <w:rsid w:val="006143F0"/>
    <w:rsid w:val="00616F62"/>
    <w:rsid w:val="006173AF"/>
    <w:rsid w:val="006178BC"/>
    <w:rsid w:val="0061794A"/>
    <w:rsid w:val="006205C1"/>
    <w:rsid w:val="00620D81"/>
    <w:rsid w:val="0062180E"/>
    <w:rsid w:val="00621E3C"/>
    <w:rsid w:val="00621F8A"/>
    <w:rsid w:val="0062340D"/>
    <w:rsid w:val="00623FDF"/>
    <w:rsid w:val="0062416F"/>
    <w:rsid w:val="00624E83"/>
    <w:rsid w:val="006252F1"/>
    <w:rsid w:val="00625675"/>
    <w:rsid w:val="006258FC"/>
    <w:rsid w:val="0062606D"/>
    <w:rsid w:val="0062612C"/>
    <w:rsid w:val="006261CB"/>
    <w:rsid w:val="0062624E"/>
    <w:rsid w:val="00626860"/>
    <w:rsid w:val="00627F31"/>
    <w:rsid w:val="00630AAF"/>
    <w:rsid w:val="006312FE"/>
    <w:rsid w:val="0063190E"/>
    <w:rsid w:val="00631AB2"/>
    <w:rsid w:val="00631E58"/>
    <w:rsid w:val="0063253F"/>
    <w:rsid w:val="006326A8"/>
    <w:rsid w:val="00632CFF"/>
    <w:rsid w:val="00632F2F"/>
    <w:rsid w:val="00633CAB"/>
    <w:rsid w:val="006343C7"/>
    <w:rsid w:val="006344A4"/>
    <w:rsid w:val="006348FB"/>
    <w:rsid w:val="00634B97"/>
    <w:rsid w:val="00634EB0"/>
    <w:rsid w:val="006353BB"/>
    <w:rsid w:val="00635564"/>
    <w:rsid w:val="00635FF3"/>
    <w:rsid w:val="00636784"/>
    <w:rsid w:val="00637929"/>
    <w:rsid w:val="00637C32"/>
    <w:rsid w:val="0064004D"/>
    <w:rsid w:val="0064012E"/>
    <w:rsid w:val="006404BF"/>
    <w:rsid w:val="006411FD"/>
    <w:rsid w:val="006414D7"/>
    <w:rsid w:val="006415CF"/>
    <w:rsid w:val="00641A6B"/>
    <w:rsid w:val="00643CD3"/>
    <w:rsid w:val="006445E9"/>
    <w:rsid w:val="00644C82"/>
    <w:rsid w:val="006451AA"/>
    <w:rsid w:val="00645A51"/>
    <w:rsid w:val="00646356"/>
    <w:rsid w:val="006475CB"/>
    <w:rsid w:val="00647D90"/>
    <w:rsid w:val="00650B89"/>
    <w:rsid w:val="0065139B"/>
    <w:rsid w:val="006523AD"/>
    <w:rsid w:val="006523C6"/>
    <w:rsid w:val="0065251A"/>
    <w:rsid w:val="00652BD8"/>
    <w:rsid w:val="006551F3"/>
    <w:rsid w:val="00655E22"/>
    <w:rsid w:val="00656812"/>
    <w:rsid w:val="0065711D"/>
    <w:rsid w:val="0065744C"/>
    <w:rsid w:val="006606E2"/>
    <w:rsid w:val="006611D2"/>
    <w:rsid w:val="006615A7"/>
    <w:rsid w:val="00661C6C"/>
    <w:rsid w:val="0066386E"/>
    <w:rsid w:val="006638C2"/>
    <w:rsid w:val="00663C05"/>
    <w:rsid w:val="00664E8B"/>
    <w:rsid w:val="00665702"/>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42D"/>
    <w:rsid w:val="006771D9"/>
    <w:rsid w:val="006778B5"/>
    <w:rsid w:val="00677DA1"/>
    <w:rsid w:val="006826CC"/>
    <w:rsid w:val="00682874"/>
    <w:rsid w:val="00682F7B"/>
    <w:rsid w:val="00683177"/>
    <w:rsid w:val="00683A8D"/>
    <w:rsid w:val="00683F7E"/>
    <w:rsid w:val="006843AF"/>
    <w:rsid w:val="006866E3"/>
    <w:rsid w:val="00686AB1"/>
    <w:rsid w:val="00686BE6"/>
    <w:rsid w:val="00686C73"/>
    <w:rsid w:val="0069074E"/>
    <w:rsid w:val="006913F1"/>
    <w:rsid w:val="0069170A"/>
    <w:rsid w:val="0069204B"/>
    <w:rsid w:val="0069205F"/>
    <w:rsid w:val="0069257A"/>
    <w:rsid w:val="006937D5"/>
    <w:rsid w:val="0069399C"/>
    <w:rsid w:val="00693B21"/>
    <w:rsid w:val="006947F0"/>
    <w:rsid w:val="00694B07"/>
    <w:rsid w:val="00694BAD"/>
    <w:rsid w:val="00695D19"/>
    <w:rsid w:val="00696D35"/>
    <w:rsid w:val="00697217"/>
    <w:rsid w:val="00697513"/>
    <w:rsid w:val="0069757C"/>
    <w:rsid w:val="006A0515"/>
    <w:rsid w:val="006A0965"/>
    <w:rsid w:val="006A0E7E"/>
    <w:rsid w:val="006A0FC3"/>
    <w:rsid w:val="006A16FF"/>
    <w:rsid w:val="006A17DC"/>
    <w:rsid w:val="006A22A3"/>
    <w:rsid w:val="006A2312"/>
    <w:rsid w:val="006A2356"/>
    <w:rsid w:val="006A2474"/>
    <w:rsid w:val="006A28BE"/>
    <w:rsid w:val="006A2ED4"/>
    <w:rsid w:val="006A4FF4"/>
    <w:rsid w:val="006A50B5"/>
    <w:rsid w:val="006A549A"/>
    <w:rsid w:val="006A5576"/>
    <w:rsid w:val="006A5614"/>
    <w:rsid w:val="006A60AB"/>
    <w:rsid w:val="006A61C9"/>
    <w:rsid w:val="006A64C8"/>
    <w:rsid w:val="006A7DA3"/>
    <w:rsid w:val="006B0041"/>
    <w:rsid w:val="006B03AA"/>
    <w:rsid w:val="006B083A"/>
    <w:rsid w:val="006B08DE"/>
    <w:rsid w:val="006B0935"/>
    <w:rsid w:val="006B0CF7"/>
    <w:rsid w:val="006B0D82"/>
    <w:rsid w:val="006B1392"/>
    <w:rsid w:val="006B1AF6"/>
    <w:rsid w:val="006B1C59"/>
    <w:rsid w:val="006B28CF"/>
    <w:rsid w:val="006B3E16"/>
    <w:rsid w:val="006B4331"/>
    <w:rsid w:val="006B49F6"/>
    <w:rsid w:val="006B5C84"/>
    <w:rsid w:val="006B5DD2"/>
    <w:rsid w:val="006B5E15"/>
    <w:rsid w:val="006B6B02"/>
    <w:rsid w:val="006B6DAA"/>
    <w:rsid w:val="006B705C"/>
    <w:rsid w:val="006B7132"/>
    <w:rsid w:val="006B7D70"/>
    <w:rsid w:val="006C0A93"/>
    <w:rsid w:val="006C0C3E"/>
    <w:rsid w:val="006C18B7"/>
    <w:rsid w:val="006C19D1"/>
    <w:rsid w:val="006C2C1C"/>
    <w:rsid w:val="006C38E6"/>
    <w:rsid w:val="006C3E1E"/>
    <w:rsid w:val="006C3F36"/>
    <w:rsid w:val="006C40B3"/>
    <w:rsid w:val="006C43D4"/>
    <w:rsid w:val="006C44DF"/>
    <w:rsid w:val="006C4982"/>
    <w:rsid w:val="006C4F7C"/>
    <w:rsid w:val="006C5527"/>
    <w:rsid w:val="006C5A1D"/>
    <w:rsid w:val="006C5A6E"/>
    <w:rsid w:val="006C7168"/>
    <w:rsid w:val="006C7394"/>
    <w:rsid w:val="006C757A"/>
    <w:rsid w:val="006C7C5A"/>
    <w:rsid w:val="006D0222"/>
    <w:rsid w:val="006D0B64"/>
    <w:rsid w:val="006D0CF1"/>
    <w:rsid w:val="006D1BD2"/>
    <w:rsid w:val="006D2020"/>
    <w:rsid w:val="006D3405"/>
    <w:rsid w:val="006D3D0F"/>
    <w:rsid w:val="006D3FA5"/>
    <w:rsid w:val="006D4A70"/>
    <w:rsid w:val="006D520D"/>
    <w:rsid w:val="006D54CC"/>
    <w:rsid w:val="006D6227"/>
    <w:rsid w:val="006D7134"/>
    <w:rsid w:val="006D7223"/>
    <w:rsid w:val="006D7813"/>
    <w:rsid w:val="006D7EBE"/>
    <w:rsid w:val="006E0E4C"/>
    <w:rsid w:val="006E1B28"/>
    <w:rsid w:val="006E249F"/>
    <w:rsid w:val="006E27C5"/>
    <w:rsid w:val="006E2DC8"/>
    <w:rsid w:val="006E3112"/>
    <w:rsid w:val="006E4356"/>
    <w:rsid w:val="006E46D0"/>
    <w:rsid w:val="006E57A2"/>
    <w:rsid w:val="006E5D9A"/>
    <w:rsid w:val="006E6D6D"/>
    <w:rsid w:val="006E6FE5"/>
    <w:rsid w:val="006E778F"/>
    <w:rsid w:val="006E7859"/>
    <w:rsid w:val="006F0356"/>
    <w:rsid w:val="006F050A"/>
    <w:rsid w:val="006F0ACE"/>
    <w:rsid w:val="006F1573"/>
    <w:rsid w:val="006F1D4F"/>
    <w:rsid w:val="006F1F48"/>
    <w:rsid w:val="006F3228"/>
    <w:rsid w:val="006F4AA6"/>
    <w:rsid w:val="006F4DBC"/>
    <w:rsid w:val="006F4F21"/>
    <w:rsid w:val="006F58D3"/>
    <w:rsid w:val="006F60F7"/>
    <w:rsid w:val="006F634D"/>
    <w:rsid w:val="006F6978"/>
    <w:rsid w:val="006F6AC9"/>
    <w:rsid w:val="006F6B45"/>
    <w:rsid w:val="006F6E6E"/>
    <w:rsid w:val="006F7BA6"/>
    <w:rsid w:val="00700830"/>
    <w:rsid w:val="007014DA"/>
    <w:rsid w:val="00701674"/>
    <w:rsid w:val="00701DA0"/>
    <w:rsid w:val="00701F20"/>
    <w:rsid w:val="007020D4"/>
    <w:rsid w:val="00702A37"/>
    <w:rsid w:val="00702CB0"/>
    <w:rsid w:val="00702FAC"/>
    <w:rsid w:val="00703BC4"/>
    <w:rsid w:val="00703D7A"/>
    <w:rsid w:val="00704120"/>
    <w:rsid w:val="007047D6"/>
    <w:rsid w:val="00704A83"/>
    <w:rsid w:val="00705161"/>
    <w:rsid w:val="0070558F"/>
    <w:rsid w:val="00705EB8"/>
    <w:rsid w:val="00706076"/>
    <w:rsid w:val="00706CEE"/>
    <w:rsid w:val="00707981"/>
    <w:rsid w:val="00707A97"/>
    <w:rsid w:val="00707C55"/>
    <w:rsid w:val="007103F9"/>
    <w:rsid w:val="007108D8"/>
    <w:rsid w:val="007113BE"/>
    <w:rsid w:val="0071157E"/>
    <w:rsid w:val="00711F11"/>
    <w:rsid w:val="00711FCE"/>
    <w:rsid w:val="00712795"/>
    <w:rsid w:val="00712B7E"/>
    <w:rsid w:val="00712CBA"/>
    <w:rsid w:val="00713DCE"/>
    <w:rsid w:val="00713EFD"/>
    <w:rsid w:val="00715CE2"/>
    <w:rsid w:val="00715F13"/>
    <w:rsid w:val="00716001"/>
    <w:rsid w:val="00716BD8"/>
    <w:rsid w:val="00717280"/>
    <w:rsid w:val="00717421"/>
    <w:rsid w:val="00717AAF"/>
    <w:rsid w:val="00721399"/>
    <w:rsid w:val="0072166E"/>
    <w:rsid w:val="00721679"/>
    <w:rsid w:val="00721D85"/>
    <w:rsid w:val="007225D7"/>
    <w:rsid w:val="00722B19"/>
    <w:rsid w:val="00722F02"/>
    <w:rsid w:val="00723562"/>
    <w:rsid w:val="007236F8"/>
    <w:rsid w:val="00723AFC"/>
    <w:rsid w:val="0072477F"/>
    <w:rsid w:val="00725510"/>
    <w:rsid w:val="007255B7"/>
    <w:rsid w:val="0072610A"/>
    <w:rsid w:val="0072650C"/>
    <w:rsid w:val="0072664F"/>
    <w:rsid w:val="00727071"/>
    <w:rsid w:val="00727242"/>
    <w:rsid w:val="00727E21"/>
    <w:rsid w:val="00730983"/>
    <w:rsid w:val="00731C7D"/>
    <w:rsid w:val="00731D02"/>
    <w:rsid w:val="00732523"/>
    <w:rsid w:val="0073334B"/>
    <w:rsid w:val="0073413D"/>
    <w:rsid w:val="0073419D"/>
    <w:rsid w:val="00734D02"/>
    <w:rsid w:val="00736ECE"/>
    <w:rsid w:val="00737096"/>
    <w:rsid w:val="0073715A"/>
    <w:rsid w:val="00737348"/>
    <w:rsid w:val="00741D8F"/>
    <w:rsid w:val="0074249E"/>
    <w:rsid w:val="00742990"/>
    <w:rsid w:val="00742C16"/>
    <w:rsid w:val="0074320E"/>
    <w:rsid w:val="007444C0"/>
    <w:rsid w:val="00744569"/>
    <w:rsid w:val="00744B8C"/>
    <w:rsid w:val="00744D3E"/>
    <w:rsid w:val="007452CF"/>
    <w:rsid w:val="0074697D"/>
    <w:rsid w:val="00746CD2"/>
    <w:rsid w:val="00746F72"/>
    <w:rsid w:val="007500E4"/>
    <w:rsid w:val="00751CF0"/>
    <w:rsid w:val="00752551"/>
    <w:rsid w:val="007525DA"/>
    <w:rsid w:val="00753181"/>
    <w:rsid w:val="00753A6B"/>
    <w:rsid w:val="00754455"/>
    <w:rsid w:val="00754D7D"/>
    <w:rsid w:val="007550B4"/>
    <w:rsid w:val="00756780"/>
    <w:rsid w:val="00756CE2"/>
    <w:rsid w:val="00757096"/>
    <w:rsid w:val="00757853"/>
    <w:rsid w:val="00757958"/>
    <w:rsid w:val="00757DC1"/>
    <w:rsid w:val="00757F25"/>
    <w:rsid w:val="007601B6"/>
    <w:rsid w:val="007620EB"/>
    <w:rsid w:val="0076227C"/>
    <w:rsid w:val="00762588"/>
    <w:rsid w:val="0076274A"/>
    <w:rsid w:val="00762CDA"/>
    <w:rsid w:val="0076433C"/>
    <w:rsid w:val="00765FD1"/>
    <w:rsid w:val="007661D2"/>
    <w:rsid w:val="007663F2"/>
    <w:rsid w:val="00770C66"/>
    <w:rsid w:val="00771175"/>
    <w:rsid w:val="0077189A"/>
    <w:rsid w:val="007719DB"/>
    <w:rsid w:val="00772F91"/>
    <w:rsid w:val="0077333A"/>
    <w:rsid w:val="00773968"/>
    <w:rsid w:val="007739A8"/>
    <w:rsid w:val="00773AFC"/>
    <w:rsid w:val="00773D25"/>
    <w:rsid w:val="00773F65"/>
    <w:rsid w:val="0077434B"/>
    <w:rsid w:val="007747B8"/>
    <w:rsid w:val="0077521E"/>
    <w:rsid w:val="007754D0"/>
    <w:rsid w:val="007754EA"/>
    <w:rsid w:val="00775868"/>
    <w:rsid w:val="007771C3"/>
    <w:rsid w:val="00777E61"/>
    <w:rsid w:val="007810F2"/>
    <w:rsid w:val="007815F4"/>
    <w:rsid w:val="00782785"/>
    <w:rsid w:val="0078317A"/>
    <w:rsid w:val="00783C68"/>
    <w:rsid w:val="007846F4"/>
    <w:rsid w:val="007850F8"/>
    <w:rsid w:val="00785352"/>
    <w:rsid w:val="00786352"/>
    <w:rsid w:val="00786A8F"/>
    <w:rsid w:val="00787D7E"/>
    <w:rsid w:val="007902F8"/>
    <w:rsid w:val="00790777"/>
    <w:rsid w:val="00790FEC"/>
    <w:rsid w:val="00791761"/>
    <w:rsid w:val="00791C20"/>
    <w:rsid w:val="00791CC0"/>
    <w:rsid w:val="00791FAD"/>
    <w:rsid w:val="007933AC"/>
    <w:rsid w:val="007939F5"/>
    <w:rsid w:val="007942B9"/>
    <w:rsid w:val="0079485D"/>
    <w:rsid w:val="007951C7"/>
    <w:rsid w:val="007954A4"/>
    <w:rsid w:val="00795625"/>
    <w:rsid w:val="00795D8A"/>
    <w:rsid w:val="00796FBD"/>
    <w:rsid w:val="0079758B"/>
    <w:rsid w:val="007A065B"/>
    <w:rsid w:val="007A0920"/>
    <w:rsid w:val="007A0BD1"/>
    <w:rsid w:val="007A2462"/>
    <w:rsid w:val="007A2D75"/>
    <w:rsid w:val="007A323B"/>
    <w:rsid w:val="007A393B"/>
    <w:rsid w:val="007A42C8"/>
    <w:rsid w:val="007A4535"/>
    <w:rsid w:val="007A5B0B"/>
    <w:rsid w:val="007A5E77"/>
    <w:rsid w:val="007A66A5"/>
    <w:rsid w:val="007A6809"/>
    <w:rsid w:val="007A6AC6"/>
    <w:rsid w:val="007A6B41"/>
    <w:rsid w:val="007A6B76"/>
    <w:rsid w:val="007A72FB"/>
    <w:rsid w:val="007B008B"/>
    <w:rsid w:val="007B0C6C"/>
    <w:rsid w:val="007B0D5D"/>
    <w:rsid w:val="007B0DE3"/>
    <w:rsid w:val="007B27D2"/>
    <w:rsid w:val="007B2EAC"/>
    <w:rsid w:val="007B3710"/>
    <w:rsid w:val="007B475C"/>
    <w:rsid w:val="007B4EF8"/>
    <w:rsid w:val="007B5195"/>
    <w:rsid w:val="007B58FA"/>
    <w:rsid w:val="007B63B7"/>
    <w:rsid w:val="007B72A5"/>
    <w:rsid w:val="007C01B6"/>
    <w:rsid w:val="007C08DA"/>
    <w:rsid w:val="007C1173"/>
    <w:rsid w:val="007C118E"/>
    <w:rsid w:val="007C18C2"/>
    <w:rsid w:val="007C2361"/>
    <w:rsid w:val="007C2576"/>
    <w:rsid w:val="007C259A"/>
    <w:rsid w:val="007C2EFF"/>
    <w:rsid w:val="007C3016"/>
    <w:rsid w:val="007C40FF"/>
    <w:rsid w:val="007C4AD5"/>
    <w:rsid w:val="007C4E56"/>
    <w:rsid w:val="007C54FC"/>
    <w:rsid w:val="007C599A"/>
    <w:rsid w:val="007C5A4E"/>
    <w:rsid w:val="007C5ADC"/>
    <w:rsid w:val="007C6E00"/>
    <w:rsid w:val="007C72A8"/>
    <w:rsid w:val="007D0151"/>
    <w:rsid w:val="007D0ACF"/>
    <w:rsid w:val="007D131B"/>
    <w:rsid w:val="007D1771"/>
    <w:rsid w:val="007D1ABE"/>
    <w:rsid w:val="007D2173"/>
    <w:rsid w:val="007D2289"/>
    <w:rsid w:val="007D2899"/>
    <w:rsid w:val="007D4316"/>
    <w:rsid w:val="007D47CD"/>
    <w:rsid w:val="007D570E"/>
    <w:rsid w:val="007D62C0"/>
    <w:rsid w:val="007D6CE6"/>
    <w:rsid w:val="007D7DA4"/>
    <w:rsid w:val="007E1193"/>
    <w:rsid w:val="007E1275"/>
    <w:rsid w:val="007E1D55"/>
    <w:rsid w:val="007E211F"/>
    <w:rsid w:val="007E2178"/>
    <w:rsid w:val="007E32D9"/>
    <w:rsid w:val="007E3565"/>
    <w:rsid w:val="007E3C0E"/>
    <w:rsid w:val="007E57E8"/>
    <w:rsid w:val="007E5B8D"/>
    <w:rsid w:val="007E6511"/>
    <w:rsid w:val="007E66CC"/>
    <w:rsid w:val="007E74E4"/>
    <w:rsid w:val="007F047B"/>
    <w:rsid w:val="007F0B26"/>
    <w:rsid w:val="007F1496"/>
    <w:rsid w:val="007F275A"/>
    <w:rsid w:val="007F3A44"/>
    <w:rsid w:val="007F51CC"/>
    <w:rsid w:val="007F55E2"/>
    <w:rsid w:val="007F598A"/>
    <w:rsid w:val="007F5F94"/>
    <w:rsid w:val="007F7987"/>
    <w:rsid w:val="008000EE"/>
    <w:rsid w:val="00800130"/>
    <w:rsid w:val="0080055A"/>
    <w:rsid w:val="0080089F"/>
    <w:rsid w:val="008017C0"/>
    <w:rsid w:val="00801901"/>
    <w:rsid w:val="00801B67"/>
    <w:rsid w:val="00801C4B"/>
    <w:rsid w:val="00801D20"/>
    <w:rsid w:val="00801D46"/>
    <w:rsid w:val="00803BB2"/>
    <w:rsid w:val="008042E7"/>
    <w:rsid w:val="00805AB2"/>
    <w:rsid w:val="0080631C"/>
    <w:rsid w:val="00806522"/>
    <w:rsid w:val="0080668D"/>
    <w:rsid w:val="00806D18"/>
    <w:rsid w:val="008070E2"/>
    <w:rsid w:val="0080737A"/>
    <w:rsid w:val="008077EA"/>
    <w:rsid w:val="00807B5C"/>
    <w:rsid w:val="00807BD8"/>
    <w:rsid w:val="00807CF0"/>
    <w:rsid w:val="00807E5E"/>
    <w:rsid w:val="00810344"/>
    <w:rsid w:val="0081040C"/>
    <w:rsid w:val="008125C7"/>
    <w:rsid w:val="00813F05"/>
    <w:rsid w:val="0081448B"/>
    <w:rsid w:val="008144EA"/>
    <w:rsid w:val="00814834"/>
    <w:rsid w:val="00814986"/>
    <w:rsid w:val="008152C9"/>
    <w:rsid w:val="00815410"/>
    <w:rsid w:val="00815DC2"/>
    <w:rsid w:val="008167D2"/>
    <w:rsid w:val="008167F9"/>
    <w:rsid w:val="008169E8"/>
    <w:rsid w:val="00816A67"/>
    <w:rsid w:val="00817528"/>
    <w:rsid w:val="00817E33"/>
    <w:rsid w:val="00820849"/>
    <w:rsid w:val="008208CD"/>
    <w:rsid w:val="008209B8"/>
    <w:rsid w:val="00821285"/>
    <w:rsid w:val="0082276A"/>
    <w:rsid w:val="008238B8"/>
    <w:rsid w:val="0082472F"/>
    <w:rsid w:val="00824D2A"/>
    <w:rsid w:val="00826C93"/>
    <w:rsid w:val="008279F6"/>
    <w:rsid w:val="00827A0E"/>
    <w:rsid w:val="00827F68"/>
    <w:rsid w:val="00830D9F"/>
    <w:rsid w:val="008310D9"/>
    <w:rsid w:val="008318A3"/>
    <w:rsid w:val="0083247C"/>
    <w:rsid w:val="0083341B"/>
    <w:rsid w:val="00834639"/>
    <w:rsid w:val="00835FD5"/>
    <w:rsid w:val="00836C03"/>
    <w:rsid w:val="0083731E"/>
    <w:rsid w:val="00837AA5"/>
    <w:rsid w:val="0084009E"/>
    <w:rsid w:val="0084078A"/>
    <w:rsid w:val="008413EC"/>
    <w:rsid w:val="00841439"/>
    <w:rsid w:val="00841619"/>
    <w:rsid w:val="0084182C"/>
    <w:rsid w:val="00842010"/>
    <w:rsid w:val="0084318E"/>
    <w:rsid w:val="008436A4"/>
    <w:rsid w:val="0084379E"/>
    <w:rsid w:val="00843C1D"/>
    <w:rsid w:val="00844161"/>
    <w:rsid w:val="00846038"/>
    <w:rsid w:val="008461FF"/>
    <w:rsid w:val="00846244"/>
    <w:rsid w:val="0084627F"/>
    <w:rsid w:val="00846A26"/>
    <w:rsid w:val="0084784D"/>
    <w:rsid w:val="00847CEE"/>
    <w:rsid w:val="00847D54"/>
    <w:rsid w:val="00847D73"/>
    <w:rsid w:val="008505D7"/>
    <w:rsid w:val="008509C9"/>
    <w:rsid w:val="00850D45"/>
    <w:rsid w:val="00850F95"/>
    <w:rsid w:val="00852E67"/>
    <w:rsid w:val="008538D0"/>
    <w:rsid w:val="00853B27"/>
    <w:rsid w:val="0085400A"/>
    <w:rsid w:val="0085443D"/>
    <w:rsid w:val="00854560"/>
    <w:rsid w:val="008562A0"/>
    <w:rsid w:val="00856531"/>
    <w:rsid w:val="0085660A"/>
    <w:rsid w:val="008566C8"/>
    <w:rsid w:val="00856FF7"/>
    <w:rsid w:val="0085743F"/>
    <w:rsid w:val="0085775F"/>
    <w:rsid w:val="00857AA3"/>
    <w:rsid w:val="00857D43"/>
    <w:rsid w:val="00857F8B"/>
    <w:rsid w:val="008605F2"/>
    <w:rsid w:val="00861728"/>
    <w:rsid w:val="00861C1E"/>
    <w:rsid w:val="00861DD3"/>
    <w:rsid w:val="00862075"/>
    <w:rsid w:val="008632C0"/>
    <w:rsid w:val="008641E1"/>
    <w:rsid w:val="0086474B"/>
    <w:rsid w:val="00865A8B"/>
    <w:rsid w:val="00865B97"/>
    <w:rsid w:val="00865EF2"/>
    <w:rsid w:val="0086772C"/>
    <w:rsid w:val="00870EAF"/>
    <w:rsid w:val="00871CE9"/>
    <w:rsid w:val="00872994"/>
    <w:rsid w:val="00874DFD"/>
    <w:rsid w:val="00875013"/>
    <w:rsid w:val="0087541C"/>
    <w:rsid w:val="008760A4"/>
    <w:rsid w:val="0087669A"/>
    <w:rsid w:val="00876B4B"/>
    <w:rsid w:val="008772BE"/>
    <w:rsid w:val="00880F6C"/>
    <w:rsid w:val="00881166"/>
    <w:rsid w:val="008817BC"/>
    <w:rsid w:val="00881D0A"/>
    <w:rsid w:val="00882400"/>
    <w:rsid w:val="00882E2E"/>
    <w:rsid w:val="00883201"/>
    <w:rsid w:val="00883CF5"/>
    <w:rsid w:val="00883EEA"/>
    <w:rsid w:val="008840C1"/>
    <w:rsid w:val="00884495"/>
    <w:rsid w:val="00884952"/>
    <w:rsid w:val="00884C9A"/>
    <w:rsid w:val="00885931"/>
    <w:rsid w:val="00885C1D"/>
    <w:rsid w:val="00885CB4"/>
    <w:rsid w:val="00886205"/>
    <w:rsid w:val="008863FC"/>
    <w:rsid w:val="00886758"/>
    <w:rsid w:val="00886B57"/>
    <w:rsid w:val="00886CF6"/>
    <w:rsid w:val="00887156"/>
    <w:rsid w:val="0088723B"/>
    <w:rsid w:val="008877EE"/>
    <w:rsid w:val="008911B7"/>
    <w:rsid w:val="0089141C"/>
    <w:rsid w:val="008915DE"/>
    <w:rsid w:val="00891718"/>
    <w:rsid w:val="008918EC"/>
    <w:rsid w:val="00891E17"/>
    <w:rsid w:val="00892461"/>
    <w:rsid w:val="00892DDB"/>
    <w:rsid w:val="0089367F"/>
    <w:rsid w:val="0089466D"/>
    <w:rsid w:val="0089488C"/>
    <w:rsid w:val="008951A8"/>
    <w:rsid w:val="00895FAE"/>
    <w:rsid w:val="008968D7"/>
    <w:rsid w:val="00896DB2"/>
    <w:rsid w:val="00896EB8"/>
    <w:rsid w:val="008A0CEC"/>
    <w:rsid w:val="008A0E21"/>
    <w:rsid w:val="008A0EE4"/>
    <w:rsid w:val="008A1EB8"/>
    <w:rsid w:val="008A2168"/>
    <w:rsid w:val="008A2610"/>
    <w:rsid w:val="008A2701"/>
    <w:rsid w:val="008A323F"/>
    <w:rsid w:val="008A37E8"/>
    <w:rsid w:val="008A4C71"/>
    <w:rsid w:val="008A54B9"/>
    <w:rsid w:val="008A69B3"/>
    <w:rsid w:val="008A70C7"/>
    <w:rsid w:val="008A7D0D"/>
    <w:rsid w:val="008A7E55"/>
    <w:rsid w:val="008B00E3"/>
    <w:rsid w:val="008B0929"/>
    <w:rsid w:val="008B0F95"/>
    <w:rsid w:val="008B13DF"/>
    <w:rsid w:val="008B1C49"/>
    <w:rsid w:val="008B1ED0"/>
    <w:rsid w:val="008B2117"/>
    <w:rsid w:val="008B356B"/>
    <w:rsid w:val="008B3955"/>
    <w:rsid w:val="008B3C72"/>
    <w:rsid w:val="008B3ED7"/>
    <w:rsid w:val="008B4792"/>
    <w:rsid w:val="008B4E9B"/>
    <w:rsid w:val="008B4FF8"/>
    <w:rsid w:val="008B5ED3"/>
    <w:rsid w:val="008B64A6"/>
    <w:rsid w:val="008B67E8"/>
    <w:rsid w:val="008B6932"/>
    <w:rsid w:val="008B6F48"/>
    <w:rsid w:val="008B77F7"/>
    <w:rsid w:val="008B7B1D"/>
    <w:rsid w:val="008C004E"/>
    <w:rsid w:val="008C0215"/>
    <w:rsid w:val="008C10DA"/>
    <w:rsid w:val="008C1132"/>
    <w:rsid w:val="008C11BE"/>
    <w:rsid w:val="008C23A2"/>
    <w:rsid w:val="008C333F"/>
    <w:rsid w:val="008C5B9A"/>
    <w:rsid w:val="008C5D34"/>
    <w:rsid w:val="008C6C8A"/>
    <w:rsid w:val="008C7629"/>
    <w:rsid w:val="008C7D67"/>
    <w:rsid w:val="008C7F01"/>
    <w:rsid w:val="008D05D9"/>
    <w:rsid w:val="008D0DFF"/>
    <w:rsid w:val="008D0E03"/>
    <w:rsid w:val="008D0E97"/>
    <w:rsid w:val="008D1F0C"/>
    <w:rsid w:val="008D207A"/>
    <w:rsid w:val="008D23C6"/>
    <w:rsid w:val="008D2E83"/>
    <w:rsid w:val="008D3567"/>
    <w:rsid w:val="008D3952"/>
    <w:rsid w:val="008D3AAB"/>
    <w:rsid w:val="008D3F73"/>
    <w:rsid w:val="008D41C8"/>
    <w:rsid w:val="008D59F7"/>
    <w:rsid w:val="008D5A2D"/>
    <w:rsid w:val="008D7109"/>
    <w:rsid w:val="008E0739"/>
    <w:rsid w:val="008E1130"/>
    <w:rsid w:val="008E1BE9"/>
    <w:rsid w:val="008E2026"/>
    <w:rsid w:val="008E2080"/>
    <w:rsid w:val="008E25C7"/>
    <w:rsid w:val="008E2C29"/>
    <w:rsid w:val="008E3054"/>
    <w:rsid w:val="008E3533"/>
    <w:rsid w:val="008E44C5"/>
    <w:rsid w:val="008E4B39"/>
    <w:rsid w:val="008E5C4F"/>
    <w:rsid w:val="008E742E"/>
    <w:rsid w:val="008F009E"/>
    <w:rsid w:val="008F05D8"/>
    <w:rsid w:val="008F06EB"/>
    <w:rsid w:val="008F088C"/>
    <w:rsid w:val="008F0C31"/>
    <w:rsid w:val="008F1ACD"/>
    <w:rsid w:val="008F20CB"/>
    <w:rsid w:val="008F2E34"/>
    <w:rsid w:val="008F2E41"/>
    <w:rsid w:val="008F33AA"/>
    <w:rsid w:val="008F38FD"/>
    <w:rsid w:val="008F455D"/>
    <w:rsid w:val="008F4EFB"/>
    <w:rsid w:val="008F532F"/>
    <w:rsid w:val="008F5EA6"/>
    <w:rsid w:val="008F6101"/>
    <w:rsid w:val="008F6897"/>
    <w:rsid w:val="008F78BE"/>
    <w:rsid w:val="009005EE"/>
    <w:rsid w:val="00900663"/>
    <w:rsid w:val="00903D25"/>
    <w:rsid w:val="00903EC0"/>
    <w:rsid w:val="009042F2"/>
    <w:rsid w:val="00904814"/>
    <w:rsid w:val="00904CAB"/>
    <w:rsid w:val="0090542C"/>
    <w:rsid w:val="00905468"/>
    <w:rsid w:val="00905AB5"/>
    <w:rsid w:val="0090617D"/>
    <w:rsid w:val="0090634E"/>
    <w:rsid w:val="00906591"/>
    <w:rsid w:val="00906EB7"/>
    <w:rsid w:val="009076E4"/>
    <w:rsid w:val="0090797F"/>
    <w:rsid w:val="00907CFC"/>
    <w:rsid w:val="00910802"/>
    <w:rsid w:val="00910BAF"/>
    <w:rsid w:val="00911040"/>
    <w:rsid w:val="0091133F"/>
    <w:rsid w:val="00911ED3"/>
    <w:rsid w:val="00912095"/>
    <w:rsid w:val="00912569"/>
    <w:rsid w:val="00913040"/>
    <w:rsid w:val="009136DA"/>
    <w:rsid w:val="00913FF8"/>
    <w:rsid w:val="0091417E"/>
    <w:rsid w:val="00914799"/>
    <w:rsid w:val="00914A3A"/>
    <w:rsid w:val="00915590"/>
    <w:rsid w:val="009159CA"/>
    <w:rsid w:val="00915B3C"/>
    <w:rsid w:val="0091628A"/>
    <w:rsid w:val="00917B84"/>
    <w:rsid w:val="009200ED"/>
    <w:rsid w:val="009201E7"/>
    <w:rsid w:val="00920205"/>
    <w:rsid w:val="009212FA"/>
    <w:rsid w:val="00921588"/>
    <w:rsid w:val="009224E7"/>
    <w:rsid w:val="0092276F"/>
    <w:rsid w:val="00922DE5"/>
    <w:rsid w:val="00922F1E"/>
    <w:rsid w:val="00923475"/>
    <w:rsid w:val="00923C16"/>
    <w:rsid w:val="0092405A"/>
    <w:rsid w:val="0092631C"/>
    <w:rsid w:val="0092647C"/>
    <w:rsid w:val="00926EC6"/>
    <w:rsid w:val="0093022F"/>
    <w:rsid w:val="00930579"/>
    <w:rsid w:val="009307BC"/>
    <w:rsid w:val="00930AF8"/>
    <w:rsid w:val="0093144C"/>
    <w:rsid w:val="009314C8"/>
    <w:rsid w:val="0093196F"/>
    <w:rsid w:val="00932C3B"/>
    <w:rsid w:val="00932F38"/>
    <w:rsid w:val="009339EC"/>
    <w:rsid w:val="009340B4"/>
    <w:rsid w:val="0093435C"/>
    <w:rsid w:val="00934D43"/>
    <w:rsid w:val="00935285"/>
    <w:rsid w:val="009355B9"/>
    <w:rsid w:val="00936241"/>
    <w:rsid w:val="00936A90"/>
    <w:rsid w:val="0093763B"/>
    <w:rsid w:val="00940474"/>
    <w:rsid w:val="00940694"/>
    <w:rsid w:val="009407FC"/>
    <w:rsid w:val="00940CCA"/>
    <w:rsid w:val="00940E8F"/>
    <w:rsid w:val="00941429"/>
    <w:rsid w:val="009416AD"/>
    <w:rsid w:val="009417D0"/>
    <w:rsid w:val="009428CB"/>
    <w:rsid w:val="00943066"/>
    <w:rsid w:val="0094443D"/>
    <w:rsid w:val="0094506E"/>
    <w:rsid w:val="009457D0"/>
    <w:rsid w:val="00945FF1"/>
    <w:rsid w:val="009462C0"/>
    <w:rsid w:val="009468E8"/>
    <w:rsid w:val="009470D1"/>
    <w:rsid w:val="009476BF"/>
    <w:rsid w:val="00947739"/>
    <w:rsid w:val="00947CE3"/>
    <w:rsid w:val="00950813"/>
    <w:rsid w:val="0095192B"/>
    <w:rsid w:val="009526C6"/>
    <w:rsid w:val="00952CBB"/>
    <w:rsid w:val="009536E5"/>
    <w:rsid w:val="00953893"/>
    <w:rsid w:val="00953D0E"/>
    <w:rsid w:val="00953EA9"/>
    <w:rsid w:val="00954F65"/>
    <w:rsid w:val="00954FF7"/>
    <w:rsid w:val="009553EE"/>
    <w:rsid w:val="0095630B"/>
    <w:rsid w:val="009566A9"/>
    <w:rsid w:val="00956A61"/>
    <w:rsid w:val="00956D4E"/>
    <w:rsid w:val="00956EAC"/>
    <w:rsid w:val="00956EBB"/>
    <w:rsid w:val="0096061A"/>
    <w:rsid w:val="00960B59"/>
    <w:rsid w:val="00960BC2"/>
    <w:rsid w:val="00960C08"/>
    <w:rsid w:val="00960DF0"/>
    <w:rsid w:val="009614BD"/>
    <w:rsid w:val="00961D07"/>
    <w:rsid w:val="00961FE2"/>
    <w:rsid w:val="0096288D"/>
    <w:rsid w:val="00964255"/>
    <w:rsid w:val="00964583"/>
    <w:rsid w:val="00964592"/>
    <w:rsid w:val="00965077"/>
    <w:rsid w:val="009657FE"/>
    <w:rsid w:val="009659FC"/>
    <w:rsid w:val="00965DC9"/>
    <w:rsid w:val="00966A20"/>
    <w:rsid w:val="00970040"/>
    <w:rsid w:val="00970BDC"/>
    <w:rsid w:val="00970CE1"/>
    <w:rsid w:val="00971090"/>
    <w:rsid w:val="00971980"/>
    <w:rsid w:val="00971DBA"/>
    <w:rsid w:val="00971F5E"/>
    <w:rsid w:val="00972636"/>
    <w:rsid w:val="00972DB8"/>
    <w:rsid w:val="00973219"/>
    <w:rsid w:val="00974B5A"/>
    <w:rsid w:val="00975224"/>
    <w:rsid w:val="009752F3"/>
    <w:rsid w:val="00975898"/>
    <w:rsid w:val="009758B3"/>
    <w:rsid w:val="00975FB6"/>
    <w:rsid w:val="009769C3"/>
    <w:rsid w:val="00976DAF"/>
    <w:rsid w:val="009771EA"/>
    <w:rsid w:val="00977569"/>
    <w:rsid w:val="00977B7E"/>
    <w:rsid w:val="00977BBB"/>
    <w:rsid w:val="00980781"/>
    <w:rsid w:val="009809B6"/>
    <w:rsid w:val="00980BA9"/>
    <w:rsid w:val="00980BE4"/>
    <w:rsid w:val="00980BF8"/>
    <w:rsid w:val="009818F6"/>
    <w:rsid w:val="0098211B"/>
    <w:rsid w:val="0098323E"/>
    <w:rsid w:val="009833C7"/>
    <w:rsid w:val="009833FD"/>
    <w:rsid w:val="00983671"/>
    <w:rsid w:val="00983B17"/>
    <w:rsid w:val="00983EAA"/>
    <w:rsid w:val="009849BA"/>
    <w:rsid w:val="00984CA4"/>
    <w:rsid w:val="00985AB2"/>
    <w:rsid w:val="009860C0"/>
    <w:rsid w:val="009863C3"/>
    <w:rsid w:val="0098654C"/>
    <w:rsid w:val="009865A6"/>
    <w:rsid w:val="0098680C"/>
    <w:rsid w:val="00986FE0"/>
    <w:rsid w:val="0098706A"/>
    <w:rsid w:val="0098715D"/>
    <w:rsid w:val="0098716E"/>
    <w:rsid w:val="009879EF"/>
    <w:rsid w:val="00987DA6"/>
    <w:rsid w:val="00987E44"/>
    <w:rsid w:val="00987FEB"/>
    <w:rsid w:val="0099127C"/>
    <w:rsid w:val="00991607"/>
    <w:rsid w:val="00992913"/>
    <w:rsid w:val="0099315C"/>
    <w:rsid w:val="00993E0F"/>
    <w:rsid w:val="0099502F"/>
    <w:rsid w:val="0099528A"/>
    <w:rsid w:val="00996CD1"/>
    <w:rsid w:val="0099731F"/>
    <w:rsid w:val="0099797E"/>
    <w:rsid w:val="009A015F"/>
    <w:rsid w:val="009A01D8"/>
    <w:rsid w:val="009A0750"/>
    <w:rsid w:val="009A2A54"/>
    <w:rsid w:val="009A3970"/>
    <w:rsid w:val="009A3C45"/>
    <w:rsid w:val="009A4651"/>
    <w:rsid w:val="009A49A2"/>
    <w:rsid w:val="009A4D02"/>
    <w:rsid w:val="009A55A2"/>
    <w:rsid w:val="009A7566"/>
    <w:rsid w:val="009A7710"/>
    <w:rsid w:val="009B0165"/>
    <w:rsid w:val="009B069B"/>
    <w:rsid w:val="009B15FC"/>
    <w:rsid w:val="009B17BF"/>
    <w:rsid w:val="009B17EC"/>
    <w:rsid w:val="009B2851"/>
    <w:rsid w:val="009B2D41"/>
    <w:rsid w:val="009B2DD8"/>
    <w:rsid w:val="009B2F85"/>
    <w:rsid w:val="009B45EB"/>
    <w:rsid w:val="009B4B74"/>
    <w:rsid w:val="009B4EA0"/>
    <w:rsid w:val="009B55C9"/>
    <w:rsid w:val="009B6014"/>
    <w:rsid w:val="009B61E4"/>
    <w:rsid w:val="009B7262"/>
    <w:rsid w:val="009B73DC"/>
    <w:rsid w:val="009C02C5"/>
    <w:rsid w:val="009C04FC"/>
    <w:rsid w:val="009C0B50"/>
    <w:rsid w:val="009C22CD"/>
    <w:rsid w:val="009C23B5"/>
    <w:rsid w:val="009C266C"/>
    <w:rsid w:val="009C2D78"/>
    <w:rsid w:val="009C35FC"/>
    <w:rsid w:val="009C3935"/>
    <w:rsid w:val="009C412C"/>
    <w:rsid w:val="009C46D2"/>
    <w:rsid w:val="009C4F21"/>
    <w:rsid w:val="009C591E"/>
    <w:rsid w:val="009C5C71"/>
    <w:rsid w:val="009C5DCE"/>
    <w:rsid w:val="009C669D"/>
    <w:rsid w:val="009C67FD"/>
    <w:rsid w:val="009C6982"/>
    <w:rsid w:val="009C6DFC"/>
    <w:rsid w:val="009C70E2"/>
    <w:rsid w:val="009C75C0"/>
    <w:rsid w:val="009C760D"/>
    <w:rsid w:val="009C769F"/>
    <w:rsid w:val="009C77B5"/>
    <w:rsid w:val="009C7F7C"/>
    <w:rsid w:val="009D013B"/>
    <w:rsid w:val="009D05A5"/>
    <w:rsid w:val="009D09E5"/>
    <w:rsid w:val="009D0BC8"/>
    <w:rsid w:val="009D1412"/>
    <w:rsid w:val="009D15E9"/>
    <w:rsid w:val="009D1C39"/>
    <w:rsid w:val="009D27D6"/>
    <w:rsid w:val="009D2856"/>
    <w:rsid w:val="009D2D1C"/>
    <w:rsid w:val="009D32F8"/>
    <w:rsid w:val="009D3BD8"/>
    <w:rsid w:val="009D3E19"/>
    <w:rsid w:val="009D4C2C"/>
    <w:rsid w:val="009D4D1A"/>
    <w:rsid w:val="009D518E"/>
    <w:rsid w:val="009D5745"/>
    <w:rsid w:val="009D5AE2"/>
    <w:rsid w:val="009D5DA2"/>
    <w:rsid w:val="009D7624"/>
    <w:rsid w:val="009D780D"/>
    <w:rsid w:val="009E083B"/>
    <w:rsid w:val="009E09BD"/>
    <w:rsid w:val="009E192A"/>
    <w:rsid w:val="009E2636"/>
    <w:rsid w:val="009E27F4"/>
    <w:rsid w:val="009E429A"/>
    <w:rsid w:val="009E42CF"/>
    <w:rsid w:val="009E43A5"/>
    <w:rsid w:val="009E45C4"/>
    <w:rsid w:val="009E48F6"/>
    <w:rsid w:val="009E4C74"/>
    <w:rsid w:val="009E5283"/>
    <w:rsid w:val="009E5FE9"/>
    <w:rsid w:val="009F1E72"/>
    <w:rsid w:val="009F230A"/>
    <w:rsid w:val="009F2926"/>
    <w:rsid w:val="009F29C8"/>
    <w:rsid w:val="009F2E12"/>
    <w:rsid w:val="009F36F2"/>
    <w:rsid w:val="009F4335"/>
    <w:rsid w:val="009F48F8"/>
    <w:rsid w:val="009F52C9"/>
    <w:rsid w:val="009F59B4"/>
    <w:rsid w:val="009F603A"/>
    <w:rsid w:val="009F63C2"/>
    <w:rsid w:val="009F6649"/>
    <w:rsid w:val="009F7216"/>
    <w:rsid w:val="009F7497"/>
    <w:rsid w:val="00A00386"/>
    <w:rsid w:val="00A00DD6"/>
    <w:rsid w:val="00A00E73"/>
    <w:rsid w:val="00A01AD7"/>
    <w:rsid w:val="00A027AF"/>
    <w:rsid w:val="00A02815"/>
    <w:rsid w:val="00A0365B"/>
    <w:rsid w:val="00A038C1"/>
    <w:rsid w:val="00A038E7"/>
    <w:rsid w:val="00A04AB4"/>
    <w:rsid w:val="00A05A14"/>
    <w:rsid w:val="00A05A26"/>
    <w:rsid w:val="00A061EC"/>
    <w:rsid w:val="00A0685D"/>
    <w:rsid w:val="00A06F73"/>
    <w:rsid w:val="00A0728D"/>
    <w:rsid w:val="00A072C5"/>
    <w:rsid w:val="00A07817"/>
    <w:rsid w:val="00A10664"/>
    <w:rsid w:val="00A10771"/>
    <w:rsid w:val="00A10D63"/>
    <w:rsid w:val="00A13382"/>
    <w:rsid w:val="00A135F9"/>
    <w:rsid w:val="00A13D4D"/>
    <w:rsid w:val="00A14118"/>
    <w:rsid w:val="00A14E3E"/>
    <w:rsid w:val="00A15A19"/>
    <w:rsid w:val="00A15FFD"/>
    <w:rsid w:val="00A162ED"/>
    <w:rsid w:val="00A16647"/>
    <w:rsid w:val="00A16AE1"/>
    <w:rsid w:val="00A1737C"/>
    <w:rsid w:val="00A179C1"/>
    <w:rsid w:val="00A2046F"/>
    <w:rsid w:val="00A2108D"/>
    <w:rsid w:val="00A21BE5"/>
    <w:rsid w:val="00A21EEF"/>
    <w:rsid w:val="00A2240D"/>
    <w:rsid w:val="00A227A2"/>
    <w:rsid w:val="00A22D92"/>
    <w:rsid w:val="00A235BD"/>
    <w:rsid w:val="00A23D27"/>
    <w:rsid w:val="00A23D86"/>
    <w:rsid w:val="00A23EB5"/>
    <w:rsid w:val="00A23F16"/>
    <w:rsid w:val="00A24673"/>
    <w:rsid w:val="00A25256"/>
    <w:rsid w:val="00A25B5B"/>
    <w:rsid w:val="00A262F3"/>
    <w:rsid w:val="00A26B2B"/>
    <w:rsid w:val="00A2732D"/>
    <w:rsid w:val="00A2794D"/>
    <w:rsid w:val="00A27A6E"/>
    <w:rsid w:val="00A3037E"/>
    <w:rsid w:val="00A3069E"/>
    <w:rsid w:val="00A30ADB"/>
    <w:rsid w:val="00A310A7"/>
    <w:rsid w:val="00A31110"/>
    <w:rsid w:val="00A321A2"/>
    <w:rsid w:val="00A34DCF"/>
    <w:rsid w:val="00A360C1"/>
    <w:rsid w:val="00A364F4"/>
    <w:rsid w:val="00A36927"/>
    <w:rsid w:val="00A36E72"/>
    <w:rsid w:val="00A36FC4"/>
    <w:rsid w:val="00A40A6D"/>
    <w:rsid w:val="00A410FB"/>
    <w:rsid w:val="00A41AB4"/>
    <w:rsid w:val="00A429AA"/>
    <w:rsid w:val="00A43127"/>
    <w:rsid w:val="00A431F8"/>
    <w:rsid w:val="00A43200"/>
    <w:rsid w:val="00A44F91"/>
    <w:rsid w:val="00A452AF"/>
    <w:rsid w:val="00A45827"/>
    <w:rsid w:val="00A46FAC"/>
    <w:rsid w:val="00A4733B"/>
    <w:rsid w:val="00A4745D"/>
    <w:rsid w:val="00A47CFE"/>
    <w:rsid w:val="00A50607"/>
    <w:rsid w:val="00A50898"/>
    <w:rsid w:val="00A5093A"/>
    <w:rsid w:val="00A51663"/>
    <w:rsid w:val="00A51BFF"/>
    <w:rsid w:val="00A51D95"/>
    <w:rsid w:val="00A520E1"/>
    <w:rsid w:val="00A5226F"/>
    <w:rsid w:val="00A52C37"/>
    <w:rsid w:val="00A52DD9"/>
    <w:rsid w:val="00A53754"/>
    <w:rsid w:val="00A54576"/>
    <w:rsid w:val="00A55123"/>
    <w:rsid w:val="00A55C0E"/>
    <w:rsid w:val="00A55DEF"/>
    <w:rsid w:val="00A55E60"/>
    <w:rsid w:val="00A5606A"/>
    <w:rsid w:val="00A568C7"/>
    <w:rsid w:val="00A56AD4"/>
    <w:rsid w:val="00A56C4A"/>
    <w:rsid w:val="00A56CC7"/>
    <w:rsid w:val="00A56DCF"/>
    <w:rsid w:val="00A57706"/>
    <w:rsid w:val="00A57C83"/>
    <w:rsid w:val="00A61BF2"/>
    <w:rsid w:val="00A61E45"/>
    <w:rsid w:val="00A6267D"/>
    <w:rsid w:val="00A632B9"/>
    <w:rsid w:val="00A63319"/>
    <w:rsid w:val="00A6367C"/>
    <w:rsid w:val="00A63EAA"/>
    <w:rsid w:val="00A64224"/>
    <w:rsid w:val="00A6525D"/>
    <w:rsid w:val="00A65A23"/>
    <w:rsid w:val="00A66AFB"/>
    <w:rsid w:val="00A66C74"/>
    <w:rsid w:val="00A6754A"/>
    <w:rsid w:val="00A675C8"/>
    <w:rsid w:val="00A67790"/>
    <w:rsid w:val="00A67F8B"/>
    <w:rsid w:val="00A704FC"/>
    <w:rsid w:val="00A70A2D"/>
    <w:rsid w:val="00A70A64"/>
    <w:rsid w:val="00A71C93"/>
    <w:rsid w:val="00A71E21"/>
    <w:rsid w:val="00A722EA"/>
    <w:rsid w:val="00A7264B"/>
    <w:rsid w:val="00A728D6"/>
    <w:rsid w:val="00A737B1"/>
    <w:rsid w:val="00A738A6"/>
    <w:rsid w:val="00A7399B"/>
    <w:rsid w:val="00A73ADE"/>
    <w:rsid w:val="00A73CC6"/>
    <w:rsid w:val="00A745F2"/>
    <w:rsid w:val="00A7519E"/>
    <w:rsid w:val="00A764F1"/>
    <w:rsid w:val="00A803CF"/>
    <w:rsid w:val="00A811E8"/>
    <w:rsid w:val="00A8176A"/>
    <w:rsid w:val="00A818AB"/>
    <w:rsid w:val="00A819ED"/>
    <w:rsid w:val="00A81C4E"/>
    <w:rsid w:val="00A81C69"/>
    <w:rsid w:val="00A81FF7"/>
    <w:rsid w:val="00A828C9"/>
    <w:rsid w:val="00A82CA9"/>
    <w:rsid w:val="00A82F3F"/>
    <w:rsid w:val="00A83401"/>
    <w:rsid w:val="00A834BF"/>
    <w:rsid w:val="00A83855"/>
    <w:rsid w:val="00A87954"/>
    <w:rsid w:val="00A903C8"/>
    <w:rsid w:val="00A91634"/>
    <w:rsid w:val="00A919E3"/>
    <w:rsid w:val="00A93EAF"/>
    <w:rsid w:val="00A94611"/>
    <w:rsid w:val="00A952EA"/>
    <w:rsid w:val="00A958A5"/>
    <w:rsid w:val="00A95ED3"/>
    <w:rsid w:val="00A971F8"/>
    <w:rsid w:val="00A9739A"/>
    <w:rsid w:val="00A97778"/>
    <w:rsid w:val="00A97B21"/>
    <w:rsid w:val="00A97FB1"/>
    <w:rsid w:val="00AA04D8"/>
    <w:rsid w:val="00AA0B85"/>
    <w:rsid w:val="00AA11A2"/>
    <w:rsid w:val="00AA1334"/>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6FAB"/>
    <w:rsid w:val="00AB09D3"/>
    <w:rsid w:val="00AB16EB"/>
    <w:rsid w:val="00AB194B"/>
    <w:rsid w:val="00AB19DD"/>
    <w:rsid w:val="00AB1AAE"/>
    <w:rsid w:val="00AB1EE5"/>
    <w:rsid w:val="00AB21F9"/>
    <w:rsid w:val="00AB2306"/>
    <w:rsid w:val="00AB38FE"/>
    <w:rsid w:val="00AB3909"/>
    <w:rsid w:val="00AB393C"/>
    <w:rsid w:val="00AB4143"/>
    <w:rsid w:val="00AB488E"/>
    <w:rsid w:val="00AB4A58"/>
    <w:rsid w:val="00AB5D95"/>
    <w:rsid w:val="00AB617A"/>
    <w:rsid w:val="00AB6415"/>
    <w:rsid w:val="00AB6943"/>
    <w:rsid w:val="00AC143B"/>
    <w:rsid w:val="00AC1680"/>
    <w:rsid w:val="00AC1807"/>
    <w:rsid w:val="00AC1C53"/>
    <w:rsid w:val="00AC1D9E"/>
    <w:rsid w:val="00AC243C"/>
    <w:rsid w:val="00AC3C05"/>
    <w:rsid w:val="00AC540F"/>
    <w:rsid w:val="00AC5532"/>
    <w:rsid w:val="00AC58B4"/>
    <w:rsid w:val="00AC5BDB"/>
    <w:rsid w:val="00AC6C3A"/>
    <w:rsid w:val="00AC7012"/>
    <w:rsid w:val="00AC7102"/>
    <w:rsid w:val="00AC7471"/>
    <w:rsid w:val="00AC7E61"/>
    <w:rsid w:val="00AD032F"/>
    <w:rsid w:val="00AD0F3A"/>
    <w:rsid w:val="00AD18BA"/>
    <w:rsid w:val="00AD2C0F"/>
    <w:rsid w:val="00AD2D37"/>
    <w:rsid w:val="00AD2DF4"/>
    <w:rsid w:val="00AD3125"/>
    <w:rsid w:val="00AD3602"/>
    <w:rsid w:val="00AD3BD9"/>
    <w:rsid w:val="00AD3BF6"/>
    <w:rsid w:val="00AD46EA"/>
    <w:rsid w:val="00AD4BB3"/>
    <w:rsid w:val="00AD4F75"/>
    <w:rsid w:val="00AD555B"/>
    <w:rsid w:val="00AD602B"/>
    <w:rsid w:val="00AD693F"/>
    <w:rsid w:val="00AE086D"/>
    <w:rsid w:val="00AE0D65"/>
    <w:rsid w:val="00AE0EDD"/>
    <w:rsid w:val="00AE14D5"/>
    <w:rsid w:val="00AE16A0"/>
    <w:rsid w:val="00AE18D3"/>
    <w:rsid w:val="00AE193F"/>
    <w:rsid w:val="00AE1BFE"/>
    <w:rsid w:val="00AE2ACF"/>
    <w:rsid w:val="00AE2DBB"/>
    <w:rsid w:val="00AE399B"/>
    <w:rsid w:val="00AE3CC1"/>
    <w:rsid w:val="00AE3EE8"/>
    <w:rsid w:val="00AE5086"/>
    <w:rsid w:val="00AE5463"/>
    <w:rsid w:val="00AE5A9E"/>
    <w:rsid w:val="00AE5CBE"/>
    <w:rsid w:val="00AE60C6"/>
    <w:rsid w:val="00AE62C0"/>
    <w:rsid w:val="00AE6F9E"/>
    <w:rsid w:val="00AE7DB5"/>
    <w:rsid w:val="00AF1433"/>
    <w:rsid w:val="00AF2A89"/>
    <w:rsid w:val="00AF2FEC"/>
    <w:rsid w:val="00AF3033"/>
    <w:rsid w:val="00AF37CB"/>
    <w:rsid w:val="00AF3CD2"/>
    <w:rsid w:val="00AF46CB"/>
    <w:rsid w:val="00AF4EB8"/>
    <w:rsid w:val="00AF52E7"/>
    <w:rsid w:val="00AF56DB"/>
    <w:rsid w:val="00AF5718"/>
    <w:rsid w:val="00AF5D37"/>
    <w:rsid w:val="00AF5D95"/>
    <w:rsid w:val="00AF6339"/>
    <w:rsid w:val="00AF66EB"/>
    <w:rsid w:val="00AF6CB1"/>
    <w:rsid w:val="00AF7117"/>
    <w:rsid w:val="00AF7A7E"/>
    <w:rsid w:val="00B00098"/>
    <w:rsid w:val="00B003AA"/>
    <w:rsid w:val="00B003B9"/>
    <w:rsid w:val="00B0079F"/>
    <w:rsid w:val="00B01117"/>
    <w:rsid w:val="00B01816"/>
    <w:rsid w:val="00B01C49"/>
    <w:rsid w:val="00B023E6"/>
    <w:rsid w:val="00B044CF"/>
    <w:rsid w:val="00B0487D"/>
    <w:rsid w:val="00B048D4"/>
    <w:rsid w:val="00B04EC5"/>
    <w:rsid w:val="00B05290"/>
    <w:rsid w:val="00B05F1C"/>
    <w:rsid w:val="00B0637D"/>
    <w:rsid w:val="00B06B40"/>
    <w:rsid w:val="00B07386"/>
    <w:rsid w:val="00B0757A"/>
    <w:rsid w:val="00B075C2"/>
    <w:rsid w:val="00B07D3B"/>
    <w:rsid w:val="00B10832"/>
    <w:rsid w:val="00B11A5A"/>
    <w:rsid w:val="00B128D7"/>
    <w:rsid w:val="00B12D6A"/>
    <w:rsid w:val="00B137BA"/>
    <w:rsid w:val="00B142CC"/>
    <w:rsid w:val="00B14745"/>
    <w:rsid w:val="00B14828"/>
    <w:rsid w:val="00B1488E"/>
    <w:rsid w:val="00B14EF7"/>
    <w:rsid w:val="00B151FF"/>
    <w:rsid w:val="00B16378"/>
    <w:rsid w:val="00B165FB"/>
    <w:rsid w:val="00B2023A"/>
    <w:rsid w:val="00B2068B"/>
    <w:rsid w:val="00B20AC8"/>
    <w:rsid w:val="00B20C4A"/>
    <w:rsid w:val="00B2152F"/>
    <w:rsid w:val="00B21ECA"/>
    <w:rsid w:val="00B2257C"/>
    <w:rsid w:val="00B2267D"/>
    <w:rsid w:val="00B227E8"/>
    <w:rsid w:val="00B22E28"/>
    <w:rsid w:val="00B23059"/>
    <w:rsid w:val="00B236A8"/>
    <w:rsid w:val="00B23BFE"/>
    <w:rsid w:val="00B2595B"/>
    <w:rsid w:val="00B25B31"/>
    <w:rsid w:val="00B25D53"/>
    <w:rsid w:val="00B25F49"/>
    <w:rsid w:val="00B26956"/>
    <w:rsid w:val="00B26BF3"/>
    <w:rsid w:val="00B26E10"/>
    <w:rsid w:val="00B274E7"/>
    <w:rsid w:val="00B27515"/>
    <w:rsid w:val="00B276BA"/>
    <w:rsid w:val="00B27991"/>
    <w:rsid w:val="00B27D77"/>
    <w:rsid w:val="00B27E06"/>
    <w:rsid w:val="00B30109"/>
    <w:rsid w:val="00B3136E"/>
    <w:rsid w:val="00B32368"/>
    <w:rsid w:val="00B33396"/>
    <w:rsid w:val="00B336E5"/>
    <w:rsid w:val="00B338BB"/>
    <w:rsid w:val="00B33D01"/>
    <w:rsid w:val="00B33D34"/>
    <w:rsid w:val="00B33E0A"/>
    <w:rsid w:val="00B340A1"/>
    <w:rsid w:val="00B352AE"/>
    <w:rsid w:val="00B35B97"/>
    <w:rsid w:val="00B35BE7"/>
    <w:rsid w:val="00B35C4C"/>
    <w:rsid w:val="00B360DF"/>
    <w:rsid w:val="00B36AB7"/>
    <w:rsid w:val="00B36FC8"/>
    <w:rsid w:val="00B37E7C"/>
    <w:rsid w:val="00B409AF"/>
    <w:rsid w:val="00B41273"/>
    <w:rsid w:val="00B413BD"/>
    <w:rsid w:val="00B423EC"/>
    <w:rsid w:val="00B432A5"/>
    <w:rsid w:val="00B44238"/>
    <w:rsid w:val="00B4517E"/>
    <w:rsid w:val="00B45A3A"/>
    <w:rsid w:val="00B45C37"/>
    <w:rsid w:val="00B46047"/>
    <w:rsid w:val="00B463B6"/>
    <w:rsid w:val="00B46FF9"/>
    <w:rsid w:val="00B50192"/>
    <w:rsid w:val="00B509FF"/>
    <w:rsid w:val="00B5194E"/>
    <w:rsid w:val="00B5226E"/>
    <w:rsid w:val="00B5234E"/>
    <w:rsid w:val="00B53267"/>
    <w:rsid w:val="00B53DBF"/>
    <w:rsid w:val="00B5471A"/>
    <w:rsid w:val="00B54954"/>
    <w:rsid w:val="00B56138"/>
    <w:rsid w:val="00B57C8E"/>
    <w:rsid w:val="00B6022D"/>
    <w:rsid w:val="00B606A2"/>
    <w:rsid w:val="00B61825"/>
    <w:rsid w:val="00B61C7E"/>
    <w:rsid w:val="00B61F6F"/>
    <w:rsid w:val="00B62B5E"/>
    <w:rsid w:val="00B63729"/>
    <w:rsid w:val="00B63934"/>
    <w:rsid w:val="00B6450F"/>
    <w:rsid w:val="00B64F9D"/>
    <w:rsid w:val="00B65A22"/>
    <w:rsid w:val="00B65AC5"/>
    <w:rsid w:val="00B66188"/>
    <w:rsid w:val="00B66766"/>
    <w:rsid w:val="00B66EC0"/>
    <w:rsid w:val="00B7010E"/>
    <w:rsid w:val="00B712A1"/>
    <w:rsid w:val="00B71B2A"/>
    <w:rsid w:val="00B72124"/>
    <w:rsid w:val="00B72140"/>
    <w:rsid w:val="00B73E51"/>
    <w:rsid w:val="00B7441F"/>
    <w:rsid w:val="00B745E0"/>
    <w:rsid w:val="00B755FD"/>
    <w:rsid w:val="00B757A9"/>
    <w:rsid w:val="00B7658D"/>
    <w:rsid w:val="00B76F26"/>
    <w:rsid w:val="00B77318"/>
    <w:rsid w:val="00B774BD"/>
    <w:rsid w:val="00B7765F"/>
    <w:rsid w:val="00B778AA"/>
    <w:rsid w:val="00B806A3"/>
    <w:rsid w:val="00B81794"/>
    <w:rsid w:val="00B82F31"/>
    <w:rsid w:val="00B84464"/>
    <w:rsid w:val="00B84597"/>
    <w:rsid w:val="00B852B5"/>
    <w:rsid w:val="00B86269"/>
    <w:rsid w:val="00B86D98"/>
    <w:rsid w:val="00B872BE"/>
    <w:rsid w:val="00B87661"/>
    <w:rsid w:val="00B90898"/>
    <w:rsid w:val="00B909B0"/>
    <w:rsid w:val="00B90B7A"/>
    <w:rsid w:val="00B92633"/>
    <w:rsid w:val="00B928D0"/>
    <w:rsid w:val="00B92A0D"/>
    <w:rsid w:val="00B92B00"/>
    <w:rsid w:val="00B92BD1"/>
    <w:rsid w:val="00B9335F"/>
    <w:rsid w:val="00B934CD"/>
    <w:rsid w:val="00B935A4"/>
    <w:rsid w:val="00B93669"/>
    <w:rsid w:val="00B93D6F"/>
    <w:rsid w:val="00B93E60"/>
    <w:rsid w:val="00B94097"/>
    <w:rsid w:val="00B94DD0"/>
    <w:rsid w:val="00B950EB"/>
    <w:rsid w:val="00B95415"/>
    <w:rsid w:val="00B9579A"/>
    <w:rsid w:val="00B95CDE"/>
    <w:rsid w:val="00B96992"/>
    <w:rsid w:val="00B979B9"/>
    <w:rsid w:val="00BA0B91"/>
    <w:rsid w:val="00BA0C8E"/>
    <w:rsid w:val="00BA18D2"/>
    <w:rsid w:val="00BA1EE3"/>
    <w:rsid w:val="00BA216E"/>
    <w:rsid w:val="00BA2DFD"/>
    <w:rsid w:val="00BA3436"/>
    <w:rsid w:val="00BA34C9"/>
    <w:rsid w:val="00BA3F15"/>
    <w:rsid w:val="00BA495F"/>
    <w:rsid w:val="00BA58C3"/>
    <w:rsid w:val="00BA5CDF"/>
    <w:rsid w:val="00BA5D55"/>
    <w:rsid w:val="00BA614A"/>
    <w:rsid w:val="00BA61D2"/>
    <w:rsid w:val="00BA6295"/>
    <w:rsid w:val="00BA687D"/>
    <w:rsid w:val="00BB03B5"/>
    <w:rsid w:val="00BB073C"/>
    <w:rsid w:val="00BB09C2"/>
    <w:rsid w:val="00BB0E3E"/>
    <w:rsid w:val="00BB1770"/>
    <w:rsid w:val="00BB1E35"/>
    <w:rsid w:val="00BB24E4"/>
    <w:rsid w:val="00BB27D6"/>
    <w:rsid w:val="00BB3CF1"/>
    <w:rsid w:val="00BB46FD"/>
    <w:rsid w:val="00BB4870"/>
    <w:rsid w:val="00BB4A68"/>
    <w:rsid w:val="00BB4D50"/>
    <w:rsid w:val="00BB5E43"/>
    <w:rsid w:val="00BB6244"/>
    <w:rsid w:val="00BB697E"/>
    <w:rsid w:val="00BB6BE8"/>
    <w:rsid w:val="00BB6E3B"/>
    <w:rsid w:val="00BB7AE8"/>
    <w:rsid w:val="00BB7F63"/>
    <w:rsid w:val="00BC098C"/>
    <w:rsid w:val="00BC0C83"/>
    <w:rsid w:val="00BC0EB0"/>
    <w:rsid w:val="00BC1209"/>
    <w:rsid w:val="00BC1FCA"/>
    <w:rsid w:val="00BC242A"/>
    <w:rsid w:val="00BC279E"/>
    <w:rsid w:val="00BC2E2D"/>
    <w:rsid w:val="00BC4194"/>
    <w:rsid w:val="00BC4326"/>
    <w:rsid w:val="00BC56BA"/>
    <w:rsid w:val="00BC5B9A"/>
    <w:rsid w:val="00BC6897"/>
    <w:rsid w:val="00BC76A1"/>
    <w:rsid w:val="00BC7C48"/>
    <w:rsid w:val="00BC7EA8"/>
    <w:rsid w:val="00BD0AED"/>
    <w:rsid w:val="00BD0C92"/>
    <w:rsid w:val="00BD10E4"/>
    <w:rsid w:val="00BD113A"/>
    <w:rsid w:val="00BD154F"/>
    <w:rsid w:val="00BD1E9B"/>
    <w:rsid w:val="00BD2C55"/>
    <w:rsid w:val="00BD33A3"/>
    <w:rsid w:val="00BD33E3"/>
    <w:rsid w:val="00BD4727"/>
    <w:rsid w:val="00BD4C36"/>
    <w:rsid w:val="00BD5377"/>
    <w:rsid w:val="00BD54ED"/>
    <w:rsid w:val="00BD5737"/>
    <w:rsid w:val="00BD5AF5"/>
    <w:rsid w:val="00BD5C2D"/>
    <w:rsid w:val="00BE0739"/>
    <w:rsid w:val="00BE175F"/>
    <w:rsid w:val="00BE2082"/>
    <w:rsid w:val="00BE22CC"/>
    <w:rsid w:val="00BE22E0"/>
    <w:rsid w:val="00BE3383"/>
    <w:rsid w:val="00BE3F08"/>
    <w:rsid w:val="00BE4897"/>
    <w:rsid w:val="00BE4B1B"/>
    <w:rsid w:val="00BE4B3A"/>
    <w:rsid w:val="00BE4DB0"/>
    <w:rsid w:val="00BE5401"/>
    <w:rsid w:val="00BE69C0"/>
    <w:rsid w:val="00BE7A26"/>
    <w:rsid w:val="00BF0A47"/>
    <w:rsid w:val="00BF117A"/>
    <w:rsid w:val="00BF2ABB"/>
    <w:rsid w:val="00BF3A02"/>
    <w:rsid w:val="00BF40A8"/>
    <w:rsid w:val="00BF49E1"/>
    <w:rsid w:val="00BF5103"/>
    <w:rsid w:val="00BF520C"/>
    <w:rsid w:val="00BF5DF0"/>
    <w:rsid w:val="00BF61EC"/>
    <w:rsid w:val="00BF69EA"/>
    <w:rsid w:val="00BF6D33"/>
    <w:rsid w:val="00C00F79"/>
    <w:rsid w:val="00C01B14"/>
    <w:rsid w:val="00C021AE"/>
    <w:rsid w:val="00C02C0A"/>
    <w:rsid w:val="00C036B6"/>
    <w:rsid w:val="00C04709"/>
    <w:rsid w:val="00C04A67"/>
    <w:rsid w:val="00C0508A"/>
    <w:rsid w:val="00C067B5"/>
    <w:rsid w:val="00C07F60"/>
    <w:rsid w:val="00C07FC4"/>
    <w:rsid w:val="00C101A1"/>
    <w:rsid w:val="00C10BE1"/>
    <w:rsid w:val="00C11050"/>
    <w:rsid w:val="00C11D7B"/>
    <w:rsid w:val="00C12625"/>
    <w:rsid w:val="00C12EB8"/>
    <w:rsid w:val="00C141EB"/>
    <w:rsid w:val="00C14AAF"/>
    <w:rsid w:val="00C14BAC"/>
    <w:rsid w:val="00C15058"/>
    <w:rsid w:val="00C15D84"/>
    <w:rsid w:val="00C15F27"/>
    <w:rsid w:val="00C175A7"/>
    <w:rsid w:val="00C175EC"/>
    <w:rsid w:val="00C17A94"/>
    <w:rsid w:val="00C205BF"/>
    <w:rsid w:val="00C205E5"/>
    <w:rsid w:val="00C20D53"/>
    <w:rsid w:val="00C21180"/>
    <w:rsid w:val="00C2185A"/>
    <w:rsid w:val="00C221C5"/>
    <w:rsid w:val="00C221EF"/>
    <w:rsid w:val="00C22258"/>
    <w:rsid w:val="00C226F3"/>
    <w:rsid w:val="00C23E40"/>
    <w:rsid w:val="00C24DDB"/>
    <w:rsid w:val="00C25968"/>
    <w:rsid w:val="00C260C6"/>
    <w:rsid w:val="00C26101"/>
    <w:rsid w:val="00C26C8C"/>
    <w:rsid w:val="00C27208"/>
    <w:rsid w:val="00C27295"/>
    <w:rsid w:val="00C27668"/>
    <w:rsid w:val="00C278D5"/>
    <w:rsid w:val="00C27F21"/>
    <w:rsid w:val="00C31031"/>
    <w:rsid w:val="00C31F40"/>
    <w:rsid w:val="00C321F2"/>
    <w:rsid w:val="00C3226D"/>
    <w:rsid w:val="00C32323"/>
    <w:rsid w:val="00C332D0"/>
    <w:rsid w:val="00C337FE"/>
    <w:rsid w:val="00C3463A"/>
    <w:rsid w:val="00C346C4"/>
    <w:rsid w:val="00C35E39"/>
    <w:rsid w:val="00C37693"/>
    <w:rsid w:val="00C3796D"/>
    <w:rsid w:val="00C40B8A"/>
    <w:rsid w:val="00C42075"/>
    <w:rsid w:val="00C42FFC"/>
    <w:rsid w:val="00C4302C"/>
    <w:rsid w:val="00C431E3"/>
    <w:rsid w:val="00C432F5"/>
    <w:rsid w:val="00C43598"/>
    <w:rsid w:val="00C43830"/>
    <w:rsid w:val="00C43D4E"/>
    <w:rsid w:val="00C455B8"/>
    <w:rsid w:val="00C45991"/>
    <w:rsid w:val="00C47419"/>
    <w:rsid w:val="00C4776B"/>
    <w:rsid w:val="00C47D36"/>
    <w:rsid w:val="00C50A1D"/>
    <w:rsid w:val="00C517EC"/>
    <w:rsid w:val="00C52110"/>
    <w:rsid w:val="00C52CCA"/>
    <w:rsid w:val="00C53799"/>
    <w:rsid w:val="00C5396A"/>
    <w:rsid w:val="00C541D2"/>
    <w:rsid w:val="00C549FE"/>
    <w:rsid w:val="00C56370"/>
    <w:rsid w:val="00C56EA0"/>
    <w:rsid w:val="00C571F6"/>
    <w:rsid w:val="00C5751B"/>
    <w:rsid w:val="00C615C8"/>
    <w:rsid w:val="00C61EB8"/>
    <w:rsid w:val="00C63EB8"/>
    <w:rsid w:val="00C63FEE"/>
    <w:rsid w:val="00C64668"/>
    <w:rsid w:val="00C64915"/>
    <w:rsid w:val="00C64B41"/>
    <w:rsid w:val="00C64D52"/>
    <w:rsid w:val="00C65088"/>
    <w:rsid w:val="00C65181"/>
    <w:rsid w:val="00C65556"/>
    <w:rsid w:val="00C656FA"/>
    <w:rsid w:val="00C65B21"/>
    <w:rsid w:val="00C662C9"/>
    <w:rsid w:val="00C67146"/>
    <w:rsid w:val="00C67A10"/>
    <w:rsid w:val="00C67B98"/>
    <w:rsid w:val="00C7059E"/>
    <w:rsid w:val="00C70762"/>
    <w:rsid w:val="00C709C9"/>
    <w:rsid w:val="00C71167"/>
    <w:rsid w:val="00C712DB"/>
    <w:rsid w:val="00C71F6E"/>
    <w:rsid w:val="00C721B0"/>
    <w:rsid w:val="00C72545"/>
    <w:rsid w:val="00C72B33"/>
    <w:rsid w:val="00C732DA"/>
    <w:rsid w:val="00C73543"/>
    <w:rsid w:val="00C73673"/>
    <w:rsid w:val="00C7377E"/>
    <w:rsid w:val="00C74772"/>
    <w:rsid w:val="00C747CA"/>
    <w:rsid w:val="00C74B29"/>
    <w:rsid w:val="00C75625"/>
    <w:rsid w:val="00C757C6"/>
    <w:rsid w:val="00C75A09"/>
    <w:rsid w:val="00C75B10"/>
    <w:rsid w:val="00C76A00"/>
    <w:rsid w:val="00C8073E"/>
    <w:rsid w:val="00C81037"/>
    <w:rsid w:val="00C82D0D"/>
    <w:rsid w:val="00C83527"/>
    <w:rsid w:val="00C83C1C"/>
    <w:rsid w:val="00C843D8"/>
    <w:rsid w:val="00C84CF7"/>
    <w:rsid w:val="00C85ED1"/>
    <w:rsid w:val="00C86592"/>
    <w:rsid w:val="00C86F09"/>
    <w:rsid w:val="00C87527"/>
    <w:rsid w:val="00C8772A"/>
    <w:rsid w:val="00C8782D"/>
    <w:rsid w:val="00C908F3"/>
    <w:rsid w:val="00C90A9A"/>
    <w:rsid w:val="00C90BBD"/>
    <w:rsid w:val="00C90F7E"/>
    <w:rsid w:val="00C91020"/>
    <w:rsid w:val="00C917DF"/>
    <w:rsid w:val="00C91A29"/>
    <w:rsid w:val="00C91DE7"/>
    <w:rsid w:val="00C9278A"/>
    <w:rsid w:val="00C92CF5"/>
    <w:rsid w:val="00C93E4C"/>
    <w:rsid w:val="00C94E77"/>
    <w:rsid w:val="00C95B50"/>
    <w:rsid w:val="00C96481"/>
    <w:rsid w:val="00CA09C2"/>
    <w:rsid w:val="00CA1203"/>
    <w:rsid w:val="00CA1328"/>
    <w:rsid w:val="00CA195B"/>
    <w:rsid w:val="00CA2335"/>
    <w:rsid w:val="00CA259B"/>
    <w:rsid w:val="00CA2F10"/>
    <w:rsid w:val="00CA3029"/>
    <w:rsid w:val="00CA3369"/>
    <w:rsid w:val="00CA3569"/>
    <w:rsid w:val="00CA3AB7"/>
    <w:rsid w:val="00CA3F59"/>
    <w:rsid w:val="00CA406D"/>
    <w:rsid w:val="00CA4ADA"/>
    <w:rsid w:val="00CA505E"/>
    <w:rsid w:val="00CA519A"/>
    <w:rsid w:val="00CA5289"/>
    <w:rsid w:val="00CA5709"/>
    <w:rsid w:val="00CA5797"/>
    <w:rsid w:val="00CA58B3"/>
    <w:rsid w:val="00CA6627"/>
    <w:rsid w:val="00CA6837"/>
    <w:rsid w:val="00CA6A11"/>
    <w:rsid w:val="00CA7AC9"/>
    <w:rsid w:val="00CB0F18"/>
    <w:rsid w:val="00CB1732"/>
    <w:rsid w:val="00CB1E40"/>
    <w:rsid w:val="00CB1F81"/>
    <w:rsid w:val="00CB23A9"/>
    <w:rsid w:val="00CB2AC8"/>
    <w:rsid w:val="00CB2F3D"/>
    <w:rsid w:val="00CB32F7"/>
    <w:rsid w:val="00CB3579"/>
    <w:rsid w:val="00CB3A47"/>
    <w:rsid w:val="00CB44D3"/>
    <w:rsid w:val="00CB48AD"/>
    <w:rsid w:val="00CB5AE5"/>
    <w:rsid w:val="00CB67CA"/>
    <w:rsid w:val="00CB6A42"/>
    <w:rsid w:val="00CC026C"/>
    <w:rsid w:val="00CC08F5"/>
    <w:rsid w:val="00CC0991"/>
    <w:rsid w:val="00CC1167"/>
    <w:rsid w:val="00CC117D"/>
    <w:rsid w:val="00CC1509"/>
    <w:rsid w:val="00CC1591"/>
    <w:rsid w:val="00CC18EF"/>
    <w:rsid w:val="00CC21EF"/>
    <w:rsid w:val="00CC2831"/>
    <w:rsid w:val="00CC28CA"/>
    <w:rsid w:val="00CC2E18"/>
    <w:rsid w:val="00CC2EEE"/>
    <w:rsid w:val="00CC3058"/>
    <w:rsid w:val="00CC3517"/>
    <w:rsid w:val="00CC35C3"/>
    <w:rsid w:val="00CC417E"/>
    <w:rsid w:val="00CC4238"/>
    <w:rsid w:val="00CC430F"/>
    <w:rsid w:val="00CC4B76"/>
    <w:rsid w:val="00CC4CC5"/>
    <w:rsid w:val="00CC6037"/>
    <w:rsid w:val="00CC63D5"/>
    <w:rsid w:val="00CC6A47"/>
    <w:rsid w:val="00CC6F00"/>
    <w:rsid w:val="00CC72C8"/>
    <w:rsid w:val="00CC7851"/>
    <w:rsid w:val="00CD0B68"/>
    <w:rsid w:val="00CD0BB1"/>
    <w:rsid w:val="00CD0C1B"/>
    <w:rsid w:val="00CD0EF0"/>
    <w:rsid w:val="00CD1924"/>
    <w:rsid w:val="00CD1D6B"/>
    <w:rsid w:val="00CD2A81"/>
    <w:rsid w:val="00CD2AF4"/>
    <w:rsid w:val="00CD3343"/>
    <w:rsid w:val="00CD353F"/>
    <w:rsid w:val="00CD3551"/>
    <w:rsid w:val="00CD369D"/>
    <w:rsid w:val="00CD3742"/>
    <w:rsid w:val="00CD3907"/>
    <w:rsid w:val="00CD3D03"/>
    <w:rsid w:val="00CD41D2"/>
    <w:rsid w:val="00CD4D4E"/>
    <w:rsid w:val="00CD5113"/>
    <w:rsid w:val="00CD5BE1"/>
    <w:rsid w:val="00CD6617"/>
    <w:rsid w:val="00CD6660"/>
    <w:rsid w:val="00CD67F1"/>
    <w:rsid w:val="00CD7394"/>
    <w:rsid w:val="00CD7E61"/>
    <w:rsid w:val="00CE092B"/>
    <w:rsid w:val="00CE13AF"/>
    <w:rsid w:val="00CE1BCB"/>
    <w:rsid w:val="00CE1C3F"/>
    <w:rsid w:val="00CE2764"/>
    <w:rsid w:val="00CE294D"/>
    <w:rsid w:val="00CE2B85"/>
    <w:rsid w:val="00CE3AA7"/>
    <w:rsid w:val="00CE59DF"/>
    <w:rsid w:val="00CE5A7A"/>
    <w:rsid w:val="00CE5EB7"/>
    <w:rsid w:val="00CE7474"/>
    <w:rsid w:val="00CE76F4"/>
    <w:rsid w:val="00CE7A4B"/>
    <w:rsid w:val="00CF010A"/>
    <w:rsid w:val="00CF073B"/>
    <w:rsid w:val="00CF0D80"/>
    <w:rsid w:val="00CF18B0"/>
    <w:rsid w:val="00CF1EA4"/>
    <w:rsid w:val="00CF2845"/>
    <w:rsid w:val="00CF285C"/>
    <w:rsid w:val="00CF285D"/>
    <w:rsid w:val="00CF2E7B"/>
    <w:rsid w:val="00CF31CC"/>
    <w:rsid w:val="00CF36DB"/>
    <w:rsid w:val="00CF53F3"/>
    <w:rsid w:val="00CF5FDE"/>
    <w:rsid w:val="00CF63DD"/>
    <w:rsid w:val="00CF65B9"/>
    <w:rsid w:val="00CF69C5"/>
    <w:rsid w:val="00CF7D73"/>
    <w:rsid w:val="00D004D9"/>
    <w:rsid w:val="00D03248"/>
    <w:rsid w:val="00D03913"/>
    <w:rsid w:val="00D03A75"/>
    <w:rsid w:val="00D0586D"/>
    <w:rsid w:val="00D05E2F"/>
    <w:rsid w:val="00D05F7C"/>
    <w:rsid w:val="00D07EBA"/>
    <w:rsid w:val="00D07FB0"/>
    <w:rsid w:val="00D100AB"/>
    <w:rsid w:val="00D10B67"/>
    <w:rsid w:val="00D1153D"/>
    <w:rsid w:val="00D11BFE"/>
    <w:rsid w:val="00D124F4"/>
    <w:rsid w:val="00D1270F"/>
    <w:rsid w:val="00D132B1"/>
    <w:rsid w:val="00D134F6"/>
    <w:rsid w:val="00D13FC2"/>
    <w:rsid w:val="00D1499B"/>
    <w:rsid w:val="00D14C4B"/>
    <w:rsid w:val="00D14FBC"/>
    <w:rsid w:val="00D16526"/>
    <w:rsid w:val="00D16C8C"/>
    <w:rsid w:val="00D17CAE"/>
    <w:rsid w:val="00D200D5"/>
    <w:rsid w:val="00D205FA"/>
    <w:rsid w:val="00D20AC1"/>
    <w:rsid w:val="00D21232"/>
    <w:rsid w:val="00D21CA2"/>
    <w:rsid w:val="00D21D17"/>
    <w:rsid w:val="00D228BF"/>
    <w:rsid w:val="00D22E7A"/>
    <w:rsid w:val="00D22F9B"/>
    <w:rsid w:val="00D2338E"/>
    <w:rsid w:val="00D23B04"/>
    <w:rsid w:val="00D25FDF"/>
    <w:rsid w:val="00D260CD"/>
    <w:rsid w:val="00D26312"/>
    <w:rsid w:val="00D26419"/>
    <w:rsid w:val="00D26515"/>
    <w:rsid w:val="00D273DE"/>
    <w:rsid w:val="00D27BBC"/>
    <w:rsid w:val="00D30C15"/>
    <w:rsid w:val="00D31226"/>
    <w:rsid w:val="00D31FEA"/>
    <w:rsid w:val="00D322FE"/>
    <w:rsid w:val="00D3265C"/>
    <w:rsid w:val="00D32F25"/>
    <w:rsid w:val="00D33802"/>
    <w:rsid w:val="00D342C8"/>
    <w:rsid w:val="00D34525"/>
    <w:rsid w:val="00D34B7F"/>
    <w:rsid w:val="00D35BAA"/>
    <w:rsid w:val="00D36127"/>
    <w:rsid w:val="00D36DC5"/>
    <w:rsid w:val="00D37310"/>
    <w:rsid w:val="00D37F2B"/>
    <w:rsid w:val="00D400A9"/>
    <w:rsid w:val="00D42322"/>
    <w:rsid w:val="00D42BFA"/>
    <w:rsid w:val="00D42D39"/>
    <w:rsid w:val="00D43175"/>
    <w:rsid w:val="00D43670"/>
    <w:rsid w:val="00D44292"/>
    <w:rsid w:val="00D44462"/>
    <w:rsid w:val="00D44587"/>
    <w:rsid w:val="00D44648"/>
    <w:rsid w:val="00D453E9"/>
    <w:rsid w:val="00D462BD"/>
    <w:rsid w:val="00D462CC"/>
    <w:rsid w:val="00D4632E"/>
    <w:rsid w:val="00D4723F"/>
    <w:rsid w:val="00D47564"/>
    <w:rsid w:val="00D47D25"/>
    <w:rsid w:val="00D50269"/>
    <w:rsid w:val="00D513BC"/>
    <w:rsid w:val="00D513C0"/>
    <w:rsid w:val="00D513C6"/>
    <w:rsid w:val="00D51D44"/>
    <w:rsid w:val="00D5271B"/>
    <w:rsid w:val="00D5324B"/>
    <w:rsid w:val="00D5501D"/>
    <w:rsid w:val="00D550E6"/>
    <w:rsid w:val="00D5648A"/>
    <w:rsid w:val="00D56562"/>
    <w:rsid w:val="00D56625"/>
    <w:rsid w:val="00D5689B"/>
    <w:rsid w:val="00D56AC6"/>
    <w:rsid w:val="00D56B2D"/>
    <w:rsid w:val="00D56B30"/>
    <w:rsid w:val="00D5717A"/>
    <w:rsid w:val="00D57B09"/>
    <w:rsid w:val="00D60342"/>
    <w:rsid w:val="00D60509"/>
    <w:rsid w:val="00D60635"/>
    <w:rsid w:val="00D6105F"/>
    <w:rsid w:val="00D6117B"/>
    <w:rsid w:val="00D63479"/>
    <w:rsid w:val="00D6487C"/>
    <w:rsid w:val="00D6501E"/>
    <w:rsid w:val="00D65150"/>
    <w:rsid w:val="00D6534E"/>
    <w:rsid w:val="00D65603"/>
    <w:rsid w:val="00D658AE"/>
    <w:rsid w:val="00D658D6"/>
    <w:rsid w:val="00D65C04"/>
    <w:rsid w:val="00D66558"/>
    <w:rsid w:val="00D6664A"/>
    <w:rsid w:val="00D70768"/>
    <w:rsid w:val="00D707C6"/>
    <w:rsid w:val="00D70F7D"/>
    <w:rsid w:val="00D717A6"/>
    <w:rsid w:val="00D7244E"/>
    <w:rsid w:val="00D7272B"/>
    <w:rsid w:val="00D7361F"/>
    <w:rsid w:val="00D737FD"/>
    <w:rsid w:val="00D73D91"/>
    <w:rsid w:val="00D744C7"/>
    <w:rsid w:val="00D74AC4"/>
    <w:rsid w:val="00D74FBA"/>
    <w:rsid w:val="00D750FB"/>
    <w:rsid w:val="00D75151"/>
    <w:rsid w:val="00D75947"/>
    <w:rsid w:val="00D75C34"/>
    <w:rsid w:val="00D75D47"/>
    <w:rsid w:val="00D772E3"/>
    <w:rsid w:val="00D77839"/>
    <w:rsid w:val="00D80A56"/>
    <w:rsid w:val="00D80E7F"/>
    <w:rsid w:val="00D80E9D"/>
    <w:rsid w:val="00D81484"/>
    <w:rsid w:val="00D81EF6"/>
    <w:rsid w:val="00D8201F"/>
    <w:rsid w:val="00D820DA"/>
    <w:rsid w:val="00D82627"/>
    <w:rsid w:val="00D82889"/>
    <w:rsid w:val="00D8324C"/>
    <w:rsid w:val="00D8354D"/>
    <w:rsid w:val="00D83FDD"/>
    <w:rsid w:val="00D84977"/>
    <w:rsid w:val="00D84F30"/>
    <w:rsid w:val="00D8584A"/>
    <w:rsid w:val="00D85CD8"/>
    <w:rsid w:val="00D85DB7"/>
    <w:rsid w:val="00D8662D"/>
    <w:rsid w:val="00D867BE"/>
    <w:rsid w:val="00D8720A"/>
    <w:rsid w:val="00D873C3"/>
    <w:rsid w:val="00D90931"/>
    <w:rsid w:val="00D91130"/>
    <w:rsid w:val="00D9152D"/>
    <w:rsid w:val="00D91DB5"/>
    <w:rsid w:val="00D926D4"/>
    <w:rsid w:val="00D93592"/>
    <w:rsid w:val="00D937EB"/>
    <w:rsid w:val="00D93A6E"/>
    <w:rsid w:val="00D9422C"/>
    <w:rsid w:val="00D9497B"/>
    <w:rsid w:val="00D95116"/>
    <w:rsid w:val="00D95E64"/>
    <w:rsid w:val="00D969F9"/>
    <w:rsid w:val="00DA0EA4"/>
    <w:rsid w:val="00DA0EF4"/>
    <w:rsid w:val="00DA15A4"/>
    <w:rsid w:val="00DA193B"/>
    <w:rsid w:val="00DA23B5"/>
    <w:rsid w:val="00DA3137"/>
    <w:rsid w:val="00DA3629"/>
    <w:rsid w:val="00DA37BB"/>
    <w:rsid w:val="00DA3C5D"/>
    <w:rsid w:val="00DA3DE5"/>
    <w:rsid w:val="00DA3E45"/>
    <w:rsid w:val="00DA4A98"/>
    <w:rsid w:val="00DA532E"/>
    <w:rsid w:val="00DA565E"/>
    <w:rsid w:val="00DA5E7E"/>
    <w:rsid w:val="00DA779D"/>
    <w:rsid w:val="00DA7834"/>
    <w:rsid w:val="00DB19E8"/>
    <w:rsid w:val="00DB2462"/>
    <w:rsid w:val="00DB313B"/>
    <w:rsid w:val="00DB3172"/>
    <w:rsid w:val="00DB38D8"/>
    <w:rsid w:val="00DB3907"/>
    <w:rsid w:val="00DB3BB2"/>
    <w:rsid w:val="00DB3C88"/>
    <w:rsid w:val="00DB4398"/>
    <w:rsid w:val="00DB50B1"/>
    <w:rsid w:val="00DB5D67"/>
    <w:rsid w:val="00DB5FC0"/>
    <w:rsid w:val="00DB6647"/>
    <w:rsid w:val="00DB66CE"/>
    <w:rsid w:val="00DB741D"/>
    <w:rsid w:val="00DC0381"/>
    <w:rsid w:val="00DC038A"/>
    <w:rsid w:val="00DC09BB"/>
    <w:rsid w:val="00DC0C19"/>
    <w:rsid w:val="00DC0E5C"/>
    <w:rsid w:val="00DC14B7"/>
    <w:rsid w:val="00DC1B1A"/>
    <w:rsid w:val="00DC1E35"/>
    <w:rsid w:val="00DC2307"/>
    <w:rsid w:val="00DC2AB7"/>
    <w:rsid w:val="00DC2F55"/>
    <w:rsid w:val="00DC30DD"/>
    <w:rsid w:val="00DC346E"/>
    <w:rsid w:val="00DC4B22"/>
    <w:rsid w:val="00DC4D9D"/>
    <w:rsid w:val="00DC5386"/>
    <w:rsid w:val="00DC5754"/>
    <w:rsid w:val="00DC6670"/>
    <w:rsid w:val="00DC6AC1"/>
    <w:rsid w:val="00DC743A"/>
    <w:rsid w:val="00DC7A31"/>
    <w:rsid w:val="00DD0195"/>
    <w:rsid w:val="00DD0B6A"/>
    <w:rsid w:val="00DD17BD"/>
    <w:rsid w:val="00DD335A"/>
    <w:rsid w:val="00DD4635"/>
    <w:rsid w:val="00DD48D9"/>
    <w:rsid w:val="00DD65D9"/>
    <w:rsid w:val="00DD68D5"/>
    <w:rsid w:val="00DD779D"/>
    <w:rsid w:val="00DD7AE6"/>
    <w:rsid w:val="00DD7F58"/>
    <w:rsid w:val="00DE06AD"/>
    <w:rsid w:val="00DE06BB"/>
    <w:rsid w:val="00DE0857"/>
    <w:rsid w:val="00DE13D5"/>
    <w:rsid w:val="00DE1903"/>
    <w:rsid w:val="00DE25C9"/>
    <w:rsid w:val="00DE2A5B"/>
    <w:rsid w:val="00DE3006"/>
    <w:rsid w:val="00DE3A03"/>
    <w:rsid w:val="00DE4BAC"/>
    <w:rsid w:val="00DE4CEC"/>
    <w:rsid w:val="00DE593B"/>
    <w:rsid w:val="00DE5A83"/>
    <w:rsid w:val="00DE699A"/>
    <w:rsid w:val="00DE6D06"/>
    <w:rsid w:val="00DE6EA2"/>
    <w:rsid w:val="00DE71DC"/>
    <w:rsid w:val="00DE7D7E"/>
    <w:rsid w:val="00DF0975"/>
    <w:rsid w:val="00DF0EF9"/>
    <w:rsid w:val="00DF0F9E"/>
    <w:rsid w:val="00DF118A"/>
    <w:rsid w:val="00DF1281"/>
    <w:rsid w:val="00DF199B"/>
    <w:rsid w:val="00DF1AB8"/>
    <w:rsid w:val="00DF1E2D"/>
    <w:rsid w:val="00DF201C"/>
    <w:rsid w:val="00DF255E"/>
    <w:rsid w:val="00DF2AC2"/>
    <w:rsid w:val="00DF332C"/>
    <w:rsid w:val="00DF4C20"/>
    <w:rsid w:val="00DF4C7C"/>
    <w:rsid w:val="00DF4DCA"/>
    <w:rsid w:val="00DF5267"/>
    <w:rsid w:val="00DF5633"/>
    <w:rsid w:val="00DF5E5C"/>
    <w:rsid w:val="00DF6058"/>
    <w:rsid w:val="00DF6787"/>
    <w:rsid w:val="00DF6A9D"/>
    <w:rsid w:val="00DF705B"/>
    <w:rsid w:val="00DF77DF"/>
    <w:rsid w:val="00DF79C3"/>
    <w:rsid w:val="00DF7C4C"/>
    <w:rsid w:val="00DF7EB3"/>
    <w:rsid w:val="00E00ACA"/>
    <w:rsid w:val="00E00C92"/>
    <w:rsid w:val="00E0171F"/>
    <w:rsid w:val="00E01B92"/>
    <w:rsid w:val="00E01F99"/>
    <w:rsid w:val="00E02049"/>
    <w:rsid w:val="00E02DFC"/>
    <w:rsid w:val="00E02ED6"/>
    <w:rsid w:val="00E0330D"/>
    <w:rsid w:val="00E035A8"/>
    <w:rsid w:val="00E03CCB"/>
    <w:rsid w:val="00E03E6C"/>
    <w:rsid w:val="00E045FA"/>
    <w:rsid w:val="00E047AF"/>
    <w:rsid w:val="00E04AA5"/>
    <w:rsid w:val="00E0573F"/>
    <w:rsid w:val="00E05F25"/>
    <w:rsid w:val="00E068F1"/>
    <w:rsid w:val="00E06A18"/>
    <w:rsid w:val="00E070DE"/>
    <w:rsid w:val="00E075F2"/>
    <w:rsid w:val="00E07B1E"/>
    <w:rsid w:val="00E10636"/>
    <w:rsid w:val="00E10A17"/>
    <w:rsid w:val="00E10F18"/>
    <w:rsid w:val="00E11966"/>
    <w:rsid w:val="00E12206"/>
    <w:rsid w:val="00E12D4B"/>
    <w:rsid w:val="00E12E73"/>
    <w:rsid w:val="00E130B5"/>
    <w:rsid w:val="00E13333"/>
    <w:rsid w:val="00E13CE9"/>
    <w:rsid w:val="00E14ACF"/>
    <w:rsid w:val="00E14D5C"/>
    <w:rsid w:val="00E1538E"/>
    <w:rsid w:val="00E1543D"/>
    <w:rsid w:val="00E154A8"/>
    <w:rsid w:val="00E159CE"/>
    <w:rsid w:val="00E15E63"/>
    <w:rsid w:val="00E15EA2"/>
    <w:rsid w:val="00E1689F"/>
    <w:rsid w:val="00E16CAC"/>
    <w:rsid w:val="00E1714E"/>
    <w:rsid w:val="00E17789"/>
    <w:rsid w:val="00E17D20"/>
    <w:rsid w:val="00E2017B"/>
    <w:rsid w:val="00E201A1"/>
    <w:rsid w:val="00E201F2"/>
    <w:rsid w:val="00E20ECB"/>
    <w:rsid w:val="00E21E29"/>
    <w:rsid w:val="00E23AD6"/>
    <w:rsid w:val="00E246DB"/>
    <w:rsid w:val="00E24D5D"/>
    <w:rsid w:val="00E25241"/>
    <w:rsid w:val="00E25382"/>
    <w:rsid w:val="00E26164"/>
    <w:rsid w:val="00E26507"/>
    <w:rsid w:val="00E2797A"/>
    <w:rsid w:val="00E301F3"/>
    <w:rsid w:val="00E30460"/>
    <w:rsid w:val="00E31E1A"/>
    <w:rsid w:val="00E31F40"/>
    <w:rsid w:val="00E32B53"/>
    <w:rsid w:val="00E32F11"/>
    <w:rsid w:val="00E33804"/>
    <w:rsid w:val="00E338E1"/>
    <w:rsid w:val="00E33CB9"/>
    <w:rsid w:val="00E343BD"/>
    <w:rsid w:val="00E35A26"/>
    <w:rsid w:val="00E36B2F"/>
    <w:rsid w:val="00E37192"/>
    <w:rsid w:val="00E377D8"/>
    <w:rsid w:val="00E37A58"/>
    <w:rsid w:val="00E408DB"/>
    <w:rsid w:val="00E40900"/>
    <w:rsid w:val="00E41863"/>
    <w:rsid w:val="00E423DD"/>
    <w:rsid w:val="00E4357B"/>
    <w:rsid w:val="00E43707"/>
    <w:rsid w:val="00E44342"/>
    <w:rsid w:val="00E4441F"/>
    <w:rsid w:val="00E44674"/>
    <w:rsid w:val="00E44EE4"/>
    <w:rsid w:val="00E4542B"/>
    <w:rsid w:val="00E50C8F"/>
    <w:rsid w:val="00E50CF3"/>
    <w:rsid w:val="00E510CA"/>
    <w:rsid w:val="00E514E6"/>
    <w:rsid w:val="00E517C8"/>
    <w:rsid w:val="00E51893"/>
    <w:rsid w:val="00E5194E"/>
    <w:rsid w:val="00E519D8"/>
    <w:rsid w:val="00E53C5E"/>
    <w:rsid w:val="00E5448C"/>
    <w:rsid w:val="00E5470D"/>
    <w:rsid w:val="00E556AF"/>
    <w:rsid w:val="00E55875"/>
    <w:rsid w:val="00E56FFF"/>
    <w:rsid w:val="00E57F7A"/>
    <w:rsid w:val="00E602B8"/>
    <w:rsid w:val="00E603D6"/>
    <w:rsid w:val="00E60645"/>
    <w:rsid w:val="00E60952"/>
    <w:rsid w:val="00E60B58"/>
    <w:rsid w:val="00E60B7A"/>
    <w:rsid w:val="00E614EE"/>
    <w:rsid w:val="00E61767"/>
    <w:rsid w:val="00E62EEA"/>
    <w:rsid w:val="00E636C7"/>
    <w:rsid w:val="00E63933"/>
    <w:rsid w:val="00E647E9"/>
    <w:rsid w:val="00E64B30"/>
    <w:rsid w:val="00E65048"/>
    <w:rsid w:val="00E651A1"/>
    <w:rsid w:val="00E65293"/>
    <w:rsid w:val="00E6567F"/>
    <w:rsid w:val="00E66730"/>
    <w:rsid w:val="00E66E05"/>
    <w:rsid w:val="00E67E16"/>
    <w:rsid w:val="00E72C3C"/>
    <w:rsid w:val="00E742B9"/>
    <w:rsid w:val="00E74A7C"/>
    <w:rsid w:val="00E7535E"/>
    <w:rsid w:val="00E75EBB"/>
    <w:rsid w:val="00E760E8"/>
    <w:rsid w:val="00E7685E"/>
    <w:rsid w:val="00E8023E"/>
    <w:rsid w:val="00E80295"/>
    <w:rsid w:val="00E809C5"/>
    <w:rsid w:val="00E81602"/>
    <w:rsid w:val="00E81727"/>
    <w:rsid w:val="00E81CCA"/>
    <w:rsid w:val="00E82948"/>
    <w:rsid w:val="00E82FA1"/>
    <w:rsid w:val="00E83311"/>
    <w:rsid w:val="00E8344A"/>
    <w:rsid w:val="00E83905"/>
    <w:rsid w:val="00E83C5F"/>
    <w:rsid w:val="00E848F3"/>
    <w:rsid w:val="00E84BF5"/>
    <w:rsid w:val="00E851AB"/>
    <w:rsid w:val="00E854FB"/>
    <w:rsid w:val="00E85D98"/>
    <w:rsid w:val="00E85F64"/>
    <w:rsid w:val="00E866EA"/>
    <w:rsid w:val="00E86AB0"/>
    <w:rsid w:val="00E86AE1"/>
    <w:rsid w:val="00E909C5"/>
    <w:rsid w:val="00E90A7C"/>
    <w:rsid w:val="00E90CBC"/>
    <w:rsid w:val="00E912E6"/>
    <w:rsid w:val="00E916B8"/>
    <w:rsid w:val="00E92926"/>
    <w:rsid w:val="00E92AA5"/>
    <w:rsid w:val="00E92AD0"/>
    <w:rsid w:val="00E92FE3"/>
    <w:rsid w:val="00E939DB"/>
    <w:rsid w:val="00E94E5C"/>
    <w:rsid w:val="00E95093"/>
    <w:rsid w:val="00E95174"/>
    <w:rsid w:val="00E96499"/>
    <w:rsid w:val="00E96A09"/>
    <w:rsid w:val="00E974EB"/>
    <w:rsid w:val="00E978BC"/>
    <w:rsid w:val="00EA06F1"/>
    <w:rsid w:val="00EA121D"/>
    <w:rsid w:val="00EA1781"/>
    <w:rsid w:val="00EA22B3"/>
    <w:rsid w:val="00EA23D7"/>
    <w:rsid w:val="00EA29FC"/>
    <w:rsid w:val="00EA37B8"/>
    <w:rsid w:val="00EA46F7"/>
    <w:rsid w:val="00EA4A7A"/>
    <w:rsid w:val="00EA4B2B"/>
    <w:rsid w:val="00EA544B"/>
    <w:rsid w:val="00EA6358"/>
    <w:rsid w:val="00EA6788"/>
    <w:rsid w:val="00EA6C28"/>
    <w:rsid w:val="00EA6E0A"/>
    <w:rsid w:val="00EA6E0C"/>
    <w:rsid w:val="00EA769D"/>
    <w:rsid w:val="00EA7F4B"/>
    <w:rsid w:val="00EB0083"/>
    <w:rsid w:val="00EB019E"/>
    <w:rsid w:val="00EB073A"/>
    <w:rsid w:val="00EB1B3C"/>
    <w:rsid w:val="00EB21F4"/>
    <w:rsid w:val="00EB33EC"/>
    <w:rsid w:val="00EB3778"/>
    <w:rsid w:val="00EB390F"/>
    <w:rsid w:val="00EB3C09"/>
    <w:rsid w:val="00EB420B"/>
    <w:rsid w:val="00EB43BD"/>
    <w:rsid w:val="00EB4597"/>
    <w:rsid w:val="00EB5C05"/>
    <w:rsid w:val="00EB5F75"/>
    <w:rsid w:val="00EB668F"/>
    <w:rsid w:val="00EB6CEF"/>
    <w:rsid w:val="00EB6EEC"/>
    <w:rsid w:val="00EB75E0"/>
    <w:rsid w:val="00EB793A"/>
    <w:rsid w:val="00EC0C2B"/>
    <w:rsid w:val="00EC1777"/>
    <w:rsid w:val="00EC2383"/>
    <w:rsid w:val="00EC3E19"/>
    <w:rsid w:val="00EC44A5"/>
    <w:rsid w:val="00EC4B14"/>
    <w:rsid w:val="00EC5024"/>
    <w:rsid w:val="00EC5BCB"/>
    <w:rsid w:val="00EC6D20"/>
    <w:rsid w:val="00EC7302"/>
    <w:rsid w:val="00EC73C4"/>
    <w:rsid w:val="00EC797C"/>
    <w:rsid w:val="00ED0CC3"/>
    <w:rsid w:val="00ED2A36"/>
    <w:rsid w:val="00ED325F"/>
    <w:rsid w:val="00ED33CC"/>
    <w:rsid w:val="00ED3571"/>
    <w:rsid w:val="00ED41C9"/>
    <w:rsid w:val="00ED444D"/>
    <w:rsid w:val="00ED5874"/>
    <w:rsid w:val="00ED5C02"/>
    <w:rsid w:val="00ED67BD"/>
    <w:rsid w:val="00ED7522"/>
    <w:rsid w:val="00ED752E"/>
    <w:rsid w:val="00EE076E"/>
    <w:rsid w:val="00EE07FF"/>
    <w:rsid w:val="00EE0950"/>
    <w:rsid w:val="00EE1502"/>
    <w:rsid w:val="00EE249C"/>
    <w:rsid w:val="00EE38E7"/>
    <w:rsid w:val="00EE5452"/>
    <w:rsid w:val="00EE6981"/>
    <w:rsid w:val="00EF155D"/>
    <w:rsid w:val="00EF366C"/>
    <w:rsid w:val="00EF4D13"/>
    <w:rsid w:val="00EF5F75"/>
    <w:rsid w:val="00EF6DA3"/>
    <w:rsid w:val="00EF74BA"/>
    <w:rsid w:val="00EF74F9"/>
    <w:rsid w:val="00EF787D"/>
    <w:rsid w:val="00EF7C60"/>
    <w:rsid w:val="00F003DD"/>
    <w:rsid w:val="00F00F67"/>
    <w:rsid w:val="00F01AFB"/>
    <w:rsid w:val="00F021B5"/>
    <w:rsid w:val="00F023E8"/>
    <w:rsid w:val="00F02502"/>
    <w:rsid w:val="00F03822"/>
    <w:rsid w:val="00F03B3A"/>
    <w:rsid w:val="00F03E9F"/>
    <w:rsid w:val="00F044B5"/>
    <w:rsid w:val="00F046FE"/>
    <w:rsid w:val="00F04846"/>
    <w:rsid w:val="00F04D2A"/>
    <w:rsid w:val="00F057D9"/>
    <w:rsid w:val="00F05C8D"/>
    <w:rsid w:val="00F05F8A"/>
    <w:rsid w:val="00F0641A"/>
    <w:rsid w:val="00F06547"/>
    <w:rsid w:val="00F066C6"/>
    <w:rsid w:val="00F06C41"/>
    <w:rsid w:val="00F07720"/>
    <w:rsid w:val="00F077AB"/>
    <w:rsid w:val="00F079C2"/>
    <w:rsid w:val="00F07B6F"/>
    <w:rsid w:val="00F108BF"/>
    <w:rsid w:val="00F10921"/>
    <w:rsid w:val="00F12617"/>
    <w:rsid w:val="00F12E37"/>
    <w:rsid w:val="00F12E6F"/>
    <w:rsid w:val="00F12FCC"/>
    <w:rsid w:val="00F12FFD"/>
    <w:rsid w:val="00F1313D"/>
    <w:rsid w:val="00F133D9"/>
    <w:rsid w:val="00F1355C"/>
    <w:rsid w:val="00F138D8"/>
    <w:rsid w:val="00F1404A"/>
    <w:rsid w:val="00F14195"/>
    <w:rsid w:val="00F1436C"/>
    <w:rsid w:val="00F1468E"/>
    <w:rsid w:val="00F15511"/>
    <w:rsid w:val="00F1596A"/>
    <w:rsid w:val="00F15A68"/>
    <w:rsid w:val="00F15E75"/>
    <w:rsid w:val="00F177E3"/>
    <w:rsid w:val="00F17EA6"/>
    <w:rsid w:val="00F20C2B"/>
    <w:rsid w:val="00F21135"/>
    <w:rsid w:val="00F21864"/>
    <w:rsid w:val="00F21D92"/>
    <w:rsid w:val="00F2217C"/>
    <w:rsid w:val="00F22A04"/>
    <w:rsid w:val="00F22F3D"/>
    <w:rsid w:val="00F23424"/>
    <w:rsid w:val="00F23759"/>
    <w:rsid w:val="00F247E6"/>
    <w:rsid w:val="00F25091"/>
    <w:rsid w:val="00F25B3F"/>
    <w:rsid w:val="00F25D7C"/>
    <w:rsid w:val="00F25E63"/>
    <w:rsid w:val="00F265D0"/>
    <w:rsid w:val="00F26F6A"/>
    <w:rsid w:val="00F2705C"/>
    <w:rsid w:val="00F27241"/>
    <w:rsid w:val="00F27468"/>
    <w:rsid w:val="00F302B9"/>
    <w:rsid w:val="00F30B07"/>
    <w:rsid w:val="00F30B28"/>
    <w:rsid w:val="00F31209"/>
    <w:rsid w:val="00F31521"/>
    <w:rsid w:val="00F31692"/>
    <w:rsid w:val="00F31B07"/>
    <w:rsid w:val="00F326B6"/>
    <w:rsid w:val="00F32C8F"/>
    <w:rsid w:val="00F32E41"/>
    <w:rsid w:val="00F334DC"/>
    <w:rsid w:val="00F3391E"/>
    <w:rsid w:val="00F33D5B"/>
    <w:rsid w:val="00F33F69"/>
    <w:rsid w:val="00F345D2"/>
    <w:rsid w:val="00F346B9"/>
    <w:rsid w:val="00F349CB"/>
    <w:rsid w:val="00F34A38"/>
    <w:rsid w:val="00F354C9"/>
    <w:rsid w:val="00F35A7F"/>
    <w:rsid w:val="00F3628C"/>
    <w:rsid w:val="00F362BB"/>
    <w:rsid w:val="00F368B6"/>
    <w:rsid w:val="00F36A11"/>
    <w:rsid w:val="00F36C90"/>
    <w:rsid w:val="00F36D83"/>
    <w:rsid w:val="00F36E35"/>
    <w:rsid w:val="00F4013A"/>
    <w:rsid w:val="00F40694"/>
    <w:rsid w:val="00F42BC0"/>
    <w:rsid w:val="00F43698"/>
    <w:rsid w:val="00F437E7"/>
    <w:rsid w:val="00F44817"/>
    <w:rsid w:val="00F45965"/>
    <w:rsid w:val="00F46420"/>
    <w:rsid w:val="00F46530"/>
    <w:rsid w:val="00F46CC0"/>
    <w:rsid w:val="00F46EA9"/>
    <w:rsid w:val="00F46F08"/>
    <w:rsid w:val="00F47714"/>
    <w:rsid w:val="00F47E15"/>
    <w:rsid w:val="00F5097D"/>
    <w:rsid w:val="00F50A34"/>
    <w:rsid w:val="00F50F32"/>
    <w:rsid w:val="00F5110D"/>
    <w:rsid w:val="00F51233"/>
    <w:rsid w:val="00F5187D"/>
    <w:rsid w:val="00F51D8F"/>
    <w:rsid w:val="00F52858"/>
    <w:rsid w:val="00F5322C"/>
    <w:rsid w:val="00F53A5A"/>
    <w:rsid w:val="00F550AE"/>
    <w:rsid w:val="00F553CD"/>
    <w:rsid w:val="00F55F6C"/>
    <w:rsid w:val="00F56228"/>
    <w:rsid w:val="00F56B21"/>
    <w:rsid w:val="00F57438"/>
    <w:rsid w:val="00F577C7"/>
    <w:rsid w:val="00F57822"/>
    <w:rsid w:val="00F60331"/>
    <w:rsid w:val="00F608BC"/>
    <w:rsid w:val="00F609D9"/>
    <w:rsid w:val="00F61D2B"/>
    <w:rsid w:val="00F6273F"/>
    <w:rsid w:val="00F62B53"/>
    <w:rsid w:val="00F62CBF"/>
    <w:rsid w:val="00F632F7"/>
    <w:rsid w:val="00F648D4"/>
    <w:rsid w:val="00F64E4A"/>
    <w:rsid w:val="00F65374"/>
    <w:rsid w:val="00F65E8D"/>
    <w:rsid w:val="00F66453"/>
    <w:rsid w:val="00F6680C"/>
    <w:rsid w:val="00F66838"/>
    <w:rsid w:val="00F671F0"/>
    <w:rsid w:val="00F67E43"/>
    <w:rsid w:val="00F67F1F"/>
    <w:rsid w:val="00F7012E"/>
    <w:rsid w:val="00F703D9"/>
    <w:rsid w:val="00F70485"/>
    <w:rsid w:val="00F70D7E"/>
    <w:rsid w:val="00F711A2"/>
    <w:rsid w:val="00F71F9A"/>
    <w:rsid w:val="00F73050"/>
    <w:rsid w:val="00F734A5"/>
    <w:rsid w:val="00F73948"/>
    <w:rsid w:val="00F739C8"/>
    <w:rsid w:val="00F74642"/>
    <w:rsid w:val="00F75152"/>
    <w:rsid w:val="00F75FF6"/>
    <w:rsid w:val="00F76803"/>
    <w:rsid w:val="00F7689F"/>
    <w:rsid w:val="00F7697F"/>
    <w:rsid w:val="00F77647"/>
    <w:rsid w:val="00F77C9B"/>
    <w:rsid w:val="00F77EA0"/>
    <w:rsid w:val="00F82EBC"/>
    <w:rsid w:val="00F82FAC"/>
    <w:rsid w:val="00F8374B"/>
    <w:rsid w:val="00F83DDB"/>
    <w:rsid w:val="00F84499"/>
    <w:rsid w:val="00F847B9"/>
    <w:rsid w:val="00F84965"/>
    <w:rsid w:val="00F84ED8"/>
    <w:rsid w:val="00F85299"/>
    <w:rsid w:val="00F85976"/>
    <w:rsid w:val="00F859E5"/>
    <w:rsid w:val="00F86860"/>
    <w:rsid w:val="00F868BA"/>
    <w:rsid w:val="00F869B6"/>
    <w:rsid w:val="00F86CA7"/>
    <w:rsid w:val="00F86CE6"/>
    <w:rsid w:val="00F86F42"/>
    <w:rsid w:val="00F876A0"/>
    <w:rsid w:val="00F87783"/>
    <w:rsid w:val="00F87880"/>
    <w:rsid w:val="00F900A0"/>
    <w:rsid w:val="00F9016C"/>
    <w:rsid w:val="00F90515"/>
    <w:rsid w:val="00F919B9"/>
    <w:rsid w:val="00F92025"/>
    <w:rsid w:val="00F92264"/>
    <w:rsid w:val="00F925F8"/>
    <w:rsid w:val="00F928DB"/>
    <w:rsid w:val="00F9317C"/>
    <w:rsid w:val="00F9351E"/>
    <w:rsid w:val="00F937D3"/>
    <w:rsid w:val="00F94113"/>
    <w:rsid w:val="00F9451B"/>
    <w:rsid w:val="00F95391"/>
    <w:rsid w:val="00F96761"/>
    <w:rsid w:val="00F968A5"/>
    <w:rsid w:val="00F9714B"/>
    <w:rsid w:val="00F979B7"/>
    <w:rsid w:val="00F97E39"/>
    <w:rsid w:val="00FA0446"/>
    <w:rsid w:val="00FA0652"/>
    <w:rsid w:val="00FA07B0"/>
    <w:rsid w:val="00FA0AAE"/>
    <w:rsid w:val="00FA1345"/>
    <w:rsid w:val="00FA264B"/>
    <w:rsid w:val="00FA2BF8"/>
    <w:rsid w:val="00FA325F"/>
    <w:rsid w:val="00FA4115"/>
    <w:rsid w:val="00FA4485"/>
    <w:rsid w:val="00FA44BC"/>
    <w:rsid w:val="00FA496F"/>
    <w:rsid w:val="00FA49F2"/>
    <w:rsid w:val="00FA4D47"/>
    <w:rsid w:val="00FA525D"/>
    <w:rsid w:val="00FA60B6"/>
    <w:rsid w:val="00FA62E0"/>
    <w:rsid w:val="00FA636E"/>
    <w:rsid w:val="00FA6447"/>
    <w:rsid w:val="00FA7281"/>
    <w:rsid w:val="00FB029F"/>
    <w:rsid w:val="00FB06B4"/>
    <w:rsid w:val="00FB1A91"/>
    <w:rsid w:val="00FB241F"/>
    <w:rsid w:val="00FB3A04"/>
    <w:rsid w:val="00FB3A60"/>
    <w:rsid w:val="00FB3A69"/>
    <w:rsid w:val="00FB3E08"/>
    <w:rsid w:val="00FB4096"/>
    <w:rsid w:val="00FB4371"/>
    <w:rsid w:val="00FB4DF1"/>
    <w:rsid w:val="00FB6560"/>
    <w:rsid w:val="00FB699F"/>
    <w:rsid w:val="00FB6CE4"/>
    <w:rsid w:val="00FB6E1F"/>
    <w:rsid w:val="00FB7248"/>
    <w:rsid w:val="00FB75B5"/>
    <w:rsid w:val="00FB7ABD"/>
    <w:rsid w:val="00FB7E90"/>
    <w:rsid w:val="00FC007B"/>
    <w:rsid w:val="00FC03F0"/>
    <w:rsid w:val="00FC069F"/>
    <w:rsid w:val="00FC0CE3"/>
    <w:rsid w:val="00FC13BC"/>
    <w:rsid w:val="00FC15ED"/>
    <w:rsid w:val="00FC1614"/>
    <w:rsid w:val="00FC1696"/>
    <w:rsid w:val="00FC1CD0"/>
    <w:rsid w:val="00FC3A96"/>
    <w:rsid w:val="00FC46F7"/>
    <w:rsid w:val="00FC502D"/>
    <w:rsid w:val="00FC50B6"/>
    <w:rsid w:val="00FC5AA5"/>
    <w:rsid w:val="00FC6354"/>
    <w:rsid w:val="00FC6995"/>
    <w:rsid w:val="00FC6E42"/>
    <w:rsid w:val="00FD0282"/>
    <w:rsid w:val="00FD069B"/>
    <w:rsid w:val="00FD09D0"/>
    <w:rsid w:val="00FD0AAD"/>
    <w:rsid w:val="00FD1D2F"/>
    <w:rsid w:val="00FD212D"/>
    <w:rsid w:val="00FD280B"/>
    <w:rsid w:val="00FD33DB"/>
    <w:rsid w:val="00FD5200"/>
    <w:rsid w:val="00FD52B3"/>
    <w:rsid w:val="00FD5730"/>
    <w:rsid w:val="00FD59E5"/>
    <w:rsid w:val="00FD5C90"/>
    <w:rsid w:val="00FD6525"/>
    <w:rsid w:val="00FD707B"/>
    <w:rsid w:val="00FD77B8"/>
    <w:rsid w:val="00FE1048"/>
    <w:rsid w:val="00FE130E"/>
    <w:rsid w:val="00FE177F"/>
    <w:rsid w:val="00FE18D6"/>
    <w:rsid w:val="00FE2213"/>
    <w:rsid w:val="00FE2DB8"/>
    <w:rsid w:val="00FE2E74"/>
    <w:rsid w:val="00FE2E7B"/>
    <w:rsid w:val="00FE2FB8"/>
    <w:rsid w:val="00FE32B8"/>
    <w:rsid w:val="00FE40E7"/>
    <w:rsid w:val="00FE4E88"/>
    <w:rsid w:val="00FE510C"/>
    <w:rsid w:val="00FE5A60"/>
    <w:rsid w:val="00FE5D31"/>
    <w:rsid w:val="00FE69C5"/>
    <w:rsid w:val="00FE6C1A"/>
    <w:rsid w:val="00FE79E2"/>
    <w:rsid w:val="00FF00DC"/>
    <w:rsid w:val="00FF0DAF"/>
    <w:rsid w:val="00FF0DE5"/>
    <w:rsid w:val="00FF20B9"/>
    <w:rsid w:val="00FF2FE8"/>
    <w:rsid w:val="00FF357A"/>
    <w:rsid w:val="00FF37B3"/>
    <w:rsid w:val="00FF4BEE"/>
    <w:rsid w:val="00FF50CE"/>
    <w:rsid w:val="00FF5160"/>
    <w:rsid w:val="00FF6734"/>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6DF64F9"/>
  <w15:chartTrackingRefBased/>
  <w15:docId w15:val="{916B6817-6486-4E27-960B-956E1E73E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uiPriority="9"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footer" w:uiPriority="99"/>
    <w:lsdException w:name="caption" w:uiPriority="35" w:qFormat="1"/>
    <w:lsdException w:name="table of figures" w:uiPriority="99"/>
    <w:lsdException w:name="footnote reference"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uiPriority w:val="99"/>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link w:val="CommentSubjectChar"/>
    <w:uiPriority w:val="99"/>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uiPriority w:val="99"/>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customStyle="1" w:styleId="CommentSubjectChar">
    <w:name w:val="Comment Subject Char"/>
    <w:link w:val="CommentSubject"/>
    <w:uiPriority w:val="99"/>
    <w:semiHidden/>
    <w:rsid w:val="00D85DB7"/>
    <w:rPr>
      <w:rFonts w:ascii="Times New Roman" w:hAnsi="Times New Roman"/>
      <w:b/>
      <w:bCs/>
      <w:lang w:val="en-GB"/>
    </w:rPr>
  </w:style>
  <w:style w:type="character" w:styleId="PlaceholderText">
    <w:name w:val="Placeholder Text"/>
    <w:basedOn w:val="DefaultParagraphFont"/>
    <w:uiPriority w:val="99"/>
    <w:semiHidden/>
    <w:rsid w:val="00E3380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89080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7264142">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61679642">
      <w:bodyDiv w:val="1"/>
      <w:marLeft w:val="0"/>
      <w:marRight w:val="0"/>
      <w:marTop w:val="0"/>
      <w:marBottom w:val="0"/>
      <w:divBdr>
        <w:top w:val="none" w:sz="0" w:space="0" w:color="auto"/>
        <w:left w:val="none" w:sz="0" w:space="0" w:color="auto"/>
        <w:bottom w:val="none" w:sz="0" w:space="0" w:color="auto"/>
        <w:right w:val="none" w:sz="0" w:space="0" w:color="auto"/>
      </w:divBdr>
      <w:divsChild>
        <w:div w:id="808550395">
          <w:marLeft w:val="1166"/>
          <w:marRight w:val="0"/>
          <w:marTop w:val="77"/>
          <w:marBottom w:val="0"/>
          <w:divBdr>
            <w:top w:val="none" w:sz="0" w:space="0" w:color="auto"/>
            <w:left w:val="none" w:sz="0" w:space="0" w:color="auto"/>
            <w:bottom w:val="none" w:sz="0" w:space="0" w:color="auto"/>
            <w:right w:val="none" w:sz="0" w:space="0" w:color="auto"/>
          </w:divBdr>
        </w:div>
        <w:div w:id="1574778607">
          <w:marLeft w:val="1166"/>
          <w:marRight w:val="0"/>
          <w:marTop w:val="77"/>
          <w:marBottom w:val="0"/>
          <w:divBdr>
            <w:top w:val="none" w:sz="0" w:space="0" w:color="auto"/>
            <w:left w:val="none" w:sz="0" w:space="0" w:color="auto"/>
            <w:bottom w:val="none" w:sz="0" w:space="0" w:color="auto"/>
            <w:right w:val="none" w:sz="0" w:space="0" w:color="auto"/>
          </w:divBdr>
        </w:div>
      </w:divsChild>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4082770">
      <w:bodyDiv w:val="1"/>
      <w:marLeft w:val="0"/>
      <w:marRight w:val="0"/>
      <w:marTop w:val="0"/>
      <w:marBottom w:val="0"/>
      <w:divBdr>
        <w:top w:val="none" w:sz="0" w:space="0" w:color="auto"/>
        <w:left w:val="none" w:sz="0" w:space="0" w:color="auto"/>
        <w:bottom w:val="none" w:sz="0" w:space="0" w:color="auto"/>
        <w:right w:val="none" w:sz="0" w:space="0" w:color="auto"/>
      </w:divBdr>
    </w:div>
    <w:div w:id="108594440">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699191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2084257">
      <w:bodyDiv w:val="1"/>
      <w:marLeft w:val="0"/>
      <w:marRight w:val="0"/>
      <w:marTop w:val="0"/>
      <w:marBottom w:val="0"/>
      <w:divBdr>
        <w:top w:val="none" w:sz="0" w:space="0" w:color="auto"/>
        <w:left w:val="none" w:sz="0" w:space="0" w:color="auto"/>
        <w:bottom w:val="none" w:sz="0" w:space="0" w:color="auto"/>
        <w:right w:val="none" w:sz="0" w:space="0" w:color="auto"/>
      </w:divBdr>
    </w:div>
    <w:div w:id="242305234">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56403199">
      <w:bodyDiv w:val="1"/>
      <w:marLeft w:val="0"/>
      <w:marRight w:val="0"/>
      <w:marTop w:val="0"/>
      <w:marBottom w:val="0"/>
      <w:divBdr>
        <w:top w:val="none" w:sz="0" w:space="0" w:color="auto"/>
        <w:left w:val="none" w:sz="0" w:space="0" w:color="auto"/>
        <w:bottom w:val="none" w:sz="0" w:space="0" w:color="auto"/>
        <w:right w:val="none" w:sz="0" w:space="0" w:color="auto"/>
      </w:divBdr>
    </w:div>
    <w:div w:id="267588504">
      <w:bodyDiv w:val="1"/>
      <w:marLeft w:val="0"/>
      <w:marRight w:val="0"/>
      <w:marTop w:val="0"/>
      <w:marBottom w:val="0"/>
      <w:divBdr>
        <w:top w:val="none" w:sz="0" w:space="0" w:color="auto"/>
        <w:left w:val="none" w:sz="0" w:space="0" w:color="auto"/>
        <w:bottom w:val="none" w:sz="0" w:space="0" w:color="auto"/>
        <w:right w:val="none" w:sz="0" w:space="0" w:color="auto"/>
      </w:divBdr>
    </w:div>
    <w:div w:id="283117458">
      <w:bodyDiv w:val="1"/>
      <w:marLeft w:val="0"/>
      <w:marRight w:val="0"/>
      <w:marTop w:val="0"/>
      <w:marBottom w:val="0"/>
      <w:divBdr>
        <w:top w:val="none" w:sz="0" w:space="0" w:color="auto"/>
        <w:left w:val="none" w:sz="0" w:space="0" w:color="auto"/>
        <w:bottom w:val="none" w:sz="0" w:space="0" w:color="auto"/>
        <w:right w:val="none" w:sz="0" w:space="0" w:color="auto"/>
      </w:divBdr>
    </w:div>
    <w:div w:id="290136386">
      <w:bodyDiv w:val="1"/>
      <w:marLeft w:val="0"/>
      <w:marRight w:val="0"/>
      <w:marTop w:val="0"/>
      <w:marBottom w:val="0"/>
      <w:divBdr>
        <w:top w:val="none" w:sz="0" w:space="0" w:color="auto"/>
        <w:left w:val="none" w:sz="0" w:space="0" w:color="auto"/>
        <w:bottom w:val="none" w:sz="0" w:space="0" w:color="auto"/>
        <w:right w:val="none" w:sz="0" w:space="0" w:color="auto"/>
      </w:divBdr>
      <w:divsChild>
        <w:div w:id="1236278491">
          <w:marLeft w:val="274"/>
          <w:marRight w:val="0"/>
          <w:marTop w:val="240"/>
          <w:marBottom w:val="0"/>
          <w:divBdr>
            <w:top w:val="none" w:sz="0" w:space="0" w:color="auto"/>
            <w:left w:val="none" w:sz="0" w:space="0" w:color="auto"/>
            <w:bottom w:val="none" w:sz="0" w:space="0" w:color="auto"/>
            <w:right w:val="none" w:sz="0" w:space="0" w:color="auto"/>
          </w:divBdr>
        </w:div>
        <w:div w:id="515730418">
          <w:marLeft w:val="533"/>
          <w:marRight w:val="0"/>
          <w:marTop w:val="0"/>
          <w:marBottom w:val="0"/>
          <w:divBdr>
            <w:top w:val="none" w:sz="0" w:space="0" w:color="auto"/>
            <w:left w:val="none" w:sz="0" w:space="0" w:color="auto"/>
            <w:bottom w:val="none" w:sz="0" w:space="0" w:color="auto"/>
            <w:right w:val="none" w:sz="0" w:space="0" w:color="auto"/>
          </w:divBdr>
        </w:div>
        <w:div w:id="1598638826">
          <w:marLeft w:val="533"/>
          <w:marRight w:val="0"/>
          <w:marTop w:val="0"/>
          <w:marBottom w:val="0"/>
          <w:divBdr>
            <w:top w:val="none" w:sz="0" w:space="0" w:color="auto"/>
            <w:left w:val="none" w:sz="0" w:space="0" w:color="auto"/>
            <w:bottom w:val="none" w:sz="0" w:space="0" w:color="auto"/>
            <w:right w:val="none" w:sz="0" w:space="0" w:color="auto"/>
          </w:divBdr>
        </w:div>
        <w:div w:id="947201435">
          <w:marLeft w:val="806"/>
          <w:marRight w:val="0"/>
          <w:marTop w:val="0"/>
          <w:marBottom w:val="0"/>
          <w:divBdr>
            <w:top w:val="none" w:sz="0" w:space="0" w:color="auto"/>
            <w:left w:val="none" w:sz="0" w:space="0" w:color="auto"/>
            <w:bottom w:val="none" w:sz="0" w:space="0" w:color="auto"/>
            <w:right w:val="none" w:sz="0" w:space="0" w:color="auto"/>
          </w:divBdr>
        </w:div>
        <w:div w:id="1734694220">
          <w:marLeft w:val="1080"/>
          <w:marRight w:val="0"/>
          <w:marTop w:val="0"/>
          <w:marBottom w:val="0"/>
          <w:divBdr>
            <w:top w:val="none" w:sz="0" w:space="0" w:color="auto"/>
            <w:left w:val="none" w:sz="0" w:space="0" w:color="auto"/>
            <w:bottom w:val="none" w:sz="0" w:space="0" w:color="auto"/>
            <w:right w:val="none" w:sz="0" w:space="0" w:color="auto"/>
          </w:divBdr>
        </w:div>
        <w:div w:id="84153850">
          <w:marLeft w:val="1080"/>
          <w:marRight w:val="0"/>
          <w:marTop w:val="0"/>
          <w:marBottom w:val="0"/>
          <w:divBdr>
            <w:top w:val="none" w:sz="0" w:space="0" w:color="auto"/>
            <w:left w:val="none" w:sz="0" w:space="0" w:color="auto"/>
            <w:bottom w:val="none" w:sz="0" w:space="0" w:color="auto"/>
            <w:right w:val="none" w:sz="0" w:space="0" w:color="auto"/>
          </w:divBdr>
        </w:div>
        <w:div w:id="1701972677">
          <w:marLeft w:val="806"/>
          <w:marRight w:val="0"/>
          <w:marTop w:val="0"/>
          <w:marBottom w:val="0"/>
          <w:divBdr>
            <w:top w:val="none" w:sz="0" w:space="0" w:color="auto"/>
            <w:left w:val="none" w:sz="0" w:space="0" w:color="auto"/>
            <w:bottom w:val="none" w:sz="0" w:space="0" w:color="auto"/>
            <w:right w:val="none" w:sz="0" w:space="0" w:color="auto"/>
          </w:divBdr>
        </w:div>
        <w:div w:id="1617519023">
          <w:marLeft w:val="1080"/>
          <w:marRight w:val="0"/>
          <w:marTop w:val="0"/>
          <w:marBottom w:val="0"/>
          <w:divBdr>
            <w:top w:val="none" w:sz="0" w:space="0" w:color="auto"/>
            <w:left w:val="none" w:sz="0" w:space="0" w:color="auto"/>
            <w:bottom w:val="none" w:sz="0" w:space="0" w:color="auto"/>
            <w:right w:val="none" w:sz="0" w:space="0" w:color="auto"/>
          </w:divBdr>
        </w:div>
        <w:div w:id="1739133137">
          <w:marLeft w:val="274"/>
          <w:marRight w:val="0"/>
          <w:marTop w:val="240"/>
          <w:marBottom w:val="0"/>
          <w:divBdr>
            <w:top w:val="none" w:sz="0" w:space="0" w:color="auto"/>
            <w:left w:val="none" w:sz="0" w:space="0" w:color="auto"/>
            <w:bottom w:val="none" w:sz="0" w:space="0" w:color="auto"/>
            <w:right w:val="none" w:sz="0" w:space="0" w:color="auto"/>
          </w:divBdr>
        </w:div>
        <w:div w:id="1224416144">
          <w:marLeft w:val="533"/>
          <w:marRight w:val="0"/>
          <w:marTop w:val="0"/>
          <w:marBottom w:val="0"/>
          <w:divBdr>
            <w:top w:val="none" w:sz="0" w:space="0" w:color="auto"/>
            <w:left w:val="none" w:sz="0" w:space="0" w:color="auto"/>
            <w:bottom w:val="none" w:sz="0" w:space="0" w:color="auto"/>
            <w:right w:val="none" w:sz="0" w:space="0" w:color="auto"/>
          </w:divBdr>
        </w:div>
        <w:div w:id="1759325010">
          <w:marLeft w:val="806"/>
          <w:marRight w:val="0"/>
          <w:marTop w:val="0"/>
          <w:marBottom w:val="0"/>
          <w:divBdr>
            <w:top w:val="none" w:sz="0" w:space="0" w:color="auto"/>
            <w:left w:val="none" w:sz="0" w:space="0" w:color="auto"/>
            <w:bottom w:val="none" w:sz="0" w:space="0" w:color="auto"/>
            <w:right w:val="none" w:sz="0" w:space="0" w:color="auto"/>
          </w:divBdr>
        </w:div>
        <w:div w:id="511991246">
          <w:marLeft w:val="806"/>
          <w:marRight w:val="0"/>
          <w:marTop w:val="0"/>
          <w:marBottom w:val="0"/>
          <w:divBdr>
            <w:top w:val="none" w:sz="0" w:space="0" w:color="auto"/>
            <w:left w:val="none" w:sz="0" w:space="0" w:color="auto"/>
            <w:bottom w:val="none" w:sz="0" w:space="0" w:color="auto"/>
            <w:right w:val="none" w:sz="0" w:space="0" w:color="auto"/>
          </w:divBdr>
        </w:div>
        <w:div w:id="1817840814">
          <w:marLeft w:val="533"/>
          <w:marRight w:val="0"/>
          <w:marTop w:val="0"/>
          <w:marBottom w:val="0"/>
          <w:divBdr>
            <w:top w:val="none" w:sz="0" w:space="0" w:color="auto"/>
            <w:left w:val="none" w:sz="0" w:space="0" w:color="auto"/>
            <w:bottom w:val="none" w:sz="0" w:space="0" w:color="auto"/>
            <w:right w:val="none" w:sz="0" w:space="0" w:color="auto"/>
          </w:divBdr>
        </w:div>
        <w:div w:id="1554347010">
          <w:marLeft w:val="806"/>
          <w:marRight w:val="0"/>
          <w:marTop w:val="0"/>
          <w:marBottom w:val="0"/>
          <w:divBdr>
            <w:top w:val="none" w:sz="0" w:space="0" w:color="auto"/>
            <w:left w:val="none" w:sz="0" w:space="0" w:color="auto"/>
            <w:bottom w:val="none" w:sz="0" w:space="0" w:color="auto"/>
            <w:right w:val="none" w:sz="0" w:space="0" w:color="auto"/>
          </w:divBdr>
        </w:div>
        <w:div w:id="1188326594">
          <w:marLeft w:val="1080"/>
          <w:marRight w:val="0"/>
          <w:marTop w:val="0"/>
          <w:marBottom w:val="0"/>
          <w:divBdr>
            <w:top w:val="none" w:sz="0" w:space="0" w:color="auto"/>
            <w:left w:val="none" w:sz="0" w:space="0" w:color="auto"/>
            <w:bottom w:val="none" w:sz="0" w:space="0" w:color="auto"/>
            <w:right w:val="none" w:sz="0" w:space="0" w:color="auto"/>
          </w:divBdr>
        </w:div>
        <w:div w:id="2019964965">
          <w:marLeft w:val="1080"/>
          <w:marRight w:val="0"/>
          <w:marTop w:val="0"/>
          <w:marBottom w:val="0"/>
          <w:divBdr>
            <w:top w:val="none" w:sz="0" w:space="0" w:color="auto"/>
            <w:left w:val="none" w:sz="0" w:space="0" w:color="auto"/>
            <w:bottom w:val="none" w:sz="0" w:space="0" w:color="auto"/>
            <w:right w:val="none" w:sz="0" w:space="0" w:color="auto"/>
          </w:divBdr>
        </w:div>
        <w:div w:id="629867873">
          <w:marLeft w:val="1080"/>
          <w:marRight w:val="0"/>
          <w:marTop w:val="0"/>
          <w:marBottom w:val="0"/>
          <w:divBdr>
            <w:top w:val="none" w:sz="0" w:space="0" w:color="auto"/>
            <w:left w:val="none" w:sz="0" w:space="0" w:color="auto"/>
            <w:bottom w:val="none" w:sz="0" w:space="0" w:color="auto"/>
            <w:right w:val="none" w:sz="0" w:space="0" w:color="auto"/>
          </w:divBdr>
        </w:div>
        <w:div w:id="196623595">
          <w:marLeft w:val="1080"/>
          <w:marRight w:val="0"/>
          <w:marTop w:val="0"/>
          <w:marBottom w:val="0"/>
          <w:divBdr>
            <w:top w:val="none" w:sz="0" w:space="0" w:color="auto"/>
            <w:left w:val="none" w:sz="0" w:space="0" w:color="auto"/>
            <w:bottom w:val="none" w:sz="0" w:space="0" w:color="auto"/>
            <w:right w:val="none" w:sz="0" w:space="0" w:color="auto"/>
          </w:divBdr>
        </w:div>
        <w:div w:id="1514799770">
          <w:marLeft w:val="1080"/>
          <w:marRight w:val="0"/>
          <w:marTop w:val="0"/>
          <w:marBottom w:val="0"/>
          <w:divBdr>
            <w:top w:val="none" w:sz="0" w:space="0" w:color="auto"/>
            <w:left w:val="none" w:sz="0" w:space="0" w:color="auto"/>
            <w:bottom w:val="none" w:sz="0" w:space="0" w:color="auto"/>
            <w:right w:val="none" w:sz="0" w:space="0" w:color="auto"/>
          </w:divBdr>
        </w:div>
        <w:div w:id="1130174295">
          <w:marLeft w:val="806"/>
          <w:marRight w:val="0"/>
          <w:marTop w:val="0"/>
          <w:marBottom w:val="0"/>
          <w:divBdr>
            <w:top w:val="none" w:sz="0" w:space="0" w:color="auto"/>
            <w:left w:val="none" w:sz="0" w:space="0" w:color="auto"/>
            <w:bottom w:val="none" w:sz="0" w:space="0" w:color="auto"/>
            <w:right w:val="none" w:sz="0" w:space="0" w:color="auto"/>
          </w:divBdr>
        </w:div>
        <w:div w:id="1225532930">
          <w:marLeft w:val="1080"/>
          <w:marRight w:val="0"/>
          <w:marTop w:val="0"/>
          <w:marBottom w:val="0"/>
          <w:divBdr>
            <w:top w:val="none" w:sz="0" w:space="0" w:color="auto"/>
            <w:left w:val="none" w:sz="0" w:space="0" w:color="auto"/>
            <w:bottom w:val="none" w:sz="0" w:space="0" w:color="auto"/>
            <w:right w:val="none" w:sz="0" w:space="0" w:color="auto"/>
          </w:divBdr>
        </w:div>
        <w:div w:id="2083334461">
          <w:marLeft w:val="1080"/>
          <w:marRight w:val="0"/>
          <w:marTop w:val="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69182538">
      <w:bodyDiv w:val="1"/>
      <w:marLeft w:val="0"/>
      <w:marRight w:val="0"/>
      <w:marTop w:val="0"/>
      <w:marBottom w:val="0"/>
      <w:divBdr>
        <w:top w:val="none" w:sz="0" w:space="0" w:color="auto"/>
        <w:left w:val="none" w:sz="0" w:space="0" w:color="auto"/>
        <w:bottom w:val="none" w:sz="0" w:space="0" w:color="auto"/>
        <w:right w:val="none" w:sz="0" w:space="0" w:color="auto"/>
      </w:divBdr>
    </w:div>
    <w:div w:id="374543393">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98794163">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4396118">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19956923">
      <w:bodyDiv w:val="1"/>
      <w:marLeft w:val="0"/>
      <w:marRight w:val="0"/>
      <w:marTop w:val="0"/>
      <w:marBottom w:val="0"/>
      <w:divBdr>
        <w:top w:val="none" w:sz="0" w:space="0" w:color="auto"/>
        <w:left w:val="none" w:sz="0" w:space="0" w:color="auto"/>
        <w:bottom w:val="none" w:sz="0" w:space="0" w:color="auto"/>
        <w:right w:val="none" w:sz="0" w:space="0" w:color="auto"/>
      </w:divBdr>
      <w:divsChild>
        <w:div w:id="690373417">
          <w:marLeft w:val="547"/>
          <w:marRight w:val="0"/>
          <w:marTop w:val="115"/>
          <w:marBottom w:val="0"/>
          <w:divBdr>
            <w:top w:val="none" w:sz="0" w:space="0" w:color="auto"/>
            <w:left w:val="none" w:sz="0" w:space="0" w:color="auto"/>
            <w:bottom w:val="none" w:sz="0" w:space="0" w:color="auto"/>
            <w:right w:val="none" w:sz="0" w:space="0" w:color="auto"/>
          </w:divBdr>
        </w:div>
      </w:divsChild>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126100">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7750144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02204437">
      <w:bodyDiv w:val="1"/>
      <w:marLeft w:val="0"/>
      <w:marRight w:val="0"/>
      <w:marTop w:val="0"/>
      <w:marBottom w:val="0"/>
      <w:divBdr>
        <w:top w:val="none" w:sz="0" w:space="0" w:color="auto"/>
        <w:left w:val="none" w:sz="0" w:space="0" w:color="auto"/>
        <w:bottom w:val="none" w:sz="0" w:space="0" w:color="auto"/>
        <w:right w:val="none" w:sz="0" w:space="0" w:color="auto"/>
      </w:divBdr>
      <w:divsChild>
        <w:div w:id="1530145896">
          <w:marLeft w:val="1166"/>
          <w:marRight w:val="0"/>
          <w:marTop w:val="96"/>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3245133">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51181993">
      <w:bodyDiv w:val="1"/>
      <w:marLeft w:val="0"/>
      <w:marRight w:val="0"/>
      <w:marTop w:val="0"/>
      <w:marBottom w:val="0"/>
      <w:divBdr>
        <w:top w:val="none" w:sz="0" w:space="0" w:color="auto"/>
        <w:left w:val="none" w:sz="0" w:space="0" w:color="auto"/>
        <w:bottom w:val="none" w:sz="0" w:space="0" w:color="auto"/>
        <w:right w:val="none" w:sz="0" w:space="0" w:color="auto"/>
      </w:divBdr>
      <w:divsChild>
        <w:div w:id="864245633">
          <w:marLeft w:val="274"/>
          <w:marRight w:val="0"/>
          <w:marTop w:val="240"/>
          <w:marBottom w:val="0"/>
          <w:divBdr>
            <w:top w:val="none" w:sz="0" w:space="0" w:color="auto"/>
            <w:left w:val="none" w:sz="0" w:space="0" w:color="auto"/>
            <w:bottom w:val="none" w:sz="0" w:space="0" w:color="auto"/>
            <w:right w:val="none" w:sz="0" w:space="0" w:color="auto"/>
          </w:divBdr>
        </w:div>
        <w:div w:id="996805997">
          <w:marLeft w:val="533"/>
          <w:marRight w:val="0"/>
          <w:marTop w:val="0"/>
          <w:marBottom w:val="0"/>
          <w:divBdr>
            <w:top w:val="none" w:sz="0" w:space="0" w:color="auto"/>
            <w:left w:val="none" w:sz="0" w:space="0" w:color="auto"/>
            <w:bottom w:val="none" w:sz="0" w:space="0" w:color="auto"/>
            <w:right w:val="none" w:sz="0" w:space="0" w:color="auto"/>
          </w:divBdr>
        </w:div>
        <w:div w:id="1872381331">
          <w:marLeft w:val="533"/>
          <w:marRight w:val="0"/>
          <w:marTop w:val="0"/>
          <w:marBottom w:val="0"/>
          <w:divBdr>
            <w:top w:val="none" w:sz="0" w:space="0" w:color="auto"/>
            <w:left w:val="none" w:sz="0" w:space="0" w:color="auto"/>
            <w:bottom w:val="none" w:sz="0" w:space="0" w:color="auto"/>
            <w:right w:val="none" w:sz="0" w:space="0" w:color="auto"/>
          </w:divBdr>
        </w:div>
        <w:div w:id="1773889497">
          <w:marLeft w:val="806"/>
          <w:marRight w:val="0"/>
          <w:marTop w:val="0"/>
          <w:marBottom w:val="0"/>
          <w:divBdr>
            <w:top w:val="none" w:sz="0" w:space="0" w:color="auto"/>
            <w:left w:val="none" w:sz="0" w:space="0" w:color="auto"/>
            <w:bottom w:val="none" w:sz="0" w:space="0" w:color="auto"/>
            <w:right w:val="none" w:sz="0" w:space="0" w:color="auto"/>
          </w:divBdr>
        </w:div>
        <w:div w:id="1284774425">
          <w:marLeft w:val="1080"/>
          <w:marRight w:val="0"/>
          <w:marTop w:val="0"/>
          <w:marBottom w:val="0"/>
          <w:divBdr>
            <w:top w:val="none" w:sz="0" w:space="0" w:color="auto"/>
            <w:left w:val="none" w:sz="0" w:space="0" w:color="auto"/>
            <w:bottom w:val="none" w:sz="0" w:space="0" w:color="auto"/>
            <w:right w:val="none" w:sz="0" w:space="0" w:color="auto"/>
          </w:divBdr>
        </w:div>
        <w:div w:id="110560206">
          <w:marLeft w:val="1080"/>
          <w:marRight w:val="0"/>
          <w:marTop w:val="0"/>
          <w:marBottom w:val="0"/>
          <w:divBdr>
            <w:top w:val="none" w:sz="0" w:space="0" w:color="auto"/>
            <w:left w:val="none" w:sz="0" w:space="0" w:color="auto"/>
            <w:bottom w:val="none" w:sz="0" w:space="0" w:color="auto"/>
            <w:right w:val="none" w:sz="0" w:space="0" w:color="auto"/>
          </w:divBdr>
        </w:div>
        <w:div w:id="187643212">
          <w:marLeft w:val="806"/>
          <w:marRight w:val="0"/>
          <w:marTop w:val="0"/>
          <w:marBottom w:val="0"/>
          <w:divBdr>
            <w:top w:val="none" w:sz="0" w:space="0" w:color="auto"/>
            <w:left w:val="none" w:sz="0" w:space="0" w:color="auto"/>
            <w:bottom w:val="none" w:sz="0" w:space="0" w:color="auto"/>
            <w:right w:val="none" w:sz="0" w:space="0" w:color="auto"/>
          </w:divBdr>
        </w:div>
        <w:div w:id="1816489483">
          <w:marLeft w:val="1080"/>
          <w:marRight w:val="0"/>
          <w:marTop w:val="0"/>
          <w:marBottom w:val="0"/>
          <w:divBdr>
            <w:top w:val="none" w:sz="0" w:space="0" w:color="auto"/>
            <w:left w:val="none" w:sz="0" w:space="0" w:color="auto"/>
            <w:bottom w:val="none" w:sz="0" w:space="0" w:color="auto"/>
            <w:right w:val="none" w:sz="0" w:space="0" w:color="auto"/>
          </w:divBdr>
        </w:div>
        <w:div w:id="813180095">
          <w:marLeft w:val="274"/>
          <w:marRight w:val="0"/>
          <w:marTop w:val="240"/>
          <w:marBottom w:val="0"/>
          <w:divBdr>
            <w:top w:val="none" w:sz="0" w:space="0" w:color="auto"/>
            <w:left w:val="none" w:sz="0" w:space="0" w:color="auto"/>
            <w:bottom w:val="none" w:sz="0" w:space="0" w:color="auto"/>
            <w:right w:val="none" w:sz="0" w:space="0" w:color="auto"/>
          </w:divBdr>
        </w:div>
        <w:div w:id="413092337">
          <w:marLeft w:val="533"/>
          <w:marRight w:val="0"/>
          <w:marTop w:val="0"/>
          <w:marBottom w:val="0"/>
          <w:divBdr>
            <w:top w:val="none" w:sz="0" w:space="0" w:color="auto"/>
            <w:left w:val="none" w:sz="0" w:space="0" w:color="auto"/>
            <w:bottom w:val="none" w:sz="0" w:space="0" w:color="auto"/>
            <w:right w:val="none" w:sz="0" w:space="0" w:color="auto"/>
          </w:divBdr>
        </w:div>
        <w:div w:id="1204907449">
          <w:marLeft w:val="806"/>
          <w:marRight w:val="0"/>
          <w:marTop w:val="0"/>
          <w:marBottom w:val="0"/>
          <w:divBdr>
            <w:top w:val="none" w:sz="0" w:space="0" w:color="auto"/>
            <w:left w:val="none" w:sz="0" w:space="0" w:color="auto"/>
            <w:bottom w:val="none" w:sz="0" w:space="0" w:color="auto"/>
            <w:right w:val="none" w:sz="0" w:space="0" w:color="auto"/>
          </w:divBdr>
        </w:div>
        <w:div w:id="832069736">
          <w:marLeft w:val="806"/>
          <w:marRight w:val="0"/>
          <w:marTop w:val="0"/>
          <w:marBottom w:val="0"/>
          <w:divBdr>
            <w:top w:val="none" w:sz="0" w:space="0" w:color="auto"/>
            <w:left w:val="none" w:sz="0" w:space="0" w:color="auto"/>
            <w:bottom w:val="none" w:sz="0" w:space="0" w:color="auto"/>
            <w:right w:val="none" w:sz="0" w:space="0" w:color="auto"/>
          </w:divBdr>
        </w:div>
        <w:div w:id="1508641443">
          <w:marLeft w:val="533"/>
          <w:marRight w:val="0"/>
          <w:marTop w:val="0"/>
          <w:marBottom w:val="0"/>
          <w:divBdr>
            <w:top w:val="none" w:sz="0" w:space="0" w:color="auto"/>
            <w:left w:val="none" w:sz="0" w:space="0" w:color="auto"/>
            <w:bottom w:val="none" w:sz="0" w:space="0" w:color="auto"/>
            <w:right w:val="none" w:sz="0" w:space="0" w:color="auto"/>
          </w:divBdr>
        </w:div>
        <w:div w:id="1352875131">
          <w:marLeft w:val="806"/>
          <w:marRight w:val="0"/>
          <w:marTop w:val="0"/>
          <w:marBottom w:val="0"/>
          <w:divBdr>
            <w:top w:val="none" w:sz="0" w:space="0" w:color="auto"/>
            <w:left w:val="none" w:sz="0" w:space="0" w:color="auto"/>
            <w:bottom w:val="none" w:sz="0" w:space="0" w:color="auto"/>
            <w:right w:val="none" w:sz="0" w:space="0" w:color="auto"/>
          </w:divBdr>
        </w:div>
        <w:div w:id="1546209680">
          <w:marLeft w:val="1080"/>
          <w:marRight w:val="0"/>
          <w:marTop w:val="0"/>
          <w:marBottom w:val="0"/>
          <w:divBdr>
            <w:top w:val="none" w:sz="0" w:space="0" w:color="auto"/>
            <w:left w:val="none" w:sz="0" w:space="0" w:color="auto"/>
            <w:bottom w:val="none" w:sz="0" w:space="0" w:color="auto"/>
            <w:right w:val="none" w:sz="0" w:space="0" w:color="auto"/>
          </w:divBdr>
        </w:div>
        <w:div w:id="1060204134">
          <w:marLeft w:val="1080"/>
          <w:marRight w:val="0"/>
          <w:marTop w:val="0"/>
          <w:marBottom w:val="0"/>
          <w:divBdr>
            <w:top w:val="none" w:sz="0" w:space="0" w:color="auto"/>
            <w:left w:val="none" w:sz="0" w:space="0" w:color="auto"/>
            <w:bottom w:val="none" w:sz="0" w:space="0" w:color="auto"/>
            <w:right w:val="none" w:sz="0" w:space="0" w:color="auto"/>
          </w:divBdr>
        </w:div>
        <w:div w:id="1957128569">
          <w:marLeft w:val="1080"/>
          <w:marRight w:val="0"/>
          <w:marTop w:val="0"/>
          <w:marBottom w:val="0"/>
          <w:divBdr>
            <w:top w:val="none" w:sz="0" w:space="0" w:color="auto"/>
            <w:left w:val="none" w:sz="0" w:space="0" w:color="auto"/>
            <w:bottom w:val="none" w:sz="0" w:space="0" w:color="auto"/>
            <w:right w:val="none" w:sz="0" w:space="0" w:color="auto"/>
          </w:divBdr>
        </w:div>
        <w:div w:id="102919985">
          <w:marLeft w:val="1080"/>
          <w:marRight w:val="0"/>
          <w:marTop w:val="0"/>
          <w:marBottom w:val="0"/>
          <w:divBdr>
            <w:top w:val="none" w:sz="0" w:space="0" w:color="auto"/>
            <w:left w:val="none" w:sz="0" w:space="0" w:color="auto"/>
            <w:bottom w:val="none" w:sz="0" w:space="0" w:color="auto"/>
            <w:right w:val="none" w:sz="0" w:space="0" w:color="auto"/>
          </w:divBdr>
        </w:div>
        <w:div w:id="892539485">
          <w:marLeft w:val="1080"/>
          <w:marRight w:val="0"/>
          <w:marTop w:val="0"/>
          <w:marBottom w:val="0"/>
          <w:divBdr>
            <w:top w:val="none" w:sz="0" w:space="0" w:color="auto"/>
            <w:left w:val="none" w:sz="0" w:space="0" w:color="auto"/>
            <w:bottom w:val="none" w:sz="0" w:space="0" w:color="auto"/>
            <w:right w:val="none" w:sz="0" w:space="0" w:color="auto"/>
          </w:divBdr>
        </w:div>
        <w:div w:id="147208223">
          <w:marLeft w:val="806"/>
          <w:marRight w:val="0"/>
          <w:marTop w:val="0"/>
          <w:marBottom w:val="0"/>
          <w:divBdr>
            <w:top w:val="none" w:sz="0" w:space="0" w:color="auto"/>
            <w:left w:val="none" w:sz="0" w:space="0" w:color="auto"/>
            <w:bottom w:val="none" w:sz="0" w:space="0" w:color="auto"/>
            <w:right w:val="none" w:sz="0" w:space="0" w:color="auto"/>
          </w:divBdr>
        </w:div>
        <w:div w:id="1182015811">
          <w:marLeft w:val="1080"/>
          <w:marRight w:val="0"/>
          <w:marTop w:val="0"/>
          <w:marBottom w:val="0"/>
          <w:divBdr>
            <w:top w:val="none" w:sz="0" w:space="0" w:color="auto"/>
            <w:left w:val="none" w:sz="0" w:space="0" w:color="auto"/>
            <w:bottom w:val="none" w:sz="0" w:space="0" w:color="auto"/>
            <w:right w:val="none" w:sz="0" w:space="0" w:color="auto"/>
          </w:divBdr>
        </w:div>
        <w:div w:id="149908091">
          <w:marLeft w:val="1080"/>
          <w:marRight w:val="0"/>
          <w:marTop w:val="0"/>
          <w:marBottom w:val="0"/>
          <w:divBdr>
            <w:top w:val="none" w:sz="0" w:space="0" w:color="auto"/>
            <w:left w:val="none" w:sz="0" w:space="0" w:color="auto"/>
            <w:bottom w:val="none" w:sz="0" w:space="0" w:color="auto"/>
            <w:right w:val="none" w:sz="0" w:space="0" w:color="auto"/>
          </w:divBdr>
        </w:div>
      </w:divsChild>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78195133">
      <w:bodyDiv w:val="1"/>
      <w:marLeft w:val="0"/>
      <w:marRight w:val="0"/>
      <w:marTop w:val="0"/>
      <w:marBottom w:val="0"/>
      <w:divBdr>
        <w:top w:val="none" w:sz="0" w:space="0" w:color="auto"/>
        <w:left w:val="none" w:sz="0" w:space="0" w:color="auto"/>
        <w:bottom w:val="none" w:sz="0" w:space="0" w:color="auto"/>
        <w:right w:val="none" w:sz="0" w:space="0" w:color="auto"/>
      </w:divBdr>
      <w:divsChild>
        <w:div w:id="1118329616">
          <w:marLeft w:val="547"/>
          <w:marRight w:val="0"/>
          <w:marTop w:val="115"/>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0373347">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08466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30541695">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64880317">
      <w:bodyDiv w:val="1"/>
      <w:marLeft w:val="0"/>
      <w:marRight w:val="0"/>
      <w:marTop w:val="0"/>
      <w:marBottom w:val="0"/>
      <w:divBdr>
        <w:top w:val="none" w:sz="0" w:space="0" w:color="auto"/>
        <w:left w:val="none" w:sz="0" w:space="0" w:color="auto"/>
        <w:bottom w:val="none" w:sz="0" w:space="0" w:color="auto"/>
        <w:right w:val="none" w:sz="0" w:space="0" w:color="auto"/>
      </w:divBdr>
    </w:div>
    <w:div w:id="76573076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177245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038328">
      <w:bodyDiv w:val="1"/>
      <w:marLeft w:val="0"/>
      <w:marRight w:val="0"/>
      <w:marTop w:val="0"/>
      <w:marBottom w:val="0"/>
      <w:divBdr>
        <w:top w:val="none" w:sz="0" w:space="0" w:color="auto"/>
        <w:left w:val="none" w:sz="0" w:space="0" w:color="auto"/>
        <w:bottom w:val="none" w:sz="0" w:space="0" w:color="auto"/>
        <w:right w:val="none" w:sz="0" w:space="0" w:color="auto"/>
      </w:divBdr>
      <w:divsChild>
        <w:div w:id="24329854">
          <w:marLeft w:val="878"/>
          <w:marRight w:val="0"/>
          <w:marTop w:val="96"/>
          <w:marBottom w:val="0"/>
          <w:divBdr>
            <w:top w:val="none" w:sz="0" w:space="0" w:color="auto"/>
            <w:left w:val="none" w:sz="0" w:space="0" w:color="auto"/>
            <w:bottom w:val="none" w:sz="0" w:space="0" w:color="auto"/>
            <w:right w:val="none" w:sz="0" w:space="0" w:color="auto"/>
          </w:divBdr>
        </w:div>
        <w:div w:id="193815017">
          <w:marLeft w:val="878"/>
          <w:marRight w:val="0"/>
          <w:marTop w:val="96"/>
          <w:marBottom w:val="0"/>
          <w:divBdr>
            <w:top w:val="none" w:sz="0" w:space="0" w:color="auto"/>
            <w:left w:val="none" w:sz="0" w:space="0" w:color="auto"/>
            <w:bottom w:val="none" w:sz="0" w:space="0" w:color="auto"/>
            <w:right w:val="none" w:sz="0" w:space="0" w:color="auto"/>
          </w:divBdr>
        </w:div>
        <w:div w:id="406079311">
          <w:marLeft w:val="878"/>
          <w:marRight w:val="0"/>
          <w:marTop w:val="96"/>
          <w:marBottom w:val="0"/>
          <w:divBdr>
            <w:top w:val="none" w:sz="0" w:space="0" w:color="auto"/>
            <w:left w:val="none" w:sz="0" w:space="0" w:color="auto"/>
            <w:bottom w:val="none" w:sz="0" w:space="0" w:color="auto"/>
            <w:right w:val="none" w:sz="0" w:space="0" w:color="auto"/>
          </w:divBdr>
        </w:div>
        <w:div w:id="759178146">
          <w:marLeft w:val="878"/>
          <w:marRight w:val="0"/>
          <w:marTop w:val="96"/>
          <w:marBottom w:val="0"/>
          <w:divBdr>
            <w:top w:val="none" w:sz="0" w:space="0" w:color="auto"/>
            <w:left w:val="none" w:sz="0" w:space="0" w:color="auto"/>
            <w:bottom w:val="none" w:sz="0" w:space="0" w:color="auto"/>
            <w:right w:val="none" w:sz="0" w:space="0" w:color="auto"/>
          </w:divBdr>
        </w:div>
        <w:div w:id="814104810">
          <w:marLeft w:val="878"/>
          <w:marRight w:val="0"/>
          <w:marTop w:val="96"/>
          <w:marBottom w:val="0"/>
          <w:divBdr>
            <w:top w:val="none" w:sz="0" w:space="0" w:color="auto"/>
            <w:left w:val="none" w:sz="0" w:space="0" w:color="auto"/>
            <w:bottom w:val="none" w:sz="0" w:space="0" w:color="auto"/>
            <w:right w:val="none" w:sz="0" w:space="0" w:color="auto"/>
          </w:divBdr>
        </w:div>
        <w:div w:id="819463109">
          <w:marLeft w:val="403"/>
          <w:marRight w:val="0"/>
          <w:marTop w:val="115"/>
          <w:marBottom w:val="0"/>
          <w:divBdr>
            <w:top w:val="none" w:sz="0" w:space="0" w:color="auto"/>
            <w:left w:val="none" w:sz="0" w:space="0" w:color="auto"/>
            <w:bottom w:val="none" w:sz="0" w:space="0" w:color="auto"/>
            <w:right w:val="none" w:sz="0" w:space="0" w:color="auto"/>
          </w:divBdr>
        </w:div>
        <w:div w:id="822430989">
          <w:marLeft w:val="878"/>
          <w:marRight w:val="0"/>
          <w:marTop w:val="96"/>
          <w:marBottom w:val="0"/>
          <w:divBdr>
            <w:top w:val="none" w:sz="0" w:space="0" w:color="auto"/>
            <w:left w:val="none" w:sz="0" w:space="0" w:color="auto"/>
            <w:bottom w:val="none" w:sz="0" w:space="0" w:color="auto"/>
            <w:right w:val="none" w:sz="0" w:space="0" w:color="auto"/>
          </w:divBdr>
        </w:div>
        <w:div w:id="1242131696">
          <w:marLeft w:val="878"/>
          <w:marRight w:val="0"/>
          <w:marTop w:val="96"/>
          <w:marBottom w:val="0"/>
          <w:divBdr>
            <w:top w:val="none" w:sz="0" w:space="0" w:color="auto"/>
            <w:left w:val="none" w:sz="0" w:space="0" w:color="auto"/>
            <w:bottom w:val="none" w:sz="0" w:space="0" w:color="auto"/>
            <w:right w:val="none" w:sz="0" w:space="0" w:color="auto"/>
          </w:divBdr>
        </w:div>
        <w:div w:id="1343816272">
          <w:marLeft w:val="878"/>
          <w:marRight w:val="0"/>
          <w:marTop w:val="96"/>
          <w:marBottom w:val="0"/>
          <w:divBdr>
            <w:top w:val="none" w:sz="0" w:space="0" w:color="auto"/>
            <w:left w:val="none" w:sz="0" w:space="0" w:color="auto"/>
            <w:bottom w:val="none" w:sz="0" w:space="0" w:color="auto"/>
            <w:right w:val="none" w:sz="0" w:space="0" w:color="auto"/>
          </w:divBdr>
        </w:div>
        <w:div w:id="1380862284">
          <w:marLeft w:val="878"/>
          <w:marRight w:val="0"/>
          <w:marTop w:val="96"/>
          <w:marBottom w:val="0"/>
          <w:divBdr>
            <w:top w:val="none" w:sz="0" w:space="0" w:color="auto"/>
            <w:left w:val="none" w:sz="0" w:space="0" w:color="auto"/>
            <w:bottom w:val="none" w:sz="0" w:space="0" w:color="auto"/>
            <w:right w:val="none" w:sz="0" w:space="0" w:color="auto"/>
          </w:divBdr>
        </w:div>
        <w:div w:id="1912933137">
          <w:marLeft w:val="878"/>
          <w:marRight w:val="0"/>
          <w:marTop w:val="96"/>
          <w:marBottom w:val="0"/>
          <w:divBdr>
            <w:top w:val="none" w:sz="0" w:space="0" w:color="auto"/>
            <w:left w:val="none" w:sz="0" w:space="0" w:color="auto"/>
            <w:bottom w:val="none" w:sz="0" w:space="0" w:color="auto"/>
            <w:right w:val="none" w:sz="0" w:space="0" w:color="auto"/>
          </w:divBdr>
        </w:div>
        <w:div w:id="2032562386">
          <w:marLeft w:val="878"/>
          <w:marRight w:val="0"/>
          <w:marTop w:val="96"/>
          <w:marBottom w:val="0"/>
          <w:divBdr>
            <w:top w:val="none" w:sz="0" w:space="0" w:color="auto"/>
            <w:left w:val="none" w:sz="0" w:space="0" w:color="auto"/>
            <w:bottom w:val="none" w:sz="0" w:space="0" w:color="auto"/>
            <w:right w:val="none" w:sz="0" w:space="0" w:color="auto"/>
          </w:divBdr>
        </w:div>
        <w:div w:id="2108576148">
          <w:marLeft w:val="878"/>
          <w:marRight w:val="0"/>
          <w:marTop w:val="96"/>
          <w:marBottom w:val="0"/>
          <w:divBdr>
            <w:top w:val="none" w:sz="0" w:space="0" w:color="auto"/>
            <w:left w:val="none" w:sz="0" w:space="0" w:color="auto"/>
            <w:bottom w:val="none" w:sz="0" w:space="0" w:color="auto"/>
            <w:right w:val="none" w:sz="0" w:space="0" w:color="auto"/>
          </w:divBdr>
        </w:div>
      </w:divsChild>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25311389">
      <w:bodyDiv w:val="1"/>
      <w:marLeft w:val="0"/>
      <w:marRight w:val="0"/>
      <w:marTop w:val="0"/>
      <w:marBottom w:val="0"/>
      <w:divBdr>
        <w:top w:val="none" w:sz="0" w:space="0" w:color="auto"/>
        <w:left w:val="none" w:sz="0" w:space="0" w:color="auto"/>
        <w:bottom w:val="none" w:sz="0" w:space="0" w:color="auto"/>
        <w:right w:val="none" w:sz="0" w:space="0" w:color="auto"/>
      </w:divBdr>
    </w:div>
    <w:div w:id="925764615">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64240466">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19159346">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2529162">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09425693">
      <w:bodyDiv w:val="1"/>
      <w:marLeft w:val="0"/>
      <w:marRight w:val="0"/>
      <w:marTop w:val="0"/>
      <w:marBottom w:val="0"/>
      <w:divBdr>
        <w:top w:val="none" w:sz="0" w:space="0" w:color="auto"/>
        <w:left w:val="none" w:sz="0" w:space="0" w:color="auto"/>
        <w:bottom w:val="none" w:sz="0" w:space="0" w:color="auto"/>
        <w:right w:val="none" w:sz="0" w:space="0" w:color="auto"/>
      </w:divBdr>
      <w:divsChild>
        <w:div w:id="516233506">
          <w:marLeft w:val="878"/>
          <w:marRight w:val="0"/>
          <w:marTop w:val="96"/>
          <w:marBottom w:val="0"/>
          <w:divBdr>
            <w:top w:val="none" w:sz="0" w:space="0" w:color="auto"/>
            <w:left w:val="none" w:sz="0" w:space="0" w:color="auto"/>
            <w:bottom w:val="none" w:sz="0" w:space="0" w:color="auto"/>
            <w:right w:val="none" w:sz="0" w:space="0" w:color="auto"/>
          </w:divBdr>
        </w:div>
        <w:div w:id="622808384">
          <w:marLeft w:val="878"/>
          <w:marRight w:val="0"/>
          <w:marTop w:val="96"/>
          <w:marBottom w:val="0"/>
          <w:divBdr>
            <w:top w:val="none" w:sz="0" w:space="0" w:color="auto"/>
            <w:left w:val="none" w:sz="0" w:space="0" w:color="auto"/>
            <w:bottom w:val="none" w:sz="0" w:space="0" w:color="auto"/>
            <w:right w:val="none" w:sz="0" w:space="0" w:color="auto"/>
          </w:divBdr>
        </w:div>
        <w:div w:id="818108205">
          <w:marLeft w:val="878"/>
          <w:marRight w:val="0"/>
          <w:marTop w:val="96"/>
          <w:marBottom w:val="0"/>
          <w:divBdr>
            <w:top w:val="none" w:sz="0" w:space="0" w:color="auto"/>
            <w:left w:val="none" w:sz="0" w:space="0" w:color="auto"/>
            <w:bottom w:val="none" w:sz="0" w:space="0" w:color="auto"/>
            <w:right w:val="none" w:sz="0" w:space="0" w:color="auto"/>
          </w:divBdr>
        </w:div>
        <w:div w:id="928848881">
          <w:marLeft w:val="878"/>
          <w:marRight w:val="0"/>
          <w:marTop w:val="96"/>
          <w:marBottom w:val="0"/>
          <w:divBdr>
            <w:top w:val="none" w:sz="0" w:space="0" w:color="auto"/>
            <w:left w:val="none" w:sz="0" w:space="0" w:color="auto"/>
            <w:bottom w:val="none" w:sz="0" w:space="0" w:color="auto"/>
            <w:right w:val="none" w:sz="0" w:space="0" w:color="auto"/>
          </w:divBdr>
        </w:div>
        <w:div w:id="1599873817">
          <w:marLeft w:val="878"/>
          <w:marRight w:val="0"/>
          <w:marTop w:val="96"/>
          <w:marBottom w:val="0"/>
          <w:divBdr>
            <w:top w:val="none" w:sz="0" w:space="0" w:color="auto"/>
            <w:left w:val="none" w:sz="0" w:space="0" w:color="auto"/>
            <w:bottom w:val="none" w:sz="0" w:space="0" w:color="auto"/>
            <w:right w:val="none" w:sz="0" w:space="0" w:color="auto"/>
          </w:divBdr>
        </w:div>
        <w:div w:id="1666744314">
          <w:marLeft w:val="878"/>
          <w:marRight w:val="0"/>
          <w:marTop w:val="96"/>
          <w:marBottom w:val="0"/>
          <w:divBdr>
            <w:top w:val="none" w:sz="0" w:space="0" w:color="auto"/>
            <w:left w:val="none" w:sz="0" w:space="0" w:color="auto"/>
            <w:bottom w:val="none" w:sz="0" w:space="0" w:color="auto"/>
            <w:right w:val="none" w:sz="0" w:space="0" w:color="auto"/>
          </w:divBdr>
        </w:div>
        <w:div w:id="1962491326">
          <w:marLeft w:val="878"/>
          <w:marRight w:val="0"/>
          <w:marTop w:val="96"/>
          <w:marBottom w:val="0"/>
          <w:divBdr>
            <w:top w:val="none" w:sz="0" w:space="0" w:color="auto"/>
            <w:left w:val="none" w:sz="0" w:space="0" w:color="auto"/>
            <w:bottom w:val="none" w:sz="0" w:space="0" w:color="auto"/>
            <w:right w:val="none" w:sz="0" w:space="0" w:color="auto"/>
          </w:divBdr>
        </w:div>
        <w:div w:id="2123843586">
          <w:marLeft w:val="878"/>
          <w:marRight w:val="0"/>
          <w:marTop w:val="96"/>
          <w:marBottom w:val="0"/>
          <w:divBdr>
            <w:top w:val="none" w:sz="0" w:space="0" w:color="auto"/>
            <w:left w:val="none" w:sz="0" w:space="0" w:color="auto"/>
            <w:bottom w:val="none" w:sz="0" w:space="0" w:color="auto"/>
            <w:right w:val="none" w:sz="0" w:space="0" w:color="auto"/>
          </w:divBdr>
        </w:div>
        <w:div w:id="2127265063">
          <w:marLeft w:val="878"/>
          <w:marRight w:val="0"/>
          <w:marTop w:val="96"/>
          <w:marBottom w:val="0"/>
          <w:divBdr>
            <w:top w:val="none" w:sz="0" w:space="0" w:color="auto"/>
            <w:left w:val="none" w:sz="0" w:space="0" w:color="auto"/>
            <w:bottom w:val="none" w:sz="0" w:space="0" w:color="auto"/>
            <w:right w:val="none" w:sz="0" w:space="0" w:color="auto"/>
          </w:divBdr>
        </w:div>
      </w:divsChild>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4755229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62353644">
      <w:bodyDiv w:val="1"/>
      <w:marLeft w:val="0"/>
      <w:marRight w:val="0"/>
      <w:marTop w:val="0"/>
      <w:marBottom w:val="0"/>
      <w:divBdr>
        <w:top w:val="none" w:sz="0" w:space="0" w:color="auto"/>
        <w:left w:val="none" w:sz="0" w:space="0" w:color="auto"/>
        <w:bottom w:val="none" w:sz="0" w:space="0" w:color="auto"/>
        <w:right w:val="none" w:sz="0" w:space="0" w:color="auto"/>
      </w:divBdr>
    </w:div>
    <w:div w:id="1169372917">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296120">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7348330">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14486569">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0884091">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1296782">
      <w:bodyDiv w:val="1"/>
      <w:marLeft w:val="0"/>
      <w:marRight w:val="0"/>
      <w:marTop w:val="0"/>
      <w:marBottom w:val="0"/>
      <w:divBdr>
        <w:top w:val="none" w:sz="0" w:space="0" w:color="auto"/>
        <w:left w:val="none" w:sz="0" w:space="0" w:color="auto"/>
        <w:bottom w:val="none" w:sz="0" w:space="0" w:color="auto"/>
        <w:right w:val="none" w:sz="0" w:space="0" w:color="auto"/>
      </w:divBdr>
    </w:div>
    <w:div w:id="1365595218">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6276779">
      <w:bodyDiv w:val="1"/>
      <w:marLeft w:val="0"/>
      <w:marRight w:val="0"/>
      <w:marTop w:val="0"/>
      <w:marBottom w:val="0"/>
      <w:divBdr>
        <w:top w:val="none" w:sz="0" w:space="0" w:color="auto"/>
        <w:left w:val="none" w:sz="0" w:space="0" w:color="auto"/>
        <w:bottom w:val="none" w:sz="0" w:space="0" w:color="auto"/>
        <w:right w:val="none" w:sz="0" w:space="0" w:color="auto"/>
      </w:divBdr>
      <w:divsChild>
        <w:div w:id="185875682">
          <w:marLeft w:val="547"/>
          <w:marRight w:val="0"/>
          <w:marTop w:val="115"/>
          <w:marBottom w:val="0"/>
          <w:divBdr>
            <w:top w:val="none" w:sz="0" w:space="0" w:color="auto"/>
            <w:left w:val="none" w:sz="0" w:space="0" w:color="auto"/>
            <w:bottom w:val="none" w:sz="0" w:space="0" w:color="auto"/>
            <w:right w:val="none" w:sz="0" w:space="0" w:color="auto"/>
          </w:divBdr>
        </w:div>
        <w:div w:id="930822160">
          <w:marLeft w:val="547"/>
          <w:marRight w:val="0"/>
          <w:marTop w:val="115"/>
          <w:marBottom w:val="0"/>
          <w:divBdr>
            <w:top w:val="none" w:sz="0" w:space="0" w:color="auto"/>
            <w:left w:val="none" w:sz="0" w:space="0" w:color="auto"/>
            <w:bottom w:val="none" w:sz="0" w:space="0" w:color="auto"/>
            <w:right w:val="none" w:sz="0" w:space="0" w:color="auto"/>
          </w:divBdr>
        </w:div>
      </w:divsChild>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0521034">
      <w:bodyDiv w:val="1"/>
      <w:marLeft w:val="0"/>
      <w:marRight w:val="0"/>
      <w:marTop w:val="0"/>
      <w:marBottom w:val="0"/>
      <w:divBdr>
        <w:top w:val="none" w:sz="0" w:space="0" w:color="auto"/>
        <w:left w:val="none" w:sz="0" w:space="0" w:color="auto"/>
        <w:bottom w:val="none" w:sz="0" w:space="0" w:color="auto"/>
        <w:right w:val="none" w:sz="0" w:space="0" w:color="auto"/>
      </w:divBdr>
      <w:divsChild>
        <w:div w:id="37900149">
          <w:marLeft w:val="547"/>
          <w:marRight w:val="0"/>
          <w:marTop w:val="96"/>
          <w:marBottom w:val="0"/>
          <w:divBdr>
            <w:top w:val="none" w:sz="0" w:space="0" w:color="auto"/>
            <w:left w:val="none" w:sz="0" w:space="0" w:color="auto"/>
            <w:bottom w:val="none" w:sz="0" w:space="0" w:color="auto"/>
            <w:right w:val="none" w:sz="0" w:space="0" w:color="auto"/>
          </w:divBdr>
        </w:div>
        <w:div w:id="394276816">
          <w:marLeft w:val="1800"/>
          <w:marRight w:val="0"/>
          <w:marTop w:val="77"/>
          <w:marBottom w:val="0"/>
          <w:divBdr>
            <w:top w:val="none" w:sz="0" w:space="0" w:color="auto"/>
            <w:left w:val="none" w:sz="0" w:space="0" w:color="auto"/>
            <w:bottom w:val="none" w:sz="0" w:space="0" w:color="auto"/>
            <w:right w:val="none" w:sz="0" w:space="0" w:color="auto"/>
          </w:divBdr>
        </w:div>
        <w:div w:id="546334636">
          <w:marLeft w:val="1800"/>
          <w:marRight w:val="0"/>
          <w:marTop w:val="77"/>
          <w:marBottom w:val="0"/>
          <w:divBdr>
            <w:top w:val="none" w:sz="0" w:space="0" w:color="auto"/>
            <w:left w:val="none" w:sz="0" w:space="0" w:color="auto"/>
            <w:bottom w:val="none" w:sz="0" w:space="0" w:color="auto"/>
            <w:right w:val="none" w:sz="0" w:space="0" w:color="auto"/>
          </w:divBdr>
        </w:div>
        <w:div w:id="1227301974">
          <w:marLeft w:val="1166"/>
          <w:marRight w:val="0"/>
          <w:marTop w:val="86"/>
          <w:marBottom w:val="0"/>
          <w:divBdr>
            <w:top w:val="none" w:sz="0" w:space="0" w:color="auto"/>
            <w:left w:val="none" w:sz="0" w:space="0" w:color="auto"/>
            <w:bottom w:val="none" w:sz="0" w:space="0" w:color="auto"/>
            <w:right w:val="none" w:sz="0" w:space="0" w:color="auto"/>
          </w:divBdr>
        </w:div>
        <w:div w:id="1282959000">
          <w:marLeft w:val="1800"/>
          <w:marRight w:val="0"/>
          <w:marTop w:val="77"/>
          <w:marBottom w:val="0"/>
          <w:divBdr>
            <w:top w:val="none" w:sz="0" w:space="0" w:color="auto"/>
            <w:left w:val="none" w:sz="0" w:space="0" w:color="auto"/>
            <w:bottom w:val="none" w:sz="0" w:space="0" w:color="auto"/>
            <w:right w:val="none" w:sz="0" w:space="0" w:color="auto"/>
          </w:divBdr>
        </w:div>
        <w:div w:id="1284655933">
          <w:marLeft w:val="1800"/>
          <w:marRight w:val="0"/>
          <w:marTop w:val="77"/>
          <w:marBottom w:val="0"/>
          <w:divBdr>
            <w:top w:val="none" w:sz="0" w:space="0" w:color="auto"/>
            <w:left w:val="none" w:sz="0" w:space="0" w:color="auto"/>
            <w:bottom w:val="none" w:sz="0" w:space="0" w:color="auto"/>
            <w:right w:val="none" w:sz="0" w:space="0" w:color="auto"/>
          </w:divBdr>
        </w:div>
        <w:div w:id="1333799240">
          <w:marLeft w:val="1166"/>
          <w:marRight w:val="0"/>
          <w:marTop w:val="86"/>
          <w:marBottom w:val="0"/>
          <w:divBdr>
            <w:top w:val="none" w:sz="0" w:space="0" w:color="auto"/>
            <w:left w:val="none" w:sz="0" w:space="0" w:color="auto"/>
            <w:bottom w:val="none" w:sz="0" w:space="0" w:color="auto"/>
            <w:right w:val="none" w:sz="0" w:space="0" w:color="auto"/>
          </w:divBdr>
        </w:div>
        <w:div w:id="1654262882">
          <w:marLeft w:val="1166"/>
          <w:marRight w:val="0"/>
          <w:marTop w:val="86"/>
          <w:marBottom w:val="0"/>
          <w:divBdr>
            <w:top w:val="none" w:sz="0" w:space="0" w:color="auto"/>
            <w:left w:val="none" w:sz="0" w:space="0" w:color="auto"/>
            <w:bottom w:val="none" w:sz="0" w:space="0" w:color="auto"/>
            <w:right w:val="none" w:sz="0" w:space="0" w:color="auto"/>
          </w:divBdr>
        </w:div>
        <w:div w:id="1874616743">
          <w:marLeft w:val="1800"/>
          <w:marRight w:val="0"/>
          <w:marTop w:val="77"/>
          <w:marBottom w:val="0"/>
          <w:divBdr>
            <w:top w:val="none" w:sz="0" w:space="0" w:color="auto"/>
            <w:left w:val="none" w:sz="0" w:space="0" w:color="auto"/>
            <w:bottom w:val="none" w:sz="0" w:space="0" w:color="auto"/>
            <w:right w:val="none" w:sz="0" w:space="0" w:color="auto"/>
          </w:divBdr>
        </w:div>
      </w:divsChild>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2549081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8549132">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36174813">
      <w:bodyDiv w:val="1"/>
      <w:marLeft w:val="0"/>
      <w:marRight w:val="0"/>
      <w:marTop w:val="0"/>
      <w:marBottom w:val="0"/>
      <w:divBdr>
        <w:top w:val="none" w:sz="0" w:space="0" w:color="auto"/>
        <w:left w:val="none" w:sz="0" w:space="0" w:color="auto"/>
        <w:bottom w:val="none" w:sz="0" w:space="0" w:color="auto"/>
        <w:right w:val="none" w:sz="0" w:space="0" w:color="auto"/>
      </w:divBdr>
    </w:div>
    <w:div w:id="1636720138">
      <w:bodyDiv w:val="1"/>
      <w:marLeft w:val="0"/>
      <w:marRight w:val="0"/>
      <w:marTop w:val="0"/>
      <w:marBottom w:val="0"/>
      <w:divBdr>
        <w:top w:val="none" w:sz="0" w:space="0" w:color="auto"/>
        <w:left w:val="none" w:sz="0" w:space="0" w:color="auto"/>
        <w:bottom w:val="none" w:sz="0" w:space="0" w:color="auto"/>
        <w:right w:val="none" w:sz="0" w:space="0" w:color="auto"/>
      </w:divBdr>
      <w:divsChild>
        <w:div w:id="711658963">
          <w:marLeft w:val="547"/>
          <w:marRight w:val="0"/>
          <w:marTop w:val="96"/>
          <w:marBottom w:val="120"/>
          <w:divBdr>
            <w:top w:val="none" w:sz="0" w:space="0" w:color="auto"/>
            <w:left w:val="none" w:sz="0" w:space="0" w:color="auto"/>
            <w:bottom w:val="none" w:sz="0" w:space="0" w:color="auto"/>
            <w:right w:val="none" w:sz="0" w:space="0" w:color="auto"/>
          </w:divBdr>
        </w:div>
        <w:div w:id="1576403296">
          <w:marLeft w:val="1166"/>
          <w:marRight w:val="0"/>
          <w:marTop w:val="96"/>
          <w:marBottom w:val="0"/>
          <w:divBdr>
            <w:top w:val="none" w:sz="0" w:space="0" w:color="auto"/>
            <w:left w:val="none" w:sz="0" w:space="0" w:color="auto"/>
            <w:bottom w:val="none" w:sz="0" w:space="0" w:color="auto"/>
            <w:right w:val="none" w:sz="0" w:space="0" w:color="auto"/>
          </w:divBdr>
        </w:div>
        <w:div w:id="1995260096">
          <w:marLeft w:val="1800"/>
          <w:marRight w:val="0"/>
          <w:marTop w:val="96"/>
          <w:marBottom w:val="0"/>
          <w:divBdr>
            <w:top w:val="none" w:sz="0" w:space="0" w:color="auto"/>
            <w:left w:val="none" w:sz="0" w:space="0" w:color="auto"/>
            <w:bottom w:val="none" w:sz="0" w:space="0" w:color="auto"/>
            <w:right w:val="none" w:sz="0" w:space="0" w:color="auto"/>
          </w:divBdr>
        </w:div>
        <w:div w:id="183717973">
          <w:marLeft w:val="1800"/>
          <w:marRight w:val="0"/>
          <w:marTop w:val="96"/>
          <w:marBottom w:val="0"/>
          <w:divBdr>
            <w:top w:val="none" w:sz="0" w:space="0" w:color="auto"/>
            <w:left w:val="none" w:sz="0" w:space="0" w:color="auto"/>
            <w:bottom w:val="none" w:sz="0" w:space="0" w:color="auto"/>
            <w:right w:val="none" w:sz="0" w:space="0" w:color="auto"/>
          </w:divBdr>
        </w:div>
      </w:divsChild>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55253232">
      <w:bodyDiv w:val="1"/>
      <w:marLeft w:val="0"/>
      <w:marRight w:val="0"/>
      <w:marTop w:val="0"/>
      <w:marBottom w:val="0"/>
      <w:divBdr>
        <w:top w:val="none" w:sz="0" w:space="0" w:color="auto"/>
        <w:left w:val="none" w:sz="0" w:space="0" w:color="auto"/>
        <w:bottom w:val="none" w:sz="0" w:space="0" w:color="auto"/>
        <w:right w:val="none" w:sz="0" w:space="0" w:color="auto"/>
      </w:divBdr>
      <w:divsChild>
        <w:div w:id="1588343756">
          <w:marLeft w:val="274"/>
          <w:marRight w:val="0"/>
          <w:marTop w:val="240"/>
          <w:marBottom w:val="0"/>
          <w:divBdr>
            <w:top w:val="none" w:sz="0" w:space="0" w:color="auto"/>
            <w:left w:val="none" w:sz="0" w:space="0" w:color="auto"/>
            <w:bottom w:val="none" w:sz="0" w:space="0" w:color="auto"/>
            <w:right w:val="none" w:sz="0" w:space="0" w:color="auto"/>
          </w:divBdr>
        </w:div>
        <w:div w:id="1935170208">
          <w:marLeft w:val="533"/>
          <w:marRight w:val="0"/>
          <w:marTop w:val="0"/>
          <w:marBottom w:val="0"/>
          <w:divBdr>
            <w:top w:val="none" w:sz="0" w:space="0" w:color="auto"/>
            <w:left w:val="none" w:sz="0" w:space="0" w:color="auto"/>
            <w:bottom w:val="none" w:sz="0" w:space="0" w:color="auto"/>
            <w:right w:val="none" w:sz="0" w:space="0" w:color="auto"/>
          </w:divBdr>
        </w:div>
        <w:div w:id="2143956056">
          <w:marLeft w:val="533"/>
          <w:marRight w:val="0"/>
          <w:marTop w:val="0"/>
          <w:marBottom w:val="0"/>
          <w:divBdr>
            <w:top w:val="none" w:sz="0" w:space="0" w:color="auto"/>
            <w:left w:val="none" w:sz="0" w:space="0" w:color="auto"/>
            <w:bottom w:val="none" w:sz="0" w:space="0" w:color="auto"/>
            <w:right w:val="none" w:sz="0" w:space="0" w:color="auto"/>
          </w:divBdr>
        </w:div>
        <w:div w:id="783423145">
          <w:marLeft w:val="533"/>
          <w:marRight w:val="0"/>
          <w:marTop w:val="0"/>
          <w:marBottom w:val="0"/>
          <w:divBdr>
            <w:top w:val="none" w:sz="0" w:space="0" w:color="auto"/>
            <w:left w:val="none" w:sz="0" w:space="0" w:color="auto"/>
            <w:bottom w:val="none" w:sz="0" w:space="0" w:color="auto"/>
            <w:right w:val="none" w:sz="0" w:space="0" w:color="auto"/>
          </w:divBdr>
        </w:div>
      </w:divsChild>
    </w:div>
    <w:div w:id="1658068138">
      <w:bodyDiv w:val="1"/>
      <w:marLeft w:val="0"/>
      <w:marRight w:val="0"/>
      <w:marTop w:val="0"/>
      <w:marBottom w:val="0"/>
      <w:divBdr>
        <w:top w:val="none" w:sz="0" w:space="0" w:color="auto"/>
        <w:left w:val="none" w:sz="0" w:space="0" w:color="auto"/>
        <w:bottom w:val="none" w:sz="0" w:space="0" w:color="auto"/>
        <w:right w:val="none" w:sz="0" w:space="0" w:color="auto"/>
      </w:divBdr>
    </w:div>
    <w:div w:id="1678575248">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5712144">
      <w:bodyDiv w:val="1"/>
      <w:marLeft w:val="0"/>
      <w:marRight w:val="0"/>
      <w:marTop w:val="0"/>
      <w:marBottom w:val="0"/>
      <w:divBdr>
        <w:top w:val="none" w:sz="0" w:space="0" w:color="auto"/>
        <w:left w:val="none" w:sz="0" w:space="0" w:color="auto"/>
        <w:bottom w:val="none" w:sz="0" w:space="0" w:color="auto"/>
        <w:right w:val="none" w:sz="0" w:space="0" w:color="auto"/>
      </w:divBdr>
    </w:div>
    <w:div w:id="1706589905">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0230846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0751415">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29195741">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5999084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36301426">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566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09659136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 w:id="2133743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9" ma:contentTypeDescription="Create a new document." ma:contentTypeScope="" ma:versionID="f92998930be04e7e3e02f29b4fa427f8">
  <xsd:schema xmlns:xsd="http://www.w3.org/2001/XMLSchema" xmlns:xs="http://www.w3.org/2001/XMLSchema" xmlns:p="http://schemas.microsoft.com/office/2006/metadata/properties" xmlns:ns3="bcc01d59-85de-4ef9-881e-76d8b6a6f841" targetNamespace="http://schemas.microsoft.com/office/2006/metadata/properties" ma:root="true" ma:fieldsID="ecfbb666bfda8cdf8d306447191bf74a"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99C86B-D332-410B-81B2-9BF1FB483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A1F111-69BF-449D-9596-B837D02CECFB}">
  <ds:schemaRefs>
    <ds:schemaRef ds:uri="http://schemas.microsoft.com/sharepoint/v3/contenttype/forms"/>
  </ds:schemaRefs>
</ds:datastoreItem>
</file>

<file path=customXml/itemProps3.xml><?xml version="1.0" encoding="utf-8"?>
<ds:datastoreItem xmlns:ds="http://schemas.openxmlformats.org/officeDocument/2006/customXml" ds:itemID="{829F32B0-9BA0-4994-88E6-15266004F99D}">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bcc01d59-85de-4ef9-881e-76d8b6a6f841"/>
    <ds:schemaRef ds:uri="http://www.w3.org/XML/1998/namespace"/>
    <ds:schemaRef ds:uri="http://purl.org/dc/dcmitype/"/>
  </ds:schemaRefs>
</ds:datastoreItem>
</file>

<file path=customXml/itemProps4.xml><?xml version="1.0" encoding="utf-8"?>
<ds:datastoreItem xmlns:ds="http://schemas.openxmlformats.org/officeDocument/2006/customXml" ds:itemID="{D2EA6253-73D5-49DB-95F9-93B99E782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1353</TotalTime>
  <Pages>5</Pages>
  <Words>1632</Words>
  <Characters>8025</Characters>
  <Application>Microsoft Office Word</Application>
  <DocSecurity>0</DocSecurity>
  <Lines>66</Lines>
  <Paragraphs>19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Gaurav Nigam</cp:lastModifiedBy>
  <cp:revision>207</cp:revision>
  <cp:lastPrinted>2016-03-25T18:53:00Z</cp:lastPrinted>
  <dcterms:created xsi:type="dcterms:W3CDTF">2019-10-04T17:45:00Z</dcterms:created>
  <dcterms:modified xsi:type="dcterms:W3CDTF">2020-04-10T16:25:00Z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R4-171xxxx_ SNR</vt:lpwstr>
  </property>
  <property fmtid="{D5CDD505-2E9C-101B-9397-08002B2CF9AE}" pid="8" name="_AuthorEmail">
    <vt:lpwstr>mlane@qti.qualcomm.com</vt:lpwstr>
  </property>
  <property fmtid="{D5CDD505-2E9C-101B-9397-08002B2CF9AE}" pid="9" name="_AuthorEmailDisplayName">
    <vt:lpwstr>Mark Lane</vt:lpwstr>
  </property>
  <property fmtid="{D5CDD505-2E9C-101B-9397-08002B2CF9AE}" pid="10" name="_EmailEntryID">
    <vt:lpwstr>000000006BE66EBE9019A849A206BAE01C78A9810700970060C969673E4BB5D44CD4439F449B00000000010C0000970060C969673E4BB5D44CD4439F449B00028F3188520000</vt:lpwstr>
  </property>
  <property fmtid="{D5CDD505-2E9C-101B-9397-08002B2CF9AE}" pid="11" name="_AdHocReviewCycleID">
    <vt:i4>835855067</vt:i4>
  </property>
  <property fmtid="{D5CDD505-2E9C-101B-9397-08002B2CF9AE}" pid="12" name="_PreviousAdHocReviewCycleID">
    <vt:i4>-2115709431</vt:i4>
  </property>
  <property fmtid="{D5CDD505-2E9C-101B-9397-08002B2CF9AE}" pid="13" name="_EmailStoreID0">
    <vt:lpwstr>0000000038A1BB1005E5101AA1BB08002B2A56C20000454D534D44422E444C4C00000000000000001B55FA20AA6611CD9BC800AA002FC45A0C000000676E6967616D407174692E7175616C636F6D6D2E636F6D002F6F3D5175616C636F6D6D2F6F753D45786368616E67652041646D696E6973747261746976652047726F757</vt:lpwstr>
  </property>
  <property fmtid="{D5CDD505-2E9C-101B-9397-08002B2CF9AE}" pid="14" name="_EmailStoreID1">
    <vt:lpwstr>0202846594449424F484632335350444C54292F636E3D526563697069656E74732F636E3D31323638353834616435396234333864393332353764653164623464633831382D676E6967616D00E94632F442000000020000001000000067006E006900670061006D0040007100740069002E007100750061006C0063006F006D</vt:lpwstr>
  </property>
  <property fmtid="{D5CDD505-2E9C-101B-9397-08002B2CF9AE}" pid="15" name="_EmailStoreID2">
    <vt:lpwstr>006D002E0063006F006D0000000000</vt:lpwstr>
  </property>
  <property fmtid="{D5CDD505-2E9C-101B-9397-08002B2CF9AE}" pid="16" name="_ReviewingToolsShownOnce">
    <vt:lpwstr/>
  </property>
  <property fmtid="{D5CDD505-2E9C-101B-9397-08002B2CF9AE}" pid="17" name="ContentTypeId">
    <vt:lpwstr>0x0101004257954231A76C44B0D04C9AEE4292A8</vt:lpwstr>
  </property>
</Properties>
</file>