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23A65F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60024" w:rsidRPr="004C41B9">
        <w:rPr>
          <w:rFonts w:ascii="Arial" w:eastAsia="SimSun" w:hAnsi="Arial" w:cs="Times New Roman"/>
          <w:b/>
          <w:bCs/>
          <w:sz w:val="24"/>
          <w:szCs w:val="20"/>
          <w:lang w:val="en-GB" w:eastAsia="zh-CN"/>
        </w:rPr>
        <w:t>2004448</w:t>
      </w:r>
    </w:p>
    <w:p w14:paraId="3DEDC117" w14:textId="2EBD1D72"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4E5347">
        <w:rPr>
          <w:rFonts w:ascii="Arial" w:eastAsia="SimSun" w:hAnsi="Arial" w:cs="Times New Roman"/>
          <w:b/>
          <w:sz w:val="24"/>
          <w:szCs w:val="20"/>
          <w:lang w:val="en-GB"/>
        </w:rPr>
        <w:t xml:space="preserve">April </w:t>
      </w:r>
      <w:r w:rsidR="00617598">
        <w:rPr>
          <w:rFonts w:ascii="Arial" w:eastAsia="SimSun" w:hAnsi="Arial" w:cs="Times New Roman"/>
          <w:b/>
          <w:sz w:val="24"/>
          <w:szCs w:val="20"/>
          <w:lang w:val="en-GB"/>
        </w:rPr>
        <w:t>30</w:t>
      </w:r>
      <w:r w:rsidR="00617598">
        <w:rPr>
          <w:rFonts w:ascii="Arial" w:eastAsia="SimSun" w:hAnsi="Arial" w:cs="Times New Roman"/>
          <w:b/>
          <w:sz w:val="24"/>
          <w:szCs w:val="20"/>
          <w:vertAlign w:val="superscript"/>
          <w:lang w:val="en-GB"/>
        </w:rPr>
        <w:t>th</w:t>
      </w:r>
      <w:bookmarkStart w:id="3" w:name="_GoBack"/>
      <w:bookmarkEnd w:id="3"/>
      <w:r w:rsidR="00860024">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4FA04C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17598">
        <w:rPr>
          <w:rFonts w:ascii="Arial" w:eastAsia="Calibri" w:hAnsi="Arial" w:cs="Arial"/>
          <w:b/>
          <w:bCs/>
          <w:sz w:val="24"/>
          <w:lang w:val="en-GB"/>
        </w:rPr>
        <w:t>Higher Priority carriers and UE power saving</w:t>
      </w:r>
      <w:r w:rsidRPr="00841BCD" w:rsidDel="000A742C">
        <w:rPr>
          <w:rFonts w:ascii="Arial" w:eastAsia="Calibri" w:hAnsi="Arial" w:cs="Arial"/>
          <w:b/>
          <w:bCs/>
          <w:sz w:val="24"/>
          <w:lang w:val="en-GB"/>
        </w:rPr>
        <w:t xml:space="preserve"> </w:t>
      </w:r>
      <w:r w:rsidR="00D12946">
        <w:rPr>
          <w:rFonts w:ascii="Arial" w:eastAsia="Calibri" w:hAnsi="Arial" w:cs="Arial"/>
          <w:b/>
          <w:bCs/>
          <w:sz w:val="24"/>
          <w:lang w:val="en-GB"/>
        </w:rPr>
        <w:t>LS</w:t>
      </w:r>
    </w:p>
    <w:p w14:paraId="53921647" w14:textId="462463E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E5347">
        <w:rPr>
          <w:rFonts w:ascii="Arial" w:eastAsia="MS Mincho" w:hAnsi="Arial" w:cs="Arial"/>
          <w:b/>
          <w:bCs/>
          <w:sz w:val="24"/>
          <w:szCs w:val="20"/>
          <w:lang w:val="en-GB"/>
        </w:rPr>
        <w:t>6.7.2.1</w:t>
      </w:r>
    </w:p>
    <w:p w14:paraId="266D763D" w14:textId="77777777" w:rsidR="00841BCD" w:rsidRPr="00841BCD" w:rsidRDefault="00841BCD" w:rsidP="00841BCD">
      <w:pPr>
        <w:tabs>
          <w:tab w:val="left" w:pos="1985"/>
        </w:tabs>
        <w:rPr>
          <w:rFonts w:ascii="Arial" w:eastAsia="Calibri" w:hAnsi="Arial" w:cs="Arial"/>
          <w:b/>
          <w:bCs/>
          <w:sz w:val="24"/>
          <w:lang w:val="en-GB"/>
        </w:rPr>
      </w:pPr>
      <w:r w:rsidRPr="004E5347">
        <w:rPr>
          <w:rFonts w:ascii="Arial" w:eastAsia="Calibri" w:hAnsi="Arial" w:cs="Arial"/>
          <w:b/>
          <w:bCs/>
          <w:sz w:val="24"/>
          <w:lang w:val="en-GB"/>
        </w:rPr>
        <w:t>Document for:</w:t>
      </w:r>
      <w:r w:rsidRPr="004E534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FCA6558" w:rsidR="00A22B78" w:rsidRDefault="00824D31" w:rsidP="00841BCD">
      <w:pPr>
        <w:ind w:right="-22"/>
        <w:rPr>
          <w:rFonts w:eastAsia="Calibri" w:cs="Times New Roman"/>
          <w:szCs w:val="20"/>
          <w:lang w:val="en-GB"/>
        </w:rPr>
      </w:pPr>
      <w:r>
        <w:rPr>
          <w:rFonts w:eastAsia="Calibri" w:cs="Times New Roman"/>
          <w:szCs w:val="20"/>
          <w:lang w:val="en-GB"/>
        </w:rPr>
        <w:t xml:space="preserve">RAN2 has sent </w:t>
      </w:r>
      <w:proofErr w:type="gramStart"/>
      <w:r>
        <w:rPr>
          <w:rFonts w:eastAsia="Calibri" w:cs="Times New Roman"/>
          <w:szCs w:val="20"/>
          <w:lang w:val="en-GB"/>
        </w:rPr>
        <w:t>an</w:t>
      </w:r>
      <w:proofErr w:type="gramEnd"/>
      <w:r>
        <w:rPr>
          <w:rFonts w:eastAsia="Calibri" w:cs="Times New Roman"/>
          <w:szCs w:val="20"/>
          <w:lang w:val="en-GB"/>
        </w:rPr>
        <w:t xml:space="preserve"> LS to RAN4 in [</w:t>
      </w:r>
      <w:r w:rsidRPr="00824D31">
        <w:rPr>
          <w:rFonts w:eastAsia="Calibri" w:cs="Times New Roman"/>
          <w:szCs w:val="20"/>
          <w:lang w:val="en-GB"/>
        </w:rPr>
        <w:t>R2-2002198</w:t>
      </w:r>
      <w:r>
        <w:rPr>
          <w:rFonts w:eastAsia="Calibri" w:cs="Times New Roman"/>
          <w:szCs w:val="20"/>
          <w:lang w:val="en-GB"/>
        </w:rPr>
        <w:t xml:space="preserve">]. The LS inform RAN4 about the RAN2 decisions related to the </w:t>
      </w:r>
      <w:proofErr w:type="spellStart"/>
      <w:r>
        <w:rPr>
          <w:rFonts w:eastAsia="Calibri" w:cs="Times New Roman"/>
          <w:szCs w:val="20"/>
          <w:lang w:val="en-GB"/>
        </w:rPr>
        <w:t>Ue</w:t>
      </w:r>
      <w:proofErr w:type="spellEnd"/>
      <w:r>
        <w:rPr>
          <w:rFonts w:eastAsia="Calibri" w:cs="Times New Roman"/>
          <w:szCs w:val="20"/>
          <w:lang w:val="en-GB"/>
        </w:rPr>
        <w:t xml:space="preserve"> power saving WI. Additionally, RAN2 is asking RAN4 </w:t>
      </w:r>
      <w:proofErr w:type="spellStart"/>
      <w:r w:rsidRPr="00824D31">
        <w:rPr>
          <w:rFonts w:eastAsia="Calibri" w:cs="Times New Roman"/>
          <w:i/>
          <w:iCs/>
          <w:szCs w:val="20"/>
          <w:lang w:val="en-GB"/>
        </w:rPr>
        <w:t>highPriorityMeasRelax</w:t>
      </w:r>
      <w:proofErr w:type="spellEnd"/>
      <w:r w:rsidRPr="00824D31">
        <w:rPr>
          <w:rFonts w:eastAsia="Calibri" w:cs="Times New Roman"/>
          <w:szCs w:val="20"/>
          <w:lang w:val="en-GB"/>
        </w:rPr>
        <w:t xml:space="preserve"> indication </w:t>
      </w:r>
      <w:r>
        <w:rPr>
          <w:rFonts w:eastAsia="Calibri" w:cs="Times New Roman"/>
          <w:szCs w:val="20"/>
          <w:lang w:val="en-GB"/>
        </w:rPr>
        <w:t>and asks RAN4 about the related relaxation behaviour</w:t>
      </w:r>
      <w:r w:rsidR="00DA2EF9">
        <w:rPr>
          <w:rFonts w:eastAsia="Calibri" w:cs="Times New Roman"/>
          <w:szCs w:val="20"/>
          <w:lang w:val="en-GB"/>
        </w:rPr>
        <w:t>.</w:t>
      </w:r>
    </w:p>
    <w:p w14:paraId="006E7BFC" w14:textId="18611ECC" w:rsidR="005433E0" w:rsidRDefault="00824D31" w:rsidP="00841BCD">
      <w:pPr>
        <w:ind w:right="-22"/>
        <w:rPr>
          <w:rFonts w:eastAsia="Calibri" w:cs="Times New Roman"/>
          <w:szCs w:val="20"/>
          <w:lang w:val="en-GB"/>
        </w:rPr>
      </w:pPr>
      <w:r>
        <w:rPr>
          <w:rFonts w:eastAsia="Calibri" w:cs="Times New Roman"/>
          <w:szCs w:val="20"/>
          <w:lang w:val="en-GB"/>
        </w:rPr>
        <w:t>In this paper we discuss the question and propose a draft reply.</w:t>
      </w:r>
    </w:p>
    <w:p w14:paraId="5839252A" w14:textId="77777777" w:rsidR="00617598" w:rsidRPr="004E5347" w:rsidRDefault="00617598" w:rsidP="00617598">
      <w:pPr>
        <w:spacing w:after="60"/>
        <w:rPr>
          <w:rFonts w:ascii="Arial" w:hAnsi="Arial" w:cs="Arial"/>
          <w:bCs/>
          <w:lang w:eastAsia="zh-CN"/>
        </w:rPr>
      </w:pPr>
      <w:r w:rsidRPr="004241FD">
        <w:rPr>
          <w:rFonts w:ascii="Arial" w:hAnsi="Arial" w:cs="Arial"/>
          <w:bCs/>
          <w:lang w:eastAsia="zh-CN"/>
        </w:rPr>
        <w:t xml:space="preserve">Moreover, RAN2 had the </w:t>
      </w:r>
      <w:r w:rsidRPr="004E5347">
        <w:rPr>
          <w:rFonts w:ascii="Arial" w:hAnsi="Arial" w:cs="Arial"/>
          <w:bCs/>
          <w:lang w:eastAsia="zh-CN"/>
        </w:rPr>
        <w:t>agreement before:</w:t>
      </w:r>
    </w:p>
    <w:p w14:paraId="2353AEFA" w14:textId="77777777" w:rsidR="00617598" w:rsidRPr="004E5347" w:rsidRDefault="00617598" w:rsidP="00617598">
      <w:pPr>
        <w:numPr>
          <w:ilvl w:val="0"/>
          <w:numId w:val="22"/>
        </w:numPr>
        <w:spacing w:after="60" w:line="240" w:lineRule="auto"/>
        <w:jc w:val="both"/>
        <w:rPr>
          <w:rFonts w:ascii="Arial" w:hAnsi="Arial" w:cs="Arial"/>
          <w:bCs/>
          <w:lang w:val="en-GB" w:eastAsia="zh-CN"/>
        </w:rPr>
      </w:pPr>
      <w:r w:rsidRPr="004E5347">
        <w:rPr>
          <w:rFonts w:ascii="Arial" w:hAnsi="Arial" w:cs="Arial"/>
          <w:bCs/>
          <w:lang w:eastAsia="zh-CN"/>
        </w:rPr>
        <w:t>Whether higher priority frequencies can be relaxed is up to network configuration.  FFS on how the configuration is done.</w:t>
      </w:r>
      <w:r w:rsidRPr="004E5347">
        <w:rPr>
          <w:rFonts w:ascii="Arial" w:hAnsi="Arial" w:cs="Arial"/>
          <w:bCs/>
          <w:lang w:val="en-GB" w:eastAsia="zh-CN"/>
        </w:rPr>
        <w:t xml:space="preserve"> </w:t>
      </w:r>
    </w:p>
    <w:p w14:paraId="5C6C63D1" w14:textId="77777777" w:rsidR="00617598" w:rsidRPr="004E5347" w:rsidRDefault="00617598" w:rsidP="00617598">
      <w:pPr>
        <w:spacing w:after="60"/>
      </w:pPr>
      <w:r w:rsidRPr="004E5347">
        <w:rPr>
          <w:rFonts w:ascii="Arial" w:hAnsi="Arial" w:cs="Arial"/>
          <w:bCs/>
          <w:lang w:eastAsia="zh-CN"/>
        </w:rPr>
        <w:t xml:space="preserve">RAN2 is now discussing this </w:t>
      </w:r>
      <w:proofErr w:type="spellStart"/>
      <w:r w:rsidRPr="004E5347">
        <w:rPr>
          <w:rFonts w:ascii="Arial" w:hAnsi="Arial" w:cs="Arial"/>
          <w:bCs/>
          <w:i/>
          <w:lang w:eastAsia="zh-CN"/>
        </w:rPr>
        <w:t>highPriorityMeasRelax</w:t>
      </w:r>
      <w:proofErr w:type="spellEnd"/>
      <w:r w:rsidRPr="004E5347">
        <w:rPr>
          <w:rFonts w:ascii="Arial" w:hAnsi="Arial" w:cs="Arial"/>
          <w:bCs/>
          <w:lang w:eastAsia="zh-CN"/>
        </w:rPr>
        <w:t xml:space="preserve"> indication, and would like to ask RAN4 about the </w:t>
      </w:r>
      <w:proofErr w:type="spellStart"/>
      <w:r w:rsidRPr="004E5347">
        <w:rPr>
          <w:rFonts w:ascii="Arial" w:hAnsi="Arial" w:cs="Arial"/>
          <w:bCs/>
          <w:lang w:eastAsia="zh-CN"/>
        </w:rPr>
        <w:t>behaviour</w:t>
      </w:r>
      <w:proofErr w:type="spellEnd"/>
      <w:r w:rsidRPr="004E5347">
        <w:rPr>
          <w:rFonts w:ascii="Arial" w:hAnsi="Arial" w:cs="Arial"/>
          <w:bCs/>
          <w:lang w:eastAsia="zh-CN"/>
        </w:rPr>
        <w:t xml:space="preserve"> of relaxation of higher priority carriers:</w:t>
      </w:r>
      <w:r w:rsidRPr="004E5347">
        <w:t xml:space="preserve"> </w:t>
      </w:r>
    </w:p>
    <w:p w14:paraId="453E2F34" w14:textId="77777777" w:rsidR="00617598" w:rsidRPr="004E5347" w:rsidRDefault="00617598" w:rsidP="00617598">
      <w:pPr>
        <w:pStyle w:val="Doc-text2"/>
        <w:numPr>
          <w:ilvl w:val="0"/>
          <w:numId w:val="23"/>
        </w:numPr>
        <w:tabs>
          <w:tab w:val="clear" w:pos="1622"/>
        </w:tabs>
        <w:ind w:left="882" w:hanging="180"/>
      </w:pPr>
      <w:r w:rsidRPr="004E5347">
        <w:t xml:space="preserve">For the case where </w:t>
      </w:r>
      <w:proofErr w:type="spellStart"/>
      <w:r w:rsidRPr="004E5347">
        <w:t>Srxlev</w:t>
      </w:r>
      <w:proofErr w:type="spellEnd"/>
      <w:r w:rsidRPr="004E5347">
        <w:t xml:space="preserve"> &gt; </w:t>
      </w:r>
      <w:proofErr w:type="spellStart"/>
      <w:r w:rsidRPr="004E5347">
        <w:t>SnonIntraSearchP</w:t>
      </w:r>
      <w:proofErr w:type="spellEnd"/>
      <w:r w:rsidRPr="004E5347">
        <w:t xml:space="preserve"> and </w:t>
      </w:r>
      <w:proofErr w:type="spellStart"/>
      <w:r w:rsidRPr="004E5347">
        <w:t>Squal</w:t>
      </w:r>
      <w:proofErr w:type="spellEnd"/>
      <w:r w:rsidRPr="004E5347">
        <w:t xml:space="preserve"> &gt; </w:t>
      </w:r>
      <w:proofErr w:type="spellStart"/>
      <w:r w:rsidRPr="004E5347">
        <w:t>SnonIntraSearchQ</w:t>
      </w:r>
      <w:proofErr w:type="spellEnd"/>
      <w:r w:rsidRPr="004E5347">
        <w:t xml:space="preserve">, does RAN4 envision to relax higher priority </w:t>
      </w:r>
      <w:proofErr w:type="gramStart"/>
      <w:r w:rsidRPr="004E5347">
        <w:t>carriers</w:t>
      </w:r>
      <w:proofErr w:type="gramEnd"/>
      <w:r w:rsidRPr="004E5347">
        <w:t xml:space="preserve"> measurements further than </w:t>
      </w:r>
      <w:proofErr w:type="spellStart"/>
      <w:r w:rsidRPr="004E5347">
        <w:t>Thigher_priority_search</w:t>
      </w:r>
      <w:proofErr w:type="spellEnd"/>
      <w:r w:rsidRPr="004E5347">
        <w:t xml:space="preserve"> if RAN2-defined relaxation criterion(s) is/are met?</w:t>
      </w:r>
    </w:p>
    <w:p w14:paraId="7DA5B567" w14:textId="77777777" w:rsidR="00617598" w:rsidRDefault="00617598" w:rsidP="00617598">
      <w:pPr>
        <w:pStyle w:val="Doc-text2"/>
        <w:numPr>
          <w:ilvl w:val="0"/>
          <w:numId w:val="23"/>
        </w:numPr>
        <w:tabs>
          <w:tab w:val="clear" w:pos="1622"/>
        </w:tabs>
        <w:ind w:left="882" w:hanging="180"/>
      </w:pPr>
      <w:r>
        <w:t xml:space="preserve">For the case where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is there a performance or system benefit to only relax equal/lower priority carriers but not higher priority </w:t>
      </w:r>
      <w:proofErr w:type="gramStart"/>
      <w:r>
        <w:t>carriers</w:t>
      </w:r>
      <w:proofErr w:type="gramEnd"/>
      <w:r>
        <w:t xml:space="preserve"> measurements if RAN2-defined relaxation criterion(s) is/are met?</w:t>
      </w:r>
    </w:p>
    <w:p w14:paraId="287A9042" w14:textId="7DB8973A" w:rsidR="005433E0" w:rsidRDefault="005433E0" w:rsidP="00841BCD">
      <w:pPr>
        <w:ind w:right="-22"/>
        <w:rPr>
          <w:rFonts w:eastAsia="Calibri" w:cs="Times New Roman"/>
          <w:szCs w:val="20"/>
          <w:lang w:val="en-GB"/>
        </w:rPr>
      </w:pPr>
    </w:p>
    <w:p w14:paraId="2D8E7C17" w14:textId="322595AB" w:rsidR="00617598" w:rsidRDefault="00617598" w:rsidP="00841BCD">
      <w:pPr>
        <w:ind w:right="-22"/>
        <w:rPr>
          <w:rFonts w:eastAsia="Calibri" w:cs="Times New Roman"/>
          <w:szCs w:val="20"/>
          <w:lang w:val="en-GB"/>
        </w:rPr>
      </w:pPr>
      <w:r>
        <w:rPr>
          <w:rFonts w:eastAsia="Calibri" w:cs="Times New Roman"/>
          <w:szCs w:val="20"/>
          <w:lang w:val="en-GB"/>
        </w:rPr>
        <w:t>Additionally:</w:t>
      </w:r>
    </w:p>
    <w:p w14:paraId="66EB9D81" w14:textId="78065CA4" w:rsidR="00617598" w:rsidRPr="000132EC" w:rsidRDefault="00617598" w:rsidP="00841BCD">
      <w:pPr>
        <w:ind w:right="-22"/>
        <w:rPr>
          <w:rFonts w:eastAsia="Calibri" w:cs="Times New Roman"/>
          <w:szCs w:val="20"/>
          <w:lang w:val="en-GB"/>
        </w:rPr>
      </w:pPr>
      <w:r w:rsidRPr="00EA18D9">
        <w:rPr>
          <w:rFonts w:ascii="Arial" w:hAnsi="Arial" w:cs="Arial"/>
          <w:bCs/>
          <w:lang w:eastAsia="zh-CN"/>
        </w:rPr>
        <w:t>From RAN2 perspective, there is no consensus on a method for reducing the carriers to measure in Rel-16.  We can come back to this if RAN4 agrees otherwise</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BC36430" w14:textId="119443FC" w:rsidR="00CA6F8D" w:rsidRDefault="00CA6F8D" w:rsidP="00EA17AC">
      <w:pPr>
        <w:ind w:right="-22"/>
        <w:rPr>
          <w:rFonts w:eastAsia="Calibri" w:cs="Times New Roman"/>
          <w:szCs w:val="20"/>
          <w:lang w:val="en-GB"/>
        </w:rPr>
      </w:pPr>
      <w:r>
        <w:rPr>
          <w:rFonts w:eastAsia="Calibri" w:cs="Times New Roman"/>
          <w:szCs w:val="20"/>
          <w:lang w:val="en-GB"/>
        </w:rPr>
        <w:t xml:space="preserve">RAN2 has decided that it will be network configurable whether the higher priority carriers </w:t>
      </w:r>
      <w:proofErr w:type="gramStart"/>
      <w:r>
        <w:rPr>
          <w:rFonts w:eastAsia="Calibri" w:cs="Times New Roman"/>
          <w:szCs w:val="20"/>
          <w:lang w:val="en-GB"/>
        </w:rPr>
        <w:t>are allowed to</w:t>
      </w:r>
      <w:proofErr w:type="gramEnd"/>
      <w:r>
        <w:rPr>
          <w:rFonts w:eastAsia="Calibri" w:cs="Times New Roman"/>
          <w:szCs w:val="20"/>
          <w:lang w:val="en-GB"/>
        </w:rPr>
        <w:t xml:space="preserve"> be relaxed as part of the measurement relaxation introduced with the UE power saving feature.</w:t>
      </w:r>
    </w:p>
    <w:p w14:paraId="0000CAA8" w14:textId="68D4609E" w:rsidR="00CA6F8D" w:rsidRDefault="00CA6F8D" w:rsidP="00EA17AC">
      <w:pPr>
        <w:ind w:right="-22"/>
        <w:rPr>
          <w:rFonts w:eastAsia="Calibri" w:cs="Times New Roman"/>
          <w:szCs w:val="20"/>
          <w:lang w:val="en-GB"/>
        </w:rPr>
      </w:pPr>
      <w:r>
        <w:rPr>
          <w:rFonts w:eastAsia="Calibri" w:cs="Times New Roman"/>
          <w:szCs w:val="20"/>
          <w:lang w:val="en-GB"/>
        </w:rPr>
        <w:t xml:space="preserve">RAN2 is discussing the actual indication of the </w:t>
      </w:r>
      <w:proofErr w:type="spellStart"/>
      <w:r>
        <w:rPr>
          <w:rFonts w:eastAsia="Calibri" w:cs="Times New Roman"/>
          <w:szCs w:val="20"/>
          <w:lang w:val="en-GB"/>
        </w:rPr>
        <w:t>highPriorityMeasRelax</w:t>
      </w:r>
      <w:proofErr w:type="spellEnd"/>
      <w:r>
        <w:rPr>
          <w:rFonts w:eastAsia="Calibri" w:cs="Times New Roman"/>
          <w:szCs w:val="20"/>
          <w:lang w:val="en-GB"/>
        </w:rPr>
        <w:t xml:space="preserve"> and has following 2 questions for RAN4:</w:t>
      </w:r>
    </w:p>
    <w:p w14:paraId="368B7540" w14:textId="5A47E567" w:rsidR="00CA6F8D" w:rsidRPr="00935449" w:rsidRDefault="00935449" w:rsidP="00935449">
      <w:pPr>
        <w:pStyle w:val="ListParagraph"/>
        <w:numPr>
          <w:ilvl w:val="0"/>
          <w:numId w:val="24"/>
        </w:numPr>
        <w:ind w:right="-22"/>
        <w:rPr>
          <w:rFonts w:eastAsia="Calibri" w:cs="Times New Roman"/>
          <w:szCs w:val="20"/>
          <w:lang w:val="en-GB"/>
        </w:rPr>
      </w:pPr>
      <w:r>
        <w:t xml:space="preserve">For the case where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does RAN4 envis</w:t>
      </w:r>
      <w:r w:rsidRPr="00A1081D">
        <w:t xml:space="preserve">ion to relax higher priority </w:t>
      </w:r>
      <w:proofErr w:type="gramStart"/>
      <w:r w:rsidRPr="00A1081D">
        <w:t>carriers</w:t>
      </w:r>
      <w:proofErr w:type="gramEnd"/>
      <w:r w:rsidRPr="00A1081D">
        <w:t xml:space="preserve"> measurements further than </w:t>
      </w:r>
      <w:proofErr w:type="spellStart"/>
      <w:r w:rsidRPr="00A1081D">
        <w:t>Thigher_priority_search</w:t>
      </w:r>
      <w:proofErr w:type="spellEnd"/>
      <w:r w:rsidRPr="00A1081D">
        <w:t xml:space="preserve"> if RAN2-defined relaxation</w:t>
      </w:r>
      <w:r>
        <w:t xml:space="preserve"> criterion(s) is/are met?</w:t>
      </w:r>
    </w:p>
    <w:p w14:paraId="133896A8" w14:textId="2CAEA9A6" w:rsidR="00935449" w:rsidRPr="00935449" w:rsidRDefault="00935449" w:rsidP="00935449">
      <w:pPr>
        <w:pStyle w:val="ListParagraph"/>
        <w:numPr>
          <w:ilvl w:val="0"/>
          <w:numId w:val="24"/>
        </w:numPr>
        <w:ind w:right="-22"/>
        <w:rPr>
          <w:rFonts w:eastAsia="Calibri" w:cs="Times New Roman"/>
          <w:szCs w:val="20"/>
          <w:lang w:val="en-GB"/>
        </w:rPr>
      </w:pPr>
      <w:r>
        <w:t xml:space="preserve">For the case where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is there a performance or system benefit to only relax equal/lower priority carriers but not higher priority </w:t>
      </w:r>
      <w:proofErr w:type="gramStart"/>
      <w:r>
        <w:t>carriers</w:t>
      </w:r>
      <w:proofErr w:type="gramEnd"/>
      <w:r>
        <w:t xml:space="preserve"> measurements if RAN2-defined relaxation criterion(s) is/are met?</w:t>
      </w:r>
    </w:p>
    <w:p w14:paraId="2A77F734" w14:textId="0567B4C3" w:rsidR="00935449" w:rsidRDefault="006344A5" w:rsidP="00EA17AC">
      <w:pPr>
        <w:ind w:right="-22"/>
        <w:rPr>
          <w:rFonts w:eastAsia="Calibri" w:cs="Times New Roman"/>
          <w:szCs w:val="20"/>
          <w:lang w:val="en-GB"/>
        </w:rPr>
      </w:pPr>
      <w:r>
        <w:rPr>
          <w:rFonts w:eastAsia="Calibri" w:cs="Times New Roman"/>
          <w:szCs w:val="20"/>
          <w:lang w:val="en-GB"/>
        </w:rPr>
        <w:t>The first question is related to the ongoing discussion in RAN4 already captured in the agreed WF [</w:t>
      </w:r>
      <w:r w:rsidR="004E5347">
        <w:rPr>
          <w:rFonts w:eastAsia="Calibri" w:cs="Times New Roman"/>
          <w:szCs w:val="20"/>
          <w:lang w:val="en-GB"/>
        </w:rPr>
        <w:t>1</w:t>
      </w:r>
      <w:r>
        <w:rPr>
          <w:rFonts w:eastAsia="Calibri" w:cs="Times New Roman"/>
          <w:szCs w:val="20"/>
          <w:lang w:val="en-GB"/>
        </w:rPr>
        <w:t>] page 4 from last meeting.</w:t>
      </w:r>
      <w:r w:rsidR="00911226">
        <w:rPr>
          <w:rFonts w:eastAsia="Calibri" w:cs="Times New Roman"/>
          <w:szCs w:val="20"/>
          <w:lang w:val="en-GB"/>
        </w:rPr>
        <w:t xml:space="preserve"> Hence, if the network has configured the UE with </w:t>
      </w:r>
      <w:proofErr w:type="spellStart"/>
      <w:r w:rsidR="00911226">
        <w:t>SnonIntraSearch</w:t>
      </w:r>
      <w:proofErr w:type="spellEnd"/>
      <w:r w:rsidR="00911226">
        <w:t xml:space="preserve"> thresholds and UE power saving relaxation </w:t>
      </w:r>
    </w:p>
    <w:p w14:paraId="2266F7E1" w14:textId="6F782D7A" w:rsidR="00745701" w:rsidRDefault="006344A5" w:rsidP="006344A5">
      <w:pPr>
        <w:ind w:right="-22"/>
        <w:rPr>
          <w:rFonts w:eastAsia="Calibri" w:cs="Times New Roman"/>
          <w:szCs w:val="20"/>
          <w:lang w:val="en-GB"/>
        </w:rPr>
      </w:pPr>
      <w:r>
        <w:rPr>
          <w:rFonts w:eastAsia="Calibri" w:cs="Times New Roman"/>
          <w:szCs w:val="20"/>
          <w:lang w:val="en-GB"/>
        </w:rPr>
        <w:t xml:space="preserve">Our preference is that no relaxation is allowed on higher priority carriers. Reasoning behind this is that the network has specifically defined the carrier as a high priority carrier because to ensure that the UE </w:t>
      </w:r>
      <w:r w:rsidR="00D5253F">
        <w:rPr>
          <w:rFonts w:eastAsia="Calibri" w:cs="Times New Roman"/>
          <w:szCs w:val="20"/>
          <w:lang w:val="en-GB"/>
        </w:rPr>
        <w:t xml:space="preserve">will always </w:t>
      </w:r>
      <w:r>
        <w:rPr>
          <w:rFonts w:eastAsia="Calibri" w:cs="Times New Roman"/>
          <w:szCs w:val="20"/>
          <w:lang w:val="en-GB"/>
        </w:rPr>
        <w:t xml:space="preserve">measure this carrier </w:t>
      </w:r>
      <w:r>
        <w:rPr>
          <w:rFonts w:eastAsia="Calibri" w:cs="Times New Roman"/>
          <w:szCs w:val="20"/>
          <w:lang w:val="en-GB"/>
        </w:rPr>
        <w:lastRenderedPageBreak/>
        <w:t xml:space="preserve">even if UE may relax measurements on other carriers. Similar systematic approach should be kept also when measurement relaxation is allowed due to UE power saving conditions being fulfilled. </w:t>
      </w:r>
    </w:p>
    <w:p w14:paraId="5A880005" w14:textId="582FD938" w:rsidR="00745701" w:rsidRDefault="00745701" w:rsidP="006344A5">
      <w:pPr>
        <w:ind w:right="-22"/>
        <w:rPr>
          <w:rFonts w:eastAsia="Calibri" w:cs="Times New Roman"/>
          <w:szCs w:val="20"/>
          <w:lang w:val="en-GB"/>
        </w:rPr>
      </w:pPr>
      <w:r>
        <w:rPr>
          <w:rFonts w:eastAsia="Calibri" w:cs="Times New Roman"/>
          <w:szCs w:val="20"/>
          <w:lang w:val="en-GB"/>
        </w:rPr>
        <w:t>There could be many reasons why a carrier is configured as a high priority carrier e.g.</w:t>
      </w:r>
      <w:r w:rsidR="006344A5">
        <w:rPr>
          <w:rFonts w:eastAsia="Calibri" w:cs="Times New Roman"/>
          <w:szCs w:val="20"/>
          <w:lang w:val="en-GB"/>
        </w:rPr>
        <w:t xml:space="preserve"> because network has it targeted </w:t>
      </w:r>
      <w:r>
        <w:rPr>
          <w:rFonts w:eastAsia="Calibri" w:cs="Times New Roman"/>
          <w:szCs w:val="20"/>
          <w:lang w:val="en-GB"/>
        </w:rPr>
        <w:t xml:space="preserve">the carrier </w:t>
      </w:r>
      <w:r w:rsidR="006344A5">
        <w:rPr>
          <w:rFonts w:eastAsia="Calibri" w:cs="Times New Roman"/>
          <w:szCs w:val="20"/>
          <w:lang w:val="en-GB"/>
        </w:rPr>
        <w:t xml:space="preserve">for </w:t>
      </w:r>
      <w:r>
        <w:rPr>
          <w:rFonts w:eastAsia="Calibri" w:cs="Times New Roman"/>
          <w:szCs w:val="20"/>
          <w:lang w:val="en-GB"/>
        </w:rPr>
        <w:t xml:space="preserve">potential </w:t>
      </w:r>
      <w:r w:rsidR="006344A5">
        <w:rPr>
          <w:rFonts w:eastAsia="Calibri" w:cs="Times New Roman"/>
          <w:szCs w:val="20"/>
          <w:lang w:val="en-GB"/>
        </w:rPr>
        <w:t xml:space="preserve">offloading. If the network would not see this carrier as </w:t>
      </w:r>
      <w:r>
        <w:rPr>
          <w:rFonts w:eastAsia="Calibri" w:cs="Times New Roman"/>
          <w:szCs w:val="20"/>
          <w:lang w:val="en-GB"/>
        </w:rPr>
        <w:t xml:space="preserve">being </w:t>
      </w:r>
      <w:r w:rsidR="00D5253F">
        <w:rPr>
          <w:rFonts w:eastAsia="Calibri" w:cs="Times New Roman"/>
          <w:szCs w:val="20"/>
          <w:lang w:val="en-GB"/>
        </w:rPr>
        <w:t xml:space="preserve">important (i.e. </w:t>
      </w:r>
      <w:r w:rsidR="006344A5">
        <w:rPr>
          <w:rFonts w:eastAsia="Calibri" w:cs="Times New Roman"/>
          <w:szCs w:val="20"/>
          <w:lang w:val="en-GB"/>
        </w:rPr>
        <w:t>high priority</w:t>
      </w:r>
      <w:r w:rsidR="00D5253F">
        <w:rPr>
          <w:rFonts w:eastAsia="Calibri" w:cs="Times New Roman"/>
          <w:szCs w:val="20"/>
          <w:lang w:val="en-GB"/>
        </w:rPr>
        <w:t>)</w:t>
      </w:r>
      <w:r w:rsidR="006344A5">
        <w:rPr>
          <w:rFonts w:eastAsia="Calibri" w:cs="Times New Roman"/>
          <w:szCs w:val="20"/>
          <w:lang w:val="en-GB"/>
        </w:rPr>
        <w:t xml:space="preserve"> </w:t>
      </w:r>
      <w:r>
        <w:rPr>
          <w:rFonts w:eastAsia="Calibri" w:cs="Times New Roman"/>
          <w:szCs w:val="20"/>
          <w:lang w:val="en-GB"/>
        </w:rPr>
        <w:t>the network</w:t>
      </w:r>
      <w:r w:rsidR="006344A5">
        <w:rPr>
          <w:rFonts w:eastAsia="Calibri" w:cs="Times New Roman"/>
          <w:szCs w:val="20"/>
          <w:lang w:val="en-GB"/>
        </w:rPr>
        <w:t xml:space="preserve"> wouldn’t configure </w:t>
      </w:r>
      <w:r>
        <w:rPr>
          <w:rFonts w:eastAsia="Calibri" w:cs="Times New Roman"/>
          <w:szCs w:val="20"/>
          <w:lang w:val="en-GB"/>
        </w:rPr>
        <w:t>the carrier a</w:t>
      </w:r>
      <w:r w:rsidR="006344A5">
        <w:rPr>
          <w:rFonts w:eastAsia="Calibri" w:cs="Times New Roman"/>
          <w:szCs w:val="20"/>
          <w:lang w:val="en-GB"/>
        </w:rPr>
        <w:t xml:space="preserve">s a high priority carrier but a non-high priority carrier – on which relaxed measurements can be applied in case UE power saving conditions are fulfilled. </w:t>
      </w:r>
    </w:p>
    <w:p w14:paraId="5FB9D81B" w14:textId="42484EB6" w:rsidR="006344A5" w:rsidRDefault="006344A5" w:rsidP="006344A5">
      <w:pPr>
        <w:ind w:right="-22"/>
        <w:rPr>
          <w:rFonts w:eastAsia="Calibri" w:cs="Times New Roman"/>
          <w:szCs w:val="20"/>
          <w:lang w:val="en-GB"/>
        </w:rPr>
      </w:pPr>
      <w:r>
        <w:rPr>
          <w:rFonts w:eastAsia="Calibri" w:cs="Times New Roman"/>
          <w:szCs w:val="20"/>
          <w:lang w:val="en-GB"/>
        </w:rPr>
        <w:t xml:space="preserve">It is also worth noting that the measurement requirements for a high priority carrier is already relaxed to some extend as UE only </w:t>
      </w:r>
      <w:proofErr w:type="gramStart"/>
      <w:r>
        <w:rPr>
          <w:rFonts w:eastAsia="Calibri" w:cs="Times New Roman"/>
          <w:szCs w:val="20"/>
          <w:lang w:val="en-GB"/>
        </w:rPr>
        <w:t>have to</w:t>
      </w:r>
      <w:proofErr w:type="gramEnd"/>
      <w:r>
        <w:rPr>
          <w:rFonts w:eastAsia="Calibri" w:cs="Times New Roman"/>
          <w:szCs w:val="20"/>
          <w:lang w:val="en-GB"/>
        </w:rPr>
        <w:t xml:space="preserve"> search those once per 60s if non-intra search thresholds are configured and UE is allowed to reduce inter-frequency/RAT carrier searches.</w:t>
      </w:r>
      <w:r w:rsidR="007B19EC">
        <w:rPr>
          <w:rFonts w:eastAsia="Calibri" w:cs="Times New Roman"/>
          <w:szCs w:val="20"/>
          <w:lang w:val="en-GB"/>
        </w:rPr>
        <w:t xml:space="preserve"> Additionally, RAN4 requirements allow following relaxation on high priority carriers:</w:t>
      </w:r>
    </w:p>
    <w:p w14:paraId="5BB8034A" w14:textId="3D631536" w:rsidR="007B19EC" w:rsidRPr="007B19EC" w:rsidRDefault="007B19EC" w:rsidP="006344A5">
      <w:pPr>
        <w:ind w:right="-22"/>
        <w:rPr>
          <w:rFonts w:eastAsia="Calibri" w:cs="Times New Roman"/>
          <w:i/>
          <w:iCs/>
          <w:szCs w:val="20"/>
          <w:lang w:val="en-GB"/>
        </w:rPr>
      </w:pPr>
      <w:r w:rsidRPr="007B19EC">
        <w:rPr>
          <w:i/>
          <w:iCs/>
          <w:szCs w:val="20"/>
        </w:rPr>
        <w:t xml:space="preserve">When higher priority cells are found by the higher priority search, they shall be measured at least every </w:t>
      </w:r>
      <w:proofErr w:type="spellStart"/>
      <w:proofErr w:type="gramStart"/>
      <w:r w:rsidRPr="007B19EC">
        <w:rPr>
          <w:i/>
          <w:iCs/>
          <w:szCs w:val="20"/>
        </w:rPr>
        <w:t>T</w:t>
      </w:r>
      <w:r w:rsidRPr="007B19EC">
        <w:rPr>
          <w:i/>
          <w:iCs/>
          <w:sz w:val="13"/>
          <w:szCs w:val="13"/>
        </w:rPr>
        <w:t>measure,NR</w:t>
      </w:r>
      <w:proofErr w:type="gramEnd"/>
      <w:r w:rsidRPr="007B19EC">
        <w:rPr>
          <w:i/>
          <w:iCs/>
          <w:sz w:val="13"/>
          <w:szCs w:val="13"/>
        </w:rPr>
        <w:t>_Inter</w:t>
      </w:r>
      <w:proofErr w:type="spellEnd"/>
      <w:r w:rsidRPr="007B19EC">
        <w:rPr>
          <w:i/>
          <w:iCs/>
          <w:szCs w:val="20"/>
        </w:rPr>
        <w:t>. If, after detecting a cell in a higher priority search, it is determined that reselection has not occurred then the UE is not required to continuously measure the detected cell to evaluate the ongoing possibility of reselection</w:t>
      </w:r>
    </w:p>
    <w:p w14:paraId="4AEAE727" w14:textId="62DC7158" w:rsidR="007B19EC" w:rsidRDefault="007B19EC" w:rsidP="006344A5">
      <w:pPr>
        <w:ind w:right="-22"/>
        <w:rPr>
          <w:rFonts w:eastAsia="Calibri" w:cs="Times New Roman"/>
          <w:szCs w:val="20"/>
          <w:lang w:val="en-GB"/>
        </w:rPr>
      </w:pPr>
      <w:r>
        <w:rPr>
          <w:rFonts w:eastAsia="Calibri" w:cs="Times New Roman"/>
          <w:szCs w:val="20"/>
          <w:lang w:val="en-GB"/>
        </w:rPr>
        <w:t>Which allows further reduced measurements on a high priority carrier.</w:t>
      </w:r>
    </w:p>
    <w:p w14:paraId="3DF52E1C" w14:textId="143BC11D" w:rsidR="007B19EC" w:rsidRDefault="007B19EC" w:rsidP="006344A5">
      <w:pPr>
        <w:ind w:right="-22"/>
        <w:rPr>
          <w:rFonts w:eastAsia="Calibri" w:cs="Times New Roman"/>
          <w:szCs w:val="20"/>
          <w:lang w:val="en-GB"/>
        </w:rPr>
      </w:pPr>
      <w:r>
        <w:rPr>
          <w:rFonts w:eastAsia="Calibri" w:cs="Times New Roman"/>
          <w:szCs w:val="20"/>
          <w:lang w:val="en-GB"/>
        </w:rPr>
        <w:t>As for question 1 we therefore do not see that RAN4 will relax the high priority carrier measurements, compared to what is already allowed by the RAN4 specification, in case the RAN defined relaxation criteria are met.</w:t>
      </w:r>
    </w:p>
    <w:p w14:paraId="77A45E9E" w14:textId="303E6CE1" w:rsidR="006344A5" w:rsidRPr="001F4767" w:rsidRDefault="006344A5" w:rsidP="006344A5">
      <w:pPr>
        <w:pStyle w:val="RAN4proposal"/>
        <w:rPr>
          <w:lang w:val="en-GB"/>
        </w:rPr>
      </w:pPr>
      <w:r w:rsidRPr="001F4767">
        <w:rPr>
          <w:lang w:val="en-GB"/>
        </w:rPr>
        <w:t xml:space="preserve">Measurements of higher priority carriers shall not be </w:t>
      </w:r>
      <w:r w:rsidR="007B19EC">
        <w:rPr>
          <w:lang w:val="en-GB"/>
        </w:rPr>
        <w:t xml:space="preserve">further </w:t>
      </w:r>
      <w:r w:rsidRPr="001F4767">
        <w:rPr>
          <w:lang w:val="en-GB"/>
        </w:rPr>
        <w:t>relaxed</w:t>
      </w:r>
      <w:r w:rsidR="007B19EC">
        <w:rPr>
          <w:lang w:val="en-GB"/>
        </w:rPr>
        <w:t xml:space="preserve"> if the RAN2 relaxation criteria are met.</w:t>
      </w:r>
    </w:p>
    <w:p w14:paraId="58D0DCF7" w14:textId="744D261A" w:rsidR="006344A5" w:rsidRDefault="006344A5" w:rsidP="00EA17AC">
      <w:pPr>
        <w:ind w:right="-22"/>
        <w:rPr>
          <w:rFonts w:eastAsia="Calibri" w:cs="Times New Roman"/>
          <w:szCs w:val="20"/>
          <w:lang w:val="en-GB"/>
        </w:rPr>
      </w:pPr>
    </w:p>
    <w:p w14:paraId="2312A58A" w14:textId="77777777" w:rsidR="00911226" w:rsidRDefault="007B19EC" w:rsidP="00EA17AC">
      <w:pPr>
        <w:ind w:right="-22"/>
        <w:rPr>
          <w:rFonts w:eastAsia="Calibri" w:cs="Times New Roman"/>
          <w:szCs w:val="20"/>
          <w:lang w:val="en-GB"/>
        </w:rPr>
      </w:pPr>
      <w:r>
        <w:rPr>
          <w:rFonts w:eastAsia="Calibri" w:cs="Times New Roman"/>
          <w:szCs w:val="20"/>
          <w:lang w:val="en-GB"/>
        </w:rPr>
        <w:t xml:space="preserve">Second question </w:t>
      </w:r>
      <w:r w:rsidR="00911226">
        <w:rPr>
          <w:rFonts w:eastAsia="Calibri" w:cs="Times New Roman"/>
          <w:szCs w:val="20"/>
          <w:lang w:val="en-GB"/>
        </w:rPr>
        <w:t>relates to the case where the serving cell conditions are such that the UE shall search non intra-frequency carriers. RAN2 asks whether there could be a benefit in continue to relax low and equal priority carrier while keeping the existing non-relaxed measurements of higher priority carriers if the defined relaxation criteria are fulfilled.</w:t>
      </w:r>
    </w:p>
    <w:p w14:paraId="4EBBB9DE" w14:textId="27D89813" w:rsidR="007B19EC" w:rsidRDefault="00911226" w:rsidP="00EA17AC">
      <w:pPr>
        <w:ind w:right="-22"/>
        <w:rPr>
          <w:rFonts w:eastAsia="Calibri" w:cs="Times New Roman"/>
          <w:szCs w:val="20"/>
          <w:lang w:val="en-GB"/>
        </w:rPr>
      </w:pPr>
      <w:r>
        <w:rPr>
          <w:rFonts w:eastAsia="Calibri" w:cs="Times New Roman"/>
          <w:szCs w:val="20"/>
          <w:lang w:val="en-GB"/>
        </w:rPr>
        <w:t xml:space="preserve">Initially one </w:t>
      </w:r>
      <w:r w:rsidR="008245E9">
        <w:rPr>
          <w:rFonts w:eastAsia="Calibri" w:cs="Times New Roman"/>
          <w:szCs w:val="20"/>
          <w:lang w:val="en-GB"/>
        </w:rPr>
        <w:t>must</w:t>
      </w:r>
      <w:r>
        <w:rPr>
          <w:rFonts w:eastAsia="Calibri" w:cs="Times New Roman"/>
          <w:szCs w:val="20"/>
          <w:lang w:val="en-GB"/>
        </w:rPr>
        <w:t xml:space="preserve"> notice that this is for the case where the network has configured the UE with both</w:t>
      </w:r>
      <w:r w:rsidR="00AB17CE">
        <w:rPr>
          <w:rFonts w:eastAsia="Calibri" w:cs="Times New Roman"/>
          <w:szCs w:val="20"/>
          <w:lang w:val="en-GB"/>
        </w:rPr>
        <w:t>.</w:t>
      </w:r>
    </w:p>
    <w:p w14:paraId="149B9E3C" w14:textId="35142C60" w:rsidR="008245E9" w:rsidRDefault="008245E9" w:rsidP="00EA17AC">
      <w:pPr>
        <w:ind w:right="-22"/>
      </w:pPr>
      <w:r>
        <w:rPr>
          <w:rFonts w:eastAsia="Calibri" w:cs="Times New Roman"/>
          <w:szCs w:val="20"/>
          <w:lang w:val="en-GB"/>
        </w:rPr>
        <w:t xml:space="preserve">When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is fulfilled the UE would in general be required to measure all indicated inter-frequency and inter-RAT carriers including low, equal and high priority carriers. In this case all inter-frequency carriers – including higher priority carriers – shall be measured equally and according to the requirements in sections 4.2.2.4. Hence, according to table 4.2.2.4-1 sca</w:t>
      </w:r>
      <w:r w:rsidR="00BD5834">
        <w:t>l</w:t>
      </w:r>
      <w:r>
        <w:t xml:space="preserve">ed with the number of </w:t>
      </w:r>
      <w:r w:rsidR="00A66B1D">
        <w:t>carriers indicated by the serving cell</w:t>
      </w:r>
      <w:r w:rsidR="00BD5834">
        <w:t xml:space="preserve"> (</w:t>
      </w:r>
      <w:proofErr w:type="spellStart"/>
      <w:r w:rsidR="00BD5834">
        <w:t>K</w:t>
      </w:r>
      <w:r w:rsidR="00BD5834" w:rsidRPr="00BD5834">
        <w:rPr>
          <w:vertAlign w:val="subscript"/>
        </w:rPr>
        <w:t>carrier</w:t>
      </w:r>
      <w:proofErr w:type="spellEnd"/>
      <w:r w:rsidR="00BD5834">
        <w:t>)</w:t>
      </w:r>
      <w:r w:rsidR="00A66B1D">
        <w:t>.</w:t>
      </w:r>
    </w:p>
    <w:p w14:paraId="61F72921" w14:textId="543C0F13" w:rsidR="001C7448" w:rsidRDefault="001C7448" w:rsidP="00EA17AC">
      <w:pPr>
        <w:ind w:right="-22"/>
      </w:pPr>
      <w:r>
        <w:t xml:space="preserve">This also means that once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is fulfilled the UE shall initiate search and measurements on all indicated carriers. And this would be initiated when UE is in the cell edge region. Considering the NR SSB synchronization </w:t>
      </w:r>
      <w:r w:rsidR="003439C9">
        <w:t>assumption,</w:t>
      </w:r>
      <w:r>
        <w:t xml:space="preserve"> the UE has limited options in time domain when it is able to measure the indicated carriers. Different from LTE where the U</w:t>
      </w:r>
      <w:r w:rsidR="003439C9">
        <w:t>E</w:t>
      </w:r>
      <w:r>
        <w:t xml:space="preserve"> would be able to measure at any time on any carrier, NR limits the measurement opportunities to when the SSB is transmitted by the </w:t>
      </w:r>
      <w:proofErr w:type="spellStart"/>
      <w:r>
        <w:t>gNB</w:t>
      </w:r>
      <w:proofErr w:type="spellEnd"/>
      <w:r>
        <w:t xml:space="preserve"> – normally every 20ms.</w:t>
      </w:r>
      <w:r w:rsidR="003439C9">
        <w:t xml:space="preserve"> This contributes to a longer overall measurement delay if UE shall measure all carriers.</w:t>
      </w:r>
    </w:p>
    <w:p w14:paraId="1F1B388D" w14:textId="55986D8D" w:rsidR="004F4797" w:rsidRDefault="004F4797" w:rsidP="00EA17AC">
      <w:pPr>
        <w:ind w:right="-22"/>
      </w:pPr>
      <w:r>
        <w:t xml:space="preserve">E.g. consider the case where </w:t>
      </w:r>
      <w:proofErr w:type="spellStart"/>
      <w:r>
        <w:t>Srxlev</w:t>
      </w:r>
      <w:proofErr w:type="spellEnd"/>
      <w:r>
        <w:t xml:space="preserve"> </w:t>
      </w:r>
      <w:r w:rsidR="00A64431">
        <w:t>&lt;</w:t>
      </w:r>
      <w:r>
        <w:t xml:space="preserve"> </w:t>
      </w:r>
      <w:proofErr w:type="spellStart"/>
      <w:r>
        <w:t>SnonIntraSearchP</w:t>
      </w:r>
      <w:proofErr w:type="spellEnd"/>
      <w:r>
        <w:t xml:space="preserve"> and </w:t>
      </w:r>
      <w:proofErr w:type="spellStart"/>
      <w:r>
        <w:t>Squal</w:t>
      </w:r>
      <w:proofErr w:type="spellEnd"/>
      <w:r>
        <w:t xml:space="preserve"> </w:t>
      </w:r>
      <w:r w:rsidR="00A64431">
        <w:t>&lt;</w:t>
      </w:r>
      <w:r>
        <w:t xml:space="preserve"> </w:t>
      </w:r>
      <w:proofErr w:type="spellStart"/>
      <w:r>
        <w:t>SnonIntraSearchQ</w:t>
      </w:r>
      <w:proofErr w:type="spellEnd"/>
      <w:r>
        <w:t xml:space="preserve"> and the UE is in low mobility and therefore allowed to relax measurements. If suddenly UE is no longer in low mobility conditions the UE would initial all measurements in non-relaxed manner – including intra-frequency </w:t>
      </w:r>
      <w:r w:rsidR="00726588">
        <w:t>carrier measurements. Initiating all these measurements in parallel would lead to a rather significant delay.</w:t>
      </w:r>
    </w:p>
    <w:p w14:paraId="5F98644F" w14:textId="0631DF15" w:rsidR="007B19EC" w:rsidRPr="00AB17CE" w:rsidRDefault="003439C9" w:rsidP="00EA17AC">
      <w:pPr>
        <w:ind w:right="-22"/>
      </w:pPr>
      <w:r>
        <w:rPr>
          <w:rFonts w:eastAsia="Calibri" w:cs="Times New Roman"/>
          <w:szCs w:val="20"/>
          <w:lang w:val="en-GB"/>
        </w:rPr>
        <w:t xml:space="preserve">Based on this we do see a performance benefit in requiring the UE to </w:t>
      </w:r>
      <w:r w:rsidR="00A64431">
        <w:rPr>
          <w:rFonts w:eastAsia="Calibri" w:cs="Times New Roman"/>
          <w:szCs w:val="20"/>
          <w:lang w:val="en-GB"/>
        </w:rPr>
        <w:t>only relax</w:t>
      </w:r>
      <w:r>
        <w:rPr>
          <w:rFonts w:eastAsia="Calibri" w:cs="Times New Roman"/>
          <w:szCs w:val="20"/>
          <w:lang w:val="en-GB"/>
        </w:rPr>
        <w:t xml:space="preserve"> measurements on all inter-frequency carriers </w:t>
      </w:r>
      <w:r w:rsidR="004F4797">
        <w:rPr>
          <w:rFonts w:eastAsia="Calibri" w:cs="Times New Roman"/>
          <w:szCs w:val="20"/>
          <w:lang w:val="en-GB"/>
        </w:rPr>
        <w:t>when</w:t>
      </w:r>
      <w:r>
        <w:rPr>
          <w:rFonts w:eastAsia="Calibri" w:cs="Times New Roman"/>
          <w:szCs w:val="20"/>
          <w:lang w:val="en-GB"/>
        </w:rPr>
        <w:t xml:space="preserve"> the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w:t>
      </w:r>
      <w:r w:rsidR="008372D7">
        <w:t>condition is fulfilled</w:t>
      </w:r>
      <w:r w:rsidR="00A64431">
        <w:t xml:space="preserve"> while</w:t>
      </w:r>
      <w:r w:rsidR="008372D7">
        <w:t xml:space="preserve"> the measurements </w:t>
      </w:r>
      <w:r w:rsidR="004F4797">
        <w:t xml:space="preserve">on high priority carriers should remain as current and they should be measured according to table 4.2.2.4-1. </w:t>
      </w:r>
    </w:p>
    <w:p w14:paraId="6B53267A" w14:textId="36BB5FC8" w:rsidR="007B19EC" w:rsidRDefault="007B19EC" w:rsidP="00EA17AC">
      <w:pPr>
        <w:ind w:right="-22"/>
        <w:rPr>
          <w:rFonts w:eastAsia="Calibri" w:cs="Times New Roman"/>
          <w:szCs w:val="20"/>
          <w:lang w:val="en-GB"/>
        </w:rPr>
      </w:pPr>
      <w:r>
        <w:rPr>
          <w:rFonts w:eastAsia="Calibri" w:cs="Times New Roman"/>
          <w:szCs w:val="20"/>
          <w:lang w:val="en-GB"/>
        </w:rPr>
        <w:t>We propose following replies to RAN2:</w:t>
      </w:r>
    </w:p>
    <w:p w14:paraId="046F3747" w14:textId="77777777" w:rsidR="007B19EC" w:rsidRPr="00935449" w:rsidRDefault="007B19EC" w:rsidP="007B19EC">
      <w:pPr>
        <w:pStyle w:val="ListParagraph"/>
        <w:numPr>
          <w:ilvl w:val="0"/>
          <w:numId w:val="25"/>
        </w:numPr>
        <w:ind w:right="-22"/>
        <w:rPr>
          <w:rFonts w:eastAsia="Calibri" w:cs="Times New Roman"/>
          <w:szCs w:val="20"/>
          <w:lang w:val="en-GB"/>
        </w:rPr>
      </w:pPr>
      <w:bookmarkStart w:id="4" w:name="_Hlk37436932"/>
      <w:r>
        <w:t xml:space="preserve">For the case where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does RAN4 </w:t>
      </w:r>
      <w:r w:rsidRPr="007B19EC">
        <w:t xml:space="preserve">envision to relax higher priority </w:t>
      </w:r>
      <w:proofErr w:type="gramStart"/>
      <w:r w:rsidRPr="007B19EC">
        <w:t>carriers</w:t>
      </w:r>
      <w:proofErr w:type="gramEnd"/>
      <w:r w:rsidRPr="007B19EC">
        <w:t xml:space="preserve"> measurements further than </w:t>
      </w:r>
      <w:proofErr w:type="spellStart"/>
      <w:r w:rsidRPr="007B19EC">
        <w:t>Thigher_priority_search</w:t>
      </w:r>
      <w:proofErr w:type="spellEnd"/>
      <w:r w:rsidRPr="007B19EC">
        <w:t xml:space="preserve"> if RAN2-defined relaxation criterion(s) is/are met?</w:t>
      </w:r>
    </w:p>
    <w:p w14:paraId="4D56411D" w14:textId="594CB91F" w:rsidR="007B19EC" w:rsidRDefault="007B19EC" w:rsidP="00EA17AC">
      <w:pPr>
        <w:ind w:right="-22"/>
        <w:rPr>
          <w:rFonts w:eastAsia="Calibri" w:cs="Times New Roman"/>
          <w:szCs w:val="20"/>
          <w:lang w:val="en-GB"/>
        </w:rPr>
      </w:pPr>
      <w:r>
        <w:rPr>
          <w:rFonts w:eastAsia="Calibri" w:cs="Times New Roman"/>
          <w:szCs w:val="20"/>
          <w:lang w:val="en-GB"/>
        </w:rPr>
        <w:lastRenderedPageBreak/>
        <w:t>Reply: RAN4 does not intent to further relax the measurement requirements for a high priority carrier even if the RAN2 defined relaxation criteria are met.</w:t>
      </w:r>
      <w:r w:rsidR="006A443D">
        <w:rPr>
          <w:rFonts w:eastAsia="Calibri" w:cs="Times New Roman"/>
          <w:szCs w:val="20"/>
          <w:lang w:val="en-GB"/>
        </w:rPr>
        <w:t xml:space="preserve"> RAN4 intent to keep existing measurement requirements for higher priority carriers when </w:t>
      </w:r>
      <w:proofErr w:type="spellStart"/>
      <w:r w:rsidR="006A443D">
        <w:t>Srxlev</w:t>
      </w:r>
      <w:proofErr w:type="spellEnd"/>
      <w:r w:rsidR="006A443D">
        <w:t xml:space="preserve"> &gt; </w:t>
      </w:r>
      <w:proofErr w:type="spellStart"/>
      <w:r w:rsidR="006A443D">
        <w:t>SnonIntraSearchP</w:t>
      </w:r>
      <w:proofErr w:type="spellEnd"/>
      <w:r w:rsidR="006A443D">
        <w:t xml:space="preserve"> and </w:t>
      </w:r>
      <w:proofErr w:type="spellStart"/>
      <w:r w:rsidR="006A443D">
        <w:t>Squal</w:t>
      </w:r>
      <w:proofErr w:type="spellEnd"/>
      <w:r w:rsidR="006A443D">
        <w:t xml:space="preserve"> &gt; </w:t>
      </w:r>
      <w:proofErr w:type="spellStart"/>
      <w:r w:rsidR="006A443D">
        <w:t>SnonIntraSearchQ</w:t>
      </w:r>
      <w:proofErr w:type="spellEnd"/>
      <w:r w:rsidR="006A443D">
        <w:t>.</w:t>
      </w:r>
    </w:p>
    <w:p w14:paraId="3466D48C" w14:textId="77777777" w:rsidR="006A443D" w:rsidRPr="00935449" w:rsidRDefault="006A443D" w:rsidP="006A443D">
      <w:pPr>
        <w:pStyle w:val="ListParagraph"/>
        <w:numPr>
          <w:ilvl w:val="0"/>
          <w:numId w:val="25"/>
        </w:numPr>
        <w:ind w:right="-22"/>
        <w:rPr>
          <w:rFonts w:eastAsia="Calibri" w:cs="Times New Roman"/>
          <w:szCs w:val="20"/>
          <w:lang w:val="en-GB"/>
        </w:rPr>
      </w:pPr>
      <w:r>
        <w:t xml:space="preserve">For the case where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is there a performance or system benefit to only relax equal/lower priority carriers but not higher priority </w:t>
      </w:r>
      <w:proofErr w:type="gramStart"/>
      <w:r>
        <w:t>carriers</w:t>
      </w:r>
      <w:proofErr w:type="gramEnd"/>
      <w:r>
        <w:t xml:space="preserve"> measurements if RAN2-defined relaxation criterion(s) is/are met?</w:t>
      </w:r>
    </w:p>
    <w:p w14:paraId="6F2E1BAE" w14:textId="6C4F325C" w:rsidR="008245E9" w:rsidRDefault="006A443D" w:rsidP="00EA17AC">
      <w:pPr>
        <w:ind w:right="-22"/>
        <w:rPr>
          <w:rFonts w:eastAsia="Calibri" w:cs="Times New Roman"/>
          <w:szCs w:val="20"/>
          <w:lang w:val="en-GB"/>
        </w:rPr>
      </w:pPr>
      <w:r>
        <w:rPr>
          <w:rFonts w:eastAsia="Calibri" w:cs="Times New Roman"/>
          <w:szCs w:val="20"/>
          <w:lang w:val="en-GB"/>
        </w:rPr>
        <w:t xml:space="preserve">Reply: </w:t>
      </w:r>
      <w:r w:rsidR="00077FCB">
        <w:rPr>
          <w:rFonts w:eastAsia="Calibri" w:cs="Times New Roman"/>
          <w:szCs w:val="20"/>
          <w:lang w:val="en-GB"/>
        </w:rPr>
        <w:t>RAN4 does see a performance benefit in</w:t>
      </w:r>
      <w:r w:rsidR="004F4797">
        <w:rPr>
          <w:rFonts w:eastAsia="Calibri" w:cs="Times New Roman"/>
          <w:szCs w:val="20"/>
          <w:lang w:val="en-GB"/>
        </w:rPr>
        <w:t xml:space="preserve"> only relaxing lower and equal priority carriers when </w:t>
      </w:r>
      <w:proofErr w:type="spellStart"/>
      <w:r w:rsidR="00250637">
        <w:t>Srxlev</w:t>
      </w:r>
      <w:proofErr w:type="spellEnd"/>
      <w:r w:rsidR="00250637">
        <w:t xml:space="preserve"> &lt; </w:t>
      </w:r>
      <w:proofErr w:type="spellStart"/>
      <w:r w:rsidR="00250637">
        <w:t>SnonIntraSearchP</w:t>
      </w:r>
      <w:proofErr w:type="spellEnd"/>
      <w:r w:rsidR="00250637">
        <w:t xml:space="preserve"> or </w:t>
      </w:r>
      <w:proofErr w:type="spellStart"/>
      <w:r w:rsidR="00250637">
        <w:t>Squal</w:t>
      </w:r>
      <w:proofErr w:type="spellEnd"/>
      <w:r w:rsidR="00250637">
        <w:t xml:space="preserve"> &lt; </w:t>
      </w:r>
      <w:proofErr w:type="spellStart"/>
      <w:r w:rsidR="00250637">
        <w:t>SnonIntraSearchQ</w:t>
      </w:r>
      <w:proofErr w:type="spellEnd"/>
      <w:r w:rsidR="004F4797">
        <w:t xml:space="preserve">. Higher priority carriers </w:t>
      </w:r>
      <w:r w:rsidR="00A64431">
        <w:t>are</w:t>
      </w:r>
      <w:r w:rsidR="004F4797">
        <w:t xml:space="preserve"> not </w:t>
      </w:r>
      <w:r w:rsidR="00250637">
        <w:t xml:space="preserve">to </w:t>
      </w:r>
      <w:r w:rsidR="004F4797">
        <w:t xml:space="preserve">be relaxed when </w:t>
      </w:r>
      <w:proofErr w:type="spellStart"/>
      <w:r w:rsidR="00250637">
        <w:t>Srxlev</w:t>
      </w:r>
      <w:proofErr w:type="spellEnd"/>
      <w:r w:rsidR="00250637">
        <w:t xml:space="preserve"> &lt; </w:t>
      </w:r>
      <w:proofErr w:type="spellStart"/>
      <w:r w:rsidR="00250637">
        <w:t>SnonIntraSearchP</w:t>
      </w:r>
      <w:proofErr w:type="spellEnd"/>
      <w:r w:rsidR="00250637">
        <w:t xml:space="preserve"> or </w:t>
      </w:r>
      <w:proofErr w:type="spellStart"/>
      <w:r w:rsidR="00250637">
        <w:t>Squal</w:t>
      </w:r>
      <w:proofErr w:type="spellEnd"/>
      <w:r w:rsidR="00250637">
        <w:t xml:space="preserve"> &lt; </w:t>
      </w:r>
      <w:proofErr w:type="spellStart"/>
      <w:r w:rsidR="00250637">
        <w:t>SnonIntraSearchQ</w:t>
      </w:r>
      <w:proofErr w:type="spellEnd"/>
      <w:r w:rsidR="004F4797">
        <w:t xml:space="preserve">, and the existing requirements </w:t>
      </w:r>
      <w:r w:rsidR="00250637">
        <w:t xml:space="preserve">for higher priority carriers </w:t>
      </w:r>
      <w:r w:rsidR="004F4797">
        <w:t>applies.</w:t>
      </w:r>
    </w:p>
    <w:bookmarkEnd w:id="4"/>
    <w:p w14:paraId="02A94FCB" w14:textId="49CF0613" w:rsidR="006A443D" w:rsidRDefault="005D7499" w:rsidP="00EA17AC">
      <w:pPr>
        <w:ind w:right="-22"/>
        <w:rPr>
          <w:rFonts w:eastAsia="Calibri" w:cs="Times New Roman"/>
          <w:szCs w:val="20"/>
          <w:lang w:val="en-GB"/>
        </w:rPr>
      </w:pPr>
      <w:r>
        <w:rPr>
          <w:rFonts w:eastAsia="Calibri" w:cs="Times New Roman"/>
          <w:szCs w:val="20"/>
          <w:lang w:val="en-GB"/>
        </w:rPr>
        <w:t>In [</w:t>
      </w:r>
      <w:r w:rsidR="004E5347">
        <w:rPr>
          <w:rFonts w:eastAsia="Calibri" w:cs="Times New Roman"/>
          <w:szCs w:val="20"/>
          <w:lang w:val="en-GB"/>
        </w:rPr>
        <w:t>2</w:t>
      </w:r>
      <w:r>
        <w:rPr>
          <w:rFonts w:eastAsia="Calibri" w:cs="Times New Roman"/>
          <w:szCs w:val="20"/>
          <w:lang w:val="en-GB"/>
        </w:rPr>
        <w:t>] we have provided a draft LS.</w:t>
      </w:r>
    </w:p>
    <w:p w14:paraId="6229BBC3" w14:textId="77777777" w:rsidR="002C2D19" w:rsidRDefault="002C2D19" w:rsidP="003B659E">
      <w:pPr>
        <w:ind w:right="-22"/>
        <w:rPr>
          <w:rFonts w:cs="Times New Roman"/>
        </w:rPr>
      </w:pPr>
    </w:p>
    <w:p w14:paraId="761516E1" w14:textId="101E244D" w:rsidR="00CD7492" w:rsidRDefault="00CD7492" w:rsidP="00A37002">
      <w:pPr>
        <w:pStyle w:val="RAN4H1"/>
      </w:pPr>
      <w:r w:rsidRPr="00A37002">
        <w:t>Conclusion</w:t>
      </w:r>
    </w:p>
    <w:p w14:paraId="6F63659A" w14:textId="472D6424" w:rsidR="009E0683" w:rsidRDefault="009E0683" w:rsidP="009E0683">
      <w:r>
        <w:rPr>
          <w:lang w:val="en-GB"/>
        </w:rPr>
        <w:t xml:space="preserve">In this we discuss the incoming LS from RAN2 in </w:t>
      </w:r>
      <w:r w:rsidRPr="009D0BA7">
        <w:t>R2-2002198</w:t>
      </w:r>
      <w:r>
        <w:t>. Based on the discussion we propose</w:t>
      </w:r>
    </w:p>
    <w:p w14:paraId="1E56B0AF" w14:textId="77777777" w:rsidR="009E0683" w:rsidRPr="009E0683" w:rsidRDefault="009E0683" w:rsidP="009E0683">
      <w:pPr>
        <w:pStyle w:val="RAN4proposal"/>
        <w:numPr>
          <w:ilvl w:val="0"/>
          <w:numId w:val="27"/>
        </w:numPr>
        <w:rPr>
          <w:lang w:val="en-GB"/>
        </w:rPr>
      </w:pPr>
      <w:r w:rsidRPr="009E0683">
        <w:rPr>
          <w:lang w:val="en-GB"/>
        </w:rPr>
        <w:t>Measurements of higher priority carriers shall not be further relaxed if the RAN2 relaxation criteria are met.</w:t>
      </w:r>
    </w:p>
    <w:p w14:paraId="3E2EE530" w14:textId="3080C4E0" w:rsidR="009E0683" w:rsidRDefault="009E0683" w:rsidP="009E0683">
      <w:r>
        <w:t>Additionally, we provide our view on the replies to the questions which we have also captured in a LS reply in [2].</w:t>
      </w:r>
    </w:p>
    <w:p w14:paraId="570D9699" w14:textId="77777777" w:rsidR="009E0683" w:rsidRPr="009E0683" w:rsidRDefault="009E0683" w:rsidP="009E0683">
      <w:pPr>
        <w:rPr>
          <w:lang w:val="en-GB"/>
        </w:rPr>
      </w:pPr>
    </w:p>
    <w:p w14:paraId="3DAFBD41" w14:textId="77777777" w:rsidR="003B659E" w:rsidRPr="0095295C" w:rsidRDefault="003B659E" w:rsidP="0008612A">
      <w:pPr>
        <w:pStyle w:val="RAN4H1"/>
      </w:pPr>
      <w:r w:rsidRPr="0095295C">
        <w:t>References</w:t>
      </w:r>
    </w:p>
    <w:p w14:paraId="446B09C7" w14:textId="77777777" w:rsidR="004E5347" w:rsidRPr="009E0683" w:rsidRDefault="004E5347" w:rsidP="004E5347">
      <w:pPr>
        <w:numPr>
          <w:ilvl w:val="0"/>
          <w:numId w:val="1"/>
        </w:numPr>
        <w:overflowPunct w:val="0"/>
        <w:autoSpaceDE w:val="0"/>
        <w:autoSpaceDN w:val="0"/>
        <w:adjustRightInd w:val="0"/>
        <w:spacing w:after="120"/>
        <w:jc w:val="both"/>
        <w:textAlignment w:val="baseline"/>
        <w:rPr>
          <w:szCs w:val="20"/>
        </w:rPr>
      </w:pPr>
      <w:bookmarkStart w:id="5" w:name="_Ref431017336"/>
      <w:r w:rsidRPr="009E0683">
        <w:rPr>
          <w:rFonts w:eastAsia="Times New Roman" w:cs="Times New Roman"/>
          <w:szCs w:val="20"/>
          <w:lang w:val="en-GB"/>
        </w:rPr>
        <w:t>R4-2002338</w:t>
      </w:r>
      <w:r w:rsidR="003B659E" w:rsidRPr="009E0683">
        <w:rPr>
          <w:rFonts w:eastAsia="Times New Roman" w:cs="Times New Roman"/>
          <w:szCs w:val="20"/>
          <w:lang w:val="en-GB"/>
        </w:rPr>
        <w:t xml:space="preserve">, </w:t>
      </w:r>
      <w:r w:rsidRPr="009E0683">
        <w:rPr>
          <w:rFonts w:eastAsia="Times New Roman" w:cs="Times New Roman"/>
          <w:bCs/>
          <w:szCs w:val="20"/>
        </w:rPr>
        <w:t>WF on RRM measurement relaxation for Power Saving</w:t>
      </w:r>
      <w:r w:rsidR="003B659E" w:rsidRPr="009E0683">
        <w:rPr>
          <w:rFonts w:eastAsia="Times New Roman" w:cs="Times New Roman"/>
          <w:szCs w:val="20"/>
          <w:lang w:val="en-GB"/>
        </w:rPr>
        <w:t xml:space="preserve">, </w:t>
      </w:r>
      <w:bookmarkEnd w:id="5"/>
      <w:r w:rsidRPr="009E0683">
        <w:rPr>
          <w:rFonts w:eastAsia="Times New Roman"/>
          <w:szCs w:val="20"/>
        </w:rPr>
        <w:t>CATT, Vivo</w:t>
      </w:r>
    </w:p>
    <w:p w14:paraId="19FC2F12" w14:textId="7C6CC140" w:rsidR="003B659E" w:rsidRPr="009E0683" w:rsidRDefault="009E068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0683">
        <w:rPr>
          <w:rFonts w:eastAsia="Times New Roman" w:cs="Times New Roman"/>
          <w:szCs w:val="20"/>
          <w:lang w:val="en-GB"/>
        </w:rPr>
        <w:t>R4-200xxxx, LS to RAN2 on RRM relaxation in power saving,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EB8BB" w14:textId="77777777" w:rsidR="00CA2AE2" w:rsidRDefault="00CA2AE2" w:rsidP="00001C9B">
      <w:pPr>
        <w:spacing w:after="0" w:line="240" w:lineRule="auto"/>
      </w:pPr>
      <w:r>
        <w:separator/>
      </w:r>
    </w:p>
  </w:endnote>
  <w:endnote w:type="continuationSeparator" w:id="0">
    <w:p w14:paraId="6F6AF790" w14:textId="77777777" w:rsidR="00CA2AE2" w:rsidRDefault="00CA2AE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1062C" w14:textId="77777777" w:rsidR="00CA2AE2" w:rsidRDefault="00CA2AE2" w:rsidP="00001C9B">
      <w:pPr>
        <w:spacing w:after="0" w:line="240" w:lineRule="auto"/>
      </w:pPr>
      <w:r>
        <w:separator/>
      </w:r>
    </w:p>
  </w:footnote>
  <w:footnote w:type="continuationSeparator" w:id="0">
    <w:p w14:paraId="095DB0CC" w14:textId="77777777" w:rsidR="00CA2AE2" w:rsidRDefault="00CA2AE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9751A5"/>
    <w:multiLevelType w:val="hybridMultilevel"/>
    <w:tmpl w:val="1CCAEF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D10B16"/>
    <w:multiLevelType w:val="hybridMultilevel"/>
    <w:tmpl w:val="0A04B9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681889"/>
    <w:multiLevelType w:val="hybridMultilevel"/>
    <w:tmpl w:val="0A04B9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3"/>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num>
  <w:num w:numId="22">
    <w:abstractNumId w:val="4"/>
  </w:num>
  <w:num w:numId="23">
    <w:abstractNumId w:val="13"/>
  </w:num>
  <w:num w:numId="24">
    <w:abstractNumId w:val="7"/>
  </w:num>
  <w:num w:numId="25">
    <w:abstractNumId w:val="1"/>
  </w:num>
  <w:num w:numId="26">
    <w:abstractNumId w:val="6"/>
  </w:num>
  <w:num w:numId="2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77FCB"/>
    <w:rsid w:val="0008612A"/>
    <w:rsid w:val="000B0056"/>
    <w:rsid w:val="0010671C"/>
    <w:rsid w:val="001745F8"/>
    <w:rsid w:val="00176671"/>
    <w:rsid w:val="001838CF"/>
    <w:rsid w:val="001C2F6D"/>
    <w:rsid w:val="001C7448"/>
    <w:rsid w:val="001E30F6"/>
    <w:rsid w:val="00222A97"/>
    <w:rsid w:val="00235F5C"/>
    <w:rsid w:val="00250637"/>
    <w:rsid w:val="002B4922"/>
    <w:rsid w:val="002C2D19"/>
    <w:rsid w:val="002D10FA"/>
    <w:rsid w:val="002D4C55"/>
    <w:rsid w:val="003439C9"/>
    <w:rsid w:val="00363CF1"/>
    <w:rsid w:val="003B659E"/>
    <w:rsid w:val="00417AA0"/>
    <w:rsid w:val="0043750A"/>
    <w:rsid w:val="004B7B4A"/>
    <w:rsid w:val="004E5347"/>
    <w:rsid w:val="004E5E66"/>
    <w:rsid w:val="004F4797"/>
    <w:rsid w:val="00503B4D"/>
    <w:rsid w:val="00504EE9"/>
    <w:rsid w:val="005433E0"/>
    <w:rsid w:val="0054442C"/>
    <w:rsid w:val="00550285"/>
    <w:rsid w:val="00577E81"/>
    <w:rsid w:val="005836F8"/>
    <w:rsid w:val="005918FA"/>
    <w:rsid w:val="005D7499"/>
    <w:rsid w:val="005E3125"/>
    <w:rsid w:val="005E61A8"/>
    <w:rsid w:val="005F6419"/>
    <w:rsid w:val="00617400"/>
    <w:rsid w:val="00617598"/>
    <w:rsid w:val="006344A5"/>
    <w:rsid w:val="00664950"/>
    <w:rsid w:val="00683220"/>
    <w:rsid w:val="00687FA0"/>
    <w:rsid w:val="006A443D"/>
    <w:rsid w:val="006B7010"/>
    <w:rsid w:val="007145FF"/>
    <w:rsid w:val="00726588"/>
    <w:rsid w:val="00745701"/>
    <w:rsid w:val="00751515"/>
    <w:rsid w:val="00785232"/>
    <w:rsid w:val="007B19EC"/>
    <w:rsid w:val="007C3ED0"/>
    <w:rsid w:val="00806A76"/>
    <w:rsid w:val="00811C9D"/>
    <w:rsid w:val="00816C80"/>
    <w:rsid w:val="008245E9"/>
    <w:rsid w:val="00824D31"/>
    <w:rsid w:val="008372D7"/>
    <w:rsid w:val="00841BCD"/>
    <w:rsid w:val="00860024"/>
    <w:rsid w:val="008826C1"/>
    <w:rsid w:val="009042BD"/>
    <w:rsid w:val="00911226"/>
    <w:rsid w:val="00935449"/>
    <w:rsid w:val="00977E1D"/>
    <w:rsid w:val="009C003D"/>
    <w:rsid w:val="009E0683"/>
    <w:rsid w:val="00A1081D"/>
    <w:rsid w:val="00A22B78"/>
    <w:rsid w:val="00A25AE5"/>
    <w:rsid w:val="00A37002"/>
    <w:rsid w:val="00A64431"/>
    <w:rsid w:val="00A66B1D"/>
    <w:rsid w:val="00AA1B0E"/>
    <w:rsid w:val="00AB17CE"/>
    <w:rsid w:val="00AC5CA7"/>
    <w:rsid w:val="00AE56B1"/>
    <w:rsid w:val="00B73862"/>
    <w:rsid w:val="00BA6900"/>
    <w:rsid w:val="00BA6E48"/>
    <w:rsid w:val="00BA724E"/>
    <w:rsid w:val="00BD5834"/>
    <w:rsid w:val="00BF2218"/>
    <w:rsid w:val="00C94120"/>
    <w:rsid w:val="00CA2AE2"/>
    <w:rsid w:val="00CA6F8D"/>
    <w:rsid w:val="00CD7492"/>
    <w:rsid w:val="00CE3A6B"/>
    <w:rsid w:val="00D00211"/>
    <w:rsid w:val="00D06309"/>
    <w:rsid w:val="00D12946"/>
    <w:rsid w:val="00D27872"/>
    <w:rsid w:val="00D351EA"/>
    <w:rsid w:val="00D43403"/>
    <w:rsid w:val="00D5253F"/>
    <w:rsid w:val="00D62E71"/>
    <w:rsid w:val="00D740CA"/>
    <w:rsid w:val="00D85728"/>
    <w:rsid w:val="00D97F4E"/>
    <w:rsid w:val="00DA2EF9"/>
    <w:rsid w:val="00DD555A"/>
    <w:rsid w:val="00DF2997"/>
    <w:rsid w:val="00EA17AC"/>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unhideWhenUsed/>
    <w:rsid w:val="00617598"/>
    <w:rPr>
      <w:sz w:val="16"/>
      <w:szCs w:val="16"/>
    </w:rPr>
  </w:style>
  <w:style w:type="paragraph" w:styleId="CommentText">
    <w:name w:val="annotation text"/>
    <w:basedOn w:val="Normal"/>
    <w:link w:val="CommentTextChar"/>
    <w:unhideWhenUsed/>
    <w:rsid w:val="00617598"/>
    <w:pPr>
      <w:autoSpaceDE w:val="0"/>
      <w:autoSpaceDN w:val="0"/>
      <w:adjustRightInd w:val="0"/>
      <w:snapToGrid w:val="0"/>
      <w:spacing w:after="120" w:line="240" w:lineRule="auto"/>
      <w:jc w:val="both"/>
    </w:pPr>
    <w:rPr>
      <w:rFonts w:eastAsia="SimSun" w:cs="Times New Roman"/>
      <w:szCs w:val="20"/>
      <w:lang w:val="x-none"/>
    </w:rPr>
  </w:style>
  <w:style w:type="character" w:customStyle="1" w:styleId="CommentTextChar">
    <w:name w:val="Comment Text Char"/>
    <w:basedOn w:val="DefaultParagraphFont"/>
    <w:link w:val="CommentText"/>
    <w:rsid w:val="00617598"/>
    <w:rPr>
      <w:rFonts w:ascii="Times New Roman" w:eastAsia="SimSun" w:hAnsi="Times New Roman" w:cs="Times New Roman"/>
      <w:sz w:val="20"/>
      <w:szCs w:val="20"/>
      <w:lang w:val="x-none"/>
    </w:rPr>
  </w:style>
  <w:style w:type="paragraph" w:customStyle="1" w:styleId="Doc-text2">
    <w:name w:val="Doc-text2"/>
    <w:basedOn w:val="Normal"/>
    <w:link w:val="Doc-text2Char"/>
    <w:qFormat/>
    <w:rsid w:val="00617598"/>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617598"/>
    <w:rPr>
      <w:rFonts w:ascii="Arial" w:eastAsia="MS Mincho" w:hAnsi="Arial" w:cs="Times New Roman"/>
      <w:sz w:val="20"/>
      <w:szCs w:val="24"/>
      <w:lang w:val="en-GB" w:eastAsia="en-GB"/>
    </w:rPr>
  </w:style>
  <w:style w:type="paragraph" w:styleId="CommentSubject">
    <w:name w:val="annotation subject"/>
    <w:basedOn w:val="CommentText"/>
    <w:next w:val="CommentText"/>
    <w:link w:val="CommentSubjectChar"/>
    <w:uiPriority w:val="99"/>
    <w:semiHidden/>
    <w:unhideWhenUsed/>
    <w:rsid w:val="003439C9"/>
    <w:pPr>
      <w:autoSpaceDE/>
      <w:autoSpaceDN/>
      <w:adjustRightInd/>
      <w:snapToGrid/>
      <w:spacing w:after="160"/>
      <w:jc w:val="left"/>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3439C9"/>
    <w:rPr>
      <w:rFonts w:ascii="Times New Roman" w:eastAsia="SimSun" w:hAnsi="Times New Roman" w:cs="Times New Roman"/>
      <w:b/>
      <w:bCs/>
      <w:sz w:val="20"/>
      <w:szCs w:val="20"/>
      <w:lang w:val="x-none"/>
    </w:rPr>
  </w:style>
  <w:style w:type="paragraph" w:styleId="NormalWeb">
    <w:name w:val="Normal (Web)"/>
    <w:basedOn w:val="Normal"/>
    <w:uiPriority w:val="99"/>
    <w:semiHidden/>
    <w:unhideWhenUsed/>
    <w:rsid w:val="004E5347"/>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1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4979D-B6B2-4590-ADD1-CE348A9E40DA}">
  <ds:schemaRefs>
    <ds:schemaRef ds:uri="Microsoft.SharePoint.Taxonomy.ContentTypeSync"/>
  </ds:schemaRefs>
</ds:datastoreItem>
</file>

<file path=customXml/itemProps2.xml><?xml version="1.0" encoding="utf-8"?>
<ds:datastoreItem xmlns:ds="http://schemas.openxmlformats.org/officeDocument/2006/customXml" ds:itemID="{6F5EC708-8326-4B6A-BA10-5FD72ECC8F81}">
  <ds:schemaRefs>
    <ds:schemaRef ds:uri="http://schemas.microsoft.com/sharepoint/events"/>
  </ds:schemaRefs>
</ds:datastoreItem>
</file>

<file path=customXml/itemProps3.xml><?xml version="1.0" encoding="utf-8"?>
<ds:datastoreItem xmlns:ds="http://schemas.openxmlformats.org/officeDocument/2006/customXml" ds:itemID="{84616338-1D1D-45FB-8B15-03DFD7E58596}">
  <ds:schemaRefs>
    <ds:schemaRef ds:uri="http://schemas.microsoft.com/sharepoint/v3/contenttype/forms"/>
  </ds:schemaRefs>
</ds:datastoreItem>
</file>

<file path=customXml/itemProps4.xml><?xml version="1.0" encoding="utf-8"?>
<ds:datastoreItem xmlns:ds="http://schemas.openxmlformats.org/officeDocument/2006/customXml" ds:itemID="{005F2DC1-B695-4E09-B8B9-0375D48CF2F9}">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CF798A7E-9DA7-4798-88B0-2E2DE6D2E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85791F-07FD-4603-A5F0-6443BF05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2020-04-10T17:14:00Z</dcterms:created>
  <dcterms:modified xsi:type="dcterms:W3CDTF">2020-04-10T17:14:00Z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