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093C551F"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E77ADA">
        <w:rPr>
          <w:rFonts w:ascii="Arial" w:hAnsi="Arial" w:cs="Arial"/>
          <w:b/>
          <w:noProof/>
          <w:sz w:val="24"/>
          <w:szCs w:val="24"/>
          <w:lang w:val="de-DE"/>
        </w:rPr>
        <w:t>4387</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CF3AC6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42E71">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E49CE3B"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A3435C" w:rsidR="0084088E" w:rsidRPr="00BA2662" w:rsidRDefault="003128CD" w:rsidP="002E2106">
            <w:pPr>
              <w:pStyle w:val="CRCoverPage"/>
              <w:spacing w:after="0"/>
              <w:jc w:val="both"/>
            </w:pPr>
            <w:r>
              <w:t xml:space="preserve">Refeference </w:t>
            </w:r>
            <w:r w:rsidR="00D97D3E">
              <w:t xml:space="preserve">n70 </w:t>
            </w:r>
            <w:r>
              <w:t>OOB blocking ranges from n</w:t>
            </w:r>
            <w:r w:rsidR="00D97D3E">
              <w:t>25</w:t>
            </w:r>
            <w:r>
              <w:t xml:space="preserve"> DL_low edge and n</w:t>
            </w:r>
            <w:r w:rsidR="00D97D3E">
              <w:t xml:space="preserve">25 OOB blocking requirements to n70 </w:t>
            </w:r>
            <w:r>
              <w:t>DL_high edge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A7AF540" w14:textId="77777777" w:rsidR="001B67F2" w:rsidRPr="001C0CC4" w:rsidRDefault="001B67F2" w:rsidP="001B67F2">
      <w:pPr>
        <w:pStyle w:val="Heading3"/>
        <w:ind w:left="0" w:firstLine="0"/>
      </w:pPr>
      <w:bookmarkStart w:id="4" w:name="_Toc21344472"/>
      <w:bookmarkStart w:id="5" w:name="_Toc29801960"/>
      <w:bookmarkStart w:id="6" w:name="_Toc29802384"/>
      <w:bookmarkStart w:id="7" w:name="_Toc29803009"/>
      <w:r w:rsidRPr="001C0CC4">
        <w:t>7.6.3</w:t>
      </w:r>
      <w:r w:rsidRPr="001C0CC4">
        <w:tab/>
        <w:t>Out-of-band blocking</w:t>
      </w:r>
      <w:bookmarkEnd w:id="4"/>
      <w:bookmarkEnd w:id="5"/>
      <w:bookmarkEnd w:id="6"/>
      <w:bookmarkEnd w:id="7"/>
    </w:p>
    <w:p w14:paraId="6A1F84BE" w14:textId="77777777" w:rsidR="001B67F2" w:rsidRPr="001C0CC4" w:rsidRDefault="001B67F2" w:rsidP="001B67F2">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346DD3" w14:textId="77777777" w:rsidR="001B67F2" w:rsidRPr="001C0CC4" w:rsidRDefault="001B67F2" w:rsidP="001B67F2">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B67F2" w:rsidRPr="001C0CC4" w14:paraId="025A8C01" w14:textId="77777777" w:rsidTr="00E15615">
        <w:trPr>
          <w:jc w:val="center"/>
        </w:trPr>
        <w:tc>
          <w:tcPr>
            <w:tcW w:w="1487" w:type="dxa"/>
            <w:vMerge w:val="restart"/>
            <w:shd w:val="clear" w:color="auto" w:fill="auto"/>
            <w:vAlign w:val="center"/>
          </w:tcPr>
          <w:p w14:paraId="34661AB5" w14:textId="77777777" w:rsidR="001B67F2" w:rsidRPr="001C0CC4" w:rsidRDefault="001B67F2" w:rsidP="00E15615">
            <w:pPr>
              <w:pStyle w:val="TAH"/>
            </w:pPr>
            <w:r w:rsidRPr="001C0CC4">
              <w:t>RX parameter</w:t>
            </w:r>
          </w:p>
        </w:tc>
        <w:tc>
          <w:tcPr>
            <w:tcW w:w="907" w:type="dxa"/>
            <w:vMerge w:val="restart"/>
            <w:vAlign w:val="center"/>
          </w:tcPr>
          <w:p w14:paraId="4C1B708A" w14:textId="77777777" w:rsidR="001B67F2" w:rsidRPr="001C0CC4" w:rsidRDefault="001B67F2" w:rsidP="00E15615">
            <w:pPr>
              <w:pStyle w:val="TAH"/>
            </w:pPr>
            <w:r w:rsidRPr="001C0CC4">
              <w:t>Units</w:t>
            </w:r>
          </w:p>
        </w:tc>
        <w:tc>
          <w:tcPr>
            <w:tcW w:w="6510" w:type="dxa"/>
            <w:gridSpan w:val="5"/>
            <w:vAlign w:val="center"/>
          </w:tcPr>
          <w:p w14:paraId="53B92F5B" w14:textId="77777777" w:rsidR="001B67F2" w:rsidRPr="001C0CC4" w:rsidRDefault="001B67F2" w:rsidP="00E15615">
            <w:pPr>
              <w:pStyle w:val="TAH"/>
            </w:pPr>
            <w:r w:rsidRPr="001C0CC4">
              <w:t>Channel bandwidth</w:t>
            </w:r>
          </w:p>
        </w:tc>
      </w:tr>
      <w:tr w:rsidR="001B67F2" w:rsidRPr="001C0CC4" w14:paraId="19C3BA3C" w14:textId="77777777" w:rsidTr="00E15615">
        <w:trPr>
          <w:jc w:val="center"/>
        </w:trPr>
        <w:tc>
          <w:tcPr>
            <w:tcW w:w="1487" w:type="dxa"/>
            <w:vMerge/>
            <w:shd w:val="clear" w:color="auto" w:fill="auto"/>
            <w:vAlign w:val="center"/>
          </w:tcPr>
          <w:p w14:paraId="66B9C2F3" w14:textId="77777777" w:rsidR="001B67F2" w:rsidRPr="001C0CC4" w:rsidRDefault="001B67F2" w:rsidP="00E15615">
            <w:pPr>
              <w:pStyle w:val="TAH"/>
            </w:pPr>
          </w:p>
        </w:tc>
        <w:tc>
          <w:tcPr>
            <w:tcW w:w="907" w:type="dxa"/>
            <w:vMerge/>
            <w:vAlign w:val="center"/>
          </w:tcPr>
          <w:p w14:paraId="7F78D425" w14:textId="77777777" w:rsidR="001B67F2" w:rsidRPr="001C0CC4" w:rsidRDefault="001B67F2" w:rsidP="00E15615">
            <w:pPr>
              <w:pStyle w:val="TAH"/>
            </w:pPr>
          </w:p>
        </w:tc>
        <w:tc>
          <w:tcPr>
            <w:tcW w:w="1302" w:type="dxa"/>
            <w:vAlign w:val="center"/>
          </w:tcPr>
          <w:p w14:paraId="596F878D" w14:textId="77777777" w:rsidR="001B67F2" w:rsidRPr="001C0CC4" w:rsidRDefault="001B67F2" w:rsidP="00E15615">
            <w:pPr>
              <w:pStyle w:val="TAH"/>
            </w:pPr>
            <w:r w:rsidRPr="001C0CC4">
              <w:t>5 MHz</w:t>
            </w:r>
          </w:p>
        </w:tc>
        <w:tc>
          <w:tcPr>
            <w:tcW w:w="1302" w:type="dxa"/>
            <w:vAlign w:val="center"/>
          </w:tcPr>
          <w:p w14:paraId="26B00CA8" w14:textId="77777777" w:rsidR="001B67F2" w:rsidRPr="001C0CC4" w:rsidRDefault="001B67F2" w:rsidP="00E15615">
            <w:pPr>
              <w:pStyle w:val="TAH"/>
            </w:pPr>
            <w:r w:rsidRPr="001C0CC4">
              <w:t>10 MHz</w:t>
            </w:r>
          </w:p>
        </w:tc>
        <w:tc>
          <w:tcPr>
            <w:tcW w:w="1302" w:type="dxa"/>
            <w:vAlign w:val="center"/>
          </w:tcPr>
          <w:p w14:paraId="4AE25A1A" w14:textId="77777777" w:rsidR="001B67F2" w:rsidRPr="001C0CC4" w:rsidRDefault="001B67F2" w:rsidP="00E15615">
            <w:pPr>
              <w:pStyle w:val="TAH"/>
            </w:pPr>
            <w:r w:rsidRPr="001C0CC4">
              <w:t>15 MHz</w:t>
            </w:r>
          </w:p>
        </w:tc>
        <w:tc>
          <w:tcPr>
            <w:tcW w:w="1302" w:type="dxa"/>
            <w:vAlign w:val="center"/>
          </w:tcPr>
          <w:p w14:paraId="68A785D0" w14:textId="77777777" w:rsidR="001B67F2" w:rsidRPr="001C0CC4" w:rsidRDefault="001B67F2" w:rsidP="00E15615">
            <w:pPr>
              <w:pStyle w:val="TAH"/>
            </w:pPr>
            <w:r w:rsidRPr="001C0CC4">
              <w:t>20 MHz</w:t>
            </w:r>
          </w:p>
        </w:tc>
        <w:tc>
          <w:tcPr>
            <w:tcW w:w="1302" w:type="dxa"/>
            <w:vAlign w:val="center"/>
          </w:tcPr>
          <w:p w14:paraId="7DC56BC1" w14:textId="77777777" w:rsidR="001B67F2" w:rsidRPr="001C0CC4" w:rsidRDefault="001B67F2" w:rsidP="00E15615">
            <w:pPr>
              <w:pStyle w:val="TAH"/>
            </w:pPr>
            <w:r w:rsidRPr="001C0CC4">
              <w:t>25 MHz</w:t>
            </w:r>
          </w:p>
        </w:tc>
      </w:tr>
      <w:tr w:rsidR="001B67F2" w:rsidRPr="001C0CC4" w14:paraId="36A762E6" w14:textId="77777777" w:rsidTr="00E15615">
        <w:trPr>
          <w:jc w:val="center"/>
        </w:trPr>
        <w:tc>
          <w:tcPr>
            <w:tcW w:w="1487" w:type="dxa"/>
            <w:vMerge w:val="restart"/>
            <w:shd w:val="clear" w:color="auto" w:fill="auto"/>
          </w:tcPr>
          <w:p w14:paraId="04CC51AA" w14:textId="77777777" w:rsidR="001B67F2" w:rsidRPr="001C0CC4" w:rsidRDefault="001B67F2" w:rsidP="00E15615">
            <w:pPr>
              <w:pStyle w:val="TAC"/>
            </w:pPr>
            <w:r w:rsidRPr="001C0CC4">
              <w:t>Power in transmission bandwidth configuration</w:t>
            </w:r>
          </w:p>
        </w:tc>
        <w:tc>
          <w:tcPr>
            <w:tcW w:w="907" w:type="dxa"/>
          </w:tcPr>
          <w:p w14:paraId="2D658D46" w14:textId="77777777" w:rsidR="001B67F2" w:rsidRPr="001C0CC4" w:rsidRDefault="001B67F2" w:rsidP="00E15615">
            <w:pPr>
              <w:pStyle w:val="TAC"/>
            </w:pPr>
            <w:r w:rsidRPr="001C0CC4">
              <w:t>dBm</w:t>
            </w:r>
          </w:p>
        </w:tc>
        <w:tc>
          <w:tcPr>
            <w:tcW w:w="6510" w:type="dxa"/>
            <w:gridSpan w:val="5"/>
          </w:tcPr>
          <w:p w14:paraId="2BE977D8" w14:textId="77777777" w:rsidR="001B67F2" w:rsidRPr="001C0CC4" w:rsidRDefault="001B67F2" w:rsidP="00E15615">
            <w:pPr>
              <w:pStyle w:val="TAC"/>
            </w:pPr>
            <w:r w:rsidRPr="001C0CC4">
              <w:t>REFSENS + channel specific value below</w:t>
            </w:r>
          </w:p>
        </w:tc>
      </w:tr>
      <w:tr w:rsidR="001B67F2" w:rsidRPr="001C0CC4" w14:paraId="54ECA525" w14:textId="77777777" w:rsidTr="00E15615">
        <w:trPr>
          <w:jc w:val="center"/>
        </w:trPr>
        <w:tc>
          <w:tcPr>
            <w:tcW w:w="1487" w:type="dxa"/>
            <w:vMerge/>
            <w:shd w:val="clear" w:color="auto" w:fill="auto"/>
          </w:tcPr>
          <w:p w14:paraId="4E89EBB1" w14:textId="77777777" w:rsidR="001B67F2" w:rsidRPr="001C0CC4" w:rsidRDefault="001B67F2" w:rsidP="00E15615">
            <w:pPr>
              <w:pStyle w:val="TAC"/>
            </w:pPr>
          </w:p>
        </w:tc>
        <w:tc>
          <w:tcPr>
            <w:tcW w:w="907" w:type="dxa"/>
          </w:tcPr>
          <w:p w14:paraId="1C23D2D9" w14:textId="77777777" w:rsidR="001B67F2" w:rsidRPr="001C0CC4" w:rsidRDefault="001B67F2" w:rsidP="00E15615">
            <w:pPr>
              <w:pStyle w:val="TAC"/>
            </w:pPr>
            <w:r w:rsidRPr="001C0CC4">
              <w:t>dB</w:t>
            </w:r>
          </w:p>
        </w:tc>
        <w:tc>
          <w:tcPr>
            <w:tcW w:w="1302" w:type="dxa"/>
          </w:tcPr>
          <w:p w14:paraId="255C97BD" w14:textId="77777777" w:rsidR="001B67F2" w:rsidRPr="001C0CC4" w:rsidRDefault="001B67F2" w:rsidP="00E15615">
            <w:pPr>
              <w:pStyle w:val="TAC"/>
            </w:pPr>
            <w:r w:rsidRPr="001C0CC4">
              <w:t>6</w:t>
            </w:r>
          </w:p>
        </w:tc>
        <w:tc>
          <w:tcPr>
            <w:tcW w:w="1302" w:type="dxa"/>
          </w:tcPr>
          <w:p w14:paraId="6C35FD62" w14:textId="77777777" w:rsidR="001B67F2" w:rsidRPr="001C0CC4" w:rsidRDefault="001B67F2" w:rsidP="00E15615">
            <w:pPr>
              <w:pStyle w:val="TAC"/>
            </w:pPr>
            <w:r w:rsidRPr="001C0CC4">
              <w:t>6</w:t>
            </w:r>
          </w:p>
        </w:tc>
        <w:tc>
          <w:tcPr>
            <w:tcW w:w="1302" w:type="dxa"/>
          </w:tcPr>
          <w:p w14:paraId="6E467CA1" w14:textId="77777777" w:rsidR="001B67F2" w:rsidRPr="001C0CC4" w:rsidRDefault="001B67F2" w:rsidP="00E15615">
            <w:pPr>
              <w:pStyle w:val="TAC"/>
              <w:rPr>
                <w:lang w:val="sv-SE"/>
              </w:rPr>
            </w:pPr>
            <w:r w:rsidRPr="001C0CC4">
              <w:rPr>
                <w:lang w:val="sv-SE"/>
              </w:rPr>
              <w:t>7</w:t>
            </w:r>
          </w:p>
        </w:tc>
        <w:tc>
          <w:tcPr>
            <w:tcW w:w="1302" w:type="dxa"/>
          </w:tcPr>
          <w:p w14:paraId="21281936" w14:textId="77777777" w:rsidR="001B67F2" w:rsidRPr="001C0CC4" w:rsidRDefault="001B67F2" w:rsidP="00E15615">
            <w:pPr>
              <w:pStyle w:val="TAC"/>
              <w:rPr>
                <w:lang w:val="sv-SE"/>
              </w:rPr>
            </w:pPr>
            <w:r w:rsidRPr="001C0CC4">
              <w:rPr>
                <w:lang w:val="sv-SE"/>
              </w:rPr>
              <w:t>9</w:t>
            </w:r>
          </w:p>
        </w:tc>
        <w:tc>
          <w:tcPr>
            <w:tcW w:w="1302" w:type="dxa"/>
          </w:tcPr>
          <w:p w14:paraId="1A5BF5AD" w14:textId="77777777" w:rsidR="001B67F2" w:rsidRPr="001C0CC4" w:rsidRDefault="001B67F2" w:rsidP="00E15615">
            <w:pPr>
              <w:pStyle w:val="TAC"/>
              <w:rPr>
                <w:lang w:val="sv-SE"/>
              </w:rPr>
            </w:pPr>
            <w:r w:rsidRPr="001C0CC4">
              <w:rPr>
                <w:lang w:val="sv-SE"/>
              </w:rPr>
              <w:t>10</w:t>
            </w:r>
          </w:p>
        </w:tc>
      </w:tr>
      <w:tr w:rsidR="001B67F2" w:rsidRPr="001C0CC4" w14:paraId="18575048" w14:textId="77777777" w:rsidTr="00E15615">
        <w:trPr>
          <w:jc w:val="center"/>
        </w:trPr>
        <w:tc>
          <w:tcPr>
            <w:tcW w:w="1487" w:type="dxa"/>
            <w:vMerge w:val="restart"/>
            <w:shd w:val="clear" w:color="auto" w:fill="auto"/>
            <w:vAlign w:val="center"/>
          </w:tcPr>
          <w:p w14:paraId="1588583B" w14:textId="77777777" w:rsidR="001B67F2" w:rsidRPr="001C0CC4" w:rsidRDefault="001B67F2" w:rsidP="00E15615">
            <w:pPr>
              <w:pStyle w:val="TAH"/>
            </w:pPr>
            <w:r w:rsidRPr="001C0CC4">
              <w:t>RX parameter</w:t>
            </w:r>
          </w:p>
        </w:tc>
        <w:tc>
          <w:tcPr>
            <w:tcW w:w="907" w:type="dxa"/>
            <w:vMerge w:val="restart"/>
            <w:vAlign w:val="center"/>
          </w:tcPr>
          <w:p w14:paraId="2AAD9678" w14:textId="77777777" w:rsidR="001B67F2" w:rsidRPr="001C0CC4" w:rsidRDefault="001B67F2" w:rsidP="00E15615">
            <w:pPr>
              <w:pStyle w:val="TAH"/>
            </w:pPr>
            <w:r w:rsidRPr="001C0CC4">
              <w:t>Units</w:t>
            </w:r>
          </w:p>
        </w:tc>
        <w:tc>
          <w:tcPr>
            <w:tcW w:w="6510" w:type="dxa"/>
            <w:gridSpan w:val="5"/>
            <w:vAlign w:val="center"/>
          </w:tcPr>
          <w:p w14:paraId="60723490" w14:textId="77777777" w:rsidR="001B67F2" w:rsidRPr="001C0CC4" w:rsidRDefault="001B67F2" w:rsidP="00E15615">
            <w:pPr>
              <w:pStyle w:val="TAH"/>
            </w:pPr>
            <w:r w:rsidRPr="001C0CC4">
              <w:t>Channel bandwidth</w:t>
            </w:r>
          </w:p>
        </w:tc>
      </w:tr>
      <w:tr w:rsidR="001B67F2" w:rsidRPr="001C0CC4" w14:paraId="40094FE6" w14:textId="77777777" w:rsidTr="00E15615">
        <w:trPr>
          <w:jc w:val="center"/>
        </w:trPr>
        <w:tc>
          <w:tcPr>
            <w:tcW w:w="1487" w:type="dxa"/>
            <w:vMerge/>
            <w:shd w:val="clear" w:color="auto" w:fill="auto"/>
            <w:vAlign w:val="center"/>
          </w:tcPr>
          <w:p w14:paraId="68AF9712" w14:textId="77777777" w:rsidR="001B67F2" w:rsidRPr="001C0CC4" w:rsidRDefault="001B67F2" w:rsidP="00E15615">
            <w:pPr>
              <w:pStyle w:val="TAH"/>
            </w:pPr>
          </w:p>
        </w:tc>
        <w:tc>
          <w:tcPr>
            <w:tcW w:w="907" w:type="dxa"/>
            <w:vMerge/>
            <w:vAlign w:val="center"/>
          </w:tcPr>
          <w:p w14:paraId="3343813B" w14:textId="77777777" w:rsidR="001B67F2" w:rsidRPr="001C0CC4" w:rsidRDefault="001B67F2" w:rsidP="00E15615">
            <w:pPr>
              <w:pStyle w:val="TAH"/>
            </w:pPr>
          </w:p>
        </w:tc>
        <w:tc>
          <w:tcPr>
            <w:tcW w:w="1302" w:type="dxa"/>
            <w:vAlign w:val="center"/>
          </w:tcPr>
          <w:p w14:paraId="3FC1794B" w14:textId="77777777" w:rsidR="001B67F2" w:rsidRPr="001C0CC4" w:rsidRDefault="001B67F2" w:rsidP="00E15615">
            <w:pPr>
              <w:pStyle w:val="TAH"/>
            </w:pPr>
            <w:r w:rsidRPr="001C0CC4">
              <w:t>30 MHz</w:t>
            </w:r>
          </w:p>
        </w:tc>
        <w:tc>
          <w:tcPr>
            <w:tcW w:w="1302" w:type="dxa"/>
            <w:vAlign w:val="center"/>
          </w:tcPr>
          <w:p w14:paraId="7C57094F" w14:textId="77777777" w:rsidR="001B67F2" w:rsidRPr="001C0CC4" w:rsidRDefault="001B67F2" w:rsidP="00E15615">
            <w:pPr>
              <w:pStyle w:val="TAH"/>
            </w:pPr>
            <w:r w:rsidRPr="001C0CC4">
              <w:t>40 MHz</w:t>
            </w:r>
          </w:p>
        </w:tc>
        <w:tc>
          <w:tcPr>
            <w:tcW w:w="1302" w:type="dxa"/>
            <w:vAlign w:val="center"/>
          </w:tcPr>
          <w:p w14:paraId="320D1E73" w14:textId="77777777" w:rsidR="001B67F2" w:rsidRPr="001C0CC4" w:rsidRDefault="001B67F2" w:rsidP="00E15615">
            <w:pPr>
              <w:pStyle w:val="TAH"/>
            </w:pPr>
            <w:r w:rsidRPr="001C0CC4">
              <w:t>50 MHz</w:t>
            </w:r>
          </w:p>
        </w:tc>
        <w:tc>
          <w:tcPr>
            <w:tcW w:w="1302" w:type="dxa"/>
          </w:tcPr>
          <w:p w14:paraId="3C55FA45" w14:textId="77777777" w:rsidR="001B67F2" w:rsidRPr="001C0CC4" w:rsidRDefault="001B67F2" w:rsidP="00E15615">
            <w:pPr>
              <w:pStyle w:val="TAH"/>
            </w:pPr>
            <w:r w:rsidRPr="001C0CC4">
              <w:t>60 MHz</w:t>
            </w:r>
          </w:p>
        </w:tc>
        <w:tc>
          <w:tcPr>
            <w:tcW w:w="1302" w:type="dxa"/>
          </w:tcPr>
          <w:p w14:paraId="496EF066" w14:textId="77777777" w:rsidR="001B67F2" w:rsidRPr="001C0CC4" w:rsidRDefault="001B67F2" w:rsidP="00E15615">
            <w:pPr>
              <w:pStyle w:val="TAH"/>
            </w:pPr>
            <w:r w:rsidRPr="001C0CC4">
              <w:t>80 MHz</w:t>
            </w:r>
          </w:p>
        </w:tc>
      </w:tr>
      <w:tr w:rsidR="001B67F2" w:rsidRPr="001C0CC4" w14:paraId="2B896AC1" w14:textId="77777777" w:rsidTr="00E15615">
        <w:trPr>
          <w:jc w:val="center"/>
        </w:trPr>
        <w:tc>
          <w:tcPr>
            <w:tcW w:w="1487" w:type="dxa"/>
            <w:vMerge w:val="restart"/>
            <w:shd w:val="clear" w:color="auto" w:fill="auto"/>
          </w:tcPr>
          <w:p w14:paraId="404AF209" w14:textId="77777777" w:rsidR="001B67F2" w:rsidRPr="001C0CC4" w:rsidRDefault="001B67F2" w:rsidP="00E15615">
            <w:pPr>
              <w:pStyle w:val="TAC"/>
            </w:pPr>
            <w:r w:rsidRPr="001C0CC4">
              <w:t>Power in transmission bandwidth configuration</w:t>
            </w:r>
          </w:p>
        </w:tc>
        <w:tc>
          <w:tcPr>
            <w:tcW w:w="907" w:type="dxa"/>
          </w:tcPr>
          <w:p w14:paraId="1634280D" w14:textId="77777777" w:rsidR="001B67F2" w:rsidRPr="001C0CC4" w:rsidRDefault="001B67F2" w:rsidP="00E15615">
            <w:pPr>
              <w:pStyle w:val="TAC"/>
            </w:pPr>
            <w:r w:rsidRPr="001C0CC4">
              <w:t>dBm</w:t>
            </w:r>
          </w:p>
        </w:tc>
        <w:tc>
          <w:tcPr>
            <w:tcW w:w="6510" w:type="dxa"/>
            <w:gridSpan w:val="5"/>
          </w:tcPr>
          <w:p w14:paraId="69F139F6" w14:textId="77777777" w:rsidR="001B67F2" w:rsidRPr="001C0CC4" w:rsidRDefault="001B67F2" w:rsidP="00E15615">
            <w:pPr>
              <w:pStyle w:val="TAC"/>
            </w:pPr>
            <w:r w:rsidRPr="001C0CC4">
              <w:t>REFSENS + channel bandwidth specific value below</w:t>
            </w:r>
          </w:p>
          <w:p w14:paraId="664977E5" w14:textId="77777777" w:rsidR="001B67F2" w:rsidRPr="001C0CC4" w:rsidRDefault="001B67F2" w:rsidP="00E15615">
            <w:pPr>
              <w:pStyle w:val="TAC"/>
            </w:pPr>
          </w:p>
        </w:tc>
      </w:tr>
      <w:tr w:rsidR="001B67F2" w:rsidRPr="001C0CC4" w14:paraId="2D2F3CB8" w14:textId="77777777" w:rsidTr="00E15615">
        <w:trPr>
          <w:jc w:val="center"/>
        </w:trPr>
        <w:tc>
          <w:tcPr>
            <w:tcW w:w="1487" w:type="dxa"/>
            <w:vMerge/>
            <w:shd w:val="clear" w:color="auto" w:fill="auto"/>
          </w:tcPr>
          <w:p w14:paraId="51D12A6E" w14:textId="77777777" w:rsidR="001B67F2" w:rsidRPr="001C0CC4" w:rsidRDefault="001B67F2" w:rsidP="00E15615">
            <w:pPr>
              <w:pStyle w:val="TAL"/>
            </w:pPr>
          </w:p>
        </w:tc>
        <w:tc>
          <w:tcPr>
            <w:tcW w:w="907" w:type="dxa"/>
          </w:tcPr>
          <w:p w14:paraId="6055A044" w14:textId="77777777" w:rsidR="001B67F2" w:rsidRPr="001C0CC4" w:rsidRDefault="001B67F2" w:rsidP="00E15615">
            <w:pPr>
              <w:pStyle w:val="TAC"/>
              <w:rPr>
                <w:lang w:val="sv-SE"/>
              </w:rPr>
            </w:pPr>
            <w:r w:rsidRPr="001C0CC4">
              <w:rPr>
                <w:lang w:val="sv-SE"/>
              </w:rPr>
              <w:t>dB</w:t>
            </w:r>
          </w:p>
        </w:tc>
        <w:tc>
          <w:tcPr>
            <w:tcW w:w="1302" w:type="dxa"/>
          </w:tcPr>
          <w:p w14:paraId="4FF23688" w14:textId="77777777" w:rsidR="001B67F2" w:rsidRPr="001C0CC4" w:rsidRDefault="001B67F2" w:rsidP="00E15615">
            <w:pPr>
              <w:pStyle w:val="TAC"/>
              <w:rPr>
                <w:lang w:val="sv-SE"/>
              </w:rPr>
            </w:pPr>
            <w:r w:rsidRPr="001C0CC4">
              <w:rPr>
                <w:lang w:val="sv-SE"/>
              </w:rPr>
              <w:t>11</w:t>
            </w:r>
          </w:p>
        </w:tc>
        <w:tc>
          <w:tcPr>
            <w:tcW w:w="1302" w:type="dxa"/>
          </w:tcPr>
          <w:p w14:paraId="1A22D37A" w14:textId="77777777" w:rsidR="001B67F2" w:rsidRPr="001C0CC4" w:rsidRDefault="001B67F2" w:rsidP="00E15615">
            <w:pPr>
              <w:pStyle w:val="TAC"/>
              <w:rPr>
                <w:lang w:val="sv-SE"/>
              </w:rPr>
            </w:pPr>
            <w:r w:rsidRPr="001C0CC4">
              <w:rPr>
                <w:lang w:val="sv-SE"/>
              </w:rPr>
              <w:t>12</w:t>
            </w:r>
          </w:p>
        </w:tc>
        <w:tc>
          <w:tcPr>
            <w:tcW w:w="1302" w:type="dxa"/>
          </w:tcPr>
          <w:p w14:paraId="4517C184" w14:textId="77777777" w:rsidR="001B67F2" w:rsidRPr="001C0CC4" w:rsidRDefault="001B67F2" w:rsidP="00E15615">
            <w:pPr>
              <w:pStyle w:val="TAC"/>
              <w:rPr>
                <w:lang w:val="sv-SE"/>
              </w:rPr>
            </w:pPr>
            <w:r w:rsidRPr="001C0CC4">
              <w:rPr>
                <w:lang w:val="sv-SE"/>
              </w:rPr>
              <w:t>13</w:t>
            </w:r>
          </w:p>
        </w:tc>
        <w:tc>
          <w:tcPr>
            <w:tcW w:w="1302" w:type="dxa"/>
          </w:tcPr>
          <w:p w14:paraId="3B67C8C2" w14:textId="77777777" w:rsidR="001B67F2" w:rsidRPr="001C0CC4" w:rsidRDefault="001B67F2" w:rsidP="00E15615">
            <w:pPr>
              <w:pStyle w:val="TAC"/>
              <w:rPr>
                <w:lang w:val="sv-SE"/>
              </w:rPr>
            </w:pPr>
            <w:r w:rsidRPr="001C0CC4">
              <w:rPr>
                <w:lang w:val="sv-SE"/>
              </w:rPr>
              <w:t>14</w:t>
            </w:r>
          </w:p>
        </w:tc>
        <w:tc>
          <w:tcPr>
            <w:tcW w:w="1302" w:type="dxa"/>
          </w:tcPr>
          <w:p w14:paraId="178D9238" w14:textId="77777777" w:rsidR="001B67F2" w:rsidRPr="001C0CC4" w:rsidRDefault="001B67F2" w:rsidP="00E15615">
            <w:pPr>
              <w:pStyle w:val="TAC"/>
              <w:rPr>
                <w:lang w:val="sv-SE"/>
              </w:rPr>
            </w:pPr>
            <w:r w:rsidRPr="001C0CC4">
              <w:rPr>
                <w:lang w:val="sv-SE"/>
              </w:rPr>
              <w:t>15</w:t>
            </w:r>
          </w:p>
        </w:tc>
      </w:tr>
      <w:tr w:rsidR="001B67F2" w:rsidRPr="001C0CC4" w14:paraId="19386E9E" w14:textId="77777777" w:rsidTr="00E15615">
        <w:trPr>
          <w:jc w:val="center"/>
        </w:trPr>
        <w:tc>
          <w:tcPr>
            <w:tcW w:w="1487" w:type="dxa"/>
            <w:vMerge w:val="restart"/>
            <w:shd w:val="clear" w:color="auto" w:fill="auto"/>
            <w:vAlign w:val="center"/>
          </w:tcPr>
          <w:p w14:paraId="08393889" w14:textId="77777777" w:rsidR="001B67F2" w:rsidRPr="001C0CC4" w:rsidRDefault="001B67F2" w:rsidP="00E15615">
            <w:pPr>
              <w:pStyle w:val="TAH"/>
            </w:pPr>
            <w:r w:rsidRPr="001C0CC4">
              <w:t>RX parameter</w:t>
            </w:r>
          </w:p>
        </w:tc>
        <w:tc>
          <w:tcPr>
            <w:tcW w:w="907" w:type="dxa"/>
            <w:vMerge w:val="restart"/>
            <w:vAlign w:val="center"/>
          </w:tcPr>
          <w:p w14:paraId="163AA382" w14:textId="77777777" w:rsidR="001B67F2" w:rsidRPr="001C0CC4" w:rsidRDefault="001B67F2" w:rsidP="00E15615">
            <w:pPr>
              <w:pStyle w:val="TAH"/>
              <w:rPr>
                <w:lang w:val="sv-SE"/>
              </w:rPr>
            </w:pPr>
            <w:r w:rsidRPr="001C0CC4">
              <w:t>Units</w:t>
            </w:r>
          </w:p>
        </w:tc>
        <w:tc>
          <w:tcPr>
            <w:tcW w:w="6510" w:type="dxa"/>
            <w:gridSpan w:val="5"/>
            <w:vAlign w:val="center"/>
          </w:tcPr>
          <w:p w14:paraId="629F6D7E" w14:textId="77777777" w:rsidR="001B67F2" w:rsidRPr="001C0CC4" w:rsidRDefault="001B67F2" w:rsidP="00E15615">
            <w:pPr>
              <w:pStyle w:val="TAH"/>
              <w:rPr>
                <w:lang w:val="sv-SE"/>
              </w:rPr>
            </w:pPr>
            <w:r w:rsidRPr="001C0CC4">
              <w:t>Channel bandwidth</w:t>
            </w:r>
          </w:p>
        </w:tc>
      </w:tr>
      <w:tr w:rsidR="001B67F2" w:rsidRPr="001C0CC4" w14:paraId="33A358E7" w14:textId="77777777" w:rsidTr="00E15615">
        <w:trPr>
          <w:jc w:val="center"/>
        </w:trPr>
        <w:tc>
          <w:tcPr>
            <w:tcW w:w="1487" w:type="dxa"/>
            <w:vMerge/>
            <w:shd w:val="clear" w:color="auto" w:fill="auto"/>
            <w:vAlign w:val="center"/>
          </w:tcPr>
          <w:p w14:paraId="24F84FD5" w14:textId="77777777" w:rsidR="001B67F2" w:rsidRPr="001C0CC4" w:rsidRDefault="001B67F2" w:rsidP="00E15615">
            <w:pPr>
              <w:pStyle w:val="TAL"/>
            </w:pPr>
          </w:p>
        </w:tc>
        <w:tc>
          <w:tcPr>
            <w:tcW w:w="907" w:type="dxa"/>
            <w:vMerge/>
            <w:vAlign w:val="center"/>
          </w:tcPr>
          <w:p w14:paraId="651B6D34" w14:textId="77777777" w:rsidR="001B67F2" w:rsidRPr="001C0CC4" w:rsidRDefault="001B67F2" w:rsidP="00E15615">
            <w:pPr>
              <w:pStyle w:val="TAC"/>
              <w:rPr>
                <w:lang w:val="sv-SE"/>
              </w:rPr>
            </w:pPr>
          </w:p>
        </w:tc>
        <w:tc>
          <w:tcPr>
            <w:tcW w:w="1302" w:type="dxa"/>
          </w:tcPr>
          <w:p w14:paraId="68394106" w14:textId="77777777" w:rsidR="001B67F2" w:rsidRPr="001C0CC4" w:rsidRDefault="001B67F2" w:rsidP="00E15615">
            <w:pPr>
              <w:pStyle w:val="TAH"/>
              <w:rPr>
                <w:lang w:val="sv-SE"/>
              </w:rPr>
            </w:pPr>
            <w:r w:rsidRPr="001C0CC4">
              <w:rPr>
                <w:lang w:val="sv-SE"/>
              </w:rPr>
              <w:t>90 MHz</w:t>
            </w:r>
          </w:p>
        </w:tc>
        <w:tc>
          <w:tcPr>
            <w:tcW w:w="1302" w:type="dxa"/>
          </w:tcPr>
          <w:p w14:paraId="77807AE9" w14:textId="77777777" w:rsidR="001B67F2" w:rsidRPr="001C0CC4" w:rsidRDefault="001B67F2" w:rsidP="00E15615">
            <w:pPr>
              <w:pStyle w:val="TAH"/>
              <w:rPr>
                <w:lang w:val="sv-SE"/>
              </w:rPr>
            </w:pPr>
            <w:r w:rsidRPr="001C0CC4">
              <w:rPr>
                <w:lang w:val="sv-SE"/>
              </w:rPr>
              <w:t>100 MHz</w:t>
            </w:r>
          </w:p>
        </w:tc>
        <w:tc>
          <w:tcPr>
            <w:tcW w:w="1302" w:type="dxa"/>
          </w:tcPr>
          <w:p w14:paraId="16F846E4" w14:textId="77777777" w:rsidR="001B67F2" w:rsidRPr="001C0CC4" w:rsidRDefault="001B67F2" w:rsidP="00E15615">
            <w:pPr>
              <w:pStyle w:val="TAC"/>
              <w:rPr>
                <w:lang w:val="sv-SE"/>
              </w:rPr>
            </w:pPr>
          </w:p>
        </w:tc>
        <w:tc>
          <w:tcPr>
            <w:tcW w:w="1302" w:type="dxa"/>
          </w:tcPr>
          <w:p w14:paraId="4DC45140" w14:textId="77777777" w:rsidR="001B67F2" w:rsidRPr="001C0CC4" w:rsidRDefault="001B67F2" w:rsidP="00E15615">
            <w:pPr>
              <w:pStyle w:val="TAC"/>
              <w:rPr>
                <w:lang w:val="sv-SE"/>
              </w:rPr>
            </w:pPr>
          </w:p>
        </w:tc>
        <w:tc>
          <w:tcPr>
            <w:tcW w:w="1302" w:type="dxa"/>
          </w:tcPr>
          <w:p w14:paraId="7F6DD578" w14:textId="77777777" w:rsidR="001B67F2" w:rsidRPr="001C0CC4" w:rsidRDefault="001B67F2" w:rsidP="00E15615">
            <w:pPr>
              <w:pStyle w:val="TAC"/>
              <w:rPr>
                <w:lang w:val="sv-SE"/>
              </w:rPr>
            </w:pPr>
          </w:p>
        </w:tc>
      </w:tr>
      <w:tr w:rsidR="001B67F2" w:rsidRPr="001C0CC4" w14:paraId="0D314029" w14:textId="77777777" w:rsidTr="00E15615">
        <w:trPr>
          <w:jc w:val="center"/>
        </w:trPr>
        <w:tc>
          <w:tcPr>
            <w:tcW w:w="1487" w:type="dxa"/>
            <w:vMerge w:val="restart"/>
            <w:shd w:val="clear" w:color="auto" w:fill="auto"/>
          </w:tcPr>
          <w:p w14:paraId="1C965695" w14:textId="77777777" w:rsidR="001B67F2" w:rsidRPr="001C0CC4" w:rsidRDefault="001B67F2" w:rsidP="00E15615">
            <w:pPr>
              <w:pStyle w:val="TAL"/>
            </w:pPr>
            <w:r w:rsidRPr="001C0CC4">
              <w:t>Power in transmission bandwidth configuration</w:t>
            </w:r>
          </w:p>
        </w:tc>
        <w:tc>
          <w:tcPr>
            <w:tcW w:w="907" w:type="dxa"/>
          </w:tcPr>
          <w:p w14:paraId="4E84629A" w14:textId="77777777" w:rsidR="001B67F2" w:rsidRPr="001C0CC4" w:rsidRDefault="001B67F2" w:rsidP="00E15615">
            <w:pPr>
              <w:pStyle w:val="TAC"/>
              <w:rPr>
                <w:lang w:val="sv-SE"/>
              </w:rPr>
            </w:pPr>
            <w:r w:rsidRPr="001C0CC4">
              <w:rPr>
                <w:lang w:val="sv-SE"/>
              </w:rPr>
              <w:t>dBm</w:t>
            </w:r>
          </w:p>
        </w:tc>
        <w:tc>
          <w:tcPr>
            <w:tcW w:w="2604" w:type="dxa"/>
            <w:gridSpan w:val="2"/>
          </w:tcPr>
          <w:p w14:paraId="47C78AEE" w14:textId="77777777" w:rsidR="001B67F2" w:rsidRPr="001C0CC4" w:rsidRDefault="001B67F2" w:rsidP="00E15615">
            <w:pPr>
              <w:pStyle w:val="TAC"/>
            </w:pPr>
            <w:r w:rsidRPr="001C0CC4">
              <w:t>REFSENS + channel bandwidth specific value below</w:t>
            </w:r>
          </w:p>
          <w:p w14:paraId="4D29B642" w14:textId="77777777" w:rsidR="001B67F2" w:rsidRPr="000F7A3F" w:rsidRDefault="001B67F2" w:rsidP="00E15615">
            <w:pPr>
              <w:pStyle w:val="TAC"/>
            </w:pPr>
          </w:p>
        </w:tc>
        <w:tc>
          <w:tcPr>
            <w:tcW w:w="1302" w:type="dxa"/>
          </w:tcPr>
          <w:p w14:paraId="5441EE19" w14:textId="77777777" w:rsidR="001B67F2" w:rsidRPr="000F7A3F" w:rsidRDefault="001B67F2" w:rsidP="00E15615">
            <w:pPr>
              <w:pStyle w:val="TAC"/>
            </w:pPr>
          </w:p>
        </w:tc>
        <w:tc>
          <w:tcPr>
            <w:tcW w:w="1302" w:type="dxa"/>
          </w:tcPr>
          <w:p w14:paraId="0058130C" w14:textId="77777777" w:rsidR="001B67F2" w:rsidRPr="000F7A3F" w:rsidRDefault="001B67F2" w:rsidP="00E15615">
            <w:pPr>
              <w:pStyle w:val="TAC"/>
            </w:pPr>
          </w:p>
        </w:tc>
        <w:tc>
          <w:tcPr>
            <w:tcW w:w="1302" w:type="dxa"/>
          </w:tcPr>
          <w:p w14:paraId="4DDF5E4B" w14:textId="77777777" w:rsidR="001B67F2" w:rsidRPr="000F7A3F" w:rsidRDefault="001B67F2" w:rsidP="00E15615">
            <w:pPr>
              <w:pStyle w:val="TAC"/>
            </w:pPr>
          </w:p>
        </w:tc>
      </w:tr>
      <w:tr w:rsidR="001B67F2" w:rsidRPr="001C0CC4" w14:paraId="4D1BA819" w14:textId="77777777" w:rsidTr="00E15615">
        <w:trPr>
          <w:jc w:val="center"/>
        </w:trPr>
        <w:tc>
          <w:tcPr>
            <w:tcW w:w="1487" w:type="dxa"/>
            <w:vMerge/>
            <w:shd w:val="clear" w:color="auto" w:fill="auto"/>
          </w:tcPr>
          <w:p w14:paraId="35772FC0" w14:textId="77777777" w:rsidR="001B67F2" w:rsidRPr="001C0CC4" w:rsidRDefault="001B67F2" w:rsidP="00E15615">
            <w:pPr>
              <w:pStyle w:val="TAL"/>
            </w:pPr>
          </w:p>
        </w:tc>
        <w:tc>
          <w:tcPr>
            <w:tcW w:w="907" w:type="dxa"/>
          </w:tcPr>
          <w:p w14:paraId="386F9DD6" w14:textId="77777777" w:rsidR="001B67F2" w:rsidRPr="001C0CC4" w:rsidRDefault="001B67F2" w:rsidP="00E15615">
            <w:pPr>
              <w:pStyle w:val="TAC"/>
              <w:rPr>
                <w:lang w:val="sv-SE"/>
              </w:rPr>
            </w:pPr>
            <w:r w:rsidRPr="001C0CC4">
              <w:rPr>
                <w:lang w:val="sv-SE"/>
              </w:rPr>
              <w:t>dB</w:t>
            </w:r>
          </w:p>
        </w:tc>
        <w:tc>
          <w:tcPr>
            <w:tcW w:w="1302" w:type="dxa"/>
          </w:tcPr>
          <w:p w14:paraId="2D06E05A" w14:textId="77777777" w:rsidR="001B67F2" w:rsidRPr="001C0CC4" w:rsidRDefault="001B67F2" w:rsidP="00E15615">
            <w:pPr>
              <w:pStyle w:val="TAC"/>
              <w:rPr>
                <w:lang w:val="sv-SE"/>
              </w:rPr>
            </w:pPr>
            <w:r w:rsidRPr="001C0CC4">
              <w:rPr>
                <w:lang w:val="sv-SE"/>
              </w:rPr>
              <w:t>15.5</w:t>
            </w:r>
          </w:p>
        </w:tc>
        <w:tc>
          <w:tcPr>
            <w:tcW w:w="1302" w:type="dxa"/>
          </w:tcPr>
          <w:p w14:paraId="7BD9ACB7" w14:textId="77777777" w:rsidR="001B67F2" w:rsidRPr="001C0CC4" w:rsidRDefault="001B67F2" w:rsidP="00E15615">
            <w:pPr>
              <w:pStyle w:val="TAC"/>
              <w:rPr>
                <w:lang w:val="sv-SE"/>
              </w:rPr>
            </w:pPr>
            <w:r w:rsidRPr="001C0CC4">
              <w:rPr>
                <w:lang w:val="sv-SE"/>
              </w:rPr>
              <w:t>16</w:t>
            </w:r>
          </w:p>
        </w:tc>
        <w:tc>
          <w:tcPr>
            <w:tcW w:w="1302" w:type="dxa"/>
          </w:tcPr>
          <w:p w14:paraId="68C3E862" w14:textId="77777777" w:rsidR="001B67F2" w:rsidRPr="001C0CC4" w:rsidRDefault="001B67F2" w:rsidP="00E15615">
            <w:pPr>
              <w:pStyle w:val="TAC"/>
              <w:rPr>
                <w:lang w:val="sv-SE"/>
              </w:rPr>
            </w:pPr>
          </w:p>
        </w:tc>
        <w:tc>
          <w:tcPr>
            <w:tcW w:w="1302" w:type="dxa"/>
          </w:tcPr>
          <w:p w14:paraId="3EB6D3D7" w14:textId="77777777" w:rsidR="001B67F2" w:rsidRPr="001C0CC4" w:rsidRDefault="001B67F2" w:rsidP="00E15615">
            <w:pPr>
              <w:pStyle w:val="TAC"/>
              <w:rPr>
                <w:lang w:val="sv-SE"/>
              </w:rPr>
            </w:pPr>
          </w:p>
        </w:tc>
        <w:tc>
          <w:tcPr>
            <w:tcW w:w="1302" w:type="dxa"/>
          </w:tcPr>
          <w:p w14:paraId="06E9A997" w14:textId="77777777" w:rsidR="001B67F2" w:rsidRPr="001C0CC4" w:rsidRDefault="001B67F2" w:rsidP="00E15615">
            <w:pPr>
              <w:pStyle w:val="TAC"/>
              <w:rPr>
                <w:lang w:val="sv-SE"/>
              </w:rPr>
            </w:pPr>
          </w:p>
        </w:tc>
      </w:tr>
      <w:tr w:rsidR="001B67F2" w:rsidRPr="001C0CC4" w14:paraId="3494AEC3" w14:textId="77777777" w:rsidTr="00E15615">
        <w:trPr>
          <w:jc w:val="center"/>
        </w:trPr>
        <w:tc>
          <w:tcPr>
            <w:tcW w:w="8904" w:type="dxa"/>
            <w:gridSpan w:val="7"/>
            <w:shd w:val="clear" w:color="auto" w:fill="auto"/>
          </w:tcPr>
          <w:p w14:paraId="390CA14C" w14:textId="77777777" w:rsidR="001B67F2" w:rsidRPr="001C0CC4" w:rsidRDefault="001B67F2" w:rsidP="00E15615">
            <w:pPr>
              <w:pStyle w:val="TAN"/>
              <w:rPr>
                <w:rFonts w:eastAsia="MS Mincho"/>
              </w:rPr>
            </w:pPr>
            <w:r w:rsidRPr="001C0CC4">
              <w:rPr>
                <w:rFonts w:eastAsia="MS Mincho"/>
              </w:rPr>
              <w:t>NOTE:</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14:paraId="470133A0" w14:textId="77777777" w:rsidR="001B67F2" w:rsidRPr="001C0CC4" w:rsidRDefault="001B67F2" w:rsidP="001B67F2"/>
    <w:p w14:paraId="1426513A" w14:textId="77777777" w:rsidR="001B67F2" w:rsidRPr="001C0CC4" w:rsidRDefault="001B67F2" w:rsidP="001B67F2">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3B20CBD" w14:textId="77777777" w:rsidTr="00E15615">
        <w:trPr>
          <w:jc w:val="center"/>
        </w:trPr>
        <w:tc>
          <w:tcPr>
            <w:tcW w:w="1106" w:type="dxa"/>
          </w:tcPr>
          <w:p w14:paraId="1D06D838" w14:textId="77777777" w:rsidR="001B67F2" w:rsidRPr="001C0CC4" w:rsidRDefault="001B67F2" w:rsidP="00E15615">
            <w:pPr>
              <w:pStyle w:val="TAH"/>
            </w:pPr>
            <w:r w:rsidRPr="001C0CC4">
              <w:t>NR band</w:t>
            </w:r>
          </w:p>
        </w:tc>
        <w:tc>
          <w:tcPr>
            <w:tcW w:w="1487" w:type="dxa"/>
            <w:shd w:val="clear" w:color="auto" w:fill="auto"/>
          </w:tcPr>
          <w:p w14:paraId="2AA18E06" w14:textId="77777777" w:rsidR="001B67F2" w:rsidRPr="001C0CC4" w:rsidRDefault="001B67F2" w:rsidP="00E15615">
            <w:pPr>
              <w:pStyle w:val="TAH"/>
            </w:pPr>
            <w:r w:rsidRPr="001C0CC4">
              <w:t>Parameter</w:t>
            </w:r>
          </w:p>
        </w:tc>
        <w:tc>
          <w:tcPr>
            <w:tcW w:w="799" w:type="dxa"/>
          </w:tcPr>
          <w:p w14:paraId="12D24011" w14:textId="77777777" w:rsidR="001B67F2" w:rsidRPr="001C0CC4" w:rsidRDefault="001B67F2" w:rsidP="00E15615">
            <w:pPr>
              <w:pStyle w:val="TAH"/>
            </w:pPr>
            <w:r w:rsidRPr="001C0CC4">
              <w:t>Unit</w:t>
            </w:r>
          </w:p>
        </w:tc>
        <w:tc>
          <w:tcPr>
            <w:tcW w:w="1938" w:type="dxa"/>
          </w:tcPr>
          <w:p w14:paraId="26F09562" w14:textId="77777777" w:rsidR="001B67F2" w:rsidRPr="001C0CC4" w:rsidRDefault="001B67F2" w:rsidP="00E15615">
            <w:pPr>
              <w:pStyle w:val="TAH"/>
            </w:pPr>
            <w:r w:rsidRPr="001C0CC4">
              <w:t>Range 1</w:t>
            </w:r>
          </w:p>
        </w:tc>
        <w:tc>
          <w:tcPr>
            <w:tcW w:w="1938" w:type="dxa"/>
          </w:tcPr>
          <w:p w14:paraId="769F95D5" w14:textId="77777777" w:rsidR="001B67F2" w:rsidRPr="001C0CC4" w:rsidRDefault="001B67F2" w:rsidP="00E15615">
            <w:pPr>
              <w:pStyle w:val="TAH"/>
            </w:pPr>
            <w:r w:rsidRPr="001C0CC4">
              <w:t>Range 2</w:t>
            </w:r>
          </w:p>
        </w:tc>
        <w:tc>
          <w:tcPr>
            <w:tcW w:w="1938" w:type="dxa"/>
          </w:tcPr>
          <w:p w14:paraId="63440649" w14:textId="77777777" w:rsidR="001B67F2" w:rsidRPr="001C0CC4" w:rsidRDefault="001B67F2" w:rsidP="00E15615">
            <w:pPr>
              <w:pStyle w:val="TAH"/>
            </w:pPr>
            <w:r w:rsidRPr="001C0CC4">
              <w:t>Range 3</w:t>
            </w:r>
          </w:p>
        </w:tc>
      </w:tr>
      <w:tr w:rsidR="001B67F2" w:rsidRPr="001C0CC4" w14:paraId="6DF87AFB" w14:textId="77777777" w:rsidTr="00E15615">
        <w:trPr>
          <w:jc w:val="center"/>
        </w:trPr>
        <w:tc>
          <w:tcPr>
            <w:tcW w:w="1106" w:type="dxa"/>
            <w:vMerge w:val="restart"/>
          </w:tcPr>
          <w:p w14:paraId="209F8FEB" w14:textId="77777777" w:rsidR="001B67F2" w:rsidRPr="001C0CC4" w:rsidRDefault="001B67F2" w:rsidP="00E15615">
            <w:pPr>
              <w:pStyle w:val="TAC"/>
            </w:pPr>
            <w:r w:rsidRPr="001C0CC4">
              <w:t xml:space="preserve">n1, n2, n3, n5, n7, n8, n12, n14, </w:t>
            </w:r>
            <w:r w:rsidRPr="001C0CC4">
              <w:rPr>
                <w:rFonts w:eastAsia="MS Mincho" w:hint="eastAsia"/>
                <w:lang w:val="en-US" w:eastAsia="ja-JP"/>
              </w:rPr>
              <w:t xml:space="preserve">n18, </w:t>
            </w:r>
            <w:r w:rsidRPr="001C0CC4">
              <w:t>n20, n25, n28, n30,</w:t>
            </w:r>
          </w:p>
          <w:p w14:paraId="2460FB5F" w14:textId="77777777" w:rsidR="001B67F2" w:rsidRPr="001C0CC4" w:rsidRDefault="001B67F2" w:rsidP="00E15615">
            <w:pPr>
              <w:pStyle w:val="TAC"/>
            </w:pPr>
            <w:r w:rsidRPr="001C0CC4">
              <w:t>n34, n38,</w:t>
            </w:r>
          </w:p>
          <w:p w14:paraId="37982C8D" w14:textId="77777777" w:rsidR="001B67F2" w:rsidRPr="001C0CC4" w:rsidRDefault="001B67F2" w:rsidP="00E15615">
            <w:pPr>
              <w:pStyle w:val="TAC"/>
            </w:pPr>
            <w:r w:rsidRPr="001C0CC4">
              <w:t>n39, n40, n41, n50, n51, n65, n66, n70, n71, n74, n75, n76</w:t>
            </w:r>
          </w:p>
        </w:tc>
        <w:tc>
          <w:tcPr>
            <w:tcW w:w="1487" w:type="dxa"/>
            <w:shd w:val="clear" w:color="auto" w:fill="auto"/>
          </w:tcPr>
          <w:p w14:paraId="63F1EA2C" w14:textId="77777777" w:rsidR="001B67F2" w:rsidRPr="001C0CC4" w:rsidRDefault="001B67F2" w:rsidP="00E15615">
            <w:pPr>
              <w:pStyle w:val="TAC"/>
              <w:rPr>
                <w:lang w:val="sv-SE"/>
              </w:rPr>
            </w:pPr>
            <w:r w:rsidRPr="001C0CC4">
              <w:rPr>
                <w:lang w:val="sv-SE"/>
              </w:rPr>
              <w:t>P</w:t>
            </w:r>
            <w:r w:rsidRPr="001C0CC4">
              <w:rPr>
                <w:vertAlign w:val="subscript"/>
                <w:lang w:val="sv-SE"/>
              </w:rPr>
              <w:t>interferer</w:t>
            </w:r>
          </w:p>
        </w:tc>
        <w:tc>
          <w:tcPr>
            <w:tcW w:w="799" w:type="dxa"/>
          </w:tcPr>
          <w:p w14:paraId="52B188BA" w14:textId="77777777" w:rsidR="001B67F2" w:rsidRPr="001C0CC4" w:rsidRDefault="001B67F2" w:rsidP="00E15615">
            <w:pPr>
              <w:pStyle w:val="TAC"/>
              <w:rPr>
                <w:lang w:val="sv-SE"/>
              </w:rPr>
            </w:pPr>
            <w:r w:rsidRPr="001C0CC4">
              <w:rPr>
                <w:lang w:val="sv-SE"/>
              </w:rPr>
              <w:t>dBm</w:t>
            </w:r>
          </w:p>
        </w:tc>
        <w:tc>
          <w:tcPr>
            <w:tcW w:w="1938" w:type="dxa"/>
            <w:vAlign w:val="center"/>
          </w:tcPr>
          <w:p w14:paraId="7FD7333D" w14:textId="77777777" w:rsidR="001B67F2" w:rsidRPr="001C0CC4" w:rsidRDefault="001B67F2" w:rsidP="00E15615">
            <w:pPr>
              <w:pStyle w:val="TAC"/>
            </w:pPr>
            <w:r w:rsidRPr="001C0CC4">
              <w:t>-44</w:t>
            </w:r>
          </w:p>
        </w:tc>
        <w:tc>
          <w:tcPr>
            <w:tcW w:w="1938" w:type="dxa"/>
            <w:vAlign w:val="center"/>
          </w:tcPr>
          <w:p w14:paraId="7DD5AC09" w14:textId="77777777" w:rsidR="001B67F2" w:rsidRPr="001C0CC4" w:rsidRDefault="001B67F2" w:rsidP="00E15615">
            <w:pPr>
              <w:pStyle w:val="TAC"/>
            </w:pPr>
            <w:r w:rsidRPr="001C0CC4">
              <w:t>-30</w:t>
            </w:r>
          </w:p>
        </w:tc>
        <w:tc>
          <w:tcPr>
            <w:tcW w:w="1938" w:type="dxa"/>
            <w:vAlign w:val="center"/>
          </w:tcPr>
          <w:p w14:paraId="0935BF4C" w14:textId="77777777" w:rsidR="001B67F2" w:rsidRPr="001C0CC4" w:rsidRDefault="001B67F2" w:rsidP="00E15615">
            <w:pPr>
              <w:pStyle w:val="TAC"/>
            </w:pPr>
            <w:r w:rsidRPr="001C0CC4">
              <w:t>-15</w:t>
            </w:r>
          </w:p>
        </w:tc>
      </w:tr>
      <w:tr w:rsidR="001B67F2" w:rsidRPr="001C0CC4" w14:paraId="12B5E990" w14:textId="77777777" w:rsidTr="00E15615">
        <w:trPr>
          <w:jc w:val="center"/>
        </w:trPr>
        <w:tc>
          <w:tcPr>
            <w:tcW w:w="1106" w:type="dxa"/>
            <w:vMerge/>
          </w:tcPr>
          <w:p w14:paraId="7092EE1C" w14:textId="77777777" w:rsidR="001B67F2" w:rsidRPr="001C0CC4" w:rsidRDefault="001B67F2" w:rsidP="00E15615">
            <w:pPr>
              <w:pStyle w:val="TAC"/>
              <w:rPr>
                <w:lang w:val="sv-SE"/>
              </w:rPr>
            </w:pPr>
          </w:p>
        </w:tc>
        <w:tc>
          <w:tcPr>
            <w:tcW w:w="1487" w:type="dxa"/>
            <w:shd w:val="clear" w:color="auto" w:fill="auto"/>
          </w:tcPr>
          <w:p w14:paraId="4FC59CFC" w14:textId="77777777" w:rsidR="001B67F2" w:rsidRPr="001C0CC4" w:rsidRDefault="001B67F2" w:rsidP="00E1561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245047" w14:textId="77777777" w:rsidR="001B67F2" w:rsidRPr="001C0CC4" w:rsidRDefault="001B67F2" w:rsidP="00E15615">
            <w:pPr>
              <w:pStyle w:val="TAC"/>
              <w:rPr>
                <w:lang w:val="sv-SE"/>
              </w:rPr>
            </w:pPr>
            <w:r w:rsidRPr="001C0CC4">
              <w:rPr>
                <w:lang w:val="sv-SE"/>
              </w:rPr>
              <w:t>MHz</w:t>
            </w:r>
          </w:p>
        </w:tc>
        <w:tc>
          <w:tcPr>
            <w:tcW w:w="1938" w:type="dxa"/>
            <w:vAlign w:val="center"/>
          </w:tcPr>
          <w:p w14:paraId="6B28A0BD"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14:paraId="10AB50B3" w14:textId="77777777" w:rsidR="001B67F2" w:rsidRPr="001C0CC4" w:rsidRDefault="001B67F2" w:rsidP="00E15615">
            <w:pPr>
              <w:pStyle w:val="TAC"/>
              <w:rPr>
                <w:rFonts w:cs="Arial"/>
              </w:rPr>
            </w:pPr>
            <w:r w:rsidRPr="001C0CC4">
              <w:rPr>
                <w:rFonts w:cs="Arial"/>
              </w:rPr>
              <w:t>or</w:t>
            </w:r>
          </w:p>
          <w:p w14:paraId="17439502" w14:textId="77777777" w:rsidR="001B67F2" w:rsidRPr="001C0CC4" w:rsidRDefault="001B67F2" w:rsidP="00E15615">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14:paraId="16B82720" w14:textId="77777777" w:rsidR="001B67F2" w:rsidRPr="001C0CC4" w:rsidRDefault="001B67F2" w:rsidP="00E15615">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14:paraId="31C1AF59" w14:textId="77777777" w:rsidR="001B67F2" w:rsidRPr="001C0CC4" w:rsidRDefault="001B67F2" w:rsidP="00E15615">
            <w:pPr>
              <w:pStyle w:val="TAC"/>
              <w:rPr>
                <w:rFonts w:cs="Arial"/>
              </w:rPr>
            </w:pPr>
            <w:r w:rsidRPr="001C0CC4">
              <w:rPr>
                <w:rFonts w:cs="Arial"/>
              </w:rPr>
              <w:t>or</w:t>
            </w:r>
          </w:p>
          <w:p w14:paraId="6E70B010" w14:textId="77777777" w:rsidR="001B67F2" w:rsidRPr="001C0CC4" w:rsidRDefault="001B67F2" w:rsidP="00E15615">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14:paraId="741F41A2" w14:textId="77777777" w:rsidR="001B67F2" w:rsidRPr="001C0CC4" w:rsidRDefault="001B67F2" w:rsidP="00E15615">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14:paraId="6E25CC60" w14:textId="77777777" w:rsidR="001B67F2" w:rsidRPr="001C0CC4" w:rsidRDefault="001B67F2" w:rsidP="00E15615">
            <w:pPr>
              <w:pStyle w:val="TAC"/>
              <w:rPr>
                <w:rFonts w:cs="Arial"/>
              </w:rPr>
            </w:pPr>
            <w:r w:rsidRPr="001C0CC4">
              <w:rPr>
                <w:rFonts w:cs="Arial"/>
              </w:rPr>
              <w:t>or</w:t>
            </w:r>
          </w:p>
          <w:p w14:paraId="3B1E67B3" w14:textId="77777777" w:rsidR="001B67F2" w:rsidRPr="001C0CC4" w:rsidRDefault="001B67F2"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14:paraId="187D1C5D"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12750</w:t>
            </w:r>
          </w:p>
        </w:tc>
      </w:tr>
      <w:tr w:rsidR="001B67F2" w:rsidRPr="001C0CC4" w14:paraId="5AA1C631" w14:textId="77777777" w:rsidTr="00E15615">
        <w:trPr>
          <w:jc w:val="center"/>
        </w:trPr>
        <w:tc>
          <w:tcPr>
            <w:tcW w:w="9206" w:type="dxa"/>
            <w:gridSpan w:val="6"/>
          </w:tcPr>
          <w:p w14:paraId="67CE019E" w14:textId="77777777" w:rsidR="001B67F2" w:rsidRPr="001C0CC4" w:rsidRDefault="001B67F2" w:rsidP="00E15615">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6520EF1A" w14:textId="77777777" w:rsidR="001B67F2" w:rsidRPr="001C0CC4" w:rsidRDefault="001B67F2" w:rsidP="00E15615">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3B819715" w14:textId="77777777" w:rsidR="001B67F2" w:rsidRDefault="001B67F2" w:rsidP="00E15615">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0CECA41D" w14:textId="77777777" w:rsidR="001B67F2" w:rsidRPr="00C62304" w:rsidRDefault="001B67F2" w:rsidP="00E15615">
            <w:pPr>
              <w:pStyle w:val="TAN"/>
              <w:rPr>
                <w:ins w:id="8" w:author="Qualcomm User" w:date="2020-04-08T13:09: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 xml:space="preserve">and </w:t>
            </w:r>
            <w:r w:rsidRPr="00C62304">
              <w:rPr>
                <w:rFonts w:cs="Arial"/>
                <w:szCs w:val="18"/>
              </w:rPr>
              <w:t>F</w:t>
            </w:r>
            <w:r w:rsidRPr="00C62304">
              <w:rPr>
                <w:rFonts w:cs="Arial"/>
                <w:szCs w:val="18"/>
                <w:vertAlign w:val="subscript"/>
              </w:rPr>
              <w:t xml:space="preserve">DL_low </w:t>
            </w:r>
            <w:r w:rsidRPr="00C62304">
              <w:rPr>
                <w:rFonts w:eastAsia="MS Mincho" w:cs="Arial"/>
                <w:szCs w:val="18"/>
              </w:rPr>
              <w:t>for band 38.</w:t>
            </w:r>
          </w:p>
          <w:p w14:paraId="758DC3E9" w14:textId="7C20AFDA" w:rsidR="00061657" w:rsidRPr="001C0CC4" w:rsidRDefault="00C62304" w:rsidP="00061657">
            <w:pPr>
              <w:pStyle w:val="TAN"/>
              <w:rPr>
                <w:lang w:eastAsia="fr-FR"/>
              </w:rPr>
            </w:pPr>
            <w:ins w:id="9" w:author="Qualcomm User" w:date="2020-04-08T13:10:00Z">
              <w:r w:rsidRPr="00C62304">
                <w:rPr>
                  <w:szCs w:val="18"/>
                  <w:lang w:eastAsia="fr-FR"/>
                  <w:rPrChange w:id="10" w:author="Qualcomm User" w:date="2020-04-08T13:10:00Z">
                    <w:rPr>
                      <w:szCs w:val="18"/>
                      <w:highlight w:val="yellow"/>
                      <w:lang w:eastAsia="fr-FR"/>
                    </w:rPr>
                  </w:rPrChange>
                </w:rPr>
                <w:t xml:space="preserve">NOTE 5:   </w:t>
              </w:r>
              <w:r w:rsidRPr="00C62304">
                <w:rPr>
                  <w:lang w:eastAsia="fr-FR"/>
                  <w:rPrChange w:id="11" w:author="Qualcomm User" w:date="2020-04-08T13:10:00Z">
                    <w:rPr>
                      <w:highlight w:val="yellow"/>
                      <w:lang w:eastAsia="fr-FR"/>
                    </w:rPr>
                  </w:rPrChange>
                </w:rPr>
                <w:t>For band 25 the F</w:t>
              </w:r>
              <w:r w:rsidRPr="00C62304">
                <w:rPr>
                  <w:vertAlign w:val="subscript"/>
                  <w:lang w:eastAsia="fr-FR"/>
                  <w:rPrChange w:id="12" w:author="Qualcomm User" w:date="2020-04-08T13:10:00Z">
                    <w:rPr>
                      <w:highlight w:val="yellow"/>
                      <w:vertAlign w:val="subscript"/>
                      <w:lang w:eastAsia="fr-FR"/>
                    </w:rPr>
                  </w:rPrChange>
                </w:rPr>
                <w:t xml:space="preserve">DL_high </w:t>
              </w:r>
              <w:r w:rsidRPr="00C62304">
                <w:rPr>
                  <w:lang w:eastAsia="fr-FR"/>
                  <w:rPrChange w:id="13" w:author="Qualcomm User" w:date="2020-04-08T13:10:00Z">
                    <w:rPr>
                      <w:highlight w:val="yellow"/>
                      <w:lang w:eastAsia="fr-FR"/>
                    </w:rPr>
                  </w:rPrChange>
                </w:rPr>
                <w:t>of band 70 is applied as F</w:t>
              </w:r>
              <w:r w:rsidRPr="00C62304">
                <w:rPr>
                  <w:vertAlign w:val="subscript"/>
                  <w:lang w:eastAsia="fr-FR"/>
                  <w:rPrChange w:id="14" w:author="Qualcomm User" w:date="2020-04-08T13:10:00Z">
                    <w:rPr>
                      <w:highlight w:val="yellow"/>
                      <w:vertAlign w:val="subscript"/>
                      <w:lang w:eastAsia="fr-FR"/>
                    </w:rPr>
                  </w:rPrChange>
                </w:rPr>
                <w:t>DL_high</w:t>
              </w:r>
              <w:r w:rsidRPr="00C62304">
                <w:rPr>
                  <w:lang w:eastAsia="fr-FR"/>
                  <w:rPrChange w:id="15" w:author="Qualcomm User" w:date="2020-04-08T13:10:00Z">
                    <w:rPr>
                      <w:highlight w:val="yellow"/>
                      <w:lang w:eastAsia="fr-FR"/>
                    </w:rPr>
                  </w:rPrChange>
                </w:rPr>
                <w:t xml:space="preserve"> for band 25. For band 70, the F</w:t>
              </w:r>
              <w:r w:rsidRPr="00C62304">
                <w:rPr>
                  <w:vertAlign w:val="subscript"/>
                  <w:lang w:eastAsia="fr-FR"/>
                  <w:rPrChange w:id="16" w:author="Qualcomm User" w:date="2020-04-08T13:10:00Z">
                    <w:rPr>
                      <w:highlight w:val="yellow"/>
                      <w:vertAlign w:val="subscript"/>
                      <w:lang w:eastAsia="fr-FR"/>
                    </w:rPr>
                  </w:rPrChange>
                </w:rPr>
                <w:t>DL_low</w:t>
              </w:r>
              <w:r w:rsidRPr="00C62304">
                <w:rPr>
                  <w:lang w:eastAsia="fr-FR"/>
                  <w:rPrChange w:id="17" w:author="Qualcomm User" w:date="2020-04-08T13:10:00Z">
                    <w:rPr>
                      <w:highlight w:val="yellow"/>
                      <w:lang w:eastAsia="fr-FR"/>
                    </w:rPr>
                  </w:rPrChange>
                </w:rPr>
                <w:t xml:space="preserve"> of band 25 is applied as F</w:t>
              </w:r>
              <w:r w:rsidRPr="00C62304">
                <w:rPr>
                  <w:vertAlign w:val="subscript"/>
                  <w:lang w:eastAsia="fr-FR"/>
                  <w:rPrChange w:id="18" w:author="Qualcomm User" w:date="2020-04-08T13:10:00Z">
                    <w:rPr>
                      <w:highlight w:val="yellow"/>
                      <w:vertAlign w:val="subscript"/>
                      <w:lang w:eastAsia="fr-FR"/>
                    </w:rPr>
                  </w:rPrChange>
                </w:rPr>
                <w:t>DL_low</w:t>
              </w:r>
              <w:r w:rsidRPr="00C62304">
                <w:rPr>
                  <w:lang w:eastAsia="fr-FR"/>
                  <w:rPrChange w:id="19" w:author="Qualcomm User" w:date="2020-04-08T13:10:00Z">
                    <w:rPr>
                      <w:highlight w:val="yellow"/>
                      <w:lang w:eastAsia="fr-FR"/>
                    </w:rPr>
                  </w:rPrChange>
                </w:rPr>
                <w:t xml:space="preserve"> for band 70.</w:t>
              </w:r>
            </w:ins>
          </w:p>
        </w:tc>
      </w:tr>
    </w:tbl>
    <w:p w14:paraId="0B3D2C15" w14:textId="77777777" w:rsidR="001B67F2" w:rsidRPr="001C0CC4" w:rsidRDefault="001B67F2" w:rsidP="001B67F2"/>
    <w:p w14:paraId="44D0D2C8" w14:textId="77777777" w:rsidR="001B67F2" w:rsidRPr="001C0CC4" w:rsidRDefault="001B67F2" w:rsidP="001B67F2">
      <w:r w:rsidRPr="001C0CC4">
        <w:t>For interferer frequencies across ranges 1, 2 and 3 in Table 7.6.3-2, a maximum of</w:t>
      </w:r>
    </w:p>
    <w:p w14:paraId="1A33227E" w14:textId="77777777" w:rsidR="001B67F2" w:rsidRPr="001C0CC4" w:rsidRDefault="001B67F2" w:rsidP="001B67F2">
      <w:pPr>
        <w:pStyle w:val="EQ"/>
      </w:pPr>
      <w:r w:rsidRPr="001C0CC4">
        <w:tab/>
      </w:r>
      <w:r w:rsidRPr="001C0CC4">
        <w:rPr>
          <w:rFonts w:eastAsia="Osaka"/>
          <w:position w:val="-12"/>
        </w:rPr>
        <w:object w:dxaOrig="4440" w:dyaOrig="360" w14:anchorId="7E7E2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14.25pt" o:ole="">
            <v:imagedata r:id="rId16" o:title=""/>
          </v:shape>
          <o:OLEObject Type="Embed" ProgID="Equation.3" ShapeID="_x0000_i1025" DrawAspect="Content" ObjectID="_1648043169" r:id="rId17"/>
        </w:object>
      </w:r>
    </w:p>
    <w:p w14:paraId="36BEFB77"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886D934">
          <v:shape id="_x0000_i1026" type="#_x0000_t75" style="width:1in;height:14.25pt" o:ole="">
            <v:imagedata r:id="rId18" o:title=""/>
          </v:shape>
          <o:OLEObject Type="Embed" ProgID="Equation.3" ShapeID="_x0000_i1026" DrawAspect="Content" ObjectID="_1648043170" r:id="rId19"/>
        </w:object>
      </w:r>
      <w:r w:rsidRPr="001C0CC4">
        <w:t xml:space="preserve"> MHz with</w:t>
      </w:r>
      <w:r w:rsidRPr="001C0CC4">
        <w:rPr>
          <w:position w:val="-10"/>
        </w:rPr>
        <w:object w:dxaOrig="440" w:dyaOrig="340" w14:anchorId="78476BF1">
          <v:shape id="_x0000_i1027" type="#_x0000_t75" style="width:14.25pt;height:14.25pt" o:ole="">
            <v:imagedata r:id="rId20" o:title=""/>
          </v:shape>
          <o:OLEObject Type="Embed" ProgID="Equation.3" ShapeID="_x0000_i1027" DrawAspect="Content" ObjectID="_1648043171" r:id="rId21"/>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57C1C6D7" w14:textId="77777777" w:rsidR="001B67F2" w:rsidRPr="001C0CC4" w:rsidRDefault="001B67F2" w:rsidP="001B67F2">
      <w:r w:rsidRPr="001C0CC4">
        <w:t>For NR bands with F</w:t>
      </w:r>
      <w:r w:rsidRPr="001C0CC4">
        <w:rPr>
          <w:vertAlign w:val="subscript"/>
        </w:rPr>
        <w:t>DL_low</w:t>
      </w:r>
      <w:r w:rsidRPr="001C0CC4">
        <w:t xml:space="preserve"> </w:t>
      </w:r>
      <w:r w:rsidRPr="001C0CC4">
        <w:rPr>
          <w:rFonts w:cs="Arial"/>
        </w:rPr>
        <w:t>≥</w:t>
      </w:r>
      <w:r w:rsidRPr="001C0CC4">
        <w:t xml:space="preserve"> 3300 MHz and F</w:t>
      </w:r>
      <w:r w:rsidRPr="001C0CC4">
        <w:rPr>
          <w:vertAlign w:val="subscript"/>
        </w:rPr>
        <w:t>UL_low</w:t>
      </w:r>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3FF6124D" w14:textId="77777777" w:rsidR="001B67F2" w:rsidRPr="001C0CC4" w:rsidRDefault="001B67F2" w:rsidP="001B67F2">
      <w:pPr>
        <w:pStyle w:val="TH"/>
      </w:pPr>
      <w:r w:rsidRPr="001C0CC4">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B67F2" w:rsidRPr="00414DAE" w14:paraId="5152BEAC" w14:textId="77777777" w:rsidTr="00E15615">
        <w:trPr>
          <w:jc w:val="center"/>
        </w:trPr>
        <w:tc>
          <w:tcPr>
            <w:tcW w:w="1486" w:type="dxa"/>
            <w:vMerge w:val="restart"/>
            <w:shd w:val="clear" w:color="auto" w:fill="auto"/>
          </w:tcPr>
          <w:p w14:paraId="5E28F8E6" w14:textId="77777777" w:rsidR="001B67F2" w:rsidRPr="00414DAE" w:rsidRDefault="001B67F2" w:rsidP="00E15615">
            <w:pPr>
              <w:pStyle w:val="TAH"/>
            </w:pPr>
            <w:r w:rsidRPr="00414DAE">
              <w:t>RX parameter</w:t>
            </w:r>
          </w:p>
        </w:tc>
        <w:tc>
          <w:tcPr>
            <w:tcW w:w="907" w:type="dxa"/>
            <w:vMerge w:val="restart"/>
          </w:tcPr>
          <w:p w14:paraId="64E18318" w14:textId="77777777" w:rsidR="001B67F2" w:rsidRPr="00414DAE" w:rsidRDefault="001B67F2" w:rsidP="00E15615">
            <w:pPr>
              <w:pStyle w:val="TAH"/>
            </w:pPr>
            <w:r w:rsidRPr="00414DAE">
              <w:t>Units</w:t>
            </w:r>
          </w:p>
        </w:tc>
        <w:tc>
          <w:tcPr>
            <w:tcW w:w="6511" w:type="dxa"/>
            <w:gridSpan w:val="5"/>
          </w:tcPr>
          <w:p w14:paraId="3A6F0D01" w14:textId="77777777" w:rsidR="001B67F2" w:rsidRPr="00414DAE" w:rsidRDefault="001B67F2" w:rsidP="00E15615">
            <w:pPr>
              <w:pStyle w:val="TAH"/>
            </w:pPr>
            <w:r w:rsidRPr="00414DAE">
              <w:t>Channel bandwidth</w:t>
            </w:r>
          </w:p>
        </w:tc>
      </w:tr>
      <w:tr w:rsidR="001B67F2" w:rsidRPr="00414DAE" w14:paraId="11B32B2F" w14:textId="77777777" w:rsidTr="00E15615">
        <w:trPr>
          <w:jc w:val="center"/>
        </w:trPr>
        <w:tc>
          <w:tcPr>
            <w:tcW w:w="1486" w:type="dxa"/>
            <w:vMerge/>
            <w:shd w:val="clear" w:color="auto" w:fill="auto"/>
          </w:tcPr>
          <w:p w14:paraId="6E69A81F" w14:textId="77777777" w:rsidR="001B67F2" w:rsidRPr="00414DAE" w:rsidRDefault="001B67F2" w:rsidP="00E15615">
            <w:pPr>
              <w:pStyle w:val="TAH"/>
            </w:pPr>
          </w:p>
        </w:tc>
        <w:tc>
          <w:tcPr>
            <w:tcW w:w="907" w:type="dxa"/>
            <w:vMerge/>
          </w:tcPr>
          <w:p w14:paraId="66638CB8" w14:textId="77777777" w:rsidR="001B67F2" w:rsidRPr="00414DAE" w:rsidRDefault="001B67F2" w:rsidP="00E15615">
            <w:pPr>
              <w:pStyle w:val="TAH"/>
            </w:pPr>
          </w:p>
        </w:tc>
        <w:tc>
          <w:tcPr>
            <w:tcW w:w="1302" w:type="dxa"/>
          </w:tcPr>
          <w:p w14:paraId="141A5892" w14:textId="77777777" w:rsidR="001B67F2" w:rsidRPr="00414DAE" w:rsidRDefault="001B67F2" w:rsidP="00E15615">
            <w:pPr>
              <w:pStyle w:val="TAH"/>
            </w:pPr>
            <w:r w:rsidRPr="00414DAE">
              <w:t>10 MHz</w:t>
            </w:r>
          </w:p>
        </w:tc>
        <w:tc>
          <w:tcPr>
            <w:tcW w:w="1303" w:type="dxa"/>
          </w:tcPr>
          <w:p w14:paraId="51C497D4" w14:textId="77777777" w:rsidR="001B67F2" w:rsidRPr="00414DAE" w:rsidRDefault="001B67F2" w:rsidP="00E15615">
            <w:pPr>
              <w:pStyle w:val="TAH"/>
            </w:pPr>
            <w:r w:rsidRPr="00414DAE">
              <w:t>15 MHz</w:t>
            </w:r>
          </w:p>
        </w:tc>
        <w:tc>
          <w:tcPr>
            <w:tcW w:w="1302" w:type="dxa"/>
          </w:tcPr>
          <w:p w14:paraId="7E018218" w14:textId="77777777" w:rsidR="001B67F2" w:rsidRPr="00414DAE" w:rsidRDefault="001B67F2" w:rsidP="00E15615">
            <w:pPr>
              <w:pStyle w:val="TAH"/>
            </w:pPr>
            <w:r w:rsidRPr="00414DAE">
              <w:t>20 MHz</w:t>
            </w:r>
          </w:p>
        </w:tc>
        <w:tc>
          <w:tcPr>
            <w:tcW w:w="1302" w:type="dxa"/>
          </w:tcPr>
          <w:p w14:paraId="1AE8CA02" w14:textId="77777777" w:rsidR="001B67F2" w:rsidRPr="00414DAE" w:rsidRDefault="001B67F2" w:rsidP="00E15615">
            <w:pPr>
              <w:pStyle w:val="TAH"/>
            </w:pPr>
            <w:r>
              <w:t>25</w:t>
            </w:r>
            <w:r w:rsidRPr="00414DAE">
              <w:t xml:space="preserve"> MHz</w:t>
            </w:r>
          </w:p>
        </w:tc>
        <w:tc>
          <w:tcPr>
            <w:tcW w:w="1302" w:type="dxa"/>
          </w:tcPr>
          <w:p w14:paraId="6F9A68CB" w14:textId="77777777" w:rsidR="001B67F2" w:rsidRPr="00414DAE" w:rsidRDefault="001B67F2" w:rsidP="00E15615">
            <w:pPr>
              <w:pStyle w:val="TAH"/>
            </w:pPr>
            <w:r>
              <w:t>30</w:t>
            </w:r>
            <w:r w:rsidRPr="00414DAE">
              <w:t xml:space="preserve"> MHz</w:t>
            </w:r>
          </w:p>
        </w:tc>
      </w:tr>
      <w:tr w:rsidR="001B67F2" w:rsidRPr="00414DAE" w14:paraId="6C7EAF51" w14:textId="77777777" w:rsidTr="00E15615">
        <w:trPr>
          <w:jc w:val="center"/>
        </w:trPr>
        <w:tc>
          <w:tcPr>
            <w:tcW w:w="1486" w:type="dxa"/>
            <w:vMerge w:val="restart"/>
            <w:shd w:val="clear" w:color="auto" w:fill="auto"/>
          </w:tcPr>
          <w:p w14:paraId="218C723B" w14:textId="77777777" w:rsidR="001B67F2" w:rsidRPr="00414DAE" w:rsidRDefault="001B67F2" w:rsidP="00E15615">
            <w:pPr>
              <w:pStyle w:val="TAL"/>
            </w:pPr>
            <w:r w:rsidRPr="00414DAE">
              <w:t>Power in transmission bandwidth configuration</w:t>
            </w:r>
          </w:p>
        </w:tc>
        <w:tc>
          <w:tcPr>
            <w:tcW w:w="907" w:type="dxa"/>
          </w:tcPr>
          <w:p w14:paraId="24071834" w14:textId="77777777" w:rsidR="001B67F2" w:rsidRPr="00414DAE" w:rsidRDefault="001B67F2" w:rsidP="00E15615">
            <w:pPr>
              <w:pStyle w:val="TAC"/>
            </w:pPr>
            <w:r w:rsidRPr="00414DAE">
              <w:t>dBm</w:t>
            </w:r>
          </w:p>
        </w:tc>
        <w:tc>
          <w:tcPr>
            <w:tcW w:w="6511" w:type="dxa"/>
            <w:gridSpan w:val="5"/>
          </w:tcPr>
          <w:p w14:paraId="3F384367" w14:textId="77777777" w:rsidR="001B67F2" w:rsidRPr="00414DAE" w:rsidRDefault="001B67F2" w:rsidP="00E15615">
            <w:pPr>
              <w:pStyle w:val="TAC"/>
            </w:pPr>
            <w:r w:rsidRPr="00414DAE">
              <w:t>REFSENS + channel bandwidth specific value below</w:t>
            </w:r>
          </w:p>
        </w:tc>
      </w:tr>
      <w:tr w:rsidR="001B67F2" w:rsidRPr="00414DAE" w14:paraId="5F1E1A30" w14:textId="77777777" w:rsidTr="00E15615">
        <w:trPr>
          <w:jc w:val="center"/>
        </w:trPr>
        <w:tc>
          <w:tcPr>
            <w:tcW w:w="1486" w:type="dxa"/>
            <w:vMerge/>
            <w:shd w:val="clear" w:color="auto" w:fill="auto"/>
          </w:tcPr>
          <w:p w14:paraId="53189BA7" w14:textId="77777777" w:rsidR="001B67F2" w:rsidRPr="00414DAE" w:rsidRDefault="001B67F2" w:rsidP="00E15615">
            <w:pPr>
              <w:pStyle w:val="TAL"/>
            </w:pPr>
          </w:p>
        </w:tc>
        <w:tc>
          <w:tcPr>
            <w:tcW w:w="907" w:type="dxa"/>
          </w:tcPr>
          <w:p w14:paraId="72183ECA" w14:textId="77777777" w:rsidR="001B67F2" w:rsidRPr="00414DAE" w:rsidRDefault="001B67F2" w:rsidP="00E15615">
            <w:pPr>
              <w:pStyle w:val="TAC"/>
            </w:pPr>
            <w:r w:rsidRPr="00414DAE">
              <w:t>dB</w:t>
            </w:r>
          </w:p>
        </w:tc>
        <w:tc>
          <w:tcPr>
            <w:tcW w:w="1302" w:type="dxa"/>
          </w:tcPr>
          <w:p w14:paraId="272DC585" w14:textId="77777777" w:rsidR="001B67F2" w:rsidRPr="00414DAE" w:rsidRDefault="001B67F2" w:rsidP="00E15615">
            <w:pPr>
              <w:pStyle w:val="TAC"/>
              <w:rPr>
                <w:lang w:val="sv-SE"/>
              </w:rPr>
            </w:pPr>
            <w:r w:rsidRPr="00414DAE">
              <w:rPr>
                <w:lang w:val="sv-SE"/>
              </w:rPr>
              <w:t>6</w:t>
            </w:r>
          </w:p>
        </w:tc>
        <w:tc>
          <w:tcPr>
            <w:tcW w:w="1303" w:type="dxa"/>
          </w:tcPr>
          <w:p w14:paraId="21FF35CB" w14:textId="77777777" w:rsidR="001B67F2" w:rsidRPr="00414DAE" w:rsidRDefault="001B67F2" w:rsidP="00E15615">
            <w:pPr>
              <w:pStyle w:val="TAC"/>
              <w:rPr>
                <w:lang w:val="sv-SE"/>
              </w:rPr>
            </w:pPr>
            <w:r w:rsidRPr="00414DAE">
              <w:rPr>
                <w:lang w:val="sv-SE"/>
              </w:rPr>
              <w:t>7</w:t>
            </w:r>
          </w:p>
        </w:tc>
        <w:tc>
          <w:tcPr>
            <w:tcW w:w="1302" w:type="dxa"/>
          </w:tcPr>
          <w:p w14:paraId="56BF623E" w14:textId="77777777" w:rsidR="001B67F2" w:rsidRPr="00414DAE" w:rsidRDefault="001B67F2" w:rsidP="00E15615">
            <w:pPr>
              <w:pStyle w:val="TAC"/>
              <w:rPr>
                <w:lang w:val="sv-SE"/>
              </w:rPr>
            </w:pPr>
            <w:r w:rsidRPr="00414DAE">
              <w:rPr>
                <w:lang w:val="sv-SE"/>
              </w:rPr>
              <w:t>9</w:t>
            </w:r>
          </w:p>
        </w:tc>
        <w:tc>
          <w:tcPr>
            <w:tcW w:w="1302" w:type="dxa"/>
          </w:tcPr>
          <w:p w14:paraId="0728D8E4" w14:textId="77777777" w:rsidR="001B67F2" w:rsidRPr="00414DAE" w:rsidRDefault="001B67F2" w:rsidP="00E15615">
            <w:pPr>
              <w:pStyle w:val="TAC"/>
              <w:rPr>
                <w:lang w:val="sv-SE"/>
              </w:rPr>
            </w:pPr>
            <w:r w:rsidRPr="00414DAE">
              <w:rPr>
                <w:lang w:val="sv-SE"/>
              </w:rPr>
              <w:t>9</w:t>
            </w:r>
          </w:p>
        </w:tc>
        <w:tc>
          <w:tcPr>
            <w:tcW w:w="1302" w:type="dxa"/>
          </w:tcPr>
          <w:p w14:paraId="451559AD" w14:textId="77777777" w:rsidR="001B67F2" w:rsidRPr="00414DAE" w:rsidRDefault="001B67F2" w:rsidP="00E15615">
            <w:pPr>
              <w:pStyle w:val="TAC"/>
              <w:rPr>
                <w:lang w:val="sv-SE"/>
              </w:rPr>
            </w:pPr>
            <w:r w:rsidRPr="00414DAE">
              <w:rPr>
                <w:lang w:val="sv-SE"/>
              </w:rPr>
              <w:t>9</w:t>
            </w:r>
          </w:p>
        </w:tc>
      </w:tr>
      <w:tr w:rsidR="001B67F2" w:rsidRPr="00414DAE" w14:paraId="2E7BE602" w14:textId="77777777" w:rsidTr="00E15615">
        <w:trPr>
          <w:jc w:val="center"/>
        </w:trPr>
        <w:tc>
          <w:tcPr>
            <w:tcW w:w="1486" w:type="dxa"/>
            <w:vMerge w:val="restart"/>
            <w:shd w:val="clear" w:color="auto" w:fill="auto"/>
          </w:tcPr>
          <w:p w14:paraId="20DF8333" w14:textId="77777777" w:rsidR="001B67F2" w:rsidRPr="00414DAE" w:rsidRDefault="001B67F2" w:rsidP="00E15615">
            <w:pPr>
              <w:pStyle w:val="TAH"/>
            </w:pPr>
            <w:r w:rsidRPr="00414DAE">
              <w:t>RX parameter</w:t>
            </w:r>
          </w:p>
        </w:tc>
        <w:tc>
          <w:tcPr>
            <w:tcW w:w="907" w:type="dxa"/>
            <w:vMerge w:val="restart"/>
          </w:tcPr>
          <w:p w14:paraId="39B8F440" w14:textId="77777777" w:rsidR="001B67F2" w:rsidRPr="00414DAE" w:rsidRDefault="001B67F2" w:rsidP="00E15615">
            <w:pPr>
              <w:pStyle w:val="TAH"/>
            </w:pPr>
            <w:r w:rsidRPr="00414DAE">
              <w:t>Units</w:t>
            </w:r>
          </w:p>
        </w:tc>
        <w:tc>
          <w:tcPr>
            <w:tcW w:w="6511" w:type="dxa"/>
            <w:gridSpan w:val="5"/>
          </w:tcPr>
          <w:p w14:paraId="077F01FC" w14:textId="77777777" w:rsidR="001B67F2" w:rsidRPr="00414DAE" w:rsidRDefault="001B67F2" w:rsidP="00E15615">
            <w:pPr>
              <w:pStyle w:val="TAH"/>
              <w:rPr>
                <w:lang w:val="sv-SE"/>
              </w:rPr>
            </w:pPr>
            <w:r w:rsidRPr="00414DAE">
              <w:rPr>
                <w:lang w:val="sv-SE"/>
              </w:rPr>
              <w:t>Channel bandwidth</w:t>
            </w:r>
          </w:p>
        </w:tc>
      </w:tr>
      <w:tr w:rsidR="001B67F2" w:rsidRPr="00414DAE" w14:paraId="6BFD9BAD" w14:textId="77777777" w:rsidTr="00E15615">
        <w:trPr>
          <w:jc w:val="center"/>
        </w:trPr>
        <w:tc>
          <w:tcPr>
            <w:tcW w:w="1486" w:type="dxa"/>
            <w:vMerge/>
            <w:shd w:val="clear" w:color="auto" w:fill="auto"/>
          </w:tcPr>
          <w:p w14:paraId="62339CD0" w14:textId="77777777" w:rsidR="001B67F2" w:rsidRPr="00414DAE" w:rsidRDefault="001B67F2" w:rsidP="00E15615">
            <w:pPr>
              <w:pStyle w:val="TAH"/>
            </w:pPr>
          </w:p>
        </w:tc>
        <w:tc>
          <w:tcPr>
            <w:tcW w:w="907" w:type="dxa"/>
            <w:vMerge/>
          </w:tcPr>
          <w:p w14:paraId="7113B957" w14:textId="77777777" w:rsidR="001B67F2" w:rsidRPr="00414DAE" w:rsidRDefault="001B67F2" w:rsidP="00E15615">
            <w:pPr>
              <w:pStyle w:val="TAH"/>
            </w:pPr>
          </w:p>
        </w:tc>
        <w:tc>
          <w:tcPr>
            <w:tcW w:w="1302" w:type="dxa"/>
          </w:tcPr>
          <w:p w14:paraId="1CBA4062" w14:textId="77777777" w:rsidR="001B67F2" w:rsidRPr="00414DAE" w:rsidRDefault="001B67F2" w:rsidP="00E15615">
            <w:pPr>
              <w:pStyle w:val="TAH"/>
              <w:rPr>
                <w:lang w:val="sv-SE"/>
              </w:rPr>
            </w:pPr>
            <w:r>
              <w:rPr>
                <w:lang w:val="sv-SE"/>
              </w:rPr>
              <w:t>40</w:t>
            </w:r>
            <w:r w:rsidRPr="00414DAE">
              <w:rPr>
                <w:lang w:val="sv-SE"/>
              </w:rPr>
              <w:t xml:space="preserve"> MHz</w:t>
            </w:r>
          </w:p>
        </w:tc>
        <w:tc>
          <w:tcPr>
            <w:tcW w:w="1303" w:type="dxa"/>
          </w:tcPr>
          <w:p w14:paraId="3044BA28" w14:textId="77777777" w:rsidR="001B67F2" w:rsidRPr="00414DAE" w:rsidRDefault="001B67F2" w:rsidP="00E15615">
            <w:pPr>
              <w:pStyle w:val="TAH"/>
              <w:rPr>
                <w:lang w:val="sv-SE"/>
              </w:rPr>
            </w:pPr>
            <w:r>
              <w:rPr>
                <w:lang w:val="sv-SE"/>
              </w:rPr>
              <w:t>50</w:t>
            </w:r>
            <w:r w:rsidRPr="00414DAE">
              <w:rPr>
                <w:lang w:val="sv-SE"/>
              </w:rPr>
              <w:t xml:space="preserve"> MHz</w:t>
            </w:r>
          </w:p>
        </w:tc>
        <w:tc>
          <w:tcPr>
            <w:tcW w:w="1302" w:type="dxa"/>
          </w:tcPr>
          <w:p w14:paraId="57A6601B" w14:textId="77777777" w:rsidR="001B67F2" w:rsidRPr="00414DAE" w:rsidRDefault="001B67F2" w:rsidP="00E15615">
            <w:pPr>
              <w:pStyle w:val="TAH"/>
              <w:rPr>
                <w:lang w:val="sv-SE"/>
              </w:rPr>
            </w:pPr>
            <w:r>
              <w:rPr>
                <w:lang w:val="sv-SE"/>
              </w:rPr>
              <w:t>60</w:t>
            </w:r>
            <w:r w:rsidRPr="00414DAE">
              <w:rPr>
                <w:lang w:val="sv-SE"/>
              </w:rPr>
              <w:t xml:space="preserve"> MHz</w:t>
            </w:r>
          </w:p>
        </w:tc>
        <w:tc>
          <w:tcPr>
            <w:tcW w:w="1302" w:type="dxa"/>
          </w:tcPr>
          <w:p w14:paraId="24C1C1E7" w14:textId="77777777" w:rsidR="001B67F2" w:rsidRPr="00414DAE" w:rsidRDefault="001B67F2" w:rsidP="00E15615">
            <w:pPr>
              <w:pStyle w:val="TAH"/>
              <w:rPr>
                <w:lang w:val="sv-SE"/>
              </w:rPr>
            </w:pPr>
            <w:r>
              <w:rPr>
                <w:lang w:val="sv-SE"/>
              </w:rPr>
              <w:t>7</w:t>
            </w:r>
            <w:r w:rsidRPr="00414DAE">
              <w:rPr>
                <w:lang w:val="sv-SE"/>
              </w:rPr>
              <w:t>0 MHz</w:t>
            </w:r>
          </w:p>
        </w:tc>
        <w:tc>
          <w:tcPr>
            <w:tcW w:w="1302" w:type="dxa"/>
          </w:tcPr>
          <w:p w14:paraId="38388972" w14:textId="77777777" w:rsidR="001B67F2" w:rsidRPr="00414DAE" w:rsidRDefault="001B67F2" w:rsidP="00E15615">
            <w:pPr>
              <w:pStyle w:val="TAH"/>
              <w:rPr>
                <w:lang w:val="sv-SE"/>
              </w:rPr>
            </w:pPr>
            <w:r w:rsidRPr="00414DAE">
              <w:rPr>
                <w:lang w:val="sv-SE"/>
              </w:rPr>
              <w:t>80 MHz</w:t>
            </w:r>
          </w:p>
        </w:tc>
      </w:tr>
      <w:tr w:rsidR="001B67F2" w:rsidRPr="00414DAE" w14:paraId="7D166162" w14:textId="77777777" w:rsidTr="00E15615">
        <w:trPr>
          <w:jc w:val="center"/>
        </w:trPr>
        <w:tc>
          <w:tcPr>
            <w:tcW w:w="1486" w:type="dxa"/>
            <w:vMerge w:val="restart"/>
            <w:shd w:val="clear" w:color="auto" w:fill="auto"/>
          </w:tcPr>
          <w:p w14:paraId="7B4A1DB3" w14:textId="77777777" w:rsidR="001B67F2" w:rsidRPr="00414DAE" w:rsidRDefault="001B67F2" w:rsidP="00E15615">
            <w:pPr>
              <w:pStyle w:val="TAL"/>
            </w:pPr>
            <w:r w:rsidRPr="00414DAE">
              <w:t>Power in transmission bandwidth configuration</w:t>
            </w:r>
          </w:p>
        </w:tc>
        <w:tc>
          <w:tcPr>
            <w:tcW w:w="907" w:type="dxa"/>
          </w:tcPr>
          <w:p w14:paraId="656264EB" w14:textId="77777777" w:rsidR="001B67F2" w:rsidRPr="00414DAE" w:rsidRDefault="001B67F2" w:rsidP="00E15615">
            <w:pPr>
              <w:pStyle w:val="TAC"/>
            </w:pPr>
            <w:r w:rsidRPr="00414DAE">
              <w:t>dBm</w:t>
            </w:r>
          </w:p>
        </w:tc>
        <w:tc>
          <w:tcPr>
            <w:tcW w:w="6511" w:type="dxa"/>
            <w:gridSpan w:val="5"/>
          </w:tcPr>
          <w:p w14:paraId="0AC6862F" w14:textId="77777777" w:rsidR="001B67F2" w:rsidRPr="00414DAE" w:rsidRDefault="001B67F2" w:rsidP="00E15615">
            <w:pPr>
              <w:pStyle w:val="TAC"/>
              <w:rPr>
                <w:lang w:val="en-US"/>
              </w:rPr>
            </w:pPr>
            <w:r w:rsidRPr="00414DAE">
              <w:t>REFSENS + channel bandwidth specific value below</w:t>
            </w:r>
          </w:p>
        </w:tc>
      </w:tr>
      <w:tr w:rsidR="001B67F2" w:rsidRPr="00414DAE" w14:paraId="25105195" w14:textId="77777777" w:rsidTr="00E15615">
        <w:trPr>
          <w:jc w:val="center"/>
        </w:trPr>
        <w:tc>
          <w:tcPr>
            <w:tcW w:w="1486" w:type="dxa"/>
            <w:vMerge/>
            <w:shd w:val="clear" w:color="auto" w:fill="auto"/>
          </w:tcPr>
          <w:p w14:paraId="5EA2E22A" w14:textId="77777777" w:rsidR="001B67F2" w:rsidRPr="00414DAE" w:rsidRDefault="001B67F2" w:rsidP="00E15615">
            <w:pPr>
              <w:pStyle w:val="TAL"/>
            </w:pPr>
          </w:p>
        </w:tc>
        <w:tc>
          <w:tcPr>
            <w:tcW w:w="907" w:type="dxa"/>
          </w:tcPr>
          <w:p w14:paraId="29CB3EF3" w14:textId="77777777" w:rsidR="001B67F2" w:rsidRPr="00414DAE" w:rsidRDefault="001B67F2" w:rsidP="00E15615">
            <w:pPr>
              <w:pStyle w:val="TAC"/>
            </w:pPr>
            <w:r w:rsidRPr="00414DAE">
              <w:t>dB</w:t>
            </w:r>
          </w:p>
        </w:tc>
        <w:tc>
          <w:tcPr>
            <w:tcW w:w="1302" w:type="dxa"/>
          </w:tcPr>
          <w:p w14:paraId="753AB402" w14:textId="77777777" w:rsidR="001B67F2" w:rsidRPr="00414DAE" w:rsidRDefault="001B67F2" w:rsidP="00E15615">
            <w:pPr>
              <w:pStyle w:val="TAC"/>
              <w:rPr>
                <w:lang w:val="en-US"/>
              </w:rPr>
            </w:pPr>
            <w:r w:rsidRPr="00414DAE">
              <w:t>9</w:t>
            </w:r>
          </w:p>
        </w:tc>
        <w:tc>
          <w:tcPr>
            <w:tcW w:w="1303" w:type="dxa"/>
          </w:tcPr>
          <w:p w14:paraId="6818B8B8" w14:textId="77777777" w:rsidR="001B67F2" w:rsidRPr="00414DAE" w:rsidRDefault="001B67F2" w:rsidP="00E15615">
            <w:pPr>
              <w:pStyle w:val="TAC"/>
              <w:rPr>
                <w:lang w:val="en-US"/>
              </w:rPr>
            </w:pPr>
            <w:r w:rsidRPr="00414DAE">
              <w:rPr>
                <w:lang w:val="en-US"/>
              </w:rPr>
              <w:t>9</w:t>
            </w:r>
          </w:p>
        </w:tc>
        <w:tc>
          <w:tcPr>
            <w:tcW w:w="1302" w:type="dxa"/>
          </w:tcPr>
          <w:p w14:paraId="17735EC3" w14:textId="77777777" w:rsidR="001B67F2" w:rsidRPr="00414DAE" w:rsidRDefault="001B67F2" w:rsidP="00E15615">
            <w:pPr>
              <w:pStyle w:val="TAC"/>
              <w:rPr>
                <w:lang w:val="en-US"/>
              </w:rPr>
            </w:pPr>
            <w:r w:rsidRPr="00414DAE">
              <w:rPr>
                <w:lang w:val="en-US"/>
              </w:rPr>
              <w:t>9</w:t>
            </w:r>
          </w:p>
        </w:tc>
        <w:tc>
          <w:tcPr>
            <w:tcW w:w="1302" w:type="dxa"/>
          </w:tcPr>
          <w:p w14:paraId="4007123E" w14:textId="77777777" w:rsidR="001B67F2" w:rsidRPr="00414DAE" w:rsidRDefault="001B67F2" w:rsidP="00E15615">
            <w:pPr>
              <w:pStyle w:val="TAC"/>
              <w:rPr>
                <w:lang w:val="en-US"/>
              </w:rPr>
            </w:pPr>
            <w:r w:rsidRPr="00414DAE">
              <w:rPr>
                <w:lang w:val="en-US"/>
              </w:rPr>
              <w:t>9</w:t>
            </w:r>
          </w:p>
        </w:tc>
        <w:tc>
          <w:tcPr>
            <w:tcW w:w="1302" w:type="dxa"/>
          </w:tcPr>
          <w:p w14:paraId="6A539F3A" w14:textId="77777777" w:rsidR="001B67F2" w:rsidRPr="00414DAE" w:rsidRDefault="001B67F2" w:rsidP="00E15615">
            <w:pPr>
              <w:pStyle w:val="TAC"/>
              <w:rPr>
                <w:lang w:val="en-US" w:eastAsia="zh-CN"/>
              </w:rPr>
            </w:pPr>
            <w:r>
              <w:rPr>
                <w:rFonts w:hint="eastAsia"/>
                <w:lang w:val="en-US" w:eastAsia="zh-CN"/>
              </w:rPr>
              <w:t>9</w:t>
            </w:r>
          </w:p>
        </w:tc>
      </w:tr>
      <w:tr w:rsidR="001B67F2" w:rsidRPr="00414DAE" w14:paraId="406BA1BE" w14:textId="77777777" w:rsidTr="00E15615">
        <w:trPr>
          <w:jc w:val="center"/>
        </w:trPr>
        <w:tc>
          <w:tcPr>
            <w:tcW w:w="1486" w:type="dxa"/>
            <w:vMerge w:val="restart"/>
            <w:shd w:val="clear" w:color="auto" w:fill="auto"/>
          </w:tcPr>
          <w:p w14:paraId="7E168EFA" w14:textId="77777777" w:rsidR="001B67F2" w:rsidRPr="00414DAE" w:rsidRDefault="001B67F2" w:rsidP="00E15615">
            <w:pPr>
              <w:pStyle w:val="TAH"/>
            </w:pPr>
            <w:r w:rsidRPr="00414DAE">
              <w:t>RX parameter</w:t>
            </w:r>
          </w:p>
        </w:tc>
        <w:tc>
          <w:tcPr>
            <w:tcW w:w="907" w:type="dxa"/>
            <w:vMerge w:val="restart"/>
          </w:tcPr>
          <w:p w14:paraId="42780275" w14:textId="77777777" w:rsidR="001B67F2" w:rsidRPr="00414DAE" w:rsidRDefault="001B67F2" w:rsidP="00E15615">
            <w:pPr>
              <w:pStyle w:val="TAH"/>
            </w:pPr>
            <w:r w:rsidRPr="00414DAE">
              <w:t>Units</w:t>
            </w:r>
          </w:p>
        </w:tc>
        <w:tc>
          <w:tcPr>
            <w:tcW w:w="6511" w:type="dxa"/>
            <w:gridSpan w:val="5"/>
          </w:tcPr>
          <w:p w14:paraId="1103233D" w14:textId="77777777" w:rsidR="001B67F2" w:rsidRPr="00414DAE" w:rsidRDefault="001B67F2" w:rsidP="00E15615">
            <w:pPr>
              <w:pStyle w:val="TAH"/>
              <w:rPr>
                <w:lang w:val="sv-SE"/>
              </w:rPr>
            </w:pPr>
            <w:r w:rsidRPr="00414DAE">
              <w:rPr>
                <w:lang w:val="sv-SE"/>
              </w:rPr>
              <w:t>Channel bandwidth</w:t>
            </w:r>
          </w:p>
        </w:tc>
      </w:tr>
      <w:tr w:rsidR="001B67F2" w:rsidRPr="00414DAE" w14:paraId="4A3CE775" w14:textId="77777777" w:rsidTr="00E15615">
        <w:trPr>
          <w:jc w:val="center"/>
        </w:trPr>
        <w:tc>
          <w:tcPr>
            <w:tcW w:w="1486" w:type="dxa"/>
            <w:vMerge/>
            <w:shd w:val="clear" w:color="auto" w:fill="auto"/>
          </w:tcPr>
          <w:p w14:paraId="7C28D3E8" w14:textId="77777777" w:rsidR="001B67F2" w:rsidRPr="00414DAE" w:rsidRDefault="001B67F2" w:rsidP="00E15615">
            <w:pPr>
              <w:pStyle w:val="TAH"/>
            </w:pPr>
          </w:p>
        </w:tc>
        <w:tc>
          <w:tcPr>
            <w:tcW w:w="907" w:type="dxa"/>
            <w:vMerge/>
          </w:tcPr>
          <w:p w14:paraId="45565BF9" w14:textId="77777777" w:rsidR="001B67F2" w:rsidRPr="00414DAE" w:rsidRDefault="001B67F2" w:rsidP="00E15615">
            <w:pPr>
              <w:pStyle w:val="TAH"/>
            </w:pPr>
          </w:p>
        </w:tc>
        <w:tc>
          <w:tcPr>
            <w:tcW w:w="1302" w:type="dxa"/>
          </w:tcPr>
          <w:p w14:paraId="1D13407E" w14:textId="77777777" w:rsidR="001B67F2" w:rsidRPr="00414DAE" w:rsidRDefault="001B67F2" w:rsidP="00E15615">
            <w:pPr>
              <w:pStyle w:val="TAH"/>
              <w:rPr>
                <w:lang w:val="sv-SE"/>
              </w:rPr>
            </w:pPr>
            <w:r>
              <w:rPr>
                <w:lang w:val="sv-SE"/>
              </w:rPr>
              <w:t>90</w:t>
            </w:r>
            <w:r w:rsidRPr="00414DAE">
              <w:rPr>
                <w:lang w:val="sv-SE"/>
              </w:rPr>
              <w:t xml:space="preserve"> MHz</w:t>
            </w:r>
          </w:p>
        </w:tc>
        <w:tc>
          <w:tcPr>
            <w:tcW w:w="1303" w:type="dxa"/>
          </w:tcPr>
          <w:p w14:paraId="069DDDDF" w14:textId="77777777" w:rsidR="001B67F2" w:rsidRPr="00414DAE" w:rsidRDefault="001B67F2" w:rsidP="00E15615">
            <w:pPr>
              <w:pStyle w:val="TAH"/>
              <w:rPr>
                <w:lang w:val="sv-SE"/>
              </w:rPr>
            </w:pPr>
            <w:r>
              <w:rPr>
                <w:lang w:val="sv-SE"/>
              </w:rPr>
              <w:t>100</w:t>
            </w:r>
            <w:r w:rsidRPr="00414DAE">
              <w:rPr>
                <w:lang w:val="sv-SE"/>
              </w:rPr>
              <w:t xml:space="preserve"> MHz</w:t>
            </w:r>
          </w:p>
        </w:tc>
        <w:tc>
          <w:tcPr>
            <w:tcW w:w="1302" w:type="dxa"/>
          </w:tcPr>
          <w:p w14:paraId="71555B0C" w14:textId="77777777" w:rsidR="001B67F2" w:rsidRPr="00414DAE" w:rsidRDefault="001B67F2" w:rsidP="00E15615">
            <w:pPr>
              <w:pStyle w:val="TAH"/>
              <w:rPr>
                <w:lang w:val="sv-SE"/>
              </w:rPr>
            </w:pPr>
          </w:p>
        </w:tc>
        <w:tc>
          <w:tcPr>
            <w:tcW w:w="1302" w:type="dxa"/>
          </w:tcPr>
          <w:p w14:paraId="7292CD8C" w14:textId="77777777" w:rsidR="001B67F2" w:rsidRPr="00414DAE" w:rsidRDefault="001B67F2" w:rsidP="00E15615">
            <w:pPr>
              <w:pStyle w:val="TAH"/>
              <w:rPr>
                <w:lang w:val="sv-SE"/>
              </w:rPr>
            </w:pPr>
          </w:p>
        </w:tc>
        <w:tc>
          <w:tcPr>
            <w:tcW w:w="1302" w:type="dxa"/>
          </w:tcPr>
          <w:p w14:paraId="04E46D2C" w14:textId="77777777" w:rsidR="001B67F2" w:rsidRPr="00414DAE" w:rsidRDefault="001B67F2" w:rsidP="00E15615">
            <w:pPr>
              <w:pStyle w:val="TAH"/>
              <w:rPr>
                <w:lang w:val="sv-SE"/>
              </w:rPr>
            </w:pPr>
          </w:p>
        </w:tc>
      </w:tr>
      <w:tr w:rsidR="001B67F2" w:rsidRPr="00414DAE" w14:paraId="16E25A03" w14:textId="77777777" w:rsidTr="00E15615">
        <w:trPr>
          <w:jc w:val="center"/>
        </w:trPr>
        <w:tc>
          <w:tcPr>
            <w:tcW w:w="1486" w:type="dxa"/>
            <w:vMerge w:val="restart"/>
            <w:shd w:val="clear" w:color="auto" w:fill="auto"/>
          </w:tcPr>
          <w:p w14:paraId="1D884F5E" w14:textId="77777777" w:rsidR="001B67F2" w:rsidRPr="00414DAE" w:rsidRDefault="001B67F2" w:rsidP="00E15615">
            <w:pPr>
              <w:pStyle w:val="TAL"/>
            </w:pPr>
            <w:r w:rsidRPr="00414DAE">
              <w:t>Power in transmission bandwidth configuration</w:t>
            </w:r>
          </w:p>
        </w:tc>
        <w:tc>
          <w:tcPr>
            <w:tcW w:w="907" w:type="dxa"/>
          </w:tcPr>
          <w:p w14:paraId="11599727" w14:textId="77777777" w:rsidR="001B67F2" w:rsidRPr="00414DAE" w:rsidRDefault="001B67F2" w:rsidP="00E15615">
            <w:pPr>
              <w:pStyle w:val="TAC"/>
            </w:pPr>
            <w:r w:rsidRPr="00414DAE">
              <w:t>dBm</w:t>
            </w:r>
          </w:p>
        </w:tc>
        <w:tc>
          <w:tcPr>
            <w:tcW w:w="2605" w:type="dxa"/>
            <w:gridSpan w:val="2"/>
          </w:tcPr>
          <w:p w14:paraId="35086A04" w14:textId="77777777" w:rsidR="001B67F2" w:rsidRPr="00414DAE" w:rsidRDefault="001B67F2" w:rsidP="00E15615">
            <w:pPr>
              <w:pStyle w:val="TAC"/>
              <w:rPr>
                <w:lang w:val="en-US"/>
              </w:rPr>
            </w:pPr>
            <w:r w:rsidRPr="00414DAE">
              <w:t>REFSENS + channel bandwidth specific value below</w:t>
            </w:r>
          </w:p>
        </w:tc>
        <w:tc>
          <w:tcPr>
            <w:tcW w:w="1302" w:type="dxa"/>
          </w:tcPr>
          <w:p w14:paraId="1ED7F3CC" w14:textId="77777777" w:rsidR="001B67F2" w:rsidRPr="00414DAE" w:rsidRDefault="001B67F2" w:rsidP="00E15615">
            <w:pPr>
              <w:pStyle w:val="TAC"/>
              <w:rPr>
                <w:lang w:val="en-US"/>
              </w:rPr>
            </w:pPr>
          </w:p>
        </w:tc>
        <w:tc>
          <w:tcPr>
            <w:tcW w:w="1302" w:type="dxa"/>
          </w:tcPr>
          <w:p w14:paraId="5DB09281" w14:textId="77777777" w:rsidR="001B67F2" w:rsidRPr="00414DAE" w:rsidRDefault="001B67F2" w:rsidP="00E15615">
            <w:pPr>
              <w:pStyle w:val="TAC"/>
              <w:rPr>
                <w:lang w:val="en-US"/>
              </w:rPr>
            </w:pPr>
          </w:p>
        </w:tc>
        <w:tc>
          <w:tcPr>
            <w:tcW w:w="1302" w:type="dxa"/>
          </w:tcPr>
          <w:p w14:paraId="59F13DF2" w14:textId="77777777" w:rsidR="001B67F2" w:rsidRPr="00414DAE" w:rsidRDefault="001B67F2" w:rsidP="00E15615">
            <w:pPr>
              <w:pStyle w:val="TAC"/>
              <w:rPr>
                <w:lang w:val="en-US"/>
              </w:rPr>
            </w:pPr>
          </w:p>
        </w:tc>
      </w:tr>
      <w:tr w:rsidR="001B67F2" w:rsidRPr="00414DAE" w14:paraId="2B6D8D97" w14:textId="77777777" w:rsidTr="00E15615">
        <w:trPr>
          <w:jc w:val="center"/>
        </w:trPr>
        <w:tc>
          <w:tcPr>
            <w:tcW w:w="1486" w:type="dxa"/>
            <w:vMerge/>
            <w:shd w:val="clear" w:color="auto" w:fill="auto"/>
          </w:tcPr>
          <w:p w14:paraId="04A3EA8D" w14:textId="77777777" w:rsidR="001B67F2" w:rsidRPr="00414DAE" w:rsidRDefault="001B67F2" w:rsidP="00E15615">
            <w:pPr>
              <w:pStyle w:val="TAL"/>
            </w:pPr>
          </w:p>
        </w:tc>
        <w:tc>
          <w:tcPr>
            <w:tcW w:w="907" w:type="dxa"/>
          </w:tcPr>
          <w:p w14:paraId="1F69E550" w14:textId="77777777" w:rsidR="001B67F2" w:rsidRPr="00414DAE" w:rsidRDefault="001B67F2" w:rsidP="00E15615">
            <w:pPr>
              <w:pStyle w:val="TAC"/>
            </w:pPr>
            <w:r w:rsidRPr="00414DAE">
              <w:t>dB</w:t>
            </w:r>
          </w:p>
        </w:tc>
        <w:tc>
          <w:tcPr>
            <w:tcW w:w="1302" w:type="dxa"/>
          </w:tcPr>
          <w:p w14:paraId="3C8EE97B" w14:textId="77777777" w:rsidR="001B67F2" w:rsidRPr="00414DAE" w:rsidRDefault="001B67F2" w:rsidP="00E15615">
            <w:pPr>
              <w:pStyle w:val="TAC"/>
              <w:rPr>
                <w:lang w:val="en-US"/>
              </w:rPr>
            </w:pPr>
            <w:r w:rsidRPr="00414DAE">
              <w:t>9</w:t>
            </w:r>
          </w:p>
        </w:tc>
        <w:tc>
          <w:tcPr>
            <w:tcW w:w="1303" w:type="dxa"/>
          </w:tcPr>
          <w:p w14:paraId="519FEF18" w14:textId="77777777" w:rsidR="001B67F2" w:rsidRPr="00414DAE" w:rsidRDefault="001B67F2" w:rsidP="00E15615">
            <w:pPr>
              <w:pStyle w:val="TAC"/>
              <w:rPr>
                <w:lang w:val="en-US"/>
              </w:rPr>
            </w:pPr>
            <w:r w:rsidRPr="00414DAE">
              <w:rPr>
                <w:lang w:val="en-US"/>
              </w:rPr>
              <w:t>9</w:t>
            </w:r>
          </w:p>
        </w:tc>
        <w:tc>
          <w:tcPr>
            <w:tcW w:w="1302" w:type="dxa"/>
          </w:tcPr>
          <w:p w14:paraId="7FA45CA2" w14:textId="77777777" w:rsidR="001B67F2" w:rsidRPr="00414DAE" w:rsidRDefault="001B67F2" w:rsidP="00E15615">
            <w:pPr>
              <w:pStyle w:val="TAC"/>
              <w:rPr>
                <w:lang w:val="en-US"/>
              </w:rPr>
            </w:pPr>
          </w:p>
        </w:tc>
        <w:tc>
          <w:tcPr>
            <w:tcW w:w="1302" w:type="dxa"/>
          </w:tcPr>
          <w:p w14:paraId="5F82A8C9" w14:textId="77777777" w:rsidR="001B67F2" w:rsidRPr="00414DAE" w:rsidRDefault="001B67F2" w:rsidP="00E15615">
            <w:pPr>
              <w:pStyle w:val="TAC"/>
              <w:rPr>
                <w:lang w:val="en-US"/>
              </w:rPr>
            </w:pPr>
          </w:p>
        </w:tc>
        <w:tc>
          <w:tcPr>
            <w:tcW w:w="1302" w:type="dxa"/>
          </w:tcPr>
          <w:p w14:paraId="329223A0" w14:textId="77777777" w:rsidR="001B67F2" w:rsidRPr="00414DAE" w:rsidRDefault="001B67F2" w:rsidP="00E15615">
            <w:pPr>
              <w:pStyle w:val="TAC"/>
              <w:rPr>
                <w:lang w:val="en-US"/>
              </w:rPr>
            </w:pPr>
          </w:p>
        </w:tc>
      </w:tr>
      <w:tr w:rsidR="001B67F2" w:rsidRPr="00414DAE" w14:paraId="63587DFB" w14:textId="77777777" w:rsidTr="00E15615">
        <w:trPr>
          <w:jc w:val="center"/>
        </w:trPr>
        <w:tc>
          <w:tcPr>
            <w:tcW w:w="8904" w:type="dxa"/>
            <w:gridSpan w:val="7"/>
            <w:shd w:val="clear" w:color="auto" w:fill="auto"/>
          </w:tcPr>
          <w:p w14:paraId="24DD92E1" w14:textId="77777777" w:rsidR="001B67F2" w:rsidRPr="00414DAE" w:rsidRDefault="001B67F2" w:rsidP="00E15615">
            <w:pPr>
              <w:pStyle w:val="TAN"/>
              <w:rPr>
                <w:rFonts w:eastAsia="MS Mincho"/>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54E5E185" w14:textId="77777777" w:rsidR="001B67F2" w:rsidRPr="001C0CC4" w:rsidRDefault="001B67F2" w:rsidP="001B67F2"/>
    <w:p w14:paraId="12099545" w14:textId="77777777" w:rsidR="001B67F2" w:rsidRPr="001C0CC4" w:rsidRDefault="001B67F2" w:rsidP="001B67F2">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AF9AC27" w14:textId="77777777" w:rsidTr="00E15615">
        <w:trPr>
          <w:jc w:val="center"/>
        </w:trPr>
        <w:tc>
          <w:tcPr>
            <w:tcW w:w="1106" w:type="dxa"/>
          </w:tcPr>
          <w:p w14:paraId="14B02567" w14:textId="77777777" w:rsidR="001B67F2" w:rsidRPr="001C0CC4" w:rsidRDefault="001B67F2" w:rsidP="00E15615">
            <w:pPr>
              <w:pStyle w:val="TAH"/>
            </w:pPr>
            <w:r w:rsidRPr="001C0CC4">
              <w:t>NR band</w:t>
            </w:r>
          </w:p>
        </w:tc>
        <w:tc>
          <w:tcPr>
            <w:tcW w:w="1487" w:type="dxa"/>
            <w:shd w:val="clear" w:color="auto" w:fill="auto"/>
          </w:tcPr>
          <w:p w14:paraId="44978FC6" w14:textId="77777777" w:rsidR="001B67F2" w:rsidRPr="001C0CC4" w:rsidRDefault="001B67F2" w:rsidP="00E15615">
            <w:pPr>
              <w:pStyle w:val="TAH"/>
            </w:pPr>
            <w:r w:rsidRPr="001C0CC4">
              <w:t>Parameter</w:t>
            </w:r>
          </w:p>
        </w:tc>
        <w:tc>
          <w:tcPr>
            <w:tcW w:w="799" w:type="dxa"/>
          </w:tcPr>
          <w:p w14:paraId="057370FB" w14:textId="77777777" w:rsidR="001B67F2" w:rsidRPr="001C0CC4" w:rsidRDefault="001B67F2" w:rsidP="00E15615">
            <w:pPr>
              <w:pStyle w:val="TAH"/>
            </w:pPr>
            <w:r w:rsidRPr="001C0CC4">
              <w:t>Unit</w:t>
            </w:r>
          </w:p>
        </w:tc>
        <w:tc>
          <w:tcPr>
            <w:tcW w:w="1938" w:type="dxa"/>
          </w:tcPr>
          <w:p w14:paraId="38C1FCB0" w14:textId="77777777" w:rsidR="001B67F2" w:rsidRPr="001C0CC4" w:rsidRDefault="001B67F2" w:rsidP="00E15615">
            <w:pPr>
              <w:pStyle w:val="TAH"/>
            </w:pPr>
            <w:r w:rsidRPr="001C0CC4">
              <w:t>Range1</w:t>
            </w:r>
          </w:p>
        </w:tc>
        <w:tc>
          <w:tcPr>
            <w:tcW w:w="1938" w:type="dxa"/>
          </w:tcPr>
          <w:p w14:paraId="0507CBED" w14:textId="77777777" w:rsidR="001B67F2" w:rsidRPr="001C0CC4" w:rsidRDefault="001B67F2" w:rsidP="00E15615">
            <w:pPr>
              <w:pStyle w:val="TAH"/>
            </w:pPr>
            <w:r w:rsidRPr="001C0CC4">
              <w:t>Range 2</w:t>
            </w:r>
          </w:p>
        </w:tc>
        <w:tc>
          <w:tcPr>
            <w:tcW w:w="1938" w:type="dxa"/>
          </w:tcPr>
          <w:p w14:paraId="1726EA5D" w14:textId="77777777" w:rsidR="001B67F2" w:rsidRPr="001C0CC4" w:rsidRDefault="001B67F2" w:rsidP="00E15615">
            <w:pPr>
              <w:pStyle w:val="TAH"/>
            </w:pPr>
            <w:r w:rsidRPr="001C0CC4">
              <w:t>Range 3</w:t>
            </w:r>
          </w:p>
        </w:tc>
      </w:tr>
      <w:tr w:rsidR="001B67F2" w:rsidRPr="001C0CC4" w14:paraId="0B2CB0D6" w14:textId="77777777" w:rsidTr="00E15615">
        <w:trPr>
          <w:jc w:val="center"/>
        </w:trPr>
        <w:tc>
          <w:tcPr>
            <w:tcW w:w="1106" w:type="dxa"/>
            <w:vMerge w:val="restart"/>
          </w:tcPr>
          <w:p w14:paraId="674E411D" w14:textId="77777777" w:rsidR="001B67F2" w:rsidRPr="001C0CC4" w:rsidRDefault="001B67F2" w:rsidP="00E15615">
            <w:pPr>
              <w:pStyle w:val="TAL"/>
              <w:rPr>
                <w:lang w:val="sv-SE"/>
              </w:rPr>
            </w:pPr>
            <w:r w:rsidRPr="001C0CC4">
              <w:rPr>
                <w:lang w:val="sv-SE"/>
              </w:rPr>
              <w:t>n48, n77, n78</w:t>
            </w:r>
          </w:p>
          <w:p w14:paraId="4024D36C" w14:textId="77777777" w:rsidR="001B67F2" w:rsidRPr="001C0CC4" w:rsidRDefault="001B67F2" w:rsidP="00E15615">
            <w:pPr>
              <w:pStyle w:val="TAL"/>
              <w:rPr>
                <w:lang w:val="sv-SE"/>
              </w:rPr>
            </w:pPr>
            <w:r w:rsidRPr="001C0CC4">
              <w:rPr>
                <w:lang w:val="sv-SE"/>
              </w:rPr>
              <w:t>(NOTE 3)</w:t>
            </w:r>
          </w:p>
        </w:tc>
        <w:tc>
          <w:tcPr>
            <w:tcW w:w="1487" w:type="dxa"/>
            <w:shd w:val="clear" w:color="auto" w:fill="auto"/>
          </w:tcPr>
          <w:p w14:paraId="5FCFA090" w14:textId="77777777" w:rsidR="001B67F2" w:rsidRPr="001C0CC4" w:rsidRDefault="001B67F2" w:rsidP="00E15615">
            <w:pPr>
              <w:pStyle w:val="TAL"/>
              <w:rPr>
                <w:lang w:val="sv-SE"/>
              </w:rPr>
            </w:pPr>
            <w:r w:rsidRPr="001C0CC4">
              <w:rPr>
                <w:lang w:val="sv-SE"/>
              </w:rPr>
              <w:t>P</w:t>
            </w:r>
            <w:r w:rsidRPr="001C0CC4">
              <w:rPr>
                <w:vertAlign w:val="subscript"/>
                <w:lang w:val="sv-SE"/>
              </w:rPr>
              <w:t>interferer</w:t>
            </w:r>
          </w:p>
        </w:tc>
        <w:tc>
          <w:tcPr>
            <w:tcW w:w="799" w:type="dxa"/>
          </w:tcPr>
          <w:p w14:paraId="3B4F9558" w14:textId="77777777" w:rsidR="001B67F2" w:rsidRPr="001C0CC4" w:rsidRDefault="001B67F2" w:rsidP="00E15615">
            <w:pPr>
              <w:pStyle w:val="TAC"/>
              <w:rPr>
                <w:lang w:val="sv-SE"/>
              </w:rPr>
            </w:pPr>
            <w:r w:rsidRPr="001C0CC4">
              <w:rPr>
                <w:lang w:val="sv-SE"/>
              </w:rPr>
              <w:t>dBm</w:t>
            </w:r>
          </w:p>
        </w:tc>
        <w:tc>
          <w:tcPr>
            <w:tcW w:w="1938" w:type="dxa"/>
            <w:vAlign w:val="center"/>
          </w:tcPr>
          <w:p w14:paraId="7721336C" w14:textId="77777777" w:rsidR="001B67F2" w:rsidRPr="001C0CC4" w:rsidRDefault="001B67F2" w:rsidP="00E15615">
            <w:pPr>
              <w:pStyle w:val="TAC"/>
            </w:pPr>
            <w:r w:rsidRPr="001C0CC4">
              <w:t>-44</w:t>
            </w:r>
          </w:p>
        </w:tc>
        <w:tc>
          <w:tcPr>
            <w:tcW w:w="1938" w:type="dxa"/>
            <w:vAlign w:val="center"/>
          </w:tcPr>
          <w:p w14:paraId="4FBEA9FF" w14:textId="77777777" w:rsidR="001B67F2" w:rsidRPr="001C0CC4" w:rsidRDefault="001B67F2" w:rsidP="00E15615">
            <w:pPr>
              <w:pStyle w:val="TAC"/>
            </w:pPr>
            <w:r w:rsidRPr="001C0CC4">
              <w:t>-30</w:t>
            </w:r>
          </w:p>
        </w:tc>
        <w:tc>
          <w:tcPr>
            <w:tcW w:w="1938" w:type="dxa"/>
            <w:vAlign w:val="center"/>
          </w:tcPr>
          <w:p w14:paraId="608C8DE7" w14:textId="77777777" w:rsidR="001B67F2" w:rsidRPr="001C0CC4" w:rsidRDefault="001B67F2" w:rsidP="00E15615">
            <w:pPr>
              <w:pStyle w:val="TAC"/>
            </w:pPr>
            <w:r w:rsidRPr="001C0CC4">
              <w:t>-15</w:t>
            </w:r>
          </w:p>
        </w:tc>
      </w:tr>
      <w:tr w:rsidR="001B67F2" w:rsidRPr="001C0CC4" w14:paraId="699D0AA7" w14:textId="77777777" w:rsidTr="00E15615">
        <w:trPr>
          <w:jc w:val="center"/>
        </w:trPr>
        <w:tc>
          <w:tcPr>
            <w:tcW w:w="1106" w:type="dxa"/>
            <w:vMerge/>
          </w:tcPr>
          <w:p w14:paraId="4C88B405" w14:textId="77777777" w:rsidR="001B67F2" w:rsidRPr="001C0CC4" w:rsidRDefault="001B67F2" w:rsidP="00E15615">
            <w:pPr>
              <w:pStyle w:val="TAL"/>
              <w:rPr>
                <w:lang w:val="sv-SE"/>
              </w:rPr>
            </w:pPr>
          </w:p>
        </w:tc>
        <w:tc>
          <w:tcPr>
            <w:tcW w:w="1487" w:type="dxa"/>
            <w:shd w:val="clear" w:color="auto" w:fill="auto"/>
          </w:tcPr>
          <w:p w14:paraId="336EF916" w14:textId="77777777" w:rsidR="001B67F2" w:rsidRPr="001C0CC4" w:rsidRDefault="001B67F2" w:rsidP="00E15615">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3568F98" w14:textId="77777777" w:rsidR="001B67F2" w:rsidRPr="001C0CC4" w:rsidRDefault="001B67F2" w:rsidP="00E15615">
            <w:pPr>
              <w:pStyle w:val="TAC"/>
              <w:rPr>
                <w:lang w:val="sv-SE"/>
              </w:rPr>
            </w:pPr>
            <w:r w:rsidRPr="001C0CC4">
              <w:rPr>
                <w:lang w:val="sv-SE"/>
              </w:rPr>
              <w:t>MHz</w:t>
            </w:r>
          </w:p>
        </w:tc>
        <w:tc>
          <w:tcPr>
            <w:tcW w:w="1938" w:type="dxa"/>
            <w:vAlign w:val="center"/>
          </w:tcPr>
          <w:p w14:paraId="6ACF8273"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-3CBW</w:t>
            </w:r>
          </w:p>
          <w:p w14:paraId="35CC5383" w14:textId="77777777" w:rsidR="001B67F2" w:rsidRPr="001C0CC4" w:rsidRDefault="001B67F2" w:rsidP="00E15615">
            <w:pPr>
              <w:pStyle w:val="TAC"/>
              <w:rPr>
                <w:rFonts w:cs="Arial"/>
              </w:rPr>
            </w:pPr>
            <w:r w:rsidRPr="001C0CC4">
              <w:rPr>
                <w:rFonts w:cs="Arial"/>
              </w:rPr>
              <w:t>or</w:t>
            </w:r>
          </w:p>
          <w:p w14:paraId="7AACAB6B" w14:textId="77777777" w:rsidR="001B67F2" w:rsidRPr="001C0CC4" w:rsidRDefault="001B67F2" w:rsidP="00E15615">
            <w:pPr>
              <w:pStyle w:val="TAC"/>
              <w:rPr>
                <w:rFonts w:cs="Arial"/>
              </w:rPr>
            </w:pPr>
            <w:r w:rsidRPr="001C0CC4">
              <w:rPr>
                <w:rFonts w:cs="Arial"/>
              </w:rPr>
              <w:t>3CBW ≤ f – F</w:t>
            </w:r>
            <w:r w:rsidRPr="001C0CC4">
              <w:rPr>
                <w:rFonts w:cs="Arial"/>
                <w:vertAlign w:val="subscript"/>
              </w:rPr>
              <w:t>DL_high</w:t>
            </w:r>
            <w:r w:rsidRPr="001C0CC4">
              <w:rPr>
                <w:rFonts w:cs="Arial"/>
              </w:rPr>
              <w:t xml:space="preserve"> &lt; 60</w:t>
            </w:r>
          </w:p>
        </w:tc>
        <w:tc>
          <w:tcPr>
            <w:tcW w:w="1938" w:type="dxa"/>
            <w:vAlign w:val="center"/>
          </w:tcPr>
          <w:p w14:paraId="4D39181D" w14:textId="77777777" w:rsidR="001B67F2" w:rsidRPr="001C0CC4" w:rsidRDefault="001B67F2" w:rsidP="00E15615">
            <w:pPr>
              <w:pStyle w:val="TAC"/>
              <w:rPr>
                <w:rFonts w:cs="Arial"/>
              </w:rPr>
            </w:pPr>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225EEE46" w14:textId="77777777" w:rsidR="001B67F2" w:rsidRPr="001C0CC4" w:rsidRDefault="001B67F2" w:rsidP="00E15615">
            <w:pPr>
              <w:pStyle w:val="TAC"/>
              <w:rPr>
                <w:rFonts w:cs="Arial"/>
              </w:rPr>
            </w:pPr>
            <w:r w:rsidRPr="001C0CC4">
              <w:rPr>
                <w:rFonts w:cs="Arial"/>
              </w:rPr>
              <w:t>or</w:t>
            </w:r>
          </w:p>
          <w:p w14:paraId="2EE7AFD3" w14:textId="77777777" w:rsidR="001B67F2" w:rsidRPr="001C0CC4" w:rsidRDefault="001B67F2" w:rsidP="00E15615">
            <w:pPr>
              <w:pStyle w:val="TAC"/>
              <w:rPr>
                <w:rFonts w:cs="Arial"/>
              </w:rPr>
            </w:pPr>
            <w:r w:rsidRPr="001C0CC4">
              <w:rPr>
                <w:rFonts w:cs="Arial"/>
              </w:rPr>
              <w:t>MAX(60,3CBW) ≤ f – F</w:t>
            </w:r>
            <w:r w:rsidRPr="001C0CC4">
              <w:rPr>
                <w:rFonts w:cs="Arial"/>
                <w:vertAlign w:val="subscript"/>
              </w:rPr>
              <w:t>DL_high</w:t>
            </w:r>
            <w:r w:rsidRPr="001C0CC4">
              <w:rPr>
                <w:rFonts w:cs="Arial"/>
              </w:rPr>
              <w:t xml:space="preserve"> &lt; 200</w:t>
            </w:r>
          </w:p>
        </w:tc>
        <w:tc>
          <w:tcPr>
            <w:tcW w:w="1938" w:type="dxa"/>
            <w:vAlign w:val="center"/>
          </w:tcPr>
          <w:p w14:paraId="0950F491"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p>
          <w:p w14:paraId="01C31A06" w14:textId="77777777" w:rsidR="001B67F2" w:rsidRPr="001C0CC4" w:rsidRDefault="001B67F2" w:rsidP="00E15615">
            <w:pPr>
              <w:pStyle w:val="TAC"/>
              <w:rPr>
                <w:rFonts w:cs="Arial"/>
              </w:rPr>
            </w:pPr>
            <w:r w:rsidRPr="001C0CC4">
              <w:rPr>
                <w:rFonts w:cs="Arial"/>
              </w:rPr>
              <w:t>or</w:t>
            </w:r>
          </w:p>
          <w:p w14:paraId="34CA0643" w14:textId="77777777" w:rsidR="001B67F2" w:rsidRPr="001C0CC4" w:rsidRDefault="001B67F2"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MAX(200,3CBW)</w:t>
            </w:r>
          </w:p>
          <w:p w14:paraId="455F0704"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5DC58CB6" w14:textId="77777777" w:rsidTr="00E15615">
        <w:trPr>
          <w:jc w:val="center"/>
        </w:trPr>
        <w:tc>
          <w:tcPr>
            <w:tcW w:w="1106" w:type="dxa"/>
          </w:tcPr>
          <w:p w14:paraId="48AE9F94" w14:textId="77777777" w:rsidR="001B67F2" w:rsidRPr="001C0CC4" w:rsidRDefault="001B67F2" w:rsidP="00E15615">
            <w:pPr>
              <w:pStyle w:val="TAL"/>
            </w:pPr>
            <w:r w:rsidRPr="001C0CC4">
              <w:t>n79</w:t>
            </w:r>
          </w:p>
          <w:p w14:paraId="6E2CD4B8" w14:textId="77777777" w:rsidR="001B67F2" w:rsidRPr="001C0CC4" w:rsidRDefault="001B67F2" w:rsidP="00E15615">
            <w:pPr>
              <w:pStyle w:val="TAL"/>
            </w:pPr>
            <w:r w:rsidRPr="001C0CC4">
              <w:t>(NOTE 4)</w:t>
            </w:r>
          </w:p>
        </w:tc>
        <w:tc>
          <w:tcPr>
            <w:tcW w:w="1487" w:type="dxa"/>
            <w:shd w:val="clear" w:color="auto" w:fill="auto"/>
          </w:tcPr>
          <w:p w14:paraId="48E97C85" w14:textId="77777777" w:rsidR="001B67F2" w:rsidRPr="001C0CC4" w:rsidRDefault="001B67F2" w:rsidP="00E15615">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05AE6E3" w14:textId="77777777" w:rsidR="001B67F2" w:rsidRPr="001C0CC4" w:rsidRDefault="001B67F2" w:rsidP="00E15615">
            <w:pPr>
              <w:pStyle w:val="TAC"/>
              <w:rPr>
                <w:lang w:val="en-US"/>
              </w:rPr>
            </w:pPr>
            <w:r w:rsidRPr="001C0CC4">
              <w:rPr>
                <w:lang w:val="sv-SE"/>
              </w:rPr>
              <w:t>MHz</w:t>
            </w:r>
          </w:p>
        </w:tc>
        <w:tc>
          <w:tcPr>
            <w:tcW w:w="1938" w:type="dxa"/>
            <w:vAlign w:val="center"/>
          </w:tcPr>
          <w:p w14:paraId="7A5873DE" w14:textId="77777777" w:rsidR="001B67F2" w:rsidRPr="001C0CC4" w:rsidRDefault="001B67F2" w:rsidP="00E15615">
            <w:pPr>
              <w:pStyle w:val="TAC"/>
            </w:pPr>
            <w:r w:rsidRPr="001C0CC4">
              <w:rPr>
                <w:rFonts w:cs="Arial"/>
              </w:rPr>
              <w:t>N/A</w:t>
            </w:r>
          </w:p>
        </w:tc>
        <w:tc>
          <w:tcPr>
            <w:tcW w:w="1938" w:type="dxa"/>
            <w:vAlign w:val="center"/>
          </w:tcPr>
          <w:p w14:paraId="2E6210F3" w14:textId="77777777" w:rsidR="001B67F2" w:rsidRPr="001C0CC4" w:rsidRDefault="001B67F2" w:rsidP="00E15615">
            <w:pPr>
              <w:pStyle w:val="TAC"/>
              <w:rPr>
                <w:rFonts w:cs="Arial"/>
              </w:rPr>
            </w:pPr>
            <w:r w:rsidRPr="001C0CC4">
              <w:rPr>
                <w:rFonts w:cs="Arial"/>
              </w:rPr>
              <w:t xml:space="preserve">-150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0330F327" w14:textId="77777777" w:rsidR="001B67F2" w:rsidRPr="001C0CC4" w:rsidRDefault="001B67F2" w:rsidP="00E15615">
            <w:pPr>
              <w:pStyle w:val="TAC"/>
              <w:rPr>
                <w:rFonts w:cs="Arial"/>
              </w:rPr>
            </w:pPr>
            <w:r w:rsidRPr="001C0CC4">
              <w:rPr>
                <w:rFonts w:cs="Arial"/>
              </w:rPr>
              <w:t>or</w:t>
            </w:r>
          </w:p>
          <w:p w14:paraId="07ECCD7A" w14:textId="77777777" w:rsidR="001B67F2" w:rsidRPr="001C0CC4" w:rsidRDefault="001B67F2" w:rsidP="00E15615">
            <w:pPr>
              <w:pStyle w:val="TAC"/>
            </w:pPr>
            <w:r w:rsidRPr="001C0CC4">
              <w:rPr>
                <w:rFonts w:cs="Arial"/>
              </w:rPr>
              <w:t>MAX(60,3CBW) ≤ f – F</w:t>
            </w:r>
            <w:r w:rsidRPr="001C0CC4">
              <w:rPr>
                <w:rFonts w:cs="Arial"/>
                <w:vertAlign w:val="subscript"/>
              </w:rPr>
              <w:t>DL_high</w:t>
            </w:r>
            <w:r w:rsidRPr="001C0CC4">
              <w:rPr>
                <w:rFonts w:cs="Arial"/>
              </w:rPr>
              <w:t xml:space="preserve"> &lt; 150</w:t>
            </w:r>
          </w:p>
        </w:tc>
        <w:tc>
          <w:tcPr>
            <w:tcW w:w="1938" w:type="dxa"/>
            <w:vAlign w:val="center"/>
          </w:tcPr>
          <w:p w14:paraId="22937E8B"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p>
          <w:p w14:paraId="0F6A4DF7" w14:textId="77777777" w:rsidR="001B67F2" w:rsidRPr="001C0CC4" w:rsidRDefault="001B67F2" w:rsidP="00E15615">
            <w:pPr>
              <w:pStyle w:val="TAC"/>
              <w:rPr>
                <w:rFonts w:cs="Arial"/>
              </w:rPr>
            </w:pPr>
            <w:r w:rsidRPr="001C0CC4">
              <w:rPr>
                <w:rFonts w:cs="Arial"/>
              </w:rPr>
              <w:t>or</w:t>
            </w:r>
          </w:p>
          <w:p w14:paraId="7C3DBF27" w14:textId="77777777" w:rsidR="001B67F2" w:rsidRPr="001C0CC4" w:rsidRDefault="001B67F2"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p>
          <w:p w14:paraId="67DB2920" w14:textId="77777777" w:rsidR="001B67F2" w:rsidRPr="001C0CC4" w:rsidRDefault="001B67F2" w:rsidP="00E15615">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7D10CA41" w14:textId="77777777" w:rsidTr="00E15615">
        <w:trPr>
          <w:jc w:val="center"/>
        </w:trPr>
        <w:tc>
          <w:tcPr>
            <w:tcW w:w="9206" w:type="dxa"/>
            <w:gridSpan w:val="6"/>
          </w:tcPr>
          <w:p w14:paraId="7EB40505" w14:textId="77777777" w:rsidR="001B67F2" w:rsidRPr="001C0CC4" w:rsidRDefault="001B67F2" w:rsidP="00E15615">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p>
          <w:p w14:paraId="5B318807" w14:textId="77777777" w:rsidR="001B67F2" w:rsidRPr="001C0CC4" w:rsidRDefault="001B67F2" w:rsidP="00E15615">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63C4E16" w14:textId="77777777" w:rsidR="001B67F2" w:rsidRPr="001C0CC4" w:rsidRDefault="001B67F2" w:rsidP="00E15615">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28C57CB" w14:textId="77777777" w:rsidR="001B67F2" w:rsidRPr="001C0CC4" w:rsidRDefault="001B67F2" w:rsidP="00E15615">
            <w:pPr>
              <w:pStyle w:val="TAN"/>
            </w:pPr>
            <w:r w:rsidRPr="001C0CC4">
              <w:rPr>
                <w:rFonts w:eastAsia="MS Mincho" w:cs="Arial"/>
              </w:rPr>
              <w:t>NOTE 4:</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w:t>
            </w:r>
            <w:r w:rsidRPr="001C0CC4">
              <w:rPr>
                <w:rFonts w:cs="Arial"/>
              </w:rPr>
              <w:t>≥</w:t>
            </w:r>
            <w:r w:rsidRPr="001C0CC4">
              <w:t xml:space="preserve"> 40 MHz, the requirement for Range 2 is not applicable and Range 3 applies from the frequency offset of 3CBW from the band edge.</w:t>
            </w:r>
          </w:p>
        </w:tc>
      </w:tr>
    </w:tbl>
    <w:p w14:paraId="082C12B5" w14:textId="77777777" w:rsidR="001B67F2" w:rsidRPr="001C0CC4" w:rsidRDefault="001B67F2" w:rsidP="001B67F2"/>
    <w:p w14:paraId="1DD65D3B" w14:textId="77777777" w:rsidR="001B67F2" w:rsidRPr="001C0CC4" w:rsidRDefault="001B67F2" w:rsidP="001B67F2">
      <w:r w:rsidRPr="001C0CC4">
        <w:t>For interferer frequencies across ranges 1, 2 and 3 in Table 7.6.3-4, a maximum of</w:t>
      </w:r>
    </w:p>
    <w:p w14:paraId="43C3721B" w14:textId="77777777" w:rsidR="001B67F2" w:rsidRPr="001C0CC4" w:rsidRDefault="001B67F2" w:rsidP="001B67F2">
      <w:pPr>
        <w:pStyle w:val="EQ"/>
      </w:pPr>
      <w:r w:rsidRPr="001C0CC4">
        <w:tab/>
      </w:r>
      <w:r w:rsidRPr="001C0CC4">
        <w:rPr>
          <w:rFonts w:eastAsia="Osaka"/>
        </w:rPr>
        <w:object w:dxaOrig="4440" w:dyaOrig="360" w14:anchorId="6704E466">
          <v:shape id="_x0000_i1028" type="#_x0000_t75" style="width:188.15pt;height:14.25pt" o:ole="">
            <v:imagedata r:id="rId16" o:title=""/>
          </v:shape>
          <o:OLEObject Type="Embed" ProgID="Equation.3" ShapeID="_x0000_i1028" DrawAspect="Content" ObjectID="_1648043172" r:id="rId22"/>
        </w:object>
      </w:r>
    </w:p>
    <w:p w14:paraId="3BFD4F33"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1BB13F7">
          <v:shape id="_x0000_i1029" type="#_x0000_t75" style="width:1in;height:14.25pt" o:ole="">
            <v:imagedata r:id="rId23" o:title=""/>
          </v:shape>
          <o:OLEObject Type="Embed" ProgID="Equation.3" ShapeID="_x0000_i1029" DrawAspect="Content" ObjectID="_1648043173" r:id="rId24"/>
        </w:object>
      </w:r>
      <w:r w:rsidRPr="001C0CC4">
        <w:t xml:space="preserve"> MHz with</w:t>
      </w:r>
      <w:r w:rsidRPr="001C0CC4">
        <w:rPr>
          <w:position w:val="-10"/>
        </w:rPr>
        <w:object w:dxaOrig="440" w:dyaOrig="340" w14:anchorId="40F9CEAF">
          <v:shape id="_x0000_i1030" type="#_x0000_t75" style="width:14.25pt;height:14.25pt" o:ole="">
            <v:imagedata r:id="rId20" o:title=""/>
          </v:shape>
          <o:OLEObject Type="Embed" ProgID="Equation.3" ShapeID="_x0000_i1030" DrawAspect="Content" ObjectID="_1648043174" r:id="rId25"/>
        </w:object>
      </w:r>
      <w:r w:rsidRPr="001C0CC4">
        <w:t xml:space="preserve">the number of resource blocks in the downlink transmission bandwidth configuration, </w:t>
      </w:r>
      <w:r w:rsidRPr="001C0CC4">
        <w:rPr>
          <w:i/>
        </w:rPr>
        <w:t>CBW</w:t>
      </w:r>
      <w:r w:rsidRPr="001C0CC4">
        <w:t xml:space="preserve"> 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B1FBB" w14:textId="77777777" w:rsidR="00193687" w:rsidRDefault="00193687">
      <w:r>
        <w:separator/>
      </w:r>
    </w:p>
  </w:endnote>
  <w:endnote w:type="continuationSeparator" w:id="0">
    <w:p w14:paraId="6C8DF060" w14:textId="77777777" w:rsidR="00193687" w:rsidRDefault="00193687">
      <w:r>
        <w:continuationSeparator/>
      </w:r>
    </w:p>
  </w:endnote>
  <w:endnote w:type="continuationNotice" w:id="1">
    <w:p w14:paraId="1570F067" w14:textId="77777777" w:rsidR="00193687" w:rsidRDefault="00193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59628" w14:textId="77777777" w:rsidR="00193687" w:rsidRDefault="00193687">
      <w:r>
        <w:separator/>
      </w:r>
    </w:p>
  </w:footnote>
  <w:footnote w:type="continuationSeparator" w:id="0">
    <w:p w14:paraId="3D8AC45E" w14:textId="77777777" w:rsidR="00193687" w:rsidRDefault="00193687">
      <w:r>
        <w:continuationSeparator/>
      </w:r>
    </w:p>
  </w:footnote>
  <w:footnote w:type="continuationNotice" w:id="1">
    <w:p w14:paraId="74906D68" w14:textId="77777777" w:rsidR="00193687" w:rsidRDefault="00193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59795-078F-4C78-8B3F-900070DB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31</TotalTime>
  <Pages>3</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19</cp:revision>
  <dcterms:created xsi:type="dcterms:W3CDTF">2020-04-01T16:07:00Z</dcterms:created>
  <dcterms:modified xsi:type="dcterms:W3CDTF">2020-04-10T23:47:00Z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