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04E" w:rsidRPr="00914BE1" w:rsidRDefault="0033304E" w:rsidP="0033304E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94-e-bis</w:t>
      </w:r>
      <w:r>
        <w:rPr>
          <w:b/>
          <w:i/>
          <w:noProof/>
          <w:sz w:val="28"/>
        </w:rPr>
        <w:tab/>
      </w:r>
      <w:r w:rsidRPr="00D811A9">
        <w:rPr>
          <w:rFonts w:eastAsia="宋体" w:cs="Arial"/>
          <w:b/>
          <w:sz w:val="24"/>
          <w:lang w:val="en-US" w:eastAsia="zh-CN"/>
        </w:rPr>
        <w:t>R4-20043</w:t>
      </w:r>
      <w:r>
        <w:rPr>
          <w:rFonts w:eastAsia="宋体" w:cs="Arial"/>
          <w:b/>
          <w:sz w:val="24"/>
          <w:lang w:val="en-US" w:eastAsia="zh-CN"/>
        </w:rPr>
        <w:t>20</w:t>
      </w:r>
    </w:p>
    <w:p w:rsidR="0033304E" w:rsidRPr="00D02B0E" w:rsidRDefault="0033304E" w:rsidP="0033304E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33304E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37594" w:rsidRPr="00A37594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6C3A30" w:rsidRPr="006C3A30">
        <w:rPr>
          <w:rFonts w:ascii="Arial" w:eastAsia="宋体" w:hAnsi="Arial"/>
          <w:b/>
          <w:sz w:val="24"/>
          <w:lang w:val="en-US" w:eastAsia="zh-CN"/>
        </w:rPr>
        <w:t>interruption</w:t>
      </w:r>
      <w:r w:rsidR="006C3A30">
        <w:rPr>
          <w:rFonts w:ascii="Arial" w:eastAsia="宋体" w:hAnsi="Arial"/>
          <w:b/>
          <w:sz w:val="24"/>
          <w:lang w:val="en-US" w:eastAsia="zh-CN"/>
        </w:rPr>
        <w:t xml:space="preserve"> related</w:t>
      </w:r>
      <w:r w:rsidR="006C3A30" w:rsidRPr="006C3A30">
        <w:rPr>
          <w:rFonts w:ascii="Arial" w:eastAsia="宋体" w:hAnsi="Arial"/>
          <w:b/>
          <w:sz w:val="24"/>
          <w:lang w:val="en-US" w:eastAsia="zh-CN"/>
        </w:rPr>
        <w:t xml:space="preserve"> issues</w:t>
      </w:r>
      <w:r w:rsidR="00A37594" w:rsidRPr="00A37594">
        <w:rPr>
          <w:rFonts w:ascii="Arial" w:eastAsia="宋体" w:hAnsi="Arial"/>
          <w:b/>
          <w:sz w:val="24"/>
          <w:lang w:val="en-US" w:eastAsia="zh-CN"/>
        </w:rPr>
        <w:t xml:space="preserve">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C3A30">
        <w:rPr>
          <w:rFonts w:ascii="Arial" w:eastAsia="宋体" w:hAnsi="Arial"/>
          <w:b/>
          <w:sz w:val="24"/>
          <w:lang w:val="en-US" w:eastAsia="zh-CN"/>
        </w:rPr>
        <w:t>6</w:t>
      </w:r>
      <w:r w:rsidR="00627DD7" w:rsidRPr="00627DD7">
        <w:rPr>
          <w:rFonts w:ascii="Arial" w:eastAsia="宋体" w:hAnsi="Arial"/>
          <w:b/>
          <w:sz w:val="24"/>
          <w:lang w:val="en-US" w:eastAsia="zh-CN"/>
        </w:rPr>
        <w:t>.4.5.</w:t>
      </w:r>
      <w:r w:rsidR="00007C32">
        <w:rPr>
          <w:rFonts w:ascii="Arial" w:eastAsia="宋体" w:hAnsi="Arial"/>
          <w:b/>
          <w:sz w:val="24"/>
          <w:lang w:val="en-US" w:eastAsia="zh-CN"/>
        </w:rPr>
        <w:t>4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32195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0E1AF5">
        <w:rPr>
          <w:rFonts w:eastAsia="宋体"/>
          <w:sz w:val="22"/>
          <w:lang w:eastAsia="zh-CN"/>
        </w:rPr>
        <w:t>RAN4</w:t>
      </w:r>
      <w:r w:rsidR="006C3A30">
        <w:rPr>
          <w:rFonts w:eastAsia="宋体"/>
          <w:sz w:val="22"/>
          <w:lang w:eastAsia="zh-CN"/>
        </w:rPr>
        <w:t>#94-e</w:t>
      </w:r>
      <w:r w:rsidR="000E1AF5">
        <w:rPr>
          <w:rFonts w:eastAsia="宋体"/>
          <w:sz w:val="22"/>
          <w:lang w:eastAsia="zh-CN"/>
        </w:rPr>
        <w:t xml:space="preserve"> meeting</w:t>
      </w:r>
      <w:r w:rsidR="006C3A30">
        <w:rPr>
          <w:rFonts w:eastAsia="宋体"/>
          <w:sz w:val="22"/>
          <w:lang w:eastAsia="zh-CN"/>
        </w:rPr>
        <w:t xml:space="preserve">, </w:t>
      </w:r>
      <w:r w:rsidR="00E32195">
        <w:rPr>
          <w:rFonts w:eastAsia="宋体"/>
          <w:sz w:val="22"/>
          <w:lang w:eastAsia="zh-CN"/>
        </w:rPr>
        <w:t xml:space="preserve">some </w:t>
      </w:r>
      <w:r w:rsidR="006C3A30">
        <w:rPr>
          <w:rFonts w:eastAsia="宋体"/>
          <w:sz w:val="22"/>
          <w:lang w:eastAsia="zh-CN"/>
        </w:rPr>
        <w:t>open</w:t>
      </w:r>
      <w:r w:rsidR="00E32195">
        <w:rPr>
          <w:rFonts w:eastAsia="宋体"/>
          <w:sz w:val="22"/>
          <w:lang w:eastAsia="zh-CN"/>
        </w:rPr>
        <w:t xml:space="preserve"> issues have been captured in [</w:t>
      </w:r>
      <w:r w:rsidR="003D0589">
        <w:rPr>
          <w:rFonts w:eastAsia="宋体"/>
          <w:sz w:val="22"/>
          <w:lang w:eastAsia="zh-CN"/>
        </w:rPr>
        <w:t>1</w:t>
      </w:r>
      <w:r w:rsidR="00E32195">
        <w:rPr>
          <w:rFonts w:eastAsia="宋体"/>
          <w:sz w:val="22"/>
          <w:lang w:eastAsia="zh-CN"/>
        </w:rPr>
        <w:t>].</w:t>
      </w:r>
      <w:r w:rsidR="006C3A30">
        <w:rPr>
          <w:rFonts w:eastAsia="宋体"/>
          <w:sz w:val="22"/>
          <w:lang w:eastAsia="zh-CN"/>
        </w:rPr>
        <w:t xml:space="preserve"> The interruption related issues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32195" w:rsidTr="00022E6A">
        <w:tc>
          <w:tcPr>
            <w:tcW w:w="9621" w:type="dxa"/>
          </w:tcPr>
          <w:p w:rsidR="00B822BB" w:rsidRPr="006C3A30" w:rsidRDefault="00271C74" w:rsidP="006C3A30">
            <w:pPr>
              <w:widowControl w:val="0"/>
              <w:numPr>
                <w:ilvl w:val="0"/>
                <w:numId w:val="49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6C3A30">
              <w:rPr>
                <w:rFonts w:eastAsia="宋体"/>
                <w:sz w:val="22"/>
                <w:lang w:eastAsia="zh-CN"/>
              </w:rPr>
              <w:t>Interruption for switching between LTE SL and NR SL</w:t>
            </w:r>
          </w:p>
          <w:p w:rsidR="00B822BB" w:rsidRPr="006C3A30" w:rsidRDefault="00271C74" w:rsidP="006C3A30">
            <w:pPr>
              <w:widowControl w:val="0"/>
              <w:numPr>
                <w:ilvl w:val="1"/>
                <w:numId w:val="49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6C3A30">
              <w:rPr>
                <w:rFonts w:eastAsia="宋体"/>
                <w:sz w:val="22"/>
                <w:lang w:eastAsia="zh-CN"/>
              </w:rPr>
              <w:t>RAN4 RRM will discuss whether and how to define the interruption requirement for switching between LTE SL and NR SL.</w:t>
            </w:r>
          </w:p>
          <w:p w:rsidR="00B822BB" w:rsidRPr="006C3A30" w:rsidRDefault="00271C74" w:rsidP="006C3A30">
            <w:pPr>
              <w:widowControl w:val="0"/>
              <w:numPr>
                <w:ilvl w:val="0"/>
                <w:numId w:val="49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6C3A30">
              <w:rPr>
                <w:rFonts w:eastAsia="宋体"/>
                <w:sz w:val="22"/>
                <w:lang w:eastAsia="zh-CN"/>
              </w:rPr>
              <w:t>Interruption for Sync. source change</w:t>
            </w:r>
          </w:p>
          <w:p w:rsidR="00B822BB" w:rsidRPr="006C3A30" w:rsidRDefault="00271C74" w:rsidP="006C3A30">
            <w:pPr>
              <w:widowControl w:val="0"/>
              <w:numPr>
                <w:ilvl w:val="1"/>
                <w:numId w:val="49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6C3A30">
              <w:rPr>
                <w:rFonts w:eastAsia="宋体"/>
                <w:sz w:val="22"/>
                <w:lang w:eastAsia="zh-CN"/>
              </w:rPr>
              <w:t xml:space="preserve">For the scenario that SL UE is changing its sync source from GNSS to a </w:t>
            </w:r>
            <w:proofErr w:type="spellStart"/>
            <w:r w:rsidRPr="006C3A30">
              <w:rPr>
                <w:rFonts w:eastAsia="宋体"/>
                <w:sz w:val="22"/>
                <w:lang w:eastAsia="zh-CN"/>
              </w:rPr>
              <w:t>syncRef</w:t>
            </w:r>
            <w:proofErr w:type="spellEnd"/>
            <w:r w:rsidRPr="006C3A30">
              <w:rPr>
                <w:rFonts w:eastAsia="宋体"/>
                <w:sz w:val="22"/>
                <w:lang w:eastAsia="zh-CN"/>
              </w:rPr>
              <w:t xml:space="preserve"> UE that is synchronized to GNSS directly or in-directly</w:t>
            </w:r>
          </w:p>
          <w:p w:rsidR="00B822BB" w:rsidRPr="006C3A30" w:rsidRDefault="00271C74" w:rsidP="006C3A30">
            <w:pPr>
              <w:widowControl w:val="0"/>
              <w:numPr>
                <w:ilvl w:val="2"/>
                <w:numId w:val="49"/>
              </w:numPr>
              <w:tabs>
                <w:tab w:val="num" w:pos="216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6C3A30">
              <w:rPr>
                <w:rFonts w:eastAsia="宋体"/>
                <w:sz w:val="22"/>
                <w:lang w:eastAsia="zh-CN"/>
              </w:rPr>
              <w:t>Option 1 : interruption is not needed to be specified</w:t>
            </w:r>
          </w:p>
          <w:p w:rsidR="00B822BB" w:rsidRPr="006C3A30" w:rsidRDefault="00271C74" w:rsidP="006C3A30">
            <w:pPr>
              <w:widowControl w:val="0"/>
              <w:numPr>
                <w:ilvl w:val="2"/>
                <w:numId w:val="49"/>
              </w:numPr>
              <w:tabs>
                <w:tab w:val="num" w:pos="216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6C3A30">
              <w:rPr>
                <w:rFonts w:eastAsia="宋体"/>
                <w:sz w:val="22"/>
                <w:lang w:eastAsia="zh-CN"/>
              </w:rPr>
              <w:t>Option 2 : interruption is needed to be specified</w:t>
            </w:r>
          </w:p>
          <w:p w:rsidR="00B822BB" w:rsidRPr="006C3A30" w:rsidRDefault="00271C74" w:rsidP="006C3A30">
            <w:pPr>
              <w:widowControl w:val="0"/>
              <w:numPr>
                <w:ilvl w:val="2"/>
                <w:numId w:val="49"/>
              </w:numPr>
              <w:tabs>
                <w:tab w:val="num" w:pos="216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6C3A30">
              <w:rPr>
                <w:rFonts w:eastAsia="宋体"/>
                <w:sz w:val="22"/>
                <w:lang w:eastAsia="zh-CN"/>
              </w:rPr>
              <w:t>Option 3 : need further discussion</w:t>
            </w:r>
          </w:p>
          <w:p w:rsidR="00B822BB" w:rsidRPr="006C3A30" w:rsidRDefault="00271C74" w:rsidP="006C3A30">
            <w:pPr>
              <w:widowControl w:val="0"/>
              <w:numPr>
                <w:ilvl w:val="1"/>
                <w:numId w:val="49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6C3A30">
              <w:rPr>
                <w:rFonts w:eastAsia="宋体"/>
                <w:sz w:val="22"/>
                <w:lang w:eastAsia="zh-CN"/>
              </w:rPr>
              <w:t xml:space="preserve">For the scenario that SL UE is changing its sync source from </w:t>
            </w:r>
            <w:proofErr w:type="spellStart"/>
            <w:r w:rsidRPr="006C3A30">
              <w:rPr>
                <w:rFonts w:eastAsia="宋体"/>
                <w:sz w:val="22"/>
                <w:lang w:eastAsia="zh-CN"/>
              </w:rPr>
              <w:t>gNB</w:t>
            </w:r>
            <w:proofErr w:type="spellEnd"/>
            <w:r w:rsidRPr="006C3A30">
              <w:rPr>
                <w:rFonts w:eastAsia="宋体"/>
                <w:sz w:val="22"/>
                <w:lang w:eastAsia="zh-CN"/>
              </w:rPr>
              <w:t xml:space="preserve"> to </w:t>
            </w:r>
            <w:proofErr w:type="spellStart"/>
            <w:r w:rsidRPr="006C3A30">
              <w:rPr>
                <w:rFonts w:eastAsia="宋体"/>
                <w:sz w:val="22"/>
                <w:lang w:eastAsia="zh-CN"/>
              </w:rPr>
              <w:t>eNB</w:t>
            </w:r>
            <w:proofErr w:type="spellEnd"/>
            <w:r w:rsidRPr="006C3A30">
              <w:rPr>
                <w:rFonts w:eastAsia="宋体"/>
                <w:sz w:val="22"/>
                <w:lang w:eastAsia="zh-CN"/>
              </w:rPr>
              <w:t xml:space="preserve"> or </w:t>
            </w:r>
            <w:proofErr w:type="spellStart"/>
            <w:r w:rsidRPr="006C3A30">
              <w:rPr>
                <w:rFonts w:eastAsia="宋体"/>
                <w:sz w:val="22"/>
                <w:lang w:eastAsia="zh-CN"/>
              </w:rPr>
              <w:t>eNB</w:t>
            </w:r>
            <w:proofErr w:type="spellEnd"/>
            <w:r w:rsidRPr="006C3A30">
              <w:rPr>
                <w:rFonts w:eastAsia="宋体"/>
                <w:sz w:val="22"/>
                <w:lang w:eastAsia="zh-CN"/>
              </w:rPr>
              <w:t xml:space="preserve"> to </w:t>
            </w:r>
            <w:proofErr w:type="spellStart"/>
            <w:r w:rsidRPr="006C3A30">
              <w:rPr>
                <w:rFonts w:eastAsia="宋体"/>
                <w:sz w:val="22"/>
                <w:lang w:eastAsia="zh-CN"/>
              </w:rPr>
              <w:t>gNB</w:t>
            </w:r>
            <w:proofErr w:type="spellEnd"/>
          </w:p>
          <w:p w:rsidR="00B822BB" w:rsidRPr="006C3A30" w:rsidRDefault="00271C74" w:rsidP="006C3A30">
            <w:pPr>
              <w:widowControl w:val="0"/>
              <w:numPr>
                <w:ilvl w:val="2"/>
                <w:numId w:val="49"/>
              </w:numPr>
              <w:tabs>
                <w:tab w:val="num" w:pos="216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6C3A30">
              <w:rPr>
                <w:rFonts w:eastAsia="宋体"/>
                <w:sz w:val="22"/>
                <w:lang w:eastAsia="zh-CN"/>
              </w:rPr>
              <w:t>Option 1 : interruption is not needed to be specified</w:t>
            </w:r>
          </w:p>
          <w:p w:rsidR="00E32195" w:rsidRPr="006C3A30" w:rsidRDefault="00271C74" w:rsidP="006C3A30">
            <w:pPr>
              <w:widowControl w:val="0"/>
              <w:numPr>
                <w:ilvl w:val="2"/>
                <w:numId w:val="49"/>
              </w:numPr>
              <w:tabs>
                <w:tab w:val="num" w:pos="216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6C3A30">
              <w:rPr>
                <w:rFonts w:eastAsia="宋体"/>
                <w:sz w:val="22"/>
                <w:lang w:eastAsia="zh-CN"/>
              </w:rPr>
              <w:t>Option 2 : interruption is needed to be specified</w:t>
            </w:r>
          </w:p>
        </w:tc>
      </w:tr>
    </w:tbl>
    <w:p w:rsidR="00993BFA" w:rsidRDefault="0058759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</w:t>
      </w:r>
      <w:r w:rsidR="0035186F">
        <w:rPr>
          <w:rFonts w:eastAsia="宋体"/>
          <w:sz w:val="22"/>
          <w:lang w:eastAsia="zh-CN"/>
        </w:rPr>
        <w:t xml:space="preserve">we provide </w:t>
      </w:r>
      <w:r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6C3A30">
        <w:rPr>
          <w:rFonts w:eastAsia="宋体"/>
          <w:sz w:val="22"/>
          <w:lang w:eastAsia="zh-CN"/>
        </w:rPr>
        <w:t>interruption</w:t>
      </w:r>
      <w:r w:rsidR="0097493E" w:rsidRPr="0097493E">
        <w:rPr>
          <w:rFonts w:eastAsia="宋体"/>
          <w:sz w:val="22"/>
          <w:lang w:eastAsia="zh-CN"/>
        </w:rPr>
        <w:t xml:space="preserve"> related </w:t>
      </w:r>
      <w:r w:rsidR="00E32195">
        <w:rPr>
          <w:rFonts w:eastAsia="宋体"/>
          <w:sz w:val="22"/>
          <w:lang w:eastAsia="zh-CN"/>
        </w:rPr>
        <w:t>issues</w:t>
      </w:r>
      <w:r w:rsidR="0097493E" w:rsidRPr="0097493E">
        <w:rPr>
          <w:rFonts w:eastAsia="宋体"/>
          <w:sz w:val="22"/>
          <w:lang w:eastAsia="zh-CN"/>
        </w:rPr>
        <w:t xml:space="preserve"> </w:t>
      </w:r>
      <w:r w:rsidR="005478F7">
        <w:rPr>
          <w:rFonts w:eastAsia="宋体"/>
          <w:sz w:val="22"/>
          <w:lang w:eastAsia="zh-CN"/>
        </w:rPr>
        <w:t>for NR</w:t>
      </w:r>
      <w:r w:rsidR="006F5886">
        <w:rPr>
          <w:rFonts w:eastAsia="宋体"/>
          <w:sz w:val="22"/>
          <w:lang w:eastAsia="zh-CN"/>
        </w:rPr>
        <w:t xml:space="preserve"> V2X</w:t>
      </w:r>
      <w:r>
        <w:rPr>
          <w:rFonts w:eastAsia="宋体"/>
          <w:sz w:val="22"/>
          <w:lang w:eastAsia="zh-CN"/>
        </w:rPr>
        <w:t>.</w:t>
      </w:r>
    </w:p>
    <w:p w:rsidR="00721B36" w:rsidRPr="00721B36" w:rsidRDefault="00C643FE" w:rsidP="00721B36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</w:p>
    <w:p w:rsidR="00007C32" w:rsidRDefault="00007C32" w:rsidP="00007C32">
      <w:pPr>
        <w:pStyle w:val="2"/>
        <w:rPr>
          <w:lang w:eastAsia="zh-CN"/>
        </w:rPr>
      </w:pPr>
      <w:r w:rsidRPr="006C3A30">
        <w:rPr>
          <w:lang w:eastAsia="zh-CN"/>
        </w:rPr>
        <w:t>Interruption for switching between LTE SL and NR SL</w:t>
      </w:r>
    </w:p>
    <w:p w:rsidR="00ED44ED" w:rsidRDefault="00771430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RF session, the transient period for UE switching between LTE SL and NR SL was discussed. The value of the transient period </w:t>
      </w:r>
      <w:r w:rsidR="00FD14F7">
        <w:rPr>
          <w:rFonts w:eastAsia="宋体"/>
          <w:sz w:val="22"/>
          <w:lang w:eastAsia="zh-CN"/>
        </w:rPr>
        <w:t>proposed in RF session is</w:t>
      </w:r>
      <w:r>
        <w:rPr>
          <w:rFonts w:eastAsia="宋体"/>
          <w:sz w:val="22"/>
          <w:lang w:eastAsia="zh-CN"/>
        </w:rPr>
        <w:t xml:space="preserve"> 150us~250us. </w:t>
      </w:r>
      <w:r w:rsidR="00FD14F7">
        <w:rPr>
          <w:rFonts w:eastAsia="宋体"/>
          <w:sz w:val="22"/>
          <w:lang w:eastAsia="zh-CN"/>
        </w:rPr>
        <w:t>So, t</w:t>
      </w:r>
      <w:r>
        <w:rPr>
          <w:rFonts w:eastAsia="宋体"/>
          <w:sz w:val="22"/>
          <w:lang w:eastAsia="zh-CN"/>
        </w:rPr>
        <w:t xml:space="preserve">he switching between LTE SL and NR SL </w:t>
      </w:r>
      <w:r w:rsidR="00FD14F7">
        <w:rPr>
          <w:rFonts w:eastAsia="宋体"/>
          <w:sz w:val="22"/>
          <w:lang w:eastAsia="zh-CN"/>
        </w:rPr>
        <w:t>cannot be complete within one symbol. One slot will be interrupted by the switching operation.</w:t>
      </w:r>
      <w:r w:rsidR="009E0CD0">
        <w:rPr>
          <w:rFonts w:eastAsia="宋体"/>
          <w:sz w:val="22"/>
          <w:lang w:eastAsia="zh-CN"/>
        </w:rPr>
        <w:t xml:space="preserve"> </w:t>
      </w:r>
      <w:r w:rsidR="00BC568B">
        <w:rPr>
          <w:rFonts w:eastAsia="宋体"/>
          <w:sz w:val="22"/>
          <w:lang w:eastAsia="zh-CN"/>
        </w:rPr>
        <w:t xml:space="preserve">When </w:t>
      </w:r>
      <w:r w:rsidR="00BC568B" w:rsidRPr="00BC568B">
        <w:rPr>
          <w:rFonts w:eastAsia="宋体"/>
          <w:sz w:val="22"/>
          <w:lang w:eastAsia="zh-CN"/>
        </w:rPr>
        <w:t xml:space="preserve">packet priorities of both LTE and NR </w:t>
      </w:r>
      <w:proofErr w:type="spellStart"/>
      <w:r w:rsidR="00BC568B" w:rsidRPr="00BC568B">
        <w:rPr>
          <w:rFonts w:eastAsia="宋体"/>
          <w:sz w:val="22"/>
          <w:lang w:eastAsia="zh-CN"/>
        </w:rPr>
        <w:t>sidelinks</w:t>
      </w:r>
      <w:proofErr w:type="spellEnd"/>
      <w:r w:rsidR="00BC568B" w:rsidRPr="00BC568B">
        <w:rPr>
          <w:rFonts w:eastAsia="宋体"/>
          <w:sz w:val="22"/>
          <w:lang w:eastAsia="zh-CN"/>
        </w:rPr>
        <w:t xml:space="preserve"> are known to</w:t>
      </w:r>
      <w:r w:rsidR="00BC568B">
        <w:rPr>
          <w:rFonts w:eastAsia="宋体"/>
          <w:sz w:val="22"/>
          <w:lang w:eastAsia="zh-CN"/>
        </w:rPr>
        <w:t xml:space="preserve"> UE, it has been agreed in RAN1 to prioritize </w:t>
      </w:r>
      <w:r w:rsidR="00BC568B" w:rsidRPr="00BC568B">
        <w:rPr>
          <w:rFonts w:eastAsia="宋体"/>
          <w:sz w:val="22"/>
          <w:lang w:eastAsia="zh-CN"/>
        </w:rPr>
        <w:t>the packet with a higher relative priority</w:t>
      </w:r>
      <w:r w:rsidR="00BC568B">
        <w:rPr>
          <w:rFonts w:eastAsia="宋体"/>
          <w:sz w:val="22"/>
          <w:lang w:eastAsia="zh-CN"/>
        </w:rPr>
        <w:t>.</w:t>
      </w:r>
      <w:r w:rsidR="00BC568B" w:rsidRPr="00BC568B">
        <w:rPr>
          <w:rFonts w:eastAsia="宋体"/>
          <w:sz w:val="22"/>
          <w:lang w:eastAsia="zh-CN"/>
        </w:rPr>
        <w:t xml:space="preserve"> </w:t>
      </w:r>
      <w:r w:rsidR="00CD21EA">
        <w:rPr>
          <w:rFonts w:eastAsia="宋体"/>
          <w:sz w:val="22"/>
          <w:lang w:eastAsia="zh-CN"/>
        </w:rPr>
        <w:t>I</w:t>
      </w:r>
      <w:r w:rsidR="00CD21EA" w:rsidRPr="00CD21EA">
        <w:rPr>
          <w:rFonts w:eastAsia="宋体"/>
          <w:sz w:val="22"/>
          <w:lang w:eastAsia="zh-CN"/>
        </w:rPr>
        <w:t xml:space="preserve">n case the priorities of LTE and NR </w:t>
      </w:r>
      <w:proofErr w:type="spellStart"/>
      <w:r w:rsidR="00CD21EA" w:rsidRPr="00CD21EA">
        <w:rPr>
          <w:rFonts w:eastAsia="宋体"/>
          <w:sz w:val="22"/>
          <w:lang w:eastAsia="zh-CN"/>
        </w:rPr>
        <w:t>sidelink</w:t>
      </w:r>
      <w:proofErr w:type="spellEnd"/>
      <w:r w:rsidR="00CD21EA" w:rsidRPr="00CD21EA">
        <w:rPr>
          <w:rFonts w:eastAsia="宋体"/>
          <w:sz w:val="22"/>
          <w:lang w:eastAsia="zh-CN"/>
        </w:rPr>
        <w:t xml:space="preserve"> packets are the same, then it is up to UE implementation as to which packet is transmitted/received</w:t>
      </w:r>
      <w:r w:rsidR="00CD21EA">
        <w:rPr>
          <w:rFonts w:eastAsia="宋体"/>
          <w:sz w:val="22"/>
          <w:lang w:eastAsia="zh-CN"/>
        </w:rPr>
        <w:t>.</w:t>
      </w:r>
      <w:r w:rsidR="00CD21EA" w:rsidRPr="00CD21EA">
        <w:rPr>
          <w:rFonts w:eastAsia="宋体"/>
          <w:sz w:val="22"/>
          <w:lang w:eastAsia="zh-CN"/>
        </w:rPr>
        <w:t xml:space="preserve"> </w:t>
      </w:r>
      <w:r w:rsidR="00CD21EA">
        <w:rPr>
          <w:rFonts w:eastAsia="宋体"/>
          <w:sz w:val="22"/>
          <w:lang w:eastAsia="zh-CN"/>
        </w:rPr>
        <w:t xml:space="preserve">When </w:t>
      </w:r>
      <w:r w:rsidR="00CD21EA" w:rsidRPr="00BC568B">
        <w:rPr>
          <w:rFonts w:eastAsia="宋体"/>
          <w:sz w:val="22"/>
          <w:lang w:eastAsia="zh-CN"/>
        </w:rPr>
        <w:t xml:space="preserve">packet priorities of both LTE and NR </w:t>
      </w:r>
      <w:proofErr w:type="spellStart"/>
      <w:r w:rsidR="00CD21EA" w:rsidRPr="00BC568B">
        <w:rPr>
          <w:rFonts w:eastAsia="宋体"/>
          <w:sz w:val="22"/>
          <w:lang w:eastAsia="zh-CN"/>
        </w:rPr>
        <w:t>sidelinks</w:t>
      </w:r>
      <w:proofErr w:type="spellEnd"/>
      <w:r w:rsidR="00CD21EA" w:rsidRPr="00BC568B">
        <w:rPr>
          <w:rFonts w:eastAsia="宋体"/>
          <w:sz w:val="22"/>
          <w:lang w:eastAsia="zh-CN"/>
        </w:rPr>
        <w:t xml:space="preserve"> are </w:t>
      </w:r>
      <w:r w:rsidR="00CD21EA">
        <w:rPr>
          <w:rFonts w:eastAsia="宋体"/>
          <w:sz w:val="22"/>
          <w:lang w:eastAsia="zh-CN"/>
        </w:rPr>
        <w:t>un</w:t>
      </w:r>
      <w:r w:rsidR="00CD21EA" w:rsidRPr="00BC568B">
        <w:rPr>
          <w:rFonts w:eastAsia="宋体"/>
          <w:sz w:val="22"/>
          <w:lang w:eastAsia="zh-CN"/>
        </w:rPr>
        <w:t>known to</w:t>
      </w:r>
      <w:r w:rsidR="00CD21EA">
        <w:rPr>
          <w:rFonts w:eastAsia="宋体"/>
          <w:sz w:val="22"/>
          <w:lang w:eastAsia="zh-CN"/>
        </w:rPr>
        <w:t xml:space="preserve"> UE</w:t>
      </w:r>
      <w:r w:rsidR="00BC568B">
        <w:rPr>
          <w:rFonts w:eastAsia="宋体"/>
          <w:sz w:val="22"/>
          <w:lang w:eastAsia="zh-CN"/>
        </w:rPr>
        <w:t xml:space="preserve">, </w:t>
      </w:r>
      <w:r w:rsidR="00CD21EA">
        <w:rPr>
          <w:rFonts w:eastAsia="宋体"/>
          <w:sz w:val="22"/>
          <w:lang w:eastAsia="zh-CN"/>
        </w:rPr>
        <w:t xml:space="preserve">also </w:t>
      </w:r>
      <w:r w:rsidR="00BC568B">
        <w:rPr>
          <w:rFonts w:eastAsia="宋体"/>
          <w:sz w:val="22"/>
          <w:lang w:eastAsia="zh-CN"/>
        </w:rPr>
        <w:t xml:space="preserve">it is up to </w:t>
      </w:r>
      <w:r w:rsidR="00BC568B" w:rsidRPr="00BC568B">
        <w:rPr>
          <w:rFonts w:eastAsia="宋体"/>
          <w:sz w:val="22"/>
          <w:lang w:eastAsia="zh-CN"/>
        </w:rPr>
        <w:t xml:space="preserve">UE implementation to handle LTE and NR </w:t>
      </w:r>
      <w:proofErr w:type="spellStart"/>
      <w:r w:rsidR="00BC568B" w:rsidRPr="00BC568B">
        <w:rPr>
          <w:rFonts w:eastAsia="宋体"/>
          <w:sz w:val="22"/>
          <w:lang w:eastAsia="zh-CN"/>
        </w:rPr>
        <w:t>sidelinks</w:t>
      </w:r>
      <w:proofErr w:type="spellEnd"/>
      <w:r w:rsidR="00BC568B">
        <w:rPr>
          <w:rFonts w:eastAsia="宋体"/>
          <w:sz w:val="22"/>
          <w:lang w:eastAsia="zh-CN"/>
        </w:rPr>
        <w:t xml:space="preserve">. </w:t>
      </w:r>
      <w:r w:rsidR="00CD21EA">
        <w:rPr>
          <w:rFonts w:eastAsia="宋体"/>
          <w:sz w:val="22"/>
          <w:lang w:eastAsia="zh-CN"/>
        </w:rPr>
        <w:t xml:space="preserve">Since whether to interrupt LTE or NR </w:t>
      </w:r>
      <w:proofErr w:type="spellStart"/>
      <w:r w:rsidR="00CD21EA">
        <w:rPr>
          <w:rFonts w:eastAsia="宋体"/>
          <w:sz w:val="22"/>
          <w:lang w:eastAsia="zh-CN"/>
        </w:rPr>
        <w:t>sidelink</w:t>
      </w:r>
      <w:proofErr w:type="spellEnd"/>
      <w:r w:rsidR="00CD21EA" w:rsidRPr="00BC568B">
        <w:rPr>
          <w:rFonts w:eastAsia="宋体"/>
          <w:sz w:val="22"/>
          <w:lang w:eastAsia="zh-CN"/>
        </w:rPr>
        <w:t xml:space="preserve"> </w:t>
      </w:r>
      <w:r w:rsidR="00CD21EA">
        <w:rPr>
          <w:rFonts w:eastAsia="宋体"/>
          <w:sz w:val="22"/>
          <w:lang w:eastAsia="zh-CN"/>
        </w:rPr>
        <w:t xml:space="preserve">is up to </w:t>
      </w:r>
      <w:r w:rsidR="00CD21EA" w:rsidRPr="00BC568B">
        <w:rPr>
          <w:rFonts w:eastAsia="宋体"/>
          <w:sz w:val="22"/>
          <w:lang w:eastAsia="zh-CN"/>
        </w:rPr>
        <w:t>UE implementation</w:t>
      </w:r>
      <w:r w:rsidR="00CD21EA">
        <w:rPr>
          <w:rFonts w:eastAsia="宋体"/>
          <w:sz w:val="22"/>
          <w:lang w:eastAsia="zh-CN"/>
        </w:rPr>
        <w:t>. We suggest not to define the interruption requirements for switching between LTE SL and NR SL.</w:t>
      </w:r>
    </w:p>
    <w:p w:rsidR="002D0665" w:rsidRDefault="0098705B" w:rsidP="0098705B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D42BA3">
        <w:rPr>
          <w:rFonts w:eastAsia="宋体"/>
          <w:b/>
          <w:i/>
          <w:sz w:val="22"/>
          <w:lang w:eastAsia="zh-CN"/>
        </w:rPr>
        <w:t xml:space="preserve">It is suggested not to </w:t>
      </w:r>
      <w:r w:rsidR="00D42BA3" w:rsidRPr="00D42BA3">
        <w:rPr>
          <w:rFonts w:eastAsia="宋体"/>
          <w:b/>
          <w:i/>
          <w:sz w:val="22"/>
          <w:lang w:eastAsia="zh-CN"/>
        </w:rPr>
        <w:t>define the interruption requirement for switching between LTE SL and NR SL</w:t>
      </w:r>
      <w:r>
        <w:rPr>
          <w:rFonts w:eastAsia="宋体"/>
          <w:b/>
          <w:i/>
          <w:sz w:val="22"/>
          <w:lang w:eastAsia="zh-CN"/>
        </w:rPr>
        <w:t>.</w:t>
      </w:r>
    </w:p>
    <w:p w:rsidR="0085786C" w:rsidRDefault="0085786C" w:rsidP="0085786C">
      <w:pPr>
        <w:pStyle w:val="2"/>
        <w:rPr>
          <w:lang w:eastAsia="zh-CN"/>
        </w:rPr>
      </w:pPr>
      <w:r w:rsidRPr="006C3A30">
        <w:rPr>
          <w:lang w:eastAsia="zh-CN"/>
        </w:rPr>
        <w:t xml:space="preserve">Interruption for </w:t>
      </w:r>
      <w:r w:rsidRPr="0085786C">
        <w:rPr>
          <w:lang w:eastAsia="zh-CN"/>
        </w:rPr>
        <w:t>synchronization source change</w:t>
      </w:r>
    </w:p>
    <w:p w:rsidR="002F18E2" w:rsidRDefault="0085786C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85786C">
        <w:rPr>
          <w:rFonts w:eastAsia="宋体"/>
          <w:sz w:val="22"/>
          <w:lang w:eastAsia="zh-CN"/>
        </w:rPr>
        <w:t xml:space="preserve">For the scenario that SL UE is changing its synchronization source from GNSS to a </w:t>
      </w:r>
      <w:proofErr w:type="spellStart"/>
      <w:r w:rsidRPr="0085786C">
        <w:rPr>
          <w:rFonts w:eastAsia="宋体"/>
          <w:sz w:val="22"/>
          <w:lang w:eastAsia="zh-CN"/>
        </w:rPr>
        <w:t>syncRef</w:t>
      </w:r>
      <w:proofErr w:type="spellEnd"/>
      <w:r w:rsidRPr="0085786C">
        <w:rPr>
          <w:rFonts w:eastAsia="宋体"/>
          <w:sz w:val="22"/>
          <w:lang w:eastAsia="zh-CN"/>
        </w:rPr>
        <w:t xml:space="preserve"> UE that is synchronized to GNSS directly or in-directly</w:t>
      </w:r>
      <w:r>
        <w:rPr>
          <w:rFonts w:eastAsia="宋体"/>
          <w:sz w:val="22"/>
          <w:lang w:eastAsia="zh-CN"/>
        </w:rPr>
        <w:t xml:space="preserve">, the </w:t>
      </w:r>
      <w:r w:rsidRPr="0085786C">
        <w:rPr>
          <w:rFonts w:eastAsia="宋体"/>
          <w:sz w:val="22"/>
          <w:lang w:eastAsia="zh-CN"/>
        </w:rPr>
        <w:t>original</w:t>
      </w:r>
      <w:r>
        <w:rPr>
          <w:rFonts w:eastAsia="宋体"/>
          <w:sz w:val="22"/>
          <w:lang w:eastAsia="zh-CN"/>
        </w:rPr>
        <w:t xml:space="preserve"> </w:t>
      </w:r>
      <w:r w:rsidRPr="0085786C">
        <w:rPr>
          <w:rFonts w:eastAsia="宋体"/>
          <w:sz w:val="22"/>
          <w:lang w:eastAsia="zh-CN"/>
        </w:rPr>
        <w:t>source</w:t>
      </w:r>
      <w:r>
        <w:rPr>
          <w:rFonts w:eastAsia="宋体"/>
          <w:sz w:val="22"/>
          <w:lang w:eastAsia="zh-CN"/>
        </w:rPr>
        <w:t xml:space="preserve"> and the target source are </w:t>
      </w:r>
      <w:r w:rsidRPr="0085786C">
        <w:rPr>
          <w:rFonts w:eastAsia="宋体"/>
          <w:sz w:val="22"/>
          <w:lang w:eastAsia="zh-CN"/>
        </w:rPr>
        <w:t>synchron</w:t>
      </w:r>
      <w:r>
        <w:rPr>
          <w:rFonts w:eastAsia="宋体"/>
          <w:sz w:val="22"/>
          <w:lang w:eastAsia="zh-CN"/>
        </w:rPr>
        <w:t xml:space="preserve">ous. The timing difference between the </w:t>
      </w:r>
      <w:r w:rsidRPr="0085786C">
        <w:rPr>
          <w:rFonts w:eastAsia="宋体"/>
          <w:sz w:val="22"/>
          <w:lang w:eastAsia="zh-CN"/>
        </w:rPr>
        <w:t>original</w:t>
      </w:r>
      <w:r>
        <w:rPr>
          <w:rFonts w:eastAsia="宋体"/>
          <w:sz w:val="22"/>
          <w:lang w:eastAsia="zh-CN"/>
        </w:rPr>
        <w:t xml:space="preserve"> </w:t>
      </w:r>
      <w:r w:rsidRPr="0085786C">
        <w:rPr>
          <w:rFonts w:eastAsia="宋体"/>
          <w:sz w:val="22"/>
          <w:lang w:eastAsia="zh-CN"/>
        </w:rPr>
        <w:t>source</w:t>
      </w:r>
      <w:r>
        <w:rPr>
          <w:rFonts w:eastAsia="宋体"/>
          <w:sz w:val="22"/>
          <w:lang w:eastAsia="zh-CN"/>
        </w:rPr>
        <w:t xml:space="preserve"> and the target source can be assumed within CP length. The operation of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reference timing adjustment due to </w:t>
      </w:r>
      <w:r w:rsidRPr="0085786C">
        <w:rPr>
          <w:rFonts w:eastAsia="宋体"/>
          <w:sz w:val="22"/>
          <w:lang w:eastAsia="zh-CN"/>
        </w:rPr>
        <w:t>synchronization source</w:t>
      </w:r>
      <w:r>
        <w:rPr>
          <w:rFonts w:eastAsia="宋体"/>
          <w:sz w:val="22"/>
          <w:lang w:eastAsia="zh-CN"/>
        </w:rPr>
        <w:t xml:space="preserve"> change will not cause the interruption on UE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communication.</w:t>
      </w:r>
    </w:p>
    <w:p w:rsidR="0085786C" w:rsidRDefault="0085786C" w:rsidP="0085786C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8705B">
        <w:rPr>
          <w:rFonts w:eastAsia="宋体"/>
          <w:b/>
          <w:i/>
          <w:sz w:val="22"/>
          <w:lang w:eastAsia="zh-CN"/>
        </w:rPr>
        <w:t xml:space="preserve"> </w:t>
      </w:r>
      <w:r w:rsidR="00D42BA3" w:rsidRPr="00D42BA3">
        <w:rPr>
          <w:rFonts w:eastAsia="宋体"/>
          <w:b/>
          <w:i/>
          <w:sz w:val="22"/>
          <w:lang w:eastAsia="zh-CN"/>
        </w:rPr>
        <w:t>interruption is not needed</w:t>
      </w:r>
      <w:r w:rsidR="00D42BA3">
        <w:rPr>
          <w:rFonts w:eastAsia="宋体"/>
          <w:b/>
          <w:i/>
          <w:sz w:val="22"/>
          <w:lang w:eastAsia="zh-CN"/>
        </w:rPr>
        <w:t xml:space="preserve"> for </w:t>
      </w:r>
      <w:r w:rsidR="00D42BA3" w:rsidRPr="00D42BA3">
        <w:rPr>
          <w:rFonts w:eastAsia="宋体"/>
          <w:b/>
          <w:i/>
          <w:sz w:val="22"/>
          <w:lang w:eastAsia="zh-CN"/>
        </w:rPr>
        <w:t xml:space="preserve">the scenario that SL UE is changing its synchronization </w:t>
      </w:r>
      <w:r w:rsidR="00D42BA3" w:rsidRPr="00D42BA3">
        <w:rPr>
          <w:rFonts w:eastAsia="宋体"/>
          <w:b/>
          <w:i/>
          <w:sz w:val="22"/>
          <w:lang w:eastAsia="zh-CN"/>
        </w:rPr>
        <w:lastRenderedPageBreak/>
        <w:t xml:space="preserve">source from GNSS to a </w:t>
      </w:r>
      <w:proofErr w:type="spellStart"/>
      <w:r w:rsidR="00D42BA3" w:rsidRPr="00D42BA3">
        <w:rPr>
          <w:rFonts w:eastAsia="宋体"/>
          <w:b/>
          <w:i/>
          <w:sz w:val="22"/>
          <w:lang w:eastAsia="zh-CN"/>
        </w:rPr>
        <w:t>syncRef</w:t>
      </w:r>
      <w:proofErr w:type="spellEnd"/>
      <w:r w:rsidR="00D42BA3" w:rsidRPr="00D42BA3">
        <w:rPr>
          <w:rFonts w:eastAsia="宋体"/>
          <w:b/>
          <w:i/>
          <w:sz w:val="22"/>
          <w:lang w:eastAsia="zh-CN"/>
        </w:rPr>
        <w:t xml:space="preserve"> UE that is synchronized to GNSS directly or in-directly</w:t>
      </w:r>
      <w:r>
        <w:rPr>
          <w:rFonts w:eastAsia="宋体"/>
          <w:b/>
          <w:i/>
          <w:sz w:val="22"/>
          <w:lang w:eastAsia="zh-CN"/>
        </w:rPr>
        <w:t>.</w:t>
      </w:r>
    </w:p>
    <w:p w:rsidR="0085786C" w:rsidRDefault="00D42BA3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D42BA3">
        <w:rPr>
          <w:rFonts w:eastAsia="宋体"/>
          <w:sz w:val="22"/>
          <w:lang w:eastAsia="zh-CN"/>
        </w:rPr>
        <w:t xml:space="preserve">For the scenario that SL UE is changing its </w:t>
      </w:r>
      <w:r w:rsidRPr="0085786C">
        <w:rPr>
          <w:rFonts w:eastAsia="宋体"/>
          <w:sz w:val="22"/>
          <w:lang w:eastAsia="zh-CN"/>
        </w:rPr>
        <w:t xml:space="preserve">synchronization </w:t>
      </w:r>
      <w:r w:rsidRPr="00D42BA3">
        <w:rPr>
          <w:rFonts w:eastAsia="宋体"/>
          <w:sz w:val="22"/>
          <w:lang w:eastAsia="zh-CN"/>
        </w:rPr>
        <w:t xml:space="preserve">source from </w:t>
      </w:r>
      <w:proofErr w:type="spellStart"/>
      <w:r w:rsidRPr="00D42BA3">
        <w:rPr>
          <w:rFonts w:eastAsia="宋体"/>
          <w:sz w:val="22"/>
          <w:lang w:eastAsia="zh-CN"/>
        </w:rPr>
        <w:t>gNB</w:t>
      </w:r>
      <w:proofErr w:type="spellEnd"/>
      <w:r w:rsidRPr="00D42BA3">
        <w:rPr>
          <w:rFonts w:eastAsia="宋体"/>
          <w:sz w:val="22"/>
          <w:lang w:eastAsia="zh-CN"/>
        </w:rPr>
        <w:t xml:space="preserve"> to </w:t>
      </w:r>
      <w:proofErr w:type="spellStart"/>
      <w:r w:rsidRPr="00D42BA3">
        <w:rPr>
          <w:rFonts w:eastAsia="宋体"/>
          <w:sz w:val="22"/>
          <w:lang w:eastAsia="zh-CN"/>
        </w:rPr>
        <w:t>eNB</w:t>
      </w:r>
      <w:proofErr w:type="spellEnd"/>
      <w:r w:rsidRPr="00D42BA3">
        <w:rPr>
          <w:rFonts w:eastAsia="宋体"/>
          <w:sz w:val="22"/>
          <w:lang w:eastAsia="zh-CN"/>
        </w:rPr>
        <w:t xml:space="preserve"> or </w:t>
      </w:r>
      <w:proofErr w:type="spellStart"/>
      <w:r w:rsidRPr="00D42BA3">
        <w:rPr>
          <w:rFonts w:eastAsia="宋体"/>
          <w:sz w:val="22"/>
          <w:lang w:eastAsia="zh-CN"/>
        </w:rPr>
        <w:t>eNB</w:t>
      </w:r>
      <w:proofErr w:type="spellEnd"/>
      <w:r w:rsidRPr="00D42BA3">
        <w:rPr>
          <w:rFonts w:eastAsia="宋体"/>
          <w:sz w:val="22"/>
          <w:lang w:eastAsia="zh-CN"/>
        </w:rPr>
        <w:t xml:space="preserve"> to </w:t>
      </w:r>
      <w:proofErr w:type="spellStart"/>
      <w:r w:rsidRPr="00D42BA3">
        <w:rPr>
          <w:rFonts w:eastAsia="宋体"/>
          <w:sz w:val="22"/>
          <w:lang w:eastAsia="zh-CN"/>
        </w:rPr>
        <w:t>gNB</w:t>
      </w:r>
      <w:proofErr w:type="spellEnd"/>
      <w:r>
        <w:rPr>
          <w:rFonts w:eastAsia="宋体"/>
          <w:sz w:val="22"/>
          <w:lang w:eastAsia="zh-CN"/>
        </w:rPr>
        <w:t xml:space="preserve">, the </w:t>
      </w:r>
      <w:r w:rsidRPr="0085786C">
        <w:rPr>
          <w:rFonts w:eastAsia="宋体"/>
          <w:sz w:val="22"/>
          <w:lang w:eastAsia="zh-CN"/>
        </w:rPr>
        <w:t>original</w:t>
      </w:r>
      <w:r>
        <w:rPr>
          <w:rFonts w:eastAsia="宋体"/>
          <w:sz w:val="22"/>
          <w:lang w:eastAsia="zh-CN"/>
        </w:rPr>
        <w:t xml:space="preserve"> </w:t>
      </w:r>
      <w:r w:rsidRPr="0085786C">
        <w:rPr>
          <w:rFonts w:eastAsia="宋体"/>
          <w:sz w:val="22"/>
          <w:lang w:eastAsia="zh-CN"/>
        </w:rPr>
        <w:t>source</w:t>
      </w:r>
      <w:r>
        <w:rPr>
          <w:rFonts w:eastAsia="宋体"/>
          <w:sz w:val="22"/>
          <w:lang w:eastAsia="zh-CN"/>
        </w:rPr>
        <w:t xml:space="preserve"> and the target source could be a</w:t>
      </w:r>
      <w:r w:rsidRPr="0085786C">
        <w:rPr>
          <w:rFonts w:eastAsia="宋体"/>
          <w:sz w:val="22"/>
          <w:lang w:eastAsia="zh-CN"/>
        </w:rPr>
        <w:t>synchron</w:t>
      </w:r>
      <w:r>
        <w:rPr>
          <w:rFonts w:eastAsia="宋体"/>
          <w:sz w:val="22"/>
          <w:lang w:eastAsia="zh-CN"/>
        </w:rPr>
        <w:t xml:space="preserve">ous. The timing difference between the </w:t>
      </w:r>
      <w:r w:rsidRPr="0085786C">
        <w:rPr>
          <w:rFonts w:eastAsia="宋体"/>
          <w:sz w:val="22"/>
          <w:lang w:eastAsia="zh-CN"/>
        </w:rPr>
        <w:t>original</w:t>
      </w:r>
      <w:r>
        <w:rPr>
          <w:rFonts w:eastAsia="宋体"/>
          <w:sz w:val="22"/>
          <w:lang w:eastAsia="zh-CN"/>
        </w:rPr>
        <w:t xml:space="preserve"> </w:t>
      </w:r>
      <w:r w:rsidRPr="0085786C">
        <w:rPr>
          <w:rFonts w:eastAsia="宋体"/>
          <w:sz w:val="22"/>
          <w:lang w:eastAsia="zh-CN"/>
        </w:rPr>
        <w:t>source</w:t>
      </w:r>
      <w:r>
        <w:rPr>
          <w:rFonts w:eastAsia="宋体"/>
          <w:sz w:val="22"/>
          <w:lang w:eastAsia="zh-CN"/>
        </w:rPr>
        <w:t xml:space="preserve"> and the target source could exceed one CP length. Then, the operation of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reference timing adjustment due to </w:t>
      </w:r>
      <w:r w:rsidRPr="0085786C">
        <w:rPr>
          <w:rFonts w:eastAsia="宋体"/>
          <w:sz w:val="22"/>
          <w:lang w:eastAsia="zh-CN"/>
        </w:rPr>
        <w:t>synchronization source</w:t>
      </w:r>
      <w:r>
        <w:rPr>
          <w:rFonts w:eastAsia="宋体"/>
          <w:sz w:val="22"/>
          <w:lang w:eastAsia="zh-CN"/>
        </w:rPr>
        <w:t xml:space="preserve"> change might cause the interruptio</w:t>
      </w:r>
      <w:r w:rsidR="00B706C0">
        <w:rPr>
          <w:rFonts w:eastAsia="宋体"/>
          <w:sz w:val="22"/>
          <w:lang w:eastAsia="zh-CN"/>
        </w:rPr>
        <w:t xml:space="preserve">n on UE </w:t>
      </w:r>
      <w:proofErr w:type="spellStart"/>
      <w:r w:rsidR="00B706C0">
        <w:rPr>
          <w:rFonts w:eastAsia="宋体"/>
          <w:sz w:val="22"/>
          <w:lang w:eastAsia="zh-CN"/>
        </w:rPr>
        <w:t>sidelink</w:t>
      </w:r>
      <w:proofErr w:type="spellEnd"/>
      <w:r w:rsidR="00B706C0">
        <w:rPr>
          <w:rFonts w:eastAsia="宋体"/>
          <w:sz w:val="22"/>
          <w:lang w:eastAsia="zh-CN"/>
        </w:rPr>
        <w:t xml:space="preserve"> communication, and the interruption shall be allowed.</w:t>
      </w:r>
      <w:bookmarkStart w:id="8" w:name="_GoBack"/>
      <w:bookmarkEnd w:id="8"/>
    </w:p>
    <w:p w:rsidR="00D42BA3" w:rsidRDefault="00D42BA3" w:rsidP="00D42BA3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8705B">
        <w:rPr>
          <w:rFonts w:eastAsia="宋体"/>
          <w:b/>
          <w:i/>
          <w:sz w:val="22"/>
          <w:lang w:eastAsia="zh-CN"/>
        </w:rPr>
        <w:t xml:space="preserve"> </w:t>
      </w:r>
      <w:r w:rsidRPr="00D42BA3">
        <w:rPr>
          <w:rFonts w:eastAsia="宋体"/>
          <w:b/>
          <w:i/>
          <w:sz w:val="22"/>
          <w:lang w:eastAsia="zh-CN"/>
        </w:rPr>
        <w:t>interruption is needed</w:t>
      </w:r>
      <w:r>
        <w:rPr>
          <w:rFonts w:eastAsia="宋体"/>
          <w:b/>
          <w:i/>
          <w:sz w:val="22"/>
          <w:lang w:eastAsia="zh-CN"/>
        </w:rPr>
        <w:t xml:space="preserve"> for </w:t>
      </w:r>
      <w:r w:rsidRPr="00D42BA3">
        <w:rPr>
          <w:rFonts w:eastAsia="宋体"/>
          <w:b/>
          <w:i/>
          <w:sz w:val="22"/>
          <w:lang w:eastAsia="zh-CN"/>
        </w:rPr>
        <w:t xml:space="preserve">the scenario that SL UE is changing its synchronization source </w:t>
      </w:r>
      <w:r w:rsidR="0001518C" w:rsidRPr="0001518C">
        <w:rPr>
          <w:rFonts w:eastAsia="宋体"/>
          <w:b/>
          <w:i/>
          <w:sz w:val="22"/>
          <w:lang w:eastAsia="zh-CN"/>
        </w:rPr>
        <w:t xml:space="preserve">from </w:t>
      </w:r>
      <w:proofErr w:type="spellStart"/>
      <w:r w:rsidR="0001518C" w:rsidRPr="0001518C">
        <w:rPr>
          <w:rFonts w:eastAsia="宋体"/>
          <w:b/>
          <w:i/>
          <w:sz w:val="22"/>
          <w:lang w:eastAsia="zh-CN"/>
        </w:rPr>
        <w:t>gNB</w:t>
      </w:r>
      <w:proofErr w:type="spellEnd"/>
      <w:r w:rsidR="0001518C" w:rsidRPr="0001518C">
        <w:rPr>
          <w:rFonts w:eastAsia="宋体"/>
          <w:b/>
          <w:i/>
          <w:sz w:val="22"/>
          <w:lang w:eastAsia="zh-CN"/>
        </w:rPr>
        <w:t xml:space="preserve"> to </w:t>
      </w:r>
      <w:proofErr w:type="spellStart"/>
      <w:r w:rsidR="0001518C" w:rsidRPr="0001518C">
        <w:rPr>
          <w:rFonts w:eastAsia="宋体"/>
          <w:b/>
          <w:i/>
          <w:sz w:val="22"/>
          <w:lang w:eastAsia="zh-CN"/>
        </w:rPr>
        <w:t>eNB</w:t>
      </w:r>
      <w:proofErr w:type="spellEnd"/>
      <w:r w:rsidR="0001518C" w:rsidRPr="0001518C">
        <w:rPr>
          <w:rFonts w:eastAsia="宋体"/>
          <w:b/>
          <w:i/>
          <w:sz w:val="22"/>
          <w:lang w:eastAsia="zh-CN"/>
        </w:rPr>
        <w:t xml:space="preserve"> or </w:t>
      </w:r>
      <w:proofErr w:type="spellStart"/>
      <w:r w:rsidR="0001518C" w:rsidRPr="0001518C">
        <w:rPr>
          <w:rFonts w:eastAsia="宋体"/>
          <w:b/>
          <w:i/>
          <w:sz w:val="22"/>
          <w:lang w:eastAsia="zh-CN"/>
        </w:rPr>
        <w:t>eNB</w:t>
      </w:r>
      <w:proofErr w:type="spellEnd"/>
      <w:r w:rsidR="0001518C" w:rsidRPr="0001518C">
        <w:rPr>
          <w:rFonts w:eastAsia="宋体"/>
          <w:b/>
          <w:i/>
          <w:sz w:val="22"/>
          <w:lang w:eastAsia="zh-CN"/>
        </w:rPr>
        <w:t xml:space="preserve"> to </w:t>
      </w:r>
      <w:proofErr w:type="spellStart"/>
      <w:r w:rsidR="0001518C" w:rsidRPr="0001518C">
        <w:rPr>
          <w:rFonts w:eastAsia="宋体"/>
          <w:b/>
          <w:i/>
          <w:sz w:val="22"/>
          <w:lang w:eastAsia="zh-CN"/>
        </w:rPr>
        <w:t>gNB</w:t>
      </w:r>
      <w:proofErr w:type="spellEnd"/>
      <w:r>
        <w:rPr>
          <w:rFonts w:eastAsia="宋体"/>
          <w:b/>
          <w:i/>
          <w:sz w:val="22"/>
          <w:lang w:eastAsia="zh-CN"/>
        </w:rPr>
        <w:t>.</w:t>
      </w:r>
    </w:p>
    <w:p w:rsidR="00D42BA3" w:rsidRPr="00D42BA3" w:rsidRDefault="00D42BA3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E12AF8" w:rsidRPr="00EA4121">
        <w:rPr>
          <w:rFonts w:eastAsia="宋体"/>
          <w:sz w:val="22"/>
          <w:lang w:eastAsia="zh-CN"/>
        </w:rPr>
        <w:t>synchronization</w:t>
      </w:r>
      <w:r w:rsidR="00E12AF8">
        <w:rPr>
          <w:rFonts w:eastAsia="宋体"/>
          <w:sz w:val="22"/>
          <w:lang w:eastAsia="zh-CN"/>
        </w:rPr>
        <w:t xml:space="preserve"> related RRM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A87ACE" w:rsidRDefault="00A87ACE" w:rsidP="00A87ACE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not to </w:t>
      </w:r>
      <w:r w:rsidRPr="00D42BA3">
        <w:rPr>
          <w:rFonts w:eastAsia="宋体"/>
          <w:b/>
          <w:i/>
          <w:sz w:val="22"/>
          <w:lang w:eastAsia="zh-CN"/>
        </w:rPr>
        <w:t>define the interruption requirement for switching between LTE SL and NR SL</w:t>
      </w:r>
      <w:r>
        <w:rPr>
          <w:rFonts w:eastAsia="宋体"/>
          <w:b/>
          <w:i/>
          <w:sz w:val="22"/>
          <w:lang w:eastAsia="zh-CN"/>
        </w:rPr>
        <w:t>.</w:t>
      </w:r>
    </w:p>
    <w:p w:rsidR="00A87ACE" w:rsidRDefault="00A87ACE" w:rsidP="00A87ACE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8705B">
        <w:rPr>
          <w:rFonts w:eastAsia="宋体"/>
          <w:b/>
          <w:i/>
          <w:sz w:val="22"/>
          <w:lang w:eastAsia="zh-CN"/>
        </w:rPr>
        <w:t xml:space="preserve"> </w:t>
      </w:r>
      <w:r w:rsidRPr="00D42BA3">
        <w:rPr>
          <w:rFonts w:eastAsia="宋体"/>
          <w:b/>
          <w:i/>
          <w:sz w:val="22"/>
          <w:lang w:eastAsia="zh-CN"/>
        </w:rPr>
        <w:t>interruption is not needed</w:t>
      </w:r>
      <w:r>
        <w:rPr>
          <w:rFonts w:eastAsia="宋体"/>
          <w:b/>
          <w:i/>
          <w:sz w:val="22"/>
          <w:lang w:eastAsia="zh-CN"/>
        </w:rPr>
        <w:t xml:space="preserve"> for </w:t>
      </w:r>
      <w:r w:rsidRPr="00D42BA3">
        <w:rPr>
          <w:rFonts w:eastAsia="宋体"/>
          <w:b/>
          <w:i/>
          <w:sz w:val="22"/>
          <w:lang w:eastAsia="zh-CN"/>
        </w:rPr>
        <w:t xml:space="preserve">the scenario that SL UE is changing its synchronization source from GNSS to a </w:t>
      </w:r>
      <w:proofErr w:type="spellStart"/>
      <w:r w:rsidRPr="00D42BA3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D42BA3">
        <w:rPr>
          <w:rFonts w:eastAsia="宋体"/>
          <w:b/>
          <w:i/>
          <w:sz w:val="22"/>
          <w:lang w:eastAsia="zh-CN"/>
        </w:rPr>
        <w:t xml:space="preserve"> UE that is synchronized to GNSS directly or in-directly</w:t>
      </w:r>
      <w:r>
        <w:rPr>
          <w:rFonts w:eastAsia="宋体"/>
          <w:b/>
          <w:i/>
          <w:sz w:val="22"/>
          <w:lang w:eastAsia="zh-CN"/>
        </w:rPr>
        <w:t>.</w:t>
      </w:r>
    </w:p>
    <w:p w:rsidR="0001518C" w:rsidRDefault="0001518C" w:rsidP="0001518C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8705B">
        <w:rPr>
          <w:rFonts w:eastAsia="宋体"/>
          <w:b/>
          <w:i/>
          <w:sz w:val="22"/>
          <w:lang w:eastAsia="zh-CN"/>
        </w:rPr>
        <w:t xml:space="preserve"> </w:t>
      </w:r>
      <w:r w:rsidRPr="00D42BA3">
        <w:rPr>
          <w:rFonts w:eastAsia="宋体"/>
          <w:b/>
          <w:i/>
          <w:sz w:val="22"/>
          <w:lang w:eastAsia="zh-CN"/>
        </w:rPr>
        <w:t>interruption is needed</w:t>
      </w:r>
      <w:r>
        <w:rPr>
          <w:rFonts w:eastAsia="宋体"/>
          <w:b/>
          <w:i/>
          <w:sz w:val="22"/>
          <w:lang w:eastAsia="zh-CN"/>
        </w:rPr>
        <w:t xml:space="preserve"> for </w:t>
      </w:r>
      <w:r w:rsidRPr="00D42BA3">
        <w:rPr>
          <w:rFonts w:eastAsia="宋体"/>
          <w:b/>
          <w:i/>
          <w:sz w:val="22"/>
          <w:lang w:eastAsia="zh-CN"/>
        </w:rPr>
        <w:t xml:space="preserve">the scenario that SL UE is changing its synchronization source </w:t>
      </w:r>
      <w:r w:rsidRPr="0001518C">
        <w:rPr>
          <w:rFonts w:eastAsia="宋体"/>
          <w:b/>
          <w:i/>
          <w:sz w:val="22"/>
          <w:lang w:eastAsia="zh-CN"/>
        </w:rPr>
        <w:t xml:space="preserve">from </w:t>
      </w:r>
      <w:proofErr w:type="spellStart"/>
      <w:r w:rsidRPr="0001518C">
        <w:rPr>
          <w:rFonts w:eastAsia="宋体"/>
          <w:b/>
          <w:i/>
          <w:sz w:val="22"/>
          <w:lang w:eastAsia="zh-CN"/>
        </w:rPr>
        <w:t>gNB</w:t>
      </w:r>
      <w:proofErr w:type="spellEnd"/>
      <w:r w:rsidRPr="0001518C">
        <w:rPr>
          <w:rFonts w:eastAsia="宋体"/>
          <w:b/>
          <w:i/>
          <w:sz w:val="22"/>
          <w:lang w:eastAsia="zh-CN"/>
        </w:rPr>
        <w:t xml:space="preserve"> to </w:t>
      </w:r>
      <w:proofErr w:type="spellStart"/>
      <w:r w:rsidRPr="0001518C">
        <w:rPr>
          <w:rFonts w:eastAsia="宋体"/>
          <w:b/>
          <w:i/>
          <w:sz w:val="22"/>
          <w:lang w:eastAsia="zh-CN"/>
        </w:rPr>
        <w:t>eNB</w:t>
      </w:r>
      <w:proofErr w:type="spellEnd"/>
      <w:r w:rsidRPr="0001518C">
        <w:rPr>
          <w:rFonts w:eastAsia="宋体"/>
          <w:b/>
          <w:i/>
          <w:sz w:val="22"/>
          <w:lang w:eastAsia="zh-CN"/>
        </w:rPr>
        <w:t xml:space="preserve"> or </w:t>
      </w:r>
      <w:proofErr w:type="spellStart"/>
      <w:r w:rsidRPr="0001518C">
        <w:rPr>
          <w:rFonts w:eastAsia="宋体"/>
          <w:b/>
          <w:i/>
          <w:sz w:val="22"/>
          <w:lang w:eastAsia="zh-CN"/>
        </w:rPr>
        <w:t>eNB</w:t>
      </w:r>
      <w:proofErr w:type="spellEnd"/>
      <w:r w:rsidRPr="0001518C">
        <w:rPr>
          <w:rFonts w:eastAsia="宋体"/>
          <w:b/>
          <w:i/>
          <w:sz w:val="22"/>
          <w:lang w:eastAsia="zh-CN"/>
        </w:rPr>
        <w:t xml:space="preserve"> to </w:t>
      </w:r>
      <w:proofErr w:type="spellStart"/>
      <w:r w:rsidRPr="0001518C">
        <w:rPr>
          <w:rFonts w:eastAsia="宋体"/>
          <w:b/>
          <w:i/>
          <w:sz w:val="22"/>
          <w:lang w:eastAsia="zh-CN"/>
        </w:rPr>
        <w:t>gNB</w:t>
      </w:r>
      <w:proofErr w:type="spellEnd"/>
      <w:r>
        <w:rPr>
          <w:rFonts w:eastAsia="宋体"/>
          <w:b/>
          <w:i/>
          <w:sz w:val="22"/>
          <w:lang w:eastAsia="zh-CN"/>
        </w:rPr>
        <w:t>.</w:t>
      </w:r>
    </w:p>
    <w:p w:rsidR="009F47A5" w:rsidRPr="0001518C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3D0589" w:rsidP="00B101DF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3D0589">
        <w:rPr>
          <w:rFonts w:eastAsia="宋体"/>
          <w:sz w:val="22"/>
          <w:szCs w:val="22"/>
          <w:lang w:eastAsia="zh-CN"/>
        </w:rPr>
        <w:t>R4-</w:t>
      </w:r>
      <w:r w:rsidR="00B101DF">
        <w:rPr>
          <w:rFonts w:eastAsia="宋体"/>
          <w:sz w:val="22"/>
          <w:szCs w:val="22"/>
          <w:lang w:eastAsia="zh-CN"/>
        </w:rPr>
        <w:t>2002230</w:t>
      </w:r>
      <w:r w:rsidR="003D67A0" w:rsidRPr="009850D4">
        <w:rPr>
          <w:rFonts w:eastAsia="宋体"/>
          <w:sz w:val="22"/>
          <w:szCs w:val="22"/>
          <w:lang w:eastAsia="zh-CN"/>
        </w:rPr>
        <w:t>, “</w:t>
      </w:r>
      <w:r w:rsidRPr="003D0589">
        <w:rPr>
          <w:rFonts w:eastAsia="宋体"/>
          <w:sz w:val="22"/>
          <w:szCs w:val="22"/>
          <w:lang w:eastAsia="zh-CN"/>
        </w:rPr>
        <w:t>WF on NR V2X RRM requirement</w:t>
      </w:r>
      <w:r w:rsidR="003D67A0" w:rsidRPr="009850D4">
        <w:rPr>
          <w:rFonts w:eastAsia="宋体"/>
          <w:sz w:val="22"/>
          <w:szCs w:val="22"/>
          <w:lang w:eastAsia="zh-CN"/>
        </w:rPr>
        <w:t>”, LG Electronics</w:t>
      </w:r>
      <w:r w:rsidR="00B101DF">
        <w:rPr>
          <w:rFonts w:eastAsia="宋体"/>
          <w:sz w:val="22"/>
          <w:szCs w:val="22"/>
          <w:lang w:eastAsia="zh-CN"/>
        </w:rPr>
        <w:t xml:space="preserve">, </w:t>
      </w:r>
      <w:r w:rsidR="00B101DF" w:rsidRPr="00B101DF">
        <w:rPr>
          <w:rFonts w:eastAsia="宋体"/>
          <w:sz w:val="22"/>
          <w:szCs w:val="22"/>
          <w:lang w:eastAsia="zh-CN"/>
        </w:rPr>
        <w:t>MediaTek</w:t>
      </w:r>
    </w:p>
    <w:sectPr w:rsid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D6A" w:rsidRDefault="00717D6A">
      <w:r>
        <w:separator/>
      </w:r>
    </w:p>
  </w:endnote>
  <w:endnote w:type="continuationSeparator" w:id="0">
    <w:p w:rsidR="00717D6A" w:rsidRDefault="00717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799" w:rsidRDefault="006477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47799" w:rsidRDefault="006477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799" w:rsidRDefault="006477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706C0">
      <w:rPr>
        <w:rStyle w:val="af1"/>
      </w:rPr>
      <w:t>2</w:t>
    </w:r>
    <w:r>
      <w:rPr>
        <w:rStyle w:val="af1"/>
      </w:rPr>
      <w:fldChar w:fldCharType="end"/>
    </w:r>
  </w:p>
  <w:p w:rsidR="00647799" w:rsidRDefault="006477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D6A" w:rsidRDefault="00717D6A">
      <w:r>
        <w:separator/>
      </w:r>
    </w:p>
  </w:footnote>
  <w:footnote w:type="continuationSeparator" w:id="0">
    <w:p w:rsidR="00717D6A" w:rsidRDefault="00717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E359BA"/>
    <w:multiLevelType w:val="hybridMultilevel"/>
    <w:tmpl w:val="17F8ED1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1304A"/>
    <w:multiLevelType w:val="hybridMultilevel"/>
    <w:tmpl w:val="A99A0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C19F9"/>
    <w:multiLevelType w:val="hybridMultilevel"/>
    <w:tmpl w:val="16CE5984"/>
    <w:lvl w:ilvl="0" w:tplc="BA8E5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A84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4E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A8F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883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AD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69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28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A27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D3633"/>
    <w:multiLevelType w:val="hybridMultilevel"/>
    <w:tmpl w:val="24D4272C"/>
    <w:lvl w:ilvl="0" w:tplc="29BA2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017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890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AC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E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48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F6E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16C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2D8F7AEF"/>
    <w:multiLevelType w:val="hybridMultilevel"/>
    <w:tmpl w:val="15466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6209E"/>
    <w:multiLevelType w:val="hybridMultilevel"/>
    <w:tmpl w:val="064AC7E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9A183A"/>
    <w:multiLevelType w:val="hybridMultilevel"/>
    <w:tmpl w:val="4D4017DC"/>
    <w:lvl w:ilvl="0" w:tplc="42AADC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D411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B5876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223F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74EB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E949B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1CCA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881F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74ED8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21524D"/>
    <w:multiLevelType w:val="hybridMultilevel"/>
    <w:tmpl w:val="189EB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10E44"/>
    <w:multiLevelType w:val="hybridMultilevel"/>
    <w:tmpl w:val="1092F3E2"/>
    <w:lvl w:ilvl="0" w:tplc="B9D014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DCB0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4A6FE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8ED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C68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1282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F0D6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36FB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8803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688172EE"/>
    <w:multiLevelType w:val="hybridMultilevel"/>
    <w:tmpl w:val="EEC6C4B8"/>
    <w:lvl w:ilvl="0" w:tplc="FFFFFFFF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4" w15:restartNumberingAfterBreak="0">
    <w:nsid w:val="71E52B56"/>
    <w:multiLevelType w:val="hybridMultilevel"/>
    <w:tmpl w:val="8ECA4F3C"/>
    <w:lvl w:ilvl="0" w:tplc="42AADC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D411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C7E77C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8223F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74EB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E949B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1CCA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881F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74ED8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5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43"/>
  </w:num>
  <w:num w:numId="3">
    <w:abstractNumId w:val="47"/>
  </w:num>
  <w:num w:numId="4">
    <w:abstractNumId w:val="11"/>
  </w:num>
  <w:num w:numId="5">
    <w:abstractNumId w:val="20"/>
  </w:num>
  <w:num w:numId="6">
    <w:abstractNumId w:val="37"/>
  </w:num>
  <w:num w:numId="7">
    <w:abstractNumId w:val="8"/>
  </w:num>
  <w:num w:numId="8">
    <w:abstractNumId w:val="45"/>
  </w:num>
  <w:num w:numId="9">
    <w:abstractNumId w:val="2"/>
  </w:num>
  <w:num w:numId="10">
    <w:abstractNumId w:val="0"/>
  </w:num>
  <w:num w:numId="11">
    <w:abstractNumId w:val="34"/>
  </w:num>
  <w:num w:numId="12">
    <w:abstractNumId w:val="26"/>
  </w:num>
  <w:num w:numId="13">
    <w:abstractNumId w:val="42"/>
  </w:num>
  <w:num w:numId="14">
    <w:abstractNumId w:val="4"/>
  </w:num>
  <w:num w:numId="15">
    <w:abstractNumId w:val="21"/>
  </w:num>
  <w:num w:numId="16">
    <w:abstractNumId w:val="48"/>
  </w:num>
  <w:num w:numId="17">
    <w:abstractNumId w:val="17"/>
  </w:num>
  <w:num w:numId="18">
    <w:abstractNumId w:val="24"/>
  </w:num>
  <w:num w:numId="19">
    <w:abstractNumId w:val="27"/>
  </w:num>
  <w:num w:numId="20">
    <w:abstractNumId w:val="46"/>
  </w:num>
  <w:num w:numId="21">
    <w:abstractNumId w:val="10"/>
  </w:num>
  <w:num w:numId="22">
    <w:abstractNumId w:val="36"/>
  </w:num>
  <w:num w:numId="23">
    <w:abstractNumId w:val="41"/>
  </w:num>
  <w:num w:numId="24">
    <w:abstractNumId w:val="13"/>
  </w:num>
  <w:num w:numId="25">
    <w:abstractNumId w:val="23"/>
  </w:num>
  <w:num w:numId="26">
    <w:abstractNumId w:val="18"/>
  </w:num>
  <w:num w:numId="27">
    <w:abstractNumId w:val="5"/>
  </w:num>
  <w:num w:numId="28">
    <w:abstractNumId w:val="35"/>
  </w:num>
  <w:num w:numId="29">
    <w:abstractNumId w:val="3"/>
  </w:num>
  <w:num w:numId="30">
    <w:abstractNumId w:val="32"/>
  </w:num>
  <w:num w:numId="31">
    <w:abstractNumId w:val="33"/>
  </w:num>
  <w:num w:numId="32">
    <w:abstractNumId w:val="16"/>
  </w:num>
  <w:num w:numId="33">
    <w:abstractNumId w:val="28"/>
  </w:num>
  <w:num w:numId="34">
    <w:abstractNumId w:val="44"/>
  </w:num>
  <w:num w:numId="35">
    <w:abstractNumId w:val="19"/>
  </w:num>
  <w:num w:numId="36">
    <w:abstractNumId w:val="6"/>
  </w:num>
  <w:num w:numId="37">
    <w:abstractNumId w:val="22"/>
  </w:num>
  <w:num w:numId="38">
    <w:abstractNumId w:val="38"/>
  </w:num>
  <w:num w:numId="39">
    <w:abstractNumId w:val="30"/>
  </w:num>
  <w:num w:numId="40">
    <w:abstractNumId w:val="1"/>
  </w:num>
  <w:num w:numId="41">
    <w:abstractNumId w:val="31"/>
  </w:num>
  <w:num w:numId="42">
    <w:abstractNumId w:val="29"/>
  </w:num>
  <w:num w:numId="43">
    <w:abstractNumId w:val="7"/>
  </w:num>
  <w:num w:numId="44">
    <w:abstractNumId w:val="14"/>
  </w:num>
  <w:num w:numId="45">
    <w:abstractNumId w:val="15"/>
  </w:num>
  <w:num w:numId="46">
    <w:abstractNumId w:val="40"/>
  </w:num>
  <w:num w:numId="47">
    <w:abstractNumId w:val="9"/>
  </w:num>
  <w:num w:numId="48">
    <w:abstractNumId w:val="12"/>
  </w:num>
  <w:num w:numId="49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2F2E"/>
    <w:rsid w:val="0000301D"/>
    <w:rsid w:val="00003100"/>
    <w:rsid w:val="00003161"/>
    <w:rsid w:val="00003174"/>
    <w:rsid w:val="000032C1"/>
    <w:rsid w:val="00003323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C32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18C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5F8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77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BC4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71B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511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954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4E2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769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D24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A3D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38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1F6C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9FA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1C74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2F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3A5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BA6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665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3B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D10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7F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04E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4A2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3B8C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589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A0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449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7A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453"/>
    <w:rsid w:val="00550515"/>
    <w:rsid w:val="00550762"/>
    <w:rsid w:val="005508C3"/>
    <w:rsid w:val="00550AF2"/>
    <w:rsid w:val="005513D2"/>
    <w:rsid w:val="0055176A"/>
    <w:rsid w:val="005519A6"/>
    <w:rsid w:val="00551AE1"/>
    <w:rsid w:val="00551E08"/>
    <w:rsid w:val="00551FCA"/>
    <w:rsid w:val="005522E3"/>
    <w:rsid w:val="005524FE"/>
    <w:rsid w:val="00552746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66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3A4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2B4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DD7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47799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1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A30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4C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AE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6A"/>
    <w:rsid w:val="00720686"/>
    <w:rsid w:val="00720F4D"/>
    <w:rsid w:val="00721134"/>
    <w:rsid w:val="007217B0"/>
    <w:rsid w:val="00721B36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5E6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37F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430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26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76C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4CF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9DB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6C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D21"/>
    <w:rsid w:val="00865E44"/>
    <w:rsid w:val="008664F6"/>
    <w:rsid w:val="00866F1A"/>
    <w:rsid w:val="0086702E"/>
    <w:rsid w:val="00867608"/>
    <w:rsid w:val="0086772C"/>
    <w:rsid w:val="00870487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9EB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2D5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205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409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93E"/>
    <w:rsid w:val="00974B5A"/>
    <w:rsid w:val="00975201"/>
    <w:rsid w:val="00975210"/>
    <w:rsid w:val="00975224"/>
    <w:rsid w:val="00975234"/>
    <w:rsid w:val="009759B5"/>
    <w:rsid w:val="00975B7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8B9"/>
    <w:rsid w:val="00985D81"/>
    <w:rsid w:val="00985DC6"/>
    <w:rsid w:val="0098654C"/>
    <w:rsid w:val="00986782"/>
    <w:rsid w:val="00986D79"/>
    <w:rsid w:val="00986FE0"/>
    <w:rsid w:val="0098705B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093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1D1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0CD0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2C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CA0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4F61"/>
    <w:rsid w:val="00A251B2"/>
    <w:rsid w:val="00A25AE9"/>
    <w:rsid w:val="00A25F20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59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39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ACE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EF0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68D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C93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38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621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1DF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514"/>
    <w:rsid w:val="00B14745"/>
    <w:rsid w:val="00B14AC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FB3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6C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2BB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68B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56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2AC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6DE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5BA"/>
    <w:rsid w:val="00C96645"/>
    <w:rsid w:val="00C966DA"/>
    <w:rsid w:val="00C96AED"/>
    <w:rsid w:val="00C96B39"/>
    <w:rsid w:val="00C971D7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058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187"/>
    <w:rsid w:val="00CD21EA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77F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4D27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D66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A3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49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67B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A38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DC0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E47"/>
    <w:rsid w:val="00DD0195"/>
    <w:rsid w:val="00DD0A9D"/>
    <w:rsid w:val="00DD0F35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2EF8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19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A6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2AF8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195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59E"/>
    <w:rsid w:val="00E537FB"/>
    <w:rsid w:val="00E53949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121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8F6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4ED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3BA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9A"/>
    <w:rsid w:val="00F136E5"/>
    <w:rsid w:val="00F138D8"/>
    <w:rsid w:val="00F13B7D"/>
    <w:rsid w:val="00F14195"/>
    <w:rsid w:val="00F1419E"/>
    <w:rsid w:val="00F1425D"/>
    <w:rsid w:val="00F149C7"/>
    <w:rsid w:val="00F14ED8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42D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5F10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244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894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3E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F41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4F7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15B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D41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1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5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99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65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545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43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531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6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15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2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35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9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88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8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5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67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699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51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5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869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3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281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58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88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24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8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30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31147D5-9F6E-4150-8554-0633E16A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4</cp:revision>
  <cp:lastPrinted>2009-04-22T06:01:00Z</cp:lastPrinted>
  <dcterms:created xsi:type="dcterms:W3CDTF">2020-04-10T19:04:00Z</dcterms:created>
  <dcterms:modified xsi:type="dcterms:W3CDTF">2020-04-10T19:05:00Z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(3)p+KTkKeTBGLFFS81g+C6K+AD84Xpt4Y7UwaK/MfX7hozrH3jqX5I04hY2gJCtbjxtN89Urc1
hseBDmLQcxKl18g4hvHmetbqElJJYP7TMQDle/EzAXSGl48fnZkHqqRVGSPsgMRPirMIWJ77
joggisoyXfLZ07xLVN5p1o5aqnT+ADjBUqBbpkEIhPnKcrJzA9fv+pUo6EPFg9jBXYKYohXr
dUw7Cwgc6rr/fOJwkS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v/1aYFGnl0TJd3CPpAAnvW2LLpO4hj6YknpBhmqdczQ9Ww3XI6U/Lp
VvoyHobENDFiCp9dGncifMgTyi1Qq84elyN9hgnGwLo9HlnSGzyG9LCSFwSag0VhpauLb50F
C5DJ4j4z5xC4/uoNL0Mhr0DckctcBmSIwoZ2/Sz1yknrwOamJN6uj9zS5LmH0Hai/9andJSU
80pHhWGqMJcE5M1TKg9pe8Gc6suLIc0tbAYU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hPI9JVrgdU7nwjL6+m9DeA2uaLrCQ9egqq2X
5UetoEefZSLFH29blAJSb3iHHR3sVOFgMNUgH0FXsbr4vA2gIBk=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