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CEC" w:rsidRPr="003E2CEC" w:rsidRDefault="003E2CEC" w:rsidP="003E2CEC">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r w:rsidRPr="003E2CEC">
        <w:rPr>
          <w:rFonts w:eastAsia="SimSun" w:cstheme="minorHAnsi"/>
          <w:b/>
          <w:bCs/>
          <w:sz w:val="24"/>
          <w:szCs w:val="20"/>
          <w:lang w:val="en-GB" w:eastAsia="en-US"/>
        </w:rPr>
        <w:t>3GPP T</w:t>
      </w:r>
      <w:bookmarkStart w:id="2" w:name="_Ref452454252"/>
      <w:bookmarkEnd w:id="2"/>
      <w:r w:rsidRPr="003E2CEC">
        <w:rPr>
          <w:rFonts w:eastAsia="SimSun" w:cstheme="minorHAnsi"/>
          <w:b/>
          <w:bCs/>
          <w:sz w:val="24"/>
          <w:szCs w:val="20"/>
          <w:lang w:val="en-GB" w:eastAsia="en-US"/>
        </w:rPr>
        <w:t xml:space="preserve">SG-RAN </w:t>
      </w:r>
      <w:r w:rsidRPr="003E2CEC">
        <w:rPr>
          <w:rFonts w:eastAsia="SimSun" w:cstheme="minorHAnsi"/>
          <w:b/>
          <w:sz w:val="24"/>
          <w:szCs w:val="20"/>
          <w:lang w:val="en-GB" w:eastAsia="en-US"/>
        </w:rPr>
        <w:t>WG4 Meeting #9</w:t>
      </w:r>
      <w:r w:rsidR="00B76B84">
        <w:rPr>
          <w:rFonts w:eastAsia="SimSun" w:cstheme="minorHAnsi"/>
          <w:b/>
          <w:sz w:val="24"/>
          <w:szCs w:val="20"/>
          <w:lang w:val="en-GB" w:eastAsia="en-US"/>
        </w:rPr>
        <w:t>4</w:t>
      </w:r>
      <w:r w:rsidR="004D17E8">
        <w:rPr>
          <w:rFonts w:eastAsia="SimSun" w:cstheme="minorHAnsi"/>
          <w:b/>
          <w:sz w:val="24"/>
          <w:szCs w:val="20"/>
          <w:lang w:val="en-GB" w:eastAsia="en-US"/>
        </w:rPr>
        <w:t>-Bis-e</w:t>
      </w:r>
      <w:r w:rsidRPr="003E2CEC">
        <w:rPr>
          <w:rFonts w:eastAsia="SimSun" w:cstheme="minorHAnsi"/>
          <w:b/>
          <w:sz w:val="24"/>
          <w:szCs w:val="20"/>
          <w:lang w:val="en-GB" w:eastAsia="en-US"/>
        </w:rPr>
        <w:t xml:space="preserve">             </w:t>
      </w:r>
      <w:r w:rsidRPr="003E2CEC">
        <w:rPr>
          <w:rFonts w:eastAsia="SimSun" w:cstheme="minorHAnsi"/>
          <w:b/>
          <w:bCs/>
          <w:sz w:val="24"/>
          <w:szCs w:val="20"/>
          <w:lang w:val="en-GB" w:eastAsia="en-US"/>
        </w:rPr>
        <w:tab/>
      </w:r>
      <w:r w:rsidR="007E386F" w:rsidRPr="007E386F">
        <w:rPr>
          <w:rFonts w:eastAsia="SimSun" w:cstheme="minorHAnsi"/>
          <w:b/>
          <w:bCs/>
          <w:sz w:val="24"/>
          <w:szCs w:val="20"/>
          <w:lang w:val="en-GB"/>
        </w:rPr>
        <w:t>R4-2003963</w:t>
      </w:r>
    </w:p>
    <w:bookmarkEnd w:id="0"/>
    <w:bookmarkEnd w:id="1"/>
    <w:p w:rsidR="003E2CEC" w:rsidRPr="003E2CEC" w:rsidRDefault="00B76B84" w:rsidP="003E2CEC">
      <w:pPr>
        <w:widowControl w:val="0"/>
        <w:tabs>
          <w:tab w:val="left" w:pos="2160"/>
        </w:tabs>
        <w:spacing w:after="0" w:line="240" w:lineRule="auto"/>
        <w:ind w:left="2127" w:hanging="2127"/>
        <w:jc w:val="both"/>
        <w:rPr>
          <w:rFonts w:cstheme="minorHAnsi"/>
          <w:b/>
          <w:sz w:val="24"/>
          <w:lang w:val="en-GB"/>
        </w:rPr>
      </w:pPr>
      <w:r>
        <w:rPr>
          <w:rFonts w:cstheme="minorHAnsi"/>
          <w:b/>
          <w:sz w:val="24"/>
          <w:lang w:val="en-GB" w:eastAsia="zh-CN"/>
        </w:rPr>
        <w:t>E-Meeting</w:t>
      </w:r>
      <w:r w:rsidR="003E2CEC" w:rsidRPr="003E2CEC">
        <w:rPr>
          <w:rFonts w:cstheme="minorHAnsi"/>
          <w:b/>
          <w:sz w:val="24"/>
          <w:lang w:val="en-GB" w:eastAsia="zh-CN"/>
        </w:rPr>
        <w:t xml:space="preserve">, </w:t>
      </w:r>
      <w:r>
        <w:rPr>
          <w:rFonts w:cstheme="minorHAnsi"/>
          <w:b/>
          <w:sz w:val="24"/>
          <w:lang w:val="en-GB" w:eastAsia="zh-CN"/>
        </w:rPr>
        <w:t>20</w:t>
      </w:r>
      <w:r w:rsidR="003E2CEC" w:rsidRPr="003E2CEC">
        <w:rPr>
          <w:rFonts w:cstheme="minorHAnsi"/>
          <w:b/>
          <w:sz w:val="24"/>
          <w:lang w:val="en-GB" w:eastAsia="zh-CN"/>
        </w:rPr>
        <w:t xml:space="preserve"> Apr</w:t>
      </w:r>
      <w:r w:rsidR="004D17E8">
        <w:rPr>
          <w:rFonts w:cstheme="minorHAnsi"/>
          <w:b/>
          <w:sz w:val="24"/>
          <w:lang w:val="en-GB" w:eastAsia="zh-CN"/>
        </w:rPr>
        <w:t>il</w:t>
      </w:r>
      <w:r w:rsidR="003E2CEC" w:rsidRPr="003E2CEC">
        <w:rPr>
          <w:rFonts w:cstheme="minorHAnsi"/>
          <w:b/>
          <w:sz w:val="24"/>
          <w:lang w:val="en-GB" w:eastAsia="zh-CN"/>
        </w:rPr>
        <w:t xml:space="preserve"> -</w:t>
      </w:r>
      <w:r>
        <w:rPr>
          <w:rFonts w:cstheme="minorHAnsi"/>
          <w:b/>
          <w:sz w:val="24"/>
          <w:lang w:val="en-GB" w:eastAsia="zh-CN"/>
        </w:rPr>
        <w:t xml:space="preserve"> 30</w:t>
      </w:r>
      <w:r w:rsidR="003E2CEC" w:rsidRPr="003E2CEC">
        <w:rPr>
          <w:rFonts w:cstheme="minorHAnsi"/>
          <w:b/>
          <w:sz w:val="24"/>
          <w:lang w:val="en-GB" w:eastAsia="zh-CN"/>
        </w:rPr>
        <w:t xml:space="preserve"> Apr</w:t>
      </w:r>
      <w:r w:rsidR="004D17E8">
        <w:rPr>
          <w:rFonts w:cstheme="minorHAnsi"/>
          <w:b/>
          <w:sz w:val="24"/>
          <w:lang w:val="en-GB" w:eastAsia="zh-CN"/>
        </w:rPr>
        <w:t>il</w:t>
      </w:r>
      <w:r w:rsidR="003E2CEC" w:rsidRPr="003E2CEC">
        <w:rPr>
          <w:rFonts w:cstheme="minorHAnsi"/>
          <w:b/>
          <w:sz w:val="24"/>
          <w:lang w:val="en-GB" w:eastAsia="zh-CN"/>
        </w:rPr>
        <w:t xml:space="preserve"> 20</w:t>
      </w:r>
      <w:r>
        <w:rPr>
          <w:rFonts w:cstheme="minorHAnsi"/>
          <w:b/>
          <w:sz w:val="24"/>
          <w:lang w:val="en-GB" w:eastAsia="zh-CN"/>
        </w:rPr>
        <w:t>20</w:t>
      </w:r>
      <w:bookmarkStart w:id="3" w:name="_GoBack"/>
      <w:bookmarkEnd w:id="3"/>
    </w:p>
    <w:p w:rsidR="003E2CEC" w:rsidRPr="003E2CEC" w:rsidRDefault="003E2CEC" w:rsidP="003E2CEC">
      <w:pPr>
        <w:widowControl w:val="0"/>
        <w:overflowPunct w:val="0"/>
        <w:autoSpaceDE w:val="0"/>
        <w:autoSpaceDN w:val="0"/>
        <w:adjustRightInd w:val="0"/>
        <w:spacing w:after="0" w:line="240" w:lineRule="auto"/>
        <w:textAlignment w:val="baseline"/>
        <w:rPr>
          <w:rFonts w:eastAsia="SimSun" w:cstheme="minorHAnsi"/>
          <w:b/>
          <w:bCs/>
          <w:sz w:val="24"/>
          <w:szCs w:val="20"/>
          <w:lang w:val="en-GB"/>
        </w:rPr>
      </w:pPr>
    </w:p>
    <w:p w:rsidR="003E2CEC" w:rsidRPr="003E2CEC" w:rsidRDefault="003E2CEC" w:rsidP="003E2CEC">
      <w:pPr>
        <w:spacing w:after="160" w:line="259" w:lineRule="auto"/>
        <w:ind w:left="1985" w:hanging="1985"/>
        <w:rPr>
          <w:rFonts w:eastAsia="Calibri" w:cstheme="minorHAnsi"/>
          <w:b/>
          <w:bCs/>
          <w:sz w:val="24"/>
          <w:lang w:val="en-GB" w:eastAsia="en-US"/>
        </w:rPr>
      </w:pPr>
    </w:p>
    <w:p w:rsidR="003E2CEC" w:rsidRPr="003E2CEC" w:rsidRDefault="003E2CEC" w:rsidP="003E2CEC">
      <w:pPr>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Title:</w:t>
      </w:r>
      <w:r w:rsidRPr="003E2CEC">
        <w:rPr>
          <w:rFonts w:eastAsia="Calibri" w:cstheme="minorHAnsi"/>
          <w:b/>
          <w:bCs/>
          <w:sz w:val="24"/>
          <w:lang w:val="en-GB" w:eastAsia="en-US"/>
        </w:rPr>
        <w:tab/>
      </w:r>
      <w:r w:rsidR="00B25B87">
        <w:rPr>
          <w:rFonts w:eastAsia="Calibri" w:cstheme="minorHAnsi"/>
          <w:b/>
          <w:bCs/>
          <w:sz w:val="24"/>
          <w:lang w:val="en-GB" w:eastAsia="en-US"/>
        </w:rPr>
        <w:t>Discussion on r</w:t>
      </w:r>
      <w:r w:rsidR="008F76BC">
        <w:rPr>
          <w:rFonts w:eastAsia="Calibri" w:cstheme="minorHAnsi"/>
          <w:b/>
          <w:bCs/>
          <w:sz w:val="24"/>
          <w:lang w:val="en-GB" w:eastAsia="en-US"/>
        </w:rPr>
        <w:t xml:space="preserve">equirements for </w:t>
      </w:r>
      <w:r w:rsidR="008F76BC" w:rsidRPr="008F76BC">
        <w:rPr>
          <w:rFonts w:eastAsia="Calibri" w:cstheme="minorHAnsi"/>
          <w:b/>
          <w:bCs/>
          <w:sz w:val="24"/>
          <w:lang w:val="en-GB" w:eastAsia="en-US"/>
        </w:rPr>
        <w:t>UE-specific CBW change</w:t>
      </w:r>
    </w:p>
    <w:p w:rsidR="003E2CEC" w:rsidRPr="003E2CEC" w:rsidRDefault="003E2CEC" w:rsidP="003E2CEC">
      <w:pPr>
        <w:tabs>
          <w:tab w:val="left" w:pos="1985"/>
        </w:tabs>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Source:</w:t>
      </w:r>
      <w:r w:rsidRPr="003E2CEC">
        <w:rPr>
          <w:rFonts w:eastAsia="Calibri" w:cstheme="minorHAnsi"/>
          <w:b/>
          <w:bCs/>
          <w:sz w:val="24"/>
          <w:lang w:val="en-GB" w:eastAsia="en-US"/>
        </w:rPr>
        <w:tab/>
        <w:t>NEC</w:t>
      </w:r>
      <w:r w:rsidRPr="003E2CEC" w:rsidDel="00636277">
        <w:rPr>
          <w:rFonts w:eastAsia="Calibri" w:cstheme="minorHAnsi"/>
          <w:b/>
          <w:bCs/>
          <w:sz w:val="24"/>
          <w:lang w:val="en-GB" w:eastAsia="en-US"/>
        </w:rPr>
        <w:t xml:space="preserve"> </w:t>
      </w:r>
      <w:r w:rsidRPr="003E2CEC">
        <w:rPr>
          <w:rFonts w:eastAsia="Calibri" w:cstheme="minorHAnsi"/>
          <w:b/>
          <w:bCs/>
          <w:sz w:val="24"/>
          <w:lang w:val="en-GB" w:eastAsia="en-US"/>
        </w:rPr>
        <w:tab/>
      </w:r>
    </w:p>
    <w:p w:rsidR="003E2CEC" w:rsidRPr="003E2CEC" w:rsidRDefault="004D2E2F" w:rsidP="003E2CEC">
      <w:pPr>
        <w:tabs>
          <w:tab w:val="left" w:pos="1985"/>
        </w:tabs>
        <w:spacing w:after="160" w:line="240" w:lineRule="auto"/>
        <w:rPr>
          <w:rFonts w:eastAsia="ＭＳ 明朝" w:cstheme="minorHAnsi"/>
          <w:b/>
          <w:bCs/>
          <w:sz w:val="24"/>
          <w:szCs w:val="20"/>
          <w:lang w:val="en-GB" w:eastAsia="en-US"/>
        </w:rPr>
      </w:pPr>
      <w:r>
        <w:rPr>
          <w:rFonts w:eastAsia="ＭＳ 明朝" w:cstheme="minorHAnsi"/>
          <w:b/>
          <w:bCs/>
          <w:sz w:val="24"/>
          <w:szCs w:val="20"/>
          <w:lang w:val="en-GB" w:eastAsia="en-US"/>
        </w:rPr>
        <w:t>Agenda item:</w:t>
      </w:r>
      <w:r>
        <w:rPr>
          <w:rFonts w:eastAsia="ＭＳ 明朝" w:cstheme="minorHAnsi"/>
          <w:b/>
          <w:bCs/>
          <w:sz w:val="24"/>
          <w:szCs w:val="20"/>
          <w:lang w:val="en-GB" w:eastAsia="en-US"/>
        </w:rPr>
        <w:tab/>
        <w:t>6.15</w:t>
      </w:r>
      <w:r w:rsidR="003E2CEC" w:rsidRPr="003E2CEC">
        <w:rPr>
          <w:rFonts w:eastAsia="ＭＳ 明朝" w:cstheme="minorHAnsi"/>
          <w:b/>
          <w:bCs/>
          <w:sz w:val="24"/>
          <w:szCs w:val="20"/>
          <w:lang w:val="en-GB" w:eastAsia="en-US"/>
        </w:rPr>
        <w:t>.</w:t>
      </w:r>
      <w:r>
        <w:rPr>
          <w:rFonts w:eastAsia="ＭＳ 明朝" w:cstheme="minorHAnsi"/>
          <w:b/>
          <w:bCs/>
          <w:sz w:val="24"/>
          <w:szCs w:val="20"/>
          <w:lang w:val="en-GB" w:eastAsia="en-US"/>
        </w:rPr>
        <w:t>1.</w:t>
      </w:r>
      <w:r w:rsidR="003E2CEC" w:rsidRPr="003E2CEC">
        <w:rPr>
          <w:rFonts w:eastAsia="ＭＳ 明朝" w:cstheme="minorHAnsi"/>
          <w:b/>
          <w:bCs/>
          <w:sz w:val="24"/>
          <w:szCs w:val="20"/>
          <w:lang w:val="en-GB" w:eastAsia="en-US"/>
        </w:rPr>
        <w:t>7</w:t>
      </w:r>
    </w:p>
    <w:p w:rsidR="003E2CEC" w:rsidRPr="003E2CEC" w:rsidRDefault="003E2CEC" w:rsidP="003E2CEC">
      <w:pPr>
        <w:tabs>
          <w:tab w:val="left" w:pos="1985"/>
        </w:tabs>
        <w:spacing w:after="160" w:line="259" w:lineRule="auto"/>
        <w:rPr>
          <w:rFonts w:eastAsia="Calibri" w:cstheme="minorHAnsi"/>
          <w:b/>
          <w:bCs/>
          <w:sz w:val="24"/>
          <w:lang w:val="en-GB" w:eastAsia="en-US"/>
        </w:rPr>
      </w:pPr>
      <w:r w:rsidRPr="003E2CEC">
        <w:rPr>
          <w:rFonts w:eastAsia="Calibri" w:cstheme="minorHAnsi"/>
          <w:b/>
          <w:bCs/>
          <w:sz w:val="24"/>
          <w:lang w:val="en-GB" w:eastAsia="en-US"/>
        </w:rPr>
        <w:t>Document for:</w:t>
      </w:r>
      <w:r w:rsidRPr="003E2CEC">
        <w:rPr>
          <w:rFonts w:eastAsia="Calibri" w:cstheme="minorHAnsi"/>
          <w:b/>
          <w:bCs/>
          <w:sz w:val="24"/>
          <w:lang w:val="en-GB" w:eastAsia="en-US"/>
        </w:rPr>
        <w:tab/>
        <w:t>Approval</w:t>
      </w:r>
    </w:p>
    <w:p w:rsidR="003E2CEC" w:rsidRPr="003E2CEC" w:rsidRDefault="003E2CEC" w:rsidP="003E2CEC">
      <w:pPr>
        <w:pStyle w:val="RAN4H1"/>
        <w:rPr>
          <w:rFonts w:asciiTheme="minorHAnsi" w:hAnsiTheme="minorHAnsi" w:cstheme="minorHAnsi"/>
        </w:rPr>
      </w:pPr>
      <w:r w:rsidRPr="003E2CEC">
        <w:rPr>
          <w:rFonts w:asciiTheme="minorHAnsi" w:hAnsiTheme="minorHAnsi" w:cstheme="minorHAnsi"/>
        </w:rPr>
        <w:t>Introduction</w:t>
      </w:r>
    </w:p>
    <w:p w:rsidR="003E2CEC" w:rsidRPr="003E2CEC" w:rsidRDefault="003E2CEC" w:rsidP="003E2CEC">
      <w:pPr>
        <w:spacing w:after="160" w:line="259" w:lineRule="auto"/>
        <w:rPr>
          <w:rFonts w:eastAsiaTheme="minorHAnsi" w:cstheme="minorHAnsi"/>
          <w:lang w:val="en-GB" w:eastAsia="en-US"/>
        </w:rPr>
      </w:pPr>
      <w:r w:rsidRPr="003E2CEC">
        <w:rPr>
          <w:rFonts w:eastAsiaTheme="minorHAnsi" w:cstheme="minorHAnsi"/>
          <w:lang w:val="en-GB" w:eastAsia="en-US"/>
        </w:rPr>
        <w:t>In</w:t>
      </w:r>
      <w:r w:rsidR="004D2E2F">
        <w:rPr>
          <w:rFonts w:eastAsiaTheme="minorHAnsi" w:cstheme="minorHAnsi"/>
          <w:lang w:val="en-GB" w:eastAsia="en-US"/>
        </w:rPr>
        <w:t xml:space="preserve"> RAN4#94-e initial</w:t>
      </w:r>
      <w:r w:rsidR="00470C02">
        <w:rPr>
          <w:rFonts w:eastAsiaTheme="minorHAnsi" w:cstheme="minorHAnsi"/>
          <w:lang w:val="en-GB" w:eastAsia="en-US"/>
        </w:rPr>
        <w:t xml:space="preserve"> discussion on UE specific channel </w:t>
      </w:r>
      <w:r w:rsidR="00F03D74">
        <w:rPr>
          <w:rFonts w:eastAsiaTheme="minorHAnsi" w:cstheme="minorHAnsi"/>
          <w:lang w:val="en-GB" w:eastAsia="en-US"/>
        </w:rPr>
        <w:t xml:space="preserve">bandwidth </w:t>
      </w:r>
      <w:r w:rsidR="00470C02">
        <w:rPr>
          <w:rFonts w:eastAsiaTheme="minorHAnsi" w:cstheme="minorHAnsi"/>
          <w:lang w:val="en-GB" w:eastAsia="en-US"/>
        </w:rPr>
        <w:t xml:space="preserve">(CBW) </w:t>
      </w:r>
      <w:r w:rsidR="004D2E2F">
        <w:rPr>
          <w:rFonts w:eastAsiaTheme="minorHAnsi" w:cstheme="minorHAnsi"/>
          <w:lang w:val="en-GB" w:eastAsia="en-US"/>
        </w:rPr>
        <w:t xml:space="preserve">change </w:t>
      </w:r>
      <w:r w:rsidR="00BF7E7F">
        <w:rPr>
          <w:rFonts w:eastAsiaTheme="minorHAnsi" w:cstheme="minorHAnsi"/>
          <w:lang w:val="en-GB" w:eastAsia="en-US"/>
        </w:rPr>
        <w:t xml:space="preserve">was </w:t>
      </w:r>
      <w:r w:rsidR="004D2E2F">
        <w:rPr>
          <w:rFonts w:eastAsiaTheme="minorHAnsi" w:cstheme="minorHAnsi"/>
          <w:lang w:val="en-GB" w:eastAsia="en-US"/>
        </w:rPr>
        <w:t>started</w:t>
      </w:r>
      <w:r w:rsidRPr="003E2CEC">
        <w:rPr>
          <w:rFonts w:eastAsiaTheme="minorHAnsi" w:cstheme="minorHAnsi"/>
          <w:lang w:val="en-GB" w:eastAsia="en-US"/>
        </w:rPr>
        <w:t xml:space="preserve"> </w:t>
      </w:r>
      <w:r w:rsidR="00E50D57">
        <w:rPr>
          <w:rFonts w:eastAsiaTheme="minorHAnsi" w:cstheme="minorHAnsi"/>
          <w:lang w:val="en-GB" w:eastAsia="en-US"/>
        </w:rPr>
        <w:t xml:space="preserve">and confirmed that </w:t>
      </w:r>
      <w:r w:rsidR="00E50D57" w:rsidRPr="00283156">
        <w:rPr>
          <w:iCs/>
          <w:lang w:val="en-US" w:eastAsia="zh-CN"/>
        </w:rPr>
        <w:t>UE-specific channel BW means the reconfiguration of offsetToCarrier or carrierBandwidth</w:t>
      </w:r>
      <w:r w:rsidR="00E50D57">
        <w:rPr>
          <w:iCs/>
          <w:lang w:val="en-US" w:eastAsia="zh-CN"/>
        </w:rPr>
        <w:t xml:space="preserve">. </w:t>
      </w:r>
      <w:r w:rsidR="00E50D57">
        <w:rPr>
          <w:rFonts w:eastAsiaTheme="minorHAnsi" w:cstheme="minorHAnsi"/>
          <w:lang w:val="en-GB" w:eastAsia="en-US"/>
        </w:rPr>
        <w:t xml:space="preserve"> In </w:t>
      </w:r>
      <w:r w:rsidRPr="003E2CEC">
        <w:rPr>
          <w:rFonts w:eastAsiaTheme="minorHAnsi" w:cstheme="minorHAnsi"/>
          <w:lang w:val="en-GB" w:eastAsia="en-US"/>
        </w:rPr>
        <w:t>this contribution</w:t>
      </w:r>
      <w:r w:rsidR="00647285">
        <w:rPr>
          <w:rFonts w:eastAsiaTheme="minorHAnsi" w:cstheme="minorHAnsi"/>
          <w:lang w:val="en-GB" w:eastAsia="en-US"/>
        </w:rPr>
        <w:t>,</w:t>
      </w:r>
      <w:r w:rsidRPr="003E2CEC">
        <w:rPr>
          <w:rFonts w:eastAsiaTheme="minorHAnsi" w:cstheme="minorHAnsi"/>
          <w:lang w:val="en-GB" w:eastAsia="en-US"/>
        </w:rPr>
        <w:t xml:space="preserve"> we discuss </w:t>
      </w:r>
      <w:r w:rsidR="00E50D57">
        <w:rPr>
          <w:rFonts w:eastAsiaTheme="minorHAnsi" w:cstheme="minorHAnsi"/>
          <w:lang w:val="en-GB" w:eastAsia="en-US"/>
        </w:rPr>
        <w:t xml:space="preserve">UE specific CBW change </w:t>
      </w:r>
      <w:r w:rsidRPr="003E2CEC">
        <w:rPr>
          <w:rFonts w:eastAsiaTheme="minorHAnsi" w:cstheme="minorHAnsi"/>
          <w:lang w:val="en-GB" w:eastAsia="en-US"/>
        </w:rPr>
        <w:t xml:space="preserve">requirements </w:t>
      </w:r>
      <w:r w:rsidR="00E50D57">
        <w:rPr>
          <w:rFonts w:eastAsiaTheme="minorHAnsi" w:cstheme="minorHAnsi"/>
          <w:lang w:val="en-GB" w:eastAsia="en-US"/>
        </w:rPr>
        <w:t xml:space="preserve">based on the </w:t>
      </w:r>
      <w:r w:rsidR="0020066E">
        <w:rPr>
          <w:rFonts w:eastAsiaTheme="minorHAnsi" w:cstheme="minorHAnsi"/>
          <w:lang w:val="en-GB" w:eastAsia="en-US"/>
        </w:rPr>
        <w:t>agreements</w:t>
      </w:r>
      <w:r w:rsidR="00E50D57">
        <w:rPr>
          <w:rFonts w:eastAsiaTheme="minorHAnsi" w:cstheme="minorHAnsi"/>
          <w:lang w:val="en-GB" w:eastAsia="en-US"/>
        </w:rPr>
        <w:t xml:space="preserve"> of last meeting.</w:t>
      </w:r>
    </w:p>
    <w:p w:rsidR="003E2CEC" w:rsidRDefault="003E2CEC" w:rsidP="003E2CEC">
      <w:pPr>
        <w:pStyle w:val="RAN4H1"/>
        <w:rPr>
          <w:rFonts w:asciiTheme="minorHAnsi" w:hAnsiTheme="minorHAnsi" w:cstheme="minorHAnsi"/>
        </w:rPr>
      </w:pPr>
      <w:r w:rsidRPr="003E2CEC">
        <w:rPr>
          <w:rFonts w:asciiTheme="minorHAnsi" w:hAnsiTheme="minorHAnsi" w:cstheme="minorHAnsi"/>
        </w:rPr>
        <w:t>Discussion</w:t>
      </w:r>
    </w:p>
    <w:p w:rsidR="00BD62A5" w:rsidRDefault="00BD62A5" w:rsidP="00BD62A5">
      <w:pPr>
        <w:rPr>
          <w:lang w:val="en-GB" w:eastAsia="en-US"/>
        </w:rPr>
      </w:pPr>
      <w:r>
        <w:rPr>
          <w:lang w:val="en-GB" w:eastAsia="en-US"/>
        </w:rPr>
        <w:t xml:space="preserve">In RAN4#94-e </w:t>
      </w:r>
      <w:r w:rsidR="00654B56">
        <w:rPr>
          <w:lang w:val="en-GB" w:eastAsia="en-US"/>
        </w:rPr>
        <w:t>f</w:t>
      </w:r>
      <w:r>
        <w:rPr>
          <w:lang w:val="en-GB" w:eastAsia="en-US"/>
        </w:rPr>
        <w:t>ollowing WF</w:t>
      </w:r>
      <w:r w:rsidR="007020C5">
        <w:rPr>
          <w:lang w:val="en-GB" w:eastAsia="en-US"/>
        </w:rPr>
        <w:t xml:space="preserve"> [1]</w:t>
      </w:r>
      <w:r>
        <w:rPr>
          <w:lang w:val="en-GB" w:eastAsia="en-US"/>
        </w:rPr>
        <w:t xml:space="preserve"> is agreed on UE specific CBW change. </w:t>
      </w:r>
    </w:p>
    <w:p w:rsidR="00BD62A5" w:rsidRPr="00BD62A5" w:rsidRDefault="00BD62A5" w:rsidP="00BD62A5">
      <w:pPr>
        <w:numPr>
          <w:ilvl w:val="1"/>
          <w:numId w:val="4"/>
        </w:numPr>
        <w:tabs>
          <w:tab w:val="clear" w:pos="1440"/>
          <w:tab w:val="num" w:pos="-806"/>
        </w:tabs>
        <w:spacing w:after="0" w:line="240" w:lineRule="auto"/>
        <w:ind w:left="360"/>
        <w:contextualSpacing/>
        <w:rPr>
          <w:rFonts w:eastAsia="Times New Roman" w:cstheme="minorHAnsi"/>
          <w:i/>
          <w:lang w:eastAsia="en-IN"/>
        </w:rPr>
      </w:pPr>
      <w:r w:rsidRPr="00BD62A5">
        <w:rPr>
          <w:rFonts w:cstheme="minorHAnsi"/>
          <w:i/>
          <w:color w:val="000000" w:themeColor="text1"/>
          <w:kern w:val="24"/>
          <w:lang w:val="en-US" w:eastAsia="en-IN"/>
        </w:rPr>
        <w:t>Clarification on UE-specific CBW change</w:t>
      </w:r>
    </w:p>
    <w:p w:rsidR="00BD62A5" w:rsidRPr="00BD62A5" w:rsidRDefault="00BD62A5" w:rsidP="00BD62A5">
      <w:pPr>
        <w:pStyle w:val="ListParagraph"/>
        <w:numPr>
          <w:ilvl w:val="0"/>
          <w:numId w:val="5"/>
        </w:numPr>
        <w:rPr>
          <w:rFonts w:asciiTheme="minorHAnsi" w:hAnsiTheme="minorHAnsi" w:cstheme="minorHAnsi"/>
          <w:i/>
          <w:sz w:val="22"/>
          <w:szCs w:val="22"/>
        </w:rPr>
      </w:pPr>
      <w:r w:rsidRPr="00BD62A5">
        <w:rPr>
          <w:rFonts w:asciiTheme="minorHAnsi" w:eastAsiaTheme="minorEastAsia" w:hAnsiTheme="minorHAnsi" w:cstheme="minorHAnsi"/>
          <w:i/>
          <w:color w:val="000000" w:themeColor="text1"/>
          <w:kern w:val="24"/>
          <w:sz w:val="22"/>
          <w:szCs w:val="22"/>
          <w:lang w:val="en-US"/>
        </w:rPr>
        <w:t xml:space="preserve">The requirement of UE-specific CBW change applies for the reconfiguration of </w:t>
      </w:r>
      <w:r w:rsidRPr="00BD62A5">
        <w:rPr>
          <w:rFonts w:asciiTheme="minorHAnsi" w:eastAsiaTheme="minorEastAsia" w:hAnsiTheme="minorHAnsi" w:cstheme="minorHAnsi"/>
          <w:i/>
          <w:iCs/>
          <w:color w:val="000000" w:themeColor="text1"/>
          <w:kern w:val="24"/>
          <w:sz w:val="22"/>
          <w:szCs w:val="22"/>
          <w:lang w:val="en-US"/>
        </w:rPr>
        <w:t>offsetToCarrier</w:t>
      </w:r>
      <w:r w:rsidRPr="00BD62A5">
        <w:rPr>
          <w:rFonts w:asciiTheme="minorHAnsi" w:eastAsiaTheme="minorEastAsia" w:hAnsiTheme="minorHAnsi" w:cstheme="minorHAnsi"/>
          <w:i/>
          <w:color w:val="000000" w:themeColor="text1"/>
          <w:kern w:val="24"/>
          <w:sz w:val="22"/>
          <w:szCs w:val="22"/>
          <w:lang w:val="en-US"/>
        </w:rPr>
        <w:t xml:space="preserve"> or </w:t>
      </w:r>
      <w:r w:rsidRPr="00BD62A5">
        <w:rPr>
          <w:rFonts w:asciiTheme="minorHAnsi" w:eastAsiaTheme="minorEastAsia" w:hAnsiTheme="minorHAnsi" w:cstheme="minorHAnsi"/>
          <w:i/>
          <w:iCs/>
          <w:color w:val="000000" w:themeColor="text1"/>
          <w:kern w:val="24"/>
          <w:sz w:val="22"/>
          <w:szCs w:val="22"/>
          <w:lang w:val="en-US"/>
        </w:rPr>
        <w:t>carrierBandwidth</w:t>
      </w:r>
      <w:r w:rsidRPr="00BD62A5">
        <w:rPr>
          <w:rFonts w:asciiTheme="minorHAnsi" w:eastAsiaTheme="minorEastAsia" w:hAnsiTheme="minorHAnsi" w:cstheme="minorHAnsi"/>
          <w:i/>
          <w:color w:val="000000" w:themeColor="text1"/>
          <w:kern w:val="24"/>
          <w:sz w:val="22"/>
          <w:szCs w:val="22"/>
          <w:lang w:val="en-US"/>
        </w:rPr>
        <w:t xml:space="preserve"> to target UE.</w:t>
      </w:r>
    </w:p>
    <w:p w:rsidR="00BD62A5" w:rsidRPr="00BD62A5" w:rsidRDefault="00BD62A5" w:rsidP="00BD62A5">
      <w:pPr>
        <w:numPr>
          <w:ilvl w:val="1"/>
          <w:numId w:val="4"/>
        </w:numPr>
        <w:tabs>
          <w:tab w:val="clear" w:pos="1440"/>
          <w:tab w:val="num" w:pos="-806"/>
        </w:tabs>
        <w:spacing w:after="0" w:line="240" w:lineRule="auto"/>
        <w:ind w:left="360"/>
        <w:contextualSpacing/>
        <w:rPr>
          <w:rFonts w:eastAsia="Times New Roman" w:cstheme="minorHAnsi"/>
          <w:i/>
          <w:lang w:eastAsia="en-IN"/>
        </w:rPr>
      </w:pPr>
      <w:r w:rsidRPr="00BD62A5">
        <w:rPr>
          <w:rFonts w:cstheme="minorHAnsi"/>
          <w:i/>
          <w:color w:val="000000" w:themeColor="text1"/>
          <w:kern w:val="24"/>
          <w:lang w:val="en-US" w:eastAsia="en-IN"/>
        </w:rPr>
        <w:t>Delay requirement on UE-specific CBW change</w:t>
      </w:r>
    </w:p>
    <w:p w:rsidR="00BD62A5" w:rsidRPr="00BD62A5" w:rsidRDefault="00BD62A5" w:rsidP="00BD62A5">
      <w:pPr>
        <w:numPr>
          <w:ilvl w:val="0"/>
          <w:numId w:val="4"/>
        </w:numPr>
        <w:spacing w:after="0" w:line="240" w:lineRule="auto"/>
        <w:contextualSpacing/>
        <w:rPr>
          <w:rFonts w:eastAsia="Times New Roman" w:cstheme="minorHAnsi"/>
          <w:i/>
          <w:lang w:eastAsia="en-IN"/>
        </w:rPr>
      </w:pPr>
      <w:r w:rsidRPr="00BD62A5">
        <w:rPr>
          <w:rFonts w:cstheme="minorHAnsi"/>
          <w:i/>
          <w:color w:val="000000" w:themeColor="text1"/>
          <w:kern w:val="24"/>
          <w:lang w:val="en-GB" w:eastAsia="en-IN"/>
        </w:rPr>
        <w:t>T</w:t>
      </w:r>
      <w:r w:rsidRPr="00BD62A5">
        <w:rPr>
          <w:rFonts w:cstheme="minorHAnsi"/>
          <w:i/>
          <w:color w:val="000000" w:themeColor="text1"/>
          <w:kern w:val="24"/>
          <w:position w:val="-8"/>
          <w:vertAlign w:val="subscript"/>
          <w:lang w:val="en-GB" w:eastAsia="en-IN"/>
        </w:rPr>
        <w:t>ChannelBWSwitch</w:t>
      </w:r>
      <w:r w:rsidRPr="00BD62A5">
        <w:rPr>
          <w:rFonts w:cstheme="minorHAnsi"/>
          <w:i/>
          <w:color w:val="000000" w:themeColor="text1"/>
          <w:kern w:val="24"/>
          <w:lang w:val="en-GB" w:eastAsia="en-IN"/>
        </w:rPr>
        <w:t xml:space="preserve"> = T</w:t>
      </w:r>
      <w:r w:rsidRPr="00BD62A5">
        <w:rPr>
          <w:rFonts w:cstheme="minorHAnsi"/>
          <w:i/>
          <w:color w:val="000000" w:themeColor="text1"/>
          <w:kern w:val="24"/>
          <w:position w:val="-8"/>
          <w:vertAlign w:val="subscript"/>
          <w:lang w:val="en-GB" w:eastAsia="en-IN"/>
        </w:rPr>
        <w:t>RRC Processing</w:t>
      </w:r>
      <w:r w:rsidRPr="00BD62A5">
        <w:rPr>
          <w:rFonts w:cstheme="minorHAnsi"/>
          <w:i/>
          <w:color w:val="000000" w:themeColor="text1"/>
          <w:kern w:val="24"/>
          <w:lang w:val="en-GB" w:eastAsia="en-IN"/>
        </w:rPr>
        <w:t xml:space="preserve"> + T</w:t>
      </w:r>
      <w:r w:rsidRPr="00BD62A5">
        <w:rPr>
          <w:rFonts w:cstheme="minorHAnsi"/>
          <w:i/>
          <w:color w:val="000000" w:themeColor="text1"/>
          <w:kern w:val="24"/>
          <w:position w:val="-8"/>
          <w:vertAlign w:val="subscript"/>
          <w:lang w:val="en-GB" w:eastAsia="en-IN"/>
        </w:rPr>
        <w:t>UE processing</w:t>
      </w:r>
      <w:r w:rsidRPr="00BD62A5">
        <w:rPr>
          <w:rFonts w:cstheme="minorHAnsi"/>
          <w:i/>
          <w:color w:val="000000" w:themeColor="text1"/>
          <w:kern w:val="24"/>
          <w:lang w:val="en-GB" w:eastAsia="en-IN"/>
        </w:rPr>
        <w:t xml:space="preserve"> </w:t>
      </w:r>
    </w:p>
    <w:p w:rsidR="00BD62A5" w:rsidRPr="00BD62A5" w:rsidRDefault="00BD62A5" w:rsidP="00BD62A5">
      <w:pPr>
        <w:numPr>
          <w:ilvl w:val="1"/>
          <w:numId w:val="4"/>
        </w:numPr>
        <w:spacing w:after="0" w:line="240" w:lineRule="auto"/>
        <w:contextualSpacing/>
        <w:rPr>
          <w:rFonts w:eastAsia="Times New Roman" w:cstheme="minorHAnsi"/>
          <w:i/>
          <w:lang w:eastAsia="en-IN"/>
        </w:rPr>
      </w:pPr>
      <w:r w:rsidRPr="00BD62A5">
        <w:rPr>
          <w:rFonts w:cstheme="minorHAnsi"/>
          <w:i/>
          <w:color w:val="000000" w:themeColor="text1"/>
          <w:kern w:val="24"/>
          <w:lang w:val="en-GB" w:eastAsia="en-IN"/>
        </w:rPr>
        <w:t>FFS on UE processing time for UE specific channel BW switch (T</w:t>
      </w:r>
      <w:r w:rsidRPr="00BD62A5">
        <w:rPr>
          <w:rFonts w:cstheme="minorHAnsi"/>
          <w:i/>
          <w:color w:val="000000" w:themeColor="text1"/>
          <w:kern w:val="24"/>
          <w:position w:val="-8"/>
          <w:vertAlign w:val="subscript"/>
          <w:lang w:val="en-GB" w:eastAsia="en-IN"/>
        </w:rPr>
        <w:t>UE processing</w:t>
      </w:r>
      <w:r w:rsidRPr="00BD62A5">
        <w:rPr>
          <w:rFonts w:cstheme="minorHAnsi"/>
          <w:i/>
          <w:color w:val="000000" w:themeColor="text1"/>
          <w:kern w:val="24"/>
          <w:lang w:val="en-GB" w:eastAsia="en-IN"/>
        </w:rPr>
        <w:t xml:space="preserve">). </w:t>
      </w:r>
    </w:p>
    <w:p w:rsidR="00BD62A5" w:rsidRPr="00BD62A5" w:rsidRDefault="00BD62A5" w:rsidP="00BD62A5">
      <w:pPr>
        <w:numPr>
          <w:ilvl w:val="1"/>
          <w:numId w:val="4"/>
        </w:numPr>
        <w:spacing w:after="0" w:line="240" w:lineRule="auto"/>
        <w:contextualSpacing/>
        <w:rPr>
          <w:rFonts w:eastAsia="Times New Roman" w:cstheme="minorHAnsi"/>
          <w:i/>
          <w:lang w:eastAsia="en-IN"/>
        </w:rPr>
      </w:pPr>
      <w:r w:rsidRPr="00BD62A5">
        <w:rPr>
          <w:rFonts w:cstheme="minorHAnsi"/>
          <w:i/>
          <w:color w:val="000000" w:themeColor="text1"/>
          <w:kern w:val="24"/>
          <w:lang w:val="en-GB" w:eastAsia="en-IN"/>
        </w:rPr>
        <w:t>T</w:t>
      </w:r>
      <w:r w:rsidRPr="00BD62A5">
        <w:rPr>
          <w:rFonts w:cstheme="minorHAnsi"/>
          <w:i/>
          <w:color w:val="000000" w:themeColor="text1"/>
          <w:kern w:val="24"/>
          <w:position w:val="-8"/>
          <w:vertAlign w:val="subscript"/>
          <w:lang w:val="en-GB" w:eastAsia="en-IN"/>
        </w:rPr>
        <w:t>RRC Processing</w:t>
      </w:r>
      <w:r w:rsidRPr="00BD62A5">
        <w:rPr>
          <w:rFonts w:cstheme="minorHAnsi"/>
          <w:i/>
          <w:color w:val="000000" w:themeColor="text1"/>
          <w:kern w:val="24"/>
          <w:lang w:val="en-GB" w:eastAsia="en-IN"/>
        </w:rPr>
        <w:t xml:space="preserve"> is same as T</w:t>
      </w:r>
      <w:r w:rsidRPr="00BD62A5">
        <w:rPr>
          <w:rFonts w:cstheme="minorHAnsi"/>
          <w:i/>
          <w:color w:val="000000" w:themeColor="text1"/>
          <w:kern w:val="24"/>
          <w:position w:val="-8"/>
          <w:vertAlign w:val="subscript"/>
          <w:lang w:val="en-GB" w:eastAsia="en-IN"/>
        </w:rPr>
        <w:t>RRCprocessingDelay</w:t>
      </w:r>
      <w:r w:rsidRPr="00BD62A5">
        <w:rPr>
          <w:rFonts w:cstheme="minorHAnsi"/>
          <w:i/>
          <w:color w:val="000000" w:themeColor="text1"/>
          <w:kern w:val="24"/>
          <w:lang w:val="en-GB" w:eastAsia="en-IN"/>
        </w:rPr>
        <w:t xml:space="preserve"> defined in RRC-based BWP switch requirement.</w:t>
      </w:r>
    </w:p>
    <w:p w:rsidR="00BD62A5" w:rsidRPr="00BD62A5" w:rsidRDefault="00BD62A5" w:rsidP="00BD62A5">
      <w:pPr>
        <w:numPr>
          <w:ilvl w:val="1"/>
          <w:numId w:val="4"/>
        </w:numPr>
        <w:tabs>
          <w:tab w:val="clear" w:pos="1440"/>
          <w:tab w:val="num" w:pos="-806"/>
        </w:tabs>
        <w:spacing w:after="0" w:line="240" w:lineRule="auto"/>
        <w:ind w:left="360"/>
        <w:contextualSpacing/>
        <w:rPr>
          <w:rFonts w:eastAsia="Times New Roman" w:cstheme="minorHAnsi"/>
          <w:i/>
          <w:lang w:eastAsia="en-IN"/>
        </w:rPr>
      </w:pPr>
      <w:r w:rsidRPr="00BD62A5">
        <w:rPr>
          <w:rFonts w:cstheme="minorHAnsi"/>
          <w:i/>
          <w:color w:val="000000" w:themeColor="text1"/>
          <w:kern w:val="24"/>
          <w:lang w:val="en-CA" w:eastAsia="en-IN"/>
        </w:rPr>
        <w:t>FFS: Interruption requirement on UE-specific CBW change</w:t>
      </w:r>
    </w:p>
    <w:p w:rsidR="00BD62A5" w:rsidRPr="00BD62A5" w:rsidRDefault="00BD62A5" w:rsidP="00BD62A5">
      <w:pPr>
        <w:numPr>
          <w:ilvl w:val="0"/>
          <w:numId w:val="4"/>
        </w:numPr>
        <w:spacing w:after="0" w:line="240" w:lineRule="auto"/>
        <w:contextualSpacing/>
        <w:rPr>
          <w:rFonts w:eastAsia="Times New Roman" w:cstheme="minorHAnsi"/>
          <w:i/>
          <w:lang w:eastAsia="en-IN"/>
        </w:rPr>
      </w:pPr>
      <w:r w:rsidRPr="00BD62A5">
        <w:rPr>
          <w:rFonts w:cstheme="minorHAnsi"/>
          <w:i/>
          <w:color w:val="000000" w:themeColor="text1"/>
          <w:kern w:val="24"/>
          <w:lang w:val="en-US" w:eastAsia="en-IN"/>
        </w:rPr>
        <w:t xml:space="preserve">Option 1: same as interruption requirement for RRC-based BWP switch </w:t>
      </w:r>
    </w:p>
    <w:p w:rsidR="00BD62A5" w:rsidRPr="00470C02" w:rsidRDefault="00BD62A5" w:rsidP="00BD62A5">
      <w:pPr>
        <w:numPr>
          <w:ilvl w:val="0"/>
          <w:numId w:val="4"/>
        </w:numPr>
        <w:spacing w:after="0" w:line="240" w:lineRule="auto"/>
        <w:contextualSpacing/>
        <w:rPr>
          <w:rFonts w:eastAsia="Times New Roman" w:cstheme="minorHAnsi"/>
          <w:i/>
          <w:lang w:eastAsia="en-IN"/>
        </w:rPr>
      </w:pPr>
      <w:r w:rsidRPr="00BD62A5">
        <w:rPr>
          <w:rFonts w:cstheme="minorHAnsi"/>
          <w:i/>
          <w:color w:val="000000" w:themeColor="text1"/>
          <w:kern w:val="24"/>
          <w:lang w:val="en-US" w:eastAsia="en-IN"/>
        </w:rPr>
        <w:t>Other option is not precluded</w:t>
      </w:r>
    </w:p>
    <w:p w:rsidR="00470C02" w:rsidRDefault="00470C02" w:rsidP="00470C02">
      <w:pPr>
        <w:spacing w:after="0" w:line="240" w:lineRule="auto"/>
        <w:contextualSpacing/>
        <w:rPr>
          <w:rFonts w:cstheme="minorHAnsi"/>
          <w:i/>
          <w:color w:val="000000" w:themeColor="text1"/>
          <w:kern w:val="24"/>
          <w:lang w:val="en-US" w:eastAsia="en-IN"/>
        </w:rPr>
      </w:pPr>
    </w:p>
    <w:p w:rsidR="006B121C" w:rsidRDefault="006B121C" w:rsidP="00470C02">
      <w:pPr>
        <w:spacing w:after="0" w:line="240" w:lineRule="auto"/>
        <w:contextualSpacing/>
        <w:rPr>
          <w:rFonts w:cstheme="minorHAnsi"/>
          <w:color w:val="000000" w:themeColor="text1"/>
          <w:kern w:val="24"/>
          <w:lang w:val="en-US" w:eastAsia="en-IN"/>
        </w:rPr>
      </w:pPr>
    </w:p>
    <w:p w:rsidR="006B121C" w:rsidRDefault="00470C02" w:rsidP="00470C02">
      <w:pPr>
        <w:spacing w:after="0" w:line="240" w:lineRule="auto"/>
        <w:contextualSpacing/>
        <w:rPr>
          <w:rFonts w:cstheme="minorHAnsi"/>
          <w:color w:val="000000" w:themeColor="text1"/>
          <w:kern w:val="24"/>
          <w:lang w:val="en-US" w:eastAsia="en-IN"/>
        </w:rPr>
      </w:pPr>
      <w:r>
        <w:rPr>
          <w:rFonts w:cstheme="minorHAnsi"/>
          <w:color w:val="000000" w:themeColor="text1"/>
          <w:kern w:val="24"/>
          <w:lang w:val="en-US" w:eastAsia="en-IN"/>
        </w:rPr>
        <w:t>From th</w:t>
      </w:r>
      <w:r w:rsidR="00BC7710">
        <w:rPr>
          <w:rFonts w:cstheme="minorHAnsi"/>
          <w:color w:val="000000" w:themeColor="text1"/>
          <w:kern w:val="24"/>
          <w:lang w:val="en-US" w:eastAsia="en-IN"/>
        </w:rPr>
        <w:t>e agreement</w:t>
      </w:r>
      <w:r w:rsidR="005A0ED5">
        <w:rPr>
          <w:rFonts w:cstheme="minorHAnsi"/>
          <w:color w:val="000000" w:themeColor="text1"/>
          <w:kern w:val="24"/>
          <w:lang w:val="en-US" w:eastAsia="en-IN"/>
        </w:rPr>
        <w:t xml:space="preserve"> [1, 2]</w:t>
      </w:r>
      <w:r w:rsidR="00BC7710">
        <w:rPr>
          <w:rFonts w:cstheme="minorHAnsi"/>
          <w:color w:val="000000" w:themeColor="text1"/>
          <w:kern w:val="24"/>
          <w:lang w:val="en-US" w:eastAsia="en-IN"/>
        </w:rPr>
        <w:t xml:space="preserve"> </w:t>
      </w:r>
      <w:r w:rsidR="008E7160">
        <w:rPr>
          <w:rFonts w:cstheme="minorHAnsi"/>
          <w:color w:val="000000" w:themeColor="text1"/>
          <w:kern w:val="24"/>
          <w:lang w:val="en-US" w:eastAsia="en-IN"/>
        </w:rPr>
        <w:t xml:space="preserve">in RAN4#94-e, </w:t>
      </w:r>
      <w:r w:rsidR="00BC7710">
        <w:rPr>
          <w:rFonts w:cstheme="minorHAnsi"/>
          <w:color w:val="000000" w:themeColor="text1"/>
          <w:kern w:val="24"/>
          <w:lang w:val="en-US" w:eastAsia="en-IN"/>
        </w:rPr>
        <w:t xml:space="preserve">UE specific CBW change means, reconfiguration of IE </w:t>
      </w:r>
      <w:r w:rsidR="00BC7710" w:rsidRPr="00BC7710">
        <w:rPr>
          <w:rFonts w:cstheme="minorHAnsi"/>
          <w:i/>
          <w:color w:val="000000" w:themeColor="text1"/>
          <w:kern w:val="24"/>
          <w:lang w:val="en-US" w:eastAsia="en-IN"/>
        </w:rPr>
        <w:t>SCS-SpecificCarrier</w:t>
      </w:r>
      <w:r w:rsidR="00BC7710">
        <w:rPr>
          <w:rFonts w:cstheme="minorHAnsi"/>
          <w:i/>
          <w:color w:val="000000" w:themeColor="text1"/>
          <w:kern w:val="24"/>
          <w:lang w:val="en-US" w:eastAsia="en-IN"/>
        </w:rPr>
        <w:t xml:space="preserve"> </w:t>
      </w:r>
      <w:r w:rsidR="00BC7710">
        <w:rPr>
          <w:rFonts w:cstheme="minorHAnsi"/>
          <w:color w:val="000000" w:themeColor="text1"/>
          <w:kern w:val="24"/>
          <w:lang w:val="en-US" w:eastAsia="en-IN"/>
        </w:rPr>
        <w:t xml:space="preserve">of </w:t>
      </w:r>
      <w:r w:rsidR="00BC7710" w:rsidRPr="00BC7710">
        <w:rPr>
          <w:rFonts w:cstheme="minorHAnsi"/>
          <w:i/>
          <w:color w:val="000000" w:themeColor="text1"/>
          <w:kern w:val="24"/>
          <w:lang w:val="en-US" w:eastAsia="en-IN"/>
        </w:rPr>
        <w:t>servingCellConfig</w:t>
      </w:r>
      <w:r w:rsidR="00BC7710">
        <w:rPr>
          <w:rFonts w:cstheme="minorHAnsi"/>
          <w:i/>
          <w:color w:val="000000" w:themeColor="text1"/>
          <w:kern w:val="24"/>
          <w:lang w:val="en-US" w:eastAsia="en-IN"/>
        </w:rPr>
        <w:t>.</w:t>
      </w:r>
      <w:r w:rsidR="001E3E86">
        <w:rPr>
          <w:rFonts w:cstheme="minorHAnsi"/>
          <w:i/>
          <w:color w:val="000000" w:themeColor="text1"/>
          <w:kern w:val="24"/>
          <w:lang w:val="en-US" w:eastAsia="en-IN"/>
        </w:rPr>
        <w:t xml:space="preserve"> </w:t>
      </w:r>
      <w:r w:rsidR="001E3E86">
        <w:rPr>
          <w:rFonts w:cstheme="minorHAnsi"/>
          <w:color w:val="000000" w:themeColor="text1"/>
          <w:kern w:val="24"/>
          <w:lang w:val="en-US" w:eastAsia="en-IN"/>
        </w:rPr>
        <w:t>IE of</w:t>
      </w:r>
      <w:r w:rsidR="00BC7710">
        <w:rPr>
          <w:rFonts w:cstheme="minorHAnsi"/>
          <w:i/>
          <w:color w:val="000000" w:themeColor="text1"/>
          <w:kern w:val="24"/>
          <w:lang w:val="en-US" w:eastAsia="en-IN"/>
        </w:rPr>
        <w:t xml:space="preserve"> </w:t>
      </w:r>
      <w:r w:rsidR="001E3E86" w:rsidRPr="00BC7710">
        <w:rPr>
          <w:rFonts w:cstheme="minorHAnsi"/>
          <w:i/>
          <w:color w:val="000000" w:themeColor="text1"/>
          <w:kern w:val="24"/>
          <w:lang w:val="en-US" w:eastAsia="en-IN"/>
        </w:rPr>
        <w:t>SCS-SpecificCarrier</w:t>
      </w:r>
      <w:r w:rsidR="001E3E86">
        <w:rPr>
          <w:rFonts w:cstheme="minorHAnsi"/>
          <w:color w:val="000000" w:themeColor="text1"/>
          <w:kern w:val="24"/>
          <w:lang w:val="en-US" w:eastAsia="en-IN"/>
        </w:rPr>
        <w:t xml:space="preserve"> </w:t>
      </w:r>
      <w:r w:rsidR="00274B9C">
        <w:rPr>
          <w:rFonts w:cstheme="minorHAnsi"/>
          <w:color w:val="000000" w:themeColor="text1"/>
          <w:kern w:val="24"/>
          <w:lang w:val="en-US" w:eastAsia="en-IN"/>
        </w:rPr>
        <w:t xml:space="preserve">[3] </w:t>
      </w:r>
      <w:r w:rsidR="001E3E86">
        <w:rPr>
          <w:rFonts w:cstheme="minorHAnsi"/>
          <w:color w:val="000000" w:themeColor="text1"/>
          <w:kern w:val="24"/>
          <w:lang w:val="en-US" w:eastAsia="en-IN"/>
        </w:rPr>
        <w:t>is shown in Figure 1.</w:t>
      </w:r>
      <w:r w:rsidR="001E3E86">
        <w:rPr>
          <w:rFonts w:cstheme="minorHAnsi"/>
          <w:i/>
          <w:color w:val="000000" w:themeColor="text1"/>
          <w:kern w:val="24"/>
          <w:lang w:val="en-US" w:eastAsia="en-IN"/>
        </w:rPr>
        <w:t xml:space="preserve">  </w:t>
      </w:r>
      <w:r w:rsidR="001E3E86">
        <w:rPr>
          <w:rFonts w:cstheme="minorHAnsi"/>
          <w:color w:val="000000" w:themeColor="text1"/>
          <w:kern w:val="24"/>
          <w:lang w:val="en-US" w:eastAsia="en-IN"/>
        </w:rPr>
        <w:t xml:space="preserve">From the IE it can be observed that </w:t>
      </w:r>
      <w:r w:rsidR="00C97ED1">
        <w:rPr>
          <w:rFonts w:cstheme="minorHAnsi"/>
          <w:color w:val="000000" w:themeColor="text1"/>
          <w:kern w:val="24"/>
          <w:lang w:val="en-US" w:eastAsia="en-IN"/>
        </w:rPr>
        <w:t xml:space="preserve">UE CBW change may contain change of </w:t>
      </w:r>
      <w:r w:rsidR="001E3E86" w:rsidRPr="00C97ED1">
        <w:rPr>
          <w:rFonts w:cstheme="minorHAnsi"/>
          <w:i/>
          <w:color w:val="000000" w:themeColor="text1"/>
          <w:kern w:val="24"/>
          <w:lang w:val="en-US" w:eastAsia="en-IN"/>
        </w:rPr>
        <w:t>offsetToCarrier</w:t>
      </w:r>
      <w:r w:rsidR="001E3E86">
        <w:rPr>
          <w:rFonts w:cstheme="minorHAnsi"/>
          <w:i/>
          <w:color w:val="000000" w:themeColor="text1"/>
          <w:kern w:val="24"/>
          <w:lang w:val="en-US" w:eastAsia="en-IN"/>
        </w:rPr>
        <w:t xml:space="preserve"> </w:t>
      </w:r>
      <w:r w:rsidR="001E3E86" w:rsidRPr="001E3E86">
        <w:rPr>
          <w:rFonts w:cstheme="minorHAnsi"/>
          <w:color w:val="000000" w:themeColor="text1"/>
          <w:kern w:val="24"/>
          <w:lang w:val="en-US" w:eastAsia="en-IN"/>
        </w:rPr>
        <w:t>and/or</w:t>
      </w:r>
      <w:r w:rsidR="001E3E86">
        <w:rPr>
          <w:rFonts w:cstheme="minorHAnsi"/>
          <w:i/>
          <w:color w:val="000000" w:themeColor="text1"/>
          <w:kern w:val="24"/>
          <w:lang w:val="en-US" w:eastAsia="en-IN"/>
        </w:rPr>
        <w:t xml:space="preserve"> </w:t>
      </w:r>
      <w:r w:rsidR="00C97ED1" w:rsidRPr="001E3E86">
        <w:rPr>
          <w:rFonts w:cstheme="minorHAnsi"/>
          <w:color w:val="000000" w:themeColor="text1"/>
          <w:kern w:val="24"/>
          <w:lang w:val="en-US" w:eastAsia="en-IN"/>
        </w:rPr>
        <w:t>carrierBandwidth</w:t>
      </w:r>
      <w:r w:rsidR="001E3E86">
        <w:rPr>
          <w:rFonts w:cstheme="minorHAnsi"/>
          <w:color w:val="000000" w:themeColor="text1"/>
          <w:kern w:val="24"/>
          <w:lang w:val="en-US" w:eastAsia="en-IN"/>
        </w:rPr>
        <w:t xml:space="preserve">. </w:t>
      </w:r>
      <w:r w:rsidR="00C97ED1">
        <w:rPr>
          <w:rFonts w:cstheme="minorHAnsi"/>
          <w:color w:val="000000" w:themeColor="text1"/>
          <w:kern w:val="24"/>
          <w:lang w:val="en-US" w:eastAsia="en-IN"/>
        </w:rPr>
        <w:t xml:space="preserve"> </w:t>
      </w:r>
    </w:p>
    <w:p w:rsidR="00C97ED1" w:rsidRDefault="00C97ED1" w:rsidP="00470C02">
      <w:pPr>
        <w:spacing w:after="0" w:line="240" w:lineRule="auto"/>
        <w:contextualSpacing/>
        <w:rPr>
          <w:rFonts w:cstheme="minorHAnsi"/>
          <w:color w:val="000000" w:themeColor="text1"/>
          <w:kern w:val="24"/>
          <w:lang w:val="en-US" w:eastAsia="en-IN"/>
        </w:rPr>
      </w:pPr>
    </w:p>
    <w:p w:rsidR="00C97ED1" w:rsidRPr="00C97ED1" w:rsidRDefault="00C97ED1" w:rsidP="00470C02">
      <w:pPr>
        <w:spacing w:after="0" w:line="240" w:lineRule="auto"/>
        <w:contextualSpacing/>
        <w:rPr>
          <w:rFonts w:cstheme="minorHAnsi"/>
          <w:color w:val="000000" w:themeColor="text1"/>
          <w:kern w:val="24"/>
          <w:lang w:val="en-US" w:eastAsia="en-IN"/>
        </w:rPr>
      </w:pPr>
    </w:p>
    <w:p w:rsidR="00BC7710" w:rsidRDefault="00BC7710" w:rsidP="00470C02">
      <w:pPr>
        <w:spacing w:after="0" w:line="240" w:lineRule="auto"/>
        <w:contextualSpacing/>
        <w:rPr>
          <w:rFonts w:cstheme="minorHAnsi"/>
          <w:color w:val="000000" w:themeColor="text1"/>
          <w:kern w:val="24"/>
          <w:lang w:val="en-US" w:eastAsia="en-IN"/>
        </w:rPr>
      </w:pPr>
    </w:p>
    <w:p w:rsidR="00470C02" w:rsidRDefault="00BC7710" w:rsidP="00470C02">
      <w:pPr>
        <w:spacing w:after="0" w:line="240" w:lineRule="auto"/>
        <w:contextualSpacing/>
        <w:rPr>
          <w:rFonts w:cstheme="minorHAnsi"/>
          <w:color w:val="000000" w:themeColor="text1"/>
          <w:kern w:val="24"/>
          <w:lang w:val="en-US" w:eastAsia="en-IN"/>
        </w:rPr>
      </w:pPr>
      <w:r>
        <w:rPr>
          <w:rFonts w:cstheme="minorHAnsi"/>
          <w:color w:val="000000" w:themeColor="text1"/>
          <w:kern w:val="24"/>
          <w:lang w:val="en-US" w:eastAsia="en-IN"/>
        </w:rPr>
        <w:t xml:space="preserve">   </w:t>
      </w:r>
    </w:p>
    <w:p w:rsidR="006B121C" w:rsidRDefault="006B121C" w:rsidP="00470C02">
      <w:pPr>
        <w:spacing w:after="0" w:line="240" w:lineRule="auto"/>
        <w:contextualSpacing/>
        <w:rPr>
          <w:rFonts w:cstheme="minorHAnsi"/>
          <w:color w:val="000000" w:themeColor="text1"/>
          <w:kern w:val="24"/>
          <w:lang w:val="en-US" w:eastAsia="en-IN"/>
        </w:rPr>
      </w:pPr>
    </w:p>
    <w:p w:rsidR="006B121C" w:rsidRDefault="006B121C" w:rsidP="00470C02">
      <w:pPr>
        <w:spacing w:after="0" w:line="240" w:lineRule="auto"/>
        <w:contextualSpacing/>
        <w:rPr>
          <w:rFonts w:cstheme="minorHAnsi"/>
          <w:color w:val="000000" w:themeColor="text1"/>
          <w:kern w:val="24"/>
          <w:lang w:val="en-US" w:eastAsia="en-IN"/>
        </w:rPr>
      </w:pPr>
    </w:p>
    <w:p w:rsidR="006B121C" w:rsidRPr="00470C02" w:rsidRDefault="006B121C" w:rsidP="00470C02">
      <w:pPr>
        <w:spacing w:after="0" w:line="240" w:lineRule="auto"/>
        <w:contextualSpacing/>
        <w:rPr>
          <w:rFonts w:eastAsia="Times New Roman" w:cstheme="minorHAnsi"/>
          <w:lang w:eastAsia="en-IN"/>
        </w:rPr>
      </w:pPr>
    </w:p>
    <w:p w:rsidR="003E2CEC" w:rsidRPr="003E2CEC" w:rsidRDefault="004950F1" w:rsidP="003E2CEC">
      <w:pPr>
        <w:pStyle w:val="RAN4H2"/>
        <w:rPr>
          <w:rFonts w:asciiTheme="minorHAnsi" w:hAnsiTheme="minorHAnsi" w:cstheme="minorHAnsi"/>
        </w:rPr>
      </w:pPr>
      <w:r>
        <w:rPr>
          <w:noProof/>
          <w:lang w:val="en-IN" w:eastAsia="en-IN"/>
        </w:rPr>
        <w:lastRenderedPageBreak/>
        <mc:AlternateContent>
          <mc:Choice Requires="wps">
            <w:drawing>
              <wp:anchor distT="0" distB="0" distL="114300" distR="114300" simplePos="0" relativeHeight="251673600" behindDoc="0" locked="0" layoutInCell="1" allowOverlap="1" wp14:anchorId="09C87005" wp14:editId="697E2B88">
                <wp:simplePos x="0" y="0"/>
                <wp:positionH relativeFrom="column">
                  <wp:posOffset>561340</wp:posOffset>
                </wp:positionH>
                <wp:positionV relativeFrom="paragraph">
                  <wp:posOffset>3552190</wp:posOffset>
                </wp:positionV>
                <wp:extent cx="4377055" cy="635"/>
                <wp:effectExtent l="0" t="0" r="0" b="0"/>
                <wp:wrapTopAndBottom/>
                <wp:docPr id="33" name="Text Box 33"/>
                <wp:cNvGraphicFramePr/>
                <a:graphic xmlns:a="http://schemas.openxmlformats.org/drawingml/2006/main">
                  <a:graphicData uri="http://schemas.microsoft.com/office/word/2010/wordprocessingShape">
                    <wps:wsp>
                      <wps:cNvSpPr txBox="1"/>
                      <wps:spPr>
                        <a:xfrm>
                          <a:off x="0" y="0"/>
                          <a:ext cx="4377055" cy="635"/>
                        </a:xfrm>
                        <a:prstGeom prst="rect">
                          <a:avLst/>
                        </a:prstGeom>
                        <a:solidFill>
                          <a:prstClr val="white"/>
                        </a:solidFill>
                        <a:ln>
                          <a:noFill/>
                        </a:ln>
                      </wps:spPr>
                      <wps:txbx>
                        <w:txbxContent>
                          <w:p w:rsidR="006745C9" w:rsidRPr="006745C9" w:rsidRDefault="006745C9" w:rsidP="006745C9">
                            <w:pPr>
                              <w:pStyle w:val="Caption"/>
                              <w:jc w:val="center"/>
                              <w:rPr>
                                <w:rFonts w:asciiTheme="minorHAnsi" w:eastAsia="Times New Roman" w:hAnsiTheme="minorHAnsi" w:cstheme="minorHAnsi"/>
                                <w:noProof/>
                                <w:color w:val="auto"/>
                                <w:sz w:val="20"/>
                                <w:szCs w:val="20"/>
                                <w:lang w:val="en-GB"/>
                              </w:rPr>
                            </w:pPr>
                            <w:r w:rsidRPr="006745C9">
                              <w:rPr>
                                <w:color w:val="auto"/>
                              </w:rPr>
                              <w:t xml:space="preserve">Figure </w:t>
                            </w:r>
                            <w:r w:rsidR="00854C99">
                              <w:rPr>
                                <w:color w:val="auto"/>
                              </w:rPr>
                              <w:t>2</w:t>
                            </w:r>
                            <w:r w:rsidRPr="006745C9">
                              <w:rPr>
                                <w:color w:val="auto"/>
                              </w:rPr>
                              <w:t>: UE specific CBW change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9C87005" id="_x0000_t202" coordsize="21600,21600" o:spt="202" path="m,l,21600r21600,l21600,xe">
                <v:stroke joinstyle="miter"/>
                <v:path gradientshapeok="t" o:connecttype="rect"/>
              </v:shapetype>
              <v:shape id="Text Box 33" o:spid="_x0000_s1026" type="#_x0000_t202" style="position:absolute;left:0;text-align:left;margin-left:44.2pt;margin-top:279.7pt;width:344.65pt;height:.0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xVgLQIAAF8EAAAOAAAAZHJzL2Uyb0RvYy54bWysVMGO2jAQvVfqP1i+l8BSditEWFFWVJXQ&#10;7kpQ7dk4Dolke9yxIaFf37GTsO22p6oXM54ZP+e9N2Zx3xrNzgp9DTbnk9GYM2UlFLU95vzbfvPh&#10;E2c+CFsIDVbl/KI8v1++f7do3FzdQAW6UMgIxPp543JeheDmWeZlpYzwI3DKUrEENCLQFo9ZgaIh&#10;dKOzm/H4NmsAC4cglfeUfeiKfJnwy1LJ8FSWXgWmc07fFtKKaT3ENVsuxPyIwlW17D9D/MNXGFFb&#10;uvQK9SCCYCes/4AytUTwUIaRBJNBWdZSJQ7EZjJ+w2ZXCacSFxLHu6tM/v/BysfzM7K6yPl0ypkV&#10;hjzaqzawz9AySpE+jfNzats5agwt5cnnIe8pGWm3JZr4S4QY1Unpy1XdiCYp+XF6dzeezTiTVLud&#10;ziJG9nrUoQ9fFBgWg5wjWZcUFeetD13r0BJv8qDrYlNrHTexsNbIzoJsbqo6qB78ty5tY6+FeKoD&#10;jJks8ut4xCi0h7YnfYDiQpwRuqnxTm5qumgrfHgWSGNCNGn0wxMtpYYm59BHnFWAP/6Wj/3kHlU5&#10;a2jscu6/nwQqzvRXS77GGR0CHILDENiTWQNRnNCjcjKFdACDHsISwbzQi1jFW6gkrKS7ch6GcB26&#10;4acXJdVqlZpoEp0IW7tzMkIPgu7bF4GutyOQi48wDKSYv3Gl602+uNUpkMTJsihop2KvM01xMr1/&#10;cfGZ/LpPXa//C8ufAAAA//8DAFBLAwQUAAYACAAAACEAIf660+AAAAAKAQAADwAAAGRycy9kb3du&#10;cmV2LnhtbEyPP0/DMBDFdyS+g3VILKh1gKSEEKeqKhjoUpF2YXNjNw7E58h22vDtOVjgpvvz9N7v&#10;yuVke3bSPnQOBdzOE2AaG6c6bAXsdy+zHFiIEpXsHWoBXzrAsrq8KGWh3Bnf9KmOLSMTDIUUYGIc&#10;Cs5DY7SVYe4GjXQ7Om9lpNG3XHl5JnPb87skWXArO6QEIwe9Nrr5rEcrYJu+b83NeHzerNJ7/7of&#10;14uPthbi+mpaPQGLeop/YvjBJ3SoiOngRlSB9QLyPCWlgCx7pIYED1TADr+bDHhV8v8vVN8AAAD/&#10;/wMAUEsBAi0AFAAGAAgAAAAhALaDOJL+AAAA4QEAABMAAAAAAAAAAAAAAAAAAAAAAFtDb250ZW50&#10;X1R5cGVzXS54bWxQSwECLQAUAAYACAAAACEAOP0h/9YAAACUAQAACwAAAAAAAAAAAAAAAAAvAQAA&#10;X3JlbHMvLnJlbHNQSwECLQAUAAYACAAAACEASGcVYC0CAABfBAAADgAAAAAAAAAAAAAAAAAuAgAA&#10;ZHJzL2Uyb0RvYy54bWxQSwECLQAUAAYACAAAACEAIf660+AAAAAKAQAADwAAAAAAAAAAAAAAAACH&#10;BAAAZHJzL2Rvd25yZXYueG1sUEsFBgAAAAAEAAQA8wAAAJQFAAAAAA==&#10;" stroked="f">
                <v:textbox style="mso-fit-shape-to-text:t" inset="0,0,0,0">
                  <w:txbxContent>
                    <w:p w:rsidR="006745C9" w:rsidRPr="006745C9" w:rsidRDefault="006745C9" w:rsidP="006745C9">
                      <w:pPr>
                        <w:pStyle w:val="Caption"/>
                        <w:jc w:val="center"/>
                        <w:rPr>
                          <w:rFonts w:asciiTheme="minorHAnsi" w:eastAsia="Times New Roman" w:hAnsiTheme="minorHAnsi" w:cstheme="minorHAnsi"/>
                          <w:noProof/>
                          <w:color w:val="auto"/>
                          <w:sz w:val="20"/>
                          <w:szCs w:val="20"/>
                          <w:lang w:val="en-GB"/>
                        </w:rPr>
                      </w:pPr>
                      <w:r w:rsidRPr="006745C9">
                        <w:rPr>
                          <w:color w:val="auto"/>
                        </w:rPr>
                        <w:t xml:space="preserve">Figure </w:t>
                      </w:r>
                      <w:r w:rsidR="00854C99">
                        <w:rPr>
                          <w:color w:val="auto"/>
                        </w:rPr>
                        <w:t>2</w:t>
                      </w:r>
                      <w:r w:rsidRPr="006745C9">
                        <w:rPr>
                          <w:color w:val="auto"/>
                        </w:rPr>
                        <w:t>: UE specific CBW change</w:t>
                      </w:r>
                    </w:p>
                  </w:txbxContent>
                </v:textbox>
                <w10:wrap type="topAndBottom"/>
              </v:shape>
            </w:pict>
          </mc:Fallback>
        </mc:AlternateContent>
      </w:r>
      <w:r>
        <w:rPr>
          <w:rFonts w:eastAsiaTheme="minorHAnsi" w:cstheme="minorHAnsi"/>
          <w:noProof/>
          <w:lang w:val="en-IN" w:eastAsia="en-IN"/>
        </w:rPr>
        <w:drawing>
          <wp:anchor distT="0" distB="0" distL="114300" distR="114300" simplePos="0" relativeHeight="251669504" behindDoc="0" locked="0" layoutInCell="1" allowOverlap="1">
            <wp:simplePos x="0" y="0"/>
            <wp:positionH relativeFrom="column">
              <wp:posOffset>912495</wp:posOffset>
            </wp:positionH>
            <wp:positionV relativeFrom="page">
              <wp:posOffset>3211195</wp:posOffset>
            </wp:positionV>
            <wp:extent cx="3636010" cy="1224915"/>
            <wp:effectExtent l="0" t="0" r="2540" b="0"/>
            <wp:wrapTopAndBottom/>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CBW chnage.png"/>
                    <pic:cNvPicPr/>
                  </pic:nvPicPr>
                  <pic:blipFill>
                    <a:blip r:embed="rId6">
                      <a:extLst>
                        <a:ext uri="{28A0092B-C50C-407E-A947-70E740481C1C}">
                          <a14:useLocalDpi xmlns:a14="http://schemas.microsoft.com/office/drawing/2010/main" val="0"/>
                        </a:ext>
                      </a:extLst>
                    </a:blip>
                    <a:stretch>
                      <a:fillRect/>
                    </a:stretch>
                  </pic:blipFill>
                  <pic:spPr>
                    <a:xfrm>
                      <a:off x="0" y="0"/>
                      <a:ext cx="3636010" cy="1224915"/>
                    </a:xfrm>
                    <a:prstGeom prst="rect">
                      <a:avLst/>
                    </a:prstGeom>
                  </pic:spPr>
                </pic:pic>
              </a:graphicData>
            </a:graphic>
            <wp14:sizeRelH relativeFrom="margin">
              <wp14:pctWidth>0</wp14:pctWidth>
            </wp14:sizeRelH>
            <wp14:sizeRelV relativeFrom="margin">
              <wp14:pctHeight>0</wp14:pctHeight>
            </wp14:sizeRelV>
          </wp:anchor>
        </w:drawing>
      </w:r>
      <w:r w:rsidR="006745C9">
        <w:rPr>
          <w:noProof/>
          <w:lang w:val="en-IN" w:eastAsia="en-IN"/>
        </w:rPr>
        <mc:AlternateContent>
          <mc:Choice Requires="wps">
            <w:drawing>
              <wp:anchor distT="0" distB="0" distL="114300" distR="114300" simplePos="0" relativeHeight="251671552" behindDoc="0" locked="0" layoutInCell="1" allowOverlap="1" wp14:anchorId="70E9CDC1" wp14:editId="54875C19">
                <wp:simplePos x="0" y="0"/>
                <wp:positionH relativeFrom="column">
                  <wp:posOffset>0</wp:posOffset>
                </wp:positionH>
                <wp:positionV relativeFrom="paragraph">
                  <wp:posOffset>1488440</wp:posOffset>
                </wp:positionV>
                <wp:extent cx="5943600" cy="635"/>
                <wp:effectExtent l="0" t="0" r="0" b="0"/>
                <wp:wrapTopAndBottom/>
                <wp:docPr id="32" name="Text Box 32"/>
                <wp:cNvGraphicFramePr/>
                <a:graphic xmlns:a="http://schemas.openxmlformats.org/drawingml/2006/main">
                  <a:graphicData uri="http://schemas.microsoft.com/office/word/2010/wordprocessingShape">
                    <wps:wsp>
                      <wps:cNvSpPr txBox="1"/>
                      <wps:spPr>
                        <a:xfrm>
                          <a:off x="0" y="0"/>
                          <a:ext cx="5943600" cy="635"/>
                        </a:xfrm>
                        <a:prstGeom prst="rect">
                          <a:avLst/>
                        </a:prstGeom>
                        <a:solidFill>
                          <a:prstClr val="white"/>
                        </a:solidFill>
                        <a:ln>
                          <a:noFill/>
                        </a:ln>
                      </wps:spPr>
                      <wps:txbx>
                        <w:txbxContent>
                          <w:p w:rsidR="006745C9" w:rsidRPr="006745C9" w:rsidRDefault="006745C9" w:rsidP="006745C9">
                            <w:pPr>
                              <w:pStyle w:val="Caption"/>
                              <w:jc w:val="center"/>
                              <w:rPr>
                                <w:rFonts w:asciiTheme="minorHAnsi" w:hAnsiTheme="minorHAnsi" w:cstheme="minorHAnsi"/>
                                <w:noProof/>
                                <w:color w:val="auto"/>
                                <w:sz w:val="20"/>
                                <w:szCs w:val="20"/>
                              </w:rPr>
                            </w:pPr>
                            <w:r w:rsidRPr="006745C9">
                              <w:rPr>
                                <w:color w:val="auto"/>
                              </w:rPr>
                              <w:t xml:space="preserve">Figure </w:t>
                            </w:r>
                            <w:r w:rsidR="00854C99">
                              <w:rPr>
                                <w:color w:val="auto"/>
                              </w:rPr>
                              <w:t>1</w:t>
                            </w:r>
                            <w:r w:rsidRPr="006745C9">
                              <w:rPr>
                                <w:color w:val="auto"/>
                              </w:rPr>
                              <w:t>: IE of SCS-SpecificCarrier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0E9CDC1" id="Text Box 32" o:spid="_x0000_s1027" type="#_x0000_t202" style="position:absolute;left:0;text-align:left;margin-left:0;margin-top:117.2pt;width:468pt;height:.0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fQNLgIAAGYEAAAOAAAAZHJzL2Uyb0RvYy54bWysVE1v2zAMvQ/YfxB0X5yPNViNOEWWIsOA&#10;oi2QDD0rshwLkEWNUmJnv36UHKdbt9Owi0yRFKX3HunFXdcYdlLoNdiCT0ZjzpSVUGp7KPi33ebD&#10;J858ELYUBqwq+Fl5frd8/27RulxNoQZTKmRUxPq8dQWvQ3B5lnlZq0b4EThlKVgBNiLQFg9ZiaKl&#10;6o3JpuPxPGsBS4cglffkve+DfJnqV5WS4amqvArMFJzeFtKKad3HNVsuRH5A4WotL88Q//CKRmhL&#10;l15L3Ysg2BH1H6UaLRE8VGEkocmgqrRUCQOhmYzfoNnWwqmEhcjx7kqT/39l5ePpGZkuCz6bcmZF&#10;QxrtVBfYZ+gYuYif1vmc0raOEkNHftJ58HtyRthdhU38EiBGcWL6fGU3VpPkvLn9OJuPKSQpNp/d&#10;xBrZ61GHPnxR0LBoFBxJusSoOD340KcOKfEmD0aXG21M3MTA2iA7CZK5rXVQl+K/ZRkbcy3EU33B&#10;6Mkivh5HtEK37xIfV4x7KM8EHaFvHu/kRtN9D8KHZ4HULQSJJiA80VIZaAsOF4uzGvDH3/wxn0Sk&#10;KGctdV/B/fejQMWZ+WpJ3tiqg4GDsR8Me2zWQEgnNFtOJpMOYDCDWSE0LzQYq3gLhYSVdFfBw2Cu&#10;Qz8DNFhSrVYpiRrSifBgt07G0gOvu+5FoLuoEkjMRxj6UuRvxOlzkzxudQzEdFIu8tqzeKGbmjlp&#10;fxm8OC2/7lPW6+9h+RMAAP//AwBQSwMEFAAGAAgAAAAhACv01hTeAAAACAEAAA8AAABkcnMvZG93&#10;bnJldi54bWxMj8FOwzAQRO9I/IO1SFwQdWhCBCFOVVVwgEtF6IWbG2/jQLyOYqcNf8/CBY47M5p9&#10;U65m14sjjqHzpOBmkYBAarzpqFWwe3u6vgMRoiaje0+o4AsDrKrzs1IXxp/oFY91bAWXUCi0Ahvj&#10;UEgZGotOh4UfkNg7+NHpyOfYSjPqE5e7Xi6TJJdOd8QfrB5wY7H5rCenYJu9b+3VdHh8WWfp+Lyb&#10;NvlHWyt1eTGvH0BEnONfGH7wGR0qZtr7iUwQvQIeEhUs0ywDwfZ9mrOy/1VuQVal/D+g+gYAAP//&#10;AwBQSwECLQAUAAYACAAAACEAtoM4kv4AAADhAQAAEwAAAAAAAAAAAAAAAAAAAAAAW0NvbnRlbnRf&#10;VHlwZXNdLnhtbFBLAQItABQABgAIAAAAIQA4/SH/1gAAAJQBAAALAAAAAAAAAAAAAAAAAC8BAABf&#10;cmVscy8ucmVsc1BLAQItABQABgAIAAAAIQA6KfQNLgIAAGYEAAAOAAAAAAAAAAAAAAAAAC4CAABk&#10;cnMvZTJvRG9jLnhtbFBLAQItABQABgAIAAAAIQAr9NYU3gAAAAgBAAAPAAAAAAAAAAAAAAAAAIgE&#10;AABkcnMvZG93bnJldi54bWxQSwUGAAAAAAQABADzAAAAkwUAAAAA&#10;" stroked="f">
                <v:textbox style="mso-fit-shape-to-text:t" inset="0,0,0,0">
                  <w:txbxContent>
                    <w:p w:rsidR="006745C9" w:rsidRPr="006745C9" w:rsidRDefault="006745C9" w:rsidP="006745C9">
                      <w:pPr>
                        <w:pStyle w:val="Caption"/>
                        <w:jc w:val="center"/>
                        <w:rPr>
                          <w:rFonts w:asciiTheme="minorHAnsi" w:hAnsiTheme="minorHAnsi" w:cstheme="minorHAnsi"/>
                          <w:noProof/>
                          <w:color w:val="auto"/>
                          <w:sz w:val="20"/>
                          <w:szCs w:val="20"/>
                        </w:rPr>
                      </w:pPr>
                      <w:r w:rsidRPr="006745C9">
                        <w:rPr>
                          <w:color w:val="auto"/>
                        </w:rPr>
                        <w:t xml:space="preserve">Figure </w:t>
                      </w:r>
                      <w:r w:rsidR="00854C99">
                        <w:rPr>
                          <w:color w:val="auto"/>
                        </w:rPr>
                        <w:t>1</w:t>
                      </w:r>
                      <w:r w:rsidRPr="006745C9">
                        <w:rPr>
                          <w:color w:val="auto"/>
                        </w:rPr>
                        <w:t>: IE of SCS-SpecificCarrier</w:t>
                      </w:r>
                    </w:p>
                  </w:txbxContent>
                </v:textbox>
                <w10:wrap type="topAndBottom"/>
              </v:shape>
            </w:pict>
          </mc:Fallback>
        </mc:AlternateContent>
      </w:r>
      <w:r w:rsidR="006745C9">
        <w:rPr>
          <w:rFonts w:eastAsiaTheme="minorHAnsi" w:cstheme="minorHAnsi"/>
          <w:noProof/>
          <w:lang w:val="en-IN" w:eastAsia="en-IN"/>
        </w:rPr>
        <w:drawing>
          <wp:anchor distT="0" distB="0" distL="114300" distR="114300" simplePos="0" relativeHeight="251666432" behindDoc="0" locked="0" layoutInCell="1" allowOverlap="1">
            <wp:simplePos x="0" y="0"/>
            <wp:positionH relativeFrom="column">
              <wp:posOffset>0</wp:posOffset>
            </wp:positionH>
            <wp:positionV relativeFrom="paragraph">
              <wp:posOffset>42530</wp:posOffset>
            </wp:positionV>
            <wp:extent cx="5943600" cy="1389380"/>
            <wp:effectExtent l="0" t="0" r="0" b="1270"/>
            <wp:wrapTopAndBottom/>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5943600" cy="1389380"/>
                    </a:xfrm>
                    <a:prstGeom prst="rect">
                      <a:avLst/>
                    </a:prstGeom>
                  </pic:spPr>
                </pic:pic>
              </a:graphicData>
            </a:graphic>
          </wp:anchor>
        </w:drawing>
      </w:r>
      <w:r w:rsidR="001E3E86">
        <w:rPr>
          <w:rFonts w:asciiTheme="minorHAnsi" w:hAnsiTheme="minorHAnsi" w:cstheme="minorHAnsi"/>
        </w:rPr>
        <w:t>Delay requir</w:t>
      </w:r>
      <w:r w:rsidR="00894ED8">
        <w:rPr>
          <w:rFonts w:asciiTheme="minorHAnsi" w:hAnsiTheme="minorHAnsi" w:cstheme="minorHAnsi"/>
        </w:rPr>
        <w:t>ement for UE specific CBW change</w:t>
      </w:r>
    </w:p>
    <w:p w:rsidR="004950F1" w:rsidRDefault="004950F1" w:rsidP="003E2CEC">
      <w:pPr>
        <w:spacing w:after="160" w:line="259" w:lineRule="auto"/>
        <w:rPr>
          <w:rFonts w:cstheme="minorHAnsi"/>
          <w:noProof/>
          <w:color w:val="000000" w:themeColor="text1"/>
          <w:kern w:val="24"/>
          <w:lang w:eastAsia="en-IN"/>
        </w:rPr>
      </w:pPr>
    </w:p>
    <w:p w:rsidR="006C4637" w:rsidRDefault="00BA2D49" w:rsidP="003E2CEC">
      <w:pPr>
        <w:spacing w:after="160" w:line="259" w:lineRule="auto"/>
        <w:rPr>
          <w:rFonts w:cstheme="minorHAnsi"/>
          <w:noProof/>
          <w:color w:val="000000" w:themeColor="text1"/>
          <w:kern w:val="24"/>
          <w:lang w:eastAsia="en-IN"/>
        </w:rPr>
      </w:pPr>
      <w:r>
        <w:rPr>
          <w:rFonts w:cstheme="minorHAnsi"/>
          <w:noProof/>
          <w:color w:val="000000" w:themeColor="text1"/>
          <w:kern w:val="24"/>
          <w:lang w:eastAsia="en-IN"/>
        </w:rPr>
        <w:t xml:space="preserve">As </w:t>
      </w:r>
      <w:r w:rsidR="007540C4">
        <w:rPr>
          <w:rFonts w:cstheme="minorHAnsi"/>
          <w:noProof/>
          <w:color w:val="000000" w:themeColor="text1"/>
          <w:kern w:val="24"/>
          <w:lang w:eastAsia="en-IN"/>
        </w:rPr>
        <w:t>shown in F</w:t>
      </w:r>
      <w:r w:rsidR="008E7160">
        <w:rPr>
          <w:rFonts w:cstheme="minorHAnsi"/>
          <w:noProof/>
          <w:color w:val="000000" w:themeColor="text1"/>
          <w:kern w:val="24"/>
          <w:lang w:eastAsia="en-IN"/>
        </w:rPr>
        <w:t xml:space="preserve">igure  2 and as </w:t>
      </w:r>
      <w:r>
        <w:rPr>
          <w:rFonts w:cstheme="minorHAnsi"/>
          <w:noProof/>
          <w:color w:val="000000" w:themeColor="text1"/>
          <w:kern w:val="24"/>
          <w:lang w:eastAsia="en-IN"/>
        </w:rPr>
        <w:t>agreed in the last meeting</w:t>
      </w:r>
      <w:r w:rsidR="008E7160">
        <w:rPr>
          <w:rFonts w:cstheme="minorHAnsi"/>
          <w:noProof/>
          <w:color w:val="000000" w:themeColor="text1"/>
          <w:kern w:val="24"/>
          <w:lang w:eastAsia="en-IN"/>
        </w:rPr>
        <w:t>,</w:t>
      </w:r>
      <w:r>
        <w:rPr>
          <w:rFonts w:cstheme="minorHAnsi"/>
          <w:noProof/>
          <w:color w:val="000000" w:themeColor="text1"/>
          <w:kern w:val="24"/>
          <w:lang w:eastAsia="en-IN"/>
        </w:rPr>
        <w:t xml:space="preserve"> </w:t>
      </w:r>
      <w:r w:rsidR="00205785">
        <w:rPr>
          <w:rFonts w:cstheme="minorHAnsi"/>
          <w:noProof/>
          <w:color w:val="000000" w:themeColor="text1"/>
          <w:kern w:val="24"/>
          <w:lang w:eastAsia="en-IN"/>
        </w:rPr>
        <w:t xml:space="preserve">UE specific </w:t>
      </w:r>
      <w:r w:rsidR="00C72901">
        <w:rPr>
          <w:rFonts w:cstheme="minorHAnsi"/>
          <w:noProof/>
          <w:color w:val="000000" w:themeColor="text1"/>
          <w:kern w:val="24"/>
          <w:lang w:eastAsia="en-IN"/>
        </w:rPr>
        <w:t>CBW</w:t>
      </w:r>
      <w:r w:rsidR="00205785">
        <w:rPr>
          <w:rFonts w:cstheme="minorHAnsi"/>
          <w:noProof/>
          <w:color w:val="000000" w:themeColor="text1"/>
          <w:kern w:val="24"/>
          <w:lang w:eastAsia="en-IN"/>
        </w:rPr>
        <w:t xml:space="preserve"> change delay consists of two parts, that is RRC processing delay and UE processing delay. RRC processing delay is agreed </w:t>
      </w:r>
      <w:r w:rsidR="00AF1E94">
        <w:rPr>
          <w:rFonts w:cstheme="minorHAnsi"/>
          <w:noProof/>
          <w:color w:val="000000" w:themeColor="text1"/>
          <w:kern w:val="24"/>
          <w:lang w:eastAsia="en-IN"/>
        </w:rPr>
        <w:t>to be same as</w:t>
      </w:r>
      <w:r w:rsidR="00205785">
        <w:rPr>
          <w:rFonts w:cstheme="minorHAnsi"/>
          <w:noProof/>
          <w:color w:val="000000" w:themeColor="text1"/>
          <w:kern w:val="24"/>
          <w:lang w:eastAsia="en-IN"/>
        </w:rPr>
        <w:t xml:space="preserve"> RRC processing delay </w:t>
      </w:r>
      <w:r w:rsidR="00AF1E94">
        <w:rPr>
          <w:rFonts w:cstheme="minorHAnsi"/>
          <w:noProof/>
          <w:color w:val="000000" w:themeColor="text1"/>
          <w:kern w:val="24"/>
          <w:lang w:eastAsia="en-IN"/>
        </w:rPr>
        <w:t>of</w:t>
      </w:r>
      <w:r w:rsidR="008E7160">
        <w:rPr>
          <w:rFonts w:cstheme="minorHAnsi"/>
          <w:noProof/>
          <w:color w:val="000000" w:themeColor="text1"/>
          <w:kern w:val="24"/>
          <w:lang w:eastAsia="en-IN"/>
        </w:rPr>
        <w:t xml:space="preserve"> RRC based BWP switch, which is 10ms. </w:t>
      </w:r>
    </w:p>
    <w:p w:rsidR="0017763C" w:rsidRDefault="00C72901" w:rsidP="003E2CEC">
      <w:pPr>
        <w:spacing w:after="160" w:line="259" w:lineRule="auto"/>
        <w:rPr>
          <w:rFonts w:eastAsiaTheme="minorHAnsi" w:cstheme="minorHAnsi"/>
          <w:lang w:val="en-GB" w:eastAsia="en-US"/>
        </w:rPr>
      </w:pPr>
      <w:r>
        <w:rPr>
          <w:rFonts w:cstheme="minorHAnsi"/>
          <w:noProof/>
          <w:color w:val="000000" w:themeColor="text1"/>
          <w:kern w:val="24"/>
          <w:lang w:eastAsia="en-IN"/>
        </w:rPr>
        <w:t>UE processing delay depen</w:t>
      </w:r>
      <w:r w:rsidR="0017763C">
        <w:rPr>
          <w:rFonts w:cstheme="minorHAnsi"/>
          <w:noProof/>
          <w:color w:val="000000" w:themeColor="text1"/>
          <w:kern w:val="24"/>
          <w:lang w:eastAsia="en-IN"/>
        </w:rPr>
        <w:t xml:space="preserve">ds on the configuration change as </w:t>
      </w:r>
      <w:r w:rsidR="0017763C">
        <w:rPr>
          <w:rFonts w:eastAsiaTheme="minorHAnsi" w:cstheme="minorHAnsi"/>
          <w:lang w:val="en-GB" w:eastAsia="en-US"/>
        </w:rPr>
        <w:t>CBW</w:t>
      </w:r>
      <w:r w:rsidR="0017763C" w:rsidRPr="003E2CEC">
        <w:rPr>
          <w:rFonts w:eastAsiaTheme="minorHAnsi" w:cstheme="minorHAnsi"/>
          <w:lang w:val="en-GB" w:eastAsia="en-US"/>
        </w:rPr>
        <w:t xml:space="preserve"> switch can potentially </w:t>
      </w:r>
      <w:r w:rsidR="00E03AA4">
        <w:rPr>
          <w:rFonts w:eastAsiaTheme="minorHAnsi" w:cstheme="minorHAnsi"/>
          <w:lang w:val="en-GB" w:eastAsia="en-US"/>
        </w:rPr>
        <w:t>require</w:t>
      </w:r>
      <w:r w:rsidR="00E03AA4" w:rsidRPr="003E2CEC">
        <w:rPr>
          <w:rFonts w:eastAsiaTheme="minorHAnsi" w:cstheme="minorHAnsi"/>
          <w:lang w:val="en-GB" w:eastAsia="en-US"/>
        </w:rPr>
        <w:t xml:space="preserve"> </w:t>
      </w:r>
      <w:r w:rsidR="0017763C" w:rsidRPr="003E2CEC">
        <w:rPr>
          <w:rFonts w:eastAsiaTheme="minorHAnsi" w:cstheme="minorHAnsi"/>
          <w:lang w:val="en-GB" w:eastAsia="en-US"/>
        </w:rPr>
        <w:t>baseband reconfi</w:t>
      </w:r>
      <w:r w:rsidR="0017763C">
        <w:rPr>
          <w:rFonts w:eastAsiaTheme="minorHAnsi" w:cstheme="minorHAnsi"/>
          <w:lang w:val="en-GB" w:eastAsia="en-US"/>
        </w:rPr>
        <w:t>guration</w:t>
      </w:r>
      <w:r w:rsidR="00E03AA4">
        <w:rPr>
          <w:rFonts w:eastAsiaTheme="minorHAnsi" w:cstheme="minorHAnsi"/>
          <w:lang w:val="en-GB" w:eastAsia="en-US"/>
        </w:rPr>
        <w:t xml:space="preserve"> and</w:t>
      </w:r>
      <w:r w:rsidR="0017763C">
        <w:rPr>
          <w:rFonts w:eastAsiaTheme="minorHAnsi" w:cstheme="minorHAnsi"/>
          <w:lang w:val="en-GB" w:eastAsia="en-US"/>
        </w:rPr>
        <w:t xml:space="preserve"> RF </w:t>
      </w:r>
      <w:r w:rsidR="00E03AA4">
        <w:rPr>
          <w:rFonts w:eastAsiaTheme="minorHAnsi" w:cstheme="minorHAnsi"/>
          <w:lang w:val="en-GB" w:eastAsia="en-US"/>
        </w:rPr>
        <w:t>retuning</w:t>
      </w:r>
      <w:r w:rsidR="0017763C">
        <w:rPr>
          <w:rFonts w:eastAsiaTheme="minorHAnsi" w:cstheme="minorHAnsi"/>
          <w:lang w:val="en-GB" w:eastAsia="en-US"/>
        </w:rPr>
        <w:t xml:space="preserve">.  Based on the extent of CBW change, UE processing delay may change. </w:t>
      </w:r>
    </w:p>
    <w:p w:rsidR="003E2CEC" w:rsidRPr="003E2CEC" w:rsidRDefault="002E1576" w:rsidP="003E2CEC">
      <w:pPr>
        <w:spacing w:after="160" w:line="259" w:lineRule="auto"/>
        <w:rPr>
          <w:rFonts w:eastAsiaTheme="minorHAnsi" w:cstheme="minorHAnsi"/>
          <w:lang w:val="en-GB" w:eastAsia="en-US"/>
        </w:rPr>
      </w:pPr>
      <w:r>
        <w:rPr>
          <w:rFonts w:cstheme="minorHAnsi"/>
          <w:noProof/>
          <w:color w:val="000000" w:themeColor="text1"/>
          <w:kern w:val="24"/>
          <w:lang w:eastAsia="en-IN"/>
        </w:rPr>
        <w:t xml:space="preserve">Since </w:t>
      </w:r>
      <w:r w:rsidR="00C72901">
        <w:rPr>
          <w:rFonts w:cstheme="minorHAnsi"/>
          <w:noProof/>
          <w:color w:val="000000" w:themeColor="text1"/>
          <w:kern w:val="24"/>
          <w:lang w:eastAsia="en-IN"/>
        </w:rPr>
        <w:t>SCS-Specifi</w:t>
      </w:r>
      <w:r w:rsidR="0017763C">
        <w:rPr>
          <w:rFonts w:cstheme="minorHAnsi"/>
          <w:noProof/>
          <w:color w:val="000000" w:themeColor="text1"/>
          <w:kern w:val="24"/>
          <w:lang w:eastAsia="en-IN"/>
        </w:rPr>
        <w:t>cCarrier is per SCS</w:t>
      </w:r>
      <w:r>
        <w:rPr>
          <w:rFonts w:cstheme="minorHAnsi"/>
          <w:noProof/>
          <w:color w:val="000000" w:themeColor="text1"/>
          <w:kern w:val="24"/>
          <w:lang w:eastAsia="en-IN"/>
        </w:rPr>
        <w:t xml:space="preserve">, SCS will not change. Which means only </w:t>
      </w:r>
      <w:r w:rsidR="00C72901">
        <w:rPr>
          <w:rFonts w:cstheme="minorHAnsi"/>
          <w:noProof/>
          <w:color w:val="000000" w:themeColor="text1"/>
          <w:kern w:val="24"/>
          <w:lang w:eastAsia="en-IN"/>
        </w:rPr>
        <w:t>offsetToCarrier and/or carrierBandwidth</w:t>
      </w:r>
      <w:r>
        <w:rPr>
          <w:rFonts w:cstheme="minorHAnsi"/>
          <w:noProof/>
          <w:color w:val="000000" w:themeColor="text1"/>
          <w:kern w:val="24"/>
          <w:lang w:eastAsia="en-IN"/>
        </w:rPr>
        <w:t xml:space="preserve"> may change</w:t>
      </w:r>
      <w:r w:rsidR="00C72901">
        <w:rPr>
          <w:rFonts w:cstheme="minorHAnsi"/>
          <w:noProof/>
          <w:color w:val="000000" w:themeColor="text1"/>
          <w:kern w:val="24"/>
          <w:lang w:eastAsia="en-IN"/>
        </w:rPr>
        <w:t>.</w:t>
      </w:r>
      <w:r w:rsidR="0017763C">
        <w:rPr>
          <w:rFonts w:cstheme="minorHAnsi"/>
          <w:noProof/>
          <w:color w:val="000000" w:themeColor="text1"/>
          <w:kern w:val="24"/>
          <w:lang w:eastAsia="en-IN"/>
        </w:rPr>
        <w:t xml:space="preserve"> Based on </w:t>
      </w:r>
      <w:r w:rsidR="00095D3B">
        <w:rPr>
          <w:rFonts w:cstheme="minorHAnsi"/>
          <w:noProof/>
          <w:color w:val="000000" w:themeColor="text1"/>
          <w:kern w:val="24"/>
          <w:lang w:eastAsia="en-IN"/>
        </w:rPr>
        <w:t xml:space="preserve">change in </w:t>
      </w:r>
      <w:r w:rsidR="0017763C">
        <w:rPr>
          <w:rFonts w:cstheme="minorHAnsi"/>
          <w:noProof/>
          <w:color w:val="000000" w:themeColor="text1"/>
          <w:kern w:val="24"/>
          <w:lang w:eastAsia="en-IN"/>
        </w:rPr>
        <w:t>offsetToCarrier or carrierBandwidth</w:t>
      </w:r>
      <w:r w:rsidR="00A4281C">
        <w:rPr>
          <w:rFonts w:cstheme="minorHAnsi"/>
          <w:noProof/>
          <w:color w:val="000000" w:themeColor="text1"/>
          <w:kern w:val="24"/>
          <w:lang w:eastAsia="en-IN"/>
        </w:rPr>
        <w:t xml:space="preserve"> change</w:t>
      </w:r>
      <w:r w:rsidR="0017763C">
        <w:rPr>
          <w:rFonts w:cstheme="minorHAnsi"/>
          <w:noProof/>
          <w:color w:val="000000" w:themeColor="text1"/>
          <w:kern w:val="24"/>
          <w:lang w:eastAsia="en-IN"/>
        </w:rPr>
        <w:t xml:space="preserve">, </w:t>
      </w:r>
      <w:r w:rsidR="00DB4C51">
        <w:rPr>
          <w:rFonts w:eastAsiaTheme="minorHAnsi" w:cstheme="minorHAnsi"/>
          <w:lang w:val="en-GB" w:eastAsia="en-US"/>
        </w:rPr>
        <w:t xml:space="preserve">SCS-SpecificCarrier configuration change </w:t>
      </w:r>
      <w:r w:rsidR="0017763C">
        <w:rPr>
          <w:rFonts w:eastAsiaTheme="minorHAnsi" w:cstheme="minorHAnsi"/>
          <w:lang w:val="en-GB" w:eastAsia="en-US"/>
        </w:rPr>
        <w:t>can be</w:t>
      </w:r>
      <w:r w:rsidR="00DB4C51">
        <w:rPr>
          <w:rFonts w:eastAsiaTheme="minorHAnsi" w:cstheme="minorHAnsi"/>
          <w:lang w:val="en-GB" w:eastAsia="en-US"/>
        </w:rPr>
        <w:t xml:space="preserve"> summarised</w:t>
      </w:r>
      <w:r w:rsidR="0017763C">
        <w:rPr>
          <w:rFonts w:eastAsiaTheme="minorHAnsi" w:cstheme="minorHAnsi"/>
          <w:lang w:val="en-GB" w:eastAsia="en-US"/>
        </w:rPr>
        <w:t xml:space="preserve"> into the following 3 scenarios, which are </w:t>
      </w:r>
      <w:r w:rsidR="004166F4">
        <w:rPr>
          <w:rFonts w:eastAsiaTheme="minorHAnsi" w:cstheme="minorHAnsi"/>
          <w:lang w:val="en-GB" w:eastAsia="en-US"/>
        </w:rPr>
        <w:t xml:space="preserve">also </w:t>
      </w:r>
      <w:r w:rsidR="0017763C">
        <w:rPr>
          <w:rFonts w:eastAsiaTheme="minorHAnsi" w:cstheme="minorHAnsi"/>
          <w:lang w:val="en-GB" w:eastAsia="en-US"/>
        </w:rPr>
        <w:t xml:space="preserve">illustrated in Figure 3. </w:t>
      </w:r>
    </w:p>
    <w:p w:rsidR="00FD2439" w:rsidRPr="003E2CEC" w:rsidRDefault="00FD2439" w:rsidP="003E2CEC">
      <w:pPr>
        <w:kinsoku w:val="0"/>
        <w:overflowPunct w:val="0"/>
        <w:spacing w:after="0" w:line="240" w:lineRule="auto"/>
        <w:contextualSpacing/>
        <w:textAlignment w:val="baseline"/>
        <w:rPr>
          <w:rFonts w:eastAsia="Times New Roman" w:cstheme="minorHAnsi"/>
          <w:color w:val="002B62"/>
        </w:rPr>
      </w:pPr>
      <w:r w:rsidRPr="003E2CEC">
        <w:rPr>
          <w:rFonts w:cstheme="minorHAnsi"/>
          <w:color w:val="000000"/>
          <w:lang w:val="en-US"/>
        </w:rPr>
        <w:t xml:space="preserve">Scenario </w:t>
      </w:r>
      <w:r w:rsidR="000913CC">
        <w:rPr>
          <w:rFonts w:cstheme="minorHAnsi"/>
          <w:color w:val="000000"/>
          <w:lang w:val="en-US"/>
        </w:rPr>
        <w:t>1</w:t>
      </w:r>
      <w:r w:rsidRPr="003E2CEC">
        <w:rPr>
          <w:rFonts w:cstheme="minorHAnsi"/>
          <w:color w:val="000000"/>
          <w:lang w:val="en-US"/>
        </w:rPr>
        <w:t xml:space="preserve">: The </w:t>
      </w:r>
      <w:r>
        <w:rPr>
          <w:rFonts w:cstheme="minorHAnsi"/>
          <w:color w:val="000000"/>
          <w:lang w:val="en-US"/>
        </w:rPr>
        <w:t>target CBW</w:t>
      </w:r>
      <w:r w:rsidRPr="003E2CEC">
        <w:rPr>
          <w:rFonts w:cstheme="minorHAnsi"/>
          <w:color w:val="000000"/>
          <w:lang w:val="en-US"/>
        </w:rPr>
        <w:t xml:space="preserve"> fully contained in the </w:t>
      </w:r>
      <w:r w:rsidR="00BD0484">
        <w:rPr>
          <w:rFonts w:cstheme="minorHAnsi"/>
          <w:color w:val="000000"/>
          <w:lang w:val="en-US"/>
        </w:rPr>
        <w:t>source</w:t>
      </w:r>
      <w:r w:rsidR="00462AAE">
        <w:rPr>
          <w:rFonts w:cstheme="minorHAnsi"/>
          <w:color w:val="000000"/>
          <w:lang w:val="en-US"/>
        </w:rPr>
        <w:t>/present</w:t>
      </w:r>
      <w:r>
        <w:rPr>
          <w:rFonts w:cstheme="minorHAnsi"/>
          <w:color w:val="000000"/>
          <w:lang w:val="en-US"/>
        </w:rPr>
        <w:t xml:space="preserve"> CBW</w:t>
      </w:r>
    </w:p>
    <w:p w:rsidR="003E2CEC" w:rsidRPr="003E2CEC" w:rsidRDefault="003E2CEC" w:rsidP="003E2CEC">
      <w:pPr>
        <w:kinsoku w:val="0"/>
        <w:overflowPunct w:val="0"/>
        <w:spacing w:after="0" w:line="240" w:lineRule="auto"/>
        <w:contextualSpacing/>
        <w:textAlignment w:val="baseline"/>
        <w:rPr>
          <w:rFonts w:eastAsia="Times New Roman" w:cstheme="minorHAnsi"/>
          <w:color w:val="002B62"/>
        </w:rPr>
      </w:pPr>
      <w:r w:rsidRPr="003E2CEC">
        <w:rPr>
          <w:rFonts w:cstheme="minorHAnsi"/>
          <w:color w:val="000000"/>
          <w:lang w:val="en-US"/>
        </w:rPr>
        <w:t xml:space="preserve">Scenario 2: The </w:t>
      </w:r>
      <w:r w:rsidR="00FD2439">
        <w:rPr>
          <w:rFonts w:cstheme="minorHAnsi"/>
          <w:color w:val="000000"/>
          <w:lang w:val="en-US"/>
        </w:rPr>
        <w:t xml:space="preserve">target CBW </w:t>
      </w:r>
      <w:r w:rsidRPr="003E2CEC">
        <w:rPr>
          <w:rFonts w:cstheme="minorHAnsi"/>
          <w:color w:val="000000"/>
          <w:lang w:val="en-US"/>
        </w:rPr>
        <w:t>partially overlap</w:t>
      </w:r>
      <w:r w:rsidR="00FD2439">
        <w:rPr>
          <w:rFonts w:cstheme="minorHAnsi"/>
          <w:color w:val="000000"/>
          <w:lang w:val="en-US"/>
        </w:rPr>
        <w:t xml:space="preserve"> with </w:t>
      </w:r>
      <w:r w:rsidR="00BD0484">
        <w:rPr>
          <w:rFonts w:cstheme="minorHAnsi"/>
          <w:color w:val="000000"/>
          <w:lang w:val="en-US"/>
        </w:rPr>
        <w:t>source</w:t>
      </w:r>
      <w:r w:rsidR="00462AAE">
        <w:rPr>
          <w:rFonts w:cstheme="minorHAnsi"/>
          <w:color w:val="000000"/>
          <w:lang w:val="en-US"/>
        </w:rPr>
        <w:t>/present</w:t>
      </w:r>
      <w:r w:rsidR="00FD2439">
        <w:rPr>
          <w:rFonts w:cstheme="minorHAnsi"/>
          <w:color w:val="000000"/>
          <w:lang w:val="en-US"/>
        </w:rPr>
        <w:t xml:space="preserve"> CBW</w:t>
      </w:r>
    </w:p>
    <w:p w:rsidR="003E2CEC" w:rsidRDefault="000913CC" w:rsidP="003E2CEC">
      <w:pPr>
        <w:kinsoku w:val="0"/>
        <w:overflowPunct w:val="0"/>
        <w:spacing w:after="0" w:line="240" w:lineRule="auto"/>
        <w:textAlignment w:val="baseline"/>
        <w:rPr>
          <w:rFonts w:cstheme="minorHAnsi"/>
          <w:color w:val="000000"/>
          <w:lang w:val="en-US"/>
        </w:rPr>
      </w:pPr>
      <w:r>
        <w:rPr>
          <w:rFonts w:cstheme="minorHAnsi"/>
          <w:color w:val="000000"/>
          <w:lang w:val="en-US"/>
        </w:rPr>
        <w:t>Scenario 3</w:t>
      </w:r>
      <w:r w:rsidR="00FD2439" w:rsidRPr="003E2CEC">
        <w:rPr>
          <w:rFonts w:cstheme="minorHAnsi"/>
          <w:color w:val="000000"/>
          <w:lang w:val="en-US"/>
        </w:rPr>
        <w:t xml:space="preserve">: The </w:t>
      </w:r>
      <w:r w:rsidR="00FD2439">
        <w:rPr>
          <w:rFonts w:cstheme="minorHAnsi"/>
          <w:color w:val="000000"/>
          <w:lang w:val="en-US"/>
        </w:rPr>
        <w:t xml:space="preserve">target CBW </w:t>
      </w:r>
      <w:r w:rsidR="00FD2439" w:rsidRPr="003E2CEC">
        <w:rPr>
          <w:rFonts w:cstheme="minorHAnsi"/>
          <w:color w:val="000000"/>
          <w:lang w:val="en-US"/>
        </w:rPr>
        <w:t>do not overlap</w:t>
      </w:r>
      <w:r w:rsidR="00FD2439">
        <w:rPr>
          <w:rFonts w:cstheme="minorHAnsi"/>
          <w:color w:val="000000"/>
          <w:lang w:val="en-US"/>
        </w:rPr>
        <w:t xml:space="preserve"> with </w:t>
      </w:r>
      <w:r w:rsidR="00BD0484">
        <w:rPr>
          <w:rFonts w:cstheme="minorHAnsi"/>
          <w:color w:val="000000"/>
          <w:lang w:val="en-US"/>
        </w:rPr>
        <w:t>source</w:t>
      </w:r>
      <w:r w:rsidR="00462AAE">
        <w:rPr>
          <w:rFonts w:cstheme="minorHAnsi"/>
          <w:color w:val="000000"/>
          <w:lang w:val="en-US"/>
        </w:rPr>
        <w:t>/present</w:t>
      </w:r>
      <w:r w:rsidR="00FD2439">
        <w:rPr>
          <w:rFonts w:cstheme="minorHAnsi"/>
          <w:color w:val="000000"/>
          <w:lang w:val="en-US"/>
        </w:rPr>
        <w:t xml:space="preserve"> CBW</w:t>
      </w:r>
    </w:p>
    <w:p w:rsidR="00E24BA3" w:rsidRDefault="00E24BA3" w:rsidP="00C230AE">
      <w:pPr>
        <w:pStyle w:val="RAN4H3"/>
        <w:numPr>
          <w:ilvl w:val="0"/>
          <w:numId w:val="0"/>
        </w:numPr>
        <w:rPr>
          <w:rFonts w:asciiTheme="minorHAnsi" w:eastAsiaTheme="minorEastAsia" w:hAnsiTheme="minorHAnsi" w:cstheme="minorHAnsi"/>
          <w:color w:val="000000"/>
          <w:sz w:val="22"/>
          <w:lang w:eastAsia="ja-JP"/>
        </w:rPr>
      </w:pPr>
    </w:p>
    <w:p w:rsidR="00C230AE" w:rsidRDefault="0047494C" w:rsidP="00C230AE">
      <w:pPr>
        <w:pStyle w:val="RAN4H3"/>
        <w:numPr>
          <w:ilvl w:val="0"/>
          <w:numId w:val="0"/>
        </w:numPr>
      </w:pPr>
      <w:r>
        <w:rPr>
          <w:rFonts w:asciiTheme="minorHAnsi" w:eastAsiaTheme="minorEastAsia" w:hAnsiTheme="minorHAnsi" w:cstheme="minorHAnsi"/>
          <w:color w:val="000000"/>
          <w:sz w:val="22"/>
          <w:lang w:eastAsia="ja-JP"/>
        </w:rPr>
        <w:t>For scenario 1 and 2 since they are at least partially overlapping</w:t>
      </w:r>
      <w:r w:rsidR="00094ADC">
        <w:rPr>
          <w:rFonts w:asciiTheme="minorHAnsi" w:eastAsiaTheme="minorEastAsia" w:hAnsiTheme="minorHAnsi" w:cstheme="minorHAnsi"/>
          <w:color w:val="000000"/>
          <w:sz w:val="22"/>
          <w:lang w:eastAsia="ja-JP"/>
        </w:rPr>
        <w:t>,</w:t>
      </w:r>
      <w:r>
        <w:rPr>
          <w:rFonts w:asciiTheme="minorHAnsi" w:eastAsiaTheme="minorEastAsia" w:hAnsiTheme="minorHAnsi" w:cstheme="minorHAnsi"/>
          <w:color w:val="000000"/>
          <w:sz w:val="22"/>
          <w:lang w:eastAsia="ja-JP"/>
        </w:rPr>
        <w:t xml:space="preserve"> UE processing delay may not vary much. To simplify the number of requirements to be defined we can assume scenario 1 and 2 will contain single set of processing requirement. Since in scenario 3, CBW of source and target can be at each end of the band, we may have to define the separate set of requirements for this case. </w:t>
      </w:r>
      <w:r w:rsidR="00C230AE">
        <w:rPr>
          <w:rFonts w:asciiTheme="minorHAnsi" w:eastAsiaTheme="minorEastAsia" w:hAnsiTheme="minorHAnsi" w:cstheme="minorHAnsi"/>
          <w:color w:val="000000"/>
          <w:sz w:val="22"/>
          <w:lang w:eastAsia="ja-JP"/>
        </w:rPr>
        <w:t xml:space="preserve">In the </w:t>
      </w:r>
      <w:r w:rsidR="00946ECC">
        <w:rPr>
          <w:rFonts w:asciiTheme="minorHAnsi" w:eastAsiaTheme="minorEastAsia" w:hAnsiTheme="minorHAnsi" w:cstheme="minorHAnsi"/>
          <w:color w:val="000000"/>
          <w:sz w:val="22"/>
          <w:lang w:eastAsia="ja-JP"/>
        </w:rPr>
        <w:t xml:space="preserve">following </w:t>
      </w:r>
      <w:r w:rsidR="00C230AE">
        <w:rPr>
          <w:rFonts w:asciiTheme="minorHAnsi" w:eastAsiaTheme="minorEastAsia" w:hAnsiTheme="minorHAnsi" w:cstheme="minorHAnsi"/>
          <w:color w:val="000000"/>
          <w:sz w:val="22"/>
          <w:lang w:eastAsia="ja-JP"/>
        </w:rPr>
        <w:t>sub-section</w:t>
      </w:r>
      <w:r w:rsidR="00946ECC">
        <w:rPr>
          <w:rFonts w:asciiTheme="minorHAnsi" w:eastAsiaTheme="minorEastAsia" w:hAnsiTheme="minorHAnsi" w:cstheme="minorHAnsi"/>
          <w:color w:val="000000"/>
          <w:sz w:val="22"/>
          <w:lang w:eastAsia="ja-JP"/>
        </w:rPr>
        <w:t>s</w:t>
      </w:r>
      <w:r w:rsidR="00C230AE">
        <w:rPr>
          <w:rFonts w:asciiTheme="minorHAnsi" w:eastAsiaTheme="minorEastAsia" w:hAnsiTheme="minorHAnsi" w:cstheme="minorHAnsi"/>
          <w:color w:val="000000"/>
          <w:sz w:val="22"/>
          <w:lang w:eastAsia="ja-JP"/>
        </w:rPr>
        <w:t xml:space="preserve"> we analyze the UE processing delay for </w:t>
      </w:r>
      <w:r w:rsidR="009931C7">
        <w:rPr>
          <w:rFonts w:asciiTheme="minorHAnsi" w:eastAsiaTheme="minorEastAsia" w:hAnsiTheme="minorHAnsi" w:cstheme="minorHAnsi"/>
          <w:color w:val="000000"/>
          <w:sz w:val="22"/>
          <w:lang w:eastAsia="ja-JP"/>
        </w:rPr>
        <w:t>these three</w:t>
      </w:r>
      <w:r w:rsidR="00C230AE">
        <w:rPr>
          <w:rFonts w:asciiTheme="minorHAnsi" w:eastAsiaTheme="minorEastAsia" w:hAnsiTheme="minorHAnsi" w:cstheme="minorHAnsi"/>
          <w:color w:val="000000"/>
          <w:sz w:val="22"/>
          <w:lang w:eastAsia="ja-JP"/>
        </w:rPr>
        <w:t xml:space="preserve"> scenarios.</w:t>
      </w:r>
    </w:p>
    <w:p w:rsidR="00E24BA3" w:rsidRDefault="0047494C" w:rsidP="00E24BA3">
      <w:pPr>
        <w:pStyle w:val="RAN4H3"/>
        <w:numPr>
          <w:ilvl w:val="0"/>
          <w:numId w:val="0"/>
        </w:numPr>
        <w:ind w:left="1224"/>
      </w:pPr>
      <w:r>
        <w:rPr>
          <w:rFonts w:cstheme="minorHAnsi"/>
          <w:noProof/>
          <w:color w:val="000000" w:themeColor="text1"/>
          <w:kern w:val="24"/>
          <w:lang w:val="en-IN" w:eastAsia="en-IN"/>
        </w:rPr>
        <w:lastRenderedPageBreak/>
        <mc:AlternateContent>
          <mc:Choice Requires="wpg">
            <w:drawing>
              <wp:anchor distT="0" distB="0" distL="114300" distR="114300" simplePos="0" relativeHeight="251677696" behindDoc="0" locked="0" layoutInCell="1" allowOverlap="1">
                <wp:simplePos x="0" y="0"/>
                <wp:positionH relativeFrom="column">
                  <wp:posOffset>638175</wp:posOffset>
                </wp:positionH>
                <wp:positionV relativeFrom="paragraph">
                  <wp:posOffset>225425</wp:posOffset>
                </wp:positionV>
                <wp:extent cx="4933950" cy="3600450"/>
                <wp:effectExtent l="0" t="0" r="0" b="0"/>
                <wp:wrapTopAndBottom/>
                <wp:docPr id="2" name="Group 2"/>
                <wp:cNvGraphicFramePr/>
                <a:graphic xmlns:a="http://schemas.openxmlformats.org/drawingml/2006/main">
                  <a:graphicData uri="http://schemas.microsoft.com/office/word/2010/wordprocessingGroup">
                    <wpg:wgp>
                      <wpg:cNvGrpSpPr/>
                      <wpg:grpSpPr>
                        <a:xfrm>
                          <a:off x="0" y="0"/>
                          <a:ext cx="4933950" cy="3600450"/>
                          <a:chOff x="0" y="0"/>
                          <a:chExt cx="4467225" cy="3168015"/>
                        </a:xfrm>
                      </wpg:grpSpPr>
                      <pic:pic xmlns:pic="http://schemas.openxmlformats.org/drawingml/2006/picture">
                        <pic:nvPicPr>
                          <pic:cNvPr id="4" name="Picture 4"/>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81500" cy="2884170"/>
                          </a:xfrm>
                          <a:prstGeom prst="rect">
                            <a:avLst/>
                          </a:prstGeom>
                        </pic:spPr>
                      </pic:pic>
                      <wps:wsp>
                        <wps:cNvPr id="1" name="Text Box 1"/>
                        <wps:cNvSpPr txBox="1"/>
                        <wps:spPr>
                          <a:xfrm>
                            <a:off x="85725" y="2886075"/>
                            <a:ext cx="4381500" cy="281940"/>
                          </a:xfrm>
                          <a:prstGeom prst="rect">
                            <a:avLst/>
                          </a:prstGeom>
                          <a:solidFill>
                            <a:prstClr val="white"/>
                          </a:solidFill>
                          <a:ln>
                            <a:noFill/>
                          </a:ln>
                        </wps:spPr>
                        <wps:txbx>
                          <w:txbxContent>
                            <w:p w:rsidR="005E35EC" w:rsidRPr="005E35EC" w:rsidRDefault="005E35EC" w:rsidP="005E35EC">
                              <w:pPr>
                                <w:pStyle w:val="Caption"/>
                                <w:jc w:val="center"/>
                                <w:rPr>
                                  <w:rFonts w:asciiTheme="minorHAnsi" w:hAnsiTheme="minorHAnsi" w:cstheme="minorHAnsi"/>
                                  <w:noProof/>
                                  <w:color w:val="auto"/>
                                  <w:sz w:val="20"/>
                                  <w:szCs w:val="22"/>
                                </w:rPr>
                              </w:pPr>
                              <w:r w:rsidRPr="005E35EC">
                                <w:rPr>
                                  <w:rFonts w:asciiTheme="minorHAnsi" w:hAnsiTheme="minorHAnsi" w:cstheme="minorHAnsi"/>
                                  <w:color w:val="auto"/>
                                  <w:sz w:val="20"/>
                                  <w:szCs w:val="22"/>
                                </w:rPr>
                                <w:t xml:space="preserve">Figure </w:t>
                              </w:r>
                              <w:r w:rsidRPr="005E35EC">
                                <w:rPr>
                                  <w:rFonts w:asciiTheme="minorHAnsi" w:hAnsiTheme="minorHAnsi" w:cstheme="minorHAnsi"/>
                                  <w:color w:val="auto"/>
                                  <w:sz w:val="20"/>
                                  <w:szCs w:val="22"/>
                                </w:rPr>
                                <w:fldChar w:fldCharType="begin"/>
                              </w:r>
                              <w:r w:rsidRPr="005E35EC">
                                <w:rPr>
                                  <w:rFonts w:asciiTheme="minorHAnsi" w:hAnsiTheme="minorHAnsi" w:cstheme="minorHAnsi"/>
                                  <w:color w:val="auto"/>
                                  <w:sz w:val="20"/>
                                  <w:szCs w:val="22"/>
                                </w:rPr>
                                <w:instrText xml:space="preserve"> SEQ Figure \* ARABIC </w:instrText>
                              </w:r>
                              <w:r w:rsidRPr="005E35EC">
                                <w:rPr>
                                  <w:rFonts w:asciiTheme="minorHAnsi" w:hAnsiTheme="minorHAnsi" w:cstheme="minorHAnsi"/>
                                  <w:color w:val="auto"/>
                                  <w:sz w:val="20"/>
                                  <w:szCs w:val="22"/>
                                </w:rPr>
                                <w:fldChar w:fldCharType="separate"/>
                              </w:r>
                              <w:r w:rsidRPr="005E35EC">
                                <w:rPr>
                                  <w:rFonts w:asciiTheme="minorHAnsi" w:hAnsiTheme="minorHAnsi" w:cstheme="minorHAnsi"/>
                                  <w:noProof/>
                                  <w:color w:val="auto"/>
                                  <w:sz w:val="20"/>
                                  <w:szCs w:val="22"/>
                                </w:rPr>
                                <w:t>3</w:t>
                              </w:r>
                              <w:r w:rsidRPr="005E35EC">
                                <w:rPr>
                                  <w:rFonts w:asciiTheme="minorHAnsi" w:hAnsiTheme="minorHAnsi" w:cstheme="minorHAnsi"/>
                                  <w:color w:val="auto"/>
                                  <w:sz w:val="20"/>
                                  <w:szCs w:val="22"/>
                                </w:rPr>
                                <w:fldChar w:fldCharType="end"/>
                              </w:r>
                              <w:r w:rsidRPr="005E35EC">
                                <w:rPr>
                                  <w:rFonts w:asciiTheme="minorHAnsi" w:hAnsiTheme="minorHAnsi" w:cstheme="minorHAnsi"/>
                                  <w:color w:val="auto"/>
                                  <w:sz w:val="20"/>
                                  <w:szCs w:val="22"/>
                                </w:rPr>
                                <w:t xml:space="preserve">: Example target Channel BW change compared to </w:t>
                              </w:r>
                              <w:r>
                                <w:rPr>
                                  <w:rFonts w:asciiTheme="minorHAnsi" w:hAnsiTheme="minorHAnsi" w:cstheme="minorHAnsi"/>
                                  <w:color w:val="auto"/>
                                  <w:sz w:val="20"/>
                                  <w:szCs w:val="22"/>
                                </w:rPr>
                                <w:t>present</w:t>
                              </w:r>
                              <w:r w:rsidRPr="005E35EC">
                                <w:rPr>
                                  <w:rFonts w:asciiTheme="minorHAnsi" w:hAnsiTheme="minorHAnsi" w:cstheme="minorHAnsi"/>
                                  <w:color w:val="auto"/>
                                  <w:sz w:val="20"/>
                                  <w:szCs w:val="22"/>
                                </w:rPr>
                                <w:t xml:space="preserve"> CBW</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2" o:spid="_x0000_s1028" style="position:absolute;left:0;text-align:left;margin-left:50.25pt;margin-top:17.75pt;width:388.5pt;height:283.5pt;z-index:251677696;mso-width-relative:margin;mso-height-relative:margin" coordsize="44672,316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n5EbxwMAALIIAAAOAAAAZHJzL2Uyb0RvYy54bWykVttu2zgQfV9g/0HQ&#10;uyPJka+IU7jOBQWC1tik6DNNUxZRieSS9CVd7L/vGUqy6ySLDboPUYbDGXLmzJmhrz4c6iraCeuk&#10;VrM4u0jjSCiu11JtZvHXp7veOI6cZ2rNKq3ELH4WLv5w/ftvV3szFX1d6motbIRDlJvuzSwuvTfT&#10;JHG8FDVzF9oIhc1C25p5LO0mWVu2x+l1lfTTdJjstV0bq7lwDtqbZjO+DucXheD+S1E44aNqFiM2&#10;H742fFf0Ta6v2HRjmSklb8NgvxBFzaTCpcejbphn0dbKV0fVklvtdOEvuK4TXRSSi5ADssnSF9nc&#10;W701IZfNdL8xR5gA7QucfvlY/nm3tJFcz+J+HClWo0Th1qhP0OzNZgqLe2sezdK2ik2zomwPha3p&#10;P/KIDgHU5yOo4uAjDmU+ubycDIA9x97lME1zLALsvERtXvnx8rbzzIejfn/QembDcZoNyDPpLk4o&#10;vmM4RvIp/lqUIL1C6b/ZBC+/tSJuD6nfdUbN7Pet6aGghnm5kpX0z4GcKB0FpXZLyZe2WZwAzzvA&#10;sUuXRjklRw5k03gwyuhB8+8uUnpRMrURc2fAavRagOLcPKHl2XWrSpo7WVVUJZLbxNABLxj0BjYN&#10;O28039ZC+abdrKiQo1aulMbFkZ2KeiXAHvtpnaFQaHUPChkrlQ/9ABY8OE+3Ex9CR/zVH8/TdNL/&#10;2FsM0kUvT0e3vfkkH/VG6e0oT/NxtsgWf5N3lk+3TiB9Vt0Y2YYO7avg36R/OyiaxgoNGu1YGAMN&#10;hxBQ4FIXImhFCFGszlvheUliAfD+AOCNz3EjIH0Cl3B3aBHyeFdTXI6zQdo2RX88zrNRaIojtVF4&#10;6/y90HVEAgBGDAFRtgOgTTSdCdI4BRBELKl7MVNdV3Ks3ocbTdS3ptFjyYxACHTsicWoejM2nqjA&#10;H/UhCsRsjWhsRP4AdUtY0v8LUOPBiJodUwKADNNR6PWGN2GOnEOWTfL/hRiKrCu57nqDoFxUtmHI&#10;vpRetJPmzKpSVGClyaspAWkwhrqkSPKH1aGdqLAhzUqvn4GD1agjau4Mv5O474E5v2QW7w2UeEP9&#10;F3yKSu9nsW6lOCq1/fGWnuxRT+zG0R7v1yx2f24Zja7qk0KlcaTvBNsJq05Q23qh0QuoHqIJIhys&#10;rzqxsLr+BiLM6RZsMcVx1yz2nbjwzSuKp5mL+TwYNRPwQT0azM0ssJVwfTp8Y9a0PPagyWfdcYlN&#10;X9C5sW1Qnm+9LmTg+gnFFm7wOkjhYYR09vL+vA5Wp58a1/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13zJF4AAAAAoBAAAPAAAAZHJzL2Rvd25yZXYueG1sTI9Ba8MwDIXvg/0H&#10;o8Fuq52WtCWLU0rZdiqDtYOxmxurSWgsh9hN0n8/7bSdpMd7PH3KN5NrxYB9aDxpSGYKBFLpbUOV&#10;hs/j69MaRIiGrGk9oYYbBtgU93e5yawf6QOHQ6wEl1DIjIY6xi6TMpQ1OhNmvkNi7+x7ZyLLvpK2&#10;NyOXu1bOlVpKZxriC7XpcFdjeTlcnYa30YzbRfIy7C/n3e37mL5/7RPU+vFh2j6DiDjFvzD84jM6&#10;FMx08leyQbSslUo5qmGR8uTAerXi5aRhqeYpyCKX/18ofgAAAP//AwBQSwMECgAAAAAAAAAhAI2B&#10;rLwrbwAAK28AABQAAABkcnMvbWVkaWEvaW1hZ2UxLnBuZ4lQTkcNChoKAAAADUlIRFIAAAT8AAAD&#10;SAgDAAABExgxvwAAAAFzUkdCAK7OHOkAAAAEZ0FNQQAAsY8L/GEFAAAAqFBMVEUAAADs7Ox6enoA&#10;AAAAAAAAAAAAAABXV1cAAAAAAAAAAAAAAACnp6cAAAA0NDTQ0NAAAAAAAAAREREAAAAAAAAAAACJ&#10;iYkAAAAAAAAAAAAAAAD///8AAAAAAAC1tbUAAABpaWnd3d0AAAAAAAAGBgYAAAAAAAAAAABHR0cA&#10;AAAAAAAjIyMAAAAAAACYmJgAAAAAAAAAAAAAAADDw8MAAAAAAAAAAAAAAADUAxJNAAAAOHRSTlMA&#10;//8Iy7gQ/xjuhyD/j///MJ//QK9I/3YiUL//WGD/z///li/t30p4/4Dv/9w0/zz/hbP/TGeoE2q+&#10;GokAAAAJcEhZcwAAFxEAABcRAcom8z8AAG3ISURBVHhe7b0NY+K4lrXr1OA34zuZpA/Vb6AbpjqB&#10;c7j0hAniZoD//8/uWltbxnaAkACBhPVUBX1YlmV5e1nyh5SJS2AaQpbxb+gR58bUXSHOmt678RU/&#10;C9/qO/AVPwvf6jvwFStAydYz2bhkd3yr5NpdMH5wD3gJ7nF8xVcUYe7CFkIorGghm1hEa2nOh/Ct&#10;ktB7CvhB9r1xb8wfi92pgCFjmTpwsqwzCaHDCwQCQzjmZeBD+Fbfga/4WfhW34Gv+Fn4Vt+Br3gg&#10;YFDnxk8vWgVYbCiyvBjCdlu053zaL+a+8BwIOK2iBz5zpzjjLOb0bD+5/3T3hGwv4Ae1SQghhBA7&#10;M0NHZub+86SrFsE+vF153tHYiCc7FhdbQN6z3dBnGLXcsxM7FvA59G564YXeH+FXvJVwH3ptOJ6M&#10;N5SzHA7/Ih3e7Ai5b6Lg3YQchbaTEjvw9qbJbgV8GluRWMCH+xB+oBPIsOHJNrBbKbawWwG34cmO&#10;xfkX8AzxokVSKBTuOU9Ybjv7cpa/my0Rbp1TkQM0wJ425fBZwUKItz5Pz/az5O1z6Oj84e56fndX&#10;CCGE2Aw67mdwRdvCNOuedwHPm7Ovu7cL6F2PD1F9d2iBP2yt0aKP2GPu9Dh+VHtIeOwCoh886Vuh&#10;QlbrsE+zRb8bvewoI8UCTeR+1hnlnVY/LiD7FfDOfhtvBFSIdRM7QvbHDNG3sALxL/bysSgsY0zo&#10;ZDmfuJbYKlvxbVV5YpH4wsJV7zaMa934Op7FPnyogDvjWeyDCrgvbxfwTHB54hm2x0tAxwMn4oC1&#10;mfOHZTVlOAt+c/ds2V5R51KNQgghhBBfmJ2fLX8+sVyruxNfmq2VvHoNwO4SuPeTwWZ5XyJM+Y51&#10;GRNLYw9JPaZawun+TyTLvD7I9i5gGLnH+8lv4skr7FvAHfHtv4knr/C5BazcZIre5l0nT17hs2vw&#10;LhUJLu+LtetF9OQVPrsGrUDxL4xfbu2jo2Av5BievIJsMOLbfxNPXuGTCihIHi/aqPOzrPbAAvLd&#10;GruUBd6nq1zTjgiuncfn7O/xCfFFmZuknctreK+Ailnb/SxVV4jdW3ArfMVPwjf6DnzFT8I3+g58&#10;xQqDyqsRFawNlF6BXvp7Fe/FN/oOfMUKeQj9pGHzYXkDiOXrc3CFLJsuO9nH3ob2jTrWMbSfK/yO&#10;e1e9Xwz07u034itWsAZjajGGbLp6v2MU36AJ0wzl+5AK+0bfga/4SfhG34Gv+En4Rt+Br3gYvA1+&#10;VnjRKtB8W7MWlnBhgK3GlxXOipAN3HcuAz58Bf7X3Q2cwagUQgghxLdiOg2hw/7TmY7zMEWrLzal&#10;zq2p942wzuQWPNnJ+DblC+UnKNaHid5XoGveLV8CmNr31Pth5Qu9cBdueJfgvt277T3dIer6PoSr&#10;av21skkeQpedqzjYQ+zPwLdAl8b83RyhouBHLSwaTtDU5fkwKF98jhwr0quzHQJKyw9EPNkHSeNT&#10;fBwv0EY82ck4cfm8y35WeNFqfOzm1mfSDekyXAR7ieyDNzSPRSss4m1YG1v8XHijKH+5K4QQQnwZ&#10;pqkFcKZtl2nW4ZBvKN/657PiAnir/7EN2HXNtGlGYX2z98MduX3L56MexPtQ9vEJuxhL78zDO4in&#10;APdkPszS6/s786p8cVQE+3m54S/hRA+v94TlG/KpKB+JxpJlIQ85uvFDK1DBARqt6pgU/+k1386s&#10;qb8f+Asck/ElxPcOwrWV71XS92zno6wp386ofOdfPrEjk3IASzvLdWx24o1qUi0KIYQQQrwDfmxv&#10;z7Ti++Znx3Tu96/e+Cb/C1Jpt8Y9PD3xZQEvmN1U4d2K8g2fkMNvPZiBpeGHYf6hwunYdfveH34b&#10;T//Z+NbfxtN/Nr71nt3vsnlXV7cleOOrDHn6z8a3brTH7fCjLNEV74Tdl7e+PP1n41t/CE+93gvK&#10;h/q75fQtoXeLswrEaWJlfxvwrb+Npxen4nxvyEzR2LGb7p9KPL2PjW9MCHFRvH5iKDF4D+zj0MlG&#10;PhPApPxKVOwA3wawj+uHWcFv/VGZZ/ZerBDi6HgH7Kj4pr4lvotHxTf1LfFdPCq+qW+J7+J+lCOO&#10;rsc3tZXcvq3ZldjY7dh7f/Xhez77trrvYhPeeLzGv3AXHnu9x6tbi+E909teuxce73rPTwjYLVS/&#10;kxpnel6Hb2orvCUe4qhLwSvBfmNNTfMuG7xcYt87xlje589GqESkxP/AI8CVPvPGgu9ik5f7u8d4&#10;f5l/L79ezB2zRt130+Yy+lmRT1fwVEdbquKb+jQKr9/PwHfxqPimviW+i0fFN/Ut8V08Kr6p86dy&#10;nxkqG/2t4erGgr7H2Aw/rmX9FSO+K2/XI4vjBWmUxzBS5IXFCHEIQgj/avJnk380+dsJQeOgCSGE&#10;EEIIIYQ4Y6bVtzXswYteJnwP8UmJ3ZWKgS6nmhBCfCEOoHl8ALkPns3X5NvXH6fh2cAhrpcHq78n&#10;fmHkrGq0NvKP++nwOXla5NlUYKH4eiz/m2Pf/AUbACqPizvZMC5q4be1ZBqGFsHjW9k8DBkTP9TD&#10;BXIU54WxpaVT7DsM8J6rE6uH+OaFD+XEn/guRgh3rCy+ZcAvy36EJ75+kOov1qBnUwP7P41vWfA5&#10;FtsIfE+WhfUPFzmW88QWlyY2so9dOymeKRAR0yNiUb7msowvebDRsffuH6r+eo/hqheeY5WE3o3P&#10;QUz7QxWGXrt3cxt6v3pXjwjc3tzzFZiYeM/zdzV490dAbe/Hwerv43g2XxPV334coP5EhajIiSS+&#10;324UgiPB2gvZABewOGAA6y/WJ6/35sInmxWH4mcI//Ga336+5o//ek0Iv3s+QgghhBBCCCGOxBT/&#10;eE+gkxUzu5Wdzc50stPzJN79t69kfCyOdKtFiE/jACa37/37j3IWZ8tXrz9/nLmeuHONXTStX4sn&#10;XGQjv1lcsnkrjcw/wkHqr5LJNf52ydOLbk/D6eJfiw+GfcogH4qX3mLJ5+h+37zy2JerxKfqOZ8h&#10;x1hEpscW/G/jKPM1tZbdkW/iOe3DbvUXAv/fjuHcXtnT9Zc4j3DAHycV7vUeWW8hjC2Sg6Ru571F&#10;bxrVOxmsXf1T6q/du4vjHoBg9kVeeuG+xyfucfSI8HRN5w5BPmN/O9cDFH1/PqX+joPqbz/Oo/7E&#10;Tnh1vaK5IITiLI7rV4QXKLukd/Hj0zOki1a3yMIyvoaHdkGhkRbXwMGPWD/DFn4WHGqD9ce4It5r&#10;sDTN4aIum597vY2hVzmEEEIIIYQQQgghhDhL+Bi5FVr8zDjE+3iF7ou+g9r7V/5M/sR3Q7e+i9Hk&#10;2965HcKM807WyrqdxYTPSrIw5IGyHbZXLMh0wMkOlnxSEI+hPSIo7NkBH7IsGW/PYII/+bc3LPhk&#10;hkv50fl0YfGn5fAl4DOTRYdVwWrh7saHJ9gSH6V4/VnNLQMTo4qXVn/2KgrTxMdWfAYDbE38jOhn&#10;/RWWIeqv4LTTVfzB8OHwfLdw+Po7Ib7Xh8Pz3YLqbxue7xa+cf2tf4PLh1iJ1LwcZqWB57uFb1x/&#10;P/B3Y3X0glpLM9uw/uAf8/Uv/gtPnPzmymL5KlgNz3cLOn+34fluQfW3Dc93C/56kXgDr65XfCv7&#10;+zagrbsaMgZHz17XWnjTmWhAmY1MUDmcChCW7V0v9iDi4GnsnYzMN8k49fC34NC7AbGw+gtLDsvH&#10;/+iosRoZKEfksfgD8vdv7vlsfn4PM/j7e+yGEEIIIcTReN0nVgPqPbCTMGeVhQE6WfSMVIHvIAQ+&#10;LkeVxZG6ObNvpX8v3iIaW6X+8Kev2naHVTbjJ/0hm2dL2OIwxgkhhBA7oEvGfhyg/vxZ6THxLZ0h&#10;qr/9UP3th+pvP1R/+/GN6i9O+bKWNXs5RWyYote6aC4Oo3e8yH7S+mu8yfjq9cUS39J27PXpBh6z&#10;of7iv2V8T73kXVVyvPrjUHSvqb3kWfPyfcZN+Ja2kw872Yjvn6NqOBNvrB7bxeiZTpd8tWRmQbM/&#10;Vnm87Rl4MzROvGeJd53K11beD9/HdTy2e5xW74Vvet722o+ov8e73t2tR4Xe490z6y7YfHvhcVMN&#10;+pa2E886vvQ/tbEivSYYQ0+B+kPIX82J9mfYzWP8rT4UCFnLPovZAc9jH3wf18GRJM21USaJzeXI&#10;2LG9SctX6yxJtL8D1F8RQifYHXX7x3pJ3rL+Bogy+7Na4/+sFYYDCKgntfV2Ytd0W/B9bILaKKuE&#10;Tpxe1M5fzt0YB528fXim04b9wSjxbz2+pU9jwOrdiePV3yHxLZ0hqr/9UP3th+pvP1R/+6H62w82&#10;wMTbeHW94vWC1PL2WcUBG5SJzX30y6Raf2yos6oLa3/HOscv3/NYoG0+i6PvImbfSeu/EZWamMcQ&#10;3+bo5/nUukOMsySoMvZ8stDN88477u9cEMt4zlp3G1glWdwQvUPExfpjlOpPHI7f/nbPB9hj1W/C&#10;zxD++18N/mzyjyb/z9+RP6M6XjRhH/tT9QkhhBBCCCGEEEIIIYQQQggh9oZvZJToKeS7Yf31O1ma&#10;KoLv7Gv+mXeAKsP/fFV/W14SFK9BZS1X9rfr5yJCCCFW+DcGH8azuVi8Gj6MZ3OxeDV8GM/mYvFq&#10;+DCezSFY04LlTHvrGa2+cDkpXg0fxrOp0N88+oBN4EA3OgkPrqk//3rfBpeoL47dhtMTa8G/z6+D&#10;Po37VrzgrzbNlWdTIX51Msn7/HBiCC+7RnRBWX8MhmkokDAG+JGFp8Vfjr9+XqT6C1nLJivsh9HI&#10;ErXmoU93aNmdEqsE1tMP/NzdWJWFl941XH6R/2xh/OccYfET/TBmdT/GL/rXnb82PMHEPnPqZAMO&#10;S8A4o6y/bs4vzYolTNKMi0tYTzEeoSmWeP0VdkgYz8o1J/7jwKWnxiqB1cLRDaIv9H5F1yqT1vaL&#10;s9m1e9f4hyW1Sew8mypz3suIFdaJw4owaFJW1l+HVcO/ONYG/+z7shgf6y8m4Ow3cONozdmC82p6&#10;/Z1Ft9UqgfXxUKm/1d+T1d89vTh3Hy32rfrbHZif+z4CKvf0VRhr4Xbcu354hsdqJjzY9Ikh3Pce&#10;rmFyvWevz7j0uXflJy/wbD7Gnp8yhjO4Bns1fBjP5mLxavgwns3F4tXwYTybi8Wr4cN4Nl8TtDDE&#10;Dnh1iSPDZqX4MNZ0j6AeY1sfzX49XtqB0bBl9TfIpjaMI+uPcTTIBfs8w9DNpt1ljBFNUCtTsz+c&#10;w7xFwfpjHGtrYgpqobhIvKLj9ldki85wBHND/TFuuejyTg+WsP6mo9gvF86/uSs+wv9o9IO9COE/&#10;/+M1P9fwX6/5Xe3KvYZw0egvQgghhBBCCCGEEEIIIYQ4J2pPwfUY6N2w/vT9/sdBleG/vt//KKgs&#10;fb8vhBB74a/Rfzq++S+P786nYxsv7KvUGulaOLFp4ecb2hXrGxshLPnbXBym9SnmD4rvzqfDbfvX&#10;mOvxl7kr73QTr5kN9Yd/LfzjLG0Vtm5mX3x3Ph3beBjy/fZOVmRdC+If34+1roBXkdVfrMT0Lax9&#10;HWuLOWW/teBiMAQGswU/lYWbluRZ3jla98J351DwG86diFuvnljFMs7yZ59f23fBpEN7Qv0t+Nmv&#10;VQsXs1oWsV6tfpiS3hFHD7BTHovYPmYLGb/T4lhtZN+dzVw93LkP8ANgY9Ns8TbD/C5w2/Y2O//b&#10;d6i5zzLJmfSzPuJtlztMgcqAttlYAKgqOvxn8VY/LfjppWMdW0tUIF+vv2VMcAR8dzZjX/6Gq177&#10;3j5Hf0LNwQ2chj/c9R7o54z8VqF34ZpLb5nwDXzzu9JdLvexoFjVx8B3ZzOsi6sxv0KnL8Bnbu+2&#10;1xvTZ4tuYJkPjHX74zAT2/HNf3l8dzbzBLMa21f8rBn7Lt3+4oASqL/nHk7wa09BUwSqv2Pjm//y&#10;+O58Or75L4/vzqfjm//y+O58Or75L4/vzqfjmz8taDCKHfDqEkeG3RrxYSp9FNSjvt9/D/p+fz9Q&#10;K/p+fw/0/f6H2OMj3s3DlF4MYb/v9/9y38Xyc7/6+919F8y/u/sB/q+7QgghhBBCCCGEEEIIIYQQ&#10;QgghhBBCiK9FWNpbkPGjavvU+PVIAmIzfKM08Mtgmwp8kWXDo33g+i1B3cHqquNf2a/YEVQW7G24&#10;qr9hHIHhdKwx/81HdPZtD/bWl6JjHTX23cduWF9/UxzWkM2aH0182+rDhQk7l3N/qRD8fmSaTbsj&#10;G+ABlyiOlxGHEQlDTqk/7Vv95cvQWUyyFj886Q6z0M/8G5QpHBsQA+t2usE+SLHPAULWqg/S8m3A&#10;7mGH7drEHWcl4M/MK5oN7Anx0yzky9zS2QImYDAaZPrQZMoqH3ZGiGKQMRzKwWqQab8dQ+5cXizj&#10;2IJuRFOzvxHkNtof/6H+YJqdrjWcJrA/X+L1Z9+gsP76PIGRD8y3G/hBSll/jRFt/LvWA+IZnyus&#10;hr2or+47fUA84wvBd/qAeMYXgu/0AfGMLwTf6QPiGV8IvtOJe47U49y423sOD+4jPkjPVXRe4xlf&#10;CL7TzrW7de5rAxtV/Rz9qIlnfCH4Tjs2ClQaD+qeBsiYOIRZGiXq5QcceJ56D6y/B1RvDc/4QvCd&#10;dmI9BdgYfHYuMwYVdM/Y+174Rfu76/14jkvM/hpG6BlfCL7TiRCuwlOqPw6KZ/VH9zaO8hYClzH2&#10;KvzovZSVuMIzvhB8pw+IZ3wh+E4fEM/4QvCdPiCe8YXgO31APOMtBLETXl1CCPEGYRrKx0jlAP5h&#10;9XzPnxiJDdid+5L4YO2IMxh8K1h3/Jvy2YU9deusbtTbEPQz/JQj/otXxPpLVRbtL3BGiOnUK7Jc&#10;9A34uccATuvgFBCsPz5+DHNWFSotDLMiFEt7LMw0iDHTPBwnOiQ/Y/PwW+C79MnsM4DYGRH+cI8Q&#10;QgghhBBCCCGE+B6EKf7W3sQsb6R1i0JTLIijYObXyVrFshtaZnMh9JdhXjE/xrlXiINC86PjP/yP&#10;mE7F5E75TEF8c9z8CqrfrG5+A3usPbNv81rHmnNeCCGEEEIIIYT4TM7i/kq80/Pl8b0Ru3MWdebf&#10;On51fG/E7sj8Dofvjdgdmd/h8L0RuyPzOxy+N2J3ZH6Hw/fmZOx0LIuhe95Dx4ZVPQIyv8Phe7M/&#10;eZ4Nwy6DG9SP3k7HcvXGySh0s5YNeswVR1vW5gsBw51yfy9HyfS9+OHblXEIoTKmZEmoDoMYYdKw&#10;flhJDrO2wkM2+BqpL90N35v9gfmZOYQCqjMJOQfhCK1ika0Cdp+HO2crFDGI2CIO1IHQNIczQGYM&#10;Q/JmWJUv2K1eeKIX7qiVI1nMKBsgcRf2Vs1iYXEIF8iCWR0O3+pp8cO3I+ExujdPNoRp4Jh9ode+&#10;NZN5fAocOjLcBRvpdByHSey93AYO4xl617b46inQ0LiC/d2Zcx+uEcuaZ/Qtx1V8F743+4ODPKGV&#10;8OBMJnmewxMm3UqAC3E99KNXxEujxWK94SKHw6HeGZVjIfz9wFWnFfPrFrRVG9Y8ZB1YJphzpfiL&#10;dVIWVD9LtswmHOP8cDDjk+OHb0doKU6yoWiS8LV9dNOUxtTvR/QzGkI4/tF75mL8Xd/2bq9D7xlS&#10;6gstQ4qopXin/fne7A/Vj/DgRIMwQhmgUzE/TuEB47TYaGCvzS+lXZlfvJ6GDkR1PvGlNhVRx34n&#10;i6b5WfCwHD7HD+CHb0dMvyB+sJCV+flPeKbHw4DqB3t6ZJiLGTU2PTQ/lLMXmJEtfGV+cUM743vz&#10;belYQzGa74H4gubXuxqHW6jdfbjtRd2q/ODiO8YyC4NriB+vur/CEyzNoq8Rfmy3H9l6fKTJmchx&#10;yQMu5nSfPNe22/Ku+N58X9Ak/B4jHdXxw/fV8b0RuyPzOxy+N2J3ZH6Hw/dG7I7M73D43ojdkfkd&#10;Dt8bsTsyv8PheyN25w3zC4NlNls3rDVv5wIPZdlowo+GXzE9cEddfC/eMj/+xUc6K3gfHVRWPc7z&#10;aPHt2WA3jJ7EEWAqT3csVDM//iFd1UIRZQ9p7BFNetoThhmfVQqxA6X9mOnQtpaT1RPHlfmldAtf&#10;UrQ4TXx8OpPMLymjryXEm/C9G07NTtMx9bMgYxEz5QTvcVlKx2nxQx8KZzPl18wv68e1ZH5iI//m&#10;rhCfzP9AnU4zV8rfIfzpXnGh2ERH//kfb/HzTf7rTf7fv+v8yU3LAC+eP06kfjI9IYQQQgghhBBC&#10;CCGEEEIIIYQQQgghhBBCCCGEEEIIIYS4PHw8gsTayXP6nI5EiMNjY1/gb5mHfJll+TzLim4xWWac&#10;/MaHQwtZeD2kmhD7Y+o3zBacxaaY2cgrbpBmmMTDQhwcNzKbOKforDO/FseJrEymI8TBSOOddVt2&#10;qeXF180vGwQEUoKCfiGEEEIcmvNo4f2T3aET4sUQn8151Dzn7zslXgzx2cj8iBdDfDYyP+LFEJ+N&#10;zI94MbaybNlTojdpPsRMM5OT2NLc+YHmTgcnTTMQ598PQ/gXHOx969ph2e+ue9r62XxX81ubo01t&#10;TppLvRjbKB8JvY9Wzfx8JorN1JfutMlkfvzr+Pz4AefJZN0kU84Hd+bwnEc5KubAmcR7N9H/Flxt&#10;w4T3G83PFnzA/HBgOcHEYpJl/azvc07wNr1PLl/w6REflDMaUeVTo/Xml5LnMBK4EwSZqS+lES2H&#10;67LHghzpZnCZlrP1YAl9gFsK/Wwy4vpczDAscRF/GRmzMPOLafrYodPBcpyelTm8uPflR+8x3MFQ&#10;2r1H/+n1fnCS+19Iw+nxAaJ+Mf3D1VV4RjA8cvWX8PgY4OL/M7LwOfTDbe+Bpgovftq9H+ZxvBhv&#10;sQxuDTQGYkexA5uKVmCVGY+q/4DX5ldN3lmESTQJw11fh6FG9vijF/aTnl4l80s/KCN+RnYVTjoX&#10;fxkfndL8WjylTgjLcXpWppDMD7YUVtbiP4wLT5U0+GOgjehxDGKd8BIXwTLt3xVDtk5N/czjeDG2&#10;seC2oSF0YH/RsaPYwdHMQ8vtgz8QSksLJvSmRYDmV03e5XI0BukszLFkzN/mh2pmjz83v8ZsPQyE&#10;ETwLM7zyXibn/YFccylC/lean0efjJNuvKRiCvfhhoYzfurdvTK/cXjs3TzXzO+q3cYqkLiV+d24&#10;+sFab3rXUD1bAsW8tgwfHi1sfwkvxgng9TX2FE7AABuOwngqzs78ToIXQ3w2Mj/ixRCfjcyPeDHE&#10;ZyPzI14M8dnI/IgXQ3w252F+4kKR+YkT8ob5pfuTr7A7q5XvhWcMub/Kie+qi6/JdMJ78bzVP8Lf&#10;IBvYd0nTggbnlmZPhmI6Pmk0+h5chhmstmjZGxjdiRlhGK6sVYgt2OObsLRnRFS/gT2Y5gPrJUJR&#10;5mh+KV2MMSiYFmRqPiMtaHTlWkK8iT1Zh70k8wOLSXyZDMQIMz9P50N19OFdmZ/9TO25knmjI8Sb&#10;9AtcPrNsTtWjTU0siIvvYsmGH4dIWPBy7Ol4nZ7AODtYkt4bij/x4ptX3uoQosJv4UQT6f/lHnGp&#10;/GQ3Ivz3v3birz934/d/7MRf3LRM8ML533Aq9Qvhd/cKIYQQQgghhBBCCCGEEEIIIYQQQgghhBBC&#10;CCGEEEJcKppMX5yQNGyLJtMXJ0CT6YsT4kZmAwRpMn3xyaTpSDSZvhBCCHESzqOFd+qhxT+b86j1&#10;M0DmdwpOWus7bfxDJRzYaKPvQeZ3CspaH4VutssdfpvBdcUg69YeF2wfQXtYX/k95geHI4zGUUQZ&#10;19pSWt5MGfB+3u7sVJajc7Hm14+395chcMTOMGmlSTMR4sDaMJzODMed98Q6jLe1CGfnXd2ohflV&#10;k89CzkcIw5AXofI4IWYQCsuek2bCYXobsJtTXyJNjlVhYp4zHfx18dfiqZLiuTKiallYXAcmGCYT&#10;y2oHdkx2ZC754tvBFSuGQw7gZYh/IwvxgNLQ7EZsaXBFVfyi+lWSwxhMtJDfJC9XMg2LWfOvX0kf&#10;YyBfg2JVhrhgyuFrizm8MEK/usb5jO0X66QsqH7w21zWOz40882cmIOY33W4fXRvlfGVe1a0Q2hv&#10;mDC9XpJxdO7dbSz9OLVah4FQfgZZUT7ytD93kvlxTPdsEpO0GlOQ0/yqyX0yYR+LO5kf14IFesJa&#10;+hiE/aS7whWHOgvJRF5FehbBydS7ZuHcRsP8ct+NXfD8TswBDmv44Z4d4ITT42RSddaWhOZnC45i&#10;fofHLJXGcBIKH25+F76P+bkLrmktv+Axk8SCp/te74YT8bs6opESnqL3GYvDA/44DXWvd8fgc+9H&#10;uO090ov/MNV2aX4ImGdPjl3r00lone6dEbRC43Dzb/N9zC9eY19gIXWxwk/KvnTjdPtXsFHOjM5o&#10;iOGtGyv+OAV/9FlELUNbeU/Oo9bPgG9jfmzQhTZn1Q+3TfMzubv2sAdtYv3b9i3iGM1rMSKf6H+G&#10;WT4yPZfcIPYZC8ecn59LZX4H5PuY31dC5ufI/E6BzM+R+Z0CmZ8j8zsFMj9H5ncKZH6OKkKcEJmf&#10;OCH/cncD9rhwnYlqMn1xRDSZvjgdmkxfnJA0Sb4m0xenQJPpi0/ht9NNJ62pzC+cOJn+KTmN6Yuz&#10;4Y+TqZ/m0hdCCCGEEEIIIYQQQgghhBBCCCGEEEIIIYQQQgghhBBCCCGEEEIIIYQQQgghDgdHZa7M&#10;iD5YN+Dt0mceFuLAbBwtvJx2mIs1FqQ4CjCyZVHYOLgcmjnnRNhx7NHS/IphOau1EAfFjcwGm8/z&#10;aH4Mr8xvbuM+vmNKdCF2JRlZEU2sYn5ZiCOExwRpHPHTY3OIuH8b9TlEOCHEai3ubTX8Bp04VPob&#10;xOymzLifdS1ktZYGU19HWDYLKs6bdLTi3CKdUKCt0Jn37VyZtiwyZJM48H43hh2u2UoTu9M8urmt&#10;ZcmXE5gNVsm5Bs0znm9zjpveyRvZL6wQYTlBwwTRNr9JaX7RW2BDgUYYDZEnwAS2lmY+QfHh0lSt&#10;oJvm4RHnR06TiAeLv7M863BsfT98cKI1TM0E4mQjcEIozOOkg10m5yw45dj9vAqQmKqZPcwop3Ux&#10;uGzMb2LqF3OB4U06lppBM+dy5hO4zNWymNqMFHH1i+arVAHEJxbVC2xXRzveFmU3inhUTaPKu0aj&#10;6u550pR8SAtDRm6iDfNrZA/HpjFhEFuJOulpTf1aWDpr2fKRTcEDTzQ/K1l0OUuKJUEWXCa+QjXM&#10;J7FNurCrWCdwJpFOvCbaBY4HlYeaP36pA8s82HxKtYvvsCjYp2dKrmbmCWmlQrVsFiZeFWGX80b2&#10;CHEaE7q2lTi/CYOxaZqb4Nl0J7MYC+Z28fWZT7ja3Kc8gb81z5atmjg38KlXzxkv6T6UdXVxDMPE&#10;rumnoQj5xC/S6/FDfM54Sffhcs3vzPFDfM54SfdB5nem+CE+Z7yk+yDzO1P8EB+T9p17aoSGuxkv&#10;6T7I/M4UP8TrCU9XV0/3Hqjw9MM9K+7Hvav2kwfqhBf3GOHR3V7v+jm6b+Al3QeZ35nih3gt4Ze7&#10;4AbOTQjxZwyTfApji7wNY6aB+fXu2zHtQ683foYL1Xtg+MVyYnT72cyNaUKvbUnCPRzmsBEv6T7I&#10;/M4UP8RrKa3ifjyG31TMfmB+T0/jGGkJ3PwYeLZoGuhL4P+4Sug9/Ai9u7hCuGJsTGQZjM2CN+El&#10;3QeZ35nih3gtNzSN3jVtyAynan7PtixaD6H5UeQQvsKfm58t5ioPTzQ+C0EDrymLSAQ9lPldNH6I&#10;zxkv6T7I/M4UP8TnjJd0H2R+Z4of4nPGS7oPMr8zxQ/xOeMl3QeZ35nih/ic8ZLug8xPnBCZnzgh&#10;Mj8hdmMQRtmo+i2HEJ8GX3dP3+mtiBHpcySyDIP13yn7+8xCvAc+Hp/bx2j8BLk/CjmMaxlaEzhc&#10;xiQwvyX9U/jjWraIr8QX/FCkFXJbECYti7SUQryJmROsJanfKH48kec5v+2Jxkbzi+lSDMxxlk/8&#10;+6DVMqxF401pxDnwf9w9Swq09vjBT+Ximy/Kb7ljhJkfYnjRnfATnuGQyRdN82Ne7j1T/s3dS+En&#10;LkR/u1+cnL9xOH5z/wVA65P5nQ80v/CHBy6DnzK/s+HvyzI9IYQQQgghhBBCCCGEEEIIIYQQQggh&#10;zhufAyoR5yxo0E+zEwhxWPi6epr2qc7qKzJNqCqOhBkZ/pa5TYaSz7Os6BaTpU1kWX4JoW8SxVGg&#10;+fEPF2BO8mQzWhY2F0+pfoNZNvOZoYQ4KNb2G2YLTuhTzNbN55vCQhwcNzIbFiBfO510lwZa6Z0I&#10;cTDcyPgVbFZ01pmfTcI394AQh8SNbFlt+yGMP/SHbeCJmCD+CnFQ0uA7Pu83e75uftnARg7wBIWP&#10;IiCEEEIIIYQQQgghhBBCCPEV0KM1cULOwvz+aa/YfHn+6bsjduYszI/ztn8DdCV5NzK/wyHzezcy&#10;v8Mh83s3Mr/DIfN7NzK/wyHzezcyv8Mh83s3Mr/DIfN7NzK/wyHzezcyv8Mh83s3Mr/Dceq6XOz0&#10;cdiHSmlz1B4Bmd/hOFxdhrB24LE34DezbxNLOcQmFpyZu4zKtwxqFgbLbDH0wCGR+R2OA5ofP3p1&#10;/zbqevce8+PX3mku+JGNeLFtUCmmKkbRf1BiYU7MSczvZe1WU+T92D3v4HB1yZzSbO3bqBvce82P&#10;3gCjapmpx/j1bFu2F0fL+D280/yu+HrJjQcq3K/Jh0lv3V+nbn5jD52R+Y2yfB4CLpN5gfAs5Pj1&#10;QGeG3epnBX7tkshL6SzLFzGMX47QEwZwmRGSsekWJq2whMMVzPz4N5gwBp6+t+6wDnzMAubvWTCU&#10;hWnWRRksy4Nx0Mw+yjvNz0yvHf1vwazXZ79Z/fh3cvOjsfEvo8lM5n6gPMDRUdhsS3pHo5tkOeyG&#10;A+UBjlTBEWp5WYXdcO0JvLSxmMDGOYO7ZEKuX8QhpQo0CAfZBC1PW5KywBJkQ6mMqx+Kw+b2Qdbb&#10;xyYeUvLr8HQHQ3lGxMs1pO+FJvkQnq4gZnfjaJ/JnB5C+xdM7volauF9gK/XfsYC2Nlj6N1fQ1Wf&#10;AiLvcFzaML+b8F4LPFxdogjsCJh1hTzPYQ4zuxh7oMOOCTZXmp/9MmQX1U5Ow6WPA0nRpe1g1RQd&#10;0/XZ3AtZP88GuUe7Y79cB04li0Vrw7i4H+awuX2Q95lf+BHd8U3vF9a8D/dXkDKYD/Ws/YBrM6+l&#10;N4+WCP4HGOL9M8yKKW7tMou/m8A/JMDf7YOpXXjuPSEU1Q8ZPu2osInD1aXnFM0v+tkZWabAdvOz&#10;K2+MrJqfpYlBN9MWlk46kymVzhdHx35fm18+CC3I7wHxrZ4WHu/dCffuAVjz/gmuXUn5Q/f2vjd+&#10;4FLAa4xnH15iMqaCQHrqEB4tl3Hv2Rfa3z1Fkp53cLi69Jyi+ZU3PKB/HijNz2+WUMZayfxoWXbx&#10;xYKK7fCyShh080N7Edfw6Es5wZ1b2nhZrluwDYB2SJjxyXnfYU4XRV4lsaa10pL5vZi53fTGyUQZ&#10;D62z3krF/OCY+T0/315fUy6Ry5gZeYKYKz3v4HB16TmZ+bFbAavjbxlI5ocWnFlEH7GDlfpNJuyf&#10;MJOK7VgOMCsGbc3YIUE0fiYxlkZXdj28oVfJAqZ64GFH02ZPyvsOMy+ZBLJFA6mZX7KYmvnhEs3e&#10;yhr1ew7h7ipcQyqRi3Wc099pze9M4Q6abB6ML2h+uF7esf+BphotpmF+uGjCmqrmd4fGIlpyvyrm&#10;h1Yd237Min8wRuYCG21b5NUvmd86qKFsLx6Or2h+FC2a1214Zq8CnY7Y6fWeL/uzY/wZuFo8vcAd&#10;hx/XdzEFt/YQHsxtI8Ju+TGXx3b7kQnusfCZucr86izz4PdnDsWXNL8z5dub3+GR+R0Omd+7kfkd&#10;Dpnfu5H5HQ6Z37uR+R0Omd+7kfkdDpnfu5H5HQ6Z37uR+R0Omd+7kfkdDpnfu5H5HQ6Z37uR+R0O&#10;md+7kfkdDpnfu+EbXEIcCjerXXkj/TJkoywMX7/lau89Vt89XITWug9F88O+nC2+F2+YHz+pep0m&#10;RvA12MQyDOwF71ds+3hZXDwHMj9+NSDEe9lkfryyznFFDYEv+A/4gTE/YLYvlbkMScz86Of3yLZS&#10;DDJdK+T2jbItKIq4cmGDOQhRssH80nfGSf3so5fGl8o0v/J7ZIsx5gxSDEOLPxk/IrXPQ/ntihBV&#10;KnZTxaLDtDS/rn32XP9SOX0CxXQxBnTyNHBN+RNa1bWEeJNoOivzo6j1SwOKbs38Ygd3CYWzT/0s&#10;2n/4gYp7hdiF9J1xpevRKRpfKtP8UjobfnA4ZHK7+HJ5+llM6ElrCfE27EOgrZbML3UpAL9Urnc9&#10;2KbjYEtsFbaKVxdfS1O2GIUQQghh/H6iK2P46R5xufyOxpl7PxlsWAZ42fzJrkH411v8+Sb/3z/e&#10;5O8GtmkZ4EVj9vcfb/HzTf73v97Era5E5iey7C9dfMUp+cvdT0bGJ4QQQgghhBBCCCGEEEIIIYQQ&#10;QgghhBBCCCGEEEIIIYQQQgghhBBCCCGEEEIIIYQQQgghhBBCCCGEEEIIIYQQQgghhPhkbBJJ94O1&#10;cwmeaoZB8e0JU/wtPFCjtLluUfTdK8RBofnlsLR5CHMG+X8QBnBKVZyMhpI/cRRM/TpZq1h2Qyua&#10;X+gvaYqlyZlJCnEEKHITt69oZ2GUZZ1oiUYfi1uQQyEODtWPjv/wP2I60WvQQNX5EEdhB/Ozn675&#10;hTgobn4F234zs7XS/AZmcjNce3H1tV8hDkuStVmwuys0uyH6wUWWLQszOQazrJu0UAghhBBCCCGE&#10;+MqcR/823ug+Gf/0YojP5jzMr3dadI/pVMj8gMzvVMj8gMzvVMj8gMzvVMj8gMzvVMj8gMzvVMj8&#10;wJma33ztFzlNPlT41pnssswP7FQJnVDw25i3GDQ+0qq+OVTE24weepNO7p6txOyGyBfWOrKQ/eRb&#10;3ldvtbJsYS82nZid6+KouBmcil0qoVVkXRy0N5nM3BNpNaxt+6YWNQN/j/lN4VDSGBqFDuO3vC/M&#10;NzyLkQdOyfbq+CzcDA7H+N49NUJyX9zj7FIJ/pbue+k3anj7pnLaTcl7zY9efrfTGnhgIx/cmcOz&#10;rZCfh5sBuePl6c4DFcbJdla8MOmNB+rUzS94aB/zm8REfWxyhEtdXiDcmSGEiy3LwS9VsdAsCJLH&#10;jwgjth6/bDXoVpO3Qs4PXmdwWnZxtkvi0jLoMJ969mEJF8kKJCqKnKljzjQ//g3sKzJ4+kwCuHK8&#10;7OPa7FlYHEywy43H9U/ESTde4mYArsz0xjHwBi8wp8fXVkk2qh/X+ZD5wVB4QHn8F/Y7mdsXCrG1&#10;ZRVpCWB+fUZRhox65imUksNl65DR+Evqx89eYX6IqWYPi25BECldCA7gTavS9KIhLS0GZukDBSxg&#10;jv1s4EWvZTG1MsbVT8Vpt55wMwBPT9F9HAfa4Phu3I4/99cMBv6GXvuWaaIpwWTH4faq17t/vrF1&#10;etfhHuZHO36CFd60zfsSnq5C7xkH6Rrm9xAemNLZsRIgYf75fcjzfJLHqyNj5jnlzS5psKCCRpSn&#10;K2c9cwtVksNQYCF9ZohwaX72uyb79EUYbafFdVJaKl+fzb2Q9XOaZoyOG/FNdVZZwMXfonXqbypO&#10;u/WEmwEIv6L79NJ7gGWNw81j/LmHZUG1bhAZwqPJF82vDTNq/4JZwfxgWE9tLL7Fqve9BxhyYOob&#10;rvcSHh8ZiiYbbq7CM7OI7FoJoWNNrLLWkn2wqU+HBxkWZC3/LeZXTY7LH66rc0+03vwq6avmx9Vj&#10;AmAFo7BNOpMpNTBGe6q4qVfmlw9CCzp+QryUJ8bNAFSvi7CUMUXKfmB+z1RGGtQjl9KUgKslou8p&#10;iVwMhxffgCt5DCLT9o+4MJofbNxSO7tWAo4Yk+LiG29alPbhFz0eZFgQD3BKYgsr2KJKcl/qTrpZ&#10;whbfYF32FfPjZZUw6ObHLxdHdg0OM8+JHyzCzpiWq9bNj85piYU/NW4GIPUSftC0ohnFH5jfmHHR&#10;oIxoSj+giBZNfcQyizXzu7v+0X7+xRVeolnDG9dB4J4eZ5dK4DbQchrA6dtdNthXaR+F3V+xo0kB&#10;84Y+YUIs4lUyhvlXSW63AmO2cNCCM4tg/mj7vc6+Yn6WNdp0DNqasUOCaPx4RwkwPv5SQ1MWXH1K&#10;U7W+zekoi3lS3AwAr7jErKRhfve4spJkOGZKt+OU1s3Pglzl+jb0foU2usY0v5r6fcD8jsPU+gR+&#10;yf10uN/enDgR52Z+vdBGY++pF656sJ66+VEaH3HNTIZDU7rBlRg9i2t4S/O7ZueDnWgGmBjmhnTW&#10;9kNPOUrheZgfO8ld9qNPAkWQ7cXTcXbmx8suBOuu3b6DgYzZQbAf7/neotmWDIe3CMfo8l49BV5i&#10;LQWX3YabZ1os+8FtKiZ7vjfokXDhA/ocbYSfXUrJCSuhX4T8ZK3/ZR6HGjgd52d+J+A8KuESkfkB&#10;md+pkPkBmd+pkPkBmd+pkPkBmd+pkPkBmd+pkPkBmd+pkPkBmd+pkPkBmd+p4ENnIQ7ETzerXdGJ&#10;L06IzE+cEJmfOCFvmN8shKxrbyoKcXjeMD++ipbXP5yOeFPTQzG8Jt1pX2YUXxxazyvts5fA47IE&#10;v5fJdhkEQIgdGISJf05Asu6Eb8ZmC37usECEzwSc0tmXrWQRJkPY53wQsukifZiANBTRYW7fIgjx&#10;FmGRjdJHyPaNypLaBqvjh64V9fN0uQtf3rfvojuhs8R1l1/bIFQM7EOtPPQ1S6HYBfuamh+f0jXz&#10;o+VYLFRwZX4pXflRK0BUh9/1xWYffui2OltHXBKiAi+bZj90aX7o/Y4QS/z7wmhnni59R2gfILo8&#10;JvOzTwBDv/yEWog3MNOpqh8dNyi3LluW0qWhGuIoD3XzszyAzE/sirXpoi2Z+XXMmhC7RIMOHQ1+&#10;wm/LPF3Ba3Jg45CC2DA/fp0t8xPvAH1cNvdoQvwWDz1afg4Ihx/mLawbbObl6fjBoN17CZwYuMNO&#10;h31BbYkGNi5ovsvYoEII8Xn8bjL2+YQ/3CMul9+tr3oKsGEZ4GXzp90V+ddu/Lkj/9gN27QM8KIx&#10;+/uP3fi5I/+1G2Z+v3k5xIXy1wkvvjI+kf3l7icj4xNCCCGEEEIIIYQQQgghhBBCCCGEEEIIIYQQ&#10;QgghhBBCCCGEEEIIIYQQQgghhBBCCCGEEEIIIYQQQgghRBObzcX9YO2kHqea6kN8ezgZauCMp68o&#10;ba5bcBJVIQ4PzY+T389D4Ay78IVswMl4V6o4GQ0lf+IomPp1slax7HKecZpf6C9piqXJmUkKcQQo&#10;chO3r2hnYZRlnWiJRh+LW5ybXIhDYxPhu625+SGmE70GDVSdD3EUdjA/++maX4iD4uZXsO03M1sr&#10;zW9gJjfDtRdXX/sV4rAkWZsFu7tCsxuiH1xk2bIwk2Mwy7pJC4UQQgghhBBib9TBECfkPMyvd2H4&#10;bguZ3ynw3RYyv1Pgu30SCrut+wbDwj3vwe8bvweZ3ynw3QaL0IpPobaTL90TWYTJKiI+ot/5QPpT&#10;r+1MY3YL5NvJshZfD43v4G17Fhv63Sx3/47I/E6B7zaqf5FNd5GM+lEvpjAM9xvbj2J96XvML+9k&#10;3TDIRgy1LGrblrhs2/I1vDP5kfCjcjH4bu9T/TUr2p5Nfek7za98GSW0ZlnW37albcs28IFVjoAf&#10;lYvBd5vH1JyWXTxnIbcXgPsI4drKKyraaaEV8nj8Ad9Pj1gMrMNIi8vkkwkznCDDvi2wVMx3lIUZ&#10;HM+eTtz2NIczQPsttCYMxjVofjmup8gFZsscYwGGSDyzX8qyZ4GfCUvC3Vj/Ncdr4mZOjR+Vi8F3&#10;GwQYizWrlsNoRDyasMfYhpozCNFh9ARRSyYx1l58U3K+OzzpZ332HxgVl2a0tkU1+wUti6+5T2Fv&#10;S8ud2jhAiyCuQ5tkJrNJ1m9VsqKdw9SQ1jYZs7CFnsbTvcmu6Y6LH5WLwXebLItgZkBxyvMch5FH&#10;kle8rJOzvWVHqHT9ytn4FsdCq+RcClmaTJihLy3XSdkvZzktmpFQUbM3/LEMyKaifmboIZtYwWK0&#10;O/aLH0uAlObifz8Wfxd2TXdc/Kicnudr99QI7l4/u2dffLcjwa5vUUiI28cSF0pagcWWbjS/IYWs&#10;ApZVk09bBXonWeHXZluzvKB69lO4nTXmZ2lSWpqfrRC4YNbq+DU1LrVf/NCtmt9i10tvXOX0+FHZ&#10;i19P4Yd7q7ysMShcUsbubXBfi3+4iW4yv/G9e/bFd9vAJY89y+VKWqJ9UEHs0mZxMCYcU7/4LhvW&#10;x8XV5Hk8/KU9e7eZQVx8Y/Y0ebv4ckHF/GLjrmZ+2FhrZsvLnODiYoxLcNpk1fwahdsGVzk9flT2&#10;4Tbc9R6SnVS4abunApJdr0kK6ub35PaMtHfM5uDmZ413NOsLOMtswBAOSbQPNNKK6sXX+gojBszH&#10;NhmPeYzg3yr5ksvRxGO2CKMFZ6mYP3oiMfsl+zmvzc9WnZfmxxBteWi/nk/sxAxi6WFrnkV0faUd&#10;TTBleFr8qOzB3XpzWg/T7mJ+CaR9YfqjqN8R4JX3ZEfWFDo2J97mu5jf02102zjz4B0/h9C7/4Ef&#10;2s2PMGZkuEGY4PcKf9dIC1F7GcN9oAWHcD3uXSNlG0uf22ZuyBAhZBeue2OucWdZ7Ifv9rHgHRTq&#10;50noQvmWlNhd+C7mFyrCBNsZ087u+UPzo0snXYdhROHRvUxxZdYYXmBs4+jl3y+a3w18VNaofsjg&#10;Bz374rt9NBa8LXcqppPQqj2k2cK3M7+bMU3PLpN2JYXd3IQxIl/Mvgwk+AXr6v2ytGZZ+KPDVcLj&#10;YwjPDCKXMZt/KRFzNc+++G6L72J+qSuBS6Qbzsr8ntOyivlRxdq3V6Vl4Y8OV7m9vr6/CeyyIJdb&#10;md8x+S7m17M22a3ZEP5q5meRoGZ+aCx62tL8kAMuvj1oHwLhxnKh6a4uvjK/A/NtzO+FDbob9BTQ&#10;kWia3wOXwaRK84vhcUybzA8dk/DMVaL5wcNcEPlkCcJY5ndwvo35fSl8t4XM7xT4bguZ3ynw3RYy&#10;v1Pguy1kfqfAd1vI/E6B77aQ+Z0C320h8zsFvttC5ncKfLeFzO8U+G4Le/4kxGH46Wa1K+ehfuJC&#10;kfmJEyLzEyfkDfObhZB1bZQjIQ7Pv9zdAD+Yy9d9NuBNTQ/F8Jp0/sGeEB+B1vNK+/hxPKhaFr+t&#10;ylrRL8S+DMJkGjWNZN2JfTq34MfLHHOQ38Kb+cV05bhbizAZwj7ng5BNF/atNCKRhiI6zD8yZKa4&#10;QMIiG/GTelqPfcC+pLbB6jhOTUX9PF3uwpf3bcCITugscd21D+OzrBjYp8c5B78U4m1sMKTa8B20&#10;HIuFCq7ML6WrftSOqA4H7IzNPvzQbXWyXDMEi92wT+RpP3Rpfuj9jhBLhhXzS+k4jBexUT9cHpP5&#10;TW2tfhyuRoi3MdOpqh8dNyi3LluW0qXpLymS8NbMz/IAMj+xK9ami7Zk5heHQELsEg06dDTQv4jL&#10;PF3Ba3Jg45CC2DA/NAxx4ZX5iZ1BH5fNPZoQp/31kfzhcA7ghXWDzbw8XdYv4r2XwImBbRTCqfVz&#10;mWgQCvSU8zhynBB1fnf3k/nDXXHJ/F55dvGphCADvHT+jH3VU8AtywAvGrO+k+IFEZcJDdC9nwyN&#10;7zf3i4vlr5OZn4xPnAwZnxBCCCGEEEIIIYQQQgghhBBCCCGEEEIIIYQQQgghhBBCCCGEEEIIIYQQ&#10;QgghhBBCCCGEEEIIIYQQQgghhBBCCCGEEEIIIYQQQgghhBBCCCGEEEIIIYQQ4mtQhNDquh/k7tYo&#10;gnuEOCxhmvXxl6gY2sobwtJ9QhwUml5eeKBGaX6dwaDlXiEOCs2v1cqGAeAiDJsLfXiXkLzgBsi4&#10;6BPisMD85jQ2WOE82lmA1LXQBixNjnGry7MQhwMal6NlZ7bm5gdT60SvsZjBMtdenoXYE9e1LebH&#10;q3C6DgtxUJL5DVcX32R+8X7M0CwvzC1woex08uUd97yHSz+x3fys6xEvwsn88lgzBa690TTPhAIl&#10;3eFIT+sl5v4N3B9D1fAb7LTzbn6WMxyer1aDyy1rs5CNgoqzJqrxRxhV1+QJtoX60p02mcyPf51s&#10;Zi5/ZlvuWr1RCnF2JLEYFgUaDMuWaVjIWmEEdxAKOsUIjQk79KHow4l0zSKiPx74WTCRsuTw01r6&#10;geof/aRFpa1nP11MeXcgy4edsGCaRQzWzI/uMgRs3a8vSMWSDsKE4aJbTJaI4t0uppzAh90RZ0/B&#10;YworHPKqhqM3QK8cR5Fm2ZlHcYQ5LHlUC97QtMYDGNp6XExoftMZTBIHnckX+EPUjJnBxFIymGdr&#10;2siexpfDzWFltD+kYfTK/ExmUbLZjHcMGGB4li0s/cjyL0wf7STAH9o9rYtuXX8hIFDQNjtaiyh9&#10;dohNn+BQvMwTXb9YdyEv1QOcLns0Gnp9NXppPb60E284WYIye9Nf/OUwbPijwU9rbT/YdL6I+fn2&#10;o2hbwLt4/CvND3s1YQLxBRgEv6TZsY6Hj1c8XO3itdOW+SG3H6N6eYsHHrj5TUMeYACMMdcSZXl8&#10;BcPSltmX5odV4e/YOsPqxZcpYGn4Dcs8Gn00d/vlUrr4K80PW9dzdauVrwAOrR1VSIxhRxGXNm9q&#10;2W7wqMJx9SFV+eOBn0A7S/WL0Smxu1X1K7NvmJ8FQcX84gpDrJzjTDFiKvt9rX5DPVM3WBtnzmKO&#10;C2mOKzDbfktYxNDFivbBllXV/Nj2ixfNARv6Mdbggc8nWOzmV0D0aI1osvVhpWHo19q+tf3oK7Nv&#10;mB+jlzgNVua3LGi1oUA+w9SF4fqp7RefrfPPzY+ympucbyD0zp60n/twiDyOTDePvdlRKHAY0fPN&#10;2XlABI92HmYLD9qP9zPBvMCRB2kP7TEiOqNz2hq8aPkvW4hDw5LtyVFMzS4pJQ++VfZTMy6EzLzg&#10;X4QJEuG8ILwSmyHG+zyrm4vWh0Zae72Sy/A3Z4OP5peSb0Dm983hnm+1gGNiwrmt8Sfz++YUIZ+c&#10;rPU/DJPc7h1uQuYnTojMT5wQmZ84ITI/cUJkfuKEyPzECfkM81u7jfZddO/a0d2MzO/7st38Hsfh&#10;2r01xu5WCCHcPrq/QW0bL55heInuy5sngMzv+7L14N+EG/x5oMqaOEStTQpq0TeudjQ/LpD5XTJb&#10;D37YIGfrYEZJ0Rqs3YbMT2w3v6Rmz3zaDBe/L/6DNlsYt+Hc/7BF0ZTCFaI9bTsE6hxCDwGxzMVS&#10;0dwemMiyYhg8YNFGZH7fF9rEJu4rC02sKIbxB/+ver2n51UaWtF99Lbhurg9oZUI87MVwq/ew62Z&#10;H9fxBAhf9a7o2YjM7/uy7cCXpnV3PU7WUv6E8XgM47pPvRBE3YVb9FYexmZ+jILAwUjpf3rohR9t&#10;2i7Mz663K/OLKTYj8/u+bDvwvGSScfuxtJbyx5dVzY8qdh/ueuPX5vcrIDP+o7n98oWWSOZ3yWw/&#10;8GyT3UdLeWV+8b5dzfzQvOMF+Gllfu3rePHthdsbCOZTNDdfaK7M75LZeuCv2KDDBTaMw1PT/KyP&#10;cVcxvxh+Qdrblfkxhx/0s5vyQJOlud0idswMrevBlMxhEzK/78vWA38eyPy+LzI/cUJkfuKEyPzE&#10;CZH5iRMi8xMnROYnTojMT5yQSzE/IQ7HTzerXZH6iRMi8xMnROYnTojMT5wQmZ8QQpw7y2LCIUM9&#10;JMSnEvpdzkT8Gr/p5KEsG03KuT2qTH1YciE+AO2L44jXSAMs22+kFYacieEVfQ7RLMTHWGt+1dkN&#10;IpWJFYTYG5vGBRYWAidCC1mYTKBjecjDwGa75NwxNDlOmIYFE78+cxG8+RyrdGb44ZwIM6yFyNCv&#10;XKuF2AINhTZFt5zEI00XuFK/GDPjfBolTMBom07DpuSIkTRTIXbAZhYuTYfmx5ktB0We2zR/pfkt&#10;OB8W7Kw0v/4qQYfLkEc/cK3p62u4EOupKxftplsU0djAyvxsOjYktrmMGIWOLqOr5pcmyZb5iR2x&#10;ycEn0ZaS3ZTzRmZ5nEQIIVqozeJmjcFWTN4wP4sEMr8z4k8/KGfKIHYpoj1xhjXrUrTgIAYhmhKX&#10;MYbdDiYIfc4bwwR182NecM7Y/MLv7rkQ/rQDIs4EHI0LMkAanzg3LscAzf7cL04PD8df7r8IYIDu&#10;E6fnwoyP/OmuOD0XZ3xCCCGEEEIIIYQQQgghhBBCCCGEEEIIIYQQQgghhBBCCCGEEEIIIYQQx2HI&#10;QbdDaA26HlFjkPfd9xZL5KNhGoUQX4Y4HuiyP1mrXesnBBquGQo+D4MQlh4QQohzxwdDpnrtPLkF&#10;1nFfSScMsoENpSyEEF+BUvxaJl1DGyCe/WDrBudxTpbASacsFm27efRymoyS2BacVCcQEkKIc8a7&#10;vfMiFBA2aFyUQijcCE4pflELW8GmDnrd8its5pbh2q6zEEKcIRAyks/tfl1Rtt1y07lS/KKodaLq&#10;vRK/hd8anJuCCiHE+VN2e43wIfFLHWFS7QwLIcTZUhc/qBv7r6Zn9GwUv+qLMejtxpU4ezhnLxVC&#10;iLOnLn7ptT+04Kz/ul78EA3s9h8pKu/DuGgKIYQQQgghhBBCCCGEEEIIIYQQQgghhBBCCCGEEEKI&#10;w9Acv0AIIS4CiZ8Q4iKR+CVCT5wPMktxdCR+CYnfOSGzFEdH4peQ+J0TMktxdCR+CYnfOSGzFEdH&#10;4peQ+J0TMktxdCR+CYnfOSGzFEdH4peQ+J0TMktxdCR+CYnfOSGzFEdH4peQ+J0TMktxdCR+CYnf&#10;OSGzFEdH4peQ+J0Tl26WPqfiIajP3XhEZjYnpAe+AhK/hMTvnDhDs7TJXEnLpnw9LscSv6nvQwh9&#10;hCpzcCPGJ6RdfnBibmRtFQP3YGU/LhK/xOWI311ou+9NXiV9DtfuOy5nKX5xGuvBoeat3iZwRxQ/&#10;cyF73AAaaxa0Vlsred3zTtKM318HiV/i2OL36/ophNsfjx58g5fx9ZV7t3FtF/Ewvt8lceIlbN7X&#10;5/EP9xmvkt6HsfuOyxmLn7ds8jAc5qFgA2rZaYVQDLq2OOujiTjpxNZhbUkHLao+wvmIoSIeuqqQ&#10;LmeTtBTit+xMQrHwxdMBM1rYMpRgkU0XUCsXSBSllhgLkXuLRQNrxQ+xtnIRZnTQ2oMc2gpwa93k&#10;ETY0GcTdmQ5QwMkgLq+XAh4Du+r7ZHtjHOZacXgkfomjit/VbQgPd2hJPWwRnio3ob2LTI7DPX4f&#10;75F7jNiFbeL3EG7dZ6Sk7YDCE4kf3IJSAImD8nVxsrdCi+o2CAUcaAcVam5pa0vYNAqLbjaFTHEh&#10;Bc5cZ1mECVbtF9x39rEhoH2swWWd1hwKMmzFNaFgoTXNukhkutJIPIr91qEL2zrxGxVhYGGsw6LN&#10;kHQeM1/4kgjKPOtm3QWLinwpryPIMHexWYqy5Rc3uLDbA8vWx/rQn4LEL3FM8bsLodagOhhR/KhJ&#10;7yj+NvFrkJKG8GLuZYufY5KCoItEqRYzqqP3J436EqiD9yejeDTFL4/SFcl9K1CY2OiKRF0pIz1V&#10;PfEw6pk155i6KX7OJLbHbKsoNLwTlgdrVzaI5DEZwJLY8IRMMk2zFA3x8832w4TOWSLxSxxT/J7q&#10;7anUWw1ta0/dhx9oGFJVXsIYTUMKTlKdm3Zoj8cp5Tg8t7E4Ch5J4jeOmvTMlckNQym31Cxk89NC&#10;lve1lwkZWhvz2W7vubjVkkK6jbj81gtvmzgaZyl+seXnlNIVq8Mwreuzt2f9xBhpcEknZeD62BC/&#10;imqulkFhqCHLUnkZQqQtTEWqJ2YD0ymoXK5CkXJVeEyyIGlDNE2ZAVp2S+RVbamVggZW/ridZika&#10;4ofFIUexJxUtPTMqO3fhHFP8qnpVAVpFB802bxdC8lwlXfwevKH1GKzfCRX8ZeEEIox2LRpqxYYa&#10;8njgvcCruHnkYaWgsMXYZzg/sDa3iaXMI4pfI2mt5Wdr9X6VMcfhDM1yk/jVWmwOJKX/askb4tdo&#10;+VX1LN2PW+mKhZBqjfjht2ytkbiOU66KLnkszSy0hmU/fDCqN9SqecXcCVp+MRyDa8Vv+MHHJp9J&#10;WRcXz+eK36/78Xjs0rLqSqb2XvJBhG6RDrQth9TQK/GIF7TGon7e3V8jdSl+FuftQjTaYtDjb9jk&#10;wxbwH3p2HZuHsSzNpGu6vRv0/FCcoVluEr9lEYo+mjfDDnuSnXy0zJYQAvjrS16J34AtM6R2oHCt&#10;yj2/qp5hDQrjqIihpuw0EmPjvDe3HC1MTUvNIr7qElux+5AADURv7UGyi9S1dQYoa7rn5/mOWnHV&#10;7eKHfSeT3B+PnCMSv0SSnWMAbao+jr1qh9tfiHBp2Sx+3oQr2SR+qSU2Du0b9mHXit+PpqLdhmuU&#10;7J4qeHXj77TEsrxKKvFrPgnAKV/2D+2ZbshnVLhlhz1UfyxbWwJ18KZdEhs+Oli4BJHhAIqxMLFY&#10;rPTI1h2xAzlbLiw09ZYaUlmOqSgpcXzaO1lQeLm1GGkgiZH742iA3m5qpM28515ljkKmh9d9e4o8&#10;i0VulmKeGo1R+OOTjiWlMkafHxK/RJKdo/DkN+2gZ7d3UJC4sbLbu0n8oE1PVdXcLH4mr1jJNGrV&#10;7WUoiR9ircda9mXR5EP+8FwHtBXjPbxYlldJy1t8Fyx+4j2UDWO7k3ieSPwSSXaOwwsfVJA2VQRa&#10;c4ue7JvdXuubRqxhtkb8EvZaIFT1aQyhfVonfr27WIY28rRoiq/d6IMKpneXvSzNpMgYmEfiJ3Zg&#10;yLZnnk/QUjxX7ZP4lbggiLNAZimOjsQvIfE7J2SW4uhI/BISv3NCZimOjsQvIfE7J2SW4uhI/BIS&#10;v3NCZimOjsQvIfE7J2SW4uhI/BISv3NCZimOjsQvIfE7J2SW4uhI/BISv3NCZimOjsQvIfE7J2SW&#10;4uhI/BISv3NCZimOjsQvIfE7J2SW4ujYB+tCCHF+/HSZOg57tvzSPMVdG7rQB7H5mvzTdkWcB//0&#10;oyLE0dhP/KaNOUzeJg2mGPHJ9VaUcxXYlIBv06kNUyuEELuyn/hVRq5+q9VXDm5IGiOClyxKPRye&#10;7fCvQohvwXvFrzptcZqneOTuAN1fLo4Dcftg2nHqZOsVAx9QeyV+tWmQB2nSvUR/YUvjWp0wXyIF&#10;mpicLrlTcPDtciht23Aabbsyn7QQQqzlfeLXmLb4VctvEHLIT7dFLUNaDuKfpk5e2/Jr5JemRE3k&#10;iz7EcFTEOQKwsdBZLpEevW2b/dl8XNQtbK7AZSvORoC+s88nLYQQ63mX+A0b0xavEb9JUhykjV6f&#10;Onmd+DXz29B5doXrlLPqIcI344uK1FtuWQ7lfNJCCLGBn+95mFxqHUWHivbqnl8X/dIwoaKxnebY&#10;1MnrxK+ZX2jcChyiKxthqJz5L0le6cNvCVWwti0hhNgXlzwQpy1+LX7Ggk00pI236px14tfMr19v&#10;+iFoDbyocFvED5uPc/c5Ej8hxGGB2FWnLX4lfkWHd+Rado/O06apk2szNKd7fs38oGWBWQzt0QdC&#10;1DQkekv84HC+Zz4+YVDiJ4Q4NLVpi1fzFPtNt6k9nZ25xNWmTq7N0OzTHIN6ftDKOd/0a3ViBKd8&#10;bs2zwh7plnM+Q+vSizD1p71FPrf1KvNJCyGEEEKIDfz2+9/uuwT+OO6ng0KIr8Fvv/Np6SWJ39/Y&#10;3z8lgEJcMj//pPCRSxM/IgEU4kJZSd/lckmiL4SokARQLT8hxMXxx1+65yeEuFD+3d1LQE97hRBC&#10;CCGEEEIIIYQQQgghhBBCCCGEEEIIIYQQQgghhBBCCCGEEEIIIYQQQgghhBBCCCGEEEIIIYQQQggh&#10;hBBCCCGEEEIIIYQQQgghhBBCCCGEEEIIIYQQQgghhBBCCCGEEEIIIYQQQgghhBBCCCGEEEIIIYQQ&#10;QgghhBBCCCGEEEIIIYT44gyLQFqDrkfUGOR9973FEvlM3S+EEGfP1DRr2Z+s1a5JmLmvyjAU7luR&#10;h0EISw8IIcS5E8UP5GsUbQNYx30lnTDIBqHlISGEOHdK8WuZdA1b1gtGP9i6wXno0Amh77Fo282j&#10;Nyy4xIltwUlMLYQQ5493e+dFKCBs0LgohVC4EZxS/KIWtkJO53XLrwhD/A7Xdp2FEOIMgZCRfG73&#10;64qy7ZabzpXiF0WtE1Xvlfgt/Nbg3BRUCCHOn7Lba4QPiV/qCJNqZ1gIIc6WuvhB3dh/NT2jZ6P4&#10;VV+MQW83rpRl3RDm7hVCiHOmLn7ptT+04Kz/ul78EA3s9h8pKu/DuGgKIYQQQgghhBBCCCGEEEII&#10;IYQ4Hc13mYUQ4iKQ+K0IvYtGliAuC4nfComfEBeExG+FxE+IC0Lit0LiJ8QFIfFbIfET4oKQ+K2Q&#10;+AlxQUj8Vkj8hLggJH4rJH5iZzqrIY/2xcdVOj4jG8ypOsLTZSPxWyHxOwjlkGkHOqUrI6uto4PN&#10;rU2QimEMPPJgHEv8pl7gEDijbGXwTMT4SHLLj46oGeet4CY+SW3PHInfii8gftfh2X1v8ippO9y5&#10;bz0HsoRhPG0/iSK0pnFE8vWk4Sk/xLYm2RHFz1zIHmNnqfzwpJkTZx+cQrExrqeQ+K3YJH5XN+N2&#10;COPnKw+/wfP4h/u2cWdX9/B0/eIROzEO9+57xeP1uCZur5KGsH1TB7KEZrtiOChCsYiNlmWnFULh&#10;k+d30H7pI5xbcwSn+4wD6ObeqAlFNpqECdbLvZ2znMflr6aQqYjfK10oxW9T7tk8TWZoi6YLNBhb&#10;pt6p5VgduZeJW7Z7FL+tpe9ivyeDWNg8DJedSVkNSD2YhDDppKVrxA9npsX6MMJo7UEOrVxwaxpW&#10;reDujBW88KtPrRRpIgos831azlAIo7qLF4TEb8V68btrh/b9Y6/3axzGHrWdh3Drvm28BNvcr9sQ&#10;kPmubBE/lPOXew1PehfaFvw08bNu76TvEoVzOR9C9EyfWnGGwEEo6ECXwqKbTSEKlnIywzndHfip&#10;iIWtaTZENq4NrVAg0y7WarZ7dhG/TbnPQ8GIQZyYZhQlEHtgitNs+eWhgPROWxSfN0tf9KEuLqnU&#10;RShd3+e/6RaBerSMU8nWN+PiN0ISC2MdVtYMJUJZGbOo9eGrFYx8W9Di4SLE8jdKgaRRNaO7sFlq&#10;UQgX7MtD4rdirfg9h7qmHAoXP2rSRj17zRbxa+JJy+18mviBPs/2FmWgenuqPGtnpladJFR+K8px&#10;KVh1nmMETtUYrE2pYLyn29vM3cNoTUFi0GOPjVK0sygPNVViXpU5/98qfYz0VLkXGfLDi0KRtt6y&#10;1LXNIIlj7VIuhWCifPDapNkopF9YjGoFlzWDNNx+oxQN8fNQP0zoXCISvxXrxO8xhFon1nurITxY&#10;cBye0SOmzKx897GFeDUO4Xb85ClfwviBq9FvJFGCa5rElcmtda7vww80CckNg72bGLi9NUVrxzKh&#10;LE90e9fhGr+eUS0ppNuIy3/EjcRNvOLAloBGUH91vhHbeIQqWN418w4e72oZLh9pxagNq870K63b&#10;Sfw25Y6YVo5+I8NszTnWHmyIX207u5XeN58yitWx0reowU3xKz0mZTZ32MCSoGG6ROpqS61awRV/&#10;LEajFOXy6CIYclylJlUtvSgkfivWiV/Spibt2K6CwHm7cOWL4gfVjCs+mPIgn3pnGBGRel/6Oobv&#10;Q3xc8Svm8hDaJlgQNm4Wsby9R3mkCiKWS9cmLUWWy2+tg327oft+aEuwE7DaMLE2zIqGfEy8XehS&#10;sDqRY8RKeVYTTzu7iN+m3ItqMwpyEFtbTk2VmFet5bdL6deKH5bWepq1zSCJ+1q+BXTlh77lPAxG&#10;jYZaNS9XXhPMuJ1aKeriNyyb0heLxG/FbuL3+PwwHo9L8TOn5oviBxFCMgCJQnClQY5HPN60Q9s0&#10;6ermB1I/JfFzgYoSVpFY28oDm3w34TaqYDs2D2NJm0mr4hf3BMJqbpMDWcIin0NBeG+O5y5vc6Vb&#10;Uks0sHgvcNixHl1DPnJrggxbfganEzVpg6/MfBu9XiTwjEwo3Ock8duUO/vnaOfl8RkBUvPJwXK0&#10;MJkesAE4WqnjxIqQ7vntUnrffEP84PDeXDYdmJCtE79lH/sb++DIrHCFg6gVtV52vYI9X97zs0SN&#10;UtTFDxVKJvkgRl4gEr8VazWhXW+xQTnu2epyadksft6ES2wSP2AtMQTtua+rXl38rpqKhohnlOwF&#10;KniLPzYtXdxeJf108evO8wnlJN2yG+FUTA947WlvyGfWvuqkhqCf2sMFzvfBcB5Dq0ZY6ufVn2Q6&#10;q5f5TEBeiZ8/JNiY+8AePWRTFNJi7GnvZOHPa0bY4sIliNjz0fgseL5T6X3zaResC0vsaW+Rzy3v&#10;hS81kMTI/VEwQG837RU6137fdEW1giGnKH6Ss0YpkHVMZfH+pGOJfaw0aC8Kid+KtZqA7mu6R/YL&#10;zS3vTF49RXez+N15x9XZLH5IiL5repRcdnur4ofYp1pflp5ru5nYDuhvx8fFUdyaSbEdf5r8SeL3&#10;pSjbb8v6c4sLoGxv2p3Ei0Tit2K9JpQPDcITmnzQkjZ7svHJwxbx6135E4soguvEz2mzqXbFNwn5&#10;iGSt+KF1Z4x/pK1cI0SRg8YlkXVxayZFpvHGosTvNWj+oAGW8zc2ki4HeyMpZyudb7xcJBK/FRvE&#10;71KQJYjLQuK3QuInxAUh8Vsh8RPigpD4rZD4CXFBSPxWSPyEuCAkfiskfkJcEBK/FRI/IS4Iid8K&#10;iZ8QF4TEb4XET4gLQuK3QuInxAVhn0IJIcT58dNl6jio5SeEuEgkfkKIi2Rf8eOcVBwahwMo2uw0&#10;QgjxFdhP/JYcW3E54iCLxTCb7iB+aazGSH1gSmM4aFWGY3yL7iK/tKGIhBAH4V//cs+HSIOEQ0Mr&#10;I3GvpRz5lmycdWEQbCLUbqfwEbffYNgc1VsIIT6Bd4hfOWYu2SR+hSZVEUKcJVC7CIf/X7h/5O6A&#10;syYXHBbXuqIzjhSLAAeKTUl9soJS/Gr5sd1XG1Q2rRVH2e0ETuLANachR1ITXp+ThdO9cBq+mDIP&#10;c87t8JYeCyHEjkxctJaT2ERrtvyq81DZDMugH+dHWdvya+S3oUE4j1vBxnzeLs5SFX0ufgNfsRt1&#10;FyqozrAQ4nC4CgGfBa8pfmj5hUHUnT7aaJGU9LX4NfN7LX6jDjJAe4/+VQ5I7b4oftC8VtxWnNO1&#10;NhegEELsS6l1m8QPLOcTe4q7ErbIOvFr5od1qi22ZRFanDXVtW6z+A1jaUokfkKIgwI1io9s0U01&#10;zxrxA3Fm+5TW6VRnmnfxe5XfoHz7ZbmYl7mX3d5N4pctbMroEomfEOLA2HMGUMQWWlP80lJ77JDS&#10;Rl2LE8S7KJX920Z+WZePNAze3kOPuYWe7JvdXutkR3yOaImfEEIIIcRGfvv9b/ddAv0/3COEuGR+&#10;+50dxksSv7+xv39JAIW4ZH7+SeEjlyZ+RAIoxIWykr7L5ZJEXwhRIQngJbb8fv/NI4QQl8kff12e&#10;+En4hBDGv7t7CfxfCZ8QQgghhBBCCCGEEEIIIYQQQgghhBBCCCGEEEIIIYQQQgghhBBCCCGEEEII&#10;IYQQQgghhBBCCCGEEEIIIYQQQgghhBBCCCGEEEIIIYQQQgghhBBCCCGEEEIIIYQQQgghhBBCCCGE&#10;EEIIIYQQQgghhBBCCCGEEMawCKQ16HpEjUHed99bLJHP1P1CCHH2TE2zlv3JWu2ahJn7qgxD4b4V&#10;eRiEsPSAEEKcO1H8QL5G0TaAddxX0gmDbBBaHhJCiHOnFL+WSdewZb1g9IOtG5yHDp0Q+h6Ltt08&#10;esOCS5zYFpzE1EIIcf54t3dehALCBo2LUgiFG8EpxS9qYSvkdF63/IowxO9wbddZCCHOEAgZyed2&#10;v64o22656VwpflHUOlH1Xonfwm8Nzk1BhRDi/Cm7vUb4kPiljjCpdoaFEOJsqYsf1I39V9MzejaK&#10;X/XFGPR240pZ1g1h7l4hhDhn6uKXXvtDC876r+vFD9HAbv+RovI+jIumEEIIIYQQQgghhBBCCCGE&#10;EEKI09F8l/mS+ac9AxfflX/6cRbCkPitCD3xnZGpixoSvxUSv++NTF3UkPitkPh9by7W1OsfOexD&#10;86vX42FDT5UfWRwHid8Kid/3Zo2pD+xmIPDwnnS2yUwaSa54/X1U9cv5+nelB+FY4mdfgREOg4e6&#10;TKOFohrS9/+z3YcQrdHxgUOxCXOPgsRvhcTve/Pa1Bdh4r7PY7JR3VZDjryfrU2y44lfLDAuIfhd&#10;pvLDE0fLM2/0vJc46MqRkfitkPh9b16bet4Yn22O1lnLFWi6KBDw+W3QfukOijAZePL+Aho2GcQ2&#10;XCfMlzj/Z9QGb+dMB7Z8neak1mG3aOpCKX4bcs9GC2tnebtq2UFpC5uYJ7Uca4MPo7zFwvLAFqul&#10;X85z7toshpB/1kdOeSzNFJlMsZ1UDSgNG3iLuCvrxc/HA0ApLMtZmM38qjKoa9hyhh3zDaEUyNfH&#10;2WuUwkcfQB4d36f6rh8Iid8Kid/3Zo2ps9vrImNSiFNx2qI4jeLYRUMf0QPJij7OXR/RKF/0oTmj&#10;Ip6KOPdDZ7lENq4NWJmqM8LJ/Krdg7ZQPH83i9+G3IchUIr7YWJ60YqjD6OzSafZ8kM4H0IfTXwa&#10;pS8GoyW0x0PMf9HNppMo3FgxtKZZF8pk9YJ+K3WvH3dlnfh1UYRYhZMwwC/2cAn5suqrtXKX0F9k&#10;0i+YRwtFWmZdbN36t41SlC2/uAONXT8UEr8VEr/vzVpT787YzOBJ3KncnirPWpzJPPeTiqVbURGX&#10;gk7ZeY4RWNllLbWFVkBEyiZVk8aiZu5RBygxFIKFCQ2YWXRdlZiXKVtkfek9vzKylLdY5Nxkf562&#10;DkHHb30z5T0/H/MJS6GCA+4G9hMRaQTkSF5pti3KosTLS6MUDfGr7/rBaNTZRSPx+95sNHW073CK&#10;V28zsSHiWKsm3TVDPJ0hem+RGJlWjNrgiQDCcT0HG7JnA+tJ4rcpd2jNJMcykzVPQaiCdVVqbLhR&#10;ejS9IpZxmX/cfJlRGuq4hCpY30zq9jKV7dYC8taNSVrQtPIuQKQq7it/3E6jFB5bxtd2/WDU6+yy&#10;kfi94j6M3fcmr5KOw737zoTNpm6qUG354SSPPTmnLh9o1li70KWgKX74deVByy96DHT7tkhfed5v&#10;yn2R2pNGtRkFPHFJo+VXLf3AG3OecUN2yoySKNX0q76ZUvzQLLQt8PnGIm4ZKbutekOtWuTVlSZO&#10;q9EoRbk8xtd3/WA06uyiORPxuxr7pbZ94zHbuQ/hxb3b8ExDePCIXdgmfqG+7AuK37CYjaBGvDfH&#10;c3dit6HiPT/oBG/bLUcLO2Hr8oETmyc4ApZleeImbfCVka/dj4ssEaoK6sZ7fptyZwTI4zMCKClL&#10;mw07E+aK9tYg68ZCEigoilDe86uWHr/cs8VOLT84oYOd6PZbLFS51HDxGyIr795CK5NaLuCt9rKt&#10;jC3sst3z8+Lznp+t2ihFQ/zqu34wajtz4ZyH+F2H4KJ3147uYUgS+bR7Y+4jLb+XkKrxC7T8RgN2&#10;61r2xBTYw8j0gNee9k4WFBieJlG35n5q80Er1KCwUHoiSW3wM79vj4pnK+kz3UhYotfiFx8SgPW5&#10;9+MTjiGUwNLZ096Qz2LJlnyc6+sbfD4anwUj41rpl3wUvRgNY8Zl/nHz5S6wC2vY097WwAob569N&#10;+BPYiT8KJqtnPNi/V2808gl0enDcnSFtsfDabpQCWcdbmjG+uesHQuK34izE7yGER/caV8/jdgi3&#10;P64sNA53d2NrEt6H5yuk/UG5cZF8uWZKV05E/noKT3cxBJL4jV3Pbq6fQnh6iAlewjVWx9pJrx4f&#10;2qH98BgVrR2eLfLBV30MAauNPbaa9DmeDsjNxO/q/im0r1dlOC1f29RXjS7eTrsojrXrEr8VZyF+&#10;pmcV2g+/rqCAISoNesRQvkfIIzq7EJcrCIu3tX7FJHftmAEW37707qJmkih+d7fh1uLG1zfI5Vfb&#10;dIp5MPkj8qdUXUHOXnpX9xBTyt1NFOQ7JLJS3FrXObbsGklrLT+WkCvbJk7PFzd1vpaT52yGHfSR&#10;51fgSLsu8VtxJuK3trPoncpxecfuPjy5L8oNlCm2GK+iypWd5wQsJ1K7lehaBSc1LSmd1+HWQmmz&#10;MXwb0DbERp5jUzOKXzNpVfyijJd5nxqZuqgh8VtxJuJnGlJygyaV4eKXpNG1BkS5YUvQabPx9uop&#10;SIpAU41ydYdOb4SRpWTFTnGpwL4VCOozNO8WUnfNwC9GxrI0k1bFLy5BTKMoJ0KmLmpI/Fachfih&#10;l5j0jTx4A8+lZbP44bd2b22j+PV+ML33ZJNWlZIVxW/caM5B+AI0747Cd3Ptrc9YlmbSMqeyrIiR&#10;+IkzROK3Ip21pwVaEe6hY3f26AMNOviv0N98Q/yYko8Wrn5d2y22TeL369YabliJt+/YXmRsKVlR&#10;/B7tDuAVl/pWsJZpnj3RSD1klqWZFOGH3iM3JfET543Eb8V5iB/065nPCm7vrWl29YD+6fWvu/jU&#10;ID1hpWylxwj1p71P1zemTY2GIB/ZGrcP8dZg7x56dvvca9vKZR7s1xI++n26v7pL4vfYDu34oMQ7&#10;vauyNJJePbTDE5dc+/K7V0U5ETJ1UUPit+JcxE8cB5m6qCHxWyHx+97I1EUNid8Kid/3RqYuakj8&#10;Vkj8vjcydVFD4rdC4ve9kamLGhK/FRK/741MXdSQ+K2Q+H1vZOqihsRvhcTveyNTFzUkfiskft8b&#10;mbqoEV/7F0KIs+Ony9RxUMtPCHGRSPyEEBeJxE8IcZHsK36dSSg43RJncLJJRoQQ4iuwn/gtOWHe&#10;csRp44thNt1B/IZ+JzOyZkT+4aAVwmSwmg9qK91F3pwhSgghjk4naafPtrmFeZqbjqymLG4wCCGH&#10;lnY7hU81+gbDV/P/CSHE8XmH+JWzEpNN4tec5lgIIc4Dnzo9zh3scxaHkbsDm6g4R7fVuqIzdF8Z&#10;aC1XSX3K4VL8avmx3VebkT2tFSc/7gROc8w1pyHnZHYUXp+Mvs8N5yllHuYFFr+lx0IIsSMTF63l&#10;JDbRmi2/vCI4E/f34yTva1t+jfw2NAjncSvYmM9YPIWiRp+L38BX7EbdhQqqMyyEOByuQgDyQ9Fp&#10;ih9afmEQdadv0wyTlPS1+DXzey1+ow4yQHuP/lUOqxnco/hB81pxW4WVo6rBQgixN6XWbRI/sJxP&#10;7CnuStgi68SvmR/WqbbYlkVojdAPdq3bLH7DWJoSiZ8Q4qBAjeIjW3RTzbNG/EDHOroprdMJE/cB&#10;F79X+Q3Kt1+Wi3mZe9nt3SR+2SJMqjcLJX5CiANjzxlAEVtoTfFLS+2xQ0obdQ1CB1yUyv5tI7+s&#10;y0caBm/vocfcQk/2zW6vdbIjdn9R4ieE2J1/c1cIIS6G334P4W/3XwJ/h7/+cK8Q4lL5HwgfuSzx&#10;IxJAIS6Wn3+aChj//a9D8tefh+X3fxySv3yfJYBCXCwr+fvP/zgkv/08LH/81yHxxi74/TevCCHE&#10;5fG/1hC6vG6vhE8Ikf3x12WJn4RPCCGEEEIIIYQQQgghhBBCCCGEEEIIIYQQQgghhBBCCCGEEEII&#10;IYQQQgghhBBCCCGEEEIIIYQQQgghhBBCCCGEEEIIIYQQQgghhBBCCCGEEEIIIYQQQgghhBBCCCGE&#10;EEIIIYQQQgghhBBCCCGEEEIIIYQQQgghhBBCCCGEEEIIIYQQQgghhBBCCCGEEEIIIYQQQgghhBBC&#10;CCGEEEIIIYQQQgghhBBCCCGEEEIIIYQQQgghRJZNQ6LvMVVCyN33Fn3kMHC/EEKcPRC/Kd1uCAuL&#10;2AGs476SbiiyYq1+CiHEOZLEL8ujoi3n8IR8vvTIOR0oW3dQhMmAsXNrJza0chJG2TCErgeFEOLM&#10;SeIHtwOnFYr+Mut2QmgxNrdI9H4RnS1nIWrh65bfIMzwOwuTGBRCiHMHQhaZDBFaRM0DhclZKX4j&#10;OlknLn4lfn1XvZZu+wkhvgip5ReJzT+S26OOUvxiGjQI6TTFr+v6SXTbTwjxJaiLX5Q8Upjs7SZ+&#10;LWslkrlu+10s892fmL3FIt5e+QQ6k1Ck6724NOrityzKe36mZ+vFDy29QdYtV6ve6mvptt8alp1W&#10;CEV6irQv3UXOWxQb6M6wrbCI9ynqFLFxHjn4DYrOzq9FvYmbXWQYyztZmMGNQkg7vwiF+7DCh3Zn&#10;yWpYjt6oUfFdaT6itXOnWHjvNT3tdYObu7kt+eg3XZyRw8pyusWnXbS/DnyKhKrptw5TNcPCb8Gu&#10;o9Oa42iMoHMbTme/gH2MbU2yY4mf9zNGsEtaaittBjKYksH7oQ5HqoutNSqE+Cj1xvUnsbp722Av&#10;8aupUoMji1/aJVxro1C1wiCE2JaelPdd3sdedSGEeJOJvyIU4bcwhKfwEIvyHM00a2l3gnVZgQXT&#10;C5X+EAkuA9BRF1M274w199pmqS306hudsrXjK3uHscwdbXcUyZag7biEr5WjlEyVtrdqUy69vHwJ&#10;oBNaixhaU/ppyCFVJG4OXYqYWxEzQ3knOTJrmZqtFb90DRnEOysjbNR7u/1V/5f4hgpWAPY2Eg+A&#10;72XcjpeWFRWzru+6EGJ/htQIv7G+CBM7wfuQLJy1qenCkxNnqp2j6MVVmopQKQv56Ww+RgzSyjiJ&#10;o8eIj94nlQzqNFs78cnWKndvWMW3l5BZzGgQFbbR8kPRrMDLFsRia+mhXPaG/NJbpHkoLBFEj87E&#10;83UZa4pfxFUcWVBP/bV6qlT906LCLwYDlGbiKy0n8SUtqJ7tpfedy7qIhaztuhDiQEzZhlpJmTFB&#10;c8eIJ2nZcUx91mFngYW+xmpF81UyetXFXfahthseAazErzsfIPdS/Dy3hbWKuhNbHwJr5WOjjAsb&#10;4rdIBSZbS1/2Xf19gpRRbM6hORY346nXtfy6/cL12e489y2fAX/97VMHLU73Vf1xO+VeeiU0xK+2&#10;6+KyqZiR2B9r9fhZGHHhSTTkA62jPs92X2O1ovkqGb0SP4D2l7XDXpFOeLgdNptcaMrc0JVk97Nj&#10;jcmauoGG+K3ejAJbS+8KVq5SF7+qYJF14gfSsw62EyeWLap0hC1UO6krca/6vbbSXvqCcnmMr+26&#10;uGwqZiT2B6c4TrH0MtAUnTPE1M/bqnwkdUtNvHTirk7V2H+GQtVueUXQF65mvSKd8K6Y6BCam3JP&#10;W41g2zUJbbxSAoW1DudygHW2lr5UsLXiV3ZVnfXih6zicw1stuMrzMNkVi+Tvb5C5h2+uRWTYS/N&#10;k3ZurfjVd/0j/NM76GIf/um1eVqSaYi9SDfW/W6+34832RimZwimVI22E07NCTrERWzklCdu6UtP&#10;TqpKARlx8qiM5a2yRDrhcaoX9oghrl7mDmVxWMD0RMNFECuBlUSk8nPPtpa+VLD14ldWStSopvg5&#10;RXofhTXq0j6BN/oSqcj2KCXl66umsq8Vv8auf4DQE/vTOJ4nomlW4vtTSliSpcth/12X+B0CiZ84&#10;DQN/DDstXya+GPbfdYnfIZD4iROx7PBNt/Ibn0ti712X+B0CiZ8QXw6J3yGQ+Anx5ZD4HQKJnxBf&#10;DonfIZD4CfHlkPgdAomfEF8Oid8hkPgJ8eX4JuIXwov73qSZ9CXsXwcSPyG+HHuc+Ddt+7QkhPGV&#10;x2wHCd23jXvPNLTvPGYXtogfMqwtk/gJIcCHT/y7EG5d9B7uo3sQ7l0ib97RmNsqfk086Th4qSV+&#10;QlwkHz3xH0N4cG/k5eEWrbXrXzEU2r1fT+EJjbeVbxyebdnVPVM+PFrgPjxfPYTwwwIkiR80yUTq&#10;8ccYzcBxXBV53F3dP2E7qVl4g7xub6KiPWNbBGWLUvgQrplRjK0lTY1WZEPxe7nGoj0kXOInxJfj&#10;o+KHzmSts3t/+wwhubt1pYGu3L707pBk5fO21m24pe49hDYd9nLvr66SliXxu3oO4YbBl6cf0KpH&#10;6KMloRDeX7FZCFmztR+uei+Mpdw9RUGGklkpfoWATXjLrpG01vJjCR+xZFWKdyLxE+LLsYf4ua+O&#10;S4tLV80X5eY6tRh/mMrdh6cYTFANI7Vbia5VY28jQrGwFF3v1NK0zcbwr/B0axtpW1Mzil8zaU38&#10;4oZS3h9A4ifEl2MP8TMNSVyxSWW4+KWlK1+UG09FKFCpl1tSRmALlKsfnjiJX5QsKBayXSmwb+UH&#10;m3zt8AtSd4fALeOi+L1KWhW/6Bk3i7I7Ej8hvhwfFT90MduVltljauC5tKwkb+WLcjOOHdbEZvG7&#10;Mr3znmzSqrr44bfenIPw/bjnBn6EJwig3VaM4vYqqcRPiMvmw+IHrQi3v656VzemT/Em3K+2S8tK&#10;8la+KDdX7dC+YZf1ng9BNorfI5pqbLiNwxMT365t+fUe7A7gC5b6Vn6xjUjN4xONsodMp5n0ge/S&#10;oPwSPyEuk4+LH2Tj4Wn1gPcXxPDpx9V1fGqweniw8tWe9obxD4u3dlqVZ8oXsh37rcK7a6jlw91z&#10;XDnlYf1awEe/4fqld50kFr1kk0dImnV66YvPYJpJf6EU19DJu/Q0+LpZlN2R+Anx5dhH/ERC4ifE&#10;l0PidwgkfkJ8OSR+h0DiJ8SXQ+J3CCR+Qnw5JH6HQOInxJdD4ncIJH5CfDkkfodA4ifEl0Pidwgk&#10;fkJ8OSR+h+BcxE8IIc6Sny5Tx0EtPyHERSLxE0JcJBI/IcRFIvETQlwk//qXe4QQQgghhBAfocUn&#10;9XmWjeyR/dRjhRDie9MJregJYRQ9bzE3lUx0PbZkmfuSou8x2+lIcYUQJyBnqw9M39agPHTcB0I1&#10;UGERgovesIiuEEKcBdPBJITJwKSuiI20SWrNQbemiyIUA2/Q9dmMW1SThqEtqIhfHyuE1iyuMWi0&#10;BZfz3JYuLZSH4TC3JmEnzJdIO6Pqukhyw6HlyonI0SRMfGNCCLEvI4gZJGXU8m5us+U3oSBlUxOk&#10;WSgY1y+Trmn5zeDpZss+FJOqZ3pWoRiMllDAEOYMQUqhfF0kRGc3dJZLlAQb5iKUi0mGRcwAi1vT&#10;bBg1Uwgh9mVY3tqDIFFaXovfIinOPEyiB8JEZ534eS5gYTcPVw3CGp24lTwMLMgIz9vFD+WKLcZl&#10;LEfZeRZCiEOAFpf7XO1e3fObsqebs7+ZnlwAU6p14pdWTznbg+MKaBFGXPxSDq6GIIofW4JOwW2n&#10;0gghxEEoNY5tNjprH3gsJ2yiddLdOGed+K3EdGEZoYtcSZQNvIFXtvw2iR9+a/f3JH5CrOPnn3+7&#10;T7wXqJXf87N7dE3xm076iEZ7jTfg0PTrINTtt+yO3YCNspH3cpPIxTS85xdfmUE+oYMNDO3RB7YG&#10;/3LxZssvlWs5WiwYlPh9gL9//8194lvy8092jSR+H6f2dBYNtngbLt1069vTWRM7C6GyWwO/Tcin&#10;JAtfL8ojWM6tnzwvn03EiBZlEwE+Wl6MhsEkLU8rQessAtSf9k4Wfcuo0RAUu/A3Tw0J4PckCh+R&#10;+AnRxMSPSAC/GyvpE0Js5a8//KwR34YkgGr5CdHEW34Svu8LBVDiJ0QTiJ+E7/vzf9wVQiT+3V0h&#10;hBBCCCGEEEIIIYQQQgghhBBCCCGEEEII8RGy7P8Hox07kgI6IAoAAAAASUVORK5CYIJQSwECLQAU&#10;AAYACAAAACEAsYJntgoBAAATAgAAEwAAAAAAAAAAAAAAAAAAAAAAW0NvbnRlbnRfVHlwZXNdLnht&#10;bFBLAQItABQABgAIAAAAIQA4/SH/1gAAAJQBAAALAAAAAAAAAAAAAAAAADsBAABfcmVscy8ucmVs&#10;c1BLAQItABQABgAIAAAAIQAyn5EbxwMAALIIAAAOAAAAAAAAAAAAAAAAADoCAABkcnMvZTJvRG9j&#10;LnhtbFBLAQItABQABgAIAAAAIQCqJg6+vAAAACEBAAAZAAAAAAAAAAAAAAAAAC0GAABkcnMvX3Jl&#10;bHMvZTJvRG9jLnhtbC5yZWxzUEsBAi0AFAAGAAgAAAAhAPXfMkXgAAAACgEAAA8AAAAAAAAAAAAA&#10;AAAAIAcAAGRycy9kb3ducmV2LnhtbFBLAQItAAoAAAAAAAAAIQCNgay8K28AACtvAAAUAAAAAAAA&#10;AAAAAAAAAC0IAABkcnMvbWVkaWEvaW1hZ2UxLnBuZ1BLBQYAAAAABgAGAHwBAACK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9" type="#_x0000_t75" style="position:absolute;width:43815;height:288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w7jxAAAANoAAAAPAAAAZHJzL2Rvd25yZXYueG1sRI/dasJA&#10;FITvBd9hOULvmk1/kBJdQ6koQgtiKnh7yB6T1ezZkN3G1KfvCgUvh5n5hpnng21ET503jhU8JSkI&#10;4tJpw5WC/ffq8Q2ED8gaG8ek4Jc85IvxaI6ZdhfeUV+ESkQI+wwV1CG0mZS+rMmiT1xLHL2j6yyG&#10;KLtK6g4vEW4b+ZymU2nRcFyosaWPmspz8WMVLKvl6mszLbbSmMPLGj+v6+J6UuphMrzPQAQawj38&#10;395oBa9wuxJvgFz8AQAA//8DAFBLAQItABQABgAIAAAAIQDb4fbL7gAAAIUBAAATAAAAAAAAAAAA&#10;AAAAAAAAAABbQ29udGVudF9UeXBlc10ueG1sUEsBAi0AFAAGAAgAAAAhAFr0LFu/AAAAFQEAAAsA&#10;AAAAAAAAAAAAAAAAHwEAAF9yZWxzLy5yZWxzUEsBAi0AFAAGAAgAAAAhANPrDuPEAAAA2gAAAA8A&#10;AAAAAAAAAAAAAAAABwIAAGRycy9kb3ducmV2LnhtbFBLBQYAAAAAAwADALcAAAD4AgAAAAA=&#10;">
                  <v:imagedata r:id="rId9" o:title=""/>
                  <v:path arrowok="t"/>
                </v:shape>
                <v:shape id="Text Box 1" o:spid="_x0000_s1030" type="#_x0000_t202" style="position:absolute;left:857;top:28860;width:43815;height:28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bc5vgAAANoAAAAPAAAAZHJzL2Rvd25yZXYueG1sRE/LqsIw&#10;EN1f8B/CCG4umupCpNcoPsGFLvSK66EZ22IzKUm09e+NILgaDuc503lrKvEg50vLCoaDBARxZnXJ&#10;uYLz/7Y/AeEDssbKMil4kof5rPMzxVTbho/0OIVcxBD2KSooQqhTKX1WkEE/sDVx5K7WGQwRulxq&#10;h00MN5UcJclYGiw5NhRY06qg7Ha6GwXjtbs3R179rs+bPR7qfHRZPi9K9brt4g9EoDZ8xR/3Tsf5&#10;8H7lfeXsBQAA//8DAFBLAQItABQABgAIAAAAIQDb4fbL7gAAAIUBAAATAAAAAAAAAAAAAAAAAAAA&#10;AABbQ29udGVudF9UeXBlc10ueG1sUEsBAi0AFAAGAAgAAAAhAFr0LFu/AAAAFQEAAAsAAAAAAAAA&#10;AAAAAAAAHwEAAF9yZWxzLy5yZWxzUEsBAi0AFAAGAAgAAAAhAC7ltzm+AAAA2gAAAA8AAAAAAAAA&#10;AAAAAAAABwIAAGRycy9kb3ducmV2LnhtbFBLBQYAAAAAAwADALcAAADyAgAAAAA=&#10;" stroked="f">
                  <v:textbox inset="0,0,0,0">
                    <w:txbxContent>
                      <w:p w:rsidR="005E35EC" w:rsidRPr="005E35EC" w:rsidRDefault="005E35EC" w:rsidP="005E35EC">
                        <w:pPr>
                          <w:pStyle w:val="Caption"/>
                          <w:jc w:val="center"/>
                          <w:rPr>
                            <w:rFonts w:asciiTheme="minorHAnsi" w:hAnsiTheme="minorHAnsi" w:cstheme="minorHAnsi"/>
                            <w:noProof/>
                            <w:color w:val="auto"/>
                            <w:sz w:val="20"/>
                            <w:szCs w:val="22"/>
                          </w:rPr>
                        </w:pPr>
                        <w:r w:rsidRPr="005E35EC">
                          <w:rPr>
                            <w:rFonts w:asciiTheme="minorHAnsi" w:hAnsiTheme="minorHAnsi" w:cstheme="minorHAnsi"/>
                            <w:color w:val="auto"/>
                            <w:sz w:val="20"/>
                            <w:szCs w:val="22"/>
                          </w:rPr>
                          <w:t xml:space="preserve">Figure </w:t>
                        </w:r>
                        <w:r w:rsidRPr="005E35EC">
                          <w:rPr>
                            <w:rFonts w:asciiTheme="minorHAnsi" w:hAnsiTheme="minorHAnsi" w:cstheme="minorHAnsi"/>
                            <w:color w:val="auto"/>
                            <w:sz w:val="20"/>
                            <w:szCs w:val="22"/>
                          </w:rPr>
                          <w:fldChar w:fldCharType="begin"/>
                        </w:r>
                        <w:r w:rsidRPr="005E35EC">
                          <w:rPr>
                            <w:rFonts w:asciiTheme="minorHAnsi" w:hAnsiTheme="minorHAnsi" w:cstheme="minorHAnsi"/>
                            <w:color w:val="auto"/>
                            <w:sz w:val="20"/>
                            <w:szCs w:val="22"/>
                          </w:rPr>
                          <w:instrText xml:space="preserve"> SEQ Figure \* ARABIC </w:instrText>
                        </w:r>
                        <w:r w:rsidRPr="005E35EC">
                          <w:rPr>
                            <w:rFonts w:asciiTheme="minorHAnsi" w:hAnsiTheme="minorHAnsi" w:cstheme="minorHAnsi"/>
                            <w:color w:val="auto"/>
                            <w:sz w:val="20"/>
                            <w:szCs w:val="22"/>
                          </w:rPr>
                          <w:fldChar w:fldCharType="separate"/>
                        </w:r>
                        <w:r w:rsidRPr="005E35EC">
                          <w:rPr>
                            <w:rFonts w:asciiTheme="minorHAnsi" w:hAnsiTheme="minorHAnsi" w:cstheme="minorHAnsi"/>
                            <w:noProof/>
                            <w:color w:val="auto"/>
                            <w:sz w:val="20"/>
                            <w:szCs w:val="22"/>
                          </w:rPr>
                          <w:t>3</w:t>
                        </w:r>
                        <w:r w:rsidRPr="005E35EC">
                          <w:rPr>
                            <w:rFonts w:asciiTheme="minorHAnsi" w:hAnsiTheme="minorHAnsi" w:cstheme="minorHAnsi"/>
                            <w:color w:val="auto"/>
                            <w:sz w:val="20"/>
                            <w:szCs w:val="22"/>
                          </w:rPr>
                          <w:fldChar w:fldCharType="end"/>
                        </w:r>
                        <w:r w:rsidRPr="005E35EC">
                          <w:rPr>
                            <w:rFonts w:asciiTheme="minorHAnsi" w:hAnsiTheme="minorHAnsi" w:cstheme="minorHAnsi"/>
                            <w:color w:val="auto"/>
                            <w:sz w:val="20"/>
                            <w:szCs w:val="22"/>
                          </w:rPr>
                          <w:t xml:space="preserve">: Example target Channel BW change compared to </w:t>
                        </w:r>
                        <w:r>
                          <w:rPr>
                            <w:rFonts w:asciiTheme="minorHAnsi" w:hAnsiTheme="minorHAnsi" w:cstheme="minorHAnsi"/>
                            <w:color w:val="auto"/>
                            <w:sz w:val="20"/>
                            <w:szCs w:val="22"/>
                          </w:rPr>
                          <w:t>present</w:t>
                        </w:r>
                        <w:r w:rsidRPr="005E35EC">
                          <w:rPr>
                            <w:rFonts w:asciiTheme="minorHAnsi" w:hAnsiTheme="minorHAnsi" w:cstheme="minorHAnsi"/>
                            <w:color w:val="auto"/>
                            <w:sz w:val="20"/>
                            <w:szCs w:val="22"/>
                          </w:rPr>
                          <w:t xml:space="preserve"> CBW</w:t>
                        </w:r>
                      </w:p>
                    </w:txbxContent>
                  </v:textbox>
                </v:shape>
                <w10:wrap type="topAndBottom"/>
              </v:group>
            </w:pict>
          </mc:Fallback>
        </mc:AlternateContent>
      </w:r>
    </w:p>
    <w:p w:rsidR="00E24BA3" w:rsidRDefault="00E24BA3" w:rsidP="00E24BA3">
      <w:pPr>
        <w:pStyle w:val="RAN4H3"/>
        <w:numPr>
          <w:ilvl w:val="0"/>
          <w:numId w:val="0"/>
        </w:numPr>
        <w:ind w:left="1224"/>
      </w:pPr>
    </w:p>
    <w:p w:rsidR="00E24BA3" w:rsidRPr="00E24BA3" w:rsidRDefault="00E24BA3" w:rsidP="007C4735">
      <w:pPr>
        <w:pStyle w:val="RAN4H3"/>
        <w:rPr>
          <w:rFonts w:cstheme="minorHAnsi"/>
          <w:lang w:val="en-GB"/>
        </w:rPr>
      </w:pPr>
      <w:r>
        <w:t>CBW switch for scenario 1 and 2</w:t>
      </w:r>
    </w:p>
    <w:p w:rsidR="003E2CEC" w:rsidRDefault="0047494C" w:rsidP="003E2CEC">
      <w:pPr>
        <w:spacing w:after="160" w:line="259" w:lineRule="auto"/>
        <w:rPr>
          <w:rFonts w:eastAsiaTheme="minorHAnsi" w:cstheme="minorHAnsi"/>
          <w:lang w:val="en-GB" w:eastAsia="en-US"/>
        </w:rPr>
      </w:pPr>
      <w:r>
        <w:rPr>
          <w:rFonts w:eastAsiaTheme="minorHAnsi" w:cstheme="minorHAnsi"/>
          <w:lang w:val="en-GB" w:eastAsia="en-US"/>
        </w:rPr>
        <w:t xml:space="preserve">In this case, source and target CBW are fully contained in each other or at least partially over lapped. </w:t>
      </w:r>
      <w:r w:rsidR="00753FEC">
        <w:rPr>
          <w:rFonts w:eastAsiaTheme="minorHAnsi" w:cstheme="minorHAnsi"/>
          <w:lang w:val="en-GB" w:eastAsia="en-US"/>
        </w:rPr>
        <w:t xml:space="preserve">In broader terms this scenario can be comparable to </w:t>
      </w:r>
      <w:r w:rsidR="00557DC3">
        <w:rPr>
          <w:rFonts w:eastAsiaTheme="minorHAnsi" w:cstheme="minorHAnsi"/>
          <w:lang w:val="en-GB" w:eastAsia="en-US"/>
        </w:rPr>
        <w:t xml:space="preserve">RRC based BWP switching as </w:t>
      </w:r>
      <w:r w:rsidR="006B28F7">
        <w:rPr>
          <w:rFonts w:eastAsiaTheme="minorHAnsi" w:cstheme="minorHAnsi"/>
          <w:lang w:val="en-GB" w:eastAsia="en-US"/>
        </w:rPr>
        <w:t xml:space="preserve">similar scenarios are </w:t>
      </w:r>
      <w:r w:rsidR="00557DC3">
        <w:rPr>
          <w:rFonts w:eastAsiaTheme="minorHAnsi" w:cstheme="minorHAnsi"/>
          <w:lang w:val="en-GB" w:eastAsia="en-US"/>
        </w:rPr>
        <w:t xml:space="preserve">considered in </w:t>
      </w:r>
      <w:r w:rsidR="006B28F7">
        <w:rPr>
          <w:rFonts w:eastAsiaTheme="minorHAnsi" w:cstheme="minorHAnsi"/>
          <w:lang w:val="en-GB" w:eastAsia="en-US"/>
        </w:rPr>
        <w:t xml:space="preserve">defining RRC based </w:t>
      </w:r>
      <w:r w:rsidR="00557DC3">
        <w:rPr>
          <w:rFonts w:eastAsiaTheme="minorHAnsi" w:cstheme="minorHAnsi"/>
          <w:lang w:val="en-GB" w:eastAsia="en-US"/>
        </w:rPr>
        <w:t xml:space="preserve">BWP switching </w:t>
      </w:r>
      <w:r w:rsidR="006B28F7">
        <w:rPr>
          <w:rFonts w:eastAsiaTheme="minorHAnsi" w:cstheme="minorHAnsi"/>
          <w:lang w:val="en-GB" w:eastAsia="en-US"/>
        </w:rPr>
        <w:t>requirements</w:t>
      </w:r>
      <w:r w:rsidR="00557DC3">
        <w:rPr>
          <w:rFonts w:eastAsiaTheme="minorHAnsi" w:cstheme="minorHAnsi"/>
          <w:lang w:val="en-GB" w:eastAsia="en-US"/>
        </w:rPr>
        <w:t xml:space="preserve">. RRC based BWP switching delay is defined as </w:t>
      </w:r>
      <w:r w:rsidR="003E2CEC" w:rsidRPr="003E2CEC">
        <w:rPr>
          <w:rFonts w:eastAsiaTheme="minorHAnsi" w:cstheme="minorHAnsi"/>
          <w:lang w:val="en-GB" w:eastAsia="en-US"/>
        </w:rPr>
        <w:t>1</w:t>
      </w:r>
      <w:r w:rsidR="00557DC3">
        <w:rPr>
          <w:rFonts w:eastAsiaTheme="minorHAnsi" w:cstheme="minorHAnsi"/>
          <w:lang w:val="en-GB" w:eastAsia="en-US"/>
        </w:rPr>
        <w:t>6</w:t>
      </w:r>
      <w:r w:rsidR="003E2CEC" w:rsidRPr="003E2CEC">
        <w:rPr>
          <w:rFonts w:eastAsiaTheme="minorHAnsi" w:cstheme="minorHAnsi"/>
          <w:lang w:val="en-GB" w:eastAsia="en-US"/>
        </w:rPr>
        <w:t xml:space="preserve">ms. In the </w:t>
      </w:r>
      <w:r w:rsidR="00EE61FD">
        <w:rPr>
          <w:rFonts w:eastAsiaTheme="minorHAnsi" w:cstheme="minorHAnsi"/>
          <w:lang w:val="en-GB" w:eastAsia="en-US"/>
        </w:rPr>
        <w:t xml:space="preserve">total delay of </w:t>
      </w:r>
      <w:r w:rsidR="003E2CEC" w:rsidRPr="003E2CEC">
        <w:rPr>
          <w:rFonts w:eastAsiaTheme="minorHAnsi" w:cstheme="minorHAnsi"/>
          <w:lang w:val="en-GB" w:eastAsia="en-US"/>
        </w:rPr>
        <w:t>1</w:t>
      </w:r>
      <w:r w:rsidR="00557DC3">
        <w:rPr>
          <w:rFonts w:eastAsiaTheme="minorHAnsi" w:cstheme="minorHAnsi"/>
          <w:lang w:val="en-GB" w:eastAsia="en-US"/>
        </w:rPr>
        <w:t>6</w:t>
      </w:r>
      <w:r w:rsidR="003E2CEC" w:rsidRPr="003E2CEC">
        <w:rPr>
          <w:rFonts w:eastAsiaTheme="minorHAnsi" w:cstheme="minorHAnsi"/>
          <w:lang w:val="en-GB" w:eastAsia="en-US"/>
        </w:rPr>
        <w:t xml:space="preserve"> ms, since RRC processing delay of 10ms </w:t>
      </w:r>
      <w:r w:rsidR="00753FEC">
        <w:rPr>
          <w:rFonts w:eastAsiaTheme="minorHAnsi" w:cstheme="minorHAnsi"/>
          <w:lang w:val="en-GB" w:eastAsia="en-US"/>
        </w:rPr>
        <w:t xml:space="preserve">is already captured in RRC processing delay, </w:t>
      </w:r>
      <w:r w:rsidR="003E2CEC" w:rsidRPr="003E2CEC">
        <w:rPr>
          <w:rFonts w:eastAsiaTheme="minorHAnsi" w:cstheme="minorHAnsi"/>
          <w:lang w:val="en-GB" w:eastAsia="en-US"/>
        </w:rPr>
        <w:t xml:space="preserve">we can take </w:t>
      </w:r>
      <w:r w:rsidR="00557DC3">
        <w:rPr>
          <w:rFonts w:eastAsiaTheme="minorHAnsi" w:cstheme="minorHAnsi"/>
          <w:lang w:val="en-GB" w:eastAsia="en-US"/>
        </w:rPr>
        <w:t>6</w:t>
      </w:r>
      <w:r w:rsidR="003E2CEC" w:rsidRPr="003E2CEC">
        <w:rPr>
          <w:rFonts w:eastAsiaTheme="minorHAnsi" w:cstheme="minorHAnsi"/>
          <w:lang w:val="en-GB" w:eastAsia="en-US"/>
        </w:rPr>
        <w:t xml:space="preserve">ms as the time required for </w:t>
      </w:r>
      <w:r w:rsidR="00896EDD">
        <w:rPr>
          <w:rFonts w:eastAsiaTheme="minorHAnsi" w:cstheme="minorHAnsi"/>
          <w:lang w:val="en-GB" w:eastAsia="en-US"/>
        </w:rPr>
        <w:t>CBW switch</w:t>
      </w:r>
      <w:r w:rsidR="003E2CEC" w:rsidRPr="003E2CEC">
        <w:rPr>
          <w:rFonts w:eastAsiaTheme="minorHAnsi" w:cstheme="minorHAnsi"/>
          <w:lang w:val="en-GB" w:eastAsia="en-US"/>
        </w:rPr>
        <w:t xml:space="preserve">. </w:t>
      </w:r>
    </w:p>
    <w:p w:rsidR="00896EDD" w:rsidRPr="00F470F7" w:rsidRDefault="00386D0D" w:rsidP="003E2CEC">
      <w:pPr>
        <w:spacing w:after="160" w:line="259" w:lineRule="auto"/>
        <w:rPr>
          <w:rFonts w:eastAsiaTheme="minorHAnsi" w:cstheme="minorHAnsi"/>
          <w:b/>
          <w:lang w:val="en-GB" w:eastAsia="en-US"/>
        </w:rPr>
      </w:pPr>
      <w:r w:rsidRPr="00F470F7">
        <w:rPr>
          <w:rFonts w:eastAsiaTheme="minorHAnsi" w:cstheme="minorHAnsi"/>
          <w:b/>
          <w:lang w:val="en-GB" w:eastAsia="en-US"/>
        </w:rPr>
        <w:t xml:space="preserve">Proposal 1: </w:t>
      </w:r>
      <w:r w:rsidR="000C3DF6" w:rsidRPr="00F470F7">
        <w:rPr>
          <w:rFonts w:eastAsiaTheme="minorHAnsi" w:cstheme="minorHAnsi"/>
          <w:b/>
          <w:lang w:val="en-GB" w:eastAsia="en-US"/>
        </w:rPr>
        <w:t>UE processing d</w:t>
      </w:r>
      <w:r w:rsidRPr="00F470F7">
        <w:rPr>
          <w:rFonts w:eastAsiaTheme="minorHAnsi" w:cstheme="minorHAnsi"/>
          <w:b/>
          <w:lang w:val="en-GB" w:eastAsia="en-US"/>
        </w:rPr>
        <w:t>elay</w:t>
      </w:r>
      <w:r w:rsidR="000C3DF6" w:rsidRPr="00F470F7">
        <w:rPr>
          <w:rFonts w:eastAsiaTheme="minorHAnsi" w:cstheme="minorHAnsi"/>
          <w:b/>
          <w:lang w:val="en-GB" w:eastAsia="en-US"/>
        </w:rPr>
        <w:t xml:space="preserve"> (T</w:t>
      </w:r>
      <w:r w:rsidR="000C3DF6" w:rsidRPr="00F470F7">
        <w:rPr>
          <w:rFonts w:eastAsiaTheme="minorHAnsi" w:cstheme="minorHAnsi"/>
          <w:b/>
          <w:vertAlign w:val="subscript"/>
          <w:lang w:val="en-GB" w:eastAsia="en-US"/>
        </w:rPr>
        <w:t>UE_Processing</w:t>
      </w:r>
      <w:r w:rsidR="000C3DF6" w:rsidRPr="00F470F7">
        <w:rPr>
          <w:rFonts w:eastAsiaTheme="minorHAnsi" w:cstheme="minorHAnsi"/>
          <w:b/>
          <w:lang w:val="en-GB" w:eastAsia="en-US"/>
        </w:rPr>
        <w:t>)</w:t>
      </w:r>
      <w:r w:rsidRPr="00F470F7">
        <w:rPr>
          <w:rFonts w:eastAsiaTheme="minorHAnsi" w:cstheme="minorHAnsi"/>
          <w:b/>
          <w:lang w:val="en-GB" w:eastAsia="en-US"/>
        </w:rPr>
        <w:t xml:space="preserve"> for partially or fully overlapping CBW switch is </w:t>
      </w:r>
      <w:r w:rsidR="00557DC3">
        <w:rPr>
          <w:rFonts w:eastAsiaTheme="minorHAnsi" w:cstheme="minorHAnsi"/>
          <w:b/>
          <w:lang w:val="en-GB" w:eastAsia="en-US"/>
        </w:rPr>
        <w:t>6</w:t>
      </w:r>
      <w:r w:rsidRPr="00F470F7">
        <w:rPr>
          <w:rFonts w:eastAsiaTheme="minorHAnsi" w:cstheme="minorHAnsi"/>
          <w:b/>
          <w:lang w:val="en-GB" w:eastAsia="en-US"/>
        </w:rPr>
        <w:t>ms.</w:t>
      </w:r>
    </w:p>
    <w:p w:rsidR="00896EDD" w:rsidRPr="003E2CEC" w:rsidRDefault="00896EDD" w:rsidP="00896EDD">
      <w:pPr>
        <w:pStyle w:val="RAN4H3"/>
      </w:pPr>
      <w:r>
        <w:t>CBW switch for scenario 3</w:t>
      </w:r>
    </w:p>
    <w:p w:rsidR="003E2CEC" w:rsidRPr="00E62A70" w:rsidRDefault="00E62A70" w:rsidP="003E2CEC">
      <w:pPr>
        <w:spacing w:after="160" w:line="259" w:lineRule="auto"/>
        <w:rPr>
          <w:rFonts w:eastAsiaTheme="minorHAnsi" w:cstheme="minorHAnsi"/>
          <w:vertAlign w:val="subscript"/>
          <w:lang w:val="en-GB" w:eastAsia="en-US"/>
        </w:rPr>
      </w:pPr>
      <w:r>
        <w:rPr>
          <w:rFonts w:eastAsiaTheme="minorHAnsi" w:cstheme="minorHAnsi"/>
          <w:lang w:val="en-GB" w:eastAsia="en-US"/>
        </w:rPr>
        <w:t xml:space="preserve">This scenario also can be comparable to previous two scenarios, with some additional delay requirement because of non-overlapping CBW. This additional delay requirement comes from the fact that </w:t>
      </w:r>
      <w:r w:rsidR="004C5A6A">
        <w:rPr>
          <w:rFonts w:eastAsiaTheme="minorHAnsi" w:cstheme="minorHAnsi"/>
          <w:lang w:val="en-GB" w:eastAsia="en-US"/>
        </w:rPr>
        <w:t xml:space="preserve">CBW switch </w:t>
      </w:r>
      <w:r w:rsidR="004C5A6A" w:rsidRPr="003E2CEC">
        <w:rPr>
          <w:rFonts w:eastAsiaTheme="minorHAnsi" w:cstheme="minorHAnsi"/>
          <w:lang w:val="en-GB" w:eastAsia="en-US"/>
        </w:rPr>
        <w:t xml:space="preserve">for scenario </w:t>
      </w:r>
      <w:r w:rsidR="004C5A6A">
        <w:rPr>
          <w:rFonts w:eastAsiaTheme="minorHAnsi" w:cstheme="minorHAnsi"/>
          <w:lang w:val="en-GB" w:eastAsia="en-US"/>
        </w:rPr>
        <w:t>3</w:t>
      </w:r>
      <w:r w:rsidR="004C5A6A" w:rsidRPr="003E2CEC">
        <w:rPr>
          <w:rFonts w:eastAsiaTheme="minorHAnsi" w:cstheme="minorHAnsi"/>
          <w:lang w:val="en-GB" w:eastAsia="en-US"/>
        </w:rPr>
        <w:t xml:space="preserve"> </w:t>
      </w:r>
      <w:r>
        <w:rPr>
          <w:rFonts w:eastAsiaTheme="minorHAnsi" w:cstheme="minorHAnsi"/>
          <w:lang w:val="en-GB" w:eastAsia="en-US"/>
        </w:rPr>
        <w:t>may involve non-overlapping</w:t>
      </w:r>
      <w:r w:rsidR="004C5A6A" w:rsidRPr="003E2CEC">
        <w:rPr>
          <w:rFonts w:eastAsiaTheme="minorHAnsi" w:cstheme="minorHAnsi"/>
          <w:lang w:val="en-GB" w:eastAsia="en-US"/>
        </w:rPr>
        <w:t xml:space="preserve"> </w:t>
      </w:r>
      <w:r w:rsidR="004C5A6A">
        <w:rPr>
          <w:rFonts w:eastAsiaTheme="minorHAnsi" w:cstheme="minorHAnsi"/>
          <w:lang w:val="en-GB" w:eastAsia="en-US"/>
        </w:rPr>
        <w:t xml:space="preserve">source and target CBW </w:t>
      </w:r>
      <w:r>
        <w:rPr>
          <w:rFonts w:eastAsiaTheme="minorHAnsi" w:cstheme="minorHAnsi"/>
          <w:lang w:val="en-GB" w:eastAsia="en-US"/>
        </w:rPr>
        <w:t>which</w:t>
      </w:r>
      <w:r w:rsidR="00896EDD">
        <w:rPr>
          <w:rFonts w:eastAsiaTheme="minorHAnsi" w:cstheme="minorHAnsi"/>
          <w:lang w:val="en-GB" w:eastAsia="en-US"/>
        </w:rPr>
        <w:t xml:space="preserve"> can be </w:t>
      </w:r>
      <w:r w:rsidR="000D764A">
        <w:rPr>
          <w:rFonts w:eastAsiaTheme="minorHAnsi" w:cstheme="minorHAnsi"/>
          <w:lang w:val="en-GB" w:eastAsia="en-US"/>
        </w:rPr>
        <w:t xml:space="preserve">at either side of the </w:t>
      </w:r>
      <w:r w:rsidR="00896EDD">
        <w:rPr>
          <w:rFonts w:eastAsiaTheme="minorHAnsi" w:cstheme="minorHAnsi"/>
          <w:lang w:val="en-GB" w:eastAsia="en-US"/>
        </w:rPr>
        <w:t>band</w:t>
      </w:r>
      <w:r w:rsidR="00557DC3">
        <w:rPr>
          <w:rFonts w:eastAsiaTheme="minorHAnsi" w:cstheme="minorHAnsi"/>
          <w:lang w:val="en-GB" w:eastAsia="en-US"/>
        </w:rPr>
        <w:t xml:space="preserve"> (which can be large)</w:t>
      </w:r>
      <w:r w:rsidR="00896EDD">
        <w:rPr>
          <w:rFonts w:eastAsiaTheme="minorHAnsi" w:cstheme="minorHAnsi"/>
          <w:lang w:val="en-GB" w:eastAsia="en-US"/>
        </w:rPr>
        <w:t xml:space="preserve">. </w:t>
      </w:r>
      <w:r>
        <w:rPr>
          <w:rFonts w:eastAsiaTheme="minorHAnsi" w:cstheme="minorHAnsi"/>
          <w:lang w:val="en-GB" w:eastAsia="en-US"/>
        </w:rPr>
        <w:t>Due to this</w:t>
      </w:r>
      <w:r w:rsidR="000D764A">
        <w:rPr>
          <w:rFonts w:eastAsiaTheme="minorHAnsi" w:cstheme="minorHAnsi"/>
          <w:lang w:val="en-GB" w:eastAsia="en-US"/>
        </w:rPr>
        <w:t xml:space="preserve">, </w:t>
      </w:r>
      <w:r w:rsidR="003E2CEC" w:rsidRPr="003E2CEC">
        <w:rPr>
          <w:rFonts w:eastAsiaTheme="minorHAnsi" w:cstheme="minorHAnsi"/>
          <w:lang w:val="en-GB" w:eastAsia="en-US"/>
        </w:rPr>
        <w:t xml:space="preserve">AGC </w:t>
      </w:r>
      <w:r>
        <w:rPr>
          <w:rFonts w:eastAsiaTheme="minorHAnsi" w:cstheme="minorHAnsi"/>
          <w:lang w:val="en-GB" w:eastAsia="en-US"/>
        </w:rPr>
        <w:t>may</w:t>
      </w:r>
      <w:r w:rsidR="00557DC3">
        <w:rPr>
          <w:rFonts w:eastAsiaTheme="minorHAnsi" w:cstheme="minorHAnsi"/>
          <w:lang w:val="en-GB" w:eastAsia="en-US"/>
        </w:rPr>
        <w:t xml:space="preserve"> </w:t>
      </w:r>
      <w:r>
        <w:rPr>
          <w:rFonts w:eastAsiaTheme="minorHAnsi" w:cstheme="minorHAnsi"/>
          <w:lang w:val="en-GB" w:eastAsia="en-US"/>
        </w:rPr>
        <w:t xml:space="preserve">be </w:t>
      </w:r>
      <w:r w:rsidR="000D764A">
        <w:rPr>
          <w:rFonts w:eastAsiaTheme="minorHAnsi" w:cstheme="minorHAnsi"/>
          <w:lang w:val="en-GB" w:eastAsia="en-US"/>
        </w:rPr>
        <w:t>needed. Since AGC</w:t>
      </w:r>
      <w:r>
        <w:rPr>
          <w:rFonts w:eastAsiaTheme="minorHAnsi" w:cstheme="minorHAnsi"/>
          <w:lang w:val="en-GB" w:eastAsia="en-US"/>
        </w:rPr>
        <w:t xml:space="preserve"> may</w:t>
      </w:r>
      <w:r w:rsidR="003E2CEC" w:rsidRPr="003E2CEC">
        <w:rPr>
          <w:rFonts w:eastAsiaTheme="minorHAnsi" w:cstheme="minorHAnsi"/>
          <w:lang w:val="en-GB" w:eastAsia="en-US"/>
        </w:rPr>
        <w:t xml:space="preserve"> require SSB</w:t>
      </w:r>
      <w:r w:rsidR="00AB7720">
        <w:rPr>
          <w:rFonts w:eastAsiaTheme="minorHAnsi" w:cstheme="minorHAnsi"/>
          <w:lang w:val="en-GB" w:eastAsia="en-US"/>
        </w:rPr>
        <w:t xml:space="preserve"> </w:t>
      </w:r>
      <w:r w:rsidR="00D57BEE">
        <w:rPr>
          <w:rFonts w:eastAsiaTheme="minorHAnsi" w:cstheme="minorHAnsi"/>
          <w:lang w:val="en-GB" w:eastAsia="en-US"/>
        </w:rPr>
        <w:t>acquisition</w:t>
      </w:r>
      <w:r w:rsidR="000D764A">
        <w:rPr>
          <w:rFonts w:eastAsiaTheme="minorHAnsi" w:cstheme="minorHAnsi"/>
          <w:lang w:val="en-GB" w:eastAsia="en-US"/>
        </w:rPr>
        <w:t xml:space="preserve">, </w:t>
      </w:r>
      <w:r w:rsidR="00753FEC">
        <w:rPr>
          <w:rFonts w:eastAsiaTheme="minorHAnsi" w:cstheme="minorHAnsi"/>
          <w:lang w:val="en-GB" w:eastAsia="en-US"/>
        </w:rPr>
        <w:t xml:space="preserve">CBW delay should consider SSB acquisition time. That is time for first SSB, </w:t>
      </w:r>
      <w:r>
        <w:rPr>
          <w:rFonts w:eastAsiaTheme="minorHAnsi" w:cstheme="minorHAnsi"/>
          <w:lang w:val="en-GB" w:eastAsia="en-US"/>
        </w:rPr>
        <w:t>T</w:t>
      </w:r>
      <w:r>
        <w:rPr>
          <w:rFonts w:eastAsiaTheme="minorHAnsi" w:cstheme="minorHAnsi"/>
          <w:vertAlign w:val="subscript"/>
          <w:lang w:val="en-GB" w:eastAsia="en-US"/>
        </w:rPr>
        <w:t>FirstSSB</w:t>
      </w:r>
    </w:p>
    <w:p w:rsidR="003E2CEC" w:rsidRPr="009376BD" w:rsidRDefault="009376BD" w:rsidP="003E2CEC">
      <w:pPr>
        <w:spacing w:after="160" w:line="259" w:lineRule="auto"/>
        <w:rPr>
          <w:rFonts w:eastAsiaTheme="minorHAnsi" w:cstheme="minorHAnsi"/>
          <w:lang w:val="en-GB" w:eastAsia="en-US"/>
        </w:rPr>
      </w:pPr>
      <w:r>
        <w:rPr>
          <w:rFonts w:eastAsiaTheme="minorHAnsi" w:cstheme="minorHAnsi"/>
          <w:lang w:val="en-GB" w:eastAsia="en-US"/>
        </w:rPr>
        <w:t xml:space="preserve">Following the above analysis </w:t>
      </w:r>
      <w:r w:rsidR="000D764A">
        <w:rPr>
          <w:rFonts w:eastAsiaTheme="minorHAnsi" w:cstheme="minorHAnsi"/>
          <w:lang w:val="en-GB" w:eastAsia="en-US"/>
        </w:rPr>
        <w:t xml:space="preserve">CBW </w:t>
      </w:r>
      <w:r w:rsidR="003E2CEC" w:rsidRPr="003E2CEC">
        <w:rPr>
          <w:rFonts w:eastAsiaTheme="minorHAnsi" w:cstheme="minorHAnsi"/>
          <w:lang w:val="en-GB" w:eastAsia="en-US"/>
        </w:rPr>
        <w:t xml:space="preserve">switch delay for scenario </w:t>
      </w:r>
      <w:r w:rsidR="000D764A">
        <w:rPr>
          <w:rFonts w:eastAsiaTheme="minorHAnsi" w:cstheme="minorHAnsi"/>
          <w:lang w:val="en-GB" w:eastAsia="en-US"/>
        </w:rPr>
        <w:t>3</w:t>
      </w:r>
      <w:r w:rsidR="003E2CEC" w:rsidRPr="003E2CEC">
        <w:rPr>
          <w:rFonts w:eastAsiaTheme="minorHAnsi" w:cstheme="minorHAnsi"/>
          <w:lang w:val="en-GB" w:eastAsia="en-US"/>
        </w:rPr>
        <w:t xml:space="preserve"> is equal to </w:t>
      </w:r>
      <w:r w:rsidR="00D57BEE">
        <w:rPr>
          <w:rFonts w:eastAsiaTheme="minorHAnsi" w:cstheme="minorHAnsi"/>
          <w:lang w:val="en-GB" w:eastAsia="en-US"/>
        </w:rPr>
        <w:t>6</w:t>
      </w:r>
      <w:r w:rsidR="003E2CEC" w:rsidRPr="003E2CEC">
        <w:rPr>
          <w:rFonts w:eastAsiaTheme="minorHAnsi" w:cstheme="minorHAnsi"/>
          <w:lang w:val="en-GB" w:eastAsia="en-US"/>
        </w:rPr>
        <w:t>ms+T</w:t>
      </w:r>
      <w:r w:rsidR="00E62A70">
        <w:rPr>
          <w:rFonts w:eastAsiaTheme="minorHAnsi" w:cstheme="minorHAnsi"/>
          <w:vertAlign w:val="subscript"/>
          <w:lang w:val="en-GB" w:eastAsia="en-US"/>
        </w:rPr>
        <w:t>FirstSSB</w:t>
      </w:r>
      <w:r>
        <w:rPr>
          <w:rFonts w:eastAsiaTheme="minorHAnsi" w:cstheme="minorHAnsi"/>
          <w:vertAlign w:val="subscript"/>
          <w:lang w:val="en-GB" w:eastAsia="en-US"/>
        </w:rPr>
        <w:t xml:space="preserve">, </w:t>
      </w:r>
      <w:r>
        <w:rPr>
          <w:rFonts w:eastAsiaTheme="minorHAnsi" w:cstheme="minorHAnsi"/>
          <w:lang w:val="en-GB" w:eastAsia="en-US"/>
        </w:rPr>
        <w:t xml:space="preserve">where </w:t>
      </w:r>
      <w:r>
        <w:rPr>
          <w:lang w:eastAsia="zh-CN"/>
        </w:rPr>
        <w:t>T</w:t>
      </w:r>
      <w:r>
        <w:rPr>
          <w:vertAlign w:val="subscript"/>
          <w:lang w:eastAsia="zh-CN"/>
        </w:rPr>
        <w:t>FirstSSB</w:t>
      </w:r>
      <w:r>
        <w:rPr>
          <w:lang w:eastAsia="zh-CN"/>
        </w:rPr>
        <w:t>: is the time to first SSB indicated by the SMTC after T</w:t>
      </w:r>
      <w:r>
        <w:rPr>
          <w:vertAlign w:val="subscript"/>
          <w:lang w:eastAsia="zh-CN"/>
        </w:rPr>
        <w:t xml:space="preserve">RRCprocessingDelay </w:t>
      </w:r>
      <w:r>
        <w:rPr>
          <w:rFonts w:eastAsiaTheme="minorHAnsi" w:cstheme="minorHAnsi"/>
          <w:lang w:val="en-GB" w:eastAsia="en-US"/>
        </w:rPr>
        <w:t xml:space="preserve">+ </w:t>
      </w:r>
      <w:r w:rsidR="00D57BEE">
        <w:rPr>
          <w:rFonts w:eastAsiaTheme="minorHAnsi" w:cstheme="minorHAnsi"/>
          <w:lang w:val="en-GB" w:eastAsia="en-US"/>
        </w:rPr>
        <w:t>6</w:t>
      </w:r>
      <w:r>
        <w:rPr>
          <w:rFonts w:eastAsiaTheme="minorHAnsi" w:cstheme="minorHAnsi"/>
          <w:lang w:val="en-GB" w:eastAsia="en-US"/>
        </w:rPr>
        <w:t>ms</w:t>
      </w:r>
    </w:p>
    <w:p w:rsidR="000D0517" w:rsidRPr="00BE4FFD" w:rsidRDefault="00111400" w:rsidP="000D0517">
      <w:pPr>
        <w:spacing w:after="160" w:line="259" w:lineRule="auto"/>
        <w:rPr>
          <w:rFonts w:eastAsiaTheme="minorHAnsi" w:cstheme="minorHAnsi"/>
          <w:b/>
          <w:lang w:val="en-GB" w:eastAsia="en-US"/>
        </w:rPr>
      </w:pPr>
      <w:r w:rsidRPr="00BE4FFD">
        <w:rPr>
          <w:rFonts w:eastAsiaTheme="minorHAnsi" w:cstheme="minorHAnsi"/>
          <w:b/>
          <w:lang w:val="en-GB" w:eastAsia="en-US"/>
        </w:rPr>
        <w:t>Proposal 2: UE processing delay (T</w:t>
      </w:r>
      <w:r w:rsidRPr="00BE4FFD">
        <w:rPr>
          <w:rFonts w:eastAsiaTheme="minorHAnsi" w:cstheme="minorHAnsi"/>
          <w:b/>
          <w:vertAlign w:val="subscript"/>
          <w:lang w:val="en-GB" w:eastAsia="en-US"/>
        </w:rPr>
        <w:t>UE_Processing</w:t>
      </w:r>
      <w:r w:rsidRPr="00BE4FFD">
        <w:rPr>
          <w:rFonts w:eastAsiaTheme="minorHAnsi" w:cstheme="minorHAnsi"/>
          <w:b/>
          <w:lang w:val="en-GB" w:eastAsia="en-US"/>
        </w:rPr>
        <w:t xml:space="preserve">) for </w:t>
      </w:r>
      <w:r w:rsidR="004E1FEE">
        <w:rPr>
          <w:rFonts w:eastAsiaTheme="minorHAnsi" w:cstheme="minorHAnsi"/>
          <w:b/>
          <w:lang w:val="en-GB" w:eastAsia="en-US"/>
        </w:rPr>
        <w:t xml:space="preserve">non-overlapping </w:t>
      </w:r>
      <w:r w:rsidRPr="00BE4FFD">
        <w:rPr>
          <w:rFonts w:eastAsiaTheme="minorHAnsi" w:cstheme="minorHAnsi"/>
          <w:b/>
          <w:lang w:val="en-GB" w:eastAsia="en-US"/>
        </w:rPr>
        <w:t xml:space="preserve">CBW switch is </w:t>
      </w:r>
      <w:r w:rsidR="00B5230A">
        <w:rPr>
          <w:rFonts w:eastAsiaTheme="minorHAnsi" w:cstheme="minorHAnsi"/>
          <w:b/>
          <w:lang w:val="en-GB" w:eastAsia="en-US"/>
        </w:rPr>
        <w:t>6</w:t>
      </w:r>
      <w:r w:rsidRPr="00BE4FFD">
        <w:rPr>
          <w:rFonts w:eastAsiaTheme="minorHAnsi" w:cstheme="minorHAnsi"/>
          <w:b/>
          <w:lang w:val="en-GB" w:eastAsia="en-US"/>
        </w:rPr>
        <w:t>ms+T</w:t>
      </w:r>
      <w:r w:rsidRPr="00BE4FFD">
        <w:rPr>
          <w:rFonts w:eastAsiaTheme="minorHAnsi" w:cstheme="minorHAnsi"/>
          <w:b/>
          <w:vertAlign w:val="subscript"/>
          <w:lang w:val="en-GB" w:eastAsia="en-US"/>
        </w:rPr>
        <w:t>FirstSSB</w:t>
      </w:r>
      <w:r w:rsidR="000D0517" w:rsidRPr="00BE4FFD">
        <w:rPr>
          <w:rFonts w:eastAsiaTheme="minorHAnsi" w:cstheme="minorHAnsi"/>
          <w:b/>
          <w:lang w:val="en-GB" w:eastAsia="en-US"/>
        </w:rPr>
        <w:t xml:space="preserve">; where </w:t>
      </w:r>
      <w:r w:rsidR="000D0517" w:rsidRPr="00BE4FFD">
        <w:rPr>
          <w:b/>
          <w:lang w:eastAsia="zh-CN"/>
        </w:rPr>
        <w:t>T</w:t>
      </w:r>
      <w:r w:rsidR="000D0517" w:rsidRPr="00BE4FFD">
        <w:rPr>
          <w:b/>
          <w:vertAlign w:val="subscript"/>
          <w:lang w:eastAsia="zh-CN"/>
        </w:rPr>
        <w:t>FirstSSB</w:t>
      </w:r>
      <w:r w:rsidR="000D0517" w:rsidRPr="00BE4FFD">
        <w:rPr>
          <w:b/>
          <w:lang w:eastAsia="zh-CN"/>
        </w:rPr>
        <w:t xml:space="preserve"> is the time to first SSB indicated by the SMTC after T</w:t>
      </w:r>
      <w:r w:rsidR="000D0517" w:rsidRPr="00BE4FFD">
        <w:rPr>
          <w:b/>
          <w:vertAlign w:val="subscript"/>
          <w:lang w:eastAsia="zh-CN"/>
        </w:rPr>
        <w:t xml:space="preserve">RRCprocessingDelay </w:t>
      </w:r>
      <w:r w:rsidR="000D0517" w:rsidRPr="00BE4FFD">
        <w:rPr>
          <w:rFonts w:eastAsiaTheme="minorHAnsi" w:cstheme="minorHAnsi"/>
          <w:b/>
          <w:lang w:val="en-GB" w:eastAsia="en-US"/>
        </w:rPr>
        <w:t xml:space="preserve">+ </w:t>
      </w:r>
      <w:r w:rsidR="00B5230A">
        <w:rPr>
          <w:rFonts w:eastAsiaTheme="minorHAnsi" w:cstheme="minorHAnsi"/>
          <w:b/>
          <w:lang w:val="en-GB" w:eastAsia="en-US"/>
        </w:rPr>
        <w:t>6</w:t>
      </w:r>
      <w:r w:rsidR="000D0517" w:rsidRPr="00BE4FFD">
        <w:rPr>
          <w:rFonts w:eastAsiaTheme="minorHAnsi" w:cstheme="minorHAnsi"/>
          <w:b/>
          <w:lang w:val="en-GB" w:eastAsia="en-US"/>
        </w:rPr>
        <w:t>ms</w:t>
      </w:r>
    </w:p>
    <w:p w:rsidR="003E2CEC" w:rsidRPr="003E2CEC" w:rsidRDefault="003E2CEC" w:rsidP="003E2CEC">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eastAsia="SimSun" w:cstheme="minorHAnsi"/>
          <w:sz w:val="36"/>
          <w:szCs w:val="20"/>
          <w:lang w:val="en-GB" w:eastAsia="en-US"/>
        </w:rPr>
      </w:pPr>
      <w:r w:rsidRPr="003E2CEC">
        <w:rPr>
          <w:rFonts w:eastAsia="SimSun" w:cstheme="minorHAnsi"/>
          <w:sz w:val="36"/>
          <w:szCs w:val="20"/>
          <w:lang w:val="en-GB" w:eastAsia="en-US"/>
        </w:rPr>
        <w:lastRenderedPageBreak/>
        <w:t>Conclusion</w:t>
      </w:r>
    </w:p>
    <w:p w:rsidR="003E2CEC" w:rsidRPr="003E2CEC" w:rsidRDefault="003E2CEC" w:rsidP="003E2CEC">
      <w:pPr>
        <w:spacing w:after="160" w:line="259" w:lineRule="auto"/>
        <w:rPr>
          <w:rFonts w:eastAsia="Calibri" w:cstheme="minorHAnsi"/>
          <w:sz w:val="20"/>
          <w:szCs w:val="20"/>
          <w:lang w:val="en-GB" w:eastAsia="en-US"/>
        </w:rPr>
      </w:pPr>
      <w:r w:rsidRPr="003E2CEC">
        <w:rPr>
          <w:rFonts w:eastAsia="Calibri" w:cstheme="minorHAnsi"/>
          <w:sz w:val="20"/>
          <w:szCs w:val="20"/>
          <w:lang w:val="en-GB" w:eastAsia="en-US"/>
        </w:rPr>
        <w:t xml:space="preserve">In this contribution we have discussed requirements for </w:t>
      </w:r>
      <w:r w:rsidR="00F470F7">
        <w:rPr>
          <w:rFonts w:eastAsia="Calibri" w:cstheme="minorHAnsi"/>
          <w:sz w:val="20"/>
          <w:szCs w:val="20"/>
          <w:lang w:val="en-GB" w:eastAsia="en-US"/>
        </w:rPr>
        <w:t>UE CBW</w:t>
      </w:r>
      <w:r w:rsidRPr="003E2CEC">
        <w:rPr>
          <w:rFonts w:eastAsia="Calibri" w:cstheme="minorHAnsi"/>
          <w:sz w:val="20"/>
          <w:szCs w:val="20"/>
          <w:lang w:val="en-GB" w:eastAsia="en-US"/>
        </w:rPr>
        <w:t xml:space="preserve"> switch and made the following proposals:</w:t>
      </w:r>
    </w:p>
    <w:p w:rsidR="00F470F7" w:rsidRPr="00F470F7" w:rsidRDefault="00F470F7" w:rsidP="00F470F7">
      <w:pPr>
        <w:spacing w:after="160" w:line="259" w:lineRule="auto"/>
        <w:rPr>
          <w:rFonts w:eastAsiaTheme="minorHAnsi" w:cstheme="minorHAnsi"/>
          <w:b/>
          <w:lang w:val="en-GB" w:eastAsia="en-US"/>
        </w:rPr>
      </w:pPr>
      <w:r w:rsidRPr="00F470F7">
        <w:rPr>
          <w:rFonts w:eastAsiaTheme="minorHAnsi" w:cstheme="minorHAnsi"/>
          <w:b/>
          <w:lang w:val="en-GB" w:eastAsia="en-US"/>
        </w:rPr>
        <w:t>Proposal 1: UE processing delay (T</w:t>
      </w:r>
      <w:r w:rsidRPr="00F470F7">
        <w:rPr>
          <w:rFonts w:eastAsiaTheme="minorHAnsi" w:cstheme="minorHAnsi"/>
          <w:b/>
          <w:vertAlign w:val="subscript"/>
          <w:lang w:val="en-GB" w:eastAsia="en-US"/>
        </w:rPr>
        <w:t>UE_Processing</w:t>
      </w:r>
      <w:r w:rsidRPr="00F470F7">
        <w:rPr>
          <w:rFonts w:eastAsiaTheme="minorHAnsi" w:cstheme="minorHAnsi"/>
          <w:b/>
          <w:lang w:val="en-GB" w:eastAsia="en-US"/>
        </w:rPr>
        <w:t xml:space="preserve">) for partially or fully overlapping CBW switch is </w:t>
      </w:r>
      <w:r w:rsidR="00D57BEE">
        <w:rPr>
          <w:rFonts w:eastAsiaTheme="minorHAnsi" w:cstheme="minorHAnsi"/>
          <w:b/>
          <w:lang w:val="en-GB" w:eastAsia="en-US"/>
        </w:rPr>
        <w:t>6</w:t>
      </w:r>
      <w:r w:rsidRPr="00F470F7">
        <w:rPr>
          <w:rFonts w:eastAsiaTheme="minorHAnsi" w:cstheme="minorHAnsi"/>
          <w:b/>
          <w:lang w:val="en-GB" w:eastAsia="en-US"/>
        </w:rPr>
        <w:t>ms.</w:t>
      </w:r>
    </w:p>
    <w:p w:rsidR="00BE4FFD" w:rsidRPr="00BE4FFD" w:rsidRDefault="00BE4FFD" w:rsidP="00BE4FFD">
      <w:pPr>
        <w:spacing w:after="160" w:line="259" w:lineRule="auto"/>
        <w:rPr>
          <w:rFonts w:eastAsiaTheme="minorHAnsi" w:cstheme="minorHAnsi"/>
          <w:b/>
          <w:lang w:val="en-GB" w:eastAsia="en-US"/>
        </w:rPr>
      </w:pPr>
      <w:r w:rsidRPr="00BE4FFD">
        <w:rPr>
          <w:rFonts w:eastAsiaTheme="minorHAnsi" w:cstheme="minorHAnsi"/>
          <w:b/>
          <w:lang w:val="en-GB" w:eastAsia="en-US"/>
        </w:rPr>
        <w:t>Proposal 2: UE processing delay (T</w:t>
      </w:r>
      <w:r w:rsidRPr="00BE4FFD">
        <w:rPr>
          <w:rFonts w:eastAsiaTheme="minorHAnsi" w:cstheme="minorHAnsi"/>
          <w:b/>
          <w:vertAlign w:val="subscript"/>
          <w:lang w:val="en-GB" w:eastAsia="en-US"/>
        </w:rPr>
        <w:t>UE_Processing</w:t>
      </w:r>
      <w:r w:rsidRPr="00BE4FFD">
        <w:rPr>
          <w:rFonts w:eastAsiaTheme="minorHAnsi" w:cstheme="minorHAnsi"/>
          <w:b/>
          <w:lang w:val="en-GB" w:eastAsia="en-US"/>
        </w:rPr>
        <w:t xml:space="preserve">) for </w:t>
      </w:r>
      <w:r w:rsidR="00CD5393">
        <w:rPr>
          <w:rFonts w:eastAsiaTheme="minorHAnsi" w:cstheme="minorHAnsi"/>
          <w:b/>
          <w:lang w:val="en-GB" w:eastAsia="en-US"/>
        </w:rPr>
        <w:t>non-</w:t>
      </w:r>
      <w:r w:rsidRPr="00BE4FFD">
        <w:rPr>
          <w:rFonts w:eastAsiaTheme="minorHAnsi" w:cstheme="minorHAnsi"/>
          <w:b/>
          <w:lang w:val="en-GB" w:eastAsia="en-US"/>
        </w:rPr>
        <w:t xml:space="preserve">overlapping CBW switch is </w:t>
      </w:r>
      <w:r w:rsidR="004F7506">
        <w:rPr>
          <w:rFonts w:eastAsiaTheme="minorHAnsi" w:cstheme="minorHAnsi"/>
          <w:b/>
          <w:lang w:val="en-GB" w:eastAsia="en-US"/>
        </w:rPr>
        <w:t>6</w:t>
      </w:r>
      <w:r w:rsidRPr="00BE4FFD">
        <w:rPr>
          <w:rFonts w:eastAsiaTheme="minorHAnsi" w:cstheme="minorHAnsi"/>
          <w:b/>
          <w:lang w:val="en-GB" w:eastAsia="en-US"/>
        </w:rPr>
        <w:t>ms+T</w:t>
      </w:r>
      <w:r w:rsidRPr="00BE4FFD">
        <w:rPr>
          <w:rFonts w:eastAsiaTheme="minorHAnsi" w:cstheme="minorHAnsi"/>
          <w:b/>
          <w:vertAlign w:val="subscript"/>
          <w:lang w:val="en-GB" w:eastAsia="en-US"/>
        </w:rPr>
        <w:t>FirstSSB</w:t>
      </w:r>
      <w:r w:rsidRPr="00BE4FFD">
        <w:rPr>
          <w:rFonts w:eastAsiaTheme="minorHAnsi" w:cstheme="minorHAnsi"/>
          <w:b/>
          <w:lang w:val="en-GB" w:eastAsia="en-US"/>
        </w:rPr>
        <w:t xml:space="preserve">; where </w:t>
      </w:r>
      <w:r w:rsidRPr="00BE4FFD">
        <w:rPr>
          <w:b/>
          <w:lang w:eastAsia="zh-CN"/>
        </w:rPr>
        <w:t>T</w:t>
      </w:r>
      <w:r w:rsidRPr="00BE4FFD">
        <w:rPr>
          <w:b/>
          <w:vertAlign w:val="subscript"/>
          <w:lang w:eastAsia="zh-CN"/>
        </w:rPr>
        <w:t>FirstSSB</w:t>
      </w:r>
      <w:r w:rsidRPr="00BE4FFD">
        <w:rPr>
          <w:b/>
          <w:lang w:eastAsia="zh-CN"/>
        </w:rPr>
        <w:t xml:space="preserve"> is the time to first SSB indicated by the SMTC after T</w:t>
      </w:r>
      <w:r w:rsidRPr="00BE4FFD">
        <w:rPr>
          <w:b/>
          <w:vertAlign w:val="subscript"/>
          <w:lang w:eastAsia="zh-CN"/>
        </w:rPr>
        <w:t xml:space="preserve">RRCprocessingDelay </w:t>
      </w:r>
      <w:r w:rsidRPr="00BE4FFD">
        <w:rPr>
          <w:rFonts w:eastAsiaTheme="minorHAnsi" w:cstheme="minorHAnsi"/>
          <w:b/>
          <w:lang w:val="en-GB" w:eastAsia="en-US"/>
        </w:rPr>
        <w:t xml:space="preserve">+ </w:t>
      </w:r>
      <w:r w:rsidR="004F7506">
        <w:rPr>
          <w:rFonts w:eastAsiaTheme="minorHAnsi" w:cstheme="minorHAnsi"/>
          <w:b/>
          <w:lang w:val="en-GB" w:eastAsia="en-US"/>
        </w:rPr>
        <w:t>6</w:t>
      </w:r>
      <w:r w:rsidRPr="00BE4FFD">
        <w:rPr>
          <w:rFonts w:eastAsiaTheme="minorHAnsi" w:cstheme="minorHAnsi"/>
          <w:b/>
          <w:lang w:val="en-GB" w:eastAsia="en-US"/>
        </w:rPr>
        <w:t>ms</w:t>
      </w:r>
    </w:p>
    <w:p w:rsidR="003E2CEC" w:rsidRPr="003E2CEC" w:rsidRDefault="003E2CEC" w:rsidP="008E08DB">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eastAsia="SimSun" w:cstheme="minorHAnsi"/>
          <w:sz w:val="36"/>
          <w:szCs w:val="20"/>
          <w:lang w:val="en-GB" w:eastAsia="en-US"/>
        </w:rPr>
      </w:pPr>
      <w:r w:rsidRPr="003E2CEC">
        <w:rPr>
          <w:rFonts w:eastAsia="SimSun" w:cstheme="minorHAnsi"/>
          <w:sz w:val="36"/>
          <w:szCs w:val="20"/>
          <w:lang w:val="en-GB" w:eastAsia="en-US"/>
        </w:rPr>
        <w:t>References</w:t>
      </w:r>
    </w:p>
    <w:p w:rsidR="003E2CEC" w:rsidRPr="003E2CEC" w:rsidRDefault="00053F71" w:rsidP="00053F71">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sidRPr="00053F71">
        <w:rPr>
          <w:rFonts w:eastAsiaTheme="minorHAnsi" w:cstheme="minorHAnsi"/>
          <w:sz w:val="20"/>
          <w:lang w:val="en-US" w:eastAsia="en-US"/>
        </w:rPr>
        <w:t>R4-2002249</w:t>
      </w:r>
      <w:r w:rsidRPr="00053F71">
        <w:rPr>
          <w:rFonts w:eastAsiaTheme="minorHAnsi" w:cstheme="minorHAnsi"/>
          <w:sz w:val="20"/>
          <w:lang w:val="en-US" w:eastAsia="en-US"/>
        </w:rPr>
        <w:tab/>
        <w:t>WF on R16 NR RRM enhancements – Multiple SCell activation/deactivation and UE-specific CBW change</w:t>
      </w:r>
    </w:p>
    <w:p w:rsidR="003E2CEC" w:rsidRDefault="00053F71" w:rsidP="003E2CEC">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Pr>
          <w:rFonts w:eastAsiaTheme="minorHAnsi" w:cstheme="minorHAnsi"/>
          <w:sz w:val="20"/>
          <w:lang w:val="en-US" w:eastAsia="en-US"/>
        </w:rPr>
        <w:t>RAN4#94-e</w:t>
      </w:r>
      <w:r w:rsidR="003E2CEC" w:rsidRPr="003E2CEC">
        <w:rPr>
          <w:rFonts w:eastAsiaTheme="minorHAnsi" w:cstheme="minorHAnsi"/>
          <w:sz w:val="20"/>
          <w:lang w:val="en-US" w:eastAsia="en-US"/>
        </w:rPr>
        <w:t xml:space="preserve"> meeting report</w:t>
      </w:r>
    </w:p>
    <w:p w:rsidR="00F57A7D" w:rsidRPr="003E2CEC" w:rsidRDefault="00F57A7D" w:rsidP="002B2D19">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Pr>
          <w:rFonts w:eastAsiaTheme="minorHAnsi" w:cstheme="minorHAnsi"/>
          <w:sz w:val="20"/>
          <w:lang w:val="en-US" w:eastAsia="en-US"/>
        </w:rPr>
        <w:t>TS 38.331</w:t>
      </w:r>
      <w:r w:rsidR="003A3BAC">
        <w:rPr>
          <w:rFonts w:eastAsiaTheme="minorHAnsi" w:cstheme="minorHAnsi"/>
          <w:sz w:val="20"/>
          <w:lang w:val="en-US" w:eastAsia="en-US"/>
        </w:rPr>
        <w:t xml:space="preserve"> </w:t>
      </w:r>
      <w:r w:rsidR="002B2D19" w:rsidRPr="002B2D19">
        <w:rPr>
          <w:rFonts w:eastAsiaTheme="minorHAnsi" w:cstheme="minorHAnsi"/>
          <w:sz w:val="20"/>
          <w:lang w:val="en-US" w:eastAsia="en-US"/>
        </w:rPr>
        <w:t>NR; Radio Resource Control (RRC); Protocol specification</w:t>
      </w:r>
    </w:p>
    <w:sectPr w:rsidR="00F57A7D" w:rsidRPr="003E2CE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45916EF"/>
    <w:multiLevelType w:val="hybridMultilevel"/>
    <w:tmpl w:val="508C9936"/>
    <w:lvl w:ilvl="0" w:tplc="40090001">
      <w:start w:val="1"/>
      <w:numFmt w:val="bullet"/>
      <w:lvlText w:val=""/>
      <w:lvlJc w:val="left"/>
      <w:pPr>
        <w:tabs>
          <w:tab w:val="num" w:pos="720"/>
        </w:tabs>
        <w:ind w:left="720" w:hanging="360"/>
      </w:pPr>
      <w:rPr>
        <w:rFonts w:ascii="Symbol" w:hAnsi="Symbol" w:hint="default"/>
      </w:rPr>
    </w:lvl>
    <w:lvl w:ilvl="1" w:tplc="F47837AE">
      <w:start w:val="1"/>
      <w:numFmt w:val="bullet"/>
      <w:lvlText w:val="–"/>
      <w:lvlJc w:val="left"/>
      <w:pPr>
        <w:tabs>
          <w:tab w:val="num" w:pos="1440"/>
        </w:tabs>
        <w:ind w:left="1440" w:hanging="360"/>
      </w:pPr>
      <w:rPr>
        <w:rFonts w:ascii="Arial" w:hAnsi="Arial" w:hint="default"/>
      </w:rPr>
    </w:lvl>
    <w:lvl w:ilvl="2" w:tplc="5ACA6134">
      <w:start w:val="142"/>
      <w:numFmt w:val="bullet"/>
      <w:lvlText w:val="•"/>
      <w:lvlJc w:val="left"/>
      <w:pPr>
        <w:tabs>
          <w:tab w:val="num" w:pos="2160"/>
        </w:tabs>
        <w:ind w:left="2160" w:hanging="360"/>
      </w:pPr>
      <w:rPr>
        <w:rFonts w:ascii="Arial" w:hAnsi="Arial" w:hint="default"/>
      </w:rPr>
    </w:lvl>
    <w:lvl w:ilvl="3" w:tplc="9EB6533A">
      <w:start w:val="142"/>
      <w:numFmt w:val="bullet"/>
      <w:lvlText w:val="–"/>
      <w:lvlJc w:val="left"/>
      <w:pPr>
        <w:tabs>
          <w:tab w:val="num" w:pos="2880"/>
        </w:tabs>
        <w:ind w:left="2880" w:hanging="360"/>
      </w:pPr>
      <w:rPr>
        <w:rFonts w:ascii="Arial" w:hAnsi="Arial" w:hint="default"/>
      </w:rPr>
    </w:lvl>
    <w:lvl w:ilvl="4" w:tplc="346C9E1C" w:tentative="1">
      <w:start w:val="1"/>
      <w:numFmt w:val="bullet"/>
      <w:lvlText w:val="–"/>
      <w:lvlJc w:val="left"/>
      <w:pPr>
        <w:tabs>
          <w:tab w:val="num" w:pos="3600"/>
        </w:tabs>
        <w:ind w:left="3600" w:hanging="360"/>
      </w:pPr>
      <w:rPr>
        <w:rFonts w:ascii="Arial" w:hAnsi="Arial" w:hint="default"/>
      </w:rPr>
    </w:lvl>
    <w:lvl w:ilvl="5" w:tplc="2CD8AA48" w:tentative="1">
      <w:start w:val="1"/>
      <w:numFmt w:val="bullet"/>
      <w:lvlText w:val="–"/>
      <w:lvlJc w:val="left"/>
      <w:pPr>
        <w:tabs>
          <w:tab w:val="num" w:pos="4320"/>
        </w:tabs>
        <w:ind w:left="4320" w:hanging="360"/>
      </w:pPr>
      <w:rPr>
        <w:rFonts w:ascii="Arial" w:hAnsi="Arial" w:hint="default"/>
      </w:rPr>
    </w:lvl>
    <w:lvl w:ilvl="6" w:tplc="3DDA53B4" w:tentative="1">
      <w:start w:val="1"/>
      <w:numFmt w:val="bullet"/>
      <w:lvlText w:val="–"/>
      <w:lvlJc w:val="left"/>
      <w:pPr>
        <w:tabs>
          <w:tab w:val="num" w:pos="5040"/>
        </w:tabs>
        <w:ind w:left="5040" w:hanging="360"/>
      </w:pPr>
      <w:rPr>
        <w:rFonts w:ascii="Arial" w:hAnsi="Arial" w:hint="default"/>
      </w:rPr>
    </w:lvl>
    <w:lvl w:ilvl="7" w:tplc="B3BE1146" w:tentative="1">
      <w:start w:val="1"/>
      <w:numFmt w:val="bullet"/>
      <w:lvlText w:val="–"/>
      <w:lvlJc w:val="left"/>
      <w:pPr>
        <w:tabs>
          <w:tab w:val="num" w:pos="5760"/>
        </w:tabs>
        <w:ind w:left="5760" w:hanging="360"/>
      </w:pPr>
      <w:rPr>
        <w:rFonts w:ascii="Arial" w:hAnsi="Arial" w:hint="default"/>
      </w:rPr>
    </w:lvl>
    <w:lvl w:ilvl="8" w:tplc="FA0426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3414C11"/>
    <w:multiLevelType w:val="hybridMultilevel"/>
    <w:tmpl w:val="F410D4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E207395"/>
    <w:multiLevelType w:val="hybridMultilevel"/>
    <w:tmpl w:val="4596DC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4"/>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CEC"/>
    <w:rsid w:val="000045D1"/>
    <w:rsid w:val="000124B5"/>
    <w:rsid w:val="00017514"/>
    <w:rsid w:val="00034DD3"/>
    <w:rsid w:val="00053F71"/>
    <w:rsid w:val="00074DD2"/>
    <w:rsid w:val="000913CC"/>
    <w:rsid w:val="00094ADC"/>
    <w:rsid w:val="00095D3B"/>
    <w:rsid w:val="000C3DF6"/>
    <w:rsid w:val="000D0517"/>
    <w:rsid w:val="000D764A"/>
    <w:rsid w:val="00111400"/>
    <w:rsid w:val="00124EA7"/>
    <w:rsid w:val="0017763C"/>
    <w:rsid w:val="001961AA"/>
    <w:rsid w:val="001E3E86"/>
    <w:rsid w:val="0020066E"/>
    <w:rsid w:val="00205785"/>
    <w:rsid w:val="00221840"/>
    <w:rsid w:val="002332FA"/>
    <w:rsid w:val="00274B9C"/>
    <w:rsid w:val="002B2D19"/>
    <w:rsid w:val="002B6D90"/>
    <w:rsid w:val="002C127D"/>
    <w:rsid w:val="002E1576"/>
    <w:rsid w:val="00386D0D"/>
    <w:rsid w:val="003A3BAC"/>
    <w:rsid w:val="003B4833"/>
    <w:rsid w:val="003E2CEC"/>
    <w:rsid w:val="00402551"/>
    <w:rsid w:val="004166F4"/>
    <w:rsid w:val="00462AAE"/>
    <w:rsid w:val="00470C02"/>
    <w:rsid w:val="0047494C"/>
    <w:rsid w:val="004950F1"/>
    <w:rsid w:val="004B4E2E"/>
    <w:rsid w:val="004C5A6A"/>
    <w:rsid w:val="004D17E8"/>
    <w:rsid w:val="004D2E2F"/>
    <w:rsid w:val="004E1FEE"/>
    <w:rsid w:val="004F7506"/>
    <w:rsid w:val="005017CF"/>
    <w:rsid w:val="00504076"/>
    <w:rsid w:val="00526DEC"/>
    <w:rsid w:val="00557DC3"/>
    <w:rsid w:val="00573080"/>
    <w:rsid w:val="005A0ED5"/>
    <w:rsid w:val="005A3BDF"/>
    <w:rsid w:val="005E0A41"/>
    <w:rsid w:val="005E35EC"/>
    <w:rsid w:val="00647285"/>
    <w:rsid w:val="00654B56"/>
    <w:rsid w:val="006745C9"/>
    <w:rsid w:val="006B121C"/>
    <w:rsid w:val="006B28F7"/>
    <w:rsid w:val="006C4637"/>
    <w:rsid w:val="007020C5"/>
    <w:rsid w:val="0074547F"/>
    <w:rsid w:val="00753FEC"/>
    <w:rsid w:val="007540C4"/>
    <w:rsid w:val="007A6DD6"/>
    <w:rsid w:val="007E386F"/>
    <w:rsid w:val="007E6DF9"/>
    <w:rsid w:val="00810C35"/>
    <w:rsid w:val="00854C99"/>
    <w:rsid w:val="008577AA"/>
    <w:rsid w:val="00894ED8"/>
    <w:rsid w:val="00896EDD"/>
    <w:rsid w:val="008E08DB"/>
    <w:rsid w:val="008E7160"/>
    <w:rsid w:val="008F76BC"/>
    <w:rsid w:val="009376BD"/>
    <w:rsid w:val="00946ECC"/>
    <w:rsid w:val="00954876"/>
    <w:rsid w:val="009931C7"/>
    <w:rsid w:val="00A323D4"/>
    <w:rsid w:val="00A4281C"/>
    <w:rsid w:val="00A847F4"/>
    <w:rsid w:val="00AB7720"/>
    <w:rsid w:val="00AF1E94"/>
    <w:rsid w:val="00B25B87"/>
    <w:rsid w:val="00B5230A"/>
    <w:rsid w:val="00B76B84"/>
    <w:rsid w:val="00B951D9"/>
    <w:rsid w:val="00BA2D49"/>
    <w:rsid w:val="00BC5102"/>
    <w:rsid w:val="00BC7710"/>
    <w:rsid w:val="00BD0484"/>
    <w:rsid w:val="00BD62A5"/>
    <w:rsid w:val="00BE4FFD"/>
    <w:rsid w:val="00BF7E7F"/>
    <w:rsid w:val="00C06DB7"/>
    <w:rsid w:val="00C230AE"/>
    <w:rsid w:val="00C71ACF"/>
    <w:rsid w:val="00C72901"/>
    <w:rsid w:val="00C8171F"/>
    <w:rsid w:val="00C97ED1"/>
    <w:rsid w:val="00CC3F61"/>
    <w:rsid w:val="00CD5393"/>
    <w:rsid w:val="00D57BEE"/>
    <w:rsid w:val="00DB4C51"/>
    <w:rsid w:val="00DE2781"/>
    <w:rsid w:val="00E03AA4"/>
    <w:rsid w:val="00E051F0"/>
    <w:rsid w:val="00E22721"/>
    <w:rsid w:val="00E24BA3"/>
    <w:rsid w:val="00E50D57"/>
    <w:rsid w:val="00E62A70"/>
    <w:rsid w:val="00E900A3"/>
    <w:rsid w:val="00EA1153"/>
    <w:rsid w:val="00EE61FD"/>
    <w:rsid w:val="00F03D74"/>
    <w:rsid w:val="00F3449C"/>
    <w:rsid w:val="00F36340"/>
    <w:rsid w:val="00F470F7"/>
    <w:rsid w:val="00F566D6"/>
    <w:rsid w:val="00F57A7D"/>
    <w:rsid w:val="00F66BDF"/>
    <w:rsid w:val="00FD2439"/>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10B180-E2D6-4200-8C80-AE6819BF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E2CEC"/>
    <w:rPr>
      <w:rFonts w:ascii="Times New Roman" w:hAnsi="Times New Roman" w:cs="Times New Roman"/>
      <w:sz w:val="24"/>
      <w:szCs w:val="24"/>
    </w:rPr>
  </w:style>
  <w:style w:type="paragraph" w:styleId="CommentText">
    <w:name w:val="annotation text"/>
    <w:basedOn w:val="Normal"/>
    <w:link w:val="CommentTextChar"/>
    <w:uiPriority w:val="99"/>
    <w:semiHidden/>
    <w:unhideWhenUsed/>
    <w:rsid w:val="003E2CEC"/>
    <w:pPr>
      <w:spacing w:line="240" w:lineRule="auto"/>
    </w:pPr>
    <w:rPr>
      <w:sz w:val="20"/>
      <w:szCs w:val="20"/>
    </w:rPr>
  </w:style>
  <w:style w:type="character" w:customStyle="1" w:styleId="CommentTextChar">
    <w:name w:val="Comment Text Char"/>
    <w:basedOn w:val="DefaultParagraphFont"/>
    <w:link w:val="CommentText"/>
    <w:uiPriority w:val="99"/>
    <w:semiHidden/>
    <w:rsid w:val="003E2CEC"/>
    <w:rPr>
      <w:sz w:val="20"/>
      <w:szCs w:val="20"/>
    </w:rPr>
  </w:style>
  <w:style w:type="paragraph" w:customStyle="1" w:styleId="RAN4H2">
    <w:name w:val="RAN4 H2"/>
    <w:basedOn w:val="Normal"/>
    <w:next w:val="Normal"/>
    <w:qFormat/>
    <w:rsid w:val="003E2CEC"/>
    <w:pPr>
      <w:keepNext/>
      <w:keepLines/>
      <w:numPr>
        <w:ilvl w:val="1"/>
        <w:numId w:val="2"/>
      </w:numPr>
      <w:spacing w:before="180" w:after="180" w:line="240" w:lineRule="auto"/>
      <w:outlineLvl w:val="1"/>
    </w:pPr>
    <w:rPr>
      <w:rFonts w:ascii="Arial" w:eastAsia="Times New Roman" w:hAnsi="Arial" w:cs="Times New Roman"/>
      <w:sz w:val="32"/>
      <w:szCs w:val="20"/>
      <w:lang w:val="en-GB" w:eastAsia="en-US"/>
    </w:rPr>
  </w:style>
  <w:style w:type="paragraph" w:customStyle="1" w:styleId="RAN4H1">
    <w:name w:val="RAN4 H1"/>
    <w:basedOn w:val="Normal"/>
    <w:next w:val="Normal"/>
    <w:qFormat/>
    <w:rsid w:val="003E2CE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customStyle="1" w:styleId="RAN4H3">
    <w:name w:val="RAN4 H3"/>
    <w:basedOn w:val="Normal"/>
    <w:qFormat/>
    <w:rsid w:val="003E2CEC"/>
    <w:pPr>
      <w:numPr>
        <w:ilvl w:val="2"/>
        <w:numId w:val="2"/>
      </w:numPr>
      <w:spacing w:after="160" w:line="259" w:lineRule="auto"/>
    </w:pPr>
    <w:rPr>
      <w:rFonts w:ascii="Arial" w:eastAsiaTheme="minorHAnsi" w:hAnsi="Arial" w:cs="Arial"/>
      <w:sz w:val="24"/>
      <w:lang w:val="en-US" w:eastAsia="en-US"/>
    </w:rPr>
  </w:style>
  <w:style w:type="character" w:styleId="CommentReference">
    <w:name w:val="annotation reference"/>
    <w:basedOn w:val="DefaultParagraphFont"/>
    <w:uiPriority w:val="99"/>
    <w:semiHidden/>
    <w:unhideWhenUsed/>
    <w:rsid w:val="003E2CEC"/>
    <w:rPr>
      <w:sz w:val="18"/>
      <w:szCs w:val="18"/>
    </w:rPr>
  </w:style>
  <w:style w:type="paragraph" w:styleId="Caption">
    <w:name w:val="caption"/>
    <w:basedOn w:val="Normal"/>
    <w:next w:val="Normal"/>
    <w:uiPriority w:val="35"/>
    <w:unhideWhenUsed/>
    <w:qFormat/>
    <w:rsid w:val="003E2CEC"/>
    <w:pPr>
      <w:spacing w:line="240" w:lineRule="auto"/>
    </w:pPr>
    <w:rPr>
      <w:rFonts w:ascii="Times New Roman" w:eastAsiaTheme="minorHAnsi" w:hAnsi="Times New Roman"/>
      <w:b/>
      <w:bCs/>
      <w:color w:val="4F81BD" w:themeColor="accent1"/>
      <w:sz w:val="18"/>
      <w:szCs w:val="18"/>
      <w:lang w:val="en-US" w:eastAsia="en-US"/>
    </w:rPr>
  </w:style>
  <w:style w:type="paragraph" w:styleId="BalloonText">
    <w:name w:val="Balloon Text"/>
    <w:basedOn w:val="Normal"/>
    <w:link w:val="BalloonTextChar"/>
    <w:uiPriority w:val="99"/>
    <w:semiHidden/>
    <w:unhideWhenUsed/>
    <w:rsid w:val="003E2C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2CEC"/>
    <w:rPr>
      <w:rFonts w:ascii="Tahoma" w:hAnsi="Tahoma" w:cs="Tahoma"/>
      <w:sz w:val="16"/>
      <w:szCs w:val="16"/>
    </w:rPr>
  </w:style>
  <w:style w:type="paragraph" w:styleId="ListParagraph">
    <w:name w:val="List Paragraph"/>
    <w:basedOn w:val="Normal"/>
    <w:uiPriority w:val="34"/>
    <w:qFormat/>
    <w:rsid w:val="00BD62A5"/>
    <w:pPr>
      <w:spacing w:after="0" w:line="240" w:lineRule="auto"/>
      <w:ind w:left="720"/>
      <w:contextualSpacing/>
    </w:pPr>
    <w:rPr>
      <w:rFonts w:ascii="Times New Roman" w:eastAsia="Times New Roman" w:hAnsi="Times New Roman" w:cs="Times New Roman"/>
      <w:sz w:val="24"/>
      <w:szCs w:val="24"/>
      <w:lang w:eastAsia="en-IN"/>
    </w:rPr>
  </w:style>
  <w:style w:type="table" w:styleId="TableGrid">
    <w:name w:val="Table Grid"/>
    <w:basedOn w:val="TableNormal"/>
    <w:uiPriority w:val="59"/>
    <w:rsid w:val="00C72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887954">
      <w:bodyDiv w:val="1"/>
      <w:marLeft w:val="0"/>
      <w:marRight w:val="0"/>
      <w:marTop w:val="0"/>
      <w:marBottom w:val="0"/>
      <w:divBdr>
        <w:top w:val="none" w:sz="0" w:space="0" w:color="auto"/>
        <w:left w:val="none" w:sz="0" w:space="0" w:color="auto"/>
        <w:bottom w:val="none" w:sz="0" w:space="0" w:color="auto"/>
        <w:right w:val="none" w:sz="0" w:space="0" w:color="auto"/>
      </w:divBdr>
      <w:divsChild>
        <w:div w:id="913123759">
          <w:marLeft w:val="1166"/>
          <w:marRight w:val="0"/>
          <w:marTop w:val="77"/>
          <w:marBottom w:val="0"/>
          <w:divBdr>
            <w:top w:val="none" w:sz="0" w:space="0" w:color="auto"/>
            <w:left w:val="none" w:sz="0" w:space="0" w:color="auto"/>
            <w:bottom w:val="none" w:sz="0" w:space="0" w:color="auto"/>
            <w:right w:val="none" w:sz="0" w:space="0" w:color="auto"/>
          </w:divBdr>
        </w:div>
        <w:div w:id="714280113">
          <w:marLeft w:val="1800"/>
          <w:marRight w:val="0"/>
          <w:marTop w:val="77"/>
          <w:marBottom w:val="0"/>
          <w:divBdr>
            <w:top w:val="none" w:sz="0" w:space="0" w:color="auto"/>
            <w:left w:val="none" w:sz="0" w:space="0" w:color="auto"/>
            <w:bottom w:val="none" w:sz="0" w:space="0" w:color="auto"/>
            <w:right w:val="none" w:sz="0" w:space="0" w:color="auto"/>
          </w:divBdr>
        </w:div>
        <w:div w:id="204879779">
          <w:marLeft w:val="1166"/>
          <w:marRight w:val="0"/>
          <w:marTop w:val="77"/>
          <w:marBottom w:val="0"/>
          <w:divBdr>
            <w:top w:val="none" w:sz="0" w:space="0" w:color="auto"/>
            <w:left w:val="none" w:sz="0" w:space="0" w:color="auto"/>
            <w:bottom w:val="none" w:sz="0" w:space="0" w:color="auto"/>
            <w:right w:val="none" w:sz="0" w:space="0" w:color="auto"/>
          </w:divBdr>
        </w:div>
        <w:div w:id="1614049261">
          <w:marLeft w:val="1800"/>
          <w:marRight w:val="0"/>
          <w:marTop w:val="77"/>
          <w:marBottom w:val="0"/>
          <w:divBdr>
            <w:top w:val="none" w:sz="0" w:space="0" w:color="auto"/>
            <w:left w:val="none" w:sz="0" w:space="0" w:color="auto"/>
            <w:bottom w:val="none" w:sz="0" w:space="0" w:color="auto"/>
            <w:right w:val="none" w:sz="0" w:space="0" w:color="auto"/>
          </w:divBdr>
        </w:div>
        <w:div w:id="1260983688">
          <w:marLeft w:val="2520"/>
          <w:marRight w:val="0"/>
          <w:marTop w:val="77"/>
          <w:marBottom w:val="0"/>
          <w:divBdr>
            <w:top w:val="none" w:sz="0" w:space="0" w:color="auto"/>
            <w:left w:val="none" w:sz="0" w:space="0" w:color="auto"/>
            <w:bottom w:val="none" w:sz="0" w:space="0" w:color="auto"/>
            <w:right w:val="none" w:sz="0" w:space="0" w:color="auto"/>
          </w:divBdr>
        </w:div>
        <w:div w:id="734668613">
          <w:marLeft w:val="2520"/>
          <w:marRight w:val="0"/>
          <w:marTop w:val="77"/>
          <w:marBottom w:val="0"/>
          <w:divBdr>
            <w:top w:val="none" w:sz="0" w:space="0" w:color="auto"/>
            <w:left w:val="none" w:sz="0" w:space="0" w:color="auto"/>
            <w:bottom w:val="none" w:sz="0" w:space="0" w:color="auto"/>
            <w:right w:val="none" w:sz="0" w:space="0" w:color="auto"/>
          </w:divBdr>
        </w:div>
        <w:div w:id="1930237239">
          <w:marLeft w:val="1166"/>
          <w:marRight w:val="0"/>
          <w:marTop w:val="77"/>
          <w:marBottom w:val="0"/>
          <w:divBdr>
            <w:top w:val="none" w:sz="0" w:space="0" w:color="auto"/>
            <w:left w:val="none" w:sz="0" w:space="0" w:color="auto"/>
            <w:bottom w:val="none" w:sz="0" w:space="0" w:color="auto"/>
            <w:right w:val="none" w:sz="0" w:space="0" w:color="auto"/>
          </w:divBdr>
        </w:div>
        <w:div w:id="748697325">
          <w:marLeft w:val="1800"/>
          <w:marRight w:val="0"/>
          <w:marTop w:val="77"/>
          <w:marBottom w:val="0"/>
          <w:divBdr>
            <w:top w:val="none" w:sz="0" w:space="0" w:color="auto"/>
            <w:left w:val="none" w:sz="0" w:space="0" w:color="auto"/>
            <w:bottom w:val="none" w:sz="0" w:space="0" w:color="auto"/>
            <w:right w:val="none" w:sz="0" w:space="0" w:color="auto"/>
          </w:divBdr>
        </w:div>
      </w:divsChild>
    </w:div>
    <w:div w:id="1401056195">
      <w:bodyDiv w:val="1"/>
      <w:marLeft w:val="0"/>
      <w:marRight w:val="0"/>
      <w:marTop w:val="0"/>
      <w:marBottom w:val="0"/>
      <w:divBdr>
        <w:top w:val="none" w:sz="0" w:space="0" w:color="auto"/>
        <w:left w:val="none" w:sz="0" w:space="0" w:color="auto"/>
        <w:bottom w:val="none" w:sz="0" w:space="0" w:color="auto"/>
        <w:right w:val="none" w:sz="0" w:space="0" w:color="auto"/>
      </w:divBdr>
      <w:divsChild>
        <w:div w:id="934551656">
          <w:marLeft w:val="1166"/>
          <w:marRight w:val="0"/>
          <w:marTop w:val="77"/>
          <w:marBottom w:val="0"/>
          <w:divBdr>
            <w:top w:val="none" w:sz="0" w:space="0" w:color="auto"/>
            <w:left w:val="none" w:sz="0" w:space="0" w:color="auto"/>
            <w:bottom w:val="none" w:sz="0" w:space="0" w:color="auto"/>
            <w:right w:val="none" w:sz="0" w:space="0" w:color="auto"/>
          </w:divBdr>
        </w:div>
        <w:div w:id="976908641">
          <w:marLeft w:val="1800"/>
          <w:marRight w:val="0"/>
          <w:marTop w:val="77"/>
          <w:marBottom w:val="0"/>
          <w:divBdr>
            <w:top w:val="none" w:sz="0" w:space="0" w:color="auto"/>
            <w:left w:val="none" w:sz="0" w:space="0" w:color="auto"/>
            <w:bottom w:val="none" w:sz="0" w:space="0" w:color="auto"/>
            <w:right w:val="none" w:sz="0" w:space="0" w:color="auto"/>
          </w:divBdr>
        </w:div>
        <w:div w:id="1416392105">
          <w:marLeft w:val="1166"/>
          <w:marRight w:val="0"/>
          <w:marTop w:val="77"/>
          <w:marBottom w:val="0"/>
          <w:divBdr>
            <w:top w:val="none" w:sz="0" w:space="0" w:color="auto"/>
            <w:left w:val="none" w:sz="0" w:space="0" w:color="auto"/>
            <w:bottom w:val="none" w:sz="0" w:space="0" w:color="auto"/>
            <w:right w:val="none" w:sz="0" w:space="0" w:color="auto"/>
          </w:divBdr>
        </w:div>
        <w:div w:id="320625647">
          <w:marLeft w:val="1800"/>
          <w:marRight w:val="0"/>
          <w:marTop w:val="77"/>
          <w:marBottom w:val="0"/>
          <w:divBdr>
            <w:top w:val="none" w:sz="0" w:space="0" w:color="auto"/>
            <w:left w:val="none" w:sz="0" w:space="0" w:color="auto"/>
            <w:bottom w:val="none" w:sz="0" w:space="0" w:color="auto"/>
            <w:right w:val="none" w:sz="0" w:space="0" w:color="auto"/>
          </w:divBdr>
        </w:div>
        <w:div w:id="561526927">
          <w:marLeft w:val="2520"/>
          <w:marRight w:val="0"/>
          <w:marTop w:val="77"/>
          <w:marBottom w:val="0"/>
          <w:divBdr>
            <w:top w:val="none" w:sz="0" w:space="0" w:color="auto"/>
            <w:left w:val="none" w:sz="0" w:space="0" w:color="auto"/>
            <w:bottom w:val="none" w:sz="0" w:space="0" w:color="auto"/>
            <w:right w:val="none" w:sz="0" w:space="0" w:color="auto"/>
          </w:divBdr>
        </w:div>
        <w:div w:id="725222974">
          <w:marLeft w:val="2520"/>
          <w:marRight w:val="0"/>
          <w:marTop w:val="77"/>
          <w:marBottom w:val="0"/>
          <w:divBdr>
            <w:top w:val="none" w:sz="0" w:space="0" w:color="auto"/>
            <w:left w:val="none" w:sz="0" w:space="0" w:color="auto"/>
            <w:bottom w:val="none" w:sz="0" w:space="0" w:color="auto"/>
            <w:right w:val="none" w:sz="0" w:space="0" w:color="auto"/>
          </w:divBdr>
        </w:div>
        <w:div w:id="998464415">
          <w:marLeft w:val="1166"/>
          <w:marRight w:val="0"/>
          <w:marTop w:val="77"/>
          <w:marBottom w:val="0"/>
          <w:divBdr>
            <w:top w:val="none" w:sz="0" w:space="0" w:color="auto"/>
            <w:left w:val="none" w:sz="0" w:space="0" w:color="auto"/>
            <w:bottom w:val="none" w:sz="0" w:space="0" w:color="auto"/>
            <w:right w:val="none" w:sz="0" w:space="0" w:color="auto"/>
          </w:divBdr>
        </w:div>
        <w:div w:id="9441906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8930A-917D-46C3-92D6-FB6594C8A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4</Pages>
  <Words>774</Words>
  <Characters>4416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t-ikeda@ap.jp.nec.com</Manager>
  <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VENKATARAO GONUGUNTLA</dc:creator>
  <cp:lastModifiedBy>Venkat (NEC)</cp:lastModifiedBy>
  <cp:revision>98</cp:revision>
  <dcterms:created xsi:type="dcterms:W3CDTF">2020-04-03T04:48:00Z</dcterms:created>
  <dcterms:modified xsi:type="dcterms:W3CDTF">2020-04-10T14:12:00Z</dcterms:modified>
</cp:coreProperties>
</file>