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360321" w:rsidRDefault="004E3939">
      <w:pPr>
        <w:pStyle w:val="Header"/>
        <w:tabs>
          <w:tab w:val="right" w:pos="7088"/>
          <w:tab w:val="right" w:pos="9781"/>
        </w:tabs>
        <w:rPr>
          <w:rFonts w:cs="Arial"/>
          <w:b w:val="0"/>
          <w:bCs/>
          <w:sz w:val="22"/>
          <w:szCs w:val="22"/>
        </w:rPr>
      </w:pPr>
      <w:bookmarkStart w:id="0" w:name="_GoBack"/>
      <w:bookmarkEnd w:id="0"/>
      <w:r w:rsidRPr="00360321">
        <w:rPr>
          <w:rFonts w:cs="Arial"/>
          <w:bCs/>
          <w:sz w:val="22"/>
          <w:szCs w:val="22"/>
        </w:rPr>
        <w:t xml:space="preserve">3GPP </w:t>
      </w:r>
      <w:bookmarkStart w:id="1" w:name="OLE_LINK50"/>
      <w:bookmarkStart w:id="2" w:name="OLE_LINK51"/>
      <w:bookmarkStart w:id="3" w:name="OLE_LINK52"/>
      <w:r w:rsidRPr="00360321">
        <w:rPr>
          <w:rFonts w:cs="Arial"/>
          <w:bCs/>
          <w:sz w:val="22"/>
          <w:szCs w:val="22"/>
        </w:rPr>
        <w:t xml:space="preserve">TSG </w:t>
      </w:r>
      <w:r w:rsidR="00360321" w:rsidRPr="00360321">
        <w:rPr>
          <w:rFonts w:cs="Arial"/>
          <w:noProof w:val="0"/>
          <w:sz w:val="22"/>
          <w:szCs w:val="22"/>
        </w:rPr>
        <w:t>RAN</w:t>
      </w:r>
      <w:r w:rsidRPr="00360321">
        <w:rPr>
          <w:rFonts w:cs="Arial"/>
          <w:bCs/>
          <w:sz w:val="22"/>
          <w:szCs w:val="22"/>
        </w:rPr>
        <w:t xml:space="preserve"> WG</w:t>
      </w:r>
      <w:bookmarkEnd w:id="1"/>
      <w:bookmarkEnd w:id="2"/>
      <w:bookmarkEnd w:id="3"/>
      <w:r w:rsidR="00360321" w:rsidRPr="00360321">
        <w:rPr>
          <w:rFonts w:cs="Arial"/>
          <w:bCs/>
          <w:sz w:val="22"/>
          <w:szCs w:val="22"/>
        </w:rPr>
        <w:t>4</w:t>
      </w:r>
      <w:r w:rsidRPr="00360321">
        <w:rPr>
          <w:rFonts w:cs="Arial"/>
          <w:bCs/>
          <w:sz w:val="22"/>
          <w:szCs w:val="22"/>
        </w:rPr>
        <w:t xml:space="preserve"> Meeting </w:t>
      </w:r>
      <w:r w:rsidR="00360321" w:rsidRPr="00360321">
        <w:rPr>
          <w:rFonts w:cs="Arial"/>
          <w:bCs/>
          <w:sz w:val="22"/>
          <w:szCs w:val="22"/>
        </w:rPr>
        <w:t>#</w:t>
      </w:r>
      <w:r w:rsidR="00360321" w:rsidRPr="00360321">
        <w:rPr>
          <w:rFonts w:cs="Arial"/>
          <w:noProof w:val="0"/>
          <w:sz w:val="22"/>
          <w:szCs w:val="22"/>
        </w:rPr>
        <w:t>94-e-Bis</w:t>
      </w:r>
      <w:r w:rsidRPr="00360321">
        <w:rPr>
          <w:rFonts w:cs="Arial"/>
          <w:bCs/>
          <w:sz w:val="22"/>
          <w:szCs w:val="22"/>
        </w:rPr>
        <w:tab/>
      </w:r>
      <w:r w:rsidR="00360321" w:rsidRPr="00360321">
        <w:rPr>
          <w:rFonts w:cs="Arial"/>
          <w:bCs/>
          <w:sz w:val="22"/>
          <w:szCs w:val="22"/>
        </w:rPr>
        <w:tab/>
      </w:r>
      <w:r w:rsidR="00360321" w:rsidRPr="00360321">
        <w:rPr>
          <w:rFonts w:cs="Arial"/>
          <w:noProof w:val="0"/>
          <w:sz w:val="22"/>
          <w:szCs w:val="22"/>
        </w:rPr>
        <w:t>R4-200336</w:t>
      </w:r>
      <w:r w:rsidR="00C4643F">
        <w:rPr>
          <w:rFonts w:cs="Arial"/>
          <w:noProof w:val="0"/>
          <w:sz w:val="22"/>
          <w:szCs w:val="22"/>
        </w:rPr>
        <w:t>5</w:t>
      </w:r>
    </w:p>
    <w:p w:rsidR="004E3939" w:rsidRPr="00360321" w:rsidRDefault="00360321" w:rsidP="004E3939">
      <w:pPr>
        <w:pStyle w:val="Header"/>
        <w:rPr>
          <w:sz w:val="22"/>
          <w:szCs w:val="22"/>
        </w:rPr>
      </w:pPr>
      <w:r w:rsidRPr="00360321">
        <w:rPr>
          <w:sz w:val="22"/>
          <w:szCs w:val="22"/>
        </w:rPr>
        <w:t>Electronic Meeting</w:t>
      </w:r>
      <w:r w:rsidR="004E3939" w:rsidRPr="00360321">
        <w:rPr>
          <w:sz w:val="22"/>
          <w:szCs w:val="22"/>
        </w:rPr>
        <w:t xml:space="preserve">, </w:t>
      </w:r>
      <w:r w:rsidRPr="00360321">
        <w:rPr>
          <w:sz w:val="22"/>
          <w:szCs w:val="22"/>
        </w:rPr>
        <w:t>April 20</w:t>
      </w:r>
      <w:r w:rsidR="004E3939" w:rsidRPr="00360321">
        <w:rPr>
          <w:sz w:val="22"/>
          <w:szCs w:val="22"/>
        </w:rPr>
        <w:t xml:space="preserve"> - </w:t>
      </w:r>
      <w:r w:rsidRPr="00360321">
        <w:rPr>
          <w:sz w:val="22"/>
          <w:szCs w:val="22"/>
        </w:rPr>
        <w:t>April 30, 2020</w:t>
      </w:r>
    </w:p>
    <w:p w:rsidR="00B97703" w:rsidRDefault="00B97703">
      <w:pPr>
        <w:rPr>
          <w:rFonts w:ascii="Arial" w:hAnsi="Arial" w:cs="Arial"/>
        </w:rPr>
      </w:pPr>
    </w:p>
    <w:p w:rsidR="00360321" w:rsidRDefault="00360321" w:rsidP="00360321">
      <w:pPr>
        <w:pStyle w:val="Header"/>
        <w:tabs>
          <w:tab w:val="right" w:pos="7088"/>
          <w:tab w:val="right" w:pos="9781"/>
        </w:tabs>
        <w:rPr>
          <w:rFonts w:cs="Arial"/>
          <w:b w:val="0"/>
          <w:bCs/>
          <w:sz w:val="22"/>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sidR="004E51CE">
        <w:rPr>
          <w:rFonts w:cs="Arial"/>
          <w:bCs/>
          <w:sz w:val="22"/>
          <w:szCs w:val="22"/>
        </w:rPr>
        <w:t>2</w:t>
      </w:r>
      <w:r w:rsidRPr="00DA53A0">
        <w:rPr>
          <w:rFonts w:cs="Arial"/>
          <w:bCs/>
          <w:sz w:val="22"/>
          <w:szCs w:val="22"/>
        </w:rPr>
        <w:t xml:space="preserve"> Meeting </w:t>
      </w:r>
      <w:r>
        <w:rPr>
          <w:rFonts w:cs="Arial"/>
          <w:noProof w:val="0"/>
          <w:sz w:val="22"/>
          <w:szCs w:val="22"/>
        </w:rPr>
        <w:t>#10</w:t>
      </w:r>
      <w:r w:rsidR="004E51CE">
        <w:rPr>
          <w:rFonts w:cs="Arial"/>
          <w:noProof w:val="0"/>
          <w:sz w:val="22"/>
          <w:szCs w:val="22"/>
        </w:rPr>
        <w:t>9</w:t>
      </w:r>
      <w:r>
        <w:rPr>
          <w:rFonts w:cs="Arial"/>
          <w:noProof w:val="0"/>
          <w:sz w:val="22"/>
          <w:szCs w:val="22"/>
        </w:rPr>
        <w:t>-e</w:t>
      </w:r>
      <w:r w:rsidRPr="00DA53A0">
        <w:rPr>
          <w:rFonts w:cs="Arial"/>
          <w:bCs/>
          <w:sz w:val="22"/>
          <w:szCs w:val="22"/>
        </w:rPr>
        <w:tab/>
      </w:r>
      <w:r>
        <w:rPr>
          <w:rFonts w:cs="Arial"/>
          <w:bCs/>
          <w:sz w:val="22"/>
          <w:szCs w:val="22"/>
        </w:rPr>
        <w:tab/>
      </w:r>
      <w:r>
        <w:rPr>
          <w:rFonts w:cs="Arial"/>
          <w:noProof w:val="0"/>
          <w:sz w:val="22"/>
          <w:szCs w:val="22"/>
        </w:rPr>
        <w:t>R</w:t>
      </w:r>
      <w:r w:rsidR="004E51CE">
        <w:rPr>
          <w:rFonts w:cs="Arial"/>
          <w:noProof w:val="0"/>
          <w:sz w:val="22"/>
          <w:szCs w:val="22"/>
        </w:rPr>
        <w:t>2</w:t>
      </w:r>
      <w:r>
        <w:rPr>
          <w:rFonts w:cs="Arial"/>
          <w:noProof w:val="0"/>
          <w:sz w:val="22"/>
          <w:szCs w:val="22"/>
        </w:rPr>
        <w:t>-200</w:t>
      </w:r>
      <w:r w:rsidR="00C4643F">
        <w:rPr>
          <w:rFonts w:cs="Arial"/>
          <w:noProof w:val="0"/>
          <w:sz w:val="22"/>
          <w:szCs w:val="22"/>
        </w:rPr>
        <w:t>2219</w:t>
      </w:r>
    </w:p>
    <w:p w:rsidR="00360321" w:rsidRPr="00DA53A0" w:rsidRDefault="00360321" w:rsidP="00360321">
      <w:pPr>
        <w:pStyle w:val="Header"/>
        <w:rPr>
          <w:sz w:val="22"/>
          <w:szCs w:val="22"/>
        </w:rPr>
      </w:pPr>
      <w:r>
        <w:rPr>
          <w:sz w:val="22"/>
          <w:szCs w:val="22"/>
        </w:rPr>
        <w:t>Electronic Meeting</w:t>
      </w:r>
      <w:r w:rsidRPr="00DA53A0">
        <w:rPr>
          <w:sz w:val="22"/>
          <w:szCs w:val="22"/>
        </w:rPr>
        <w:t xml:space="preserve">, </w:t>
      </w:r>
      <w:r>
        <w:rPr>
          <w:sz w:val="22"/>
          <w:szCs w:val="22"/>
        </w:rPr>
        <w:t>February 24</w:t>
      </w:r>
      <w:r w:rsidRPr="00DA53A0">
        <w:rPr>
          <w:sz w:val="22"/>
          <w:szCs w:val="22"/>
        </w:rPr>
        <w:t xml:space="preserve"> - </w:t>
      </w:r>
      <w:r>
        <w:rPr>
          <w:sz w:val="22"/>
          <w:szCs w:val="22"/>
        </w:rPr>
        <w:t>March 6, 2020</w:t>
      </w:r>
    </w:p>
    <w:p w:rsidR="00360321" w:rsidRDefault="00360321">
      <w:pPr>
        <w:rPr>
          <w:rFonts w:ascii="Arial" w:hAnsi="Arial" w:cs="Arial"/>
        </w:rPr>
      </w:pPr>
    </w:p>
    <w:p w:rsidR="00E04F65" w:rsidRPr="00A6447C" w:rsidRDefault="004E3939">
      <w:pPr>
        <w:spacing w:after="60"/>
        <w:ind w:left="1985" w:hanging="1985"/>
        <w:rPr>
          <w:rFonts w:ascii="Arial" w:hAnsi="Arial" w:cs="Arial"/>
          <w:bCs/>
          <w:sz w:val="22"/>
          <w:szCs w:val="22"/>
          <w:lang w:val="en-US"/>
        </w:rPr>
      </w:pPr>
      <w:r w:rsidRPr="004E3939">
        <w:rPr>
          <w:rFonts w:ascii="Arial" w:hAnsi="Arial" w:cs="Arial"/>
          <w:b/>
          <w:sz w:val="22"/>
          <w:szCs w:val="22"/>
        </w:rPr>
        <w:t>Title:</w:t>
      </w:r>
      <w:r w:rsidRPr="004E3939">
        <w:rPr>
          <w:rFonts w:ascii="Arial" w:hAnsi="Arial" w:cs="Arial"/>
          <w:b/>
          <w:sz w:val="22"/>
          <w:szCs w:val="22"/>
        </w:rPr>
        <w:tab/>
      </w:r>
      <w:bookmarkStart w:id="4" w:name="OLE_LINK57"/>
      <w:bookmarkStart w:id="5" w:name="OLE_LINK58"/>
      <w:r w:rsidR="00A6447C" w:rsidRPr="00A6447C">
        <w:rPr>
          <w:rFonts w:ascii="Arial" w:hAnsi="Arial" w:cs="Arial"/>
          <w:bCs/>
          <w:sz w:val="22"/>
          <w:szCs w:val="22"/>
        </w:rPr>
        <w:t xml:space="preserve">Reply LS on </w:t>
      </w:r>
      <w:r w:rsidR="00A6447C" w:rsidRPr="00A6447C">
        <w:rPr>
          <w:rFonts w:ascii="Arial" w:hAnsi="Arial" w:cs="Arial"/>
          <w:bCs/>
          <w:sz w:val="22"/>
          <w:szCs w:val="22"/>
          <w:lang w:val="en-US"/>
        </w:rPr>
        <w:t>CGI reading with autonomous gaps</w:t>
      </w:r>
    </w:p>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A6447C" w:rsidRPr="00A6447C">
        <w:rPr>
          <w:rFonts w:ascii="Arial" w:hAnsi="Arial" w:cs="Arial"/>
          <w:sz w:val="22"/>
          <w:szCs w:val="22"/>
        </w:rPr>
        <w:t>R2-2000434 (R4-1914782)</w:t>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360321" w:rsidRPr="00360321">
        <w:rPr>
          <w:rFonts w:ascii="Arial" w:hAnsi="Arial" w:cs="Arial"/>
          <w:sz w:val="22"/>
          <w:szCs w:val="22"/>
        </w:rPr>
        <w:t>Rel-16</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447C" w:rsidRPr="00A6447C">
        <w:rPr>
          <w:rFonts w:ascii="Arial" w:hAnsi="Arial" w:cs="Arial"/>
          <w:bCs/>
          <w:sz w:val="22"/>
          <w:szCs w:val="22"/>
          <w:lang w:val="en-US"/>
        </w:rPr>
        <w:t>NR_RRM_Enh</w:t>
      </w:r>
      <w:r w:rsidR="00A6447C">
        <w:rPr>
          <w:rFonts w:ascii="Arial" w:hAnsi="Arial" w:cs="Arial"/>
          <w:bCs/>
          <w:sz w:val="22"/>
          <w:szCs w:val="22"/>
          <w:lang w:val="en-US"/>
        </w:rPr>
        <w:t>-</w:t>
      </w:r>
      <w:r w:rsidR="00A6447C" w:rsidRPr="00A6447C">
        <w:rPr>
          <w:rFonts w:ascii="Arial" w:hAnsi="Arial" w:cs="Arial"/>
          <w:bCs/>
          <w:sz w:val="22"/>
          <w:szCs w:val="22"/>
          <w:lang w:val="en-US"/>
        </w:rPr>
        <w:t>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0321" w:rsidRPr="00360321">
        <w:rPr>
          <w:rFonts w:ascii="Arial" w:hAnsi="Arial" w:cs="Arial"/>
          <w:bCs/>
          <w:sz w:val="22"/>
          <w:szCs w:val="22"/>
        </w:rPr>
        <w:t>RAN</w:t>
      </w:r>
      <w:r w:rsidR="00592622">
        <w:rPr>
          <w:rFonts w:ascii="Arial" w:hAnsi="Arial" w:cs="Arial"/>
          <w:bCs/>
          <w:sz w:val="22"/>
          <w:szCs w:val="22"/>
        </w:rPr>
        <w:t>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661B">
        <w:rPr>
          <w:rFonts w:ascii="Arial" w:hAnsi="Arial" w:cs="Arial"/>
          <w:sz w:val="22"/>
          <w:szCs w:val="22"/>
        </w:rPr>
        <w:t>RAN4</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rsidR="00B97703" w:rsidRPr="00360321" w:rsidRDefault="00B97703">
      <w:pPr>
        <w:spacing w:after="60"/>
        <w:ind w:left="1985" w:hanging="1985"/>
        <w:rPr>
          <w:rFonts w:ascii="Arial" w:hAnsi="Arial" w:cs="Arial"/>
          <w:bCs/>
          <w:sz w:val="22"/>
          <w:szCs w:val="22"/>
        </w:rPr>
      </w:pPr>
    </w:p>
    <w:p w:rsidR="00B97703" w:rsidRDefault="00B97703" w:rsidP="00B97703">
      <w:pPr>
        <w:spacing w:after="60"/>
        <w:ind w:left="1985" w:hanging="1985"/>
        <w:rPr>
          <w:rFonts w:ascii="Arial" w:hAnsi="Arial" w:cs="Arial"/>
          <w:b/>
          <w:bCs/>
          <w:sz w:val="22"/>
          <w:szCs w:val="22"/>
        </w:rPr>
      </w:pPr>
      <w:r w:rsidRPr="00360321">
        <w:rPr>
          <w:rFonts w:ascii="Arial" w:hAnsi="Arial" w:cs="Arial"/>
          <w:b/>
          <w:sz w:val="22"/>
          <w:szCs w:val="22"/>
        </w:rPr>
        <w:t>Contact person:</w:t>
      </w:r>
      <w:r w:rsidRPr="00360321">
        <w:rPr>
          <w:rFonts w:ascii="Arial" w:hAnsi="Arial" w:cs="Arial"/>
          <w:b/>
          <w:bCs/>
          <w:sz w:val="22"/>
          <w:szCs w:val="22"/>
        </w:rPr>
        <w:tab/>
      </w:r>
      <w:r w:rsidR="00A6447C" w:rsidRPr="00A6447C">
        <w:rPr>
          <w:rFonts w:ascii="Arial" w:hAnsi="Arial" w:cs="Arial" w:hint="eastAsia"/>
          <w:bCs/>
          <w:sz w:val="22"/>
          <w:szCs w:val="22"/>
          <w:lang w:val="en-US"/>
        </w:rPr>
        <w:t>Jing Liu</w:t>
      </w:r>
    </w:p>
    <w:p w:rsidR="00A6447C" w:rsidRDefault="00A6447C" w:rsidP="00B97703">
      <w:pPr>
        <w:spacing w:after="60"/>
        <w:ind w:left="1985" w:hanging="1985"/>
        <w:rPr>
          <w:rFonts w:ascii="Arial" w:hAnsi="Arial" w:cs="Arial"/>
          <w:sz w:val="22"/>
          <w:szCs w:val="22"/>
          <w:lang w:val="fr-FR"/>
        </w:rPr>
      </w:pPr>
      <w:r>
        <w:rPr>
          <w:rFonts w:ascii="Arial" w:hAnsi="Arial" w:cs="Arial"/>
          <w:b/>
          <w:bCs/>
          <w:sz w:val="22"/>
          <w:szCs w:val="22"/>
        </w:rPr>
        <w:tab/>
      </w:r>
      <w:hyperlink r:id="rId7" w:history="1">
        <w:r w:rsidRPr="00BC0B67">
          <w:rPr>
            <w:rStyle w:val="Hyperlink"/>
            <w:rFonts w:ascii="Arial" w:hAnsi="Arial" w:cs="Arial" w:hint="eastAsia"/>
            <w:sz w:val="22"/>
            <w:szCs w:val="22"/>
            <w:lang w:val="fr-FR"/>
          </w:rPr>
          <w:t>liu.jing30@zte.com.cn</w:t>
        </w:r>
      </w:hyperlink>
    </w:p>
    <w:p w:rsidR="00B97703" w:rsidRPr="004E3939" w:rsidRDefault="00B97703"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B97703" w:rsidRDefault="00B97703">
      <w:pPr>
        <w:rPr>
          <w:rFonts w:ascii="Arial" w:hAnsi="Arial" w:cs="Arial"/>
        </w:rPr>
      </w:pPr>
    </w:p>
    <w:p w:rsidR="00A6447C" w:rsidRDefault="00A6447C">
      <w:pPr>
        <w:rPr>
          <w:rFonts w:ascii="Arial" w:hAnsi="Arial" w:cs="Arial"/>
          <w:b/>
        </w:rPr>
      </w:pPr>
      <w:r w:rsidRPr="00A6447C">
        <w:rPr>
          <w:rFonts w:ascii="Arial" w:hAnsi="Arial" w:cs="Arial"/>
          <w:b/>
        </w:rPr>
        <w:t>Attachments:</w:t>
      </w:r>
    </w:p>
    <w:p w:rsidR="00A6447C" w:rsidRPr="00A6447C" w:rsidRDefault="00A6447C">
      <w:pPr>
        <w:rPr>
          <w:rFonts w:ascii="Arial" w:hAnsi="Arial" w:cs="Arial"/>
          <w:bCs/>
        </w:rPr>
      </w:pPr>
      <w:r w:rsidRPr="00A6447C">
        <w:rPr>
          <w:rFonts w:ascii="Arial" w:hAnsi="Arial" w:cs="Arial"/>
          <w:bCs/>
          <w:lang w:val="en-US"/>
        </w:rPr>
        <w:t>CRs: R2-2002278, R2-2002255, R2-2002145, R2-2002147</w:t>
      </w:r>
    </w:p>
    <w:p w:rsidR="00B97703" w:rsidRDefault="000F6242" w:rsidP="00B97703">
      <w:pPr>
        <w:pStyle w:val="Heading1"/>
      </w:pPr>
      <w:r>
        <w:t>1</w:t>
      </w:r>
      <w:r w:rsidR="002F1940">
        <w:tab/>
      </w:r>
      <w:r>
        <w:t>Overall description</w:t>
      </w:r>
    </w:p>
    <w:p w:rsidR="00A6447C" w:rsidRPr="00A6447C" w:rsidRDefault="00A6447C" w:rsidP="00A6447C">
      <w:pPr>
        <w:keepNext/>
        <w:keepLines/>
        <w:overflowPunct/>
        <w:autoSpaceDE/>
        <w:autoSpaceDN/>
        <w:adjustRightInd/>
        <w:spacing w:after="120" w:line="259" w:lineRule="auto"/>
        <w:jc w:val="both"/>
        <w:textAlignment w:val="auto"/>
        <w:rPr>
          <w:rFonts w:ascii="Arial" w:eastAsia="SimSun" w:hAnsi="Arial"/>
          <w:lang w:eastAsia="zh-CN"/>
        </w:rPr>
      </w:pPr>
      <w:r w:rsidRPr="00A6447C">
        <w:rPr>
          <w:rFonts w:ascii="Arial" w:eastAsia="SimSun" w:hAnsi="Arial"/>
          <w:lang w:eastAsia="zh-CN"/>
        </w:rPr>
        <w:t>RAN2 thanks RAN4 for their LS on CGI reporting with autonomous gap in Rel-16.</w:t>
      </w:r>
    </w:p>
    <w:p w:rsidR="004E51CE" w:rsidRPr="00A6447C" w:rsidRDefault="00A6447C" w:rsidP="00A6447C">
      <w:pPr>
        <w:keepNext/>
        <w:keepLines/>
        <w:overflowPunct/>
        <w:autoSpaceDE/>
        <w:autoSpaceDN/>
        <w:adjustRightInd/>
        <w:spacing w:after="120" w:line="259" w:lineRule="auto"/>
        <w:jc w:val="both"/>
        <w:textAlignment w:val="auto"/>
        <w:rPr>
          <w:rFonts w:ascii="Arial" w:hAnsi="Arial" w:cs="Arial"/>
          <w:lang w:val="en-US" w:eastAsia="zh-CN"/>
        </w:rPr>
      </w:pPr>
      <w:r w:rsidRPr="00A6447C">
        <w:rPr>
          <w:rFonts w:ascii="Arial" w:eastAsia="SimSun" w:hAnsi="Arial"/>
          <w:lang w:eastAsia="zh-CN"/>
        </w:rPr>
        <w:t>RAN2 has defined the corresponding signalling and capabilities in NR and LTE specs, see attached the agreed CRs. And RAN2 assumes RAN4 will inform RAN2 the T321 timer values of autonomous gap when RAN4 makes conclusion.</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92217">
        <w:rPr>
          <w:rFonts w:ascii="Arial" w:hAnsi="Arial" w:cs="Arial"/>
          <w:b/>
        </w:rPr>
        <w:t>RAN</w:t>
      </w:r>
      <w:r w:rsidR="004E51CE">
        <w:rPr>
          <w:rFonts w:ascii="Arial" w:hAnsi="Arial" w:cs="Arial"/>
          <w:b/>
        </w:rPr>
        <w:t>4</w:t>
      </w:r>
    </w:p>
    <w:p w:rsidR="00A6447C" w:rsidRDefault="00A6447C" w:rsidP="00A6447C">
      <w:pPr>
        <w:spacing w:after="120"/>
        <w:ind w:left="993" w:hanging="993"/>
        <w:jc w:val="both"/>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rPr>
        <w:t xml:space="preserve">RAN2 kindly asks RAN4 to </w:t>
      </w:r>
      <w:r>
        <w:rPr>
          <w:rFonts w:ascii="Arial" w:hAnsi="Arial" w:cs="Arial"/>
          <w:lang w:val="en-US" w:eastAsia="zh-CN"/>
        </w:rPr>
        <w:t>take into account the CRs in their work, and feedback to RAN2 the T321 timer values when RAN4 makes conclusion.</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2217">
        <w:rPr>
          <w:rFonts w:cs="Arial"/>
          <w:szCs w:val="36"/>
        </w:rPr>
        <w:t>RAN</w:t>
      </w:r>
      <w:r w:rsidR="000F6242" w:rsidRPr="000F6242">
        <w:rPr>
          <w:rFonts w:cs="Arial"/>
          <w:bCs/>
          <w:szCs w:val="36"/>
        </w:rPr>
        <w:t xml:space="preserve"> WG</w:t>
      </w:r>
      <w:r w:rsidR="00592622">
        <w:rPr>
          <w:rFonts w:cs="Arial"/>
          <w:bCs/>
          <w:szCs w:val="36"/>
        </w:rPr>
        <w:t>2</w:t>
      </w:r>
      <w:r w:rsidR="00B92217">
        <w:rPr>
          <w:rFonts w:cs="Arial"/>
          <w:bCs/>
          <w:szCs w:val="36"/>
        </w:rPr>
        <w:t xml:space="preserve"> </w:t>
      </w:r>
      <w:r w:rsidR="000F6242">
        <w:rPr>
          <w:szCs w:val="36"/>
        </w:rPr>
        <w:t>m</w:t>
      </w:r>
      <w:r w:rsidR="000F6242" w:rsidRPr="000F6242">
        <w:rPr>
          <w:szCs w:val="36"/>
        </w:rPr>
        <w:t>eetings</w:t>
      </w:r>
    </w:p>
    <w:p w:rsidR="00592622" w:rsidRPr="00592622" w:rsidRDefault="00592622" w:rsidP="00592622">
      <w:pPr>
        <w:rPr>
          <w:rFonts w:ascii="Arial" w:hAnsi="Arial" w:cs="Arial"/>
          <w:bCs/>
        </w:rPr>
      </w:pPr>
      <w:r w:rsidRPr="00592622">
        <w:rPr>
          <w:rFonts w:ascii="Arial" w:hAnsi="Arial" w:cs="Arial"/>
          <w:bCs/>
        </w:rPr>
        <w:t>TSG RAN WG2 Meeting #109bis</w:t>
      </w:r>
      <w:r w:rsidRPr="00592622">
        <w:rPr>
          <w:rFonts w:ascii="Arial" w:hAnsi="Arial" w:cs="Arial"/>
          <w:bCs/>
        </w:rPr>
        <w:tab/>
      </w:r>
      <w:r w:rsidRPr="00592622">
        <w:rPr>
          <w:rFonts w:ascii="Arial" w:hAnsi="Arial" w:cs="Arial"/>
          <w:bCs/>
        </w:rPr>
        <w:tab/>
      </w:r>
      <w:r w:rsidR="004438B3" w:rsidRPr="004438B3">
        <w:rPr>
          <w:rFonts w:ascii="Arial" w:hAnsi="Arial" w:cs="Arial"/>
          <w:bCs/>
        </w:rPr>
        <w:t>2</w:t>
      </w:r>
      <w:r w:rsidR="004438B3" w:rsidRPr="004438B3">
        <w:rPr>
          <w:rFonts w:ascii="Arial" w:hAnsi="Arial" w:cs="Arial" w:hint="eastAsia"/>
          <w:bCs/>
          <w:lang w:val="en-US"/>
        </w:rPr>
        <w:t>0</w:t>
      </w:r>
      <w:r w:rsidR="004438B3" w:rsidRPr="004438B3">
        <w:rPr>
          <w:rFonts w:ascii="Arial" w:hAnsi="Arial" w:cs="Arial"/>
          <w:bCs/>
          <w:vertAlign w:val="superscript"/>
        </w:rPr>
        <w:t>th</w:t>
      </w:r>
      <w:r w:rsidR="004438B3" w:rsidRPr="004438B3">
        <w:rPr>
          <w:rFonts w:ascii="Arial" w:hAnsi="Arial" w:cs="Arial"/>
          <w:bCs/>
        </w:rPr>
        <w:t xml:space="preserve"> – 2</w:t>
      </w:r>
      <w:r w:rsidR="004438B3" w:rsidRPr="004438B3">
        <w:rPr>
          <w:rFonts w:ascii="Arial" w:hAnsi="Arial" w:cs="Arial" w:hint="eastAsia"/>
          <w:bCs/>
          <w:lang w:val="en-US"/>
        </w:rPr>
        <w:t>4</w:t>
      </w:r>
      <w:r w:rsidR="004438B3" w:rsidRPr="004438B3">
        <w:rPr>
          <w:rFonts w:ascii="Arial" w:hAnsi="Arial" w:cs="Arial"/>
          <w:bCs/>
          <w:vertAlign w:val="superscript"/>
        </w:rPr>
        <w:t>th</w:t>
      </w:r>
      <w:r w:rsidR="004438B3" w:rsidRPr="004438B3">
        <w:rPr>
          <w:rFonts w:ascii="Arial" w:hAnsi="Arial" w:cs="Arial"/>
          <w:bCs/>
        </w:rPr>
        <w:t xml:space="preserve"> </w:t>
      </w:r>
      <w:r w:rsidR="004438B3" w:rsidRPr="004438B3">
        <w:rPr>
          <w:rFonts w:ascii="Arial" w:hAnsi="Arial" w:cs="Arial" w:hint="eastAsia"/>
          <w:bCs/>
          <w:lang w:val="en-US"/>
        </w:rPr>
        <w:t>April</w:t>
      </w:r>
      <w:r w:rsidR="004438B3" w:rsidRPr="004438B3">
        <w:rPr>
          <w:rFonts w:ascii="Arial" w:hAnsi="Arial" w:cs="Arial"/>
          <w:bCs/>
        </w:rPr>
        <w:t xml:space="preserve"> 2020</w:t>
      </w:r>
      <w:r w:rsidRPr="00592622">
        <w:rPr>
          <w:rFonts w:ascii="Arial" w:hAnsi="Arial" w:cs="Arial"/>
          <w:bCs/>
        </w:rPr>
        <w:tab/>
      </w:r>
      <w:r w:rsidRPr="00592622">
        <w:rPr>
          <w:rFonts w:ascii="Arial" w:hAnsi="Arial" w:cs="Arial"/>
          <w:bCs/>
        </w:rPr>
        <w:tab/>
      </w:r>
      <w:r w:rsidRPr="00592622">
        <w:rPr>
          <w:rFonts w:ascii="Arial" w:hAnsi="Arial" w:cs="Arial"/>
          <w:bCs/>
        </w:rPr>
        <w:tab/>
      </w:r>
      <w:r w:rsidRPr="00592622">
        <w:rPr>
          <w:rFonts w:ascii="Arial" w:hAnsi="Arial" w:cs="Arial"/>
          <w:bCs/>
        </w:rPr>
        <w:tab/>
        <w:t>Sapporo, JP</w:t>
      </w:r>
    </w:p>
    <w:p w:rsidR="00592622" w:rsidRPr="00592622" w:rsidRDefault="00592622" w:rsidP="00592622">
      <w:pPr>
        <w:rPr>
          <w:rFonts w:ascii="Arial" w:hAnsi="Arial" w:cs="Arial"/>
          <w:bCs/>
        </w:rPr>
      </w:pPr>
      <w:r w:rsidRPr="00592622">
        <w:rPr>
          <w:rFonts w:ascii="Arial" w:hAnsi="Arial" w:cs="Arial"/>
          <w:bCs/>
        </w:rPr>
        <w:t>TSG RAN WG2 Meeting #110</w:t>
      </w:r>
      <w:r w:rsidRPr="00592622">
        <w:rPr>
          <w:rFonts w:ascii="Arial" w:hAnsi="Arial" w:cs="Arial"/>
          <w:bCs/>
        </w:rPr>
        <w:tab/>
      </w:r>
      <w:r>
        <w:rPr>
          <w:rFonts w:ascii="Arial" w:hAnsi="Arial" w:cs="Arial"/>
          <w:bCs/>
        </w:rPr>
        <w:tab/>
      </w:r>
      <w:r>
        <w:rPr>
          <w:rFonts w:ascii="Arial" w:hAnsi="Arial" w:cs="Arial"/>
          <w:bCs/>
        </w:rPr>
        <w:tab/>
      </w:r>
      <w:r w:rsidR="004438B3" w:rsidRPr="004438B3">
        <w:rPr>
          <w:rFonts w:ascii="Arial" w:hAnsi="Arial" w:cs="Arial"/>
          <w:bCs/>
        </w:rPr>
        <w:t>2</w:t>
      </w:r>
      <w:r w:rsidR="004438B3" w:rsidRPr="004438B3">
        <w:rPr>
          <w:rFonts w:ascii="Arial" w:hAnsi="Arial" w:cs="Arial" w:hint="eastAsia"/>
          <w:bCs/>
          <w:lang w:val="en-US"/>
        </w:rPr>
        <w:t>5</w:t>
      </w:r>
      <w:r w:rsidR="004438B3" w:rsidRPr="004438B3">
        <w:rPr>
          <w:rFonts w:ascii="Arial" w:hAnsi="Arial" w:cs="Arial"/>
          <w:bCs/>
          <w:vertAlign w:val="superscript"/>
        </w:rPr>
        <w:t>th</w:t>
      </w:r>
      <w:r w:rsidR="004438B3" w:rsidRPr="004438B3">
        <w:rPr>
          <w:rFonts w:ascii="Arial" w:hAnsi="Arial" w:cs="Arial"/>
          <w:bCs/>
        </w:rPr>
        <w:t xml:space="preserve"> – 2</w:t>
      </w:r>
      <w:r w:rsidR="004438B3" w:rsidRPr="004438B3">
        <w:rPr>
          <w:rFonts w:ascii="Arial" w:hAnsi="Arial" w:cs="Arial" w:hint="eastAsia"/>
          <w:bCs/>
          <w:lang w:val="en-US"/>
        </w:rPr>
        <w:t>9</w:t>
      </w:r>
      <w:r w:rsidR="004438B3" w:rsidRPr="004438B3">
        <w:rPr>
          <w:rFonts w:ascii="Arial" w:hAnsi="Arial" w:cs="Arial"/>
          <w:bCs/>
          <w:vertAlign w:val="superscript"/>
        </w:rPr>
        <w:t>th</w:t>
      </w:r>
      <w:r w:rsidR="004438B3" w:rsidRPr="004438B3">
        <w:rPr>
          <w:rFonts w:ascii="Arial" w:hAnsi="Arial" w:cs="Arial"/>
          <w:bCs/>
        </w:rPr>
        <w:t xml:space="preserve"> </w:t>
      </w:r>
      <w:r w:rsidR="004438B3" w:rsidRPr="004438B3">
        <w:rPr>
          <w:rFonts w:ascii="Arial" w:hAnsi="Arial" w:cs="Arial" w:hint="eastAsia"/>
          <w:bCs/>
          <w:lang w:val="en-US"/>
        </w:rPr>
        <w:t>May</w:t>
      </w:r>
      <w:r w:rsidR="004438B3" w:rsidRPr="004438B3">
        <w:rPr>
          <w:rFonts w:ascii="Arial" w:hAnsi="Arial" w:cs="Arial"/>
          <w:bCs/>
        </w:rPr>
        <w:t xml:space="preserve"> 2020</w:t>
      </w:r>
      <w:r w:rsidRPr="00592622">
        <w:rPr>
          <w:rFonts w:ascii="Arial" w:hAnsi="Arial" w:cs="Arial"/>
          <w:bCs/>
        </w:rPr>
        <w:tab/>
      </w:r>
      <w:r w:rsidRPr="00592622">
        <w:rPr>
          <w:rFonts w:ascii="Arial" w:hAnsi="Arial" w:cs="Arial"/>
          <w:bCs/>
        </w:rPr>
        <w:tab/>
      </w:r>
      <w:r w:rsidRPr="00592622">
        <w:rPr>
          <w:rFonts w:ascii="Arial" w:hAnsi="Arial" w:cs="Arial"/>
          <w:bCs/>
        </w:rPr>
        <w:tab/>
      </w:r>
      <w:r w:rsidRPr="00592622">
        <w:rPr>
          <w:rFonts w:ascii="Arial" w:hAnsi="Arial" w:cs="Arial"/>
          <w:bCs/>
        </w:rPr>
        <w:tab/>
        <w:t>Athens, GR</w:t>
      </w:r>
    </w:p>
    <w:sectPr w:rsidR="00592622" w:rsidRPr="005926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8D2" w:rsidRDefault="00BE28D2">
      <w:pPr>
        <w:spacing w:after="0"/>
      </w:pPr>
      <w:r>
        <w:separator/>
      </w:r>
    </w:p>
  </w:endnote>
  <w:endnote w:type="continuationSeparator" w:id="0">
    <w:p w:rsidR="00BE28D2" w:rsidRDefault="00BE28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8D2" w:rsidRDefault="00BE28D2">
      <w:pPr>
        <w:spacing w:after="0"/>
      </w:pPr>
      <w:r>
        <w:separator/>
      </w:r>
    </w:p>
  </w:footnote>
  <w:footnote w:type="continuationSeparator" w:id="0">
    <w:p w:rsidR="00BE28D2" w:rsidRDefault="00BE28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3"/>
  </w:num>
  <w:num w:numId="4">
    <w:abstractNumId w:val="1"/>
  </w:num>
  <w:num w:numId="5">
    <w:abstractNumId w:val="4"/>
  </w:num>
  <w:num w:numId="6">
    <w:abstractNumId w:val="5"/>
  </w:num>
  <w:num w:numId="7">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6"/>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2538C"/>
    <w:rsid w:val="001D24CF"/>
    <w:rsid w:val="001E7F48"/>
    <w:rsid w:val="00267AA5"/>
    <w:rsid w:val="002F1940"/>
    <w:rsid w:val="0032661B"/>
    <w:rsid w:val="00360321"/>
    <w:rsid w:val="00383545"/>
    <w:rsid w:val="003D3448"/>
    <w:rsid w:val="00433500"/>
    <w:rsid w:val="00433F71"/>
    <w:rsid w:val="00440D43"/>
    <w:rsid w:val="004438B3"/>
    <w:rsid w:val="00480B5D"/>
    <w:rsid w:val="004E3939"/>
    <w:rsid w:val="004E51CE"/>
    <w:rsid w:val="00592622"/>
    <w:rsid w:val="005C4BE0"/>
    <w:rsid w:val="007A4CEC"/>
    <w:rsid w:val="007F4F92"/>
    <w:rsid w:val="008D772F"/>
    <w:rsid w:val="00934EB1"/>
    <w:rsid w:val="0099764C"/>
    <w:rsid w:val="00A6447C"/>
    <w:rsid w:val="00B84233"/>
    <w:rsid w:val="00B92217"/>
    <w:rsid w:val="00B97703"/>
    <w:rsid w:val="00BE28D2"/>
    <w:rsid w:val="00C4643F"/>
    <w:rsid w:val="00C910FF"/>
    <w:rsid w:val="00CF6087"/>
    <w:rsid w:val="00E04F65"/>
    <w:rsid w:val="00F679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438B3"/>
    <w:pPr>
      <w:overflowPunct w:val="0"/>
      <w:autoSpaceDE w:val="0"/>
      <w:autoSpaceDN w:val="0"/>
      <w:adjustRightInd w:val="0"/>
      <w:spacing w:after="180"/>
      <w:textAlignment w:val="baseline"/>
    </w:pPr>
  </w:style>
  <w:style w:type="paragraph" w:styleId="Heading1">
    <w:name w:val="heading 1"/>
    <w:aliases w:val="H1,h1"/>
    <w:next w:val="Normal"/>
    <w:qFormat/>
    <w:rsid w:val="004438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438B3"/>
    <w:pPr>
      <w:pBdr>
        <w:top w:val="none" w:sz="0" w:space="0" w:color="auto"/>
      </w:pBdr>
      <w:spacing w:before="180"/>
      <w:outlineLvl w:val="1"/>
    </w:pPr>
    <w:rPr>
      <w:sz w:val="32"/>
    </w:rPr>
  </w:style>
  <w:style w:type="paragraph" w:styleId="Heading3">
    <w:name w:val="heading 3"/>
    <w:aliases w:val="H3,h3"/>
    <w:basedOn w:val="Heading2"/>
    <w:next w:val="Normal"/>
    <w:qFormat/>
    <w:rsid w:val="004438B3"/>
    <w:pPr>
      <w:spacing w:before="120"/>
      <w:outlineLvl w:val="2"/>
    </w:pPr>
    <w:rPr>
      <w:sz w:val="28"/>
    </w:rPr>
  </w:style>
  <w:style w:type="paragraph" w:styleId="Heading4">
    <w:name w:val="heading 4"/>
    <w:aliases w:val="h4"/>
    <w:basedOn w:val="Heading3"/>
    <w:next w:val="Normal"/>
    <w:qFormat/>
    <w:rsid w:val="004438B3"/>
    <w:pPr>
      <w:ind w:left="1418" w:hanging="1418"/>
      <w:outlineLvl w:val="3"/>
    </w:pPr>
    <w:rPr>
      <w:sz w:val="24"/>
    </w:rPr>
  </w:style>
  <w:style w:type="paragraph" w:styleId="Heading5">
    <w:name w:val="heading 5"/>
    <w:aliases w:val="h5"/>
    <w:basedOn w:val="Heading4"/>
    <w:next w:val="Normal"/>
    <w:qFormat/>
    <w:rsid w:val="004438B3"/>
    <w:pPr>
      <w:ind w:left="1701" w:hanging="1701"/>
      <w:outlineLvl w:val="4"/>
    </w:pPr>
    <w:rPr>
      <w:sz w:val="22"/>
    </w:rPr>
  </w:style>
  <w:style w:type="paragraph" w:styleId="Heading6">
    <w:name w:val="heading 6"/>
    <w:aliases w:val="h6"/>
    <w:basedOn w:val="H6"/>
    <w:next w:val="Normal"/>
    <w:qFormat/>
    <w:rsid w:val="004438B3"/>
    <w:pPr>
      <w:outlineLvl w:val="5"/>
    </w:pPr>
  </w:style>
  <w:style w:type="paragraph" w:styleId="Heading7">
    <w:name w:val="heading 7"/>
    <w:basedOn w:val="H6"/>
    <w:next w:val="Normal"/>
    <w:qFormat/>
    <w:rsid w:val="004438B3"/>
    <w:pPr>
      <w:outlineLvl w:val="6"/>
    </w:pPr>
  </w:style>
  <w:style w:type="paragraph" w:styleId="Heading8">
    <w:name w:val="heading 8"/>
    <w:basedOn w:val="Heading1"/>
    <w:next w:val="Normal"/>
    <w:qFormat/>
    <w:rsid w:val="004438B3"/>
    <w:pPr>
      <w:ind w:left="0" w:firstLine="0"/>
      <w:outlineLvl w:val="7"/>
    </w:pPr>
  </w:style>
  <w:style w:type="paragraph" w:styleId="Heading9">
    <w:name w:val="heading 9"/>
    <w:basedOn w:val="Heading8"/>
    <w:next w:val="Normal"/>
    <w:qFormat/>
    <w:rsid w:val="004438B3"/>
    <w:pPr>
      <w:outlineLvl w:val="8"/>
    </w:pPr>
  </w:style>
  <w:style w:type="character" w:default="1" w:styleId="DefaultParagraphFont">
    <w:name w:val="Default Paragraph Font"/>
    <w:semiHidden/>
    <w:rsid w:val="004438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38B3"/>
  </w:style>
  <w:style w:type="paragraph" w:styleId="Header">
    <w:name w:val="header"/>
    <w:link w:val="HeaderChar"/>
    <w:rsid w:val="004438B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438B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438B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4438B3"/>
    <w:pPr>
      <w:spacing w:before="180"/>
      <w:ind w:left="2693" w:hanging="2693"/>
    </w:pPr>
    <w:rPr>
      <w:b/>
    </w:rPr>
  </w:style>
  <w:style w:type="paragraph" w:styleId="TOC1">
    <w:name w:val="toc 1"/>
    <w:semiHidden/>
    <w:rsid w:val="004438B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438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438B3"/>
    <w:pPr>
      <w:ind w:left="1701" w:hanging="1701"/>
    </w:pPr>
  </w:style>
  <w:style w:type="paragraph" w:styleId="TOC4">
    <w:name w:val="toc 4"/>
    <w:basedOn w:val="TOC3"/>
    <w:semiHidden/>
    <w:rsid w:val="004438B3"/>
    <w:pPr>
      <w:ind w:left="1418" w:hanging="1418"/>
    </w:pPr>
  </w:style>
  <w:style w:type="paragraph" w:styleId="TOC3">
    <w:name w:val="toc 3"/>
    <w:basedOn w:val="TOC2"/>
    <w:semiHidden/>
    <w:rsid w:val="004438B3"/>
    <w:pPr>
      <w:ind w:left="1134" w:hanging="1134"/>
    </w:pPr>
  </w:style>
  <w:style w:type="paragraph" w:styleId="TOC2">
    <w:name w:val="toc 2"/>
    <w:basedOn w:val="TOC1"/>
    <w:semiHidden/>
    <w:rsid w:val="004438B3"/>
    <w:pPr>
      <w:keepNext w:val="0"/>
      <w:spacing w:before="0"/>
      <w:ind w:left="851" w:hanging="851"/>
    </w:pPr>
    <w:rPr>
      <w:sz w:val="20"/>
    </w:rPr>
  </w:style>
  <w:style w:type="paragraph" w:styleId="Index2">
    <w:name w:val="index 2"/>
    <w:basedOn w:val="Index1"/>
    <w:semiHidden/>
    <w:rsid w:val="004438B3"/>
    <w:pPr>
      <w:ind w:left="284"/>
    </w:pPr>
  </w:style>
  <w:style w:type="paragraph" w:styleId="Index1">
    <w:name w:val="index 1"/>
    <w:basedOn w:val="Normal"/>
    <w:semiHidden/>
    <w:rsid w:val="004438B3"/>
    <w:pPr>
      <w:keepLines/>
      <w:spacing w:after="0"/>
    </w:pPr>
  </w:style>
  <w:style w:type="paragraph" w:customStyle="1" w:styleId="ZH">
    <w:name w:val="ZH"/>
    <w:rsid w:val="004438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438B3"/>
    <w:pPr>
      <w:outlineLvl w:val="9"/>
    </w:pPr>
  </w:style>
  <w:style w:type="paragraph" w:styleId="ListNumber2">
    <w:name w:val="List Number 2"/>
    <w:basedOn w:val="ListNumber"/>
    <w:semiHidden/>
    <w:rsid w:val="004438B3"/>
    <w:pPr>
      <w:ind w:left="851"/>
    </w:pPr>
  </w:style>
  <w:style w:type="character" w:styleId="FootnoteReference">
    <w:name w:val="footnote reference"/>
    <w:basedOn w:val="DefaultParagraphFont"/>
    <w:semiHidden/>
    <w:rsid w:val="004438B3"/>
    <w:rPr>
      <w:b/>
      <w:position w:val="6"/>
      <w:sz w:val="16"/>
    </w:rPr>
  </w:style>
  <w:style w:type="paragraph" w:styleId="FootnoteText">
    <w:name w:val="footnote text"/>
    <w:basedOn w:val="Normal"/>
    <w:link w:val="FootnoteTextChar"/>
    <w:semiHidden/>
    <w:rsid w:val="004438B3"/>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4438B3"/>
    <w:rPr>
      <w:b/>
    </w:rPr>
  </w:style>
  <w:style w:type="paragraph" w:customStyle="1" w:styleId="TAC">
    <w:name w:val="TAC"/>
    <w:basedOn w:val="TAL"/>
    <w:rsid w:val="004438B3"/>
    <w:pPr>
      <w:jc w:val="center"/>
    </w:pPr>
  </w:style>
  <w:style w:type="paragraph" w:customStyle="1" w:styleId="TF">
    <w:name w:val="TF"/>
    <w:basedOn w:val="TH"/>
    <w:rsid w:val="004438B3"/>
    <w:pPr>
      <w:keepNext w:val="0"/>
      <w:spacing w:before="0" w:after="240"/>
    </w:pPr>
  </w:style>
  <w:style w:type="paragraph" w:customStyle="1" w:styleId="NO">
    <w:name w:val="NO"/>
    <w:basedOn w:val="Normal"/>
    <w:rsid w:val="004438B3"/>
    <w:pPr>
      <w:keepLines/>
      <w:ind w:left="1135" w:hanging="851"/>
    </w:pPr>
  </w:style>
  <w:style w:type="paragraph" w:styleId="TOC9">
    <w:name w:val="toc 9"/>
    <w:basedOn w:val="TOC8"/>
    <w:semiHidden/>
    <w:rsid w:val="004438B3"/>
    <w:pPr>
      <w:ind w:left="1418" w:hanging="1418"/>
    </w:pPr>
  </w:style>
  <w:style w:type="paragraph" w:customStyle="1" w:styleId="EX">
    <w:name w:val="EX"/>
    <w:basedOn w:val="Normal"/>
    <w:rsid w:val="004438B3"/>
    <w:pPr>
      <w:keepLines/>
      <w:ind w:left="1702" w:hanging="1418"/>
    </w:pPr>
  </w:style>
  <w:style w:type="paragraph" w:customStyle="1" w:styleId="FP">
    <w:name w:val="FP"/>
    <w:basedOn w:val="Normal"/>
    <w:rsid w:val="004438B3"/>
    <w:pPr>
      <w:spacing w:after="0"/>
    </w:pPr>
  </w:style>
  <w:style w:type="paragraph" w:customStyle="1" w:styleId="LD">
    <w:name w:val="LD"/>
    <w:rsid w:val="004438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438B3"/>
    <w:pPr>
      <w:spacing w:after="0"/>
    </w:pPr>
  </w:style>
  <w:style w:type="paragraph" w:customStyle="1" w:styleId="EW">
    <w:name w:val="EW"/>
    <w:basedOn w:val="EX"/>
    <w:rsid w:val="004438B3"/>
    <w:pPr>
      <w:spacing w:after="0"/>
    </w:pPr>
  </w:style>
  <w:style w:type="paragraph" w:styleId="TOC6">
    <w:name w:val="toc 6"/>
    <w:basedOn w:val="TOC5"/>
    <w:next w:val="Normal"/>
    <w:semiHidden/>
    <w:rsid w:val="004438B3"/>
    <w:pPr>
      <w:ind w:left="1985" w:hanging="1985"/>
    </w:pPr>
  </w:style>
  <w:style w:type="paragraph" w:styleId="TOC7">
    <w:name w:val="toc 7"/>
    <w:basedOn w:val="TOC6"/>
    <w:next w:val="Normal"/>
    <w:semiHidden/>
    <w:rsid w:val="004438B3"/>
    <w:pPr>
      <w:ind w:left="2268" w:hanging="2268"/>
    </w:pPr>
  </w:style>
  <w:style w:type="paragraph" w:styleId="ListBullet2">
    <w:name w:val="List Bullet 2"/>
    <w:basedOn w:val="ListBullet"/>
    <w:semiHidden/>
    <w:rsid w:val="004438B3"/>
    <w:pPr>
      <w:ind w:left="851"/>
    </w:pPr>
  </w:style>
  <w:style w:type="paragraph" w:styleId="ListBullet3">
    <w:name w:val="List Bullet 3"/>
    <w:basedOn w:val="ListBullet2"/>
    <w:semiHidden/>
    <w:rsid w:val="004438B3"/>
    <w:pPr>
      <w:ind w:left="1135"/>
    </w:pPr>
  </w:style>
  <w:style w:type="paragraph" w:styleId="ListNumber">
    <w:name w:val="List Number"/>
    <w:basedOn w:val="List"/>
    <w:semiHidden/>
    <w:rsid w:val="004438B3"/>
  </w:style>
  <w:style w:type="paragraph" w:customStyle="1" w:styleId="EQ">
    <w:name w:val="EQ"/>
    <w:basedOn w:val="Normal"/>
    <w:next w:val="Normal"/>
    <w:rsid w:val="004438B3"/>
    <w:pPr>
      <w:keepLines/>
      <w:tabs>
        <w:tab w:val="center" w:pos="4536"/>
        <w:tab w:val="right" w:pos="9072"/>
      </w:tabs>
    </w:pPr>
    <w:rPr>
      <w:noProof/>
    </w:rPr>
  </w:style>
  <w:style w:type="paragraph" w:customStyle="1" w:styleId="TH">
    <w:name w:val="TH"/>
    <w:basedOn w:val="Normal"/>
    <w:rsid w:val="004438B3"/>
    <w:pPr>
      <w:keepNext/>
      <w:keepLines/>
      <w:spacing w:before="60"/>
      <w:jc w:val="center"/>
    </w:pPr>
    <w:rPr>
      <w:rFonts w:ascii="Arial" w:hAnsi="Arial"/>
      <w:b/>
    </w:rPr>
  </w:style>
  <w:style w:type="paragraph" w:customStyle="1" w:styleId="NF">
    <w:name w:val="NF"/>
    <w:basedOn w:val="NO"/>
    <w:rsid w:val="004438B3"/>
    <w:pPr>
      <w:keepNext/>
      <w:spacing w:after="0"/>
    </w:pPr>
    <w:rPr>
      <w:rFonts w:ascii="Arial" w:hAnsi="Arial"/>
      <w:sz w:val="18"/>
    </w:rPr>
  </w:style>
  <w:style w:type="paragraph" w:customStyle="1" w:styleId="PL">
    <w:name w:val="PL"/>
    <w:rsid w:val="0044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438B3"/>
    <w:pPr>
      <w:jc w:val="right"/>
    </w:pPr>
  </w:style>
  <w:style w:type="paragraph" w:customStyle="1" w:styleId="H6">
    <w:name w:val="H6"/>
    <w:basedOn w:val="Heading5"/>
    <w:next w:val="Normal"/>
    <w:rsid w:val="004438B3"/>
    <w:pPr>
      <w:ind w:left="1985" w:hanging="1985"/>
      <w:outlineLvl w:val="9"/>
    </w:pPr>
    <w:rPr>
      <w:sz w:val="20"/>
    </w:rPr>
  </w:style>
  <w:style w:type="paragraph" w:customStyle="1" w:styleId="TAN">
    <w:name w:val="TAN"/>
    <w:basedOn w:val="TAL"/>
    <w:rsid w:val="004438B3"/>
    <w:pPr>
      <w:ind w:left="851" w:hanging="851"/>
    </w:pPr>
  </w:style>
  <w:style w:type="paragraph" w:customStyle="1" w:styleId="TAL">
    <w:name w:val="TAL"/>
    <w:basedOn w:val="Normal"/>
    <w:rsid w:val="004438B3"/>
    <w:pPr>
      <w:keepNext/>
      <w:keepLines/>
      <w:spacing w:after="0"/>
    </w:pPr>
    <w:rPr>
      <w:rFonts w:ascii="Arial" w:hAnsi="Arial"/>
      <w:sz w:val="18"/>
    </w:rPr>
  </w:style>
  <w:style w:type="paragraph" w:customStyle="1" w:styleId="ZA">
    <w:name w:val="ZA"/>
    <w:rsid w:val="004438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38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438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438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438B3"/>
    <w:pPr>
      <w:framePr w:wrap="notBeside" w:y="16161"/>
    </w:pPr>
  </w:style>
  <w:style w:type="character" w:customStyle="1" w:styleId="ZGSM">
    <w:name w:val="ZGSM"/>
    <w:rsid w:val="004438B3"/>
  </w:style>
  <w:style w:type="paragraph" w:styleId="List2">
    <w:name w:val="List 2"/>
    <w:basedOn w:val="List"/>
    <w:semiHidden/>
    <w:rsid w:val="004438B3"/>
    <w:pPr>
      <w:ind w:left="851"/>
    </w:pPr>
  </w:style>
  <w:style w:type="paragraph" w:customStyle="1" w:styleId="ZG">
    <w:name w:val="ZG"/>
    <w:rsid w:val="004438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438B3"/>
    <w:pPr>
      <w:ind w:left="1135"/>
    </w:pPr>
  </w:style>
  <w:style w:type="paragraph" w:styleId="List4">
    <w:name w:val="List 4"/>
    <w:basedOn w:val="List3"/>
    <w:semiHidden/>
    <w:rsid w:val="004438B3"/>
    <w:pPr>
      <w:ind w:left="1418"/>
    </w:pPr>
  </w:style>
  <w:style w:type="paragraph" w:styleId="List5">
    <w:name w:val="List 5"/>
    <w:basedOn w:val="List4"/>
    <w:semiHidden/>
    <w:rsid w:val="004438B3"/>
    <w:pPr>
      <w:ind w:left="1702"/>
    </w:pPr>
  </w:style>
  <w:style w:type="paragraph" w:customStyle="1" w:styleId="EditorsNote">
    <w:name w:val="Editor's Note"/>
    <w:basedOn w:val="NO"/>
    <w:rsid w:val="004438B3"/>
    <w:rPr>
      <w:color w:val="FF0000"/>
    </w:rPr>
  </w:style>
  <w:style w:type="paragraph" w:styleId="List">
    <w:name w:val="List"/>
    <w:basedOn w:val="Normal"/>
    <w:semiHidden/>
    <w:rsid w:val="004438B3"/>
    <w:pPr>
      <w:ind w:left="568" w:hanging="284"/>
    </w:pPr>
  </w:style>
  <w:style w:type="paragraph" w:styleId="ListBullet">
    <w:name w:val="List Bullet"/>
    <w:basedOn w:val="List"/>
    <w:semiHidden/>
    <w:rsid w:val="004438B3"/>
  </w:style>
  <w:style w:type="paragraph" w:styleId="ListBullet4">
    <w:name w:val="List Bullet 4"/>
    <w:basedOn w:val="ListBullet3"/>
    <w:semiHidden/>
    <w:rsid w:val="004438B3"/>
    <w:pPr>
      <w:ind w:left="1418"/>
    </w:pPr>
  </w:style>
  <w:style w:type="paragraph" w:styleId="ListBullet5">
    <w:name w:val="List Bullet 5"/>
    <w:basedOn w:val="ListBullet4"/>
    <w:semiHidden/>
    <w:rsid w:val="004438B3"/>
    <w:pPr>
      <w:ind w:left="1702"/>
    </w:pPr>
  </w:style>
  <w:style w:type="paragraph" w:customStyle="1" w:styleId="B2">
    <w:name w:val="B2"/>
    <w:basedOn w:val="List2"/>
    <w:rsid w:val="004438B3"/>
  </w:style>
  <w:style w:type="paragraph" w:customStyle="1" w:styleId="B3">
    <w:name w:val="B3"/>
    <w:basedOn w:val="List3"/>
    <w:rsid w:val="004438B3"/>
  </w:style>
  <w:style w:type="paragraph" w:customStyle="1" w:styleId="B4">
    <w:name w:val="B4"/>
    <w:basedOn w:val="List4"/>
    <w:rsid w:val="004438B3"/>
  </w:style>
  <w:style w:type="paragraph" w:customStyle="1" w:styleId="B5">
    <w:name w:val="B5"/>
    <w:basedOn w:val="List5"/>
    <w:rsid w:val="004438B3"/>
  </w:style>
  <w:style w:type="paragraph" w:customStyle="1" w:styleId="ZTD">
    <w:name w:val="ZTD"/>
    <w:basedOn w:val="ZB"/>
    <w:rsid w:val="004438B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4E5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iu.jing30@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CR0125r1</cp:lastModifiedBy>
  <cp:revision>8</cp:revision>
  <cp:lastPrinted>2002-04-23T07:10:00Z</cp:lastPrinted>
  <dcterms:created xsi:type="dcterms:W3CDTF">2020-04-09T16:38:00Z</dcterms:created>
  <dcterms:modified xsi:type="dcterms:W3CDTF">2020-04-09T18:04:00Z</dcterms:modified>
</cp:coreProperties>
</file>