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9AE0090" w:rsidR="00C24D2F" w:rsidRPr="00AB4182" w:rsidRDefault="00C24D2F" w:rsidP="00612C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2C5B" w:rsidRPr="00612C5B">
        <w:rPr>
          <w:rFonts w:ascii="Arial" w:eastAsiaTheme="minorEastAsia" w:hAnsi="Arial" w:cs="Arial"/>
          <w:color w:val="000000"/>
          <w:sz w:val="22"/>
          <w:lang w:eastAsia="zh-CN"/>
        </w:rPr>
        <w:t>8.1.4.7</w:t>
      </w:r>
      <w:r w:rsidR="00612C5B">
        <w:rPr>
          <w:rFonts w:ascii="Arial" w:eastAsiaTheme="minorEastAsia" w:hAnsi="Arial" w:cs="Arial"/>
          <w:color w:val="000000"/>
          <w:sz w:val="22"/>
          <w:lang w:eastAsia="zh-CN"/>
        </w:rPr>
        <w:t xml:space="preserve">, </w:t>
      </w:r>
      <w:r w:rsidR="00612C5B" w:rsidRPr="00612C5B">
        <w:rPr>
          <w:rFonts w:ascii="Arial" w:eastAsiaTheme="minorEastAsia" w:hAnsi="Arial" w:cs="Arial"/>
          <w:color w:val="000000"/>
          <w:sz w:val="22"/>
          <w:lang w:eastAsia="zh-CN"/>
        </w:rPr>
        <w:t>8.1.4.8</w:t>
      </w:r>
      <w:r w:rsidR="00612C5B">
        <w:rPr>
          <w:rFonts w:ascii="Arial" w:eastAsiaTheme="minorEastAsia" w:hAnsi="Arial" w:cs="Arial"/>
          <w:color w:val="000000"/>
          <w:sz w:val="22"/>
          <w:lang w:eastAsia="zh-CN"/>
        </w:rPr>
        <w:t xml:space="preserve">, </w:t>
      </w:r>
      <w:r w:rsidR="00612C5B" w:rsidRPr="00612C5B">
        <w:rPr>
          <w:rFonts w:ascii="Arial" w:eastAsiaTheme="minorEastAsia" w:hAnsi="Arial" w:cs="Arial"/>
          <w:color w:val="000000"/>
          <w:sz w:val="22"/>
          <w:lang w:eastAsia="zh-CN"/>
        </w:rPr>
        <w:t>8.1.4.9</w:t>
      </w:r>
      <w:r w:rsidR="00612C5B">
        <w:rPr>
          <w:rFonts w:ascii="Arial" w:eastAsiaTheme="minorEastAsia" w:hAnsi="Arial" w:cs="Arial"/>
          <w:color w:val="000000"/>
          <w:sz w:val="22"/>
          <w:lang w:eastAsia="zh-CN"/>
        </w:rPr>
        <w:t xml:space="preserve">, </w:t>
      </w:r>
      <w:r w:rsidR="00612C5B" w:rsidRPr="00612C5B">
        <w:rPr>
          <w:rFonts w:ascii="Arial" w:eastAsiaTheme="minorEastAsia" w:hAnsi="Arial" w:cs="Arial"/>
          <w:color w:val="000000"/>
          <w:sz w:val="22"/>
          <w:lang w:eastAsia="zh-CN"/>
        </w:rPr>
        <w:t>8.1.4.13</w:t>
      </w:r>
    </w:p>
    <w:p w14:paraId="50D5329D" w14:textId="2B77CCC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12C5B" w:rsidRPr="00612C5B">
        <w:rPr>
          <w:rFonts w:ascii="Arial" w:hAnsi="Arial" w:cs="Arial"/>
          <w:color w:val="000000"/>
          <w:sz w:val="22"/>
          <w:lang w:eastAsia="zh-CN"/>
        </w:rPr>
        <w:t>Moderator (</w:t>
      </w:r>
      <w:r w:rsidR="00612C5B">
        <w:rPr>
          <w:rFonts w:ascii="Arial" w:hAnsi="Arial" w:cs="Arial"/>
          <w:color w:val="000000"/>
          <w:sz w:val="22"/>
          <w:lang w:eastAsia="zh-CN"/>
        </w:rPr>
        <w:t xml:space="preserve">MediaTek </w:t>
      </w:r>
      <w:proofErr w:type="spellStart"/>
      <w:r w:rsidR="00612C5B">
        <w:rPr>
          <w:rFonts w:ascii="Arial" w:hAnsi="Arial" w:cs="Arial"/>
          <w:color w:val="000000"/>
          <w:sz w:val="22"/>
          <w:lang w:eastAsia="zh-CN"/>
        </w:rPr>
        <w:t>inc.</w:t>
      </w:r>
      <w:proofErr w:type="spellEnd"/>
      <w:r w:rsidR="00612C5B" w:rsidRPr="00612C5B">
        <w:rPr>
          <w:rFonts w:ascii="Arial" w:hAnsi="Arial" w:cs="Arial"/>
          <w:color w:val="000000"/>
          <w:sz w:val="22"/>
          <w:lang w:eastAsia="zh-CN"/>
        </w:rPr>
        <w:t>)</w:t>
      </w:r>
    </w:p>
    <w:p w14:paraId="1E0389E7" w14:textId="14E0B35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12C5B" w:rsidRPr="00612C5B">
        <w:rPr>
          <w:rFonts w:ascii="Arial" w:eastAsiaTheme="minorEastAsia" w:hAnsi="Arial" w:cs="Arial"/>
          <w:color w:val="000000"/>
          <w:sz w:val="22"/>
          <w:lang w:eastAsia="zh-CN"/>
        </w:rPr>
        <w:t>RAN4#94e_#47_NR_unlic_RRM_Core_Part_2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363A2">
      <w:pPr>
        <w:pStyle w:val="Heading1"/>
        <w:rPr>
          <w:rFonts w:eastAsiaTheme="minorEastAsia"/>
          <w:lang w:eastAsia="zh-CN"/>
        </w:rPr>
      </w:pPr>
      <w:r w:rsidRPr="005D7AF8">
        <w:rPr>
          <w:rFonts w:hint="eastAsia"/>
          <w:lang w:eastAsia="ja-JP"/>
        </w:rPr>
        <w:t>Introduction</w:t>
      </w:r>
    </w:p>
    <w:p w14:paraId="2A82A9C3" w14:textId="47B8E692" w:rsidR="000C7602" w:rsidRDefault="000C7602" w:rsidP="00642BC6">
      <w:r>
        <w:t xml:space="preserve">This document is the email discussion summary for </w:t>
      </w:r>
      <w:r w:rsidRPr="000C7602">
        <w:t>RAN4#94e_#47_NR_unlic_RRM_Core_Part_2</w:t>
      </w:r>
      <w:r>
        <w:t xml:space="preserve"> with the following topics covered</w:t>
      </w:r>
    </w:p>
    <w:p w14:paraId="17483228" w14:textId="4DC2C7CB" w:rsidR="000C7602" w:rsidRDefault="000C7602" w:rsidP="000C7602">
      <w:pPr>
        <w:pStyle w:val="ListParagraph"/>
        <w:numPr>
          <w:ilvl w:val="0"/>
          <w:numId w:val="43"/>
        </w:numPr>
        <w:ind w:firstLineChars="0"/>
      </w:pPr>
      <w:r>
        <w:t xml:space="preserve">Topic 1: </w:t>
      </w:r>
      <w:r w:rsidRPr="000C7602">
        <w:t>Interruptions due to operation in non-NR-U serving cells</w:t>
      </w:r>
      <w:r>
        <w:t xml:space="preserve"> (AI 8.1.4.7)</w:t>
      </w:r>
    </w:p>
    <w:p w14:paraId="2C80C06D" w14:textId="447795E8" w:rsidR="000C7602" w:rsidRDefault="000C7602" w:rsidP="000C7602">
      <w:pPr>
        <w:pStyle w:val="ListParagraph"/>
        <w:numPr>
          <w:ilvl w:val="0"/>
          <w:numId w:val="43"/>
        </w:numPr>
        <w:ind w:firstLineChars="0"/>
      </w:pPr>
      <w:r>
        <w:t xml:space="preserve">Topic 2: </w:t>
      </w:r>
      <w:r w:rsidRPr="000C7602">
        <w:t>Active BWP switching</w:t>
      </w:r>
      <w:r>
        <w:t xml:space="preserve"> (AI 8.1.4.8)</w:t>
      </w:r>
      <w:r w:rsidRPr="000C7602">
        <w:t xml:space="preserve"> </w:t>
      </w:r>
    </w:p>
    <w:p w14:paraId="261818E8" w14:textId="3ABEB2FC" w:rsidR="000C7602" w:rsidRDefault="000C7602" w:rsidP="000C7602">
      <w:pPr>
        <w:pStyle w:val="ListParagraph"/>
        <w:numPr>
          <w:ilvl w:val="0"/>
          <w:numId w:val="43"/>
        </w:numPr>
        <w:ind w:firstLineChars="0"/>
      </w:pPr>
      <w:r>
        <w:t xml:space="preserve">Topic 3: </w:t>
      </w:r>
      <w:r w:rsidRPr="000C7602">
        <w:t xml:space="preserve">RLM and link recovery procedures </w:t>
      </w:r>
      <w:r>
        <w:t>(AI 8.1.4.9)</w:t>
      </w:r>
    </w:p>
    <w:p w14:paraId="5037CF30" w14:textId="40E52EE2" w:rsidR="000C7602" w:rsidRDefault="000C7602" w:rsidP="000C7602">
      <w:pPr>
        <w:pStyle w:val="ListParagraph"/>
        <w:numPr>
          <w:ilvl w:val="0"/>
          <w:numId w:val="43"/>
        </w:numPr>
        <w:ind w:firstLineChars="0"/>
      </w:pPr>
      <w:r>
        <w:t xml:space="preserve">Topic 4: </w:t>
      </w:r>
      <w:r w:rsidRPr="000C7602">
        <w:t xml:space="preserve">Timing </w:t>
      </w:r>
      <w:r>
        <w:t>(AI 8.1.4.13)</w:t>
      </w:r>
    </w:p>
    <w:p w14:paraId="7FCADAEE" w14:textId="3E86C0F6" w:rsidR="00484C5D" w:rsidRPr="00A467B1" w:rsidRDefault="00484C5D" w:rsidP="00446578">
      <w:r w:rsidRPr="00A467B1">
        <w:rPr>
          <w:rFonts w:hint="eastAsia"/>
        </w:rPr>
        <w:t xml:space="preserve">List of candidate target of email discussion for 1st round and 2nd round </w:t>
      </w:r>
    </w:p>
    <w:p w14:paraId="0E88626E" w14:textId="575CD81D" w:rsidR="00484C5D" w:rsidRPr="00A467B1" w:rsidRDefault="00484C5D" w:rsidP="00446578">
      <w:pPr>
        <w:pStyle w:val="ListParagraph"/>
        <w:numPr>
          <w:ilvl w:val="0"/>
          <w:numId w:val="43"/>
        </w:numPr>
        <w:ind w:firstLineChars="0"/>
      </w:pPr>
      <w:r w:rsidRPr="00A467B1">
        <w:t>1st round</w:t>
      </w:r>
      <w:r w:rsidR="00252DB8" w:rsidRPr="00A467B1">
        <w:t xml:space="preserve">: </w:t>
      </w:r>
      <w:r w:rsidR="00446578" w:rsidRPr="00A467B1">
        <w:t>Decide</w:t>
      </w:r>
      <w:r w:rsidR="0057750F" w:rsidRPr="00A467B1">
        <w:t xml:space="preserve"> on the scope, priority, </w:t>
      </w:r>
      <w:r w:rsidR="00446578" w:rsidRPr="00A467B1">
        <w:t xml:space="preserve">options </w:t>
      </w:r>
      <w:r w:rsidR="0057750F" w:rsidRPr="00A467B1">
        <w:t xml:space="preserve">and tentative agreement </w:t>
      </w:r>
      <w:r w:rsidR="00446578" w:rsidRPr="00A467B1">
        <w:t>to be discussed in the 2</w:t>
      </w:r>
      <w:r w:rsidR="00446578" w:rsidRPr="00A467B1">
        <w:rPr>
          <w:vertAlign w:val="superscript"/>
        </w:rPr>
        <w:t>nd</w:t>
      </w:r>
      <w:r w:rsidR="00446578" w:rsidRPr="00A467B1">
        <w:t xml:space="preserve"> round. Conclude issues with strict consensus, if any.</w:t>
      </w:r>
    </w:p>
    <w:p w14:paraId="629D3897" w14:textId="04C89348" w:rsidR="00C04D8C" w:rsidRPr="00A467B1" w:rsidRDefault="00484C5D" w:rsidP="00446578">
      <w:pPr>
        <w:pStyle w:val="ListParagraph"/>
        <w:numPr>
          <w:ilvl w:val="0"/>
          <w:numId w:val="43"/>
        </w:numPr>
        <w:ind w:firstLineChars="0"/>
      </w:pPr>
      <w:r w:rsidRPr="00A467B1">
        <w:t>2nd round</w:t>
      </w:r>
      <w:r w:rsidR="00446578" w:rsidRPr="00A467B1">
        <w:t>: Conclude the issues identified in the 1</w:t>
      </w:r>
      <w:r w:rsidR="00446578" w:rsidRPr="00A467B1">
        <w:rPr>
          <w:vertAlign w:val="superscript"/>
        </w:rPr>
        <w:t>st</w:t>
      </w:r>
      <w:r w:rsidR="00446578" w:rsidRPr="00A467B1">
        <w:t xml:space="preserve"> round.</w:t>
      </w:r>
    </w:p>
    <w:p w14:paraId="609286E5" w14:textId="68FB02AD" w:rsidR="00E80B52" w:rsidRPr="00805BE8" w:rsidRDefault="00142BB9" w:rsidP="0042705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27058" w:rsidRPr="00427058">
        <w:rPr>
          <w:lang w:eastAsia="ja-JP"/>
        </w:rPr>
        <w:t xml:space="preserve">Interruptions </w:t>
      </w:r>
      <w:r w:rsidR="00427058">
        <w:rPr>
          <w:lang w:eastAsia="ja-JP"/>
        </w:rPr>
        <w:t xml:space="preserve">(AI </w:t>
      </w:r>
      <w:r w:rsidR="00427058" w:rsidRPr="00427058">
        <w:rPr>
          <w:lang w:eastAsia="ja-JP"/>
        </w:rPr>
        <w:t>8.1.4.7</w:t>
      </w:r>
      <w:r w:rsidR="00427058">
        <w:rPr>
          <w:lang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p w14:paraId="3E29E2AF" w14:textId="1A44C931" w:rsidR="00484C5D" w:rsidRPr="0057750F" w:rsidRDefault="00F36BA0" w:rsidP="005B4802">
      <w:pPr>
        <w:rPr>
          <w:i/>
        </w:rPr>
      </w:pPr>
      <w:r w:rsidRPr="0057750F">
        <w:rPr>
          <w:i/>
          <w:lang w:val="en-US" w:eastAsia="zh-CN"/>
        </w:rPr>
        <w:t>Moderator: Only one CR is submitted in this agenda item</w:t>
      </w:r>
      <w:r w:rsidRPr="0057750F">
        <w:rPr>
          <w:rFonts w:hint="eastAsia"/>
          <w:i/>
          <w:lang w:val="en-US" w:eastAsia="zh-CN"/>
        </w:rPr>
        <w:t xml:space="preserve">. </w:t>
      </w:r>
      <w:r w:rsidRPr="0057750F">
        <w:rPr>
          <w:i/>
          <w:lang w:val="en-US" w:eastAsia="zh-CN"/>
        </w:rPr>
        <w:t>Directly go to 1.3.2</w:t>
      </w:r>
      <w:r w:rsidR="0008381B" w:rsidRPr="0057750F">
        <w:rPr>
          <w:i/>
        </w:rPr>
        <w:t xml:space="preserve"> </w:t>
      </w:r>
    </w:p>
    <w:p w14:paraId="67EA3547" w14:textId="407DC46C" w:rsidR="00484C5D" w:rsidRPr="00CE5C55" w:rsidRDefault="00837458" w:rsidP="00B831AE">
      <w:pPr>
        <w:pStyle w:val="Heading2"/>
        <w:rPr>
          <w:shd w:val="pct15" w:color="auto" w:fill="FFFFFF"/>
        </w:rPr>
      </w:pPr>
      <w:r w:rsidRPr="00CE5C55">
        <w:rPr>
          <w:rFonts w:hint="eastAsia"/>
          <w:shd w:val="pct15" w:color="auto" w:fill="FFFFFF"/>
        </w:rPr>
        <w:t>Open issues</w:t>
      </w:r>
      <w:r w:rsidR="00DC2500" w:rsidRPr="00CE5C55">
        <w:rPr>
          <w:shd w:val="pct15" w:color="auto" w:fill="FFFFFF"/>
        </w:rPr>
        <w:t xml:space="preserve"> summary</w:t>
      </w:r>
    </w:p>
    <w:p w14:paraId="5925F15D" w14:textId="6D342BF2" w:rsidR="00446578" w:rsidRPr="0057750F" w:rsidRDefault="00446578" w:rsidP="00446578">
      <w:pPr>
        <w:rPr>
          <w:i/>
          <w:lang w:val="en-US" w:eastAsia="zh-CN"/>
        </w:rPr>
      </w:pPr>
      <w:r w:rsidRPr="0057750F">
        <w:rPr>
          <w:i/>
          <w:lang w:val="en-US" w:eastAsia="zh-CN"/>
        </w:rPr>
        <w:t>Moderator: Only one CR is submitted in this agenda item</w:t>
      </w:r>
      <w:r w:rsidRPr="0057750F">
        <w:rPr>
          <w:rFonts w:hint="eastAsia"/>
          <w:i/>
          <w:lang w:val="en-US" w:eastAsia="zh-CN"/>
        </w:rPr>
        <w:t xml:space="preserve">. </w:t>
      </w:r>
      <w:r w:rsidRPr="0057750F">
        <w:rPr>
          <w:i/>
          <w:lang w:val="en-US" w:eastAsia="zh-CN"/>
        </w:rPr>
        <w:t xml:space="preserve">Directly go to 1.3.2 </w:t>
      </w:r>
    </w:p>
    <w:p w14:paraId="2F59D28F" w14:textId="77777777" w:rsidR="00DC2500" w:rsidRPr="00446578" w:rsidRDefault="00DC2500" w:rsidP="00805BE8">
      <w:pPr>
        <w:pStyle w:val="Heading2"/>
        <w:rPr>
          <w:shd w:val="pct15" w:color="auto" w:fill="FFFFFF"/>
        </w:rPr>
      </w:pPr>
      <w:r w:rsidRPr="00446578">
        <w:rPr>
          <w:shd w:val="pct15" w:color="auto" w:fill="FFFFFF"/>
        </w:rPr>
        <w:t>Companies</w:t>
      </w:r>
      <w:r w:rsidRPr="00446578">
        <w:rPr>
          <w:rFonts w:hint="eastAsia"/>
          <w:shd w:val="pct15" w:color="auto" w:fill="FFFFFF"/>
        </w:rPr>
        <w:t xml:space="preserve"> views</w:t>
      </w:r>
      <w:r w:rsidRPr="00446578">
        <w:rPr>
          <w:shd w:val="pct15" w:color="auto" w:fill="FFFFFF"/>
        </w:rPr>
        <w:t>’</w:t>
      </w:r>
      <w:r w:rsidRPr="00446578">
        <w:rPr>
          <w:rFonts w:hint="eastAsia"/>
          <w:shd w:val="pct15" w:color="auto" w:fill="FFFFFF"/>
        </w:rPr>
        <w:t xml:space="preserve"> collection for 1st round </w:t>
      </w:r>
    </w:p>
    <w:p w14:paraId="2A1A3671" w14:textId="3AD534F7" w:rsidR="003418CB" w:rsidRPr="00446578" w:rsidRDefault="00DC2500" w:rsidP="00805BE8">
      <w:pPr>
        <w:pStyle w:val="Heading3"/>
        <w:rPr>
          <w:sz w:val="24"/>
          <w:szCs w:val="16"/>
          <w:shd w:val="pct15" w:color="auto" w:fill="FFFFFF"/>
        </w:rPr>
      </w:pPr>
      <w:r w:rsidRPr="00446578">
        <w:rPr>
          <w:sz w:val="24"/>
          <w:szCs w:val="16"/>
          <w:shd w:val="pct15" w:color="auto" w:fill="FFFFFF"/>
        </w:rPr>
        <w:t>Open issues</w:t>
      </w:r>
      <w:r w:rsidR="003418CB" w:rsidRPr="00446578">
        <w:rPr>
          <w:sz w:val="24"/>
          <w:szCs w:val="16"/>
          <w:shd w:val="pct15" w:color="auto" w:fill="FFFFFF"/>
        </w:rPr>
        <w:t xml:space="preserve"> </w:t>
      </w:r>
    </w:p>
    <w:p w14:paraId="21D25283" w14:textId="77777777" w:rsidR="00446578" w:rsidRPr="0057750F" w:rsidRDefault="00446578" w:rsidP="00446578">
      <w:pPr>
        <w:rPr>
          <w:i/>
          <w:lang w:val="en-US" w:eastAsia="zh-CN"/>
        </w:rPr>
      </w:pPr>
      <w:r w:rsidRPr="0057750F">
        <w:rPr>
          <w:i/>
          <w:lang w:val="en-US" w:eastAsia="zh-CN"/>
        </w:rPr>
        <w:t>Moderator: Only one CR is submitted in this agenda item</w:t>
      </w:r>
      <w:r w:rsidRPr="0057750F">
        <w:rPr>
          <w:rFonts w:hint="eastAsia"/>
          <w:i/>
          <w:lang w:val="en-US" w:eastAsia="zh-CN"/>
        </w:rPr>
        <w:t xml:space="preserve">. </w:t>
      </w:r>
      <w:r w:rsidRPr="0057750F">
        <w:rPr>
          <w:i/>
          <w:lang w:val="en-US" w:eastAsia="zh-CN"/>
        </w:rPr>
        <w:t xml:space="preserve">Directly go to 1.3.2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235E1A">
        <w:tc>
          <w:tcPr>
            <w:tcW w:w="1242" w:type="dxa"/>
          </w:tcPr>
          <w:p w14:paraId="5DC1106B" w14:textId="5A2FC6FF" w:rsidR="009415B0" w:rsidRPr="00FB006C" w:rsidRDefault="009415B0" w:rsidP="00805BE8">
            <w:pPr>
              <w:spacing w:after="120"/>
              <w:rPr>
                <w:rFonts w:eastAsiaTheme="minorEastAsia"/>
                <w:b/>
                <w:bCs/>
                <w:lang w:val="en-US" w:eastAsia="zh-CN"/>
              </w:rPr>
            </w:pPr>
            <w:r w:rsidRPr="00FB006C">
              <w:rPr>
                <w:rFonts w:eastAsiaTheme="minorEastAsia"/>
                <w:b/>
                <w:bCs/>
                <w:lang w:val="en-US" w:eastAsia="zh-CN"/>
              </w:rPr>
              <w:t xml:space="preserve">CR/TP </w:t>
            </w:r>
            <w:r w:rsidRPr="00FB006C">
              <w:rPr>
                <w:rFonts w:eastAsiaTheme="minorEastAsia"/>
                <w:b/>
                <w:bCs/>
                <w:lang w:val="en-US" w:eastAsia="zh-CN"/>
              </w:rPr>
              <w:lastRenderedPageBreak/>
              <w:t>number</w:t>
            </w:r>
          </w:p>
        </w:tc>
        <w:tc>
          <w:tcPr>
            <w:tcW w:w="8615" w:type="dxa"/>
          </w:tcPr>
          <w:p w14:paraId="529FC9B7" w14:textId="24C9CD59" w:rsidR="009415B0" w:rsidRPr="00FB006C" w:rsidRDefault="009415B0" w:rsidP="00805BE8">
            <w:pPr>
              <w:spacing w:after="120"/>
              <w:rPr>
                <w:rFonts w:eastAsiaTheme="minorEastAsia"/>
                <w:b/>
                <w:bCs/>
                <w:lang w:val="en-US" w:eastAsia="zh-CN"/>
              </w:rPr>
            </w:pPr>
            <w:r w:rsidRPr="00FB006C">
              <w:rPr>
                <w:rFonts w:eastAsiaTheme="minorEastAsia"/>
                <w:b/>
                <w:bCs/>
                <w:lang w:val="en-US" w:eastAsia="zh-CN"/>
              </w:rPr>
              <w:lastRenderedPageBreak/>
              <w:t>Comments collection</w:t>
            </w:r>
          </w:p>
        </w:tc>
      </w:tr>
      <w:tr w:rsidR="00571777" w:rsidRPr="00571777" w14:paraId="07DECF26" w14:textId="77777777" w:rsidTr="00235E1A">
        <w:tc>
          <w:tcPr>
            <w:tcW w:w="1242" w:type="dxa"/>
            <w:vMerge w:val="restart"/>
          </w:tcPr>
          <w:p w14:paraId="41D5B081" w14:textId="0FEA6754" w:rsidR="00571777" w:rsidRPr="00FB006C" w:rsidRDefault="00FB006C" w:rsidP="00805BE8">
            <w:pPr>
              <w:spacing w:after="120"/>
              <w:rPr>
                <w:rFonts w:eastAsiaTheme="minorEastAsia"/>
                <w:lang w:val="en-US" w:eastAsia="zh-CN"/>
              </w:rPr>
            </w:pPr>
            <w:r w:rsidRPr="00FB006C">
              <w:rPr>
                <w:rFonts w:eastAsiaTheme="minorEastAsia"/>
                <w:lang w:val="en-US" w:eastAsia="zh-CN"/>
              </w:rPr>
              <w:t>R4-2001395</w:t>
            </w:r>
          </w:p>
        </w:tc>
        <w:tc>
          <w:tcPr>
            <w:tcW w:w="8615" w:type="dxa"/>
          </w:tcPr>
          <w:p w14:paraId="4BB207B7" w14:textId="57847F5E" w:rsidR="00571777" w:rsidRPr="00FB006C" w:rsidRDefault="00571777" w:rsidP="00805BE8">
            <w:pPr>
              <w:spacing w:after="120"/>
              <w:rPr>
                <w:rFonts w:eastAsiaTheme="minorEastAsia"/>
                <w:lang w:val="en-US" w:eastAsia="zh-CN"/>
              </w:rPr>
            </w:pPr>
          </w:p>
        </w:tc>
      </w:tr>
      <w:tr w:rsidR="00571777" w:rsidRPr="00571777" w14:paraId="6107E4A4" w14:textId="77777777" w:rsidTr="00235E1A">
        <w:tc>
          <w:tcPr>
            <w:tcW w:w="1242" w:type="dxa"/>
            <w:vMerge/>
          </w:tcPr>
          <w:p w14:paraId="5C77C2BE" w14:textId="77777777" w:rsidR="00571777" w:rsidRPr="00FB006C" w:rsidRDefault="00571777" w:rsidP="00571777">
            <w:pPr>
              <w:spacing w:after="120"/>
              <w:rPr>
                <w:rFonts w:eastAsiaTheme="minorEastAsia"/>
                <w:lang w:val="en-US" w:eastAsia="zh-CN"/>
              </w:rPr>
            </w:pPr>
          </w:p>
        </w:tc>
        <w:tc>
          <w:tcPr>
            <w:tcW w:w="8615" w:type="dxa"/>
          </w:tcPr>
          <w:p w14:paraId="7976E3A3" w14:textId="7F4D9470" w:rsidR="00571777" w:rsidRPr="00FB006C" w:rsidRDefault="00571777" w:rsidP="00571777">
            <w:pPr>
              <w:spacing w:after="120"/>
              <w:rPr>
                <w:rFonts w:eastAsiaTheme="minorEastAsia"/>
                <w:lang w:val="en-US" w:eastAsia="zh-CN"/>
              </w:rPr>
            </w:pPr>
          </w:p>
        </w:tc>
      </w:tr>
      <w:tr w:rsidR="00571777" w:rsidRPr="00571777" w14:paraId="629BFFB8" w14:textId="77777777" w:rsidTr="00235E1A">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235E1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35E1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35E1A">
            <w:pPr>
              <w:rPr>
                <w:rFonts w:eastAsiaTheme="minorEastAsia"/>
                <w:b/>
                <w:bCs/>
                <w:color w:val="0070C0"/>
                <w:lang w:val="en-US" w:eastAsia="zh-CN"/>
              </w:rPr>
            </w:pPr>
          </w:p>
        </w:tc>
        <w:tc>
          <w:tcPr>
            <w:tcW w:w="4554" w:type="dxa"/>
          </w:tcPr>
          <w:p w14:paraId="5EA05092" w14:textId="78273D10" w:rsidR="00962108" w:rsidRPr="000D530B" w:rsidRDefault="00962108"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35E1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235E1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35E1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235E1A">
        <w:tc>
          <w:tcPr>
            <w:tcW w:w="1242" w:type="dxa"/>
          </w:tcPr>
          <w:p w14:paraId="40E29782" w14:textId="77777777" w:rsidR="00B24CA0" w:rsidRPr="00045592" w:rsidRDefault="00B24CA0"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35E1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35E1A">
        <w:tc>
          <w:tcPr>
            <w:tcW w:w="1242" w:type="dxa"/>
          </w:tcPr>
          <w:p w14:paraId="50316788" w14:textId="77777777" w:rsidR="00B24CA0" w:rsidRPr="003418CB" w:rsidRDefault="00B24CA0" w:rsidP="00235E1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F51CA5C" w14:textId="77777777" w:rsidR="005F32CE" w:rsidRDefault="005F32CE">
      <w:pPr>
        <w:spacing w:after="0"/>
        <w:rPr>
          <w:rFonts w:ascii="Arial" w:hAnsi="Arial"/>
          <w:sz w:val="36"/>
          <w:lang w:val="sv-SE" w:eastAsia="ja-JP"/>
        </w:rPr>
      </w:pPr>
      <w:r>
        <w:rPr>
          <w:lang w:eastAsia="ja-JP"/>
        </w:rPr>
        <w:br w:type="page"/>
      </w:r>
    </w:p>
    <w:p w14:paraId="11F36725" w14:textId="00C2E181" w:rsidR="00DD19DE" w:rsidRPr="00045592" w:rsidRDefault="00142BB9" w:rsidP="00427058">
      <w:pPr>
        <w:pStyle w:val="Heading1"/>
        <w:rPr>
          <w:lang w:eastAsia="ja-JP"/>
        </w:rPr>
      </w:pPr>
      <w:r>
        <w:rPr>
          <w:lang w:eastAsia="ja-JP"/>
        </w:rPr>
        <w:lastRenderedPageBreak/>
        <w:t>Topic</w:t>
      </w:r>
      <w:r w:rsidR="00DD19DE" w:rsidRPr="00045592">
        <w:rPr>
          <w:lang w:eastAsia="ja-JP"/>
        </w:rPr>
        <w:t xml:space="preserve"> #</w:t>
      </w:r>
      <w:r w:rsidR="00427058">
        <w:rPr>
          <w:lang w:eastAsia="ja-JP"/>
        </w:rPr>
        <w:t>2</w:t>
      </w:r>
      <w:r w:rsidR="00DD19DE" w:rsidRPr="00045592">
        <w:rPr>
          <w:lang w:eastAsia="ja-JP"/>
        </w:rPr>
        <w:t xml:space="preserve">: </w:t>
      </w:r>
      <w:r w:rsidR="00427058" w:rsidRPr="00427058">
        <w:rPr>
          <w:lang w:eastAsia="ja-JP"/>
        </w:rPr>
        <w:t xml:space="preserve">Active BWP switching </w:t>
      </w:r>
      <w:r w:rsidR="00427058">
        <w:rPr>
          <w:lang w:eastAsia="ja-JP"/>
        </w:rPr>
        <w:t xml:space="preserve">(AI </w:t>
      </w:r>
      <w:r w:rsidR="00427058" w:rsidRPr="00427058">
        <w:rPr>
          <w:lang w:eastAsia="ja-JP"/>
        </w:rPr>
        <w:t>8.1.4.8</w:t>
      </w:r>
      <w:r w:rsidR="00427058">
        <w:rPr>
          <w:lang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661A7A">
        <w:trPr>
          <w:trHeight w:val="468"/>
        </w:trPr>
        <w:tc>
          <w:tcPr>
            <w:tcW w:w="1648" w:type="dxa"/>
          </w:tcPr>
          <w:p w14:paraId="5B780EF4" w14:textId="77777777" w:rsidR="00DD19DE" w:rsidRPr="00045592" w:rsidRDefault="00DD19DE" w:rsidP="00661A7A">
            <w:pPr>
              <w:spacing w:before="120" w:after="120"/>
              <w:rPr>
                <w:b/>
                <w:bCs/>
              </w:rPr>
            </w:pPr>
            <w:r w:rsidRPr="00045592">
              <w:rPr>
                <w:b/>
                <w:bCs/>
              </w:rPr>
              <w:t>T-doc number</w:t>
            </w:r>
          </w:p>
        </w:tc>
        <w:tc>
          <w:tcPr>
            <w:tcW w:w="1437" w:type="dxa"/>
          </w:tcPr>
          <w:p w14:paraId="27E27FF5" w14:textId="77777777" w:rsidR="00DD19DE" w:rsidRPr="00045592" w:rsidRDefault="00DD19DE" w:rsidP="00661A7A">
            <w:pPr>
              <w:spacing w:before="120" w:after="120"/>
              <w:rPr>
                <w:b/>
                <w:bCs/>
              </w:rPr>
            </w:pPr>
            <w:r w:rsidRPr="00045592">
              <w:rPr>
                <w:b/>
                <w:bCs/>
              </w:rPr>
              <w:t>Company</w:t>
            </w:r>
          </w:p>
        </w:tc>
        <w:tc>
          <w:tcPr>
            <w:tcW w:w="6772" w:type="dxa"/>
            <w:vAlign w:val="center"/>
          </w:tcPr>
          <w:p w14:paraId="3753A143" w14:textId="77777777" w:rsidR="00DD19DE" w:rsidRPr="00045592" w:rsidRDefault="00DD19DE" w:rsidP="00235E1A">
            <w:pPr>
              <w:spacing w:before="120" w:after="120"/>
              <w:rPr>
                <w:b/>
                <w:bCs/>
              </w:rPr>
            </w:pPr>
            <w:r w:rsidRPr="00045592">
              <w:rPr>
                <w:b/>
                <w:bCs/>
              </w:rPr>
              <w:t>Proposals</w:t>
            </w:r>
            <w:r>
              <w:rPr>
                <w:b/>
                <w:bCs/>
              </w:rPr>
              <w:t xml:space="preserve"> / Observations</w:t>
            </w:r>
          </w:p>
        </w:tc>
      </w:tr>
      <w:tr w:rsidR="005F32CE" w14:paraId="1C4934E5" w14:textId="77777777" w:rsidTr="00661A7A">
        <w:trPr>
          <w:trHeight w:val="468"/>
        </w:trPr>
        <w:tc>
          <w:tcPr>
            <w:tcW w:w="1648" w:type="dxa"/>
          </w:tcPr>
          <w:p w14:paraId="6B0A12B8" w14:textId="004F23DC" w:rsidR="005F32CE" w:rsidRPr="00805BE8" w:rsidRDefault="00A071EF" w:rsidP="00661A7A">
            <w:pPr>
              <w:spacing w:before="120" w:after="120"/>
              <w:rPr>
                <w:rFonts w:asciiTheme="minorHAnsi" w:hAnsiTheme="minorHAnsi" w:cstheme="minorHAnsi"/>
              </w:rPr>
            </w:pPr>
            <w:hyperlink r:id="rId9" w:history="1">
              <w:r w:rsidR="005F32CE">
                <w:rPr>
                  <w:rStyle w:val="Hyperlink"/>
                  <w:rFonts w:ascii="Arial" w:hAnsi="Arial" w:cs="Arial"/>
                  <w:b/>
                  <w:bCs/>
                  <w:sz w:val="16"/>
                  <w:szCs w:val="16"/>
                </w:rPr>
                <w:t>R4-2001560</w:t>
              </w:r>
            </w:hyperlink>
          </w:p>
        </w:tc>
        <w:tc>
          <w:tcPr>
            <w:tcW w:w="1437" w:type="dxa"/>
          </w:tcPr>
          <w:p w14:paraId="7C7CFC4D" w14:textId="1CFE7A27" w:rsidR="005F32CE" w:rsidRPr="00805BE8" w:rsidRDefault="005F32CE" w:rsidP="00661A7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2" w:type="dxa"/>
          </w:tcPr>
          <w:p w14:paraId="6B0685CF" w14:textId="77777777" w:rsidR="00323791" w:rsidRPr="00C7782F" w:rsidRDefault="00323791" w:rsidP="001D2864">
            <w:pPr>
              <w:spacing w:after="0"/>
              <w:rPr>
                <w:rFonts w:eastAsiaTheme="minorEastAsia"/>
                <w:b/>
                <w:sz w:val="16"/>
                <w:szCs w:val="16"/>
                <w:lang w:eastAsia="zh-CN"/>
              </w:rPr>
            </w:pPr>
            <w:r w:rsidRPr="00C7782F">
              <w:rPr>
                <w:rFonts w:eastAsiaTheme="minorEastAsia"/>
                <w:b/>
                <w:sz w:val="16"/>
                <w:szCs w:val="16"/>
                <w:lang w:eastAsia="zh-CN"/>
              </w:rPr>
              <w:t xml:space="preserve">Observation 1: </w:t>
            </w:r>
            <w:r w:rsidRPr="001D2864">
              <w:rPr>
                <w:rFonts w:eastAsiaTheme="minorEastAsia"/>
                <w:sz w:val="16"/>
                <w:szCs w:val="16"/>
                <w:lang w:eastAsia="zh-CN"/>
              </w:rPr>
              <w:t xml:space="preserve">The BWP switching triggered by UL LBT on </w:t>
            </w:r>
            <w:proofErr w:type="spellStart"/>
            <w:r w:rsidRPr="001D2864">
              <w:rPr>
                <w:rFonts w:eastAsiaTheme="minorEastAsia"/>
                <w:sz w:val="16"/>
                <w:szCs w:val="16"/>
                <w:lang w:eastAsia="zh-CN"/>
              </w:rPr>
              <w:t>PCell</w:t>
            </w:r>
            <w:proofErr w:type="spellEnd"/>
            <w:r w:rsidRPr="001D2864">
              <w:rPr>
                <w:rFonts w:eastAsiaTheme="minorEastAsia"/>
                <w:sz w:val="16"/>
                <w:szCs w:val="16"/>
                <w:lang w:eastAsia="zh-CN"/>
              </w:rPr>
              <w:t xml:space="preserve"> or </w:t>
            </w:r>
            <w:proofErr w:type="spellStart"/>
            <w:r w:rsidRPr="001D2864">
              <w:rPr>
                <w:rFonts w:eastAsiaTheme="minorEastAsia"/>
                <w:sz w:val="16"/>
                <w:szCs w:val="16"/>
                <w:lang w:eastAsia="zh-CN"/>
              </w:rPr>
              <w:t>PSCell</w:t>
            </w:r>
            <w:proofErr w:type="spellEnd"/>
            <w:r w:rsidRPr="001D2864">
              <w:rPr>
                <w:rFonts w:eastAsiaTheme="minorEastAsia"/>
                <w:sz w:val="16"/>
                <w:szCs w:val="16"/>
                <w:lang w:eastAsia="zh-CN"/>
              </w:rPr>
              <w:t xml:space="preserve"> is important to help UE recover from the consistent LBT quickly.</w:t>
            </w:r>
          </w:p>
          <w:p w14:paraId="74483C79" w14:textId="77777777" w:rsidR="00323791" w:rsidRPr="00C7782F" w:rsidRDefault="00323791" w:rsidP="001D2864">
            <w:pPr>
              <w:spacing w:after="0"/>
              <w:rPr>
                <w:rFonts w:eastAsiaTheme="minorEastAsia"/>
                <w:b/>
                <w:sz w:val="16"/>
                <w:szCs w:val="16"/>
                <w:lang w:eastAsia="zh-CN"/>
              </w:rPr>
            </w:pPr>
            <w:r w:rsidRPr="00C7782F">
              <w:rPr>
                <w:rFonts w:eastAsiaTheme="minorEastAsia"/>
                <w:b/>
                <w:sz w:val="16"/>
                <w:szCs w:val="16"/>
                <w:lang w:eastAsia="zh-CN"/>
              </w:rPr>
              <w:t xml:space="preserve">Observation 2: </w:t>
            </w:r>
            <w:r w:rsidRPr="001D2864">
              <w:rPr>
                <w:rFonts w:eastAsiaTheme="minorEastAsia"/>
                <w:sz w:val="16"/>
                <w:szCs w:val="16"/>
                <w:lang w:eastAsia="zh-CN"/>
              </w:rPr>
              <w:t>The performance of BWP switching delay triggered by UL LBT should be guaranteed.</w:t>
            </w:r>
          </w:p>
          <w:p w14:paraId="1244EBEA" w14:textId="77777777" w:rsidR="00323791" w:rsidRPr="001D2864" w:rsidRDefault="00323791" w:rsidP="001D2864">
            <w:pPr>
              <w:spacing w:after="0"/>
              <w:rPr>
                <w:rFonts w:eastAsiaTheme="minorEastAsia"/>
                <w:sz w:val="16"/>
                <w:szCs w:val="16"/>
                <w:lang w:eastAsia="zh-CN"/>
              </w:rPr>
            </w:pPr>
            <w:r w:rsidRPr="00C7782F">
              <w:rPr>
                <w:rFonts w:eastAsiaTheme="minorEastAsia"/>
                <w:b/>
                <w:sz w:val="16"/>
                <w:szCs w:val="16"/>
                <w:lang w:eastAsia="zh-CN"/>
              </w:rPr>
              <w:t xml:space="preserve">Observation 3: </w:t>
            </w:r>
            <w:r w:rsidRPr="001D2864">
              <w:rPr>
                <w:rFonts w:eastAsiaTheme="minorEastAsia"/>
                <w:sz w:val="16"/>
                <w:szCs w:val="16"/>
                <w:lang w:eastAsia="zh-CN"/>
              </w:rPr>
              <w:t>The consistent UL LBT failure recovery is configured per BWP.</w:t>
            </w:r>
          </w:p>
          <w:p w14:paraId="791B3085" w14:textId="77777777" w:rsidR="00323791" w:rsidRPr="001D2864" w:rsidRDefault="00323791" w:rsidP="001D2864">
            <w:pPr>
              <w:spacing w:after="0"/>
              <w:rPr>
                <w:rFonts w:eastAsiaTheme="minorEastAsia"/>
                <w:sz w:val="16"/>
                <w:szCs w:val="16"/>
                <w:lang w:eastAsia="zh-CN"/>
              </w:rPr>
            </w:pPr>
            <w:r w:rsidRPr="001D2864">
              <w:rPr>
                <w:rFonts w:eastAsiaTheme="minorEastAsia"/>
                <w:sz w:val="16"/>
                <w:szCs w:val="16"/>
                <w:lang w:eastAsia="zh-CN"/>
              </w:rPr>
              <w:t>Proposal 1: Define the corresponding requirement for the BWP switching triggered by consistent UL LBT failure.</w:t>
            </w:r>
          </w:p>
          <w:p w14:paraId="4EB5EE35" w14:textId="15736BAD" w:rsidR="00323791" w:rsidRPr="001D2864" w:rsidRDefault="00323791" w:rsidP="001D2864">
            <w:pPr>
              <w:spacing w:after="0"/>
              <w:rPr>
                <w:rFonts w:eastAsiaTheme="minorEastAsia"/>
                <w:sz w:val="16"/>
                <w:szCs w:val="16"/>
                <w:lang w:eastAsia="zh-CN"/>
              </w:rPr>
            </w:pPr>
            <w:r w:rsidRPr="00C7782F">
              <w:rPr>
                <w:rFonts w:eastAsiaTheme="minorEastAsia"/>
                <w:b/>
                <w:sz w:val="16"/>
                <w:szCs w:val="16"/>
                <w:lang w:eastAsia="zh-CN"/>
              </w:rPr>
              <w:t>Proposal 2:</w:t>
            </w:r>
            <w:r w:rsidR="001D2864">
              <w:rPr>
                <w:rFonts w:eastAsiaTheme="minorEastAsia"/>
                <w:b/>
                <w:sz w:val="16"/>
                <w:szCs w:val="16"/>
                <w:lang w:eastAsia="zh-CN"/>
              </w:rPr>
              <w:t xml:space="preserve"> </w:t>
            </w:r>
            <w:r w:rsidRPr="001D2864">
              <w:rPr>
                <w:rFonts w:eastAsiaTheme="minorEastAsia"/>
                <w:sz w:val="16"/>
                <w:szCs w:val="16"/>
                <w:lang w:eastAsia="zh-CN"/>
              </w:rPr>
              <w:t>If RAN4 decided to define the BWP switching requirements, there are some issues should be discussed in the following meetings.</w:t>
            </w:r>
          </w:p>
          <w:p w14:paraId="3480504E" w14:textId="77777777" w:rsidR="00323791" w:rsidRPr="001D2864" w:rsidRDefault="00323791" w:rsidP="001D2864">
            <w:pPr>
              <w:spacing w:after="0"/>
              <w:ind w:left="284"/>
              <w:rPr>
                <w:rFonts w:eastAsiaTheme="minorEastAsia"/>
                <w:sz w:val="16"/>
                <w:szCs w:val="16"/>
                <w:lang w:eastAsia="zh-CN"/>
              </w:rPr>
            </w:pPr>
            <w:r w:rsidRPr="001D2864">
              <w:rPr>
                <w:rFonts w:eastAsiaTheme="minorEastAsia"/>
                <w:sz w:val="16"/>
                <w:szCs w:val="16"/>
                <w:lang w:eastAsia="zh-CN"/>
              </w:rPr>
              <w:t>1.</w:t>
            </w:r>
            <w:r w:rsidRPr="001D2864">
              <w:rPr>
                <w:rFonts w:eastAsiaTheme="minorEastAsia"/>
                <w:sz w:val="16"/>
                <w:szCs w:val="16"/>
                <w:lang w:eastAsia="zh-CN"/>
              </w:rPr>
              <w:tab/>
              <w:t>Whether the choosing of the target BWP will impact the BWP switching requirement</w:t>
            </w:r>
          </w:p>
          <w:p w14:paraId="61E7FFB2" w14:textId="39545886" w:rsidR="005F32CE" w:rsidRPr="00C7782F" w:rsidRDefault="00323791" w:rsidP="001D2864">
            <w:pPr>
              <w:spacing w:after="0"/>
              <w:ind w:left="284"/>
              <w:rPr>
                <w:rFonts w:eastAsiaTheme="minorEastAsia"/>
                <w:b/>
                <w:sz w:val="16"/>
                <w:szCs w:val="16"/>
                <w:lang w:eastAsia="zh-CN"/>
              </w:rPr>
            </w:pPr>
            <w:r w:rsidRPr="001D2864">
              <w:rPr>
                <w:rFonts w:eastAsiaTheme="minorEastAsia"/>
                <w:sz w:val="16"/>
                <w:szCs w:val="16"/>
                <w:lang w:eastAsia="zh-CN"/>
              </w:rPr>
              <w:t>2.</w:t>
            </w:r>
            <w:r w:rsidRPr="001D2864">
              <w:rPr>
                <w:rFonts w:eastAsiaTheme="minorEastAsia"/>
                <w:sz w:val="16"/>
                <w:szCs w:val="16"/>
                <w:lang w:eastAsia="zh-CN"/>
              </w:rPr>
              <w:tab/>
              <w:t>Whether to reuse the current BWP switching requirement (DCI-based, timer-based or RRC-based)</w:t>
            </w:r>
          </w:p>
        </w:tc>
      </w:tr>
      <w:tr w:rsidR="005F32CE" w14:paraId="1FE1F81B" w14:textId="77777777" w:rsidTr="00661A7A">
        <w:trPr>
          <w:trHeight w:val="468"/>
        </w:trPr>
        <w:tc>
          <w:tcPr>
            <w:tcW w:w="1648" w:type="dxa"/>
          </w:tcPr>
          <w:p w14:paraId="3F7EF7E1" w14:textId="090C005F" w:rsidR="005F32CE" w:rsidRPr="00805BE8" w:rsidRDefault="00A071EF" w:rsidP="00661A7A">
            <w:pPr>
              <w:spacing w:before="120" w:after="120"/>
              <w:rPr>
                <w:rFonts w:asciiTheme="minorHAnsi" w:hAnsiTheme="minorHAnsi" w:cstheme="minorHAnsi"/>
              </w:rPr>
            </w:pPr>
            <w:hyperlink r:id="rId10" w:history="1">
              <w:r w:rsidR="005F32CE">
                <w:rPr>
                  <w:rStyle w:val="Hyperlink"/>
                  <w:rFonts w:ascii="Arial" w:hAnsi="Arial" w:cs="Arial"/>
                  <w:b/>
                  <w:bCs/>
                  <w:sz w:val="16"/>
                  <w:szCs w:val="16"/>
                </w:rPr>
                <w:t>R4-2001848</w:t>
              </w:r>
            </w:hyperlink>
          </w:p>
        </w:tc>
        <w:tc>
          <w:tcPr>
            <w:tcW w:w="1437" w:type="dxa"/>
          </w:tcPr>
          <w:p w14:paraId="04F83F8B" w14:textId="69A0EA28" w:rsidR="005F32CE" w:rsidRPr="00805BE8" w:rsidRDefault="005F32CE" w:rsidP="00661A7A">
            <w:pPr>
              <w:spacing w:before="120" w:after="120"/>
              <w:rPr>
                <w:rFonts w:asciiTheme="minorHAnsi" w:hAnsiTheme="minorHAnsi" w:cstheme="minorHAnsi"/>
              </w:rPr>
            </w:pPr>
            <w:r>
              <w:rPr>
                <w:rFonts w:ascii="Arial" w:hAnsi="Arial" w:cs="Arial"/>
                <w:sz w:val="16"/>
                <w:szCs w:val="16"/>
              </w:rPr>
              <w:t>Ericsson</w:t>
            </w:r>
          </w:p>
        </w:tc>
        <w:tc>
          <w:tcPr>
            <w:tcW w:w="6772" w:type="dxa"/>
          </w:tcPr>
          <w:p w14:paraId="0BE12987" w14:textId="77777777" w:rsidR="00323791" w:rsidRPr="0057750F" w:rsidRDefault="00323791" w:rsidP="0057750F">
            <w:pPr>
              <w:spacing w:after="0"/>
              <w:contextualSpacing/>
              <w:rPr>
                <w:sz w:val="16"/>
                <w:szCs w:val="16"/>
              </w:rPr>
            </w:pPr>
            <w:r w:rsidRPr="0057750F">
              <w:rPr>
                <w:b/>
                <w:bCs/>
                <w:sz w:val="16"/>
                <w:szCs w:val="16"/>
              </w:rPr>
              <w:t>Observation # 1</w:t>
            </w:r>
            <w:r w:rsidRPr="0057750F">
              <w:rPr>
                <w:sz w:val="16"/>
                <w:szCs w:val="16"/>
              </w:rPr>
              <w:t xml:space="preserve">: Upon consistent UL LBT failures on </w:t>
            </w:r>
            <w:proofErr w:type="spellStart"/>
            <w:r w:rsidRPr="0057750F">
              <w:rPr>
                <w:sz w:val="16"/>
                <w:szCs w:val="16"/>
              </w:rPr>
              <w:t>SpCell</w:t>
            </w:r>
            <w:proofErr w:type="spellEnd"/>
            <w:r w:rsidRPr="0057750F">
              <w:rPr>
                <w:sz w:val="16"/>
                <w:szCs w:val="16"/>
              </w:rPr>
              <w:t xml:space="preserve"> the UE triggers the UL BWP switching if configured with RACH resources on that cell.</w:t>
            </w:r>
          </w:p>
          <w:p w14:paraId="5802DA1C" w14:textId="77777777" w:rsidR="00323791" w:rsidRPr="0057750F" w:rsidRDefault="00323791" w:rsidP="0057750F">
            <w:pPr>
              <w:overflowPunct/>
              <w:autoSpaceDE/>
              <w:autoSpaceDN/>
              <w:adjustRightInd/>
              <w:spacing w:after="0"/>
              <w:textAlignment w:val="auto"/>
              <w:rPr>
                <w:b/>
                <w:bCs/>
                <w:sz w:val="16"/>
                <w:szCs w:val="16"/>
              </w:rPr>
            </w:pPr>
            <w:r w:rsidRPr="0057750F">
              <w:rPr>
                <w:b/>
                <w:bCs/>
                <w:sz w:val="16"/>
                <w:szCs w:val="16"/>
              </w:rPr>
              <w:t xml:space="preserve">Proposal # 1: </w:t>
            </w:r>
            <w:r w:rsidRPr="0057750F">
              <w:rPr>
                <w:sz w:val="16"/>
                <w:szCs w:val="16"/>
              </w:rPr>
              <w:t xml:space="preserve">Specify UL BWP switching delay and interruption requirements upon detecting consistent UL LBT failures on </w:t>
            </w:r>
            <w:proofErr w:type="spellStart"/>
            <w:r w:rsidRPr="0057750F">
              <w:rPr>
                <w:sz w:val="16"/>
                <w:szCs w:val="16"/>
              </w:rPr>
              <w:t>SpCell</w:t>
            </w:r>
            <w:proofErr w:type="spellEnd"/>
            <w:r w:rsidRPr="0057750F">
              <w:rPr>
                <w:sz w:val="16"/>
                <w:szCs w:val="16"/>
              </w:rPr>
              <w:t xml:space="preserve"> provided that the UE is configured with RACH resources on that cell.</w:t>
            </w:r>
          </w:p>
          <w:p w14:paraId="42AA71F1" w14:textId="054ADF3E" w:rsidR="00323791" w:rsidRPr="0057750F" w:rsidRDefault="00323791" w:rsidP="0057750F">
            <w:pPr>
              <w:overflowPunct/>
              <w:autoSpaceDE/>
              <w:autoSpaceDN/>
              <w:adjustRightInd/>
              <w:spacing w:after="0"/>
              <w:textAlignment w:val="auto"/>
              <w:rPr>
                <w:sz w:val="16"/>
                <w:szCs w:val="16"/>
              </w:rPr>
            </w:pPr>
            <w:r w:rsidRPr="0057750F">
              <w:rPr>
                <w:b/>
                <w:bCs/>
                <w:sz w:val="16"/>
                <w:szCs w:val="16"/>
              </w:rPr>
              <w:t xml:space="preserve">Proposal # 2: </w:t>
            </w:r>
            <w:r w:rsidRPr="0057750F">
              <w:rPr>
                <w:sz w:val="16"/>
                <w:szCs w:val="16"/>
              </w:rPr>
              <w:t xml:space="preserve">The existing requirements defined for DCI-based or timer-based UL BWP switching are reused for defining the UL BWP switching requirements upon detecting consistent UL LBT failures on </w:t>
            </w:r>
            <w:proofErr w:type="spellStart"/>
            <w:r w:rsidRPr="0057750F">
              <w:rPr>
                <w:sz w:val="16"/>
                <w:szCs w:val="16"/>
              </w:rPr>
              <w:t>SpCell</w:t>
            </w:r>
            <w:proofErr w:type="spellEnd"/>
            <w:r w:rsidRPr="0057750F">
              <w:rPr>
                <w:sz w:val="16"/>
                <w:szCs w:val="16"/>
              </w:rPr>
              <w:t>.</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425AA958" w:rsidR="00DD19DE" w:rsidRPr="009D192E" w:rsidRDefault="009D192E" w:rsidP="009D192E">
      <w:pPr>
        <w:pStyle w:val="Heading3"/>
        <w:rPr>
          <w:sz w:val="24"/>
          <w:szCs w:val="16"/>
        </w:rPr>
      </w:pPr>
      <w:r w:rsidRPr="00805BE8">
        <w:rPr>
          <w:sz w:val="24"/>
          <w:szCs w:val="16"/>
        </w:rPr>
        <w:t>Sub-</w:t>
      </w:r>
      <w:r>
        <w:rPr>
          <w:sz w:val="24"/>
          <w:szCs w:val="16"/>
        </w:rPr>
        <w:t>topic</w:t>
      </w:r>
      <w:r w:rsidRPr="00805BE8">
        <w:rPr>
          <w:sz w:val="24"/>
          <w:szCs w:val="16"/>
        </w:rPr>
        <w:t xml:space="preserve"> </w:t>
      </w:r>
      <w:r w:rsidR="004413DD">
        <w:rPr>
          <w:sz w:val="24"/>
          <w:szCs w:val="16"/>
        </w:rPr>
        <w:t>2</w:t>
      </w:r>
      <w:r w:rsidRPr="00805BE8">
        <w:rPr>
          <w:sz w:val="24"/>
          <w:szCs w:val="16"/>
        </w:rPr>
        <w:t>-1</w:t>
      </w:r>
      <w:r w:rsidR="00A42560">
        <w:rPr>
          <w:sz w:val="24"/>
          <w:szCs w:val="16"/>
        </w:rPr>
        <w:t>:</w:t>
      </w:r>
      <w:r>
        <w:rPr>
          <w:sz w:val="24"/>
          <w:szCs w:val="16"/>
        </w:rPr>
        <w:t xml:space="preserve"> </w:t>
      </w:r>
      <w:r w:rsidR="0021517A" w:rsidRPr="009D192E">
        <w:rPr>
          <w:sz w:val="24"/>
          <w:szCs w:val="16"/>
          <w:lang w:val="en-GB"/>
        </w:rPr>
        <w:t>R</w:t>
      </w:r>
      <w:r w:rsidR="0021517A" w:rsidRPr="009D192E">
        <w:rPr>
          <w:sz w:val="24"/>
          <w:szCs w:val="16"/>
        </w:rPr>
        <w:t>equirement for UL BWP switch triggered by consistent UL LBT failures on SpCell</w:t>
      </w:r>
    </w:p>
    <w:p w14:paraId="4974FFE0" w14:textId="28542432" w:rsidR="00DD19DE" w:rsidRPr="00E1259D" w:rsidRDefault="00DD19DE" w:rsidP="00DD19DE">
      <w:pPr>
        <w:rPr>
          <w:b/>
          <w:u w:val="single"/>
          <w:lang w:eastAsia="ko-KR"/>
        </w:rPr>
      </w:pPr>
      <w:r w:rsidRPr="00E1259D">
        <w:rPr>
          <w:b/>
          <w:u w:val="single"/>
          <w:lang w:eastAsia="ko-KR"/>
        </w:rPr>
        <w:t xml:space="preserve">Issue </w:t>
      </w:r>
      <w:r w:rsidR="0084694A">
        <w:rPr>
          <w:b/>
          <w:u w:val="single"/>
          <w:lang w:eastAsia="ko-KR"/>
        </w:rPr>
        <w:t>2</w:t>
      </w:r>
      <w:r w:rsidRPr="00E1259D">
        <w:rPr>
          <w:b/>
          <w:u w:val="single"/>
          <w:lang w:eastAsia="ko-KR"/>
        </w:rPr>
        <w:t>-</w:t>
      </w:r>
      <w:r w:rsidR="0084694A">
        <w:rPr>
          <w:b/>
          <w:u w:val="single"/>
          <w:lang w:eastAsia="ko-KR"/>
        </w:rPr>
        <w:t>1</w:t>
      </w:r>
      <w:r w:rsidR="004413DD">
        <w:rPr>
          <w:b/>
          <w:u w:val="single"/>
          <w:lang w:eastAsia="ko-KR"/>
        </w:rPr>
        <w:t>-1</w:t>
      </w:r>
      <w:r w:rsidRPr="00E1259D">
        <w:rPr>
          <w:b/>
          <w:u w:val="single"/>
          <w:lang w:eastAsia="ko-KR"/>
        </w:rPr>
        <w:t xml:space="preserve">: </w:t>
      </w:r>
      <w:r w:rsidR="001D2864">
        <w:rPr>
          <w:b/>
          <w:u w:val="single"/>
          <w:lang w:eastAsia="ko-KR"/>
        </w:rPr>
        <w:t xml:space="preserve">Whether to introduce UL BWP switch requirements (delay and interruption) triggered by consistent UL LBT failures </w:t>
      </w:r>
    </w:p>
    <w:p w14:paraId="28890E5E" w14:textId="77777777" w:rsidR="00DD19DE" w:rsidRPr="00E1259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1259D">
        <w:rPr>
          <w:rFonts w:eastAsia="SimSun"/>
          <w:szCs w:val="24"/>
          <w:lang w:eastAsia="zh-CN"/>
        </w:rPr>
        <w:t>Proposals</w:t>
      </w:r>
    </w:p>
    <w:p w14:paraId="2CF8E565" w14:textId="01B1B151" w:rsidR="00DD19DE" w:rsidRPr="00E1259D" w:rsidRDefault="00E1259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1259D">
        <w:rPr>
          <w:rFonts w:eastAsia="SimSun"/>
          <w:szCs w:val="24"/>
          <w:lang w:eastAsia="zh-CN"/>
        </w:rPr>
        <w:t>Option 1: YES (</w:t>
      </w:r>
      <w:r w:rsidR="001D2864">
        <w:rPr>
          <w:rFonts w:eastAsia="SimSun"/>
          <w:szCs w:val="24"/>
          <w:lang w:eastAsia="zh-CN"/>
        </w:rPr>
        <w:t>Huawei, Ericsson</w:t>
      </w:r>
      <w:r w:rsidRPr="00ED484F">
        <w:rPr>
          <w:rFonts w:eastAsia="SimSun"/>
          <w:szCs w:val="24"/>
          <w:lang w:eastAsia="zh-CN"/>
        </w:rPr>
        <w:t>)</w:t>
      </w:r>
    </w:p>
    <w:p w14:paraId="05E31B15" w14:textId="77777777" w:rsidR="00DD19DE" w:rsidRPr="00A24E0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24E09">
        <w:rPr>
          <w:rFonts w:eastAsia="SimSun"/>
          <w:szCs w:val="24"/>
          <w:lang w:eastAsia="zh-CN"/>
        </w:rPr>
        <w:t>Recommended WF</w:t>
      </w:r>
    </w:p>
    <w:p w14:paraId="7492B956" w14:textId="79D6F3A0" w:rsidR="00DD19DE" w:rsidRPr="00A24E09" w:rsidRDefault="001D2864"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comments from more companies in the 1</w:t>
      </w:r>
      <w:r w:rsidRPr="001D2864">
        <w:rPr>
          <w:rFonts w:eastAsia="SimSun"/>
          <w:szCs w:val="24"/>
          <w:vertAlign w:val="superscript"/>
          <w:lang w:eastAsia="zh-CN"/>
        </w:rPr>
        <w:t>st</w:t>
      </w:r>
      <w:r>
        <w:rPr>
          <w:rFonts w:eastAsia="SimSun"/>
          <w:szCs w:val="24"/>
          <w:lang w:eastAsia="zh-CN"/>
        </w:rPr>
        <w:t xml:space="preserve"> round discussion. </w:t>
      </w:r>
    </w:p>
    <w:p w14:paraId="3BDD07BC" w14:textId="77777777" w:rsidR="00DD19DE" w:rsidRDefault="00DD19DE" w:rsidP="00DD19DE">
      <w:pPr>
        <w:rPr>
          <w:color w:val="0070C0"/>
          <w:lang w:eastAsia="zh-CN"/>
        </w:rPr>
      </w:pPr>
    </w:p>
    <w:p w14:paraId="194DED72" w14:textId="4135493C" w:rsidR="00327C7E" w:rsidRPr="00E1259D" w:rsidRDefault="00327C7E" w:rsidP="00327C7E">
      <w:pPr>
        <w:rPr>
          <w:b/>
          <w:u w:val="single"/>
          <w:lang w:eastAsia="ko-KR"/>
        </w:rPr>
      </w:pPr>
      <w:r w:rsidRPr="00E1259D">
        <w:rPr>
          <w:b/>
          <w:u w:val="single"/>
          <w:lang w:eastAsia="ko-KR"/>
        </w:rPr>
        <w:t xml:space="preserve">Issue </w:t>
      </w:r>
      <w:r w:rsidR="0084694A">
        <w:rPr>
          <w:b/>
          <w:u w:val="single"/>
          <w:lang w:eastAsia="ko-KR"/>
        </w:rPr>
        <w:t>2</w:t>
      </w:r>
      <w:r w:rsidR="00C82C60">
        <w:rPr>
          <w:b/>
          <w:u w:val="single"/>
          <w:lang w:eastAsia="ko-KR"/>
        </w:rPr>
        <w:t>-1</w:t>
      </w:r>
      <w:r w:rsidR="004413DD">
        <w:rPr>
          <w:b/>
          <w:u w:val="single"/>
          <w:lang w:eastAsia="ko-KR"/>
        </w:rPr>
        <w:t>-</w:t>
      </w:r>
      <w:r w:rsidR="00C82C60">
        <w:rPr>
          <w:b/>
          <w:u w:val="single"/>
          <w:lang w:eastAsia="ko-KR"/>
        </w:rPr>
        <w:t>2</w:t>
      </w:r>
      <w:r w:rsidRPr="00E1259D">
        <w:rPr>
          <w:b/>
          <w:u w:val="single"/>
          <w:lang w:eastAsia="ko-KR"/>
        </w:rPr>
        <w:t xml:space="preserve">: </w:t>
      </w:r>
      <w:r>
        <w:rPr>
          <w:b/>
          <w:u w:val="single"/>
          <w:lang w:eastAsia="ko-KR"/>
        </w:rPr>
        <w:t xml:space="preserve">If the conclusion of Issue 1-2 is YES, what are the delay and interruption requirements? </w:t>
      </w:r>
    </w:p>
    <w:p w14:paraId="5D9AEE2D" w14:textId="77777777" w:rsidR="00327C7E" w:rsidRPr="00E1259D" w:rsidRDefault="00327C7E" w:rsidP="00327C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1259D">
        <w:rPr>
          <w:rFonts w:eastAsia="SimSun"/>
          <w:szCs w:val="24"/>
          <w:lang w:eastAsia="zh-CN"/>
        </w:rPr>
        <w:t>Proposals</w:t>
      </w:r>
    </w:p>
    <w:p w14:paraId="1BB0244B" w14:textId="3631A6CC" w:rsidR="00327C7E" w:rsidRDefault="00327C7E" w:rsidP="00327C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1259D">
        <w:rPr>
          <w:rFonts w:eastAsia="SimSun"/>
          <w:szCs w:val="24"/>
          <w:lang w:eastAsia="zh-CN"/>
        </w:rPr>
        <w:t xml:space="preserve">Option 1: </w:t>
      </w:r>
      <w:r>
        <w:rPr>
          <w:rFonts w:eastAsia="SimSun"/>
          <w:szCs w:val="24"/>
          <w:lang w:eastAsia="zh-CN"/>
        </w:rPr>
        <w:t>Follow DCI and timer-based BWP switch</w:t>
      </w:r>
      <w:r w:rsidRPr="00E1259D">
        <w:rPr>
          <w:rFonts w:eastAsia="SimSun"/>
          <w:szCs w:val="24"/>
          <w:lang w:eastAsia="zh-CN"/>
        </w:rPr>
        <w:t xml:space="preserve"> (</w:t>
      </w:r>
      <w:r>
        <w:rPr>
          <w:rFonts w:eastAsia="SimSun"/>
          <w:szCs w:val="24"/>
          <w:lang w:eastAsia="zh-CN"/>
        </w:rPr>
        <w:t>Ericsson</w:t>
      </w:r>
      <w:r w:rsidRPr="00ED484F">
        <w:rPr>
          <w:rFonts w:eastAsia="SimSun"/>
          <w:szCs w:val="24"/>
          <w:lang w:eastAsia="zh-CN"/>
        </w:rPr>
        <w:t>)</w:t>
      </w:r>
    </w:p>
    <w:p w14:paraId="29D8BD79" w14:textId="6C816487" w:rsidR="00327C7E" w:rsidRPr="00E1259D" w:rsidRDefault="00327C7E" w:rsidP="00327C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FFS (Huawei)</w:t>
      </w:r>
    </w:p>
    <w:p w14:paraId="4F6D12F5" w14:textId="77777777" w:rsidR="00327C7E" w:rsidRPr="00A24E09" w:rsidRDefault="00327C7E" w:rsidP="00327C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24E09">
        <w:rPr>
          <w:rFonts w:eastAsia="SimSun"/>
          <w:szCs w:val="24"/>
          <w:lang w:eastAsia="zh-CN"/>
        </w:rPr>
        <w:t>Recommended WF</w:t>
      </w:r>
    </w:p>
    <w:p w14:paraId="267D264F" w14:textId="1F675221" w:rsidR="00327C7E" w:rsidRPr="00A24E09" w:rsidRDefault="00327C7E" w:rsidP="00327C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w:t>
      </w:r>
    </w:p>
    <w:p w14:paraId="2A47A33C" w14:textId="77777777" w:rsidR="00327C7E" w:rsidRPr="00A24E09" w:rsidRDefault="00327C7E" w:rsidP="00DD19DE">
      <w:pPr>
        <w:rPr>
          <w:color w:val="0070C0"/>
          <w:lang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Default="00DD19DE">
      <w:pPr>
        <w:pStyle w:val="Heading3"/>
        <w:rPr>
          <w:sz w:val="24"/>
          <w:szCs w:val="16"/>
        </w:rPr>
      </w:pPr>
      <w:r w:rsidRPr="00805BE8">
        <w:rPr>
          <w:sz w:val="24"/>
          <w:szCs w:val="16"/>
        </w:rPr>
        <w:t xml:space="preserve">Open issues </w:t>
      </w:r>
    </w:p>
    <w:p w14:paraId="609B90DB" w14:textId="67C2701E" w:rsidR="00C82C60" w:rsidRPr="00C82C60" w:rsidRDefault="00C82C60" w:rsidP="00C82C60">
      <w:pPr>
        <w:rPr>
          <w:lang w:eastAsia="zh-CN"/>
        </w:rPr>
      </w:pPr>
      <w:r w:rsidRPr="00E1259D">
        <w:rPr>
          <w:b/>
          <w:u w:val="single"/>
          <w:lang w:eastAsia="ko-KR"/>
        </w:rPr>
        <w:t xml:space="preserve">Issue </w:t>
      </w:r>
      <w:r>
        <w:rPr>
          <w:b/>
          <w:u w:val="single"/>
          <w:lang w:eastAsia="ko-KR"/>
        </w:rPr>
        <w:t>2</w:t>
      </w:r>
      <w:r w:rsidRPr="00E1259D">
        <w:rPr>
          <w:b/>
          <w:u w:val="single"/>
          <w:lang w:eastAsia="ko-KR"/>
        </w:rPr>
        <w:t>-</w:t>
      </w:r>
      <w:r>
        <w:rPr>
          <w:b/>
          <w:u w:val="single"/>
          <w:lang w:eastAsia="ko-KR"/>
        </w:rPr>
        <w:t>1-1</w:t>
      </w:r>
      <w:r w:rsidRPr="00E1259D">
        <w:rPr>
          <w:b/>
          <w:u w:val="single"/>
          <w:lang w:eastAsia="ko-KR"/>
        </w:rPr>
        <w:t xml:space="preserve">: </w:t>
      </w:r>
      <w:r>
        <w:rPr>
          <w:b/>
          <w:u w:val="single"/>
          <w:lang w:eastAsia="ko-KR"/>
        </w:rPr>
        <w:t xml:space="preserve">Whether to introduce UL BWP switch requirements (delay and interruption) triggered by consistent UL LBT failures </w:t>
      </w:r>
    </w:p>
    <w:tbl>
      <w:tblPr>
        <w:tblStyle w:val="TableGrid"/>
        <w:tblW w:w="0" w:type="auto"/>
        <w:tblInd w:w="108" w:type="dxa"/>
        <w:tblLook w:val="04A0" w:firstRow="1" w:lastRow="0" w:firstColumn="1" w:lastColumn="0" w:noHBand="0" w:noVBand="1"/>
      </w:tblPr>
      <w:tblGrid>
        <w:gridCol w:w="1276"/>
        <w:gridCol w:w="8473"/>
      </w:tblGrid>
      <w:tr w:rsidR="00C82C60" w:rsidRPr="00C82C60" w14:paraId="2569E648" w14:textId="77777777" w:rsidTr="00C82C60">
        <w:tc>
          <w:tcPr>
            <w:tcW w:w="1276" w:type="dxa"/>
          </w:tcPr>
          <w:p w14:paraId="5B13E89C" w14:textId="77777777" w:rsidR="00DD19DE" w:rsidRPr="00C82C60" w:rsidRDefault="00DD19DE" w:rsidP="00235E1A">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25CF868F" w14:textId="77777777" w:rsidR="00DD19DE" w:rsidRPr="00C82C60" w:rsidRDefault="00DD19DE" w:rsidP="00235E1A">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0F0AC914" w14:textId="77777777" w:rsidTr="00C82C60">
        <w:tc>
          <w:tcPr>
            <w:tcW w:w="1276" w:type="dxa"/>
          </w:tcPr>
          <w:p w14:paraId="6AB412D3" w14:textId="72EEFC26" w:rsidR="00DD19DE" w:rsidRPr="00C82C60" w:rsidRDefault="00251C98" w:rsidP="00235E1A">
            <w:pPr>
              <w:spacing w:after="120"/>
              <w:rPr>
                <w:rFonts w:eastAsiaTheme="minorEastAsia"/>
                <w:lang w:val="en-US" w:eastAsia="zh-CN"/>
              </w:rPr>
            </w:pPr>
            <w:ins w:id="2" w:author="Arash Mirbagheri" w:date="2020-02-24T14:59:00Z">
              <w:r>
                <w:rPr>
                  <w:rFonts w:eastAsiaTheme="minorEastAsia"/>
                  <w:lang w:val="en-US" w:eastAsia="zh-CN"/>
                </w:rPr>
                <w:t>Qualc</w:t>
              </w:r>
            </w:ins>
            <w:ins w:id="3" w:author="Arash Mirbagheri" w:date="2020-02-24T15:00:00Z">
              <w:r>
                <w:rPr>
                  <w:rFonts w:eastAsiaTheme="minorEastAsia"/>
                  <w:lang w:val="en-US" w:eastAsia="zh-CN"/>
                </w:rPr>
                <w:t>omm</w:t>
              </w:r>
            </w:ins>
          </w:p>
        </w:tc>
        <w:tc>
          <w:tcPr>
            <w:tcW w:w="8473" w:type="dxa"/>
          </w:tcPr>
          <w:p w14:paraId="1F90BF62" w14:textId="14CB11BE" w:rsidR="00DD19DE" w:rsidRPr="00C82C60" w:rsidRDefault="00251C98" w:rsidP="00235E1A">
            <w:pPr>
              <w:spacing w:after="120"/>
              <w:rPr>
                <w:rFonts w:eastAsiaTheme="minorEastAsia"/>
                <w:lang w:val="en-US" w:eastAsia="zh-CN"/>
              </w:rPr>
            </w:pPr>
            <w:ins w:id="4" w:author="Arash Mirbagheri" w:date="2020-02-24T15:00:00Z">
              <w:r>
                <w:rPr>
                  <w:rFonts w:eastAsiaTheme="minorEastAsia"/>
                  <w:lang w:val="en-US" w:eastAsia="zh-CN"/>
                </w:rPr>
                <w:t>We support option 1.</w:t>
              </w:r>
            </w:ins>
          </w:p>
        </w:tc>
      </w:tr>
      <w:tr w:rsidR="00C82C60" w:rsidRPr="00C82C60" w14:paraId="36520165" w14:textId="77777777" w:rsidTr="00C82C60">
        <w:tc>
          <w:tcPr>
            <w:tcW w:w="1276" w:type="dxa"/>
          </w:tcPr>
          <w:p w14:paraId="0C63C4BE" w14:textId="77777777" w:rsidR="00C82C60" w:rsidRPr="00C82C60" w:rsidRDefault="00C82C60" w:rsidP="00235E1A">
            <w:pPr>
              <w:spacing w:after="120"/>
              <w:rPr>
                <w:rFonts w:eastAsiaTheme="minorEastAsia"/>
                <w:lang w:val="en-US" w:eastAsia="zh-CN"/>
              </w:rPr>
            </w:pPr>
          </w:p>
        </w:tc>
        <w:tc>
          <w:tcPr>
            <w:tcW w:w="8473" w:type="dxa"/>
          </w:tcPr>
          <w:p w14:paraId="6A7F7254" w14:textId="77777777" w:rsidR="00C82C60" w:rsidRPr="00C82C60" w:rsidRDefault="00C82C60" w:rsidP="00235E1A">
            <w:pPr>
              <w:spacing w:after="120"/>
              <w:rPr>
                <w:rFonts w:eastAsiaTheme="minorEastAsia"/>
                <w:lang w:val="en-US" w:eastAsia="zh-CN"/>
              </w:rPr>
            </w:pPr>
          </w:p>
        </w:tc>
      </w:tr>
      <w:tr w:rsidR="00C82C60" w:rsidRPr="00C82C60" w14:paraId="23E835CB" w14:textId="77777777" w:rsidTr="00C82C60">
        <w:tc>
          <w:tcPr>
            <w:tcW w:w="1276" w:type="dxa"/>
          </w:tcPr>
          <w:p w14:paraId="4BADD105" w14:textId="77777777" w:rsidR="00C82C60" w:rsidRPr="00C82C60" w:rsidRDefault="00C82C60" w:rsidP="00235E1A">
            <w:pPr>
              <w:spacing w:after="120"/>
              <w:rPr>
                <w:rFonts w:eastAsiaTheme="minorEastAsia"/>
                <w:lang w:val="en-US" w:eastAsia="zh-CN"/>
              </w:rPr>
            </w:pPr>
          </w:p>
        </w:tc>
        <w:tc>
          <w:tcPr>
            <w:tcW w:w="8473" w:type="dxa"/>
          </w:tcPr>
          <w:p w14:paraId="6638963B" w14:textId="77777777" w:rsidR="00C82C60" w:rsidRPr="00C82C60" w:rsidRDefault="00C82C60" w:rsidP="00235E1A">
            <w:pPr>
              <w:spacing w:after="120"/>
              <w:rPr>
                <w:rFonts w:eastAsiaTheme="minorEastAsia"/>
                <w:lang w:val="en-US" w:eastAsia="zh-CN"/>
              </w:rPr>
            </w:pPr>
          </w:p>
        </w:tc>
      </w:tr>
    </w:tbl>
    <w:p w14:paraId="310C66AE" w14:textId="77777777" w:rsidR="00C82C60" w:rsidRDefault="00C82C60" w:rsidP="00DD19DE">
      <w:pPr>
        <w:rPr>
          <w:lang w:eastAsia="zh-CN"/>
        </w:rPr>
      </w:pPr>
    </w:p>
    <w:p w14:paraId="2BD0B9C4" w14:textId="0FF072EF" w:rsidR="00DD19DE" w:rsidRPr="00C82C60" w:rsidRDefault="00C82C60" w:rsidP="00DD19DE">
      <w:pPr>
        <w:rPr>
          <w:b/>
          <w:u w:val="single"/>
          <w:lang w:eastAsia="ko-KR"/>
        </w:rPr>
      </w:pPr>
      <w:r w:rsidRPr="00C82C60">
        <w:rPr>
          <w:b/>
          <w:u w:val="single"/>
          <w:lang w:eastAsia="ko-KR"/>
        </w:rPr>
        <w:t>Issue 2-</w:t>
      </w:r>
      <w:r>
        <w:rPr>
          <w:b/>
          <w:u w:val="single"/>
          <w:lang w:eastAsia="ko-KR"/>
        </w:rPr>
        <w:t>1</w:t>
      </w:r>
      <w:r w:rsidRPr="00C82C60">
        <w:rPr>
          <w:b/>
          <w:u w:val="single"/>
          <w:lang w:eastAsia="ko-KR"/>
        </w:rPr>
        <w:t>-</w:t>
      </w:r>
      <w:r>
        <w:rPr>
          <w:b/>
          <w:u w:val="single"/>
          <w:lang w:eastAsia="ko-KR"/>
        </w:rPr>
        <w:t>2</w:t>
      </w:r>
      <w:r w:rsidRPr="00C82C60">
        <w:rPr>
          <w:b/>
          <w:u w:val="single"/>
          <w:lang w:eastAsia="ko-KR"/>
        </w:rPr>
        <w:t>: If the conclusion of Issue 1-2 is YES, what are the delay and interruption requirements?</w:t>
      </w:r>
    </w:p>
    <w:tbl>
      <w:tblPr>
        <w:tblStyle w:val="TableGrid"/>
        <w:tblW w:w="0" w:type="auto"/>
        <w:tblInd w:w="108" w:type="dxa"/>
        <w:tblLook w:val="04A0" w:firstRow="1" w:lastRow="0" w:firstColumn="1" w:lastColumn="0" w:noHBand="0" w:noVBand="1"/>
      </w:tblPr>
      <w:tblGrid>
        <w:gridCol w:w="1538"/>
        <w:gridCol w:w="8211"/>
      </w:tblGrid>
      <w:tr w:rsidR="00C82C60" w:rsidRPr="00C82C60" w14:paraId="0B408FDD" w14:textId="77777777" w:rsidTr="00C82C60">
        <w:tc>
          <w:tcPr>
            <w:tcW w:w="1276" w:type="dxa"/>
          </w:tcPr>
          <w:p w14:paraId="3048D23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74B6289A"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0920BB6D" w14:textId="77777777" w:rsidTr="00C82C60">
        <w:tc>
          <w:tcPr>
            <w:tcW w:w="1276" w:type="dxa"/>
          </w:tcPr>
          <w:p w14:paraId="46DBC4C3" w14:textId="52C40149" w:rsidR="00C82C60" w:rsidRPr="00C82C60" w:rsidRDefault="00E657A8" w:rsidP="00F11A59">
            <w:pPr>
              <w:spacing w:after="120"/>
              <w:rPr>
                <w:rFonts w:eastAsiaTheme="minorEastAsia"/>
                <w:lang w:val="en-US" w:eastAsia="zh-CN"/>
              </w:rPr>
            </w:pPr>
            <w:ins w:id="5" w:author="Arash Mirbagheri" w:date="2020-02-24T15:00:00Z">
              <w:r>
                <w:rPr>
                  <w:rFonts w:eastAsiaTheme="minorEastAsia"/>
                  <w:lang w:val="en-US" w:eastAsia="zh-CN"/>
                </w:rPr>
                <w:t>Qualcomm</w:t>
              </w:r>
            </w:ins>
            <w:del w:id="6" w:author="Arash Mirbagheri" w:date="2020-02-24T15:00:00Z">
              <w:r w:rsidR="00C82C60" w:rsidRPr="00C82C60" w:rsidDel="00E657A8">
                <w:rPr>
                  <w:rFonts w:eastAsiaTheme="minorEastAsia" w:hint="eastAsia"/>
                  <w:lang w:val="en-US" w:eastAsia="zh-CN"/>
                </w:rPr>
                <w:delText>XXX</w:delText>
              </w:r>
            </w:del>
          </w:p>
        </w:tc>
        <w:tc>
          <w:tcPr>
            <w:tcW w:w="8473" w:type="dxa"/>
          </w:tcPr>
          <w:p w14:paraId="27CD46C5" w14:textId="239DBEE6" w:rsidR="00C82C60" w:rsidRPr="00C82C60" w:rsidRDefault="00E657A8" w:rsidP="00F11A59">
            <w:pPr>
              <w:spacing w:after="120"/>
              <w:rPr>
                <w:rFonts w:eastAsiaTheme="minorEastAsia"/>
                <w:lang w:val="en-US" w:eastAsia="zh-CN"/>
              </w:rPr>
            </w:pPr>
            <w:ins w:id="7" w:author="Arash Mirbagheri" w:date="2020-02-24T15:00:00Z">
              <w:r>
                <w:rPr>
                  <w:rFonts w:eastAsiaTheme="minorEastAsia"/>
                  <w:lang w:val="en-US" w:eastAsia="zh-CN"/>
                </w:rPr>
                <w:t>We support option 1.</w:t>
              </w:r>
            </w:ins>
          </w:p>
        </w:tc>
      </w:tr>
      <w:tr w:rsidR="00C82C60" w:rsidRPr="00C82C60" w14:paraId="205BDDAC" w14:textId="77777777" w:rsidTr="00C82C60">
        <w:tc>
          <w:tcPr>
            <w:tcW w:w="1276" w:type="dxa"/>
          </w:tcPr>
          <w:p w14:paraId="4C46199C" w14:textId="77777777" w:rsidR="00C82C60" w:rsidRPr="00C82C60" w:rsidRDefault="00C82C60" w:rsidP="00F11A59">
            <w:pPr>
              <w:spacing w:after="120"/>
              <w:rPr>
                <w:rFonts w:eastAsiaTheme="minorEastAsia"/>
                <w:lang w:val="en-US" w:eastAsia="zh-CN"/>
              </w:rPr>
            </w:pPr>
          </w:p>
        </w:tc>
        <w:tc>
          <w:tcPr>
            <w:tcW w:w="8473" w:type="dxa"/>
          </w:tcPr>
          <w:p w14:paraId="385141F3" w14:textId="77777777" w:rsidR="00C82C60" w:rsidRPr="00C82C60" w:rsidRDefault="00C82C60" w:rsidP="00F11A59">
            <w:pPr>
              <w:spacing w:after="120"/>
              <w:rPr>
                <w:rFonts w:eastAsiaTheme="minorEastAsia"/>
                <w:lang w:val="en-US" w:eastAsia="zh-CN"/>
              </w:rPr>
            </w:pPr>
          </w:p>
        </w:tc>
      </w:tr>
      <w:tr w:rsidR="00C82C60" w:rsidRPr="00C82C60" w14:paraId="5807C9F9" w14:textId="77777777" w:rsidTr="00C82C60">
        <w:tc>
          <w:tcPr>
            <w:tcW w:w="1276" w:type="dxa"/>
          </w:tcPr>
          <w:p w14:paraId="1BDBA7F0" w14:textId="77777777" w:rsidR="00C82C60" w:rsidRPr="00C82C60" w:rsidRDefault="00C82C60" w:rsidP="00F11A59">
            <w:pPr>
              <w:spacing w:after="120"/>
              <w:rPr>
                <w:rFonts w:eastAsiaTheme="minorEastAsia"/>
                <w:lang w:val="en-US" w:eastAsia="zh-CN"/>
              </w:rPr>
            </w:pPr>
          </w:p>
        </w:tc>
        <w:tc>
          <w:tcPr>
            <w:tcW w:w="8473" w:type="dxa"/>
          </w:tcPr>
          <w:p w14:paraId="54C65716" w14:textId="77777777" w:rsidR="00C82C60" w:rsidRPr="00C82C60" w:rsidRDefault="00C82C60" w:rsidP="00F11A59">
            <w:pPr>
              <w:spacing w:after="120"/>
              <w:rPr>
                <w:rFonts w:eastAsiaTheme="minorEastAsia"/>
                <w:lang w:val="en-US" w:eastAsia="zh-CN"/>
              </w:rPr>
            </w:pPr>
          </w:p>
        </w:tc>
      </w:tr>
    </w:tbl>
    <w:p w14:paraId="66B1063A" w14:textId="77777777" w:rsidR="00C82C60" w:rsidRPr="00C82C60" w:rsidRDefault="00C82C60" w:rsidP="00DD19DE">
      <w:pPr>
        <w:rPr>
          <w:color w:val="0070C0"/>
          <w:lang w:eastAsia="zh-CN"/>
        </w:rPr>
      </w:pPr>
    </w:p>
    <w:p w14:paraId="29542450" w14:textId="77777777" w:rsidR="00C82C60" w:rsidRDefault="00C82C60"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235E1A">
        <w:tc>
          <w:tcPr>
            <w:tcW w:w="1242" w:type="dxa"/>
          </w:tcPr>
          <w:p w14:paraId="7373B7C9" w14:textId="77777777" w:rsidR="00DD19DE" w:rsidRPr="00045592" w:rsidRDefault="00DD19DE" w:rsidP="00235E1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35E1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2CE" w:rsidRPr="00571777" w14:paraId="05A3A6DD" w14:textId="77777777" w:rsidTr="00235E1A">
        <w:tc>
          <w:tcPr>
            <w:tcW w:w="1242" w:type="dxa"/>
            <w:vMerge w:val="restart"/>
          </w:tcPr>
          <w:p w14:paraId="024D6A1A" w14:textId="77777777" w:rsidR="005F32CE" w:rsidRPr="003418CB" w:rsidRDefault="00A071EF" w:rsidP="005F32CE">
            <w:pPr>
              <w:spacing w:after="120"/>
              <w:rPr>
                <w:rFonts w:eastAsiaTheme="minorEastAsia"/>
                <w:color w:val="0070C0"/>
                <w:lang w:val="en-US" w:eastAsia="zh-CN"/>
              </w:rPr>
            </w:pPr>
            <w:hyperlink r:id="rId11" w:history="1">
              <w:r w:rsidR="005F32CE">
                <w:rPr>
                  <w:rStyle w:val="Hyperlink"/>
                  <w:rFonts w:ascii="Arial" w:hAnsi="Arial" w:cs="Arial"/>
                  <w:b/>
                  <w:bCs/>
                  <w:sz w:val="16"/>
                  <w:szCs w:val="16"/>
                </w:rPr>
                <w:t>R4-2001849</w:t>
              </w:r>
            </w:hyperlink>
          </w:p>
          <w:p w14:paraId="497DC71D" w14:textId="661455B2" w:rsidR="005F32CE" w:rsidRPr="003418CB" w:rsidRDefault="005F32CE" w:rsidP="005F32CE">
            <w:pPr>
              <w:spacing w:after="120"/>
              <w:rPr>
                <w:rFonts w:eastAsiaTheme="minorEastAsia"/>
                <w:color w:val="0070C0"/>
                <w:lang w:val="en-US" w:eastAsia="zh-CN"/>
              </w:rPr>
            </w:pPr>
          </w:p>
        </w:tc>
        <w:tc>
          <w:tcPr>
            <w:tcW w:w="8615" w:type="dxa"/>
          </w:tcPr>
          <w:p w14:paraId="53171F21" w14:textId="77777777" w:rsidR="005F32CE" w:rsidRDefault="005F32CE" w:rsidP="005F32CE">
            <w:pPr>
              <w:spacing w:after="120"/>
              <w:rPr>
                <w:ins w:id="8" w:author="Arash Mirbagheri" w:date="2020-02-24T15:13:00Z"/>
                <w:rFonts w:eastAsiaTheme="minorEastAsia"/>
                <w:color w:val="0070C0"/>
                <w:lang w:val="en-US" w:eastAsia="zh-CN"/>
              </w:rPr>
            </w:pPr>
            <w:del w:id="9" w:author="Arash Mirbagheri" w:date="2020-02-24T15:12:00Z">
              <w:r w:rsidDel="00245255">
                <w:rPr>
                  <w:rFonts w:eastAsiaTheme="minorEastAsia" w:hint="eastAsia"/>
                  <w:color w:val="0070C0"/>
                  <w:lang w:val="en-US" w:eastAsia="zh-CN"/>
                </w:rPr>
                <w:delText>Company A</w:delText>
              </w:r>
            </w:del>
            <w:ins w:id="10" w:author="Arash Mirbagheri" w:date="2020-02-24T15:12:00Z">
              <w:r w:rsidR="00245255">
                <w:rPr>
                  <w:rFonts w:eastAsiaTheme="minorEastAsia"/>
                  <w:color w:val="0070C0"/>
                  <w:lang w:val="en-US" w:eastAsia="zh-CN"/>
                </w:rPr>
                <w:t xml:space="preserve"> Qualcomm: </w:t>
              </w:r>
            </w:ins>
            <w:ins w:id="11" w:author="Arash Mirbagheri" w:date="2020-02-24T15:13:00Z">
              <w:r w:rsidR="000A44D3">
                <w:rPr>
                  <w:rFonts w:eastAsiaTheme="minorEastAsia"/>
                  <w:color w:val="0070C0"/>
                  <w:lang w:val="en-US" w:eastAsia="zh-CN"/>
                </w:rPr>
                <w:t>Editorial comment: shouldn’t the title include “A” suffix consistent with all other NR-U specific clauses?</w:t>
              </w:r>
            </w:ins>
          </w:p>
          <w:p w14:paraId="45831081" w14:textId="594AEFD9" w:rsidR="000A44D3" w:rsidRDefault="000A44D3" w:rsidP="005F32CE">
            <w:pPr>
              <w:spacing w:after="120"/>
              <w:rPr>
                <w:ins w:id="12" w:author="Arash Mirbagheri" w:date="2020-02-24T15:21:00Z"/>
                <w:rFonts w:eastAsiaTheme="minorEastAsia"/>
                <w:color w:val="0070C0"/>
                <w:lang w:val="en-US" w:eastAsia="zh-CN"/>
              </w:rPr>
            </w:pPr>
            <w:ins w:id="13" w:author="Arash Mirbagheri" w:date="2020-02-24T15:13:00Z">
              <w:r>
                <w:rPr>
                  <w:rFonts w:eastAsiaTheme="minorEastAsia"/>
                  <w:color w:val="0070C0"/>
                  <w:lang w:val="en-US" w:eastAsia="zh-CN"/>
                </w:rPr>
                <w:t xml:space="preserve">Technical comments: </w:t>
              </w:r>
            </w:ins>
            <w:ins w:id="14" w:author="Arash Mirbagheri" w:date="2020-02-24T15:20:00Z">
              <w:r w:rsidR="00A02DEC">
                <w:rPr>
                  <w:rFonts w:eastAsiaTheme="minorEastAsia"/>
                  <w:color w:val="0070C0"/>
                  <w:lang w:val="en-US" w:eastAsia="zh-CN"/>
                </w:rPr>
                <w:t xml:space="preserve">the condition to trigger switching to another BWP is timer expires AND counter exceeds the limit; meaning it reflects the “rate” of UL LBT failure UE experiences. The current TP in this CR </w:t>
              </w:r>
            </w:ins>
            <w:ins w:id="15" w:author="Arash Mirbagheri" w:date="2020-02-24T15:21:00Z">
              <w:r w:rsidR="007B7B0A">
                <w:rPr>
                  <w:rFonts w:eastAsiaTheme="minorEastAsia"/>
                  <w:color w:val="0070C0"/>
                  <w:lang w:val="en-US" w:eastAsia="zh-CN"/>
                </w:rPr>
                <w:t>mentions timer expires OR counter exceeds the limit</w:t>
              </w:r>
            </w:ins>
          </w:p>
          <w:p w14:paraId="2AE03844" w14:textId="70B597BD" w:rsidR="007B7B0A" w:rsidRDefault="00E14B5D" w:rsidP="005F32CE">
            <w:pPr>
              <w:spacing w:after="120"/>
              <w:rPr>
                <w:ins w:id="16" w:author="Arash Mirbagheri" w:date="2020-02-24T15:21:00Z"/>
                <w:rFonts w:eastAsiaTheme="minorEastAsia"/>
                <w:color w:val="0070C0"/>
                <w:lang w:val="en-US" w:eastAsia="zh-CN"/>
              </w:rPr>
            </w:pPr>
            <w:ins w:id="17" w:author="Arash Mirbagheri" w:date="2020-02-24T15:21:00Z">
              <w:r>
                <w:rPr>
                  <w:rFonts w:eastAsiaTheme="minorEastAsia"/>
                  <w:color w:val="0070C0"/>
                  <w:lang w:val="en-US" w:eastAsia="zh-CN"/>
                </w:rPr>
                <w:t xml:space="preserve">Switching delay should not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PUSCH; it should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PRACH.</w:t>
              </w:r>
            </w:ins>
          </w:p>
          <w:p w14:paraId="794C77FA" w14:textId="3151B1B9" w:rsidR="000A44D3" w:rsidRPr="003418CB" w:rsidRDefault="00E14B5D" w:rsidP="005F32CE">
            <w:pPr>
              <w:spacing w:after="120"/>
              <w:rPr>
                <w:rFonts w:eastAsiaTheme="minorEastAsia"/>
                <w:color w:val="0070C0"/>
                <w:lang w:val="en-US" w:eastAsia="zh-CN"/>
              </w:rPr>
            </w:pPr>
            <w:ins w:id="18" w:author="Arash Mirbagheri" w:date="2020-02-24T15:21:00Z">
              <w:r>
                <w:rPr>
                  <w:rFonts w:eastAsiaTheme="minorEastAsia"/>
                  <w:color w:val="0070C0"/>
                  <w:lang w:val="en-US" w:eastAsia="zh-CN"/>
                </w:rPr>
                <w:t xml:space="preserve">The </w:t>
              </w:r>
            </w:ins>
            <w:ins w:id="19" w:author="Arash Mirbagheri" w:date="2020-02-24T15:22:00Z">
              <w:r w:rsidR="00FC6A3E">
                <w:rPr>
                  <w:rFonts w:eastAsiaTheme="minorEastAsia"/>
                  <w:color w:val="0070C0"/>
                  <w:lang w:val="en-US" w:eastAsia="zh-CN"/>
                </w:rPr>
                <w:t xml:space="preserve">CR text </w:t>
              </w:r>
            </w:ins>
            <w:ins w:id="20" w:author="Arash Mirbagheri" w:date="2020-02-24T15:21:00Z">
              <w:r>
                <w:rPr>
                  <w:rFonts w:eastAsiaTheme="minorEastAsia"/>
                  <w:color w:val="0070C0"/>
                  <w:lang w:val="en-US" w:eastAsia="zh-CN"/>
                </w:rPr>
                <w:t xml:space="preserve">should also be </w:t>
              </w:r>
            </w:ins>
            <w:proofErr w:type="gramStart"/>
            <w:ins w:id="21" w:author="Arash Mirbagheri" w:date="2020-02-24T15:22:00Z">
              <w:r w:rsidR="00496B92">
                <w:rPr>
                  <w:rFonts w:eastAsiaTheme="minorEastAsia"/>
                  <w:color w:val="0070C0"/>
                  <w:lang w:val="en-US" w:eastAsia="zh-CN"/>
                </w:rPr>
                <w:t>add</w:t>
              </w:r>
              <w:proofErr w:type="gramEnd"/>
              <w:r w:rsidR="00496B92">
                <w:rPr>
                  <w:rFonts w:eastAsiaTheme="minorEastAsia"/>
                  <w:color w:val="0070C0"/>
                  <w:lang w:val="en-US" w:eastAsia="zh-CN"/>
                </w:rPr>
                <w:t xml:space="preserve"> UE capability to support this optional feature</w:t>
              </w:r>
              <w:r w:rsidR="00F629B8">
                <w:rPr>
                  <w:rFonts w:eastAsiaTheme="minorEastAsia"/>
                  <w:color w:val="0070C0"/>
                  <w:lang w:val="en-US" w:eastAsia="zh-CN"/>
                </w:rPr>
                <w:t xml:space="preserve">. </w:t>
              </w:r>
            </w:ins>
          </w:p>
        </w:tc>
      </w:tr>
      <w:tr w:rsidR="005F32CE" w:rsidRPr="00571777" w14:paraId="49888B70" w14:textId="77777777" w:rsidTr="00235E1A">
        <w:tc>
          <w:tcPr>
            <w:tcW w:w="1242" w:type="dxa"/>
            <w:vMerge/>
          </w:tcPr>
          <w:p w14:paraId="72451545" w14:textId="77777777" w:rsidR="005F32CE" w:rsidRDefault="005F32CE" w:rsidP="005F32CE">
            <w:pPr>
              <w:spacing w:after="120"/>
              <w:rPr>
                <w:rFonts w:eastAsiaTheme="minorEastAsia"/>
                <w:color w:val="0070C0"/>
                <w:lang w:val="en-US" w:eastAsia="zh-CN"/>
              </w:rPr>
            </w:pPr>
          </w:p>
        </w:tc>
        <w:tc>
          <w:tcPr>
            <w:tcW w:w="8615" w:type="dxa"/>
          </w:tcPr>
          <w:p w14:paraId="5F4DDF9E" w14:textId="77777777" w:rsidR="005F32CE" w:rsidRDefault="005F32CE" w:rsidP="005F32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2CE" w:rsidRPr="00571777" w14:paraId="72E39A08" w14:textId="77777777" w:rsidTr="00235E1A">
        <w:tc>
          <w:tcPr>
            <w:tcW w:w="1242" w:type="dxa"/>
            <w:vMerge/>
          </w:tcPr>
          <w:p w14:paraId="165A15C4" w14:textId="77777777" w:rsidR="005F32CE" w:rsidRDefault="005F32CE" w:rsidP="005F32CE">
            <w:pPr>
              <w:spacing w:after="120"/>
              <w:rPr>
                <w:rFonts w:eastAsiaTheme="minorEastAsia"/>
                <w:color w:val="0070C0"/>
                <w:lang w:val="en-US" w:eastAsia="zh-CN"/>
              </w:rPr>
            </w:pPr>
          </w:p>
        </w:tc>
        <w:tc>
          <w:tcPr>
            <w:tcW w:w="8615" w:type="dxa"/>
          </w:tcPr>
          <w:p w14:paraId="1901BE06" w14:textId="77777777" w:rsidR="005F32CE" w:rsidRDefault="005F32CE" w:rsidP="005F32CE">
            <w:pPr>
              <w:spacing w:after="120"/>
              <w:rPr>
                <w:rFonts w:eastAsiaTheme="minorEastAsia"/>
                <w:color w:val="0070C0"/>
                <w:lang w:val="en-US" w:eastAsia="zh-CN"/>
              </w:rPr>
            </w:pPr>
          </w:p>
        </w:tc>
      </w:tr>
      <w:tr w:rsidR="005F32CE" w:rsidRPr="00571777" w14:paraId="6979FA8B" w14:textId="77777777" w:rsidTr="00235E1A">
        <w:tc>
          <w:tcPr>
            <w:tcW w:w="1242" w:type="dxa"/>
            <w:vMerge w:val="restart"/>
          </w:tcPr>
          <w:p w14:paraId="20992B68" w14:textId="10D56870" w:rsidR="005F32CE" w:rsidRDefault="00A071EF" w:rsidP="005F32CE">
            <w:pPr>
              <w:spacing w:after="120"/>
              <w:rPr>
                <w:rFonts w:eastAsiaTheme="minorEastAsia"/>
                <w:color w:val="0070C0"/>
                <w:lang w:val="en-US" w:eastAsia="zh-CN"/>
              </w:rPr>
            </w:pPr>
            <w:hyperlink r:id="rId12" w:history="1">
              <w:r w:rsidR="005F32CE">
                <w:rPr>
                  <w:rStyle w:val="Hyperlink"/>
                  <w:rFonts w:ascii="Arial" w:hAnsi="Arial" w:cs="Arial"/>
                  <w:b/>
                  <w:bCs/>
                  <w:sz w:val="16"/>
                  <w:szCs w:val="16"/>
                </w:rPr>
                <w:t>R4-2001850</w:t>
              </w:r>
            </w:hyperlink>
          </w:p>
        </w:tc>
        <w:tc>
          <w:tcPr>
            <w:tcW w:w="8615" w:type="dxa"/>
          </w:tcPr>
          <w:p w14:paraId="2F22EA0E" w14:textId="0C0C4A50" w:rsidR="005F32CE" w:rsidRDefault="005F32CE" w:rsidP="005F32CE">
            <w:pPr>
              <w:spacing w:after="120"/>
              <w:rPr>
                <w:rFonts w:eastAsiaTheme="minorEastAsia"/>
                <w:color w:val="0070C0"/>
                <w:lang w:val="en-US" w:eastAsia="zh-CN"/>
              </w:rPr>
            </w:pPr>
            <w:del w:id="22" w:author="Arash Mirbagheri" w:date="2020-02-24T15:22:00Z">
              <w:r w:rsidDel="00F629B8">
                <w:rPr>
                  <w:rFonts w:eastAsiaTheme="minorEastAsia" w:hint="eastAsia"/>
                  <w:color w:val="0070C0"/>
                  <w:lang w:val="en-US" w:eastAsia="zh-CN"/>
                </w:rPr>
                <w:delText>Company A</w:delText>
              </w:r>
            </w:del>
            <w:ins w:id="23" w:author="Arash Mirbagheri" w:date="2020-02-24T15:22:00Z">
              <w:r w:rsidR="00F629B8">
                <w:rPr>
                  <w:rFonts w:eastAsiaTheme="minorEastAsia"/>
                  <w:color w:val="0070C0"/>
                  <w:lang w:val="en-US" w:eastAsia="zh-CN"/>
                </w:rPr>
                <w:t xml:space="preserve"> Qualcomm: </w:t>
              </w:r>
            </w:ins>
            <w:ins w:id="24" w:author="Arash Mirbagheri" w:date="2020-02-24T15:25:00Z">
              <w:r w:rsidR="00D4663F">
                <w:rPr>
                  <w:rFonts w:eastAsiaTheme="minorEastAsia"/>
                  <w:color w:val="0070C0"/>
                  <w:lang w:val="en-US" w:eastAsia="zh-CN"/>
                </w:rPr>
                <w:t xml:space="preserve">We suggest using the same terminology for </w:t>
              </w:r>
              <w:r w:rsidR="006E1544">
                <w:rPr>
                  <w:rFonts w:eastAsiaTheme="minorEastAsia"/>
                  <w:color w:val="0070C0"/>
                  <w:lang w:val="en-US" w:eastAsia="zh-CN"/>
                </w:rPr>
                <w:t>consistent UL LBT failure as in RAN2 spec with clear r</w:t>
              </w:r>
            </w:ins>
            <w:ins w:id="25" w:author="Arash Mirbagheri" w:date="2020-02-24T15:26:00Z">
              <w:r w:rsidR="006E1544">
                <w:rPr>
                  <w:rFonts w:eastAsiaTheme="minorEastAsia"/>
                  <w:color w:val="0070C0"/>
                  <w:lang w:val="en-US" w:eastAsia="zh-CN"/>
                </w:rPr>
                <w:t>eference to the related TS (and clause).</w:t>
              </w:r>
            </w:ins>
          </w:p>
        </w:tc>
      </w:tr>
      <w:tr w:rsidR="00DD19DE" w:rsidRPr="00571777" w14:paraId="1F9AAB70" w14:textId="77777777" w:rsidTr="00235E1A">
        <w:tc>
          <w:tcPr>
            <w:tcW w:w="1242" w:type="dxa"/>
            <w:vMerge/>
          </w:tcPr>
          <w:p w14:paraId="078D9013" w14:textId="77777777" w:rsidR="00DD19DE" w:rsidRDefault="00DD19DE" w:rsidP="00235E1A">
            <w:pPr>
              <w:spacing w:after="120"/>
              <w:rPr>
                <w:rFonts w:eastAsiaTheme="minorEastAsia"/>
                <w:color w:val="0070C0"/>
                <w:lang w:val="en-US" w:eastAsia="zh-CN"/>
              </w:rPr>
            </w:pPr>
          </w:p>
        </w:tc>
        <w:tc>
          <w:tcPr>
            <w:tcW w:w="8615" w:type="dxa"/>
          </w:tcPr>
          <w:p w14:paraId="5CDCD9C1" w14:textId="77777777" w:rsidR="00DD19DE" w:rsidRDefault="00DD19DE" w:rsidP="00235E1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35E1A">
        <w:tc>
          <w:tcPr>
            <w:tcW w:w="1242" w:type="dxa"/>
            <w:vMerge/>
          </w:tcPr>
          <w:p w14:paraId="0BAFB7DD" w14:textId="77777777" w:rsidR="00DD19DE" w:rsidRDefault="00DD19DE" w:rsidP="00235E1A">
            <w:pPr>
              <w:spacing w:after="120"/>
              <w:rPr>
                <w:rFonts w:eastAsiaTheme="minorEastAsia"/>
                <w:color w:val="0070C0"/>
                <w:lang w:val="en-US" w:eastAsia="zh-CN"/>
              </w:rPr>
            </w:pPr>
          </w:p>
        </w:tc>
        <w:tc>
          <w:tcPr>
            <w:tcW w:w="8615" w:type="dxa"/>
          </w:tcPr>
          <w:p w14:paraId="6F2D5A65" w14:textId="77777777" w:rsidR="00DD19DE" w:rsidRDefault="00DD19DE" w:rsidP="00235E1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235E1A">
        <w:tc>
          <w:tcPr>
            <w:tcW w:w="1242" w:type="dxa"/>
          </w:tcPr>
          <w:p w14:paraId="1BAD9367" w14:textId="77777777" w:rsidR="00DD19DE" w:rsidRPr="00045592" w:rsidRDefault="00DD19DE" w:rsidP="00235E1A">
            <w:pPr>
              <w:rPr>
                <w:rFonts w:eastAsiaTheme="minorEastAsia"/>
                <w:b/>
                <w:bCs/>
                <w:color w:val="0070C0"/>
                <w:lang w:val="en-US" w:eastAsia="zh-CN"/>
              </w:rPr>
            </w:pPr>
          </w:p>
        </w:tc>
        <w:tc>
          <w:tcPr>
            <w:tcW w:w="8615" w:type="dxa"/>
          </w:tcPr>
          <w:p w14:paraId="6CFC9668" w14:textId="77777777" w:rsidR="00DD19DE" w:rsidRPr="00045592" w:rsidRDefault="00DD19DE" w:rsidP="00235E1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5E1A">
        <w:tc>
          <w:tcPr>
            <w:tcW w:w="1242" w:type="dxa"/>
          </w:tcPr>
          <w:p w14:paraId="24B4F67E" w14:textId="1B54C615" w:rsidR="00DD19DE" w:rsidRPr="003418CB" w:rsidRDefault="00DD19DE" w:rsidP="00235E1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35E1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35E1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35E1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235E1A">
        <w:trPr>
          <w:trHeight w:val="744"/>
        </w:trPr>
        <w:tc>
          <w:tcPr>
            <w:tcW w:w="1395" w:type="dxa"/>
          </w:tcPr>
          <w:p w14:paraId="6781A484" w14:textId="77777777" w:rsidR="00962108" w:rsidRPr="000D530B" w:rsidRDefault="00962108" w:rsidP="00235E1A">
            <w:pPr>
              <w:rPr>
                <w:rFonts w:eastAsiaTheme="minorEastAsia"/>
                <w:b/>
                <w:bCs/>
                <w:color w:val="0070C0"/>
                <w:lang w:val="en-US" w:eastAsia="zh-CN"/>
              </w:rPr>
            </w:pPr>
          </w:p>
        </w:tc>
        <w:tc>
          <w:tcPr>
            <w:tcW w:w="4554" w:type="dxa"/>
          </w:tcPr>
          <w:p w14:paraId="739150EA" w14:textId="77777777" w:rsidR="00962108" w:rsidRPr="000D530B" w:rsidRDefault="00962108"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35E1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35E1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35E1A">
        <w:trPr>
          <w:trHeight w:val="358"/>
        </w:trPr>
        <w:tc>
          <w:tcPr>
            <w:tcW w:w="1395" w:type="dxa"/>
          </w:tcPr>
          <w:p w14:paraId="6CD67201" w14:textId="77777777" w:rsidR="00962108" w:rsidRPr="003418CB" w:rsidRDefault="00962108"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35E1A">
            <w:pPr>
              <w:rPr>
                <w:rFonts w:eastAsiaTheme="minorEastAsia"/>
                <w:color w:val="0070C0"/>
                <w:lang w:val="en-US" w:eastAsia="zh-CN"/>
              </w:rPr>
            </w:pPr>
          </w:p>
        </w:tc>
        <w:tc>
          <w:tcPr>
            <w:tcW w:w="2932" w:type="dxa"/>
          </w:tcPr>
          <w:p w14:paraId="3284F0FC" w14:textId="77777777" w:rsidR="00962108" w:rsidRDefault="00962108" w:rsidP="00235E1A">
            <w:pPr>
              <w:spacing w:after="0"/>
              <w:rPr>
                <w:rFonts w:eastAsiaTheme="minorEastAsia"/>
                <w:color w:val="0070C0"/>
                <w:lang w:val="en-US" w:eastAsia="zh-CN"/>
              </w:rPr>
            </w:pPr>
          </w:p>
          <w:p w14:paraId="311DC24C" w14:textId="77777777" w:rsidR="00962108" w:rsidRDefault="00962108" w:rsidP="00235E1A">
            <w:pPr>
              <w:spacing w:after="0"/>
              <w:rPr>
                <w:rFonts w:eastAsiaTheme="minorEastAsia"/>
                <w:color w:val="0070C0"/>
                <w:lang w:val="en-US" w:eastAsia="zh-CN"/>
              </w:rPr>
            </w:pPr>
          </w:p>
          <w:p w14:paraId="5DB3B3C7" w14:textId="77777777" w:rsidR="00962108" w:rsidRPr="003418CB" w:rsidRDefault="00962108" w:rsidP="00235E1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235E1A">
        <w:tc>
          <w:tcPr>
            <w:tcW w:w="1242" w:type="dxa"/>
          </w:tcPr>
          <w:p w14:paraId="04F02E97" w14:textId="77777777" w:rsidR="00DD19DE" w:rsidRPr="00045592" w:rsidRDefault="00DD19DE" w:rsidP="00235E1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35E1A">
        <w:tc>
          <w:tcPr>
            <w:tcW w:w="1242" w:type="dxa"/>
          </w:tcPr>
          <w:p w14:paraId="45A68EB1" w14:textId="77777777" w:rsidR="00DD19DE" w:rsidRPr="003418CB" w:rsidRDefault="00DD19D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35E1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235E1A">
        <w:tc>
          <w:tcPr>
            <w:tcW w:w="1242" w:type="dxa"/>
          </w:tcPr>
          <w:p w14:paraId="7AEA4218" w14:textId="0B3E141A" w:rsidR="00962108" w:rsidRPr="00045592" w:rsidRDefault="00962108"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35E1A">
        <w:tc>
          <w:tcPr>
            <w:tcW w:w="1242" w:type="dxa"/>
          </w:tcPr>
          <w:p w14:paraId="2E459DB8" w14:textId="77777777" w:rsidR="00962108" w:rsidRPr="003418CB" w:rsidRDefault="00962108"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451C7ADF" w14:textId="4747C9FB" w:rsidR="00454ABE" w:rsidRPr="00045592" w:rsidRDefault="00454ABE" w:rsidP="00454ABE">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454ABE">
        <w:rPr>
          <w:lang w:eastAsia="ja-JP"/>
        </w:rPr>
        <w:t xml:space="preserve">RLM </w:t>
      </w:r>
      <w:r>
        <w:rPr>
          <w:lang w:eastAsia="ja-JP"/>
        </w:rPr>
        <w:t xml:space="preserve">(AI </w:t>
      </w:r>
      <w:r w:rsidRPr="00454ABE">
        <w:rPr>
          <w:lang w:eastAsia="ja-JP"/>
        </w:rPr>
        <w:t>8.1.4.9</w:t>
      </w:r>
      <w:r>
        <w:rPr>
          <w:lang w:eastAsia="ja-JP"/>
        </w:rPr>
        <w:t>)</w:t>
      </w:r>
    </w:p>
    <w:p w14:paraId="70A2A289" w14:textId="77777777" w:rsidR="00454ABE" w:rsidRPr="00045592" w:rsidRDefault="00454ABE" w:rsidP="00454A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3A7F5B5" w14:textId="73526DBA" w:rsidR="00454ABE" w:rsidRDefault="00454ABE" w:rsidP="00454A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6"/>
        <w:gridCol w:w="1276"/>
        <w:gridCol w:w="7055"/>
      </w:tblGrid>
      <w:tr w:rsidR="001C3108" w:rsidRPr="00F53FE2" w14:paraId="3E6A1C37" w14:textId="77777777" w:rsidTr="00661A7A">
        <w:trPr>
          <w:trHeight w:val="468"/>
        </w:trPr>
        <w:tc>
          <w:tcPr>
            <w:tcW w:w="1526" w:type="dxa"/>
          </w:tcPr>
          <w:p w14:paraId="237D663A" w14:textId="77777777" w:rsidR="001C3108" w:rsidRPr="00045592" w:rsidRDefault="001C3108" w:rsidP="00661A7A">
            <w:pPr>
              <w:spacing w:before="120" w:after="120"/>
              <w:rPr>
                <w:b/>
                <w:bCs/>
              </w:rPr>
            </w:pPr>
            <w:r w:rsidRPr="00045592">
              <w:rPr>
                <w:b/>
                <w:bCs/>
              </w:rPr>
              <w:t>T-doc number</w:t>
            </w:r>
          </w:p>
        </w:tc>
        <w:tc>
          <w:tcPr>
            <w:tcW w:w="1276" w:type="dxa"/>
          </w:tcPr>
          <w:p w14:paraId="1CC788E1" w14:textId="77777777" w:rsidR="001C3108" w:rsidRPr="00045592" w:rsidRDefault="001C3108" w:rsidP="00661A7A">
            <w:pPr>
              <w:spacing w:before="120" w:after="120"/>
              <w:rPr>
                <w:b/>
                <w:bCs/>
              </w:rPr>
            </w:pPr>
            <w:r w:rsidRPr="00045592">
              <w:rPr>
                <w:b/>
                <w:bCs/>
              </w:rPr>
              <w:t>Company</w:t>
            </w:r>
          </w:p>
        </w:tc>
        <w:tc>
          <w:tcPr>
            <w:tcW w:w="7055" w:type="dxa"/>
            <w:vAlign w:val="center"/>
          </w:tcPr>
          <w:p w14:paraId="2DDACFFE" w14:textId="77777777" w:rsidR="001C3108" w:rsidRPr="00045592" w:rsidRDefault="001C3108" w:rsidP="00235E1A">
            <w:pPr>
              <w:spacing w:before="120" w:after="120"/>
              <w:rPr>
                <w:b/>
                <w:bCs/>
              </w:rPr>
            </w:pPr>
            <w:r w:rsidRPr="00045592">
              <w:rPr>
                <w:b/>
                <w:bCs/>
              </w:rPr>
              <w:t>Proposals</w:t>
            </w:r>
            <w:r>
              <w:rPr>
                <w:b/>
                <w:bCs/>
              </w:rPr>
              <w:t xml:space="preserve"> / Observations</w:t>
            </w:r>
          </w:p>
        </w:tc>
      </w:tr>
      <w:tr w:rsidR="00B81794" w14:paraId="6142A5F2" w14:textId="77777777" w:rsidTr="00661A7A">
        <w:trPr>
          <w:trHeight w:val="468"/>
        </w:trPr>
        <w:tc>
          <w:tcPr>
            <w:tcW w:w="1526" w:type="dxa"/>
          </w:tcPr>
          <w:p w14:paraId="07C934C3" w14:textId="69290534" w:rsidR="00B81794" w:rsidRPr="00805BE8" w:rsidRDefault="00A071EF" w:rsidP="00661A7A">
            <w:pPr>
              <w:spacing w:before="120" w:after="120"/>
              <w:rPr>
                <w:rFonts w:asciiTheme="minorHAnsi" w:hAnsiTheme="minorHAnsi" w:cstheme="minorHAnsi"/>
              </w:rPr>
            </w:pPr>
            <w:hyperlink r:id="rId13" w:history="1">
              <w:r w:rsidR="00B81794">
                <w:rPr>
                  <w:rStyle w:val="Hyperlink"/>
                  <w:rFonts w:ascii="Arial" w:hAnsi="Arial" w:cs="Arial"/>
                  <w:b/>
                  <w:bCs/>
                  <w:sz w:val="16"/>
                  <w:szCs w:val="16"/>
                </w:rPr>
                <w:t>R4-2000050</w:t>
              </w:r>
            </w:hyperlink>
          </w:p>
        </w:tc>
        <w:tc>
          <w:tcPr>
            <w:tcW w:w="1276" w:type="dxa"/>
          </w:tcPr>
          <w:p w14:paraId="4CF9DAF4" w14:textId="7B91E3BE" w:rsidR="00B81794" w:rsidRPr="00805BE8" w:rsidRDefault="00B81794" w:rsidP="00661A7A">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14:paraId="5FC6C8DA" w14:textId="77777777" w:rsidR="00327C7E" w:rsidRDefault="00327C7E" w:rsidP="00327C7E">
            <w:pPr>
              <w:pStyle w:val="RAN4observation"/>
              <w:numPr>
                <w:ilvl w:val="0"/>
                <w:numId w:val="29"/>
              </w:numPr>
              <w:overflowPunct/>
              <w:autoSpaceDE/>
              <w:autoSpaceDN/>
              <w:adjustRightInd/>
              <w:spacing w:after="0"/>
              <w:ind w:left="0" w:firstLine="0"/>
              <w:textAlignment w:val="auto"/>
              <w:rPr>
                <w:rFonts w:eastAsia="SimSun"/>
                <w:sz w:val="16"/>
                <w:szCs w:val="22"/>
                <w:lang w:val="en-US" w:eastAsia="zh-CN"/>
              </w:rPr>
            </w:pPr>
            <w:r w:rsidRPr="009173BD">
              <w:rPr>
                <w:rFonts w:eastAsia="SimSun" w:cstheme="minorBidi" w:hint="eastAsia"/>
                <w:sz w:val="16"/>
                <w:szCs w:val="22"/>
                <w:lang w:val="en-US" w:eastAsia="zh-CN"/>
              </w:rPr>
              <w:t>The previous agreements on extension of RLM evaluations periods are based on counting the number of missed SSB or DRS occasions</w:t>
            </w:r>
            <w:r w:rsidRPr="009173BD">
              <w:rPr>
                <w:rFonts w:eastAsia="SimSun" w:hint="eastAsia"/>
                <w:sz w:val="16"/>
                <w:szCs w:val="22"/>
                <w:lang w:val="en-US" w:eastAsia="zh-CN"/>
              </w:rPr>
              <w:t>.</w:t>
            </w:r>
          </w:p>
          <w:p w14:paraId="1BCE6220" w14:textId="6FD4DE72" w:rsidR="00327C7E" w:rsidRPr="00327C7E" w:rsidRDefault="00327C7E" w:rsidP="00327C7E">
            <w:pPr>
              <w:spacing w:after="0"/>
              <w:rPr>
                <w:rFonts w:eastAsia="SimSun" w:cs="v4.2.0"/>
                <w:sz w:val="16"/>
                <w:szCs w:val="22"/>
                <w:lang w:eastAsia="zh-CN"/>
              </w:rPr>
            </w:pPr>
            <w:r w:rsidRPr="00327C7E">
              <w:rPr>
                <w:rFonts w:eastAsia="SimSun" w:cs="v4.2.0"/>
                <w:b/>
                <w:sz w:val="16"/>
                <w:szCs w:val="22"/>
                <w:lang w:eastAsia="zh-CN"/>
              </w:rPr>
              <w:t>Proposal 1</w:t>
            </w:r>
            <w:r w:rsidRPr="00327C7E">
              <w:rPr>
                <w:rFonts w:eastAsia="SimSun" w:cs="v4.2.0"/>
                <w:sz w:val="16"/>
                <w:szCs w:val="22"/>
                <w:lang w:eastAsia="zh-CN"/>
              </w:rPr>
              <w:t>: UE shall monitor all SSBs regardless of QCL information.</w:t>
            </w:r>
          </w:p>
          <w:p w14:paraId="2851B2BC" w14:textId="6B9FE674" w:rsidR="00327C7E" w:rsidRPr="00327C7E" w:rsidRDefault="00327C7E" w:rsidP="00327C7E">
            <w:pPr>
              <w:spacing w:after="0"/>
              <w:rPr>
                <w:lang w:val="en-US"/>
              </w:rPr>
            </w:pPr>
            <w:r w:rsidRPr="00327C7E">
              <w:rPr>
                <w:rFonts w:hint="eastAsia"/>
                <w:b/>
                <w:sz w:val="16"/>
                <w:szCs w:val="22"/>
                <w:lang w:eastAsia="zh-CN"/>
              </w:rPr>
              <w:t>Proposal 2</w:t>
            </w:r>
            <w:r w:rsidRPr="009173BD">
              <w:rPr>
                <w:rFonts w:hint="eastAsia"/>
                <w:sz w:val="16"/>
                <w:szCs w:val="22"/>
                <w:lang w:eastAsia="zh-CN"/>
              </w:rPr>
              <w:t xml:space="preserve">: </w:t>
            </w:r>
            <w:r w:rsidRPr="009173BD">
              <w:rPr>
                <w:rFonts w:eastAsia="SimSun" w:hint="eastAsia"/>
                <w:sz w:val="16"/>
                <w:szCs w:val="22"/>
                <w:lang w:eastAsia="zh-CN"/>
              </w:rPr>
              <w:t>T</w:t>
            </w:r>
            <w:r w:rsidRPr="009173BD">
              <w:rPr>
                <w:rFonts w:eastAsia="SimSun" w:cs="v4.2.0" w:hint="eastAsia"/>
                <w:sz w:val="16"/>
                <w:szCs w:val="22"/>
                <w:lang w:eastAsia="zh-CN"/>
              </w:rPr>
              <w:t>he OOS evaluation period shall be extended based on unavailable SSBs (L</w:t>
            </w:r>
            <w:r w:rsidRPr="009173BD">
              <w:rPr>
                <w:rFonts w:eastAsia="SimSun" w:cs="v4.2.0" w:hint="eastAsia"/>
                <w:sz w:val="16"/>
                <w:szCs w:val="22"/>
                <w:vertAlign w:val="subscript"/>
                <w:lang w:eastAsia="zh-CN"/>
              </w:rPr>
              <w:t>out</w:t>
            </w:r>
            <w:r w:rsidRPr="009173BD">
              <w:rPr>
                <w:rFonts w:eastAsia="SimSun" w:cs="v4.2.0" w:hint="eastAsia"/>
                <w:sz w:val="16"/>
                <w:szCs w:val="22"/>
                <w:lang w:eastAsia="zh-CN"/>
              </w:rPr>
              <w:t>).</w:t>
            </w:r>
          </w:p>
        </w:tc>
      </w:tr>
      <w:tr w:rsidR="00B81794" w14:paraId="3511C617" w14:textId="77777777" w:rsidTr="00661A7A">
        <w:trPr>
          <w:trHeight w:val="468"/>
        </w:trPr>
        <w:tc>
          <w:tcPr>
            <w:tcW w:w="1526" w:type="dxa"/>
          </w:tcPr>
          <w:p w14:paraId="54E511F9" w14:textId="65B9792D" w:rsidR="00B81794" w:rsidRPr="00805BE8" w:rsidRDefault="00A071EF" w:rsidP="00661A7A">
            <w:pPr>
              <w:spacing w:before="120" w:after="120"/>
              <w:rPr>
                <w:rFonts w:asciiTheme="minorHAnsi" w:hAnsiTheme="minorHAnsi" w:cstheme="minorHAnsi"/>
              </w:rPr>
            </w:pPr>
            <w:hyperlink r:id="rId14" w:history="1">
              <w:r w:rsidR="00B81794">
                <w:rPr>
                  <w:rStyle w:val="Hyperlink"/>
                  <w:rFonts w:ascii="Arial" w:hAnsi="Arial" w:cs="Arial"/>
                  <w:b/>
                  <w:bCs/>
                  <w:sz w:val="16"/>
                  <w:szCs w:val="16"/>
                </w:rPr>
                <w:t>R4-2000929</w:t>
              </w:r>
            </w:hyperlink>
          </w:p>
        </w:tc>
        <w:tc>
          <w:tcPr>
            <w:tcW w:w="1276" w:type="dxa"/>
          </w:tcPr>
          <w:p w14:paraId="72EF6E39" w14:textId="26DAEA88" w:rsidR="00B81794" w:rsidRPr="00805BE8" w:rsidRDefault="00B81794" w:rsidP="00661A7A">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7055" w:type="dxa"/>
          </w:tcPr>
          <w:p w14:paraId="5E8C4F29"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Observation 1</w:t>
            </w:r>
            <w:r w:rsidRPr="00327C7E">
              <w:rPr>
                <w:rFonts w:eastAsia="SimSun"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14:paraId="47C5BCD3"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Observation 2:</w:t>
            </w:r>
            <w:r w:rsidRPr="00327C7E">
              <w:rPr>
                <w:rFonts w:eastAsia="SimSun" w:cstheme="minorBidi"/>
                <w:sz w:val="16"/>
                <w:szCs w:val="22"/>
                <w:lang w:val="en-US" w:eastAsia="zh-CN"/>
              </w:rPr>
              <w:t xml:space="preserve"> Advanced UEs could send out OOS indications earlier than the entire OOS evaluation period.</w:t>
            </w:r>
          </w:p>
          <w:p w14:paraId="07E9B7D5"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1</w:t>
            </w:r>
            <w:r w:rsidRPr="00327C7E">
              <w:rPr>
                <w:rFonts w:eastAsia="SimSun" w:cstheme="minorBidi"/>
                <w:sz w:val="16"/>
                <w:szCs w:val="22"/>
                <w:lang w:val="en-US" w:eastAsia="zh-CN"/>
              </w:rPr>
              <w:t>: As minimum requirement, the OOS evaluation period is scaled by a fixed factor of N (N &gt; 1), and it should allow UE to indicate OOS indicate earlier than the entire of OOS evaluation period.</w:t>
            </w:r>
          </w:p>
          <w:p w14:paraId="2C3E1D4E"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2</w:t>
            </w:r>
            <w:r w:rsidRPr="00327C7E">
              <w:rPr>
                <w:rFonts w:eastAsia="SimSun" w:cstheme="minorBidi"/>
                <w:sz w:val="16"/>
                <w:szCs w:val="22"/>
                <w:lang w:val="en-US" w:eastAsia="zh-CN"/>
              </w:rPr>
              <w:t>: Not to specify limit the acceptable period of consecutive LBT failures for INS evaluation.</w:t>
            </w:r>
          </w:p>
          <w:p w14:paraId="65F6F248"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Observation 3</w:t>
            </w:r>
            <w:r w:rsidRPr="00327C7E">
              <w:rPr>
                <w:rFonts w:eastAsia="SimSun" w:cstheme="minorBidi"/>
                <w:sz w:val="16"/>
                <w:szCs w:val="22"/>
                <w:lang w:val="en-US" w:eastAsia="zh-CN"/>
              </w:rPr>
              <w:t>: UE would not know whether the CSI-RS is available or not.</w:t>
            </w:r>
          </w:p>
          <w:p w14:paraId="4DB98FCB"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3</w:t>
            </w:r>
            <w:r w:rsidRPr="00327C7E">
              <w:rPr>
                <w:rFonts w:eastAsia="SimSun" w:cstheme="minorBidi"/>
                <w:sz w:val="16"/>
                <w:szCs w:val="22"/>
                <w:lang w:val="en-US" w:eastAsia="zh-CN"/>
              </w:rPr>
              <w:t>: For CSI-RS measurements, UE is only required to measure those CSI-RS in COT where UE already decode the CG-PDCCH successfully.</w:t>
            </w:r>
          </w:p>
          <w:p w14:paraId="62CE3E34"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4</w:t>
            </w:r>
            <w:r w:rsidRPr="00327C7E">
              <w:rPr>
                <w:rFonts w:eastAsia="SimSun"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14:paraId="1D353A78"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5</w:t>
            </w:r>
            <w:r w:rsidRPr="00327C7E">
              <w:rPr>
                <w:rFonts w:eastAsia="SimSun" w:cstheme="minorBidi"/>
                <w:sz w:val="16"/>
                <w:szCs w:val="22"/>
                <w:lang w:val="en-US" w:eastAsia="zh-CN"/>
              </w:rPr>
              <w:t>: For CSI-RS based OOS evaluation, the evaluation period is scaled by a fixed factor of N (N &gt; 1).</w:t>
            </w:r>
          </w:p>
          <w:p w14:paraId="666468B5" w14:textId="1E10BE73" w:rsidR="00B81794" w:rsidRPr="009173BD" w:rsidRDefault="00327C7E" w:rsidP="00327C7E">
            <w:pPr>
              <w:snapToGrid w:val="0"/>
              <w:spacing w:after="0"/>
              <w:jc w:val="both"/>
            </w:pPr>
            <w:r w:rsidRPr="00327C7E">
              <w:rPr>
                <w:rFonts w:eastAsia="SimSun" w:cstheme="minorBidi"/>
                <w:b/>
                <w:sz w:val="16"/>
                <w:szCs w:val="22"/>
                <w:lang w:val="en-US" w:eastAsia="zh-CN"/>
              </w:rPr>
              <w:t>Observation 4</w:t>
            </w:r>
            <w:r w:rsidRPr="00327C7E">
              <w:rPr>
                <w:rFonts w:eastAsia="SimSun" w:cstheme="minorBidi"/>
                <w:sz w:val="16"/>
                <w:szCs w:val="22"/>
                <w:lang w:val="en-US" w:eastAsia="zh-CN"/>
              </w:rPr>
              <w:t>: For single cell scenario, the mis-detection rate for the presence of SSB will be &gt;50% at SNR&lt;-10 dB and will be &lt;10% at SNR &gt; -5dB.</w:t>
            </w:r>
          </w:p>
        </w:tc>
      </w:tr>
      <w:tr w:rsidR="00B81794" w14:paraId="6569FDEE" w14:textId="77777777" w:rsidTr="00661A7A">
        <w:trPr>
          <w:trHeight w:val="468"/>
        </w:trPr>
        <w:tc>
          <w:tcPr>
            <w:tcW w:w="1526" w:type="dxa"/>
          </w:tcPr>
          <w:p w14:paraId="05E92E23" w14:textId="176A92A9" w:rsidR="00B81794" w:rsidRPr="00805BE8" w:rsidRDefault="00A071EF" w:rsidP="00661A7A">
            <w:pPr>
              <w:spacing w:before="120" w:after="120"/>
              <w:rPr>
                <w:rFonts w:asciiTheme="minorHAnsi" w:hAnsiTheme="minorHAnsi" w:cstheme="minorHAnsi"/>
              </w:rPr>
            </w:pPr>
            <w:hyperlink r:id="rId15" w:history="1">
              <w:r w:rsidR="00B81794">
                <w:rPr>
                  <w:rStyle w:val="Hyperlink"/>
                  <w:rFonts w:ascii="Arial" w:hAnsi="Arial" w:cs="Arial"/>
                  <w:b/>
                  <w:bCs/>
                  <w:sz w:val="16"/>
                  <w:szCs w:val="16"/>
                </w:rPr>
                <w:t>R4-2000987</w:t>
              </w:r>
            </w:hyperlink>
          </w:p>
        </w:tc>
        <w:tc>
          <w:tcPr>
            <w:tcW w:w="1276" w:type="dxa"/>
          </w:tcPr>
          <w:p w14:paraId="5D9B96A8" w14:textId="37643CA6" w:rsidR="00B81794" w:rsidRPr="00805BE8" w:rsidRDefault="00B81794" w:rsidP="00661A7A">
            <w:pPr>
              <w:spacing w:before="120" w:after="120"/>
              <w:rPr>
                <w:rFonts w:asciiTheme="minorHAnsi" w:hAnsiTheme="minorHAnsi" w:cstheme="minorHAnsi"/>
              </w:rPr>
            </w:pPr>
            <w:r>
              <w:rPr>
                <w:rFonts w:ascii="Arial" w:hAnsi="Arial" w:cs="Arial"/>
                <w:sz w:val="16"/>
                <w:szCs w:val="16"/>
              </w:rPr>
              <w:t>OPPO</w:t>
            </w:r>
          </w:p>
        </w:tc>
        <w:tc>
          <w:tcPr>
            <w:tcW w:w="7055" w:type="dxa"/>
          </w:tcPr>
          <w:p w14:paraId="160CA328" w14:textId="77777777" w:rsidR="00034030" w:rsidRPr="00C90AAC" w:rsidRDefault="00034030" w:rsidP="00C90AAC">
            <w:pPr>
              <w:spacing w:after="0"/>
              <w:rPr>
                <w:rFonts w:eastAsia="SimSun"/>
                <w:i/>
                <w:sz w:val="16"/>
                <w:szCs w:val="16"/>
                <w:lang w:eastAsia="zh-CN"/>
              </w:rPr>
            </w:pPr>
            <w:r w:rsidRPr="009173BD">
              <w:rPr>
                <w:rFonts w:eastAsiaTheme="minorEastAsia" w:hint="eastAsia"/>
                <w:b/>
                <w:i/>
                <w:sz w:val="16"/>
                <w:szCs w:val="16"/>
                <w:lang w:eastAsia="zh-CN"/>
              </w:rPr>
              <w:t>P</w:t>
            </w:r>
            <w:r w:rsidRPr="009173BD">
              <w:rPr>
                <w:rFonts w:eastAsiaTheme="minorEastAsia"/>
                <w:b/>
                <w:i/>
                <w:sz w:val="16"/>
                <w:szCs w:val="16"/>
                <w:lang w:eastAsia="zh-CN"/>
              </w:rPr>
              <w:t xml:space="preserve">roposal 1: </w:t>
            </w:r>
            <w:r w:rsidRPr="00C90AAC">
              <w:rPr>
                <w:rFonts w:eastAsiaTheme="minorEastAsia"/>
                <w:i/>
                <w:sz w:val="16"/>
                <w:szCs w:val="16"/>
                <w:lang w:eastAsia="zh-CN"/>
              </w:rPr>
              <w:t xml:space="preserve">For SSB based and CSI-RS based RLM, extend evaluation duration of RLM in-sync with the following </w:t>
            </w:r>
            <w:proofErr w:type="spellStart"/>
            <w:proofErr w:type="gramStart"/>
            <w:r w:rsidRPr="00C90AAC">
              <w:rPr>
                <w:rFonts w:eastAsia="SimSun"/>
                <w:i/>
                <w:sz w:val="16"/>
                <w:szCs w:val="16"/>
                <w:lang w:eastAsia="zh-CN"/>
              </w:rPr>
              <w:t>L</w:t>
            </w:r>
            <w:r w:rsidRPr="00C90AAC">
              <w:rPr>
                <w:rFonts w:eastAsia="SimSun"/>
                <w:i/>
                <w:sz w:val="16"/>
                <w:szCs w:val="16"/>
                <w:vertAlign w:val="subscript"/>
                <w:lang w:eastAsia="zh-CN"/>
              </w:rPr>
              <w:t>in,max</w:t>
            </w:r>
            <w:proofErr w:type="spellEnd"/>
            <w:proofErr w:type="gramEnd"/>
            <w:r w:rsidRPr="00C90AAC">
              <w:rPr>
                <w:rFonts w:eastAsia="SimSun"/>
                <w:i/>
                <w:sz w:val="16"/>
                <w:szCs w:val="16"/>
                <w:vertAlign w:val="subscript"/>
                <w:lang w:eastAsia="zh-CN"/>
              </w:rPr>
              <w:t xml:space="preserve">  </w:t>
            </w:r>
            <w:r w:rsidRPr="00C90AAC">
              <w:rPr>
                <w:rFonts w:eastAsia="SimSun"/>
                <w:i/>
                <w:sz w:val="16"/>
                <w:szCs w:val="16"/>
                <w:lang w:eastAsia="zh-CN"/>
              </w:rPr>
              <w:t>RS samples:</w:t>
            </w:r>
          </w:p>
          <w:p w14:paraId="7DDBFC43"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proofErr w:type="spellStart"/>
            <w:proofErr w:type="gramStart"/>
            <w:r w:rsidRPr="00C90AAC">
              <w:rPr>
                <w:i/>
                <w:sz w:val="16"/>
                <w:szCs w:val="16"/>
              </w:rPr>
              <w:t>L</w:t>
            </w:r>
            <w:r w:rsidRPr="00C90AAC">
              <w:rPr>
                <w:i/>
                <w:sz w:val="16"/>
                <w:szCs w:val="16"/>
                <w:vertAlign w:val="subscript"/>
              </w:rPr>
              <w:t>in,max</w:t>
            </w:r>
            <w:proofErr w:type="spellEnd"/>
            <w:proofErr w:type="gramEnd"/>
            <w:r w:rsidRPr="00C90AAC">
              <w:rPr>
                <w:i/>
                <w:sz w:val="16"/>
                <w:szCs w:val="16"/>
              </w:rPr>
              <w:t xml:space="preserve"> = [7] for Max(T</w:t>
            </w:r>
            <w:r w:rsidRPr="00C90AAC">
              <w:rPr>
                <w:i/>
                <w:sz w:val="16"/>
                <w:szCs w:val="16"/>
                <w:vertAlign w:val="subscript"/>
              </w:rPr>
              <w:t>DRX</w:t>
            </w:r>
            <w:r w:rsidRPr="00C90AAC">
              <w:rPr>
                <w:i/>
                <w:sz w:val="16"/>
                <w:szCs w:val="16"/>
              </w:rPr>
              <w:t>,T</w:t>
            </w:r>
            <w:r w:rsidRPr="00C90AAC">
              <w:rPr>
                <w:i/>
                <w:sz w:val="16"/>
                <w:szCs w:val="16"/>
                <w:vertAlign w:val="subscript"/>
              </w:rPr>
              <w:t>DRS</w:t>
            </w:r>
            <w:r w:rsidRPr="00C90AAC">
              <w:rPr>
                <w:i/>
                <w:sz w:val="16"/>
                <w:szCs w:val="16"/>
              </w:rPr>
              <w:t>)≤40 where T</w:t>
            </w:r>
            <w:r w:rsidRPr="00C90AAC">
              <w:rPr>
                <w:i/>
                <w:sz w:val="16"/>
                <w:szCs w:val="16"/>
                <w:vertAlign w:val="subscript"/>
              </w:rPr>
              <w:t>DRX</w:t>
            </w:r>
            <w:r w:rsidRPr="00C90AAC">
              <w:rPr>
                <w:i/>
                <w:sz w:val="16"/>
                <w:szCs w:val="16"/>
              </w:rPr>
              <w:t>=0 for non-DRX</w:t>
            </w:r>
          </w:p>
          <w:p w14:paraId="7B698229"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proofErr w:type="spellStart"/>
            <w:proofErr w:type="gramStart"/>
            <w:r w:rsidRPr="00C90AAC">
              <w:rPr>
                <w:i/>
                <w:sz w:val="16"/>
                <w:szCs w:val="16"/>
              </w:rPr>
              <w:t>L</w:t>
            </w:r>
            <w:r w:rsidRPr="00C90AAC">
              <w:rPr>
                <w:i/>
                <w:sz w:val="16"/>
                <w:szCs w:val="16"/>
                <w:vertAlign w:val="subscript"/>
              </w:rPr>
              <w:t>in,max</w:t>
            </w:r>
            <w:proofErr w:type="spellEnd"/>
            <w:proofErr w:type="gramEnd"/>
            <w:r w:rsidRPr="00C90AAC">
              <w:rPr>
                <w:i/>
                <w:sz w:val="16"/>
                <w:szCs w:val="16"/>
              </w:rPr>
              <w:t xml:space="preserve"> = [5] for 40&lt;Max(T</w:t>
            </w:r>
            <w:r w:rsidRPr="00C90AAC">
              <w:rPr>
                <w:i/>
                <w:sz w:val="16"/>
                <w:szCs w:val="16"/>
                <w:vertAlign w:val="subscript"/>
              </w:rPr>
              <w:t>DRX</w:t>
            </w:r>
            <w:r w:rsidRPr="00C90AAC">
              <w:rPr>
                <w:i/>
                <w:sz w:val="16"/>
                <w:szCs w:val="16"/>
              </w:rPr>
              <w:t>,T</w:t>
            </w:r>
            <w:r w:rsidRPr="00C90AAC">
              <w:rPr>
                <w:i/>
                <w:sz w:val="16"/>
                <w:szCs w:val="16"/>
                <w:vertAlign w:val="subscript"/>
              </w:rPr>
              <w:t>DRS</w:t>
            </w:r>
            <w:r w:rsidRPr="00C90AAC">
              <w:rPr>
                <w:i/>
                <w:sz w:val="16"/>
                <w:szCs w:val="16"/>
              </w:rPr>
              <w:t>)≤320</w:t>
            </w:r>
          </w:p>
          <w:p w14:paraId="19B3476C"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proofErr w:type="spellStart"/>
            <w:proofErr w:type="gramStart"/>
            <w:r w:rsidRPr="00C90AAC">
              <w:rPr>
                <w:i/>
                <w:sz w:val="16"/>
                <w:szCs w:val="16"/>
              </w:rPr>
              <w:t>L</w:t>
            </w:r>
            <w:r w:rsidRPr="00C90AAC">
              <w:rPr>
                <w:i/>
                <w:sz w:val="16"/>
                <w:szCs w:val="16"/>
                <w:vertAlign w:val="subscript"/>
              </w:rPr>
              <w:t>in,max</w:t>
            </w:r>
            <w:proofErr w:type="spellEnd"/>
            <w:proofErr w:type="gramEnd"/>
            <w:r w:rsidRPr="00C90AAC">
              <w:rPr>
                <w:i/>
                <w:sz w:val="16"/>
                <w:szCs w:val="16"/>
              </w:rPr>
              <w:t xml:space="preserve"> = [3] for T</w:t>
            </w:r>
            <w:r w:rsidRPr="00C90AAC">
              <w:rPr>
                <w:i/>
                <w:sz w:val="16"/>
                <w:szCs w:val="16"/>
                <w:vertAlign w:val="subscript"/>
              </w:rPr>
              <w:t>DRX</w:t>
            </w:r>
            <w:r w:rsidRPr="00C90AAC">
              <w:rPr>
                <w:i/>
                <w:sz w:val="16"/>
                <w:szCs w:val="16"/>
              </w:rPr>
              <w:t>&gt;320</w:t>
            </w:r>
          </w:p>
          <w:p w14:paraId="0DC7BCB3" w14:textId="77777777" w:rsidR="00034030" w:rsidRPr="009173BD" w:rsidRDefault="00034030" w:rsidP="00C90AAC">
            <w:pPr>
              <w:spacing w:after="0"/>
              <w:rPr>
                <w:b/>
                <w:i/>
                <w:sz w:val="16"/>
                <w:szCs w:val="16"/>
              </w:rPr>
            </w:pPr>
            <w:r w:rsidRPr="009173BD">
              <w:rPr>
                <w:rFonts w:eastAsia="SimSun"/>
                <w:b/>
                <w:i/>
                <w:sz w:val="16"/>
                <w:szCs w:val="16"/>
                <w:lang w:eastAsia="zh-CN"/>
              </w:rPr>
              <w:t xml:space="preserve">Proposal 2: </w:t>
            </w:r>
            <w:r w:rsidRPr="00C90AAC">
              <w:rPr>
                <w:rFonts w:eastAsia="SimSun"/>
                <w:i/>
                <w:sz w:val="16"/>
                <w:szCs w:val="16"/>
                <w:lang w:eastAsia="zh-CN"/>
              </w:rPr>
              <w:t xml:space="preserve">For RLM in-sync, </w:t>
            </w:r>
            <w:r w:rsidRPr="00C90AAC">
              <w:rPr>
                <w:i/>
                <w:sz w:val="16"/>
                <w:szCs w:val="16"/>
              </w:rPr>
              <w:t>there is no need to define additional restriction due to consecutive DL LBT failures when longer DRX cycles &gt; 640.</w:t>
            </w:r>
          </w:p>
          <w:p w14:paraId="429ED6ED" w14:textId="77777777" w:rsidR="00034030" w:rsidRPr="00C90AAC" w:rsidRDefault="00034030" w:rsidP="00C90AAC">
            <w:pPr>
              <w:spacing w:after="0"/>
              <w:rPr>
                <w:rFonts w:eastAsiaTheme="minorEastAsia"/>
                <w:i/>
                <w:sz w:val="16"/>
                <w:szCs w:val="16"/>
                <w:lang w:eastAsia="zh-CN"/>
              </w:rPr>
            </w:pPr>
            <w:r w:rsidRPr="009173BD">
              <w:rPr>
                <w:b/>
                <w:i/>
                <w:sz w:val="16"/>
                <w:szCs w:val="16"/>
              </w:rPr>
              <w:t xml:space="preserve">Proposal 3: </w:t>
            </w:r>
            <w:r w:rsidRPr="00C90AAC">
              <w:rPr>
                <w:i/>
                <w:sz w:val="16"/>
                <w:szCs w:val="16"/>
              </w:rPr>
              <w:t xml:space="preserve">Define </w:t>
            </w:r>
            <w:proofErr w:type="spellStart"/>
            <w:r w:rsidRPr="00C90AAC">
              <w:rPr>
                <w:i/>
                <w:sz w:val="16"/>
                <w:szCs w:val="16"/>
              </w:rPr>
              <w:t>T</w:t>
            </w:r>
            <w:r w:rsidRPr="00C90AAC">
              <w:rPr>
                <w:i/>
                <w:sz w:val="16"/>
                <w:szCs w:val="16"/>
                <w:vertAlign w:val="subscript"/>
              </w:rPr>
              <w:t>Evaluate_out_DRS</w:t>
            </w:r>
            <w:proofErr w:type="spellEnd"/>
            <w:r w:rsidRPr="00C90AAC">
              <w:rPr>
                <w:rFonts w:eastAsia="?? ??"/>
                <w:i/>
                <w:sz w:val="16"/>
                <w:szCs w:val="16"/>
              </w:rPr>
              <w:t xml:space="preserve"> for NR-U with fixed</w:t>
            </w:r>
            <w:r w:rsidRPr="00C90AAC">
              <w:rPr>
                <w:rFonts w:eastAsiaTheme="minorEastAsia"/>
                <w:i/>
                <w:sz w:val="16"/>
                <w:szCs w:val="16"/>
                <w:lang w:eastAsia="zh-CN"/>
              </w:rPr>
              <w:t xml:space="preserve"> scaling factor for different configuration:</w:t>
            </w:r>
          </w:p>
          <w:p w14:paraId="62A808E7"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r w:rsidRPr="00C90AAC">
              <w:rPr>
                <w:i/>
                <w:sz w:val="16"/>
                <w:szCs w:val="16"/>
              </w:rPr>
              <w:t>For no DRX, N1=2</w:t>
            </w:r>
          </w:p>
          <w:p w14:paraId="636A78B5"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r w:rsidRPr="00C90AAC">
              <w:rPr>
                <w:i/>
                <w:sz w:val="16"/>
                <w:szCs w:val="16"/>
              </w:rPr>
              <w:t>For DRX cycle≤320, N2 =2</w:t>
            </w:r>
          </w:p>
          <w:p w14:paraId="34EF8FBC" w14:textId="6B9AD5B6" w:rsidR="00B81794" w:rsidRPr="009173BD" w:rsidRDefault="00034030" w:rsidP="00C90AAC">
            <w:pPr>
              <w:pStyle w:val="ListParagraph"/>
              <w:numPr>
                <w:ilvl w:val="1"/>
                <w:numId w:val="28"/>
              </w:numPr>
              <w:overflowPunct/>
              <w:autoSpaceDE/>
              <w:autoSpaceDN/>
              <w:adjustRightInd/>
              <w:spacing w:after="0"/>
              <w:ind w:firstLineChars="0"/>
              <w:contextualSpacing/>
              <w:textAlignment w:val="auto"/>
              <w:rPr>
                <w:b/>
                <w:i/>
                <w:sz w:val="16"/>
                <w:szCs w:val="16"/>
              </w:rPr>
            </w:pPr>
            <w:r w:rsidRPr="00C90AAC">
              <w:rPr>
                <w:i/>
                <w:sz w:val="16"/>
                <w:szCs w:val="16"/>
              </w:rPr>
              <w:t>For DRX cycle&gt;320, N3 =1.5.</w:t>
            </w:r>
          </w:p>
        </w:tc>
      </w:tr>
      <w:tr w:rsidR="00B81794" w14:paraId="1496BEB4" w14:textId="77777777" w:rsidTr="00661A7A">
        <w:trPr>
          <w:trHeight w:val="468"/>
        </w:trPr>
        <w:tc>
          <w:tcPr>
            <w:tcW w:w="1526" w:type="dxa"/>
          </w:tcPr>
          <w:p w14:paraId="65C8087E" w14:textId="1B9E0995" w:rsidR="00B81794" w:rsidRPr="00805BE8" w:rsidRDefault="00A071EF" w:rsidP="00661A7A">
            <w:pPr>
              <w:spacing w:before="120" w:after="120"/>
              <w:rPr>
                <w:rFonts w:asciiTheme="minorHAnsi" w:hAnsiTheme="minorHAnsi" w:cstheme="minorHAnsi"/>
              </w:rPr>
            </w:pPr>
            <w:hyperlink r:id="rId16" w:history="1">
              <w:r w:rsidR="00B81794">
                <w:rPr>
                  <w:rStyle w:val="Hyperlink"/>
                  <w:rFonts w:ascii="Arial" w:hAnsi="Arial" w:cs="Arial"/>
                  <w:b/>
                  <w:bCs/>
                  <w:sz w:val="16"/>
                  <w:szCs w:val="16"/>
                </w:rPr>
                <w:t>R4-2001360</w:t>
              </w:r>
            </w:hyperlink>
          </w:p>
        </w:tc>
        <w:tc>
          <w:tcPr>
            <w:tcW w:w="1276" w:type="dxa"/>
          </w:tcPr>
          <w:p w14:paraId="45FAB66B" w14:textId="4F8DD736" w:rsidR="00B81794" w:rsidRPr="00805BE8" w:rsidRDefault="00B81794" w:rsidP="00661A7A">
            <w:pPr>
              <w:spacing w:before="120" w:after="120"/>
              <w:rPr>
                <w:rFonts w:asciiTheme="minorHAnsi" w:hAnsiTheme="minorHAnsi" w:cstheme="minorHAnsi"/>
              </w:rPr>
            </w:pPr>
            <w:r>
              <w:rPr>
                <w:rFonts w:ascii="Arial" w:hAnsi="Arial" w:cs="Arial"/>
                <w:sz w:val="16"/>
                <w:szCs w:val="16"/>
              </w:rPr>
              <w:t>Ericsson</w:t>
            </w:r>
          </w:p>
        </w:tc>
        <w:tc>
          <w:tcPr>
            <w:tcW w:w="7055" w:type="dxa"/>
          </w:tcPr>
          <w:p w14:paraId="286A6502" w14:textId="77777777" w:rsidR="00366AFF" w:rsidRPr="00C90AAC" w:rsidRDefault="00366AFF" w:rsidP="00C90AAC">
            <w:pPr>
              <w:spacing w:after="0"/>
              <w:rPr>
                <w:sz w:val="16"/>
                <w:szCs w:val="16"/>
              </w:rPr>
            </w:pPr>
            <w:r w:rsidRPr="00C90AAC">
              <w:rPr>
                <w:b/>
                <w:sz w:val="16"/>
                <w:szCs w:val="16"/>
              </w:rPr>
              <w:t xml:space="preserve">Proposal 1: </w:t>
            </w:r>
            <w:r w:rsidRPr="00C90AAC">
              <w:rPr>
                <w:sz w:val="16"/>
                <w:szCs w:val="16"/>
              </w:rPr>
              <w:t xml:space="preserve">Set the SSB based BFD evaluation period for NR-U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5106"/>
            </w:tblGrid>
            <w:tr w:rsidR="00366AFF" w:rsidRPr="00C90AAC" w14:paraId="020B2C31"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14B1D3D2"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6330" w:type="dxa"/>
                  <w:tcBorders>
                    <w:top w:val="single" w:sz="4" w:space="0" w:color="auto"/>
                    <w:left w:val="single" w:sz="4" w:space="0" w:color="auto"/>
                    <w:bottom w:val="single" w:sz="4" w:space="0" w:color="auto"/>
                    <w:right w:val="single" w:sz="4" w:space="0" w:color="auto"/>
                  </w:tcBorders>
                  <w:hideMark/>
                </w:tcPr>
                <w:p w14:paraId="0517EDD1" w14:textId="77777777" w:rsidR="00366AFF" w:rsidRPr="00C90AAC" w:rsidRDefault="00366AFF" w:rsidP="00C90AAC">
                  <w:pPr>
                    <w:keepNext/>
                    <w:keepLines/>
                    <w:spacing w:after="0"/>
                    <w:jc w:val="center"/>
                    <w:rPr>
                      <w:sz w:val="16"/>
                      <w:szCs w:val="16"/>
                    </w:rPr>
                  </w:pPr>
                  <w:proofErr w:type="spellStart"/>
                  <w:r w:rsidRPr="00C90AAC">
                    <w:rPr>
                      <w:sz w:val="16"/>
                      <w:szCs w:val="16"/>
                    </w:rPr>
                    <w:t>T</w:t>
                  </w:r>
                  <w:r w:rsidRPr="00C90AAC">
                    <w:rPr>
                      <w:sz w:val="16"/>
                      <w:szCs w:val="16"/>
                      <w:vertAlign w:val="subscript"/>
                    </w:rPr>
                    <w:t>Evaluate_BFD_SSB</w:t>
                  </w:r>
                  <w:proofErr w:type="spellEnd"/>
                  <w:r w:rsidRPr="00C90AAC">
                    <w:rPr>
                      <w:sz w:val="16"/>
                      <w:szCs w:val="16"/>
                    </w:rPr>
                    <w:t xml:space="preserve"> (</w:t>
                  </w:r>
                  <w:proofErr w:type="spellStart"/>
                  <w:r w:rsidRPr="00C90AAC">
                    <w:rPr>
                      <w:sz w:val="16"/>
                      <w:szCs w:val="16"/>
                    </w:rPr>
                    <w:t>ms</w:t>
                  </w:r>
                  <w:proofErr w:type="spellEnd"/>
                  <w:r w:rsidRPr="00C90AAC">
                    <w:rPr>
                      <w:sz w:val="16"/>
                      <w:szCs w:val="16"/>
                    </w:rPr>
                    <w:t xml:space="preserve">) </w:t>
                  </w:r>
                </w:p>
              </w:tc>
            </w:tr>
            <w:tr w:rsidR="00366AFF" w:rsidRPr="00C90AAC" w14:paraId="51E407EB"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01AB0F4C"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no DRX</w:t>
                  </w:r>
                </w:p>
              </w:tc>
              <w:tc>
                <w:tcPr>
                  <w:tcW w:w="6330" w:type="dxa"/>
                  <w:tcBorders>
                    <w:top w:val="single" w:sz="4" w:space="0" w:color="auto"/>
                    <w:left w:val="single" w:sz="4" w:space="0" w:color="auto"/>
                    <w:bottom w:val="single" w:sz="4" w:space="0" w:color="auto"/>
                    <w:right w:val="single" w:sz="4" w:space="0" w:color="auto"/>
                  </w:tcBorders>
                  <w:hideMark/>
                </w:tcPr>
                <w:p w14:paraId="1A7692A2"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ceil((5+L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SSB</w:t>
                  </w:r>
                  <w:r w:rsidRPr="00C90AAC">
                    <w:rPr>
                      <w:rFonts w:ascii="Times New Roman" w:hAnsi="Times New Roman"/>
                      <w:sz w:val="16"/>
                      <w:szCs w:val="16"/>
                    </w:rPr>
                    <w:t>)</w:t>
                  </w:r>
                </w:p>
              </w:tc>
            </w:tr>
            <w:tr w:rsidR="00366AFF" w:rsidRPr="00C90AAC" w14:paraId="513CE49C"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3410A7FE"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 320ms</w:t>
                  </w:r>
                </w:p>
              </w:tc>
              <w:tc>
                <w:tcPr>
                  <w:tcW w:w="6330" w:type="dxa"/>
                  <w:tcBorders>
                    <w:top w:val="single" w:sz="4" w:space="0" w:color="auto"/>
                    <w:left w:val="single" w:sz="4" w:space="0" w:color="auto"/>
                    <w:bottom w:val="single" w:sz="4" w:space="0" w:color="auto"/>
                    <w:right w:val="single" w:sz="4" w:space="0" w:color="auto"/>
                  </w:tcBorders>
                  <w:hideMark/>
                </w:tcPr>
                <w:p w14:paraId="7E0998EE"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ceil(1.5*(5+L</w:t>
                  </w:r>
                  <w:r w:rsidRPr="00C90AAC">
                    <w:rPr>
                      <w:rFonts w:ascii="Times New Roman" w:hAnsi="Times New Roman"/>
                      <w:sz w:val="16"/>
                      <w:szCs w:val="16"/>
                      <w:vertAlign w:val="subscript"/>
                    </w:rPr>
                    <w:t>BFD</w:t>
                  </w:r>
                  <w:r w:rsidRPr="00C90AAC">
                    <w:rPr>
                      <w:rFonts w:ascii="Times New Roman" w:hAnsi="Times New Roman"/>
                      <w:sz w:val="16"/>
                      <w:szCs w:val="16"/>
                    </w:rPr>
                    <w:t>)*P)*max(T</w:t>
                  </w:r>
                  <w:r w:rsidRPr="00C90AAC">
                    <w:rPr>
                      <w:rFonts w:ascii="Times New Roman" w:hAnsi="Times New Roman"/>
                      <w:sz w:val="16"/>
                      <w:szCs w:val="16"/>
                      <w:vertAlign w:val="subscript"/>
                    </w:rPr>
                    <w:t>DRX</w:t>
                  </w:r>
                  <w:r w:rsidRPr="00C90AAC">
                    <w:rPr>
                      <w:rFonts w:ascii="Times New Roman" w:hAnsi="Times New Roman"/>
                      <w:sz w:val="16"/>
                      <w:szCs w:val="16"/>
                    </w:rPr>
                    <w:t>,T</w:t>
                  </w:r>
                  <w:r w:rsidRPr="00C90AAC">
                    <w:rPr>
                      <w:rFonts w:ascii="Times New Roman" w:hAnsi="Times New Roman"/>
                      <w:sz w:val="16"/>
                      <w:szCs w:val="16"/>
                      <w:vertAlign w:val="subscript"/>
                    </w:rPr>
                    <w:t>SSB</w:t>
                  </w:r>
                  <w:r w:rsidRPr="00C90AAC">
                    <w:rPr>
                      <w:rFonts w:ascii="Times New Roman" w:hAnsi="Times New Roman"/>
                      <w:sz w:val="16"/>
                      <w:szCs w:val="16"/>
                    </w:rPr>
                    <w:t>))</w:t>
                  </w:r>
                </w:p>
              </w:tc>
            </w:tr>
            <w:tr w:rsidR="00366AFF" w:rsidRPr="00C90AAC" w14:paraId="0B970816"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281B2225"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&gt; 320ms</w:t>
                  </w:r>
                </w:p>
              </w:tc>
              <w:tc>
                <w:tcPr>
                  <w:tcW w:w="6330" w:type="dxa"/>
                  <w:tcBorders>
                    <w:top w:val="single" w:sz="4" w:space="0" w:color="auto"/>
                    <w:left w:val="single" w:sz="4" w:space="0" w:color="auto"/>
                    <w:bottom w:val="single" w:sz="4" w:space="0" w:color="auto"/>
                    <w:right w:val="single" w:sz="4" w:space="0" w:color="auto"/>
                  </w:tcBorders>
                  <w:hideMark/>
                </w:tcPr>
                <w:p w14:paraId="33F9A761"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ceil((5+L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DRX</w:t>
                  </w:r>
                </w:p>
              </w:tc>
            </w:tr>
            <w:tr w:rsidR="00366AFF" w:rsidRPr="00C90AAC" w14:paraId="778D8B81" w14:textId="77777777" w:rsidTr="00235E1A">
              <w:trPr>
                <w:jc w:val="center"/>
              </w:trPr>
              <w:tc>
                <w:tcPr>
                  <w:tcW w:w="8365" w:type="dxa"/>
                  <w:gridSpan w:val="2"/>
                  <w:tcBorders>
                    <w:top w:val="single" w:sz="4" w:space="0" w:color="auto"/>
                    <w:left w:val="single" w:sz="4" w:space="0" w:color="auto"/>
                    <w:bottom w:val="single" w:sz="4" w:space="0" w:color="auto"/>
                    <w:right w:val="single" w:sz="4" w:space="0" w:color="auto"/>
                  </w:tcBorders>
                  <w:hideMark/>
                </w:tcPr>
                <w:p w14:paraId="3C1DF149"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t>Note 1:</w:t>
                  </w:r>
                  <w:r w:rsidRPr="00C90AAC">
                    <w:rPr>
                      <w:rFonts w:ascii="Times New Roman" w:hAnsi="Times New Roman"/>
                      <w:sz w:val="16"/>
                      <w:szCs w:val="16"/>
                    </w:rPr>
                    <w:tab/>
                    <w:t>T</w:t>
                  </w:r>
                  <w:r w:rsidRPr="00C90AAC">
                    <w:rPr>
                      <w:rFonts w:ascii="Times New Roman" w:hAnsi="Times New Roman"/>
                      <w:sz w:val="16"/>
                      <w:szCs w:val="16"/>
                      <w:vertAlign w:val="subscript"/>
                    </w:rPr>
                    <w:t>SSB</w:t>
                  </w:r>
                  <w:r w:rsidRPr="00C90AAC">
                    <w:rPr>
                      <w:rFonts w:ascii="Times New Roman" w:hAnsi="Times New Roman"/>
                      <w:sz w:val="16"/>
                      <w:szCs w:val="16"/>
                    </w:rPr>
                    <w:t xml:space="preserve"> is the periodicity of SSB in the set </w:t>
                  </w:r>
                  <w:r w:rsidRPr="00C90AAC">
                    <w:rPr>
                      <w:rFonts w:ascii="Times New Roman" w:hAnsi="Times New Roman"/>
                      <w:iCs/>
                      <w:noProof/>
                      <w:position w:val="-10"/>
                      <w:sz w:val="16"/>
                      <w:szCs w:val="16"/>
                      <w:lang w:val="en-US" w:eastAsia="zh-TW"/>
                    </w:rPr>
                    <w:drawing>
                      <wp:inline distT="0" distB="0" distL="0" distR="0" wp14:anchorId="01C9EC46" wp14:editId="3A79E676">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63BE4752"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Note 2:</w:t>
                  </w:r>
                  <w:r w:rsidRPr="00C90AAC">
                    <w:rPr>
                      <w:rFonts w:ascii="Times New Roman" w:hAnsi="Times New Roman"/>
                      <w:sz w:val="16"/>
                      <w:szCs w:val="16"/>
                    </w:rPr>
                    <w:tab/>
                    <w:t>L</w:t>
                  </w:r>
                  <w:r w:rsidRPr="00C90AAC">
                    <w:rPr>
                      <w:rFonts w:ascii="Times New Roman" w:hAnsi="Times New Roman"/>
                      <w:sz w:val="16"/>
                      <w:szCs w:val="16"/>
                      <w:vertAlign w:val="subscript"/>
                    </w:rPr>
                    <w:t>BFD</w:t>
                  </w:r>
                  <w:r w:rsidRPr="00C90AAC">
                    <w:rPr>
                      <w:rFonts w:ascii="Times New Roman" w:hAnsi="Times New Roman"/>
                      <w:sz w:val="16"/>
                      <w:szCs w:val="16"/>
                    </w:rPr>
                    <w:t xml:space="preserve"> is the number of SSBs not available at the UE during </w:t>
                  </w:r>
                  <w:proofErr w:type="spellStart"/>
                  <w:r w:rsidRPr="00C90AAC">
                    <w:rPr>
                      <w:rFonts w:ascii="Times New Roman" w:hAnsi="Times New Roman"/>
                      <w:sz w:val="16"/>
                      <w:szCs w:val="16"/>
                    </w:rPr>
                    <w:t>T</w:t>
                  </w:r>
                  <w:r w:rsidRPr="00C90AAC">
                    <w:rPr>
                      <w:rFonts w:ascii="Times New Roman" w:hAnsi="Times New Roman"/>
                      <w:sz w:val="16"/>
                      <w:szCs w:val="16"/>
                      <w:vertAlign w:val="subscript"/>
                    </w:rPr>
                    <w:t>Evaluate_BFD_SSB</w:t>
                  </w:r>
                  <w:proofErr w:type="spellEnd"/>
                  <w:r w:rsidRPr="00C90AAC">
                    <w:rPr>
                      <w:rFonts w:ascii="Times New Roman" w:hAnsi="Times New Roman"/>
                      <w:sz w:val="16"/>
                      <w:szCs w:val="16"/>
                    </w:rPr>
                    <w:t xml:space="preserve"> where L</w:t>
                  </w:r>
                  <w:r w:rsidRPr="00C90AAC">
                    <w:rPr>
                      <w:rFonts w:ascii="Times New Roman" w:hAnsi="Times New Roman"/>
                      <w:sz w:val="16"/>
                      <w:szCs w:val="16"/>
                      <w:vertAlign w:val="subscript"/>
                    </w:rPr>
                    <w:t>BFD</w:t>
                  </w:r>
                  <w:r w:rsidRPr="00C90AAC">
                    <w:rPr>
                      <w:rFonts w:ascii="Times New Roman" w:hAnsi="Times New Roman"/>
                      <w:sz w:val="16"/>
                      <w:szCs w:val="16"/>
                    </w:rPr>
                    <w:t xml:space="preserve"> </w:t>
                  </w:r>
                  <w:r w:rsidRPr="00C90AAC">
                    <w:rPr>
                      <w:rFonts w:ascii="Times New Roman" w:hAnsi="Times New Roman"/>
                      <w:sz w:val="16"/>
                      <w:szCs w:val="16"/>
                      <w:lang w:val="en-GB"/>
                    </w:rPr>
                    <w:t xml:space="preserve">≤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w:t>
                  </w:r>
                </w:p>
                <w:p w14:paraId="15C311C6"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 xml:space="preserve">=7 for </w:t>
                  </w:r>
                  <w:proofErr w:type="gramStart"/>
                  <w:r w:rsidRPr="00C90AAC">
                    <w:rPr>
                      <w:rFonts w:ascii="Times New Roman" w:hAnsi="Times New Roman"/>
                      <w:sz w:val="16"/>
                      <w:szCs w:val="16"/>
                      <w:lang w:val="en-GB"/>
                    </w:rPr>
                    <w:t>Max(</w:t>
                  </w:r>
                  <w:proofErr w:type="gramEnd"/>
                  <w:r w:rsidRPr="00C90AAC">
                    <w:rPr>
                      <w:rFonts w:ascii="Times New Roman" w:hAnsi="Times New Roman"/>
                      <w:sz w:val="16"/>
                      <w:szCs w:val="16"/>
                      <w:lang w:val="en-GB"/>
                    </w:rPr>
                    <w:t>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=0 for no DRX,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=5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xml:space="preserve">) ≤ 320ms, and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 xml:space="preserve"> =3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52EB9BFE" w14:textId="77777777" w:rsidR="00366AFF" w:rsidRPr="00C90AAC" w:rsidRDefault="00366AFF" w:rsidP="00C90AAC">
            <w:pPr>
              <w:spacing w:after="0"/>
              <w:rPr>
                <w:sz w:val="16"/>
                <w:szCs w:val="16"/>
              </w:rPr>
            </w:pPr>
            <w:r w:rsidRPr="00C90AAC">
              <w:rPr>
                <w:b/>
                <w:sz w:val="16"/>
                <w:szCs w:val="16"/>
              </w:rPr>
              <w:t xml:space="preserve">Proposal 2: </w:t>
            </w:r>
            <w:r w:rsidRPr="00C90AAC">
              <w:rPr>
                <w:sz w:val="16"/>
                <w:szCs w:val="16"/>
              </w:rPr>
              <w:t>If L</w:t>
            </w:r>
            <w:r w:rsidRPr="00C90AAC">
              <w:rPr>
                <w:sz w:val="16"/>
                <w:szCs w:val="16"/>
                <w:vertAlign w:val="subscript"/>
              </w:rPr>
              <w:t>BFD</w:t>
            </w:r>
            <w:r w:rsidRPr="00C90AAC">
              <w:rPr>
                <w:sz w:val="16"/>
                <w:szCs w:val="16"/>
              </w:rPr>
              <w:t xml:space="preserve"> &gt; </w:t>
            </w:r>
            <w:proofErr w:type="spellStart"/>
            <w:proofErr w:type="gramStart"/>
            <w:r w:rsidRPr="00C90AAC">
              <w:rPr>
                <w:sz w:val="16"/>
                <w:szCs w:val="16"/>
              </w:rPr>
              <w:t>L</w:t>
            </w:r>
            <w:r w:rsidRPr="00C90AAC">
              <w:rPr>
                <w:sz w:val="16"/>
                <w:szCs w:val="16"/>
                <w:vertAlign w:val="subscript"/>
              </w:rPr>
              <w:t>BFD,max</w:t>
            </w:r>
            <w:proofErr w:type="spellEnd"/>
            <w:proofErr w:type="gramEnd"/>
            <w:r w:rsidRPr="00C90AAC">
              <w:rPr>
                <w:sz w:val="16"/>
                <w:szCs w:val="16"/>
              </w:rPr>
              <w:t xml:space="preserve">, UE behaviour is the same as if the radio link quality is below </w:t>
            </w:r>
            <w:proofErr w:type="spellStart"/>
            <w:r w:rsidRPr="00C90AAC">
              <w:rPr>
                <w:sz w:val="16"/>
                <w:szCs w:val="16"/>
              </w:rPr>
              <w:t>Q</w:t>
            </w:r>
            <w:r w:rsidRPr="00C90AAC">
              <w:rPr>
                <w:sz w:val="16"/>
                <w:szCs w:val="16"/>
                <w:vertAlign w:val="subscript"/>
              </w:rPr>
              <w:t>out_LR</w:t>
            </w:r>
            <w:proofErr w:type="spellEnd"/>
            <w:r w:rsidRPr="00C90AAC">
              <w:rPr>
                <w:sz w:val="16"/>
                <w:szCs w:val="16"/>
              </w:rPr>
              <w:t>.</w:t>
            </w:r>
          </w:p>
          <w:p w14:paraId="33CC36F1" w14:textId="77777777" w:rsidR="00366AFF" w:rsidRPr="00C90AAC" w:rsidRDefault="00366AFF" w:rsidP="00C90AAC">
            <w:pPr>
              <w:spacing w:after="0"/>
              <w:rPr>
                <w:bCs/>
                <w:sz w:val="16"/>
                <w:szCs w:val="16"/>
              </w:rPr>
            </w:pPr>
            <w:r w:rsidRPr="00C90AAC">
              <w:rPr>
                <w:b/>
                <w:bCs/>
                <w:sz w:val="16"/>
                <w:szCs w:val="16"/>
              </w:rPr>
              <w:t xml:space="preserve">Proposal 3: </w:t>
            </w:r>
            <w:r w:rsidRPr="00C90AAC">
              <w:rPr>
                <w:bCs/>
                <w:sz w:val="16"/>
                <w:szCs w:val="16"/>
              </w:rPr>
              <w:t xml:space="preserve">RAN4 defines the CSI-RS based beam failure detection requirements considering the LBT failure. </w:t>
            </w:r>
          </w:p>
          <w:p w14:paraId="3C6482F5" w14:textId="77777777" w:rsidR="00366AFF" w:rsidRPr="00C90AAC" w:rsidRDefault="00366AFF" w:rsidP="00C90AAC">
            <w:pPr>
              <w:spacing w:after="0"/>
              <w:rPr>
                <w:sz w:val="16"/>
                <w:szCs w:val="16"/>
              </w:rPr>
            </w:pPr>
            <w:r w:rsidRPr="00C90AAC">
              <w:rPr>
                <w:b/>
                <w:sz w:val="16"/>
                <w:szCs w:val="16"/>
              </w:rPr>
              <w:t xml:space="preserve">Proposal 4: </w:t>
            </w:r>
            <w:r w:rsidRPr="00C90AAC">
              <w:rPr>
                <w:sz w:val="16"/>
                <w:szCs w:val="16"/>
              </w:rPr>
              <w:t>Set the CSI-RS based BFD evaluation period considering LBT failure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5117"/>
            </w:tblGrid>
            <w:tr w:rsidR="00366AFF" w:rsidRPr="00C90AAC" w14:paraId="3EF134C0"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7700CED0"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6330" w:type="dxa"/>
                  <w:tcBorders>
                    <w:top w:val="single" w:sz="4" w:space="0" w:color="auto"/>
                    <w:left w:val="single" w:sz="4" w:space="0" w:color="auto"/>
                    <w:bottom w:val="single" w:sz="4" w:space="0" w:color="auto"/>
                    <w:right w:val="single" w:sz="4" w:space="0" w:color="auto"/>
                  </w:tcBorders>
                  <w:hideMark/>
                </w:tcPr>
                <w:p w14:paraId="750AEB49" w14:textId="77777777" w:rsidR="00366AFF" w:rsidRPr="00C90AAC" w:rsidRDefault="00366AFF" w:rsidP="00C90AAC">
                  <w:pPr>
                    <w:keepNext/>
                    <w:keepLines/>
                    <w:spacing w:after="0"/>
                    <w:jc w:val="center"/>
                    <w:rPr>
                      <w:sz w:val="16"/>
                      <w:szCs w:val="16"/>
                    </w:rPr>
                  </w:pPr>
                  <w:proofErr w:type="spellStart"/>
                  <w:r w:rsidRPr="00C90AAC">
                    <w:rPr>
                      <w:sz w:val="16"/>
                      <w:szCs w:val="16"/>
                    </w:rPr>
                    <w:t>T</w:t>
                  </w:r>
                  <w:r w:rsidRPr="00C90AAC">
                    <w:rPr>
                      <w:sz w:val="16"/>
                      <w:szCs w:val="16"/>
                      <w:vertAlign w:val="subscript"/>
                    </w:rPr>
                    <w:t>Evaluate_BFD_CSI</w:t>
                  </w:r>
                  <w:proofErr w:type="spellEnd"/>
                  <w:r w:rsidRPr="00C90AAC">
                    <w:rPr>
                      <w:sz w:val="16"/>
                      <w:szCs w:val="16"/>
                      <w:vertAlign w:val="subscript"/>
                    </w:rPr>
                    <w:t>-RS</w:t>
                  </w:r>
                  <w:r w:rsidRPr="00C90AAC">
                    <w:rPr>
                      <w:sz w:val="16"/>
                      <w:szCs w:val="16"/>
                    </w:rPr>
                    <w:t xml:space="preserve"> (</w:t>
                  </w:r>
                  <w:proofErr w:type="spellStart"/>
                  <w:r w:rsidRPr="00C90AAC">
                    <w:rPr>
                      <w:sz w:val="16"/>
                      <w:szCs w:val="16"/>
                    </w:rPr>
                    <w:t>ms</w:t>
                  </w:r>
                  <w:proofErr w:type="spellEnd"/>
                  <w:r w:rsidRPr="00C90AAC">
                    <w:rPr>
                      <w:sz w:val="16"/>
                      <w:szCs w:val="16"/>
                    </w:rPr>
                    <w:t xml:space="preserve">) </w:t>
                  </w:r>
                </w:p>
              </w:tc>
            </w:tr>
            <w:tr w:rsidR="00366AFF" w:rsidRPr="00C90AAC" w14:paraId="439CF31C"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46816C83"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no DRX</w:t>
                  </w:r>
                </w:p>
              </w:tc>
              <w:tc>
                <w:tcPr>
                  <w:tcW w:w="6330" w:type="dxa"/>
                  <w:tcBorders>
                    <w:top w:val="single" w:sz="4" w:space="0" w:color="auto"/>
                    <w:left w:val="single" w:sz="4" w:space="0" w:color="auto"/>
                    <w:bottom w:val="single" w:sz="4" w:space="0" w:color="auto"/>
                    <w:right w:val="single" w:sz="4" w:space="0" w:color="auto"/>
                  </w:tcBorders>
                  <w:hideMark/>
                </w:tcPr>
                <w:p w14:paraId="6E2CB15B"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ceil((M</w:t>
                  </w:r>
                  <w:r w:rsidRPr="00C90AAC">
                    <w:rPr>
                      <w:rFonts w:ascii="Times New Roman" w:hAnsi="Times New Roman"/>
                      <w:sz w:val="16"/>
                      <w:szCs w:val="16"/>
                      <w:vertAlign w:val="subscript"/>
                    </w:rPr>
                    <w:t>BFD</w:t>
                  </w:r>
                  <w:r w:rsidRPr="00C90AAC">
                    <w:rPr>
                      <w:rFonts w:ascii="Times New Roman" w:hAnsi="Times New Roman"/>
                      <w:sz w:val="16"/>
                      <w:szCs w:val="16"/>
                    </w:rPr>
                    <w:t>+L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366AFF" w:rsidRPr="00C90AAC" w14:paraId="5AC59681"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7727472B"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 320ms</w:t>
                  </w:r>
                </w:p>
              </w:tc>
              <w:tc>
                <w:tcPr>
                  <w:tcW w:w="6330" w:type="dxa"/>
                  <w:tcBorders>
                    <w:top w:val="single" w:sz="4" w:space="0" w:color="auto"/>
                    <w:left w:val="single" w:sz="4" w:space="0" w:color="auto"/>
                    <w:bottom w:val="single" w:sz="4" w:space="0" w:color="auto"/>
                    <w:right w:val="single" w:sz="4" w:space="0" w:color="auto"/>
                  </w:tcBorders>
                  <w:hideMark/>
                </w:tcPr>
                <w:p w14:paraId="38E24032"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ceil(1.5*(M</w:t>
                  </w:r>
                  <w:r w:rsidRPr="00C90AAC">
                    <w:rPr>
                      <w:rFonts w:ascii="Times New Roman" w:hAnsi="Times New Roman"/>
                      <w:sz w:val="16"/>
                      <w:szCs w:val="16"/>
                      <w:vertAlign w:val="subscript"/>
                    </w:rPr>
                    <w:t>BFD</w:t>
                  </w:r>
                  <w:r w:rsidRPr="00C90AAC">
                    <w:rPr>
                      <w:rFonts w:ascii="Times New Roman" w:hAnsi="Times New Roman"/>
                      <w:sz w:val="16"/>
                      <w:szCs w:val="16"/>
                    </w:rPr>
                    <w:t>+L</w:t>
                  </w:r>
                  <w:r w:rsidRPr="00C90AAC">
                    <w:rPr>
                      <w:rFonts w:ascii="Times New Roman" w:hAnsi="Times New Roman"/>
                      <w:sz w:val="16"/>
                      <w:szCs w:val="16"/>
                      <w:vertAlign w:val="subscript"/>
                    </w:rPr>
                    <w:t>BFD</w:t>
                  </w:r>
                  <w:r w:rsidRPr="00C90AAC">
                    <w:rPr>
                      <w:rFonts w:ascii="Times New Roman" w:hAnsi="Times New Roman"/>
                      <w:sz w:val="16"/>
                      <w:szCs w:val="16"/>
                    </w:rPr>
                    <w:t>)*P)*max(T</w:t>
                  </w:r>
                  <w:r w:rsidRPr="00C90AAC">
                    <w:rPr>
                      <w:rFonts w:ascii="Times New Roman" w:hAnsi="Times New Roman"/>
                      <w:sz w:val="16"/>
                      <w:szCs w:val="16"/>
                      <w:vertAlign w:val="subscript"/>
                    </w:rPr>
                    <w:t>DRX</w:t>
                  </w:r>
                  <w:r w:rsidRPr="00C90AAC">
                    <w:rPr>
                      <w:rFonts w:ascii="Times New Roman" w:hAnsi="Times New Roman"/>
                      <w:sz w:val="16"/>
                      <w:szCs w:val="16"/>
                    </w:rPr>
                    <w:t>,T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366AFF" w:rsidRPr="00C90AAC" w14:paraId="0DA6B791"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692BB29F"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&gt; 320ms</w:t>
                  </w:r>
                </w:p>
              </w:tc>
              <w:tc>
                <w:tcPr>
                  <w:tcW w:w="6330" w:type="dxa"/>
                  <w:tcBorders>
                    <w:top w:val="single" w:sz="4" w:space="0" w:color="auto"/>
                    <w:left w:val="single" w:sz="4" w:space="0" w:color="auto"/>
                    <w:bottom w:val="single" w:sz="4" w:space="0" w:color="auto"/>
                    <w:right w:val="single" w:sz="4" w:space="0" w:color="auto"/>
                  </w:tcBorders>
                  <w:hideMark/>
                </w:tcPr>
                <w:p w14:paraId="4C705CD8"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ceil((M</w:t>
                  </w:r>
                  <w:r w:rsidRPr="00C90AAC">
                    <w:rPr>
                      <w:rFonts w:ascii="Times New Roman" w:hAnsi="Times New Roman"/>
                      <w:sz w:val="16"/>
                      <w:szCs w:val="16"/>
                      <w:vertAlign w:val="subscript"/>
                    </w:rPr>
                    <w:t>BFD</w:t>
                  </w:r>
                  <w:r w:rsidRPr="00C90AAC">
                    <w:rPr>
                      <w:rFonts w:ascii="Times New Roman" w:hAnsi="Times New Roman"/>
                      <w:sz w:val="16"/>
                      <w:szCs w:val="16"/>
                    </w:rPr>
                    <w:t>+L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DRX</w:t>
                  </w:r>
                </w:p>
              </w:tc>
            </w:tr>
            <w:tr w:rsidR="00366AFF" w:rsidRPr="00C90AAC" w14:paraId="1254721B" w14:textId="77777777" w:rsidTr="00235E1A">
              <w:trPr>
                <w:jc w:val="center"/>
              </w:trPr>
              <w:tc>
                <w:tcPr>
                  <w:tcW w:w="8365" w:type="dxa"/>
                  <w:gridSpan w:val="2"/>
                  <w:tcBorders>
                    <w:top w:val="single" w:sz="4" w:space="0" w:color="auto"/>
                    <w:left w:val="single" w:sz="4" w:space="0" w:color="auto"/>
                    <w:bottom w:val="single" w:sz="4" w:space="0" w:color="auto"/>
                    <w:right w:val="single" w:sz="4" w:space="0" w:color="auto"/>
                  </w:tcBorders>
                  <w:hideMark/>
                </w:tcPr>
                <w:p w14:paraId="4FDCFB22"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t>Note 1:</w:t>
                  </w:r>
                  <w:r w:rsidRPr="00C90AAC">
                    <w:rPr>
                      <w:rFonts w:ascii="Times New Roman" w:hAnsi="Times New Roman"/>
                      <w:sz w:val="16"/>
                      <w:szCs w:val="16"/>
                    </w:rPr>
                    <w:tab/>
                    <w:t>T</w:t>
                  </w:r>
                  <w:r w:rsidRPr="00C90AAC">
                    <w:rPr>
                      <w:rFonts w:ascii="Times New Roman" w:hAnsi="Times New Roman"/>
                      <w:sz w:val="16"/>
                      <w:szCs w:val="16"/>
                      <w:vertAlign w:val="subscript"/>
                    </w:rPr>
                    <w:t>CSI-RS</w:t>
                  </w:r>
                  <w:r w:rsidRPr="00C90AAC">
                    <w:rPr>
                      <w:rFonts w:ascii="Times New Roman" w:hAnsi="Times New Roman"/>
                      <w:sz w:val="16"/>
                      <w:szCs w:val="16"/>
                    </w:rPr>
                    <w:t xml:space="preserve"> is the periodicity of CSI-RS in the set </w:t>
                  </w:r>
                  <w:r w:rsidRPr="00C90AAC">
                    <w:rPr>
                      <w:rFonts w:ascii="Times New Roman" w:hAnsi="Times New Roman"/>
                      <w:iCs/>
                      <w:noProof/>
                      <w:position w:val="-10"/>
                      <w:sz w:val="16"/>
                      <w:szCs w:val="16"/>
                      <w:lang w:val="en-US" w:eastAsia="zh-TW"/>
                    </w:rPr>
                    <w:drawing>
                      <wp:inline distT="0" distB="0" distL="0" distR="0" wp14:anchorId="718B1D13" wp14:editId="00E75B71">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6B9B2FCD"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Note 2:</w:t>
                  </w:r>
                  <w:r w:rsidRPr="00C90AAC">
                    <w:rPr>
                      <w:rFonts w:ascii="Times New Roman" w:hAnsi="Times New Roman"/>
                      <w:sz w:val="16"/>
                      <w:szCs w:val="16"/>
                    </w:rPr>
                    <w:tab/>
                    <w:t>L</w:t>
                  </w:r>
                  <w:r w:rsidRPr="00C90AAC">
                    <w:rPr>
                      <w:rFonts w:ascii="Times New Roman" w:hAnsi="Times New Roman"/>
                      <w:sz w:val="16"/>
                      <w:szCs w:val="16"/>
                      <w:vertAlign w:val="subscript"/>
                    </w:rPr>
                    <w:t>BFD</w:t>
                  </w:r>
                  <w:r w:rsidRPr="00C90AAC">
                    <w:rPr>
                      <w:rFonts w:ascii="Times New Roman" w:hAnsi="Times New Roman"/>
                      <w:sz w:val="16"/>
                      <w:szCs w:val="16"/>
                    </w:rPr>
                    <w:t xml:space="preserve"> is the number of CSI-RSs not available at the UE during </w:t>
                  </w:r>
                  <w:proofErr w:type="spellStart"/>
                  <w:r w:rsidRPr="00C90AAC">
                    <w:rPr>
                      <w:rFonts w:ascii="Times New Roman" w:hAnsi="Times New Roman"/>
                      <w:sz w:val="16"/>
                      <w:szCs w:val="16"/>
                    </w:rPr>
                    <w:t>T</w:t>
                  </w:r>
                  <w:r w:rsidRPr="00C90AAC">
                    <w:rPr>
                      <w:rFonts w:ascii="Times New Roman" w:hAnsi="Times New Roman"/>
                      <w:sz w:val="16"/>
                      <w:szCs w:val="16"/>
                      <w:vertAlign w:val="subscript"/>
                    </w:rPr>
                    <w:t>Evaluate_BFD_CSI</w:t>
                  </w:r>
                  <w:proofErr w:type="spellEnd"/>
                  <w:r w:rsidRPr="00C90AAC">
                    <w:rPr>
                      <w:rFonts w:ascii="Times New Roman" w:hAnsi="Times New Roman"/>
                      <w:sz w:val="16"/>
                      <w:szCs w:val="16"/>
                      <w:vertAlign w:val="subscript"/>
                    </w:rPr>
                    <w:t>-RS</w:t>
                  </w:r>
                  <w:r w:rsidRPr="00C90AAC">
                    <w:rPr>
                      <w:rFonts w:ascii="Times New Roman" w:hAnsi="Times New Roman"/>
                      <w:sz w:val="16"/>
                      <w:szCs w:val="16"/>
                    </w:rPr>
                    <w:t xml:space="preserve"> where L</w:t>
                  </w:r>
                  <w:r w:rsidRPr="00C90AAC">
                    <w:rPr>
                      <w:rFonts w:ascii="Times New Roman" w:hAnsi="Times New Roman"/>
                      <w:sz w:val="16"/>
                      <w:szCs w:val="16"/>
                      <w:vertAlign w:val="subscript"/>
                    </w:rPr>
                    <w:t>BFD</w:t>
                  </w:r>
                  <w:r w:rsidRPr="00C90AAC">
                    <w:rPr>
                      <w:rFonts w:ascii="Times New Roman" w:hAnsi="Times New Roman"/>
                      <w:sz w:val="16"/>
                      <w:szCs w:val="16"/>
                    </w:rPr>
                    <w:t xml:space="preserve"> </w:t>
                  </w:r>
                  <w:r w:rsidRPr="00C90AAC">
                    <w:rPr>
                      <w:rFonts w:ascii="Times New Roman" w:hAnsi="Times New Roman"/>
                      <w:sz w:val="16"/>
                      <w:szCs w:val="16"/>
                      <w:lang w:val="en-GB"/>
                    </w:rPr>
                    <w:t xml:space="preserve">≤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w:t>
                  </w:r>
                </w:p>
                <w:p w14:paraId="3B85AD41"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=Ceil(1.4 x M</w:t>
                  </w:r>
                  <w:r w:rsidRPr="00C90AAC">
                    <w:rPr>
                      <w:rFonts w:ascii="Times New Roman" w:hAnsi="Times New Roman"/>
                      <w:sz w:val="16"/>
                      <w:szCs w:val="16"/>
                      <w:vertAlign w:val="subscript"/>
                      <w:lang w:val="en-GB"/>
                    </w:rPr>
                    <w:t>BFD</w:t>
                  </w:r>
                  <w:r w:rsidRPr="00C90AAC">
                    <w:rPr>
                      <w:rFonts w:ascii="Times New Roman" w:hAnsi="Times New Roman"/>
                      <w:sz w:val="16"/>
                      <w:szCs w:val="16"/>
                      <w:lang w:val="en-GB"/>
                    </w:rPr>
                    <w:t>) for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=0 for no DRX,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=M</w:t>
                  </w:r>
                  <w:r w:rsidRPr="00C90AAC">
                    <w:rPr>
                      <w:rFonts w:ascii="Times New Roman" w:hAnsi="Times New Roman"/>
                      <w:sz w:val="16"/>
                      <w:szCs w:val="16"/>
                      <w:vertAlign w:val="subscript"/>
                      <w:lang w:val="en-GB"/>
                    </w:rPr>
                    <w:t>BFD</w:t>
                  </w:r>
                  <w:r w:rsidRPr="00C90AAC">
                    <w:rPr>
                      <w:rFonts w:ascii="Times New Roman" w:hAnsi="Times New Roman"/>
                      <w:sz w:val="16"/>
                      <w:szCs w:val="16"/>
                      <w:lang w:val="en-GB"/>
                    </w:rPr>
                    <w:t xml:space="preserve">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xml:space="preserve">) ≤ 320ms, and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BFD_max</w:t>
                  </w:r>
                  <w:proofErr w:type="spellEnd"/>
                  <w:r w:rsidRPr="00C90AAC">
                    <w:rPr>
                      <w:rFonts w:ascii="Times New Roman" w:hAnsi="Times New Roman"/>
                      <w:sz w:val="16"/>
                      <w:szCs w:val="16"/>
                      <w:lang w:val="en-GB"/>
                    </w:rPr>
                    <w:t xml:space="preserve"> =Ceil(0.6 x M</w:t>
                  </w:r>
                  <w:r w:rsidRPr="00C90AAC">
                    <w:rPr>
                      <w:rFonts w:ascii="Times New Roman" w:hAnsi="Times New Roman"/>
                      <w:sz w:val="16"/>
                      <w:szCs w:val="16"/>
                      <w:vertAlign w:val="subscript"/>
                      <w:lang w:val="en-GB"/>
                    </w:rPr>
                    <w:t>BFD</w:t>
                  </w:r>
                  <w:r w:rsidRPr="00C90AAC">
                    <w:rPr>
                      <w:rFonts w:ascii="Times New Roman" w:hAnsi="Times New Roman"/>
                      <w:sz w:val="16"/>
                      <w:szCs w:val="16"/>
                      <w:lang w:val="en-GB"/>
                    </w:rPr>
                    <w:t>)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4CAA20F8" w14:textId="08C5B616" w:rsidR="00366AFF" w:rsidRPr="00C90AAC" w:rsidRDefault="00366AFF" w:rsidP="00C90AAC">
            <w:pPr>
              <w:spacing w:after="0"/>
              <w:rPr>
                <w:sz w:val="16"/>
                <w:szCs w:val="16"/>
              </w:rPr>
            </w:pPr>
            <w:r w:rsidRPr="00C90AAC">
              <w:rPr>
                <w:sz w:val="16"/>
                <w:szCs w:val="16"/>
              </w:rPr>
              <w:t>M</w:t>
            </w:r>
            <w:r w:rsidRPr="00C90AAC">
              <w:rPr>
                <w:sz w:val="16"/>
                <w:szCs w:val="16"/>
                <w:vertAlign w:val="subscript"/>
              </w:rPr>
              <w:t>BFD</w:t>
            </w:r>
            <w:r w:rsidRPr="00C90AAC">
              <w:rPr>
                <w:sz w:val="16"/>
                <w:szCs w:val="16"/>
              </w:rPr>
              <w:t xml:space="preserve"> is the number of CSI-RSs and set M</w:t>
            </w:r>
            <w:r w:rsidRPr="00C90AAC">
              <w:rPr>
                <w:sz w:val="16"/>
                <w:szCs w:val="16"/>
                <w:vertAlign w:val="subscript"/>
              </w:rPr>
              <w:t>BFD</w:t>
            </w:r>
            <w:r w:rsidRPr="00C90AAC">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sidRPr="00C90AAC">
              <w:rPr>
                <w:sz w:val="16"/>
                <w:szCs w:val="16"/>
              </w:rPr>
              <w:t xml:space="preserve"> used for BFD is transmitted with Density = 3.</w:t>
            </w:r>
          </w:p>
          <w:p w14:paraId="35BF958C" w14:textId="77777777" w:rsidR="00366AFF" w:rsidRPr="00C90AAC" w:rsidRDefault="00366AFF" w:rsidP="00C90AAC">
            <w:pPr>
              <w:spacing w:after="0"/>
              <w:rPr>
                <w:sz w:val="16"/>
                <w:szCs w:val="16"/>
              </w:rPr>
            </w:pPr>
            <w:r w:rsidRPr="00C90AAC">
              <w:rPr>
                <w:b/>
                <w:sz w:val="16"/>
                <w:szCs w:val="16"/>
              </w:rPr>
              <w:t xml:space="preserve">Proposal 5: </w:t>
            </w:r>
            <w:r w:rsidRPr="00C90AAC">
              <w:rPr>
                <w:sz w:val="16"/>
                <w:szCs w:val="16"/>
              </w:rPr>
              <w:t xml:space="preserve">Set the SSB based CBD evaluation period for NR-U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4938"/>
            </w:tblGrid>
            <w:tr w:rsidR="00366AFF" w:rsidRPr="00C90AAC" w14:paraId="73BF0056" w14:textId="77777777" w:rsidTr="00235E1A">
              <w:trPr>
                <w:jc w:val="center"/>
              </w:trPr>
              <w:tc>
                <w:tcPr>
                  <w:tcW w:w="2035" w:type="dxa"/>
                  <w:shd w:val="clear" w:color="auto" w:fill="auto"/>
                </w:tcPr>
                <w:p w14:paraId="11D8F254"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5610" w:type="dxa"/>
                  <w:shd w:val="clear" w:color="auto" w:fill="auto"/>
                </w:tcPr>
                <w:p w14:paraId="4AD54B85" w14:textId="77777777" w:rsidR="00366AFF" w:rsidRPr="00C90AAC" w:rsidRDefault="00366AFF" w:rsidP="00C90AAC">
                  <w:pPr>
                    <w:keepNext/>
                    <w:keepLines/>
                    <w:spacing w:after="0"/>
                    <w:jc w:val="center"/>
                    <w:rPr>
                      <w:sz w:val="16"/>
                      <w:szCs w:val="16"/>
                    </w:rPr>
                  </w:pPr>
                  <w:proofErr w:type="spellStart"/>
                  <w:r w:rsidRPr="00C90AAC">
                    <w:rPr>
                      <w:sz w:val="16"/>
                      <w:szCs w:val="16"/>
                    </w:rPr>
                    <w:t>T</w:t>
                  </w:r>
                  <w:r w:rsidRPr="00C90AAC">
                    <w:rPr>
                      <w:sz w:val="16"/>
                      <w:szCs w:val="16"/>
                      <w:vertAlign w:val="subscript"/>
                    </w:rPr>
                    <w:t>Evaluate_CBD_CBD</w:t>
                  </w:r>
                  <w:proofErr w:type="spellEnd"/>
                  <w:r w:rsidRPr="00C90AAC">
                    <w:rPr>
                      <w:sz w:val="16"/>
                      <w:szCs w:val="16"/>
                    </w:rPr>
                    <w:t xml:space="preserve"> (</w:t>
                  </w:r>
                  <w:proofErr w:type="spellStart"/>
                  <w:r w:rsidRPr="00C90AAC">
                    <w:rPr>
                      <w:sz w:val="16"/>
                      <w:szCs w:val="16"/>
                    </w:rPr>
                    <w:t>ms</w:t>
                  </w:r>
                  <w:proofErr w:type="spellEnd"/>
                  <w:r w:rsidRPr="00C90AAC">
                    <w:rPr>
                      <w:sz w:val="16"/>
                      <w:szCs w:val="16"/>
                    </w:rPr>
                    <w:t xml:space="preserve">) </w:t>
                  </w:r>
                </w:p>
              </w:tc>
            </w:tr>
            <w:tr w:rsidR="00366AFF" w:rsidRPr="00C90AAC" w14:paraId="7059FCCD" w14:textId="77777777" w:rsidTr="00235E1A">
              <w:trPr>
                <w:jc w:val="center"/>
              </w:trPr>
              <w:tc>
                <w:tcPr>
                  <w:tcW w:w="2035" w:type="dxa"/>
                  <w:shd w:val="clear" w:color="auto" w:fill="auto"/>
                </w:tcPr>
                <w:p w14:paraId="017CC6FA" w14:textId="77777777" w:rsidR="00366AFF" w:rsidRPr="00C90AAC" w:rsidRDefault="00366AFF" w:rsidP="00C90AAC">
                  <w:pPr>
                    <w:keepNext/>
                    <w:keepLines/>
                    <w:spacing w:after="0"/>
                    <w:jc w:val="center"/>
                    <w:rPr>
                      <w:sz w:val="16"/>
                      <w:szCs w:val="16"/>
                    </w:rPr>
                  </w:pPr>
                  <w:r w:rsidRPr="00C90AAC">
                    <w:rPr>
                      <w:sz w:val="16"/>
                      <w:szCs w:val="16"/>
                    </w:rPr>
                    <w:t xml:space="preserve">non-DRX, DRX cycle ≤ </w:t>
                  </w:r>
                  <w:r w:rsidRPr="00C90AAC">
                    <w:rPr>
                      <w:sz w:val="16"/>
                      <w:szCs w:val="16"/>
                    </w:rPr>
                    <w:lastRenderedPageBreak/>
                    <w:t>320ms</w:t>
                  </w:r>
                </w:p>
              </w:tc>
              <w:tc>
                <w:tcPr>
                  <w:tcW w:w="5610" w:type="dxa"/>
                  <w:shd w:val="clear" w:color="auto" w:fill="auto"/>
                </w:tcPr>
                <w:p w14:paraId="2AEA0F4E" w14:textId="77777777" w:rsidR="00366AFF" w:rsidRPr="00C90AAC" w:rsidRDefault="00366AFF" w:rsidP="00C90AAC">
                  <w:pPr>
                    <w:keepNext/>
                    <w:keepLines/>
                    <w:spacing w:after="0"/>
                    <w:jc w:val="center"/>
                    <w:rPr>
                      <w:sz w:val="16"/>
                      <w:szCs w:val="16"/>
                    </w:rPr>
                  </w:pPr>
                  <w:proofErr w:type="gramStart"/>
                  <w:r w:rsidRPr="00C90AAC">
                    <w:rPr>
                      <w:sz w:val="16"/>
                      <w:szCs w:val="16"/>
                    </w:rPr>
                    <w:lastRenderedPageBreak/>
                    <w:t>Max(</w:t>
                  </w:r>
                  <w:proofErr w:type="gramEnd"/>
                  <w:r w:rsidRPr="00C90AAC">
                    <w:rPr>
                      <w:sz w:val="16"/>
                      <w:szCs w:val="16"/>
                    </w:rPr>
                    <w:t>25, ceil((3+L</w:t>
                  </w:r>
                  <w:r w:rsidRPr="00C90AAC">
                    <w:rPr>
                      <w:sz w:val="16"/>
                      <w:szCs w:val="16"/>
                      <w:vertAlign w:val="subscript"/>
                    </w:rPr>
                    <w:t>CBD</w:t>
                  </w:r>
                  <w:r w:rsidRPr="00C90AAC">
                    <w:rPr>
                      <w:sz w:val="16"/>
                      <w:szCs w:val="16"/>
                    </w:rPr>
                    <w:t>)*P) * T</w:t>
                  </w:r>
                  <w:r w:rsidRPr="00C90AAC">
                    <w:rPr>
                      <w:sz w:val="16"/>
                      <w:szCs w:val="16"/>
                      <w:vertAlign w:val="subscript"/>
                    </w:rPr>
                    <w:t>SSB</w:t>
                  </w:r>
                  <w:r w:rsidRPr="00C90AAC">
                    <w:rPr>
                      <w:sz w:val="16"/>
                      <w:szCs w:val="16"/>
                    </w:rPr>
                    <w:t>)</w:t>
                  </w:r>
                </w:p>
              </w:tc>
            </w:tr>
            <w:tr w:rsidR="00366AFF" w:rsidRPr="00C90AAC" w14:paraId="2C90927D" w14:textId="77777777" w:rsidTr="00235E1A">
              <w:trPr>
                <w:jc w:val="center"/>
              </w:trPr>
              <w:tc>
                <w:tcPr>
                  <w:tcW w:w="2035" w:type="dxa"/>
                  <w:shd w:val="clear" w:color="auto" w:fill="auto"/>
                </w:tcPr>
                <w:p w14:paraId="4744252B" w14:textId="77777777" w:rsidR="00366AFF" w:rsidRPr="00C90AAC" w:rsidRDefault="00366AFF" w:rsidP="00C90AAC">
                  <w:pPr>
                    <w:keepNext/>
                    <w:keepLines/>
                    <w:spacing w:after="0"/>
                    <w:jc w:val="center"/>
                    <w:rPr>
                      <w:sz w:val="16"/>
                      <w:szCs w:val="16"/>
                    </w:rPr>
                  </w:pPr>
                  <w:r w:rsidRPr="00C90AAC">
                    <w:rPr>
                      <w:sz w:val="16"/>
                      <w:szCs w:val="16"/>
                    </w:rPr>
                    <w:t>DRX cycle &gt; 320ms</w:t>
                  </w:r>
                </w:p>
              </w:tc>
              <w:tc>
                <w:tcPr>
                  <w:tcW w:w="5610" w:type="dxa"/>
                  <w:shd w:val="clear" w:color="auto" w:fill="auto"/>
                </w:tcPr>
                <w:p w14:paraId="1C52B904" w14:textId="77777777" w:rsidR="00366AFF" w:rsidRPr="00C90AAC" w:rsidRDefault="00366AFF" w:rsidP="00C90AAC">
                  <w:pPr>
                    <w:keepNext/>
                    <w:keepLines/>
                    <w:spacing w:after="0"/>
                    <w:jc w:val="center"/>
                    <w:rPr>
                      <w:sz w:val="16"/>
                      <w:szCs w:val="16"/>
                      <w:vertAlign w:val="subscript"/>
                    </w:rPr>
                  </w:pPr>
                  <w:r w:rsidRPr="00C90AAC">
                    <w:rPr>
                      <w:sz w:val="16"/>
                      <w:szCs w:val="16"/>
                    </w:rPr>
                    <w:t>ceil((3+L</w:t>
                  </w:r>
                  <w:r w:rsidRPr="00C90AAC">
                    <w:rPr>
                      <w:sz w:val="16"/>
                      <w:szCs w:val="16"/>
                      <w:vertAlign w:val="subscript"/>
                    </w:rPr>
                    <w:t>CBD</w:t>
                  </w:r>
                  <w:r w:rsidRPr="00C90AAC">
                    <w:rPr>
                      <w:sz w:val="16"/>
                      <w:szCs w:val="16"/>
                    </w:rPr>
                    <w:t>) *P) * T</w:t>
                  </w:r>
                  <w:r w:rsidRPr="00C90AAC">
                    <w:rPr>
                      <w:sz w:val="16"/>
                      <w:szCs w:val="16"/>
                      <w:vertAlign w:val="subscript"/>
                    </w:rPr>
                    <w:t>DRX</w:t>
                  </w:r>
                </w:p>
              </w:tc>
            </w:tr>
            <w:tr w:rsidR="00366AFF" w:rsidRPr="00C90AAC" w14:paraId="642F108C" w14:textId="77777777" w:rsidTr="00235E1A">
              <w:trPr>
                <w:jc w:val="center"/>
              </w:trPr>
              <w:tc>
                <w:tcPr>
                  <w:tcW w:w="7645" w:type="dxa"/>
                  <w:gridSpan w:val="2"/>
                  <w:shd w:val="clear" w:color="auto" w:fill="auto"/>
                </w:tcPr>
                <w:p w14:paraId="41509C8D"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t>Note 1:</w:t>
                  </w:r>
                  <w:r w:rsidRPr="00C90AAC">
                    <w:rPr>
                      <w:rFonts w:ascii="Times New Roman" w:hAnsi="Times New Roman"/>
                      <w:sz w:val="16"/>
                      <w:szCs w:val="16"/>
                    </w:rPr>
                    <w:tab/>
                    <w:t>T</w:t>
                  </w:r>
                  <w:r w:rsidRPr="00C90AAC">
                    <w:rPr>
                      <w:rFonts w:ascii="Times New Roman" w:hAnsi="Times New Roman"/>
                      <w:sz w:val="16"/>
                      <w:szCs w:val="16"/>
                      <w:vertAlign w:val="subscript"/>
                    </w:rPr>
                    <w:t>DRS</w:t>
                  </w:r>
                  <w:r w:rsidRPr="00C90AAC">
                    <w:rPr>
                      <w:rFonts w:ascii="Times New Roman" w:hAnsi="Times New Roman"/>
                      <w:sz w:val="16"/>
                      <w:szCs w:val="16"/>
                    </w:rPr>
                    <w:t xml:space="preserve"> is the periodicity of DRS in the set </w:t>
                  </w:r>
                  <w:r w:rsidRPr="00C90AAC">
                    <w:rPr>
                      <w:rFonts w:ascii="Times New Roman" w:hAnsi="Times New Roman"/>
                      <w:noProof/>
                      <w:position w:val="-10"/>
                      <w:sz w:val="16"/>
                      <w:szCs w:val="16"/>
                      <w:lang w:val="en-US" w:eastAsia="zh-TW"/>
                    </w:rPr>
                    <w:drawing>
                      <wp:inline distT="0" distB="0" distL="0" distR="0" wp14:anchorId="46ABA324" wp14:editId="419E728C">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4C92B094"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 xml:space="preserve">Note 2: </w:t>
                  </w:r>
                  <w:r w:rsidRPr="00C90AAC">
                    <w:rPr>
                      <w:rFonts w:ascii="Times New Roman" w:hAnsi="Times New Roman"/>
                      <w:sz w:val="16"/>
                      <w:szCs w:val="16"/>
                    </w:rPr>
                    <w:tab/>
                    <w:t>L</w:t>
                  </w:r>
                  <w:r w:rsidRPr="00C90AAC">
                    <w:rPr>
                      <w:rFonts w:ascii="Times New Roman" w:hAnsi="Times New Roman"/>
                      <w:sz w:val="16"/>
                      <w:szCs w:val="16"/>
                      <w:vertAlign w:val="subscript"/>
                    </w:rPr>
                    <w:t>CBD</w:t>
                  </w:r>
                  <w:r w:rsidRPr="00C90AAC">
                    <w:rPr>
                      <w:rFonts w:ascii="Times New Roman" w:hAnsi="Times New Roman"/>
                      <w:sz w:val="16"/>
                      <w:szCs w:val="16"/>
                    </w:rPr>
                    <w:t xml:space="preserve"> is the number of SSBs not available at the UE during </w:t>
                  </w:r>
                  <w:proofErr w:type="spellStart"/>
                  <w:r w:rsidRPr="00C90AAC">
                    <w:rPr>
                      <w:rFonts w:ascii="Times New Roman" w:hAnsi="Times New Roman"/>
                      <w:sz w:val="16"/>
                      <w:szCs w:val="16"/>
                    </w:rPr>
                    <w:t>T</w:t>
                  </w:r>
                  <w:r w:rsidRPr="00C90AAC">
                    <w:rPr>
                      <w:rFonts w:ascii="Times New Roman" w:hAnsi="Times New Roman"/>
                      <w:sz w:val="16"/>
                      <w:szCs w:val="16"/>
                      <w:vertAlign w:val="subscript"/>
                    </w:rPr>
                    <w:t>Evaluate_CBD_SSB</w:t>
                  </w:r>
                  <w:proofErr w:type="spellEnd"/>
                  <w:r w:rsidRPr="00C90AAC">
                    <w:rPr>
                      <w:rFonts w:ascii="Times New Roman" w:hAnsi="Times New Roman"/>
                      <w:sz w:val="16"/>
                      <w:szCs w:val="16"/>
                    </w:rPr>
                    <w:t xml:space="preserve"> where L</w:t>
                  </w:r>
                  <w:r w:rsidRPr="00C90AAC">
                    <w:rPr>
                      <w:rFonts w:ascii="Times New Roman" w:hAnsi="Times New Roman"/>
                      <w:sz w:val="16"/>
                      <w:szCs w:val="16"/>
                      <w:vertAlign w:val="subscript"/>
                    </w:rPr>
                    <w:t>CBD</w:t>
                  </w:r>
                  <w:r w:rsidRPr="00C90AAC">
                    <w:rPr>
                      <w:rFonts w:ascii="Times New Roman" w:hAnsi="Times New Roman"/>
                      <w:sz w:val="16"/>
                      <w:szCs w:val="16"/>
                    </w:rPr>
                    <w:t xml:space="preserve"> </w:t>
                  </w:r>
                  <w:r w:rsidRPr="00C90AAC">
                    <w:rPr>
                      <w:rFonts w:ascii="Times New Roman" w:hAnsi="Times New Roman"/>
                      <w:sz w:val="16"/>
                      <w:szCs w:val="16"/>
                      <w:lang w:val="en-GB"/>
                    </w:rPr>
                    <w:t xml:space="preserve">≤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CBD_max</w:t>
                  </w:r>
                  <w:proofErr w:type="spellEnd"/>
                  <w:r w:rsidRPr="00C90AAC">
                    <w:rPr>
                      <w:rFonts w:ascii="Times New Roman" w:hAnsi="Times New Roman"/>
                      <w:sz w:val="16"/>
                      <w:szCs w:val="16"/>
                      <w:lang w:val="en-GB"/>
                    </w:rPr>
                    <w:t>.</w:t>
                  </w:r>
                </w:p>
                <w:p w14:paraId="328CF210"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r>
                  <w:proofErr w:type="spellStart"/>
                  <w:proofErr w:type="gram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CBD,max</w:t>
                  </w:r>
                  <w:proofErr w:type="spellEnd"/>
                  <w:proofErr w:type="gramEnd"/>
                  <w:r w:rsidRPr="00C90AAC">
                    <w:rPr>
                      <w:rFonts w:ascii="Times New Roman" w:hAnsi="Times New Roman"/>
                      <w:sz w:val="16"/>
                      <w:szCs w:val="16"/>
                      <w:lang w:val="en-GB"/>
                    </w:rPr>
                    <w:t>=7 for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=0 for non-DRX,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CBD_max</w:t>
                  </w:r>
                  <w:proofErr w:type="spellEnd"/>
                  <w:r w:rsidRPr="00C90AAC">
                    <w:rPr>
                      <w:rFonts w:ascii="Times New Roman" w:hAnsi="Times New Roman"/>
                      <w:sz w:val="16"/>
                      <w:szCs w:val="16"/>
                      <w:lang w:val="en-GB"/>
                    </w:rPr>
                    <w:t>=5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xml:space="preserve">) ≤ 320ms, and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CBD_max</w:t>
                  </w:r>
                  <w:proofErr w:type="spellEnd"/>
                  <w:r w:rsidRPr="00C90AAC">
                    <w:rPr>
                      <w:rFonts w:ascii="Times New Roman" w:hAnsi="Times New Roman"/>
                      <w:sz w:val="16"/>
                      <w:szCs w:val="16"/>
                      <w:lang w:val="en-GB"/>
                    </w:rPr>
                    <w:t>=3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7C9AC8A9" w14:textId="77777777" w:rsidR="00366AFF" w:rsidRPr="00C90AAC" w:rsidRDefault="00366AFF" w:rsidP="00C90AAC">
            <w:pPr>
              <w:spacing w:after="0"/>
              <w:rPr>
                <w:b/>
                <w:sz w:val="16"/>
                <w:szCs w:val="16"/>
              </w:rPr>
            </w:pPr>
          </w:p>
          <w:p w14:paraId="5910FA9F" w14:textId="77777777" w:rsidR="00366AFF" w:rsidRPr="00C90AAC" w:rsidRDefault="00366AFF" w:rsidP="00C90AAC">
            <w:pPr>
              <w:spacing w:after="0"/>
              <w:rPr>
                <w:sz w:val="16"/>
                <w:szCs w:val="16"/>
              </w:rPr>
            </w:pPr>
            <w:r w:rsidRPr="00C90AAC">
              <w:rPr>
                <w:b/>
                <w:sz w:val="16"/>
                <w:szCs w:val="16"/>
              </w:rPr>
              <w:t xml:space="preserve">Proposal 6: </w:t>
            </w:r>
            <w:r w:rsidRPr="00C90AAC">
              <w:rPr>
                <w:sz w:val="16"/>
                <w:szCs w:val="16"/>
              </w:rPr>
              <w:t>If L</w:t>
            </w:r>
            <w:r w:rsidRPr="00C90AAC">
              <w:rPr>
                <w:sz w:val="16"/>
                <w:szCs w:val="16"/>
                <w:vertAlign w:val="subscript"/>
              </w:rPr>
              <w:t>CBD</w:t>
            </w:r>
            <w:r w:rsidRPr="00C90AAC">
              <w:rPr>
                <w:sz w:val="16"/>
                <w:szCs w:val="16"/>
              </w:rPr>
              <w:t xml:space="preserve"> &gt; </w:t>
            </w:r>
            <w:proofErr w:type="spellStart"/>
            <w:proofErr w:type="gramStart"/>
            <w:r w:rsidRPr="00C90AAC">
              <w:rPr>
                <w:sz w:val="16"/>
                <w:szCs w:val="16"/>
              </w:rPr>
              <w:t>L</w:t>
            </w:r>
            <w:r w:rsidRPr="00C90AAC">
              <w:rPr>
                <w:sz w:val="16"/>
                <w:szCs w:val="16"/>
                <w:vertAlign w:val="subscript"/>
              </w:rPr>
              <w:t>CBD,max</w:t>
            </w:r>
            <w:proofErr w:type="spellEnd"/>
            <w:proofErr w:type="gramEnd"/>
            <w:r w:rsidRPr="00C90AAC">
              <w:rPr>
                <w:sz w:val="16"/>
                <w:szCs w:val="16"/>
              </w:rPr>
              <w:t xml:space="preserve">, UE should skip the new beam selection process. </w:t>
            </w:r>
          </w:p>
          <w:p w14:paraId="7B6B9015" w14:textId="77777777" w:rsidR="00366AFF" w:rsidRPr="00C90AAC" w:rsidRDefault="00366AFF" w:rsidP="00C90AAC">
            <w:pPr>
              <w:spacing w:after="0"/>
              <w:rPr>
                <w:b/>
                <w:bCs/>
                <w:sz w:val="16"/>
                <w:szCs w:val="16"/>
              </w:rPr>
            </w:pPr>
            <w:r w:rsidRPr="00C90AAC">
              <w:rPr>
                <w:b/>
                <w:bCs/>
                <w:sz w:val="16"/>
                <w:szCs w:val="16"/>
              </w:rPr>
              <w:t xml:space="preserve">Proposal 7: </w:t>
            </w:r>
            <w:r w:rsidRPr="00C90AAC">
              <w:rPr>
                <w:bCs/>
                <w:sz w:val="16"/>
                <w:szCs w:val="16"/>
              </w:rPr>
              <w:t>RAN4 introduce CSI-RS based candidate beam detection requirements considering the LBT failure.</w:t>
            </w:r>
            <w:r w:rsidRPr="00C90AAC">
              <w:rPr>
                <w:b/>
                <w:bCs/>
                <w:sz w:val="16"/>
                <w:szCs w:val="16"/>
              </w:rPr>
              <w:t xml:space="preserve"> </w:t>
            </w:r>
          </w:p>
          <w:p w14:paraId="68836C2A" w14:textId="77777777" w:rsidR="00366AFF" w:rsidRPr="00C90AAC" w:rsidRDefault="00366AFF" w:rsidP="00C90AAC">
            <w:pPr>
              <w:spacing w:after="0"/>
              <w:rPr>
                <w:sz w:val="16"/>
                <w:szCs w:val="16"/>
              </w:rPr>
            </w:pPr>
            <w:r w:rsidRPr="00C90AAC">
              <w:rPr>
                <w:b/>
                <w:sz w:val="16"/>
                <w:szCs w:val="16"/>
              </w:rPr>
              <w:t xml:space="preserve">Proposal 8: </w:t>
            </w:r>
            <w:r w:rsidRPr="00C90AAC">
              <w:rPr>
                <w:sz w:val="16"/>
                <w:szCs w:val="16"/>
              </w:rPr>
              <w:t>Set the CSI-RS based CBD evaluation period considering LBT failure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5061"/>
            </w:tblGrid>
            <w:tr w:rsidR="00366AFF" w:rsidRPr="00C90AAC" w14:paraId="62745A62"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14D96EE3"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6330" w:type="dxa"/>
                  <w:tcBorders>
                    <w:top w:val="single" w:sz="4" w:space="0" w:color="auto"/>
                    <w:left w:val="single" w:sz="4" w:space="0" w:color="auto"/>
                    <w:bottom w:val="single" w:sz="4" w:space="0" w:color="auto"/>
                    <w:right w:val="single" w:sz="4" w:space="0" w:color="auto"/>
                  </w:tcBorders>
                  <w:hideMark/>
                </w:tcPr>
                <w:p w14:paraId="747FB5F4" w14:textId="77777777" w:rsidR="00366AFF" w:rsidRPr="00C90AAC" w:rsidRDefault="00366AFF" w:rsidP="00C90AAC">
                  <w:pPr>
                    <w:keepNext/>
                    <w:keepLines/>
                    <w:spacing w:after="0"/>
                    <w:jc w:val="center"/>
                    <w:rPr>
                      <w:sz w:val="16"/>
                      <w:szCs w:val="16"/>
                    </w:rPr>
                  </w:pPr>
                  <w:proofErr w:type="spellStart"/>
                  <w:r w:rsidRPr="00C90AAC">
                    <w:rPr>
                      <w:sz w:val="16"/>
                      <w:szCs w:val="16"/>
                    </w:rPr>
                    <w:t>T</w:t>
                  </w:r>
                  <w:r w:rsidRPr="00C90AAC">
                    <w:rPr>
                      <w:sz w:val="16"/>
                      <w:szCs w:val="16"/>
                      <w:vertAlign w:val="subscript"/>
                    </w:rPr>
                    <w:t>Evaluate_CBD_CSI</w:t>
                  </w:r>
                  <w:proofErr w:type="spellEnd"/>
                  <w:r w:rsidRPr="00C90AAC">
                    <w:rPr>
                      <w:sz w:val="16"/>
                      <w:szCs w:val="16"/>
                      <w:vertAlign w:val="subscript"/>
                    </w:rPr>
                    <w:t>-RS</w:t>
                  </w:r>
                  <w:r w:rsidRPr="00C90AAC">
                    <w:rPr>
                      <w:sz w:val="16"/>
                      <w:szCs w:val="16"/>
                    </w:rPr>
                    <w:t xml:space="preserve"> (</w:t>
                  </w:r>
                  <w:proofErr w:type="spellStart"/>
                  <w:r w:rsidRPr="00C90AAC">
                    <w:rPr>
                      <w:sz w:val="16"/>
                      <w:szCs w:val="16"/>
                    </w:rPr>
                    <w:t>ms</w:t>
                  </w:r>
                  <w:proofErr w:type="spellEnd"/>
                  <w:r w:rsidRPr="00C90AAC">
                    <w:rPr>
                      <w:sz w:val="16"/>
                      <w:szCs w:val="16"/>
                    </w:rPr>
                    <w:t xml:space="preserve">) </w:t>
                  </w:r>
                </w:p>
              </w:tc>
            </w:tr>
            <w:tr w:rsidR="00366AFF" w:rsidRPr="00C90AAC" w14:paraId="1DADB5D4"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24BC4E79"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no DRX, DRX cycle ≤ 320ms</w:t>
                  </w:r>
                </w:p>
              </w:tc>
              <w:tc>
                <w:tcPr>
                  <w:tcW w:w="6330" w:type="dxa"/>
                  <w:tcBorders>
                    <w:top w:val="single" w:sz="4" w:space="0" w:color="auto"/>
                    <w:left w:val="single" w:sz="4" w:space="0" w:color="auto"/>
                    <w:bottom w:val="single" w:sz="4" w:space="0" w:color="auto"/>
                    <w:right w:val="single" w:sz="4" w:space="0" w:color="auto"/>
                  </w:tcBorders>
                  <w:hideMark/>
                </w:tcPr>
                <w:p w14:paraId="671B4EDF"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max(25, ceil((M</w:t>
                  </w:r>
                  <w:r w:rsidRPr="00C90AAC">
                    <w:rPr>
                      <w:rFonts w:ascii="Times New Roman" w:hAnsi="Times New Roman"/>
                      <w:sz w:val="16"/>
                      <w:szCs w:val="16"/>
                      <w:vertAlign w:val="subscript"/>
                    </w:rPr>
                    <w:t>CBD</w:t>
                  </w:r>
                  <w:r w:rsidRPr="00C90AAC">
                    <w:rPr>
                      <w:rFonts w:ascii="Times New Roman" w:hAnsi="Times New Roman"/>
                      <w:sz w:val="16"/>
                      <w:szCs w:val="16"/>
                    </w:rPr>
                    <w:t>+L</w:t>
                  </w:r>
                  <w:r w:rsidRPr="00C90AAC">
                    <w:rPr>
                      <w:rFonts w:ascii="Times New Roman" w:hAnsi="Times New Roman"/>
                      <w:sz w:val="16"/>
                      <w:szCs w:val="16"/>
                      <w:vertAlign w:val="subscript"/>
                    </w:rPr>
                    <w:t>CBD</w:t>
                  </w:r>
                  <w:r w:rsidRPr="00C90AAC">
                    <w:rPr>
                      <w:rFonts w:ascii="Times New Roman" w:hAnsi="Times New Roman"/>
                      <w:sz w:val="16"/>
                      <w:szCs w:val="16"/>
                    </w:rPr>
                    <w:t>)*P)*T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366AFF" w:rsidRPr="00C90AAC" w14:paraId="088A5ADC"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2C254050"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&gt; 320ms</w:t>
                  </w:r>
                </w:p>
              </w:tc>
              <w:tc>
                <w:tcPr>
                  <w:tcW w:w="6330" w:type="dxa"/>
                  <w:tcBorders>
                    <w:top w:val="single" w:sz="4" w:space="0" w:color="auto"/>
                    <w:left w:val="single" w:sz="4" w:space="0" w:color="auto"/>
                    <w:bottom w:val="single" w:sz="4" w:space="0" w:color="auto"/>
                    <w:right w:val="single" w:sz="4" w:space="0" w:color="auto"/>
                  </w:tcBorders>
                  <w:hideMark/>
                </w:tcPr>
                <w:p w14:paraId="2C20FCAE"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ceil((M</w:t>
                  </w:r>
                  <w:r w:rsidRPr="00C90AAC">
                    <w:rPr>
                      <w:rFonts w:ascii="Times New Roman" w:hAnsi="Times New Roman"/>
                      <w:sz w:val="16"/>
                      <w:szCs w:val="16"/>
                      <w:vertAlign w:val="subscript"/>
                    </w:rPr>
                    <w:t>CBD</w:t>
                  </w:r>
                  <w:r w:rsidRPr="00C90AAC">
                    <w:rPr>
                      <w:rFonts w:ascii="Times New Roman" w:hAnsi="Times New Roman"/>
                      <w:sz w:val="16"/>
                      <w:szCs w:val="16"/>
                    </w:rPr>
                    <w:t>+L</w:t>
                  </w:r>
                  <w:r w:rsidRPr="00C90AAC">
                    <w:rPr>
                      <w:rFonts w:ascii="Times New Roman" w:hAnsi="Times New Roman"/>
                      <w:sz w:val="16"/>
                      <w:szCs w:val="16"/>
                      <w:vertAlign w:val="subscript"/>
                    </w:rPr>
                    <w:t>CBD</w:t>
                  </w:r>
                  <w:r w:rsidRPr="00C90AAC">
                    <w:rPr>
                      <w:rFonts w:ascii="Times New Roman" w:hAnsi="Times New Roman"/>
                      <w:sz w:val="16"/>
                      <w:szCs w:val="16"/>
                    </w:rPr>
                    <w:t>)*P)*T</w:t>
                  </w:r>
                  <w:r w:rsidRPr="00C90AAC">
                    <w:rPr>
                      <w:rFonts w:ascii="Times New Roman" w:hAnsi="Times New Roman"/>
                      <w:sz w:val="16"/>
                      <w:szCs w:val="16"/>
                      <w:vertAlign w:val="subscript"/>
                    </w:rPr>
                    <w:t>DRX</w:t>
                  </w:r>
                </w:p>
              </w:tc>
            </w:tr>
            <w:tr w:rsidR="00366AFF" w:rsidRPr="00C90AAC" w14:paraId="4102539B" w14:textId="77777777" w:rsidTr="00235E1A">
              <w:trPr>
                <w:jc w:val="center"/>
              </w:trPr>
              <w:tc>
                <w:tcPr>
                  <w:tcW w:w="8365" w:type="dxa"/>
                  <w:gridSpan w:val="2"/>
                  <w:tcBorders>
                    <w:top w:val="single" w:sz="4" w:space="0" w:color="auto"/>
                    <w:left w:val="single" w:sz="4" w:space="0" w:color="auto"/>
                    <w:bottom w:val="single" w:sz="4" w:space="0" w:color="auto"/>
                    <w:right w:val="single" w:sz="4" w:space="0" w:color="auto"/>
                  </w:tcBorders>
                  <w:hideMark/>
                </w:tcPr>
                <w:p w14:paraId="3ECC4D83" w14:textId="27863929"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t>Note 1:</w:t>
                  </w:r>
                  <w:r w:rsidRPr="00C90AAC">
                    <w:rPr>
                      <w:rFonts w:ascii="Times New Roman" w:hAnsi="Times New Roman"/>
                      <w:sz w:val="16"/>
                      <w:szCs w:val="16"/>
                    </w:rPr>
                    <w:tab/>
                    <w:t>T</w:t>
                  </w:r>
                  <w:r w:rsidRPr="00C90AAC">
                    <w:rPr>
                      <w:rFonts w:ascii="Times New Roman" w:hAnsi="Times New Roman"/>
                      <w:sz w:val="16"/>
                      <w:szCs w:val="16"/>
                      <w:vertAlign w:val="subscript"/>
                    </w:rPr>
                    <w:t>CSI-RS</w:t>
                  </w:r>
                  <w:r w:rsidRPr="00C90AAC">
                    <w:rPr>
                      <w:rFonts w:ascii="Times New Roman" w:hAnsi="Times New Roman"/>
                      <w:sz w:val="16"/>
                      <w:szCs w:val="16"/>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3EC67F25"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Note 2:</w:t>
                  </w:r>
                  <w:r w:rsidRPr="00C90AAC">
                    <w:rPr>
                      <w:rFonts w:ascii="Times New Roman" w:hAnsi="Times New Roman"/>
                      <w:sz w:val="16"/>
                      <w:szCs w:val="16"/>
                    </w:rPr>
                    <w:tab/>
                    <w:t>L</w:t>
                  </w:r>
                  <w:r w:rsidRPr="00C90AAC">
                    <w:rPr>
                      <w:rFonts w:ascii="Times New Roman" w:hAnsi="Times New Roman"/>
                      <w:sz w:val="16"/>
                      <w:szCs w:val="16"/>
                      <w:vertAlign w:val="subscript"/>
                    </w:rPr>
                    <w:t>CBD</w:t>
                  </w:r>
                  <w:r w:rsidRPr="00C90AAC">
                    <w:rPr>
                      <w:rFonts w:ascii="Times New Roman" w:hAnsi="Times New Roman"/>
                      <w:sz w:val="16"/>
                      <w:szCs w:val="16"/>
                    </w:rPr>
                    <w:t xml:space="preserve"> is the number of CSI-RSs not available at the UE during </w:t>
                  </w:r>
                  <w:proofErr w:type="spellStart"/>
                  <w:r w:rsidRPr="00C90AAC">
                    <w:rPr>
                      <w:rFonts w:ascii="Times New Roman" w:hAnsi="Times New Roman"/>
                      <w:sz w:val="16"/>
                      <w:szCs w:val="16"/>
                    </w:rPr>
                    <w:t>T</w:t>
                  </w:r>
                  <w:r w:rsidRPr="00C90AAC">
                    <w:rPr>
                      <w:rFonts w:ascii="Times New Roman" w:hAnsi="Times New Roman"/>
                      <w:sz w:val="16"/>
                      <w:szCs w:val="16"/>
                      <w:vertAlign w:val="subscript"/>
                    </w:rPr>
                    <w:t>Evaluate_CBD_CSI</w:t>
                  </w:r>
                  <w:proofErr w:type="spellEnd"/>
                  <w:r w:rsidRPr="00C90AAC">
                    <w:rPr>
                      <w:rFonts w:ascii="Times New Roman" w:hAnsi="Times New Roman"/>
                      <w:sz w:val="16"/>
                      <w:szCs w:val="16"/>
                      <w:vertAlign w:val="subscript"/>
                    </w:rPr>
                    <w:t>-RS</w:t>
                  </w:r>
                  <w:r w:rsidRPr="00C90AAC">
                    <w:rPr>
                      <w:rFonts w:ascii="Times New Roman" w:hAnsi="Times New Roman"/>
                      <w:sz w:val="16"/>
                      <w:szCs w:val="16"/>
                    </w:rPr>
                    <w:t xml:space="preserve"> where L</w:t>
                  </w:r>
                  <w:r w:rsidRPr="00C90AAC">
                    <w:rPr>
                      <w:rFonts w:ascii="Times New Roman" w:hAnsi="Times New Roman"/>
                      <w:sz w:val="16"/>
                      <w:szCs w:val="16"/>
                      <w:vertAlign w:val="subscript"/>
                    </w:rPr>
                    <w:t>CBD</w:t>
                  </w:r>
                  <w:r w:rsidRPr="00C90AAC">
                    <w:rPr>
                      <w:rFonts w:ascii="Times New Roman" w:hAnsi="Times New Roman"/>
                      <w:sz w:val="16"/>
                      <w:szCs w:val="16"/>
                    </w:rPr>
                    <w:t xml:space="preserve"> </w:t>
                  </w:r>
                  <w:r w:rsidRPr="00C90AAC">
                    <w:rPr>
                      <w:rFonts w:ascii="Times New Roman" w:hAnsi="Times New Roman"/>
                      <w:sz w:val="16"/>
                      <w:szCs w:val="16"/>
                      <w:lang w:val="en-GB"/>
                    </w:rPr>
                    <w:t xml:space="preserve">≤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CBD_max</w:t>
                  </w:r>
                  <w:proofErr w:type="spellEnd"/>
                  <w:r w:rsidRPr="00C90AAC">
                    <w:rPr>
                      <w:rFonts w:ascii="Times New Roman" w:hAnsi="Times New Roman"/>
                      <w:sz w:val="16"/>
                      <w:szCs w:val="16"/>
                      <w:lang w:val="en-GB"/>
                    </w:rPr>
                    <w:t>.</w:t>
                  </w:r>
                </w:p>
                <w:p w14:paraId="60087F23"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CBD_max</w:t>
                  </w:r>
                  <w:proofErr w:type="spellEnd"/>
                  <w:r w:rsidRPr="00C90AAC">
                    <w:rPr>
                      <w:rFonts w:ascii="Times New Roman" w:hAnsi="Times New Roman"/>
                      <w:sz w:val="16"/>
                      <w:szCs w:val="16"/>
                      <w:lang w:val="en-GB"/>
                    </w:rPr>
                    <w:t>= M</w:t>
                  </w:r>
                  <w:r w:rsidRPr="00C90AAC">
                    <w:rPr>
                      <w:rFonts w:ascii="Times New Roman" w:hAnsi="Times New Roman"/>
                      <w:sz w:val="16"/>
                      <w:szCs w:val="16"/>
                      <w:vertAlign w:val="subscript"/>
                      <w:lang w:val="en-GB"/>
                    </w:rPr>
                    <w:t>CBD</w:t>
                  </w:r>
                  <w:r w:rsidRPr="00C90AAC">
                    <w:rPr>
                      <w:rFonts w:ascii="Times New Roman" w:hAnsi="Times New Roman"/>
                      <w:sz w:val="16"/>
                      <w:szCs w:val="16"/>
                      <w:lang w:val="en-GB"/>
                    </w:rPr>
                    <w:t xml:space="preserve"> for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=0 for no DRX,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CBD_max</w:t>
                  </w:r>
                  <w:proofErr w:type="spellEnd"/>
                  <w:r w:rsidRPr="00C90AAC">
                    <w:rPr>
                      <w:rFonts w:ascii="Times New Roman" w:hAnsi="Times New Roman"/>
                      <w:sz w:val="16"/>
                      <w:szCs w:val="16"/>
                      <w:lang w:val="en-GB"/>
                    </w:rPr>
                    <w:t>=Ceil(1.6 x M</w:t>
                  </w:r>
                  <w:r w:rsidRPr="00C90AAC">
                    <w:rPr>
                      <w:rFonts w:ascii="Times New Roman" w:hAnsi="Times New Roman"/>
                      <w:sz w:val="16"/>
                      <w:szCs w:val="16"/>
                      <w:vertAlign w:val="subscript"/>
                      <w:lang w:val="en-GB"/>
                    </w:rPr>
                    <w:t>CBD</w:t>
                  </w:r>
                  <w:r w:rsidRPr="00C90AAC">
                    <w:rPr>
                      <w:rFonts w:ascii="Times New Roman" w:hAnsi="Times New Roman"/>
                      <w:sz w:val="16"/>
                      <w:szCs w:val="16"/>
                      <w:lang w:val="en-GB"/>
                    </w:rPr>
                    <w:t>)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xml:space="preserve">) ≤ 320ms, and </w:t>
                  </w:r>
                  <w:proofErr w:type="spellStart"/>
                  <w:r w:rsidRPr="00C90AAC">
                    <w:rPr>
                      <w:rFonts w:ascii="Times New Roman" w:hAnsi="Times New Roman"/>
                      <w:sz w:val="16"/>
                      <w:szCs w:val="16"/>
                      <w:lang w:val="en-GB"/>
                    </w:rPr>
                    <w:t>L</w:t>
                  </w:r>
                  <w:r w:rsidRPr="00C90AAC">
                    <w:rPr>
                      <w:rFonts w:ascii="Times New Roman" w:hAnsi="Times New Roman"/>
                      <w:sz w:val="16"/>
                      <w:szCs w:val="16"/>
                      <w:vertAlign w:val="subscript"/>
                      <w:lang w:val="en-GB"/>
                    </w:rPr>
                    <w:t>CBD_max</w:t>
                  </w:r>
                  <w:proofErr w:type="spellEnd"/>
                  <w:r w:rsidRPr="00C90AAC">
                    <w:rPr>
                      <w:rFonts w:ascii="Times New Roman" w:hAnsi="Times New Roman"/>
                      <w:sz w:val="16"/>
                      <w:szCs w:val="16"/>
                      <w:lang w:val="en-GB"/>
                    </w:rPr>
                    <w:t xml:space="preserve"> =Ceil(2.3 x M</w:t>
                  </w:r>
                  <w:r w:rsidRPr="00C90AAC">
                    <w:rPr>
                      <w:rFonts w:ascii="Times New Roman" w:hAnsi="Times New Roman"/>
                      <w:sz w:val="16"/>
                      <w:szCs w:val="16"/>
                      <w:vertAlign w:val="subscript"/>
                      <w:lang w:val="en-GB"/>
                    </w:rPr>
                    <w:t>CBD</w:t>
                  </w:r>
                  <w:r w:rsidRPr="00C90AAC">
                    <w:rPr>
                      <w:rFonts w:ascii="Times New Roman" w:hAnsi="Times New Roman"/>
                      <w:sz w:val="16"/>
                      <w:szCs w:val="16"/>
                      <w:lang w:val="en-GB"/>
                    </w:rPr>
                    <w:t>)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3E350F3F" w14:textId="41AE3DC6" w:rsidR="00B81794" w:rsidRPr="009173BD" w:rsidRDefault="00366AFF" w:rsidP="00C90AAC">
            <w:pPr>
              <w:spacing w:after="0"/>
              <w:rPr>
                <w:b/>
              </w:rPr>
            </w:pPr>
            <w:r w:rsidRPr="00C90AAC">
              <w:rPr>
                <w:sz w:val="16"/>
                <w:szCs w:val="16"/>
              </w:rPr>
              <w:t>M</w:t>
            </w:r>
            <w:r w:rsidRPr="00C90AAC">
              <w:rPr>
                <w:sz w:val="16"/>
                <w:szCs w:val="16"/>
                <w:vertAlign w:val="subscript"/>
              </w:rPr>
              <w:t>CBD</w:t>
            </w:r>
            <w:r w:rsidRPr="00C90AAC">
              <w:rPr>
                <w:sz w:val="16"/>
                <w:szCs w:val="16"/>
              </w:rPr>
              <w:t xml:space="preserve"> is the number of CSI-RSs and set M</w:t>
            </w:r>
            <w:r w:rsidRPr="00C90AAC">
              <w:rPr>
                <w:sz w:val="16"/>
                <w:szCs w:val="16"/>
                <w:vertAlign w:val="subscript"/>
              </w:rPr>
              <w:t>BFD</w:t>
            </w:r>
            <w:r w:rsidRPr="00C90AAC">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sidRPr="00C90AAC">
              <w:rPr>
                <w:sz w:val="16"/>
                <w:szCs w:val="16"/>
              </w:rPr>
              <w:t xml:space="preserve"> used for CBD is transmitted with Density = 3.</w:t>
            </w:r>
          </w:p>
        </w:tc>
      </w:tr>
      <w:tr w:rsidR="00B81794" w14:paraId="702BB916" w14:textId="77777777" w:rsidTr="00661A7A">
        <w:trPr>
          <w:trHeight w:val="468"/>
        </w:trPr>
        <w:tc>
          <w:tcPr>
            <w:tcW w:w="1526" w:type="dxa"/>
          </w:tcPr>
          <w:p w14:paraId="761EB88F" w14:textId="18E25C7E" w:rsidR="00B81794" w:rsidRPr="00805BE8" w:rsidRDefault="00A071EF" w:rsidP="00661A7A">
            <w:pPr>
              <w:spacing w:before="120" w:after="120"/>
              <w:rPr>
                <w:rFonts w:asciiTheme="minorHAnsi" w:hAnsiTheme="minorHAnsi" w:cstheme="minorHAnsi"/>
              </w:rPr>
            </w:pPr>
            <w:hyperlink r:id="rId19" w:history="1">
              <w:r w:rsidR="00B81794">
                <w:rPr>
                  <w:rStyle w:val="Hyperlink"/>
                  <w:rFonts w:ascii="Arial" w:hAnsi="Arial" w:cs="Arial"/>
                  <w:b/>
                  <w:bCs/>
                  <w:sz w:val="16"/>
                  <w:szCs w:val="16"/>
                </w:rPr>
                <w:t>R4-2001439</w:t>
              </w:r>
            </w:hyperlink>
          </w:p>
        </w:tc>
        <w:tc>
          <w:tcPr>
            <w:tcW w:w="1276" w:type="dxa"/>
          </w:tcPr>
          <w:p w14:paraId="139B367F" w14:textId="0F862436" w:rsidR="00B81794" w:rsidRPr="00805BE8" w:rsidRDefault="00B81794" w:rsidP="00661A7A">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14:paraId="17B04453" w14:textId="77777777" w:rsidR="00C90AAC" w:rsidRPr="00C90AAC" w:rsidRDefault="00C90AAC" w:rsidP="00C90AAC">
            <w:pPr>
              <w:keepNext/>
              <w:keepLines/>
              <w:spacing w:after="0"/>
              <w:rPr>
                <w:sz w:val="16"/>
                <w:szCs w:val="16"/>
              </w:rPr>
            </w:pPr>
            <w:r w:rsidRPr="00C90AAC">
              <w:rPr>
                <w:b/>
                <w:sz w:val="16"/>
                <w:szCs w:val="16"/>
              </w:rPr>
              <w:t>Observation 1</w:t>
            </w:r>
            <w:r w:rsidRPr="00C90AAC">
              <w:rPr>
                <w:sz w:val="16"/>
                <w:szCs w:val="16"/>
              </w:rPr>
              <w:t>: The SINR in unlicensed spectrum is likely to be higher than in licensed spectrum, however, it is not possible to guarantee that this will always be the case.</w:t>
            </w:r>
          </w:p>
          <w:p w14:paraId="6039EE68" w14:textId="77777777" w:rsidR="00C90AAC" w:rsidRPr="00C90AAC" w:rsidRDefault="00C90AAC" w:rsidP="00C90AAC">
            <w:pPr>
              <w:keepNext/>
              <w:keepLines/>
              <w:spacing w:after="0"/>
              <w:rPr>
                <w:sz w:val="16"/>
                <w:szCs w:val="16"/>
              </w:rPr>
            </w:pPr>
            <w:r w:rsidRPr="00C90AAC">
              <w:rPr>
                <w:b/>
                <w:sz w:val="16"/>
                <w:szCs w:val="16"/>
              </w:rPr>
              <w:t>Proposal 1</w:t>
            </w:r>
            <w:r w:rsidRPr="00C90AAC">
              <w:rPr>
                <w:sz w:val="16"/>
                <w:szCs w:val="16"/>
              </w:rPr>
              <w:t>: In the RLM test cases in NR-U, use the same SINR side conditions defined for NR Rel-15.</w:t>
            </w:r>
          </w:p>
          <w:p w14:paraId="297BE5D9" w14:textId="77777777" w:rsidR="00C90AAC" w:rsidRPr="00C90AAC" w:rsidRDefault="00C90AAC" w:rsidP="00C90AAC">
            <w:pPr>
              <w:keepNext/>
              <w:keepLines/>
              <w:spacing w:after="0"/>
              <w:rPr>
                <w:sz w:val="16"/>
                <w:szCs w:val="16"/>
              </w:rPr>
            </w:pPr>
            <w:r w:rsidRPr="00C90AAC">
              <w:rPr>
                <w:b/>
                <w:sz w:val="16"/>
                <w:szCs w:val="16"/>
              </w:rPr>
              <w:t>Observation 2</w:t>
            </w:r>
            <w:r w:rsidRPr="00C90AAC">
              <w:rPr>
                <w:sz w:val="16"/>
                <w:szCs w:val="16"/>
              </w:rPr>
              <w:t>: There is no consensus in whether the UE can distinguish missing RLM-RS (due to LBT failure) from RLM-RS received with low SINR, therefore it cannot be assumed in the RAN4 requirements.</w:t>
            </w:r>
          </w:p>
          <w:p w14:paraId="112D760C" w14:textId="77777777" w:rsidR="00C90AAC" w:rsidRPr="00C90AAC" w:rsidRDefault="00C90AAC" w:rsidP="00C90AAC">
            <w:pPr>
              <w:keepNext/>
              <w:keepLines/>
              <w:spacing w:after="0"/>
              <w:rPr>
                <w:sz w:val="16"/>
                <w:szCs w:val="16"/>
              </w:rPr>
            </w:pPr>
            <w:r w:rsidRPr="00C90AAC">
              <w:rPr>
                <w:sz w:val="16"/>
                <w:szCs w:val="16"/>
              </w:rPr>
              <w:t>Therefore, it is proposed to follow what it indicated in [2][3]:</w:t>
            </w:r>
          </w:p>
          <w:p w14:paraId="18167763" w14:textId="77777777" w:rsidR="00C90AAC" w:rsidRPr="00C90AAC" w:rsidRDefault="00C90AAC" w:rsidP="00C90AAC">
            <w:pPr>
              <w:keepNext/>
              <w:keepLines/>
              <w:spacing w:after="0"/>
              <w:rPr>
                <w:sz w:val="16"/>
                <w:szCs w:val="16"/>
              </w:rPr>
            </w:pPr>
            <w:r w:rsidRPr="00C90AAC">
              <w:rPr>
                <w:b/>
                <w:sz w:val="16"/>
                <w:szCs w:val="16"/>
              </w:rPr>
              <w:t>Proposal 2</w:t>
            </w:r>
            <w:r w:rsidRPr="00C90AAC">
              <w:rPr>
                <w:sz w:val="16"/>
                <w:szCs w:val="16"/>
              </w:rPr>
              <w:t xml:space="preserve">: Extend the SSB based RLM OOS evaluation period by a fixed factor in comparison to the maximum IS evaluation period. </w:t>
            </w:r>
          </w:p>
          <w:p w14:paraId="38BA17E0" w14:textId="30EEE051" w:rsidR="00C90AAC" w:rsidRPr="00C90AAC" w:rsidRDefault="00C90AAC" w:rsidP="00C90AAC">
            <w:pPr>
              <w:keepNext/>
              <w:keepLines/>
              <w:spacing w:after="0"/>
              <w:rPr>
                <w:sz w:val="16"/>
                <w:szCs w:val="16"/>
              </w:rPr>
            </w:pPr>
            <w:r w:rsidRPr="00C90AAC">
              <w:rPr>
                <w:b/>
                <w:sz w:val="16"/>
                <w:szCs w:val="16"/>
              </w:rPr>
              <w:t>Proposal 3</w:t>
            </w:r>
            <w:r w:rsidRPr="00C90AAC">
              <w:rPr>
                <w:sz w:val="16"/>
                <w:szCs w:val="16"/>
              </w:rPr>
              <w:t>: Define the SSB based RLM OOS evaluation period based on a fixed extension as follows:</w:t>
            </w:r>
          </w:p>
          <w:p w14:paraId="0051889F" w14:textId="77777777" w:rsidR="00804E4F" w:rsidRPr="00C90AAC" w:rsidRDefault="00804E4F" w:rsidP="00C90AAC">
            <w:pPr>
              <w:keepNext/>
              <w:keepLines/>
              <w:spacing w:after="0"/>
              <w:jc w:val="center"/>
              <w:rPr>
                <w:sz w:val="16"/>
                <w:szCs w:val="16"/>
              </w:rPr>
            </w:pPr>
            <w:r w:rsidRPr="00C90AAC">
              <w:rPr>
                <w:sz w:val="16"/>
                <w:szCs w:val="16"/>
              </w:rPr>
              <w:t xml:space="preserve">Table 1: Evaluation period </w:t>
            </w:r>
            <w:proofErr w:type="spellStart"/>
            <w:r w:rsidRPr="00C90AAC">
              <w:rPr>
                <w:sz w:val="16"/>
                <w:szCs w:val="16"/>
              </w:rPr>
              <w:t>T</w:t>
            </w:r>
            <w:r w:rsidRPr="00C90AAC">
              <w:rPr>
                <w:sz w:val="16"/>
                <w:szCs w:val="16"/>
                <w:vertAlign w:val="subscript"/>
              </w:rPr>
              <w:t>Evaluate_out_SSB</w:t>
            </w:r>
            <w:proofErr w:type="spellEnd"/>
            <w:r w:rsidRPr="00C90AAC">
              <w:rPr>
                <w:sz w:val="16"/>
                <w:szCs w:val="16"/>
                <w:vertAlign w:val="subscript"/>
              </w:rPr>
              <w:t xml:space="preserve"> </w:t>
            </w:r>
            <w:r w:rsidRPr="00C90AAC">
              <w:rPr>
                <w:sz w:val="16"/>
                <w:szCs w:val="16"/>
              </w:rPr>
              <w:t xml:space="preserve">for NR-U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33"/>
            </w:tblGrid>
            <w:tr w:rsidR="00804E4F" w:rsidRPr="00C90AAC" w14:paraId="3C135E1A" w14:textId="77777777" w:rsidTr="00C90AAC">
              <w:trPr>
                <w:trHeight w:val="20"/>
                <w:jc w:val="center"/>
              </w:trPr>
              <w:tc>
                <w:tcPr>
                  <w:tcW w:w="2093" w:type="dxa"/>
                  <w:shd w:val="clear" w:color="auto" w:fill="auto"/>
                </w:tcPr>
                <w:p w14:paraId="52F2E39F" w14:textId="77777777" w:rsidR="00804E4F" w:rsidRPr="00C90AAC" w:rsidRDefault="00804E4F" w:rsidP="00C90AAC">
                  <w:pPr>
                    <w:keepNext/>
                    <w:keepLines/>
                    <w:spacing w:after="0"/>
                    <w:jc w:val="center"/>
                    <w:rPr>
                      <w:sz w:val="16"/>
                      <w:szCs w:val="16"/>
                    </w:rPr>
                  </w:pPr>
                  <w:r w:rsidRPr="00C90AAC">
                    <w:rPr>
                      <w:sz w:val="16"/>
                      <w:szCs w:val="16"/>
                    </w:rPr>
                    <w:t>Configuration</w:t>
                  </w:r>
                </w:p>
              </w:tc>
              <w:tc>
                <w:tcPr>
                  <w:tcW w:w="3833" w:type="dxa"/>
                  <w:shd w:val="clear" w:color="auto" w:fill="auto"/>
                </w:tcPr>
                <w:p w14:paraId="4B133CE1" w14:textId="77777777" w:rsidR="00804E4F" w:rsidRPr="00C90AAC" w:rsidRDefault="00804E4F" w:rsidP="00C90AAC">
                  <w:pPr>
                    <w:keepNext/>
                    <w:keepLines/>
                    <w:spacing w:after="0"/>
                    <w:jc w:val="center"/>
                    <w:rPr>
                      <w:sz w:val="16"/>
                      <w:szCs w:val="16"/>
                    </w:rPr>
                  </w:pPr>
                  <w:proofErr w:type="spellStart"/>
                  <w:r w:rsidRPr="00C90AAC">
                    <w:rPr>
                      <w:sz w:val="16"/>
                      <w:szCs w:val="16"/>
                    </w:rPr>
                    <w:t>T</w:t>
                  </w:r>
                  <w:r w:rsidRPr="00C90AAC">
                    <w:rPr>
                      <w:sz w:val="16"/>
                      <w:szCs w:val="16"/>
                      <w:vertAlign w:val="subscript"/>
                    </w:rPr>
                    <w:t>Evaluate_out_SSB</w:t>
                  </w:r>
                  <w:proofErr w:type="spellEnd"/>
                  <w:r w:rsidRPr="00C90AAC">
                    <w:rPr>
                      <w:sz w:val="16"/>
                      <w:szCs w:val="16"/>
                    </w:rPr>
                    <w:t xml:space="preserve"> (</w:t>
                  </w:r>
                  <w:proofErr w:type="spellStart"/>
                  <w:r w:rsidRPr="00C90AAC">
                    <w:rPr>
                      <w:sz w:val="16"/>
                      <w:szCs w:val="16"/>
                    </w:rPr>
                    <w:t>ms</w:t>
                  </w:r>
                  <w:proofErr w:type="spellEnd"/>
                  <w:r w:rsidRPr="00C90AAC">
                    <w:rPr>
                      <w:sz w:val="16"/>
                      <w:szCs w:val="16"/>
                    </w:rPr>
                    <w:t xml:space="preserve">) </w:t>
                  </w:r>
                </w:p>
              </w:tc>
            </w:tr>
            <w:tr w:rsidR="00804E4F" w:rsidRPr="00C90AAC" w14:paraId="4BBBE0E9" w14:textId="77777777" w:rsidTr="00C90AAC">
              <w:trPr>
                <w:trHeight w:val="20"/>
                <w:jc w:val="center"/>
              </w:trPr>
              <w:tc>
                <w:tcPr>
                  <w:tcW w:w="2093" w:type="dxa"/>
                  <w:shd w:val="clear" w:color="auto" w:fill="auto"/>
                </w:tcPr>
                <w:p w14:paraId="4E0DE788" w14:textId="77777777" w:rsidR="00804E4F" w:rsidRPr="00C90AAC" w:rsidRDefault="00804E4F" w:rsidP="00C90AAC">
                  <w:pPr>
                    <w:keepNext/>
                    <w:keepLines/>
                    <w:spacing w:after="0"/>
                    <w:jc w:val="center"/>
                    <w:rPr>
                      <w:sz w:val="16"/>
                      <w:szCs w:val="16"/>
                    </w:rPr>
                  </w:pPr>
                  <w:r w:rsidRPr="00C90AAC">
                    <w:rPr>
                      <w:sz w:val="16"/>
                      <w:szCs w:val="16"/>
                    </w:rPr>
                    <w:t>no DRX</w:t>
                  </w:r>
                </w:p>
              </w:tc>
              <w:tc>
                <w:tcPr>
                  <w:tcW w:w="3833" w:type="dxa"/>
                  <w:shd w:val="clear" w:color="auto" w:fill="auto"/>
                </w:tcPr>
                <w:p w14:paraId="06782F51" w14:textId="77777777" w:rsidR="00804E4F" w:rsidRPr="00C90AAC" w:rsidRDefault="00804E4F" w:rsidP="00C90AAC">
                  <w:pPr>
                    <w:keepNext/>
                    <w:keepLines/>
                    <w:spacing w:after="0"/>
                    <w:jc w:val="center"/>
                    <w:rPr>
                      <w:sz w:val="16"/>
                      <w:szCs w:val="16"/>
                      <w:lang w:val="da-DK"/>
                    </w:rPr>
                  </w:pPr>
                  <w:r w:rsidRPr="00C90AAC">
                    <w:rPr>
                      <w:sz w:val="16"/>
                      <w:szCs w:val="16"/>
                      <w:lang w:val="da-DK"/>
                    </w:rPr>
                    <w:t>max(200,ceil((10+L)*P)*T</w:t>
                  </w:r>
                  <w:r w:rsidRPr="00C90AAC">
                    <w:rPr>
                      <w:sz w:val="16"/>
                      <w:szCs w:val="16"/>
                      <w:vertAlign w:val="subscript"/>
                      <w:lang w:val="da-DK"/>
                    </w:rPr>
                    <w:t>SSB</w:t>
                  </w:r>
                  <w:r w:rsidRPr="00C90AAC">
                    <w:rPr>
                      <w:sz w:val="16"/>
                      <w:szCs w:val="16"/>
                      <w:lang w:val="da-DK"/>
                    </w:rPr>
                    <w:t>)</w:t>
                  </w:r>
                </w:p>
              </w:tc>
            </w:tr>
            <w:tr w:rsidR="00804E4F" w:rsidRPr="00C90AAC" w14:paraId="3134ACC9" w14:textId="77777777" w:rsidTr="00C90AAC">
              <w:trPr>
                <w:trHeight w:val="20"/>
                <w:jc w:val="center"/>
              </w:trPr>
              <w:tc>
                <w:tcPr>
                  <w:tcW w:w="2093" w:type="dxa"/>
                  <w:shd w:val="clear" w:color="auto" w:fill="auto"/>
                </w:tcPr>
                <w:p w14:paraId="01B0241D" w14:textId="77777777" w:rsidR="00804E4F" w:rsidRPr="00C90AAC" w:rsidRDefault="00804E4F" w:rsidP="00C90AAC">
                  <w:pPr>
                    <w:keepNext/>
                    <w:keepLines/>
                    <w:spacing w:after="0"/>
                    <w:jc w:val="center"/>
                    <w:rPr>
                      <w:sz w:val="16"/>
                      <w:szCs w:val="16"/>
                    </w:rPr>
                  </w:pPr>
                  <w:r w:rsidRPr="00C90AAC">
                    <w:rPr>
                      <w:sz w:val="16"/>
                      <w:szCs w:val="16"/>
                    </w:rPr>
                    <w:t>DRX cycle≤320</w:t>
                  </w:r>
                </w:p>
              </w:tc>
              <w:tc>
                <w:tcPr>
                  <w:tcW w:w="3833" w:type="dxa"/>
                  <w:shd w:val="clear" w:color="auto" w:fill="auto"/>
                </w:tcPr>
                <w:p w14:paraId="5D661B5D" w14:textId="77777777" w:rsidR="00804E4F" w:rsidRPr="00C90AAC" w:rsidRDefault="00804E4F" w:rsidP="00C90AAC">
                  <w:pPr>
                    <w:keepNext/>
                    <w:keepLines/>
                    <w:spacing w:after="0"/>
                    <w:jc w:val="center"/>
                    <w:rPr>
                      <w:sz w:val="16"/>
                      <w:szCs w:val="16"/>
                    </w:rPr>
                  </w:pPr>
                  <w:r w:rsidRPr="00C90AAC">
                    <w:rPr>
                      <w:sz w:val="16"/>
                      <w:szCs w:val="16"/>
                    </w:rPr>
                    <w:t>max(</w:t>
                  </w:r>
                  <w:proofErr w:type="gramStart"/>
                  <w:r w:rsidRPr="00C90AAC">
                    <w:rPr>
                      <w:sz w:val="16"/>
                      <w:szCs w:val="16"/>
                    </w:rPr>
                    <w:t>200,ceil</w:t>
                  </w:r>
                  <w:proofErr w:type="gramEnd"/>
                  <w:r w:rsidRPr="00C90AAC">
                    <w:rPr>
                      <w:sz w:val="16"/>
                      <w:szCs w:val="16"/>
                    </w:rPr>
                    <w:t>(1.5*(10+L)*P)*max(T</w:t>
                  </w:r>
                  <w:r w:rsidRPr="00C90AAC">
                    <w:rPr>
                      <w:sz w:val="16"/>
                      <w:szCs w:val="16"/>
                      <w:vertAlign w:val="subscript"/>
                    </w:rPr>
                    <w:t>DRX</w:t>
                  </w:r>
                  <w:r w:rsidRPr="00C90AAC">
                    <w:rPr>
                      <w:sz w:val="16"/>
                      <w:szCs w:val="16"/>
                    </w:rPr>
                    <w:t>,T</w:t>
                  </w:r>
                  <w:r w:rsidRPr="00C90AAC">
                    <w:rPr>
                      <w:sz w:val="16"/>
                      <w:szCs w:val="16"/>
                      <w:vertAlign w:val="subscript"/>
                    </w:rPr>
                    <w:t>SSB</w:t>
                  </w:r>
                  <w:r w:rsidRPr="00C90AAC">
                    <w:rPr>
                      <w:sz w:val="16"/>
                      <w:szCs w:val="16"/>
                    </w:rPr>
                    <w:t>))</w:t>
                  </w:r>
                </w:p>
              </w:tc>
            </w:tr>
            <w:tr w:rsidR="00804E4F" w:rsidRPr="00C90AAC" w14:paraId="64F279B3" w14:textId="77777777" w:rsidTr="00C90AAC">
              <w:trPr>
                <w:trHeight w:val="20"/>
                <w:jc w:val="center"/>
              </w:trPr>
              <w:tc>
                <w:tcPr>
                  <w:tcW w:w="2093" w:type="dxa"/>
                  <w:shd w:val="clear" w:color="auto" w:fill="auto"/>
                </w:tcPr>
                <w:p w14:paraId="4CD55803" w14:textId="77777777" w:rsidR="00804E4F" w:rsidRPr="00C90AAC" w:rsidRDefault="00804E4F" w:rsidP="00C90AAC">
                  <w:pPr>
                    <w:keepNext/>
                    <w:keepLines/>
                    <w:spacing w:after="0"/>
                    <w:jc w:val="center"/>
                    <w:rPr>
                      <w:sz w:val="16"/>
                      <w:szCs w:val="16"/>
                    </w:rPr>
                  </w:pPr>
                  <w:r w:rsidRPr="00C90AAC">
                    <w:rPr>
                      <w:sz w:val="16"/>
                      <w:szCs w:val="16"/>
                    </w:rPr>
                    <w:t>DRX cycle&gt;320</w:t>
                  </w:r>
                </w:p>
              </w:tc>
              <w:tc>
                <w:tcPr>
                  <w:tcW w:w="3833" w:type="dxa"/>
                  <w:shd w:val="clear" w:color="auto" w:fill="auto"/>
                </w:tcPr>
                <w:p w14:paraId="2F9E3F63" w14:textId="77777777" w:rsidR="00804E4F" w:rsidRPr="00C90AAC" w:rsidRDefault="00804E4F" w:rsidP="00C90AAC">
                  <w:pPr>
                    <w:keepNext/>
                    <w:keepLines/>
                    <w:spacing w:after="0"/>
                    <w:jc w:val="center"/>
                    <w:rPr>
                      <w:sz w:val="16"/>
                      <w:szCs w:val="16"/>
                    </w:rPr>
                  </w:pPr>
                  <w:r w:rsidRPr="00C90AAC">
                    <w:rPr>
                      <w:sz w:val="16"/>
                      <w:szCs w:val="16"/>
                    </w:rPr>
                    <w:t>ceil((10+</w:t>
                  </w:r>
                  <w:proofErr w:type="gramStart"/>
                  <w:r w:rsidRPr="00C90AAC">
                    <w:rPr>
                      <w:sz w:val="16"/>
                      <w:szCs w:val="16"/>
                    </w:rPr>
                    <w:t>L)*</w:t>
                  </w:r>
                  <w:proofErr w:type="gramEnd"/>
                  <w:r w:rsidRPr="00C90AAC">
                    <w:rPr>
                      <w:sz w:val="16"/>
                      <w:szCs w:val="16"/>
                    </w:rPr>
                    <w:t>P)*T</w:t>
                  </w:r>
                  <w:r w:rsidRPr="00C90AAC">
                    <w:rPr>
                      <w:sz w:val="16"/>
                      <w:szCs w:val="16"/>
                      <w:vertAlign w:val="subscript"/>
                    </w:rPr>
                    <w:t>DRX</w:t>
                  </w:r>
                </w:p>
              </w:tc>
            </w:tr>
            <w:tr w:rsidR="00804E4F" w:rsidRPr="00C90AAC" w14:paraId="4DF277EE" w14:textId="77777777" w:rsidTr="00C90AAC">
              <w:trPr>
                <w:trHeight w:val="20"/>
                <w:jc w:val="center"/>
              </w:trPr>
              <w:tc>
                <w:tcPr>
                  <w:tcW w:w="5926" w:type="dxa"/>
                  <w:gridSpan w:val="2"/>
                  <w:shd w:val="clear" w:color="auto" w:fill="auto"/>
                </w:tcPr>
                <w:p w14:paraId="4533C5D5" w14:textId="77777777" w:rsidR="00804E4F" w:rsidRPr="00C90AAC" w:rsidRDefault="00804E4F" w:rsidP="00C90AAC">
                  <w:pPr>
                    <w:keepNext/>
                    <w:keepLines/>
                    <w:spacing w:after="0"/>
                    <w:ind w:left="603" w:hanging="603"/>
                    <w:rPr>
                      <w:sz w:val="16"/>
                      <w:szCs w:val="16"/>
                    </w:rPr>
                  </w:pPr>
                  <w:r w:rsidRPr="00C90AAC">
                    <w:rPr>
                      <w:sz w:val="16"/>
                      <w:szCs w:val="16"/>
                    </w:rPr>
                    <w:t>Note</w:t>
                  </w:r>
                  <w:r w:rsidRPr="00C90AAC">
                    <w:rPr>
                      <w:rFonts w:eastAsia="Malgun Gothic"/>
                      <w:sz w:val="16"/>
                      <w:szCs w:val="16"/>
                      <w:lang w:eastAsia="ko-KR"/>
                    </w:rPr>
                    <w:t xml:space="preserve"> 1</w:t>
                  </w:r>
                  <w:r w:rsidRPr="00C90AAC">
                    <w:rPr>
                      <w:sz w:val="16"/>
                      <w:szCs w:val="16"/>
                    </w:rPr>
                    <w:t>:</w:t>
                  </w:r>
                  <w:r w:rsidRPr="00C90AAC">
                    <w:rPr>
                      <w:sz w:val="16"/>
                      <w:szCs w:val="16"/>
                    </w:rPr>
                    <w:tab/>
                    <w:t>T</w:t>
                  </w:r>
                  <w:r w:rsidRPr="00C90AAC">
                    <w:rPr>
                      <w:sz w:val="16"/>
                      <w:szCs w:val="16"/>
                      <w:vertAlign w:val="subscript"/>
                    </w:rPr>
                    <w:t>DRS</w:t>
                  </w:r>
                  <w:r w:rsidRPr="00C90AAC">
                    <w:rPr>
                      <w:sz w:val="16"/>
                      <w:szCs w:val="16"/>
                    </w:rPr>
                    <w:t xml:space="preserve"> is the periodicity of DRS configured for RLM. T</w:t>
                  </w:r>
                  <w:r w:rsidRPr="00C90AAC">
                    <w:rPr>
                      <w:sz w:val="16"/>
                      <w:szCs w:val="16"/>
                      <w:vertAlign w:val="subscript"/>
                    </w:rPr>
                    <w:t>DRX</w:t>
                  </w:r>
                  <w:r w:rsidRPr="00C90AAC">
                    <w:rPr>
                      <w:sz w:val="16"/>
                      <w:szCs w:val="16"/>
                    </w:rPr>
                    <w:t xml:space="preserve"> is the DRX cycle length.</w:t>
                  </w:r>
                </w:p>
                <w:p w14:paraId="07B53658" w14:textId="05571C69" w:rsidR="00804E4F" w:rsidRPr="00C90AAC" w:rsidRDefault="00804E4F" w:rsidP="00C90AAC">
                  <w:pPr>
                    <w:keepNext/>
                    <w:keepLines/>
                    <w:spacing w:after="0"/>
                    <w:ind w:left="603" w:hanging="603"/>
                    <w:rPr>
                      <w:sz w:val="16"/>
                      <w:szCs w:val="16"/>
                    </w:rPr>
                  </w:pPr>
                  <w:r w:rsidRPr="00C90AAC">
                    <w:rPr>
                      <w:sz w:val="16"/>
                      <w:szCs w:val="16"/>
                    </w:rPr>
                    <w:t xml:space="preserve">Note 2:  L = 14 for </w:t>
                  </w:r>
                  <w:proofErr w:type="gramStart"/>
                  <w:r w:rsidRPr="00C90AAC">
                    <w:rPr>
                      <w:sz w:val="16"/>
                      <w:szCs w:val="16"/>
                    </w:rPr>
                    <w:t>max(</w:t>
                  </w:r>
                  <w:proofErr w:type="gramEnd"/>
                  <w:r w:rsidRPr="00C90AAC">
                    <w:rPr>
                      <w:sz w:val="16"/>
                      <w:szCs w:val="16"/>
                    </w:rPr>
                    <w:t>TSSB, TDRX)</w:t>
                  </w:r>
                  <w:r w:rsidRPr="00C90AAC">
                    <w:rPr>
                      <w:i/>
                      <w:iCs/>
                      <w:sz w:val="16"/>
                      <w:szCs w:val="16"/>
                    </w:rPr>
                    <w:t xml:space="preserve"> </w:t>
                  </w:r>
                  <w:r w:rsidRPr="00C90AAC">
                    <w:rPr>
                      <w:sz w:val="16"/>
                      <w:szCs w:val="16"/>
                    </w:rPr>
                    <w:t>≤ 40, L = 10 for 40 &lt;Max(TDRX,TSSB)≤320 and L = 6 for TDRX&gt;320</w:t>
                  </w:r>
                </w:p>
              </w:tc>
            </w:tr>
          </w:tbl>
          <w:p w14:paraId="69EFB482" w14:textId="03671803" w:rsidR="00804E4F" w:rsidRPr="00C90AAC" w:rsidRDefault="00C90AAC" w:rsidP="00C90AAC">
            <w:pPr>
              <w:pStyle w:val="RAN4observation"/>
              <w:numPr>
                <w:ilvl w:val="0"/>
                <w:numId w:val="0"/>
              </w:numPr>
              <w:spacing w:after="0"/>
              <w:rPr>
                <w:sz w:val="16"/>
                <w:szCs w:val="16"/>
              </w:rPr>
            </w:pPr>
            <w:r w:rsidRPr="00C90AAC">
              <w:rPr>
                <w:b/>
                <w:sz w:val="16"/>
                <w:szCs w:val="16"/>
              </w:rPr>
              <w:t>Observation 3</w:t>
            </w:r>
            <w:r>
              <w:rPr>
                <w:sz w:val="16"/>
                <w:szCs w:val="16"/>
              </w:rPr>
              <w:t xml:space="preserve">: </w:t>
            </w:r>
            <w:r w:rsidR="00804E4F" w:rsidRPr="00C90AAC">
              <w:rPr>
                <w:sz w:val="16"/>
                <w:szCs w:val="16"/>
              </w:rPr>
              <w:t>With the extensions agreed in last RAN4 meeting and considering that the known cell requirements were extended to 8s, there is no need to define any additional criterion to limit the number of consecutive LBT failures during the evaluation period.</w:t>
            </w:r>
          </w:p>
          <w:p w14:paraId="2BECD145" w14:textId="6A78FAB5" w:rsidR="00804E4F" w:rsidRPr="00C90AAC" w:rsidRDefault="00C90AAC" w:rsidP="00C90AAC">
            <w:pPr>
              <w:pStyle w:val="RAN4observation"/>
              <w:numPr>
                <w:ilvl w:val="0"/>
                <w:numId w:val="0"/>
              </w:numPr>
              <w:spacing w:after="0"/>
              <w:rPr>
                <w:sz w:val="16"/>
                <w:szCs w:val="16"/>
              </w:rPr>
            </w:pPr>
            <w:r w:rsidRPr="00C90AAC">
              <w:rPr>
                <w:b/>
                <w:sz w:val="16"/>
                <w:szCs w:val="16"/>
              </w:rPr>
              <w:t xml:space="preserve">Observation </w:t>
            </w:r>
            <w:r>
              <w:rPr>
                <w:b/>
                <w:sz w:val="16"/>
                <w:szCs w:val="16"/>
              </w:rPr>
              <w:t>4</w:t>
            </w:r>
            <w:r>
              <w:rPr>
                <w:sz w:val="16"/>
                <w:szCs w:val="16"/>
              </w:rPr>
              <w:t xml:space="preserve">: </w:t>
            </w:r>
            <w:r w:rsidR="00804E4F" w:rsidRPr="00C90AAC">
              <w:rPr>
                <w:sz w:val="16"/>
                <w:szCs w:val="16"/>
              </w:rPr>
              <w:t xml:space="preserve">If the UE monitors only one SSB from the set of SSBs that are </w:t>
            </w:r>
            <w:proofErr w:type="spellStart"/>
            <w:r w:rsidR="00804E4F" w:rsidRPr="00C90AAC">
              <w:rPr>
                <w:sz w:val="16"/>
                <w:szCs w:val="16"/>
              </w:rPr>
              <w:t>QCLed</w:t>
            </w:r>
            <w:proofErr w:type="spellEnd"/>
            <w:r w:rsidR="00804E4F" w:rsidRPr="00C90AAC">
              <w:rPr>
                <w:sz w:val="16"/>
                <w:szCs w:val="16"/>
              </w:rPr>
              <w:t xml:space="preserve"> with each other, it might wrongly estimate that an LBT failure occurred, in case the SSB is sent in a candidate position other than the one the UE is monitoring.</w:t>
            </w:r>
          </w:p>
          <w:p w14:paraId="37250914" w14:textId="5C65FBC1" w:rsidR="00804E4F" w:rsidRPr="00C90AAC" w:rsidRDefault="00C90AAC" w:rsidP="00C90AAC">
            <w:pPr>
              <w:pStyle w:val="RAN4observation"/>
              <w:numPr>
                <w:ilvl w:val="0"/>
                <w:numId w:val="0"/>
              </w:numPr>
              <w:spacing w:after="0"/>
              <w:rPr>
                <w:sz w:val="16"/>
                <w:szCs w:val="16"/>
              </w:rPr>
            </w:pPr>
            <w:r w:rsidRPr="00C90AAC">
              <w:rPr>
                <w:b/>
                <w:sz w:val="16"/>
                <w:szCs w:val="16"/>
              </w:rPr>
              <w:t xml:space="preserve">Observation </w:t>
            </w:r>
            <w:r>
              <w:rPr>
                <w:b/>
                <w:sz w:val="16"/>
                <w:szCs w:val="16"/>
              </w:rPr>
              <w:t>5</w:t>
            </w:r>
            <w:r>
              <w:rPr>
                <w:sz w:val="16"/>
                <w:szCs w:val="16"/>
              </w:rPr>
              <w:t xml:space="preserve">: </w:t>
            </w:r>
            <w:r w:rsidR="00804E4F" w:rsidRPr="00C90AAC">
              <w:rPr>
                <w:sz w:val="16"/>
                <w:szCs w:val="16"/>
              </w:rPr>
              <w:t xml:space="preserve">If the formulation of the requirement is kept like suggested in option 1, </w:t>
            </w:r>
            <w:r w:rsidR="00804E4F" w:rsidRPr="00C90AAC">
              <w:rPr>
                <w:i/>
                <w:sz w:val="16"/>
                <w:szCs w:val="16"/>
              </w:rPr>
              <w:t xml:space="preserve">UE is required to monitor at least one SSB from the set of SSBs that are </w:t>
            </w:r>
            <w:proofErr w:type="spellStart"/>
            <w:r w:rsidR="00804E4F" w:rsidRPr="00C90AAC">
              <w:rPr>
                <w:i/>
                <w:sz w:val="16"/>
                <w:szCs w:val="16"/>
              </w:rPr>
              <w:t>QCLed</w:t>
            </w:r>
            <w:proofErr w:type="spellEnd"/>
            <w:r w:rsidR="00804E4F" w:rsidRPr="00C90AAC">
              <w:rPr>
                <w:i/>
                <w:sz w:val="16"/>
                <w:szCs w:val="16"/>
              </w:rPr>
              <w:t xml:space="preserve"> with each other</w:t>
            </w:r>
            <w:r w:rsidR="00804E4F" w:rsidRPr="00C90AAC">
              <w:rPr>
                <w:sz w:val="16"/>
                <w:szCs w:val="16"/>
              </w:rPr>
              <w:t xml:space="preserve">, the network has no guarantee that the UEs are monitoring the further SSB candidate positions, in case of LBT failure in the beginning of the DRS Transmission window. </w:t>
            </w:r>
          </w:p>
          <w:p w14:paraId="22DA02E8" w14:textId="7A8C3E21" w:rsidR="00804E4F" w:rsidRPr="00C90AAC" w:rsidRDefault="00C90AAC" w:rsidP="00C90AAC">
            <w:pPr>
              <w:pStyle w:val="RAN4proposal"/>
              <w:numPr>
                <w:ilvl w:val="0"/>
                <w:numId w:val="0"/>
              </w:numPr>
              <w:spacing w:after="0"/>
              <w:rPr>
                <w:rFonts w:cs="Times New Roman"/>
                <w:sz w:val="16"/>
                <w:szCs w:val="16"/>
              </w:rPr>
            </w:pPr>
            <w:r w:rsidRPr="00C90AAC">
              <w:rPr>
                <w:rFonts w:cs="Times New Roman"/>
                <w:sz w:val="16"/>
                <w:szCs w:val="16"/>
                <w:lang w:val="en-GB"/>
              </w:rPr>
              <w:t xml:space="preserve">Proposal 4: </w:t>
            </w:r>
            <w:r w:rsidR="00804E4F" w:rsidRPr="00C90AAC">
              <w:rPr>
                <w:rFonts w:cs="Times New Roman"/>
                <w:b w:val="0"/>
                <w:sz w:val="16"/>
                <w:szCs w:val="16"/>
              </w:rPr>
              <w:t xml:space="preserve">UE is required to monitor SSBs from the set of SSBs that are </w:t>
            </w:r>
            <w:proofErr w:type="spellStart"/>
            <w:r w:rsidR="00804E4F" w:rsidRPr="00C90AAC">
              <w:rPr>
                <w:rFonts w:cs="Times New Roman"/>
                <w:b w:val="0"/>
                <w:sz w:val="16"/>
                <w:szCs w:val="16"/>
              </w:rPr>
              <w:t>QCLed</w:t>
            </w:r>
            <w:proofErr w:type="spellEnd"/>
            <w:r w:rsidR="00804E4F" w:rsidRPr="00C90AAC">
              <w:rPr>
                <w:rFonts w:cs="Times New Roman"/>
                <w:b w:val="0"/>
                <w:sz w:val="16"/>
                <w:szCs w:val="16"/>
              </w:rPr>
              <w:t xml:space="preserve"> with each other within the set of configured RLM-RS resources, until it detects an SSB during this SMTC during RLM or link recovery procedures</w:t>
            </w:r>
            <w:r w:rsidR="00804E4F" w:rsidRPr="00C90AAC">
              <w:rPr>
                <w:rFonts w:cs="Times New Roman"/>
                <w:sz w:val="16"/>
                <w:szCs w:val="16"/>
              </w:rPr>
              <w:t xml:space="preserve"> </w:t>
            </w:r>
          </w:p>
          <w:p w14:paraId="20AE526E" w14:textId="713869F4" w:rsidR="00804E4F" w:rsidRPr="00C90AAC" w:rsidRDefault="00C90AAC" w:rsidP="00C90AAC">
            <w:pPr>
              <w:pStyle w:val="RAN4proposal"/>
              <w:numPr>
                <w:ilvl w:val="0"/>
                <w:numId w:val="0"/>
              </w:numPr>
              <w:spacing w:after="0"/>
              <w:rPr>
                <w:rFonts w:cs="Times New Roman"/>
                <w:sz w:val="16"/>
                <w:szCs w:val="16"/>
              </w:rPr>
            </w:pPr>
            <w:r w:rsidRPr="00C90AAC">
              <w:rPr>
                <w:rFonts w:cs="Times New Roman"/>
                <w:sz w:val="16"/>
                <w:szCs w:val="16"/>
              </w:rPr>
              <w:t xml:space="preserve">Proposal 5: </w:t>
            </w:r>
            <w:r w:rsidR="00804E4F" w:rsidRPr="00C90AAC">
              <w:rPr>
                <w:rFonts w:cs="Times New Roman"/>
                <w:b w:val="0"/>
                <w:sz w:val="16"/>
                <w:szCs w:val="16"/>
              </w:rPr>
              <w:t>Adopt the same approach for the extension of the OOS evaluation period for CSI-RS based RLM as in SSB based RLM, and define the in-sync evaluation period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4664"/>
            </w:tblGrid>
            <w:tr w:rsidR="00804E4F" w:rsidRPr="00C90AAC" w14:paraId="49525CCC" w14:textId="77777777" w:rsidTr="00235E1A">
              <w:trPr>
                <w:jc w:val="center"/>
              </w:trPr>
              <w:tc>
                <w:tcPr>
                  <w:tcW w:w="2375" w:type="dxa"/>
                  <w:shd w:val="clear" w:color="auto" w:fill="auto"/>
                </w:tcPr>
                <w:p w14:paraId="5A9CF8C3" w14:textId="77777777" w:rsidR="00804E4F" w:rsidRPr="00C90AAC" w:rsidRDefault="00804E4F" w:rsidP="00C90AAC">
                  <w:pPr>
                    <w:keepNext/>
                    <w:keepLines/>
                    <w:spacing w:after="0"/>
                    <w:jc w:val="center"/>
                    <w:rPr>
                      <w:b/>
                      <w:sz w:val="16"/>
                      <w:szCs w:val="16"/>
                    </w:rPr>
                  </w:pPr>
                  <w:r w:rsidRPr="00C90AAC">
                    <w:rPr>
                      <w:b/>
                      <w:sz w:val="16"/>
                      <w:szCs w:val="16"/>
                    </w:rPr>
                    <w:t>Configuration</w:t>
                  </w:r>
                </w:p>
              </w:tc>
              <w:tc>
                <w:tcPr>
                  <w:tcW w:w="5417" w:type="dxa"/>
                  <w:shd w:val="clear" w:color="auto" w:fill="auto"/>
                </w:tcPr>
                <w:p w14:paraId="53003086" w14:textId="77777777" w:rsidR="00804E4F" w:rsidRPr="00C90AAC" w:rsidRDefault="00804E4F" w:rsidP="00C90AAC">
                  <w:pPr>
                    <w:keepNext/>
                    <w:keepLines/>
                    <w:spacing w:after="0"/>
                    <w:jc w:val="center"/>
                    <w:rPr>
                      <w:b/>
                      <w:sz w:val="16"/>
                      <w:szCs w:val="16"/>
                    </w:rPr>
                  </w:pPr>
                  <w:proofErr w:type="spellStart"/>
                  <w:r w:rsidRPr="00C90AAC">
                    <w:rPr>
                      <w:b/>
                      <w:sz w:val="16"/>
                      <w:szCs w:val="16"/>
                    </w:rPr>
                    <w:t>T</w:t>
                  </w:r>
                  <w:r w:rsidRPr="00C90AAC">
                    <w:rPr>
                      <w:b/>
                      <w:sz w:val="16"/>
                      <w:szCs w:val="16"/>
                      <w:vertAlign w:val="subscript"/>
                    </w:rPr>
                    <w:t>Evaluate_in_CSI</w:t>
                  </w:r>
                  <w:proofErr w:type="spellEnd"/>
                  <w:r w:rsidRPr="00C90AAC">
                    <w:rPr>
                      <w:b/>
                      <w:sz w:val="16"/>
                      <w:szCs w:val="16"/>
                      <w:vertAlign w:val="subscript"/>
                    </w:rPr>
                    <w:t>-RS</w:t>
                  </w:r>
                  <w:r w:rsidRPr="00C90AAC">
                    <w:rPr>
                      <w:b/>
                      <w:sz w:val="16"/>
                      <w:szCs w:val="16"/>
                    </w:rPr>
                    <w:t xml:space="preserve"> (</w:t>
                  </w:r>
                  <w:proofErr w:type="spellStart"/>
                  <w:r w:rsidRPr="00C90AAC">
                    <w:rPr>
                      <w:b/>
                      <w:sz w:val="16"/>
                      <w:szCs w:val="16"/>
                    </w:rPr>
                    <w:t>ms</w:t>
                  </w:r>
                  <w:proofErr w:type="spellEnd"/>
                  <w:r w:rsidRPr="00C90AAC">
                    <w:rPr>
                      <w:b/>
                      <w:sz w:val="16"/>
                      <w:szCs w:val="16"/>
                    </w:rPr>
                    <w:t xml:space="preserve">) </w:t>
                  </w:r>
                </w:p>
              </w:tc>
            </w:tr>
            <w:tr w:rsidR="00804E4F" w:rsidRPr="00C90AAC" w14:paraId="7664C7AE" w14:textId="77777777" w:rsidTr="00235E1A">
              <w:trPr>
                <w:jc w:val="center"/>
              </w:trPr>
              <w:tc>
                <w:tcPr>
                  <w:tcW w:w="2375" w:type="dxa"/>
                  <w:shd w:val="clear" w:color="auto" w:fill="auto"/>
                </w:tcPr>
                <w:p w14:paraId="77BEC8F6"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no DRX</w:t>
                  </w:r>
                </w:p>
              </w:tc>
              <w:tc>
                <w:tcPr>
                  <w:tcW w:w="5417" w:type="dxa"/>
                  <w:shd w:val="clear" w:color="auto" w:fill="auto"/>
                </w:tcPr>
                <w:p w14:paraId="6D3070D0" w14:textId="77777777" w:rsidR="00804E4F" w:rsidRPr="00C90AAC" w:rsidRDefault="00804E4F" w:rsidP="00C90AAC">
                  <w:pPr>
                    <w:pStyle w:val="TAC"/>
                    <w:rPr>
                      <w:rFonts w:ascii="Times New Roman" w:hAnsi="Times New Roman"/>
                      <w:sz w:val="16"/>
                      <w:szCs w:val="16"/>
                      <w:lang w:val="sv-SE"/>
                    </w:rPr>
                  </w:pPr>
                  <w:r w:rsidRPr="00C90AAC">
                    <w:rPr>
                      <w:rFonts w:ascii="Times New Roman" w:hAnsi="Times New Roman"/>
                      <w:sz w:val="16"/>
                      <w:szCs w:val="16"/>
                      <w:lang w:val="sv-SE"/>
                    </w:rPr>
                    <w:t>Max(100, Ceil((M</w:t>
                  </w:r>
                  <w:r w:rsidRPr="00C90AAC">
                    <w:rPr>
                      <w:rFonts w:ascii="Times New Roman" w:hAnsi="Times New Roman"/>
                      <w:sz w:val="16"/>
                      <w:szCs w:val="16"/>
                      <w:vertAlign w:val="subscript"/>
                      <w:lang w:val="sv-SE"/>
                    </w:rPr>
                    <w:t>in</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in-CSI-RS</w:t>
                  </w:r>
                  <w:r w:rsidRPr="00C90AAC">
                    <w:rPr>
                      <w:rFonts w:ascii="Times New Roman" w:hAnsi="Times New Roman"/>
                      <w:sz w:val="16"/>
                      <w:szCs w:val="16"/>
                      <w:lang w:val="sv-SE"/>
                    </w:rPr>
                    <w:t>)×P) × T</w:t>
                  </w:r>
                  <w:r w:rsidRPr="00C90AAC">
                    <w:rPr>
                      <w:rFonts w:ascii="Times New Roman" w:hAnsi="Times New Roman"/>
                      <w:sz w:val="16"/>
                      <w:szCs w:val="16"/>
                      <w:vertAlign w:val="subscript"/>
                      <w:lang w:val="sv-SE"/>
                    </w:rPr>
                    <w:t>CSI-RS</w:t>
                  </w:r>
                  <w:r w:rsidRPr="00C90AAC">
                    <w:rPr>
                      <w:rFonts w:ascii="Times New Roman" w:hAnsi="Times New Roman"/>
                      <w:sz w:val="16"/>
                      <w:szCs w:val="16"/>
                      <w:lang w:val="sv-SE"/>
                    </w:rPr>
                    <w:t>)</w:t>
                  </w:r>
                </w:p>
              </w:tc>
            </w:tr>
            <w:tr w:rsidR="00804E4F" w:rsidRPr="00C90AAC" w14:paraId="3EC7F9D9" w14:textId="77777777" w:rsidTr="00235E1A">
              <w:trPr>
                <w:jc w:val="center"/>
              </w:trPr>
              <w:tc>
                <w:tcPr>
                  <w:tcW w:w="2375" w:type="dxa"/>
                  <w:shd w:val="clear" w:color="auto" w:fill="auto"/>
                </w:tcPr>
                <w:p w14:paraId="134D629D"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DRX ≤ 320ms</w:t>
                  </w:r>
                </w:p>
              </w:tc>
              <w:tc>
                <w:tcPr>
                  <w:tcW w:w="5417" w:type="dxa"/>
                  <w:shd w:val="clear" w:color="auto" w:fill="auto"/>
                </w:tcPr>
                <w:p w14:paraId="1ACCD304"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Max(100, Ceil(1.5×</w:t>
                  </w:r>
                  <w:r w:rsidRPr="00C90AAC">
                    <w:rPr>
                      <w:rFonts w:ascii="Times New Roman" w:hAnsi="Times New Roman"/>
                      <w:sz w:val="16"/>
                      <w:szCs w:val="16"/>
                      <w:lang w:val="sv-SE"/>
                    </w:rPr>
                    <w:t>(</w:t>
                  </w:r>
                  <w:proofErr w:type="spellStart"/>
                  <w:r w:rsidRPr="00C90AAC">
                    <w:rPr>
                      <w:rFonts w:ascii="Times New Roman" w:hAnsi="Times New Roman"/>
                      <w:sz w:val="16"/>
                      <w:szCs w:val="16"/>
                      <w:lang w:val="sv-SE"/>
                    </w:rPr>
                    <w:t>M</w:t>
                  </w:r>
                  <w:r w:rsidRPr="00C90AAC">
                    <w:rPr>
                      <w:rFonts w:ascii="Times New Roman" w:hAnsi="Times New Roman"/>
                      <w:sz w:val="16"/>
                      <w:szCs w:val="16"/>
                      <w:vertAlign w:val="subscript"/>
                      <w:lang w:val="sv-SE"/>
                    </w:rPr>
                    <w:t>in</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in-CSI-RS</w:t>
                  </w:r>
                  <w:proofErr w:type="spellEnd"/>
                  <w:r w:rsidRPr="00C90AAC">
                    <w:rPr>
                      <w:rFonts w:ascii="Times New Roman" w:hAnsi="Times New Roman"/>
                      <w:sz w:val="16"/>
                      <w:szCs w:val="16"/>
                      <w:lang w:val="sv-SE"/>
                    </w:rPr>
                    <w:t>)</w:t>
                  </w:r>
                  <w:r w:rsidRPr="00C90AAC">
                    <w:rPr>
                      <w:rFonts w:ascii="Times New Roman" w:hAnsi="Times New Roman"/>
                      <w:sz w:val="16"/>
                      <w:szCs w:val="16"/>
                    </w:rPr>
                    <w:t>×P)× Max(T</w:t>
                  </w:r>
                  <w:r w:rsidRPr="00C90AAC">
                    <w:rPr>
                      <w:rFonts w:ascii="Times New Roman" w:hAnsi="Times New Roman"/>
                      <w:sz w:val="16"/>
                      <w:szCs w:val="16"/>
                      <w:vertAlign w:val="subscript"/>
                    </w:rPr>
                    <w:t>DRX</w:t>
                  </w:r>
                  <w:r w:rsidRPr="00C90AAC">
                    <w:rPr>
                      <w:rFonts w:ascii="Times New Roman" w:hAnsi="Times New Roman"/>
                      <w:sz w:val="16"/>
                      <w:szCs w:val="16"/>
                    </w:rPr>
                    <w:t>, 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804E4F" w:rsidRPr="00C90AAC" w14:paraId="005DAF45" w14:textId="77777777" w:rsidTr="00235E1A">
              <w:trPr>
                <w:jc w:val="center"/>
              </w:trPr>
              <w:tc>
                <w:tcPr>
                  <w:tcW w:w="2375" w:type="dxa"/>
                  <w:shd w:val="clear" w:color="auto" w:fill="auto"/>
                </w:tcPr>
                <w:p w14:paraId="18C8D8EB"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DRX &gt; 320ms</w:t>
                  </w:r>
                </w:p>
              </w:tc>
              <w:tc>
                <w:tcPr>
                  <w:tcW w:w="5417" w:type="dxa"/>
                  <w:shd w:val="clear" w:color="auto" w:fill="auto"/>
                </w:tcPr>
                <w:p w14:paraId="6C36761A"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Ceil(</w:t>
                  </w:r>
                  <w:r w:rsidRPr="00C90AAC">
                    <w:rPr>
                      <w:rFonts w:ascii="Times New Roman" w:hAnsi="Times New Roman"/>
                      <w:sz w:val="16"/>
                      <w:szCs w:val="16"/>
                      <w:lang w:val="sv-SE"/>
                    </w:rPr>
                    <w:t>(</w:t>
                  </w:r>
                  <w:proofErr w:type="spellStart"/>
                  <w:r w:rsidRPr="00C90AAC">
                    <w:rPr>
                      <w:rFonts w:ascii="Times New Roman" w:hAnsi="Times New Roman"/>
                      <w:sz w:val="16"/>
                      <w:szCs w:val="16"/>
                      <w:lang w:val="sv-SE"/>
                    </w:rPr>
                    <w:t>M</w:t>
                  </w:r>
                  <w:r w:rsidRPr="00C90AAC">
                    <w:rPr>
                      <w:rFonts w:ascii="Times New Roman" w:hAnsi="Times New Roman"/>
                      <w:sz w:val="16"/>
                      <w:szCs w:val="16"/>
                      <w:vertAlign w:val="subscript"/>
                      <w:lang w:val="sv-SE"/>
                    </w:rPr>
                    <w:t>in</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in-CSI-RS</w:t>
                  </w:r>
                  <w:proofErr w:type="spellEnd"/>
                  <w:r w:rsidRPr="00C90AAC">
                    <w:rPr>
                      <w:rFonts w:ascii="Times New Roman" w:hAnsi="Times New Roman"/>
                      <w:sz w:val="16"/>
                      <w:szCs w:val="16"/>
                      <w:lang w:val="sv-SE"/>
                    </w:rPr>
                    <w:t>)</w:t>
                  </w:r>
                  <w:r w:rsidRPr="00C90AAC">
                    <w:rPr>
                      <w:rFonts w:ascii="Times New Roman" w:hAnsi="Times New Roman"/>
                      <w:sz w:val="16"/>
                      <w:szCs w:val="16"/>
                    </w:rPr>
                    <w:t>×P) × T</w:t>
                  </w:r>
                  <w:r w:rsidRPr="00C90AAC">
                    <w:rPr>
                      <w:rFonts w:ascii="Times New Roman" w:hAnsi="Times New Roman"/>
                      <w:sz w:val="16"/>
                      <w:szCs w:val="16"/>
                      <w:vertAlign w:val="subscript"/>
                    </w:rPr>
                    <w:t>DRX</w:t>
                  </w:r>
                </w:p>
              </w:tc>
            </w:tr>
            <w:tr w:rsidR="00804E4F" w:rsidRPr="00C90AAC" w14:paraId="78E83639" w14:textId="77777777" w:rsidTr="00235E1A">
              <w:trPr>
                <w:jc w:val="center"/>
              </w:trPr>
              <w:tc>
                <w:tcPr>
                  <w:tcW w:w="7792" w:type="dxa"/>
                  <w:gridSpan w:val="2"/>
                  <w:shd w:val="clear" w:color="auto" w:fill="auto"/>
                </w:tcPr>
                <w:p w14:paraId="2519AC3B" w14:textId="77777777" w:rsidR="00804E4F" w:rsidRPr="00C90AAC" w:rsidRDefault="00804E4F" w:rsidP="00C90AAC">
                  <w:pPr>
                    <w:keepNext/>
                    <w:keepLines/>
                    <w:spacing w:after="0"/>
                    <w:ind w:left="629" w:hanging="629"/>
                    <w:rPr>
                      <w:sz w:val="16"/>
                      <w:szCs w:val="16"/>
                    </w:rPr>
                  </w:pPr>
                  <w:r w:rsidRPr="00C90AAC">
                    <w:rPr>
                      <w:sz w:val="16"/>
                      <w:szCs w:val="16"/>
                    </w:rPr>
                    <w:t>N</w:t>
                  </w:r>
                  <w:r w:rsidRPr="00C90AAC">
                    <w:rPr>
                      <w:sz w:val="16"/>
                      <w:szCs w:val="16"/>
                      <w:lang w:eastAsia="ko-KR"/>
                    </w:rPr>
                    <w:t>OTE 1</w:t>
                  </w:r>
                  <w:r w:rsidRPr="00C90AAC">
                    <w:rPr>
                      <w:sz w:val="16"/>
                      <w:szCs w:val="16"/>
                    </w:rPr>
                    <w:t>:</w:t>
                  </w:r>
                  <w:r w:rsidRPr="00C90AAC">
                    <w:rPr>
                      <w:sz w:val="16"/>
                      <w:szCs w:val="16"/>
                    </w:rPr>
                    <w:tab/>
                    <w:t>T</w:t>
                  </w:r>
                  <w:r w:rsidRPr="00C90AAC">
                    <w:rPr>
                      <w:sz w:val="16"/>
                      <w:szCs w:val="16"/>
                      <w:vertAlign w:val="subscript"/>
                    </w:rPr>
                    <w:t>CSI-RS</w:t>
                  </w:r>
                  <w:r w:rsidRPr="00C90AAC">
                    <w:rPr>
                      <w:sz w:val="16"/>
                      <w:szCs w:val="16"/>
                    </w:rPr>
                    <w:t xml:space="preserve"> is the periodicity of the CSI-RS resource configured for RLM. The requirements in this table apply for T</w:t>
                  </w:r>
                  <w:r w:rsidRPr="00C90AAC">
                    <w:rPr>
                      <w:sz w:val="16"/>
                      <w:szCs w:val="16"/>
                      <w:vertAlign w:val="subscript"/>
                    </w:rPr>
                    <w:t>CSI-RS</w:t>
                  </w:r>
                  <w:r w:rsidRPr="00C90AAC">
                    <w:rPr>
                      <w:sz w:val="16"/>
                      <w:szCs w:val="16"/>
                    </w:rPr>
                    <w:t xml:space="preserve"> equal to 5 </w:t>
                  </w:r>
                  <w:proofErr w:type="spellStart"/>
                  <w:r w:rsidRPr="00C90AAC">
                    <w:rPr>
                      <w:sz w:val="16"/>
                      <w:szCs w:val="16"/>
                    </w:rPr>
                    <w:t>ms</w:t>
                  </w:r>
                  <w:proofErr w:type="spellEnd"/>
                  <w:r w:rsidRPr="00C90AAC">
                    <w:rPr>
                      <w:sz w:val="16"/>
                      <w:szCs w:val="16"/>
                    </w:rPr>
                    <w:t xml:space="preserve">, 10ms, 20 </w:t>
                  </w:r>
                  <w:proofErr w:type="spellStart"/>
                  <w:r w:rsidRPr="00C90AAC">
                    <w:rPr>
                      <w:sz w:val="16"/>
                      <w:szCs w:val="16"/>
                    </w:rPr>
                    <w:t>ms</w:t>
                  </w:r>
                  <w:proofErr w:type="spellEnd"/>
                  <w:r w:rsidRPr="00C90AAC">
                    <w:rPr>
                      <w:sz w:val="16"/>
                      <w:szCs w:val="16"/>
                    </w:rPr>
                    <w:t xml:space="preserve"> or 40 </w:t>
                  </w:r>
                  <w:proofErr w:type="spellStart"/>
                  <w:r w:rsidRPr="00C90AAC">
                    <w:rPr>
                      <w:sz w:val="16"/>
                      <w:szCs w:val="16"/>
                    </w:rPr>
                    <w:t>ms</w:t>
                  </w:r>
                  <w:proofErr w:type="spellEnd"/>
                  <w:r w:rsidRPr="00C90AAC">
                    <w:rPr>
                      <w:sz w:val="16"/>
                      <w:szCs w:val="16"/>
                    </w:rPr>
                    <w:t>. T</w:t>
                  </w:r>
                  <w:r w:rsidRPr="00C90AAC">
                    <w:rPr>
                      <w:sz w:val="16"/>
                      <w:szCs w:val="16"/>
                      <w:vertAlign w:val="subscript"/>
                    </w:rPr>
                    <w:t>DRX</w:t>
                  </w:r>
                  <w:r w:rsidRPr="00C90AAC">
                    <w:rPr>
                      <w:sz w:val="16"/>
                      <w:szCs w:val="16"/>
                    </w:rPr>
                    <w:t xml:space="preserve"> is the DRX cycle length.</w:t>
                  </w:r>
                </w:p>
                <w:p w14:paraId="64F115D2" w14:textId="77777777" w:rsidR="00804E4F" w:rsidRPr="00C90AAC" w:rsidRDefault="00804E4F" w:rsidP="00C90AAC">
                  <w:pPr>
                    <w:keepNext/>
                    <w:keepLines/>
                    <w:spacing w:after="0"/>
                    <w:ind w:left="629" w:hanging="629"/>
                    <w:rPr>
                      <w:sz w:val="16"/>
                      <w:szCs w:val="16"/>
                      <w:vertAlign w:val="subscript"/>
                      <w:lang w:val="sv-SE"/>
                    </w:rPr>
                  </w:pPr>
                  <w:r w:rsidRPr="00C90AAC">
                    <w:rPr>
                      <w:sz w:val="16"/>
                      <w:szCs w:val="16"/>
                    </w:rPr>
                    <w:t xml:space="preserve">NOTE 2: </w:t>
                  </w:r>
                  <w:r w:rsidRPr="00C90AAC">
                    <w:rPr>
                      <w:sz w:val="16"/>
                      <w:szCs w:val="16"/>
                      <w:lang w:val="sv-SE"/>
                    </w:rPr>
                    <w:t>L</w:t>
                  </w:r>
                  <w:r w:rsidRPr="00C90AAC">
                    <w:rPr>
                      <w:sz w:val="16"/>
                      <w:szCs w:val="16"/>
                      <w:vertAlign w:val="subscript"/>
                      <w:lang w:val="sv-SE"/>
                    </w:rPr>
                    <w:t>in-CSI-RS</w:t>
                  </w:r>
                  <w:r w:rsidRPr="00C90AAC">
                    <w:rPr>
                      <w:sz w:val="16"/>
                      <w:szCs w:val="16"/>
                      <w:lang w:val="sv-SE"/>
                    </w:rPr>
                    <w:t xml:space="preserve"> is the number of CSI-RS not available at the UE during </w:t>
                  </w:r>
                  <w:proofErr w:type="spellStart"/>
                  <w:r w:rsidRPr="00C90AAC">
                    <w:rPr>
                      <w:b/>
                      <w:sz w:val="16"/>
                      <w:szCs w:val="16"/>
                    </w:rPr>
                    <w:t>T</w:t>
                  </w:r>
                  <w:r w:rsidRPr="00C90AAC">
                    <w:rPr>
                      <w:b/>
                      <w:sz w:val="16"/>
                      <w:szCs w:val="16"/>
                      <w:vertAlign w:val="subscript"/>
                    </w:rPr>
                    <w:t>Evaluate_in_CSI</w:t>
                  </w:r>
                  <w:proofErr w:type="spellEnd"/>
                  <w:r w:rsidRPr="00C90AAC">
                    <w:rPr>
                      <w:b/>
                      <w:sz w:val="16"/>
                      <w:szCs w:val="16"/>
                      <w:vertAlign w:val="subscript"/>
                    </w:rPr>
                    <w:t>-RS</w:t>
                  </w:r>
                  <w:r w:rsidRPr="00C90AAC">
                    <w:rPr>
                      <w:sz w:val="16"/>
                      <w:szCs w:val="16"/>
                      <w:lang w:val="sv-SE"/>
                    </w:rPr>
                    <w:t>, and L</w:t>
                  </w:r>
                  <w:r w:rsidRPr="00C90AAC">
                    <w:rPr>
                      <w:sz w:val="16"/>
                      <w:szCs w:val="16"/>
                      <w:vertAlign w:val="subscript"/>
                      <w:lang w:val="sv-SE"/>
                    </w:rPr>
                    <w:t xml:space="preserve">in-CSI-RS </w:t>
                  </w:r>
                  <w:r w:rsidRPr="00C90AAC">
                    <w:rPr>
                      <w:sz w:val="16"/>
                      <w:szCs w:val="16"/>
                      <w:lang w:val="sv-SE"/>
                    </w:rPr>
                    <w:t>&lt; L</w:t>
                  </w:r>
                  <w:r w:rsidRPr="00C90AAC">
                    <w:rPr>
                      <w:sz w:val="16"/>
                      <w:szCs w:val="16"/>
                      <w:vertAlign w:val="subscript"/>
                      <w:lang w:val="sv-SE"/>
                    </w:rPr>
                    <w:t>in-CSI-RS_max</w:t>
                  </w:r>
                </w:p>
                <w:p w14:paraId="0FDEFEF8" w14:textId="77777777" w:rsidR="00804E4F" w:rsidRPr="00C90AAC" w:rsidRDefault="00804E4F" w:rsidP="00C90AAC">
                  <w:pPr>
                    <w:keepNext/>
                    <w:keepLines/>
                    <w:spacing w:after="0"/>
                    <w:ind w:left="629" w:hanging="629"/>
                    <w:rPr>
                      <w:sz w:val="16"/>
                      <w:szCs w:val="16"/>
                      <w:lang w:val="sv-SE"/>
                    </w:rPr>
                  </w:pPr>
                  <w:r w:rsidRPr="00C90AAC">
                    <w:rPr>
                      <w:sz w:val="16"/>
                      <w:szCs w:val="16"/>
                      <w:lang w:val="sv-SE"/>
                    </w:rPr>
                    <w:t>NOTE 3: L</w:t>
                  </w:r>
                  <w:r w:rsidRPr="00C90AAC">
                    <w:rPr>
                      <w:sz w:val="16"/>
                      <w:szCs w:val="16"/>
                      <w:vertAlign w:val="subscript"/>
                      <w:lang w:val="sv-SE"/>
                    </w:rPr>
                    <w:t xml:space="preserve">in-CSI-RS_max </w:t>
                  </w:r>
                  <w:r w:rsidRPr="00C90AAC">
                    <w:rPr>
                      <w:sz w:val="16"/>
                      <w:szCs w:val="16"/>
                      <w:lang w:val="sv-SE"/>
                    </w:rPr>
                    <w:t>= TBD for 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40, where T</w:t>
                  </w:r>
                  <w:r w:rsidRPr="00C90AAC">
                    <w:rPr>
                      <w:sz w:val="16"/>
                      <w:szCs w:val="16"/>
                      <w:vertAlign w:val="subscript"/>
                      <w:lang w:val="sv-SE"/>
                    </w:rPr>
                    <w:t xml:space="preserve">DRX </w:t>
                  </w:r>
                  <w:r w:rsidRPr="00C90AAC">
                    <w:rPr>
                      <w:sz w:val="16"/>
                      <w:szCs w:val="16"/>
                      <w:lang w:val="sv-SE"/>
                    </w:rPr>
                    <w:t>= 0 for non-DRX, L</w:t>
                  </w:r>
                  <w:r w:rsidRPr="00C90AAC">
                    <w:rPr>
                      <w:sz w:val="16"/>
                      <w:szCs w:val="16"/>
                      <w:vertAlign w:val="subscript"/>
                      <w:lang w:val="sv-SE"/>
                    </w:rPr>
                    <w:t xml:space="preserve">in-CSI-RS_max </w:t>
                  </w:r>
                  <w:r w:rsidRPr="00C90AAC">
                    <w:rPr>
                      <w:sz w:val="16"/>
                      <w:szCs w:val="16"/>
                      <w:lang w:val="sv-SE"/>
                    </w:rPr>
                    <w:t>= TBD for 40&lt;max(T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320 and L</w:t>
                  </w:r>
                  <w:r w:rsidRPr="00C90AAC">
                    <w:rPr>
                      <w:sz w:val="16"/>
                      <w:szCs w:val="16"/>
                      <w:vertAlign w:val="subscript"/>
                      <w:lang w:val="sv-SE"/>
                    </w:rPr>
                    <w:t>in-CSI-RS_max</w:t>
                  </w:r>
                  <w:r w:rsidRPr="00C90AAC">
                    <w:rPr>
                      <w:sz w:val="16"/>
                      <w:szCs w:val="16"/>
                      <w:lang w:val="sv-SE"/>
                    </w:rPr>
                    <w:t xml:space="preserve"> = TDB for T</w:t>
                  </w:r>
                  <w:r w:rsidRPr="00C90AAC">
                    <w:rPr>
                      <w:sz w:val="16"/>
                      <w:szCs w:val="16"/>
                      <w:vertAlign w:val="subscript"/>
                      <w:lang w:val="sv-SE"/>
                    </w:rPr>
                    <w:t xml:space="preserve">DRX </w:t>
                  </w:r>
                  <w:r w:rsidRPr="00C90AAC">
                    <w:rPr>
                      <w:sz w:val="16"/>
                      <w:szCs w:val="16"/>
                      <w:lang w:val="sv-SE"/>
                    </w:rPr>
                    <w:t>&gt; 320.</w:t>
                  </w:r>
                </w:p>
              </w:tc>
            </w:tr>
          </w:tbl>
          <w:p w14:paraId="4CC6435B" w14:textId="1C459A1F" w:rsidR="00804E4F" w:rsidRPr="00C90AAC" w:rsidRDefault="00C90AAC" w:rsidP="00C90AAC">
            <w:pPr>
              <w:pStyle w:val="RAN4proposal"/>
              <w:numPr>
                <w:ilvl w:val="0"/>
                <w:numId w:val="0"/>
              </w:numPr>
              <w:spacing w:after="0"/>
              <w:rPr>
                <w:rFonts w:cs="Times New Roman"/>
                <w:sz w:val="16"/>
                <w:szCs w:val="16"/>
              </w:rPr>
            </w:pPr>
            <w:r w:rsidRPr="00C90AAC">
              <w:rPr>
                <w:rFonts w:cs="Times New Roman"/>
                <w:sz w:val="16"/>
                <w:szCs w:val="16"/>
                <w:lang w:val="sv-SE"/>
              </w:rPr>
              <w:t xml:space="preserve">Proposal 6: </w:t>
            </w:r>
            <w:r w:rsidR="00804E4F" w:rsidRPr="00C90AAC">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4666"/>
            </w:tblGrid>
            <w:tr w:rsidR="00804E4F" w:rsidRPr="00C90AAC" w14:paraId="62A9E91D" w14:textId="77777777" w:rsidTr="00235E1A">
              <w:trPr>
                <w:jc w:val="center"/>
              </w:trPr>
              <w:tc>
                <w:tcPr>
                  <w:tcW w:w="2375" w:type="dxa"/>
                  <w:shd w:val="clear" w:color="auto" w:fill="auto"/>
                </w:tcPr>
                <w:p w14:paraId="6D12DFE2" w14:textId="77777777" w:rsidR="00804E4F" w:rsidRPr="00C90AAC" w:rsidRDefault="00804E4F" w:rsidP="00C90AAC">
                  <w:pPr>
                    <w:keepNext/>
                    <w:keepLines/>
                    <w:spacing w:after="0"/>
                    <w:jc w:val="center"/>
                    <w:rPr>
                      <w:b/>
                      <w:sz w:val="16"/>
                      <w:szCs w:val="16"/>
                    </w:rPr>
                  </w:pPr>
                  <w:r w:rsidRPr="00C90AAC">
                    <w:rPr>
                      <w:b/>
                      <w:sz w:val="16"/>
                      <w:szCs w:val="16"/>
                    </w:rPr>
                    <w:t>Configuration</w:t>
                  </w:r>
                </w:p>
              </w:tc>
              <w:tc>
                <w:tcPr>
                  <w:tcW w:w="5417" w:type="dxa"/>
                  <w:shd w:val="clear" w:color="auto" w:fill="auto"/>
                </w:tcPr>
                <w:p w14:paraId="0823DB8A" w14:textId="77777777" w:rsidR="00804E4F" w:rsidRPr="00C90AAC" w:rsidRDefault="00804E4F" w:rsidP="00C90AAC">
                  <w:pPr>
                    <w:keepNext/>
                    <w:keepLines/>
                    <w:spacing w:after="0"/>
                    <w:jc w:val="center"/>
                    <w:rPr>
                      <w:b/>
                      <w:sz w:val="16"/>
                      <w:szCs w:val="16"/>
                    </w:rPr>
                  </w:pPr>
                  <w:proofErr w:type="spellStart"/>
                  <w:r w:rsidRPr="00C90AAC">
                    <w:rPr>
                      <w:b/>
                      <w:sz w:val="16"/>
                      <w:szCs w:val="16"/>
                    </w:rPr>
                    <w:t>T</w:t>
                  </w:r>
                  <w:r w:rsidRPr="00C90AAC">
                    <w:rPr>
                      <w:b/>
                      <w:sz w:val="16"/>
                      <w:szCs w:val="16"/>
                      <w:vertAlign w:val="subscript"/>
                    </w:rPr>
                    <w:t>Evaluate_out_CSI</w:t>
                  </w:r>
                  <w:proofErr w:type="spellEnd"/>
                  <w:r w:rsidRPr="00C90AAC">
                    <w:rPr>
                      <w:b/>
                      <w:sz w:val="16"/>
                      <w:szCs w:val="16"/>
                      <w:vertAlign w:val="subscript"/>
                    </w:rPr>
                    <w:t>-RS</w:t>
                  </w:r>
                  <w:r w:rsidRPr="00C90AAC">
                    <w:rPr>
                      <w:b/>
                      <w:sz w:val="16"/>
                      <w:szCs w:val="16"/>
                    </w:rPr>
                    <w:t xml:space="preserve"> (</w:t>
                  </w:r>
                  <w:proofErr w:type="spellStart"/>
                  <w:r w:rsidRPr="00C90AAC">
                    <w:rPr>
                      <w:b/>
                      <w:sz w:val="16"/>
                      <w:szCs w:val="16"/>
                    </w:rPr>
                    <w:t>ms</w:t>
                  </w:r>
                  <w:proofErr w:type="spellEnd"/>
                  <w:r w:rsidRPr="00C90AAC">
                    <w:rPr>
                      <w:b/>
                      <w:sz w:val="16"/>
                      <w:szCs w:val="16"/>
                    </w:rPr>
                    <w:t xml:space="preserve">) </w:t>
                  </w:r>
                </w:p>
              </w:tc>
            </w:tr>
            <w:tr w:rsidR="00804E4F" w:rsidRPr="00C90AAC" w14:paraId="5E3D7A5E" w14:textId="77777777" w:rsidTr="00235E1A">
              <w:trPr>
                <w:jc w:val="center"/>
              </w:trPr>
              <w:tc>
                <w:tcPr>
                  <w:tcW w:w="2375" w:type="dxa"/>
                  <w:shd w:val="clear" w:color="auto" w:fill="auto"/>
                </w:tcPr>
                <w:p w14:paraId="2B60EF47"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no DRX</w:t>
                  </w:r>
                </w:p>
              </w:tc>
              <w:tc>
                <w:tcPr>
                  <w:tcW w:w="5417" w:type="dxa"/>
                  <w:shd w:val="clear" w:color="auto" w:fill="auto"/>
                </w:tcPr>
                <w:p w14:paraId="40C8464B" w14:textId="77777777" w:rsidR="00804E4F" w:rsidRPr="00C90AAC" w:rsidRDefault="00804E4F" w:rsidP="00C90AAC">
                  <w:pPr>
                    <w:pStyle w:val="TAC"/>
                    <w:rPr>
                      <w:rFonts w:ascii="Times New Roman" w:hAnsi="Times New Roman"/>
                      <w:sz w:val="16"/>
                      <w:szCs w:val="16"/>
                      <w:lang w:val="sv-SE"/>
                    </w:rPr>
                  </w:pPr>
                  <w:r w:rsidRPr="00C90AAC">
                    <w:rPr>
                      <w:rFonts w:ascii="Times New Roman" w:hAnsi="Times New Roman"/>
                      <w:sz w:val="16"/>
                      <w:szCs w:val="16"/>
                      <w:lang w:val="sv-SE"/>
                    </w:rPr>
                    <w:t>Max(200, Ceil((M</w:t>
                  </w:r>
                  <w:r w:rsidRPr="00C90AAC">
                    <w:rPr>
                      <w:rFonts w:ascii="Times New Roman" w:hAnsi="Times New Roman"/>
                      <w:sz w:val="16"/>
                      <w:szCs w:val="16"/>
                      <w:vertAlign w:val="subscript"/>
                      <w:lang w:val="sv-SE"/>
                    </w:rPr>
                    <w:t>out</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out-CSI-RS</w:t>
                  </w:r>
                  <w:r w:rsidRPr="00C90AAC">
                    <w:rPr>
                      <w:rFonts w:ascii="Times New Roman" w:hAnsi="Times New Roman"/>
                      <w:sz w:val="16"/>
                      <w:szCs w:val="16"/>
                      <w:lang w:val="sv-SE"/>
                    </w:rPr>
                    <w:t>)×P) × T</w:t>
                  </w:r>
                  <w:r w:rsidRPr="00C90AAC">
                    <w:rPr>
                      <w:rFonts w:ascii="Times New Roman" w:hAnsi="Times New Roman"/>
                      <w:sz w:val="16"/>
                      <w:szCs w:val="16"/>
                      <w:vertAlign w:val="subscript"/>
                      <w:lang w:val="sv-SE"/>
                    </w:rPr>
                    <w:t>CSI-RS</w:t>
                  </w:r>
                  <w:r w:rsidRPr="00C90AAC">
                    <w:rPr>
                      <w:rFonts w:ascii="Times New Roman" w:hAnsi="Times New Roman"/>
                      <w:sz w:val="16"/>
                      <w:szCs w:val="16"/>
                      <w:lang w:val="sv-SE"/>
                    </w:rPr>
                    <w:t>)</w:t>
                  </w:r>
                </w:p>
              </w:tc>
            </w:tr>
            <w:tr w:rsidR="00804E4F" w:rsidRPr="00C90AAC" w14:paraId="1EDB3830" w14:textId="77777777" w:rsidTr="00235E1A">
              <w:trPr>
                <w:jc w:val="center"/>
              </w:trPr>
              <w:tc>
                <w:tcPr>
                  <w:tcW w:w="2375" w:type="dxa"/>
                  <w:shd w:val="clear" w:color="auto" w:fill="auto"/>
                </w:tcPr>
                <w:p w14:paraId="778C6128"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lastRenderedPageBreak/>
                    <w:t>DRX ≤ 320ms</w:t>
                  </w:r>
                </w:p>
              </w:tc>
              <w:tc>
                <w:tcPr>
                  <w:tcW w:w="5417" w:type="dxa"/>
                  <w:shd w:val="clear" w:color="auto" w:fill="auto"/>
                </w:tcPr>
                <w:p w14:paraId="5F7822C8"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Max(200, Ceil(1.5×</w:t>
                  </w:r>
                  <w:r w:rsidRPr="00C90AAC">
                    <w:rPr>
                      <w:rFonts w:ascii="Times New Roman" w:hAnsi="Times New Roman"/>
                      <w:sz w:val="16"/>
                      <w:szCs w:val="16"/>
                      <w:lang w:val="sv-SE"/>
                    </w:rPr>
                    <w:t>(</w:t>
                  </w:r>
                  <w:proofErr w:type="spellStart"/>
                  <w:r w:rsidRPr="00C90AAC">
                    <w:rPr>
                      <w:rFonts w:ascii="Times New Roman" w:hAnsi="Times New Roman"/>
                      <w:sz w:val="16"/>
                      <w:szCs w:val="16"/>
                      <w:lang w:val="sv-SE"/>
                    </w:rPr>
                    <w:t>M</w:t>
                  </w:r>
                  <w:r w:rsidRPr="00C90AAC">
                    <w:rPr>
                      <w:rFonts w:ascii="Times New Roman" w:hAnsi="Times New Roman"/>
                      <w:sz w:val="16"/>
                      <w:szCs w:val="16"/>
                      <w:vertAlign w:val="subscript"/>
                      <w:lang w:val="sv-SE"/>
                    </w:rPr>
                    <w:t>out</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out-CSI-RS</w:t>
                  </w:r>
                  <w:proofErr w:type="spellEnd"/>
                  <w:r w:rsidRPr="00C90AAC">
                    <w:rPr>
                      <w:rFonts w:ascii="Times New Roman" w:hAnsi="Times New Roman"/>
                      <w:sz w:val="16"/>
                      <w:szCs w:val="16"/>
                      <w:lang w:val="sv-SE"/>
                    </w:rPr>
                    <w:t>)</w:t>
                  </w:r>
                  <w:r w:rsidRPr="00C90AAC">
                    <w:rPr>
                      <w:rFonts w:ascii="Times New Roman" w:hAnsi="Times New Roman"/>
                      <w:sz w:val="16"/>
                      <w:szCs w:val="16"/>
                    </w:rPr>
                    <w:t>×P)× Max(T</w:t>
                  </w:r>
                  <w:r w:rsidRPr="00C90AAC">
                    <w:rPr>
                      <w:rFonts w:ascii="Times New Roman" w:hAnsi="Times New Roman"/>
                      <w:sz w:val="16"/>
                      <w:szCs w:val="16"/>
                      <w:vertAlign w:val="subscript"/>
                    </w:rPr>
                    <w:t>DRX</w:t>
                  </w:r>
                  <w:r w:rsidRPr="00C90AAC">
                    <w:rPr>
                      <w:rFonts w:ascii="Times New Roman" w:hAnsi="Times New Roman"/>
                      <w:sz w:val="16"/>
                      <w:szCs w:val="16"/>
                    </w:rPr>
                    <w:t>, 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804E4F" w:rsidRPr="00C90AAC" w14:paraId="4E6631B6" w14:textId="77777777" w:rsidTr="00235E1A">
              <w:trPr>
                <w:jc w:val="center"/>
              </w:trPr>
              <w:tc>
                <w:tcPr>
                  <w:tcW w:w="2375" w:type="dxa"/>
                  <w:shd w:val="clear" w:color="auto" w:fill="auto"/>
                </w:tcPr>
                <w:p w14:paraId="5B0741A2"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DRX &gt; 320ms</w:t>
                  </w:r>
                </w:p>
              </w:tc>
              <w:tc>
                <w:tcPr>
                  <w:tcW w:w="5417" w:type="dxa"/>
                  <w:shd w:val="clear" w:color="auto" w:fill="auto"/>
                </w:tcPr>
                <w:p w14:paraId="406DC688"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Ceil(</w:t>
                  </w:r>
                  <w:r w:rsidRPr="00C90AAC">
                    <w:rPr>
                      <w:rFonts w:ascii="Times New Roman" w:hAnsi="Times New Roman"/>
                      <w:sz w:val="16"/>
                      <w:szCs w:val="16"/>
                      <w:lang w:val="sv-SE"/>
                    </w:rPr>
                    <w:t>(</w:t>
                  </w:r>
                  <w:proofErr w:type="spellStart"/>
                  <w:r w:rsidRPr="00C90AAC">
                    <w:rPr>
                      <w:rFonts w:ascii="Times New Roman" w:hAnsi="Times New Roman"/>
                      <w:sz w:val="16"/>
                      <w:szCs w:val="16"/>
                      <w:lang w:val="sv-SE"/>
                    </w:rPr>
                    <w:t>M</w:t>
                  </w:r>
                  <w:r w:rsidRPr="00C90AAC">
                    <w:rPr>
                      <w:rFonts w:ascii="Times New Roman" w:hAnsi="Times New Roman"/>
                      <w:sz w:val="16"/>
                      <w:szCs w:val="16"/>
                      <w:vertAlign w:val="subscript"/>
                      <w:lang w:val="sv-SE"/>
                    </w:rPr>
                    <w:t>out</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out-CSI-RS</w:t>
                  </w:r>
                  <w:proofErr w:type="spellEnd"/>
                  <w:r w:rsidRPr="00C90AAC">
                    <w:rPr>
                      <w:rFonts w:ascii="Times New Roman" w:hAnsi="Times New Roman"/>
                      <w:sz w:val="16"/>
                      <w:szCs w:val="16"/>
                      <w:lang w:val="sv-SE"/>
                    </w:rPr>
                    <w:t>)</w:t>
                  </w:r>
                  <w:r w:rsidRPr="00C90AAC">
                    <w:rPr>
                      <w:rFonts w:ascii="Times New Roman" w:hAnsi="Times New Roman"/>
                      <w:sz w:val="16"/>
                      <w:szCs w:val="16"/>
                    </w:rPr>
                    <w:t>×P) × T</w:t>
                  </w:r>
                  <w:r w:rsidRPr="00C90AAC">
                    <w:rPr>
                      <w:rFonts w:ascii="Times New Roman" w:hAnsi="Times New Roman"/>
                      <w:sz w:val="16"/>
                      <w:szCs w:val="16"/>
                      <w:vertAlign w:val="subscript"/>
                    </w:rPr>
                    <w:t>DRX</w:t>
                  </w:r>
                </w:p>
              </w:tc>
            </w:tr>
            <w:tr w:rsidR="00804E4F" w:rsidRPr="00C90AAC" w14:paraId="1601A8BF" w14:textId="77777777" w:rsidTr="00235E1A">
              <w:trPr>
                <w:jc w:val="center"/>
              </w:trPr>
              <w:tc>
                <w:tcPr>
                  <w:tcW w:w="7792" w:type="dxa"/>
                  <w:gridSpan w:val="2"/>
                  <w:shd w:val="clear" w:color="auto" w:fill="auto"/>
                </w:tcPr>
                <w:p w14:paraId="418DF8F2" w14:textId="77777777" w:rsidR="00804E4F" w:rsidRPr="00C90AAC" w:rsidRDefault="00804E4F" w:rsidP="00C90AAC">
                  <w:pPr>
                    <w:keepNext/>
                    <w:keepLines/>
                    <w:spacing w:after="0"/>
                    <w:ind w:left="629" w:hanging="629"/>
                    <w:rPr>
                      <w:sz w:val="16"/>
                      <w:szCs w:val="16"/>
                    </w:rPr>
                  </w:pPr>
                  <w:r w:rsidRPr="00C90AAC">
                    <w:rPr>
                      <w:sz w:val="16"/>
                      <w:szCs w:val="16"/>
                    </w:rPr>
                    <w:t>N</w:t>
                  </w:r>
                  <w:r w:rsidRPr="00C90AAC">
                    <w:rPr>
                      <w:sz w:val="16"/>
                      <w:szCs w:val="16"/>
                      <w:lang w:eastAsia="ko-KR"/>
                    </w:rPr>
                    <w:t>OTE 1</w:t>
                  </w:r>
                  <w:r w:rsidRPr="00C90AAC">
                    <w:rPr>
                      <w:sz w:val="16"/>
                      <w:szCs w:val="16"/>
                    </w:rPr>
                    <w:t>:</w:t>
                  </w:r>
                  <w:r w:rsidRPr="00C90AAC">
                    <w:rPr>
                      <w:sz w:val="16"/>
                      <w:szCs w:val="16"/>
                    </w:rPr>
                    <w:tab/>
                    <w:t>T</w:t>
                  </w:r>
                  <w:r w:rsidRPr="00C90AAC">
                    <w:rPr>
                      <w:sz w:val="16"/>
                      <w:szCs w:val="16"/>
                      <w:vertAlign w:val="subscript"/>
                    </w:rPr>
                    <w:t>CSI-RS</w:t>
                  </w:r>
                  <w:r w:rsidRPr="00C90AAC">
                    <w:rPr>
                      <w:sz w:val="16"/>
                      <w:szCs w:val="16"/>
                    </w:rPr>
                    <w:t xml:space="preserve"> is the periodicity of the CSI-RS resource configured for RLM. The requirements in this table apply for T</w:t>
                  </w:r>
                  <w:r w:rsidRPr="00C90AAC">
                    <w:rPr>
                      <w:sz w:val="16"/>
                      <w:szCs w:val="16"/>
                      <w:vertAlign w:val="subscript"/>
                    </w:rPr>
                    <w:t>CSI-RS</w:t>
                  </w:r>
                  <w:r w:rsidRPr="00C90AAC">
                    <w:rPr>
                      <w:sz w:val="16"/>
                      <w:szCs w:val="16"/>
                    </w:rPr>
                    <w:t xml:space="preserve"> equal to 5 </w:t>
                  </w:r>
                  <w:proofErr w:type="spellStart"/>
                  <w:r w:rsidRPr="00C90AAC">
                    <w:rPr>
                      <w:sz w:val="16"/>
                      <w:szCs w:val="16"/>
                    </w:rPr>
                    <w:t>ms</w:t>
                  </w:r>
                  <w:proofErr w:type="spellEnd"/>
                  <w:r w:rsidRPr="00C90AAC">
                    <w:rPr>
                      <w:sz w:val="16"/>
                      <w:szCs w:val="16"/>
                    </w:rPr>
                    <w:t xml:space="preserve">, 10ms, 20 </w:t>
                  </w:r>
                  <w:proofErr w:type="spellStart"/>
                  <w:r w:rsidRPr="00C90AAC">
                    <w:rPr>
                      <w:sz w:val="16"/>
                      <w:szCs w:val="16"/>
                    </w:rPr>
                    <w:t>ms</w:t>
                  </w:r>
                  <w:proofErr w:type="spellEnd"/>
                  <w:r w:rsidRPr="00C90AAC">
                    <w:rPr>
                      <w:sz w:val="16"/>
                      <w:szCs w:val="16"/>
                    </w:rPr>
                    <w:t xml:space="preserve"> or 40 </w:t>
                  </w:r>
                  <w:proofErr w:type="spellStart"/>
                  <w:r w:rsidRPr="00C90AAC">
                    <w:rPr>
                      <w:sz w:val="16"/>
                      <w:szCs w:val="16"/>
                    </w:rPr>
                    <w:t>ms</w:t>
                  </w:r>
                  <w:proofErr w:type="spellEnd"/>
                  <w:r w:rsidRPr="00C90AAC">
                    <w:rPr>
                      <w:sz w:val="16"/>
                      <w:szCs w:val="16"/>
                    </w:rPr>
                    <w:t>. T</w:t>
                  </w:r>
                  <w:r w:rsidRPr="00C90AAC">
                    <w:rPr>
                      <w:sz w:val="16"/>
                      <w:szCs w:val="16"/>
                      <w:vertAlign w:val="subscript"/>
                    </w:rPr>
                    <w:t>DRX</w:t>
                  </w:r>
                  <w:r w:rsidRPr="00C90AAC">
                    <w:rPr>
                      <w:sz w:val="16"/>
                      <w:szCs w:val="16"/>
                    </w:rPr>
                    <w:t xml:space="preserve"> is the DRX cycle length.</w:t>
                  </w:r>
                </w:p>
                <w:p w14:paraId="7E942FFB" w14:textId="77777777" w:rsidR="00804E4F" w:rsidRPr="00C90AAC" w:rsidRDefault="00804E4F" w:rsidP="00C90AAC">
                  <w:pPr>
                    <w:keepNext/>
                    <w:keepLines/>
                    <w:spacing w:after="0"/>
                    <w:ind w:left="629" w:hanging="629"/>
                    <w:rPr>
                      <w:sz w:val="16"/>
                      <w:szCs w:val="16"/>
                      <w:lang w:val="sv-SE"/>
                    </w:rPr>
                  </w:pPr>
                  <w:r w:rsidRPr="00C90AAC">
                    <w:rPr>
                      <w:sz w:val="16"/>
                      <w:szCs w:val="16"/>
                      <w:lang w:val="sv-SE"/>
                    </w:rPr>
                    <w:t>NOTE 2: L</w:t>
                  </w:r>
                  <w:r w:rsidRPr="00C90AAC">
                    <w:rPr>
                      <w:sz w:val="16"/>
                      <w:szCs w:val="16"/>
                      <w:vertAlign w:val="subscript"/>
                      <w:lang w:val="sv-SE"/>
                    </w:rPr>
                    <w:t xml:space="preserve">out-CSI-RS </w:t>
                  </w:r>
                  <w:r w:rsidRPr="00C90AAC">
                    <w:rPr>
                      <w:sz w:val="16"/>
                      <w:szCs w:val="16"/>
                      <w:lang w:val="sv-SE"/>
                    </w:rPr>
                    <w:t>= TBD for 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40, where T</w:t>
                  </w:r>
                  <w:r w:rsidRPr="00C90AAC">
                    <w:rPr>
                      <w:sz w:val="16"/>
                      <w:szCs w:val="16"/>
                      <w:vertAlign w:val="subscript"/>
                      <w:lang w:val="sv-SE"/>
                    </w:rPr>
                    <w:t xml:space="preserve">DRX </w:t>
                  </w:r>
                  <w:r w:rsidRPr="00C90AAC">
                    <w:rPr>
                      <w:sz w:val="16"/>
                      <w:szCs w:val="16"/>
                      <w:lang w:val="sv-SE"/>
                    </w:rPr>
                    <w:t>= 0 for non-DRX, L</w:t>
                  </w:r>
                  <w:r w:rsidRPr="00C90AAC">
                    <w:rPr>
                      <w:sz w:val="16"/>
                      <w:szCs w:val="16"/>
                      <w:vertAlign w:val="subscript"/>
                      <w:lang w:val="sv-SE"/>
                    </w:rPr>
                    <w:t>out-CSI-RS</w:t>
                  </w:r>
                  <w:r w:rsidRPr="00C90AAC">
                    <w:rPr>
                      <w:sz w:val="16"/>
                      <w:szCs w:val="16"/>
                      <w:lang w:val="sv-SE"/>
                    </w:rPr>
                    <w:t>= TBD for 40&lt;max(T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320 and L</w:t>
                  </w:r>
                  <w:r w:rsidRPr="00C90AAC">
                    <w:rPr>
                      <w:sz w:val="16"/>
                      <w:szCs w:val="16"/>
                      <w:vertAlign w:val="subscript"/>
                      <w:lang w:val="sv-SE"/>
                    </w:rPr>
                    <w:t>out-CSI-RS</w:t>
                  </w:r>
                  <w:r w:rsidRPr="00C90AAC">
                    <w:rPr>
                      <w:sz w:val="16"/>
                      <w:szCs w:val="16"/>
                      <w:lang w:val="sv-SE"/>
                    </w:rPr>
                    <w:t>= TDB for T</w:t>
                  </w:r>
                  <w:r w:rsidRPr="00C90AAC">
                    <w:rPr>
                      <w:sz w:val="16"/>
                      <w:szCs w:val="16"/>
                      <w:vertAlign w:val="subscript"/>
                      <w:lang w:val="sv-SE"/>
                    </w:rPr>
                    <w:t xml:space="preserve">DRX </w:t>
                  </w:r>
                  <w:r w:rsidRPr="00C90AAC">
                    <w:rPr>
                      <w:sz w:val="16"/>
                      <w:szCs w:val="16"/>
                      <w:lang w:val="sv-SE"/>
                    </w:rPr>
                    <w:t>&gt; 320.</w:t>
                  </w:r>
                </w:p>
              </w:tc>
            </w:tr>
          </w:tbl>
          <w:p w14:paraId="44865305" w14:textId="77777777" w:rsidR="00B81794" w:rsidRPr="009173BD" w:rsidRDefault="00B81794" w:rsidP="00B81794">
            <w:pPr>
              <w:spacing w:before="120" w:after="120"/>
              <w:rPr>
                <w:rFonts w:asciiTheme="minorHAnsi" w:hAnsiTheme="minorHAnsi" w:cstheme="minorHAnsi"/>
                <w:lang w:val="sv-SE"/>
              </w:rPr>
            </w:pPr>
          </w:p>
        </w:tc>
      </w:tr>
      <w:tr w:rsidR="00B81794" w14:paraId="4861A17A" w14:textId="77777777" w:rsidTr="00661A7A">
        <w:trPr>
          <w:trHeight w:val="468"/>
        </w:trPr>
        <w:tc>
          <w:tcPr>
            <w:tcW w:w="1526" w:type="dxa"/>
          </w:tcPr>
          <w:p w14:paraId="58686BC4" w14:textId="3F030C90" w:rsidR="00B81794" w:rsidRPr="00805BE8" w:rsidRDefault="00A071EF" w:rsidP="00661A7A">
            <w:pPr>
              <w:spacing w:before="120" w:after="120"/>
              <w:rPr>
                <w:rFonts w:asciiTheme="minorHAnsi" w:hAnsiTheme="minorHAnsi" w:cstheme="minorHAnsi"/>
              </w:rPr>
            </w:pPr>
            <w:hyperlink r:id="rId20" w:history="1">
              <w:r w:rsidR="00B81794">
                <w:rPr>
                  <w:rStyle w:val="Hyperlink"/>
                  <w:rFonts w:ascii="Arial" w:hAnsi="Arial" w:cs="Arial"/>
                  <w:b/>
                  <w:bCs/>
                  <w:sz w:val="16"/>
                  <w:szCs w:val="16"/>
                </w:rPr>
                <w:t>R4-2001561</w:t>
              </w:r>
            </w:hyperlink>
          </w:p>
        </w:tc>
        <w:tc>
          <w:tcPr>
            <w:tcW w:w="1276" w:type="dxa"/>
          </w:tcPr>
          <w:p w14:paraId="38FB11E6" w14:textId="2827ED2E" w:rsidR="00B81794" w:rsidRPr="00805BE8" w:rsidRDefault="00B81794" w:rsidP="00661A7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55" w:type="dxa"/>
          </w:tcPr>
          <w:p w14:paraId="0DF98463"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Observation 1</w:t>
            </w:r>
            <w:r w:rsidRPr="00113EE4">
              <w:rPr>
                <w:rFonts w:eastAsiaTheme="minorHAnsi"/>
                <w:iCs/>
                <w:sz w:val="16"/>
                <w:szCs w:val="16"/>
                <w:lang w:val="en-US"/>
              </w:rPr>
              <w:t>: UE is not able to identify whether the low SNR results is due to LBT failure without additional assistant information.</w:t>
            </w:r>
          </w:p>
          <w:p w14:paraId="385874E6"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Observation 2</w:t>
            </w:r>
            <w:r w:rsidRPr="00113EE4">
              <w:rPr>
                <w:rFonts w:eastAsiaTheme="minorHAnsi"/>
                <w:iCs/>
                <w:sz w:val="16"/>
                <w:szCs w:val="16"/>
                <w:lang w:val="en-US"/>
              </w:rPr>
              <w:t>: If UE could decode the DCI successfully, the measured SSB located within the COT duration can be treated as available RLM-RS even in the low SNR case.</w:t>
            </w:r>
          </w:p>
          <w:p w14:paraId="34897877"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Observation 3</w:t>
            </w:r>
            <w:r w:rsidRPr="00113EE4">
              <w:rPr>
                <w:rFonts w:eastAsiaTheme="minorHAnsi"/>
                <w:iCs/>
                <w:sz w:val="16"/>
                <w:szCs w:val="16"/>
                <w:lang w:val="en-US"/>
              </w:rPr>
              <w:t xml:space="preserve">: UE could only distinguish partial RLM-RSs for RLM by the COT information. </w:t>
            </w:r>
          </w:p>
          <w:p w14:paraId="18DF5010"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Proposal 1</w:t>
            </w:r>
            <w:r w:rsidRPr="00113EE4">
              <w:rPr>
                <w:rFonts w:eastAsiaTheme="minorHAnsi"/>
                <w:iCs/>
                <w:sz w:val="16"/>
                <w:szCs w:val="16"/>
                <w:lang w:val="en-US"/>
              </w:rPr>
              <w:t>: The measurement period should be extended based on the RLM-RSs that cannot be treated as available ones.</w:t>
            </w:r>
          </w:p>
          <w:p w14:paraId="4A0F3FB1"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Proposal 2</w:t>
            </w:r>
            <w:r w:rsidRPr="00113EE4">
              <w:rPr>
                <w:rFonts w:eastAsiaTheme="minorHAnsi"/>
                <w:iCs/>
                <w:sz w:val="16"/>
                <w:szCs w:val="16"/>
                <w:lang w:val="en-US"/>
              </w:rPr>
              <w:t xml:space="preserve">: The RLM-RS that that cannot be treated as available ones should be scaled by a </w:t>
            </w:r>
            <w:proofErr w:type="gramStart"/>
            <w:r w:rsidRPr="00113EE4">
              <w:rPr>
                <w:rFonts w:eastAsiaTheme="minorHAnsi"/>
                <w:iCs/>
                <w:sz w:val="16"/>
                <w:szCs w:val="16"/>
                <w:lang w:val="en-US"/>
              </w:rPr>
              <w:t>fixed factors</w:t>
            </w:r>
            <w:proofErr w:type="gramEnd"/>
            <w:r w:rsidRPr="00113EE4">
              <w:rPr>
                <w:rFonts w:eastAsiaTheme="minorHAnsi"/>
                <w:iCs/>
                <w:sz w:val="16"/>
                <w:szCs w:val="16"/>
                <w:lang w:val="en-US"/>
              </w:rPr>
              <w:t xml:space="preserve"> to extend the evaluation period, which is based on the option 1.</w:t>
            </w:r>
          </w:p>
          <w:p w14:paraId="12EA7A47" w14:textId="460B46E3" w:rsidR="00B81794" w:rsidRPr="009173BD" w:rsidRDefault="00113EE4" w:rsidP="00113EE4">
            <w:pPr>
              <w:spacing w:after="0"/>
              <w:jc w:val="both"/>
              <w:rPr>
                <w:rFonts w:eastAsiaTheme="minorEastAsia"/>
                <w:b/>
                <w:lang w:val="en-US" w:eastAsia="zh-CN"/>
              </w:rPr>
            </w:pPr>
            <w:r w:rsidRPr="00113EE4">
              <w:rPr>
                <w:rFonts w:eastAsiaTheme="minorHAnsi"/>
                <w:b/>
                <w:iCs/>
                <w:sz w:val="16"/>
                <w:szCs w:val="16"/>
                <w:lang w:val="en-US"/>
              </w:rPr>
              <w:t>Proposal 3</w:t>
            </w:r>
            <w:r w:rsidRPr="00113EE4">
              <w:rPr>
                <w:rFonts w:eastAsiaTheme="minorHAnsi"/>
                <w:iCs/>
                <w:sz w:val="16"/>
                <w:szCs w:val="16"/>
                <w:lang w:val="en-US"/>
              </w:rPr>
              <w:t>: For the Link recovery procedures (BFD), the same method should be adopted as RLM OOS.</w:t>
            </w:r>
          </w:p>
        </w:tc>
      </w:tr>
      <w:tr w:rsidR="00B81794" w14:paraId="14F2C4A8" w14:textId="77777777" w:rsidTr="00661A7A">
        <w:trPr>
          <w:trHeight w:val="468"/>
        </w:trPr>
        <w:tc>
          <w:tcPr>
            <w:tcW w:w="1526" w:type="dxa"/>
          </w:tcPr>
          <w:p w14:paraId="647C9B30" w14:textId="7305D264" w:rsidR="00B81794" w:rsidRPr="00805BE8" w:rsidRDefault="00A071EF" w:rsidP="00661A7A">
            <w:pPr>
              <w:spacing w:before="120" w:after="120"/>
              <w:rPr>
                <w:rFonts w:asciiTheme="minorHAnsi" w:hAnsiTheme="minorHAnsi" w:cstheme="minorHAnsi"/>
              </w:rPr>
            </w:pPr>
            <w:hyperlink r:id="rId21" w:history="1">
              <w:r w:rsidR="00B81794">
                <w:rPr>
                  <w:rStyle w:val="Hyperlink"/>
                  <w:rFonts w:ascii="Arial" w:hAnsi="Arial" w:cs="Arial"/>
                  <w:b/>
                  <w:bCs/>
                  <w:sz w:val="16"/>
                  <w:szCs w:val="16"/>
                </w:rPr>
                <w:t>R4-2001933</w:t>
              </w:r>
            </w:hyperlink>
          </w:p>
        </w:tc>
        <w:tc>
          <w:tcPr>
            <w:tcW w:w="1276" w:type="dxa"/>
          </w:tcPr>
          <w:p w14:paraId="1B5A606C" w14:textId="1EC2D514" w:rsidR="00B81794" w:rsidRPr="00805BE8" w:rsidRDefault="00B81794" w:rsidP="00661A7A">
            <w:pPr>
              <w:spacing w:before="120" w:after="120"/>
              <w:rPr>
                <w:rFonts w:asciiTheme="minorHAnsi" w:hAnsiTheme="minorHAnsi" w:cstheme="minorHAnsi"/>
              </w:rPr>
            </w:pPr>
            <w:r>
              <w:rPr>
                <w:rFonts w:ascii="Arial" w:hAnsi="Arial" w:cs="Arial"/>
                <w:sz w:val="16"/>
                <w:szCs w:val="16"/>
              </w:rPr>
              <w:t>Ericsson</w:t>
            </w:r>
          </w:p>
        </w:tc>
        <w:tc>
          <w:tcPr>
            <w:tcW w:w="7055" w:type="dxa"/>
          </w:tcPr>
          <w:p w14:paraId="3F0A8136" w14:textId="77777777" w:rsidR="00366AFF" w:rsidRPr="009173BD" w:rsidRDefault="00366AFF" w:rsidP="00113EE4">
            <w:pPr>
              <w:spacing w:after="0"/>
              <w:rPr>
                <w:sz w:val="16"/>
                <w:szCs w:val="16"/>
                <w:lang w:val="en-US" w:eastAsia="x-none"/>
              </w:rPr>
            </w:pPr>
            <w:r w:rsidRPr="009173BD">
              <w:rPr>
                <w:sz w:val="16"/>
                <w:szCs w:val="16"/>
                <w:u w:val="single"/>
                <w:lang w:val="en-US" w:eastAsia="x-none"/>
              </w:rPr>
              <w:t>SSB-based RLM in-sync</w:t>
            </w:r>
            <w:r w:rsidRPr="009173BD">
              <w:rPr>
                <w:sz w:val="16"/>
                <w:szCs w:val="16"/>
                <w:lang w:val="en-US" w:eastAsia="x-none"/>
              </w:rPr>
              <w:t>:</w:t>
            </w:r>
          </w:p>
          <w:p w14:paraId="110BC7F1" w14:textId="77777777" w:rsidR="00366AFF" w:rsidRPr="009173BD" w:rsidRDefault="00366AFF" w:rsidP="00113EE4">
            <w:pPr>
              <w:numPr>
                <w:ilvl w:val="0"/>
                <w:numId w:val="22"/>
              </w:numPr>
              <w:spacing w:after="0"/>
              <w:jc w:val="both"/>
              <w:rPr>
                <w:i/>
                <w:sz w:val="16"/>
                <w:szCs w:val="16"/>
                <w:lang w:eastAsia="x-none"/>
              </w:rPr>
            </w:pPr>
            <w:r w:rsidRPr="009173BD">
              <w:rPr>
                <w:b/>
                <w:bCs/>
                <w:i/>
                <w:iCs/>
                <w:sz w:val="16"/>
                <w:szCs w:val="16"/>
                <w:u w:val="single"/>
                <w:lang w:eastAsia="x-none"/>
              </w:rPr>
              <w:t>Proposal 1</w:t>
            </w:r>
            <w:r w:rsidRPr="009173BD">
              <w:rPr>
                <w:i/>
                <w:iCs/>
                <w:sz w:val="16"/>
                <w:szCs w:val="16"/>
                <w:lang w:eastAsia="x-none"/>
              </w:rPr>
              <w:t>: To address the consecutively missing SSBs issue:</w:t>
            </w:r>
          </w:p>
          <w:p w14:paraId="0C021B6E" w14:textId="77777777" w:rsidR="00366AFF" w:rsidRPr="009173BD" w:rsidRDefault="00366AFF" w:rsidP="00113EE4">
            <w:pPr>
              <w:numPr>
                <w:ilvl w:val="1"/>
                <w:numId w:val="22"/>
              </w:numPr>
              <w:spacing w:after="0"/>
              <w:jc w:val="both"/>
              <w:rPr>
                <w:i/>
                <w:iCs/>
                <w:sz w:val="16"/>
                <w:szCs w:val="16"/>
                <w:lang w:eastAsia="x-none"/>
              </w:rPr>
            </w:pPr>
            <w:r w:rsidRPr="009173BD">
              <w:rPr>
                <w:i/>
                <w:sz w:val="16"/>
                <w:szCs w:val="16"/>
                <w:lang w:eastAsia="x-none"/>
              </w:rPr>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47E30B40" w14:textId="77777777" w:rsidR="00366AFF" w:rsidRPr="009173BD" w:rsidRDefault="00366AFF" w:rsidP="00113EE4">
            <w:pPr>
              <w:numPr>
                <w:ilvl w:val="1"/>
                <w:numId w:val="22"/>
              </w:numPr>
              <w:spacing w:after="0"/>
              <w:jc w:val="both"/>
              <w:rPr>
                <w:i/>
                <w:iCs/>
                <w:sz w:val="16"/>
                <w:szCs w:val="16"/>
                <w:lang w:eastAsia="x-none"/>
              </w:rPr>
            </w:pPr>
            <w:r w:rsidRPr="009173BD">
              <w:rPr>
                <w:i/>
                <w:iCs/>
                <w:sz w:val="16"/>
                <w:szCs w:val="16"/>
                <w:lang w:eastAsia="x-none"/>
              </w:rPr>
              <w:t xml:space="preserve"> No additional requirement is specified on consecutively missing SSBs.</w:t>
            </w:r>
          </w:p>
          <w:p w14:paraId="6C336A3E" w14:textId="77777777" w:rsidR="00366AFF" w:rsidRPr="009173BD" w:rsidRDefault="00366AFF" w:rsidP="00113EE4">
            <w:pPr>
              <w:numPr>
                <w:ilvl w:val="0"/>
                <w:numId w:val="22"/>
              </w:numPr>
              <w:spacing w:after="0"/>
              <w:ind w:left="714" w:hanging="357"/>
              <w:jc w:val="both"/>
              <w:rPr>
                <w:i/>
                <w:iCs/>
                <w:sz w:val="16"/>
                <w:szCs w:val="16"/>
                <w:lang w:val="en-US" w:eastAsia="x-none"/>
              </w:rPr>
            </w:pPr>
            <w:r w:rsidRPr="009173BD">
              <w:rPr>
                <w:b/>
                <w:bCs/>
                <w:i/>
                <w:iCs/>
                <w:sz w:val="16"/>
                <w:szCs w:val="16"/>
                <w:u w:val="single"/>
                <w:lang w:val="en-US" w:eastAsia="x-none"/>
              </w:rPr>
              <w:t>Proposal 2</w:t>
            </w:r>
            <w:r w:rsidRPr="009173BD">
              <w:rPr>
                <w:i/>
                <w:iCs/>
                <w:sz w:val="16"/>
                <w:szCs w:val="16"/>
                <w:lang w:val="en-US" w:eastAsia="x-none"/>
              </w:rPr>
              <w:t>: RAN4 should follow RAN1 agreements; there is no such mechanism for SSB-based RLM in RAN1, and UE is expected to perform RLM based on SSBs regardless of the COT information availability.</w:t>
            </w:r>
          </w:p>
          <w:p w14:paraId="0B7FBE1E" w14:textId="77777777" w:rsidR="00366AFF" w:rsidRPr="009173BD" w:rsidRDefault="00366AFF" w:rsidP="00113EE4">
            <w:pPr>
              <w:spacing w:after="0"/>
              <w:rPr>
                <w:sz w:val="16"/>
                <w:szCs w:val="16"/>
                <w:lang w:val="en-US" w:eastAsia="x-none"/>
              </w:rPr>
            </w:pPr>
            <w:r w:rsidRPr="009173BD">
              <w:rPr>
                <w:sz w:val="16"/>
                <w:szCs w:val="16"/>
                <w:u w:val="single"/>
                <w:lang w:val="en-US" w:eastAsia="x-none"/>
              </w:rPr>
              <w:t>CSI-RS based RLM in-sync</w:t>
            </w:r>
            <w:r w:rsidRPr="009173BD">
              <w:rPr>
                <w:sz w:val="16"/>
                <w:szCs w:val="16"/>
                <w:lang w:val="en-US" w:eastAsia="x-none"/>
              </w:rPr>
              <w:t>:</w:t>
            </w:r>
          </w:p>
          <w:p w14:paraId="3EAD4676" w14:textId="77777777" w:rsidR="00366AFF" w:rsidRPr="009173BD" w:rsidRDefault="00366AFF" w:rsidP="00113EE4">
            <w:pPr>
              <w:numPr>
                <w:ilvl w:val="0"/>
                <w:numId w:val="22"/>
              </w:numPr>
              <w:spacing w:after="0"/>
              <w:ind w:left="714" w:hanging="357"/>
              <w:jc w:val="both"/>
              <w:rPr>
                <w:i/>
                <w:iCs/>
                <w:sz w:val="16"/>
                <w:szCs w:val="16"/>
                <w:lang w:val="en-US" w:eastAsia="x-none"/>
              </w:rPr>
            </w:pPr>
            <w:r w:rsidRPr="009173BD">
              <w:rPr>
                <w:b/>
                <w:bCs/>
                <w:i/>
                <w:iCs/>
                <w:sz w:val="16"/>
                <w:szCs w:val="16"/>
                <w:u w:val="single"/>
                <w:lang w:val="en-US" w:eastAsia="x-none"/>
              </w:rPr>
              <w:t>Proposal 3</w:t>
            </w:r>
            <w:r w:rsidRPr="009173BD">
              <w:rPr>
                <w:i/>
                <w:iCs/>
                <w:sz w:val="16"/>
                <w:szCs w:val="16"/>
                <w:lang w:val="en-US" w:eastAsia="x-none"/>
              </w:rPr>
              <w:t>: The evaluation period for CSI-RS based RLM in-sync is specified as shown in Table 1.</w:t>
            </w:r>
          </w:p>
          <w:p w14:paraId="1874F43C" w14:textId="77777777" w:rsidR="00366AFF" w:rsidRPr="009173BD" w:rsidRDefault="00366AFF" w:rsidP="00113EE4">
            <w:pPr>
              <w:numPr>
                <w:ilvl w:val="0"/>
                <w:numId w:val="22"/>
              </w:numPr>
              <w:spacing w:after="0"/>
              <w:jc w:val="both"/>
              <w:rPr>
                <w:i/>
                <w:iCs/>
                <w:sz w:val="16"/>
                <w:szCs w:val="16"/>
                <w:lang w:val="en-US" w:eastAsia="x-none"/>
              </w:rPr>
            </w:pPr>
            <w:r w:rsidRPr="009173BD">
              <w:rPr>
                <w:b/>
                <w:bCs/>
                <w:i/>
                <w:iCs/>
                <w:sz w:val="16"/>
                <w:szCs w:val="16"/>
                <w:u w:val="single"/>
                <w:lang w:val="en-US" w:eastAsia="x-none"/>
              </w:rPr>
              <w:t>Proposal 4</w:t>
            </w:r>
            <w:r w:rsidRPr="009173BD">
              <w:rPr>
                <w:i/>
                <w:iCs/>
                <w:sz w:val="16"/>
                <w:szCs w:val="16"/>
                <w:lang w:val="en-US" w:eastAsia="x-none"/>
              </w:rPr>
              <w:t xml:space="preserve">: The </w:t>
            </w:r>
            <w:proofErr w:type="spellStart"/>
            <w:proofErr w:type="gramStart"/>
            <w:r w:rsidRPr="009173BD">
              <w:rPr>
                <w:i/>
                <w:iCs/>
                <w:sz w:val="16"/>
                <w:szCs w:val="16"/>
                <w:lang w:val="en-US" w:eastAsia="x-none"/>
              </w:rPr>
              <w:t>L</w:t>
            </w:r>
            <w:r w:rsidRPr="009173BD">
              <w:rPr>
                <w:i/>
                <w:iCs/>
                <w:sz w:val="16"/>
                <w:szCs w:val="16"/>
                <w:vertAlign w:val="subscript"/>
                <w:lang w:val="en-US" w:eastAsia="x-none"/>
              </w:rPr>
              <w:t>in,</w:t>
            </w:r>
            <w:r w:rsidRPr="009173BD">
              <w:rPr>
                <w:i/>
                <w:iCs/>
                <w:sz w:val="16"/>
                <w:szCs w:val="16"/>
                <w:vertAlign w:val="subscript"/>
                <w:lang w:val="en-US"/>
              </w:rPr>
              <w:t>CSI</w:t>
            </w:r>
            <w:proofErr w:type="gramEnd"/>
            <w:r w:rsidRPr="009173BD">
              <w:rPr>
                <w:i/>
                <w:iCs/>
                <w:sz w:val="16"/>
                <w:szCs w:val="16"/>
                <w:vertAlign w:val="subscript"/>
                <w:lang w:val="en-US"/>
              </w:rPr>
              <w:t>-RS,</w:t>
            </w:r>
            <w:r w:rsidRPr="009173BD">
              <w:rPr>
                <w:i/>
                <w:iCs/>
                <w:sz w:val="16"/>
                <w:szCs w:val="16"/>
                <w:vertAlign w:val="subscript"/>
                <w:lang w:val="en-US" w:eastAsia="x-none"/>
              </w:rPr>
              <w:t>max</w:t>
            </w:r>
            <w:proofErr w:type="spellEnd"/>
            <w:r w:rsidRPr="009173BD">
              <w:rPr>
                <w:i/>
                <w:iCs/>
                <w:sz w:val="16"/>
                <w:szCs w:val="16"/>
                <w:lang w:val="en-US" w:eastAsia="x-none"/>
              </w:rPr>
              <w:t xml:space="preserve"> values are as follows:</w:t>
            </w:r>
          </w:p>
          <w:p w14:paraId="59CA73B1" w14:textId="77777777" w:rsidR="00366AFF" w:rsidRPr="009173BD" w:rsidRDefault="00366AFF" w:rsidP="00113EE4">
            <w:pPr>
              <w:pStyle w:val="ListParagraph"/>
              <w:spacing w:after="0"/>
              <w:ind w:left="1440" w:firstLine="320"/>
              <w:rPr>
                <w:i/>
                <w:iCs/>
                <w:sz w:val="16"/>
                <w:szCs w:val="16"/>
                <w:lang w:val="en-US"/>
              </w:rPr>
            </w:pPr>
            <w:proofErr w:type="spellStart"/>
            <w:proofErr w:type="gramStart"/>
            <w:r w:rsidRPr="009173BD">
              <w:rPr>
                <w:i/>
                <w:iCs/>
                <w:sz w:val="16"/>
                <w:szCs w:val="16"/>
                <w:lang w:val="en-US"/>
              </w:rPr>
              <w:t>L</w:t>
            </w:r>
            <w:r w:rsidRPr="009173BD">
              <w:rPr>
                <w:i/>
                <w:iCs/>
                <w:sz w:val="16"/>
                <w:szCs w:val="16"/>
                <w:vertAlign w:val="subscript"/>
                <w:lang w:val="en-US"/>
              </w:rPr>
              <w:t>in,CSI</w:t>
            </w:r>
            <w:proofErr w:type="gramEnd"/>
            <w:r w:rsidRPr="009173BD">
              <w:rPr>
                <w:i/>
                <w:iCs/>
                <w:sz w:val="16"/>
                <w:szCs w:val="16"/>
                <w:vertAlign w:val="subscript"/>
                <w:lang w:val="en-US"/>
              </w:rPr>
              <w:t>-RS,max</w:t>
            </w:r>
            <w:proofErr w:type="spellEnd"/>
            <w:r w:rsidRPr="009173BD">
              <w:rPr>
                <w:i/>
                <w:iCs/>
                <w:sz w:val="16"/>
                <w:szCs w:val="16"/>
                <w:lang w:val="en-US"/>
              </w:rPr>
              <w:t xml:space="preserve"> = [14] for Max(T</w:t>
            </w:r>
            <w:r w:rsidRPr="009173BD">
              <w:rPr>
                <w:i/>
                <w:iCs/>
                <w:sz w:val="16"/>
                <w:szCs w:val="16"/>
                <w:vertAlign w:val="subscript"/>
                <w:lang w:val="en-US"/>
              </w:rPr>
              <w:t>DRX</w:t>
            </w:r>
            <w:r w:rsidRPr="009173BD">
              <w:rPr>
                <w:i/>
                <w:iCs/>
                <w:sz w:val="16"/>
                <w:szCs w:val="16"/>
                <w:lang w:val="en-US"/>
              </w:rPr>
              <w:t>,T</w:t>
            </w:r>
            <w:r w:rsidRPr="009173BD">
              <w:rPr>
                <w:i/>
                <w:iCs/>
                <w:sz w:val="16"/>
                <w:szCs w:val="16"/>
                <w:vertAlign w:val="subscript"/>
                <w:lang w:val="en-US"/>
              </w:rPr>
              <w:t>CSI-RS</w:t>
            </w:r>
            <w:r w:rsidRPr="009173BD">
              <w:rPr>
                <w:i/>
                <w:iCs/>
                <w:sz w:val="16"/>
                <w:szCs w:val="16"/>
                <w:lang w:val="en-US"/>
              </w:rPr>
              <w:t>)≤40 where T</w:t>
            </w:r>
            <w:r w:rsidRPr="009173BD">
              <w:rPr>
                <w:i/>
                <w:iCs/>
                <w:sz w:val="16"/>
                <w:szCs w:val="16"/>
                <w:vertAlign w:val="subscript"/>
                <w:lang w:val="en-US"/>
              </w:rPr>
              <w:t>DRX</w:t>
            </w:r>
            <w:r w:rsidRPr="009173BD">
              <w:rPr>
                <w:i/>
                <w:iCs/>
                <w:sz w:val="16"/>
                <w:szCs w:val="16"/>
                <w:lang w:val="en-US"/>
              </w:rPr>
              <w:t>=0 for non-DRX</w:t>
            </w:r>
          </w:p>
          <w:p w14:paraId="46C53B98" w14:textId="77777777" w:rsidR="00366AFF" w:rsidRPr="009173BD" w:rsidRDefault="00366AFF" w:rsidP="00113EE4">
            <w:pPr>
              <w:pStyle w:val="ListParagraph"/>
              <w:spacing w:after="0"/>
              <w:ind w:left="1440" w:firstLine="320"/>
              <w:rPr>
                <w:i/>
                <w:iCs/>
                <w:sz w:val="16"/>
                <w:szCs w:val="16"/>
                <w:lang w:val="en-US"/>
              </w:rPr>
            </w:pPr>
            <w:proofErr w:type="spellStart"/>
            <w:proofErr w:type="gramStart"/>
            <w:r w:rsidRPr="009173BD">
              <w:rPr>
                <w:i/>
                <w:iCs/>
                <w:sz w:val="16"/>
                <w:szCs w:val="16"/>
                <w:lang w:val="en-US"/>
              </w:rPr>
              <w:t>L</w:t>
            </w:r>
            <w:r w:rsidRPr="009173BD">
              <w:rPr>
                <w:i/>
                <w:iCs/>
                <w:sz w:val="16"/>
                <w:szCs w:val="16"/>
                <w:vertAlign w:val="subscript"/>
                <w:lang w:val="en-US"/>
              </w:rPr>
              <w:t>in,CSI</w:t>
            </w:r>
            <w:proofErr w:type="gramEnd"/>
            <w:r w:rsidRPr="009173BD">
              <w:rPr>
                <w:i/>
                <w:iCs/>
                <w:sz w:val="16"/>
                <w:szCs w:val="16"/>
                <w:vertAlign w:val="subscript"/>
                <w:lang w:val="en-US"/>
              </w:rPr>
              <w:t>-RS,max</w:t>
            </w:r>
            <w:proofErr w:type="spellEnd"/>
            <w:r w:rsidRPr="009173BD">
              <w:rPr>
                <w:i/>
                <w:iCs/>
                <w:sz w:val="16"/>
                <w:szCs w:val="16"/>
                <w:lang w:val="en-US"/>
              </w:rPr>
              <w:t xml:space="preserve"> = [10] for 40&lt;Max(T</w:t>
            </w:r>
            <w:r w:rsidRPr="009173BD">
              <w:rPr>
                <w:i/>
                <w:iCs/>
                <w:sz w:val="16"/>
                <w:szCs w:val="16"/>
                <w:vertAlign w:val="subscript"/>
                <w:lang w:val="en-US"/>
              </w:rPr>
              <w:t>DRX</w:t>
            </w:r>
            <w:r w:rsidRPr="009173BD">
              <w:rPr>
                <w:i/>
                <w:iCs/>
                <w:sz w:val="16"/>
                <w:szCs w:val="16"/>
                <w:lang w:val="en-US"/>
              </w:rPr>
              <w:t>,T</w:t>
            </w:r>
            <w:r w:rsidRPr="009173BD">
              <w:rPr>
                <w:i/>
                <w:iCs/>
                <w:sz w:val="16"/>
                <w:szCs w:val="16"/>
                <w:vertAlign w:val="subscript"/>
                <w:lang w:val="en-US"/>
              </w:rPr>
              <w:t>CSI-RS</w:t>
            </w:r>
            <w:r w:rsidRPr="009173BD">
              <w:rPr>
                <w:i/>
                <w:iCs/>
                <w:sz w:val="16"/>
                <w:szCs w:val="16"/>
                <w:lang w:val="en-US"/>
              </w:rPr>
              <w:t>)≤320</w:t>
            </w:r>
          </w:p>
          <w:p w14:paraId="178C1E72" w14:textId="77777777" w:rsidR="00366AFF" w:rsidRPr="009173BD" w:rsidRDefault="00366AFF" w:rsidP="00113EE4">
            <w:pPr>
              <w:pStyle w:val="ListParagraph"/>
              <w:spacing w:after="0"/>
              <w:ind w:left="1440" w:firstLine="320"/>
              <w:rPr>
                <w:i/>
                <w:iCs/>
                <w:sz w:val="16"/>
                <w:szCs w:val="16"/>
                <w:lang w:val="en-US"/>
              </w:rPr>
            </w:pPr>
            <w:proofErr w:type="spellStart"/>
            <w:proofErr w:type="gramStart"/>
            <w:r w:rsidRPr="009173BD">
              <w:rPr>
                <w:i/>
                <w:iCs/>
                <w:sz w:val="16"/>
                <w:szCs w:val="16"/>
                <w:lang w:val="en-US"/>
              </w:rPr>
              <w:t>L</w:t>
            </w:r>
            <w:r w:rsidRPr="009173BD">
              <w:rPr>
                <w:i/>
                <w:iCs/>
                <w:sz w:val="16"/>
                <w:szCs w:val="16"/>
                <w:vertAlign w:val="subscript"/>
                <w:lang w:val="en-US"/>
              </w:rPr>
              <w:t>in,CSI</w:t>
            </w:r>
            <w:proofErr w:type="gramEnd"/>
            <w:r w:rsidRPr="009173BD">
              <w:rPr>
                <w:i/>
                <w:iCs/>
                <w:sz w:val="16"/>
                <w:szCs w:val="16"/>
                <w:vertAlign w:val="subscript"/>
                <w:lang w:val="en-US"/>
              </w:rPr>
              <w:t>-RS,max</w:t>
            </w:r>
            <w:proofErr w:type="spellEnd"/>
            <w:r w:rsidRPr="009173BD">
              <w:rPr>
                <w:i/>
                <w:iCs/>
                <w:sz w:val="16"/>
                <w:szCs w:val="16"/>
                <w:lang w:val="en-US"/>
              </w:rPr>
              <w:t xml:space="preserve"> = [6] for T</w:t>
            </w:r>
            <w:r w:rsidRPr="009173BD">
              <w:rPr>
                <w:i/>
                <w:iCs/>
                <w:sz w:val="16"/>
                <w:szCs w:val="16"/>
                <w:vertAlign w:val="subscript"/>
                <w:lang w:val="en-US"/>
              </w:rPr>
              <w:t>DRX</w:t>
            </w:r>
            <w:r w:rsidRPr="009173BD">
              <w:rPr>
                <w:i/>
                <w:iCs/>
                <w:sz w:val="16"/>
                <w:szCs w:val="16"/>
                <w:lang w:val="en-US"/>
              </w:rPr>
              <w:t>&gt;320</w:t>
            </w:r>
          </w:p>
          <w:p w14:paraId="7578C84A" w14:textId="77777777" w:rsidR="00366AFF" w:rsidRPr="009173BD" w:rsidRDefault="00366AFF" w:rsidP="00113EE4">
            <w:pPr>
              <w:pStyle w:val="ListParagraph"/>
              <w:numPr>
                <w:ilvl w:val="0"/>
                <w:numId w:val="22"/>
              </w:numPr>
              <w:spacing w:after="0"/>
              <w:ind w:firstLineChars="0"/>
              <w:contextualSpacing/>
              <w:textAlignment w:val="auto"/>
              <w:rPr>
                <w:i/>
                <w:sz w:val="16"/>
                <w:szCs w:val="16"/>
                <w:lang w:val="en-US"/>
              </w:rPr>
            </w:pPr>
            <w:r w:rsidRPr="009173BD">
              <w:rPr>
                <w:b/>
                <w:bCs/>
                <w:i/>
                <w:sz w:val="16"/>
                <w:szCs w:val="16"/>
                <w:u w:val="single"/>
                <w:lang w:val="en-US"/>
              </w:rPr>
              <w:t>Proposal 5</w:t>
            </w:r>
            <w:r w:rsidRPr="009173BD">
              <w:rPr>
                <w:i/>
                <w:sz w:val="16"/>
                <w:szCs w:val="16"/>
                <w:lang w:val="en-US"/>
              </w:rPr>
              <w:t xml:space="preserve">: </w:t>
            </w:r>
            <w:r w:rsidRPr="009173BD">
              <w:rPr>
                <w:i/>
                <w:sz w:val="16"/>
                <w:szCs w:val="16"/>
              </w:rPr>
              <w:t xml:space="preserve">UE </w:t>
            </w:r>
            <w:proofErr w:type="spellStart"/>
            <w:r w:rsidRPr="009173BD">
              <w:rPr>
                <w:i/>
                <w:sz w:val="16"/>
                <w:szCs w:val="16"/>
              </w:rPr>
              <w:t>behavio</w:t>
            </w:r>
            <w:proofErr w:type="spellEnd"/>
            <w:r w:rsidRPr="009173BD">
              <w:rPr>
                <w:i/>
                <w:sz w:val="16"/>
                <w:szCs w:val="16"/>
                <w:lang w:val="en-US"/>
              </w:rPr>
              <w:t>u</w:t>
            </w:r>
            <w:r w:rsidRPr="009173BD">
              <w:rPr>
                <w:i/>
                <w:sz w:val="16"/>
                <w:szCs w:val="16"/>
              </w:rPr>
              <w:t xml:space="preserve">r when </w:t>
            </w:r>
            <w:proofErr w:type="gramStart"/>
            <w:r w:rsidRPr="009173BD">
              <w:rPr>
                <w:i/>
                <w:sz w:val="16"/>
                <w:szCs w:val="16"/>
              </w:rPr>
              <w:t>L</w:t>
            </w:r>
            <w:r w:rsidRPr="009173BD">
              <w:rPr>
                <w:i/>
                <w:sz w:val="16"/>
                <w:szCs w:val="16"/>
                <w:vertAlign w:val="subscript"/>
              </w:rPr>
              <w:t>in,</w:t>
            </w:r>
            <w:r w:rsidRPr="009173BD">
              <w:rPr>
                <w:i/>
                <w:sz w:val="16"/>
                <w:szCs w:val="16"/>
                <w:vertAlign w:val="subscript"/>
                <w:lang w:val="en-US"/>
              </w:rPr>
              <w:t>CSI</w:t>
            </w:r>
            <w:proofErr w:type="gramEnd"/>
            <w:r w:rsidRPr="009173BD">
              <w:rPr>
                <w:i/>
                <w:sz w:val="16"/>
                <w:szCs w:val="16"/>
                <w:vertAlign w:val="subscript"/>
                <w:lang w:val="en-US"/>
              </w:rPr>
              <w:t>-RS,</w:t>
            </w:r>
            <w:r w:rsidRPr="009173BD">
              <w:rPr>
                <w:i/>
                <w:sz w:val="16"/>
                <w:szCs w:val="16"/>
                <w:vertAlign w:val="subscript"/>
              </w:rPr>
              <w:t>max</w:t>
            </w:r>
            <w:r w:rsidRPr="009173BD">
              <w:rPr>
                <w:i/>
                <w:sz w:val="16"/>
                <w:szCs w:val="16"/>
                <w:lang w:val="en-US"/>
              </w:rPr>
              <w:t xml:space="preserve"> is exceeded: the same as for SSB-based RLM in-sync.</w:t>
            </w:r>
          </w:p>
          <w:p w14:paraId="35A8A6A9" w14:textId="77777777" w:rsidR="00366AFF" w:rsidRPr="009173BD" w:rsidRDefault="00366AFF" w:rsidP="00113EE4">
            <w:pPr>
              <w:spacing w:after="0"/>
              <w:rPr>
                <w:sz w:val="16"/>
                <w:szCs w:val="16"/>
                <w:lang w:val="en-US" w:eastAsia="x-none"/>
              </w:rPr>
            </w:pPr>
            <w:r w:rsidRPr="009173BD">
              <w:rPr>
                <w:sz w:val="16"/>
                <w:szCs w:val="16"/>
                <w:u w:val="single"/>
                <w:lang w:val="en-US" w:eastAsia="x-none"/>
              </w:rPr>
              <w:t>SSB based RLM out-of-sync</w:t>
            </w:r>
            <w:r w:rsidRPr="009173BD">
              <w:rPr>
                <w:sz w:val="16"/>
                <w:szCs w:val="16"/>
                <w:lang w:val="en-US" w:eastAsia="x-none"/>
              </w:rPr>
              <w:t>:</w:t>
            </w:r>
          </w:p>
          <w:p w14:paraId="220E6AE7" w14:textId="77777777" w:rsidR="00366AFF" w:rsidRPr="009173BD" w:rsidRDefault="00366AFF" w:rsidP="00113EE4">
            <w:pPr>
              <w:numPr>
                <w:ilvl w:val="0"/>
                <w:numId w:val="24"/>
              </w:numPr>
              <w:spacing w:after="0"/>
              <w:rPr>
                <w:i/>
                <w:iCs/>
                <w:sz w:val="16"/>
                <w:szCs w:val="16"/>
                <w:lang w:val="en-US" w:eastAsia="x-none"/>
              </w:rPr>
            </w:pPr>
            <w:r w:rsidRPr="009173BD">
              <w:rPr>
                <w:b/>
                <w:bCs/>
                <w:i/>
                <w:iCs/>
                <w:sz w:val="16"/>
                <w:szCs w:val="16"/>
                <w:u w:val="single"/>
                <w:lang w:val="en-US" w:eastAsia="x-none"/>
              </w:rPr>
              <w:t>Proposal 6</w:t>
            </w:r>
            <w:r w:rsidRPr="009173BD">
              <w:rPr>
                <w:i/>
                <w:iCs/>
                <w:sz w:val="16"/>
                <w:szCs w:val="16"/>
                <w:lang w:val="en-US" w:eastAsia="x-none"/>
              </w:rPr>
              <w:t>: RLM out-of-sync requirements are specified based on Option 2, i.e., evaluation period depends on L</w:t>
            </w:r>
            <w:r w:rsidRPr="009173BD">
              <w:rPr>
                <w:i/>
                <w:iCs/>
                <w:sz w:val="16"/>
                <w:szCs w:val="16"/>
                <w:vertAlign w:val="subscript"/>
                <w:lang w:val="en-US" w:eastAsia="x-none"/>
              </w:rPr>
              <w:t>out</w:t>
            </w:r>
            <w:r w:rsidRPr="009173BD">
              <w:rPr>
                <w:i/>
                <w:sz w:val="16"/>
                <w:szCs w:val="16"/>
                <w:lang w:eastAsia="x-none"/>
              </w:rPr>
              <w:t xml:space="preserve"> (</w:t>
            </w:r>
            <w:r w:rsidRPr="009173BD">
              <w:rPr>
                <w:i/>
                <w:sz w:val="16"/>
                <w:szCs w:val="16"/>
                <w:lang w:val="en-US" w:eastAsia="x-none"/>
              </w:rPr>
              <w:t>L</w:t>
            </w:r>
            <w:r w:rsidRPr="009173BD">
              <w:rPr>
                <w:i/>
                <w:sz w:val="16"/>
                <w:szCs w:val="16"/>
                <w:vertAlign w:val="subscript"/>
                <w:lang w:val="en-US"/>
              </w:rPr>
              <w:t>out</w:t>
            </w:r>
            <w:r w:rsidRPr="009173BD">
              <w:rPr>
                <w:i/>
                <w:sz w:val="16"/>
                <w:szCs w:val="16"/>
                <w:lang w:val="en-US" w:eastAsia="x-none"/>
              </w:rPr>
              <w:t xml:space="preserve"> ≤ </w:t>
            </w:r>
            <w:proofErr w:type="spellStart"/>
            <w:proofErr w:type="gramStart"/>
            <w:r w:rsidRPr="009173BD">
              <w:rPr>
                <w:i/>
                <w:sz w:val="16"/>
                <w:szCs w:val="16"/>
                <w:lang w:val="en-US" w:eastAsia="x-none"/>
              </w:rPr>
              <w:t>L</w:t>
            </w:r>
            <w:r w:rsidRPr="009173BD">
              <w:rPr>
                <w:i/>
                <w:sz w:val="16"/>
                <w:szCs w:val="16"/>
                <w:vertAlign w:val="subscript"/>
                <w:lang w:val="en-US"/>
              </w:rPr>
              <w:t>out</w:t>
            </w:r>
            <w:r w:rsidRPr="009173BD">
              <w:rPr>
                <w:i/>
                <w:sz w:val="16"/>
                <w:szCs w:val="16"/>
                <w:vertAlign w:val="subscript"/>
                <w:lang w:val="en-US" w:eastAsia="x-none"/>
              </w:rPr>
              <w:t>,max</w:t>
            </w:r>
            <w:proofErr w:type="spellEnd"/>
            <w:proofErr w:type="gramEnd"/>
            <w:r w:rsidRPr="009173BD">
              <w:rPr>
                <w:i/>
                <w:sz w:val="16"/>
                <w:szCs w:val="16"/>
                <w:lang w:eastAsia="x-none"/>
              </w:rPr>
              <w:t>)</w:t>
            </w:r>
            <w:r w:rsidRPr="009173BD">
              <w:rPr>
                <w:i/>
                <w:iCs/>
                <w:sz w:val="16"/>
                <w:szCs w:val="16"/>
                <w:lang w:val="en-US" w:eastAsia="x-none"/>
              </w:rPr>
              <w:t>, where L</w:t>
            </w:r>
            <w:r w:rsidRPr="009173BD">
              <w:rPr>
                <w:i/>
                <w:iCs/>
                <w:sz w:val="16"/>
                <w:szCs w:val="16"/>
                <w:vertAlign w:val="subscript"/>
                <w:lang w:val="en-US" w:eastAsia="x-none"/>
              </w:rPr>
              <w:t>out</w:t>
            </w:r>
            <w:r w:rsidRPr="009173BD">
              <w:rPr>
                <w:i/>
                <w:iCs/>
                <w:sz w:val="16"/>
                <w:szCs w:val="16"/>
                <w:lang w:val="en-US" w:eastAsia="x-none"/>
              </w:rPr>
              <w:t xml:space="preserve"> is the number of SSBs not available at the UE during </w:t>
            </w:r>
            <w:proofErr w:type="spellStart"/>
            <w:r w:rsidRPr="009173BD">
              <w:rPr>
                <w:i/>
                <w:iCs/>
                <w:sz w:val="16"/>
                <w:szCs w:val="16"/>
                <w:lang w:val="en-US" w:eastAsia="x-none"/>
              </w:rPr>
              <w:t>T</w:t>
            </w:r>
            <w:r w:rsidRPr="009173BD">
              <w:rPr>
                <w:i/>
                <w:iCs/>
                <w:sz w:val="16"/>
                <w:szCs w:val="16"/>
                <w:vertAlign w:val="subscript"/>
                <w:lang w:val="en-US" w:eastAsia="x-none"/>
              </w:rPr>
              <w:t>Evaluate_out_SSB</w:t>
            </w:r>
            <w:proofErr w:type="spellEnd"/>
            <w:r w:rsidRPr="009173BD">
              <w:rPr>
                <w:i/>
                <w:iCs/>
                <w:sz w:val="16"/>
                <w:szCs w:val="16"/>
                <w:lang w:val="en-US" w:eastAsia="x-none"/>
              </w:rPr>
              <w:t>.</w:t>
            </w:r>
          </w:p>
          <w:p w14:paraId="1E27DAAA" w14:textId="77777777" w:rsidR="00366AFF" w:rsidRPr="009173BD" w:rsidRDefault="00366AFF" w:rsidP="00113EE4">
            <w:pPr>
              <w:numPr>
                <w:ilvl w:val="0"/>
                <w:numId w:val="24"/>
              </w:numPr>
              <w:spacing w:after="0"/>
              <w:jc w:val="both"/>
              <w:rPr>
                <w:i/>
                <w:iCs/>
                <w:sz w:val="16"/>
                <w:szCs w:val="16"/>
                <w:lang w:val="en-US" w:eastAsia="x-none"/>
              </w:rPr>
            </w:pPr>
            <w:r w:rsidRPr="009173BD">
              <w:rPr>
                <w:b/>
                <w:bCs/>
                <w:i/>
                <w:iCs/>
                <w:sz w:val="16"/>
                <w:szCs w:val="16"/>
                <w:u w:val="single"/>
                <w:lang w:val="en-US" w:eastAsia="x-none"/>
              </w:rPr>
              <w:t>Proposal 7</w:t>
            </w:r>
            <w:r w:rsidRPr="009173BD">
              <w:rPr>
                <w:i/>
                <w:iCs/>
                <w:sz w:val="16"/>
                <w:szCs w:val="16"/>
                <w:lang w:val="en-US" w:eastAsia="x-none"/>
              </w:rPr>
              <w:t>: Consider designing RLM test cases for NR-U at higher SINR levels, which justified by at least the following observations:</w:t>
            </w:r>
          </w:p>
          <w:p w14:paraId="79FC6ED1" w14:textId="77777777" w:rsidR="00366AFF" w:rsidRPr="009173BD" w:rsidRDefault="00366AFF" w:rsidP="00113EE4">
            <w:pPr>
              <w:numPr>
                <w:ilvl w:val="1"/>
                <w:numId w:val="24"/>
              </w:numPr>
              <w:spacing w:after="0"/>
              <w:jc w:val="both"/>
              <w:rPr>
                <w:i/>
                <w:iCs/>
                <w:sz w:val="16"/>
                <w:szCs w:val="16"/>
                <w:lang w:val="en-US" w:eastAsia="x-none"/>
              </w:rPr>
            </w:pPr>
            <w:r w:rsidRPr="009173BD">
              <w:rPr>
                <w:b/>
                <w:bCs/>
                <w:i/>
                <w:iCs/>
                <w:sz w:val="16"/>
                <w:szCs w:val="16"/>
                <w:lang w:val="en-US" w:eastAsia="x-none"/>
              </w:rPr>
              <w:t>Observation 1</w:t>
            </w:r>
            <w:r w:rsidRPr="009173BD">
              <w:rPr>
                <w:i/>
                <w:iCs/>
                <w:sz w:val="16"/>
                <w:szCs w:val="16"/>
                <w:lang w:val="en-US" w:eastAsia="x-none"/>
              </w:rPr>
              <w:t>: NR-U system is generally characterized by much higher SINRs (Es/</w:t>
            </w:r>
            <w:proofErr w:type="spellStart"/>
            <w:r w:rsidRPr="009173BD">
              <w:rPr>
                <w:i/>
                <w:iCs/>
                <w:sz w:val="16"/>
                <w:szCs w:val="16"/>
                <w:lang w:val="en-US" w:eastAsia="x-none"/>
              </w:rPr>
              <w:t>Iot</w:t>
            </w:r>
            <w:proofErr w:type="spellEnd"/>
            <w:r w:rsidRPr="009173BD">
              <w:rPr>
                <w:i/>
                <w:iCs/>
                <w:sz w:val="16"/>
                <w:szCs w:val="16"/>
                <w:lang w:val="en-US" w:eastAsia="x-none"/>
              </w:rPr>
              <w:t>) than LTE, due to the CCA mechanism which effectively enables a dynamic time reuse among the closest interferers in the network.</w:t>
            </w:r>
          </w:p>
          <w:p w14:paraId="64343791" w14:textId="77777777" w:rsidR="00366AFF" w:rsidRPr="009173BD" w:rsidRDefault="00366AFF" w:rsidP="00113EE4">
            <w:pPr>
              <w:numPr>
                <w:ilvl w:val="1"/>
                <w:numId w:val="24"/>
              </w:numPr>
              <w:spacing w:after="0"/>
              <w:jc w:val="both"/>
              <w:rPr>
                <w:i/>
                <w:iCs/>
                <w:sz w:val="16"/>
                <w:szCs w:val="16"/>
                <w:lang w:val="en-US" w:eastAsia="x-none"/>
              </w:rPr>
            </w:pPr>
            <w:r w:rsidRPr="009173BD">
              <w:rPr>
                <w:b/>
                <w:bCs/>
                <w:i/>
                <w:iCs/>
                <w:sz w:val="16"/>
                <w:szCs w:val="16"/>
                <w:lang w:val="en-US" w:eastAsia="x-none"/>
              </w:rPr>
              <w:t>Observation 2</w:t>
            </w:r>
            <w:r w:rsidRPr="009173BD">
              <w:rPr>
                <w:i/>
                <w:iCs/>
                <w:sz w:val="16"/>
                <w:szCs w:val="16"/>
                <w:lang w:val="en-US" w:eastAsia="x-none"/>
              </w:rPr>
              <w:t>: RLM test cases in MFA were also designed at higher SINR levels.</w:t>
            </w:r>
          </w:p>
          <w:p w14:paraId="4244A864" w14:textId="77777777" w:rsidR="00366AFF" w:rsidRPr="009173BD" w:rsidRDefault="00366AFF" w:rsidP="00113EE4">
            <w:pPr>
              <w:pStyle w:val="ListParagraph"/>
              <w:numPr>
                <w:ilvl w:val="0"/>
                <w:numId w:val="23"/>
              </w:numPr>
              <w:spacing w:after="0"/>
              <w:ind w:left="-108" w:firstLineChars="0" w:firstLine="425"/>
              <w:contextualSpacing/>
              <w:jc w:val="both"/>
              <w:textAlignment w:val="auto"/>
              <w:rPr>
                <w:i/>
                <w:sz w:val="16"/>
                <w:szCs w:val="16"/>
                <w:lang w:val="en-US"/>
              </w:rPr>
            </w:pPr>
            <w:r w:rsidRPr="009173BD">
              <w:rPr>
                <w:b/>
                <w:i/>
                <w:sz w:val="16"/>
                <w:szCs w:val="16"/>
                <w:u w:val="single"/>
              </w:rPr>
              <w:t xml:space="preserve">Proposal </w:t>
            </w:r>
            <w:r w:rsidRPr="009173BD">
              <w:rPr>
                <w:b/>
                <w:i/>
                <w:sz w:val="16"/>
                <w:szCs w:val="16"/>
                <w:u w:val="single"/>
                <w:lang w:val="en-US"/>
              </w:rPr>
              <w:t>8</w:t>
            </w:r>
            <w:r w:rsidRPr="009173BD">
              <w:rPr>
                <w:i/>
                <w:sz w:val="16"/>
                <w:szCs w:val="16"/>
              </w:rPr>
              <w:t>:</w:t>
            </w:r>
            <w:r w:rsidRPr="009173BD">
              <w:rPr>
                <w:i/>
                <w:sz w:val="16"/>
                <w:szCs w:val="16"/>
                <w:lang w:val="en-US"/>
              </w:rPr>
              <w:t xml:space="preserve"> </w:t>
            </w:r>
            <w:proofErr w:type="spellStart"/>
            <w:proofErr w:type="gramStart"/>
            <w:r w:rsidRPr="009173BD">
              <w:rPr>
                <w:i/>
                <w:sz w:val="16"/>
                <w:szCs w:val="16"/>
                <w:lang w:val="en-US"/>
              </w:rPr>
              <w:t>L</w:t>
            </w:r>
            <w:r w:rsidRPr="009173BD">
              <w:rPr>
                <w:i/>
                <w:sz w:val="16"/>
                <w:szCs w:val="16"/>
                <w:vertAlign w:val="subscript"/>
                <w:lang w:val="en-US"/>
              </w:rPr>
              <w:t>out,max</w:t>
            </w:r>
            <w:proofErr w:type="spellEnd"/>
            <w:proofErr w:type="gramEnd"/>
            <w:r w:rsidRPr="009173BD">
              <w:rPr>
                <w:i/>
                <w:sz w:val="16"/>
                <w:szCs w:val="16"/>
                <w:lang w:val="en-US"/>
              </w:rPr>
              <w:t xml:space="preserve"> values are as follows:</w:t>
            </w:r>
          </w:p>
          <w:p w14:paraId="5EFCE1B0" w14:textId="77777777" w:rsidR="00366AFF" w:rsidRPr="009173BD" w:rsidRDefault="00366AFF" w:rsidP="00113EE4">
            <w:pPr>
              <w:pStyle w:val="ListParagraph"/>
              <w:numPr>
                <w:ilvl w:val="1"/>
                <w:numId w:val="23"/>
              </w:numPr>
              <w:spacing w:after="0"/>
              <w:ind w:left="-108" w:firstLineChars="0" w:firstLine="425"/>
              <w:contextualSpacing/>
              <w:jc w:val="both"/>
              <w:textAlignment w:val="auto"/>
              <w:rPr>
                <w:i/>
                <w:sz w:val="16"/>
                <w:szCs w:val="16"/>
                <w:lang w:val="en-US"/>
              </w:rPr>
            </w:pPr>
            <w:proofErr w:type="spellStart"/>
            <w:proofErr w:type="gramStart"/>
            <w:r w:rsidRPr="009173BD">
              <w:rPr>
                <w:i/>
                <w:sz w:val="16"/>
                <w:szCs w:val="16"/>
                <w:lang w:val="en-US"/>
              </w:rPr>
              <w:t>L</w:t>
            </w:r>
            <w:r w:rsidRPr="009173BD">
              <w:rPr>
                <w:i/>
                <w:sz w:val="16"/>
                <w:szCs w:val="16"/>
                <w:vertAlign w:val="subscript"/>
                <w:lang w:val="en-US"/>
              </w:rPr>
              <w:t>out,max</w:t>
            </w:r>
            <w:proofErr w:type="spellEnd"/>
            <w:proofErr w:type="gramEnd"/>
            <w:r w:rsidRPr="009173BD">
              <w:rPr>
                <w:i/>
                <w:sz w:val="16"/>
                <w:szCs w:val="16"/>
                <w:lang w:val="en-US"/>
              </w:rPr>
              <w:t xml:space="preserve"> = 14 for Max(T</w:t>
            </w:r>
            <w:r w:rsidRPr="009173BD">
              <w:rPr>
                <w:i/>
                <w:sz w:val="16"/>
                <w:szCs w:val="16"/>
                <w:vertAlign w:val="subscript"/>
                <w:lang w:val="en-US"/>
              </w:rPr>
              <w:t>DRX</w:t>
            </w:r>
            <w:r w:rsidRPr="009173BD">
              <w:rPr>
                <w:i/>
                <w:sz w:val="16"/>
                <w:szCs w:val="16"/>
                <w:lang w:val="en-US"/>
              </w:rPr>
              <w:t>,T</w:t>
            </w:r>
            <w:r w:rsidRPr="009173BD">
              <w:rPr>
                <w:i/>
                <w:sz w:val="16"/>
                <w:szCs w:val="16"/>
                <w:vertAlign w:val="subscript"/>
                <w:lang w:val="en-US"/>
              </w:rPr>
              <w:t>SSB</w:t>
            </w:r>
            <w:r w:rsidRPr="009173BD">
              <w:rPr>
                <w:i/>
                <w:sz w:val="16"/>
                <w:szCs w:val="16"/>
                <w:lang w:val="en-US"/>
              </w:rPr>
              <w:t>)≤40 where T</w:t>
            </w:r>
            <w:r w:rsidRPr="009173BD">
              <w:rPr>
                <w:i/>
                <w:sz w:val="16"/>
                <w:szCs w:val="16"/>
                <w:vertAlign w:val="subscript"/>
                <w:lang w:val="en-US"/>
              </w:rPr>
              <w:t>DRX</w:t>
            </w:r>
            <w:r w:rsidRPr="009173BD">
              <w:rPr>
                <w:i/>
                <w:sz w:val="16"/>
                <w:szCs w:val="16"/>
                <w:lang w:val="en-US"/>
              </w:rPr>
              <w:t>=0 for non-DRX</w:t>
            </w:r>
          </w:p>
          <w:p w14:paraId="266B0337" w14:textId="77777777" w:rsidR="00366AFF" w:rsidRPr="009173BD" w:rsidRDefault="00366AFF" w:rsidP="00113EE4">
            <w:pPr>
              <w:pStyle w:val="ListParagraph"/>
              <w:numPr>
                <w:ilvl w:val="1"/>
                <w:numId w:val="23"/>
              </w:numPr>
              <w:spacing w:after="0"/>
              <w:ind w:left="-108" w:firstLineChars="0" w:firstLine="425"/>
              <w:contextualSpacing/>
              <w:jc w:val="both"/>
              <w:textAlignment w:val="auto"/>
              <w:rPr>
                <w:i/>
                <w:sz w:val="16"/>
                <w:szCs w:val="16"/>
                <w:lang w:val="en-US"/>
              </w:rPr>
            </w:pPr>
            <w:proofErr w:type="spellStart"/>
            <w:proofErr w:type="gramStart"/>
            <w:r w:rsidRPr="009173BD">
              <w:rPr>
                <w:i/>
                <w:sz w:val="16"/>
                <w:szCs w:val="16"/>
                <w:lang w:val="en-US"/>
              </w:rPr>
              <w:t>L</w:t>
            </w:r>
            <w:r w:rsidRPr="009173BD">
              <w:rPr>
                <w:i/>
                <w:sz w:val="16"/>
                <w:szCs w:val="16"/>
                <w:vertAlign w:val="subscript"/>
                <w:lang w:val="en-US"/>
              </w:rPr>
              <w:t>out,max</w:t>
            </w:r>
            <w:proofErr w:type="spellEnd"/>
            <w:proofErr w:type="gramEnd"/>
            <w:r w:rsidRPr="009173BD">
              <w:rPr>
                <w:i/>
                <w:sz w:val="16"/>
                <w:szCs w:val="16"/>
                <w:lang w:val="en-US"/>
              </w:rPr>
              <w:t xml:space="preserve"> = 10 for 40&lt;Max(T</w:t>
            </w:r>
            <w:r w:rsidRPr="009173BD">
              <w:rPr>
                <w:i/>
                <w:sz w:val="16"/>
                <w:szCs w:val="16"/>
                <w:vertAlign w:val="subscript"/>
                <w:lang w:val="en-US"/>
              </w:rPr>
              <w:t>DRX</w:t>
            </w:r>
            <w:r w:rsidRPr="009173BD">
              <w:rPr>
                <w:i/>
                <w:sz w:val="16"/>
                <w:szCs w:val="16"/>
                <w:lang w:val="en-US"/>
              </w:rPr>
              <w:t>,T</w:t>
            </w:r>
            <w:r w:rsidRPr="009173BD">
              <w:rPr>
                <w:i/>
                <w:sz w:val="16"/>
                <w:szCs w:val="16"/>
                <w:vertAlign w:val="subscript"/>
                <w:lang w:val="en-US"/>
              </w:rPr>
              <w:t>SSB</w:t>
            </w:r>
            <w:r w:rsidRPr="009173BD">
              <w:rPr>
                <w:i/>
                <w:sz w:val="16"/>
                <w:szCs w:val="16"/>
                <w:lang w:val="en-US"/>
              </w:rPr>
              <w:t>)≤320</w:t>
            </w:r>
          </w:p>
          <w:p w14:paraId="72672C7E" w14:textId="77777777" w:rsidR="00366AFF" w:rsidRPr="009173BD" w:rsidRDefault="00366AFF" w:rsidP="00113EE4">
            <w:pPr>
              <w:pStyle w:val="ListParagraph"/>
              <w:numPr>
                <w:ilvl w:val="1"/>
                <w:numId w:val="23"/>
              </w:numPr>
              <w:spacing w:after="0"/>
              <w:ind w:left="-108" w:firstLineChars="0" w:firstLine="425"/>
              <w:contextualSpacing/>
              <w:jc w:val="both"/>
              <w:textAlignment w:val="auto"/>
              <w:rPr>
                <w:i/>
                <w:sz w:val="16"/>
                <w:szCs w:val="16"/>
                <w:lang w:val="en-US"/>
              </w:rPr>
            </w:pPr>
            <w:proofErr w:type="spellStart"/>
            <w:proofErr w:type="gramStart"/>
            <w:r w:rsidRPr="009173BD">
              <w:rPr>
                <w:i/>
                <w:sz w:val="16"/>
                <w:szCs w:val="16"/>
                <w:lang w:val="en-US"/>
              </w:rPr>
              <w:t>L</w:t>
            </w:r>
            <w:r w:rsidRPr="009173BD">
              <w:rPr>
                <w:i/>
                <w:sz w:val="16"/>
                <w:szCs w:val="16"/>
                <w:vertAlign w:val="subscript"/>
                <w:lang w:val="en-US"/>
              </w:rPr>
              <w:t>out,max</w:t>
            </w:r>
            <w:proofErr w:type="spellEnd"/>
            <w:proofErr w:type="gramEnd"/>
            <w:r w:rsidRPr="009173BD">
              <w:rPr>
                <w:i/>
                <w:sz w:val="16"/>
                <w:szCs w:val="16"/>
                <w:lang w:val="en-US"/>
              </w:rPr>
              <w:t xml:space="preserve"> = 6 for T</w:t>
            </w:r>
            <w:r w:rsidRPr="009173BD">
              <w:rPr>
                <w:i/>
                <w:sz w:val="16"/>
                <w:szCs w:val="16"/>
                <w:vertAlign w:val="subscript"/>
                <w:lang w:val="en-US"/>
              </w:rPr>
              <w:t>DRX</w:t>
            </w:r>
            <w:r w:rsidRPr="009173BD">
              <w:rPr>
                <w:i/>
                <w:sz w:val="16"/>
                <w:szCs w:val="16"/>
                <w:lang w:val="en-US"/>
              </w:rPr>
              <w:t>&gt;320</w:t>
            </w:r>
          </w:p>
          <w:p w14:paraId="7531DCDB" w14:textId="7B22E3F7" w:rsidR="00B81794" w:rsidRPr="009173BD" w:rsidRDefault="00366AFF" w:rsidP="00113EE4">
            <w:pPr>
              <w:spacing w:after="0"/>
              <w:rPr>
                <w:rFonts w:asciiTheme="minorHAnsi" w:hAnsiTheme="minorHAnsi" w:cstheme="minorHAnsi"/>
              </w:rPr>
            </w:pPr>
            <w:r w:rsidRPr="009173BD">
              <w:rPr>
                <w:b/>
                <w:i/>
                <w:sz w:val="16"/>
                <w:szCs w:val="16"/>
                <w:u w:val="single"/>
                <w:lang w:eastAsia="x-none"/>
              </w:rPr>
              <w:t>Proposal 9</w:t>
            </w:r>
            <w:r w:rsidRPr="009173BD">
              <w:rPr>
                <w:i/>
                <w:sz w:val="16"/>
                <w:szCs w:val="16"/>
                <w:lang w:eastAsia="x-none"/>
              </w:rPr>
              <w:t xml:space="preserve">: Upon exceeding </w:t>
            </w:r>
            <w:proofErr w:type="spellStart"/>
            <w:proofErr w:type="gramStart"/>
            <w:r w:rsidRPr="009173BD">
              <w:rPr>
                <w:i/>
                <w:sz w:val="16"/>
                <w:szCs w:val="16"/>
                <w:lang w:val="en-US" w:eastAsia="x-none"/>
              </w:rPr>
              <w:t>L</w:t>
            </w:r>
            <w:r w:rsidRPr="009173BD">
              <w:rPr>
                <w:i/>
                <w:sz w:val="16"/>
                <w:szCs w:val="16"/>
                <w:vertAlign w:val="subscript"/>
                <w:lang w:val="en-US"/>
              </w:rPr>
              <w:t>out</w:t>
            </w:r>
            <w:r w:rsidRPr="009173BD">
              <w:rPr>
                <w:i/>
                <w:sz w:val="16"/>
                <w:szCs w:val="16"/>
                <w:vertAlign w:val="subscript"/>
                <w:lang w:val="en-US" w:eastAsia="x-none"/>
              </w:rPr>
              <w:t>,max</w:t>
            </w:r>
            <w:proofErr w:type="spellEnd"/>
            <w:proofErr w:type="gramEnd"/>
            <w:r w:rsidRPr="009173BD">
              <w:rPr>
                <w:i/>
                <w:sz w:val="16"/>
                <w:szCs w:val="16"/>
                <w:lang w:eastAsia="x-none"/>
              </w:rPr>
              <w:t xml:space="preserve"> for one RLM-RS resource the UE behaviour is the same as if the radio link quality for this RLM-RS resource were below </w:t>
            </w:r>
            <w:proofErr w:type="spellStart"/>
            <w:r w:rsidRPr="009173BD">
              <w:rPr>
                <w:i/>
                <w:sz w:val="16"/>
                <w:szCs w:val="16"/>
                <w:lang w:eastAsia="x-none"/>
              </w:rPr>
              <w:t>Q</w:t>
            </w:r>
            <w:r w:rsidRPr="009173BD">
              <w:rPr>
                <w:i/>
                <w:sz w:val="16"/>
                <w:szCs w:val="16"/>
                <w:vertAlign w:val="subscript"/>
                <w:lang w:eastAsia="x-none"/>
              </w:rPr>
              <w:t>out</w:t>
            </w:r>
            <w:proofErr w:type="spellEnd"/>
          </w:p>
        </w:tc>
      </w:tr>
      <w:tr w:rsidR="00B81794" w14:paraId="5B5DDAD0" w14:textId="77777777" w:rsidTr="00661A7A">
        <w:trPr>
          <w:trHeight w:val="468"/>
        </w:trPr>
        <w:tc>
          <w:tcPr>
            <w:tcW w:w="1526" w:type="dxa"/>
          </w:tcPr>
          <w:p w14:paraId="019CAC03" w14:textId="63F99077" w:rsidR="00B81794" w:rsidRPr="00805BE8" w:rsidRDefault="00A071EF" w:rsidP="00661A7A">
            <w:pPr>
              <w:spacing w:before="120" w:after="120"/>
              <w:rPr>
                <w:rFonts w:asciiTheme="minorHAnsi" w:hAnsiTheme="minorHAnsi" w:cstheme="minorHAnsi"/>
              </w:rPr>
            </w:pPr>
            <w:hyperlink r:id="rId22" w:history="1">
              <w:r w:rsidR="00B81794">
                <w:rPr>
                  <w:rStyle w:val="Hyperlink"/>
                  <w:rFonts w:ascii="Arial" w:hAnsi="Arial" w:cs="Arial"/>
                  <w:b/>
                  <w:bCs/>
                  <w:sz w:val="16"/>
                  <w:szCs w:val="16"/>
                </w:rPr>
                <w:t>R4-2002130</w:t>
              </w:r>
            </w:hyperlink>
          </w:p>
        </w:tc>
        <w:tc>
          <w:tcPr>
            <w:tcW w:w="1276" w:type="dxa"/>
          </w:tcPr>
          <w:p w14:paraId="727F9AB2" w14:textId="32123D31" w:rsidR="00B81794" w:rsidRPr="00805BE8" w:rsidRDefault="00B81794" w:rsidP="00661A7A">
            <w:pPr>
              <w:spacing w:before="120" w:after="120"/>
              <w:rPr>
                <w:rFonts w:asciiTheme="minorHAnsi" w:hAnsiTheme="minorHAnsi" w:cstheme="minorHAnsi"/>
              </w:rPr>
            </w:pPr>
            <w:r>
              <w:rPr>
                <w:rFonts w:ascii="Arial" w:hAnsi="Arial" w:cs="Arial"/>
                <w:sz w:val="16"/>
                <w:szCs w:val="16"/>
              </w:rPr>
              <w:t>Qualcomm</w:t>
            </w:r>
          </w:p>
        </w:tc>
        <w:tc>
          <w:tcPr>
            <w:tcW w:w="7055" w:type="dxa"/>
          </w:tcPr>
          <w:p w14:paraId="63AE94D8" w14:textId="77777777" w:rsidR="00516935" w:rsidRPr="00113EE4" w:rsidRDefault="00516935" w:rsidP="00113EE4">
            <w:pPr>
              <w:spacing w:after="0"/>
              <w:rPr>
                <w:bCs/>
                <w:sz w:val="16"/>
                <w:szCs w:val="16"/>
              </w:rPr>
            </w:pPr>
            <w:r w:rsidRPr="00113EE4">
              <w:rPr>
                <w:b/>
                <w:bCs/>
                <w:sz w:val="16"/>
                <w:szCs w:val="16"/>
              </w:rPr>
              <w:t>Observation 1</w:t>
            </w:r>
            <w:r w:rsidRPr="00113EE4">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14:paraId="447F909F" w14:textId="479EBB2F" w:rsidR="00516935" w:rsidRPr="00113EE4" w:rsidRDefault="00516935" w:rsidP="00113EE4">
            <w:pPr>
              <w:spacing w:after="0"/>
              <w:rPr>
                <w:bCs/>
                <w:sz w:val="16"/>
                <w:szCs w:val="16"/>
              </w:rPr>
            </w:pPr>
            <w:r w:rsidRPr="00113EE4">
              <w:rPr>
                <w:b/>
                <w:bCs/>
                <w:sz w:val="16"/>
                <w:szCs w:val="16"/>
              </w:rPr>
              <w:t>Observation 2</w:t>
            </w:r>
            <w:r w:rsidRPr="00113EE4">
              <w:rPr>
                <w:bCs/>
                <w:sz w:val="16"/>
                <w:szCs w:val="16"/>
              </w:rPr>
              <w:t>: If UE cannot distinguish whether signal is available for RLM OOS, adoption of option 2 may lead to following two different scenarios.</w:t>
            </w:r>
          </w:p>
          <w:p w14:paraId="6CDBF8BA" w14:textId="77777777" w:rsidR="00516935" w:rsidRPr="00113EE4" w:rsidRDefault="00516935" w:rsidP="00113EE4">
            <w:pPr>
              <w:pStyle w:val="ListParagraph"/>
              <w:numPr>
                <w:ilvl w:val="0"/>
                <w:numId w:val="20"/>
              </w:numPr>
              <w:overflowPunct/>
              <w:autoSpaceDE/>
              <w:autoSpaceDN/>
              <w:adjustRightInd/>
              <w:spacing w:after="0"/>
              <w:ind w:firstLineChars="0"/>
              <w:contextualSpacing/>
              <w:textAlignment w:val="auto"/>
              <w:rPr>
                <w:bCs/>
                <w:sz w:val="16"/>
                <w:szCs w:val="16"/>
              </w:rPr>
            </w:pPr>
            <w:r w:rsidRPr="00113EE4">
              <w:rPr>
                <w:bCs/>
                <w:sz w:val="16"/>
                <w:szCs w:val="16"/>
              </w:rPr>
              <w:t>In the first scenario, network does not transmit due to LBT failure, but UE mistakenly assumes that the link quality is poor. In this scenario, UE generates an OOS indication although the link quality was good.</w:t>
            </w:r>
          </w:p>
          <w:p w14:paraId="4DE1F706" w14:textId="77777777" w:rsidR="00516935" w:rsidRPr="00113EE4" w:rsidRDefault="00516935" w:rsidP="00113EE4">
            <w:pPr>
              <w:pStyle w:val="ListParagraph"/>
              <w:numPr>
                <w:ilvl w:val="0"/>
                <w:numId w:val="20"/>
              </w:numPr>
              <w:overflowPunct/>
              <w:autoSpaceDE/>
              <w:autoSpaceDN/>
              <w:adjustRightInd/>
              <w:spacing w:after="0"/>
              <w:ind w:firstLineChars="0"/>
              <w:contextualSpacing/>
              <w:textAlignment w:val="auto"/>
              <w:rPr>
                <w:bCs/>
                <w:sz w:val="16"/>
                <w:szCs w:val="16"/>
              </w:rPr>
            </w:pPr>
            <w:r w:rsidRPr="00113EE4">
              <w:rPr>
                <w:bCs/>
                <w:sz w:val="16"/>
                <w:szCs w:val="16"/>
              </w:rPr>
              <w:t xml:space="preserve">In the second scenario, link quality is poor, but UE mistakenly assumes that network could not transmit due to LBT failure. In this scenario, UE waits for a longer period to generate an OOS indication. </w:t>
            </w:r>
          </w:p>
          <w:p w14:paraId="70CE79F8" w14:textId="77777777" w:rsidR="00516935" w:rsidRPr="00113EE4" w:rsidRDefault="00516935" w:rsidP="00113EE4">
            <w:pPr>
              <w:pStyle w:val="ListParagraph"/>
              <w:numPr>
                <w:ilvl w:val="0"/>
                <w:numId w:val="20"/>
              </w:numPr>
              <w:overflowPunct/>
              <w:autoSpaceDE/>
              <w:autoSpaceDN/>
              <w:adjustRightInd/>
              <w:spacing w:after="0"/>
              <w:ind w:firstLineChars="0"/>
              <w:contextualSpacing/>
              <w:textAlignment w:val="auto"/>
              <w:rPr>
                <w:bCs/>
                <w:sz w:val="16"/>
                <w:szCs w:val="16"/>
              </w:rPr>
            </w:pPr>
            <w:r w:rsidRPr="00113EE4">
              <w:rPr>
                <w:bCs/>
                <w:sz w:val="16"/>
                <w:szCs w:val="16"/>
              </w:rPr>
              <w:t>Option 1 solves the issue of the first scenario.</w:t>
            </w:r>
          </w:p>
          <w:p w14:paraId="3C2A024D" w14:textId="77777777" w:rsidR="00516935" w:rsidRPr="00113EE4" w:rsidRDefault="00516935" w:rsidP="00113EE4">
            <w:pPr>
              <w:spacing w:after="0"/>
              <w:rPr>
                <w:bCs/>
                <w:sz w:val="16"/>
                <w:szCs w:val="16"/>
              </w:rPr>
            </w:pPr>
            <w:r w:rsidRPr="00113EE4">
              <w:rPr>
                <w:b/>
                <w:bCs/>
                <w:sz w:val="16"/>
                <w:szCs w:val="16"/>
              </w:rPr>
              <w:t>Observation 3</w:t>
            </w:r>
            <w:r w:rsidRPr="00113EE4">
              <w:rPr>
                <w:bCs/>
                <w:sz w:val="16"/>
                <w:szCs w:val="16"/>
              </w:rPr>
              <w:t>: In FBE mode of operation, UE can reliably establish availability of the channel, and hence RLM-RS, for fixed frame periods (FFP) as indicated in SIB-1.</w:t>
            </w:r>
          </w:p>
          <w:p w14:paraId="32A70A55" w14:textId="77777777" w:rsidR="00516935" w:rsidRPr="00113EE4" w:rsidRDefault="00516935" w:rsidP="00113EE4">
            <w:pPr>
              <w:spacing w:after="0"/>
              <w:rPr>
                <w:bCs/>
                <w:sz w:val="16"/>
                <w:szCs w:val="16"/>
              </w:rPr>
            </w:pPr>
            <w:r w:rsidRPr="00113EE4">
              <w:rPr>
                <w:b/>
                <w:bCs/>
                <w:sz w:val="16"/>
                <w:szCs w:val="16"/>
              </w:rPr>
              <w:t>Observation 4</w:t>
            </w:r>
            <w:r w:rsidRPr="00113EE4">
              <w:rPr>
                <w:bCs/>
                <w:sz w:val="16"/>
                <w:szCs w:val="16"/>
              </w:rPr>
              <w:t>:  UE can’t properly evaluate the link quality if the transmit power of RLM-RS does not remain the same across different SMTC windows.</w:t>
            </w:r>
          </w:p>
          <w:p w14:paraId="4D4427DC" w14:textId="77777777" w:rsidR="00516935" w:rsidRPr="00113EE4" w:rsidRDefault="00516935" w:rsidP="00113EE4">
            <w:pPr>
              <w:spacing w:after="0"/>
              <w:rPr>
                <w:bCs/>
                <w:sz w:val="16"/>
                <w:szCs w:val="16"/>
              </w:rPr>
            </w:pPr>
            <w:r w:rsidRPr="00113EE4">
              <w:rPr>
                <w:b/>
                <w:bCs/>
                <w:sz w:val="16"/>
                <w:szCs w:val="16"/>
              </w:rPr>
              <w:t>Observation 5</w:t>
            </w:r>
            <w:r w:rsidRPr="00113EE4">
              <w:rPr>
                <w:bCs/>
                <w:sz w:val="16"/>
                <w:szCs w:val="16"/>
              </w:rPr>
              <w:t xml:space="preserve">:  The requirements of CSI-RS based RLM can be defined using those of SSB based RLM. </w:t>
            </w:r>
          </w:p>
          <w:p w14:paraId="4AB9F99D" w14:textId="77777777" w:rsidR="00516935" w:rsidRPr="00113EE4" w:rsidRDefault="00516935" w:rsidP="00113EE4">
            <w:pPr>
              <w:spacing w:after="0" w:line="288" w:lineRule="auto"/>
              <w:rPr>
                <w:sz w:val="16"/>
                <w:szCs w:val="16"/>
                <w:lang w:val="en-US"/>
              </w:rPr>
            </w:pPr>
            <w:r w:rsidRPr="00113EE4">
              <w:rPr>
                <w:b/>
                <w:sz w:val="16"/>
                <w:szCs w:val="16"/>
              </w:rPr>
              <w:t>Proposal 1</w:t>
            </w:r>
            <w:r w:rsidRPr="00113EE4">
              <w:rPr>
                <w:sz w:val="16"/>
                <w:szCs w:val="16"/>
              </w:rPr>
              <w:t xml:space="preserve">: </w:t>
            </w:r>
            <w:r w:rsidRPr="00113EE4">
              <w:rPr>
                <w:sz w:val="16"/>
                <w:szCs w:val="16"/>
                <w:lang w:val="en-US"/>
              </w:rPr>
              <w:t xml:space="preserve">UE is required to monitor at least one SSB from the set of SSBs that are </w:t>
            </w:r>
            <w:proofErr w:type="spellStart"/>
            <w:r w:rsidRPr="00113EE4">
              <w:rPr>
                <w:sz w:val="16"/>
                <w:szCs w:val="16"/>
                <w:lang w:val="en-US"/>
              </w:rPr>
              <w:t>QCLed</w:t>
            </w:r>
            <w:proofErr w:type="spellEnd"/>
            <w:r w:rsidRPr="00113EE4">
              <w:rPr>
                <w:sz w:val="16"/>
                <w:szCs w:val="16"/>
                <w:lang w:val="en-US"/>
              </w:rPr>
              <w:t xml:space="preserve"> with each other.</w:t>
            </w:r>
          </w:p>
          <w:p w14:paraId="5BA9DBF1" w14:textId="77777777" w:rsidR="00516935" w:rsidRPr="00113EE4" w:rsidRDefault="00516935" w:rsidP="00113EE4">
            <w:pPr>
              <w:spacing w:after="0"/>
              <w:rPr>
                <w:sz w:val="16"/>
                <w:szCs w:val="16"/>
              </w:rPr>
            </w:pPr>
            <w:r w:rsidRPr="00113EE4">
              <w:rPr>
                <w:b/>
                <w:sz w:val="16"/>
                <w:szCs w:val="16"/>
              </w:rPr>
              <w:t>Proposal 2</w:t>
            </w:r>
            <w:r w:rsidRPr="00113EE4">
              <w:rPr>
                <w:sz w:val="16"/>
                <w:szCs w:val="16"/>
              </w:rPr>
              <w:t>: Select option 2 in FBE networks and option 1 in LBE networks, i.e.,</w:t>
            </w:r>
          </w:p>
          <w:p w14:paraId="1E679993" w14:textId="77777777" w:rsidR="00516935" w:rsidRPr="00113EE4" w:rsidRDefault="00516935" w:rsidP="00113EE4">
            <w:pPr>
              <w:pStyle w:val="ListParagraph"/>
              <w:numPr>
                <w:ilvl w:val="0"/>
                <w:numId w:val="21"/>
              </w:numPr>
              <w:overflowPunct/>
              <w:autoSpaceDE/>
              <w:autoSpaceDN/>
              <w:adjustRightInd/>
              <w:spacing w:after="0"/>
              <w:ind w:firstLineChars="0"/>
              <w:contextualSpacing/>
              <w:textAlignment w:val="auto"/>
              <w:rPr>
                <w:bCs/>
                <w:sz w:val="16"/>
                <w:szCs w:val="16"/>
              </w:rPr>
            </w:pPr>
            <w:r w:rsidRPr="00113EE4">
              <w:rPr>
                <w:bCs/>
                <w:sz w:val="16"/>
                <w:szCs w:val="16"/>
                <w:lang w:val="en-US" w:eastAsia="x-none"/>
              </w:rPr>
              <w:t>OOS evaluation period is scaled by a fixed factor of N in LBE networks and</w:t>
            </w:r>
          </w:p>
          <w:p w14:paraId="077B5AE5" w14:textId="77777777" w:rsidR="00516935" w:rsidRPr="00113EE4" w:rsidRDefault="00516935" w:rsidP="00113EE4">
            <w:pPr>
              <w:pStyle w:val="ListParagraph"/>
              <w:numPr>
                <w:ilvl w:val="0"/>
                <w:numId w:val="21"/>
              </w:numPr>
              <w:overflowPunct/>
              <w:autoSpaceDE/>
              <w:autoSpaceDN/>
              <w:adjustRightInd/>
              <w:spacing w:after="0"/>
              <w:ind w:firstLineChars="0"/>
              <w:contextualSpacing/>
              <w:textAlignment w:val="auto"/>
              <w:rPr>
                <w:bCs/>
                <w:sz w:val="16"/>
                <w:szCs w:val="16"/>
              </w:rPr>
            </w:pPr>
            <w:r w:rsidRPr="00113EE4">
              <w:rPr>
                <w:bCs/>
                <w:sz w:val="16"/>
                <w:szCs w:val="16"/>
                <w:lang w:val="en-US" w:eastAsia="x-none"/>
              </w:rPr>
              <w:t>OOS evaluation period is based on Lout in FBE networks, where Lout ≤</w:t>
            </w:r>
            <w:proofErr w:type="spellStart"/>
            <w:proofErr w:type="gramStart"/>
            <w:r w:rsidRPr="00113EE4">
              <w:rPr>
                <w:bCs/>
                <w:sz w:val="16"/>
                <w:szCs w:val="16"/>
                <w:lang w:val="en-US" w:eastAsia="x-none"/>
              </w:rPr>
              <w:t>Lout,max</w:t>
            </w:r>
            <w:proofErr w:type="spellEnd"/>
            <w:proofErr w:type="gramEnd"/>
            <w:r w:rsidRPr="00113EE4">
              <w:rPr>
                <w:bCs/>
                <w:sz w:val="16"/>
                <w:szCs w:val="16"/>
                <w:lang w:val="en-US" w:eastAsia="x-none"/>
              </w:rPr>
              <w:t xml:space="preserve"> is the </w:t>
            </w:r>
            <w:r w:rsidRPr="00113EE4">
              <w:rPr>
                <w:bCs/>
                <w:sz w:val="16"/>
                <w:szCs w:val="16"/>
                <w:lang w:val="en-US" w:eastAsia="x-none"/>
              </w:rPr>
              <w:lastRenderedPageBreak/>
              <w:t xml:space="preserve">number of SSBs not available at the UE during </w:t>
            </w:r>
            <w:proofErr w:type="spellStart"/>
            <w:r w:rsidRPr="00113EE4">
              <w:rPr>
                <w:bCs/>
                <w:sz w:val="16"/>
                <w:szCs w:val="16"/>
                <w:lang w:val="en-US" w:eastAsia="x-none"/>
              </w:rPr>
              <w:t>TEvaluate_out_SSB</w:t>
            </w:r>
            <w:proofErr w:type="spellEnd"/>
          </w:p>
          <w:p w14:paraId="225AC967" w14:textId="77777777" w:rsidR="00516935" w:rsidRPr="00113EE4" w:rsidRDefault="00516935" w:rsidP="00113EE4">
            <w:pPr>
              <w:spacing w:after="0"/>
              <w:rPr>
                <w:bCs/>
                <w:sz w:val="16"/>
                <w:szCs w:val="16"/>
              </w:rPr>
            </w:pPr>
            <w:r w:rsidRPr="005510F0">
              <w:rPr>
                <w:b/>
                <w:bCs/>
                <w:sz w:val="16"/>
                <w:szCs w:val="16"/>
              </w:rPr>
              <w:t>Proposal 3</w:t>
            </w:r>
            <w:r w:rsidRPr="00113EE4">
              <w:rPr>
                <w:bCs/>
                <w:sz w:val="16"/>
                <w:szCs w:val="16"/>
              </w:rPr>
              <w:t xml:space="preserve">: UE expects </w:t>
            </w:r>
            <w:proofErr w:type="spellStart"/>
            <w:r w:rsidRPr="00113EE4">
              <w:rPr>
                <w:bCs/>
                <w:sz w:val="16"/>
                <w:szCs w:val="16"/>
              </w:rPr>
              <w:t>gNB</w:t>
            </w:r>
            <w:proofErr w:type="spellEnd"/>
            <w:r w:rsidRPr="00113EE4">
              <w:rPr>
                <w:bCs/>
                <w:sz w:val="16"/>
                <w:szCs w:val="16"/>
              </w:rPr>
              <w:t xml:space="preserve"> to transmit RLM-RS with same transmit power across different SMTC windows.</w:t>
            </w:r>
          </w:p>
          <w:p w14:paraId="245E93EE" w14:textId="1942A0CE" w:rsidR="00B81794" w:rsidRPr="009173BD" w:rsidRDefault="00516935" w:rsidP="00113EE4">
            <w:pPr>
              <w:spacing w:after="0"/>
              <w:rPr>
                <w:b/>
                <w:bCs/>
              </w:rPr>
            </w:pPr>
            <w:r w:rsidRPr="005510F0">
              <w:rPr>
                <w:b/>
                <w:bCs/>
                <w:sz w:val="16"/>
                <w:szCs w:val="16"/>
              </w:rPr>
              <w:t>Proposal 4</w:t>
            </w:r>
            <w:r w:rsidRPr="00113EE4">
              <w:rPr>
                <w:bCs/>
                <w:sz w:val="16"/>
                <w:szCs w:val="16"/>
              </w:rPr>
              <w:t>: RAN4 deprioritizes defining requirements for CSI-RS based RLM in Rel-16 NR-U networks.</w:t>
            </w:r>
          </w:p>
        </w:tc>
      </w:tr>
    </w:tbl>
    <w:p w14:paraId="4CB6FFBA" w14:textId="77777777" w:rsidR="001C3108" w:rsidRPr="004A7544" w:rsidRDefault="001C3108" w:rsidP="00454ABE"/>
    <w:p w14:paraId="6D8A0B13" w14:textId="77777777" w:rsidR="00454ABE" w:rsidRPr="004A7544" w:rsidRDefault="00454ABE" w:rsidP="00454ABE">
      <w:pPr>
        <w:pStyle w:val="Heading2"/>
      </w:pPr>
      <w:r w:rsidRPr="004A7544">
        <w:rPr>
          <w:rFonts w:hint="eastAsia"/>
        </w:rPr>
        <w:t>Open issues</w:t>
      </w:r>
      <w:r>
        <w:t xml:space="preserve"> summary</w:t>
      </w:r>
    </w:p>
    <w:p w14:paraId="4FEE1175" w14:textId="0CE23B10" w:rsidR="0084694A" w:rsidRPr="0084694A" w:rsidRDefault="0084694A" w:rsidP="0084694A">
      <w:pPr>
        <w:spacing w:after="0"/>
        <w:rPr>
          <w:i/>
          <w:lang w:eastAsia="zh-CN"/>
        </w:rPr>
      </w:pPr>
      <w:r w:rsidRPr="0084694A">
        <w:rPr>
          <w:i/>
        </w:rPr>
        <w:t xml:space="preserve">Moderator: The whole scope of this agenda covers </w:t>
      </w:r>
    </w:p>
    <w:p w14:paraId="0F51A67E" w14:textId="4DC166A5" w:rsidR="0084694A" w:rsidRPr="0084694A" w:rsidRDefault="0084694A" w:rsidP="0084694A">
      <w:pPr>
        <w:pStyle w:val="ListParagraph"/>
        <w:numPr>
          <w:ilvl w:val="0"/>
          <w:numId w:val="45"/>
        </w:numPr>
        <w:spacing w:after="0"/>
        <w:ind w:firstLineChars="0"/>
        <w:rPr>
          <w:b/>
          <w:i/>
          <w:lang w:eastAsia="zh-CN"/>
        </w:rPr>
      </w:pPr>
      <w:r w:rsidRPr="0084694A">
        <w:rPr>
          <w:b/>
          <w:i/>
        </w:rPr>
        <w:t>SSB based RLM (INS/OOS)</w:t>
      </w:r>
      <w:r w:rsidRPr="0084694A">
        <w:rPr>
          <w:i/>
        </w:rPr>
        <w:t xml:space="preserve">, </w:t>
      </w:r>
    </w:p>
    <w:p w14:paraId="63D7CE70" w14:textId="163A1396" w:rsidR="00454ABE" w:rsidRPr="0084694A" w:rsidRDefault="0084694A" w:rsidP="0084694A">
      <w:pPr>
        <w:pStyle w:val="ListParagraph"/>
        <w:numPr>
          <w:ilvl w:val="0"/>
          <w:numId w:val="45"/>
        </w:numPr>
        <w:spacing w:after="0"/>
        <w:ind w:firstLineChars="0"/>
        <w:rPr>
          <w:i/>
          <w:lang w:eastAsia="zh-CN"/>
        </w:rPr>
      </w:pPr>
      <w:r w:rsidRPr="0084694A">
        <w:rPr>
          <w:i/>
        </w:rPr>
        <w:t>CSI-RS based RLM (INS/OOS),</w:t>
      </w:r>
    </w:p>
    <w:p w14:paraId="6DF15276" w14:textId="54D0EA9C" w:rsidR="0084694A" w:rsidRPr="0084694A" w:rsidRDefault="0084694A" w:rsidP="0084694A">
      <w:pPr>
        <w:pStyle w:val="ListParagraph"/>
        <w:numPr>
          <w:ilvl w:val="0"/>
          <w:numId w:val="45"/>
        </w:numPr>
        <w:spacing w:after="0"/>
        <w:ind w:firstLineChars="0"/>
        <w:rPr>
          <w:i/>
          <w:lang w:eastAsia="zh-CN"/>
        </w:rPr>
      </w:pPr>
      <w:r w:rsidRPr="0084694A">
        <w:rPr>
          <w:i/>
        </w:rPr>
        <w:t xml:space="preserve">SSB based BFD, </w:t>
      </w:r>
    </w:p>
    <w:p w14:paraId="5DF57971" w14:textId="4D0E29B9" w:rsidR="0084694A" w:rsidRPr="0084694A" w:rsidRDefault="0084694A" w:rsidP="0084694A">
      <w:pPr>
        <w:pStyle w:val="ListParagraph"/>
        <w:numPr>
          <w:ilvl w:val="0"/>
          <w:numId w:val="45"/>
        </w:numPr>
        <w:spacing w:after="0"/>
        <w:ind w:firstLineChars="0"/>
        <w:rPr>
          <w:i/>
          <w:lang w:eastAsia="zh-CN"/>
        </w:rPr>
      </w:pPr>
      <w:r w:rsidRPr="0084694A">
        <w:rPr>
          <w:i/>
        </w:rPr>
        <w:t>CSI-RS based BFD,</w:t>
      </w:r>
    </w:p>
    <w:p w14:paraId="70EC3BC6" w14:textId="1A01E3AF" w:rsidR="0084694A" w:rsidRPr="0084694A" w:rsidRDefault="0084694A" w:rsidP="0084694A">
      <w:pPr>
        <w:pStyle w:val="ListParagraph"/>
        <w:numPr>
          <w:ilvl w:val="0"/>
          <w:numId w:val="45"/>
        </w:numPr>
        <w:spacing w:after="0"/>
        <w:ind w:firstLineChars="0"/>
        <w:rPr>
          <w:i/>
          <w:lang w:eastAsia="zh-CN"/>
        </w:rPr>
      </w:pPr>
      <w:r w:rsidRPr="0084694A">
        <w:rPr>
          <w:i/>
        </w:rPr>
        <w:t xml:space="preserve">SSB based CBD, </w:t>
      </w:r>
    </w:p>
    <w:p w14:paraId="31BE0A80" w14:textId="7453DA64" w:rsidR="0084694A" w:rsidRPr="0084694A" w:rsidRDefault="0084694A" w:rsidP="0084694A">
      <w:pPr>
        <w:pStyle w:val="ListParagraph"/>
        <w:numPr>
          <w:ilvl w:val="0"/>
          <w:numId w:val="45"/>
        </w:numPr>
        <w:spacing w:after="0"/>
        <w:ind w:firstLineChars="0"/>
        <w:rPr>
          <w:i/>
          <w:lang w:eastAsia="zh-CN"/>
        </w:rPr>
      </w:pPr>
      <w:r w:rsidRPr="0084694A">
        <w:rPr>
          <w:i/>
        </w:rPr>
        <w:t>CSI-RS based CBD</w:t>
      </w:r>
    </w:p>
    <w:p w14:paraId="1E16DB8C" w14:textId="65E46DDA" w:rsidR="0084694A" w:rsidRPr="0084694A" w:rsidRDefault="0084694A" w:rsidP="0084694A">
      <w:pPr>
        <w:rPr>
          <w:i/>
          <w:lang w:eastAsia="zh-CN"/>
        </w:rPr>
      </w:pPr>
      <w:r w:rsidRPr="0084694A">
        <w:rPr>
          <w:i/>
          <w:lang w:eastAsia="zh-CN"/>
        </w:rPr>
        <w:t xml:space="preserve">The plan is to first make progress on </w:t>
      </w:r>
      <w:r w:rsidRPr="0084694A">
        <w:rPr>
          <w:b/>
          <w:i/>
          <w:lang w:eastAsia="zh-CN"/>
        </w:rPr>
        <w:t>1)</w:t>
      </w:r>
      <w:r w:rsidRPr="0084694A">
        <w:rPr>
          <w:i/>
          <w:lang w:eastAsia="zh-CN"/>
        </w:rPr>
        <w:t xml:space="preserve"> as much as possible in the 1</w:t>
      </w:r>
      <w:r w:rsidRPr="0084694A">
        <w:rPr>
          <w:i/>
          <w:vertAlign w:val="superscript"/>
          <w:lang w:eastAsia="zh-CN"/>
        </w:rPr>
        <w:t>st</w:t>
      </w:r>
      <w:r w:rsidRPr="0084694A">
        <w:rPr>
          <w:i/>
          <w:lang w:eastAsia="zh-CN"/>
        </w:rPr>
        <w:t xml:space="preserve"> round. The conclusion in </w:t>
      </w:r>
      <w:r w:rsidRPr="003F2DF6">
        <w:rPr>
          <w:b/>
          <w:i/>
          <w:lang w:eastAsia="zh-CN"/>
        </w:rPr>
        <w:t>1)</w:t>
      </w:r>
      <w:r w:rsidRPr="0084694A">
        <w:rPr>
          <w:i/>
          <w:lang w:eastAsia="zh-CN"/>
        </w:rPr>
        <w:t xml:space="preserve"> can be easily re-used to other cases</w:t>
      </w:r>
      <w:r>
        <w:rPr>
          <w:i/>
          <w:lang w:eastAsia="zh-CN"/>
        </w:rPr>
        <w:t xml:space="preserve"> with some adjustments</w:t>
      </w:r>
      <w:r w:rsidRPr="0084694A">
        <w:rPr>
          <w:i/>
          <w:lang w:eastAsia="zh-CN"/>
        </w:rPr>
        <w:t xml:space="preserve">. </w:t>
      </w:r>
    </w:p>
    <w:p w14:paraId="69178650" w14:textId="1F20D3BD" w:rsidR="00454ABE" w:rsidRDefault="00454ABE" w:rsidP="004413DD">
      <w:pPr>
        <w:pStyle w:val="Heading3"/>
        <w:rPr>
          <w:sz w:val="24"/>
          <w:szCs w:val="16"/>
        </w:rPr>
      </w:pPr>
      <w:r w:rsidRPr="00805BE8">
        <w:rPr>
          <w:sz w:val="24"/>
          <w:szCs w:val="16"/>
        </w:rPr>
        <w:t>Sub-</w:t>
      </w:r>
      <w:r>
        <w:rPr>
          <w:sz w:val="24"/>
          <w:szCs w:val="16"/>
        </w:rPr>
        <w:t>topic</w:t>
      </w:r>
      <w:r w:rsidRPr="00805BE8">
        <w:rPr>
          <w:sz w:val="24"/>
          <w:szCs w:val="16"/>
        </w:rPr>
        <w:t xml:space="preserve"> </w:t>
      </w:r>
      <w:r w:rsidR="00A42560">
        <w:rPr>
          <w:sz w:val="24"/>
          <w:szCs w:val="16"/>
        </w:rPr>
        <w:t>3-</w:t>
      </w:r>
      <w:r w:rsidR="00B21F5D">
        <w:rPr>
          <w:sz w:val="24"/>
          <w:szCs w:val="16"/>
        </w:rPr>
        <w:t>1</w:t>
      </w:r>
      <w:r w:rsidR="00A42560">
        <w:rPr>
          <w:sz w:val="24"/>
          <w:szCs w:val="16"/>
        </w:rPr>
        <w:t xml:space="preserve">: General UE behavior </w:t>
      </w:r>
      <w:r w:rsidR="00AB6E49">
        <w:rPr>
          <w:sz w:val="24"/>
          <w:szCs w:val="16"/>
        </w:rPr>
        <w:t>for SSB-based RLM</w:t>
      </w:r>
    </w:p>
    <w:p w14:paraId="30A958CF" w14:textId="0CECA966" w:rsidR="00A42560" w:rsidRDefault="00A42560" w:rsidP="00A42560">
      <w:pPr>
        <w:rPr>
          <w:i/>
        </w:rPr>
      </w:pPr>
      <w:r w:rsidRPr="0084694A">
        <w:rPr>
          <w:i/>
        </w:rPr>
        <w:t>Moderator:</w:t>
      </w:r>
      <w:r>
        <w:rPr>
          <w:i/>
        </w:rPr>
        <w:t xml:space="preserve"> Similar issue may also be discussed in other agenda such as measurement capability. Decision consistency across different agendas should be maintained. </w:t>
      </w:r>
    </w:p>
    <w:p w14:paraId="6203FC11" w14:textId="77777777" w:rsidR="004E65EC" w:rsidRPr="00B5188E" w:rsidRDefault="004E65EC" w:rsidP="004E65EC">
      <w:pPr>
        <w:spacing w:after="0"/>
        <w:rPr>
          <w:szCs w:val="24"/>
          <w:lang w:eastAsia="zh-CN"/>
        </w:rPr>
      </w:pPr>
      <w:r w:rsidRPr="00B5188E">
        <w:rPr>
          <w:szCs w:val="24"/>
          <w:lang w:eastAsia="zh-CN"/>
        </w:rPr>
        <w:t xml:space="preserve">Agreement from last meeting </w:t>
      </w:r>
    </w:p>
    <w:tbl>
      <w:tblPr>
        <w:tblStyle w:val="TableGrid"/>
        <w:tblW w:w="0" w:type="auto"/>
        <w:tblLook w:val="04A0" w:firstRow="1" w:lastRow="0" w:firstColumn="1" w:lastColumn="0" w:noHBand="0" w:noVBand="1"/>
      </w:tblPr>
      <w:tblGrid>
        <w:gridCol w:w="9857"/>
      </w:tblGrid>
      <w:tr w:rsidR="004E65EC" w14:paraId="74DF3146" w14:textId="77777777" w:rsidTr="004E65EC">
        <w:tc>
          <w:tcPr>
            <w:tcW w:w="9857" w:type="dxa"/>
          </w:tcPr>
          <w:p w14:paraId="5C86212A" w14:textId="77777777" w:rsidR="004E65EC" w:rsidRPr="004E65EC" w:rsidRDefault="004E65EC" w:rsidP="004E65EC">
            <w:pPr>
              <w:pStyle w:val="ListParagraph"/>
              <w:numPr>
                <w:ilvl w:val="0"/>
                <w:numId w:val="47"/>
              </w:numPr>
              <w:spacing w:after="0"/>
              <w:ind w:firstLineChars="0" w:hanging="357"/>
              <w:rPr>
                <w:rFonts w:eastAsia="Yu Mincho"/>
                <w:lang w:val="en-US" w:eastAsia="zh-CN"/>
              </w:rPr>
            </w:pPr>
            <w:r w:rsidRPr="004E65EC">
              <w:rPr>
                <w:rFonts w:eastAsia="Yu Mincho"/>
                <w:lang w:val="en-US" w:eastAsia="zh-CN"/>
              </w:rPr>
              <w:t xml:space="preserve">Option 1: </w:t>
            </w:r>
          </w:p>
          <w:p w14:paraId="20B33295" w14:textId="77777777" w:rsidR="004E65EC" w:rsidRPr="004E65EC" w:rsidRDefault="004E65EC" w:rsidP="004E65EC">
            <w:pPr>
              <w:pStyle w:val="ListParagraph"/>
              <w:numPr>
                <w:ilvl w:val="1"/>
                <w:numId w:val="47"/>
              </w:numPr>
              <w:spacing w:after="0"/>
              <w:ind w:firstLineChars="0" w:hanging="357"/>
              <w:rPr>
                <w:rFonts w:eastAsia="Yu Mincho"/>
                <w:lang w:val="en-US" w:eastAsia="zh-CN"/>
              </w:rPr>
            </w:pPr>
            <w:r w:rsidRPr="004E65EC">
              <w:rPr>
                <w:rFonts w:eastAsia="Yu Mincho"/>
                <w:lang w:val="en-US" w:eastAsia="zh-CN"/>
              </w:rPr>
              <w:t xml:space="preserve">UE is required to monitor at least one SSB from the set of SSBs that are </w:t>
            </w:r>
            <w:proofErr w:type="spellStart"/>
            <w:r w:rsidRPr="004E65EC">
              <w:rPr>
                <w:rFonts w:eastAsia="Yu Mincho"/>
                <w:lang w:val="en-US" w:eastAsia="zh-CN"/>
              </w:rPr>
              <w:t>QCLed</w:t>
            </w:r>
            <w:proofErr w:type="spellEnd"/>
            <w:r w:rsidRPr="004E65EC">
              <w:rPr>
                <w:rFonts w:eastAsia="Yu Mincho"/>
                <w:lang w:val="en-US" w:eastAsia="zh-CN"/>
              </w:rPr>
              <w:t xml:space="preserve"> with each other</w:t>
            </w:r>
          </w:p>
          <w:p w14:paraId="15A84E4E" w14:textId="77777777" w:rsidR="004E65EC" w:rsidRPr="004E65EC" w:rsidRDefault="004E65EC" w:rsidP="004E65EC">
            <w:pPr>
              <w:pStyle w:val="ListParagraph"/>
              <w:numPr>
                <w:ilvl w:val="0"/>
                <w:numId w:val="47"/>
              </w:numPr>
              <w:spacing w:after="0"/>
              <w:ind w:firstLineChars="0" w:hanging="357"/>
              <w:rPr>
                <w:rFonts w:eastAsia="Yu Mincho"/>
                <w:lang w:val="en-US" w:eastAsia="zh-CN"/>
              </w:rPr>
            </w:pPr>
            <w:r w:rsidRPr="004E65EC">
              <w:rPr>
                <w:rFonts w:eastAsia="Yu Mincho"/>
                <w:lang w:val="en-US" w:eastAsia="zh-CN"/>
              </w:rPr>
              <w:t xml:space="preserve">Option 2: </w:t>
            </w:r>
          </w:p>
          <w:p w14:paraId="74D0C772" w14:textId="77777777" w:rsidR="004E65EC" w:rsidRPr="004E65EC" w:rsidRDefault="004E65EC" w:rsidP="004E65EC">
            <w:pPr>
              <w:pStyle w:val="ListParagraph"/>
              <w:numPr>
                <w:ilvl w:val="1"/>
                <w:numId w:val="47"/>
              </w:numPr>
              <w:spacing w:after="0"/>
              <w:ind w:firstLineChars="0" w:hanging="357"/>
              <w:rPr>
                <w:rFonts w:eastAsia="Yu Mincho"/>
                <w:lang w:val="en-US" w:eastAsia="zh-CN"/>
              </w:rPr>
            </w:pPr>
            <w:r w:rsidRPr="004E65EC">
              <w:rPr>
                <w:rFonts w:eastAsia="Yu Mincho"/>
                <w:lang w:val="en-US" w:eastAsia="zh-CN"/>
              </w:rPr>
              <w:t xml:space="preserve">UE is required to monitor all SSBs from the set of SSBs that are </w:t>
            </w:r>
            <w:proofErr w:type="spellStart"/>
            <w:r w:rsidRPr="004E65EC">
              <w:rPr>
                <w:rFonts w:eastAsia="Yu Mincho"/>
                <w:lang w:val="en-US" w:eastAsia="zh-CN"/>
              </w:rPr>
              <w:t>QCLed</w:t>
            </w:r>
            <w:proofErr w:type="spellEnd"/>
            <w:r w:rsidRPr="004E65EC">
              <w:rPr>
                <w:rFonts w:eastAsia="Yu Mincho"/>
                <w:lang w:val="en-US" w:eastAsia="zh-CN"/>
              </w:rPr>
              <w:t xml:space="preserve"> with each other</w:t>
            </w:r>
          </w:p>
          <w:p w14:paraId="08805AB3" w14:textId="77777777" w:rsidR="004E65EC" w:rsidRPr="004E65EC" w:rsidRDefault="004E65EC" w:rsidP="004E65EC">
            <w:pPr>
              <w:pStyle w:val="ListParagraph"/>
              <w:numPr>
                <w:ilvl w:val="0"/>
                <w:numId w:val="47"/>
              </w:numPr>
              <w:spacing w:after="0"/>
              <w:ind w:firstLineChars="0" w:hanging="357"/>
              <w:rPr>
                <w:rFonts w:eastAsia="Yu Mincho"/>
                <w:lang w:val="en-US" w:eastAsia="zh-CN"/>
              </w:rPr>
            </w:pPr>
            <w:r w:rsidRPr="004E65EC">
              <w:rPr>
                <w:rFonts w:eastAsia="Yu Mincho"/>
                <w:lang w:val="en-US" w:eastAsia="zh-CN"/>
              </w:rPr>
              <w:t xml:space="preserve">Option 3: </w:t>
            </w:r>
          </w:p>
          <w:p w14:paraId="78912FAE" w14:textId="3F24494A" w:rsidR="004E65EC" w:rsidRPr="004E65EC" w:rsidRDefault="004E65EC" w:rsidP="004E65EC">
            <w:pPr>
              <w:pStyle w:val="ListParagraph"/>
              <w:numPr>
                <w:ilvl w:val="1"/>
                <w:numId w:val="47"/>
              </w:numPr>
              <w:spacing w:after="0"/>
              <w:ind w:firstLineChars="0" w:hanging="357"/>
              <w:rPr>
                <w:rFonts w:eastAsia="Yu Mincho"/>
                <w:lang w:val="en-US" w:eastAsia="zh-CN"/>
              </w:rPr>
            </w:pPr>
            <w:r w:rsidRPr="004E65EC">
              <w:rPr>
                <w:lang w:val="en-US" w:eastAsia="zh-CN"/>
              </w:rPr>
              <w:t>UE is required to monitor all SSBs regardless of QCL assumptions</w:t>
            </w:r>
          </w:p>
        </w:tc>
      </w:tr>
    </w:tbl>
    <w:p w14:paraId="06F0E168" w14:textId="77777777" w:rsidR="004E65EC" w:rsidRPr="00A42560" w:rsidRDefault="004E65EC" w:rsidP="00A42560">
      <w:pPr>
        <w:rPr>
          <w:lang w:val="sv-SE" w:eastAsia="zh-CN"/>
        </w:rPr>
      </w:pPr>
    </w:p>
    <w:p w14:paraId="43EAB38C" w14:textId="48C0ECC3" w:rsidR="00454ABE" w:rsidRPr="00D375F9" w:rsidRDefault="00454ABE" w:rsidP="00454ABE">
      <w:pPr>
        <w:rPr>
          <w:b/>
          <w:u w:val="single"/>
          <w:lang w:eastAsia="ko-KR"/>
        </w:rPr>
      </w:pPr>
      <w:r w:rsidRPr="00D375F9">
        <w:rPr>
          <w:b/>
          <w:u w:val="single"/>
          <w:lang w:eastAsia="ko-KR"/>
        </w:rPr>
        <w:t xml:space="preserve">Issue </w:t>
      </w:r>
      <w:r w:rsidR="004413DD" w:rsidRPr="00D375F9">
        <w:rPr>
          <w:b/>
          <w:u w:val="single"/>
          <w:lang w:eastAsia="ko-KR"/>
        </w:rPr>
        <w:t>3-</w:t>
      </w:r>
      <w:r w:rsidR="00B21F5D">
        <w:rPr>
          <w:b/>
          <w:u w:val="single"/>
          <w:lang w:eastAsia="ko-KR"/>
        </w:rPr>
        <w:t>1</w:t>
      </w:r>
      <w:r w:rsidR="004413DD" w:rsidRPr="00D375F9">
        <w:rPr>
          <w:b/>
          <w:u w:val="single"/>
          <w:lang w:eastAsia="ko-KR"/>
        </w:rPr>
        <w:t>-1</w:t>
      </w:r>
      <w:r w:rsidRPr="00D375F9">
        <w:rPr>
          <w:b/>
          <w:u w:val="single"/>
          <w:lang w:eastAsia="ko-KR"/>
        </w:rPr>
        <w:t xml:space="preserve">: </w:t>
      </w:r>
      <w:r w:rsidR="00D375F9" w:rsidRPr="00D375F9">
        <w:rPr>
          <w:b/>
          <w:u w:val="single"/>
          <w:lang w:eastAsia="ko-KR"/>
        </w:rPr>
        <w:t xml:space="preserve">The set of SSB that UE is required to monitor </w:t>
      </w:r>
    </w:p>
    <w:p w14:paraId="1DF6D1CF" w14:textId="77777777" w:rsidR="00454ABE" w:rsidRPr="00D375F9"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Proposals</w:t>
      </w:r>
    </w:p>
    <w:p w14:paraId="20DBC4C6" w14:textId="7E269FD4" w:rsidR="00454ABE" w:rsidRPr="00D375F9"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F9">
        <w:rPr>
          <w:rFonts w:eastAsia="SimSun"/>
          <w:szCs w:val="24"/>
          <w:lang w:eastAsia="zh-CN"/>
        </w:rPr>
        <w:t xml:space="preserve">Option 1: </w:t>
      </w:r>
      <w:r w:rsidR="004E65EC" w:rsidRPr="00D375F9">
        <w:rPr>
          <w:rFonts w:eastAsia="SimSun"/>
          <w:szCs w:val="24"/>
          <w:lang w:eastAsia="zh-CN"/>
        </w:rPr>
        <w:t xml:space="preserve">UE is required to monitor at least one SSB from the set of SSBs that are </w:t>
      </w:r>
      <w:proofErr w:type="spellStart"/>
      <w:r w:rsidR="004E65EC" w:rsidRPr="00D375F9">
        <w:rPr>
          <w:rFonts w:eastAsia="SimSun"/>
          <w:szCs w:val="24"/>
          <w:lang w:eastAsia="zh-CN"/>
        </w:rPr>
        <w:t>QCLed</w:t>
      </w:r>
      <w:proofErr w:type="spellEnd"/>
      <w:r w:rsidR="004E65EC" w:rsidRPr="00D375F9">
        <w:rPr>
          <w:rFonts w:eastAsia="SimSun"/>
          <w:szCs w:val="24"/>
          <w:lang w:eastAsia="zh-CN"/>
        </w:rPr>
        <w:t xml:space="preserve"> with each other</w:t>
      </w:r>
      <w:r w:rsidR="004E65EC">
        <w:rPr>
          <w:rFonts w:eastAsia="SimSun"/>
          <w:szCs w:val="24"/>
          <w:lang w:eastAsia="zh-CN"/>
        </w:rPr>
        <w:t xml:space="preserve"> (Qualcomm, MTK)</w:t>
      </w:r>
    </w:p>
    <w:p w14:paraId="2A1899DA" w14:textId="03BAD44B" w:rsidR="00454ABE"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F9">
        <w:rPr>
          <w:rFonts w:eastAsia="SimSun"/>
          <w:szCs w:val="24"/>
          <w:lang w:eastAsia="zh-CN"/>
        </w:rPr>
        <w:t xml:space="preserve">Option 2: </w:t>
      </w:r>
      <w:r w:rsidR="00D375F9" w:rsidRPr="00D375F9">
        <w:rPr>
          <w:rFonts w:eastAsia="SimSun"/>
          <w:szCs w:val="24"/>
          <w:lang w:eastAsia="zh-CN"/>
        </w:rPr>
        <w:t xml:space="preserve">UE is required to monitor SSBs from the set of SSBs that are </w:t>
      </w:r>
      <w:proofErr w:type="spellStart"/>
      <w:r w:rsidR="00D375F9" w:rsidRPr="00D375F9">
        <w:rPr>
          <w:rFonts w:eastAsia="SimSun"/>
          <w:szCs w:val="24"/>
          <w:lang w:eastAsia="zh-CN"/>
        </w:rPr>
        <w:t>QCLed</w:t>
      </w:r>
      <w:proofErr w:type="spellEnd"/>
      <w:r w:rsidR="00D375F9" w:rsidRPr="00D375F9">
        <w:rPr>
          <w:rFonts w:eastAsia="SimSun"/>
          <w:szCs w:val="24"/>
          <w:lang w:eastAsia="zh-CN"/>
        </w:rPr>
        <w:t xml:space="preserve"> with each other within the set of configured RLM-RS resources, until it detects an SSB during this SMTC during RLM or link recovery procedures</w:t>
      </w:r>
      <w:r w:rsidR="00D375F9">
        <w:rPr>
          <w:rFonts w:eastAsia="SimSun"/>
          <w:szCs w:val="24"/>
          <w:lang w:eastAsia="zh-CN"/>
        </w:rPr>
        <w:t xml:space="preserve"> (Nokia)</w:t>
      </w:r>
    </w:p>
    <w:p w14:paraId="4F3D37A7" w14:textId="2ACE848C" w:rsidR="00D375F9" w:rsidRPr="00D375F9" w:rsidRDefault="00D375F9"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4E65EC" w:rsidRPr="00D375F9">
        <w:rPr>
          <w:rFonts w:eastAsia="SimSun"/>
          <w:szCs w:val="24"/>
          <w:lang w:eastAsia="zh-CN"/>
        </w:rPr>
        <w:t>UE shall monitor all SSBs regardless of QCL informatio</w:t>
      </w:r>
      <w:r w:rsidR="004E65EC">
        <w:rPr>
          <w:rFonts w:eastAsia="SimSun"/>
          <w:szCs w:val="24"/>
          <w:lang w:eastAsia="zh-CN"/>
        </w:rPr>
        <w:t>n (ZTE)</w:t>
      </w:r>
    </w:p>
    <w:p w14:paraId="0CD30356" w14:textId="77777777" w:rsidR="00454ABE" w:rsidRPr="00D375F9"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Recommended WF</w:t>
      </w:r>
    </w:p>
    <w:p w14:paraId="1633A421" w14:textId="7668FA54" w:rsidR="00454ABE" w:rsidRPr="00D375F9" w:rsidRDefault="00D375F9"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C</w:t>
      </w:r>
      <w:r w:rsidRPr="00D375F9">
        <w:rPr>
          <w:rFonts w:eastAsia="SimSun"/>
          <w:szCs w:val="24"/>
          <w:lang w:eastAsia="zh-CN"/>
        </w:rPr>
        <w:t xml:space="preserve">onsistency across different agendas should be maintained. </w:t>
      </w:r>
    </w:p>
    <w:p w14:paraId="2A35BF13" w14:textId="77777777" w:rsidR="007504EF" w:rsidRDefault="007504EF" w:rsidP="007504EF">
      <w:pPr>
        <w:rPr>
          <w:b/>
          <w:u w:val="single"/>
          <w:lang w:eastAsia="ko-KR"/>
        </w:rPr>
      </w:pPr>
    </w:p>
    <w:p w14:paraId="3C37064C" w14:textId="05F9F281" w:rsidR="007504EF" w:rsidRPr="00D375F9" w:rsidRDefault="007504EF" w:rsidP="007504EF">
      <w:pPr>
        <w:rPr>
          <w:b/>
          <w:u w:val="single"/>
          <w:lang w:eastAsia="ko-KR"/>
        </w:rPr>
      </w:pPr>
      <w:r w:rsidRPr="00D375F9">
        <w:rPr>
          <w:b/>
          <w:u w:val="single"/>
          <w:lang w:eastAsia="ko-KR"/>
        </w:rPr>
        <w:t>Issue 3-</w:t>
      </w:r>
      <w:r>
        <w:rPr>
          <w:b/>
          <w:u w:val="single"/>
          <w:lang w:eastAsia="ko-KR"/>
        </w:rPr>
        <w:t>1</w:t>
      </w:r>
      <w:r w:rsidRPr="00D375F9">
        <w:rPr>
          <w:b/>
          <w:u w:val="single"/>
          <w:lang w:eastAsia="ko-KR"/>
        </w:rPr>
        <w:t>-</w:t>
      </w:r>
      <w:r>
        <w:rPr>
          <w:b/>
          <w:u w:val="single"/>
          <w:lang w:eastAsia="ko-KR"/>
        </w:rPr>
        <w:t>2</w:t>
      </w:r>
      <w:r w:rsidRPr="00D375F9">
        <w:rPr>
          <w:b/>
          <w:u w:val="single"/>
          <w:lang w:eastAsia="ko-KR"/>
        </w:rPr>
        <w:t xml:space="preserve">: </w:t>
      </w:r>
      <w:r>
        <w:rPr>
          <w:b/>
          <w:u w:val="single"/>
          <w:lang w:eastAsia="ko-KR"/>
        </w:rPr>
        <w:t xml:space="preserve">Whether UE can expect </w:t>
      </w:r>
      <w:proofErr w:type="spellStart"/>
      <w:r w:rsidRPr="007504EF">
        <w:rPr>
          <w:b/>
          <w:u w:val="single"/>
          <w:lang w:eastAsia="ko-KR"/>
        </w:rPr>
        <w:t>gNB</w:t>
      </w:r>
      <w:proofErr w:type="spellEnd"/>
      <w:r w:rsidRPr="007504EF">
        <w:rPr>
          <w:b/>
          <w:u w:val="single"/>
          <w:lang w:eastAsia="ko-KR"/>
        </w:rPr>
        <w:t xml:space="preserve"> to transmit RLM-RS with same transmit power across different </w:t>
      </w:r>
      <w:r>
        <w:rPr>
          <w:b/>
          <w:u w:val="single"/>
          <w:lang w:eastAsia="ko-KR"/>
        </w:rPr>
        <w:t>occasions</w:t>
      </w:r>
      <w:r w:rsidRPr="00D375F9">
        <w:rPr>
          <w:b/>
          <w:u w:val="single"/>
          <w:lang w:eastAsia="ko-KR"/>
        </w:rPr>
        <w:t xml:space="preserve"> </w:t>
      </w:r>
    </w:p>
    <w:p w14:paraId="25F96AA0" w14:textId="77777777" w:rsidR="007504EF" w:rsidRPr="00D375F9" w:rsidRDefault="007504EF" w:rsidP="007504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Proposals</w:t>
      </w:r>
    </w:p>
    <w:p w14:paraId="3F7FBAC4" w14:textId="77802299" w:rsidR="007504EF" w:rsidRPr="00D375F9" w:rsidRDefault="007504EF" w:rsidP="007504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F9">
        <w:rPr>
          <w:rFonts w:eastAsia="SimSun"/>
          <w:szCs w:val="24"/>
          <w:lang w:eastAsia="zh-CN"/>
        </w:rPr>
        <w:t xml:space="preserve">Option 1: </w:t>
      </w:r>
      <w:r>
        <w:rPr>
          <w:rFonts w:eastAsia="SimSun"/>
          <w:szCs w:val="24"/>
          <w:lang w:eastAsia="zh-CN"/>
        </w:rPr>
        <w:t>Yes (Qualcomm)</w:t>
      </w:r>
    </w:p>
    <w:p w14:paraId="222CCB58" w14:textId="77777777" w:rsidR="007504EF" w:rsidRPr="00D375F9" w:rsidRDefault="007504EF" w:rsidP="007504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Recommended WF</w:t>
      </w:r>
    </w:p>
    <w:p w14:paraId="2B81B627" w14:textId="3946417F" w:rsidR="007504EF" w:rsidRPr="00D375F9" w:rsidRDefault="007504EF" w:rsidP="007504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sidRPr="007504EF">
        <w:rPr>
          <w:rFonts w:eastAsia="SimSun"/>
          <w:szCs w:val="24"/>
          <w:vertAlign w:val="superscript"/>
          <w:lang w:eastAsia="zh-CN"/>
        </w:rPr>
        <w:t>st</w:t>
      </w:r>
      <w:r>
        <w:rPr>
          <w:rFonts w:eastAsia="SimSun"/>
          <w:szCs w:val="24"/>
          <w:lang w:eastAsia="zh-CN"/>
        </w:rPr>
        <w:t xml:space="preserve"> time discussion in RAN4</w:t>
      </w:r>
      <w:r w:rsidRPr="00D375F9">
        <w:rPr>
          <w:rFonts w:eastAsia="SimSun"/>
          <w:szCs w:val="24"/>
          <w:lang w:eastAsia="zh-CN"/>
        </w:rPr>
        <w:t xml:space="preserve">. </w:t>
      </w:r>
    </w:p>
    <w:p w14:paraId="562C4E11" w14:textId="77777777" w:rsidR="00454ABE" w:rsidRPr="00045592" w:rsidRDefault="00454ABE" w:rsidP="00454ABE">
      <w:pPr>
        <w:rPr>
          <w:i/>
          <w:color w:val="0070C0"/>
          <w:lang w:eastAsia="zh-CN"/>
        </w:rPr>
      </w:pPr>
    </w:p>
    <w:p w14:paraId="7CBBD856" w14:textId="31F5C7E9" w:rsidR="00454ABE" w:rsidRPr="00805BE8" w:rsidRDefault="00454ABE" w:rsidP="00454AB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B21F5D">
        <w:rPr>
          <w:sz w:val="24"/>
          <w:szCs w:val="16"/>
        </w:rPr>
        <w:t>3</w:t>
      </w:r>
      <w:r w:rsidRPr="00805BE8">
        <w:rPr>
          <w:sz w:val="24"/>
          <w:szCs w:val="16"/>
        </w:rPr>
        <w:t>-2</w:t>
      </w:r>
      <w:r w:rsidR="00AB6E49">
        <w:rPr>
          <w:sz w:val="24"/>
          <w:szCs w:val="16"/>
        </w:rPr>
        <w:t xml:space="preserve">: SSB-based </w:t>
      </w:r>
      <w:r w:rsidR="00B21F5D">
        <w:rPr>
          <w:sz w:val="24"/>
          <w:szCs w:val="16"/>
        </w:rPr>
        <w:t xml:space="preserve">RLM INS </w:t>
      </w:r>
    </w:p>
    <w:p w14:paraId="2D69329F" w14:textId="15438F50" w:rsidR="00B5188E" w:rsidRPr="00B5188E" w:rsidRDefault="00B5188E" w:rsidP="00B5188E">
      <w:pPr>
        <w:spacing w:after="0"/>
        <w:rPr>
          <w:szCs w:val="24"/>
          <w:lang w:eastAsia="zh-CN"/>
        </w:rPr>
      </w:pPr>
      <w:r w:rsidRPr="00B5188E">
        <w:rPr>
          <w:szCs w:val="24"/>
          <w:lang w:eastAsia="zh-CN"/>
        </w:rPr>
        <w:t xml:space="preserve">Agreement from last meeting </w:t>
      </w:r>
    </w:p>
    <w:tbl>
      <w:tblPr>
        <w:tblStyle w:val="TableGrid"/>
        <w:tblW w:w="0" w:type="auto"/>
        <w:tblInd w:w="284" w:type="dxa"/>
        <w:tblLook w:val="04A0" w:firstRow="1" w:lastRow="0" w:firstColumn="1" w:lastColumn="0" w:noHBand="0" w:noVBand="1"/>
      </w:tblPr>
      <w:tblGrid>
        <w:gridCol w:w="9573"/>
      </w:tblGrid>
      <w:tr w:rsidR="00B5188E" w:rsidRPr="00B5188E" w14:paraId="651987AF" w14:textId="77777777" w:rsidTr="00B5188E">
        <w:tc>
          <w:tcPr>
            <w:tcW w:w="9857" w:type="dxa"/>
          </w:tcPr>
          <w:p w14:paraId="19399DE0" w14:textId="77777777" w:rsidR="00B5188E" w:rsidRPr="00B5188E" w:rsidRDefault="00B5188E" w:rsidP="00B5188E">
            <w:pPr>
              <w:pStyle w:val="ListParagraph"/>
              <w:numPr>
                <w:ilvl w:val="0"/>
                <w:numId w:val="46"/>
              </w:numPr>
              <w:spacing w:after="0"/>
              <w:ind w:firstLineChars="0"/>
              <w:rPr>
                <w:rFonts w:eastAsia="SimSun"/>
                <w:szCs w:val="24"/>
                <w:lang w:eastAsia="zh-CN"/>
              </w:rPr>
            </w:pPr>
            <w:r w:rsidRPr="00B5188E">
              <w:rPr>
                <w:rFonts w:eastAsia="SimSun"/>
                <w:szCs w:val="24"/>
                <w:lang w:eastAsia="zh-CN"/>
              </w:rPr>
              <w:t xml:space="preserve">FFS whether and how to </w:t>
            </w:r>
            <w:proofErr w:type="gramStart"/>
            <w:r w:rsidRPr="00B5188E">
              <w:rPr>
                <w:rFonts w:eastAsia="SimSun"/>
                <w:szCs w:val="24"/>
                <w:lang w:eastAsia="zh-CN"/>
              </w:rPr>
              <w:t>take into account</w:t>
            </w:r>
            <w:proofErr w:type="gramEnd"/>
            <w:r w:rsidRPr="00B5188E">
              <w:rPr>
                <w:rFonts w:eastAsia="SimSun"/>
                <w:szCs w:val="24"/>
                <w:lang w:eastAsia="zh-CN"/>
              </w:rPr>
              <w:t xml:space="preserve"> COT and LBT failures in the RLM requirements</w:t>
            </w:r>
          </w:p>
          <w:p w14:paraId="526A550B" w14:textId="77777777" w:rsidR="00B5188E" w:rsidRPr="00B5188E" w:rsidRDefault="00B5188E" w:rsidP="00B5188E">
            <w:pPr>
              <w:pStyle w:val="ListParagraph"/>
              <w:numPr>
                <w:ilvl w:val="0"/>
                <w:numId w:val="46"/>
              </w:numPr>
              <w:spacing w:after="0"/>
              <w:ind w:firstLineChars="0"/>
              <w:rPr>
                <w:rFonts w:eastAsia="SimSun"/>
                <w:szCs w:val="24"/>
                <w:lang w:eastAsia="zh-CN"/>
              </w:rPr>
            </w:pPr>
            <w:proofErr w:type="spellStart"/>
            <w:proofErr w:type="gramStart"/>
            <w:r w:rsidRPr="00B5188E">
              <w:rPr>
                <w:rFonts w:eastAsia="SimSun"/>
                <w:szCs w:val="24"/>
                <w:lang w:eastAsia="zh-CN"/>
              </w:rPr>
              <w:t>Lin,max</w:t>
            </w:r>
            <w:proofErr w:type="spellEnd"/>
            <w:proofErr w:type="gramEnd"/>
          </w:p>
          <w:p w14:paraId="544D6973" w14:textId="77777777" w:rsidR="00B5188E" w:rsidRPr="00B5188E" w:rsidRDefault="00B5188E" w:rsidP="00B5188E">
            <w:pPr>
              <w:pStyle w:val="ListParagraph"/>
              <w:numPr>
                <w:ilvl w:val="1"/>
                <w:numId w:val="46"/>
              </w:numPr>
              <w:spacing w:after="0"/>
              <w:ind w:firstLineChars="0"/>
              <w:rPr>
                <w:rFonts w:eastAsia="SimSun"/>
                <w:szCs w:val="24"/>
                <w:lang w:eastAsia="zh-CN"/>
              </w:rPr>
            </w:pPr>
            <w:r w:rsidRPr="00B5188E">
              <w:rPr>
                <w:rFonts w:eastAsia="SimSun"/>
                <w:szCs w:val="24"/>
                <w:lang w:eastAsia="zh-CN"/>
              </w:rPr>
              <w:t xml:space="preserve">Option 1: </w:t>
            </w:r>
          </w:p>
          <w:p w14:paraId="38D3548B" w14:textId="77777777" w:rsidR="00B5188E" w:rsidRPr="00B5188E" w:rsidRDefault="00B5188E" w:rsidP="00B5188E">
            <w:pPr>
              <w:pStyle w:val="ListParagraph"/>
              <w:numPr>
                <w:ilvl w:val="2"/>
                <w:numId w:val="46"/>
              </w:numPr>
              <w:spacing w:after="0"/>
              <w:ind w:firstLineChars="0"/>
              <w:rPr>
                <w:rFonts w:eastAsia="SimSun"/>
                <w:szCs w:val="24"/>
                <w:lang w:eastAsia="zh-CN"/>
              </w:rPr>
            </w:pPr>
            <w:proofErr w:type="spellStart"/>
            <w:proofErr w:type="gramStart"/>
            <w:r w:rsidRPr="00B5188E">
              <w:rPr>
                <w:rFonts w:eastAsia="SimSun" w:hint="eastAsia"/>
                <w:szCs w:val="24"/>
                <w:lang w:eastAsia="zh-CN"/>
              </w:rPr>
              <w:t>Lin,max</w:t>
            </w:r>
            <w:proofErr w:type="spellEnd"/>
            <w:proofErr w:type="gramEnd"/>
            <w:r w:rsidRPr="00B5188E">
              <w:rPr>
                <w:rFonts w:eastAsia="SimSun" w:hint="eastAsia"/>
                <w:szCs w:val="24"/>
                <w:lang w:eastAsia="zh-CN"/>
              </w:rPr>
              <w:t xml:space="preserve"> = [7] for Max(TDRX,TSSB)</w:t>
            </w:r>
            <w:r w:rsidRPr="00B5188E">
              <w:rPr>
                <w:rFonts w:eastAsia="SimSun" w:hint="eastAsia"/>
                <w:szCs w:val="24"/>
                <w:lang w:eastAsia="zh-CN"/>
              </w:rPr>
              <w:t>≤</w:t>
            </w:r>
            <w:r w:rsidRPr="00B5188E">
              <w:rPr>
                <w:rFonts w:eastAsia="SimSun" w:hint="eastAsia"/>
                <w:szCs w:val="24"/>
                <w:lang w:eastAsia="zh-CN"/>
              </w:rPr>
              <w:t>40 where TDRX=0 for non-DRX</w:t>
            </w:r>
          </w:p>
          <w:p w14:paraId="1E5F2453" w14:textId="77777777" w:rsidR="00B5188E" w:rsidRPr="00B5188E" w:rsidRDefault="00B5188E" w:rsidP="00B5188E">
            <w:pPr>
              <w:pStyle w:val="ListParagraph"/>
              <w:numPr>
                <w:ilvl w:val="2"/>
                <w:numId w:val="46"/>
              </w:numPr>
              <w:spacing w:after="0"/>
              <w:ind w:firstLineChars="0"/>
              <w:rPr>
                <w:rFonts w:eastAsia="SimSun"/>
                <w:szCs w:val="24"/>
                <w:lang w:eastAsia="zh-CN"/>
              </w:rPr>
            </w:pPr>
            <w:proofErr w:type="spellStart"/>
            <w:proofErr w:type="gramStart"/>
            <w:r w:rsidRPr="00B5188E">
              <w:rPr>
                <w:rFonts w:eastAsia="SimSun" w:hint="eastAsia"/>
                <w:szCs w:val="24"/>
                <w:lang w:eastAsia="zh-CN"/>
              </w:rPr>
              <w:t>Lin,max</w:t>
            </w:r>
            <w:proofErr w:type="spellEnd"/>
            <w:proofErr w:type="gramEnd"/>
            <w:r w:rsidRPr="00B5188E">
              <w:rPr>
                <w:rFonts w:eastAsia="SimSun" w:hint="eastAsia"/>
                <w:szCs w:val="24"/>
                <w:lang w:eastAsia="zh-CN"/>
              </w:rPr>
              <w:t xml:space="preserve"> = [5] for 40&lt;Max(TDRX,TSSB)</w:t>
            </w:r>
            <w:r w:rsidRPr="00B5188E">
              <w:rPr>
                <w:rFonts w:eastAsia="SimSun" w:hint="eastAsia"/>
                <w:szCs w:val="24"/>
                <w:lang w:eastAsia="zh-CN"/>
              </w:rPr>
              <w:t>≤</w:t>
            </w:r>
            <w:r w:rsidRPr="00B5188E">
              <w:rPr>
                <w:rFonts w:eastAsia="SimSun" w:hint="eastAsia"/>
                <w:szCs w:val="24"/>
                <w:lang w:eastAsia="zh-CN"/>
              </w:rPr>
              <w:t>320</w:t>
            </w:r>
          </w:p>
          <w:p w14:paraId="43015719" w14:textId="77777777" w:rsidR="00B5188E" w:rsidRPr="00B5188E" w:rsidRDefault="00B5188E" w:rsidP="00B5188E">
            <w:pPr>
              <w:pStyle w:val="ListParagraph"/>
              <w:numPr>
                <w:ilvl w:val="2"/>
                <w:numId w:val="46"/>
              </w:numPr>
              <w:spacing w:after="0"/>
              <w:ind w:firstLineChars="0"/>
              <w:rPr>
                <w:rFonts w:eastAsia="SimSun"/>
                <w:szCs w:val="24"/>
                <w:lang w:eastAsia="zh-CN"/>
              </w:rPr>
            </w:pPr>
            <w:proofErr w:type="spellStart"/>
            <w:proofErr w:type="gramStart"/>
            <w:r w:rsidRPr="00B5188E">
              <w:rPr>
                <w:rFonts w:eastAsia="SimSun"/>
                <w:szCs w:val="24"/>
                <w:lang w:eastAsia="zh-CN"/>
              </w:rPr>
              <w:t>Lin,max</w:t>
            </w:r>
            <w:proofErr w:type="spellEnd"/>
            <w:proofErr w:type="gramEnd"/>
            <w:r w:rsidRPr="00B5188E">
              <w:rPr>
                <w:rFonts w:eastAsia="SimSun"/>
                <w:szCs w:val="24"/>
                <w:lang w:eastAsia="zh-CN"/>
              </w:rPr>
              <w:t xml:space="preserve"> = [3] for TDRX&gt;320</w:t>
            </w:r>
          </w:p>
          <w:p w14:paraId="64C49874" w14:textId="257736D8" w:rsidR="00B5188E" w:rsidRPr="00B5188E" w:rsidRDefault="00B5188E" w:rsidP="00B5188E">
            <w:pPr>
              <w:pStyle w:val="ListParagraph"/>
              <w:numPr>
                <w:ilvl w:val="0"/>
                <w:numId w:val="46"/>
              </w:numPr>
              <w:spacing w:after="0"/>
              <w:ind w:firstLineChars="0"/>
              <w:rPr>
                <w:rFonts w:eastAsia="SimSun"/>
                <w:szCs w:val="24"/>
                <w:lang w:eastAsia="zh-CN"/>
              </w:rPr>
            </w:pPr>
            <w:r w:rsidRPr="00B5188E">
              <w:rPr>
                <w:rFonts w:eastAsia="SimSun"/>
                <w:szCs w:val="24"/>
                <w:lang w:eastAsia="zh-CN"/>
              </w:rPr>
              <w:t>FFS whether for longer DRX cycles &gt; 640, an additional criterion applies, to limit the acceptable period of consecutive LBT failures to [X] seconds</w:t>
            </w:r>
          </w:p>
        </w:tc>
      </w:tr>
    </w:tbl>
    <w:p w14:paraId="73FADAF8" w14:textId="77777777" w:rsidR="00C53B24" w:rsidRDefault="00C53B24" w:rsidP="00C53B24">
      <w:pPr>
        <w:rPr>
          <w:b/>
          <w:u w:val="single"/>
          <w:lang w:eastAsia="ko-KR"/>
        </w:rPr>
      </w:pPr>
    </w:p>
    <w:p w14:paraId="51EB6529" w14:textId="2B8F5F97" w:rsidR="00C53B24" w:rsidRPr="00B5188E" w:rsidRDefault="00C53B24" w:rsidP="00C53B24">
      <w:pPr>
        <w:rPr>
          <w:b/>
          <w:u w:val="single"/>
          <w:lang w:eastAsia="ko-KR"/>
        </w:rPr>
      </w:pPr>
      <w:r w:rsidRPr="00B5188E">
        <w:rPr>
          <w:b/>
          <w:u w:val="single"/>
          <w:lang w:eastAsia="ko-KR"/>
        </w:rPr>
        <w:t xml:space="preserve">Issue 3-2-1: </w:t>
      </w:r>
      <w:r>
        <w:rPr>
          <w:b/>
          <w:u w:val="single"/>
          <w:lang w:eastAsia="ko-KR"/>
        </w:rPr>
        <w:t>W</w:t>
      </w:r>
      <w:r w:rsidRPr="00C53B24">
        <w:rPr>
          <w:b/>
          <w:u w:val="single"/>
          <w:lang w:eastAsia="ko-KR"/>
        </w:rPr>
        <w:t xml:space="preserve">hether and how to </w:t>
      </w:r>
      <w:proofErr w:type="gramStart"/>
      <w:r w:rsidRPr="00C53B24">
        <w:rPr>
          <w:b/>
          <w:u w:val="single"/>
          <w:lang w:eastAsia="ko-KR"/>
        </w:rPr>
        <w:t>take into account</w:t>
      </w:r>
      <w:proofErr w:type="gramEnd"/>
      <w:r w:rsidRPr="00C53B24">
        <w:rPr>
          <w:b/>
          <w:u w:val="single"/>
          <w:lang w:eastAsia="ko-KR"/>
        </w:rPr>
        <w:t xml:space="preserve"> COT and LBT failures in the RLM requirements</w:t>
      </w:r>
    </w:p>
    <w:p w14:paraId="4E94B727"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76D68E58" w14:textId="084D639E" w:rsidR="00C53B24" w:rsidRDefault="00C53B24" w:rsidP="004E65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No</w:t>
      </w:r>
      <w:r w:rsidR="004E65EC">
        <w:rPr>
          <w:rFonts w:eastAsia="SimSun"/>
          <w:szCs w:val="24"/>
          <w:lang w:eastAsia="zh-CN"/>
        </w:rPr>
        <w:t>, following RAN1 agreement</w:t>
      </w:r>
      <w:r>
        <w:rPr>
          <w:rFonts w:eastAsia="SimSun"/>
          <w:szCs w:val="24"/>
          <w:lang w:eastAsia="zh-CN"/>
        </w:rPr>
        <w:t xml:space="preserve"> (Ericsson)</w:t>
      </w:r>
    </w:p>
    <w:p w14:paraId="1934325D" w14:textId="224C9F84" w:rsidR="006A77F6" w:rsidRPr="004E65EC" w:rsidRDefault="006A77F6" w:rsidP="004E65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(Huawei)</w:t>
      </w:r>
    </w:p>
    <w:p w14:paraId="201FB4B7"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7B6495F0" w14:textId="20066FA5" w:rsidR="00C53B24" w:rsidRPr="00B5188E" w:rsidRDefault="006A77F6"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r w:rsidR="004E65EC">
        <w:rPr>
          <w:rFonts w:eastAsia="SimSun"/>
          <w:szCs w:val="24"/>
          <w:lang w:eastAsia="zh-CN"/>
        </w:rPr>
        <w:t>.</w:t>
      </w:r>
    </w:p>
    <w:p w14:paraId="01C725A7" w14:textId="77777777" w:rsidR="00454ABE" w:rsidRDefault="00454ABE" w:rsidP="00454ABE">
      <w:pPr>
        <w:rPr>
          <w:lang w:val="en-US" w:eastAsia="zh-CN"/>
        </w:rPr>
      </w:pPr>
    </w:p>
    <w:p w14:paraId="41751B60" w14:textId="75D261D4" w:rsidR="00214A3F" w:rsidRPr="00B5188E" w:rsidRDefault="00214A3F" w:rsidP="00214A3F">
      <w:pPr>
        <w:rPr>
          <w:b/>
          <w:u w:val="single"/>
          <w:lang w:eastAsia="ko-KR"/>
        </w:rPr>
      </w:pPr>
      <w:r w:rsidRPr="00B5188E">
        <w:rPr>
          <w:b/>
          <w:u w:val="single"/>
          <w:lang w:eastAsia="ko-KR"/>
        </w:rPr>
        <w:t>Issue 3-2-</w:t>
      </w:r>
      <w:r>
        <w:rPr>
          <w:b/>
          <w:u w:val="single"/>
          <w:lang w:eastAsia="ko-KR"/>
        </w:rPr>
        <w:t>2</w:t>
      </w:r>
      <w:r w:rsidRPr="00B5188E">
        <w:rPr>
          <w:b/>
          <w:u w:val="single"/>
          <w:lang w:eastAsia="ko-KR"/>
        </w:rPr>
        <w:t xml:space="preserve">: </w:t>
      </w:r>
      <w:r>
        <w:rPr>
          <w:b/>
          <w:u w:val="single"/>
          <w:lang w:eastAsia="ko-KR"/>
        </w:rPr>
        <w:t>Conclude the value</w:t>
      </w:r>
      <w:r w:rsidR="000F7483">
        <w:rPr>
          <w:b/>
          <w:u w:val="single"/>
          <w:lang w:eastAsia="ko-KR"/>
        </w:rPr>
        <w:t>s</w:t>
      </w:r>
      <w:r>
        <w:rPr>
          <w:b/>
          <w:u w:val="single"/>
          <w:lang w:eastAsia="ko-KR"/>
        </w:rPr>
        <w:t xml:space="preserve"> for </w:t>
      </w:r>
      <w:proofErr w:type="spellStart"/>
      <w:proofErr w:type="gramStart"/>
      <w:r w:rsidRPr="00214A3F">
        <w:rPr>
          <w:b/>
          <w:u w:val="single"/>
          <w:lang w:eastAsia="ko-KR"/>
        </w:rPr>
        <w:t>L</w:t>
      </w:r>
      <w:r w:rsidRPr="00214A3F">
        <w:rPr>
          <w:b/>
          <w:u w:val="single"/>
          <w:vertAlign w:val="subscript"/>
          <w:lang w:eastAsia="ko-KR"/>
        </w:rPr>
        <w:t>in,max</w:t>
      </w:r>
      <w:proofErr w:type="spellEnd"/>
      <w:r>
        <w:rPr>
          <w:b/>
          <w:u w:val="single"/>
          <w:lang w:eastAsia="ko-KR"/>
        </w:rPr>
        <w:t>.</w:t>
      </w:r>
      <w:proofErr w:type="gramEnd"/>
      <w:r w:rsidRPr="00214A3F">
        <w:rPr>
          <w:b/>
          <w:u w:val="single"/>
          <w:lang w:eastAsia="ko-KR"/>
        </w:rPr>
        <w:t xml:space="preserve">  </w:t>
      </w:r>
    </w:p>
    <w:p w14:paraId="44A80E69" w14:textId="77777777" w:rsidR="00214A3F" w:rsidRPr="00B5188E" w:rsidRDefault="00214A3F" w:rsidP="00214A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7E3DB87E" w14:textId="099CCA25" w:rsidR="00214A3F" w:rsidRDefault="00214A3F" w:rsidP="00214A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(OPPO)</w:t>
      </w:r>
    </w:p>
    <w:p w14:paraId="64F7EF71" w14:textId="2E50E026" w:rsidR="00214A3F" w:rsidRPr="00214A3F" w:rsidRDefault="00214A3F" w:rsidP="00214A3F">
      <w:pPr>
        <w:pStyle w:val="ListParagraph"/>
        <w:numPr>
          <w:ilvl w:val="2"/>
          <w:numId w:val="4"/>
        </w:numPr>
        <w:spacing w:after="120"/>
        <w:ind w:firstLineChars="0"/>
        <w:rPr>
          <w:rFonts w:eastAsia="SimSun"/>
          <w:szCs w:val="24"/>
          <w:lang w:eastAsia="zh-CN"/>
        </w:rPr>
      </w:pPr>
      <w:proofErr w:type="spellStart"/>
      <w:proofErr w:type="gramStart"/>
      <w:r w:rsidRPr="00214A3F">
        <w:rPr>
          <w:rFonts w:eastAsia="SimSun" w:hint="eastAsia"/>
          <w:szCs w:val="24"/>
          <w:lang w:eastAsia="zh-CN"/>
        </w:rPr>
        <w:t>L</w:t>
      </w:r>
      <w:r w:rsidRPr="00214A3F">
        <w:rPr>
          <w:rFonts w:eastAsia="SimSun" w:hint="eastAsia"/>
          <w:szCs w:val="24"/>
          <w:vertAlign w:val="subscript"/>
          <w:lang w:eastAsia="zh-CN"/>
        </w:rPr>
        <w:t>in,max</w:t>
      </w:r>
      <w:proofErr w:type="spellEnd"/>
      <w:proofErr w:type="gramEnd"/>
      <w:r w:rsidRPr="00214A3F">
        <w:rPr>
          <w:rFonts w:eastAsia="SimSun" w:hint="eastAsia"/>
          <w:szCs w:val="24"/>
          <w:vertAlign w:val="subscript"/>
          <w:lang w:eastAsia="zh-CN"/>
        </w:rPr>
        <w:t xml:space="preserve"> </w:t>
      </w:r>
      <w:r w:rsidR="007466E0">
        <w:rPr>
          <w:rFonts w:eastAsia="SimSun" w:hint="eastAsia"/>
          <w:szCs w:val="24"/>
          <w:lang w:eastAsia="zh-CN"/>
        </w:rPr>
        <w:t>= 7</w:t>
      </w:r>
      <w:r w:rsidRPr="00214A3F">
        <w:rPr>
          <w:rFonts w:eastAsia="SimSun" w:hint="eastAsia"/>
          <w:szCs w:val="24"/>
          <w:lang w:eastAsia="zh-CN"/>
        </w:rPr>
        <w:t xml:space="preserve"> for Max(T</w:t>
      </w:r>
      <w:r w:rsidRPr="00214A3F">
        <w:rPr>
          <w:rFonts w:eastAsia="SimSun" w:hint="eastAsia"/>
          <w:szCs w:val="24"/>
          <w:vertAlign w:val="subscript"/>
          <w:lang w:eastAsia="zh-CN"/>
        </w:rPr>
        <w:t>DRX</w:t>
      </w:r>
      <w:r w:rsidRPr="00214A3F">
        <w:rPr>
          <w:rFonts w:eastAsia="SimSun" w:hint="eastAsia"/>
          <w:szCs w:val="24"/>
          <w:lang w:eastAsia="zh-CN"/>
        </w:rPr>
        <w:t>,T</w:t>
      </w:r>
      <w:r w:rsidRPr="00214A3F">
        <w:rPr>
          <w:rFonts w:eastAsia="SimSun" w:hint="eastAsia"/>
          <w:szCs w:val="24"/>
          <w:vertAlign w:val="subscript"/>
          <w:lang w:eastAsia="zh-CN"/>
        </w:rPr>
        <w:t>DRS</w:t>
      </w:r>
      <w:r w:rsidRPr="00214A3F">
        <w:rPr>
          <w:rFonts w:eastAsia="SimSun" w:hint="eastAsia"/>
          <w:szCs w:val="24"/>
          <w:lang w:eastAsia="zh-CN"/>
        </w:rPr>
        <w:t>)</w:t>
      </w:r>
      <w:r w:rsidRPr="00214A3F">
        <w:rPr>
          <w:rFonts w:eastAsia="SimSun" w:hint="eastAsia"/>
          <w:szCs w:val="24"/>
          <w:lang w:eastAsia="zh-CN"/>
        </w:rPr>
        <w:t>≤</w:t>
      </w:r>
      <w:r w:rsidRPr="00214A3F">
        <w:rPr>
          <w:rFonts w:eastAsia="SimSun" w:hint="eastAsia"/>
          <w:szCs w:val="24"/>
          <w:lang w:eastAsia="zh-CN"/>
        </w:rPr>
        <w:t>40 where T</w:t>
      </w:r>
      <w:r w:rsidRPr="00214A3F">
        <w:rPr>
          <w:rFonts w:eastAsia="SimSun" w:hint="eastAsia"/>
          <w:szCs w:val="24"/>
          <w:vertAlign w:val="subscript"/>
          <w:lang w:eastAsia="zh-CN"/>
        </w:rPr>
        <w:t>DRX</w:t>
      </w:r>
      <w:r w:rsidRPr="00214A3F">
        <w:rPr>
          <w:rFonts w:eastAsia="SimSun" w:hint="eastAsia"/>
          <w:szCs w:val="24"/>
          <w:lang w:eastAsia="zh-CN"/>
        </w:rPr>
        <w:t xml:space="preserve"> =0 for non-DRX</w:t>
      </w:r>
    </w:p>
    <w:p w14:paraId="16A9AA81" w14:textId="6FB3E2E0" w:rsidR="00214A3F" w:rsidRPr="00214A3F" w:rsidRDefault="00214A3F" w:rsidP="00214A3F">
      <w:pPr>
        <w:pStyle w:val="ListParagraph"/>
        <w:numPr>
          <w:ilvl w:val="2"/>
          <w:numId w:val="4"/>
        </w:numPr>
        <w:spacing w:after="120"/>
        <w:ind w:firstLineChars="0"/>
        <w:rPr>
          <w:rFonts w:eastAsia="SimSun"/>
          <w:szCs w:val="24"/>
          <w:lang w:eastAsia="zh-CN"/>
        </w:rPr>
      </w:pPr>
      <w:proofErr w:type="spellStart"/>
      <w:proofErr w:type="gramStart"/>
      <w:r w:rsidRPr="00214A3F">
        <w:rPr>
          <w:rFonts w:eastAsia="SimSun" w:hint="eastAsia"/>
          <w:szCs w:val="24"/>
          <w:lang w:eastAsia="zh-CN"/>
        </w:rPr>
        <w:t>L</w:t>
      </w:r>
      <w:r w:rsidRPr="00214A3F">
        <w:rPr>
          <w:rFonts w:eastAsia="SimSun" w:hint="eastAsia"/>
          <w:szCs w:val="24"/>
          <w:vertAlign w:val="subscript"/>
          <w:lang w:eastAsia="zh-CN"/>
        </w:rPr>
        <w:t>in,max</w:t>
      </w:r>
      <w:proofErr w:type="spellEnd"/>
      <w:proofErr w:type="gramEnd"/>
      <w:r w:rsidRPr="00214A3F">
        <w:rPr>
          <w:rFonts w:eastAsia="SimSun" w:hint="eastAsia"/>
          <w:szCs w:val="24"/>
          <w:vertAlign w:val="subscript"/>
          <w:lang w:eastAsia="zh-CN"/>
        </w:rPr>
        <w:t xml:space="preserve"> </w:t>
      </w:r>
      <w:r w:rsidR="007466E0">
        <w:rPr>
          <w:rFonts w:eastAsia="SimSun" w:hint="eastAsia"/>
          <w:szCs w:val="24"/>
          <w:lang w:eastAsia="zh-CN"/>
        </w:rPr>
        <w:t xml:space="preserve">= </w:t>
      </w:r>
      <w:r w:rsidRPr="00214A3F">
        <w:rPr>
          <w:rFonts w:eastAsia="SimSun" w:hint="eastAsia"/>
          <w:szCs w:val="24"/>
          <w:lang w:eastAsia="zh-CN"/>
        </w:rPr>
        <w:t>5 for 40&lt;Max(T</w:t>
      </w:r>
      <w:r w:rsidRPr="00214A3F">
        <w:rPr>
          <w:rFonts w:eastAsia="SimSun" w:hint="eastAsia"/>
          <w:szCs w:val="24"/>
          <w:vertAlign w:val="subscript"/>
          <w:lang w:eastAsia="zh-CN"/>
        </w:rPr>
        <w:t>DRX</w:t>
      </w:r>
      <w:r w:rsidRPr="00214A3F">
        <w:rPr>
          <w:rFonts w:eastAsia="SimSun" w:hint="eastAsia"/>
          <w:szCs w:val="24"/>
          <w:lang w:eastAsia="zh-CN"/>
        </w:rPr>
        <w:t>,T</w:t>
      </w:r>
      <w:r w:rsidRPr="00214A3F">
        <w:rPr>
          <w:rFonts w:eastAsia="SimSun" w:hint="eastAsia"/>
          <w:szCs w:val="24"/>
          <w:vertAlign w:val="subscript"/>
          <w:lang w:eastAsia="zh-CN"/>
        </w:rPr>
        <w:t>DRS</w:t>
      </w:r>
      <w:r w:rsidRPr="00214A3F">
        <w:rPr>
          <w:rFonts w:eastAsia="SimSun" w:hint="eastAsia"/>
          <w:szCs w:val="24"/>
          <w:lang w:eastAsia="zh-CN"/>
        </w:rPr>
        <w:t>)</w:t>
      </w:r>
      <w:r w:rsidRPr="00214A3F">
        <w:rPr>
          <w:rFonts w:eastAsia="SimSun" w:hint="eastAsia"/>
          <w:szCs w:val="24"/>
          <w:lang w:eastAsia="zh-CN"/>
        </w:rPr>
        <w:t>≤</w:t>
      </w:r>
      <w:r w:rsidRPr="00214A3F">
        <w:rPr>
          <w:rFonts w:eastAsia="SimSun" w:hint="eastAsia"/>
          <w:szCs w:val="24"/>
          <w:lang w:eastAsia="zh-CN"/>
        </w:rPr>
        <w:t>320</w:t>
      </w:r>
    </w:p>
    <w:p w14:paraId="5F039CA5" w14:textId="631399BE" w:rsidR="00214A3F" w:rsidRPr="00214A3F" w:rsidRDefault="00214A3F" w:rsidP="00661A7A">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proofErr w:type="gramStart"/>
      <w:r w:rsidRPr="00214A3F">
        <w:rPr>
          <w:rFonts w:eastAsia="SimSun" w:hint="eastAsia"/>
          <w:szCs w:val="24"/>
          <w:lang w:eastAsia="zh-CN"/>
        </w:rPr>
        <w:t>L</w:t>
      </w:r>
      <w:r w:rsidRPr="00214A3F">
        <w:rPr>
          <w:rFonts w:eastAsia="SimSun" w:hint="eastAsia"/>
          <w:szCs w:val="24"/>
          <w:vertAlign w:val="subscript"/>
          <w:lang w:eastAsia="zh-CN"/>
        </w:rPr>
        <w:t>in,max</w:t>
      </w:r>
      <w:proofErr w:type="spellEnd"/>
      <w:proofErr w:type="gramEnd"/>
      <w:r w:rsidRPr="00214A3F">
        <w:rPr>
          <w:rFonts w:eastAsia="SimSun" w:hint="eastAsia"/>
          <w:szCs w:val="24"/>
          <w:vertAlign w:val="subscript"/>
          <w:lang w:eastAsia="zh-CN"/>
        </w:rPr>
        <w:t xml:space="preserve"> </w:t>
      </w:r>
      <w:r w:rsidR="007466E0">
        <w:rPr>
          <w:rFonts w:eastAsia="SimSun"/>
          <w:szCs w:val="24"/>
          <w:lang w:eastAsia="zh-CN"/>
        </w:rPr>
        <w:t xml:space="preserve">= </w:t>
      </w:r>
      <w:r w:rsidRPr="00214A3F">
        <w:rPr>
          <w:rFonts w:eastAsia="SimSun"/>
          <w:szCs w:val="24"/>
          <w:lang w:eastAsia="zh-CN"/>
        </w:rPr>
        <w:t xml:space="preserve">3 for </w:t>
      </w:r>
      <w:r w:rsidRPr="00214A3F">
        <w:rPr>
          <w:rFonts w:eastAsia="SimSun" w:hint="eastAsia"/>
          <w:szCs w:val="24"/>
          <w:lang w:eastAsia="zh-CN"/>
        </w:rPr>
        <w:t>T</w:t>
      </w:r>
      <w:r w:rsidRPr="00214A3F">
        <w:rPr>
          <w:rFonts w:eastAsia="SimSun" w:hint="eastAsia"/>
          <w:szCs w:val="24"/>
          <w:vertAlign w:val="subscript"/>
          <w:lang w:eastAsia="zh-CN"/>
        </w:rPr>
        <w:t>DRX</w:t>
      </w:r>
      <w:r w:rsidRPr="00214A3F">
        <w:rPr>
          <w:rFonts w:eastAsia="SimSun"/>
          <w:szCs w:val="24"/>
          <w:lang w:eastAsia="zh-CN"/>
        </w:rPr>
        <w:t xml:space="preserve"> &gt;320</w:t>
      </w:r>
    </w:p>
    <w:p w14:paraId="333DA941" w14:textId="77777777" w:rsidR="00214A3F" w:rsidRPr="00B5188E" w:rsidRDefault="00214A3F" w:rsidP="00214A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5F9303F2" w14:textId="46DBB598" w:rsidR="00214A3F" w:rsidRPr="00B5188E" w:rsidRDefault="000F7483" w:rsidP="00214A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r w:rsidR="00214A3F">
        <w:rPr>
          <w:rFonts w:eastAsia="SimSun"/>
          <w:szCs w:val="24"/>
          <w:lang w:eastAsia="zh-CN"/>
        </w:rPr>
        <w:t>.</w:t>
      </w:r>
    </w:p>
    <w:p w14:paraId="01024741" w14:textId="77777777" w:rsidR="00C53B24" w:rsidRDefault="00C53B24" w:rsidP="00C53B24">
      <w:pPr>
        <w:rPr>
          <w:b/>
          <w:color w:val="0070C0"/>
          <w:u w:val="single"/>
          <w:lang w:eastAsia="ko-KR"/>
        </w:rPr>
      </w:pPr>
    </w:p>
    <w:p w14:paraId="4F743665" w14:textId="5674CCF1" w:rsidR="00C53B24" w:rsidRPr="00B5188E" w:rsidRDefault="00C53B24" w:rsidP="00C53B24">
      <w:pPr>
        <w:rPr>
          <w:b/>
          <w:u w:val="single"/>
          <w:lang w:eastAsia="ko-KR"/>
        </w:rPr>
      </w:pPr>
      <w:r w:rsidRPr="00B5188E">
        <w:rPr>
          <w:b/>
          <w:u w:val="single"/>
          <w:lang w:eastAsia="ko-KR"/>
        </w:rPr>
        <w:t>Issue 3-2-</w:t>
      </w:r>
      <w:r>
        <w:rPr>
          <w:b/>
          <w:u w:val="single"/>
          <w:lang w:eastAsia="ko-KR"/>
        </w:rPr>
        <w:t>3</w:t>
      </w:r>
      <w:r w:rsidRPr="00B5188E">
        <w:rPr>
          <w:b/>
          <w:u w:val="single"/>
          <w:lang w:eastAsia="ko-KR"/>
        </w:rPr>
        <w:t>: Whether to specify additional requirement consecutively missing SSBs</w:t>
      </w:r>
    </w:p>
    <w:p w14:paraId="385799DC"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13B651B6" w14:textId="77777777" w:rsidR="00C53B24"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No (MTK)</w:t>
      </w:r>
    </w:p>
    <w:p w14:paraId="54695CDA" w14:textId="77777777" w:rsidR="00C53B24" w:rsidRPr="00B5188E"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for the case </w:t>
      </w:r>
      <w:r w:rsidRPr="00B5188E">
        <w:rPr>
          <w:rFonts w:eastAsia="SimSun"/>
          <w:szCs w:val="24"/>
          <w:lang w:eastAsia="zh-CN"/>
        </w:rPr>
        <w:t>DRX cycles &gt; 640</w:t>
      </w:r>
      <w:r>
        <w:rPr>
          <w:rFonts w:eastAsia="SimSun"/>
          <w:szCs w:val="24"/>
          <w:lang w:eastAsia="zh-CN"/>
        </w:rPr>
        <w:t xml:space="preserve"> (OPPO)</w:t>
      </w:r>
    </w:p>
    <w:p w14:paraId="691BF7B3" w14:textId="77777777" w:rsidR="00C53B24" w:rsidRPr="00B5188E"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w:t>
      </w:r>
      <w:r>
        <w:rPr>
          <w:rFonts w:eastAsia="SimSun"/>
          <w:szCs w:val="24"/>
          <w:lang w:eastAsia="zh-CN"/>
        </w:rPr>
        <w:t>3</w:t>
      </w:r>
      <w:r w:rsidRPr="00B5188E">
        <w:rPr>
          <w:rFonts w:eastAsia="SimSun"/>
          <w:szCs w:val="24"/>
          <w:lang w:eastAsia="zh-CN"/>
        </w:rPr>
        <w:t xml:space="preserve">: </w:t>
      </w:r>
      <w:r>
        <w:rPr>
          <w:rFonts w:eastAsia="SimSun"/>
          <w:szCs w:val="24"/>
          <w:lang w:eastAsia="zh-CN"/>
        </w:rPr>
        <w:t xml:space="preserve">No with a </w:t>
      </w:r>
      <w:r w:rsidRPr="00B5188E">
        <w:rPr>
          <w:rFonts w:eastAsia="SimSun"/>
          <w:szCs w:val="24"/>
          <w:lang w:eastAsia="zh-CN"/>
        </w:rPr>
        <w:t>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r>
        <w:rPr>
          <w:rFonts w:eastAsia="SimSun"/>
          <w:szCs w:val="24"/>
          <w:lang w:eastAsia="zh-CN"/>
        </w:rPr>
        <w:t xml:space="preserve"> (Ericsson)</w:t>
      </w:r>
    </w:p>
    <w:p w14:paraId="70FA8C6E"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56EA4235" w14:textId="77777777" w:rsidR="00C53B24" w:rsidRPr="00B5188E"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above 3 options can be merged into one, e.g., whether to have DRX limitation and whether to capture an additional note.</w:t>
      </w:r>
    </w:p>
    <w:p w14:paraId="77E39077" w14:textId="77777777" w:rsidR="00990C21" w:rsidRPr="00045592" w:rsidRDefault="00990C21" w:rsidP="00990C21">
      <w:pPr>
        <w:rPr>
          <w:i/>
          <w:color w:val="0070C0"/>
          <w:lang w:eastAsia="zh-CN"/>
        </w:rPr>
      </w:pPr>
    </w:p>
    <w:p w14:paraId="702A1B3D" w14:textId="3D030D9C" w:rsidR="00990C21" w:rsidRPr="00805BE8" w:rsidRDefault="00990C21" w:rsidP="00990C2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AB6E49">
        <w:rPr>
          <w:sz w:val="24"/>
          <w:szCs w:val="16"/>
        </w:rPr>
        <w:t xml:space="preserve">SSB-based RLM </w:t>
      </w:r>
      <w:r>
        <w:rPr>
          <w:sz w:val="24"/>
          <w:szCs w:val="16"/>
        </w:rPr>
        <w:t xml:space="preserve">OOS </w:t>
      </w:r>
    </w:p>
    <w:p w14:paraId="0558F2DE" w14:textId="77777777" w:rsidR="004E65EC" w:rsidRPr="00B5188E" w:rsidRDefault="004E65EC" w:rsidP="004E65EC">
      <w:pPr>
        <w:spacing w:after="0"/>
        <w:rPr>
          <w:szCs w:val="24"/>
          <w:lang w:eastAsia="zh-CN"/>
        </w:rPr>
      </w:pPr>
      <w:r w:rsidRPr="00B5188E">
        <w:rPr>
          <w:szCs w:val="24"/>
          <w:lang w:eastAsia="zh-CN"/>
        </w:rPr>
        <w:t xml:space="preserve">Agreement from last meeting </w:t>
      </w:r>
    </w:p>
    <w:tbl>
      <w:tblPr>
        <w:tblStyle w:val="TableGrid"/>
        <w:tblW w:w="0" w:type="auto"/>
        <w:tblInd w:w="284" w:type="dxa"/>
        <w:tblLook w:val="04A0" w:firstRow="1" w:lastRow="0" w:firstColumn="1" w:lastColumn="0" w:noHBand="0" w:noVBand="1"/>
      </w:tblPr>
      <w:tblGrid>
        <w:gridCol w:w="9573"/>
      </w:tblGrid>
      <w:tr w:rsidR="004E65EC" w:rsidRPr="00B5188E" w14:paraId="45275DE2" w14:textId="77777777" w:rsidTr="00661A7A">
        <w:tc>
          <w:tcPr>
            <w:tcW w:w="9857" w:type="dxa"/>
          </w:tcPr>
          <w:p w14:paraId="4069F0F6" w14:textId="77777777" w:rsidR="004E65EC" w:rsidRPr="004E65EC" w:rsidRDefault="004E65EC" w:rsidP="00661A7A">
            <w:pPr>
              <w:pStyle w:val="ListParagraph"/>
              <w:numPr>
                <w:ilvl w:val="0"/>
                <w:numId w:val="46"/>
              </w:numPr>
              <w:spacing w:after="0"/>
              <w:ind w:left="357" w:firstLineChars="0" w:hanging="357"/>
              <w:rPr>
                <w:szCs w:val="24"/>
                <w:lang w:val="en-US" w:eastAsia="zh-CN"/>
              </w:rPr>
            </w:pPr>
            <w:r w:rsidRPr="004E65EC">
              <w:rPr>
                <w:szCs w:val="24"/>
                <w:lang w:val="en-US" w:eastAsia="zh-CN"/>
              </w:rPr>
              <w:t>Extend the out-of-sync evaluation period</w:t>
            </w:r>
          </w:p>
          <w:p w14:paraId="3B4DDDB1" w14:textId="77777777" w:rsidR="004E65EC" w:rsidRPr="004E65EC" w:rsidRDefault="004E65EC" w:rsidP="007504EF">
            <w:pPr>
              <w:pStyle w:val="ListParagraph"/>
              <w:numPr>
                <w:ilvl w:val="1"/>
                <w:numId w:val="46"/>
              </w:numPr>
              <w:spacing w:after="0"/>
              <w:ind w:firstLineChars="0"/>
              <w:rPr>
                <w:szCs w:val="24"/>
                <w:lang w:val="en-US" w:eastAsia="zh-CN"/>
              </w:rPr>
            </w:pPr>
            <w:r w:rsidRPr="004E65EC">
              <w:rPr>
                <w:szCs w:val="24"/>
                <w:lang w:val="en-US" w:eastAsia="zh-CN"/>
              </w:rPr>
              <w:t>Option 1: Out-of-sync evaluation period is scaled by a fixed factor of N (N &gt; 1)</w:t>
            </w:r>
          </w:p>
          <w:p w14:paraId="353E9E5A" w14:textId="77777777" w:rsidR="004E65EC" w:rsidRPr="004E65EC" w:rsidRDefault="004E65EC" w:rsidP="007504EF">
            <w:pPr>
              <w:pStyle w:val="ListParagraph"/>
              <w:numPr>
                <w:ilvl w:val="1"/>
                <w:numId w:val="46"/>
              </w:numPr>
              <w:spacing w:after="0"/>
              <w:ind w:firstLineChars="0"/>
              <w:rPr>
                <w:szCs w:val="24"/>
                <w:lang w:val="en-US" w:eastAsia="zh-CN"/>
              </w:rPr>
            </w:pPr>
            <w:r w:rsidRPr="004E65EC">
              <w:rPr>
                <w:szCs w:val="24"/>
                <w:lang w:val="en-US" w:eastAsia="zh-CN"/>
              </w:rPr>
              <w:lastRenderedPageBreak/>
              <w:t>Option 2: Same as for other measurements (out-of-sync evaluation is based on L</w:t>
            </w:r>
            <w:r w:rsidRPr="003F2DF6">
              <w:rPr>
                <w:szCs w:val="24"/>
                <w:vertAlign w:val="subscript"/>
                <w:lang w:val="en-US" w:eastAsia="zh-CN"/>
              </w:rPr>
              <w:t>out</w:t>
            </w:r>
            <w:r w:rsidRPr="004E65EC">
              <w:rPr>
                <w:szCs w:val="24"/>
                <w:lang w:val="en-US" w:eastAsia="zh-CN"/>
              </w:rPr>
              <w:t>, where L</w:t>
            </w:r>
            <w:r w:rsidRPr="003F2DF6">
              <w:rPr>
                <w:szCs w:val="24"/>
                <w:vertAlign w:val="subscript"/>
                <w:lang w:val="en-US" w:eastAsia="zh-CN"/>
              </w:rPr>
              <w:t>out</w:t>
            </w:r>
            <w:r w:rsidRPr="004E65EC">
              <w:rPr>
                <w:szCs w:val="24"/>
                <w:lang w:val="en-US" w:eastAsia="zh-CN"/>
              </w:rPr>
              <w:t xml:space="preserve"> ≤</w:t>
            </w:r>
            <w:proofErr w:type="spellStart"/>
            <w:proofErr w:type="gramStart"/>
            <w:r w:rsidRPr="004E65EC">
              <w:rPr>
                <w:szCs w:val="24"/>
                <w:lang w:val="en-US" w:eastAsia="zh-CN"/>
              </w:rPr>
              <w:t>L</w:t>
            </w:r>
            <w:r w:rsidRPr="003F2DF6">
              <w:rPr>
                <w:szCs w:val="24"/>
                <w:vertAlign w:val="subscript"/>
                <w:lang w:val="en-US" w:eastAsia="zh-CN"/>
              </w:rPr>
              <w:t>out,max</w:t>
            </w:r>
            <w:proofErr w:type="spellEnd"/>
            <w:proofErr w:type="gramEnd"/>
            <w:r w:rsidRPr="003F2DF6">
              <w:rPr>
                <w:szCs w:val="24"/>
                <w:vertAlign w:val="subscript"/>
                <w:lang w:val="en-US" w:eastAsia="zh-CN"/>
              </w:rPr>
              <w:t xml:space="preserve"> </w:t>
            </w:r>
            <w:r w:rsidRPr="004E65EC">
              <w:rPr>
                <w:szCs w:val="24"/>
                <w:lang w:val="en-US" w:eastAsia="zh-CN"/>
              </w:rPr>
              <w:t xml:space="preserve">is the number of SSBs not available at the UE during </w:t>
            </w:r>
            <w:proofErr w:type="spellStart"/>
            <w:r w:rsidRPr="004E65EC">
              <w:rPr>
                <w:szCs w:val="24"/>
                <w:lang w:val="en-US" w:eastAsia="zh-CN"/>
              </w:rPr>
              <w:t>T</w:t>
            </w:r>
            <w:r w:rsidRPr="003F2DF6">
              <w:rPr>
                <w:szCs w:val="24"/>
                <w:vertAlign w:val="subscript"/>
                <w:lang w:val="en-US" w:eastAsia="zh-CN"/>
              </w:rPr>
              <w:t>Evaluate_out_SSB</w:t>
            </w:r>
            <w:proofErr w:type="spellEnd"/>
            <w:r w:rsidRPr="004E65EC">
              <w:rPr>
                <w:szCs w:val="24"/>
                <w:lang w:val="en-US" w:eastAsia="zh-CN"/>
              </w:rPr>
              <w:t>)</w:t>
            </w:r>
          </w:p>
          <w:p w14:paraId="3E4DAE60" w14:textId="77777777" w:rsidR="004E65EC" w:rsidRPr="00B5188E" w:rsidRDefault="004E65EC" w:rsidP="007504EF">
            <w:pPr>
              <w:pStyle w:val="ListParagraph"/>
              <w:numPr>
                <w:ilvl w:val="2"/>
                <w:numId w:val="46"/>
              </w:numPr>
              <w:spacing w:after="0"/>
              <w:ind w:firstLineChars="0"/>
              <w:rPr>
                <w:rFonts w:eastAsia="SimSun"/>
                <w:szCs w:val="24"/>
                <w:lang w:eastAsia="zh-CN"/>
              </w:rPr>
            </w:pPr>
            <w:r w:rsidRPr="004E65EC">
              <w:rPr>
                <w:szCs w:val="24"/>
                <w:lang w:val="en-US" w:eastAsia="zh-CN"/>
              </w:rPr>
              <w:t>FFS if UE can distinguish whether signal is available for RLM out-of-sync</w:t>
            </w:r>
          </w:p>
        </w:tc>
      </w:tr>
    </w:tbl>
    <w:p w14:paraId="08000F55" w14:textId="77777777" w:rsidR="004E65EC" w:rsidRDefault="004E65EC" w:rsidP="00990C21">
      <w:pPr>
        <w:rPr>
          <w:b/>
          <w:u w:val="single"/>
          <w:lang w:eastAsia="ko-KR"/>
        </w:rPr>
      </w:pPr>
    </w:p>
    <w:p w14:paraId="27E661D4" w14:textId="1B5EFCB2" w:rsidR="006A77F6" w:rsidRDefault="006A77F6" w:rsidP="006A77F6">
      <w:pPr>
        <w:rPr>
          <w:b/>
          <w:u w:val="single"/>
          <w:lang w:eastAsia="ko-KR"/>
        </w:rPr>
      </w:pPr>
      <w:r w:rsidRPr="00B5188E">
        <w:rPr>
          <w:b/>
          <w:u w:val="single"/>
          <w:lang w:eastAsia="ko-KR"/>
        </w:rPr>
        <w:t>Issue 3-</w:t>
      </w:r>
      <w:r>
        <w:rPr>
          <w:b/>
          <w:u w:val="single"/>
          <w:lang w:eastAsia="ko-KR"/>
        </w:rPr>
        <w:t>3</w:t>
      </w:r>
      <w:r w:rsidRPr="00B5188E">
        <w:rPr>
          <w:b/>
          <w:u w:val="single"/>
          <w:lang w:eastAsia="ko-KR"/>
        </w:rPr>
        <w:t xml:space="preserve">-1: Whether </w:t>
      </w:r>
      <w:r>
        <w:rPr>
          <w:b/>
          <w:u w:val="single"/>
          <w:lang w:eastAsia="ko-KR"/>
        </w:rPr>
        <w:t>to consider a higher SINR level for OOS</w:t>
      </w:r>
    </w:p>
    <w:p w14:paraId="4C43C90C" w14:textId="77777777" w:rsidR="006A77F6" w:rsidRPr="00B5188E" w:rsidRDefault="006A77F6" w:rsidP="006A77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5F84B2B1" w14:textId="0A7B2418" w:rsidR="006A77F6" w:rsidRDefault="006A77F6" w:rsidP="006A77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No (Nokia)</w:t>
      </w:r>
    </w:p>
    <w:p w14:paraId="00C80845" w14:textId="5F887529" w:rsidR="006A77F6" w:rsidRDefault="006A77F6" w:rsidP="006A77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(Ericsson)</w:t>
      </w:r>
    </w:p>
    <w:p w14:paraId="14F1FBFC" w14:textId="77777777" w:rsidR="006A77F6" w:rsidRPr="00B5188E" w:rsidRDefault="006A77F6" w:rsidP="006A77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225CBFE0" w14:textId="77777777" w:rsidR="006A77F6" w:rsidRPr="00B5188E" w:rsidRDefault="006A77F6" w:rsidP="006A77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14:paraId="21ADE993" w14:textId="77777777" w:rsidR="006A77F6" w:rsidRDefault="006A77F6" w:rsidP="00990C21">
      <w:pPr>
        <w:rPr>
          <w:b/>
          <w:u w:val="single"/>
          <w:lang w:eastAsia="ko-KR"/>
        </w:rPr>
      </w:pPr>
    </w:p>
    <w:p w14:paraId="6105B9F6" w14:textId="523D4603" w:rsidR="00990C21" w:rsidRDefault="00990C21" w:rsidP="00990C21">
      <w:pPr>
        <w:rPr>
          <w:b/>
          <w:u w:val="single"/>
          <w:lang w:eastAsia="ko-KR"/>
        </w:rPr>
      </w:pPr>
      <w:r w:rsidRPr="00B5188E">
        <w:rPr>
          <w:b/>
          <w:u w:val="single"/>
          <w:lang w:eastAsia="ko-KR"/>
        </w:rPr>
        <w:t>Issue 3-</w:t>
      </w:r>
      <w:r>
        <w:rPr>
          <w:b/>
          <w:u w:val="single"/>
          <w:lang w:eastAsia="ko-KR"/>
        </w:rPr>
        <w:t>3</w:t>
      </w:r>
      <w:r w:rsidRPr="00B5188E">
        <w:rPr>
          <w:b/>
          <w:u w:val="single"/>
          <w:lang w:eastAsia="ko-KR"/>
        </w:rPr>
        <w:t>-</w:t>
      </w:r>
      <w:r w:rsidR="006A77F6">
        <w:rPr>
          <w:b/>
          <w:u w:val="single"/>
          <w:lang w:eastAsia="ko-KR"/>
        </w:rPr>
        <w:t>2</w:t>
      </w:r>
      <w:r w:rsidRPr="00B5188E">
        <w:rPr>
          <w:b/>
          <w:u w:val="single"/>
          <w:lang w:eastAsia="ko-KR"/>
        </w:rPr>
        <w:t xml:space="preserve">: Whether </w:t>
      </w:r>
      <w:r w:rsidR="00AB6E49">
        <w:rPr>
          <w:b/>
          <w:u w:val="single"/>
          <w:lang w:eastAsia="ko-KR"/>
        </w:rPr>
        <w:t>to scale the OOS evaluation period based on the number of unavailable SSB</w:t>
      </w:r>
    </w:p>
    <w:p w14:paraId="33BBEADC" w14:textId="77777777" w:rsidR="00990C21" w:rsidRPr="00B5188E" w:rsidRDefault="00990C21" w:rsidP="00990C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4B2DC141" w14:textId="4CA69B6B" w:rsidR="00990C21" w:rsidRDefault="00990C21"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sidR="004E65EC">
        <w:rPr>
          <w:rFonts w:eastAsia="SimSun"/>
          <w:szCs w:val="24"/>
          <w:lang w:eastAsia="zh-CN"/>
        </w:rPr>
        <w:t xml:space="preserve">No. </w:t>
      </w:r>
      <w:r w:rsidR="004E65EC" w:rsidRPr="004E65EC">
        <w:rPr>
          <w:szCs w:val="24"/>
          <w:lang w:val="en-US" w:eastAsia="zh-CN"/>
        </w:rPr>
        <w:t>Out-of-sync evaluation period is scaled by a fixed factor of N</w:t>
      </w:r>
      <w:r>
        <w:rPr>
          <w:rFonts w:eastAsia="SimSun"/>
          <w:szCs w:val="24"/>
          <w:lang w:eastAsia="zh-CN"/>
        </w:rPr>
        <w:t xml:space="preserve"> (</w:t>
      </w:r>
      <w:r w:rsidR="004E65EC">
        <w:rPr>
          <w:rFonts w:eastAsia="SimSun"/>
          <w:szCs w:val="24"/>
          <w:lang w:eastAsia="zh-CN"/>
        </w:rPr>
        <w:t>MTK, OPPO, Nokia</w:t>
      </w:r>
      <w:r>
        <w:rPr>
          <w:rFonts w:eastAsia="SimSun"/>
          <w:szCs w:val="24"/>
          <w:lang w:eastAsia="zh-CN"/>
        </w:rPr>
        <w:t>)</w:t>
      </w:r>
    </w:p>
    <w:p w14:paraId="355BB175" w14:textId="392DFCF4" w:rsidR="00990C21" w:rsidRDefault="00990C21"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4E65EC">
        <w:rPr>
          <w:rFonts w:eastAsia="SimSun"/>
          <w:szCs w:val="24"/>
          <w:lang w:eastAsia="zh-CN"/>
        </w:rPr>
        <w:t xml:space="preserve">Yes. </w:t>
      </w:r>
      <w:r w:rsidR="004E65EC">
        <w:rPr>
          <w:szCs w:val="24"/>
          <w:lang w:val="en-US" w:eastAsia="zh-CN"/>
        </w:rPr>
        <w:t>OOS</w:t>
      </w:r>
      <w:r w:rsidR="004E65EC" w:rsidRPr="004E65EC">
        <w:rPr>
          <w:szCs w:val="24"/>
          <w:lang w:val="en-US" w:eastAsia="zh-CN"/>
        </w:rPr>
        <w:t xml:space="preserve"> evaluation is based on Lout, where L</w:t>
      </w:r>
      <w:r w:rsidR="004E65EC" w:rsidRPr="004E65EC">
        <w:rPr>
          <w:szCs w:val="24"/>
          <w:vertAlign w:val="subscript"/>
          <w:lang w:val="en-US" w:eastAsia="zh-CN"/>
        </w:rPr>
        <w:t>out</w:t>
      </w:r>
      <w:r w:rsidR="004E65EC" w:rsidRPr="004E65EC">
        <w:rPr>
          <w:szCs w:val="24"/>
          <w:lang w:val="en-US" w:eastAsia="zh-CN"/>
        </w:rPr>
        <w:t xml:space="preserve"> ≤</w:t>
      </w:r>
      <w:proofErr w:type="spellStart"/>
      <w:proofErr w:type="gramStart"/>
      <w:r w:rsidR="004E65EC" w:rsidRPr="004E65EC">
        <w:rPr>
          <w:szCs w:val="24"/>
          <w:lang w:val="en-US" w:eastAsia="zh-CN"/>
        </w:rPr>
        <w:t>L</w:t>
      </w:r>
      <w:r w:rsidR="004E65EC" w:rsidRPr="004E65EC">
        <w:rPr>
          <w:szCs w:val="24"/>
          <w:vertAlign w:val="subscript"/>
          <w:lang w:val="en-US" w:eastAsia="zh-CN"/>
        </w:rPr>
        <w:t>out,max</w:t>
      </w:r>
      <w:proofErr w:type="spellEnd"/>
      <w:proofErr w:type="gramEnd"/>
      <w:r w:rsidR="004E65EC" w:rsidRPr="004E65EC">
        <w:rPr>
          <w:szCs w:val="24"/>
          <w:vertAlign w:val="subscript"/>
          <w:lang w:val="en-US" w:eastAsia="zh-CN"/>
        </w:rPr>
        <w:t xml:space="preserve"> </w:t>
      </w:r>
      <w:r w:rsidR="004E65EC" w:rsidRPr="004E65EC">
        <w:rPr>
          <w:szCs w:val="24"/>
          <w:lang w:val="en-US" w:eastAsia="zh-CN"/>
        </w:rPr>
        <w:t xml:space="preserve">is the number of SSBs not available at the UE during </w:t>
      </w:r>
      <w:proofErr w:type="spellStart"/>
      <w:r w:rsidR="004E65EC" w:rsidRPr="004E65EC">
        <w:rPr>
          <w:szCs w:val="24"/>
          <w:lang w:val="en-US" w:eastAsia="zh-CN"/>
        </w:rPr>
        <w:t>T</w:t>
      </w:r>
      <w:r w:rsidR="004E65EC" w:rsidRPr="004E65EC">
        <w:rPr>
          <w:szCs w:val="24"/>
          <w:vertAlign w:val="subscript"/>
          <w:lang w:val="en-US" w:eastAsia="zh-CN"/>
        </w:rPr>
        <w:t>Evaluate_out_SSB</w:t>
      </w:r>
      <w:proofErr w:type="spellEnd"/>
      <w:r w:rsidRPr="004E65EC">
        <w:rPr>
          <w:rFonts w:eastAsia="SimSun"/>
          <w:szCs w:val="24"/>
          <w:vertAlign w:val="subscript"/>
          <w:lang w:eastAsia="zh-CN"/>
        </w:rPr>
        <w:t xml:space="preserve"> </w:t>
      </w:r>
      <w:r w:rsidR="004E65EC">
        <w:rPr>
          <w:rFonts w:eastAsia="SimSun"/>
          <w:szCs w:val="24"/>
          <w:lang w:eastAsia="zh-CN"/>
        </w:rPr>
        <w:t>(ZTE</w:t>
      </w:r>
      <w:r w:rsidR="006A77F6">
        <w:rPr>
          <w:rFonts w:eastAsia="SimSun"/>
          <w:szCs w:val="24"/>
          <w:lang w:eastAsia="zh-CN"/>
        </w:rPr>
        <w:t>, Ericsson</w:t>
      </w:r>
      <w:r w:rsidR="004E65EC">
        <w:rPr>
          <w:rFonts w:eastAsia="SimSun"/>
          <w:szCs w:val="24"/>
          <w:lang w:eastAsia="zh-CN"/>
        </w:rPr>
        <w:t>)</w:t>
      </w:r>
    </w:p>
    <w:p w14:paraId="7935589D" w14:textId="04A2B4BD" w:rsidR="006A77F6" w:rsidRDefault="006A77F6"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7F6">
        <w:rPr>
          <w:szCs w:val="24"/>
          <w:lang w:val="en-US" w:eastAsia="zh-CN"/>
        </w:rPr>
        <w:t>Option 3: Select option 2 in FBE networks and option 1 in LBE networks (Qualcom</w:t>
      </w:r>
      <w:r>
        <w:rPr>
          <w:szCs w:val="24"/>
          <w:lang w:val="en-US" w:eastAsia="zh-CN"/>
        </w:rPr>
        <w:t>m</w:t>
      </w:r>
      <w:r>
        <w:rPr>
          <w:rFonts w:eastAsia="SimSun"/>
          <w:szCs w:val="24"/>
          <w:lang w:eastAsia="zh-CN"/>
        </w:rPr>
        <w:t>)</w:t>
      </w:r>
    </w:p>
    <w:p w14:paraId="1A9A5454" w14:textId="77777777" w:rsidR="00990C21" w:rsidRPr="00B5188E" w:rsidRDefault="00990C21" w:rsidP="00990C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2DA1D9C2" w14:textId="58E4B393" w:rsidR="00990C21" w:rsidRPr="00B5188E" w:rsidRDefault="006A77F6"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r w:rsidR="00990C21">
        <w:rPr>
          <w:rFonts w:eastAsia="SimSun"/>
          <w:szCs w:val="24"/>
          <w:lang w:eastAsia="zh-CN"/>
        </w:rPr>
        <w:t>.</w:t>
      </w:r>
      <w:r>
        <w:rPr>
          <w:rFonts w:eastAsia="SimSun"/>
          <w:szCs w:val="24"/>
          <w:lang w:eastAsia="zh-CN"/>
        </w:rPr>
        <w:t xml:space="preserve"> Note that the conclusion of </w:t>
      </w:r>
      <w:r w:rsidRPr="006A77F6">
        <w:rPr>
          <w:rFonts w:eastAsia="SimSun"/>
          <w:b/>
          <w:szCs w:val="24"/>
          <w:lang w:eastAsia="zh-CN"/>
        </w:rPr>
        <w:t>Issue 3-3-1</w:t>
      </w:r>
      <w:r>
        <w:rPr>
          <w:rFonts w:eastAsia="SimSun"/>
          <w:szCs w:val="24"/>
          <w:lang w:eastAsia="zh-CN"/>
        </w:rPr>
        <w:t xml:space="preserve"> may need to be considered together</w:t>
      </w:r>
      <w:r w:rsidR="007504EF">
        <w:rPr>
          <w:rFonts w:eastAsia="SimSun"/>
          <w:szCs w:val="24"/>
          <w:lang w:eastAsia="zh-CN"/>
        </w:rPr>
        <w:t>. If consensus can be reached in the 1</w:t>
      </w:r>
      <w:r w:rsidR="007504EF" w:rsidRPr="007504EF">
        <w:rPr>
          <w:rFonts w:eastAsia="SimSun"/>
          <w:szCs w:val="24"/>
          <w:vertAlign w:val="superscript"/>
          <w:lang w:eastAsia="zh-CN"/>
        </w:rPr>
        <w:t>st</w:t>
      </w:r>
      <w:r w:rsidR="007504EF">
        <w:rPr>
          <w:rFonts w:eastAsia="SimSun"/>
          <w:szCs w:val="24"/>
          <w:lang w:eastAsia="zh-CN"/>
        </w:rPr>
        <w:t xml:space="preserve"> </w:t>
      </w:r>
      <w:r w:rsidR="00204141">
        <w:rPr>
          <w:rFonts w:eastAsia="SimSun"/>
          <w:szCs w:val="24"/>
          <w:lang w:eastAsia="zh-CN"/>
        </w:rPr>
        <w:t>round</w:t>
      </w:r>
      <w:r w:rsidR="007504EF">
        <w:rPr>
          <w:rFonts w:eastAsia="SimSun"/>
          <w:szCs w:val="24"/>
          <w:lang w:eastAsia="zh-CN"/>
        </w:rPr>
        <w:t>, further discuss the exact requirements in 2</w:t>
      </w:r>
      <w:r w:rsidR="007504EF" w:rsidRPr="007504EF">
        <w:rPr>
          <w:rFonts w:eastAsia="SimSun"/>
          <w:szCs w:val="24"/>
          <w:vertAlign w:val="superscript"/>
          <w:lang w:eastAsia="zh-CN"/>
        </w:rPr>
        <w:t>nd</w:t>
      </w:r>
      <w:r w:rsidR="007504EF">
        <w:rPr>
          <w:rFonts w:eastAsia="SimSun"/>
          <w:szCs w:val="24"/>
          <w:lang w:eastAsia="zh-CN"/>
        </w:rPr>
        <w:t xml:space="preserve"> round.</w:t>
      </w:r>
    </w:p>
    <w:p w14:paraId="06A8D0A5" w14:textId="77777777" w:rsidR="00DC2968" w:rsidRPr="00045592" w:rsidRDefault="00DC2968" w:rsidP="00DC2968">
      <w:pPr>
        <w:rPr>
          <w:i/>
          <w:color w:val="0070C0"/>
          <w:lang w:eastAsia="zh-CN"/>
        </w:rPr>
      </w:pPr>
    </w:p>
    <w:p w14:paraId="1558F660" w14:textId="64ECE15C" w:rsidR="00DC2968" w:rsidRDefault="00DC2968" w:rsidP="00DC296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CSI-RS based RLM (INS/OOS)</w:t>
      </w:r>
    </w:p>
    <w:p w14:paraId="3F066546" w14:textId="083A6F46" w:rsidR="00DC2968" w:rsidRPr="00B5188E" w:rsidRDefault="00DC2968" w:rsidP="00DC2968">
      <w:pPr>
        <w:rPr>
          <w:b/>
          <w:u w:val="single"/>
          <w:lang w:eastAsia="ko-KR"/>
        </w:rPr>
      </w:pPr>
      <w:r w:rsidRPr="00B5188E">
        <w:rPr>
          <w:b/>
          <w:u w:val="single"/>
          <w:lang w:eastAsia="ko-KR"/>
        </w:rPr>
        <w:t>Issue 3-</w:t>
      </w:r>
      <w:r w:rsidR="00914894">
        <w:rPr>
          <w:b/>
          <w:u w:val="single"/>
          <w:lang w:eastAsia="ko-KR"/>
        </w:rPr>
        <w:t>4</w:t>
      </w:r>
      <w:r w:rsidRPr="00B5188E">
        <w:rPr>
          <w:b/>
          <w:u w:val="single"/>
          <w:lang w:eastAsia="ko-KR"/>
        </w:rPr>
        <w:t xml:space="preserve">-1: </w:t>
      </w:r>
      <w:r>
        <w:rPr>
          <w:b/>
          <w:u w:val="single"/>
          <w:lang w:eastAsia="ko-KR"/>
        </w:rPr>
        <w:t>How to handle CSI-RS based RLM</w:t>
      </w:r>
    </w:p>
    <w:p w14:paraId="73680891" w14:textId="77777777" w:rsidR="00DC2968" w:rsidRPr="00B5188E" w:rsidRDefault="00DC2968" w:rsidP="00DC29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791D9038" w14:textId="608A5081" w:rsidR="00DC2968" w:rsidRDefault="00DC2968" w:rsidP="00DC29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UE is only required to measure CSI-RS in COT</w:t>
      </w:r>
      <w:r w:rsidRPr="00DC2968">
        <w:rPr>
          <w:rFonts w:eastAsia="SimSun"/>
          <w:szCs w:val="24"/>
          <w:lang w:eastAsia="zh-CN"/>
        </w:rPr>
        <w:t xml:space="preserve"> where UE already decode</w:t>
      </w:r>
      <w:r w:rsidR="00204141">
        <w:rPr>
          <w:rFonts w:eastAsia="SimSun"/>
          <w:szCs w:val="24"/>
          <w:lang w:eastAsia="zh-CN"/>
        </w:rPr>
        <w:t>d</w:t>
      </w:r>
      <w:r w:rsidRPr="00DC2968">
        <w:rPr>
          <w:rFonts w:eastAsia="SimSun"/>
          <w:szCs w:val="24"/>
          <w:lang w:eastAsia="zh-CN"/>
        </w:rPr>
        <w:t xml:space="preserve"> the CG-PDCCH successfully.</w:t>
      </w:r>
      <w:r>
        <w:rPr>
          <w:rFonts w:eastAsia="SimSun"/>
          <w:szCs w:val="24"/>
          <w:lang w:eastAsia="zh-CN"/>
        </w:rPr>
        <w:t xml:space="preserve"> (MTK)</w:t>
      </w:r>
    </w:p>
    <w:p w14:paraId="34F8FDDF" w14:textId="64169715" w:rsidR="00DC2968" w:rsidRPr="004E65EC" w:rsidRDefault="00DC2968" w:rsidP="00DC29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Adapt the same approach </w:t>
      </w:r>
      <w:r w:rsidRPr="00DC2968">
        <w:rPr>
          <w:rFonts w:eastAsia="SimSun"/>
          <w:szCs w:val="24"/>
          <w:lang w:eastAsia="zh-CN"/>
        </w:rPr>
        <w:t xml:space="preserve">for the extension of the </w:t>
      </w:r>
      <w:r>
        <w:rPr>
          <w:rFonts w:eastAsia="SimSun"/>
          <w:szCs w:val="24"/>
          <w:lang w:eastAsia="zh-CN"/>
        </w:rPr>
        <w:t xml:space="preserve">INS and </w:t>
      </w:r>
      <w:r w:rsidRPr="00DC2968">
        <w:rPr>
          <w:rFonts w:eastAsia="SimSun"/>
          <w:szCs w:val="24"/>
          <w:lang w:eastAsia="zh-CN"/>
        </w:rPr>
        <w:t>OOS evaluation period</w:t>
      </w:r>
      <w:r>
        <w:rPr>
          <w:rFonts w:eastAsia="SimSun"/>
          <w:szCs w:val="24"/>
          <w:lang w:eastAsia="zh-CN"/>
        </w:rPr>
        <w:t>s</w:t>
      </w:r>
      <w:r w:rsidRPr="00DC2968">
        <w:rPr>
          <w:rFonts w:eastAsia="SimSun"/>
          <w:szCs w:val="24"/>
          <w:lang w:eastAsia="zh-CN"/>
        </w:rPr>
        <w:t xml:space="preserve"> for CSI-RS based RLM as in SSB based RLM</w:t>
      </w:r>
      <w:r>
        <w:rPr>
          <w:rFonts w:eastAsia="SimSun"/>
          <w:szCs w:val="24"/>
          <w:lang w:eastAsia="zh-CN"/>
        </w:rPr>
        <w:t xml:space="preserve"> (Nokia, Ericsson)</w:t>
      </w:r>
    </w:p>
    <w:p w14:paraId="7E32A3C2" w14:textId="028D0862" w:rsidR="00DC2968" w:rsidRPr="004E65EC" w:rsidRDefault="00DC2968" w:rsidP="00DC29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DC2968">
        <w:rPr>
          <w:rFonts w:eastAsia="SimSun"/>
          <w:szCs w:val="24"/>
          <w:lang w:eastAsia="zh-CN"/>
        </w:rPr>
        <w:t>RAN4 deprioritizes defining requirements for CSI-RS based RLM in Rel-16 NR-U networks.</w:t>
      </w:r>
      <w:r>
        <w:rPr>
          <w:rFonts w:eastAsia="SimSun"/>
          <w:szCs w:val="24"/>
          <w:lang w:eastAsia="zh-CN"/>
        </w:rPr>
        <w:t xml:space="preserve"> (Qualcomm)</w:t>
      </w:r>
    </w:p>
    <w:p w14:paraId="77C14D92" w14:textId="77777777" w:rsidR="00DC2968" w:rsidRPr="00B5188E" w:rsidRDefault="00DC2968" w:rsidP="00DC29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249AE26B" w14:textId="353F4FC9" w:rsidR="00DC2968" w:rsidRPr="00914894" w:rsidRDefault="00DC2968" w:rsidP="00661A7A">
      <w:pPr>
        <w:pStyle w:val="ListParagraph"/>
        <w:numPr>
          <w:ilvl w:val="1"/>
          <w:numId w:val="4"/>
        </w:numPr>
        <w:overflowPunct/>
        <w:autoSpaceDE/>
        <w:autoSpaceDN/>
        <w:adjustRightInd/>
        <w:spacing w:after="120"/>
        <w:ind w:left="1440" w:firstLineChars="0"/>
        <w:textAlignment w:val="auto"/>
        <w:rPr>
          <w:lang w:val="sv-SE" w:eastAsia="zh-CN"/>
        </w:rPr>
      </w:pPr>
      <w:r w:rsidRPr="00914894">
        <w:rPr>
          <w:rFonts w:eastAsia="SimSun"/>
          <w:szCs w:val="24"/>
          <w:lang w:eastAsia="zh-CN"/>
        </w:rPr>
        <w:t>More discussions are needed. If consensus can be reached in the 1</w:t>
      </w:r>
      <w:r w:rsidRPr="00914894">
        <w:rPr>
          <w:rFonts w:eastAsia="SimSun"/>
          <w:szCs w:val="24"/>
          <w:vertAlign w:val="superscript"/>
          <w:lang w:eastAsia="zh-CN"/>
        </w:rPr>
        <w:t>st</w:t>
      </w:r>
      <w:r w:rsidRPr="00914894">
        <w:rPr>
          <w:rFonts w:eastAsia="SimSun"/>
          <w:szCs w:val="24"/>
          <w:lang w:eastAsia="zh-CN"/>
        </w:rPr>
        <w:t xml:space="preserve"> </w:t>
      </w:r>
      <w:r w:rsidR="00204141">
        <w:rPr>
          <w:rFonts w:eastAsia="SimSun"/>
          <w:szCs w:val="24"/>
          <w:lang w:eastAsia="zh-CN"/>
        </w:rPr>
        <w:t>round</w:t>
      </w:r>
      <w:r w:rsidRPr="00914894">
        <w:rPr>
          <w:rFonts w:eastAsia="SimSun"/>
          <w:szCs w:val="24"/>
          <w:lang w:eastAsia="zh-CN"/>
        </w:rPr>
        <w:t>, further discuss the exact requirements in 2</w:t>
      </w:r>
      <w:r w:rsidRPr="00914894">
        <w:rPr>
          <w:rFonts w:eastAsia="SimSun"/>
          <w:szCs w:val="24"/>
          <w:vertAlign w:val="superscript"/>
          <w:lang w:eastAsia="zh-CN"/>
        </w:rPr>
        <w:t>nd</w:t>
      </w:r>
      <w:r w:rsidRPr="00914894">
        <w:rPr>
          <w:rFonts w:eastAsia="SimSun"/>
          <w:szCs w:val="24"/>
          <w:lang w:eastAsia="zh-CN"/>
        </w:rPr>
        <w:t xml:space="preserve"> round</w:t>
      </w:r>
      <w:r w:rsidR="00914894" w:rsidRPr="00914894">
        <w:rPr>
          <w:rFonts w:eastAsia="SimSun"/>
          <w:szCs w:val="24"/>
          <w:lang w:eastAsia="zh-CN"/>
        </w:rPr>
        <w:t xml:space="preserve">. Note that </w:t>
      </w:r>
      <w:r w:rsidR="00914894">
        <w:rPr>
          <w:rFonts w:eastAsia="SimSun"/>
          <w:szCs w:val="24"/>
          <w:lang w:eastAsia="zh-CN"/>
        </w:rPr>
        <w:t xml:space="preserve">the conclusion of </w:t>
      </w:r>
      <w:r w:rsidR="00914894">
        <w:rPr>
          <w:rFonts w:eastAsia="SimSun"/>
          <w:b/>
          <w:szCs w:val="24"/>
          <w:lang w:eastAsia="zh-CN"/>
        </w:rPr>
        <w:t xml:space="preserve">Topic 3-2 </w:t>
      </w:r>
      <w:r w:rsidR="00914894" w:rsidRPr="00914894">
        <w:rPr>
          <w:rFonts w:eastAsia="SimSun"/>
          <w:szCs w:val="24"/>
          <w:lang w:eastAsia="zh-CN"/>
        </w:rPr>
        <w:t>and</w:t>
      </w:r>
      <w:r w:rsidR="00914894">
        <w:rPr>
          <w:rFonts w:eastAsia="SimSun"/>
          <w:b/>
          <w:szCs w:val="24"/>
          <w:lang w:eastAsia="zh-CN"/>
        </w:rPr>
        <w:t xml:space="preserve"> Topic 3-3</w:t>
      </w:r>
      <w:r w:rsidR="00914894">
        <w:rPr>
          <w:rFonts w:eastAsia="SimSun"/>
          <w:szCs w:val="24"/>
          <w:lang w:eastAsia="zh-CN"/>
        </w:rPr>
        <w:t xml:space="preserve"> will have the impact on the decision here.</w:t>
      </w:r>
    </w:p>
    <w:p w14:paraId="31847479" w14:textId="77777777" w:rsidR="00214A3F" w:rsidRDefault="00214A3F" w:rsidP="00454ABE">
      <w:pPr>
        <w:rPr>
          <w:lang w:val="sv-SE" w:eastAsia="zh-CN"/>
        </w:rPr>
      </w:pPr>
    </w:p>
    <w:p w14:paraId="142E5CFB" w14:textId="4B406CD7" w:rsidR="00914894" w:rsidRDefault="00914894" w:rsidP="009148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Beam failure detection</w:t>
      </w:r>
    </w:p>
    <w:p w14:paraId="4E792DFD" w14:textId="3DE91927" w:rsidR="00914894" w:rsidRPr="00B5188E" w:rsidRDefault="00914894" w:rsidP="00914894">
      <w:pPr>
        <w:rPr>
          <w:b/>
          <w:u w:val="single"/>
          <w:lang w:eastAsia="ko-KR"/>
        </w:rPr>
      </w:pPr>
      <w:r w:rsidRPr="00B5188E">
        <w:rPr>
          <w:b/>
          <w:u w:val="single"/>
          <w:lang w:eastAsia="ko-KR"/>
        </w:rPr>
        <w:t>Issue 3-</w:t>
      </w:r>
      <w:r>
        <w:rPr>
          <w:b/>
          <w:u w:val="single"/>
          <w:lang w:eastAsia="ko-KR"/>
        </w:rPr>
        <w:t>5</w:t>
      </w:r>
      <w:r w:rsidRPr="00B5188E">
        <w:rPr>
          <w:b/>
          <w:u w:val="single"/>
          <w:lang w:eastAsia="ko-KR"/>
        </w:rPr>
        <w:t xml:space="preserve">-1: </w:t>
      </w:r>
      <w:r>
        <w:rPr>
          <w:b/>
          <w:u w:val="single"/>
          <w:lang w:eastAsia="ko-KR"/>
        </w:rPr>
        <w:t>How to handle BFD</w:t>
      </w:r>
    </w:p>
    <w:p w14:paraId="0716BF66"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6ADCF6B5" w14:textId="70FE5488" w:rsidR="00204141" w:rsidRPr="004E65EC" w:rsidRDefault="00204141" w:rsidP="00204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 xml:space="preserve">Adapt the same approach </w:t>
      </w:r>
      <w:r w:rsidRPr="00DC2968">
        <w:rPr>
          <w:rFonts w:eastAsia="SimSun"/>
          <w:szCs w:val="24"/>
          <w:lang w:eastAsia="zh-CN"/>
        </w:rPr>
        <w:t>for</w:t>
      </w:r>
      <w:r>
        <w:rPr>
          <w:rFonts w:eastAsia="SimSun"/>
          <w:szCs w:val="24"/>
          <w:lang w:eastAsia="zh-CN"/>
        </w:rPr>
        <w:t xml:space="preserve"> RLM OOS. (Huawei, Ericsson)</w:t>
      </w:r>
    </w:p>
    <w:p w14:paraId="39F16CB9"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7DE4CF7E" w14:textId="11038D4C" w:rsidR="00204141" w:rsidRPr="00914894" w:rsidRDefault="00204141" w:rsidP="00204141">
      <w:pPr>
        <w:pStyle w:val="ListParagraph"/>
        <w:numPr>
          <w:ilvl w:val="1"/>
          <w:numId w:val="4"/>
        </w:numPr>
        <w:overflowPunct/>
        <w:autoSpaceDE/>
        <w:autoSpaceDN/>
        <w:adjustRightInd/>
        <w:spacing w:after="120"/>
        <w:ind w:left="1440" w:firstLineChars="0"/>
        <w:textAlignment w:val="auto"/>
        <w:rPr>
          <w:lang w:val="sv-SE" w:eastAsia="zh-CN"/>
        </w:rPr>
      </w:pPr>
      <w:r>
        <w:rPr>
          <w:rFonts w:eastAsia="SimSun"/>
          <w:szCs w:val="24"/>
          <w:lang w:eastAsia="zh-CN"/>
        </w:rPr>
        <w:lastRenderedPageBreak/>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BFD to 2</w:t>
      </w:r>
      <w:r w:rsidRPr="00204141">
        <w:rPr>
          <w:rFonts w:eastAsia="SimSun"/>
          <w:szCs w:val="24"/>
          <w:vertAlign w:val="superscript"/>
          <w:lang w:eastAsia="zh-CN"/>
        </w:rPr>
        <w:t>nd</w:t>
      </w:r>
      <w:r>
        <w:rPr>
          <w:rFonts w:eastAsia="SimSun"/>
          <w:szCs w:val="24"/>
          <w:lang w:eastAsia="zh-CN"/>
        </w:rPr>
        <w:t xml:space="preserve"> round, because the conclusion in RLM could be re-used here with some adjustment</w:t>
      </w:r>
      <w:r w:rsidR="003F2DF6">
        <w:rPr>
          <w:rFonts w:eastAsia="SimSun"/>
          <w:szCs w:val="24"/>
          <w:lang w:eastAsia="zh-CN"/>
        </w:rPr>
        <w:t>s</w:t>
      </w:r>
      <w:r>
        <w:rPr>
          <w:rFonts w:eastAsia="SimSun"/>
          <w:szCs w:val="24"/>
          <w:lang w:eastAsia="zh-CN"/>
        </w:rPr>
        <w:t>.</w:t>
      </w:r>
    </w:p>
    <w:p w14:paraId="0AD478E3" w14:textId="77777777" w:rsidR="00914894" w:rsidRPr="00204141" w:rsidRDefault="00914894" w:rsidP="00454ABE">
      <w:pPr>
        <w:rPr>
          <w:lang w:val="sv-SE" w:eastAsia="zh-CN"/>
        </w:rPr>
      </w:pPr>
    </w:p>
    <w:p w14:paraId="3B8B93D1" w14:textId="52E91032" w:rsidR="00914894" w:rsidRDefault="00914894" w:rsidP="009148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6: Candidate Beam detection</w:t>
      </w:r>
    </w:p>
    <w:p w14:paraId="19E616E8" w14:textId="49AA371B" w:rsidR="00914894" w:rsidRPr="00B5188E" w:rsidRDefault="00914894" w:rsidP="00914894">
      <w:pPr>
        <w:rPr>
          <w:b/>
          <w:u w:val="single"/>
          <w:lang w:eastAsia="ko-KR"/>
        </w:rPr>
      </w:pPr>
      <w:r w:rsidRPr="00B5188E">
        <w:rPr>
          <w:b/>
          <w:u w:val="single"/>
          <w:lang w:eastAsia="ko-KR"/>
        </w:rPr>
        <w:t>Issue 3-</w:t>
      </w:r>
      <w:r>
        <w:rPr>
          <w:b/>
          <w:u w:val="single"/>
          <w:lang w:eastAsia="ko-KR"/>
        </w:rPr>
        <w:t>6</w:t>
      </w:r>
      <w:r w:rsidRPr="00B5188E">
        <w:rPr>
          <w:b/>
          <w:u w:val="single"/>
          <w:lang w:eastAsia="ko-KR"/>
        </w:rPr>
        <w:t xml:space="preserve">-1: </w:t>
      </w:r>
      <w:r>
        <w:rPr>
          <w:b/>
          <w:u w:val="single"/>
          <w:lang w:eastAsia="ko-KR"/>
        </w:rPr>
        <w:t>How to handle CBD</w:t>
      </w:r>
    </w:p>
    <w:p w14:paraId="21797A6A"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2E0826F2" w14:textId="2522A331" w:rsidR="00204141" w:rsidRPr="004E65EC" w:rsidRDefault="00204141" w:rsidP="00204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 xml:space="preserve">Adapt the same approach </w:t>
      </w:r>
      <w:r w:rsidRPr="00DC2968">
        <w:rPr>
          <w:rFonts w:eastAsia="SimSun"/>
          <w:szCs w:val="24"/>
          <w:lang w:eastAsia="zh-CN"/>
        </w:rPr>
        <w:t>for</w:t>
      </w:r>
      <w:r>
        <w:rPr>
          <w:rFonts w:eastAsia="SimSun"/>
          <w:szCs w:val="24"/>
          <w:lang w:eastAsia="zh-CN"/>
        </w:rPr>
        <w:t xml:space="preserve"> RLM. (Ericsson)</w:t>
      </w:r>
    </w:p>
    <w:p w14:paraId="09CAEE3B"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4921F884" w14:textId="5050698F" w:rsidR="00204141" w:rsidRPr="00914894" w:rsidRDefault="00204141" w:rsidP="00204141">
      <w:pPr>
        <w:pStyle w:val="ListParagraph"/>
        <w:numPr>
          <w:ilvl w:val="1"/>
          <w:numId w:val="4"/>
        </w:numPr>
        <w:overflowPunct/>
        <w:autoSpaceDE/>
        <w:autoSpaceDN/>
        <w:adjustRightInd/>
        <w:spacing w:after="120"/>
        <w:ind w:left="1440" w:firstLineChars="0"/>
        <w:textAlignment w:val="auto"/>
        <w:rPr>
          <w:lang w:val="sv-SE" w:eastAsia="zh-CN"/>
        </w:rPr>
      </w:pPr>
      <w:r>
        <w:rPr>
          <w:rFonts w:eastAsia="SimSun"/>
          <w:szCs w:val="24"/>
          <w:lang w:eastAsia="zh-CN"/>
        </w:rPr>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CBD</w:t>
      </w:r>
      <w:r w:rsidRPr="00204141">
        <w:rPr>
          <w:rFonts w:eastAsia="SimSun"/>
          <w:szCs w:val="24"/>
          <w:lang w:eastAsia="zh-CN"/>
        </w:rPr>
        <w:t xml:space="preserve"> </w:t>
      </w:r>
      <w:r>
        <w:rPr>
          <w:rFonts w:eastAsia="SimSun"/>
          <w:szCs w:val="24"/>
          <w:lang w:eastAsia="zh-CN"/>
        </w:rPr>
        <w:t>to 2</w:t>
      </w:r>
      <w:r w:rsidRPr="00204141">
        <w:rPr>
          <w:rFonts w:eastAsia="SimSun"/>
          <w:szCs w:val="24"/>
          <w:vertAlign w:val="superscript"/>
          <w:lang w:eastAsia="zh-CN"/>
        </w:rPr>
        <w:t>nd</w:t>
      </w:r>
      <w:r>
        <w:rPr>
          <w:rFonts w:eastAsia="SimSun"/>
          <w:szCs w:val="24"/>
          <w:lang w:eastAsia="zh-CN"/>
        </w:rPr>
        <w:t xml:space="preserve"> round, because the conclusion in RLM could be re-used here with some adjustment</w:t>
      </w:r>
      <w:r w:rsidR="003F2DF6">
        <w:rPr>
          <w:rFonts w:eastAsia="SimSun"/>
          <w:szCs w:val="24"/>
          <w:lang w:eastAsia="zh-CN"/>
        </w:rPr>
        <w:t>s</w:t>
      </w:r>
      <w:r>
        <w:rPr>
          <w:rFonts w:eastAsia="SimSun"/>
          <w:szCs w:val="24"/>
          <w:lang w:eastAsia="zh-CN"/>
        </w:rPr>
        <w:t>.</w:t>
      </w:r>
    </w:p>
    <w:p w14:paraId="628FA3CB" w14:textId="77777777" w:rsidR="00914894" w:rsidRPr="00204141" w:rsidRDefault="00914894" w:rsidP="00454ABE">
      <w:pPr>
        <w:rPr>
          <w:lang w:val="sv-SE" w:eastAsia="zh-CN"/>
        </w:rPr>
      </w:pPr>
    </w:p>
    <w:p w14:paraId="4FFC2D77" w14:textId="77777777" w:rsidR="00454ABE" w:rsidRPr="00035C50" w:rsidRDefault="00454ABE" w:rsidP="00454A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869181C" w14:textId="77777777" w:rsidR="00454ABE" w:rsidRPr="00C82C60" w:rsidRDefault="00454ABE" w:rsidP="00454ABE">
      <w:pPr>
        <w:pStyle w:val="Heading3"/>
        <w:rPr>
          <w:sz w:val="24"/>
          <w:szCs w:val="16"/>
        </w:rPr>
      </w:pPr>
      <w:r w:rsidRPr="00C82C60">
        <w:rPr>
          <w:sz w:val="24"/>
          <w:szCs w:val="16"/>
        </w:rPr>
        <w:t xml:space="preserve">Open issues </w:t>
      </w:r>
    </w:p>
    <w:p w14:paraId="32CBE577" w14:textId="77777777" w:rsidR="00C82C60" w:rsidRPr="00D375F9" w:rsidRDefault="00C82C60" w:rsidP="00F11A59">
      <w:pPr>
        <w:rPr>
          <w:b/>
          <w:u w:val="single"/>
          <w:lang w:eastAsia="ko-KR"/>
        </w:rPr>
      </w:pPr>
      <w:r w:rsidRPr="00D375F9">
        <w:rPr>
          <w:b/>
          <w:u w:val="single"/>
          <w:lang w:eastAsia="ko-KR"/>
        </w:rPr>
        <w:t>Issue 3-</w:t>
      </w:r>
      <w:r>
        <w:rPr>
          <w:b/>
          <w:u w:val="single"/>
          <w:lang w:eastAsia="ko-KR"/>
        </w:rPr>
        <w:t>1</w:t>
      </w:r>
      <w:r w:rsidRPr="00D375F9">
        <w:rPr>
          <w:b/>
          <w:u w:val="single"/>
          <w:lang w:eastAsia="ko-KR"/>
        </w:rPr>
        <w:t xml:space="preserve">-1: The set of SSB that UE is required to monitor </w:t>
      </w:r>
    </w:p>
    <w:tbl>
      <w:tblPr>
        <w:tblStyle w:val="TableGrid"/>
        <w:tblW w:w="0" w:type="auto"/>
        <w:tblInd w:w="108" w:type="dxa"/>
        <w:tblLook w:val="04A0" w:firstRow="1" w:lastRow="0" w:firstColumn="1" w:lastColumn="0" w:noHBand="0" w:noVBand="1"/>
      </w:tblPr>
      <w:tblGrid>
        <w:gridCol w:w="1538"/>
        <w:gridCol w:w="8211"/>
      </w:tblGrid>
      <w:tr w:rsidR="00C82C60" w:rsidRPr="00C82C60" w14:paraId="4AD7EA29" w14:textId="77777777" w:rsidTr="00F11A59">
        <w:tc>
          <w:tcPr>
            <w:tcW w:w="1276" w:type="dxa"/>
          </w:tcPr>
          <w:p w14:paraId="6162A87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20E6A1BF"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1B91EA17" w14:textId="77777777" w:rsidTr="00F11A59">
        <w:tc>
          <w:tcPr>
            <w:tcW w:w="1276" w:type="dxa"/>
          </w:tcPr>
          <w:p w14:paraId="583F1590" w14:textId="51A28447" w:rsidR="00C82C60" w:rsidRPr="00C82C60" w:rsidRDefault="00510108" w:rsidP="00F11A59">
            <w:pPr>
              <w:spacing w:after="120"/>
              <w:rPr>
                <w:rFonts w:eastAsiaTheme="minorEastAsia"/>
                <w:lang w:val="en-US" w:eastAsia="zh-CN"/>
              </w:rPr>
            </w:pPr>
            <w:ins w:id="26" w:author="Arash Mirbagheri" w:date="2020-02-24T15:31:00Z">
              <w:r>
                <w:rPr>
                  <w:rFonts w:eastAsiaTheme="minorEastAsia"/>
                  <w:lang w:val="en-US" w:eastAsia="zh-CN"/>
                </w:rPr>
                <w:t>Qualcomm</w:t>
              </w:r>
            </w:ins>
            <w:del w:id="27" w:author="Arash Mirbagheri" w:date="2020-02-24T15:31:00Z">
              <w:r w:rsidR="00C82C60" w:rsidRPr="00C82C60" w:rsidDel="00510108">
                <w:rPr>
                  <w:rFonts w:eastAsiaTheme="minorEastAsia" w:hint="eastAsia"/>
                  <w:lang w:val="en-US" w:eastAsia="zh-CN"/>
                </w:rPr>
                <w:delText>XXX</w:delText>
              </w:r>
            </w:del>
          </w:p>
        </w:tc>
        <w:tc>
          <w:tcPr>
            <w:tcW w:w="8473" w:type="dxa"/>
          </w:tcPr>
          <w:p w14:paraId="072B1A05" w14:textId="06A5D1AA" w:rsidR="00C82C60" w:rsidRPr="00C82C60" w:rsidRDefault="00510108" w:rsidP="00F11A59">
            <w:pPr>
              <w:spacing w:after="120"/>
              <w:rPr>
                <w:rFonts w:eastAsiaTheme="minorEastAsia"/>
                <w:lang w:val="en-US" w:eastAsia="zh-CN"/>
              </w:rPr>
            </w:pPr>
            <w:ins w:id="28" w:author="Arash Mirbagheri" w:date="2020-02-24T15:31:00Z">
              <w:r>
                <w:rPr>
                  <w:rFonts w:eastAsiaTheme="minorEastAsia"/>
                  <w:lang w:val="en-US" w:eastAsia="zh-CN"/>
                </w:rPr>
                <w:t xml:space="preserve">We support option 1 and note that the phrase </w:t>
              </w:r>
            </w:ins>
            <w:ins w:id="29" w:author="Arash Mirbagheri" w:date="2020-02-24T15:32:00Z">
              <w:r>
                <w:rPr>
                  <w:rFonts w:eastAsiaTheme="minorEastAsia"/>
                  <w:lang w:val="en-US" w:eastAsia="zh-CN"/>
                </w:rPr>
                <w:t>in option 2 “…</w:t>
              </w:r>
              <w:r w:rsidRPr="00D375F9">
                <w:rPr>
                  <w:rFonts w:eastAsia="SimSun"/>
                  <w:szCs w:val="24"/>
                  <w:lang w:eastAsia="zh-CN"/>
                </w:rPr>
                <w:t>until it detects an SSB during this SMTC during RLM or link recovery procedures</w:t>
              </w:r>
              <w:r>
                <w:rPr>
                  <w:rFonts w:eastAsia="SimSun"/>
                  <w:szCs w:val="24"/>
                  <w:lang w:eastAsia="zh-CN"/>
                </w:rPr>
                <w:t xml:space="preserve">” does not really alleviate the </w:t>
              </w:r>
              <w:r w:rsidR="00B1559C">
                <w:rPr>
                  <w:rFonts w:eastAsia="SimSun"/>
                  <w:szCs w:val="24"/>
                  <w:lang w:eastAsia="zh-CN"/>
                </w:rPr>
                <w:t xml:space="preserve">UE processing burden. It is not possible for UE to </w:t>
              </w:r>
            </w:ins>
            <w:ins w:id="30" w:author="Arash Mirbagheri" w:date="2020-02-24T15:33:00Z">
              <w:r w:rsidR="00C84F07">
                <w:rPr>
                  <w:rFonts w:eastAsia="SimSun"/>
                  <w:szCs w:val="24"/>
                  <w:lang w:eastAsia="zh-CN"/>
                </w:rPr>
                <w:t xml:space="preserve">do an “early exit” of monitoring </w:t>
              </w:r>
              <w:proofErr w:type="spellStart"/>
              <w:r w:rsidR="00C84F07">
                <w:rPr>
                  <w:rFonts w:eastAsia="SimSun"/>
                  <w:szCs w:val="24"/>
                  <w:lang w:eastAsia="zh-CN"/>
                </w:rPr>
                <w:t>QCL’ed</w:t>
              </w:r>
              <w:proofErr w:type="spellEnd"/>
              <w:r w:rsidR="00C84F07">
                <w:rPr>
                  <w:rFonts w:eastAsia="SimSun"/>
                  <w:szCs w:val="24"/>
                  <w:lang w:eastAsia="zh-CN"/>
                </w:rPr>
                <w:t xml:space="preserve"> SSB upon detecting </w:t>
              </w:r>
              <w:r w:rsidR="009E759A">
                <w:rPr>
                  <w:rFonts w:eastAsia="SimSun"/>
                  <w:szCs w:val="24"/>
                  <w:lang w:eastAsia="zh-CN"/>
                </w:rPr>
                <w:t xml:space="preserve">the first one since the distance between </w:t>
              </w:r>
              <w:r w:rsidR="00B60024">
                <w:rPr>
                  <w:rFonts w:eastAsia="SimSun"/>
                  <w:szCs w:val="24"/>
                  <w:lang w:eastAsia="zh-CN"/>
                </w:rPr>
                <w:t>them can be quite small (</w:t>
              </w:r>
              <w:proofErr w:type="spellStart"/>
              <w:r w:rsidR="00B60024">
                <w:rPr>
                  <w:rFonts w:eastAsia="SimSun"/>
                  <w:szCs w:val="24"/>
                  <w:lang w:eastAsia="zh-CN"/>
                </w:rPr>
                <w:t>e.g</w:t>
              </w:r>
            </w:ins>
            <w:proofErr w:type="spellEnd"/>
            <w:ins w:id="31" w:author="Arash Mirbagheri" w:date="2020-02-24T15:34:00Z">
              <w:r w:rsidR="00B60024">
                <w:rPr>
                  <w:rFonts w:eastAsia="SimSun"/>
                  <w:szCs w:val="24"/>
                  <w:lang w:eastAsia="zh-CN"/>
                </w:rPr>
                <w:t>, for Q = 1)</w:t>
              </w:r>
              <w:r w:rsidR="00FD2FE1">
                <w:rPr>
                  <w:rFonts w:eastAsia="SimSun"/>
                  <w:szCs w:val="24"/>
                  <w:lang w:eastAsia="zh-CN"/>
                </w:rPr>
                <w:t xml:space="preserve"> and</w:t>
              </w:r>
              <w:r w:rsidR="00AE2DBF">
                <w:rPr>
                  <w:rFonts w:eastAsia="SimSun"/>
                  <w:szCs w:val="24"/>
                  <w:lang w:eastAsia="zh-CN"/>
                </w:rPr>
                <w:t xml:space="preserve"> the outcome of SSB detection may not</w:t>
              </w:r>
            </w:ins>
            <w:ins w:id="32" w:author="Arash Mirbagheri" w:date="2020-02-24T15:35:00Z">
              <w:r w:rsidR="00D341C3">
                <w:rPr>
                  <w:rFonts w:eastAsia="SimSun"/>
                  <w:szCs w:val="24"/>
                  <w:lang w:eastAsia="zh-CN"/>
                </w:rPr>
                <w:t xml:space="preserve"> become available soon enough.</w:t>
              </w:r>
            </w:ins>
          </w:p>
        </w:tc>
      </w:tr>
      <w:tr w:rsidR="00C82C60" w:rsidRPr="00C82C60" w14:paraId="2F0E5B0B" w14:textId="77777777" w:rsidTr="00F11A59">
        <w:tc>
          <w:tcPr>
            <w:tcW w:w="1276" w:type="dxa"/>
          </w:tcPr>
          <w:p w14:paraId="47CE37A4" w14:textId="77777777" w:rsidR="00C82C60" w:rsidRPr="00C82C60" w:rsidRDefault="00C82C60" w:rsidP="00F11A59">
            <w:pPr>
              <w:spacing w:after="120"/>
              <w:rPr>
                <w:rFonts w:eastAsiaTheme="minorEastAsia"/>
                <w:lang w:val="en-US" w:eastAsia="zh-CN"/>
              </w:rPr>
            </w:pPr>
          </w:p>
        </w:tc>
        <w:tc>
          <w:tcPr>
            <w:tcW w:w="8473" w:type="dxa"/>
          </w:tcPr>
          <w:p w14:paraId="4D396CC3" w14:textId="77777777" w:rsidR="00C82C60" w:rsidRPr="00C82C60" w:rsidRDefault="00C82C60" w:rsidP="00F11A59">
            <w:pPr>
              <w:spacing w:after="120"/>
              <w:rPr>
                <w:rFonts w:eastAsiaTheme="minorEastAsia"/>
                <w:lang w:val="en-US" w:eastAsia="zh-CN"/>
              </w:rPr>
            </w:pPr>
          </w:p>
        </w:tc>
      </w:tr>
      <w:tr w:rsidR="00C82C60" w:rsidRPr="00C82C60" w14:paraId="10866675" w14:textId="77777777" w:rsidTr="00F11A59">
        <w:tc>
          <w:tcPr>
            <w:tcW w:w="1276" w:type="dxa"/>
          </w:tcPr>
          <w:p w14:paraId="54C7858B" w14:textId="77777777" w:rsidR="00C82C60" w:rsidRPr="00C82C60" w:rsidRDefault="00C82C60" w:rsidP="00F11A59">
            <w:pPr>
              <w:spacing w:after="120"/>
              <w:rPr>
                <w:rFonts w:eastAsiaTheme="minorEastAsia"/>
                <w:lang w:val="en-US" w:eastAsia="zh-CN"/>
              </w:rPr>
            </w:pPr>
          </w:p>
        </w:tc>
        <w:tc>
          <w:tcPr>
            <w:tcW w:w="8473" w:type="dxa"/>
          </w:tcPr>
          <w:p w14:paraId="055B0974" w14:textId="77777777" w:rsidR="00C82C60" w:rsidRPr="00C82C60" w:rsidRDefault="00C82C60" w:rsidP="00F11A59">
            <w:pPr>
              <w:spacing w:after="120"/>
              <w:rPr>
                <w:rFonts w:eastAsiaTheme="minorEastAsia"/>
                <w:lang w:val="en-US" w:eastAsia="zh-CN"/>
              </w:rPr>
            </w:pPr>
          </w:p>
        </w:tc>
      </w:tr>
    </w:tbl>
    <w:p w14:paraId="33A036D4" w14:textId="77777777" w:rsidR="00C82C60" w:rsidRDefault="00C82C60" w:rsidP="00F11A59">
      <w:pPr>
        <w:rPr>
          <w:b/>
          <w:u w:val="single"/>
          <w:lang w:eastAsia="ko-KR"/>
        </w:rPr>
      </w:pPr>
    </w:p>
    <w:p w14:paraId="246442A0" w14:textId="77777777" w:rsidR="00C82C60" w:rsidRPr="00D375F9" w:rsidRDefault="00C82C60" w:rsidP="00F11A59">
      <w:pPr>
        <w:rPr>
          <w:b/>
          <w:u w:val="single"/>
          <w:lang w:eastAsia="ko-KR"/>
        </w:rPr>
      </w:pPr>
      <w:r w:rsidRPr="00D375F9">
        <w:rPr>
          <w:b/>
          <w:u w:val="single"/>
          <w:lang w:eastAsia="ko-KR"/>
        </w:rPr>
        <w:t>Issue 3-</w:t>
      </w:r>
      <w:r>
        <w:rPr>
          <w:b/>
          <w:u w:val="single"/>
          <w:lang w:eastAsia="ko-KR"/>
        </w:rPr>
        <w:t>1</w:t>
      </w:r>
      <w:r w:rsidRPr="00D375F9">
        <w:rPr>
          <w:b/>
          <w:u w:val="single"/>
          <w:lang w:eastAsia="ko-KR"/>
        </w:rPr>
        <w:t>-</w:t>
      </w:r>
      <w:r>
        <w:rPr>
          <w:b/>
          <w:u w:val="single"/>
          <w:lang w:eastAsia="ko-KR"/>
        </w:rPr>
        <w:t>2</w:t>
      </w:r>
      <w:r w:rsidRPr="00D375F9">
        <w:rPr>
          <w:b/>
          <w:u w:val="single"/>
          <w:lang w:eastAsia="ko-KR"/>
        </w:rPr>
        <w:t xml:space="preserve">: </w:t>
      </w:r>
      <w:r>
        <w:rPr>
          <w:b/>
          <w:u w:val="single"/>
          <w:lang w:eastAsia="ko-KR"/>
        </w:rPr>
        <w:t xml:space="preserve">Whether UE can expect </w:t>
      </w:r>
      <w:proofErr w:type="spellStart"/>
      <w:r w:rsidRPr="007504EF">
        <w:rPr>
          <w:b/>
          <w:u w:val="single"/>
          <w:lang w:eastAsia="ko-KR"/>
        </w:rPr>
        <w:t>gNB</w:t>
      </w:r>
      <w:proofErr w:type="spellEnd"/>
      <w:r w:rsidRPr="007504EF">
        <w:rPr>
          <w:b/>
          <w:u w:val="single"/>
          <w:lang w:eastAsia="ko-KR"/>
        </w:rPr>
        <w:t xml:space="preserve"> to transmit RLM-RS with same transmit power across different </w:t>
      </w:r>
      <w:r>
        <w:rPr>
          <w:b/>
          <w:u w:val="single"/>
          <w:lang w:eastAsia="ko-KR"/>
        </w:rPr>
        <w:t>occasions</w:t>
      </w:r>
      <w:r w:rsidRPr="00D375F9">
        <w:rPr>
          <w:b/>
          <w:u w:val="single"/>
          <w:lang w:eastAsia="ko-KR"/>
        </w:rPr>
        <w:t xml:space="preserve"> </w:t>
      </w:r>
    </w:p>
    <w:tbl>
      <w:tblPr>
        <w:tblStyle w:val="TableGrid"/>
        <w:tblW w:w="0" w:type="auto"/>
        <w:tblInd w:w="108" w:type="dxa"/>
        <w:tblLook w:val="04A0" w:firstRow="1" w:lastRow="0" w:firstColumn="1" w:lastColumn="0" w:noHBand="0" w:noVBand="1"/>
      </w:tblPr>
      <w:tblGrid>
        <w:gridCol w:w="1276"/>
        <w:gridCol w:w="8473"/>
      </w:tblGrid>
      <w:tr w:rsidR="00C82C60" w:rsidRPr="00C82C60" w14:paraId="52C217DF" w14:textId="77777777" w:rsidTr="00F11A59">
        <w:tc>
          <w:tcPr>
            <w:tcW w:w="1276" w:type="dxa"/>
          </w:tcPr>
          <w:p w14:paraId="6D6B804B"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025BCA0"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2553FD9A" w14:textId="77777777" w:rsidTr="00F11A59">
        <w:tc>
          <w:tcPr>
            <w:tcW w:w="1276" w:type="dxa"/>
          </w:tcPr>
          <w:p w14:paraId="7B1AA65E"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486D549E" w14:textId="77777777" w:rsidR="00C82C60" w:rsidRPr="00C82C60" w:rsidRDefault="00C82C60" w:rsidP="00F11A59">
            <w:pPr>
              <w:spacing w:after="120"/>
              <w:rPr>
                <w:rFonts w:eastAsiaTheme="minorEastAsia"/>
                <w:lang w:val="en-US" w:eastAsia="zh-CN"/>
              </w:rPr>
            </w:pPr>
          </w:p>
        </w:tc>
      </w:tr>
      <w:tr w:rsidR="00C82C60" w:rsidRPr="00C82C60" w14:paraId="009F16E4" w14:textId="77777777" w:rsidTr="00F11A59">
        <w:tc>
          <w:tcPr>
            <w:tcW w:w="1276" w:type="dxa"/>
          </w:tcPr>
          <w:p w14:paraId="2234CC5F" w14:textId="77777777" w:rsidR="00C82C60" w:rsidRPr="00C82C60" w:rsidRDefault="00C82C60" w:rsidP="00F11A59">
            <w:pPr>
              <w:spacing w:after="120"/>
              <w:rPr>
                <w:rFonts w:eastAsiaTheme="minorEastAsia"/>
                <w:lang w:val="en-US" w:eastAsia="zh-CN"/>
              </w:rPr>
            </w:pPr>
          </w:p>
        </w:tc>
        <w:tc>
          <w:tcPr>
            <w:tcW w:w="8473" w:type="dxa"/>
          </w:tcPr>
          <w:p w14:paraId="5E9120AB" w14:textId="77777777" w:rsidR="00C82C60" w:rsidRPr="00C82C60" w:rsidRDefault="00C82C60" w:rsidP="00F11A59">
            <w:pPr>
              <w:spacing w:after="120"/>
              <w:rPr>
                <w:rFonts w:eastAsiaTheme="minorEastAsia"/>
                <w:lang w:val="en-US" w:eastAsia="zh-CN"/>
              </w:rPr>
            </w:pPr>
          </w:p>
        </w:tc>
      </w:tr>
      <w:tr w:rsidR="00C82C60" w:rsidRPr="00C82C60" w14:paraId="0C1A20A2" w14:textId="77777777" w:rsidTr="00F11A59">
        <w:tc>
          <w:tcPr>
            <w:tcW w:w="1276" w:type="dxa"/>
          </w:tcPr>
          <w:p w14:paraId="723DE957" w14:textId="77777777" w:rsidR="00C82C60" w:rsidRPr="00C82C60" w:rsidRDefault="00C82C60" w:rsidP="00F11A59">
            <w:pPr>
              <w:spacing w:after="120"/>
              <w:rPr>
                <w:rFonts w:eastAsiaTheme="minorEastAsia"/>
                <w:lang w:val="en-US" w:eastAsia="zh-CN"/>
              </w:rPr>
            </w:pPr>
          </w:p>
        </w:tc>
        <w:tc>
          <w:tcPr>
            <w:tcW w:w="8473" w:type="dxa"/>
          </w:tcPr>
          <w:p w14:paraId="4C2D9781" w14:textId="77777777" w:rsidR="00C82C60" w:rsidRPr="00C82C60" w:rsidRDefault="00C82C60" w:rsidP="00F11A59">
            <w:pPr>
              <w:spacing w:after="120"/>
              <w:rPr>
                <w:rFonts w:eastAsiaTheme="minorEastAsia"/>
                <w:lang w:val="en-US" w:eastAsia="zh-CN"/>
              </w:rPr>
            </w:pPr>
          </w:p>
        </w:tc>
      </w:tr>
    </w:tbl>
    <w:p w14:paraId="548F7727" w14:textId="77777777" w:rsidR="00C82C60" w:rsidRDefault="00C82C60" w:rsidP="00F11A59">
      <w:pPr>
        <w:rPr>
          <w:b/>
          <w:u w:val="single"/>
          <w:lang w:eastAsia="ko-KR"/>
        </w:rPr>
      </w:pPr>
    </w:p>
    <w:p w14:paraId="1EDAE2F8" w14:textId="77777777" w:rsidR="00C82C60" w:rsidRPr="00B5188E" w:rsidRDefault="00C82C60" w:rsidP="00F11A59">
      <w:pPr>
        <w:rPr>
          <w:b/>
          <w:u w:val="single"/>
          <w:lang w:eastAsia="ko-KR"/>
        </w:rPr>
      </w:pPr>
      <w:r w:rsidRPr="00B5188E">
        <w:rPr>
          <w:b/>
          <w:u w:val="single"/>
          <w:lang w:eastAsia="ko-KR"/>
        </w:rPr>
        <w:t xml:space="preserve">Issue 3-2-1: </w:t>
      </w:r>
      <w:r>
        <w:rPr>
          <w:b/>
          <w:u w:val="single"/>
          <w:lang w:eastAsia="ko-KR"/>
        </w:rPr>
        <w:t>W</w:t>
      </w:r>
      <w:r w:rsidRPr="00C53B24">
        <w:rPr>
          <w:b/>
          <w:u w:val="single"/>
          <w:lang w:eastAsia="ko-KR"/>
        </w:rPr>
        <w:t xml:space="preserve">hether and how to </w:t>
      </w:r>
      <w:proofErr w:type="gramStart"/>
      <w:r w:rsidRPr="00C53B24">
        <w:rPr>
          <w:b/>
          <w:u w:val="single"/>
          <w:lang w:eastAsia="ko-KR"/>
        </w:rPr>
        <w:t>take into account</w:t>
      </w:r>
      <w:proofErr w:type="gramEnd"/>
      <w:r w:rsidRPr="00C53B24">
        <w:rPr>
          <w:b/>
          <w:u w:val="single"/>
          <w:lang w:eastAsia="ko-KR"/>
        </w:rPr>
        <w:t xml:space="preserve"> COT and LBT failures in the RLM requirements</w:t>
      </w:r>
    </w:p>
    <w:tbl>
      <w:tblPr>
        <w:tblStyle w:val="TableGrid"/>
        <w:tblW w:w="0" w:type="auto"/>
        <w:tblInd w:w="108" w:type="dxa"/>
        <w:tblLook w:val="04A0" w:firstRow="1" w:lastRow="0" w:firstColumn="1" w:lastColumn="0" w:noHBand="0" w:noVBand="1"/>
      </w:tblPr>
      <w:tblGrid>
        <w:gridCol w:w="1538"/>
        <w:gridCol w:w="8211"/>
      </w:tblGrid>
      <w:tr w:rsidR="00C82C60" w:rsidRPr="00C82C60" w14:paraId="0429FCEF" w14:textId="77777777" w:rsidTr="00F11A59">
        <w:tc>
          <w:tcPr>
            <w:tcW w:w="1276" w:type="dxa"/>
          </w:tcPr>
          <w:p w14:paraId="1344F074"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6C950B4"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1D65394E" w14:textId="77777777" w:rsidTr="00F11A59">
        <w:tc>
          <w:tcPr>
            <w:tcW w:w="1276" w:type="dxa"/>
          </w:tcPr>
          <w:p w14:paraId="59D913BF" w14:textId="70EDEFFC" w:rsidR="00C82C60" w:rsidRPr="00C82C60" w:rsidRDefault="00C82C60" w:rsidP="00F11A59">
            <w:pPr>
              <w:spacing w:after="120"/>
              <w:rPr>
                <w:rFonts w:eastAsiaTheme="minorEastAsia"/>
                <w:lang w:val="en-US" w:eastAsia="zh-CN"/>
              </w:rPr>
            </w:pPr>
            <w:del w:id="33" w:author="Arash Mirbagheri" w:date="2020-02-24T15:40:00Z">
              <w:r w:rsidRPr="00C82C60" w:rsidDel="000C1F03">
                <w:rPr>
                  <w:rFonts w:eastAsiaTheme="minorEastAsia" w:hint="eastAsia"/>
                  <w:lang w:val="en-US" w:eastAsia="zh-CN"/>
                </w:rPr>
                <w:delText>XXX</w:delText>
              </w:r>
            </w:del>
            <w:ins w:id="34" w:author="Arash Mirbagheri" w:date="2020-02-24T15:40:00Z">
              <w:r w:rsidR="000C1F03">
                <w:rPr>
                  <w:rFonts w:eastAsiaTheme="minorEastAsia"/>
                  <w:lang w:val="en-US" w:eastAsia="zh-CN"/>
                </w:rPr>
                <w:t>Qualcomm</w:t>
              </w:r>
            </w:ins>
          </w:p>
        </w:tc>
        <w:tc>
          <w:tcPr>
            <w:tcW w:w="8473" w:type="dxa"/>
          </w:tcPr>
          <w:p w14:paraId="77D765B1" w14:textId="1A80EF4F" w:rsidR="00C82C60" w:rsidRPr="00C82C60" w:rsidRDefault="00DA0469" w:rsidP="00F11A59">
            <w:pPr>
              <w:spacing w:after="120"/>
              <w:rPr>
                <w:rFonts w:eastAsiaTheme="minorEastAsia"/>
                <w:lang w:val="en-US" w:eastAsia="zh-CN"/>
              </w:rPr>
            </w:pPr>
            <w:ins w:id="35" w:author="Arash Mirbagheri" w:date="2020-02-24T15:40:00Z">
              <w:r>
                <w:rPr>
                  <w:rFonts w:eastAsiaTheme="minorEastAsia"/>
                  <w:lang w:val="en-US" w:eastAsia="zh-CN"/>
                </w:rPr>
                <w:t>W</w:t>
              </w:r>
              <w:r w:rsidR="00683230">
                <w:rPr>
                  <w:rFonts w:eastAsiaTheme="minorEastAsia"/>
                  <w:lang w:val="en-US" w:eastAsia="zh-CN"/>
                </w:rPr>
                <w:t>hile we agree that t</w:t>
              </w:r>
            </w:ins>
            <w:ins w:id="36" w:author="Arash Mirbagheri" w:date="2020-02-24T15:41:00Z">
              <w:r w:rsidR="00683230">
                <w:rPr>
                  <w:rFonts w:eastAsiaTheme="minorEastAsia"/>
                  <w:lang w:val="en-US" w:eastAsia="zh-CN"/>
                </w:rPr>
                <w:t xml:space="preserve">he support for GC-PDCCH carrying COT-SI is an optional UE feature and may not even be supported from NW side, </w:t>
              </w:r>
              <w:r w:rsidR="004A012D">
                <w:rPr>
                  <w:rFonts w:eastAsiaTheme="minorEastAsia"/>
                  <w:lang w:val="en-US" w:eastAsia="zh-CN"/>
                </w:rPr>
                <w:t xml:space="preserve">it is noted that at least in FBE systems, the determination of beginning and end of a COT is </w:t>
              </w:r>
            </w:ins>
            <w:ins w:id="37" w:author="Arash Mirbagheri" w:date="2020-02-24T15:42:00Z">
              <w:r w:rsidR="00581A54">
                <w:rPr>
                  <w:rFonts w:eastAsiaTheme="minorEastAsia"/>
                  <w:lang w:val="en-US" w:eastAsia="zh-CN"/>
                </w:rPr>
                <w:t xml:space="preserve">not dependent on GC-PDCCH support. In other words, </w:t>
              </w:r>
              <w:r w:rsidR="00333F5A">
                <w:rPr>
                  <w:rFonts w:eastAsiaTheme="minorEastAsia"/>
                  <w:lang w:val="en-US" w:eastAsia="zh-CN"/>
                </w:rPr>
                <w:t>in an FBE system, UE</w:t>
              </w:r>
              <w:r w:rsidR="003F14AA">
                <w:rPr>
                  <w:rFonts w:eastAsiaTheme="minorEastAsia"/>
                  <w:lang w:val="en-US" w:eastAsia="zh-CN"/>
                </w:rPr>
                <w:t xml:space="preserve"> can </w:t>
              </w:r>
              <w:proofErr w:type="gramStart"/>
              <w:r w:rsidR="003F14AA">
                <w:rPr>
                  <w:rFonts w:eastAsiaTheme="minorEastAsia"/>
                  <w:lang w:val="en-US" w:eastAsia="zh-CN"/>
                </w:rPr>
                <w:t>take into account</w:t>
              </w:r>
              <w:proofErr w:type="gramEnd"/>
              <w:r w:rsidR="003F14AA">
                <w:rPr>
                  <w:rFonts w:eastAsiaTheme="minorEastAsia"/>
                  <w:lang w:val="en-US" w:eastAsia="zh-CN"/>
                </w:rPr>
                <w:t xml:space="preserve"> COT </w:t>
              </w:r>
            </w:ins>
            <w:ins w:id="38" w:author="Arash Mirbagheri" w:date="2020-02-24T15:43:00Z">
              <w:r w:rsidR="00E27A2B">
                <w:rPr>
                  <w:rFonts w:eastAsiaTheme="minorEastAsia"/>
                  <w:lang w:val="en-US" w:eastAsia="zh-CN"/>
                </w:rPr>
                <w:t>(as indicated in SI) in</w:t>
              </w:r>
              <w:r w:rsidR="00D01645">
                <w:rPr>
                  <w:rFonts w:eastAsiaTheme="minorEastAsia"/>
                  <w:lang w:val="en-US" w:eastAsia="zh-CN"/>
                </w:rPr>
                <w:t xml:space="preserve"> determining LBT failure. Whether RAN4 decides to have a separate set of requirements for FBE vs. LBE is a </w:t>
              </w:r>
            </w:ins>
            <w:ins w:id="39" w:author="Arash Mirbagheri" w:date="2020-02-24T15:44:00Z">
              <w:r w:rsidR="00D01645">
                <w:rPr>
                  <w:rFonts w:eastAsiaTheme="minorEastAsia"/>
                  <w:lang w:val="en-US" w:eastAsia="zh-CN"/>
                </w:rPr>
                <w:t>separate discussion.</w:t>
              </w:r>
            </w:ins>
          </w:p>
        </w:tc>
      </w:tr>
      <w:tr w:rsidR="00C82C60" w:rsidRPr="00C82C60" w14:paraId="054507E1" w14:textId="77777777" w:rsidTr="00F11A59">
        <w:tc>
          <w:tcPr>
            <w:tcW w:w="1276" w:type="dxa"/>
          </w:tcPr>
          <w:p w14:paraId="4F541E81" w14:textId="77777777" w:rsidR="00C82C60" w:rsidRPr="00C82C60" w:rsidRDefault="00C82C60" w:rsidP="00F11A59">
            <w:pPr>
              <w:spacing w:after="120"/>
              <w:rPr>
                <w:rFonts w:eastAsiaTheme="minorEastAsia"/>
                <w:lang w:val="en-US" w:eastAsia="zh-CN"/>
              </w:rPr>
            </w:pPr>
          </w:p>
        </w:tc>
        <w:tc>
          <w:tcPr>
            <w:tcW w:w="8473" w:type="dxa"/>
          </w:tcPr>
          <w:p w14:paraId="69232B67" w14:textId="77777777" w:rsidR="00C82C60" w:rsidRPr="00C82C60" w:rsidRDefault="00C82C60" w:rsidP="00F11A59">
            <w:pPr>
              <w:spacing w:after="120"/>
              <w:rPr>
                <w:rFonts w:eastAsiaTheme="minorEastAsia"/>
                <w:lang w:val="en-US" w:eastAsia="zh-CN"/>
              </w:rPr>
            </w:pPr>
          </w:p>
        </w:tc>
      </w:tr>
      <w:tr w:rsidR="00C82C60" w:rsidRPr="00C82C60" w14:paraId="3C2B8A75" w14:textId="77777777" w:rsidTr="00F11A59">
        <w:tc>
          <w:tcPr>
            <w:tcW w:w="1276" w:type="dxa"/>
          </w:tcPr>
          <w:p w14:paraId="444C0713" w14:textId="77777777" w:rsidR="00C82C60" w:rsidRPr="00C82C60" w:rsidRDefault="00C82C60" w:rsidP="00F11A59">
            <w:pPr>
              <w:spacing w:after="120"/>
              <w:rPr>
                <w:rFonts w:eastAsiaTheme="minorEastAsia"/>
                <w:lang w:val="en-US" w:eastAsia="zh-CN"/>
              </w:rPr>
            </w:pPr>
          </w:p>
        </w:tc>
        <w:tc>
          <w:tcPr>
            <w:tcW w:w="8473" w:type="dxa"/>
          </w:tcPr>
          <w:p w14:paraId="33B8308E" w14:textId="77777777" w:rsidR="00C82C60" w:rsidRPr="00C82C60" w:rsidRDefault="00C82C60" w:rsidP="00F11A59">
            <w:pPr>
              <w:spacing w:after="120"/>
              <w:rPr>
                <w:rFonts w:eastAsiaTheme="minorEastAsia"/>
                <w:lang w:val="en-US" w:eastAsia="zh-CN"/>
              </w:rPr>
            </w:pPr>
          </w:p>
        </w:tc>
      </w:tr>
    </w:tbl>
    <w:p w14:paraId="5CF338BE" w14:textId="77777777" w:rsidR="00C82C60" w:rsidRDefault="00C82C60" w:rsidP="00F11A59">
      <w:pPr>
        <w:rPr>
          <w:lang w:val="en-US" w:eastAsia="zh-CN"/>
        </w:rPr>
      </w:pPr>
    </w:p>
    <w:p w14:paraId="79D4B8DF" w14:textId="77777777" w:rsidR="00C82C60" w:rsidRPr="00B5188E" w:rsidRDefault="00C82C60" w:rsidP="00F11A59">
      <w:pPr>
        <w:rPr>
          <w:b/>
          <w:u w:val="single"/>
          <w:lang w:eastAsia="ko-KR"/>
        </w:rPr>
      </w:pPr>
      <w:r w:rsidRPr="00B5188E">
        <w:rPr>
          <w:b/>
          <w:u w:val="single"/>
          <w:lang w:eastAsia="ko-KR"/>
        </w:rPr>
        <w:lastRenderedPageBreak/>
        <w:t>Issue 3-2-</w:t>
      </w:r>
      <w:r>
        <w:rPr>
          <w:b/>
          <w:u w:val="single"/>
          <w:lang w:eastAsia="ko-KR"/>
        </w:rPr>
        <w:t>2</w:t>
      </w:r>
      <w:r w:rsidRPr="00B5188E">
        <w:rPr>
          <w:b/>
          <w:u w:val="single"/>
          <w:lang w:eastAsia="ko-KR"/>
        </w:rPr>
        <w:t xml:space="preserve">: </w:t>
      </w:r>
      <w:r>
        <w:rPr>
          <w:b/>
          <w:u w:val="single"/>
          <w:lang w:eastAsia="ko-KR"/>
        </w:rPr>
        <w:t xml:space="preserve">Conclude the values for </w:t>
      </w:r>
      <w:proofErr w:type="spellStart"/>
      <w:proofErr w:type="gramStart"/>
      <w:r w:rsidRPr="00214A3F">
        <w:rPr>
          <w:b/>
          <w:u w:val="single"/>
          <w:lang w:eastAsia="ko-KR"/>
        </w:rPr>
        <w:t>L</w:t>
      </w:r>
      <w:r w:rsidRPr="00214A3F">
        <w:rPr>
          <w:b/>
          <w:u w:val="single"/>
          <w:vertAlign w:val="subscript"/>
          <w:lang w:eastAsia="ko-KR"/>
        </w:rPr>
        <w:t>in,max</w:t>
      </w:r>
      <w:proofErr w:type="spellEnd"/>
      <w:r>
        <w:rPr>
          <w:b/>
          <w:u w:val="single"/>
          <w:lang w:eastAsia="ko-KR"/>
        </w:rPr>
        <w:t>.</w:t>
      </w:r>
      <w:proofErr w:type="gramEnd"/>
      <w:r w:rsidRPr="00214A3F">
        <w:rPr>
          <w:b/>
          <w:u w:val="single"/>
          <w:lang w:eastAsia="ko-KR"/>
        </w:rPr>
        <w:t xml:space="preserve">  </w:t>
      </w:r>
    </w:p>
    <w:tbl>
      <w:tblPr>
        <w:tblStyle w:val="TableGrid"/>
        <w:tblW w:w="0" w:type="auto"/>
        <w:tblInd w:w="108" w:type="dxa"/>
        <w:tblLook w:val="04A0" w:firstRow="1" w:lastRow="0" w:firstColumn="1" w:lastColumn="0" w:noHBand="0" w:noVBand="1"/>
      </w:tblPr>
      <w:tblGrid>
        <w:gridCol w:w="1538"/>
        <w:gridCol w:w="8211"/>
      </w:tblGrid>
      <w:tr w:rsidR="00C82C60" w:rsidRPr="00C82C60" w14:paraId="71B70FF8" w14:textId="77777777" w:rsidTr="00F11A59">
        <w:tc>
          <w:tcPr>
            <w:tcW w:w="1276" w:type="dxa"/>
          </w:tcPr>
          <w:p w14:paraId="5C919792"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87092A8"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482DC543" w14:textId="77777777" w:rsidTr="00F11A59">
        <w:tc>
          <w:tcPr>
            <w:tcW w:w="1276" w:type="dxa"/>
          </w:tcPr>
          <w:p w14:paraId="16EC8E3D" w14:textId="013B6272" w:rsidR="00C82C60" w:rsidRPr="00C82C60" w:rsidRDefault="00C82C60" w:rsidP="00F11A59">
            <w:pPr>
              <w:spacing w:after="120"/>
              <w:rPr>
                <w:rFonts w:eastAsiaTheme="minorEastAsia"/>
                <w:lang w:val="en-US" w:eastAsia="zh-CN"/>
              </w:rPr>
            </w:pPr>
            <w:del w:id="40" w:author="Arash Mirbagheri" w:date="2020-02-24T15:44:00Z">
              <w:r w:rsidRPr="00C82C60" w:rsidDel="0040045E">
                <w:rPr>
                  <w:rFonts w:eastAsiaTheme="minorEastAsia" w:hint="eastAsia"/>
                  <w:lang w:val="en-US" w:eastAsia="zh-CN"/>
                </w:rPr>
                <w:delText>XXX</w:delText>
              </w:r>
            </w:del>
            <w:ins w:id="41" w:author="Arash Mirbagheri" w:date="2020-02-24T15:44:00Z">
              <w:r w:rsidR="0040045E">
                <w:rPr>
                  <w:rFonts w:eastAsiaTheme="minorEastAsia"/>
                  <w:lang w:val="en-US" w:eastAsia="zh-CN"/>
                </w:rPr>
                <w:t>Qualcomm</w:t>
              </w:r>
            </w:ins>
          </w:p>
        </w:tc>
        <w:tc>
          <w:tcPr>
            <w:tcW w:w="8473" w:type="dxa"/>
          </w:tcPr>
          <w:p w14:paraId="0C19786E" w14:textId="0444F3E8" w:rsidR="00C82C60" w:rsidRPr="00C82C60" w:rsidRDefault="00B30BAF" w:rsidP="00F11A59">
            <w:pPr>
              <w:spacing w:after="120"/>
              <w:rPr>
                <w:rFonts w:eastAsiaTheme="minorEastAsia"/>
                <w:lang w:val="en-US" w:eastAsia="zh-CN"/>
              </w:rPr>
            </w:pPr>
            <w:ins w:id="42" w:author="Arash Mirbagheri" w:date="2020-02-24T15:45:00Z">
              <w:r>
                <w:rPr>
                  <w:rFonts w:eastAsiaTheme="minorEastAsia"/>
                  <w:lang w:val="en-US" w:eastAsia="zh-CN"/>
                </w:rPr>
                <w:t>We agree to the WF.</w:t>
              </w:r>
            </w:ins>
          </w:p>
        </w:tc>
      </w:tr>
      <w:tr w:rsidR="00C82C60" w:rsidRPr="00C82C60" w14:paraId="448C8AE8" w14:textId="77777777" w:rsidTr="00F11A59">
        <w:tc>
          <w:tcPr>
            <w:tcW w:w="1276" w:type="dxa"/>
          </w:tcPr>
          <w:p w14:paraId="1EF5891D" w14:textId="77777777" w:rsidR="00C82C60" w:rsidRPr="00C82C60" w:rsidRDefault="00C82C60" w:rsidP="00F11A59">
            <w:pPr>
              <w:spacing w:after="120"/>
              <w:rPr>
                <w:rFonts w:eastAsiaTheme="minorEastAsia"/>
                <w:lang w:val="en-US" w:eastAsia="zh-CN"/>
              </w:rPr>
            </w:pPr>
          </w:p>
        </w:tc>
        <w:tc>
          <w:tcPr>
            <w:tcW w:w="8473" w:type="dxa"/>
          </w:tcPr>
          <w:p w14:paraId="4C99D4FB" w14:textId="77777777" w:rsidR="00C82C60" w:rsidRPr="00C82C60" w:rsidRDefault="00C82C60" w:rsidP="00F11A59">
            <w:pPr>
              <w:spacing w:after="120"/>
              <w:rPr>
                <w:rFonts w:eastAsiaTheme="minorEastAsia"/>
                <w:lang w:val="en-US" w:eastAsia="zh-CN"/>
              </w:rPr>
            </w:pPr>
          </w:p>
        </w:tc>
      </w:tr>
      <w:tr w:rsidR="00C82C60" w:rsidRPr="00C82C60" w14:paraId="562CBDB4" w14:textId="77777777" w:rsidTr="00F11A59">
        <w:tc>
          <w:tcPr>
            <w:tcW w:w="1276" w:type="dxa"/>
          </w:tcPr>
          <w:p w14:paraId="5EB9CB6F" w14:textId="77777777" w:rsidR="00C82C60" w:rsidRPr="00C82C60" w:rsidRDefault="00C82C60" w:rsidP="00F11A59">
            <w:pPr>
              <w:spacing w:after="120"/>
              <w:rPr>
                <w:rFonts w:eastAsiaTheme="minorEastAsia"/>
                <w:lang w:val="en-US" w:eastAsia="zh-CN"/>
              </w:rPr>
            </w:pPr>
          </w:p>
        </w:tc>
        <w:tc>
          <w:tcPr>
            <w:tcW w:w="8473" w:type="dxa"/>
          </w:tcPr>
          <w:p w14:paraId="18BE4368" w14:textId="77777777" w:rsidR="00C82C60" w:rsidRPr="00C82C60" w:rsidRDefault="00C82C60" w:rsidP="00F11A59">
            <w:pPr>
              <w:spacing w:after="120"/>
              <w:rPr>
                <w:rFonts w:eastAsiaTheme="minorEastAsia"/>
                <w:lang w:val="en-US" w:eastAsia="zh-CN"/>
              </w:rPr>
            </w:pPr>
          </w:p>
        </w:tc>
      </w:tr>
    </w:tbl>
    <w:p w14:paraId="2466FA8F" w14:textId="77777777" w:rsidR="00C82C60" w:rsidRDefault="00C82C60" w:rsidP="00F11A59">
      <w:pPr>
        <w:rPr>
          <w:b/>
          <w:color w:val="0070C0"/>
          <w:u w:val="single"/>
          <w:lang w:eastAsia="ko-KR"/>
        </w:rPr>
      </w:pPr>
    </w:p>
    <w:p w14:paraId="1DA714D8" w14:textId="77777777" w:rsidR="00C82C60" w:rsidRPr="00B5188E" w:rsidRDefault="00C82C60" w:rsidP="00F11A59">
      <w:pPr>
        <w:rPr>
          <w:b/>
          <w:u w:val="single"/>
          <w:lang w:eastAsia="ko-KR"/>
        </w:rPr>
      </w:pPr>
      <w:r w:rsidRPr="00B5188E">
        <w:rPr>
          <w:b/>
          <w:u w:val="single"/>
          <w:lang w:eastAsia="ko-KR"/>
        </w:rPr>
        <w:t>Issue 3-2-</w:t>
      </w:r>
      <w:r>
        <w:rPr>
          <w:b/>
          <w:u w:val="single"/>
          <w:lang w:eastAsia="ko-KR"/>
        </w:rPr>
        <w:t>3</w:t>
      </w:r>
      <w:r w:rsidRPr="00B5188E">
        <w:rPr>
          <w:b/>
          <w:u w:val="single"/>
          <w:lang w:eastAsia="ko-KR"/>
        </w:rPr>
        <w:t>: Whether to specify additional requirement consecutively missing SSBs</w:t>
      </w:r>
    </w:p>
    <w:tbl>
      <w:tblPr>
        <w:tblStyle w:val="TableGrid"/>
        <w:tblW w:w="0" w:type="auto"/>
        <w:tblInd w:w="108" w:type="dxa"/>
        <w:tblLook w:val="04A0" w:firstRow="1" w:lastRow="0" w:firstColumn="1" w:lastColumn="0" w:noHBand="0" w:noVBand="1"/>
      </w:tblPr>
      <w:tblGrid>
        <w:gridCol w:w="1538"/>
        <w:gridCol w:w="8211"/>
      </w:tblGrid>
      <w:tr w:rsidR="00C82C60" w:rsidRPr="00C82C60" w14:paraId="020BF3E9" w14:textId="77777777" w:rsidTr="00F11A59">
        <w:tc>
          <w:tcPr>
            <w:tcW w:w="1276" w:type="dxa"/>
          </w:tcPr>
          <w:p w14:paraId="7F97EAA6"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0211DB05"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343B026D" w14:textId="77777777" w:rsidTr="00F11A59">
        <w:tc>
          <w:tcPr>
            <w:tcW w:w="1276" w:type="dxa"/>
          </w:tcPr>
          <w:p w14:paraId="1F98E1C1" w14:textId="76FA6016" w:rsidR="00C82C60" w:rsidRPr="00C82C60" w:rsidRDefault="00C82C60" w:rsidP="00F11A59">
            <w:pPr>
              <w:spacing w:after="120"/>
              <w:rPr>
                <w:rFonts w:eastAsiaTheme="minorEastAsia"/>
                <w:lang w:val="en-US" w:eastAsia="zh-CN"/>
              </w:rPr>
            </w:pPr>
            <w:del w:id="43" w:author="Arash Mirbagheri" w:date="2020-02-24T15:45:00Z">
              <w:r w:rsidRPr="00C82C60" w:rsidDel="00B30BAF">
                <w:rPr>
                  <w:rFonts w:eastAsiaTheme="minorEastAsia" w:hint="eastAsia"/>
                  <w:lang w:val="en-US" w:eastAsia="zh-CN"/>
                </w:rPr>
                <w:delText>XXX</w:delText>
              </w:r>
            </w:del>
            <w:ins w:id="44" w:author="Arash Mirbagheri" w:date="2020-02-24T15:45:00Z">
              <w:r w:rsidR="00B30BAF">
                <w:rPr>
                  <w:rFonts w:eastAsiaTheme="minorEastAsia"/>
                  <w:lang w:val="en-US" w:eastAsia="zh-CN"/>
                </w:rPr>
                <w:t>Qualcomm</w:t>
              </w:r>
            </w:ins>
          </w:p>
        </w:tc>
        <w:tc>
          <w:tcPr>
            <w:tcW w:w="8473" w:type="dxa"/>
          </w:tcPr>
          <w:p w14:paraId="471964C0" w14:textId="462453F3" w:rsidR="00C82C60" w:rsidRPr="00C82C60" w:rsidRDefault="00B30BAF" w:rsidP="00F11A59">
            <w:pPr>
              <w:spacing w:after="120"/>
              <w:rPr>
                <w:rFonts w:eastAsiaTheme="minorEastAsia"/>
                <w:lang w:val="en-US" w:eastAsia="zh-CN"/>
              </w:rPr>
            </w:pPr>
            <w:ins w:id="45" w:author="Arash Mirbagheri" w:date="2020-02-24T15:45:00Z">
              <w:r>
                <w:rPr>
                  <w:rFonts w:eastAsiaTheme="minorEastAsia"/>
                  <w:lang w:val="en-US" w:eastAsia="zh-CN"/>
                </w:rPr>
                <w:t xml:space="preserve">We </w:t>
              </w:r>
              <w:r w:rsidR="003100E1">
                <w:rPr>
                  <w:rFonts w:eastAsiaTheme="minorEastAsia"/>
                  <w:lang w:val="en-US" w:eastAsia="zh-CN"/>
                </w:rPr>
                <w:t xml:space="preserve">prefer option 1 </w:t>
              </w:r>
              <w:r w:rsidR="008867E4">
                <w:rPr>
                  <w:rFonts w:eastAsiaTheme="minorEastAsia"/>
                  <w:lang w:val="en-US" w:eastAsia="zh-CN"/>
                </w:rPr>
                <w:t>but have no strong objection to op</w:t>
              </w:r>
            </w:ins>
            <w:ins w:id="46" w:author="Arash Mirbagheri" w:date="2020-02-24T15:46:00Z">
              <w:r w:rsidR="008867E4">
                <w:rPr>
                  <w:rFonts w:eastAsiaTheme="minorEastAsia"/>
                  <w:lang w:val="en-US" w:eastAsia="zh-CN"/>
                </w:rPr>
                <w:t>tion 3.</w:t>
              </w:r>
            </w:ins>
          </w:p>
        </w:tc>
      </w:tr>
      <w:tr w:rsidR="00C82C60" w:rsidRPr="00C82C60" w14:paraId="501CFDB2" w14:textId="77777777" w:rsidTr="00F11A59">
        <w:tc>
          <w:tcPr>
            <w:tcW w:w="1276" w:type="dxa"/>
          </w:tcPr>
          <w:p w14:paraId="56D8DFEB" w14:textId="77777777" w:rsidR="00C82C60" w:rsidRPr="00C82C60" w:rsidRDefault="00C82C60" w:rsidP="00F11A59">
            <w:pPr>
              <w:spacing w:after="120"/>
              <w:rPr>
                <w:rFonts w:eastAsiaTheme="minorEastAsia"/>
                <w:lang w:val="en-US" w:eastAsia="zh-CN"/>
              </w:rPr>
            </w:pPr>
          </w:p>
        </w:tc>
        <w:tc>
          <w:tcPr>
            <w:tcW w:w="8473" w:type="dxa"/>
          </w:tcPr>
          <w:p w14:paraId="59132FC8" w14:textId="77777777" w:rsidR="00C82C60" w:rsidRPr="00C82C60" w:rsidRDefault="00C82C60" w:rsidP="00F11A59">
            <w:pPr>
              <w:spacing w:after="120"/>
              <w:rPr>
                <w:rFonts w:eastAsiaTheme="minorEastAsia"/>
                <w:lang w:val="en-US" w:eastAsia="zh-CN"/>
              </w:rPr>
            </w:pPr>
          </w:p>
        </w:tc>
      </w:tr>
      <w:tr w:rsidR="00C82C60" w:rsidRPr="00C82C60" w14:paraId="3EFF2094" w14:textId="77777777" w:rsidTr="00F11A59">
        <w:tc>
          <w:tcPr>
            <w:tcW w:w="1276" w:type="dxa"/>
          </w:tcPr>
          <w:p w14:paraId="033D810A" w14:textId="77777777" w:rsidR="00C82C60" w:rsidRPr="00C82C60" w:rsidRDefault="00C82C60" w:rsidP="00F11A59">
            <w:pPr>
              <w:spacing w:after="120"/>
              <w:rPr>
                <w:rFonts w:eastAsiaTheme="minorEastAsia"/>
                <w:lang w:val="en-US" w:eastAsia="zh-CN"/>
              </w:rPr>
            </w:pPr>
          </w:p>
        </w:tc>
        <w:tc>
          <w:tcPr>
            <w:tcW w:w="8473" w:type="dxa"/>
          </w:tcPr>
          <w:p w14:paraId="698C1B45" w14:textId="77777777" w:rsidR="00C82C60" w:rsidRPr="00C82C60" w:rsidRDefault="00C82C60" w:rsidP="00F11A59">
            <w:pPr>
              <w:spacing w:after="120"/>
              <w:rPr>
                <w:rFonts w:eastAsiaTheme="minorEastAsia"/>
                <w:lang w:val="en-US" w:eastAsia="zh-CN"/>
              </w:rPr>
            </w:pPr>
          </w:p>
        </w:tc>
      </w:tr>
    </w:tbl>
    <w:p w14:paraId="266793AF" w14:textId="77777777" w:rsidR="00C82C60" w:rsidRDefault="00C82C60" w:rsidP="00F11A59">
      <w:pPr>
        <w:rPr>
          <w:b/>
          <w:u w:val="single"/>
          <w:lang w:eastAsia="ko-KR"/>
        </w:rPr>
      </w:pPr>
    </w:p>
    <w:p w14:paraId="6E99686E" w14:textId="77777777" w:rsidR="00C82C60" w:rsidRDefault="00C82C60" w:rsidP="00F11A59">
      <w:pPr>
        <w:rPr>
          <w:b/>
          <w:u w:val="single"/>
          <w:lang w:eastAsia="ko-KR"/>
        </w:rPr>
      </w:pPr>
      <w:r w:rsidRPr="00B5188E">
        <w:rPr>
          <w:b/>
          <w:u w:val="single"/>
          <w:lang w:eastAsia="ko-KR"/>
        </w:rPr>
        <w:t>Issue 3-</w:t>
      </w:r>
      <w:r>
        <w:rPr>
          <w:b/>
          <w:u w:val="single"/>
          <w:lang w:eastAsia="ko-KR"/>
        </w:rPr>
        <w:t>3</w:t>
      </w:r>
      <w:r w:rsidRPr="00B5188E">
        <w:rPr>
          <w:b/>
          <w:u w:val="single"/>
          <w:lang w:eastAsia="ko-KR"/>
        </w:rPr>
        <w:t xml:space="preserve">-1: Whether </w:t>
      </w:r>
      <w:r>
        <w:rPr>
          <w:b/>
          <w:u w:val="single"/>
          <w:lang w:eastAsia="ko-KR"/>
        </w:rPr>
        <w:t>to consider a higher SINR level for OOS</w:t>
      </w:r>
    </w:p>
    <w:tbl>
      <w:tblPr>
        <w:tblStyle w:val="TableGrid"/>
        <w:tblW w:w="0" w:type="auto"/>
        <w:tblInd w:w="108" w:type="dxa"/>
        <w:tblLook w:val="04A0" w:firstRow="1" w:lastRow="0" w:firstColumn="1" w:lastColumn="0" w:noHBand="0" w:noVBand="1"/>
      </w:tblPr>
      <w:tblGrid>
        <w:gridCol w:w="1538"/>
        <w:gridCol w:w="8211"/>
      </w:tblGrid>
      <w:tr w:rsidR="00C82C60" w:rsidRPr="00C82C60" w14:paraId="6D6E09D6" w14:textId="77777777" w:rsidTr="00F11A59">
        <w:tc>
          <w:tcPr>
            <w:tcW w:w="1276" w:type="dxa"/>
          </w:tcPr>
          <w:p w14:paraId="0A9C7FDE"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30E21C8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73C64FD5" w14:textId="77777777" w:rsidTr="00F11A59">
        <w:tc>
          <w:tcPr>
            <w:tcW w:w="1276" w:type="dxa"/>
          </w:tcPr>
          <w:p w14:paraId="317C54EC" w14:textId="1B041358" w:rsidR="005506FE" w:rsidRPr="00C82C60" w:rsidRDefault="00C82C60" w:rsidP="00F11A59">
            <w:pPr>
              <w:spacing w:after="120"/>
              <w:rPr>
                <w:rFonts w:eastAsiaTheme="minorEastAsia"/>
                <w:lang w:val="en-US" w:eastAsia="zh-CN"/>
              </w:rPr>
            </w:pPr>
            <w:del w:id="47" w:author="Arash Mirbagheri" w:date="2020-02-24T15:51:00Z">
              <w:r w:rsidRPr="00C82C60" w:rsidDel="005506FE">
                <w:rPr>
                  <w:rFonts w:eastAsiaTheme="minorEastAsia" w:hint="eastAsia"/>
                  <w:lang w:val="en-US" w:eastAsia="zh-CN"/>
                </w:rPr>
                <w:delText>XXX</w:delText>
              </w:r>
            </w:del>
            <w:ins w:id="48" w:author="Arash Mirbagheri" w:date="2020-02-24T15:51:00Z">
              <w:r w:rsidR="005506FE">
                <w:rPr>
                  <w:rFonts w:eastAsiaTheme="minorEastAsia"/>
                  <w:lang w:val="en-US" w:eastAsia="zh-CN"/>
                </w:rPr>
                <w:t>Qualcomm</w:t>
              </w:r>
            </w:ins>
          </w:p>
        </w:tc>
        <w:tc>
          <w:tcPr>
            <w:tcW w:w="8473" w:type="dxa"/>
          </w:tcPr>
          <w:p w14:paraId="09D2B715" w14:textId="5DF1233F" w:rsidR="00C82C60" w:rsidRPr="00C82C60" w:rsidRDefault="007064FE" w:rsidP="00F11A59">
            <w:pPr>
              <w:spacing w:after="120"/>
              <w:rPr>
                <w:rFonts w:eastAsiaTheme="minorEastAsia"/>
                <w:lang w:val="en-US" w:eastAsia="zh-CN"/>
              </w:rPr>
            </w:pPr>
            <w:ins w:id="49" w:author="Arash Mirbagheri" w:date="2020-02-24T15:51:00Z">
              <w:r>
                <w:rPr>
                  <w:rFonts w:eastAsiaTheme="minorEastAsia"/>
                  <w:lang w:val="en-US" w:eastAsia="zh-CN"/>
                </w:rPr>
                <w:t xml:space="preserve">We support option 1. There is no guarantee that </w:t>
              </w:r>
              <w:r w:rsidR="00B71032">
                <w:rPr>
                  <w:rFonts w:eastAsiaTheme="minorEastAsia"/>
                  <w:lang w:val="en-US" w:eastAsia="zh-CN"/>
                </w:rPr>
                <w:t>in unlicensed spectrum, UE consistently experiences hig</w:t>
              </w:r>
            </w:ins>
            <w:ins w:id="50" w:author="Arash Mirbagheri" w:date="2020-02-24T15:52:00Z">
              <w:r w:rsidR="00B71032">
                <w:rPr>
                  <w:rFonts w:eastAsiaTheme="minorEastAsia"/>
                  <w:lang w:val="en-US" w:eastAsia="zh-CN"/>
                </w:rPr>
                <w:t xml:space="preserve">her SNR. </w:t>
              </w:r>
              <w:r w:rsidR="00EC3B09">
                <w:rPr>
                  <w:rFonts w:eastAsiaTheme="minorEastAsia"/>
                  <w:lang w:val="en-US" w:eastAsia="zh-CN"/>
                </w:rPr>
                <w:t xml:space="preserve">Field data from LTE LAA deployments do not support this </w:t>
              </w:r>
              <w:r w:rsidR="00C34FB3">
                <w:rPr>
                  <w:rFonts w:eastAsiaTheme="minorEastAsia"/>
                  <w:lang w:val="en-US" w:eastAsia="zh-CN"/>
                </w:rPr>
                <w:t xml:space="preserve">hypothesis. </w:t>
              </w:r>
            </w:ins>
          </w:p>
        </w:tc>
      </w:tr>
      <w:tr w:rsidR="00C82C60" w:rsidRPr="00C82C60" w14:paraId="6507FC70" w14:textId="77777777" w:rsidTr="00F11A59">
        <w:tc>
          <w:tcPr>
            <w:tcW w:w="1276" w:type="dxa"/>
          </w:tcPr>
          <w:p w14:paraId="19F188DB" w14:textId="77777777" w:rsidR="00C82C60" w:rsidRPr="00C82C60" w:rsidRDefault="00C82C60" w:rsidP="00F11A59">
            <w:pPr>
              <w:spacing w:after="120"/>
              <w:rPr>
                <w:rFonts w:eastAsiaTheme="minorEastAsia"/>
                <w:lang w:val="en-US" w:eastAsia="zh-CN"/>
              </w:rPr>
            </w:pPr>
          </w:p>
        </w:tc>
        <w:tc>
          <w:tcPr>
            <w:tcW w:w="8473" w:type="dxa"/>
          </w:tcPr>
          <w:p w14:paraId="621BF161" w14:textId="77777777" w:rsidR="00C82C60" w:rsidRPr="00C82C60" w:rsidRDefault="00C82C60" w:rsidP="00F11A59">
            <w:pPr>
              <w:spacing w:after="120"/>
              <w:rPr>
                <w:rFonts w:eastAsiaTheme="minorEastAsia"/>
                <w:lang w:val="en-US" w:eastAsia="zh-CN"/>
              </w:rPr>
            </w:pPr>
          </w:p>
        </w:tc>
      </w:tr>
      <w:tr w:rsidR="00C82C60" w:rsidRPr="00C82C60" w14:paraId="73903D98" w14:textId="77777777" w:rsidTr="00F11A59">
        <w:tc>
          <w:tcPr>
            <w:tcW w:w="1276" w:type="dxa"/>
          </w:tcPr>
          <w:p w14:paraId="7E6C4B98" w14:textId="77777777" w:rsidR="00C82C60" w:rsidRPr="00C82C60" w:rsidRDefault="00C82C60" w:rsidP="00F11A59">
            <w:pPr>
              <w:spacing w:after="120"/>
              <w:rPr>
                <w:rFonts w:eastAsiaTheme="minorEastAsia"/>
                <w:lang w:val="en-US" w:eastAsia="zh-CN"/>
              </w:rPr>
            </w:pPr>
          </w:p>
        </w:tc>
        <w:tc>
          <w:tcPr>
            <w:tcW w:w="8473" w:type="dxa"/>
          </w:tcPr>
          <w:p w14:paraId="1B9D108A" w14:textId="77777777" w:rsidR="00C82C60" w:rsidRPr="00C82C60" w:rsidRDefault="00C82C60" w:rsidP="00F11A59">
            <w:pPr>
              <w:spacing w:after="120"/>
              <w:rPr>
                <w:rFonts w:eastAsiaTheme="minorEastAsia"/>
                <w:lang w:val="en-US" w:eastAsia="zh-CN"/>
              </w:rPr>
            </w:pPr>
          </w:p>
        </w:tc>
      </w:tr>
    </w:tbl>
    <w:p w14:paraId="68DEE260" w14:textId="77777777" w:rsidR="00C82C60" w:rsidRDefault="00C82C60" w:rsidP="00F11A59">
      <w:pPr>
        <w:rPr>
          <w:b/>
          <w:u w:val="single"/>
          <w:lang w:eastAsia="ko-KR"/>
        </w:rPr>
      </w:pPr>
    </w:p>
    <w:p w14:paraId="499F64A7" w14:textId="77777777" w:rsidR="00C82C60" w:rsidRDefault="00C82C60" w:rsidP="00F11A59">
      <w:pPr>
        <w:rPr>
          <w:b/>
          <w:u w:val="single"/>
          <w:lang w:eastAsia="ko-KR"/>
        </w:rPr>
      </w:pPr>
      <w:r w:rsidRPr="00B5188E">
        <w:rPr>
          <w:b/>
          <w:u w:val="single"/>
          <w:lang w:eastAsia="ko-KR"/>
        </w:rPr>
        <w:t>Issue 3-</w:t>
      </w:r>
      <w:r>
        <w:rPr>
          <w:b/>
          <w:u w:val="single"/>
          <w:lang w:eastAsia="ko-KR"/>
        </w:rPr>
        <w:t>3</w:t>
      </w:r>
      <w:r w:rsidRPr="00B5188E">
        <w:rPr>
          <w:b/>
          <w:u w:val="single"/>
          <w:lang w:eastAsia="ko-KR"/>
        </w:rPr>
        <w:t>-</w:t>
      </w:r>
      <w:r>
        <w:rPr>
          <w:b/>
          <w:u w:val="single"/>
          <w:lang w:eastAsia="ko-KR"/>
        </w:rPr>
        <w:t>2</w:t>
      </w:r>
      <w:r w:rsidRPr="00B5188E">
        <w:rPr>
          <w:b/>
          <w:u w:val="single"/>
          <w:lang w:eastAsia="ko-KR"/>
        </w:rPr>
        <w:t xml:space="preserve">: Whether </w:t>
      </w:r>
      <w:r>
        <w:rPr>
          <w:b/>
          <w:u w:val="single"/>
          <w:lang w:eastAsia="ko-KR"/>
        </w:rPr>
        <w:t>to scale the OOS evaluation period based on the number of unavailable SSB</w:t>
      </w:r>
    </w:p>
    <w:tbl>
      <w:tblPr>
        <w:tblStyle w:val="TableGrid"/>
        <w:tblW w:w="0" w:type="auto"/>
        <w:tblInd w:w="108" w:type="dxa"/>
        <w:tblLook w:val="04A0" w:firstRow="1" w:lastRow="0" w:firstColumn="1" w:lastColumn="0" w:noHBand="0" w:noVBand="1"/>
      </w:tblPr>
      <w:tblGrid>
        <w:gridCol w:w="1538"/>
        <w:gridCol w:w="8211"/>
      </w:tblGrid>
      <w:tr w:rsidR="00C82C60" w:rsidRPr="00C82C60" w14:paraId="226A291A" w14:textId="77777777" w:rsidTr="00F11A59">
        <w:tc>
          <w:tcPr>
            <w:tcW w:w="1276" w:type="dxa"/>
          </w:tcPr>
          <w:p w14:paraId="421294BF"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DE12C37"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387AA84A" w14:textId="77777777" w:rsidTr="00F11A59">
        <w:tc>
          <w:tcPr>
            <w:tcW w:w="1276" w:type="dxa"/>
          </w:tcPr>
          <w:p w14:paraId="5DB78C3B" w14:textId="6686FF38" w:rsidR="00C82C60" w:rsidRPr="00C82C60" w:rsidRDefault="00C82C60" w:rsidP="00F11A59">
            <w:pPr>
              <w:spacing w:after="120"/>
              <w:rPr>
                <w:rFonts w:eastAsiaTheme="minorEastAsia"/>
                <w:lang w:val="en-US" w:eastAsia="zh-CN"/>
              </w:rPr>
            </w:pPr>
            <w:del w:id="51" w:author="Arash Mirbagheri" w:date="2020-02-24T15:53:00Z">
              <w:r w:rsidRPr="00C82C60" w:rsidDel="00DB34FA">
                <w:rPr>
                  <w:rFonts w:eastAsiaTheme="minorEastAsia" w:hint="eastAsia"/>
                  <w:lang w:val="en-US" w:eastAsia="zh-CN"/>
                </w:rPr>
                <w:delText>XXX</w:delText>
              </w:r>
            </w:del>
            <w:ins w:id="52" w:author="Arash Mirbagheri" w:date="2020-02-24T15:53:00Z">
              <w:r w:rsidR="00DB34FA">
                <w:rPr>
                  <w:rFonts w:eastAsiaTheme="minorEastAsia"/>
                  <w:lang w:val="en-US" w:eastAsia="zh-CN"/>
                </w:rPr>
                <w:t>Qualcomm</w:t>
              </w:r>
            </w:ins>
          </w:p>
        </w:tc>
        <w:tc>
          <w:tcPr>
            <w:tcW w:w="8473" w:type="dxa"/>
          </w:tcPr>
          <w:p w14:paraId="658B9FB4" w14:textId="716E28E2" w:rsidR="00C82C60" w:rsidRPr="00C82C60" w:rsidRDefault="00DB34FA" w:rsidP="00F11A59">
            <w:pPr>
              <w:spacing w:after="120"/>
              <w:rPr>
                <w:rFonts w:eastAsiaTheme="minorEastAsia"/>
                <w:lang w:val="en-US" w:eastAsia="zh-CN"/>
              </w:rPr>
            </w:pPr>
            <w:ins w:id="53" w:author="Arash Mirbagheri" w:date="2020-02-24T15:53:00Z">
              <w:r>
                <w:rPr>
                  <w:rFonts w:eastAsiaTheme="minorEastAsia"/>
                  <w:lang w:val="en-US" w:eastAsia="zh-CN"/>
                </w:rPr>
                <w:t>If RAN4 decides not to define two sets of requirements for FBE and LBE, then the requirements</w:t>
              </w:r>
            </w:ins>
            <w:ins w:id="54" w:author="Arash Mirbagheri" w:date="2020-02-24T15:54:00Z">
              <w:r>
                <w:rPr>
                  <w:rFonts w:eastAsiaTheme="minorEastAsia"/>
                  <w:lang w:val="en-US" w:eastAsia="zh-CN"/>
                </w:rPr>
                <w:t xml:space="preserve"> should account the </w:t>
              </w:r>
              <w:proofErr w:type="gramStart"/>
              <w:r>
                <w:rPr>
                  <w:rFonts w:eastAsiaTheme="minorEastAsia"/>
                  <w:lang w:val="en-US" w:eastAsia="zh-CN"/>
                </w:rPr>
                <w:t>worst case</w:t>
              </w:r>
              <w:proofErr w:type="gramEnd"/>
              <w:r>
                <w:rPr>
                  <w:rFonts w:eastAsiaTheme="minorEastAsia"/>
                  <w:lang w:val="en-US" w:eastAsia="zh-CN"/>
                </w:rPr>
                <w:t xml:space="preserve"> scenario which is LBE, in this case. </w:t>
              </w:r>
              <w:r w:rsidR="00E56E44">
                <w:rPr>
                  <w:rFonts w:eastAsiaTheme="minorEastAsia"/>
                  <w:lang w:val="en-US" w:eastAsia="zh-CN"/>
                </w:rPr>
                <w:t>We can compromise to option 1</w:t>
              </w:r>
              <w:r w:rsidR="00DA2AC9">
                <w:rPr>
                  <w:rFonts w:eastAsiaTheme="minorEastAsia"/>
                  <w:lang w:val="en-US" w:eastAsia="zh-CN"/>
                </w:rPr>
                <w:t xml:space="preserve"> but disagree with option 2.</w:t>
              </w:r>
            </w:ins>
          </w:p>
        </w:tc>
      </w:tr>
      <w:tr w:rsidR="00C82C60" w:rsidRPr="00C82C60" w14:paraId="6768C39E" w14:textId="77777777" w:rsidTr="00F11A59">
        <w:tc>
          <w:tcPr>
            <w:tcW w:w="1276" w:type="dxa"/>
          </w:tcPr>
          <w:p w14:paraId="5496E7F0" w14:textId="77777777" w:rsidR="00C82C60" w:rsidRPr="00C82C60" w:rsidRDefault="00C82C60" w:rsidP="00F11A59">
            <w:pPr>
              <w:spacing w:after="120"/>
              <w:rPr>
                <w:rFonts w:eastAsiaTheme="minorEastAsia"/>
                <w:lang w:val="en-US" w:eastAsia="zh-CN"/>
              </w:rPr>
            </w:pPr>
          </w:p>
        </w:tc>
        <w:tc>
          <w:tcPr>
            <w:tcW w:w="8473" w:type="dxa"/>
          </w:tcPr>
          <w:p w14:paraId="3C4CBFD9" w14:textId="77777777" w:rsidR="00C82C60" w:rsidRPr="00C82C60" w:rsidRDefault="00C82C60" w:rsidP="00F11A59">
            <w:pPr>
              <w:spacing w:after="120"/>
              <w:rPr>
                <w:rFonts w:eastAsiaTheme="minorEastAsia"/>
                <w:lang w:val="en-US" w:eastAsia="zh-CN"/>
              </w:rPr>
            </w:pPr>
          </w:p>
        </w:tc>
      </w:tr>
      <w:tr w:rsidR="00C82C60" w:rsidRPr="00C82C60" w14:paraId="390B893B" w14:textId="77777777" w:rsidTr="00F11A59">
        <w:tc>
          <w:tcPr>
            <w:tcW w:w="1276" w:type="dxa"/>
          </w:tcPr>
          <w:p w14:paraId="392571CB" w14:textId="77777777" w:rsidR="00C82C60" w:rsidRPr="00C82C60" w:rsidRDefault="00C82C60" w:rsidP="00F11A59">
            <w:pPr>
              <w:spacing w:after="120"/>
              <w:rPr>
                <w:rFonts w:eastAsiaTheme="minorEastAsia"/>
                <w:lang w:val="en-US" w:eastAsia="zh-CN"/>
              </w:rPr>
            </w:pPr>
          </w:p>
        </w:tc>
        <w:tc>
          <w:tcPr>
            <w:tcW w:w="8473" w:type="dxa"/>
          </w:tcPr>
          <w:p w14:paraId="6C8B5A13" w14:textId="77777777" w:rsidR="00C82C60" w:rsidRPr="00C82C60" w:rsidRDefault="00C82C60" w:rsidP="00F11A59">
            <w:pPr>
              <w:spacing w:after="120"/>
              <w:rPr>
                <w:rFonts w:eastAsiaTheme="minorEastAsia"/>
                <w:lang w:val="en-US" w:eastAsia="zh-CN"/>
              </w:rPr>
            </w:pPr>
          </w:p>
        </w:tc>
      </w:tr>
    </w:tbl>
    <w:p w14:paraId="136919E1" w14:textId="77777777" w:rsidR="00C82C60" w:rsidRDefault="00C82C60" w:rsidP="00F11A59">
      <w:pPr>
        <w:rPr>
          <w:b/>
          <w:u w:val="single"/>
          <w:lang w:eastAsia="ko-KR"/>
        </w:rPr>
      </w:pPr>
    </w:p>
    <w:p w14:paraId="5D4B1D2B" w14:textId="77777777" w:rsidR="00C82C60" w:rsidRDefault="00C82C60" w:rsidP="00F11A59">
      <w:pPr>
        <w:rPr>
          <w:b/>
          <w:u w:val="single"/>
          <w:lang w:eastAsia="ko-KR"/>
        </w:rPr>
      </w:pPr>
      <w:r w:rsidRPr="00B5188E">
        <w:rPr>
          <w:b/>
          <w:u w:val="single"/>
          <w:lang w:eastAsia="ko-KR"/>
        </w:rPr>
        <w:t>Issue 3-</w:t>
      </w:r>
      <w:r>
        <w:rPr>
          <w:b/>
          <w:u w:val="single"/>
          <w:lang w:eastAsia="ko-KR"/>
        </w:rPr>
        <w:t>4</w:t>
      </w:r>
      <w:r w:rsidRPr="00B5188E">
        <w:rPr>
          <w:b/>
          <w:u w:val="single"/>
          <w:lang w:eastAsia="ko-KR"/>
        </w:rPr>
        <w:t xml:space="preserve">-1: </w:t>
      </w:r>
      <w:r>
        <w:rPr>
          <w:b/>
          <w:u w:val="single"/>
          <w:lang w:eastAsia="ko-KR"/>
        </w:rPr>
        <w:t>How to handle CSI-RS based RLM</w:t>
      </w:r>
    </w:p>
    <w:tbl>
      <w:tblPr>
        <w:tblStyle w:val="TableGrid"/>
        <w:tblW w:w="0" w:type="auto"/>
        <w:tblInd w:w="108" w:type="dxa"/>
        <w:tblLook w:val="04A0" w:firstRow="1" w:lastRow="0" w:firstColumn="1" w:lastColumn="0" w:noHBand="0" w:noVBand="1"/>
      </w:tblPr>
      <w:tblGrid>
        <w:gridCol w:w="1538"/>
        <w:gridCol w:w="8211"/>
      </w:tblGrid>
      <w:tr w:rsidR="00C82C60" w:rsidRPr="00C82C60" w14:paraId="3023A9E5" w14:textId="77777777" w:rsidTr="00F11A59">
        <w:tc>
          <w:tcPr>
            <w:tcW w:w="1276" w:type="dxa"/>
          </w:tcPr>
          <w:p w14:paraId="7D36C15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38A51501"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69405922" w14:textId="77777777" w:rsidTr="00F11A59">
        <w:tc>
          <w:tcPr>
            <w:tcW w:w="1276" w:type="dxa"/>
          </w:tcPr>
          <w:p w14:paraId="63398A8F" w14:textId="7C742FAA" w:rsidR="00C82C60" w:rsidRPr="00C82C60" w:rsidRDefault="00C82C60" w:rsidP="00F11A59">
            <w:pPr>
              <w:spacing w:after="120"/>
              <w:rPr>
                <w:rFonts w:eastAsiaTheme="minorEastAsia"/>
                <w:lang w:val="en-US" w:eastAsia="zh-CN"/>
              </w:rPr>
            </w:pPr>
            <w:del w:id="55" w:author="Arash Mirbagheri" w:date="2020-02-24T15:55:00Z">
              <w:r w:rsidRPr="00C82C60" w:rsidDel="00A45ACB">
                <w:rPr>
                  <w:rFonts w:eastAsiaTheme="minorEastAsia" w:hint="eastAsia"/>
                  <w:lang w:val="en-US" w:eastAsia="zh-CN"/>
                </w:rPr>
                <w:delText>XXX</w:delText>
              </w:r>
            </w:del>
            <w:ins w:id="56" w:author="Arash Mirbagheri" w:date="2020-02-24T15:55:00Z">
              <w:r w:rsidR="00A45ACB">
                <w:rPr>
                  <w:rFonts w:eastAsiaTheme="minorEastAsia"/>
                  <w:lang w:val="en-US" w:eastAsia="zh-CN"/>
                </w:rPr>
                <w:t>Qualcomm</w:t>
              </w:r>
            </w:ins>
          </w:p>
        </w:tc>
        <w:tc>
          <w:tcPr>
            <w:tcW w:w="8473" w:type="dxa"/>
          </w:tcPr>
          <w:p w14:paraId="31857E05" w14:textId="27D1EFC0" w:rsidR="00C82C60" w:rsidRPr="00C82C60" w:rsidRDefault="00AB607A" w:rsidP="00F11A59">
            <w:pPr>
              <w:spacing w:after="120"/>
              <w:rPr>
                <w:rFonts w:eastAsiaTheme="minorEastAsia"/>
                <w:lang w:val="en-US" w:eastAsia="zh-CN"/>
              </w:rPr>
            </w:pPr>
            <w:ins w:id="57" w:author="Arash Mirbagheri" w:date="2020-02-24T15:56:00Z">
              <w:r>
                <w:rPr>
                  <w:rFonts w:eastAsiaTheme="minorEastAsia"/>
                  <w:lang w:val="en-US" w:eastAsia="zh-CN"/>
                </w:rPr>
                <w:t xml:space="preserve">We cannot support option 1. As explained earlier, support of GC-PDCCH </w:t>
              </w:r>
              <w:r w:rsidR="004F3E77">
                <w:rPr>
                  <w:rFonts w:eastAsiaTheme="minorEastAsia"/>
                  <w:lang w:val="en-US" w:eastAsia="zh-CN"/>
                </w:rPr>
                <w:t xml:space="preserve">for COT-SI is optional from both UE and </w:t>
              </w:r>
              <w:proofErr w:type="spellStart"/>
              <w:r w:rsidR="004F3E77">
                <w:rPr>
                  <w:rFonts w:eastAsiaTheme="minorEastAsia"/>
                  <w:lang w:val="en-US" w:eastAsia="zh-CN"/>
                </w:rPr>
                <w:t>gNB</w:t>
              </w:r>
              <w:proofErr w:type="spellEnd"/>
              <w:r w:rsidR="004F3E77">
                <w:rPr>
                  <w:rFonts w:eastAsiaTheme="minorEastAsia"/>
                  <w:lang w:val="en-US" w:eastAsia="zh-CN"/>
                </w:rPr>
                <w:t xml:space="preserve"> side. Option 2 makes sen</w:t>
              </w:r>
            </w:ins>
            <w:ins w:id="58" w:author="Arash Mirbagheri" w:date="2020-02-24T15:57:00Z">
              <w:r w:rsidR="004F7A29">
                <w:rPr>
                  <w:rFonts w:eastAsiaTheme="minorEastAsia"/>
                  <w:lang w:val="en-US" w:eastAsia="zh-CN"/>
                </w:rPr>
                <w:t>s</w:t>
              </w:r>
            </w:ins>
            <w:ins w:id="59" w:author="Arash Mirbagheri" w:date="2020-02-24T15:56:00Z">
              <w:r w:rsidR="004F3E77">
                <w:rPr>
                  <w:rFonts w:eastAsiaTheme="minorEastAsia"/>
                  <w:lang w:val="en-US" w:eastAsia="zh-CN"/>
                </w:rPr>
                <w:t xml:space="preserve">e if RAN4 decides to proceed with CSI-RS-based RLM </w:t>
              </w:r>
              <w:r w:rsidR="004F7A29">
                <w:rPr>
                  <w:rFonts w:eastAsiaTheme="minorEastAsia"/>
                  <w:lang w:val="en-US" w:eastAsia="zh-CN"/>
                </w:rPr>
                <w:t xml:space="preserve">specification. </w:t>
              </w:r>
            </w:ins>
          </w:p>
        </w:tc>
      </w:tr>
      <w:tr w:rsidR="00C82C60" w:rsidRPr="00C82C60" w14:paraId="47B3183E" w14:textId="77777777" w:rsidTr="00F11A59">
        <w:tc>
          <w:tcPr>
            <w:tcW w:w="1276" w:type="dxa"/>
          </w:tcPr>
          <w:p w14:paraId="64A86CF4" w14:textId="77777777" w:rsidR="00C82C60" w:rsidRPr="00C82C60" w:rsidRDefault="00C82C60" w:rsidP="00F11A59">
            <w:pPr>
              <w:spacing w:after="120"/>
              <w:rPr>
                <w:rFonts w:eastAsiaTheme="minorEastAsia"/>
                <w:lang w:val="en-US" w:eastAsia="zh-CN"/>
              </w:rPr>
            </w:pPr>
          </w:p>
        </w:tc>
        <w:tc>
          <w:tcPr>
            <w:tcW w:w="8473" w:type="dxa"/>
          </w:tcPr>
          <w:p w14:paraId="2C68B34B" w14:textId="77777777" w:rsidR="00C82C60" w:rsidRPr="00C82C60" w:rsidRDefault="00C82C60" w:rsidP="00F11A59">
            <w:pPr>
              <w:spacing w:after="120"/>
              <w:rPr>
                <w:rFonts w:eastAsiaTheme="minorEastAsia"/>
                <w:lang w:val="en-US" w:eastAsia="zh-CN"/>
              </w:rPr>
            </w:pPr>
          </w:p>
        </w:tc>
      </w:tr>
      <w:tr w:rsidR="00C82C60" w:rsidRPr="00C82C60" w14:paraId="7F0F9236" w14:textId="77777777" w:rsidTr="00F11A59">
        <w:tc>
          <w:tcPr>
            <w:tcW w:w="1276" w:type="dxa"/>
          </w:tcPr>
          <w:p w14:paraId="3CB5CDC1" w14:textId="77777777" w:rsidR="00C82C60" w:rsidRPr="00C82C60" w:rsidRDefault="00C82C60" w:rsidP="00F11A59">
            <w:pPr>
              <w:spacing w:after="120"/>
              <w:rPr>
                <w:rFonts w:eastAsiaTheme="minorEastAsia"/>
                <w:lang w:val="en-US" w:eastAsia="zh-CN"/>
              </w:rPr>
            </w:pPr>
          </w:p>
        </w:tc>
        <w:tc>
          <w:tcPr>
            <w:tcW w:w="8473" w:type="dxa"/>
          </w:tcPr>
          <w:p w14:paraId="25A326AD" w14:textId="77777777" w:rsidR="00C82C60" w:rsidRPr="00C82C60" w:rsidRDefault="00C82C60" w:rsidP="00F11A59">
            <w:pPr>
              <w:spacing w:after="120"/>
              <w:rPr>
                <w:rFonts w:eastAsiaTheme="minorEastAsia"/>
                <w:lang w:val="en-US" w:eastAsia="zh-CN"/>
              </w:rPr>
            </w:pPr>
          </w:p>
        </w:tc>
      </w:tr>
    </w:tbl>
    <w:p w14:paraId="0D0468D7" w14:textId="77777777" w:rsidR="00C82C60" w:rsidRPr="00B5188E" w:rsidRDefault="00C82C60" w:rsidP="00F11A59">
      <w:pPr>
        <w:rPr>
          <w:b/>
          <w:u w:val="single"/>
          <w:lang w:eastAsia="ko-KR"/>
        </w:rPr>
      </w:pPr>
    </w:p>
    <w:p w14:paraId="1549AAAA" w14:textId="77777777" w:rsidR="00C82C60" w:rsidRDefault="00C82C60" w:rsidP="00F11A59">
      <w:pPr>
        <w:rPr>
          <w:b/>
          <w:u w:val="single"/>
          <w:lang w:eastAsia="ko-KR"/>
        </w:rPr>
      </w:pPr>
      <w:r w:rsidRPr="00B5188E">
        <w:rPr>
          <w:b/>
          <w:u w:val="single"/>
          <w:lang w:eastAsia="ko-KR"/>
        </w:rPr>
        <w:t>Issue 3-</w:t>
      </w:r>
      <w:r>
        <w:rPr>
          <w:b/>
          <w:u w:val="single"/>
          <w:lang w:eastAsia="ko-KR"/>
        </w:rPr>
        <w:t>5</w:t>
      </w:r>
      <w:r w:rsidRPr="00B5188E">
        <w:rPr>
          <w:b/>
          <w:u w:val="single"/>
          <w:lang w:eastAsia="ko-KR"/>
        </w:rPr>
        <w:t xml:space="preserve">-1: </w:t>
      </w:r>
      <w:r>
        <w:rPr>
          <w:b/>
          <w:u w:val="single"/>
          <w:lang w:eastAsia="ko-KR"/>
        </w:rPr>
        <w:t>How to handle BFD</w:t>
      </w:r>
    </w:p>
    <w:tbl>
      <w:tblPr>
        <w:tblStyle w:val="TableGrid"/>
        <w:tblW w:w="0" w:type="auto"/>
        <w:tblInd w:w="108" w:type="dxa"/>
        <w:tblLook w:val="04A0" w:firstRow="1" w:lastRow="0" w:firstColumn="1" w:lastColumn="0" w:noHBand="0" w:noVBand="1"/>
      </w:tblPr>
      <w:tblGrid>
        <w:gridCol w:w="1538"/>
        <w:gridCol w:w="8211"/>
      </w:tblGrid>
      <w:tr w:rsidR="00C82C60" w:rsidRPr="00C82C60" w14:paraId="0CCE5BD0" w14:textId="77777777" w:rsidTr="00F11A59">
        <w:tc>
          <w:tcPr>
            <w:tcW w:w="1276" w:type="dxa"/>
          </w:tcPr>
          <w:p w14:paraId="039C77E3"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24AFF172"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48C7C912" w14:textId="77777777" w:rsidTr="00F11A59">
        <w:tc>
          <w:tcPr>
            <w:tcW w:w="1276" w:type="dxa"/>
          </w:tcPr>
          <w:p w14:paraId="63A4F348" w14:textId="122A8C33" w:rsidR="00C82C60" w:rsidRPr="00C82C60" w:rsidRDefault="00C82C60" w:rsidP="00F11A59">
            <w:pPr>
              <w:spacing w:after="120"/>
              <w:rPr>
                <w:rFonts w:eastAsiaTheme="minorEastAsia"/>
                <w:lang w:val="en-US" w:eastAsia="zh-CN"/>
              </w:rPr>
            </w:pPr>
            <w:del w:id="60" w:author="Arash Mirbagheri" w:date="2020-02-24T15:57:00Z">
              <w:r w:rsidRPr="00C82C60" w:rsidDel="009A1F25">
                <w:rPr>
                  <w:rFonts w:eastAsiaTheme="minorEastAsia" w:hint="eastAsia"/>
                  <w:lang w:val="en-US" w:eastAsia="zh-CN"/>
                </w:rPr>
                <w:delText>XXX</w:delText>
              </w:r>
            </w:del>
            <w:ins w:id="61" w:author="Arash Mirbagheri" w:date="2020-02-24T15:57:00Z">
              <w:r w:rsidR="009A1F25">
                <w:rPr>
                  <w:rFonts w:eastAsiaTheme="minorEastAsia"/>
                  <w:lang w:val="en-US" w:eastAsia="zh-CN"/>
                </w:rPr>
                <w:t>Qualcomm</w:t>
              </w:r>
            </w:ins>
          </w:p>
        </w:tc>
        <w:tc>
          <w:tcPr>
            <w:tcW w:w="8473" w:type="dxa"/>
          </w:tcPr>
          <w:p w14:paraId="4A15FE40" w14:textId="3E09036F" w:rsidR="00C82C60" w:rsidRPr="00C82C60" w:rsidRDefault="009A1F25" w:rsidP="00F11A59">
            <w:pPr>
              <w:spacing w:after="120"/>
              <w:rPr>
                <w:rFonts w:eastAsiaTheme="minorEastAsia"/>
                <w:lang w:val="en-US" w:eastAsia="zh-CN"/>
              </w:rPr>
            </w:pPr>
            <w:ins w:id="62" w:author="Arash Mirbagheri" w:date="2020-02-24T15:57:00Z">
              <w:r>
                <w:rPr>
                  <w:rFonts w:eastAsiaTheme="minorEastAsia"/>
                  <w:lang w:val="en-US" w:eastAsia="zh-CN"/>
                </w:rPr>
                <w:t xml:space="preserve">We agree with WF. </w:t>
              </w:r>
            </w:ins>
          </w:p>
        </w:tc>
      </w:tr>
      <w:tr w:rsidR="00C82C60" w:rsidRPr="00C82C60" w14:paraId="5C9DF7B6" w14:textId="77777777" w:rsidTr="00F11A59">
        <w:tc>
          <w:tcPr>
            <w:tcW w:w="1276" w:type="dxa"/>
          </w:tcPr>
          <w:p w14:paraId="33799FFD" w14:textId="77777777" w:rsidR="00C82C60" w:rsidRPr="00C82C60" w:rsidRDefault="00C82C60" w:rsidP="00F11A59">
            <w:pPr>
              <w:spacing w:after="120"/>
              <w:rPr>
                <w:rFonts w:eastAsiaTheme="minorEastAsia"/>
                <w:lang w:val="en-US" w:eastAsia="zh-CN"/>
              </w:rPr>
            </w:pPr>
          </w:p>
        </w:tc>
        <w:tc>
          <w:tcPr>
            <w:tcW w:w="8473" w:type="dxa"/>
          </w:tcPr>
          <w:p w14:paraId="5BFB8EB1" w14:textId="77777777" w:rsidR="00C82C60" w:rsidRPr="00C82C60" w:rsidRDefault="00C82C60" w:rsidP="00F11A59">
            <w:pPr>
              <w:spacing w:after="120"/>
              <w:rPr>
                <w:rFonts w:eastAsiaTheme="minorEastAsia"/>
                <w:lang w:val="en-US" w:eastAsia="zh-CN"/>
              </w:rPr>
            </w:pPr>
          </w:p>
        </w:tc>
      </w:tr>
      <w:tr w:rsidR="00C82C60" w:rsidRPr="00C82C60" w14:paraId="627DBE8F" w14:textId="77777777" w:rsidTr="00F11A59">
        <w:tc>
          <w:tcPr>
            <w:tcW w:w="1276" w:type="dxa"/>
          </w:tcPr>
          <w:p w14:paraId="3334F209" w14:textId="77777777" w:rsidR="00C82C60" w:rsidRPr="00C82C60" w:rsidRDefault="00C82C60" w:rsidP="00F11A59">
            <w:pPr>
              <w:spacing w:after="120"/>
              <w:rPr>
                <w:rFonts w:eastAsiaTheme="minorEastAsia"/>
                <w:lang w:val="en-US" w:eastAsia="zh-CN"/>
              </w:rPr>
            </w:pPr>
          </w:p>
        </w:tc>
        <w:tc>
          <w:tcPr>
            <w:tcW w:w="8473" w:type="dxa"/>
          </w:tcPr>
          <w:p w14:paraId="113612D9" w14:textId="77777777" w:rsidR="00C82C60" w:rsidRPr="00C82C60" w:rsidRDefault="00C82C60" w:rsidP="00F11A59">
            <w:pPr>
              <w:spacing w:after="120"/>
              <w:rPr>
                <w:rFonts w:eastAsiaTheme="minorEastAsia"/>
                <w:lang w:val="en-US" w:eastAsia="zh-CN"/>
              </w:rPr>
            </w:pPr>
          </w:p>
        </w:tc>
      </w:tr>
    </w:tbl>
    <w:p w14:paraId="78CDA0BD" w14:textId="77777777" w:rsidR="00C82C60" w:rsidRPr="00B5188E" w:rsidRDefault="00C82C60" w:rsidP="00F11A59">
      <w:pPr>
        <w:rPr>
          <w:b/>
          <w:u w:val="single"/>
          <w:lang w:eastAsia="ko-KR"/>
        </w:rPr>
      </w:pPr>
    </w:p>
    <w:p w14:paraId="23455573" w14:textId="77777777" w:rsidR="00C82C60" w:rsidRPr="00B5188E" w:rsidRDefault="00C82C60" w:rsidP="00C82C60">
      <w:pPr>
        <w:rPr>
          <w:b/>
          <w:u w:val="single"/>
          <w:lang w:eastAsia="ko-KR"/>
        </w:rPr>
      </w:pPr>
      <w:r w:rsidRPr="00B5188E">
        <w:rPr>
          <w:b/>
          <w:u w:val="single"/>
          <w:lang w:eastAsia="ko-KR"/>
        </w:rPr>
        <w:t>Issue 3-</w:t>
      </w:r>
      <w:r>
        <w:rPr>
          <w:b/>
          <w:u w:val="single"/>
          <w:lang w:eastAsia="ko-KR"/>
        </w:rPr>
        <w:t>6</w:t>
      </w:r>
      <w:r w:rsidRPr="00B5188E">
        <w:rPr>
          <w:b/>
          <w:u w:val="single"/>
          <w:lang w:eastAsia="ko-KR"/>
        </w:rPr>
        <w:t xml:space="preserve">-1: </w:t>
      </w:r>
      <w:r>
        <w:rPr>
          <w:b/>
          <w:u w:val="single"/>
          <w:lang w:eastAsia="ko-KR"/>
        </w:rPr>
        <w:t>How to handle CBD</w:t>
      </w:r>
    </w:p>
    <w:tbl>
      <w:tblPr>
        <w:tblStyle w:val="TableGrid"/>
        <w:tblW w:w="0" w:type="auto"/>
        <w:tblInd w:w="108" w:type="dxa"/>
        <w:tblLook w:val="04A0" w:firstRow="1" w:lastRow="0" w:firstColumn="1" w:lastColumn="0" w:noHBand="0" w:noVBand="1"/>
      </w:tblPr>
      <w:tblGrid>
        <w:gridCol w:w="1538"/>
        <w:gridCol w:w="8211"/>
      </w:tblGrid>
      <w:tr w:rsidR="00C82C60" w:rsidRPr="00C82C60" w14:paraId="6350D908" w14:textId="77777777" w:rsidTr="00F11A59">
        <w:tc>
          <w:tcPr>
            <w:tcW w:w="1276" w:type="dxa"/>
          </w:tcPr>
          <w:p w14:paraId="77BDDE09"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49FBFE1F"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7A76BB0A" w14:textId="77777777" w:rsidTr="00F11A59">
        <w:tc>
          <w:tcPr>
            <w:tcW w:w="1276" w:type="dxa"/>
          </w:tcPr>
          <w:p w14:paraId="2FA2E5B8" w14:textId="1F5E6D34" w:rsidR="00C82C60" w:rsidRPr="00C82C60" w:rsidRDefault="00C82C60" w:rsidP="00F11A59">
            <w:pPr>
              <w:spacing w:after="120"/>
              <w:rPr>
                <w:rFonts w:eastAsiaTheme="minorEastAsia"/>
                <w:lang w:val="en-US" w:eastAsia="zh-CN"/>
              </w:rPr>
            </w:pPr>
            <w:del w:id="63" w:author="Arash Mirbagheri" w:date="2020-02-24T15:57:00Z">
              <w:r w:rsidRPr="00C82C60" w:rsidDel="009A1F25">
                <w:rPr>
                  <w:rFonts w:eastAsiaTheme="minorEastAsia" w:hint="eastAsia"/>
                  <w:lang w:val="en-US" w:eastAsia="zh-CN"/>
                </w:rPr>
                <w:delText>XXX</w:delText>
              </w:r>
            </w:del>
            <w:ins w:id="64" w:author="Arash Mirbagheri" w:date="2020-02-24T15:57:00Z">
              <w:r w:rsidR="009A1F25">
                <w:rPr>
                  <w:rFonts w:eastAsiaTheme="minorEastAsia"/>
                  <w:lang w:val="en-US" w:eastAsia="zh-CN"/>
                </w:rPr>
                <w:t>Qualcomm</w:t>
              </w:r>
            </w:ins>
          </w:p>
        </w:tc>
        <w:tc>
          <w:tcPr>
            <w:tcW w:w="8473" w:type="dxa"/>
          </w:tcPr>
          <w:p w14:paraId="17538735" w14:textId="7DB96078" w:rsidR="00C82C60" w:rsidRPr="00C82C60" w:rsidRDefault="009A1F25" w:rsidP="00F11A59">
            <w:pPr>
              <w:spacing w:after="120"/>
              <w:rPr>
                <w:rFonts w:eastAsiaTheme="minorEastAsia"/>
                <w:lang w:val="en-US" w:eastAsia="zh-CN"/>
              </w:rPr>
            </w:pPr>
            <w:ins w:id="65" w:author="Arash Mirbagheri" w:date="2020-02-24T15:57:00Z">
              <w:r>
                <w:rPr>
                  <w:rFonts w:eastAsiaTheme="minorEastAsia"/>
                  <w:lang w:val="en-US" w:eastAsia="zh-CN"/>
                </w:rPr>
                <w:t xml:space="preserve">We agree with WF. </w:t>
              </w:r>
            </w:ins>
          </w:p>
        </w:tc>
      </w:tr>
      <w:tr w:rsidR="00C82C60" w:rsidRPr="00C82C60" w14:paraId="00EFF0BF" w14:textId="77777777" w:rsidTr="00F11A59">
        <w:tc>
          <w:tcPr>
            <w:tcW w:w="1276" w:type="dxa"/>
          </w:tcPr>
          <w:p w14:paraId="37F27714" w14:textId="77777777" w:rsidR="00C82C60" w:rsidRPr="00C82C60" w:rsidRDefault="00C82C60" w:rsidP="00F11A59">
            <w:pPr>
              <w:spacing w:after="120"/>
              <w:rPr>
                <w:rFonts w:eastAsiaTheme="minorEastAsia"/>
                <w:lang w:val="en-US" w:eastAsia="zh-CN"/>
              </w:rPr>
            </w:pPr>
          </w:p>
        </w:tc>
        <w:tc>
          <w:tcPr>
            <w:tcW w:w="8473" w:type="dxa"/>
          </w:tcPr>
          <w:p w14:paraId="6BCF0B43" w14:textId="77777777" w:rsidR="00C82C60" w:rsidRPr="00C82C60" w:rsidRDefault="00C82C60" w:rsidP="00F11A59">
            <w:pPr>
              <w:spacing w:after="120"/>
              <w:rPr>
                <w:rFonts w:eastAsiaTheme="minorEastAsia"/>
                <w:lang w:val="en-US" w:eastAsia="zh-CN"/>
              </w:rPr>
            </w:pPr>
          </w:p>
        </w:tc>
      </w:tr>
      <w:tr w:rsidR="00C82C60" w:rsidRPr="00C82C60" w14:paraId="00375BB4" w14:textId="77777777" w:rsidTr="00F11A59">
        <w:tc>
          <w:tcPr>
            <w:tcW w:w="1276" w:type="dxa"/>
          </w:tcPr>
          <w:p w14:paraId="0FF375FA" w14:textId="77777777" w:rsidR="00C82C60" w:rsidRPr="00C82C60" w:rsidRDefault="00C82C60" w:rsidP="00F11A59">
            <w:pPr>
              <w:spacing w:after="120"/>
              <w:rPr>
                <w:rFonts w:eastAsiaTheme="minorEastAsia"/>
                <w:lang w:val="en-US" w:eastAsia="zh-CN"/>
              </w:rPr>
            </w:pPr>
          </w:p>
        </w:tc>
        <w:tc>
          <w:tcPr>
            <w:tcW w:w="8473" w:type="dxa"/>
          </w:tcPr>
          <w:p w14:paraId="0A01C035" w14:textId="77777777" w:rsidR="00C82C60" w:rsidRPr="00C82C60" w:rsidRDefault="00C82C60" w:rsidP="00F11A59">
            <w:pPr>
              <w:spacing w:after="120"/>
              <w:rPr>
                <w:rFonts w:eastAsiaTheme="minorEastAsia"/>
                <w:lang w:val="en-US" w:eastAsia="zh-CN"/>
              </w:rPr>
            </w:pPr>
          </w:p>
        </w:tc>
      </w:tr>
    </w:tbl>
    <w:p w14:paraId="66C5CB30" w14:textId="77777777" w:rsidR="00C82C60" w:rsidRDefault="00C82C60" w:rsidP="00C82C60">
      <w:pPr>
        <w:rPr>
          <w:lang w:eastAsia="zh-CN"/>
        </w:rPr>
      </w:pPr>
    </w:p>
    <w:p w14:paraId="2E106ABC" w14:textId="77777777" w:rsidR="00454ABE" w:rsidRPr="00805BE8" w:rsidRDefault="00454ABE" w:rsidP="00454ABE">
      <w:pPr>
        <w:pStyle w:val="Heading3"/>
        <w:rPr>
          <w:sz w:val="24"/>
          <w:szCs w:val="16"/>
        </w:rPr>
      </w:pPr>
      <w:r w:rsidRPr="00805BE8">
        <w:rPr>
          <w:sz w:val="24"/>
          <w:szCs w:val="16"/>
        </w:rPr>
        <w:t>CRs/TPs comments collection</w:t>
      </w:r>
    </w:p>
    <w:p w14:paraId="46DB7C39" w14:textId="77777777" w:rsidR="00454ABE" w:rsidRPr="00855107" w:rsidRDefault="00454ABE" w:rsidP="00454A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54ABE" w:rsidRPr="00571777" w14:paraId="267F5A59" w14:textId="77777777" w:rsidTr="00235E1A">
        <w:tc>
          <w:tcPr>
            <w:tcW w:w="1242" w:type="dxa"/>
          </w:tcPr>
          <w:p w14:paraId="6D397873"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CEBEED"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54ABE" w:rsidRPr="00571777" w14:paraId="15659569" w14:textId="77777777" w:rsidTr="00235E1A">
        <w:tc>
          <w:tcPr>
            <w:tcW w:w="1242" w:type="dxa"/>
            <w:vMerge w:val="restart"/>
          </w:tcPr>
          <w:p w14:paraId="7EB9D069" w14:textId="30A2E0B9" w:rsidR="00454ABE" w:rsidRPr="003418CB" w:rsidRDefault="00A071EF" w:rsidP="00235E1A">
            <w:pPr>
              <w:spacing w:after="120"/>
              <w:rPr>
                <w:rFonts w:eastAsiaTheme="minorEastAsia"/>
                <w:color w:val="0070C0"/>
                <w:lang w:val="en-US" w:eastAsia="zh-CN"/>
              </w:rPr>
            </w:pPr>
            <w:hyperlink r:id="rId23" w:history="1">
              <w:r w:rsidR="00B81794">
                <w:rPr>
                  <w:rStyle w:val="Hyperlink"/>
                  <w:rFonts w:ascii="Arial" w:hAnsi="Arial" w:cs="Arial"/>
                  <w:b/>
                  <w:bCs/>
                  <w:sz w:val="16"/>
                  <w:szCs w:val="16"/>
                </w:rPr>
                <w:t>R4-2001934</w:t>
              </w:r>
            </w:hyperlink>
          </w:p>
        </w:tc>
        <w:tc>
          <w:tcPr>
            <w:tcW w:w="8615" w:type="dxa"/>
          </w:tcPr>
          <w:p w14:paraId="397D424F" w14:textId="572B3379" w:rsidR="00454ABE" w:rsidRPr="003418CB" w:rsidRDefault="00454ABE" w:rsidP="00235E1A">
            <w:pPr>
              <w:spacing w:after="120"/>
              <w:rPr>
                <w:rFonts w:eastAsiaTheme="minorEastAsia"/>
                <w:color w:val="0070C0"/>
                <w:lang w:val="en-US" w:eastAsia="zh-CN"/>
              </w:rPr>
            </w:pPr>
            <w:del w:id="66" w:author="Arash Mirbagheri" w:date="2020-02-24T15:58:00Z">
              <w:r w:rsidDel="008C56C2">
                <w:rPr>
                  <w:rFonts w:eastAsiaTheme="minorEastAsia" w:hint="eastAsia"/>
                  <w:color w:val="0070C0"/>
                  <w:lang w:val="en-US" w:eastAsia="zh-CN"/>
                </w:rPr>
                <w:delText>Company A</w:delText>
              </w:r>
            </w:del>
            <w:ins w:id="67" w:author="Arash Mirbagheri" w:date="2020-02-24T15:58:00Z">
              <w:r w:rsidR="008C56C2">
                <w:rPr>
                  <w:rFonts w:eastAsiaTheme="minorEastAsia"/>
                  <w:color w:val="0070C0"/>
                  <w:lang w:val="en-US" w:eastAsia="zh-CN"/>
                </w:rPr>
                <w:t xml:space="preserve"> Qualcomm: not sure why this CR</w:t>
              </w:r>
              <w:r w:rsidR="00BD789A">
                <w:rPr>
                  <w:rFonts w:eastAsiaTheme="minorEastAsia"/>
                  <w:color w:val="0070C0"/>
                  <w:lang w:val="en-US" w:eastAsia="zh-CN"/>
                </w:rPr>
                <w:t xml:space="preserve"> which are updates to </w:t>
              </w:r>
            </w:ins>
            <w:ins w:id="68" w:author="Arash Mirbagheri" w:date="2020-02-24T15:59:00Z">
              <w:r w:rsidR="00BD789A">
                <w:rPr>
                  <w:rFonts w:eastAsiaTheme="minorEastAsia"/>
                  <w:color w:val="0070C0"/>
                  <w:lang w:val="en-US" w:eastAsia="zh-CN"/>
                </w:rPr>
                <w:t>c</w:t>
              </w:r>
              <w:r w:rsidR="0014628E">
                <w:rPr>
                  <w:rFonts w:eastAsiaTheme="minorEastAsia"/>
                  <w:color w:val="0070C0"/>
                  <w:lang w:val="en-US" w:eastAsia="zh-CN"/>
                </w:rPr>
                <w:t xml:space="preserve">lauses 1-3 in General section is listed here under RLM topic. </w:t>
              </w:r>
              <w:r w:rsidR="000142CB">
                <w:rPr>
                  <w:rFonts w:eastAsiaTheme="minorEastAsia"/>
                  <w:color w:val="0070C0"/>
                  <w:lang w:val="en-US" w:eastAsia="zh-CN"/>
                </w:rPr>
                <w:t xml:space="preserve">As a technical comment on this CR, we note that the </w:t>
              </w:r>
            </w:ins>
            <w:ins w:id="69" w:author="Arash Mirbagheri" w:date="2020-02-24T16:00:00Z">
              <w:r w:rsidR="000142CB">
                <w:rPr>
                  <w:rFonts w:eastAsiaTheme="minorEastAsia"/>
                  <w:color w:val="0070C0"/>
                  <w:lang w:val="en-US" w:eastAsia="zh-CN"/>
                </w:rPr>
                <w:t xml:space="preserve">band classification NR_TDD_FR1_I </w:t>
              </w:r>
              <w:r w:rsidR="001B3B07">
                <w:rPr>
                  <w:rFonts w:eastAsiaTheme="minorEastAsia"/>
                  <w:color w:val="0070C0"/>
                  <w:lang w:val="en-US" w:eastAsia="zh-CN"/>
                </w:rPr>
                <w:t xml:space="preserve">for n46 </w:t>
              </w:r>
              <w:r w:rsidR="000142CB">
                <w:rPr>
                  <w:rFonts w:eastAsiaTheme="minorEastAsia"/>
                  <w:color w:val="0070C0"/>
                  <w:lang w:val="en-US" w:eastAsia="zh-CN"/>
                </w:rPr>
                <w:t>is not yet agreed in the RF room and still being debated.</w:t>
              </w:r>
            </w:ins>
          </w:p>
        </w:tc>
      </w:tr>
      <w:tr w:rsidR="00454ABE" w:rsidRPr="00571777" w14:paraId="14130731" w14:textId="77777777" w:rsidTr="00235E1A">
        <w:tc>
          <w:tcPr>
            <w:tcW w:w="1242" w:type="dxa"/>
            <w:vMerge/>
          </w:tcPr>
          <w:p w14:paraId="7521A646" w14:textId="77777777" w:rsidR="00454ABE" w:rsidRDefault="00454ABE" w:rsidP="00235E1A">
            <w:pPr>
              <w:spacing w:after="120"/>
              <w:rPr>
                <w:rFonts w:eastAsiaTheme="minorEastAsia"/>
                <w:color w:val="0070C0"/>
                <w:lang w:val="en-US" w:eastAsia="zh-CN"/>
              </w:rPr>
            </w:pPr>
          </w:p>
        </w:tc>
        <w:tc>
          <w:tcPr>
            <w:tcW w:w="8615" w:type="dxa"/>
          </w:tcPr>
          <w:p w14:paraId="26F4B00F" w14:textId="77777777" w:rsidR="00454ABE" w:rsidRDefault="00454ABE" w:rsidP="00235E1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4ABE" w:rsidRPr="00571777" w14:paraId="5D73745E" w14:textId="77777777" w:rsidTr="00235E1A">
        <w:tc>
          <w:tcPr>
            <w:tcW w:w="1242" w:type="dxa"/>
            <w:vMerge/>
          </w:tcPr>
          <w:p w14:paraId="3907B12D" w14:textId="77777777" w:rsidR="00454ABE" w:rsidRDefault="00454ABE" w:rsidP="00235E1A">
            <w:pPr>
              <w:spacing w:after="120"/>
              <w:rPr>
                <w:rFonts w:eastAsiaTheme="minorEastAsia"/>
                <w:color w:val="0070C0"/>
                <w:lang w:val="en-US" w:eastAsia="zh-CN"/>
              </w:rPr>
            </w:pPr>
          </w:p>
        </w:tc>
        <w:tc>
          <w:tcPr>
            <w:tcW w:w="8615" w:type="dxa"/>
          </w:tcPr>
          <w:p w14:paraId="7724E509" w14:textId="77777777" w:rsidR="00454ABE" w:rsidRDefault="00454ABE" w:rsidP="00235E1A">
            <w:pPr>
              <w:spacing w:after="120"/>
              <w:rPr>
                <w:rFonts w:eastAsiaTheme="minorEastAsia"/>
                <w:color w:val="0070C0"/>
                <w:lang w:val="en-US" w:eastAsia="zh-CN"/>
              </w:rPr>
            </w:pPr>
          </w:p>
        </w:tc>
      </w:tr>
    </w:tbl>
    <w:p w14:paraId="682460A7" w14:textId="77777777" w:rsidR="00454ABE" w:rsidRPr="003418CB" w:rsidRDefault="00454ABE" w:rsidP="00454ABE">
      <w:pPr>
        <w:rPr>
          <w:color w:val="0070C0"/>
          <w:lang w:val="en-US" w:eastAsia="zh-CN"/>
        </w:rPr>
      </w:pPr>
    </w:p>
    <w:p w14:paraId="569CCD3E" w14:textId="77777777" w:rsidR="00454ABE" w:rsidRPr="00035C50" w:rsidRDefault="00454ABE" w:rsidP="00454ABE">
      <w:pPr>
        <w:pStyle w:val="Heading2"/>
      </w:pPr>
      <w:r w:rsidRPr="00035C50">
        <w:t>Summary</w:t>
      </w:r>
      <w:r w:rsidRPr="00035C50">
        <w:rPr>
          <w:rFonts w:hint="eastAsia"/>
        </w:rPr>
        <w:t xml:space="preserve"> for 1st round </w:t>
      </w:r>
    </w:p>
    <w:p w14:paraId="587AB6E9" w14:textId="77777777" w:rsidR="00454ABE" w:rsidRPr="00805BE8" w:rsidRDefault="00454ABE" w:rsidP="00454ABE">
      <w:pPr>
        <w:pStyle w:val="Heading3"/>
        <w:rPr>
          <w:sz w:val="24"/>
          <w:szCs w:val="16"/>
        </w:rPr>
      </w:pPr>
      <w:r w:rsidRPr="00805BE8">
        <w:rPr>
          <w:sz w:val="24"/>
          <w:szCs w:val="16"/>
        </w:rPr>
        <w:t xml:space="preserve">Open issues </w:t>
      </w:r>
    </w:p>
    <w:p w14:paraId="76C7FE5B"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54ABE" w:rsidRPr="00004165" w14:paraId="1823D345" w14:textId="77777777" w:rsidTr="00235E1A">
        <w:tc>
          <w:tcPr>
            <w:tcW w:w="1242" w:type="dxa"/>
          </w:tcPr>
          <w:p w14:paraId="7175D09B" w14:textId="77777777" w:rsidR="00454ABE" w:rsidRPr="00045592" w:rsidRDefault="00454ABE" w:rsidP="00235E1A">
            <w:pPr>
              <w:rPr>
                <w:rFonts w:eastAsiaTheme="minorEastAsia"/>
                <w:b/>
                <w:bCs/>
                <w:color w:val="0070C0"/>
                <w:lang w:val="en-US" w:eastAsia="zh-CN"/>
              </w:rPr>
            </w:pPr>
          </w:p>
        </w:tc>
        <w:tc>
          <w:tcPr>
            <w:tcW w:w="8615" w:type="dxa"/>
          </w:tcPr>
          <w:p w14:paraId="4FD0CBB6"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4ABE" w14:paraId="2F82846B" w14:textId="77777777" w:rsidTr="00235E1A">
        <w:tc>
          <w:tcPr>
            <w:tcW w:w="1242" w:type="dxa"/>
          </w:tcPr>
          <w:p w14:paraId="316CC2DA" w14:textId="77777777" w:rsidR="00454ABE" w:rsidRPr="003418CB" w:rsidRDefault="00454ABE" w:rsidP="00235E1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47BF54B" w14:textId="77777777" w:rsidR="00454ABE" w:rsidRPr="00855107" w:rsidRDefault="00454ABE" w:rsidP="00235E1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E1EC2" w14:textId="77777777" w:rsidR="00454ABE" w:rsidRPr="00855107" w:rsidRDefault="00454ABE" w:rsidP="00235E1A">
            <w:pPr>
              <w:rPr>
                <w:rFonts w:eastAsiaTheme="minorEastAsia"/>
                <w:i/>
                <w:color w:val="0070C0"/>
                <w:lang w:val="en-US" w:eastAsia="zh-CN"/>
              </w:rPr>
            </w:pPr>
            <w:r>
              <w:rPr>
                <w:rFonts w:eastAsiaTheme="minorEastAsia" w:hint="eastAsia"/>
                <w:i/>
                <w:color w:val="0070C0"/>
                <w:lang w:val="en-US" w:eastAsia="zh-CN"/>
              </w:rPr>
              <w:t>Candidate options:</w:t>
            </w:r>
          </w:p>
          <w:p w14:paraId="0B6EAA28" w14:textId="77777777" w:rsidR="00454ABE" w:rsidRPr="003418CB" w:rsidRDefault="00454ABE" w:rsidP="00235E1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1EC614" w14:textId="77777777" w:rsidR="00454ABE" w:rsidRDefault="00454ABE" w:rsidP="00454ABE">
      <w:pPr>
        <w:rPr>
          <w:i/>
          <w:color w:val="0070C0"/>
          <w:lang w:val="en-US" w:eastAsia="zh-CN"/>
        </w:rPr>
      </w:pPr>
    </w:p>
    <w:p w14:paraId="60A1B27F" w14:textId="77777777" w:rsidR="00454ABE" w:rsidRDefault="00454ABE" w:rsidP="00454A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4ABE" w:rsidRPr="00004165" w14:paraId="0AD93DBC" w14:textId="77777777" w:rsidTr="00235E1A">
        <w:trPr>
          <w:trHeight w:val="744"/>
        </w:trPr>
        <w:tc>
          <w:tcPr>
            <w:tcW w:w="1395" w:type="dxa"/>
          </w:tcPr>
          <w:p w14:paraId="3649AC0C" w14:textId="77777777" w:rsidR="00454ABE" w:rsidRPr="000D530B" w:rsidRDefault="00454ABE" w:rsidP="00235E1A">
            <w:pPr>
              <w:rPr>
                <w:rFonts w:eastAsiaTheme="minorEastAsia"/>
                <w:b/>
                <w:bCs/>
                <w:color w:val="0070C0"/>
                <w:lang w:val="en-US" w:eastAsia="zh-CN"/>
              </w:rPr>
            </w:pPr>
          </w:p>
        </w:tc>
        <w:tc>
          <w:tcPr>
            <w:tcW w:w="4554" w:type="dxa"/>
          </w:tcPr>
          <w:p w14:paraId="435A1024"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2A0F5D" w14:textId="77777777" w:rsidR="00454ABE" w:rsidRDefault="00454ABE" w:rsidP="00235E1A">
            <w:pPr>
              <w:rPr>
                <w:rFonts w:eastAsiaTheme="minorEastAsia"/>
                <w:b/>
                <w:bCs/>
                <w:color w:val="0070C0"/>
                <w:lang w:val="en-US" w:eastAsia="zh-CN"/>
              </w:rPr>
            </w:pPr>
            <w:r>
              <w:rPr>
                <w:rFonts w:eastAsiaTheme="minorEastAsia" w:hint="eastAsia"/>
                <w:b/>
                <w:bCs/>
                <w:color w:val="0070C0"/>
                <w:lang w:val="en-US" w:eastAsia="zh-CN"/>
              </w:rPr>
              <w:t>Assigned Company,</w:t>
            </w:r>
          </w:p>
          <w:p w14:paraId="759C5E44"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WF or LS lead</w:t>
            </w:r>
          </w:p>
        </w:tc>
      </w:tr>
      <w:tr w:rsidR="00454ABE" w14:paraId="03A45DAD" w14:textId="77777777" w:rsidTr="00235E1A">
        <w:trPr>
          <w:trHeight w:val="358"/>
        </w:trPr>
        <w:tc>
          <w:tcPr>
            <w:tcW w:w="1395" w:type="dxa"/>
          </w:tcPr>
          <w:p w14:paraId="4B21FF7B"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52F5A3" w14:textId="77777777" w:rsidR="00454ABE" w:rsidRPr="003418CB" w:rsidRDefault="00454ABE" w:rsidP="00235E1A">
            <w:pPr>
              <w:rPr>
                <w:rFonts w:eastAsiaTheme="minorEastAsia"/>
                <w:color w:val="0070C0"/>
                <w:lang w:val="en-US" w:eastAsia="zh-CN"/>
              </w:rPr>
            </w:pPr>
          </w:p>
        </w:tc>
        <w:tc>
          <w:tcPr>
            <w:tcW w:w="2932" w:type="dxa"/>
          </w:tcPr>
          <w:p w14:paraId="73A653E4" w14:textId="77777777" w:rsidR="00454ABE" w:rsidRDefault="00454ABE" w:rsidP="00235E1A">
            <w:pPr>
              <w:spacing w:after="0"/>
              <w:rPr>
                <w:rFonts w:eastAsiaTheme="minorEastAsia"/>
                <w:color w:val="0070C0"/>
                <w:lang w:val="en-US" w:eastAsia="zh-CN"/>
              </w:rPr>
            </w:pPr>
          </w:p>
          <w:p w14:paraId="4EED3E66" w14:textId="77777777" w:rsidR="00454ABE" w:rsidRDefault="00454ABE" w:rsidP="00235E1A">
            <w:pPr>
              <w:spacing w:after="0"/>
              <w:rPr>
                <w:rFonts w:eastAsiaTheme="minorEastAsia"/>
                <w:color w:val="0070C0"/>
                <w:lang w:val="en-US" w:eastAsia="zh-CN"/>
              </w:rPr>
            </w:pPr>
          </w:p>
          <w:p w14:paraId="7E7FB088" w14:textId="77777777" w:rsidR="00454ABE" w:rsidRPr="003418CB" w:rsidRDefault="00454ABE" w:rsidP="00235E1A">
            <w:pPr>
              <w:rPr>
                <w:rFonts w:eastAsiaTheme="minorEastAsia"/>
                <w:color w:val="0070C0"/>
                <w:lang w:val="en-US" w:eastAsia="zh-CN"/>
              </w:rPr>
            </w:pPr>
          </w:p>
        </w:tc>
      </w:tr>
    </w:tbl>
    <w:p w14:paraId="53AA6A85" w14:textId="77777777" w:rsidR="00454ABE" w:rsidRDefault="00454ABE" w:rsidP="00454ABE">
      <w:pPr>
        <w:rPr>
          <w:i/>
          <w:color w:val="0070C0"/>
          <w:lang w:val="en-US" w:eastAsia="zh-CN"/>
        </w:rPr>
      </w:pPr>
    </w:p>
    <w:p w14:paraId="4BC564C1" w14:textId="77777777" w:rsidR="00454ABE" w:rsidRPr="00805BE8" w:rsidRDefault="00454ABE" w:rsidP="00454ABE">
      <w:pPr>
        <w:pStyle w:val="Heading3"/>
        <w:rPr>
          <w:sz w:val="24"/>
          <w:szCs w:val="16"/>
        </w:rPr>
      </w:pPr>
      <w:r w:rsidRPr="00805BE8">
        <w:rPr>
          <w:sz w:val="24"/>
          <w:szCs w:val="16"/>
        </w:rPr>
        <w:lastRenderedPageBreak/>
        <w:t>CRs/TPs</w:t>
      </w:r>
    </w:p>
    <w:p w14:paraId="6EB7244A" w14:textId="77777777" w:rsidR="00454ABE" w:rsidRPr="00045592" w:rsidRDefault="00454ABE" w:rsidP="00454A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54ABE" w:rsidRPr="00004165" w14:paraId="2746995A" w14:textId="77777777" w:rsidTr="00235E1A">
        <w:tc>
          <w:tcPr>
            <w:tcW w:w="1242" w:type="dxa"/>
          </w:tcPr>
          <w:p w14:paraId="02F82578"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C2265E" w14:textId="77777777" w:rsidR="00454ABE" w:rsidRPr="00045592" w:rsidRDefault="00454ABE" w:rsidP="00235E1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3666F189" w14:textId="77777777" w:rsidTr="00235E1A">
        <w:tc>
          <w:tcPr>
            <w:tcW w:w="1242" w:type="dxa"/>
          </w:tcPr>
          <w:p w14:paraId="5A75DAD1"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58594E"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4CD356" w14:textId="77777777" w:rsidR="00454ABE" w:rsidRPr="003418CB" w:rsidRDefault="00454ABE" w:rsidP="00454ABE">
      <w:pPr>
        <w:rPr>
          <w:color w:val="0070C0"/>
          <w:lang w:val="en-US" w:eastAsia="zh-CN"/>
        </w:rPr>
      </w:pPr>
    </w:p>
    <w:p w14:paraId="6C54576A" w14:textId="77777777" w:rsidR="00454ABE" w:rsidRDefault="00454ABE" w:rsidP="00454ABE">
      <w:pPr>
        <w:pStyle w:val="Heading2"/>
      </w:pPr>
      <w:r>
        <w:rPr>
          <w:rFonts w:hint="eastAsia"/>
        </w:rPr>
        <w:t>Discussion on 2nd round</w:t>
      </w:r>
      <w:r>
        <w:t xml:space="preserve"> (if applicable)</w:t>
      </w:r>
    </w:p>
    <w:p w14:paraId="7AAA8127" w14:textId="77777777" w:rsidR="00454ABE" w:rsidRDefault="00454ABE" w:rsidP="00454ABE">
      <w:pPr>
        <w:rPr>
          <w:lang w:val="sv-SE" w:eastAsia="zh-CN"/>
        </w:rPr>
      </w:pPr>
    </w:p>
    <w:p w14:paraId="7A29BAE9" w14:textId="77777777" w:rsidR="00454ABE" w:rsidRDefault="00454ABE" w:rsidP="00454ABE">
      <w:pPr>
        <w:pStyle w:val="Heading2"/>
      </w:pPr>
      <w:r>
        <w:rPr>
          <w:rFonts w:hint="eastAsia"/>
        </w:rPr>
        <w:t>Summary on 2nd round</w:t>
      </w:r>
      <w:r>
        <w:t xml:space="preserve"> (if applicable)</w:t>
      </w:r>
    </w:p>
    <w:p w14:paraId="2DF485B1"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4ABE" w:rsidRPr="00004165" w14:paraId="43CB95A8" w14:textId="77777777" w:rsidTr="00235E1A">
        <w:tc>
          <w:tcPr>
            <w:tcW w:w="1242" w:type="dxa"/>
          </w:tcPr>
          <w:p w14:paraId="18B99352" w14:textId="77777777" w:rsidR="00454ABE" w:rsidRPr="00045592" w:rsidRDefault="00454ABE"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2557739" w14:textId="77777777" w:rsidR="00454ABE" w:rsidRPr="00045592" w:rsidRDefault="00454ABE" w:rsidP="00235E1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1AD75EA6" w14:textId="77777777" w:rsidTr="00235E1A">
        <w:tc>
          <w:tcPr>
            <w:tcW w:w="1242" w:type="dxa"/>
          </w:tcPr>
          <w:p w14:paraId="74392099"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A4943A"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56B728" w14:textId="77777777" w:rsidR="00454ABE" w:rsidRPr="00045592" w:rsidRDefault="00454ABE" w:rsidP="00454ABE">
      <w:pPr>
        <w:rPr>
          <w:i/>
          <w:color w:val="0070C0"/>
          <w:lang w:val="en-US"/>
        </w:rPr>
      </w:pPr>
    </w:p>
    <w:p w14:paraId="065F6323" w14:textId="40BD63DB" w:rsidR="00454ABE" w:rsidRDefault="00454ABE">
      <w:pPr>
        <w:spacing w:after="0"/>
        <w:rPr>
          <w:rFonts w:ascii="Arial" w:hAnsi="Arial"/>
          <w:lang w:val="en-US" w:eastAsia="zh-CN"/>
        </w:rPr>
      </w:pPr>
      <w:r>
        <w:rPr>
          <w:rFonts w:ascii="Arial" w:hAnsi="Arial"/>
          <w:lang w:val="en-US" w:eastAsia="zh-CN"/>
        </w:rPr>
        <w:br w:type="page"/>
      </w:r>
    </w:p>
    <w:p w14:paraId="446C2569" w14:textId="608036E3" w:rsidR="00454ABE" w:rsidRPr="00045592" w:rsidRDefault="00454ABE" w:rsidP="00454ABE">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Pr="00454ABE">
        <w:rPr>
          <w:lang w:eastAsia="ja-JP"/>
        </w:rPr>
        <w:t xml:space="preserve">Timing </w:t>
      </w:r>
      <w:r>
        <w:rPr>
          <w:lang w:eastAsia="ja-JP"/>
        </w:rPr>
        <w:t xml:space="preserve">(AI </w:t>
      </w:r>
      <w:r w:rsidRPr="00454ABE">
        <w:rPr>
          <w:lang w:eastAsia="ja-JP"/>
        </w:rPr>
        <w:t>8.1.4.13</w:t>
      </w:r>
      <w:r>
        <w:rPr>
          <w:lang w:eastAsia="ja-JP"/>
        </w:rPr>
        <w:t>)</w:t>
      </w:r>
    </w:p>
    <w:p w14:paraId="03E40111" w14:textId="77777777" w:rsidR="00454ABE" w:rsidRPr="00045592" w:rsidRDefault="00454ABE" w:rsidP="00454A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09AD6F" w14:textId="77777777" w:rsidR="00454ABE" w:rsidRPr="00CB0305" w:rsidRDefault="00454ABE" w:rsidP="00454A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54ABE" w:rsidRPr="00F53FE2" w14:paraId="5050D6B1" w14:textId="77777777" w:rsidTr="00235E1A">
        <w:trPr>
          <w:trHeight w:val="468"/>
        </w:trPr>
        <w:tc>
          <w:tcPr>
            <w:tcW w:w="1648" w:type="dxa"/>
            <w:vAlign w:val="center"/>
          </w:tcPr>
          <w:p w14:paraId="574F675F" w14:textId="77777777" w:rsidR="00454ABE" w:rsidRPr="00045592" w:rsidRDefault="00454ABE" w:rsidP="00235E1A">
            <w:pPr>
              <w:spacing w:before="120" w:after="120"/>
              <w:rPr>
                <w:b/>
                <w:bCs/>
              </w:rPr>
            </w:pPr>
            <w:r w:rsidRPr="00045592">
              <w:rPr>
                <w:b/>
                <w:bCs/>
              </w:rPr>
              <w:t>T-doc number</w:t>
            </w:r>
          </w:p>
        </w:tc>
        <w:tc>
          <w:tcPr>
            <w:tcW w:w="1437" w:type="dxa"/>
            <w:vAlign w:val="center"/>
          </w:tcPr>
          <w:p w14:paraId="1C3D7E82" w14:textId="77777777" w:rsidR="00454ABE" w:rsidRPr="00045592" w:rsidRDefault="00454ABE" w:rsidP="00235E1A">
            <w:pPr>
              <w:spacing w:before="120" w:after="120"/>
              <w:rPr>
                <w:b/>
                <w:bCs/>
              </w:rPr>
            </w:pPr>
            <w:r w:rsidRPr="00045592">
              <w:rPr>
                <w:b/>
                <w:bCs/>
              </w:rPr>
              <w:t>Company</w:t>
            </w:r>
          </w:p>
        </w:tc>
        <w:tc>
          <w:tcPr>
            <w:tcW w:w="6772" w:type="dxa"/>
            <w:vAlign w:val="center"/>
          </w:tcPr>
          <w:p w14:paraId="7E2AF047" w14:textId="77777777" w:rsidR="00454ABE" w:rsidRPr="009173BD" w:rsidRDefault="00454ABE" w:rsidP="00235E1A">
            <w:pPr>
              <w:spacing w:before="120" w:after="120"/>
              <w:rPr>
                <w:b/>
                <w:bCs/>
                <w:sz w:val="16"/>
                <w:szCs w:val="16"/>
              </w:rPr>
            </w:pPr>
            <w:r w:rsidRPr="009173BD">
              <w:rPr>
                <w:b/>
                <w:bCs/>
                <w:sz w:val="16"/>
                <w:szCs w:val="16"/>
              </w:rPr>
              <w:t>Proposals / Observations</w:t>
            </w:r>
          </w:p>
        </w:tc>
      </w:tr>
      <w:tr w:rsidR="001C3108" w14:paraId="1F33BC15" w14:textId="77777777" w:rsidTr="00235E1A">
        <w:trPr>
          <w:trHeight w:val="468"/>
        </w:trPr>
        <w:tc>
          <w:tcPr>
            <w:tcW w:w="1648" w:type="dxa"/>
          </w:tcPr>
          <w:p w14:paraId="48492ABA" w14:textId="0A6E5E77" w:rsidR="001C3108" w:rsidRPr="00805BE8" w:rsidRDefault="00A071EF" w:rsidP="001C3108">
            <w:pPr>
              <w:spacing w:before="120" w:after="120"/>
              <w:rPr>
                <w:rFonts w:asciiTheme="minorHAnsi" w:hAnsiTheme="minorHAnsi" w:cstheme="minorHAnsi"/>
              </w:rPr>
            </w:pPr>
            <w:hyperlink r:id="rId24" w:history="1">
              <w:r w:rsidR="001C3108">
                <w:rPr>
                  <w:rStyle w:val="Hyperlink"/>
                  <w:rFonts w:ascii="Arial" w:hAnsi="Arial" w:cs="Arial"/>
                  <w:b/>
                  <w:bCs/>
                  <w:sz w:val="16"/>
                  <w:szCs w:val="16"/>
                </w:rPr>
                <w:t>R4-2000046</w:t>
              </w:r>
            </w:hyperlink>
          </w:p>
        </w:tc>
        <w:tc>
          <w:tcPr>
            <w:tcW w:w="1437" w:type="dxa"/>
          </w:tcPr>
          <w:p w14:paraId="39F90706" w14:textId="3606F571" w:rsidR="001C3108" w:rsidRPr="00805BE8" w:rsidRDefault="001C3108" w:rsidP="001C3108">
            <w:pPr>
              <w:spacing w:before="120" w:after="120"/>
              <w:rPr>
                <w:rFonts w:asciiTheme="minorHAnsi" w:hAnsiTheme="minorHAnsi" w:cstheme="minorHAnsi"/>
              </w:rPr>
            </w:pPr>
            <w:r>
              <w:rPr>
                <w:rFonts w:ascii="Arial" w:hAnsi="Arial" w:cs="Arial"/>
                <w:sz w:val="16"/>
                <w:szCs w:val="16"/>
              </w:rPr>
              <w:t>ZTE Corporation</w:t>
            </w:r>
          </w:p>
        </w:tc>
        <w:tc>
          <w:tcPr>
            <w:tcW w:w="6772" w:type="dxa"/>
          </w:tcPr>
          <w:p w14:paraId="37A0B247" w14:textId="77777777" w:rsidR="00C7782F" w:rsidRPr="00661A7A" w:rsidRDefault="00C7782F" w:rsidP="00661A7A">
            <w:pPr>
              <w:pStyle w:val="RAN4proposal"/>
              <w:numPr>
                <w:ilvl w:val="0"/>
                <w:numId w:val="0"/>
              </w:numPr>
              <w:spacing w:after="0"/>
              <w:rPr>
                <w:rFonts w:cs="Times New Roman"/>
                <w:sz w:val="16"/>
                <w:szCs w:val="16"/>
              </w:rPr>
            </w:pPr>
            <w:r w:rsidRPr="00661A7A">
              <w:rPr>
                <w:rFonts w:cs="Times New Roman"/>
                <w:sz w:val="16"/>
                <w:szCs w:val="16"/>
                <w:lang w:eastAsia="zh-CN"/>
              </w:rPr>
              <w:t xml:space="preserve">Proposal 1: </w:t>
            </w:r>
            <w:r w:rsidRPr="00661A7A">
              <w:rPr>
                <w:rFonts w:eastAsia="SimSun" w:cs="Times New Roman"/>
                <w:b w:val="0"/>
                <w:bCs/>
                <w:iCs w:val="0"/>
                <w:sz w:val="16"/>
                <w:szCs w:val="16"/>
                <w:lang w:eastAsia="zh-CN"/>
              </w:rPr>
              <w:t xml:space="preserve">The UE is allowed to transmit if the UE meets the existing (Rel-15) UL Tx timing requirements (even if no SSB is available during the last 160 </w:t>
            </w:r>
            <w:proofErr w:type="spellStart"/>
            <w:r w:rsidRPr="00661A7A">
              <w:rPr>
                <w:rFonts w:eastAsia="SimSun" w:cs="Times New Roman"/>
                <w:b w:val="0"/>
                <w:bCs/>
                <w:iCs w:val="0"/>
                <w:sz w:val="16"/>
                <w:szCs w:val="16"/>
                <w:lang w:eastAsia="zh-CN"/>
              </w:rPr>
              <w:t>ms</w:t>
            </w:r>
            <w:proofErr w:type="spellEnd"/>
            <w:r w:rsidRPr="00661A7A">
              <w:rPr>
                <w:rFonts w:eastAsia="SimSun" w:cs="Times New Roman"/>
                <w:b w:val="0"/>
                <w:bCs/>
                <w:iCs w:val="0"/>
                <w:sz w:val="16"/>
                <w:szCs w:val="16"/>
                <w:lang w:eastAsia="zh-CN"/>
              </w:rPr>
              <w:t xml:space="preserve">), otherwise the UE can take any activated </w:t>
            </w:r>
            <w:proofErr w:type="spellStart"/>
            <w:r w:rsidRPr="00661A7A">
              <w:rPr>
                <w:rFonts w:eastAsia="SimSun" w:cs="Times New Roman"/>
                <w:b w:val="0"/>
                <w:bCs/>
                <w:iCs w:val="0"/>
                <w:sz w:val="16"/>
                <w:szCs w:val="16"/>
                <w:lang w:eastAsia="zh-CN"/>
              </w:rPr>
              <w:t>SCell</w:t>
            </w:r>
            <w:proofErr w:type="spellEnd"/>
            <w:r w:rsidRPr="00661A7A">
              <w:rPr>
                <w:rFonts w:eastAsia="SimSun" w:cs="Times New Roman"/>
                <w:b w:val="0"/>
                <w:bCs/>
                <w:iCs w:val="0"/>
                <w:sz w:val="16"/>
                <w:szCs w:val="16"/>
                <w:lang w:eastAsia="zh-CN"/>
              </w:rPr>
              <w:t xml:space="preserve"> with SSB available at the UE within this CG as the new reference cell. If the UE doesn’t choose a new timing reference cell, it shall not transmit in uplink.</w:t>
            </w:r>
          </w:p>
          <w:p w14:paraId="2AE40E9C" w14:textId="77777777" w:rsidR="00C7782F" w:rsidRPr="00661A7A" w:rsidRDefault="00C7782F" w:rsidP="00661A7A">
            <w:pPr>
              <w:pStyle w:val="RAN4observation"/>
              <w:numPr>
                <w:ilvl w:val="0"/>
                <w:numId w:val="0"/>
              </w:numPr>
              <w:spacing w:after="0"/>
              <w:rPr>
                <w:rFonts w:eastAsia="SimSun"/>
                <w:sz w:val="16"/>
                <w:szCs w:val="16"/>
                <w:lang w:val="en-US" w:eastAsia="zh-CN"/>
              </w:rPr>
            </w:pPr>
            <w:r w:rsidRPr="00661A7A">
              <w:rPr>
                <w:b/>
                <w:bCs/>
                <w:sz w:val="16"/>
                <w:szCs w:val="16"/>
                <w:lang w:val="en-US" w:eastAsia="zh-CN"/>
              </w:rPr>
              <w:t>Observation 1:</w:t>
            </w:r>
            <w:r w:rsidRPr="00661A7A">
              <w:rPr>
                <w:sz w:val="16"/>
                <w:szCs w:val="16"/>
                <w:lang w:val="en-US" w:eastAsia="zh-CN"/>
              </w:rPr>
              <w:t xml:space="preserve"> </w:t>
            </w:r>
            <w:r w:rsidRPr="00661A7A">
              <w:rPr>
                <w:rFonts w:eastAsia="SimSun"/>
                <w:bCs/>
                <w:sz w:val="16"/>
                <w:szCs w:val="16"/>
                <w:lang w:val="en-US" w:eastAsia="zh-CN"/>
              </w:rPr>
              <w:t xml:space="preserve">Applying one-shot timing adjustment introduces a new error, which can’t be corrected by gradual timing adjustment </w:t>
            </w:r>
            <w:proofErr w:type="gramStart"/>
            <w:r w:rsidRPr="00661A7A">
              <w:rPr>
                <w:rFonts w:eastAsia="SimSun"/>
                <w:bCs/>
                <w:sz w:val="16"/>
                <w:szCs w:val="16"/>
                <w:lang w:val="en-US" w:eastAsia="zh-CN"/>
              </w:rPr>
              <w:t>later on</w:t>
            </w:r>
            <w:proofErr w:type="gramEnd"/>
            <w:r w:rsidRPr="00661A7A">
              <w:rPr>
                <w:rFonts w:eastAsia="SimSun"/>
                <w:sz w:val="16"/>
                <w:szCs w:val="16"/>
                <w:lang w:val="en-US" w:eastAsia="zh-CN"/>
              </w:rPr>
              <w:t>.</w:t>
            </w:r>
          </w:p>
          <w:p w14:paraId="0A112EB9" w14:textId="77777777" w:rsidR="00C7782F" w:rsidRPr="00661A7A" w:rsidRDefault="00C7782F" w:rsidP="00661A7A">
            <w:pPr>
              <w:pStyle w:val="RAN4proposal"/>
              <w:numPr>
                <w:ilvl w:val="0"/>
                <w:numId w:val="0"/>
              </w:numPr>
              <w:spacing w:after="0"/>
              <w:rPr>
                <w:rFonts w:cs="Times New Roman"/>
                <w:b w:val="0"/>
                <w:iCs w:val="0"/>
                <w:sz w:val="16"/>
                <w:szCs w:val="16"/>
              </w:rPr>
            </w:pPr>
            <w:r w:rsidRPr="00661A7A">
              <w:rPr>
                <w:rFonts w:cs="Times New Roman"/>
                <w:sz w:val="16"/>
                <w:szCs w:val="16"/>
                <w:lang w:eastAsia="zh-CN"/>
              </w:rPr>
              <w:t>Proposal 2</w:t>
            </w:r>
            <w:r w:rsidRPr="00661A7A">
              <w:rPr>
                <w:rFonts w:cs="Times New Roman"/>
                <w:b w:val="0"/>
                <w:sz w:val="16"/>
                <w:szCs w:val="16"/>
                <w:lang w:eastAsia="zh-CN"/>
              </w:rPr>
              <w:t xml:space="preserve">: </w:t>
            </w:r>
            <w:r w:rsidRPr="00661A7A">
              <w:rPr>
                <w:rFonts w:eastAsia="SimSun" w:cs="Times New Roman"/>
                <w:b w:val="0"/>
                <w:bCs/>
                <w:iCs w:val="0"/>
                <w:sz w:val="16"/>
                <w:szCs w:val="16"/>
                <w:lang w:eastAsia="zh-CN"/>
              </w:rPr>
              <w:t>Further study how to adjust timing after changing timing reference cell.</w:t>
            </w:r>
          </w:p>
          <w:p w14:paraId="10E7945F" w14:textId="608DEE0A" w:rsidR="001C3108" w:rsidRPr="00661A7A" w:rsidRDefault="00C7782F" w:rsidP="00661A7A">
            <w:pPr>
              <w:pStyle w:val="RAN4proposal"/>
              <w:numPr>
                <w:ilvl w:val="0"/>
                <w:numId w:val="0"/>
              </w:numPr>
              <w:spacing w:after="0"/>
              <w:rPr>
                <w:rFonts w:cs="Times New Roman"/>
                <w:sz w:val="16"/>
                <w:szCs w:val="16"/>
                <w:lang w:eastAsia="zh-CN"/>
              </w:rPr>
            </w:pPr>
            <w:r w:rsidRPr="00661A7A">
              <w:rPr>
                <w:rFonts w:cs="Times New Roman"/>
                <w:sz w:val="16"/>
                <w:szCs w:val="16"/>
                <w:lang w:eastAsia="zh-CN"/>
              </w:rPr>
              <w:t>Proposal 3</w:t>
            </w:r>
            <w:r w:rsidRPr="00661A7A">
              <w:rPr>
                <w:rFonts w:eastAsia="SimSun" w:cs="Times New Roman"/>
                <w:b w:val="0"/>
                <w:bCs/>
                <w:iCs w:val="0"/>
                <w:sz w:val="16"/>
                <w:szCs w:val="16"/>
                <w:lang w:eastAsia="zh-CN"/>
              </w:rPr>
              <w:t xml:space="preserve">: When the UE is using a </w:t>
            </w:r>
            <w:proofErr w:type="spellStart"/>
            <w:r w:rsidRPr="00661A7A">
              <w:rPr>
                <w:rFonts w:eastAsia="SimSun" w:cs="Times New Roman"/>
                <w:b w:val="0"/>
                <w:bCs/>
                <w:iCs w:val="0"/>
                <w:sz w:val="16"/>
                <w:szCs w:val="16"/>
                <w:lang w:eastAsia="zh-CN"/>
              </w:rPr>
              <w:t>SCell</w:t>
            </w:r>
            <w:proofErr w:type="spellEnd"/>
            <w:r w:rsidRPr="00661A7A">
              <w:rPr>
                <w:rFonts w:eastAsia="SimSun" w:cs="Times New Roman"/>
                <w:b w:val="0"/>
                <w:bCs/>
                <w:iCs w:val="0"/>
                <w:sz w:val="16"/>
                <w:szCs w:val="16"/>
                <w:lang w:eastAsia="zh-CN"/>
              </w:rPr>
              <w:t xml:space="preserve"> as timing reference cell and the </w:t>
            </w:r>
            <w:proofErr w:type="spellStart"/>
            <w:r w:rsidRPr="00661A7A">
              <w:rPr>
                <w:rFonts w:eastAsia="SimSun" w:cs="Times New Roman"/>
                <w:b w:val="0"/>
                <w:bCs/>
                <w:iCs w:val="0"/>
                <w:sz w:val="16"/>
                <w:szCs w:val="16"/>
                <w:lang w:eastAsia="zh-CN"/>
              </w:rPr>
              <w:t>SCell</w:t>
            </w:r>
            <w:proofErr w:type="spellEnd"/>
            <w:r w:rsidRPr="00661A7A">
              <w:rPr>
                <w:rFonts w:eastAsia="SimSun" w:cs="Times New Roman"/>
                <w:b w:val="0"/>
                <w:bCs/>
                <w:iCs w:val="0"/>
                <w:sz w:val="16"/>
                <w:szCs w:val="16"/>
                <w:lang w:eastAsia="zh-CN"/>
              </w:rPr>
              <w:t xml:space="preserve"> gets deactivated, the UE shall use the </w:t>
            </w:r>
            <w:proofErr w:type="spellStart"/>
            <w:r w:rsidRPr="00661A7A">
              <w:rPr>
                <w:rFonts w:eastAsia="SimSun" w:cs="Times New Roman"/>
                <w:b w:val="0"/>
                <w:bCs/>
                <w:iCs w:val="0"/>
                <w:sz w:val="16"/>
                <w:szCs w:val="16"/>
                <w:lang w:eastAsia="zh-CN"/>
              </w:rPr>
              <w:t>Spcell</w:t>
            </w:r>
            <w:proofErr w:type="spellEnd"/>
            <w:r w:rsidRPr="00661A7A">
              <w:rPr>
                <w:rFonts w:eastAsia="SimSun" w:cs="Times New Roman"/>
                <w:b w:val="0"/>
                <w:bCs/>
                <w:iCs w:val="0"/>
                <w:sz w:val="16"/>
                <w:szCs w:val="16"/>
                <w:lang w:eastAsia="zh-CN"/>
              </w:rPr>
              <w:t xml:space="preserve"> as timing reference cell.</w:t>
            </w:r>
          </w:p>
        </w:tc>
      </w:tr>
      <w:tr w:rsidR="001C3108" w14:paraId="078BBC00" w14:textId="77777777" w:rsidTr="00235E1A">
        <w:trPr>
          <w:trHeight w:val="468"/>
        </w:trPr>
        <w:tc>
          <w:tcPr>
            <w:tcW w:w="1648" w:type="dxa"/>
          </w:tcPr>
          <w:p w14:paraId="0E56B47A" w14:textId="472AA45E" w:rsidR="001C3108" w:rsidRPr="00805BE8" w:rsidRDefault="00A071EF" w:rsidP="001C3108">
            <w:pPr>
              <w:spacing w:before="120" w:after="120"/>
              <w:rPr>
                <w:rFonts w:asciiTheme="minorHAnsi" w:hAnsiTheme="minorHAnsi" w:cstheme="minorHAnsi"/>
              </w:rPr>
            </w:pPr>
            <w:hyperlink r:id="rId25" w:history="1">
              <w:r w:rsidR="001C3108">
                <w:rPr>
                  <w:rStyle w:val="Hyperlink"/>
                  <w:rFonts w:ascii="Arial" w:hAnsi="Arial" w:cs="Arial"/>
                  <w:b/>
                  <w:bCs/>
                  <w:sz w:val="16"/>
                  <w:szCs w:val="16"/>
                </w:rPr>
                <w:t>R4-2000933</w:t>
              </w:r>
            </w:hyperlink>
          </w:p>
        </w:tc>
        <w:tc>
          <w:tcPr>
            <w:tcW w:w="1437" w:type="dxa"/>
          </w:tcPr>
          <w:p w14:paraId="2F5658FB" w14:textId="4402AE8B" w:rsidR="001C3108" w:rsidRPr="00805BE8" w:rsidRDefault="001C3108" w:rsidP="001C310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14:paraId="069DB970" w14:textId="77777777" w:rsidR="00661A7A" w:rsidRPr="00661A7A" w:rsidRDefault="00661A7A" w:rsidP="00661A7A">
            <w:pPr>
              <w:snapToGrid w:val="0"/>
              <w:spacing w:after="0"/>
              <w:jc w:val="both"/>
              <w:rPr>
                <w:b/>
                <w:sz w:val="16"/>
                <w:szCs w:val="16"/>
              </w:rPr>
            </w:pPr>
            <w:r w:rsidRPr="00661A7A">
              <w:rPr>
                <w:b/>
                <w:sz w:val="16"/>
                <w:szCs w:val="16"/>
              </w:rPr>
              <w:t>Observation 1</w:t>
            </w:r>
            <w:r w:rsidRPr="00661A7A">
              <w:rPr>
                <w:sz w:val="16"/>
                <w:szCs w:val="16"/>
              </w:rPr>
              <w:t xml:space="preserve">: To identify a new detectable intra frequency cell, SSB index detection is not required if </w:t>
            </w:r>
            <w:proofErr w:type="spellStart"/>
            <w:r w:rsidRPr="00661A7A">
              <w:rPr>
                <w:sz w:val="16"/>
                <w:szCs w:val="16"/>
              </w:rPr>
              <w:t>deriveSSB-IndexFromCell</w:t>
            </w:r>
            <w:proofErr w:type="spellEnd"/>
            <w:r w:rsidRPr="00661A7A">
              <w:rPr>
                <w:sz w:val="16"/>
                <w:szCs w:val="16"/>
              </w:rPr>
              <w:t xml:space="preserve"> is enabled. And, it is assumed that </w:t>
            </w:r>
            <w:proofErr w:type="spellStart"/>
            <w:r w:rsidRPr="00661A7A">
              <w:rPr>
                <w:sz w:val="16"/>
                <w:szCs w:val="16"/>
              </w:rPr>
              <w:t>deriveSSB-IndexFromCell</w:t>
            </w:r>
            <w:proofErr w:type="spellEnd"/>
            <w:r w:rsidRPr="00661A7A">
              <w:rPr>
                <w:sz w:val="16"/>
                <w:szCs w:val="16"/>
              </w:rPr>
              <w:t xml:space="preserve"> is always enabled for FR1 TDD and FR2.</w:t>
            </w:r>
          </w:p>
          <w:p w14:paraId="6BDFC17F" w14:textId="77777777" w:rsidR="00661A7A" w:rsidRPr="00661A7A" w:rsidRDefault="00661A7A" w:rsidP="00661A7A">
            <w:pPr>
              <w:snapToGrid w:val="0"/>
              <w:spacing w:after="0"/>
              <w:jc w:val="both"/>
              <w:rPr>
                <w:sz w:val="16"/>
                <w:szCs w:val="16"/>
              </w:rPr>
            </w:pPr>
            <w:r w:rsidRPr="00661A7A">
              <w:rPr>
                <w:b/>
                <w:sz w:val="16"/>
                <w:szCs w:val="16"/>
              </w:rPr>
              <w:t>Observation 2</w:t>
            </w:r>
            <w:r w:rsidRPr="00661A7A">
              <w:rPr>
                <w:sz w:val="16"/>
                <w:szCs w:val="16"/>
              </w:rPr>
              <w:t>: Currently, the current operating band for NR-U is FR1 TDD.</w:t>
            </w:r>
          </w:p>
          <w:p w14:paraId="020F0DBE" w14:textId="77777777" w:rsidR="00661A7A" w:rsidRPr="00661A7A" w:rsidRDefault="00661A7A" w:rsidP="00661A7A">
            <w:pPr>
              <w:snapToGrid w:val="0"/>
              <w:spacing w:after="0"/>
              <w:jc w:val="both"/>
              <w:rPr>
                <w:b/>
                <w:sz w:val="16"/>
                <w:szCs w:val="16"/>
              </w:rPr>
            </w:pPr>
            <w:r w:rsidRPr="00661A7A">
              <w:rPr>
                <w:b/>
                <w:sz w:val="16"/>
                <w:szCs w:val="16"/>
              </w:rPr>
              <w:t>Proposal 1</w:t>
            </w:r>
            <w:r w:rsidRPr="00661A7A">
              <w:rPr>
                <w:sz w:val="16"/>
                <w:szCs w:val="16"/>
              </w:rPr>
              <w:t xml:space="preserve">: For NR-U operating band, </w:t>
            </w:r>
            <w:proofErr w:type="spellStart"/>
            <w:r w:rsidRPr="00661A7A">
              <w:rPr>
                <w:sz w:val="16"/>
                <w:szCs w:val="16"/>
              </w:rPr>
              <w:t>deriveSSB-IndexFromCell</w:t>
            </w:r>
            <w:proofErr w:type="spellEnd"/>
            <w:r w:rsidRPr="00661A7A">
              <w:rPr>
                <w:sz w:val="16"/>
                <w:szCs w:val="16"/>
              </w:rPr>
              <w:t xml:space="preserve"> should always be enabled, and SSB index detection is not required to identify a new detectable intra frequency cell.</w:t>
            </w:r>
          </w:p>
          <w:p w14:paraId="168ED505" w14:textId="77777777" w:rsidR="00661A7A" w:rsidRPr="00661A7A" w:rsidRDefault="00661A7A" w:rsidP="00661A7A">
            <w:pPr>
              <w:snapToGrid w:val="0"/>
              <w:spacing w:after="0"/>
              <w:jc w:val="both"/>
              <w:rPr>
                <w:b/>
                <w:sz w:val="16"/>
                <w:szCs w:val="16"/>
              </w:rPr>
            </w:pPr>
            <w:r w:rsidRPr="00661A7A">
              <w:rPr>
                <w:b/>
                <w:sz w:val="16"/>
                <w:szCs w:val="16"/>
              </w:rPr>
              <w:t>Observation 3</w:t>
            </w:r>
            <w:r w:rsidRPr="00661A7A">
              <w:rPr>
                <w:sz w:val="16"/>
                <w:szCs w:val="16"/>
              </w:rPr>
              <w:t xml:space="preserve">: To identify the first detectable cell on one inter frequency, if UE is indicated to report SSB based RRM measurement result with the associated SSB index, PBCH reading is not required but DMRS descrambling is still required, provided Q value is </w:t>
            </w:r>
            <w:proofErr w:type="spellStart"/>
            <w:r w:rsidRPr="00661A7A">
              <w:rPr>
                <w:sz w:val="16"/>
                <w:szCs w:val="16"/>
              </w:rPr>
              <w:t>signaled</w:t>
            </w:r>
            <w:proofErr w:type="spellEnd"/>
            <w:r w:rsidRPr="00661A7A">
              <w:rPr>
                <w:sz w:val="16"/>
                <w:szCs w:val="16"/>
              </w:rPr>
              <w:t xml:space="preserve"> by higher layers.</w:t>
            </w:r>
          </w:p>
          <w:p w14:paraId="1EA0528D" w14:textId="008ECDA1" w:rsidR="001C3108" w:rsidRPr="00661A7A" w:rsidRDefault="00661A7A" w:rsidP="00661A7A">
            <w:pPr>
              <w:snapToGrid w:val="0"/>
              <w:spacing w:after="0"/>
              <w:jc w:val="both"/>
              <w:rPr>
                <w:b/>
                <w:sz w:val="16"/>
                <w:szCs w:val="16"/>
              </w:rPr>
            </w:pPr>
            <w:r w:rsidRPr="00661A7A">
              <w:rPr>
                <w:b/>
                <w:sz w:val="16"/>
                <w:szCs w:val="16"/>
              </w:rPr>
              <w:t>Proposal 2</w:t>
            </w:r>
            <w:r w:rsidRPr="00661A7A">
              <w:rPr>
                <w:sz w:val="16"/>
                <w:szCs w:val="16"/>
              </w:rPr>
              <w:t xml:space="preserve">: For </w:t>
            </w:r>
            <w:proofErr w:type="spellStart"/>
            <w:r w:rsidRPr="00661A7A">
              <w:rPr>
                <w:sz w:val="16"/>
                <w:szCs w:val="16"/>
              </w:rPr>
              <w:t>interfrequency</w:t>
            </w:r>
            <w:proofErr w:type="spellEnd"/>
            <w:r w:rsidRPr="00661A7A">
              <w:rPr>
                <w:sz w:val="16"/>
                <w:szCs w:val="16"/>
              </w:rPr>
              <w:t xml:space="preserve">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1C3108" w14:paraId="37CE8C06" w14:textId="77777777" w:rsidTr="00235E1A">
        <w:trPr>
          <w:trHeight w:val="468"/>
        </w:trPr>
        <w:tc>
          <w:tcPr>
            <w:tcW w:w="1648" w:type="dxa"/>
          </w:tcPr>
          <w:p w14:paraId="0DB3D51E" w14:textId="49F07946" w:rsidR="001C3108" w:rsidRPr="00805BE8" w:rsidRDefault="00A071EF" w:rsidP="001C3108">
            <w:pPr>
              <w:spacing w:before="120" w:after="120"/>
              <w:rPr>
                <w:rFonts w:asciiTheme="minorHAnsi" w:hAnsiTheme="minorHAnsi" w:cstheme="minorHAnsi"/>
              </w:rPr>
            </w:pPr>
            <w:hyperlink r:id="rId26" w:history="1">
              <w:r w:rsidR="001C3108">
                <w:rPr>
                  <w:rStyle w:val="Hyperlink"/>
                  <w:rFonts w:ascii="Arial" w:hAnsi="Arial" w:cs="Arial"/>
                  <w:b/>
                  <w:bCs/>
                  <w:sz w:val="16"/>
                  <w:szCs w:val="16"/>
                </w:rPr>
                <w:t>R4-2000934</w:t>
              </w:r>
            </w:hyperlink>
          </w:p>
        </w:tc>
        <w:tc>
          <w:tcPr>
            <w:tcW w:w="1437" w:type="dxa"/>
          </w:tcPr>
          <w:p w14:paraId="47038523" w14:textId="35EED0B4" w:rsidR="001C3108" w:rsidRPr="00805BE8" w:rsidRDefault="001C3108" w:rsidP="001C310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14:paraId="255092B3" w14:textId="77777777" w:rsidR="00661A7A" w:rsidRPr="00661A7A" w:rsidRDefault="00661A7A" w:rsidP="00661A7A">
            <w:pPr>
              <w:snapToGrid w:val="0"/>
              <w:spacing w:after="0"/>
              <w:rPr>
                <w:sz w:val="16"/>
                <w:szCs w:val="16"/>
              </w:rPr>
            </w:pPr>
            <w:r w:rsidRPr="00661A7A">
              <w:rPr>
                <w:b/>
                <w:sz w:val="16"/>
                <w:szCs w:val="16"/>
              </w:rPr>
              <w:t>Observation 1</w:t>
            </w:r>
            <w:r w:rsidRPr="00661A7A">
              <w:rPr>
                <w:sz w:val="16"/>
                <w:szCs w:val="16"/>
              </w:rPr>
              <w:t xml:space="preserve">: By applying one shot timing adjustment when </w:t>
            </w:r>
            <w:proofErr w:type="spellStart"/>
            <w:r w:rsidRPr="00661A7A">
              <w:rPr>
                <w:sz w:val="16"/>
                <w:szCs w:val="16"/>
              </w:rPr>
              <w:t>SCell</w:t>
            </w:r>
            <w:proofErr w:type="spellEnd"/>
            <w:r w:rsidRPr="00661A7A">
              <w:rPr>
                <w:sz w:val="16"/>
                <w:szCs w:val="16"/>
              </w:rPr>
              <w:t xml:space="preserve"> is taken as timing reference, it will over-compensate at </w:t>
            </w:r>
            <w:proofErr w:type="spellStart"/>
            <w:r w:rsidRPr="00661A7A">
              <w:rPr>
                <w:sz w:val="16"/>
                <w:szCs w:val="16"/>
              </w:rPr>
              <w:t>PCell</w:t>
            </w:r>
            <w:proofErr w:type="spellEnd"/>
            <w:r w:rsidRPr="00661A7A">
              <w:rPr>
                <w:sz w:val="16"/>
                <w:szCs w:val="16"/>
              </w:rPr>
              <w:t xml:space="preserve"> UL reception.</w:t>
            </w:r>
          </w:p>
          <w:p w14:paraId="6D17741E" w14:textId="1F18AFD3" w:rsidR="001C3108" w:rsidRPr="00661A7A" w:rsidRDefault="00661A7A" w:rsidP="00661A7A">
            <w:pPr>
              <w:snapToGrid w:val="0"/>
              <w:spacing w:after="0"/>
              <w:rPr>
                <w:sz w:val="16"/>
                <w:szCs w:val="16"/>
              </w:rPr>
            </w:pPr>
            <w:r w:rsidRPr="00661A7A">
              <w:rPr>
                <w:b/>
                <w:sz w:val="16"/>
                <w:szCs w:val="16"/>
              </w:rPr>
              <w:t>Proposal 1</w:t>
            </w:r>
            <w:r w:rsidRPr="00661A7A">
              <w:rPr>
                <w:sz w:val="16"/>
                <w:szCs w:val="16"/>
              </w:rPr>
              <w:t xml:space="preserve">: The </w:t>
            </w:r>
            <w:proofErr w:type="gramStart"/>
            <w:r w:rsidRPr="00661A7A">
              <w:rPr>
                <w:sz w:val="16"/>
                <w:szCs w:val="16"/>
              </w:rPr>
              <w:t>one shot</w:t>
            </w:r>
            <w:proofErr w:type="gramEnd"/>
            <w:r w:rsidRPr="00661A7A">
              <w:rPr>
                <w:sz w:val="16"/>
                <w:szCs w:val="16"/>
              </w:rPr>
              <w:t xml:space="preserve"> timing adjustment is not applied for the case that UE takes an activated </w:t>
            </w:r>
            <w:proofErr w:type="spellStart"/>
            <w:r w:rsidRPr="00661A7A">
              <w:rPr>
                <w:sz w:val="16"/>
                <w:szCs w:val="16"/>
              </w:rPr>
              <w:t>SCell</w:t>
            </w:r>
            <w:proofErr w:type="spellEnd"/>
            <w:r w:rsidRPr="00661A7A">
              <w:rPr>
                <w:sz w:val="16"/>
                <w:szCs w:val="16"/>
              </w:rPr>
              <w:t xml:space="preserve"> as the new timing reference cell. Gradual UL timing adjustment is assumed. </w:t>
            </w:r>
            <w:r w:rsidR="00B230DE" w:rsidRPr="00661A7A">
              <w:rPr>
                <w:sz w:val="16"/>
                <w:szCs w:val="16"/>
              </w:rPr>
              <w:t xml:space="preserve"> </w:t>
            </w:r>
          </w:p>
        </w:tc>
      </w:tr>
      <w:tr w:rsidR="001C3108" w14:paraId="2CF63766" w14:textId="77777777" w:rsidTr="00661A7A">
        <w:trPr>
          <w:trHeight w:val="333"/>
        </w:trPr>
        <w:tc>
          <w:tcPr>
            <w:tcW w:w="1648" w:type="dxa"/>
          </w:tcPr>
          <w:p w14:paraId="35F27AF8" w14:textId="468BD127" w:rsidR="001C3108" w:rsidRPr="00805BE8" w:rsidRDefault="00A071EF" w:rsidP="001C3108">
            <w:pPr>
              <w:spacing w:before="120" w:after="120"/>
              <w:rPr>
                <w:rFonts w:asciiTheme="minorHAnsi" w:hAnsiTheme="minorHAnsi" w:cstheme="minorHAnsi"/>
              </w:rPr>
            </w:pPr>
            <w:hyperlink r:id="rId27" w:history="1">
              <w:r w:rsidR="001C3108">
                <w:rPr>
                  <w:rStyle w:val="Hyperlink"/>
                  <w:rFonts w:ascii="Arial" w:hAnsi="Arial" w:cs="Arial"/>
                  <w:b/>
                  <w:bCs/>
                  <w:sz w:val="16"/>
                  <w:szCs w:val="16"/>
                </w:rPr>
                <w:t>R4-2001711</w:t>
              </w:r>
            </w:hyperlink>
          </w:p>
        </w:tc>
        <w:tc>
          <w:tcPr>
            <w:tcW w:w="1437" w:type="dxa"/>
          </w:tcPr>
          <w:p w14:paraId="32644BBE" w14:textId="3B12F30B" w:rsidR="001C3108" w:rsidRPr="00805BE8" w:rsidRDefault="001C3108" w:rsidP="001C3108">
            <w:pPr>
              <w:spacing w:before="120" w:after="120"/>
              <w:rPr>
                <w:rFonts w:asciiTheme="minorHAnsi" w:hAnsiTheme="minorHAnsi" w:cstheme="minorHAnsi"/>
              </w:rPr>
            </w:pPr>
            <w:r>
              <w:rPr>
                <w:rFonts w:ascii="Arial" w:hAnsi="Arial" w:cs="Arial"/>
                <w:sz w:val="16"/>
                <w:szCs w:val="16"/>
              </w:rPr>
              <w:t>Ericsson</w:t>
            </w:r>
          </w:p>
        </w:tc>
        <w:tc>
          <w:tcPr>
            <w:tcW w:w="6772" w:type="dxa"/>
          </w:tcPr>
          <w:p w14:paraId="4CBA9515" w14:textId="67E695A4" w:rsidR="001C3108" w:rsidRPr="00661A7A" w:rsidRDefault="00414B80" w:rsidP="00661A7A">
            <w:pPr>
              <w:spacing w:after="0"/>
              <w:rPr>
                <w:b/>
                <w:bCs/>
                <w:iCs/>
                <w:sz w:val="16"/>
                <w:szCs w:val="16"/>
                <w:lang w:val="en-US" w:eastAsia="ja-JP"/>
              </w:rPr>
            </w:pPr>
            <w:r w:rsidRPr="00661A7A">
              <w:rPr>
                <w:b/>
                <w:bCs/>
                <w:iCs/>
                <w:sz w:val="16"/>
                <w:szCs w:val="16"/>
                <w:lang w:val="en-US" w:eastAsia="ja-JP"/>
              </w:rPr>
              <w:t>Proposal</w:t>
            </w:r>
            <w:r w:rsidRPr="00661A7A">
              <w:rPr>
                <w:bCs/>
                <w:iCs/>
                <w:sz w:val="16"/>
                <w:szCs w:val="16"/>
                <w:lang w:val="en-US" w:eastAsia="ja-JP"/>
              </w:rPr>
              <w:t xml:space="preserve">: There is no need to apply any </w:t>
            </w:r>
            <w:proofErr w:type="gramStart"/>
            <w:r w:rsidRPr="00661A7A">
              <w:rPr>
                <w:bCs/>
                <w:iCs/>
                <w:sz w:val="16"/>
                <w:szCs w:val="16"/>
                <w:lang w:val="en-US" w:eastAsia="ja-JP"/>
              </w:rPr>
              <w:t>one shot</w:t>
            </w:r>
            <w:proofErr w:type="gramEnd"/>
            <w:r w:rsidRPr="00661A7A">
              <w:rPr>
                <w:bCs/>
                <w:iCs/>
                <w:sz w:val="16"/>
                <w:szCs w:val="16"/>
                <w:lang w:val="en-US" w:eastAsia="ja-JP"/>
              </w:rPr>
              <w:t xml:space="preserve"> adjustment when timing reference cell need to be changed due to LBT failure.</w:t>
            </w:r>
            <w:r w:rsidRPr="00661A7A">
              <w:rPr>
                <w:b/>
                <w:bCs/>
                <w:iCs/>
                <w:sz w:val="16"/>
                <w:szCs w:val="16"/>
                <w:lang w:val="en-US" w:eastAsia="ja-JP"/>
              </w:rPr>
              <w:t xml:space="preserve"> </w:t>
            </w:r>
          </w:p>
        </w:tc>
      </w:tr>
      <w:tr w:rsidR="001C3108" w14:paraId="53996773" w14:textId="77777777" w:rsidTr="00235E1A">
        <w:trPr>
          <w:trHeight w:val="468"/>
        </w:trPr>
        <w:tc>
          <w:tcPr>
            <w:tcW w:w="1648" w:type="dxa"/>
          </w:tcPr>
          <w:p w14:paraId="7CB805B0" w14:textId="7CE3AA8B" w:rsidR="001C3108" w:rsidRPr="00805BE8" w:rsidRDefault="00A071EF" w:rsidP="001C3108">
            <w:pPr>
              <w:spacing w:before="120" w:after="120"/>
              <w:rPr>
                <w:rFonts w:asciiTheme="minorHAnsi" w:hAnsiTheme="minorHAnsi" w:cstheme="minorHAnsi"/>
              </w:rPr>
            </w:pPr>
            <w:hyperlink r:id="rId28" w:history="1">
              <w:r w:rsidR="001C3108">
                <w:rPr>
                  <w:rStyle w:val="Hyperlink"/>
                  <w:rFonts w:ascii="Arial" w:hAnsi="Arial" w:cs="Arial"/>
                  <w:b/>
                  <w:bCs/>
                  <w:sz w:val="16"/>
                  <w:szCs w:val="16"/>
                </w:rPr>
                <w:t>R4-2002131</w:t>
              </w:r>
            </w:hyperlink>
          </w:p>
        </w:tc>
        <w:tc>
          <w:tcPr>
            <w:tcW w:w="1437" w:type="dxa"/>
          </w:tcPr>
          <w:p w14:paraId="3ABF35A3" w14:textId="6102CC27" w:rsidR="001C3108" w:rsidRPr="00805BE8" w:rsidRDefault="001C3108" w:rsidP="001C3108">
            <w:pPr>
              <w:spacing w:before="120" w:after="120"/>
              <w:rPr>
                <w:rFonts w:asciiTheme="minorHAnsi" w:hAnsiTheme="minorHAnsi" w:cstheme="minorHAnsi"/>
              </w:rPr>
            </w:pPr>
            <w:r>
              <w:rPr>
                <w:rFonts w:ascii="Arial" w:hAnsi="Arial" w:cs="Arial"/>
                <w:sz w:val="16"/>
                <w:szCs w:val="16"/>
              </w:rPr>
              <w:t>Qualcomm</w:t>
            </w:r>
          </w:p>
        </w:tc>
        <w:tc>
          <w:tcPr>
            <w:tcW w:w="6772" w:type="dxa"/>
          </w:tcPr>
          <w:p w14:paraId="6ECF652D" w14:textId="77777777" w:rsidR="006036D3" w:rsidRPr="00661A7A" w:rsidRDefault="006036D3" w:rsidP="00661A7A">
            <w:pPr>
              <w:spacing w:after="0"/>
              <w:rPr>
                <w:bCs/>
                <w:sz w:val="16"/>
                <w:szCs w:val="16"/>
              </w:rPr>
            </w:pPr>
            <w:r w:rsidRPr="00661A7A">
              <w:rPr>
                <w:b/>
                <w:bCs/>
                <w:sz w:val="16"/>
                <w:szCs w:val="16"/>
              </w:rPr>
              <w:t>Observation 1</w:t>
            </w:r>
            <w:r w:rsidRPr="00661A7A">
              <w:rPr>
                <w:bCs/>
                <w:sz w:val="16"/>
                <w:szCs w:val="16"/>
              </w:rPr>
              <w:t xml:space="preserve">: In NR-U networks, the available SSB within the new reference cell may not be </w:t>
            </w:r>
            <w:proofErr w:type="spellStart"/>
            <w:r w:rsidRPr="00661A7A">
              <w:rPr>
                <w:bCs/>
                <w:sz w:val="16"/>
                <w:szCs w:val="16"/>
              </w:rPr>
              <w:t>QCLed</w:t>
            </w:r>
            <w:proofErr w:type="spellEnd"/>
            <w:r w:rsidRPr="00661A7A">
              <w:rPr>
                <w:bCs/>
                <w:sz w:val="16"/>
                <w:szCs w:val="16"/>
              </w:rPr>
              <w:t xml:space="preserve"> with the SSB that the UE was tracking in the previous reference cell. The timing difference between these two SSBs can be high.</w:t>
            </w:r>
          </w:p>
          <w:p w14:paraId="54797C10" w14:textId="57EF3125" w:rsidR="001C3108" w:rsidRPr="00661A7A" w:rsidRDefault="006036D3" w:rsidP="00661A7A">
            <w:pPr>
              <w:spacing w:after="0"/>
              <w:rPr>
                <w:b/>
                <w:bCs/>
                <w:sz w:val="16"/>
                <w:szCs w:val="16"/>
              </w:rPr>
            </w:pPr>
            <w:r w:rsidRPr="00661A7A">
              <w:rPr>
                <w:b/>
                <w:bCs/>
                <w:sz w:val="16"/>
                <w:szCs w:val="16"/>
              </w:rPr>
              <w:t>Proposal 1</w:t>
            </w:r>
            <w:r w:rsidRPr="00661A7A">
              <w:rPr>
                <w:bCs/>
                <w:sz w:val="16"/>
                <w:szCs w:val="16"/>
              </w:rPr>
              <w:t>: RAN4 does not decide one shot UL timing adjustment procedures for Rel-16 NR-U networks before this issue gets resolved for Rel-15.</w:t>
            </w:r>
          </w:p>
        </w:tc>
      </w:tr>
    </w:tbl>
    <w:p w14:paraId="1EC3349E" w14:textId="77777777" w:rsidR="00454ABE" w:rsidRDefault="00454ABE" w:rsidP="00454ABE"/>
    <w:p w14:paraId="435EE83B" w14:textId="77777777" w:rsidR="001C3108" w:rsidRPr="004A7544" w:rsidRDefault="001C3108" w:rsidP="00454ABE"/>
    <w:p w14:paraId="41C653B6" w14:textId="77777777" w:rsidR="00454ABE" w:rsidRPr="004A7544" w:rsidRDefault="00454ABE" w:rsidP="00454ABE">
      <w:pPr>
        <w:pStyle w:val="Heading2"/>
      </w:pPr>
      <w:r w:rsidRPr="004A7544">
        <w:rPr>
          <w:rFonts w:hint="eastAsia"/>
        </w:rPr>
        <w:t>Open issues</w:t>
      </w:r>
      <w:r>
        <w:t xml:space="preserve"> summary</w:t>
      </w:r>
    </w:p>
    <w:p w14:paraId="70863D70" w14:textId="77FBBF95" w:rsidR="00454ABE" w:rsidRPr="00661A7A" w:rsidRDefault="00661A7A" w:rsidP="00454ABE">
      <w:r w:rsidRPr="00661A7A">
        <w:t>Agreement in last meeting</w:t>
      </w:r>
    </w:p>
    <w:tbl>
      <w:tblPr>
        <w:tblStyle w:val="TableGrid"/>
        <w:tblW w:w="0" w:type="auto"/>
        <w:tblLook w:val="04A0" w:firstRow="1" w:lastRow="0" w:firstColumn="1" w:lastColumn="0" w:noHBand="0" w:noVBand="1"/>
      </w:tblPr>
      <w:tblGrid>
        <w:gridCol w:w="9857"/>
      </w:tblGrid>
      <w:tr w:rsidR="00661A7A" w:rsidRPr="00661A7A" w14:paraId="25E01347" w14:textId="77777777" w:rsidTr="00661A7A">
        <w:tc>
          <w:tcPr>
            <w:tcW w:w="9857" w:type="dxa"/>
          </w:tcPr>
          <w:p w14:paraId="5D6BE68D" w14:textId="77777777" w:rsidR="00661A7A" w:rsidRPr="00661A7A" w:rsidRDefault="00661A7A" w:rsidP="00661A7A">
            <w:pPr>
              <w:numPr>
                <w:ilvl w:val="0"/>
                <w:numId w:val="48"/>
              </w:numPr>
              <w:tabs>
                <w:tab w:val="num" w:pos="720"/>
              </w:tabs>
              <w:spacing w:after="0"/>
              <w:ind w:left="357" w:hanging="357"/>
              <w:rPr>
                <w:lang w:val="en-US" w:eastAsia="zh-CN"/>
              </w:rPr>
            </w:pPr>
            <w:r w:rsidRPr="00661A7A">
              <w:rPr>
                <w:lang w:val="en-US" w:eastAsia="zh-CN"/>
              </w:rPr>
              <w:t>S</w:t>
            </w:r>
            <w:proofErr w:type="spellStart"/>
            <w:r w:rsidRPr="00661A7A">
              <w:rPr>
                <w:lang w:val="x-none" w:eastAsia="zh-CN"/>
              </w:rPr>
              <w:t>cenario</w:t>
            </w:r>
            <w:proofErr w:type="spellEnd"/>
            <w:r w:rsidRPr="00661A7A">
              <w:rPr>
                <w:lang w:val="x-none" w:eastAsia="zh-CN"/>
              </w:rPr>
              <w:t xml:space="preserve"> B and C</w:t>
            </w:r>
            <w:r w:rsidRPr="00661A7A">
              <w:rPr>
                <w:lang w:val="en-US" w:eastAsia="zh-CN"/>
              </w:rPr>
              <w:t>:</w:t>
            </w:r>
            <w:r w:rsidRPr="00661A7A">
              <w:rPr>
                <w:lang w:val="x-none" w:eastAsia="zh-CN"/>
              </w:rPr>
              <w:t xml:space="preserve"> if the current reference cell (i.e. </w:t>
            </w:r>
            <w:proofErr w:type="spellStart"/>
            <w:r w:rsidRPr="00661A7A">
              <w:rPr>
                <w:lang w:val="x-none" w:eastAsia="zh-CN"/>
              </w:rPr>
              <w:t>PCell</w:t>
            </w:r>
            <w:proofErr w:type="spellEnd"/>
            <w:r w:rsidRPr="00661A7A">
              <w:rPr>
                <w:lang w:val="x-none" w:eastAsia="zh-CN"/>
              </w:rPr>
              <w:t xml:space="preserve"> in </w:t>
            </w:r>
            <w:proofErr w:type="spellStart"/>
            <w:r w:rsidRPr="00661A7A">
              <w:rPr>
                <w:lang w:val="x-none" w:eastAsia="zh-CN"/>
              </w:rPr>
              <w:t>Scenairo</w:t>
            </w:r>
            <w:proofErr w:type="spellEnd"/>
            <w:r w:rsidRPr="00661A7A">
              <w:rPr>
                <w:lang w:val="x-none" w:eastAsia="zh-CN"/>
              </w:rPr>
              <w:t xml:space="preserve"> C or </w:t>
            </w:r>
            <w:proofErr w:type="spellStart"/>
            <w:r w:rsidRPr="00661A7A">
              <w:rPr>
                <w:lang w:val="x-none" w:eastAsia="zh-CN"/>
              </w:rPr>
              <w:t>PSCell</w:t>
            </w:r>
            <w:proofErr w:type="spellEnd"/>
            <w:r w:rsidRPr="00661A7A">
              <w:rPr>
                <w:lang w:val="x-none" w:eastAsia="zh-CN"/>
              </w:rPr>
              <w:t xml:space="preserve"> in Scenario B) is unavailable to UE after certain number of DL SSB detection attempts, then the UE can take any activated </w:t>
            </w:r>
            <w:proofErr w:type="spellStart"/>
            <w:r w:rsidRPr="00661A7A">
              <w:rPr>
                <w:lang w:val="x-none" w:eastAsia="zh-CN"/>
              </w:rPr>
              <w:t>SCell</w:t>
            </w:r>
            <w:proofErr w:type="spellEnd"/>
            <w:r w:rsidRPr="00661A7A">
              <w:rPr>
                <w:lang w:val="x-none" w:eastAsia="zh-CN"/>
              </w:rPr>
              <w:t xml:space="preserve"> </w:t>
            </w:r>
            <w:r w:rsidRPr="00661A7A">
              <w:rPr>
                <w:lang w:val="en-US" w:eastAsia="zh-CN"/>
              </w:rPr>
              <w:t xml:space="preserve">with SSB </w:t>
            </w:r>
            <w:r w:rsidRPr="00661A7A">
              <w:rPr>
                <w:lang w:val="x-none" w:eastAsia="zh-CN"/>
              </w:rPr>
              <w:t>available at the UE within this CG as the new reference cell</w:t>
            </w:r>
          </w:p>
          <w:p w14:paraId="35DE228C" w14:textId="701D77FB" w:rsidR="00661A7A" w:rsidRPr="00661A7A" w:rsidRDefault="00661A7A" w:rsidP="00661A7A">
            <w:pPr>
              <w:numPr>
                <w:ilvl w:val="0"/>
                <w:numId w:val="48"/>
              </w:numPr>
              <w:spacing w:after="0"/>
              <w:ind w:left="357" w:hanging="357"/>
              <w:rPr>
                <w:lang w:val="en-US" w:eastAsia="zh-CN"/>
              </w:rPr>
            </w:pPr>
            <w:r w:rsidRPr="00661A7A">
              <w:rPr>
                <w:lang w:val="en-US" w:eastAsia="zh-CN"/>
              </w:rPr>
              <w:t xml:space="preserve">FFS: The UE applies one </w:t>
            </w:r>
            <w:r w:rsidRPr="00661A7A">
              <w:rPr>
                <w:lang w:val="x-none" w:eastAsia="zh-CN"/>
              </w:rPr>
              <w:t>shot timing adjustment</w:t>
            </w:r>
          </w:p>
        </w:tc>
      </w:tr>
    </w:tbl>
    <w:p w14:paraId="493100E2" w14:textId="77777777" w:rsidR="00661A7A" w:rsidRDefault="00661A7A" w:rsidP="00454ABE">
      <w:pPr>
        <w:rPr>
          <w:i/>
          <w:color w:val="0070C0"/>
          <w:lang w:eastAsia="zh-CN"/>
        </w:rPr>
      </w:pPr>
    </w:p>
    <w:p w14:paraId="68EFE719" w14:textId="45B648E2" w:rsidR="00454ABE" w:rsidRPr="00805BE8" w:rsidRDefault="00454ABE" w:rsidP="00454ABE">
      <w:pPr>
        <w:pStyle w:val="Heading3"/>
        <w:rPr>
          <w:sz w:val="24"/>
          <w:szCs w:val="16"/>
        </w:rPr>
      </w:pPr>
      <w:r w:rsidRPr="00805BE8">
        <w:rPr>
          <w:sz w:val="24"/>
          <w:szCs w:val="16"/>
        </w:rPr>
        <w:t>Sub-</w:t>
      </w:r>
      <w:r>
        <w:rPr>
          <w:sz w:val="24"/>
          <w:szCs w:val="16"/>
        </w:rPr>
        <w:t>topic</w:t>
      </w:r>
      <w:r w:rsidRPr="00805BE8">
        <w:rPr>
          <w:sz w:val="24"/>
          <w:szCs w:val="16"/>
        </w:rPr>
        <w:t xml:space="preserve"> </w:t>
      </w:r>
      <w:r w:rsidR="00661A7A">
        <w:rPr>
          <w:sz w:val="24"/>
          <w:szCs w:val="16"/>
        </w:rPr>
        <w:t>4</w:t>
      </w:r>
      <w:r w:rsidRPr="00805BE8">
        <w:rPr>
          <w:sz w:val="24"/>
          <w:szCs w:val="16"/>
        </w:rPr>
        <w:t>-1</w:t>
      </w:r>
      <w:r w:rsidR="00CE5806">
        <w:rPr>
          <w:sz w:val="24"/>
          <w:szCs w:val="16"/>
        </w:rPr>
        <w:t>: One-shot timing adjustment</w:t>
      </w:r>
    </w:p>
    <w:p w14:paraId="7A1C61BE" w14:textId="0485363B" w:rsidR="00454ABE" w:rsidRPr="00661A7A" w:rsidRDefault="00454ABE" w:rsidP="00454ABE">
      <w:pPr>
        <w:rPr>
          <w:b/>
          <w:u w:val="single"/>
          <w:lang w:eastAsia="ko-KR"/>
        </w:rPr>
      </w:pPr>
      <w:r w:rsidRPr="00661A7A">
        <w:rPr>
          <w:b/>
          <w:u w:val="single"/>
          <w:lang w:eastAsia="ko-KR"/>
        </w:rPr>
        <w:t xml:space="preserve">Issue </w:t>
      </w:r>
      <w:r w:rsidR="00661A7A">
        <w:rPr>
          <w:b/>
          <w:u w:val="single"/>
          <w:lang w:eastAsia="ko-KR"/>
        </w:rPr>
        <w:t>4</w:t>
      </w:r>
      <w:r w:rsidRPr="00661A7A">
        <w:rPr>
          <w:b/>
          <w:u w:val="single"/>
          <w:lang w:eastAsia="ko-KR"/>
        </w:rPr>
        <w:t>-1</w:t>
      </w:r>
      <w:r w:rsidR="00661A7A">
        <w:rPr>
          <w:b/>
          <w:u w:val="single"/>
          <w:lang w:eastAsia="ko-KR"/>
        </w:rPr>
        <w:t>-1</w:t>
      </w:r>
      <w:r w:rsidRPr="00661A7A">
        <w:rPr>
          <w:b/>
          <w:u w:val="single"/>
          <w:lang w:eastAsia="ko-KR"/>
        </w:rPr>
        <w:t xml:space="preserve">: </w:t>
      </w:r>
      <w:r w:rsidR="00661A7A">
        <w:rPr>
          <w:b/>
          <w:u w:val="single"/>
          <w:lang w:eastAsia="ko-KR"/>
        </w:rPr>
        <w:t xml:space="preserve">Whether to allow one shot timing adjustment when UE changes its DL timing reference cell to any activated </w:t>
      </w:r>
      <w:proofErr w:type="spellStart"/>
      <w:r w:rsidR="00661A7A">
        <w:rPr>
          <w:b/>
          <w:u w:val="single"/>
          <w:lang w:eastAsia="ko-KR"/>
        </w:rPr>
        <w:t>SCell</w:t>
      </w:r>
      <w:proofErr w:type="spellEnd"/>
      <w:r w:rsidR="00661A7A">
        <w:rPr>
          <w:b/>
          <w:u w:val="single"/>
          <w:lang w:eastAsia="ko-KR"/>
        </w:rPr>
        <w:t xml:space="preserve"> if </w:t>
      </w:r>
      <w:proofErr w:type="spellStart"/>
      <w:r w:rsidR="00661A7A">
        <w:rPr>
          <w:b/>
          <w:u w:val="single"/>
          <w:lang w:eastAsia="ko-KR"/>
        </w:rPr>
        <w:t>SpCell</w:t>
      </w:r>
      <w:proofErr w:type="spellEnd"/>
      <w:r w:rsidR="00661A7A">
        <w:rPr>
          <w:b/>
          <w:u w:val="single"/>
          <w:lang w:eastAsia="ko-KR"/>
        </w:rPr>
        <w:t xml:space="preserve"> is unavailable to UE </w:t>
      </w:r>
      <w:r w:rsidR="00661A7A">
        <w:rPr>
          <w:b/>
          <w:u w:val="single"/>
          <w:lang w:val="en-US" w:eastAsia="ko-KR"/>
        </w:rPr>
        <w:t>for a</w:t>
      </w:r>
      <w:r w:rsidR="00661A7A" w:rsidRPr="00661A7A">
        <w:rPr>
          <w:b/>
          <w:u w:val="single"/>
          <w:lang w:val="x-none" w:eastAsia="ko-KR"/>
        </w:rPr>
        <w:t xml:space="preserve"> certain number of DL SSB detection attempts</w:t>
      </w:r>
    </w:p>
    <w:p w14:paraId="2DDEB0E8" w14:textId="77777777" w:rsidR="00454ABE" w:rsidRPr="00661A7A"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t>Proposals</w:t>
      </w:r>
    </w:p>
    <w:p w14:paraId="533589EC" w14:textId="77EDAC8E" w:rsidR="00454ABE" w:rsidRPr="00661A7A"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1A7A">
        <w:rPr>
          <w:rFonts w:eastAsia="SimSun"/>
          <w:szCs w:val="24"/>
          <w:lang w:eastAsia="zh-CN"/>
        </w:rPr>
        <w:t xml:space="preserve">Option 1: </w:t>
      </w:r>
      <w:r w:rsidR="00661A7A">
        <w:rPr>
          <w:rFonts w:eastAsia="SimSun"/>
          <w:szCs w:val="24"/>
          <w:lang w:eastAsia="zh-CN"/>
        </w:rPr>
        <w:t>No (MTK, Ericsson)</w:t>
      </w:r>
    </w:p>
    <w:p w14:paraId="47F9142D" w14:textId="3AF01800" w:rsidR="00454ABE"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1A7A">
        <w:rPr>
          <w:rFonts w:eastAsia="SimSun"/>
          <w:szCs w:val="24"/>
          <w:lang w:eastAsia="zh-CN"/>
        </w:rPr>
        <w:t xml:space="preserve">Option 2: </w:t>
      </w:r>
      <w:r w:rsidR="00661A7A">
        <w:rPr>
          <w:rFonts w:eastAsia="SimSun"/>
          <w:szCs w:val="24"/>
          <w:lang w:eastAsia="zh-CN"/>
        </w:rPr>
        <w:t>FFS</w:t>
      </w:r>
      <w:r w:rsidR="00CE5806">
        <w:rPr>
          <w:rFonts w:eastAsia="SimSun"/>
          <w:szCs w:val="24"/>
          <w:lang w:eastAsia="zh-CN"/>
        </w:rPr>
        <w:t>, e.g., collocated/non-collocated scenarios or pending on Rel-15 discussion</w:t>
      </w:r>
      <w:r w:rsidR="00661A7A">
        <w:rPr>
          <w:rFonts w:eastAsia="SimSun"/>
          <w:szCs w:val="24"/>
          <w:lang w:eastAsia="zh-CN"/>
        </w:rPr>
        <w:t xml:space="preserve"> (</w:t>
      </w:r>
      <w:r w:rsidR="00CE5806">
        <w:rPr>
          <w:rFonts w:eastAsia="SimSun"/>
          <w:szCs w:val="24"/>
          <w:lang w:eastAsia="zh-CN"/>
        </w:rPr>
        <w:t>ZTE, Qualcomm)</w:t>
      </w:r>
    </w:p>
    <w:p w14:paraId="3987DC56" w14:textId="77777777" w:rsidR="00454ABE" w:rsidRPr="00661A7A"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lastRenderedPageBreak/>
        <w:t>Recommended WF</w:t>
      </w:r>
    </w:p>
    <w:p w14:paraId="2C1CAEDA" w14:textId="27D5875A" w:rsidR="00454ABE" w:rsidRPr="00661A7A" w:rsidRDefault="00CE5806"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Waiting for the conclusion of Rel-15 discussion first.</w:t>
      </w:r>
    </w:p>
    <w:p w14:paraId="636CB257" w14:textId="77777777" w:rsidR="00454ABE" w:rsidRPr="00045592" w:rsidRDefault="00454ABE" w:rsidP="00454ABE">
      <w:pPr>
        <w:rPr>
          <w:i/>
          <w:color w:val="0070C0"/>
          <w:lang w:eastAsia="zh-CN"/>
        </w:rPr>
      </w:pPr>
    </w:p>
    <w:p w14:paraId="5C02A8F1" w14:textId="62701A47" w:rsidR="00454ABE" w:rsidRPr="00805BE8" w:rsidRDefault="00454ABE" w:rsidP="00454ABE">
      <w:pPr>
        <w:pStyle w:val="Heading3"/>
        <w:rPr>
          <w:sz w:val="24"/>
          <w:szCs w:val="16"/>
        </w:rPr>
      </w:pPr>
      <w:r w:rsidRPr="00805BE8">
        <w:rPr>
          <w:sz w:val="24"/>
          <w:szCs w:val="16"/>
        </w:rPr>
        <w:t>Sub-</w:t>
      </w:r>
      <w:r>
        <w:rPr>
          <w:sz w:val="24"/>
          <w:szCs w:val="16"/>
        </w:rPr>
        <w:t>topic</w:t>
      </w:r>
      <w:r w:rsidRPr="00805BE8">
        <w:rPr>
          <w:sz w:val="24"/>
          <w:szCs w:val="16"/>
        </w:rPr>
        <w:t xml:space="preserve"> </w:t>
      </w:r>
      <w:r w:rsidR="00CE5806">
        <w:rPr>
          <w:sz w:val="24"/>
          <w:szCs w:val="16"/>
        </w:rPr>
        <w:t>4</w:t>
      </w:r>
      <w:r w:rsidRPr="00805BE8">
        <w:rPr>
          <w:sz w:val="24"/>
          <w:szCs w:val="16"/>
        </w:rPr>
        <w:t>-2</w:t>
      </w:r>
      <w:r w:rsidR="00CE5806">
        <w:rPr>
          <w:sz w:val="24"/>
          <w:szCs w:val="16"/>
        </w:rPr>
        <w:t xml:space="preserve">: Applicability of </w:t>
      </w:r>
      <w:r w:rsidR="00CE5806" w:rsidRPr="00CE5806">
        <w:rPr>
          <w:sz w:val="24"/>
          <w:szCs w:val="16"/>
        </w:rPr>
        <w:t>deriveSSB-IndexFromCell</w:t>
      </w:r>
      <w:r w:rsidR="00CE5806">
        <w:rPr>
          <w:sz w:val="24"/>
          <w:szCs w:val="16"/>
        </w:rPr>
        <w:t xml:space="preserve"> on unlicensed band</w:t>
      </w:r>
    </w:p>
    <w:p w14:paraId="4F677774" w14:textId="21D0B4E7" w:rsidR="00CE5806" w:rsidRPr="00CE5806" w:rsidRDefault="00CE5806" w:rsidP="00CE5806">
      <w:pPr>
        <w:rPr>
          <w:i/>
          <w:szCs w:val="24"/>
          <w:lang w:eastAsia="zh-CN"/>
        </w:rPr>
      </w:pPr>
      <w:r w:rsidRPr="00CE5806">
        <w:rPr>
          <w:i/>
          <w:szCs w:val="24"/>
          <w:lang w:eastAsia="zh-CN"/>
        </w:rPr>
        <w:t xml:space="preserve">Moderator: </w:t>
      </w:r>
      <w:r>
        <w:rPr>
          <w:i/>
          <w:szCs w:val="24"/>
          <w:lang w:eastAsia="zh-CN"/>
        </w:rPr>
        <w:t xml:space="preserve">The requirements for </w:t>
      </w:r>
      <w:proofErr w:type="spellStart"/>
      <w:r w:rsidRPr="00CE5806">
        <w:rPr>
          <w:i/>
          <w:szCs w:val="24"/>
          <w:lang w:eastAsia="zh-CN"/>
        </w:rPr>
        <w:t>deriveSSB-IndexFromCell</w:t>
      </w:r>
      <w:proofErr w:type="spellEnd"/>
      <w:r>
        <w:rPr>
          <w:i/>
          <w:szCs w:val="24"/>
          <w:lang w:eastAsia="zh-CN"/>
        </w:rPr>
        <w:t xml:space="preserve"> belong to timing section, while it may impact to the L3 measurement requirements.</w:t>
      </w:r>
    </w:p>
    <w:p w14:paraId="7E5CDF5A" w14:textId="5F12771A" w:rsidR="00CE5806" w:rsidRPr="00661A7A" w:rsidRDefault="00CE5806" w:rsidP="00CE5806">
      <w:pPr>
        <w:rPr>
          <w:b/>
          <w:u w:val="single"/>
          <w:lang w:eastAsia="ko-KR"/>
        </w:rPr>
      </w:pPr>
      <w:r w:rsidRPr="00661A7A">
        <w:rPr>
          <w:b/>
          <w:u w:val="single"/>
          <w:lang w:eastAsia="ko-KR"/>
        </w:rPr>
        <w:t xml:space="preserve">Issue </w:t>
      </w:r>
      <w:r>
        <w:rPr>
          <w:b/>
          <w:u w:val="single"/>
          <w:lang w:eastAsia="ko-KR"/>
        </w:rPr>
        <w:t>4</w:t>
      </w:r>
      <w:r w:rsidRPr="00661A7A">
        <w:rPr>
          <w:b/>
          <w:u w:val="single"/>
          <w:lang w:eastAsia="ko-KR"/>
        </w:rPr>
        <w:t>-1</w:t>
      </w:r>
      <w:r>
        <w:rPr>
          <w:b/>
          <w:u w:val="single"/>
          <w:lang w:eastAsia="ko-KR"/>
        </w:rPr>
        <w:t>-2</w:t>
      </w:r>
      <w:r w:rsidRPr="00661A7A">
        <w:rPr>
          <w:b/>
          <w:u w:val="single"/>
          <w:lang w:eastAsia="ko-KR"/>
        </w:rPr>
        <w:t xml:space="preserve">: </w:t>
      </w:r>
      <w:r>
        <w:rPr>
          <w:b/>
          <w:u w:val="single"/>
          <w:lang w:eastAsia="ko-KR"/>
        </w:rPr>
        <w:t xml:space="preserve">Whether </w:t>
      </w:r>
      <w:proofErr w:type="spellStart"/>
      <w:r w:rsidRPr="00CE5806">
        <w:rPr>
          <w:b/>
          <w:u w:val="single"/>
          <w:lang w:eastAsia="ko-KR"/>
        </w:rPr>
        <w:t>deriveSSB-IndexFromCell</w:t>
      </w:r>
      <w:proofErr w:type="spellEnd"/>
      <w:r w:rsidRPr="00CE5806">
        <w:rPr>
          <w:b/>
          <w:u w:val="single"/>
          <w:lang w:eastAsia="ko-KR"/>
        </w:rPr>
        <w:t xml:space="preserve"> should always be enabled</w:t>
      </w:r>
      <w:r>
        <w:rPr>
          <w:b/>
          <w:u w:val="single"/>
          <w:lang w:eastAsia="ko-KR"/>
        </w:rPr>
        <w:t xml:space="preserve"> on </w:t>
      </w:r>
      <w:r w:rsidRPr="00CE5806">
        <w:rPr>
          <w:b/>
          <w:u w:val="single"/>
          <w:lang w:eastAsia="ko-KR"/>
        </w:rPr>
        <w:t>unlice</w:t>
      </w:r>
      <w:r>
        <w:rPr>
          <w:b/>
          <w:u w:val="single"/>
          <w:lang w:eastAsia="ko-KR"/>
        </w:rPr>
        <w:t>n</w:t>
      </w:r>
      <w:r w:rsidRPr="00CE5806">
        <w:rPr>
          <w:b/>
          <w:u w:val="single"/>
          <w:lang w:eastAsia="ko-KR"/>
        </w:rPr>
        <w:t>sed band</w:t>
      </w:r>
    </w:p>
    <w:p w14:paraId="4BF17197" w14:textId="77777777" w:rsidR="00CE5806" w:rsidRPr="00661A7A" w:rsidRDefault="00CE5806" w:rsidP="00CE58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t>Proposals</w:t>
      </w:r>
    </w:p>
    <w:p w14:paraId="089F7C02" w14:textId="322F4480" w:rsidR="00CE5806" w:rsidRPr="00661A7A" w:rsidRDefault="00CE5806" w:rsidP="00CE58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1A7A">
        <w:rPr>
          <w:rFonts w:eastAsia="SimSun"/>
          <w:szCs w:val="24"/>
          <w:lang w:eastAsia="zh-CN"/>
        </w:rPr>
        <w:t xml:space="preserve">Option 1: </w:t>
      </w:r>
      <w:r>
        <w:rPr>
          <w:rFonts w:eastAsia="SimSun"/>
          <w:szCs w:val="24"/>
          <w:lang w:eastAsia="zh-CN"/>
        </w:rPr>
        <w:t>Yes (MTK)</w:t>
      </w:r>
    </w:p>
    <w:p w14:paraId="6729FAB0" w14:textId="77777777" w:rsidR="00CE5806" w:rsidRPr="00661A7A" w:rsidRDefault="00CE5806" w:rsidP="00CE58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t>Recommended WF</w:t>
      </w:r>
    </w:p>
    <w:p w14:paraId="50831272" w14:textId="2B20786D" w:rsidR="00CE5806" w:rsidRPr="00661A7A" w:rsidRDefault="00CE5806" w:rsidP="00CE58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sidRPr="007504EF">
        <w:rPr>
          <w:rFonts w:eastAsia="SimSun"/>
          <w:szCs w:val="24"/>
          <w:vertAlign w:val="superscript"/>
          <w:lang w:eastAsia="zh-CN"/>
        </w:rPr>
        <w:t>st</w:t>
      </w:r>
      <w:r>
        <w:rPr>
          <w:rFonts w:eastAsia="SimSun"/>
          <w:szCs w:val="24"/>
          <w:lang w:eastAsia="zh-CN"/>
        </w:rPr>
        <w:t xml:space="preserve"> time discussion in RAN4.</w:t>
      </w:r>
    </w:p>
    <w:p w14:paraId="12D94ED2" w14:textId="77777777" w:rsidR="00454ABE" w:rsidRPr="00CE5806" w:rsidRDefault="00454ABE" w:rsidP="00454ABE">
      <w:pPr>
        <w:rPr>
          <w:color w:val="0070C0"/>
          <w:lang w:eastAsia="zh-CN"/>
        </w:rPr>
      </w:pPr>
    </w:p>
    <w:p w14:paraId="35B19625" w14:textId="77777777" w:rsidR="00454ABE" w:rsidRPr="00035C50" w:rsidRDefault="00454ABE" w:rsidP="00454A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8D9EAB2" w14:textId="77777777" w:rsidR="00454ABE" w:rsidRDefault="00454ABE" w:rsidP="00454ABE">
      <w:pPr>
        <w:pStyle w:val="Heading3"/>
        <w:rPr>
          <w:sz w:val="24"/>
          <w:szCs w:val="16"/>
        </w:rPr>
      </w:pPr>
      <w:r w:rsidRPr="00805BE8">
        <w:rPr>
          <w:sz w:val="24"/>
          <w:szCs w:val="16"/>
        </w:rPr>
        <w:t xml:space="preserve">Open issues </w:t>
      </w:r>
    </w:p>
    <w:p w14:paraId="27B2C4E3" w14:textId="3DD8902A" w:rsidR="00C82C60" w:rsidRPr="00C82C60" w:rsidRDefault="00C82C60" w:rsidP="00C82C60">
      <w:pPr>
        <w:rPr>
          <w:lang w:eastAsia="zh-CN"/>
        </w:rPr>
      </w:pPr>
      <w:r w:rsidRPr="00661A7A">
        <w:rPr>
          <w:b/>
          <w:u w:val="single"/>
          <w:lang w:eastAsia="ko-KR"/>
        </w:rPr>
        <w:t xml:space="preserve">Issue </w:t>
      </w:r>
      <w:r>
        <w:rPr>
          <w:b/>
          <w:u w:val="single"/>
          <w:lang w:eastAsia="ko-KR"/>
        </w:rPr>
        <w:t>4</w:t>
      </w:r>
      <w:r w:rsidRPr="00661A7A">
        <w:rPr>
          <w:b/>
          <w:u w:val="single"/>
          <w:lang w:eastAsia="ko-KR"/>
        </w:rPr>
        <w:t>-1</w:t>
      </w:r>
      <w:r>
        <w:rPr>
          <w:b/>
          <w:u w:val="single"/>
          <w:lang w:eastAsia="ko-KR"/>
        </w:rPr>
        <w:t>-1</w:t>
      </w:r>
      <w:r w:rsidRPr="00661A7A">
        <w:rPr>
          <w:b/>
          <w:u w:val="single"/>
          <w:lang w:eastAsia="ko-KR"/>
        </w:rPr>
        <w:t xml:space="preserve">: </w:t>
      </w:r>
      <w:r>
        <w:rPr>
          <w:b/>
          <w:u w:val="single"/>
          <w:lang w:eastAsia="ko-KR"/>
        </w:rPr>
        <w:t xml:space="preserve">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661A7A">
        <w:rPr>
          <w:b/>
          <w:u w:val="single"/>
          <w:lang w:val="x-none" w:eastAsia="ko-KR"/>
        </w:rPr>
        <w:t xml:space="preserve"> certain number of DL SSB detection attempts</w:t>
      </w:r>
    </w:p>
    <w:tbl>
      <w:tblPr>
        <w:tblStyle w:val="TableGrid"/>
        <w:tblW w:w="0" w:type="auto"/>
        <w:tblInd w:w="108" w:type="dxa"/>
        <w:tblLook w:val="04A0" w:firstRow="1" w:lastRow="0" w:firstColumn="1" w:lastColumn="0" w:noHBand="0" w:noVBand="1"/>
      </w:tblPr>
      <w:tblGrid>
        <w:gridCol w:w="1538"/>
        <w:gridCol w:w="8211"/>
      </w:tblGrid>
      <w:tr w:rsidR="00C82C60" w:rsidRPr="00C82C60" w14:paraId="4B0B35FB" w14:textId="77777777" w:rsidTr="00F11A59">
        <w:tc>
          <w:tcPr>
            <w:tcW w:w="1276" w:type="dxa"/>
          </w:tcPr>
          <w:p w14:paraId="251551F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3DF715C7"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51917E9C" w14:textId="77777777" w:rsidTr="00F11A59">
        <w:tc>
          <w:tcPr>
            <w:tcW w:w="1276" w:type="dxa"/>
          </w:tcPr>
          <w:p w14:paraId="0822AAFD" w14:textId="6E8DDAEB" w:rsidR="00C82C60" w:rsidRPr="00C82C60" w:rsidRDefault="00C82C60" w:rsidP="00F11A59">
            <w:pPr>
              <w:spacing w:after="120"/>
              <w:rPr>
                <w:rFonts w:eastAsiaTheme="minorEastAsia"/>
                <w:lang w:val="en-US" w:eastAsia="zh-CN"/>
              </w:rPr>
            </w:pPr>
            <w:del w:id="70" w:author="Arash Mirbagheri" w:date="2020-02-24T16:02:00Z">
              <w:r w:rsidRPr="00C82C60" w:rsidDel="00081CB0">
                <w:rPr>
                  <w:rFonts w:eastAsiaTheme="minorEastAsia" w:hint="eastAsia"/>
                  <w:lang w:val="en-US" w:eastAsia="zh-CN"/>
                </w:rPr>
                <w:delText>XXX</w:delText>
              </w:r>
            </w:del>
            <w:ins w:id="71" w:author="Arash Mirbagheri" w:date="2020-02-24T16:02:00Z">
              <w:r w:rsidR="00081CB0">
                <w:rPr>
                  <w:rFonts w:eastAsiaTheme="minorEastAsia"/>
                  <w:lang w:val="en-US" w:eastAsia="zh-CN"/>
                </w:rPr>
                <w:t>Qualcomm</w:t>
              </w:r>
            </w:ins>
          </w:p>
        </w:tc>
        <w:tc>
          <w:tcPr>
            <w:tcW w:w="8473" w:type="dxa"/>
          </w:tcPr>
          <w:p w14:paraId="3506665B" w14:textId="6446D450" w:rsidR="00C82C60" w:rsidRPr="00C82C60" w:rsidRDefault="00081CB0" w:rsidP="00F11A59">
            <w:pPr>
              <w:spacing w:after="120"/>
              <w:rPr>
                <w:rFonts w:eastAsiaTheme="minorEastAsia"/>
                <w:lang w:val="en-US" w:eastAsia="zh-CN"/>
              </w:rPr>
            </w:pPr>
            <w:ins w:id="72" w:author="Arash Mirbagheri" w:date="2020-02-24T16:02:00Z">
              <w:r>
                <w:rPr>
                  <w:rFonts w:eastAsiaTheme="minorEastAsia"/>
                  <w:lang w:val="en-US" w:eastAsia="zh-CN"/>
                </w:rPr>
                <w:t xml:space="preserve">We can support option 1. </w:t>
              </w:r>
            </w:ins>
          </w:p>
        </w:tc>
      </w:tr>
      <w:tr w:rsidR="00C82C60" w:rsidRPr="00C82C60" w14:paraId="493740D7" w14:textId="77777777" w:rsidTr="00F11A59">
        <w:tc>
          <w:tcPr>
            <w:tcW w:w="1276" w:type="dxa"/>
          </w:tcPr>
          <w:p w14:paraId="55B3006F" w14:textId="77777777" w:rsidR="00C82C60" w:rsidRPr="00C82C60" w:rsidRDefault="00C82C60" w:rsidP="00F11A59">
            <w:pPr>
              <w:spacing w:after="120"/>
              <w:rPr>
                <w:rFonts w:eastAsiaTheme="minorEastAsia"/>
                <w:lang w:val="en-US" w:eastAsia="zh-CN"/>
              </w:rPr>
            </w:pPr>
          </w:p>
        </w:tc>
        <w:tc>
          <w:tcPr>
            <w:tcW w:w="8473" w:type="dxa"/>
          </w:tcPr>
          <w:p w14:paraId="4F249364" w14:textId="77777777" w:rsidR="00C82C60" w:rsidRPr="00C82C60" w:rsidRDefault="00C82C60" w:rsidP="00F11A59">
            <w:pPr>
              <w:spacing w:after="120"/>
              <w:rPr>
                <w:rFonts w:eastAsiaTheme="minorEastAsia"/>
                <w:lang w:val="en-US" w:eastAsia="zh-CN"/>
              </w:rPr>
            </w:pPr>
          </w:p>
        </w:tc>
      </w:tr>
      <w:tr w:rsidR="00C82C60" w:rsidRPr="00C82C60" w14:paraId="7C175F5F" w14:textId="77777777" w:rsidTr="00F11A59">
        <w:tc>
          <w:tcPr>
            <w:tcW w:w="1276" w:type="dxa"/>
          </w:tcPr>
          <w:p w14:paraId="67BF45F4" w14:textId="77777777" w:rsidR="00C82C60" w:rsidRPr="00C82C60" w:rsidRDefault="00C82C60" w:rsidP="00F11A59">
            <w:pPr>
              <w:spacing w:after="120"/>
              <w:rPr>
                <w:rFonts w:eastAsiaTheme="minorEastAsia"/>
                <w:lang w:val="en-US" w:eastAsia="zh-CN"/>
              </w:rPr>
            </w:pPr>
          </w:p>
        </w:tc>
        <w:tc>
          <w:tcPr>
            <w:tcW w:w="8473" w:type="dxa"/>
          </w:tcPr>
          <w:p w14:paraId="2FEB9748" w14:textId="77777777" w:rsidR="00C82C60" w:rsidRPr="00C82C60" w:rsidRDefault="00C82C60" w:rsidP="00F11A59">
            <w:pPr>
              <w:spacing w:after="120"/>
              <w:rPr>
                <w:rFonts w:eastAsiaTheme="minorEastAsia"/>
                <w:lang w:val="en-US" w:eastAsia="zh-CN"/>
              </w:rPr>
            </w:pPr>
          </w:p>
        </w:tc>
      </w:tr>
    </w:tbl>
    <w:p w14:paraId="0F155CA4" w14:textId="77777777" w:rsidR="00C82C60" w:rsidRDefault="00C82C60" w:rsidP="00C82C60">
      <w:pPr>
        <w:rPr>
          <w:lang w:val="sv-SE" w:eastAsia="zh-CN"/>
        </w:rPr>
      </w:pPr>
    </w:p>
    <w:p w14:paraId="2B93DDF8" w14:textId="77777777" w:rsidR="00C82C60" w:rsidRPr="00661A7A" w:rsidRDefault="00C82C60" w:rsidP="00C82C60">
      <w:pPr>
        <w:rPr>
          <w:b/>
          <w:u w:val="single"/>
          <w:lang w:eastAsia="ko-KR"/>
        </w:rPr>
      </w:pPr>
      <w:r w:rsidRPr="00661A7A">
        <w:rPr>
          <w:b/>
          <w:u w:val="single"/>
          <w:lang w:eastAsia="ko-KR"/>
        </w:rPr>
        <w:t xml:space="preserve">Issue </w:t>
      </w:r>
      <w:r>
        <w:rPr>
          <w:b/>
          <w:u w:val="single"/>
          <w:lang w:eastAsia="ko-KR"/>
        </w:rPr>
        <w:t>4</w:t>
      </w:r>
      <w:r w:rsidRPr="00661A7A">
        <w:rPr>
          <w:b/>
          <w:u w:val="single"/>
          <w:lang w:eastAsia="ko-KR"/>
        </w:rPr>
        <w:t>-1</w:t>
      </w:r>
      <w:r>
        <w:rPr>
          <w:b/>
          <w:u w:val="single"/>
          <w:lang w:eastAsia="ko-KR"/>
        </w:rPr>
        <w:t>-2</w:t>
      </w:r>
      <w:r w:rsidRPr="00661A7A">
        <w:rPr>
          <w:b/>
          <w:u w:val="single"/>
          <w:lang w:eastAsia="ko-KR"/>
        </w:rPr>
        <w:t xml:space="preserve">: </w:t>
      </w:r>
      <w:r>
        <w:rPr>
          <w:b/>
          <w:u w:val="single"/>
          <w:lang w:eastAsia="ko-KR"/>
        </w:rPr>
        <w:t xml:space="preserve">Whether </w:t>
      </w:r>
      <w:proofErr w:type="spellStart"/>
      <w:r w:rsidRPr="00CE5806">
        <w:rPr>
          <w:b/>
          <w:u w:val="single"/>
          <w:lang w:eastAsia="ko-KR"/>
        </w:rPr>
        <w:t>deriveSSB-IndexFromCell</w:t>
      </w:r>
      <w:proofErr w:type="spellEnd"/>
      <w:r w:rsidRPr="00CE5806">
        <w:rPr>
          <w:b/>
          <w:u w:val="single"/>
          <w:lang w:eastAsia="ko-KR"/>
        </w:rPr>
        <w:t xml:space="preserve"> should always be enabled</w:t>
      </w:r>
      <w:r>
        <w:rPr>
          <w:b/>
          <w:u w:val="single"/>
          <w:lang w:eastAsia="ko-KR"/>
        </w:rPr>
        <w:t xml:space="preserve"> on </w:t>
      </w:r>
      <w:r w:rsidRPr="00CE5806">
        <w:rPr>
          <w:b/>
          <w:u w:val="single"/>
          <w:lang w:eastAsia="ko-KR"/>
        </w:rPr>
        <w:t>unlice</w:t>
      </w:r>
      <w:r>
        <w:rPr>
          <w:b/>
          <w:u w:val="single"/>
          <w:lang w:eastAsia="ko-KR"/>
        </w:rPr>
        <w:t>n</w:t>
      </w:r>
      <w:r w:rsidRPr="00CE5806">
        <w:rPr>
          <w:b/>
          <w:u w:val="single"/>
          <w:lang w:eastAsia="ko-KR"/>
        </w:rPr>
        <w:t>sed band</w:t>
      </w:r>
    </w:p>
    <w:tbl>
      <w:tblPr>
        <w:tblStyle w:val="TableGrid"/>
        <w:tblW w:w="0" w:type="auto"/>
        <w:tblInd w:w="108" w:type="dxa"/>
        <w:tblLook w:val="04A0" w:firstRow="1" w:lastRow="0" w:firstColumn="1" w:lastColumn="0" w:noHBand="0" w:noVBand="1"/>
      </w:tblPr>
      <w:tblGrid>
        <w:gridCol w:w="1538"/>
        <w:gridCol w:w="8211"/>
      </w:tblGrid>
      <w:tr w:rsidR="00C82C60" w:rsidRPr="00C82C60" w14:paraId="03C30ABC" w14:textId="77777777" w:rsidTr="00F11A59">
        <w:tc>
          <w:tcPr>
            <w:tcW w:w="1276" w:type="dxa"/>
          </w:tcPr>
          <w:p w14:paraId="2952B149"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6467F8DC"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2A7EFDB4" w14:textId="77777777" w:rsidTr="00F11A59">
        <w:tc>
          <w:tcPr>
            <w:tcW w:w="1276" w:type="dxa"/>
          </w:tcPr>
          <w:p w14:paraId="6C7F769B" w14:textId="0DAA08D2" w:rsidR="00C82C60" w:rsidRPr="00C82C60" w:rsidRDefault="00C82C60" w:rsidP="00F11A59">
            <w:pPr>
              <w:spacing w:after="120"/>
              <w:rPr>
                <w:rFonts w:eastAsiaTheme="minorEastAsia"/>
                <w:lang w:val="en-US" w:eastAsia="zh-CN"/>
              </w:rPr>
            </w:pPr>
            <w:del w:id="73" w:author="Arash Mirbagheri" w:date="2020-02-24T16:02:00Z">
              <w:r w:rsidRPr="00C82C60" w:rsidDel="00081CB0">
                <w:rPr>
                  <w:rFonts w:eastAsiaTheme="minorEastAsia" w:hint="eastAsia"/>
                  <w:lang w:val="en-US" w:eastAsia="zh-CN"/>
                </w:rPr>
                <w:delText>XXX</w:delText>
              </w:r>
            </w:del>
            <w:ins w:id="74" w:author="Arash Mirbagheri" w:date="2020-02-24T16:02:00Z">
              <w:r w:rsidR="00081CB0">
                <w:rPr>
                  <w:rFonts w:eastAsiaTheme="minorEastAsia"/>
                  <w:lang w:val="en-US" w:eastAsia="zh-CN"/>
                </w:rPr>
                <w:t>Qualcomm</w:t>
              </w:r>
            </w:ins>
          </w:p>
        </w:tc>
        <w:tc>
          <w:tcPr>
            <w:tcW w:w="8473" w:type="dxa"/>
          </w:tcPr>
          <w:p w14:paraId="70F60DDE" w14:textId="14E804C3" w:rsidR="00C82C60" w:rsidRPr="00C82C60" w:rsidRDefault="00271EC3" w:rsidP="00F11A59">
            <w:pPr>
              <w:spacing w:after="120"/>
              <w:rPr>
                <w:rFonts w:eastAsiaTheme="minorEastAsia"/>
                <w:lang w:val="en-US" w:eastAsia="zh-CN"/>
              </w:rPr>
            </w:pPr>
            <w:ins w:id="75" w:author="Arash Mirbagheri" w:date="2020-02-24T16:02:00Z">
              <w:r>
                <w:rPr>
                  <w:rFonts w:eastAsiaTheme="minorEastAsia"/>
                  <w:lang w:val="en-US" w:eastAsia="zh-CN"/>
                </w:rPr>
                <w:t xml:space="preserve">Asynchronous operation in NR-U is possible so </w:t>
              </w:r>
            </w:ins>
            <w:bookmarkStart w:id="76" w:name="_GoBack"/>
            <w:proofErr w:type="spellStart"/>
            <w:ins w:id="77" w:author="Arash Mirbagheri" w:date="2020-02-24T16:03:00Z">
              <w:r w:rsidR="00B71340" w:rsidRPr="00B71340">
                <w:rPr>
                  <w:rFonts w:eastAsiaTheme="minorEastAsia"/>
                  <w:i/>
                  <w:iCs/>
                  <w:lang w:val="en-US" w:eastAsia="zh-CN"/>
                  <w:rPrChange w:id="78" w:author="Arash Mirbagheri" w:date="2020-02-24T16:03:00Z">
                    <w:rPr>
                      <w:rFonts w:eastAsiaTheme="minorEastAsia"/>
                      <w:lang w:val="en-US" w:eastAsia="zh-CN"/>
                    </w:rPr>
                  </w:rPrChange>
                </w:rPr>
                <w:t>deriveSSB-IndexFromSCell</w:t>
              </w:r>
              <w:proofErr w:type="spellEnd"/>
              <w:r w:rsidR="00B71340">
                <w:rPr>
                  <w:rFonts w:eastAsiaTheme="minorEastAsia"/>
                  <w:lang w:val="en-US" w:eastAsia="zh-CN"/>
                </w:rPr>
                <w:t xml:space="preserve"> </w:t>
              </w:r>
              <w:bookmarkEnd w:id="76"/>
              <w:r w:rsidR="00B71340">
                <w:rPr>
                  <w:rFonts w:eastAsiaTheme="minorEastAsia"/>
                  <w:lang w:val="en-US" w:eastAsia="zh-CN"/>
                </w:rPr>
                <w:t xml:space="preserve">does not have to be always enabled. </w:t>
              </w:r>
            </w:ins>
          </w:p>
        </w:tc>
      </w:tr>
      <w:tr w:rsidR="00C82C60" w:rsidRPr="00C82C60" w14:paraId="3B564A58" w14:textId="77777777" w:rsidTr="00F11A59">
        <w:tc>
          <w:tcPr>
            <w:tcW w:w="1276" w:type="dxa"/>
          </w:tcPr>
          <w:p w14:paraId="64D7A633" w14:textId="77777777" w:rsidR="00C82C60" w:rsidRPr="00C82C60" w:rsidRDefault="00C82C60" w:rsidP="00F11A59">
            <w:pPr>
              <w:spacing w:after="120"/>
              <w:rPr>
                <w:rFonts w:eastAsiaTheme="minorEastAsia"/>
                <w:lang w:val="en-US" w:eastAsia="zh-CN"/>
              </w:rPr>
            </w:pPr>
          </w:p>
        </w:tc>
        <w:tc>
          <w:tcPr>
            <w:tcW w:w="8473" w:type="dxa"/>
          </w:tcPr>
          <w:p w14:paraId="400FDB21" w14:textId="77777777" w:rsidR="00C82C60" w:rsidRPr="00C82C60" w:rsidRDefault="00C82C60" w:rsidP="00F11A59">
            <w:pPr>
              <w:spacing w:after="120"/>
              <w:rPr>
                <w:rFonts w:eastAsiaTheme="minorEastAsia"/>
                <w:lang w:val="en-US" w:eastAsia="zh-CN"/>
              </w:rPr>
            </w:pPr>
          </w:p>
        </w:tc>
      </w:tr>
      <w:tr w:rsidR="00C82C60" w:rsidRPr="00C82C60" w14:paraId="6CF9B534" w14:textId="77777777" w:rsidTr="00F11A59">
        <w:tc>
          <w:tcPr>
            <w:tcW w:w="1276" w:type="dxa"/>
          </w:tcPr>
          <w:p w14:paraId="786EE523" w14:textId="77777777" w:rsidR="00C82C60" w:rsidRPr="00C82C60" w:rsidRDefault="00C82C60" w:rsidP="00F11A59">
            <w:pPr>
              <w:spacing w:after="120"/>
              <w:rPr>
                <w:rFonts w:eastAsiaTheme="minorEastAsia"/>
                <w:lang w:val="en-US" w:eastAsia="zh-CN"/>
              </w:rPr>
            </w:pPr>
          </w:p>
        </w:tc>
        <w:tc>
          <w:tcPr>
            <w:tcW w:w="8473" w:type="dxa"/>
          </w:tcPr>
          <w:p w14:paraId="51596161" w14:textId="77777777" w:rsidR="00C82C60" w:rsidRPr="00C82C60" w:rsidRDefault="00C82C60" w:rsidP="00F11A59">
            <w:pPr>
              <w:spacing w:after="120"/>
              <w:rPr>
                <w:rFonts w:eastAsiaTheme="minorEastAsia"/>
                <w:lang w:val="en-US" w:eastAsia="zh-CN"/>
              </w:rPr>
            </w:pPr>
          </w:p>
        </w:tc>
      </w:tr>
    </w:tbl>
    <w:p w14:paraId="6CBA0CA4" w14:textId="77777777" w:rsidR="00454ABE" w:rsidRDefault="00454ABE" w:rsidP="00454ABE">
      <w:pPr>
        <w:rPr>
          <w:color w:val="0070C0"/>
          <w:lang w:val="en-US" w:eastAsia="zh-CN"/>
        </w:rPr>
      </w:pPr>
      <w:r w:rsidRPr="003418CB">
        <w:rPr>
          <w:rFonts w:hint="eastAsia"/>
          <w:color w:val="0070C0"/>
          <w:lang w:val="en-US" w:eastAsia="zh-CN"/>
        </w:rPr>
        <w:t xml:space="preserve"> </w:t>
      </w:r>
    </w:p>
    <w:p w14:paraId="3883EDAF" w14:textId="77777777" w:rsidR="00454ABE" w:rsidRPr="00805BE8" w:rsidRDefault="00454ABE" w:rsidP="00454ABE">
      <w:pPr>
        <w:pStyle w:val="Heading3"/>
        <w:rPr>
          <w:sz w:val="24"/>
          <w:szCs w:val="16"/>
        </w:rPr>
      </w:pPr>
      <w:r w:rsidRPr="00805BE8">
        <w:rPr>
          <w:sz w:val="24"/>
          <w:szCs w:val="16"/>
        </w:rPr>
        <w:t>CRs/TPs comments collection</w:t>
      </w:r>
    </w:p>
    <w:p w14:paraId="38422106" w14:textId="77777777" w:rsidR="00454ABE" w:rsidRPr="00855107" w:rsidRDefault="00454ABE" w:rsidP="00454A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54ABE" w:rsidRPr="00571777" w14:paraId="40394ADA" w14:textId="77777777" w:rsidTr="00235E1A">
        <w:tc>
          <w:tcPr>
            <w:tcW w:w="1242" w:type="dxa"/>
          </w:tcPr>
          <w:p w14:paraId="5BF9C3D6"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7DACEB9"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54ABE" w:rsidRPr="00571777" w14:paraId="651F6744" w14:textId="77777777" w:rsidTr="00235E1A">
        <w:tc>
          <w:tcPr>
            <w:tcW w:w="1242" w:type="dxa"/>
            <w:vMerge w:val="restart"/>
          </w:tcPr>
          <w:p w14:paraId="54C01A77" w14:textId="77777777" w:rsidR="00B81794" w:rsidRDefault="00A071EF" w:rsidP="00B81794">
            <w:pPr>
              <w:spacing w:after="0"/>
              <w:rPr>
                <w:rFonts w:ascii="Arial" w:hAnsi="Arial" w:cs="Arial"/>
                <w:b/>
                <w:bCs/>
                <w:color w:val="0000FF"/>
                <w:sz w:val="16"/>
                <w:szCs w:val="16"/>
                <w:u w:val="single"/>
                <w:lang w:val="en-US" w:eastAsia="zh-TW"/>
              </w:rPr>
            </w:pPr>
            <w:hyperlink r:id="rId29" w:history="1">
              <w:r w:rsidR="00B81794">
                <w:rPr>
                  <w:rStyle w:val="Hyperlink"/>
                  <w:rFonts w:ascii="Arial" w:hAnsi="Arial" w:cs="Arial"/>
                  <w:b/>
                  <w:bCs/>
                  <w:sz w:val="16"/>
                  <w:szCs w:val="16"/>
                </w:rPr>
                <w:t>R4-2001710</w:t>
              </w:r>
            </w:hyperlink>
          </w:p>
          <w:p w14:paraId="70F95726" w14:textId="2B022732" w:rsidR="00454ABE" w:rsidRPr="003418CB" w:rsidRDefault="00454ABE" w:rsidP="00235E1A">
            <w:pPr>
              <w:spacing w:after="120"/>
              <w:rPr>
                <w:rFonts w:eastAsiaTheme="minorEastAsia"/>
                <w:color w:val="0070C0"/>
                <w:lang w:val="en-US" w:eastAsia="zh-CN"/>
              </w:rPr>
            </w:pPr>
          </w:p>
        </w:tc>
        <w:tc>
          <w:tcPr>
            <w:tcW w:w="8615" w:type="dxa"/>
          </w:tcPr>
          <w:p w14:paraId="2891315C" w14:textId="77777777" w:rsidR="00454ABE" w:rsidRPr="003418CB" w:rsidRDefault="00454ABE" w:rsidP="00235E1A">
            <w:pPr>
              <w:spacing w:after="120"/>
              <w:rPr>
                <w:rFonts w:eastAsiaTheme="minorEastAsia"/>
                <w:color w:val="0070C0"/>
                <w:lang w:val="en-US" w:eastAsia="zh-CN"/>
              </w:rPr>
            </w:pPr>
            <w:r>
              <w:rPr>
                <w:rFonts w:eastAsiaTheme="minorEastAsia" w:hint="eastAsia"/>
                <w:color w:val="0070C0"/>
                <w:lang w:val="en-US" w:eastAsia="zh-CN"/>
              </w:rPr>
              <w:t>Company A</w:t>
            </w:r>
          </w:p>
        </w:tc>
      </w:tr>
      <w:tr w:rsidR="00454ABE" w:rsidRPr="00571777" w14:paraId="7EF22C93" w14:textId="77777777" w:rsidTr="00235E1A">
        <w:tc>
          <w:tcPr>
            <w:tcW w:w="1242" w:type="dxa"/>
            <w:vMerge/>
          </w:tcPr>
          <w:p w14:paraId="00C99B89" w14:textId="77777777" w:rsidR="00454ABE" w:rsidRDefault="00454ABE" w:rsidP="00235E1A">
            <w:pPr>
              <w:spacing w:after="120"/>
              <w:rPr>
                <w:rFonts w:eastAsiaTheme="minorEastAsia"/>
                <w:color w:val="0070C0"/>
                <w:lang w:val="en-US" w:eastAsia="zh-CN"/>
              </w:rPr>
            </w:pPr>
          </w:p>
        </w:tc>
        <w:tc>
          <w:tcPr>
            <w:tcW w:w="8615" w:type="dxa"/>
          </w:tcPr>
          <w:p w14:paraId="51608599" w14:textId="77777777" w:rsidR="00454ABE" w:rsidRDefault="00454ABE" w:rsidP="00235E1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4ABE" w:rsidRPr="00571777" w14:paraId="0445A587" w14:textId="77777777" w:rsidTr="00235E1A">
        <w:tc>
          <w:tcPr>
            <w:tcW w:w="1242" w:type="dxa"/>
            <w:vMerge/>
          </w:tcPr>
          <w:p w14:paraId="2BA50195" w14:textId="77777777" w:rsidR="00454ABE" w:rsidRDefault="00454ABE" w:rsidP="00235E1A">
            <w:pPr>
              <w:spacing w:after="120"/>
              <w:rPr>
                <w:rFonts w:eastAsiaTheme="minorEastAsia"/>
                <w:color w:val="0070C0"/>
                <w:lang w:val="en-US" w:eastAsia="zh-CN"/>
              </w:rPr>
            </w:pPr>
          </w:p>
        </w:tc>
        <w:tc>
          <w:tcPr>
            <w:tcW w:w="8615" w:type="dxa"/>
          </w:tcPr>
          <w:p w14:paraId="743A8678" w14:textId="77777777" w:rsidR="00454ABE" w:rsidRDefault="00454ABE" w:rsidP="00235E1A">
            <w:pPr>
              <w:spacing w:after="120"/>
              <w:rPr>
                <w:rFonts w:eastAsiaTheme="minorEastAsia"/>
                <w:color w:val="0070C0"/>
                <w:lang w:val="en-US" w:eastAsia="zh-CN"/>
              </w:rPr>
            </w:pPr>
          </w:p>
        </w:tc>
      </w:tr>
    </w:tbl>
    <w:p w14:paraId="62357200" w14:textId="77777777" w:rsidR="00B81794" w:rsidRPr="003418CB" w:rsidRDefault="00B81794" w:rsidP="00454ABE">
      <w:pPr>
        <w:rPr>
          <w:color w:val="0070C0"/>
          <w:lang w:val="en-US" w:eastAsia="zh-CN"/>
        </w:rPr>
      </w:pPr>
    </w:p>
    <w:p w14:paraId="39EA52BA" w14:textId="77777777" w:rsidR="00454ABE" w:rsidRPr="00035C50" w:rsidRDefault="00454ABE" w:rsidP="00454ABE">
      <w:pPr>
        <w:pStyle w:val="Heading2"/>
      </w:pPr>
      <w:r w:rsidRPr="00035C50">
        <w:lastRenderedPageBreak/>
        <w:t>Summary</w:t>
      </w:r>
      <w:r w:rsidRPr="00035C50">
        <w:rPr>
          <w:rFonts w:hint="eastAsia"/>
        </w:rPr>
        <w:t xml:space="preserve"> for 1st round </w:t>
      </w:r>
    </w:p>
    <w:p w14:paraId="6D746DE7" w14:textId="77777777" w:rsidR="00454ABE" w:rsidRPr="00805BE8" w:rsidRDefault="00454ABE" w:rsidP="00454ABE">
      <w:pPr>
        <w:pStyle w:val="Heading3"/>
        <w:rPr>
          <w:sz w:val="24"/>
          <w:szCs w:val="16"/>
        </w:rPr>
      </w:pPr>
      <w:r w:rsidRPr="00805BE8">
        <w:rPr>
          <w:sz w:val="24"/>
          <w:szCs w:val="16"/>
        </w:rPr>
        <w:t xml:space="preserve">Open issues </w:t>
      </w:r>
    </w:p>
    <w:p w14:paraId="26A929EF"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54ABE" w:rsidRPr="00004165" w14:paraId="56E7CD69" w14:textId="77777777" w:rsidTr="00235E1A">
        <w:tc>
          <w:tcPr>
            <w:tcW w:w="1242" w:type="dxa"/>
          </w:tcPr>
          <w:p w14:paraId="42BA88C5" w14:textId="77777777" w:rsidR="00454ABE" w:rsidRPr="00045592" w:rsidRDefault="00454ABE" w:rsidP="00235E1A">
            <w:pPr>
              <w:rPr>
                <w:rFonts w:eastAsiaTheme="minorEastAsia"/>
                <w:b/>
                <w:bCs/>
                <w:color w:val="0070C0"/>
                <w:lang w:val="en-US" w:eastAsia="zh-CN"/>
              </w:rPr>
            </w:pPr>
          </w:p>
        </w:tc>
        <w:tc>
          <w:tcPr>
            <w:tcW w:w="8615" w:type="dxa"/>
          </w:tcPr>
          <w:p w14:paraId="091DCA55"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4ABE" w14:paraId="7AF15E6D" w14:textId="77777777" w:rsidTr="00235E1A">
        <w:tc>
          <w:tcPr>
            <w:tcW w:w="1242" w:type="dxa"/>
          </w:tcPr>
          <w:p w14:paraId="15C00745" w14:textId="77777777" w:rsidR="00454ABE" w:rsidRPr="003418CB" w:rsidRDefault="00454ABE" w:rsidP="00235E1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E3988B" w14:textId="77777777" w:rsidR="00454ABE" w:rsidRPr="00855107" w:rsidRDefault="00454ABE" w:rsidP="00235E1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5FC1FE" w14:textId="77777777" w:rsidR="00454ABE" w:rsidRPr="00855107" w:rsidRDefault="00454ABE" w:rsidP="00235E1A">
            <w:pPr>
              <w:rPr>
                <w:rFonts w:eastAsiaTheme="minorEastAsia"/>
                <w:i/>
                <w:color w:val="0070C0"/>
                <w:lang w:val="en-US" w:eastAsia="zh-CN"/>
              </w:rPr>
            </w:pPr>
            <w:r>
              <w:rPr>
                <w:rFonts w:eastAsiaTheme="minorEastAsia" w:hint="eastAsia"/>
                <w:i/>
                <w:color w:val="0070C0"/>
                <w:lang w:val="en-US" w:eastAsia="zh-CN"/>
              </w:rPr>
              <w:t>Candidate options:</w:t>
            </w:r>
          </w:p>
          <w:p w14:paraId="24A221A4" w14:textId="77777777" w:rsidR="00454ABE" w:rsidRPr="003418CB" w:rsidRDefault="00454ABE" w:rsidP="00235E1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C0713D" w14:textId="77777777" w:rsidR="00454ABE" w:rsidRDefault="00454ABE" w:rsidP="00454ABE">
      <w:pPr>
        <w:rPr>
          <w:i/>
          <w:color w:val="0070C0"/>
          <w:lang w:val="en-US" w:eastAsia="zh-CN"/>
        </w:rPr>
      </w:pPr>
    </w:p>
    <w:p w14:paraId="29C4EB88" w14:textId="77777777" w:rsidR="00454ABE" w:rsidRDefault="00454ABE" w:rsidP="00454A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4ABE" w:rsidRPr="00004165" w14:paraId="7287D798" w14:textId="77777777" w:rsidTr="00235E1A">
        <w:trPr>
          <w:trHeight w:val="744"/>
        </w:trPr>
        <w:tc>
          <w:tcPr>
            <w:tcW w:w="1395" w:type="dxa"/>
          </w:tcPr>
          <w:p w14:paraId="028C86FE" w14:textId="77777777" w:rsidR="00454ABE" w:rsidRPr="000D530B" w:rsidRDefault="00454ABE" w:rsidP="00235E1A">
            <w:pPr>
              <w:rPr>
                <w:rFonts w:eastAsiaTheme="minorEastAsia"/>
                <w:b/>
                <w:bCs/>
                <w:color w:val="0070C0"/>
                <w:lang w:val="en-US" w:eastAsia="zh-CN"/>
              </w:rPr>
            </w:pPr>
          </w:p>
        </w:tc>
        <w:tc>
          <w:tcPr>
            <w:tcW w:w="4554" w:type="dxa"/>
          </w:tcPr>
          <w:p w14:paraId="642375CB"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6ADD71" w14:textId="77777777" w:rsidR="00454ABE" w:rsidRDefault="00454ABE" w:rsidP="00235E1A">
            <w:pPr>
              <w:rPr>
                <w:rFonts w:eastAsiaTheme="minorEastAsia"/>
                <w:b/>
                <w:bCs/>
                <w:color w:val="0070C0"/>
                <w:lang w:val="en-US" w:eastAsia="zh-CN"/>
              </w:rPr>
            </w:pPr>
            <w:r>
              <w:rPr>
                <w:rFonts w:eastAsiaTheme="minorEastAsia" w:hint="eastAsia"/>
                <w:b/>
                <w:bCs/>
                <w:color w:val="0070C0"/>
                <w:lang w:val="en-US" w:eastAsia="zh-CN"/>
              </w:rPr>
              <w:t>Assigned Company,</w:t>
            </w:r>
          </w:p>
          <w:p w14:paraId="01BE09BA"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WF or LS lead</w:t>
            </w:r>
          </w:p>
        </w:tc>
      </w:tr>
      <w:tr w:rsidR="00454ABE" w14:paraId="1FE37E25" w14:textId="77777777" w:rsidTr="00235E1A">
        <w:trPr>
          <w:trHeight w:val="358"/>
        </w:trPr>
        <w:tc>
          <w:tcPr>
            <w:tcW w:w="1395" w:type="dxa"/>
          </w:tcPr>
          <w:p w14:paraId="6066D6CF"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4BA607" w14:textId="77777777" w:rsidR="00454ABE" w:rsidRPr="003418CB" w:rsidRDefault="00454ABE" w:rsidP="00235E1A">
            <w:pPr>
              <w:rPr>
                <w:rFonts w:eastAsiaTheme="minorEastAsia"/>
                <w:color w:val="0070C0"/>
                <w:lang w:val="en-US" w:eastAsia="zh-CN"/>
              </w:rPr>
            </w:pPr>
          </w:p>
        </w:tc>
        <w:tc>
          <w:tcPr>
            <w:tcW w:w="2932" w:type="dxa"/>
          </w:tcPr>
          <w:p w14:paraId="452D4AC9" w14:textId="77777777" w:rsidR="00454ABE" w:rsidRDefault="00454ABE" w:rsidP="00235E1A">
            <w:pPr>
              <w:spacing w:after="0"/>
              <w:rPr>
                <w:rFonts w:eastAsiaTheme="minorEastAsia"/>
                <w:color w:val="0070C0"/>
                <w:lang w:val="en-US" w:eastAsia="zh-CN"/>
              </w:rPr>
            </w:pPr>
          </w:p>
          <w:p w14:paraId="759ADE9A" w14:textId="77777777" w:rsidR="00454ABE" w:rsidRDefault="00454ABE" w:rsidP="00235E1A">
            <w:pPr>
              <w:spacing w:after="0"/>
              <w:rPr>
                <w:rFonts w:eastAsiaTheme="minorEastAsia"/>
                <w:color w:val="0070C0"/>
                <w:lang w:val="en-US" w:eastAsia="zh-CN"/>
              </w:rPr>
            </w:pPr>
          </w:p>
          <w:p w14:paraId="515AB520" w14:textId="77777777" w:rsidR="00454ABE" w:rsidRPr="003418CB" w:rsidRDefault="00454ABE" w:rsidP="00235E1A">
            <w:pPr>
              <w:rPr>
                <w:rFonts w:eastAsiaTheme="minorEastAsia"/>
                <w:color w:val="0070C0"/>
                <w:lang w:val="en-US" w:eastAsia="zh-CN"/>
              </w:rPr>
            </w:pPr>
          </w:p>
        </w:tc>
      </w:tr>
    </w:tbl>
    <w:p w14:paraId="756B0C08" w14:textId="77777777" w:rsidR="00454ABE" w:rsidRDefault="00454ABE" w:rsidP="00454ABE">
      <w:pPr>
        <w:rPr>
          <w:i/>
          <w:color w:val="0070C0"/>
          <w:lang w:val="en-US" w:eastAsia="zh-CN"/>
        </w:rPr>
      </w:pPr>
    </w:p>
    <w:p w14:paraId="26B990C2" w14:textId="77777777" w:rsidR="00454ABE" w:rsidRPr="00805BE8" w:rsidRDefault="00454ABE" w:rsidP="00454ABE">
      <w:pPr>
        <w:pStyle w:val="Heading3"/>
        <w:rPr>
          <w:sz w:val="24"/>
          <w:szCs w:val="16"/>
        </w:rPr>
      </w:pPr>
      <w:r w:rsidRPr="00805BE8">
        <w:rPr>
          <w:sz w:val="24"/>
          <w:szCs w:val="16"/>
        </w:rPr>
        <w:t>CRs/TPs</w:t>
      </w:r>
    </w:p>
    <w:p w14:paraId="37F33413" w14:textId="77777777" w:rsidR="00454ABE" w:rsidRPr="00045592" w:rsidRDefault="00454ABE" w:rsidP="00454A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54ABE" w:rsidRPr="00004165" w14:paraId="0D053AE2" w14:textId="77777777" w:rsidTr="00235E1A">
        <w:tc>
          <w:tcPr>
            <w:tcW w:w="1242" w:type="dxa"/>
          </w:tcPr>
          <w:p w14:paraId="08218F54"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A843581" w14:textId="77777777" w:rsidR="00454ABE" w:rsidRPr="00045592" w:rsidRDefault="00454ABE" w:rsidP="00235E1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42C02B2A" w14:textId="77777777" w:rsidTr="00235E1A">
        <w:tc>
          <w:tcPr>
            <w:tcW w:w="1242" w:type="dxa"/>
          </w:tcPr>
          <w:p w14:paraId="1CB0993D"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F38849"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44D182" w14:textId="77777777" w:rsidR="00454ABE" w:rsidRPr="003418CB" w:rsidRDefault="00454ABE" w:rsidP="00454ABE">
      <w:pPr>
        <w:rPr>
          <w:color w:val="0070C0"/>
          <w:lang w:val="en-US" w:eastAsia="zh-CN"/>
        </w:rPr>
      </w:pPr>
    </w:p>
    <w:p w14:paraId="28264D9B" w14:textId="77777777" w:rsidR="00454ABE" w:rsidRDefault="00454ABE" w:rsidP="00454ABE">
      <w:pPr>
        <w:pStyle w:val="Heading2"/>
      </w:pPr>
      <w:r>
        <w:rPr>
          <w:rFonts w:hint="eastAsia"/>
        </w:rPr>
        <w:t>Discussion on 2nd round</w:t>
      </w:r>
      <w:r>
        <w:t xml:space="preserve"> (if applicable)</w:t>
      </w:r>
    </w:p>
    <w:p w14:paraId="607C03EE" w14:textId="77777777" w:rsidR="00454ABE" w:rsidRDefault="00454ABE" w:rsidP="00454ABE">
      <w:pPr>
        <w:rPr>
          <w:lang w:val="sv-SE" w:eastAsia="zh-CN"/>
        </w:rPr>
      </w:pPr>
    </w:p>
    <w:p w14:paraId="10AFAC63" w14:textId="77777777" w:rsidR="00454ABE" w:rsidRDefault="00454ABE" w:rsidP="00454ABE">
      <w:pPr>
        <w:pStyle w:val="Heading2"/>
      </w:pPr>
      <w:r>
        <w:rPr>
          <w:rFonts w:hint="eastAsia"/>
        </w:rPr>
        <w:t>Summary on 2nd round</w:t>
      </w:r>
      <w:r>
        <w:t xml:space="preserve"> (if applicable)</w:t>
      </w:r>
    </w:p>
    <w:p w14:paraId="3E750D29"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4ABE" w:rsidRPr="00004165" w14:paraId="168DE3B2" w14:textId="77777777" w:rsidTr="00235E1A">
        <w:tc>
          <w:tcPr>
            <w:tcW w:w="1242" w:type="dxa"/>
          </w:tcPr>
          <w:p w14:paraId="2B86A467" w14:textId="77777777" w:rsidR="00454ABE" w:rsidRPr="00045592" w:rsidRDefault="00454ABE"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75DDA55" w14:textId="77777777" w:rsidR="00454ABE" w:rsidRPr="00045592" w:rsidRDefault="00454ABE" w:rsidP="00235E1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3EBAB031" w14:textId="77777777" w:rsidTr="00235E1A">
        <w:tc>
          <w:tcPr>
            <w:tcW w:w="1242" w:type="dxa"/>
          </w:tcPr>
          <w:p w14:paraId="5C64DDF5"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A3E5FC"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611C2" w14:textId="77777777" w:rsidR="00454ABE" w:rsidRPr="00045592" w:rsidRDefault="00454ABE" w:rsidP="00454ABE">
      <w:pPr>
        <w:rPr>
          <w:i/>
          <w:color w:val="0070C0"/>
          <w:lang w:val="en-US"/>
        </w:rPr>
      </w:pPr>
    </w:p>
    <w:p w14:paraId="40C4FBE5" w14:textId="0F020C79" w:rsidR="00DD28BC" w:rsidRPr="009173BD" w:rsidRDefault="00DD28BC" w:rsidP="009173BD">
      <w:pPr>
        <w:spacing w:after="0"/>
        <w:rPr>
          <w:rFonts w:ascii="Arial" w:hAnsi="Arial"/>
          <w:lang w:val="en-US" w:eastAsia="zh-CN"/>
        </w:rPr>
      </w:pPr>
    </w:p>
    <w:sectPr w:rsidR="00DD28BC" w:rsidRPr="009173B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0E92" w14:textId="77777777" w:rsidR="00A071EF" w:rsidRDefault="00A071EF">
      <w:r>
        <w:separator/>
      </w:r>
    </w:p>
  </w:endnote>
  <w:endnote w:type="continuationSeparator" w:id="0">
    <w:p w14:paraId="793D1985" w14:textId="77777777" w:rsidR="00A071EF" w:rsidRDefault="00A0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2EDC" w14:textId="77777777" w:rsidR="00A071EF" w:rsidRDefault="00A071EF">
      <w:r>
        <w:separator/>
      </w:r>
    </w:p>
  </w:footnote>
  <w:footnote w:type="continuationSeparator" w:id="0">
    <w:p w14:paraId="54FE05E1" w14:textId="77777777" w:rsidR="00A071EF" w:rsidRDefault="00A0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D85"/>
    <w:multiLevelType w:val="hybridMultilevel"/>
    <w:tmpl w:val="B26C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631C13"/>
    <w:multiLevelType w:val="hybridMultilevel"/>
    <w:tmpl w:val="94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5485"/>
    <w:multiLevelType w:val="hybridMultilevel"/>
    <w:tmpl w:val="64E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7C13"/>
    <w:multiLevelType w:val="hybridMultilevel"/>
    <w:tmpl w:val="5D54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358A"/>
    <w:multiLevelType w:val="hybridMultilevel"/>
    <w:tmpl w:val="7BE6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72795B"/>
    <w:multiLevelType w:val="hybridMultilevel"/>
    <w:tmpl w:val="D6948CD0"/>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1F22C6"/>
    <w:multiLevelType w:val="hybridMultilevel"/>
    <w:tmpl w:val="A0C4EFF6"/>
    <w:lvl w:ilvl="0" w:tplc="8E886E66">
      <w:start w:val="5"/>
      <w:numFmt w:val="bullet"/>
      <w:lvlText w:val=""/>
      <w:lvlJc w:val="left"/>
      <w:pPr>
        <w:ind w:left="720" w:hanging="360"/>
      </w:pPr>
      <w:rPr>
        <w:rFonts w:ascii="Symbol" w:eastAsia="Batang"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02D60"/>
    <w:multiLevelType w:val="hybridMultilevel"/>
    <w:tmpl w:val="D11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662A9"/>
    <w:multiLevelType w:val="hybridMultilevel"/>
    <w:tmpl w:val="EDC2AE88"/>
    <w:lvl w:ilvl="0" w:tplc="9ED2870E">
      <w:start w:val="1"/>
      <w:numFmt w:val="bullet"/>
      <w:lvlText w:val=""/>
      <w:lvlJc w:val="left"/>
      <w:pPr>
        <w:ind w:left="568" w:hanging="360"/>
      </w:pPr>
      <w:rPr>
        <w:rFonts w:ascii="Symbol" w:eastAsia="SimSun" w:hAnsi="Symbol" w:cs="Times New Roman" w:hint="default"/>
      </w:rPr>
    </w:lvl>
    <w:lvl w:ilvl="1" w:tplc="47EC8972">
      <w:start w:val="1"/>
      <w:numFmt w:val="bullet"/>
      <w:lvlText w:val="o"/>
      <w:lvlJc w:val="left"/>
      <w:pPr>
        <w:ind w:left="1288" w:hanging="360"/>
      </w:pPr>
      <w:rPr>
        <w:rFonts w:ascii="Courier New" w:hAnsi="Courier New" w:cs="Courier New" w:hint="default"/>
        <w:lang w:val="en-GB"/>
      </w:rPr>
    </w:lvl>
    <w:lvl w:ilvl="2" w:tplc="041D0005" w:tentative="1">
      <w:start w:val="1"/>
      <w:numFmt w:val="bullet"/>
      <w:lvlText w:val=""/>
      <w:lvlJc w:val="left"/>
      <w:pPr>
        <w:ind w:left="2008" w:hanging="360"/>
      </w:pPr>
      <w:rPr>
        <w:rFonts w:ascii="Wingdings" w:hAnsi="Wingdings" w:hint="default"/>
      </w:rPr>
    </w:lvl>
    <w:lvl w:ilvl="3" w:tplc="041D0001" w:tentative="1">
      <w:start w:val="1"/>
      <w:numFmt w:val="bullet"/>
      <w:lvlText w:val=""/>
      <w:lvlJc w:val="left"/>
      <w:pPr>
        <w:ind w:left="2728" w:hanging="360"/>
      </w:pPr>
      <w:rPr>
        <w:rFonts w:ascii="Symbol" w:hAnsi="Symbol" w:hint="default"/>
      </w:rPr>
    </w:lvl>
    <w:lvl w:ilvl="4" w:tplc="041D0003" w:tentative="1">
      <w:start w:val="1"/>
      <w:numFmt w:val="bullet"/>
      <w:lvlText w:val="o"/>
      <w:lvlJc w:val="left"/>
      <w:pPr>
        <w:ind w:left="3448" w:hanging="360"/>
      </w:pPr>
      <w:rPr>
        <w:rFonts w:ascii="Courier New" w:hAnsi="Courier New" w:cs="Courier New" w:hint="default"/>
      </w:rPr>
    </w:lvl>
    <w:lvl w:ilvl="5" w:tplc="041D0005" w:tentative="1">
      <w:start w:val="1"/>
      <w:numFmt w:val="bullet"/>
      <w:lvlText w:val=""/>
      <w:lvlJc w:val="left"/>
      <w:pPr>
        <w:ind w:left="4168" w:hanging="360"/>
      </w:pPr>
      <w:rPr>
        <w:rFonts w:ascii="Wingdings" w:hAnsi="Wingdings" w:hint="default"/>
      </w:rPr>
    </w:lvl>
    <w:lvl w:ilvl="6" w:tplc="041D0001" w:tentative="1">
      <w:start w:val="1"/>
      <w:numFmt w:val="bullet"/>
      <w:lvlText w:val=""/>
      <w:lvlJc w:val="left"/>
      <w:pPr>
        <w:ind w:left="4888" w:hanging="360"/>
      </w:pPr>
      <w:rPr>
        <w:rFonts w:ascii="Symbol" w:hAnsi="Symbol" w:hint="default"/>
      </w:rPr>
    </w:lvl>
    <w:lvl w:ilvl="7" w:tplc="041D0003" w:tentative="1">
      <w:start w:val="1"/>
      <w:numFmt w:val="bullet"/>
      <w:lvlText w:val="o"/>
      <w:lvlJc w:val="left"/>
      <w:pPr>
        <w:ind w:left="5608" w:hanging="360"/>
      </w:pPr>
      <w:rPr>
        <w:rFonts w:ascii="Courier New" w:hAnsi="Courier New" w:cs="Courier New" w:hint="default"/>
      </w:rPr>
    </w:lvl>
    <w:lvl w:ilvl="8" w:tplc="041D0005" w:tentative="1">
      <w:start w:val="1"/>
      <w:numFmt w:val="bullet"/>
      <w:lvlText w:val=""/>
      <w:lvlJc w:val="left"/>
      <w:pPr>
        <w:ind w:left="6328" w:hanging="360"/>
      </w:pPr>
      <w:rPr>
        <w:rFonts w:ascii="Wingdings" w:hAnsi="Wingdings" w:hint="default"/>
      </w:rPr>
    </w:lvl>
  </w:abstractNum>
  <w:abstractNum w:abstractNumId="12" w15:restartNumberingAfterBreak="0">
    <w:nsid w:val="3AD37A3D"/>
    <w:multiLevelType w:val="multilevel"/>
    <w:tmpl w:val="B1F4854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58378D"/>
    <w:multiLevelType w:val="hybridMultilevel"/>
    <w:tmpl w:val="DADCCBB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24E7B6E"/>
    <w:multiLevelType w:val="hybridMultilevel"/>
    <w:tmpl w:val="7CB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56729"/>
    <w:multiLevelType w:val="hybridMultilevel"/>
    <w:tmpl w:val="A8E03F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6B43B9D"/>
    <w:multiLevelType w:val="multilevel"/>
    <w:tmpl w:val="734CAC9E"/>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6E3167"/>
    <w:multiLevelType w:val="multilevel"/>
    <w:tmpl w:val="FB2A13F0"/>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DFF5847"/>
    <w:multiLevelType w:val="hybridMultilevel"/>
    <w:tmpl w:val="BA942E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73D10"/>
    <w:multiLevelType w:val="hybridMultilevel"/>
    <w:tmpl w:val="7D50E7F8"/>
    <w:lvl w:ilvl="0" w:tplc="AFA6F7B0">
      <w:start w:val="1"/>
      <w:numFmt w:val="bullet"/>
      <w:lvlText w:val="•"/>
      <w:lvlJc w:val="left"/>
      <w:pPr>
        <w:tabs>
          <w:tab w:val="num" w:pos="360"/>
        </w:tabs>
        <w:ind w:left="360" w:hanging="360"/>
      </w:pPr>
      <w:rPr>
        <w:rFonts w:ascii="Arial" w:hAnsi="Arial" w:hint="default"/>
      </w:rPr>
    </w:lvl>
    <w:lvl w:ilvl="1" w:tplc="CE0E64AA" w:tentative="1">
      <w:start w:val="1"/>
      <w:numFmt w:val="bullet"/>
      <w:lvlText w:val="•"/>
      <w:lvlJc w:val="left"/>
      <w:pPr>
        <w:tabs>
          <w:tab w:val="num" w:pos="1080"/>
        </w:tabs>
        <w:ind w:left="1080" w:hanging="360"/>
      </w:pPr>
      <w:rPr>
        <w:rFonts w:ascii="Arial" w:hAnsi="Arial" w:hint="default"/>
      </w:rPr>
    </w:lvl>
    <w:lvl w:ilvl="2" w:tplc="4B7686F0" w:tentative="1">
      <w:start w:val="1"/>
      <w:numFmt w:val="bullet"/>
      <w:lvlText w:val="•"/>
      <w:lvlJc w:val="left"/>
      <w:pPr>
        <w:tabs>
          <w:tab w:val="num" w:pos="1800"/>
        </w:tabs>
        <w:ind w:left="1800" w:hanging="360"/>
      </w:pPr>
      <w:rPr>
        <w:rFonts w:ascii="Arial" w:hAnsi="Arial" w:hint="default"/>
      </w:rPr>
    </w:lvl>
    <w:lvl w:ilvl="3" w:tplc="3C4A2DDC" w:tentative="1">
      <w:start w:val="1"/>
      <w:numFmt w:val="bullet"/>
      <w:lvlText w:val="•"/>
      <w:lvlJc w:val="left"/>
      <w:pPr>
        <w:tabs>
          <w:tab w:val="num" w:pos="2520"/>
        </w:tabs>
        <w:ind w:left="2520" w:hanging="360"/>
      </w:pPr>
      <w:rPr>
        <w:rFonts w:ascii="Arial" w:hAnsi="Arial" w:hint="default"/>
      </w:rPr>
    </w:lvl>
    <w:lvl w:ilvl="4" w:tplc="B2028F82" w:tentative="1">
      <w:start w:val="1"/>
      <w:numFmt w:val="bullet"/>
      <w:lvlText w:val="•"/>
      <w:lvlJc w:val="left"/>
      <w:pPr>
        <w:tabs>
          <w:tab w:val="num" w:pos="3240"/>
        </w:tabs>
        <w:ind w:left="3240" w:hanging="360"/>
      </w:pPr>
      <w:rPr>
        <w:rFonts w:ascii="Arial" w:hAnsi="Arial" w:hint="default"/>
      </w:rPr>
    </w:lvl>
    <w:lvl w:ilvl="5" w:tplc="F81294DC" w:tentative="1">
      <w:start w:val="1"/>
      <w:numFmt w:val="bullet"/>
      <w:lvlText w:val="•"/>
      <w:lvlJc w:val="left"/>
      <w:pPr>
        <w:tabs>
          <w:tab w:val="num" w:pos="3960"/>
        </w:tabs>
        <w:ind w:left="3960" w:hanging="360"/>
      </w:pPr>
      <w:rPr>
        <w:rFonts w:ascii="Arial" w:hAnsi="Arial" w:hint="default"/>
      </w:rPr>
    </w:lvl>
    <w:lvl w:ilvl="6" w:tplc="4ED49966" w:tentative="1">
      <w:start w:val="1"/>
      <w:numFmt w:val="bullet"/>
      <w:lvlText w:val="•"/>
      <w:lvlJc w:val="left"/>
      <w:pPr>
        <w:tabs>
          <w:tab w:val="num" w:pos="4680"/>
        </w:tabs>
        <w:ind w:left="4680" w:hanging="360"/>
      </w:pPr>
      <w:rPr>
        <w:rFonts w:ascii="Arial" w:hAnsi="Arial" w:hint="default"/>
      </w:rPr>
    </w:lvl>
    <w:lvl w:ilvl="7" w:tplc="7EAAE3CE" w:tentative="1">
      <w:start w:val="1"/>
      <w:numFmt w:val="bullet"/>
      <w:lvlText w:val="•"/>
      <w:lvlJc w:val="left"/>
      <w:pPr>
        <w:tabs>
          <w:tab w:val="num" w:pos="5400"/>
        </w:tabs>
        <w:ind w:left="5400" w:hanging="360"/>
      </w:pPr>
      <w:rPr>
        <w:rFonts w:ascii="Arial" w:hAnsi="Arial" w:hint="default"/>
      </w:rPr>
    </w:lvl>
    <w:lvl w:ilvl="8" w:tplc="D0A00DC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30A410D"/>
    <w:multiLevelType w:val="hybridMultilevel"/>
    <w:tmpl w:val="F7D8C0D2"/>
    <w:lvl w:ilvl="0" w:tplc="32FE8340">
      <w:numFmt w:val="bullet"/>
      <w:lvlText w:val=""/>
      <w:lvlJc w:val="left"/>
      <w:pPr>
        <w:ind w:left="644" w:hanging="360"/>
      </w:pPr>
      <w:rPr>
        <w:rFonts w:ascii="Symbol" w:eastAsia="Batang" w:hAnsi="Symbol"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3" w15:restartNumberingAfterBreak="0">
    <w:nsid w:val="63C96D0E"/>
    <w:multiLevelType w:val="hybridMultilevel"/>
    <w:tmpl w:val="DD6C3BBC"/>
    <w:lvl w:ilvl="0" w:tplc="BEC07968">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3E64"/>
    <w:multiLevelType w:val="hybridMultilevel"/>
    <w:tmpl w:val="8814D8F0"/>
    <w:lvl w:ilvl="0" w:tplc="BEC07968">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07F8F"/>
    <w:multiLevelType w:val="hybridMultilevel"/>
    <w:tmpl w:val="EBEA2890"/>
    <w:lvl w:ilvl="0" w:tplc="2DCAE71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7E678E"/>
    <w:multiLevelType w:val="hybridMultilevel"/>
    <w:tmpl w:val="1C6A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AD5042"/>
    <w:multiLevelType w:val="hybridMultilevel"/>
    <w:tmpl w:val="8CC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B51D7"/>
    <w:multiLevelType w:val="hybridMultilevel"/>
    <w:tmpl w:val="BE3EE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AA53D1"/>
    <w:multiLevelType w:val="hybridMultilevel"/>
    <w:tmpl w:val="3BCC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7231F"/>
    <w:multiLevelType w:val="hybridMultilevel"/>
    <w:tmpl w:val="08A26B48"/>
    <w:lvl w:ilvl="0" w:tplc="04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1"/>
  </w:num>
  <w:num w:numId="4">
    <w:abstractNumId w:val="1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5"/>
  </w:num>
  <w:num w:numId="18">
    <w:abstractNumId w:val="16"/>
  </w:num>
  <w:num w:numId="19">
    <w:abstractNumId w:val="17"/>
  </w:num>
  <w:num w:numId="20">
    <w:abstractNumId w:val="14"/>
  </w:num>
  <w:num w:numId="21">
    <w:abstractNumId w:val="2"/>
  </w:num>
  <w:num w:numId="22">
    <w:abstractNumId w:val="9"/>
  </w:num>
  <w:num w:numId="23">
    <w:abstractNumId w:val="11"/>
  </w:num>
  <w:num w:numId="24">
    <w:abstractNumId w:val="22"/>
  </w:num>
  <w:num w:numId="25">
    <w:abstractNumId w:val="18"/>
  </w:num>
  <w:num w:numId="26">
    <w:abstractNumId w:val="16"/>
    <w:lvlOverride w:ilvl="0">
      <w:startOverride w:val="1"/>
    </w:lvlOverride>
  </w:num>
  <w:num w:numId="27">
    <w:abstractNumId w:val="17"/>
    <w:lvlOverride w:ilvl="0">
      <w:startOverride w:val="1"/>
    </w:lvlOverride>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num>
  <w:num w:numId="32">
    <w:abstractNumId w:val="3"/>
  </w:num>
  <w:num w:numId="33">
    <w:abstractNumId w:val="0"/>
  </w:num>
  <w:num w:numId="34">
    <w:abstractNumId w:val="2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0"/>
  </w:num>
  <w:num w:numId="38">
    <w:abstractNumId w:val="7"/>
  </w:num>
  <w:num w:numId="39">
    <w:abstractNumId w:val="24"/>
  </w:num>
  <w:num w:numId="40">
    <w:abstractNumId w:val="23"/>
  </w:num>
  <w:num w:numId="41">
    <w:abstractNumId w:val="2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
  </w:num>
  <w:num w:numId="45">
    <w:abstractNumId w:val="20"/>
  </w:num>
  <w:num w:numId="46">
    <w:abstractNumId w:val="26"/>
  </w:num>
  <w:num w:numId="47">
    <w:abstractNumId w:val="28"/>
  </w:num>
  <w:num w:numId="48">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42CB"/>
    <w:rsid w:val="00026ACC"/>
    <w:rsid w:val="0003171D"/>
    <w:rsid w:val="00031C1D"/>
    <w:rsid w:val="00034030"/>
    <w:rsid w:val="00035C50"/>
    <w:rsid w:val="000457A1"/>
    <w:rsid w:val="00050001"/>
    <w:rsid w:val="00052041"/>
    <w:rsid w:val="0005326A"/>
    <w:rsid w:val="0006266D"/>
    <w:rsid w:val="00065506"/>
    <w:rsid w:val="0007382E"/>
    <w:rsid w:val="000766E1"/>
    <w:rsid w:val="00077FF6"/>
    <w:rsid w:val="00080D82"/>
    <w:rsid w:val="00081692"/>
    <w:rsid w:val="00081CB0"/>
    <w:rsid w:val="00082C46"/>
    <w:rsid w:val="0008381B"/>
    <w:rsid w:val="00085A0E"/>
    <w:rsid w:val="00087548"/>
    <w:rsid w:val="00093E7E"/>
    <w:rsid w:val="000A1830"/>
    <w:rsid w:val="000A4121"/>
    <w:rsid w:val="000A44D3"/>
    <w:rsid w:val="000A4AA3"/>
    <w:rsid w:val="000A550E"/>
    <w:rsid w:val="000B1A55"/>
    <w:rsid w:val="000B20BB"/>
    <w:rsid w:val="000B2EF6"/>
    <w:rsid w:val="000B2FA6"/>
    <w:rsid w:val="000B4AA0"/>
    <w:rsid w:val="000C1F03"/>
    <w:rsid w:val="000C2553"/>
    <w:rsid w:val="000C38C3"/>
    <w:rsid w:val="000C7602"/>
    <w:rsid w:val="000D09FD"/>
    <w:rsid w:val="000D44FB"/>
    <w:rsid w:val="000D574B"/>
    <w:rsid w:val="000D6CFC"/>
    <w:rsid w:val="000E537B"/>
    <w:rsid w:val="000E57D0"/>
    <w:rsid w:val="000E7858"/>
    <w:rsid w:val="000F7483"/>
    <w:rsid w:val="00107927"/>
    <w:rsid w:val="00110E26"/>
    <w:rsid w:val="00111321"/>
    <w:rsid w:val="00113EE4"/>
    <w:rsid w:val="00117BD6"/>
    <w:rsid w:val="001206C2"/>
    <w:rsid w:val="00121978"/>
    <w:rsid w:val="00123422"/>
    <w:rsid w:val="00124B6A"/>
    <w:rsid w:val="00136D4C"/>
    <w:rsid w:val="00142BB9"/>
    <w:rsid w:val="00144F96"/>
    <w:rsid w:val="0014628E"/>
    <w:rsid w:val="00151EAC"/>
    <w:rsid w:val="00153528"/>
    <w:rsid w:val="00154E68"/>
    <w:rsid w:val="00162548"/>
    <w:rsid w:val="00172183"/>
    <w:rsid w:val="001751AB"/>
    <w:rsid w:val="00175A3F"/>
    <w:rsid w:val="00180E09"/>
    <w:rsid w:val="00183D4C"/>
    <w:rsid w:val="00183F6D"/>
    <w:rsid w:val="0018670E"/>
    <w:rsid w:val="0019219A"/>
    <w:rsid w:val="00195077"/>
    <w:rsid w:val="00197F64"/>
    <w:rsid w:val="001A033F"/>
    <w:rsid w:val="001A08AA"/>
    <w:rsid w:val="001A34B3"/>
    <w:rsid w:val="001A59CB"/>
    <w:rsid w:val="001B3B07"/>
    <w:rsid w:val="001C1409"/>
    <w:rsid w:val="001C2AE6"/>
    <w:rsid w:val="001C3108"/>
    <w:rsid w:val="001C4A89"/>
    <w:rsid w:val="001C6177"/>
    <w:rsid w:val="001D0363"/>
    <w:rsid w:val="001D2864"/>
    <w:rsid w:val="001D7D94"/>
    <w:rsid w:val="001E4218"/>
    <w:rsid w:val="001F0B20"/>
    <w:rsid w:val="00200A62"/>
    <w:rsid w:val="00203740"/>
    <w:rsid w:val="00204141"/>
    <w:rsid w:val="002138EA"/>
    <w:rsid w:val="00213F84"/>
    <w:rsid w:val="00214A3F"/>
    <w:rsid w:val="00214FBD"/>
    <w:rsid w:val="0021517A"/>
    <w:rsid w:val="00222897"/>
    <w:rsid w:val="00222B0C"/>
    <w:rsid w:val="00235394"/>
    <w:rsid w:val="00235577"/>
    <w:rsid w:val="00235E1A"/>
    <w:rsid w:val="002363A2"/>
    <w:rsid w:val="002435CA"/>
    <w:rsid w:val="0024469F"/>
    <w:rsid w:val="00245255"/>
    <w:rsid w:val="00251C98"/>
    <w:rsid w:val="00252DB8"/>
    <w:rsid w:val="002537BC"/>
    <w:rsid w:val="00255C58"/>
    <w:rsid w:val="00256AB5"/>
    <w:rsid w:val="002572B9"/>
    <w:rsid w:val="00260EC7"/>
    <w:rsid w:val="00261539"/>
    <w:rsid w:val="0026179F"/>
    <w:rsid w:val="002666AE"/>
    <w:rsid w:val="00271EC3"/>
    <w:rsid w:val="00273352"/>
    <w:rsid w:val="00274E1A"/>
    <w:rsid w:val="002775B1"/>
    <w:rsid w:val="002775B9"/>
    <w:rsid w:val="002811C4"/>
    <w:rsid w:val="00282213"/>
    <w:rsid w:val="00284016"/>
    <w:rsid w:val="002858BF"/>
    <w:rsid w:val="0029219B"/>
    <w:rsid w:val="002939AF"/>
    <w:rsid w:val="00294491"/>
    <w:rsid w:val="00294BDE"/>
    <w:rsid w:val="002A0CED"/>
    <w:rsid w:val="002A4CD0"/>
    <w:rsid w:val="002A723D"/>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00E1"/>
    <w:rsid w:val="00311363"/>
    <w:rsid w:val="00311D3B"/>
    <w:rsid w:val="00315867"/>
    <w:rsid w:val="00323791"/>
    <w:rsid w:val="003260D7"/>
    <w:rsid w:val="00327C7E"/>
    <w:rsid w:val="00333F5A"/>
    <w:rsid w:val="003353BE"/>
    <w:rsid w:val="00336697"/>
    <w:rsid w:val="003418CB"/>
    <w:rsid w:val="00355873"/>
    <w:rsid w:val="0035660F"/>
    <w:rsid w:val="00360A58"/>
    <w:rsid w:val="003628B9"/>
    <w:rsid w:val="00362D8F"/>
    <w:rsid w:val="003630A1"/>
    <w:rsid w:val="00366AFF"/>
    <w:rsid w:val="00367724"/>
    <w:rsid w:val="003770F6"/>
    <w:rsid w:val="00383E37"/>
    <w:rsid w:val="00393042"/>
    <w:rsid w:val="00394AD5"/>
    <w:rsid w:val="00394CA9"/>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4AA"/>
    <w:rsid w:val="003F1C1B"/>
    <w:rsid w:val="003F2DF6"/>
    <w:rsid w:val="0040045E"/>
    <w:rsid w:val="00401144"/>
    <w:rsid w:val="00404831"/>
    <w:rsid w:val="00407661"/>
    <w:rsid w:val="00410314"/>
    <w:rsid w:val="00412063"/>
    <w:rsid w:val="00412EB1"/>
    <w:rsid w:val="00413DDE"/>
    <w:rsid w:val="00414118"/>
    <w:rsid w:val="00414B80"/>
    <w:rsid w:val="00416084"/>
    <w:rsid w:val="00424F8C"/>
    <w:rsid w:val="00427058"/>
    <w:rsid w:val="004271BA"/>
    <w:rsid w:val="00430497"/>
    <w:rsid w:val="00434DC1"/>
    <w:rsid w:val="004350F4"/>
    <w:rsid w:val="004412A0"/>
    <w:rsid w:val="004413DD"/>
    <w:rsid w:val="00445014"/>
    <w:rsid w:val="00446578"/>
    <w:rsid w:val="00450F27"/>
    <w:rsid w:val="004510E5"/>
    <w:rsid w:val="00454ABE"/>
    <w:rsid w:val="00456A75"/>
    <w:rsid w:val="004603FF"/>
    <w:rsid w:val="00461E39"/>
    <w:rsid w:val="00462D3A"/>
    <w:rsid w:val="00463521"/>
    <w:rsid w:val="00471125"/>
    <w:rsid w:val="0047437A"/>
    <w:rsid w:val="00480E42"/>
    <w:rsid w:val="00484C5D"/>
    <w:rsid w:val="0048543E"/>
    <w:rsid w:val="004868C1"/>
    <w:rsid w:val="0048750F"/>
    <w:rsid w:val="00496B92"/>
    <w:rsid w:val="004A012D"/>
    <w:rsid w:val="004A495F"/>
    <w:rsid w:val="004A5FB9"/>
    <w:rsid w:val="004A7544"/>
    <w:rsid w:val="004B5B5D"/>
    <w:rsid w:val="004B6B0F"/>
    <w:rsid w:val="004C7DC8"/>
    <w:rsid w:val="004E2659"/>
    <w:rsid w:val="004E39EE"/>
    <w:rsid w:val="004E475C"/>
    <w:rsid w:val="004E56E0"/>
    <w:rsid w:val="004E65EC"/>
    <w:rsid w:val="004E7329"/>
    <w:rsid w:val="004F2CB0"/>
    <w:rsid w:val="004F3E77"/>
    <w:rsid w:val="004F7A29"/>
    <w:rsid w:val="005017F7"/>
    <w:rsid w:val="00501FA7"/>
    <w:rsid w:val="00503200"/>
    <w:rsid w:val="005034DC"/>
    <w:rsid w:val="00505BFA"/>
    <w:rsid w:val="005071B4"/>
    <w:rsid w:val="00507687"/>
    <w:rsid w:val="00510108"/>
    <w:rsid w:val="005117A9"/>
    <w:rsid w:val="00511F57"/>
    <w:rsid w:val="00515CBE"/>
    <w:rsid w:val="00515E2B"/>
    <w:rsid w:val="00516935"/>
    <w:rsid w:val="00522A7E"/>
    <w:rsid w:val="00522F20"/>
    <w:rsid w:val="005308DB"/>
    <w:rsid w:val="00530A2E"/>
    <w:rsid w:val="00530FBE"/>
    <w:rsid w:val="005339DB"/>
    <w:rsid w:val="00534C89"/>
    <w:rsid w:val="00541573"/>
    <w:rsid w:val="005425BC"/>
    <w:rsid w:val="0054348A"/>
    <w:rsid w:val="005506FE"/>
    <w:rsid w:val="005510F0"/>
    <w:rsid w:val="00571777"/>
    <w:rsid w:val="0057655D"/>
    <w:rsid w:val="0057750F"/>
    <w:rsid w:val="00580FF5"/>
    <w:rsid w:val="00581A54"/>
    <w:rsid w:val="0058519C"/>
    <w:rsid w:val="0059149A"/>
    <w:rsid w:val="005956EE"/>
    <w:rsid w:val="005A036F"/>
    <w:rsid w:val="005A083E"/>
    <w:rsid w:val="005A641B"/>
    <w:rsid w:val="005B4802"/>
    <w:rsid w:val="005C1EA6"/>
    <w:rsid w:val="005D0B99"/>
    <w:rsid w:val="005D308E"/>
    <w:rsid w:val="005D3A48"/>
    <w:rsid w:val="005D7AF8"/>
    <w:rsid w:val="005E366A"/>
    <w:rsid w:val="005F2145"/>
    <w:rsid w:val="005F32CE"/>
    <w:rsid w:val="006016E1"/>
    <w:rsid w:val="00602D27"/>
    <w:rsid w:val="006036D3"/>
    <w:rsid w:val="00612C5B"/>
    <w:rsid w:val="006144A1"/>
    <w:rsid w:val="00615EBB"/>
    <w:rsid w:val="00616096"/>
    <w:rsid w:val="006160A2"/>
    <w:rsid w:val="006302AA"/>
    <w:rsid w:val="006363BD"/>
    <w:rsid w:val="006412DC"/>
    <w:rsid w:val="006428CB"/>
    <w:rsid w:val="00642BC6"/>
    <w:rsid w:val="00644790"/>
    <w:rsid w:val="006501AF"/>
    <w:rsid w:val="00650DDE"/>
    <w:rsid w:val="0065125B"/>
    <w:rsid w:val="0065505B"/>
    <w:rsid w:val="00661A7A"/>
    <w:rsid w:val="006670AC"/>
    <w:rsid w:val="00672307"/>
    <w:rsid w:val="00677CA6"/>
    <w:rsid w:val="006808C6"/>
    <w:rsid w:val="00682668"/>
    <w:rsid w:val="00683230"/>
    <w:rsid w:val="006874E6"/>
    <w:rsid w:val="00692A68"/>
    <w:rsid w:val="00695D85"/>
    <w:rsid w:val="006A30A2"/>
    <w:rsid w:val="006A4921"/>
    <w:rsid w:val="006A6D23"/>
    <w:rsid w:val="006A77F6"/>
    <w:rsid w:val="006B25DE"/>
    <w:rsid w:val="006B49C3"/>
    <w:rsid w:val="006C1C3B"/>
    <w:rsid w:val="006C4E43"/>
    <w:rsid w:val="006C643E"/>
    <w:rsid w:val="006D2932"/>
    <w:rsid w:val="006D3671"/>
    <w:rsid w:val="006E0A73"/>
    <w:rsid w:val="006E0FEE"/>
    <w:rsid w:val="006E1544"/>
    <w:rsid w:val="006E6C11"/>
    <w:rsid w:val="006F7C0C"/>
    <w:rsid w:val="00700755"/>
    <w:rsid w:val="0070646B"/>
    <w:rsid w:val="007064FE"/>
    <w:rsid w:val="007130A2"/>
    <w:rsid w:val="00715463"/>
    <w:rsid w:val="0072119C"/>
    <w:rsid w:val="00730655"/>
    <w:rsid w:val="00731D77"/>
    <w:rsid w:val="00732360"/>
    <w:rsid w:val="0073390A"/>
    <w:rsid w:val="00734E64"/>
    <w:rsid w:val="00736B37"/>
    <w:rsid w:val="00740A35"/>
    <w:rsid w:val="007466E0"/>
    <w:rsid w:val="007504EF"/>
    <w:rsid w:val="007520B4"/>
    <w:rsid w:val="007654C2"/>
    <w:rsid w:val="007655D5"/>
    <w:rsid w:val="007763C1"/>
    <w:rsid w:val="00777E82"/>
    <w:rsid w:val="00781359"/>
    <w:rsid w:val="00786921"/>
    <w:rsid w:val="007A1EAA"/>
    <w:rsid w:val="007A79FD"/>
    <w:rsid w:val="007B0B9D"/>
    <w:rsid w:val="007B5A43"/>
    <w:rsid w:val="007B709B"/>
    <w:rsid w:val="007B7B0A"/>
    <w:rsid w:val="007C1343"/>
    <w:rsid w:val="007C5EF1"/>
    <w:rsid w:val="007C7BF5"/>
    <w:rsid w:val="007D0A46"/>
    <w:rsid w:val="007D19B7"/>
    <w:rsid w:val="007D75E5"/>
    <w:rsid w:val="007D773E"/>
    <w:rsid w:val="007E066E"/>
    <w:rsid w:val="007E1356"/>
    <w:rsid w:val="007E20FC"/>
    <w:rsid w:val="007E7062"/>
    <w:rsid w:val="007F0E1E"/>
    <w:rsid w:val="007F29A7"/>
    <w:rsid w:val="00804E4F"/>
    <w:rsid w:val="00805BE8"/>
    <w:rsid w:val="00816078"/>
    <w:rsid w:val="008177E3"/>
    <w:rsid w:val="00823AA9"/>
    <w:rsid w:val="008255B9"/>
    <w:rsid w:val="00825CD8"/>
    <w:rsid w:val="00827324"/>
    <w:rsid w:val="00833AE6"/>
    <w:rsid w:val="00837458"/>
    <w:rsid w:val="00837AAE"/>
    <w:rsid w:val="008429AD"/>
    <w:rsid w:val="008429DB"/>
    <w:rsid w:val="0084694A"/>
    <w:rsid w:val="00850C75"/>
    <w:rsid w:val="00850E39"/>
    <w:rsid w:val="0085477A"/>
    <w:rsid w:val="00855107"/>
    <w:rsid w:val="00855173"/>
    <w:rsid w:val="008557D9"/>
    <w:rsid w:val="00855BF7"/>
    <w:rsid w:val="00856214"/>
    <w:rsid w:val="00862089"/>
    <w:rsid w:val="00866D5B"/>
    <w:rsid w:val="00866FF5"/>
    <w:rsid w:val="00873E1F"/>
    <w:rsid w:val="00874582"/>
    <w:rsid w:val="00874C16"/>
    <w:rsid w:val="00875595"/>
    <w:rsid w:val="008867E4"/>
    <w:rsid w:val="00886B89"/>
    <w:rsid w:val="00886D1F"/>
    <w:rsid w:val="008916D6"/>
    <w:rsid w:val="00891EE1"/>
    <w:rsid w:val="00893987"/>
    <w:rsid w:val="008963EF"/>
    <w:rsid w:val="0089688E"/>
    <w:rsid w:val="008A1FBE"/>
    <w:rsid w:val="008B3194"/>
    <w:rsid w:val="008B5A70"/>
    <w:rsid w:val="008B5AE7"/>
    <w:rsid w:val="008C56C2"/>
    <w:rsid w:val="008C60E9"/>
    <w:rsid w:val="008D1B7C"/>
    <w:rsid w:val="008D6657"/>
    <w:rsid w:val="008E1F60"/>
    <w:rsid w:val="008E307E"/>
    <w:rsid w:val="008E7C85"/>
    <w:rsid w:val="008F4DD1"/>
    <w:rsid w:val="008F6056"/>
    <w:rsid w:val="00902C07"/>
    <w:rsid w:val="00905804"/>
    <w:rsid w:val="009101E2"/>
    <w:rsid w:val="00914894"/>
    <w:rsid w:val="00915D73"/>
    <w:rsid w:val="00916077"/>
    <w:rsid w:val="009170A2"/>
    <w:rsid w:val="00917161"/>
    <w:rsid w:val="009173BD"/>
    <w:rsid w:val="009208A6"/>
    <w:rsid w:val="00924514"/>
    <w:rsid w:val="0092462B"/>
    <w:rsid w:val="00927316"/>
    <w:rsid w:val="0093276D"/>
    <w:rsid w:val="00933D12"/>
    <w:rsid w:val="00937065"/>
    <w:rsid w:val="00940285"/>
    <w:rsid w:val="009415B0"/>
    <w:rsid w:val="00942CDF"/>
    <w:rsid w:val="00947E7E"/>
    <w:rsid w:val="0095139A"/>
    <w:rsid w:val="00953E16"/>
    <w:rsid w:val="009542AC"/>
    <w:rsid w:val="00954C50"/>
    <w:rsid w:val="00961BB2"/>
    <w:rsid w:val="00962108"/>
    <w:rsid w:val="009638D6"/>
    <w:rsid w:val="0097408E"/>
    <w:rsid w:val="00974BB2"/>
    <w:rsid w:val="00974FA7"/>
    <w:rsid w:val="009756E5"/>
    <w:rsid w:val="00977A8C"/>
    <w:rsid w:val="00983910"/>
    <w:rsid w:val="00990C21"/>
    <w:rsid w:val="009932AC"/>
    <w:rsid w:val="00994351"/>
    <w:rsid w:val="00996A8F"/>
    <w:rsid w:val="009A1DBF"/>
    <w:rsid w:val="009A1F25"/>
    <w:rsid w:val="009A68E6"/>
    <w:rsid w:val="009A7598"/>
    <w:rsid w:val="009B1DF8"/>
    <w:rsid w:val="009B3D20"/>
    <w:rsid w:val="009B5418"/>
    <w:rsid w:val="009C0727"/>
    <w:rsid w:val="009C492F"/>
    <w:rsid w:val="009D192E"/>
    <w:rsid w:val="009D2FF2"/>
    <w:rsid w:val="009D3226"/>
    <w:rsid w:val="009D3385"/>
    <w:rsid w:val="009D793C"/>
    <w:rsid w:val="009E16A9"/>
    <w:rsid w:val="009E229F"/>
    <w:rsid w:val="009E375F"/>
    <w:rsid w:val="009E39D4"/>
    <w:rsid w:val="009E5401"/>
    <w:rsid w:val="009E759A"/>
    <w:rsid w:val="00A02DEC"/>
    <w:rsid w:val="00A071EF"/>
    <w:rsid w:val="00A0758F"/>
    <w:rsid w:val="00A1570A"/>
    <w:rsid w:val="00A211B4"/>
    <w:rsid w:val="00A22B6B"/>
    <w:rsid w:val="00A24E09"/>
    <w:rsid w:val="00A33DDF"/>
    <w:rsid w:val="00A34547"/>
    <w:rsid w:val="00A376B7"/>
    <w:rsid w:val="00A41BF5"/>
    <w:rsid w:val="00A42560"/>
    <w:rsid w:val="00A44778"/>
    <w:rsid w:val="00A45ACB"/>
    <w:rsid w:val="00A467B1"/>
    <w:rsid w:val="00A469E7"/>
    <w:rsid w:val="00A604A4"/>
    <w:rsid w:val="00A61B7D"/>
    <w:rsid w:val="00A654F7"/>
    <w:rsid w:val="00A6605B"/>
    <w:rsid w:val="00A66ADC"/>
    <w:rsid w:val="00A7147D"/>
    <w:rsid w:val="00A7527A"/>
    <w:rsid w:val="00A81B15"/>
    <w:rsid w:val="00A837FF"/>
    <w:rsid w:val="00A84DC8"/>
    <w:rsid w:val="00A85DBC"/>
    <w:rsid w:val="00A87FEB"/>
    <w:rsid w:val="00A939C7"/>
    <w:rsid w:val="00A93F9F"/>
    <w:rsid w:val="00A9420E"/>
    <w:rsid w:val="00A94A35"/>
    <w:rsid w:val="00A97562"/>
    <w:rsid w:val="00A97648"/>
    <w:rsid w:val="00AA1CFD"/>
    <w:rsid w:val="00AA2239"/>
    <w:rsid w:val="00AA33D2"/>
    <w:rsid w:val="00AA6F86"/>
    <w:rsid w:val="00AB0C57"/>
    <w:rsid w:val="00AB1195"/>
    <w:rsid w:val="00AB4182"/>
    <w:rsid w:val="00AB607A"/>
    <w:rsid w:val="00AB6E49"/>
    <w:rsid w:val="00AC27DB"/>
    <w:rsid w:val="00AC6D6B"/>
    <w:rsid w:val="00AD5A88"/>
    <w:rsid w:val="00AD7736"/>
    <w:rsid w:val="00AE10CE"/>
    <w:rsid w:val="00AE2DBF"/>
    <w:rsid w:val="00AE70D4"/>
    <w:rsid w:val="00AE7868"/>
    <w:rsid w:val="00AF0407"/>
    <w:rsid w:val="00AF4D8B"/>
    <w:rsid w:val="00B03175"/>
    <w:rsid w:val="00B12B26"/>
    <w:rsid w:val="00B1559C"/>
    <w:rsid w:val="00B163F8"/>
    <w:rsid w:val="00B21F5D"/>
    <w:rsid w:val="00B230DE"/>
    <w:rsid w:val="00B2472D"/>
    <w:rsid w:val="00B24CA0"/>
    <w:rsid w:val="00B2549F"/>
    <w:rsid w:val="00B30BAF"/>
    <w:rsid w:val="00B4108D"/>
    <w:rsid w:val="00B5188E"/>
    <w:rsid w:val="00B57265"/>
    <w:rsid w:val="00B60024"/>
    <w:rsid w:val="00B633AE"/>
    <w:rsid w:val="00B665D2"/>
    <w:rsid w:val="00B6737C"/>
    <w:rsid w:val="00B71032"/>
    <w:rsid w:val="00B71340"/>
    <w:rsid w:val="00B7214D"/>
    <w:rsid w:val="00B74372"/>
    <w:rsid w:val="00B75525"/>
    <w:rsid w:val="00B80283"/>
    <w:rsid w:val="00B8095F"/>
    <w:rsid w:val="00B80B0C"/>
    <w:rsid w:val="00B80B11"/>
    <w:rsid w:val="00B81794"/>
    <w:rsid w:val="00B831AE"/>
    <w:rsid w:val="00B8446C"/>
    <w:rsid w:val="00B87725"/>
    <w:rsid w:val="00BA259A"/>
    <w:rsid w:val="00BA259C"/>
    <w:rsid w:val="00BA29D3"/>
    <w:rsid w:val="00BA2C15"/>
    <w:rsid w:val="00BA307F"/>
    <w:rsid w:val="00BA5280"/>
    <w:rsid w:val="00BB14F1"/>
    <w:rsid w:val="00BB572E"/>
    <w:rsid w:val="00BB74FD"/>
    <w:rsid w:val="00BC5982"/>
    <w:rsid w:val="00BC60BF"/>
    <w:rsid w:val="00BD28BF"/>
    <w:rsid w:val="00BD6404"/>
    <w:rsid w:val="00BD789A"/>
    <w:rsid w:val="00BE33AE"/>
    <w:rsid w:val="00BE772B"/>
    <w:rsid w:val="00BF046F"/>
    <w:rsid w:val="00C01D50"/>
    <w:rsid w:val="00C04D8C"/>
    <w:rsid w:val="00C056DC"/>
    <w:rsid w:val="00C071F8"/>
    <w:rsid w:val="00C1329B"/>
    <w:rsid w:val="00C24C05"/>
    <w:rsid w:val="00C24D2F"/>
    <w:rsid w:val="00C31283"/>
    <w:rsid w:val="00C33C48"/>
    <w:rsid w:val="00C340E5"/>
    <w:rsid w:val="00C34FB3"/>
    <w:rsid w:val="00C35AA7"/>
    <w:rsid w:val="00C43BA1"/>
    <w:rsid w:val="00C43DAB"/>
    <w:rsid w:val="00C47F08"/>
    <w:rsid w:val="00C514A6"/>
    <w:rsid w:val="00C53B24"/>
    <w:rsid w:val="00C5739F"/>
    <w:rsid w:val="00C57CF0"/>
    <w:rsid w:val="00C649BD"/>
    <w:rsid w:val="00C65891"/>
    <w:rsid w:val="00C66AC9"/>
    <w:rsid w:val="00C724D3"/>
    <w:rsid w:val="00C7782F"/>
    <w:rsid w:val="00C77DD9"/>
    <w:rsid w:val="00C82C60"/>
    <w:rsid w:val="00C83BE6"/>
    <w:rsid w:val="00C84F07"/>
    <w:rsid w:val="00C85354"/>
    <w:rsid w:val="00C86ABA"/>
    <w:rsid w:val="00C90AAC"/>
    <w:rsid w:val="00C943F3"/>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15DD"/>
    <w:rsid w:val="00CE1718"/>
    <w:rsid w:val="00CE5806"/>
    <w:rsid w:val="00CE5C55"/>
    <w:rsid w:val="00CF4156"/>
    <w:rsid w:val="00D01645"/>
    <w:rsid w:val="00D03D00"/>
    <w:rsid w:val="00D05C30"/>
    <w:rsid w:val="00D11359"/>
    <w:rsid w:val="00D26E27"/>
    <w:rsid w:val="00D27070"/>
    <w:rsid w:val="00D3188C"/>
    <w:rsid w:val="00D341C3"/>
    <w:rsid w:val="00D35F9B"/>
    <w:rsid w:val="00D36B69"/>
    <w:rsid w:val="00D375F9"/>
    <w:rsid w:val="00D408DD"/>
    <w:rsid w:val="00D45D72"/>
    <w:rsid w:val="00D4663F"/>
    <w:rsid w:val="00D520E4"/>
    <w:rsid w:val="00D53A38"/>
    <w:rsid w:val="00D575DD"/>
    <w:rsid w:val="00D57DFA"/>
    <w:rsid w:val="00D67D5B"/>
    <w:rsid w:val="00D67FCF"/>
    <w:rsid w:val="00D709CE"/>
    <w:rsid w:val="00D71F73"/>
    <w:rsid w:val="00D80786"/>
    <w:rsid w:val="00D81CAB"/>
    <w:rsid w:val="00D8576F"/>
    <w:rsid w:val="00D8677F"/>
    <w:rsid w:val="00D959D0"/>
    <w:rsid w:val="00D97F0C"/>
    <w:rsid w:val="00DA0469"/>
    <w:rsid w:val="00DA2AC9"/>
    <w:rsid w:val="00DA3A86"/>
    <w:rsid w:val="00DA3C95"/>
    <w:rsid w:val="00DB34FA"/>
    <w:rsid w:val="00DC2500"/>
    <w:rsid w:val="00DC2968"/>
    <w:rsid w:val="00DC77DC"/>
    <w:rsid w:val="00DD0453"/>
    <w:rsid w:val="00DD0C2C"/>
    <w:rsid w:val="00DD19DE"/>
    <w:rsid w:val="00DD2738"/>
    <w:rsid w:val="00DD28BC"/>
    <w:rsid w:val="00DE31F0"/>
    <w:rsid w:val="00DE3D1C"/>
    <w:rsid w:val="00E0227D"/>
    <w:rsid w:val="00E04B84"/>
    <w:rsid w:val="00E06466"/>
    <w:rsid w:val="00E06FDA"/>
    <w:rsid w:val="00E1259D"/>
    <w:rsid w:val="00E14B5D"/>
    <w:rsid w:val="00E160A5"/>
    <w:rsid w:val="00E1713D"/>
    <w:rsid w:val="00E20A43"/>
    <w:rsid w:val="00E23898"/>
    <w:rsid w:val="00E27A2B"/>
    <w:rsid w:val="00E30708"/>
    <w:rsid w:val="00E33CD2"/>
    <w:rsid w:val="00E40E90"/>
    <w:rsid w:val="00E45C7E"/>
    <w:rsid w:val="00E531EB"/>
    <w:rsid w:val="00E54874"/>
    <w:rsid w:val="00E54B6F"/>
    <w:rsid w:val="00E55ACA"/>
    <w:rsid w:val="00E56E44"/>
    <w:rsid w:val="00E57B74"/>
    <w:rsid w:val="00E657A8"/>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9D9"/>
    <w:rsid w:val="00EC322D"/>
    <w:rsid w:val="00EC3B09"/>
    <w:rsid w:val="00ED383A"/>
    <w:rsid w:val="00ED484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BA0"/>
    <w:rsid w:val="00F4136D"/>
    <w:rsid w:val="00F4212E"/>
    <w:rsid w:val="00F42C20"/>
    <w:rsid w:val="00F43E34"/>
    <w:rsid w:val="00F446C3"/>
    <w:rsid w:val="00F53053"/>
    <w:rsid w:val="00F53FE2"/>
    <w:rsid w:val="00F618EF"/>
    <w:rsid w:val="00F629B8"/>
    <w:rsid w:val="00F65582"/>
    <w:rsid w:val="00F66E75"/>
    <w:rsid w:val="00F77EB0"/>
    <w:rsid w:val="00F87CDD"/>
    <w:rsid w:val="00F933F0"/>
    <w:rsid w:val="00F937A3"/>
    <w:rsid w:val="00F94715"/>
    <w:rsid w:val="00F96A3D"/>
    <w:rsid w:val="00F97127"/>
    <w:rsid w:val="00FA4718"/>
    <w:rsid w:val="00FA67A7"/>
    <w:rsid w:val="00FA7F3D"/>
    <w:rsid w:val="00FB006C"/>
    <w:rsid w:val="00FB38D8"/>
    <w:rsid w:val="00FC051F"/>
    <w:rsid w:val="00FC06FF"/>
    <w:rsid w:val="00FC69B4"/>
    <w:rsid w:val="00FC6A3E"/>
    <w:rsid w:val="00FD0694"/>
    <w:rsid w:val="00FD25BE"/>
    <w:rsid w:val="00FD2E70"/>
    <w:rsid w:val="00FD2FE1"/>
    <w:rsid w:val="00FD551E"/>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题注"/>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列出段落 Char"/>
    <w:link w:val="ListParagraph"/>
    <w:uiPriority w:val="34"/>
    <w:qFormat/>
    <w:locked/>
    <w:rsid w:val="00DD28BC"/>
    <w:rPr>
      <w:rFonts w:eastAsia="MS Mincho"/>
      <w:lang w:val="en-GB" w:eastAsia="en-US"/>
    </w:rPr>
  </w:style>
  <w:style w:type="paragraph" w:customStyle="1" w:styleId="RAN4Observation0">
    <w:name w:val="RAN4 Observation"/>
    <w:basedOn w:val="Normal"/>
    <w:next w:val="Normal"/>
    <w:link w:val="RAN4ObservationChar"/>
    <w:qFormat/>
    <w:rsid w:val="00C7782F"/>
    <w:pPr>
      <w:numPr>
        <w:numId w:val="18"/>
      </w:numPr>
      <w:spacing w:after="160" w:line="259" w:lineRule="auto"/>
      <w:contextualSpacing/>
    </w:pPr>
    <w:rPr>
      <w:rFonts w:eastAsia="Calibri"/>
    </w:rPr>
  </w:style>
  <w:style w:type="paragraph" w:customStyle="1" w:styleId="RAN4proposal">
    <w:name w:val="RAN4 proposal"/>
    <w:basedOn w:val="Normal"/>
    <w:next w:val="Normal"/>
    <w:link w:val="RAN4proposalChar"/>
    <w:qFormat/>
    <w:rsid w:val="00C7782F"/>
    <w:pPr>
      <w:numPr>
        <w:numId w:val="19"/>
      </w:numPr>
      <w:spacing w:after="200"/>
      <w:ind w:left="0" w:firstLine="0"/>
    </w:pPr>
    <w:rPr>
      <w:rFonts w:eastAsiaTheme="minorHAnsi" w:cstheme="minorBidi"/>
      <w:b/>
      <w:iCs/>
      <w:sz w:val="22"/>
      <w:szCs w:val="18"/>
      <w:lang w:val="en-US"/>
    </w:rPr>
  </w:style>
  <w:style w:type="character" w:customStyle="1" w:styleId="RAN4proposalChar">
    <w:name w:val="RAN4 proposal Char"/>
    <w:basedOn w:val="DefaultParagraphFont"/>
    <w:link w:val="RAN4proposal"/>
    <w:qFormat/>
    <w:rsid w:val="00C7782F"/>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0"/>
    <w:qFormat/>
    <w:rsid w:val="00C7782F"/>
    <w:pPr>
      <w:numPr>
        <w:numId w:val="1"/>
      </w:numPr>
      <w:spacing w:after="160" w:line="259" w:lineRule="auto"/>
      <w:ind w:left="0" w:firstLine="0"/>
      <w:contextualSpacing/>
    </w:pPr>
    <w:rPr>
      <w:rFonts w:eastAsia="Calibri"/>
      <w:sz w:val="22"/>
    </w:rPr>
  </w:style>
  <w:style w:type="character" w:customStyle="1" w:styleId="RAN4observationChar0">
    <w:name w:val="RAN4 observation Char"/>
    <w:basedOn w:val="DefaultParagraphFont"/>
    <w:link w:val="RAN4observation"/>
    <w:qFormat/>
    <w:rsid w:val="00C7782F"/>
    <w:rPr>
      <w:rFonts w:eastAsia="Calibri"/>
      <w:sz w:val="22"/>
      <w:lang w:val="en-GB" w:eastAsia="en-US"/>
    </w:rPr>
  </w:style>
  <w:style w:type="character" w:customStyle="1" w:styleId="RAN4ObservationChar">
    <w:name w:val="RAN4 Observation Char"/>
    <w:basedOn w:val="DefaultParagraphFont"/>
    <w:link w:val="RAN4Observation0"/>
    <w:qFormat/>
    <w:rsid w:val="00804E4F"/>
    <w:rPr>
      <w:rFonts w:eastAsia="Calibri"/>
      <w:lang w:val="en-GB" w:eastAsia="en-US"/>
    </w:rPr>
  </w:style>
  <w:style w:type="paragraph" w:customStyle="1" w:styleId="EmailDiscussion">
    <w:name w:val="EmailDiscussion"/>
    <w:basedOn w:val="Normal"/>
    <w:next w:val="Normal"/>
    <w:rsid w:val="00804E4F"/>
    <w:pPr>
      <w:numPr>
        <w:numId w:val="25"/>
      </w:numPr>
      <w:spacing w:before="40" w:after="0"/>
    </w:pPr>
    <w:rPr>
      <w:rFonts w:ascii="Arial" w:eastAsia="MS Mincho" w:hAnsi="Arial"/>
      <w:b/>
      <w:szCs w:val="24"/>
      <w:lang w:eastAsia="en-GB"/>
    </w:rPr>
  </w:style>
  <w:style w:type="paragraph" w:customStyle="1" w:styleId="Doc-text2">
    <w:name w:val="Doc-text2"/>
    <w:basedOn w:val="Normal"/>
    <w:link w:val="Doc-text2Char"/>
    <w:qFormat/>
    <w:rsid w:val="005A641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A641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770437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46729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49423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281083">
      <w:bodyDiv w:val="1"/>
      <w:marLeft w:val="0"/>
      <w:marRight w:val="0"/>
      <w:marTop w:val="0"/>
      <w:marBottom w:val="0"/>
      <w:divBdr>
        <w:top w:val="none" w:sz="0" w:space="0" w:color="auto"/>
        <w:left w:val="none" w:sz="0" w:space="0" w:color="auto"/>
        <w:bottom w:val="none" w:sz="0" w:space="0" w:color="auto"/>
        <w:right w:val="none" w:sz="0" w:space="0" w:color="auto"/>
      </w:divBdr>
    </w:div>
    <w:div w:id="1666278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5245627">
      <w:bodyDiv w:val="1"/>
      <w:marLeft w:val="0"/>
      <w:marRight w:val="0"/>
      <w:marTop w:val="0"/>
      <w:marBottom w:val="0"/>
      <w:divBdr>
        <w:top w:val="none" w:sz="0" w:space="0" w:color="auto"/>
        <w:left w:val="none" w:sz="0" w:space="0" w:color="auto"/>
        <w:bottom w:val="none" w:sz="0" w:space="0" w:color="auto"/>
        <w:right w:val="none" w:sz="0" w:space="0" w:color="auto"/>
      </w:divBdr>
      <w:divsChild>
        <w:div w:id="1133594326">
          <w:marLeft w:val="360"/>
          <w:marRight w:val="0"/>
          <w:marTop w:val="200"/>
          <w:marBottom w:val="0"/>
          <w:divBdr>
            <w:top w:val="none" w:sz="0" w:space="0" w:color="auto"/>
            <w:left w:val="none" w:sz="0" w:space="0" w:color="auto"/>
            <w:bottom w:val="none" w:sz="0" w:space="0" w:color="auto"/>
            <w:right w:val="none" w:sz="0" w:space="0" w:color="auto"/>
          </w:divBdr>
        </w:div>
        <w:div w:id="1945845057">
          <w:marLeft w:val="360"/>
          <w:marRight w:val="0"/>
          <w:marTop w:val="200"/>
          <w:marBottom w:val="0"/>
          <w:divBdr>
            <w:top w:val="none" w:sz="0" w:space="0" w:color="auto"/>
            <w:left w:val="none" w:sz="0" w:space="0" w:color="auto"/>
            <w:bottom w:val="none" w:sz="0" w:space="0" w:color="auto"/>
            <w:right w:val="none" w:sz="0" w:space="0" w:color="auto"/>
          </w:divBdr>
        </w:div>
      </w:divsChild>
    </w:div>
    <w:div w:id="18804307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6117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818718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050.zip" TargetMode="External"/><Relationship Id="rId18" Type="http://schemas.openxmlformats.org/officeDocument/2006/relationships/image" Target="media/image2.wmf"/><Relationship Id="rId26" Type="http://schemas.openxmlformats.org/officeDocument/2006/relationships/hyperlink" Target="http://www.3gpp.org/ftp/TSG_RAN/WG4_Radio/TSGR4_94_e/Docs/R4-2000934.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933.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850.zip" TargetMode="External"/><Relationship Id="rId17" Type="http://schemas.openxmlformats.org/officeDocument/2006/relationships/image" Target="media/image1.wmf"/><Relationship Id="rId25" Type="http://schemas.openxmlformats.org/officeDocument/2006/relationships/hyperlink" Target="http://www.3gpp.org/ftp/TSG_RAN/WG4_Radio/TSGR4_94_e/Docs/R4-2000933.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60.zip" TargetMode="External"/><Relationship Id="rId20" Type="http://schemas.openxmlformats.org/officeDocument/2006/relationships/hyperlink" Target="http://www.3gpp.org/ftp/TSG_RAN/WG4_Radio/TSGR4_94_e/Docs/R4-2001561.zip" TargetMode="External"/><Relationship Id="rId29" Type="http://schemas.openxmlformats.org/officeDocument/2006/relationships/hyperlink" Target="http://www.3gpp.org/ftp/TSG_RAN/WG4_Radio/TSGR4_94_e/Docs/R4-20017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849.zip" TargetMode="External"/><Relationship Id="rId24" Type="http://schemas.openxmlformats.org/officeDocument/2006/relationships/hyperlink" Target="http://www.3gpp.org/ftp/TSG_RAN/WG4_Radio/TSGR4_94_e/Docs/R4-2000046.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987.zip" TargetMode="External"/><Relationship Id="rId23" Type="http://schemas.openxmlformats.org/officeDocument/2006/relationships/hyperlink" Target="http://www.3gpp.org/ftp/TSG_RAN/WG4_Radio/TSGR4_94_e/Docs/R4-2001934.zip" TargetMode="External"/><Relationship Id="rId28" Type="http://schemas.openxmlformats.org/officeDocument/2006/relationships/hyperlink" Target="http://www.3gpp.org/ftp/TSG_RAN/WG4_Radio/TSGR4_94_e/Docs/R4-2002131.zip" TargetMode="External"/><Relationship Id="rId10" Type="http://schemas.openxmlformats.org/officeDocument/2006/relationships/hyperlink" Target="http://www.3gpp.org/ftp/TSG_RAN/WG4_Radio/TSGR4_94_e/Docs/R4-2001848.zip" TargetMode="External"/><Relationship Id="rId19" Type="http://schemas.openxmlformats.org/officeDocument/2006/relationships/hyperlink" Target="http://www.3gpp.org/ftp/TSG_RAN/WG4_Radio/TSGR4_94_e/Docs/R4-2001439.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ftp/TSG_RAN/WG4_Radio/TSGR4_94_e/Docs/R4-2001560.zip" TargetMode="External"/><Relationship Id="rId14" Type="http://schemas.openxmlformats.org/officeDocument/2006/relationships/hyperlink" Target="http://www.3gpp.org/ftp/TSG_RAN/WG4_Radio/TSGR4_94_e/Docs/R4-2000929.zip" TargetMode="External"/><Relationship Id="rId22" Type="http://schemas.openxmlformats.org/officeDocument/2006/relationships/hyperlink" Target="http://www.3gpp.org/ftp/TSG_RAN/WG4_Radio/TSGR4_94_e/Docs/R4-2002130.zip" TargetMode="External"/><Relationship Id="rId27" Type="http://schemas.openxmlformats.org/officeDocument/2006/relationships/hyperlink" Target="http://www.3gpp.org/ftp/TSG_RAN/WG4_Radio/TSGR4_94_e/Docs/R4-200171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6BD5-B620-4022-A3AC-4B108848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396</TotalTime>
  <Pages>19</Pages>
  <Words>6008</Words>
  <Characters>34250</Characters>
  <Application>Microsoft Office Word</Application>
  <DocSecurity>0</DocSecurity>
  <Lines>285</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40178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Hsuanli Lin (林烜立)</dc:creator>
  <cp:lastModifiedBy>Arash Mirbagheri</cp:lastModifiedBy>
  <cp:revision>99</cp:revision>
  <cp:lastPrinted>2019-04-25T01:09:00Z</cp:lastPrinted>
  <dcterms:created xsi:type="dcterms:W3CDTF">2020-02-19T08:25:00Z</dcterms:created>
  <dcterms:modified xsi:type="dcterms:W3CDTF">2020-02-25T00:03:00Z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