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CDE17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9.17, 9.20</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7479B0F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RAN4#94e_#30_NR_n1_BW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C5F710B" w14:textId="68F85953" w:rsidR="00163A2E" w:rsidRPr="00163A2E" w:rsidRDefault="00163A2E" w:rsidP="00642BC6">
      <w:pPr>
        <w:rPr>
          <w:iCs/>
          <w:lang w:eastAsia="zh-CN"/>
        </w:rPr>
      </w:pPr>
      <w:r w:rsidRPr="00163A2E">
        <w:rPr>
          <w:iCs/>
          <w:lang w:eastAsia="zh-CN"/>
        </w:rPr>
        <w:t>The scope of this email discussion is to specify REFSENS and A-MPR requirements when introdu</w:t>
      </w:r>
      <w:r w:rsidR="006D553E">
        <w:rPr>
          <w:iCs/>
          <w:lang w:eastAsia="zh-CN"/>
        </w:rPr>
        <w:t>c</w:t>
      </w:r>
      <w:r w:rsidRPr="00163A2E">
        <w:rPr>
          <w:iCs/>
          <w:lang w:eastAsia="zh-CN"/>
        </w:rPr>
        <w:t>ing 25, 30, 40 and 50MHz channel BW</w:t>
      </w:r>
      <w:r w:rsidR="00C70E62">
        <w:rPr>
          <w:iCs/>
          <w:lang w:eastAsia="zh-CN"/>
        </w:rPr>
        <w:t>s</w:t>
      </w:r>
      <w:r w:rsidRPr="00163A2E">
        <w:rPr>
          <w:iCs/>
          <w:lang w:eastAsia="zh-CN"/>
        </w:rPr>
        <w:t xml:space="preserve"> in band n1.</w:t>
      </w:r>
    </w:p>
    <w:p w14:paraId="0AE1317F" w14:textId="18FBFB84" w:rsidR="00163A2E" w:rsidRPr="00163A2E" w:rsidRDefault="00163A2E" w:rsidP="00642BC6">
      <w:pPr>
        <w:rPr>
          <w:iCs/>
          <w:lang w:eastAsia="zh-CN"/>
        </w:rPr>
      </w:pPr>
      <w:r w:rsidRPr="00163A2E">
        <w:rPr>
          <w:iCs/>
          <w:lang w:eastAsia="zh-CN"/>
        </w:rPr>
        <w:t>For 25, 30 and 40 MHz, the focus o</w:t>
      </w:r>
      <w:r w:rsidR="00C70E62">
        <w:rPr>
          <w:iCs/>
          <w:lang w:eastAsia="zh-CN"/>
        </w:rPr>
        <w:t>f</w:t>
      </w:r>
      <w:r w:rsidRPr="00163A2E">
        <w:rPr>
          <w:iCs/>
          <w:lang w:eastAsia="zh-CN"/>
        </w:rPr>
        <w:t xml:space="preserve"> the discussion should be on finalizing the CRs (it might be possible to do this already in the 1</w:t>
      </w:r>
      <w:r w:rsidRPr="00163A2E">
        <w:rPr>
          <w:iCs/>
          <w:vertAlign w:val="superscript"/>
          <w:lang w:eastAsia="zh-CN"/>
        </w:rPr>
        <w:t>st</w:t>
      </w:r>
      <w:r w:rsidRPr="00163A2E">
        <w:rPr>
          <w:iCs/>
          <w:lang w:eastAsia="zh-CN"/>
        </w:rPr>
        <w:t xml:space="preserve"> round), while for 50MHz, focus should be on capturing the early agreements and agree on the next steps (1</w:t>
      </w:r>
      <w:r w:rsidRPr="00163A2E">
        <w:rPr>
          <w:iCs/>
          <w:vertAlign w:val="superscript"/>
          <w:lang w:eastAsia="zh-CN"/>
        </w:rPr>
        <w:t>st</w:t>
      </w:r>
      <w:r w:rsidRPr="00163A2E">
        <w:rPr>
          <w:iCs/>
          <w:lang w:eastAsia="zh-CN"/>
        </w:rPr>
        <w:t xml:space="preserve"> round) and approve a Way Forward (2</w:t>
      </w:r>
      <w:r w:rsidRPr="00163A2E">
        <w:rPr>
          <w:iCs/>
          <w:vertAlign w:val="superscript"/>
          <w:lang w:eastAsia="zh-CN"/>
        </w:rPr>
        <w:t>nd</w:t>
      </w:r>
      <w:r w:rsidRPr="00163A2E">
        <w:rPr>
          <w:iCs/>
          <w:lang w:eastAsia="zh-CN"/>
        </w:rPr>
        <w:t xml:space="preserve"> round)</w:t>
      </w:r>
    </w:p>
    <w:p w14:paraId="0EE06B6A" w14:textId="77777777" w:rsidR="00004165" w:rsidRPr="00805BE8" w:rsidRDefault="00004165" w:rsidP="00805BE8">
      <w:pPr>
        <w:rPr>
          <w:color w:val="0070C0"/>
          <w:lang w:eastAsia="zh-CN"/>
        </w:rPr>
      </w:pPr>
    </w:p>
    <w:p w14:paraId="609286E5" w14:textId="4B092E0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164C2">
        <w:rPr>
          <w:lang w:eastAsia="ja-JP"/>
        </w:rPr>
        <w:t>25, 30 and 40 MHz CBW</w:t>
      </w:r>
    </w:p>
    <w:p w14:paraId="0A44708A" w14:textId="66647F45" w:rsidR="00E75F50" w:rsidRPr="00E75F50" w:rsidRDefault="00EC3D47" w:rsidP="00035C50">
      <w:pPr>
        <w:rPr>
          <w:iCs/>
          <w:lang w:eastAsia="zh-CN"/>
        </w:rPr>
      </w:pPr>
      <w:r w:rsidRPr="00163A2E">
        <w:rPr>
          <w:iCs/>
          <w:lang w:eastAsia="zh-CN"/>
        </w:rPr>
        <w:t>Main technical topic overview</w:t>
      </w:r>
      <w:r w:rsidR="00163A2E">
        <w:rPr>
          <w:i/>
          <w:color w:val="0070C0"/>
          <w:lang w:eastAsia="zh-CN"/>
        </w:rPr>
        <w:t>:</w:t>
      </w:r>
      <w:r w:rsidR="00E75F50" w:rsidRPr="00E75F50">
        <w:rPr>
          <w:iCs/>
          <w:lang w:eastAsia="zh-CN"/>
        </w:rPr>
        <w:t>Addition of channel BWs 25MHz, 30MHz and 40MHz in band n1.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627A820" w:rsidR="00F53FE2" w:rsidRPr="004A7544" w:rsidRDefault="00F53FE2" w:rsidP="00805BE8">
            <w:pPr>
              <w:spacing w:before="120" w:after="120"/>
            </w:pPr>
            <w:r>
              <w:t>R4-20</w:t>
            </w:r>
            <w:r w:rsidR="00E164C2">
              <w:t>00825</w:t>
            </w:r>
          </w:p>
        </w:tc>
        <w:tc>
          <w:tcPr>
            <w:tcW w:w="1437" w:type="dxa"/>
          </w:tcPr>
          <w:p w14:paraId="1A5AAE84" w14:textId="5F94C527" w:rsidR="00F53FE2" w:rsidRPr="004A7544" w:rsidRDefault="00E164C2" w:rsidP="00805BE8">
            <w:pPr>
              <w:spacing w:before="120" w:after="120"/>
            </w:pPr>
            <w:r>
              <w:t>Huawei, HiSilicon</w:t>
            </w:r>
          </w:p>
        </w:tc>
        <w:tc>
          <w:tcPr>
            <w:tcW w:w="6772" w:type="dxa"/>
          </w:tcPr>
          <w:p w14:paraId="23E5CF1A" w14:textId="4F1CD4F2" w:rsidR="005E366A" w:rsidRPr="004A7544" w:rsidRDefault="00F95357" w:rsidP="00805BE8">
            <w:pPr>
              <w:spacing w:before="120" w:after="120"/>
            </w:pPr>
            <w:r>
              <w:t>Simulation re</w:t>
            </w:r>
            <w:bookmarkStart w:id="2" w:name="_GoBack"/>
            <w:bookmarkEnd w:id="2"/>
            <w:r>
              <w:t>sults for 30 and 40 MHz CBW</w:t>
            </w:r>
          </w:p>
        </w:tc>
      </w:tr>
      <w:tr w:rsidR="00E164C2" w14:paraId="334828BB" w14:textId="77777777" w:rsidTr="00805BE8">
        <w:trPr>
          <w:trHeight w:val="468"/>
        </w:trPr>
        <w:tc>
          <w:tcPr>
            <w:tcW w:w="1648" w:type="dxa"/>
          </w:tcPr>
          <w:p w14:paraId="3DD23098" w14:textId="0BF66263" w:rsidR="00E164C2" w:rsidRDefault="00E164C2" w:rsidP="00805BE8">
            <w:pPr>
              <w:spacing w:before="120" w:after="120"/>
            </w:pPr>
            <w:r>
              <w:t>R4-200082</w:t>
            </w:r>
            <w:r w:rsidR="00372BC5">
              <w:t>6</w:t>
            </w:r>
          </w:p>
        </w:tc>
        <w:tc>
          <w:tcPr>
            <w:tcW w:w="1437" w:type="dxa"/>
          </w:tcPr>
          <w:p w14:paraId="439F0FA2" w14:textId="75982004" w:rsidR="00E164C2" w:rsidRDefault="00E164C2" w:rsidP="00805BE8">
            <w:pPr>
              <w:spacing w:before="120" w:after="120"/>
            </w:pPr>
            <w:r>
              <w:t>Huawei, HiSilicon</w:t>
            </w:r>
          </w:p>
        </w:tc>
        <w:tc>
          <w:tcPr>
            <w:tcW w:w="6772" w:type="dxa"/>
          </w:tcPr>
          <w:p w14:paraId="4827A094" w14:textId="66AF1079" w:rsidR="00E164C2" w:rsidRDefault="00F95357" w:rsidP="00805BE8">
            <w:pPr>
              <w:spacing w:before="120" w:after="120"/>
            </w:pPr>
            <w:r>
              <w:t>Simulation results for 25 MHz CBW</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4F60C972" w14:textId="77777777" w:rsidR="00646D63" w:rsidRDefault="00E75F50" w:rsidP="005B4802">
      <w:pPr>
        <w:rPr>
          <w:iCs/>
        </w:rPr>
      </w:pPr>
      <w:r>
        <w:rPr>
          <w:iCs/>
        </w:rPr>
        <w:t xml:space="preserve">No open </w:t>
      </w:r>
      <w:r w:rsidR="00241E04">
        <w:rPr>
          <w:iCs/>
        </w:rPr>
        <w:t xml:space="preserve"> </w:t>
      </w:r>
      <w:r>
        <w:rPr>
          <w:iCs/>
        </w:rPr>
        <w:t>issue was raised in the contributions for this meeting.</w:t>
      </w:r>
    </w:p>
    <w:p w14:paraId="74574A06" w14:textId="24E5C6FB" w:rsidR="00241E04" w:rsidRDefault="00E75F50" w:rsidP="005B4802">
      <w:pPr>
        <w:rPr>
          <w:iCs/>
        </w:rPr>
      </w:pPr>
      <w:r>
        <w:rPr>
          <w:iCs/>
        </w:rPr>
        <w:t>But during initial e-mail discussion on distributed draft CRs to active companies on those 2 W</w:t>
      </w:r>
      <w:r w:rsidR="00EC3D47">
        <w:rPr>
          <w:iCs/>
        </w:rPr>
        <w:t>I</w:t>
      </w:r>
      <w:r>
        <w:rPr>
          <w:iCs/>
        </w:rPr>
        <w:t>s</w:t>
      </w:r>
      <w:r w:rsidR="00646D63">
        <w:rPr>
          <w:iCs/>
        </w:rPr>
        <w:t xml:space="preserve"> (</w:t>
      </w:r>
      <w:r w:rsidR="00646D63">
        <w:rPr>
          <w:rFonts w:cs="Arial"/>
          <w:sz w:val="21"/>
          <w:szCs w:val="21"/>
          <w:lang w:eastAsia="ja-JP"/>
        </w:rPr>
        <w:t>NR_n1_BW and NR_n1_BW2</w:t>
      </w:r>
      <w:r w:rsidR="00646D63">
        <w:rPr>
          <w:iCs/>
        </w:rPr>
        <w:t>)</w:t>
      </w:r>
      <w:r>
        <w:rPr>
          <w:iCs/>
        </w:rPr>
        <w:t xml:space="preserve">, </w:t>
      </w:r>
      <w:r w:rsidR="00EC3D47">
        <w:rPr>
          <w:iCs/>
        </w:rPr>
        <w:t>Huawei</w:t>
      </w:r>
      <w:r>
        <w:rPr>
          <w:iCs/>
        </w:rPr>
        <w:t xml:space="preserve"> was suggesting increasing A-MPR value for area A1 with 1dB, for channel BWs 30 and 40 MHz.</w:t>
      </w:r>
    </w:p>
    <w:p w14:paraId="66BADBE2" w14:textId="3D2C835A" w:rsidR="00E75F50" w:rsidRDefault="00E75F50" w:rsidP="005B4802">
      <w:pPr>
        <w:rPr>
          <w:iCs/>
        </w:rPr>
      </w:pPr>
      <w:r>
        <w:rPr>
          <w:iCs/>
        </w:rPr>
        <w:t xml:space="preserve">As it was already agreed to </w:t>
      </w:r>
      <w:r w:rsidR="00646D63">
        <w:rPr>
          <w:iCs/>
        </w:rPr>
        <w:t xml:space="preserve">slightly </w:t>
      </w:r>
      <w:r>
        <w:rPr>
          <w:iCs/>
        </w:rPr>
        <w:t>increase A1 area size from the initial WF R4-19</w:t>
      </w:r>
      <w:r w:rsidR="00646D63">
        <w:rPr>
          <w:iCs/>
        </w:rPr>
        <w:t>16056</w:t>
      </w:r>
      <w:r>
        <w:rPr>
          <w:iCs/>
        </w:rPr>
        <w:t xml:space="preserve"> via this pre-meeting emails discussion, </w:t>
      </w:r>
      <w:r w:rsidR="00EC3D47">
        <w:rPr>
          <w:iCs/>
        </w:rPr>
        <w:t>Ericsson was proposing to keep initial values (</w:t>
      </w:r>
      <w:r w:rsidR="00646D63">
        <w:rPr>
          <w:iCs/>
        </w:rPr>
        <w:t>10 for DFT-s-OFDM and 11 for CP-OFDM</w:t>
      </w:r>
      <w:r w:rsidR="00EC3D47">
        <w:rPr>
          <w:iCs/>
        </w:rPr>
        <w:t>).</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570CFC25" w:rsidR="003418CB" w:rsidRPr="00163A2E" w:rsidRDefault="003418CB" w:rsidP="005B4802">
      <w:pPr>
        <w:rPr>
          <w:iCs/>
          <w:lang w:val="en-US" w:eastAsia="zh-CN"/>
        </w:rPr>
      </w:pPr>
      <w:r w:rsidRPr="00163A2E">
        <w:rPr>
          <w:rFonts w:hint="eastAsia"/>
          <w:i/>
          <w:lang w:val="en-US" w:eastAsia="zh-CN"/>
        </w:rPr>
        <w:t>Sub-</w:t>
      </w:r>
      <w:r w:rsidR="00142BB9" w:rsidRPr="00163A2E">
        <w:rPr>
          <w:rFonts w:hint="eastAsia"/>
          <w:i/>
          <w:lang w:val="en-US" w:eastAsia="zh-CN"/>
        </w:rPr>
        <w:t>topic</w:t>
      </w:r>
      <w:r w:rsidRPr="00163A2E">
        <w:rPr>
          <w:rFonts w:hint="eastAsia"/>
          <w:i/>
          <w:lang w:val="en-US" w:eastAsia="zh-CN"/>
        </w:rPr>
        <w:t xml:space="preserve"> </w:t>
      </w:r>
      <w:r w:rsidR="00404831" w:rsidRPr="00163A2E">
        <w:rPr>
          <w:i/>
          <w:lang w:val="en-US" w:eastAsia="zh-CN"/>
        </w:rPr>
        <w:t>description:</w:t>
      </w:r>
      <w:r w:rsidR="00EC3D47" w:rsidRPr="00163A2E">
        <w:rPr>
          <w:i/>
          <w:lang w:val="en-US" w:eastAsia="zh-CN"/>
        </w:rPr>
        <w:t xml:space="preserve"> </w:t>
      </w:r>
      <w:r w:rsidR="00F95357" w:rsidRPr="00163A2E">
        <w:rPr>
          <w:iCs/>
          <w:lang w:val="en-US" w:eastAsia="zh-CN"/>
        </w:rPr>
        <w:t>A-MPR values and areas for 25,  30 and 40 MHz CBW.</w:t>
      </w:r>
    </w:p>
    <w:p w14:paraId="52E527C3" w14:textId="5D2BA06B" w:rsidR="00B4108D" w:rsidRPr="00163A2E" w:rsidRDefault="00B4108D" w:rsidP="00B4108D">
      <w:pPr>
        <w:rPr>
          <w:b/>
          <w:u w:val="single"/>
          <w:lang w:eastAsia="ko-KR"/>
        </w:rPr>
      </w:pPr>
      <w:r w:rsidRPr="00163A2E">
        <w:rPr>
          <w:b/>
          <w:u w:val="single"/>
          <w:lang w:eastAsia="ko-KR"/>
        </w:rPr>
        <w:t xml:space="preserve">Issue 1-1: </w:t>
      </w:r>
      <w:r w:rsidR="00F95357" w:rsidRPr="00163A2E">
        <w:rPr>
          <w:b/>
          <w:u w:val="single"/>
          <w:lang w:eastAsia="ko-KR"/>
        </w:rPr>
        <w:t>A-MPR values for area A1 and for 30/40 MHz</w:t>
      </w:r>
    </w:p>
    <w:p w14:paraId="3C3336B6" w14:textId="77777777" w:rsidR="00B4108D" w:rsidRPr="00163A2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Proposals</w:t>
      </w:r>
    </w:p>
    <w:p w14:paraId="13C6B9EA" w14:textId="4B9C7D13" w:rsidR="00B4108D" w:rsidRPr="00163A2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3A2E">
        <w:rPr>
          <w:rFonts w:eastAsia="SimSun"/>
          <w:szCs w:val="24"/>
          <w:lang w:eastAsia="zh-CN"/>
        </w:rPr>
        <w:lastRenderedPageBreak/>
        <w:t xml:space="preserve">Option 1: </w:t>
      </w:r>
      <w:r w:rsidR="000B2B7F" w:rsidRPr="00163A2E">
        <w:rPr>
          <w:rFonts w:eastAsia="SimSun"/>
          <w:szCs w:val="24"/>
          <w:lang w:eastAsia="zh-CN"/>
        </w:rPr>
        <w:t>10 for DFT-s-OFDM and 11 for CP-OFDM</w:t>
      </w:r>
    </w:p>
    <w:p w14:paraId="49D6F8A9" w14:textId="2132F2CD" w:rsidR="00B4108D" w:rsidRPr="00163A2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3A2E">
        <w:rPr>
          <w:rFonts w:eastAsia="SimSun"/>
          <w:szCs w:val="24"/>
          <w:lang w:eastAsia="zh-CN"/>
        </w:rPr>
        <w:t xml:space="preserve">Option 2: </w:t>
      </w:r>
      <w:r w:rsidR="000B2B7F" w:rsidRPr="00163A2E">
        <w:rPr>
          <w:rFonts w:eastAsia="SimSun"/>
          <w:szCs w:val="24"/>
          <w:lang w:eastAsia="zh-CN"/>
        </w:rPr>
        <w:t>11 for DFT-s-OFDM and 12 for CP-OFDM</w:t>
      </w:r>
    </w:p>
    <w:p w14:paraId="584C6E6F" w14:textId="77777777" w:rsidR="00B4108D" w:rsidRPr="00163A2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Recommended WF</w:t>
      </w:r>
    </w:p>
    <w:p w14:paraId="073588CC" w14:textId="1A6EB00B" w:rsidR="00B4108D" w:rsidRPr="00163A2E" w:rsidRDefault="00163A2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21BA278" w:rsidR="003418CB" w:rsidRPr="00616526" w:rsidRDefault="00EC3D47" w:rsidP="00805BE8">
            <w:pPr>
              <w:spacing w:after="120"/>
              <w:rPr>
                <w:rFonts w:eastAsiaTheme="minorEastAsia"/>
                <w:lang w:val="en-US" w:eastAsia="zh-CN"/>
              </w:rPr>
            </w:pPr>
            <w:r w:rsidRPr="00616526">
              <w:rPr>
                <w:rFonts w:eastAsiaTheme="minorEastAsia"/>
                <w:lang w:val="en-US" w:eastAsia="zh-CN"/>
              </w:rPr>
              <w:t>NA</w:t>
            </w:r>
          </w:p>
        </w:tc>
        <w:tc>
          <w:tcPr>
            <w:tcW w:w="8615" w:type="dxa"/>
          </w:tcPr>
          <w:p w14:paraId="22642761" w14:textId="23973189" w:rsidR="003418CB" w:rsidRPr="00616526" w:rsidRDefault="00EC3D47" w:rsidP="00805BE8">
            <w:pPr>
              <w:spacing w:after="120"/>
              <w:rPr>
                <w:rFonts w:eastAsiaTheme="minorEastAsia"/>
                <w:lang w:val="en-US" w:eastAsia="zh-CN"/>
              </w:rPr>
            </w:pPr>
            <w:r w:rsidRPr="00616526">
              <w:rPr>
                <w:rFonts w:eastAsiaTheme="minorEastAsia"/>
                <w:lang w:val="en-US" w:eastAsia="zh-CN"/>
              </w:rPr>
              <w:t xml:space="preserve">NA (focus on finalizing </w:t>
            </w:r>
            <w:r w:rsidR="00883617">
              <w:rPr>
                <w:rFonts w:eastAsiaTheme="minorEastAsia"/>
                <w:lang w:val="en-US" w:eastAsia="zh-CN"/>
              </w:rPr>
              <w:t xml:space="preserve">and agreeing on </w:t>
            </w:r>
            <w:r w:rsidRPr="00616526">
              <w:rPr>
                <w:rFonts w:eastAsiaTheme="minorEastAsia"/>
                <w:lang w:val="en-US" w:eastAsia="zh-CN"/>
              </w:rPr>
              <w:t>the CRs)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23644BB9"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2A6ED33F" w14:textId="77777777" w:rsidR="00571777" w:rsidRPr="00616526" w:rsidRDefault="00E164C2" w:rsidP="00805BE8">
            <w:pPr>
              <w:spacing w:after="120"/>
              <w:rPr>
                <w:rFonts w:eastAsiaTheme="minorEastAsia"/>
                <w:lang w:val="en-US" w:eastAsia="zh-CN"/>
              </w:rPr>
            </w:pPr>
            <w:r w:rsidRPr="00616526">
              <w:rPr>
                <w:rFonts w:eastAsiaTheme="minorEastAsia"/>
                <w:lang w:val="en-US" w:eastAsia="zh-CN"/>
              </w:rPr>
              <w:t>R4-2001203</w:t>
            </w:r>
          </w:p>
          <w:p w14:paraId="71C25811" w14:textId="6F1AFE67" w:rsidR="00E164C2" w:rsidRPr="00616526" w:rsidRDefault="00E164C2" w:rsidP="00805BE8">
            <w:pPr>
              <w:spacing w:after="120"/>
              <w:rPr>
                <w:rFonts w:eastAsiaTheme="minorEastAsia"/>
                <w:lang w:val="en-US" w:eastAsia="zh-CN"/>
              </w:rPr>
            </w:pPr>
            <w:r w:rsidRPr="00616526">
              <w:rPr>
                <w:rFonts w:eastAsiaTheme="minorEastAsia"/>
                <w:lang w:val="en-US" w:eastAsia="zh-CN"/>
              </w:rPr>
              <w:t>CR#0250</w:t>
            </w:r>
          </w:p>
          <w:p w14:paraId="41D5B081" w14:textId="4E87ED02" w:rsidR="00E164C2" w:rsidRPr="00616526" w:rsidRDefault="00E164C2" w:rsidP="00805BE8">
            <w:pPr>
              <w:spacing w:after="120"/>
              <w:rPr>
                <w:rFonts w:eastAsiaTheme="minorEastAsia"/>
                <w:lang w:val="en-US" w:eastAsia="zh-CN"/>
              </w:rPr>
            </w:pPr>
            <w:r w:rsidRPr="00616526">
              <w:rPr>
                <w:rFonts w:eastAsiaTheme="minorEastAsia"/>
                <w:lang w:val="en-US" w:eastAsia="zh-CN"/>
              </w:rPr>
              <w:t>TS 38.101-1</w:t>
            </w:r>
          </w:p>
        </w:tc>
        <w:tc>
          <w:tcPr>
            <w:tcW w:w="8615" w:type="dxa"/>
          </w:tcPr>
          <w:p w14:paraId="4BB207B7" w14:textId="2D1E2F96" w:rsidR="00571777" w:rsidRPr="00163A2E" w:rsidRDefault="00571777" w:rsidP="00805BE8">
            <w:pPr>
              <w:spacing w:after="120"/>
              <w:rPr>
                <w:rFonts w:eastAsiaTheme="minorEastAsia"/>
                <w:lang w:val="en-US" w:eastAsia="zh-CN"/>
              </w:rPr>
            </w:pPr>
            <w:r w:rsidRPr="00163A2E">
              <w:rPr>
                <w:rFonts w:eastAsiaTheme="minorEastAsia" w:hint="eastAsia"/>
                <w:lang w:val="en-US" w:eastAsia="zh-CN"/>
              </w:rPr>
              <w:t>Company A</w:t>
            </w:r>
          </w:p>
        </w:tc>
      </w:tr>
      <w:tr w:rsidR="00571777" w:rsidRPr="00571777" w14:paraId="6107E4A4" w14:textId="77777777" w:rsidTr="0037005F">
        <w:tc>
          <w:tcPr>
            <w:tcW w:w="1242" w:type="dxa"/>
            <w:vMerge/>
          </w:tcPr>
          <w:p w14:paraId="5C77C2BE" w14:textId="77777777" w:rsidR="00571777" w:rsidRPr="00616526" w:rsidRDefault="00571777" w:rsidP="00571777">
            <w:pPr>
              <w:spacing w:after="120"/>
              <w:rPr>
                <w:rFonts w:eastAsiaTheme="minorEastAsia"/>
                <w:lang w:val="en-US" w:eastAsia="zh-CN"/>
              </w:rPr>
            </w:pPr>
          </w:p>
        </w:tc>
        <w:tc>
          <w:tcPr>
            <w:tcW w:w="8615" w:type="dxa"/>
          </w:tcPr>
          <w:p w14:paraId="7976E3A3" w14:textId="458FCFFC" w:rsidR="00571777" w:rsidRPr="00163A2E" w:rsidRDefault="00571777" w:rsidP="00571777">
            <w:pPr>
              <w:spacing w:after="120"/>
              <w:rPr>
                <w:rFonts w:eastAsiaTheme="minorEastAsia"/>
                <w:lang w:val="en-US" w:eastAsia="zh-CN"/>
              </w:rPr>
            </w:pPr>
            <w:r w:rsidRPr="00163A2E">
              <w:rPr>
                <w:rFonts w:eastAsiaTheme="minorEastAsia" w:hint="eastAsia"/>
                <w:lang w:val="en-US" w:eastAsia="zh-CN"/>
              </w:rPr>
              <w:t>Company</w:t>
            </w:r>
            <w:r w:rsidRPr="00163A2E">
              <w:rPr>
                <w:rFonts w:eastAsiaTheme="minorEastAsia"/>
                <w:lang w:val="en-US" w:eastAsia="zh-CN"/>
              </w:rPr>
              <w:t xml:space="preserve"> B</w:t>
            </w:r>
          </w:p>
        </w:tc>
      </w:tr>
      <w:tr w:rsidR="00571777" w:rsidRPr="00571777" w14:paraId="629BFFB8" w14:textId="77777777" w:rsidTr="0037005F">
        <w:tc>
          <w:tcPr>
            <w:tcW w:w="1242" w:type="dxa"/>
            <w:vMerge/>
          </w:tcPr>
          <w:p w14:paraId="52AF9FD7" w14:textId="77777777" w:rsidR="00571777" w:rsidRPr="00616526" w:rsidRDefault="00571777" w:rsidP="00571777">
            <w:pPr>
              <w:spacing w:after="120"/>
              <w:rPr>
                <w:rFonts w:eastAsiaTheme="minorEastAsia"/>
                <w:lang w:val="en-US" w:eastAsia="zh-CN"/>
              </w:rPr>
            </w:pPr>
          </w:p>
        </w:tc>
        <w:tc>
          <w:tcPr>
            <w:tcW w:w="8615" w:type="dxa"/>
          </w:tcPr>
          <w:p w14:paraId="3693E3EE" w14:textId="77777777" w:rsidR="00571777" w:rsidRPr="00163A2E" w:rsidRDefault="00571777" w:rsidP="00571777">
            <w:pPr>
              <w:spacing w:after="120"/>
              <w:rPr>
                <w:rFonts w:eastAsiaTheme="minorEastAsia"/>
                <w:lang w:val="en-US" w:eastAsia="zh-CN"/>
              </w:rPr>
            </w:pPr>
          </w:p>
        </w:tc>
      </w:tr>
      <w:tr w:rsidR="00571777" w:rsidRPr="00571777" w14:paraId="5EF0FAF0" w14:textId="77777777" w:rsidTr="0037005F">
        <w:tc>
          <w:tcPr>
            <w:tcW w:w="1242" w:type="dxa"/>
            <w:vMerge w:val="restart"/>
          </w:tcPr>
          <w:p w14:paraId="436FA5DF" w14:textId="77777777" w:rsidR="00571777" w:rsidRPr="00616526" w:rsidRDefault="00E164C2" w:rsidP="00571777">
            <w:pPr>
              <w:spacing w:after="120"/>
              <w:rPr>
                <w:rFonts w:eastAsiaTheme="minorEastAsia"/>
                <w:lang w:val="en-US" w:eastAsia="zh-CN"/>
              </w:rPr>
            </w:pPr>
            <w:r w:rsidRPr="00616526">
              <w:rPr>
                <w:rFonts w:eastAsiaTheme="minorEastAsia"/>
                <w:lang w:val="en-US" w:eastAsia="zh-CN"/>
              </w:rPr>
              <w:t>R4-2001204</w:t>
            </w:r>
          </w:p>
          <w:p w14:paraId="28BF0CF1" w14:textId="771F4A25" w:rsidR="00E164C2" w:rsidRPr="00616526" w:rsidRDefault="00E164C2" w:rsidP="00571777">
            <w:pPr>
              <w:spacing w:after="120"/>
              <w:rPr>
                <w:rFonts w:eastAsiaTheme="minorEastAsia"/>
                <w:lang w:val="en-US" w:eastAsia="zh-CN"/>
              </w:rPr>
            </w:pPr>
            <w:r w:rsidRPr="00616526">
              <w:rPr>
                <w:rFonts w:eastAsiaTheme="minorEastAsia"/>
                <w:lang w:val="en-US" w:eastAsia="zh-CN"/>
              </w:rPr>
              <w:t>CR#146</w:t>
            </w:r>
          </w:p>
          <w:p w14:paraId="68F6E76E" w14:textId="7F0DCE82" w:rsidR="00E164C2" w:rsidRPr="00616526" w:rsidRDefault="00E164C2" w:rsidP="00571777">
            <w:pPr>
              <w:spacing w:after="120"/>
              <w:rPr>
                <w:rFonts w:eastAsiaTheme="minorEastAsia"/>
                <w:lang w:val="en-US" w:eastAsia="zh-CN"/>
              </w:rPr>
            </w:pPr>
            <w:r w:rsidRPr="00616526">
              <w:rPr>
                <w:rFonts w:eastAsiaTheme="minorEastAsia"/>
                <w:lang w:val="en-US" w:eastAsia="zh-CN"/>
              </w:rPr>
              <w:t>TS 38.104</w:t>
            </w:r>
          </w:p>
        </w:tc>
        <w:tc>
          <w:tcPr>
            <w:tcW w:w="8615" w:type="dxa"/>
          </w:tcPr>
          <w:p w14:paraId="63195C26" w14:textId="72A7FCE0" w:rsidR="00571777" w:rsidRPr="00163A2E" w:rsidRDefault="00571777" w:rsidP="00571777">
            <w:pPr>
              <w:spacing w:after="120"/>
              <w:rPr>
                <w:rFonts w:eastAsiaTheme="minorEastAsia"/>
                <w:lang w:val="en-US" w:eastAsia="zh-CN"/>
              </w:rPr>
            </w:pPr>
            <w:r w:rsidRPr="00163A2E">
              <w:rPr>
                <w:rFonts w:eastAsiaTheme="minorEastAsia" w:hint="eastAsia"/>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Pr="00163A2E" w:rsidRDefault="00571777" w:rsidP="00571777">
            <w:pPr>
              <w:spacing w:after="120"/>
              <w:rPr>
                <w:rFonts w:eastAsiaTheme="minorEastAsia"/>
                <w:lang w:val="en-US" w:eastAsia="zh-CN"/>
              </w:rPr>
            </w:pPr>
            <w:r w:rsidRPr="00163A2E">
              <w:rPr>
                <w:rFonts w:eastAsiaTheme="minorEastAsia" w:hint="eastAsia"/>
                <w:lang w:val="en-US" w:eastAsia="zh-CN"/>
              </w:rPr>
              <w:t>Company</w:t>
            </w:r>
            <w:r w:rsidRPr="00163A2E">
              <w:rPr>
                <w:rFonts w:eastAsiaTheme="minorEastAsia"/>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01B75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164C2">
        <w:rPr>
          <w:lang w:eastAsia="ja-JP"/>
        </w:rPr>
        <w:t>50 MHz CBW (new)</w:t>
      </w:r>
    </w:p>
    <w:p w14:paraId="0013DF59" w14:textId="6C62AD4A" w:rsidR="0052203D" w:rsidRPr="00E75F50" w:rsidRDefault="00DD19DE" w:rsidP="0052203D">
      <w:pPr>
        <w:rPr>
          <w:iCs/>
          <w:lang w:eastAsia="zh-CN"/>
        </w:rPr>
      </w:pPr>
      <w:r w:rsidRPr="00163A2E">
        <w:rPr>
          <w:iCs/>
          <w:lang w:eastAsia="zh-CN"/>
        </w:rPr>
        <w:t xml:space="preserve">Main technical </w:t>
      </w:r>
      <w:r w:rsidR="00142BB9" w:rsidRPr="00163A2E">
        <w:rPr>
          <w:iCs/>
          <w:lang w:eastAsia="zh-CN"/>
        </w:rPr>
        <w:t>topic</w:t>
      </w:r>
      <w:r w:rsidRPr="00163A2E">
        <w:rPr>
          <w:iCs/>
          <w:lang w:eastAsia="zh-CN"/>
        </w:rPr>
        <w:t xml:space="preserve"> overview</w:t>
      </w:r>
      <w:r w:rsidR="00163A2E">
        <w:rPr>
          <w:iCs/>
          <w:lang w:eastAsia="zh-CN"/>
        </w:rPr>
        <w:t xml:space="preserve">: </w:t>
      </w:r>
      <w:r w:rsidR="0052203D" w:rsidRPr="00E75F50">
        <w:rPr>
          <w:iCs/>
          <w:lang w:eastAsia="zh-CN"/>
        </w:rPr>
        <w:t xml:space="preserve">Addition of channel BWs </w:t>
      </w:r>
      <w:r w:rsidR="0052203D">
        <w:rPr>
          <w:iCs/>
          <w:lang w:eastAsia="zh-CN"/>
        </w:rPr>
        <w:t>5</w:t>
      </w:r>
      <w:r w:rsidR="0052203D" w:rsidRPr="00E75F50">
        <w:rPr>
          <w:iCs/>
          <w:lang w:eastAsia="zh-CN"/>
        </w:rPr>
        <w:t>0MHz in band n1.</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A34C0E8"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F95357">
              <w:rPr>
                <w:rFonts w:asciiTheme="minorHAnsi" w:hAnsiTheme="minorHAnsi" w:cstheme="minorHAnsi"/>
              </w:rPr>
              <w:t>00108</w:t>
            </w:r>
          </w:p>
        </w:tc>
        <w:tc>
          <w:tcPr>
            <w:tcW w:w="1437" w:type="dxa"/>
          </w:tcPr>
          <w:p w14:paraId="786ACC88" w14:textId="2B5BF24E" w:rsidR="00DD19DE" w:rsidRPr="00805BE8" w:rsidRDefault="00F95357" w:rsidP="0004559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4356688" w14:textId="7577D361"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r w:rsidR="00F95357">
              <w:rPr>
                <w:rFonts w:asciiTheme="minorHAnsi" w:hAnsiTheme="minorHAnsi" w:cstheme="minorHAnsi"/>
              </w:rPr>
              <w:t xml:space="preserve"> A-MPR areas (table 2.3-1) and values (table 2.3-2) for B39/B34 protection </w:t>
            </w:r>
          </w:p>
          <w:p w14:paraId="7FAB433F" w14:textId="69AA90D4" w:rsidR="00DD19DE" w:rsidRPr="00805BE8" w:rsidRDefault="00F95357" w:rsidP="00045592">
            <w:pPr>
              <w:spacing w:before="120" w:after="120"/>
              <w:rPr>
                <w:rFonts w:asciiTheme="minorHAnsi" w:hAnsiTheme="minorHAnsi" w:cstheme="minorHAnsi"/>
              </w:rPr>
            </w:pPr>
            <w:r w:rsidRPr="00805BE8">
              <w:rPr>
                <w:rFonts w:asciiTheme="minorHAnsi" w:hAnsiTheme="minorHAnsi" w:cstheme="minorHAnsi"/>
              </w:rPr>
              <w:t xml:space="preserve">Proposal </w:t>
            </w:r>
            <w:r>
              <w:rPr>
                <w:rFonts w:asciiTheme="minorHAnsi" w:hAnsiTheme="minorHAnsi" w:cstheme="minorHAnsi"/>
              </w:rPr>
              <w:t>2</w:t>
            </w:r>
            <w:r w:rsidRPr="00805BE8">
              <w:rPr>
                <w:rFonts w:asciiTheme="minorHAnsi" w:hAnsiTheme="minorHAnsi" w:cstheme="minorHAnsi"/>
              </w:rPr>
              <w:t>:</w:t>
            </w:r>
            <w:r>
              <w:rPr>
                <w:rFonts w:asciiTheme="minorHAnsi" w:hAnsiTheme="minorHAnsi" w:cstheme="minorHAnsi"/>
              </w:rPr>
              <w:t xml:space="preserve"> A-MPR areas (table 2.4-1) and values (table 2.4-2)for B33/B34 protection (see tdoc)</w:t>
            </w:r>
          </w:p>
        </w:tc>
      </w:tr>
      <w:tr w:rsidR="00F95357" w14:paraId="6094D16E" w14:textId="77777777" w:rsidTr="00045592">
        <w:trPr>
          <w:trHeight w:val="468"/>
        </w:trPr>
        <w:tc>
          <w:tcPr>
            <w:tcW w:w="1648" w:type="dxa"/>
          </w:tcPr>
          <w:p w14:paraId="7E829621" w14:textId="148FE780" w:rsidR="00F95357" w:rsidRPr="00805BE8" w:rsidRDefault="00F95357" w:rsidP="00045592">
            <w:pPr>
              <w:spacing w:before="120" w:after="120"/>
              <w:rPr>
                <w:rFonts w:asciiTheme="minorHAnsi" w:hAnsiTheme="minorHAnsi" w:cstheme="minorHAnsi"/>
              </w:rPr>
            </w:pPr>
            <w:r>
              <w:rPr>
                <w:rFonts w:asciiTheme="minorHAnsi" w:hAnsiTheme="minorHAnsi" w:cstheme="minorHAnsi"/>
              </w:rPr>
              <w:t>R4-2000494</w:t>
            </w:r>
          </w:p>
        </w:tc>
        <w:tc>
          <w:tcPr>
            <w:tcW w:w="1437" w:type="dxa"/>
          </w:tcPr>
          <w:p w14:paraId="72C67668" w14:textId="57954549" w:rsidR="00F95357" w:rsidRDefault="00F95357" w:rsidP="00045592">
            <w:pPr>
              <w:spacing w:before="120" w:after="120"/>
              <w:rPr>
                <w:rFonts w:asciiTheme="minorHAnsi" w:hAnsiTheme="minorHAnsi" w:cstheme="minorHAnsi"/>
              </w:rPr>
            </w:pPr>
            <w:r>
              <w:rPr>
                <w:rFonts w:asciiTheme="minorHAnsi" w:hAnsiTheme="minorHAnsi" w:cstheme="minorHAnsi"/>
              </w:rPr>
              <w:t>ZTE</w:t>
            </w:r>
          </w:p>
        </w:tc>
        <w:tc>
          <w:tcPr>
            <w:tcW w:w="6772" w:type="dxa"/>
          </w:tcPr>
          <w:p w14:paraId="42B97A47" w14:textId="1D641583" w:rsidR="00F95357" w:rsidRPr="00805BE8" w:rsidRDefault="00C34C86" w:rsidP="00045592">
            <w:pPr>
              <w:spacing w:before="120" w:after="120"/>
              <w:rPr>
                <w:rFonts w:asciiTheme="minorHAnsi" w:hAnsiTheme="minorHAnsi" w:cstheme="minorHAnsi"/>
              </w:rPr>
            </w:pPr>
            <w:r>
              <w:rPr>
                <w:rFonts w:asciiTheme="minorHAnsi" w:hAnsiTheme="minorHAnsi" w:cstheme="minorHAnsi"/>
              </w:rPr>
              <w:t xml:space="preserve">Proposal1: </w:t>
            </w:r>
            <w:r w:rsidRPr="00C34C86">
              <w:rPr>
                <w:rFonts w:eastAsia="SimSun" w:hint="eastAsia"/>
                <w:szCs w:val="22"/>
                <w:lang w:val="en-US" w:eastAsia="zh-CN"/>
              </w:rPr>
              <w:t>The REFSEN</w:t>
            </w:r>
            <w:r w:rsidRPr="00C34C86">
              <w:rPr>
                <w:rFonts w:eastAsia="SimSun"/>
                <w:szCs w:val="22"/>
                <w:lang w:val="en-US" w:eastAsia="zh-CN"/>
              </w:rPr>
              <w:t>S</w:t>
            </w:r>
            <w:r w:rsidRPr="00C34C86">
              <w:rPr>
                <w:rFonts w:eastAsia="SimSun" w:hint="eastAsia"/>
                <w:szCs w:val="22"/>
                <w:lang w:val="en-US" w:eastAsia="zh-CN"/>
              </w:rPr>
              <w:t xml:space="preserve"> values and corresponding UL configurations defined in table 3 and table 4 shall be adopted.</w:t>
            </w:r>
          </w:p>
        </w:tc>
      </w:tr>
      <w:tr w:rsidR="00F95357" w14:paraId="074A87BF" w14:textId="77777777" w:rsidTr="00045592">
        <w:trPr>
          <w:trHeight w:val="468"/>
        </w:trPr>
        <w:tc>
          <w:tcPr>
            <w:tcW w:w="1648" w:type="dxa"/>
          </w:tcPr>
          <w:p w14:paraId="046D3963" w14:textId="701F57A4" w:rsidR="00F95357" w:rsidRPr="00805BE8" w:rsidRDefault="00F95357" w:rsidP="00045592">
            <w:pPr>
              <w:spacing w:before="120" w:after="120"/>
              <w:rPr>
                <w:rFonts w:asciiTheme="minorHAnsi" w:hAnsiTheme="minorHAnsi" w:cstheme="minorHAnsi"/>
              </w:rPr>
            </w:pPr>
            <w:r>
              <w:rPr>
                <w:rFonts w:asciiTheme="minorHAnsi" w:hAnsiTheme="minorHAnsi" w:cstheme="minorHAnsi"/>
              </w:rPr>
              <w:t>R4-2000813</w:t>
            </w:r>
          </w:p>
        </w:tc>
        <w:tc>
          <w:tcPr>
            <w:tcW w:w="1437" w:type="dxa"/>
          </w:tcPr>
          <w:p w14:paraId="6D3F39A5" w14:textId="6D7FB2FB" w:rsidR="00F95357" w:rsidRDefault="00F95357" w:rsidP="00045592">
            <w:pPr>
              <w:spacing w:before="120" w:after="120"/>
              <w:rPr>
                <w:rFonts w:asciiTheme="minorHAnsi" w:hAnsiTheme="minorHAnsi" w:cstheme="minorHAnsi"/>
              </w:rPr>
            </w:pPr>
            <w:r>
              <w:rPr>
                <w:rFonts w:asciiTheme="minorHAnsi" w:hAnsiTheme="minorHAnsi" w:cstheme="minorHAnsi"/>
              </w:rPr>
              <w:t>China Unicom</w:t>
            </w:r>
          </w:p>
        </w:tc>
        <w:tc>
          <w:tcPr>
            <w:tcW w:w="6772" w:type="dxa"/>
          </w:tcPr>
          <w:p w14:paraId="2D934F00" w14:textId="383D9C98" w:rsidR="00F95357" w:rsidRPr="00805BE8" w:rsidRDefault="00F95357" w:rsidP="00045592">
            <w:pPr>
              <w:spacing w:before="120" w:after="120"/>
              <w:rPr>
                <w:rFonts w:asciiTheme="minorHAnsi" w:hAnsiTheme="minorHAnsi" w:cstheme="minorHAnsi"/>
              </w:rPr>
            </w:pPr>
            <w:r>
              <w:rPr>
                <w:rFonts w:asciiTheme="minorHAnsi" w:hAnsiTheme="minorHAnsi" w:cstheme="minorHAnsi"/>
              </w:rPr>
              <w:t>Draft CR</w:t>
            </w:r>
            <w:r w:rsidR="00C34C86">
              <w:rPr>
                <w:rFonts w:asciiTheme="minorHAnsi" w:hAnsiTheme="minorHAnsi" w:cstheme="minorHAnsi"/>
              </w:rPr>
              <w:t xml:space="preserve"> to TS 38.104</w:t>
            </w:r>
          </w:p>
        </w:tc>
      </w:tr>
      <w:tr w:rsidR="00F95357" w14:paraId="42D0932F" w14:textId="77777777" w:rsidTr="00045592">
        <w:trPr>
          <w:trHeight w:val="468"/>
        </w:trPr>
        <w:tc>
          <w:tcPr>
            <w:tcW w:w="1648" w:type="dxa"/>
          </w:tcPr>
          <w:p w14:paraId="5E4FA070" w14:textId="63816C54" w:rsidR="00F95357" w:rsidRPr="00805BE8" w:rsidRDefault="00F95357" w:rsidP="00045592">
            <w:pPr>
              <w:spacing w:before="120" w:after="120"/>
              <w:rPr>
                <w:rFonts w:asciiTheme="minorHAnsi" w:hAnsiTheme="minorHAnsi" w:cstheme="minorHAnsi"/>
              </w:rPr>
            </w:pPr>
            <w:r>
              <w:rPr>
                <w:rFonts w:asciiTheme="minorHAnsi" w:hAnsiTheme="minorHAnsi" w:cstheme="minorHAnsi"/>
              </w:rPr>
              <w:t>R4-2000827</w:t>
            </w:r>
          </w:p>
        </w:tc>
        <w:tc>
          <w:tcPr>
            <w:tcW w:w="1437" w:type="dxa"/>
          </w:tcPr>
          <w:p w14:paraId="2FCAE286" w14:textId="57BE5A73" w:rsidR="00F95357" w:rsidRDefault="00F95357" w:rsidP="00045592">
            <w:pPr>
              <w:spacing w:before="120" w:after="120"/>
              <w:rPr>
                <w:rFonts w:asciiTheme="minorHAnsi" w:hAnsiTheme="minorHAnsi" w:cstheme="minorHAnsi"/>
              </w:rPr>
            </w:pPr>
            <w:r>
              <w:rPr>
                <w:rFonts w:asciiTheme="minorHAnsi" w:hAnsiTheme="minorHAnsi" w:cstheme="minorHAnsi"/>
              </w:rPr>
              <w:t>Huawei, HiSilicon</w:t>
            </w:r>
            <w:r w:rsidR="00C34C86">
              <w:rPr>
                <w:rFonts w:asciiTheme="minorHAnsi" w:hAnsiTheme="minorHAnsi" w:cstheme="minorHAnsi"/>
              </w:rPr>
              <w:t>, China Unicom</w:t>
            </w:r>
          </w:p>
        </w:tc>
        <w:tc>
          <w:tcPr>
            <w:tcW w:w="6772" w:type="dxa"/>
          </w:tcPr>
          <w:p w14:paraId="14E0F969" w14:textId="77777777" w:rsidR="00C34C86" w:rsidRPr="00C34C86" w:rsidRDefault="00C34C86" w:rsidP="00C34C86">
            <w:pPr>
              <w:rPr>
                <w:bCs/>
                <w:lang w:eastAsia="zh-CN"/>
              </w:rPr>
            </w:pPr>
            <w:r w:rsidRPr="00C34C86">
              <w:rPr>
                <w:rFonts w:hint="eastAsia"/>
                <w:bCs/>
                <w:lang w:eastAsia="zh-CN"/>
              </w:rPr>
              <w:t xml:space="preserve">Proposal 1: </w:t>
            </w:r>
            <w:r w:rsidRPr="00C34C86">
              <w:rPr>
                <w:bCs/>
                <w:lang w:eastAsia="zh-CN"/>
              </w:rPr>
              <w:t xml:space="preserve">UE </w:t>
            </w:r>
            <w:r w:rsidRPr="00C34C86">
              <w:rPr>
                <w:bCs/>
              </w:rPr>
              <w:t>reference sensitivity f</w:t>
            </w:r>
            <w:r w:rsidRPr="00C34C86">
              <w:rPr>
                <w:rFonts w:hint="eastAsia"/>
                <w:bCs/>
              </w:rPr>
              <w:t xml:space="preserve">or </w:t>
            </w:r>
            <w:r w:rsidRPr="00C34C86">
              <w:rPr>
                <w:bCs/>
              </w:rPr>
              <w:t>n1 50 MHz channel bandwidth is defined in Table 2-2 and 2-3</w:t>
            </w:r>
          </w:p>
          <w:p w14:paraId="1560EF7F" w14:textId="77777777" w:rsidR="00F95357" w:rsidRPr="00805BE8" w:rsidRDefault="00F95357"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6AE3D637" w14:textId="42088D54" w:rsidR="0052203D" w:rsidRPr="000B2B7F" w:rsidRDefault="0052203D" w:rsidP="00DD19DE">
      <w:pPr>
        <w:rPr>
          <w:iCs/>
          <w:lang w:eastAsia="zh-CN"/>
        </w:rPr>
      </w:pPr>
      <w:r w:rsidRPr="000B2B7F">
        <w:rPr>
          <w:iCs/>
        </w:rPr>
        <w:t>The NR_n1_BW2 WI has been updated in last RAN meeting to also add support for 50 MHz channel BW in band n1. UE RF requirements (A-MPR and REFSENS) should then be specified for this new channel BW.</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06C862C" w:rsidR="00DD19DE" w:rsidRPr="00163A2E" w:rsidRDefault="00DD19DE" w:rsidP="00DD19DE">
      <w:pPr>
        <w:rPr>
          <w:i/>
          <w:lang w:val="en-US" w:eastAsia="zh-CN"/>
        </w:rPr>
      </w:pPr>
      <w:r w:rsidRPr="00163A2E">
        <w:rPr>
          <w:rFonts w:hint="eastAsia"/>
          <w:i/>
          <w:lang w:val="en-US" w:eastAsia="zh-CN"/>
        </w:rPr>
        <w:t>Sub-</w:t>
      </w:r>
      <w:r w:rsidR="00142BB9" w:rsidRPr="00163A2E">
        <w:rPr>
          <w:rFonts w:hint="eastAsia"/>
          <w:i/>
          <w:lang w:val="en-US" w:eastAsia="zh-CN"/>
        </w:rPr>
        <w:t>topic</w:t>
      </w:r>
      <w:r w:rsidRPr="00163A2E">
        <w:rPr>
          <w:rFonts w:hint="eastAsia"/>
          <w:i/>
          <w:lang w:val="en-US" w:eastAsia="zh-CN"/>
        </w:rPr>
        <w:t xml:space="preserve"> </w:t>
      </w:r>
      <w:r w:rsidRPr="00163A2E">
        <w:rPr>
          <w:i/>
          <w:lang w:val="en-US" w:eastAsia="zh-CN"/>
        </w:rPr>
        <w:t>description:</w:t>
      </w:r>
      <w:r w:rsidR="000B2B7F" w:rsidRPr="00163A2E">
        <w:rPr>
          <w:i/>
          <w:lang w:val="en-US" w:eastAsia="zh-CN"/>
        </w:rPr>
        <w:t xml:space="preserve"> </w:t>
      </w:r>
      <w:r w:rsidR="000B2B7F" w:rsidRPr="00163A2E">
        <w:rPr>
          <w:iCs/>
          <w:lang w:val="en-US" w:eastAsia="zh-CN"/>
        </w:rPr>
        <w:t>REFSENS value and RB allcoation for 50MHz CBW</w:t>
      </w:r>
    </w:p>
    <w:p w14:paraId="4027AC78" w14:textId="76C5E566" w:rsidR="00DD19DE" w:rsidRPr="00163A2E" w:rsidRDefault="00DD19DE" w:rsidP="00DD19DE">
      <w:pPr>
        <w:rPr>
          <w:b/>
          <w:u w:val="single"/>
          <w:lang w:eastAsia="ko-KR"/>
        </w:rPr>
      </w:pPr>
      <w:r w:rsidRPr="00163A2E">
        <w:rPr>
          <w:b/>
          <w:u w:val="single"/>
          <w:lang w:eastAsia="ko-KR"/>
        </w:rPr>
        <w:t xml:space="preserve">Issue </w:t>
      </w:r>
      <w:r w:rsidR="00FA5848" w:rsidRPr="00163A2E">
        <w:rPr>
          <w:b/>
          <w:u w:val="single"/>
          <w:lang w:eastAsia="ko-KR"/>
        </w:rPr>
        <w:t>2</w:t>
      </w:r>
      <w:r w:rsidRPr="00163A2E">
        <w:rPr>
          <w:b/>
          <w:u w:val="single"/>
          <w:lang w:eastAsia="ko-KR"/>
        </w:rPr>
        <w:t xml:space="preserve">-1: </w:t>
      </w:r>
      <w:r w:rsidR="00DA41C0" w:rsidRPr="00163A2E">
        <w:rPr>
          <w:b/>
          <w:u w:val="single"/>
          <w:lang w:eastAsia="ko-KR"/>
        </w:rPr>
        <w:t>REFSENS value</w:t>
      </w:r>
      <w:r w:rsidR="00CE29B3" w:rsidRPr="00163A2E">
        <w:rPr>
          <w:b/>
          <w:u w:val="single"/>
          <w:lang w:eastAsia="ko-KR"/>
        </w:rPr>
        <w:t xml:space="preserve"> for 50MHz CBW</w:t>
      </w:r>
    </w:p>
    <w:p w14:paraId="4D10516F" w14:textId="77777777" w:rsidR="00DD19DE" w:rsidRPr="00163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Proposals</w:t>
      </w:r>
    </w:p>
    <w:p w14:paraId="1551EDDC" w14:textId="064876F7" w:rsidR="00CE29B3" w:rsidRPr="00163A2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3A2E">
        <w:rPr>
          <w:rFonts w:eastAsia="SimSun"/>
          <w:szCs w:val="24"/>
          <w:lang w:eastAsia="zh-CN"/>
        </w:rPr>
        <w:t xml:space="preserve">Option 1: </w:t>
      </w:r>
      <w:r w:rsidR="00CE29B3" w:rsidRPr="00163A2E">
        <w:rPr>
          <w:rFonts w:eastAsia="SimSun"/>
          <w:szCs w:val="24"/>
          <w:lang w:eastAsia="zh-CN"/>
        </w:rPr>
        <w:t>Specify REFSENS Value via BW scaling</w:t>
      </w:r>
    </w:p>
    <w:tbl>
      <w:tblPr>
        <w:tblStyle w:val="TableGrid"/>
        <w:tblW w:w="0" w:type="auto"/>
        <w:tblInd w:w="1440" w:type="dxa"/>
        <w:tblLook w:val="04A0" w:firstRow="1" w:lastRow="0" w:firstColumn="1" w:lastColumn="0" w:noHBand="0" w:noVBand="1"/>
      </w:tblPr>
      <w:tblGrid>
        <w:gridCol w:w="1390"/>
        <w:gridCol w:w="1843"/>
        <w:gridCol w:w="1843"/>
      </w:tblGrid>
      <w:tr w:rsidR="00163A2E" w:rsidRPr="00163A2E" w14:paraId="5C88478B" w14:textId="77777777" w:rsidTr="00CE29B3">
        <w:tc>
          <w:tcPr>
            <w:tcW w:w="1390" w:type="dxa"/>
          </w:tcPr>
          <w:p w14:paraId="593F1CA6" w14:textId="0AEF9825"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SCS</w:t>
            </w:r>
          </w:p>
        </w:tc>
        <w:tc>
          <w:tcPr>
            <w:tcW w:w="1843" w:type="dxa"/>
          </w:tcPr>
          <w:p w14:paraId="653AFBA5" w14:textId="37BDAAF9"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REFSENS value</w:t>
            </w:r>
          </w:p>
        </w:tc>
        <w:tc>
          <w:tcPr>
            <w:tcW w:w="1843" w:type="dxa"/>
          </w:tcPr>
          <w:p w14:paraId="22D4E600" w14:textId="5382C1BC"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RB allocation</w:t>
            </w:r>
          </w:p>
        </w:tc>
      </w:tr>
      <w:tr w:rsidR="00163A2E" w:rsidRPr="00163A2E" w14:paraId="7313BDED" w14:textId="77777777" w:rsidTr="00CE29B3">
        <w:tc>
          <w:tcPr>
            <w:tcW w:w="1390" w:type="dxa"/>
          </w:tcPr>
          <w:p w14:paraId="732D8C84" w14:textId="5EC738F3"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15 kHz</w:t>
            </w:r>
          </w:p>
        </w:tc>
        <w:tc>
          <w:tcPr>
            <w:tcW w:w="1843" w:type="dxa"/>
          </w:tcPr>
          <w:p w14:paraId="357488CF" w14:textId="1A703660"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-90.6</w:t>
            </w:r>
          </w:p>
        </w:tc>
        <w:tc>
          <w:tcPr>
            <w:tcW w:w="1843" w:type="dxa"/>
          </w:tcPr>
          <w:p w14:paraId="52B1338E" w14:textId="5E588480"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128</w:t>
            </w:r>
          </w:p>
        </w:tc>
      </w:tr>
      <w:tr w:rsidR="00163A2E" w:rsidRPr="00163A2E" w14:paraId="54DC877A" w14:textId="77777777" w:rsidTr="00CE29B3">
        <w:tc>
          <w:tcPr>
            <w:tcW w:w="1390" w:type="dxa"/>
          </w:tcPr>
          <w:p w14:paraId="576A2A27" w14:textId="62627B4D"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30 kHz</w:t>
            </w:r>
          </w:p>
        </w:tc>
        <w:tc>
          <w:tcPr>
            <w:tcW w:w="1843" w:type="dxa"/>
          </w:tcPr>
          <w:p w14:paraId="1EDFFA27" w14:textId="4A31289D"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-90.7</w:t>
            </w:r>
          </w:p>
        </w:tc>
        <w:tc>
          <w:tcPr>
            <w:tcW w:w="1843" w:type="dxa"/>
          </w:tcPr>
          <w:p w14:paraId="118C77CC" w14:textId="2213CDEE"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64</w:t>
            </w:r>
          </w:p>
        </w:tc>
      </w:tr>
      <w:tr w:rsidR="00CE29B3" w:rsidRPr="00163A2E" w14:paraId="6FA3091B" w14:textId="77777777" w:rsidTr="00CE29B3">
        <w:tc>
          <w:tcPr>
            <w:tcW w:w="1390" w:type="dxa"/>
          </w:tcPr>
          <w:p w14:paraId="2B464045" w14:textId="00280941"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60kHz</w:t>
            </w:r>
          </w:p>
        </w:tc>
        <w:tc>
          <w:tcPr>
            <w:tcW w:w="1843" w:type="dxa"/>
          </w:tcPr>
          <w:p w14:paraId="411C4E97" w14:textId="3E10CBC8"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-90.9</w:t>
            </w:r>
          </w:p>
        </w:tc>
        <w:tc>
          <w:tcPr>
            <w:tcW w:w="1843" w:type="dxa"/>
          </w:tcPr>
          <w:p w14:paraId="75FFC12E" w14:textId="01D3890C" w:rsidR="00CE29B3" w:rsidRPr="00163A2E" w:rsidRDefault="00CE29B3" w:rsidP="00CE29B3">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30</w:t>
            </w:r>
          </w:p>
        </w:tc>
      </w:tr>
    </w:tbl>
    <w:p w14:paraId="0610E100" w14:textId="420A0440" w:rsidR="00DD19DE" w:rsidRPr="00163A2E" w:rsidRDefault="00DD19DE" w:rsidP="00CE29B3">
      <w:pPr>
        <w:pStyle w:val="ListParagraph"/>
        <w:overflowPunct/>
        <w:autoSpaceDE/>
        <w:autoSpaceDN/>
        <w:adjustRightInd/>
        <w:spacing w:after="120"/>
        <w:ind w:left="1440" w:firstLineChars="0" w:firstLine="0"/>
        <w:textAlignment w:val="auto"/>
        <w:rPr>
          <w:rFonts w:eastAsia="SimSun"/>
          <w:szCs w:val="24"/>
          <w:lang w:eastAsia="zh-CN"/>
        </w:rPr>
      </w:pPr>
    </w:p>
    <w:p w14:paraId="50947007" w14:textId="38261DC1" w:rsidR="00DD19DE" w:rsidRPr="00163A2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63A2E">
        <w:rPr>
          <w:rFonts w:eastAsia="SimSun"/>
          <w:szCs w:val="24"/>
          <w:lang w:eastAsia="zh-CN"/>
        </w:rPr>
        <w:t xml:space="preserve">Option 2: </w:t>
      </w:r>
      <w:r w:rsidR="00CE29B3" w:rsidRPr="00163A2E">
        <w:rPr>
          <w:rFonts w:eastAsia="SimSun"/>
          <w:szCs w:val="24"/>
          <w:lang w:eastAsia="zh-CN"/>
        </w:rPr>
        <w:t>Specify REFSENS Value via BW scaling</w:t>
      </w:r>
    </w:p>
    <w:tbl>
      <w:tblPr>
        <w:tblStyle w:val="TableGrid"/>
        <w:tblW w:w="0" w:type="auto"/>
        <w:tblInd w:w="1440" w:type="dxa"/>
        <w:tblLook w:val="04A0" w:firstRow="1" w:lastRow="0" w:firstColumn="1" w:lastColumn="0" w:noHBand="0" w:noVBand="1"/>
      </w:tblPr>
      <w:tblGrid>
        <w:gridCol w:w="1390"/>
        <w:gridCol w:w="1843"/>
        <w:gridCol w:w="1843"/>
      </w:tblGrid>
      <w:tr w:rsidR="00163A2E" w:rsidRPr="00163A2E" w14:paraId="52A96B10" w14:textId="77777777" w:rsidTr="00C06379">
        <w:tc>
          <w:tcPr>
            <w:tcW w:w="1390" w:type="dxa"/>
          </w:tcPr>
          <w:p w14:paraId="2BC4B491"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SCS</w:t>
            </w:r>
          </w:p>
        </w:tc>
        <w:tc>
          <w:tcPr>
            <w:tcW w:w="1843" w:type="dxa"/>
          </w:tcPr>
          <w:p w14:paraId="344FE0D7"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REFSENS value</w:t>
            </w:r>
          </w:p>
        </w:tc>
        <w:tc>
          <w:tcPr>
            <w:tcW w:w="1843" w:type="dxa"/>
          </w:tcPr>
          <w:p w14:paraId="77715A7D"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RB allocation</w:t>
            </w:r>
          </w:p>
        </w:tc>
      </w:tr>
      <w:tr w:rsidR="00163A2E" w:rsidRPr="00163A2E" w14:paraId="23D0AC88" w14:textId="77777777" w:rsidTr="00C06379">
        <w:tc>
          <w:tcPr>
            <w:tcW w:w="1390" w:type="dxa"/>
          </w:tcPr>
          <w:p w14:paraId="487D362E"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15 kHz</w:t>
            </w:r>
          </w:p>
        </w:tc>
        <w:tc>
          <w:tcPr>
            <w:tcW w:w="1843" w:type="dxa"/>
          </w:tcPr>
          <w:p w14:paraId="069455BC" w14:textId="1451734A"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w:t>
            </w:r>
            <w:r w:rsidR="00616526" w:rsidRPr="00163A2E">
              <w:rPr>
                <w:rFonts w:eastAsia="SimSun"/>
                <w:szCs w:val="24"/>
                <w:lang w:eastAsia="zh-CN"/>
              </w:rPr>
              <w:t>89</w:t>
            </w:r>
            <w:r w:rsidRPr="00163A2E">
              <w:rPr>
                <w:rFonts w:eastAsia="SimSun"/>
                <w:szCs w:val="24"/>
                <w:lang w:eastAsia="zh-CN"/>
              </w:rPr>
              <w:t>.6</w:t>
            </w:r>
          </w:p>
        </w:tc>
        <w:tc>
          <w:tcPr>
            <w:tcW w:w="1843" w:type="dxa"/>
          </w:tcPr>
          <w:p w14:paraId="03A9CAAB"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128</w:t>
            </w:r>
          </w:p>
        </w:tc>
      </w:tr>
      <w:tr w:rsidR="00163A2E" w:rsidRPr="00163A2E" w14:paraId="0C6353F7" w14:textId="77777777" w:rsidTr="00C06379">
        <w:tc>
          <w:tcPr>
            <w:tcW w:w="1390" w:type="dxa"/>
          </w:tcPr>
          <w:p w14:paraId="1777AFE8"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30 kHz</w:t>
            </w:r>
          </w:p>
        </w:tc>
        <w:tc>
          <w:tcPr>
            <w:tcW w:w="1843" w:type="dxa"/>
          </w:tcPr>
          <w:p w14:paraId="65A40A3B" w14:textId="55E4FB4D"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w:t>
            </w:r>
            <w:r w:rsidR="00616526" w:rsidRPr="00163A2E">
              <w:rPr>
                <w:rFonts w:eastAsia="SimSun"/>
                <w:szCs w:val="24"/>
                <w:lang w:eastAsia="zh-CN"/>
              </w:rPr>
              <w:t>89</w:t>
            </w:r>
            <w:r w:rsidRPr="00163A2E">
              <w:rPr>
                <w:rFonts w:eastAsia="SimSun"/>
                <w:szCs w:val="24"/>
                <w:lang w:eastAsia="zh-CN"/>
              </w:rPr>
              <w:t>.7</w:t>
            </w:r>
          </w:p>
        </w:tc>
        <w:tc>
          <w:tcPr>
            <w:tcW w:w="1843" w:type="dxa"/>
          </w:tcPr>
          <w:p w14:paraId="6129670D"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64</w:t>
            </w:r>
          </w:p>
        </w:tc>
      </w:tr>
      <w:tr w:rsidR="00CE29B3" w:rsidRPr="00163A2E" w14:paraId="32CE741C" w14:textId="77777777" w:rsidTr="00C06379">
        <w:tc>
          <w:tcPr>
            <w:tcW w:w="1390" w:type="dxa"/>
          </w:tcPr>
          <w:p w14:paraId="5998CFF8"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60kHz</w:t>
            </w:r>
          </w:p>
        </w:tc>
        <w:tc>
          <w:tcPr>
            <w:tcW w:w="1843" w:type="dxa"/>
          </w:tcPr>
          <w:p w14:paraId="566F417F" w14:textId="025AF9F6"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w:t>
            </w:r>
            <w:r w:rsidR="00616526" w:rsidRPr="00163A2E">
              <w:rPr>
                <w:rFonts w:eastAsia="SimSun"/>
                <w:szCs w:val="24"/>
                <w:lang w:eastAsia="zh-CN"/>
              </w:rPr>
              <w:t>89</w:t>
            </w:r>
            <w:r w:rsidRPr="00163A2E">
              <w:rPr>
                <w:rFonts w:eastAsia="SimSun"/>
                <w:szCs w:val="24"/>
                <w:lang w:eastAsia="zh-CN"/>
              </w:rPr>
              <w:t>.</w:t>
            </w:r>
            <w:r w:rsidR="00616526" w:rsidRPr="00163A2E">
              <w:rPr>
                <w:rFonts w:eastAsia="SimSun"/>
                <w:szCs w:val="24"/>
                <w:lang w:eastAsia="zh-CN"/>
              </w:rPr>
              <w:t>7</w:t>
            </w:r>
          </w:p>
        </w:tc>
        <w:tc>
          <w:tcPr>
            <w:tcW w:w="1843" w:type="dxa"/>
          </w:tcPr>
          <w:p w14:paraId="05308E44" w14:textId="77777777" w:rsidR="00CE29B3" w:rsidRPr="00163A2E" w:rsidRDefault="00CE29B3" w:rsidP="00C06379">
            <w:pPr>
              <w:overflowPunct/>
              <w:autoSpaceDE/>
              <w:autoSpaceDN/>
              <w:adjustRightInd/>
              <w:spacing w:after="120"/>
              <w:jc w:val="center"/>
              <w:textAlignment w:val="auto"/>
              <w:rPr>
                <w:rFonts w:eastAsia="SimSun"/>
                <w:szCs w:val="24"/>
                <w:lang w:eastAsia="zh-CN"/>
              </w:rPr>
            </w:pPr>
            <w:r w:rsidRPr="00163A2E">
              <w:rPr>
                <w:rFonts w:eastAsia="SimSun"/>
                <w:szCs w:val="24"/>
                <w:lang w:eastAsia="zh-CN"/>
              </w:rPr>
              <w:t>30</w:t>
            </w:r>
          </w:p>
        </w:tc>
      </w:tr>
    </w:tbl>
    <w:p w14:paraId="545714C5" w14:textId="77777777" w:rsidR="00CE29B3" w:rsidRPr="00163A2E" w:rsidRDefault="00CE29B3" w:rsidP="00CE29B3">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163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Recommended WF</w:t>
      </w:r>
    </w:p>
    <w:p w14:paraId="68CA7351" w14:textId="700BDA63" w:rsidR="00DD19DE" w:rsidRPr="00776821" w:rsidRDefault="00163A2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093D6B5" w:rsidR="00DD19DE" w:rsidRPr="00163A2E" w:rsidRDefault="00DD19DE" w:rsidP="00DD19DE">
      <w:pPr>
        <w:rPr>
          <w:i/>
          <w:lang w:val="en-US" w:eastAsia="zh-CN"/>
        </w:rPr>
      </w:pPr>
      <w:r w:rsidRPr="00163A2E">
        <w:rPr>
          <w:rFonts w:hint="eastAsia"/>
          <w:i/>
          <w:lang w:val="en-US" w:eastAsia="zh-CN"/>
        </w:rPr>
        <w:t>Sub-</w:t>
      </w:r>
      <w:r w:rsidR="00142BB9" w:rsidRPr="00163A2E">
        <w:rPr>
          <w:rFonts w:hint="eastAsia"/>
          <w:i/>
          <w:lang w:val="en-US" w:eastAsia="zh-CN"/>
        </w:rPr>
        <w:t>topic</w:t>
      </w:r>
      <w:r w:rsidRPr="00163A2E">
        <w:rPr>
          <w:rFonts w:hint="eastAsia"/>
          <w:i/>
          <w:lang w:val="en-US" w:eastAsia="zh-CN"/>
        </w:rPr>
        <w:t xml:space="preserve"> description</w:t>
      </w:r>
      <w:r w:rsidR="000B2B7F" w:rsidRPr="00163A2E">
        <w:rPr>
          <w:i/>
          <w:lang w:val="en-US" w:eastAsia="zh-CN"/>
        </w:rPr>
        <w:t xml:space="preserve">: </w:t>
      </w:r>
      <w:r w:rsidR="000B2B7F" w:rsidRPr="00163A2E">
        <w:rPr>
          <w:iCs/>
          <w:lang w:val="en-US" w:eastAsia="zh-CN"/>
        </w:rPr>
        <w:t>A-MPR simulations for 50MHz CBW</w:t>
      </w:r>
    </w:p>
    <w:p w14:paraId="4974FFE0" w14:textId="6C338DCC" w:rsidR="00DD19DE" w:rsidRPr="00163A2E" w:rsidRDefault="00DD19DE" w:rsidP="00DD19DE">
      <w:pPr>
        <w:rPr>
          <w:b/>
          <w:u w:val="single"/>
          <w:lang w:eastAsia="ko-KR"/>
        </w:rPr>
      </w:pPr>
      <w:r w:rsidRPr="00163A2E">
        <w:rPr>
          <w:b/>
          <w:u w:val="single"/>
          <w:lang w:eastAsia="ko-KR"/>
        </w:rPr>
        <w:t xml:space="preserve">Issue </w:t>
      </w:r>
      <w:r w:rsidR="00FA5848" w:rsidRPr="00163A2E">
        <w:rPr>
          <w:b/>
          <w:u w:val="single"/>
          <w:lang w:eastAsia="ko-KR"/>
        </w:rPr>
        <w:t>2</w:t>
      </w:r>
      <w:r w:rsidRPr="00163A2E">
        <w:rPr>
          <w:b/>
          <w:u w:val="single"/>
          <w:lang w:eastAsia="ko-KR"/>
        </w:rPr>
        <w:t xml:space="preserve">-2: </w:t>
      </w:r>
      <w:r w:rsidR="00DA41C0" w:rsidRPr="00163A2E">
        <w:rPr>
          <w:b/>
          <w:u w:val="single"/>
          <w:lang w:eastAsia="ko-KR"/>
        </w:rPr>
        <w:t>A-MPR areas and values</w:t>
      </w:r>
    </w:p>
    <w:p w14:paraId="28890E5E" w14:textId="77777777" w:rsidR="00DD19DE" w:rsidRPr="00163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Proposals</w:t>
      </w:r>
    </w:p>
    <w:p w14:paraId="55F896A7" w14:textId="111E0617" w:rsidR="00616526" w:rsidRPr="00616526"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16526">
        <w:rPr>
          <w:rFonts w:eastAsia="SimSun"/>
          <w:szCs w:val="24"/>
          <w:lang w:eastAsia="zh-CN"/>
        </w:rPr>
        <w:t xml:space="preserve">Option 1: </w:t>
      </w:r>
    </w:p>
    <w:p w14:paraId="47DC6D3B" w14:textId="4CC30DBA" w:rsidR="00616526" w:rsidRPr="00616526" w:rsidRDefault="00616526" w:rsidP="006165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616526">
        <w:rPr>
          <w:rFonts w:eastAsia="SimSun"/>
          <w:szCs w:val="24"/>
          <w:lang w:eastAsia="zh-CN"/>
        </w:rPr>
        <w:t>A-MPR values for each area below are those in the submitted CRs (R4-2001203 and R4-2001204)</w:t>
      </w:r>
    </w:p>
    <w:p w14:paraId="2CF8E565" w14:textId="3048051A" w:rsidR="00DD19DE" w:rsidRPr="00616526" w:rsidRDefault="00616526" w:rsidP="006165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616526">
        <w:rPr>
          <w:rFonts w:eastAsia="SimSun"/>
          <w:szCs w:val="24"/>
          <w:lang w:eastAsia="zh-CN"/>
        </w:rPr>
        <w:t>B39/B4 protection</w:t>
      </w:r>
    </w:p>
    <w:tbl>
      <w:tblPr>
        <w:tblW w:w="8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76"/>
        <w:gridCol w:w="1439"/>
        <w:gridCol w:w="2625"/>
        <w:gridCol w:w="975"/>
      </w:tblGrid>
      <w:tr w:rsidR="00616526" w14:paraId="21063E78" w14:textId="77777777" w:rsidTr="00616526">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09B3EEA2" w14:textId="77777777" w:rsidR="00616526" w:rsidRDefault="00616526" w:rsidP="00C06379">
            <w:pPr>
              <w:pStyle w:val="TAH"/>
              <w:rPr>
                <w:lang w:eastAsia="ko-KR"/>
              </w:rPr>
            </w:pPr>
            <w:r>
              <w:rPr>
                <w:lang w:eastAsia="ko-KR"/>
              </w:rPr>
              <w:t>Channel Bandwidth, MHz</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14:paraId="56D6854E" w14:textId="77777777" w:rsidR="00616526" w:rsidRDefault="00616526" w:rsidP="00C06379">
            <w:pPr>
              <w:pStyle w:val="TAH"/>
              <w:rPr>
                <w:lang w:eastAsia="ko-KR"/>
              </w:rPr>
            </w:pPr>
            <w:r>
              <w:rPr>
                <w:lang w:eastAsia="ko-KR"/>
              </w:rPr>
              <w:t>Carrier Center Frequency, Fc, MHz</w:t>
            </w:r>
          </w:p>
        </w:tc>
        <w:tc>
          <w:tcPr>
            <w:tcW w:w="4064" w:type="dxa"/>
            <w:gridSpan w:val="2"/>
            <w:tcBorders>
              <w:top w:val="single" w:sz="4" w:space="0" w:color="auto"/>
              <w:left w:val="single" w:sz="4" w:space="0" w:color="auto"/>
              <w:bottom w:val="single" w:sz="4" w:space="0" w:color="auto"/>
              <w:right w:val="single" w:sz="4" w:space="0" w:color="auto"/>
            </w:tcBorders>
            <w:hideMark/>
          </w:tcPr>
          <w:p w14:paraId="7EC4F3F9" w14:textId="77777777" w:rsidR="00616526" w:rsidRDefault="00616526" w:rsidP="00C06379">
            <w:pPr>
              <w:pStyle w:val="TAH"/>
              <w:rPr>
                <w:lang w:eastAsia="ko-KR"/>
              </w:rPr>
            </w:pPr>
            <w:r>
              <w:rPr>
                <w:lang w:eastAsia="ko-KR"/>
              </w:rPr>
              <w:t>Regions</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14:paraId="64D09436" w14:textId="77777777" w:rsidR="00616526" w:rsidRDefault="00616526" w:rsidP="00C06379">
            <w:pPr>
              <w:pStyle w:val="TAH"/>
              <w:rPr>
                <w:lang w:eastAsia="ko-KR"/>
              </w:rPr>
            </w:pPr>
            <w:r>
              <w:rPr>
                <w:lang w:eastAsia="ko-KR"/>
              </w:rPr>
              <w:t>A-MPR</w:t>
            </w:r>
          </w:p>
        </w:tc>
      </w:tr>
      <w:tr w:rsidR="00616526" w14:paraId="444FD60F" w14:textId="77777777" w:rsidTr="00616526">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07973A78" w14:textId="77777777" w:rsidR="00616526" w:rsidRDefault="00616526" w:rsidP="00C06379">
            <w:pPr>
              <w:spacing w:after="0"/>
              <w:rPr>
                <w:rFonts w:ascii="Arial" w:hAnsi="Arial"/>
                <w:b/>
                <w:sz w:val="18"/>
                <w:lang w:eastAsia="ko-KR"/>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4FAABBE6" w14:textId="77777777" w:rsidR="00616526" w:rsidRDefault="00616526" w:rsidP="00C06379">
            <w:pPr>
              <w:spacing w:after="0"/>
              <w:rPr>
                <w:rFonts w:ascii="Arial" w:hAnsi="Arial"/>
                <w:b/>
                <w:sz w:val="18"/>
                <w:lang w:eastAsia="ko-KR"/>
              </w:rPr>
            </w:pPr>
          </w:p>
        </w:tc>
        <w:tc>
          <w:tcPr>
            <w:tcW w:w="1439" w:type="dxa"/>
            <w:tcBorders>
              <w:top w:val="single" w:sz="4" w:space="0" w:color="auto"/>
              <w:left w:val="single" w:sz="4" w:space="0" w:color="auto"/>
              <w:bottom w:val="single" w:sz="4" w:space="0" w:color="auto"/>
              <w:right w:val="single" w:sz="4" w:space="0" w:color="auto"/>
            </w:tcBorders>
            <w:hideMark/>
          </w:tcPr>
          <w:p w14:paraId="63F74A22" w14:textId="77777777" w:rsidR="00616526" w:rsidRDefault="00616526" w:rsidP="00C06379">
            <w:pPr>
              <w:pStyle w:val="TAH"/>
              <w:rPr>
                <w:lang w:eastAsia="ko-KR"/>
              </w:rPr>
            </w:pPr>
            <w:r>
              <w:rPr>
                <w:lang w:eastAsia="ko-KR"/>
              </w:rPr>
              <w:t>RB</w:t>
            </w:r>
            <w:r>
              <w:rPr>
                <w:vertAlign w:val="subscript"/>
                <w:lang w:eastAsia="ko-KR"/>
              </w:rPr>
              <w:t>end</w:t>
            </w:r>
            <w:r>
              <w:rPr>
                <w:lang w:eastAsia="ko-KR"/>
              </w:rPr>
              <w:t>*12*SCS</w:t>
            </w:r>
          </w:p>
          <w:p w14:paraId="20E3E38E" w14:textId="77777777" w:rsidR="00616526" w:rsidRDefault="00616526" w:rsidP="00C06379">
            <w:pPr>
              <w:pStyle w:val="TAH"/>
              <w:rPr>
                <w:lang w:eastAsia="ko-KR"/>
              </w:rPr>
            </w:pPr>
            <w:r>
              <w:rPr>
                <w:lang w:eastAsia="ko-KR"/>
              </w:rPr>
              <w:t>MHz</w:t>
            </w:r>
          </w:p>
        </w:tc>
        <w:tc>
          <w:tcPr>
            <w:tcW w:w="2625" w:type="dxa"/>
            <w:tcBorders>
              <w:top w:val="single" w:sz="4" w:space="0" w:color="auto"/>
              <w:left w:val="single" w:sz="4" w:space="0" w:color="auto"/>
              <w:bottom w:val="single" w:sz="4" w:space="0" w:color="auto"/>
              <w:right w:val="single" w:sz="4" w:space="0" w:color="auto"/>
            </w:tcBorders>
            <w:hideMark/>
          </w:tcPr>
          <w:p w14:paraId="619D72F6" w14:textId="77777777" w:rsidR="00616526" w:rsidRDefault="00616526" w:rsidP="00C06379">
            <w:pPr>
              <w:pStyle w:val="TAH"/>
              <w:rPr>
                <w:lang w:eastAsia="ko-KR"/>
              </w:rPr>
            </w:pPr>
            <w:r>
              <w:rPr>
                <w:lang w:eastAsia="ko-KR"/>
              </w:rPr>
              <w:t>L</w:t>
            </w:r>
            <w:r>
              <w:rPr>
                <w:vertAlign w:val="subscript"/>
                <w:lang w:eastAsia="ko-KR"/>
              </w:rPr>
              <w:t>CRB</w:t>
            </w:r>
            <w:r>
              <w:rPr>
                <w:lang w:eastAsia="ko-KR"/>
              </w:rPr>
              <w:t>*12*SCS</w:t>
            </w:r>
          </w:p>
          <w:p w14:paraId="70501FEE" w14:textId="77777777" w:rsidR="00616526" w:rsidRDefault="00616526" w:rsidP="00C06379">
            <w:pPr>
              <w:pStyle w:val="TAH"/>
              <w:rPr>
                <w:lang w:eastAsia="ko-KR"/>
              </w:rPr>
            </w:pPr>
            <w:r>
              <w:rPr>
                <w:lang w:eastAsia="ko-KR"/>
              </w:rPr>
              <w:t>MHz</w:t>
            </w: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4CE5E220" w14:textId="77777777" w:rsidR="00616526" w:rsidRDefault="00616526" w:rsidP="00C06379">
            <w:pPr>
              <w:spacing w:after="0"/>
              <w:rPr>
                <w:rFonts w:ascii="Arial" w:hAnsi="Arial"/>
                <w:b/>
                <w:sz w:val="18"/>
                <w:lang w:eastAsia="ko-KR"/>
              </w:rPr>
            </w:pPr>
          </w:p>
        </w:tc>
      </w:tr>
      <w:tr w:rsidR="00616526" w14:paraId="60161C55" w14:textId="77777777" w:rsidTr="00616526">
        <w:trPr>
          <w:trHeight w:val="20"/>
        </w:trPr>
        <w:tc>
          <w:tcPr>
            <w:tcW w:w="1150" w:type="dxa"/>
            <w:vMerge w:val="restart"/>
            <w:tcBorders>
              <w:left w:val="single" w:sz="4" w:space="0" w:color="auto"/>
              <w:right w:val="single" w:sz="4" w:space="0" w:color="auto"/>
            </w:tcBorders>
            <w:vAlign w:val="center"/>
          </w:tcPr>
          <w:p w14:paraId="45D3DA96" w14:textId="77777777" w:rsidR="00616526" w:rsidRPr="00616526" w:rsidRDefault="00616526" w:rsidP="00C06379">
            <w:pPr>
              <w:pStyle w:val="TAC"/>
              <w:rPr>
                <w:lang w:eastAsia="ko-KR"/>
              </w:rPr>
            </w:pPr>
            <w:r w:rsidRPr="00616526">
              <w:rPr>
                <w:lang w:eastAsia="ko-KR"/>
              </w:rPr>
              <w:t>50 MHz</w:t>
            </w:r>
          </w:p>
        </w:tc>
        <w:tc>
          <w:tcPr>
            <w:tcW w:w="1876" w:type="dxa"/>
            <w:vMerge w:val="restart"/>
            <w:tcBorders>
              <w:left w:val="single" w:sz="4" w:space="0" w:color="auto"/>
              <w:right w:val="single" w:sz="4" w:space="0" w:color="auto"/>
            </w:tcBorders>
            <w:vAlign w:val="center"/>
          </w:tcPr>
          <w:p w14:paraId="6B757DDD" w14:textId="77777777" w:rsidR="00616526" w:rsidRPr="00616526" w:rsidRDefault="00616526" w:rsidP="00C06379">
            <w:pPr>
              <w:pStyle w:val="TAC"/>
              <w:rPr>
                <w:rFonts w:eastAsia="MS PGothic"/>
                <w:kern w:val="24"/>
                <w:szCs w:val="18"/>
                <w:lang w:val="en-US" w:eastAsia="ja-JP"/>
              </w:rPr>
            </w:pPr>
            <w:r w:rsidRPr="00616526">
              <w:rPr>
                <w:rFonts w:eastAsia="MS PGothic"/>
                <w:kern w:val="24"/>
                <w:szCs w:val="18"/>
                <w:lang w:val="en-US" w:eastAsia="ja-JP"/>
              </w:rPr>
              <w:t>1945 ≤ F</w:t>
            </w:r>
            <w:r w:rsidRPr="00616526">
              <w:rPr>
                <w:rFonts w:eastAsia="MS PGothic"/>
                <w:kern w:val="24"/>
                <w:szCs w:val="18"/>
                <w:vertAlign w:val="subscript"/>
                <w:lang w:val="en-US" w:eastAsia="ja-JP"/>
              </w:rPr>
              <w:t>C</w:t>
            </w:r>
            <w:r w:rsidRPr="00616526">
              <w:rPr>
                <w:rFonts w:eastAsia="MS PGothic"/>
                <w:kern w:val="24"/>
                <w:szCs w:val="18"/>
                <w:lang w:val="en-US" w:eastAsia="ja-JP"/>
              </w:rPr>
              <w:t xml:space="preserve"> ≤ 1955</w:t>
            </w:r>
          </w:p>
          <w:p w14:paraId="156A6B2B" w14:textId="77777777" w:rsidR="00616526" w:rsidRPr="00616526" w:rsidRDefault="00616526" w:rsidP="00C06379">
            <w:pPr>
              <w:pStyle w:val="TAC"/>
              <w:rPr>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2E9E090B" w14:textId="77777777" w:rsidR="00616526" w:rsidRPr="00616526" w:rsidRDefault="00616526" w:rsidP="00C06379">
            <w:pPr>
              <w:pStyle w:val="TAC"/>
              <w:rPr>
                <w:lang w:eastAsia="ko-KR"/>
              </w:rPr>
            </w:pPr>
          </w:p>
        </w:tc>
        <w:tc>
          <w:tcPr>
            <w:tcW w:w="2625" w:type="dxa"/>
            <w:tcBorders>
              <w:top w:val="single" w:sz="4" w:space="0" w:color="auto"/>
              <w:left w:val="single" w:sz="4" w:space="0" w:color="auto"/>
              <w:bottom w:val="single" w:sz="4" w:space="0" w:color="auto"/>
              <w:right w:val="single" w:sz="4" w:space="0" w:color="auto"/>
            </w:tcBorders>
            <w:vAlign w:val="center"/>
          </w:tcPr>
          <w:p w14:paraId="7FCDBC37" w14:textId="77777777" w:rsidR="00616526" w:rsidRPr="00616526" w:rsidRDefault="00616526" w:rsidP="00C06379">
            <w:pPr>
              <w:pStyle w:val="TAC"/>
              <w:rPr>
                <w:kern w:val="24"/>
                <w:szCs w:val="18"/>
                <w:lang w:eastAsia="fr-FR"/>
              </w:rPr>
            </w:pPr>
          </w:p>
        </w:tc>
        <w:tc>
          <w:tcPr>
            <w:tcW w:w="975" w:type="dxa"/>
            <w:tcBorders>
              <w:top w:val="single" w:sz="4" w:space="0" w:color="auto"/>
              <w:left w:val="single" w:sz="4" w:space="0" w:color="auto"/>
              <w:bottom w:val="single" w:sz="4" w:space="0" w:color="auto"/>
              <w:right w:val="single" w:sz="4" w:space="0" w:color="auto"/>
            </w:tcBorders>
            <w:vAlign w:val="center"/>
          </w:tcPr>
          <w:p w14:paraId="12BA864A" w14:textId="77777777" w:rsidR="00616526" w:rsidRPr="00616526" w:rsidRDefault="00616526" w:rsidP="00C06379">
            <w:pPr>
              <w:pStyle w:val="TAC"/>
              <w:rPr>
                <w:kern w:val="24"/>
                <w:szCs w:val="18"/>
                <w:lang w:eastAsia="fr-FR"/>
              </w:rPr>
            </w:pPr>
          </w:p>
        </w:tc>
      </w:tr>
      <w:tr w:rsidR="00616526" w14:paraId="6F3C12B3" w14:textId="77777777" w:rsidTr="00616526">
        <w:trPr>
          <w:trHeight w:val="20"/>
        </w:trPr>
        <w:tc>
          <w:tcPr>
            <w:tcW w:w="1150" w:type="dxa"/>
            <w:vMerge/>
            <w:tcBorders>
              <w:left w:val="single" w:sz="4" w:space="0" w:color="auto"/>
              <w:right w:val="single" w:sz="4" w:space="0" w:color="auto"/>
            </w:tcBorders>
            <w:vAlign w:val="center"/>
          </w:tcPr>
          <w:p w14:paraId="4B49C5DD" w14:textId="77777777" w:rsidR="00616526" w:rsidRPr="00616526" w:rsidRDefault="00616526" w:rsidP="00C06379">
            <w:pPr>
              <w:spacing w:after="0"/>
              <w:rPr>
                <w:rFonts w:ascii="Arial" w:hAnsi="Arial"/>
                <w:sz w:val="18"/>
                <w:lang w:eastAsia="ko-KR"/>
              </w:rPr>
            </w:pPr>
          </w:p>
        </w:tc>
        <w:tc>
          <w:tcPr>
            <w:tcW w:w="1876" w:type="dxa"/>
            <w:vMerge/>
            <w:tcBorders>
              <w:left w:val="single" w:sz="4" w:space="0" w:color="auto"/>
              <w:right w:val="single" w:sz="4" w:space="0" w:color="auto"/>
            </w:tcBorders>
            <w:vAlign w:val="center"/>
          </w:tcPr>
          <w:p w14:paraId="68389915" w14:textId="77777777" w:rsidR="00616526" w:rsidRPr="00616526" w:rsidRDefault="00616526" w:rsidP="00C06379">
            <w:pPr>
              <w:spacing w:after="0"/>
              <w:rPr>
                <w:rFonts w:ascii="Arial" w:hAnsi="Arial" w:cs="Arial"/>
                <w:sz w:val="18"/>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5E55A6C0" w14:textId="77777777" w:rsidR="00616526" w:rsidRPr="00616526" w:rsidRDefault="00616526" w:rsidP="00C06379">
            <w:pPr>
              <w:pStyle w:val="TAC"/>
              <w:rPr>
                <w:lang w:eastAsia="ko-KR"/>
              </w:rPr>
            </w:pPr>
            <w:r w:rsidRPr="00616526">
              <w:rPr>
                <w:lang w:eastAsia="ko-KR"/>
              </w:rPr>
              <w:t>≥7.74, &lt;14.4</w:t>
            </w:r>
          </w:p>
        </w:tc>
        <w:tc>
          <w:tcPr>
            <w:tcW w:w="2625" w:type="dxa"/>
            <w:tcBorders>
              <w:top w:val="single" w:sz="4" w:space="0" w:color="auto"/>
              <w:left w:val="single" w:sz="4" w:space="0" w:color="auto"/>
              <w:bottom w:val="single" w:sz="4" w:space="0" w:color="auto"/>
              <w:right w:val="single" w:sz="4" w:space="0" w:color="auto"/>
            </w:tcBorders>
            <w:vAlign w:val="center"/>
          </w:tcPr>
          <w:p w14:paraId="16EAF1B7" w14:textId="77777777" w:rsidR="00616526" w:rsidRPr="00616526" w:rsidRDefault="00616526" w:rsidP="00C06379">
            <w:pPr>
              <w:pStyle w:val="TAC"/>
              <w:rPr>
                <w:lang w:eastAsia="ko-KR"/>
              </w:rPr>
            </w:pPr>
            <w:r w:rsidRPr="00616526">
              <w:rPr>
                <w:kern w:val="24"/>
                <w:szCs w:val="18"/>
                <w:lang w:eastAsia="fr-FR"/>
              </w:rPr>
              <w:t>&lt;1.08</w:t>
            </w:r>
          </w:p>
        </w:tc>
        <w:tc>
          <w:tcPr>
            <w:tcW w:w="975" w:type="dxa"/>
            <w:tcBorders>
              <w:top w:val="single" w:sz="4" w:space="0" w:color="auto"/>
              <w:left w:val="single" w:sz="4" w:space="0" w:color="auto"/>
              <w:bottom w:val="single" w:sz="4" w:space="0" w:color="auto"/>
              <w:right w:val="single" w:sz="4" w:space="0" w:color="auto"/>
            </w:tcBorders>
            <w:vAlign w:val="center"/>
          </w:tcPr>
          <w:p w14:paraId="4E47A46A" w14:textId="77777777" w:rsidR="00616526" w:rsidRPr="00616526" w:rsidRDefault="00616526" w:rsidP="00C06379">
            <w:pPr>
              <w:pStyle w:val="TAC"/>
              <w:rPr>
                <w:lang w:eastAsia="ko-KR"/>
              </w:rPr>
            </w:pPr>
            <w:r w:rsidRPr="00616526">
              <w:rPr>
                <w:lang w:eastAsia="ko-KR"/>
              </w:rPr>
              <w:t>A5</w:t>
            </w:r>
          </w:p>
        </w:tc>
      </w:tr>
      <w:tr w:rsidR="00616526" w14:paraId="3A354962" w14:textId="77777777" w:rsidTr="00616526">
        <w:trPr>
          <w:trHeight w:val="20"/>
        </w:trPr>
        <w:tc>
          <w:tcPr>
            <w:tcW w:w="1150" w:type="dxa"/>
            <w:vMerge/>
            <w:tcBorders>
              <w:left w:val="single" w:sz="4" w:space="0" w:color="auto"/>
              <w:right w:val="single" w:sz="4" w:space="0" w:color="auto"/>
            </w:tcBorders>
            <w:vAlign w:val="center"/>
          </w:tcPr>
          <w:p w14:paraId="6EA64D44" w14:textId="77777777" w:rsidR="00616526" w:rsidRPr="00616526" w:rsidRDefault="00616526" w:rsidP="00C06379">
            <w:pPr>
              <w:spacing w:after="0"/>
              <w:rPr>
                <w:rFonts w:ascii="Arial" w:hAnsi="Arial"/>
                <w:sz w:val="18"/>
                <w:lang w:eastAsia="ko-KR"/>
              </w:rPr>
            </w:pPr>
          </w:p>
        </w:tc>
        <w:tc>
          <w:tcPr>
            <w:tcW w:w="1876" w:type="dxa"/>
            <w:vMerge/>
            <w:tcBorders>
              <w:left w:val="single" w:sz="4" w:space="0" w:color="auto"/>
              <w:right w:val="single" w:sz="4" w:space="0" w:color="auto"/>
            </w:tcBorders>
            <w:vAlign w:val="center"/>
          </w:tcPr>
          <w:p w14:paraId="7CEF2DCC" w14:textId="77777777" w:rsidR="00616526" w:rsidRPr="00616526" w:rsidRDefault="00616526" w:rsidP="00C06379">
            <w:pPr>
              <w:spacing w:after="0"/>
              <w:rPr>
                <w:rFonts w:ascii="Arial" w:hAnsi="Arial" w:cs="Arial"/>
                <w:sz w:val="18"/>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7EBCF44D" w14:textId="77777777" w:rsidR="00616526" w:rsidRPr="00616526" w:rsidRDefault="00616526" w:rsidP="00C06379">
            <w:pPr>
              <w:pStyle w:val="TAC"/>
              <w:rPr>
                <w:lang w:eastAsia="ko-KR"/>
              </w:rPr>
            </w:pPr>
            <w:r w:rsidRPr="00616526">
              <w:rPr>
                <w:lang w:eastAsia="ko-KR"/>
              </w:rPr>
              <w:t>≥36, &lt;39.6</w:t>
            </w:r>
          </w:p>
        </w:tc>
        <w:tc>
          <w:tcPr>
            <w:tcW w:w="2625" w:type="dxa"/>
            <w:tcBorders>
              <w:top w:val="single" w:sz="4" w:space="0" w:color="auto"/>
              <w:left w:val="single" w:sz="4" w:space="0" w:color="auto"/>
              <w:bottom w:val="single" w:sz="4" w:space="0" w:color="auto"/>
              <w:right w:val="single" w:sz="4" w:space="0" w:color="auto"/>
            </w:tcBorders>
            <w:vAlign w:val="center"/>
          </w:tcPr>
          <w:p w14:paraId="31F51E4B" w14:textId="77777777" w:rsidR="00616526" w:rsidRPr="00616526" w:rsidRDefault="00616526" w:rsidP="00C06379">
            <w:pPr>
              <w:pStyle w:val="TAC"/>
              <w:rPr>
                <w:lang w:eastAsia="ko-KR"/>
              </w:rPr>
            </w:pPr>
            <w:r w:rsidRPr="00616526">
              <w:rPr>
                <w:kern w:val="24"/>
                <w:szCs w:val="18"/>
                <w:lang w:eastAsia="fr-FR"/>
              </w:rPr>
              <w:t>&lt;1.08</w:t>
            </w:r>
          </w:p>
        </w:tc>
        <w:tc>
          <w:tcPr>
            <w:tcW w:w="975" w:type="dxa"/>
            <w:tcBorders>
              <w:top w:val="single" w:sz="4" w:space="0" w:color="auto"/>
              <w:left w:val="single" w:sz="4" w:space="0" w:color="auto"/>
              <w:bottom w:val="single" w:sz="4" w:space="0" w:color="auto"/>
              <w:right w:val="single" w:sz="4" w:space="0" w:color="auto"/>
            </w:tcBorders>
            <w:vAlign w:val="center"/>
          </w:tcPr>
          <w:p w14:paraId="2397E183" w14:textId="77777777" w:rsidR="00616526" w:rsidRPr="00616526" w:rsidRDefault="00616526" w:rsidP="00C06379">
            <w:pPr>
              <w:pStyle w:val="TAC"/>
              <w:rPr>
                <w:lang w:eastAsia="ko-KR"/>
              </w:rPr>
            </w:pPr>
            <w:r w:rsidRPr="00616526">
              <w:rPr>
                <w:lang w:eastAsia="ko-KR"/>
              </w:rPr>
              <w:t>A5</w:t>
            </w:r>
          </w:p>
        </w:tc>
      </w:tr>
      <w:tr w:rsidR="00616526" w14:paraId="465C735C" w14:textId="77777777" w:rsidTr="00616526">
        <w:trPr>
          <w:trHeight w:val="20"/>
        </w:trPr>
        <w:tc>
          <w:tcPr>
            <w:tcW w:w="1150" w:type="dxa"/>
            <w:vMerge/>
            <w:tcBorders>
              <w:left w:val="single" w:sz="4" w:space="0" w:color="auto"/>
              <w:right w:val="single" w:sz="4" w:space="0" w:color="auto"/>
            </w:tcBorders>
            <w:vAlign w:val="center"/>
          </w:tcPr>
          <w:p w14:paraId="294D126A" w14:textId="77777777" w:rsidR="00616526" w:rsidRPr="00616526" w:rsidRDefault="00616526" w:rsidP="00C06379">
            <w:pPr>
              <w:spacing w:after="0"/>
              <w:rPr>
                <w:rFonts w:ascii="Arial" w:hAnsi="Arial"/>
                <w:sz w:val="18"/>
                <w:lang w:eastAsia="ko-KR"/>
              </w:rPr>
            </w:pPr>
          </w:p>
        </w:tc>
        <w:tc>
          <w:tcPr>
            <w:tcW w:w="1876" w:type="dxa"/>
            <w:vMerge/>
            <w:tcBorders>
              <w:left w:val="single" w:sz="4" w:space="0" w:color="auto"/>
              <w:right w:val="single" w:sz="4" w:space="0" w:color="auto"/>
            </w:tcBorders>
            <w:vAlign w:val="center"/>
          </w:tcPr>
          <w:p w14:paraId="0CC82FDF" w14:textId="77777777" w:rsidR="00616526" w:rsidRPr="00616526" w:rsidRDefault="00616526" w:rsidP="00C06379">
            <w:pPr>
              <w:spacing w:after="0"/>
              <w:rPr>
                <w:rFonts w:ascii="Arial" w:hAnsi="Arial" w:cs="Arial"/>
                <w:sz w:val="18"/>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76E13CCC" w14:textId="77777777" w:rsidR="00616526" w:rsidRPr="00616526" w:rsidRDefault="00616526" w:rsidP="00C06379">
            <w:pPr>
              <w:pStyle w:val="TAC"/>
              <w:rPr>
                <w:lang w:eastAsia="ko-KR"/>
              </w:rPr>
            </w:pPr>
            <w:r w:rsidRPr="00616526">
              <w:rPr>
                <w:lang w:eastAsia="ko-KR"/>
              </w:rPr>
              <w:t>&lt;39.6</w:t>
            </w:r>
          </w:p>
        </w:tc>
        <w:tc>
          <w:tcPr>
            <w:tcW w:w="2625" w:type="dxa"/>
            <w:tcBorders>
              <w:top w:val="single" w:sz="4" w:space="0" w:color="auto"/>
              <w:left w:val="single" w:sz="4" w:space="0" w:color="auto"/>
              <w:bottom w:val="single" w:sz="4" w:space="0" w:color="auto"/>
              <w:right w:val="single" w:sz="4" w:space="0" w:color="auto"/>
            </w:tcBorders>
            <w:vAlign w:val="center"/>
          </w:tcPr>
          <w:p w14:paraId="39E6668E" w14:textId="77777777" w:rsidR="00616526" w:rsidRPr="00616526" w:rsidRDefault="00616526" w:rsidP="00C06379">
            <w:pPr>
              <w:pStyle w:val="TAC"/>
              <w:rPr>
                <w:kern w:val="24"/>
                <w:szCs w:val="18"/>
                <w:lang w:eastAsia="fr-FR"/>
              </w:rPr>
            </w:pPr>
            <w:r w:rsidRPr="00616526">
              <w:rPr>
                <w:rFonts w:cs="Arial"/>
                <w:kern w:val="24"/>
                <w:szCs w:val="18"/>
                <w:lang w:eastAsia="fr-FR"/>
              </w:rPr>
              <w:t>≥</w:t>
            </w:r>
            <w:r w:rsidRPr="00616526">
              <w:rPr>
                <w:kern w:val="24"/>
                <w:szCs w:val="18"/>
                <w:lang w:eastAsia="fr-FR"/>
              </w:rPr>
              <w:t>18, &lt;max (0, 12*SCS*RB</w:t>
            </w:r>
            <w:r w:rsidRPr="00616526">
              <w:rPr>
                <w:kern w:val="24"/>
                <w:position w:val="-5"/>
                <w:szCs w:val="18"/>
                <w:vertAlign w:val="subscript"/>
                <w:lang w:eastAsia="fr-FR"/>
              </w:rPr>
              <w:t xml:space="preserve">end </w:t>
            </w:r>
            <w:r w:rsidRPr="00616526">
              <w:rPr>
                <w:kern w:val="24"/>
                <w:szCs w:val="18"/>
                <w:lang w:eastAsia="fr-FR"/>
              </w:rPr>
              <w:t>– 7.74)</w:t>
            </w:r>
          </w:p>
        </w:tc>
        <w:tc>
          <w:tcPr>
            <w:tcW w:w="975" w:type="dxa"/>
            <w:tcBorders>
              <w:top w:val="single" w:sz="4" w:space="0" w:color="auto"/>
              <w:left w:val="single" w:sz="4" w:space="0" w:color="auto"/>
              <w:bottom w:val="single" w:sz="4" w:space="0" w:color="auto"/>
              <w:right w:val="single" w:sz="4" w:space="0" w:color="auto"/>
            </w:tcBorders>
            <w:vAlign w:val="center"/>
          </w:tcPr>
          <w:p w14:paraId="56F92695" w14:textId="77777777" w:rsidR="00616526" w:rsidRPr="00616526" w:rsidRDefault="00616526" w:rsidP="00C06379">
            <w:pPr>
              <w:pStyle w:val="TAC"/>
              <w:rPr>
                <w:lang w:eastAsia="ko-KR"/>
              </w:rPr>
            </w:pPr>
            <w:r w:rsidRPr="00616526">
              <w:rPr>
                <w:lang w:eastAsia="ko-KR"/>
              </w:rPr>
              <w:t>A2</w:t>
            </w:r>
          </w:p>
        </w:tc>
      </w:tr>
      <w:tr w:rsidR="00616526" w14:paraId="61585ED7" w14:textId="77777777" w:rsidTr="00616526">
        <w:trPr>
          <w:trHeight w:val="20"/>
        </w:trPr>
        <w:tc>
          <w:tcPr>
            <w:tcW w:w="1150" w:type="dxa"/>
            <w:vMerge/>
            <w:tcBorders>
              <w:left w:val="single" w:sz="4" w:space="0" w:color="auto"/>
              <w:right w:val="single" w:sz="4" w:space="0" w:color="auto"/>
            </w:tcBorders>
            <w:vAlign w:val="center"/>
          </w:tcPr>
          <w:p w14:paraId="63C258CD" w14:textId="77777777" w:rsidR="00616526" w:rsidRPr="00616526" w:rsidRDefault="00616526" w:rsidP="00C06379">
            <w:pPr>
              <w:spacing w:after="0"/>
              <w:rPr>
                <w:rFonts w:ascii="Arial" w:hAnsi="Arial"/>
                <w:sz w:val="18"/>
                <w:lang w:eastAsia="ko-KR"/>
              </w:rPr>
            </w:pPr>
          </w:p>
        </w:tc>
        <w:tc>
          <w:tcPr>
            <w:tcW w:w="1876" w:type="dxa"/>
            <w:vMerge/>
            <w:tcBorders>
              <w:left w:val="single" w:sz="4" w:space="0" w:color="auto"/>
              <w:right w:val="single" w:sz="4" w:space="0" w:color="auto"/>
            </w:tcBorders>
            <w:vAlign w:val="center"/>
          </w:tcPr>
          <w:p w14:paraId="31D59C25" w14:textId="77777777" w:rsidR="00616526" w:rsidRPr="00616526" w:rsidRDefault="00616526" w:rsidP="00C06379">
            <w:pPr>
              <w:spacing w:after="0"/>
              <w:rPr>
                <w:rFonts w:ascii="Arial" w:hAnsi="Arial" w:cs="Arial"/>
                <w:sz w:val="18"/>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6AD411F4" w14:textId="77777777" w:rsidR="00616526" w:rsidRPr="00616526" w:rsidRDefault="00616526" w:rsidP="00C06379">
            <w:pPr>
              <w:pStyle w:val="TAC"/>
              <w:rPr>
                <w:lang w:eastAsia="ko-KR"/>
              </w:rPr>
            </w:pPr>
            <w:r w:rsidRPr="00616526">
              <w:rPr>
                <w:lang w:eastAsia="ko-KR"/>
              </w:rPr>
              <w:t>&lt;39.6</w:t>
            </w:r>
          </w:p>
        </w:tc>
        <w:tc>
          <w:tcPr>
            <w:tcW w:w="2625" w:type="dxa"/>
            <w:tcBorders>
              <w:top w:val="single" w:sz="4" w:space="0" w:color="auto"/>
              <w:left w:val="single" w:sz="4" w:space="0" w:color="auto"/>
              <w:bottom w:val="single" w:sz="4" w:space="0" w:color="auto"/>
              <w:right w:val="single" w:sz="4" w:space="0" w:color="auto"/>
            </w:tcBorders>
            <w:vAlign w:val="center"/>
          </w:tcPr>
          <w:p w14:paraId="64C1A7AA" w14:textId="77777777" w:rsidR="00616526" w:rsidRPr="00616526" w:rsidRDefault="00616526" w:rsidP="00C06379">
            <w:pPr>
              <w:pStyle w:val="TAC"/>
              <w:rPr>
                <w:kern w:val="24"/>
                <w:szCs w:val="18"/>
                <w:lang w:eastAsia="fr-FR"/>
              </w:rPr>
            </w:pPr>
            <w:r w:rsidRPr="00616526">
              <w:rPr>
                <w:kern w:val="24"/>
                <w:szCs w:val="18"/>
                <w:lang w:eastAsia="fr-FR"/>
              </w:rPr>
              <w:t>≥max (0, 12*SCS*RB</w:t>
            </w:r>
            <w:r w:rsidRPr="00616526">
              <w:rPr>
                <w:kern w:val="24"/>
                <w:position w:val="-5"/>
                <w:szCs w:val="18"/>
                <w:vertAlign w:val="subscript"/>
                <w:lang w:eastAsia="fr-FR"/>
              </w:rPr>
              <w:t xml:space="preserve">end </w:t>
            </w:r>
            <w:r w:rsidRPr="00616526">
              <w:rPr>
                <w:kern w:val="24"/>
                <w:szCs w:val="18"/>
                <w:lang w:eastAsia="fr-FR"/>
              </w:rPr>
              <w:t>– 7.74)</w:t>
            </w:r>
          </w:p>
        </w:tc>
        <w:tc>
          <w:tcPr>
            <w:tcW w:w="975" w:type="dxa"/>
            <w:tcBorders>
              <w:top w:val="single" w:sz="4" w:space="0" w:color="auto"/>
              <w:left w:val="single" w:sz="4" w:space="0" w:color="auto"/>
              <w:bottom w:val="single" w:sz="4" w:space="0" w:color="auto"/>
              <w:right w:val="single" w:sz="4" w:space="0" w:color="auto"/>
            </w:tcBorders>
            <w:vAlign w:val="center"/>
          </w:tcPr>
          <w:p w14:paraId="7449FF7E" w14:textId="77777777" w:rsidR="00616526" w:rsidRPr="00616526" w:rsidRDefault="00616526" w:rsidP="00C06379">
            <w:pPr>
              <w:pStyle w:val="TAC"/>
              <w:rPr>
                <w:lang w:eastAsia="ko-KR"/>
              </w:rPr>
            </w:pPr>
            <w:r w:rsidRPr="00616526">
              <w:rPr>
                <w:lang w:eastAsia="ko-KR"/>
              </w:rPr>
              <w:t>A1</w:t>
            </w:r>
          </w:p>
        </w:tc>
      </w:tr>
      <w:tr w:rsidR="00616526" w14:paraId="1E2A6CF0" w14:textId="77777777" w:rsidTr="00616526">
        <w:trPr>
          <w:trHeight w:val="20"/>
        </w:trPr>
        <w:tc>
          <w:tcPr>
            <w:tcW w:w="1150" w:type="dxa"/>
            <w:vMerge/>
            <w:tcBorders>
              <w:left w:val="single" w:sz="4" w:space="0" w:color="auto"/>
              <w:bottom w:val="single" w:sz="4" w:space="0" w:color="auto"/>
              <w:right w:val="single" w:sz="4" w:space="0" w:color="auto"/>
            </w:tcBorders>
            <w:vAlign w:val="center"/>
          </w:tcPr>
          <w:p w14:paraId="163B3EC4" w14:textId="77777777" w:rsidR="00616526" w:rsidRPr="00616526" w:rsidRDefault="00616526" w:rsidP="00C06379">
            <w:pPr>
              <w:spacing w:after="0"/>
              <w:rPr>
                <w:rFonts w:ascii="Arial" w:hAnsi="Arial"/>
                <w:sz w:val="18"/>
                <w:lang w:eastAsia="ko-KR"/>
              </w:rPr>
            </w:pPr>
          </w:p>
        </w:tc>
        <w:tc>
          <w:tcPr>
            <w:tcW w:w="1876" w:type="dxa"/>
            <w:vMerge/>
            <w:tcBorders>
              <w:left w:val="single" w:sz="4" w:space="0" w:color="auto"/>
              <w:bottom w:val="single" w:sz="4" w:space="0" w:color="auto"/>
              <w:right w:val="single" w:sz="4" w:space="0" w:color="auto"/>
            </w:tcBorders>
            <w:vAlign w:val="center"/>
          </w:tcPr>
          <w:p w14:paraId="79E3A4D0" w14:textId="77777777" w:rsidR="00616526" w:rsidRPr="00616526" w:rsidRDefault="00616526" w:rsidP="00C06379">
            <w:pPr>
              <w:spacing w:after="0"/>
              <w:rPr>
                <w:rFonts w:ascii="Arial" w:hAnsi="Arial" w:cs="Arial"/>
                <w:sz w:val="18"/>
                <w:szCs w:val="18"/>
                <w:lang w:eastAsia="ko-KR"/>
              </w:rPr>
            </w:pPr>
          </w:p>
        </w:tc>
        <w:tc>
          <w:tcPr>
            <w:tcW w:w="1439" w:type="dxa"/>
            <w:tcBorders>
              <w:top w:val="single" w:sz="4" w:space="0" w:color="auto"/>
              <w:left w:val="single" w:sz="4" w:space="0" w:color="auto"/>
              <w:bottom w:val="single" w:sz="4" w:space="0" w:color="auto"/>
              <w:right w:val="single" w:sz="4" w:space="0" w:color="auto"/>
            </w:tcBorders>
            <w:vAlign w:val="center"/>
          </w:tcPr>
          <w:p w14:paraId="2D36C7EF" w14:textId="77777777" w:rsidR="00616526" w:rsidRPr="00616526" w:rsidRDefault="00616526" w:rsidP="00C06379">
            <w:pPr>
              <w:pStyle w:val="TAC"/>
              <w:rPr>
                <w:lang w:eastAsia="ko-KR"/>
              </w:rPr>
            </w:pPr>
            <w:r w:rsidRPr="00616526">
              <w:rPr>
                <w:lang w:eastAsia="ko-KR"/>
              </w:rPr>
              <w:t>≥39.6</w:t>
            </w:r>
          </w:p>
        </w:tc>
        <w:tc>
          <w:tcPr>
            <w:tcW w:w="2625" w:type="dxa"/>
            <w:tcBorders>
              <w:top w:val="single" w:sz="4" w:space="0" w:color="auto"/>
              <w:left w:val="single" w:sz="4" w:space="0" w:color="auto"/>
              <w:bottom w:val="single" w:sz="4" w:space="0" w:color="auto"/>
              <w:right w:val="single" w:sz="4" w:space="0" w:color="auto"/>
            </w:tcBorders>
            <w:vAlign w:val="center"/>
          </w:tcPr>
          <w:p w14:paraId="29A0E5C8" w14:textId="77777777" w:rsidR="00616526" w:rsidRPr="00616526" w:rsidRDefault="00616526" w:rsidP="00C06379">
            <w:pPr>
              <w:pStyle w:val="TAC"/>
              <w:rPr>
                <w:kern w:val="24"/>
                <w:szCs w:val="18"/>
                <w:lang w:eastAsia="fr-FR"/>
              </w:rPr>
            </w:pPr>
            <w:r w:rsidRPr="00616526">
              <w:rPr>
                <w:kern w:val="24"/>
                <w:szCs w:val="18"/>
                <w:lang w:eastAsia="fr-FR"/>
              </w:rPr>
              <w:t>&gt;0</w:t>
            </w:r>
          </w:p>
        </w:tc>
        <w:tc>
          <w:tcPr>
            <w:tcW w:w="975" w:type="dxa"/>
            <w:tcBorders>
              <w:top w:val="single" w:sz="4" w:space="0" w:color="auto"/>
              <w:left w:val="single" w:sz="4" w:space="0" w:color="auto"/>
              <w:bottom w:val="single" w:sz="4" w:space="0" w:color="auto"/>
              <w:right w:val="single" w:sz="4" w:space="0" w:color="auto"/>
            </w:tcBorders>
            <w:vAlign w:val="center"/>
          </w:tcPr>
          <w:p w14:paraId="1C9BE7D9" w14:textId="77777777" w:rsidR="00616526" w:rsidRPr="00616526" w:rsidRDefault="00616526" w:rsidP="00C06379">
            <w:pPr>
              <w:pStyle w:val="TAC"/>
              <w:rPr>
                <w:kern w:val="24"/>
                <w:szCs w:val="18"/>
                <w:lang w:eastAsia="fr-FR"/>
              </w:rPr>
            </w:pPr>
            <w:r w:rsidRPr="00616526">
              <w:rPr>
                <w:kern w:val="24"/>
                <w:szCs w:val="18"/>
                <w:lang w:eastAsia="fr-FR"/>
              </w:rPr>
              <w:t>A1</w:t>
            </w:r>
          </w:p>
        </w:tc>
      </w:tr>
    </w:tbl>
    <w:p w14:paraId="6B457930" w14:textId="0B56FBAA" w:rsidR="00616526" w:rsidRDefault="00616526" w:rsidP="00616526">
      <w:pPr>
        <w:spacing w:after="120"/>
        <w:ind w:left="1080"/>
        <w:rPr>
          <w:color w:val="0070C0"/>
          <w:szCs w:val="24"/>
          <w:lang w:eastAsia="zh-CN"/>
        </w:rPr>
      </w:pPr>
    </w:p>
    <w:p w14:paraId="06253C82" w14:textId="50546726" w:rsidR="00616526" w:rsidRPr="00912141" w:rsidRDefault="00616526" w:rsidP="006165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912141">
        <w:rPr>
          <w:rFonts w:eastAsia="SimSun"/>
          <w:szCs w:val="24"/>
          <w:lang w:eastAsia="zh-CN"/>
        </w:rPr>
        <w:lastRenderedPageBreak/>
        <w:t>B33/B4 protection</w:t>
      </w:r>
    </w:p>
    <w:tbl>
      <w:tblPr>
        <w:tblW w:w="788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90"/>
        <w:gridCol w:w="1440"/>
        <w:gridCol w:w="2610"/>
        <w:gridCol w:w="795"/>
      </w:tblGrid>
      <w:tr w:rsidR="00616526" w14:paraId="2C9CE1DA" w14:textId="77777777" w:rsidTr="00616526">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4D5A7C04" w14:textId="77777777" w:rsidR="00616526" w:rsidRDefault="00616526" w:rsidP="00C06379">
            <w:pPr>
              <w:pStyle w:val="TAH"/>
              <w:rPr>
                <w:lang w:eastAsia="ko-KR"/>
              </w:rPr>
            </w:pPr>
            <w:r>
              <w:rPr>
                <w:lang w:eastAsia="ko-KR"/>
              </w:rPr>
              <w:t>Channel Bandwidth, MHz</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3547867" w14:textId="77777777" w:rsidR="00616526" w:rsidRDefault="00616526" w:rsidP="00C06379">
            <w:pPr>
              <w:pStyle w:val="TAH"/>
              <w:rPr>
                <w:lang w:eastAsia="ko-KR"/>
              </w:rPr>
            </w:pPr>
            <w:r>
              <w:rPr>
                <w:lang w:eastAsia="ko-KR"/>
              </w:rPr>
              <w:t>Carrier Center Frequency, Fc, MHz</w:t>
            </w:r>
          </w:p>
        </w:tc>
        <w:tc>
          <w:tcPr>
            <w:tcW w:w="4050" w:type="dxa"/>
            <w:gridSpan w:val="2"/>
            <w:tcBorders>
              <w:top w:val="single" w:sz="4" w:space="0" w:color="auto"/>
              <w:left w:val="single" w:sz="4" w:space="0" w:color="auto"/>
              <w:bottom w:val="single" w:sz="4" w:space="0" w:color="auto"/>
              <w:right w:val="single" w:sz="4" w:space="0" w:color="auto"/>
            </w:tcBorders>
            <w:hideMark/>
          </w:tcPr>
          <w:p w14:paraId="7A9BBDD0" w14:textId="77777777" w:rsidR="00616526" w:rsidRDefault="00616526" w:rsidP="00C06379">
            <w:pPr>
              <w:pStyle w:val="TAH"/>
              <w:rPr>
                <w:lang w:eastAsia="ko-KR"/>
              </w:rPr>
            </w:pPr>
            <w:r>
              <w:rPr>
                <w:lang w:eastAsia="ko-KR"/>
              </w:rPr>
              <w:t>Regions</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14:paraId="43CDCFD2" w14:textId="77777777" w:rsidR="00616526" w:rsidRDefault="00616526" w:rsidP="00C06379">
            <w:pPr>
              <w:pStyle w:val="TAH"/>
              <w:rPr>
                <w:lang w:eastAsia="ko-KR"/>
              </w:rPr>
            </w:pPr>
            <w:r>
              <w:rPr>
                <w:lang w:eastAsia="ko-KR"/>
              </w:rPr>
              <w:t>A-MPR</w:t>
            </w:r>
          </w:p>
        </w:tc>
      </w:tr>
      <w:tr w:rsidR="00616526" w14:paraId="3C7B04A7" w14:textId="77777777" w:rsidTr="00616526">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19913FF0" w14:textId="77777777" w:rsidR="00616526" w:rsidRDefault="00616526" w:rsidP="00C06379">
            <w:pPr>
              <w:spacing w:after="0"/>
              <w:rPr>
                <w:rFonts w:ascii="Arial" w:hAnsi="Arial"/>
                <w:b/>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44EA88F" w14:textId="77777777" w:rsidR="00616526" w:rsidRDefault="00616526" w:rsidP="00C06379">
            <w:pPr>
              <w:spacing w:after="0"/>
              <w:rPr>
                <w:rFonts w:ascii="Arial" w:hAnsi="Arial"/>
                <w:b/>
                <w:sz w:val="18"/>
                <w:lang w:eastAsia="ko-KR"/>
              </w:rPr>
            </w:pPr>
          </w:p>
        </w:tc>
        <w:tc>
          <w:tcPr>
            <w:tcW w:w="1440" w:type="dxa"/>
            <w:tcBorders>
              <w:top w:val="single" w:sz="4" w:space="0" w:color="auto"/>
              <w:left w:val="single" w:sz="4" w:space="0" w:color="auto"/>
              <w:bottom w:val="single" w:sz="4" w:space="0" w:color="auto"/>
              <w:right w:val="single" w:sz="4" w:space="0" w:color="auto"/>
            </w:tcBorders>
            <w:hideMark/>
          </w:tcPr>
          <w:p w14:paraId="08A57601" w14:textId="77777777" w:rsidR="00616526" w:rsidRDefault="00616526" w:rsidP="00C06379">
            <w:pPr>
              <w:pStyle w:val="TAH"/>
              <w:rPr>
                <w:lang w:eastAsia="ko-KR"/>
              </w:rPr>
            </w:pPr>
            <w:r>
              <w:rPr>
                <w:lang w:eastAsia="ko-KR"/>
              </w:rPr>
              <w:t>RB</w:t>
            </w:r>
            <w:r>
              <w:rPr>
                <w:vertAlign w:val="subscript"/>
                <w:lang w:eastAsia="ko-KR"/>
              </w:rPr>
              <w:t>end</w:t>
            </w:r>
            <w:r>
              <w:rPr>
                <w:lang w:eastAsia="ko-KR"/>
              </w:rPr>
              <w:t>*12*SCS</w:t>
            </w:r>
          </w:p>
          <w:p w14:paraId="4EACC82C" w14:textId="77777777" w:rsidR="00616526" w:rsidRDefault="00616526" w:rsidP="00C06379">
            <w:pPr>
              <w:pStyle w:val="TAH"/>
              <w:rPr>
                <w:lang w:eastAsia="ko-KR"/>
              </w:rPr>
            </w:pPr>
            <w:r>
              <w:rPr>
                <w:lang w:eastAsia="ko-KR"/>
              </w:rPr>
              <w:t>MHz</w:t>
            </w:r>
          </w:p>
        </w:tc>
        <w:tc>
          <w:tcPr>
            <w:tcW w:w="2610" w:type="dxa"/>
            <w:tcBorders>
              <w:top w:val="single" w:sz="4" w:space="0" w:color="auto"/>
              <w:left w:val="single" w:sz="4" w:space="0" w:color="auto"/>
              <w:bottom w:val="single" w:sz="4" w:space="0" w:color="auto"/>
              <w:right w:val="single" w:sz="4" w:space="0" w:color="auto"/>
            </w:tcBorders>
            <w:hideMark/>
          </w:tcPr>
          <w:p w14:paraId="55882895" w14:textId="77777777" w:rsidR="00616526" w:rsidRDefault="00616526" w:rsidP="00C06379">
            <w:pPr>
              <w:pStyle w:val="TAH"/>
              <w:rPr>
                <w:lang w:eastAsia="ko-KR"/>
              </w:rPr>
            </w:pPr>
            <w:r>
              <w:rPr>
                <w:lang w:eastAsia="ko-KR"/>
              </w:rPr>
              <w:t>L</w:t>
            </w:r>
            <w:r>
              <w:rPr>
                <w:vertAlign w:val="subscript"/>
                <w:lang w:eastAsia="ko-KR"/>
              </w:rPr>
              <w:t>CRB</w:t>
            </w:r>
            <w:r>
              <w:rPr>
                <w:lang w:eastAsia="ko-KR"/>
              </w:rPr>
              <w:t>*12*SCS</w:t>
            </w:r>
          </w:p>
          <w:p w14:paraId="6389CBD8" w14:textId="77777777" w:rsidR="00616526" w:rsidRDefault="00616526" w:rsidP="00C06379">
            <w:pPr>
              <w:pStyle w:val="TAH"/>
              <w:rPr>
                <w:lang w:eastAsia="ko-KR"/>
              </w:rPr>
            </w:pPr>
            <w:r>
              <w:rPr>
                <w:lang w:eastAsia="ko-KR"/>
              </w:rPr>
              <w:t>MHz</w:t>
            </w: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385E1701" w14:textId="77777777" w:rsidR="00616526" w:rsidRDefault="00616526" w:rsidP="00C06379">
            <w:pPr>
              <w:spacing w:after="0"/>
              <w:rPr>
                <w:rFonts w:ascii="Arial" w:hAnsi="Arial"/>
                <w:b/>
                <w:sz w:val="18"/>
                <w:lang w:eastAsia="ko-KR"/>
              </w:rPr>
            </w:pPr>
          </w:p>
        </w:tc>
      </w:tr>
      <w:tr w:rsidR="00616526" w14:paraId="42ADC8E9" w14:textId="77777777" w:rsidTr="00616526">
        <w:trPr>
          <w:trHeight w:val="20"/>
        </w:trPr>
        <w:tc>
          <w:tcPr>
            <w:tcW w:w="1150" w:type="dxa"/>
            <w:vMerge w:val="restart"/>
            <w:tcBorders>
              <w:left w:val="single" w:sz="4" w:space="0" w:color="auto"/>
              <w:right w:val="single" w:sz="4" w:space="0" w:color="auto"/>
            </w:tcBorders>
            <w:vAlign w:val="center"/>
          </w:tcPr>
          <w:p w14:paraId="566E4DEA" w14:textId="77777777" w:rsidR="00616526" w:rsidRPr="00616526" w:rsidRDefault="00616526" w:rsidP="00C06379">
            <w:pPr>
              <w:pStyle w:val="TAC"/>
              <w:rPr>
                <w:lang w:eastAsia="ko-KR"/>
              </w:rPr>
            </w:pPr>
            <w:r w:rsidRPr="00616526">
              <w:rPr>
                <w:lang w:eastAsia="ko-KR"/>
              </w:rPr>
              <w:t>50 MHz</w:t>
            </w:r>
          </w:p>
        </w:tc>
        <w:tc>
          <w:tcPr>
            <w:tcW w:w="1890" w:type="dxa"/>
            <w:vMerge w:val="restart"/>
            <w:tcBorders>
              <w:left w:val="single" w:sz="4" w:space="0" w:color="auto"/>
              <w:right w:val="single" w:sz="4" w:space="0" w:color="auto"/>
            </w:tcBorders>
            <w:vAlign w:val="center"/>
          </w:tcPr>
          <w:p w14:paraId="60AFDC47" w14:textId="77777777" w:rsidR="00616526" w:rsidRPr="00616526" w:rsidRDefault="00616526" w:rsidP="00C06379">
            <w:pPr>
              <w:pStyle w:val="TAC"/>
              <w:rPr>
                <w:rFonts w:eastAsia="MS PGothic"/>
                <w:kern w:val="24"/>
                <w:szCs w:val="18"/>
                <w:lang w:val="en-US" w:eastAsia="ja-JP"/>
              </w:rPr>
            </w:pPr>
            <w:r w:rsidRPr="00616526">
              <w:rPr>
                <w:rFonts w:eastAsia="MS PGothic"/>
                <w:kern w:val="24"/>
                <w:szCs w:val="18"/>
                <w:lang w:val="en-US" w:eastAsia="ja-JP"/>
              </w:rPr>
              <w:t>1945 ≤ F</w:t>
            </w:r>
            <w:r w:rsidRPr="00616526">
              <w:rPr>
                <w:rFonts w:eastAsia="MS PGothic"/>
                <w:kern w:val="24"/>
                <w:szCs w:val="18"/>
                <w:vertAlign w:val="subscript"/>
                <w:lang w:val="en-US" w:eastAsia="ja-JP"/>
              </w:rPr>
              <w:t>C</w:t>
            </w:r>
            <w:r w:rsidRPr="00616526">
              <w:rPr>
                <w:rFonts w:eastAsia="MS PGothic"/>
                <w:kern w:val="24"/>
                <w:szCs w:val="18"/>
                <w:lang w:val="en-US" w:eastAsia="ja-JP"/>
              </w:rPr>
              <w:t xml:space="preserve"> ≤ 1955</w:t>
            </w:r>
          </w:p>
          <w:p w14:paraId="55A27A91" w14:textId="77777777" w:rsidR="00616526" w:rsidRPr="00616526" w:rsidRDefault="00616526" w:rsidP="00C06379">
            <w:pPr>
              <w:pStyle w:val="TAC"/>
              <w:rPr>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5544E04B" w14:textId="77777777" w:rsidR="00616526" w:rsidRPr="00616526" w:rsidRDefault="00616526" w:rsidP="00C06379">
            <w:pPr>
              <w:pStyle w:val="TAC"/>
              <w:rPr>
                <w:lang w:eastAsia="ko-KR"/>
              </w:rPr>
            </w:pPr>
          </w:p>
        </w:tc>
        <w:tc>
          <w:tcPr>
            <w:tcW w:w="2610" w:type="dxa"/>
            <w:tcBorders>
              <w:top w:val="single" w:sz="4" w:space="0" w:color="auto"/>
              <w:left w:val="single" w:sz="4" w:space="0" w:color="auto"/>
              <w:bottom w:val="single" w:sz="4" w:space="0" w:color="auto"/>
              <w:right w:val="single" w:sz="4" w:space="0" w:color="auto"/>
            </w:tcBorders>
            <w:vAlign w:val="center"/>
          </w:tcPr>
          <w:p w14:paraId="4E5D925C" w14:textId="77777777" w:rsidR="00616526" w:rsidRPr="00616526" w:rsidRDefault="00616526" w:rsidP="00C06379">
            <w:pPr>
              <w:pStyle w:val="TAC"/>
              <w:rPr>
                <w:lang w:eastAsia="ko-KR"/>
              </w:rPr>
            </w:pPr>
          </w:p>
        </w:tc>
        <w:tc>
          <w:tcPr>
            <w:tcW w:w="795" w:type="dxa"/>
            <w:tcBorders>
              <w:top w:val="single" w:sz="4" w:space="0" w:color="auto"/>
              <w:left w:val="single" w:sz="4" w:space="0" w:color="auto"/>
              <w:bottom w:val="single" w:sz="4" w:space="0" w:color="auto"/>
              <w:right w:val="single" w:sz="4" w:space="0" w:color="auto"/>
            </w:tcBorders>
            <w:vAlign w:val="center"/>
          </w:tcPr>
          <w:p w14:paraId="76C4A996" w14:textId="77777777" w:rsidR="00616526" w:rsidRPr="00616526" w:rsidRDefault="00616526" w:rsidP="00C06379">
            <w:pPr>
              <w:pStyle w:val="TAC"/>
              <w:rPr>
                <w:lang w:eastAsia="ko-KR"/>
              </w:rPr>
            </w:pPr>
          </w:p>
        </w:tc>
      </w:tr>
      <w:tr w:rsidR="00616526" w14:paraId="2E8C101E" w14:textId="77777777" w:rsidTr="00616526">
        <w:trPr>
          <w:trHeight w:val="20"/>
        </w:trPr>
        <w:tc>
          <w:tcPr>
            <w:tcW w:w="1150" w:type="dxa"/>
            <w:vMerge/>
            <w:tcBorders>
              <w:left w:val="single" w:sz="4" w:space="0" w:color="auto"/>
              <w:right w:val="single" w:sz="4" w:space="0" w:color="auto"/>
            </w:tcBorders>
            <w:vAlign w:val="center"/>
          </w:tcPr>
          <w:p w14:paraId="20017BEC" w14:textId="77777777" w:rsidR="00616526" w:rsidRPr="00616526" w:rsidRDefault="00616526" w:rsidP="00C06379">
            <w:pPr>
              <w:spacing w:after="0"/>
              <w:rPr>
                <w:rFonts w:ascii="Arial" w:hAnsi="Arial"/>
                <w:sz w:val="18"/>
                <w:lang w:eastAsia="ko-KR"/>
              </w:rPr>
            </w:pPr>
          </w:p>
        </w:tc>
        <w:tc>
          <w:tcPr>
            <w:tcW w:w="1890" w:type="dxa"/>
            <w:vMerge/>
            <w:tcBorders>
              <w:left w:val="single" w:sz="4" w:space="0" w:color="auto"/>
              <w:right w:val="single" w:sz="4" w:space="0" w:color="auto"/>
            </w:tcBorders>
            <w:vAlign w:val="center"/>
          </w:tcPr>
          <w:p w14:paraId="73FBC813" w14:textId="77777777" w:rsidR="00616526" w:rsidRPr="00616526" w:rsidRDefault="00616526" w:rsidP="00C06379">
            <w:pPr>
              <w:spacing w:after="0"/>
              <w:rPr>
                <w:rFonts w:ascii="Arial" w:hAnsi="Arial" w:cs="Arial"/>
                <w:sz w:val="18"/>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1D377BB6" w14:textId="77777777" w:rsidR="00616526" w:rsidRPr="00616526" w:rsidRDefault="00616526" w:rsidP="00C06379">
            <w:pPr>
              <w:pStyle w:val="TAC"/>
              <w:rPr>
                <w:lang w:eastAsia="ko-KR"/>
              </w:rPr>
            </w:pPr>
            <w:r w:rsidRPr="00616526">
              <w:rPr>
                <w:lang w:eastAsia="ko-KR"/>
              </w:rPr>
              <w:t>≥0, &lt;6.12</w:t>
            </w:r>
          </w:p>
        </w:tc>
        <w:tc>
          <w:tcPr>
            <w:tcW w:w="2610" w:type="dxa"/>
            <w:tcBorders>
              <w:top w:val="single" w:sz="4" w:space="0" w:color="auto"/>
              <w:left w:val="single" w:sz="4" w:space="0" w:color="auto"/>
              <w:bottom w:val="single" w:sz="4" w:space="0" w:color="auto"/>
              <w:right w:val="single" w:sz="4" w:space="0" w:color="auto"/>
            </w:tcBorders>
            <w:vAlign w:val="center"/>
          </w:tcPr>
          <w:p w14:paraId="7491C3DD" w14:textId="77777777" w:rsidR="00616526" w:rsidRPr="00616526" w:rsidRDefault="00616526" w:rsidP="00C06379">
            <w:pPr>
              <w:pStyle w:val="TAC"/>
              <w:rPr>
                <w:lang w:eastAsia="ko-KR"/>
              </w:rPr>
            </w:pPr>
            <w:r w:rsidRPr="00616526">
              <w:rPr>
                <w:kern w:val="24"/>
                <w:szCs w:val="18"/>
                <w:lang w:eastAsia="fr-FR"/>
              </w:rPr>
              <w:t>&gt;0</w:t>
            </w:r>
          </w:p>
        </w:tc>
        <w:tc>
          <w:tcPr>
            <w:tcW w:w="795" w:type="dxa"/>
            <w:tcBorders>
              <w:top w:val="single" w:sz="4" w:space="0" w:color="auto"/>
              <w:left w:val="single" w:sz="4" w:space="0" w:color="auto"/>
              <w:bottom w:val="single" w:sz="4" w:space="0" w:color="auto"/>
              <w:right w:val="single" w:sz="4" w:space="0" w:color="auto"/>
            </w:tcBorders>
            <w:vAlign w:val="center"/>
          </w:tcPr>
          <w:p w14:paraId="1713F1D2" w14:textId="77777777" w:rsidR="00616526" w:rsidRPr="00616526" w:rsidRDefault="00616526" w:rsidP="00C06379">
            <w:pPr>
              <w:pStyle w:val="TAC"/>
              <w:rPr>
                <w:lang w:eastAsia="ko-KR"/>
              </w:rPr>
            </w:pPr>
            <w:r w:rsidRPr="00616526">
              <w:rPr>
                <w:lang w:eastAsia="ko-KR"/>
              </w:rPr>
              <w:t>A2</w:t>
            </w:r>
          </w:p>
        </w:tc>
      </w:tr>
      <w:tr w:rsidR="00616526" w14:paraId="158F9353" w14:textId="77777777" w:rsidTr="00616526">
        <w:trPr>
          <w:trHeight w:val="20"/>
        </w:trPr>
        <w:tc>
          <w:tcPr>
            <w:tcW w:w="1150" w:type="dxa"/>
            <w:vMerge/>
            <w:tcBorders>
              <w:left w:val="single" w:sz="4" w:space="0" w:color="auto"/>
              <w:right w:val="single" w:sz="4" w:space="0" w:color="auto"/>
            </w:tcBorders>
            <w:vAlign w:val="center"/>
          </w:tcPr>
          <w:p w14:paraId="4E532909" w14:textId="77777777" w:rsidR="00616526" w:rsidRPr="00616526" w:rsidRDefault="00616526" w:rsidP="00C06379">
            <w:pPr>
              <w:spacing w:after="0"/>
              <w:rPr>
                <w:rFonts w:ascii="Arial" w:hAnsi="Arial"/>
                <w:sz w:val="18"/>
                <w:lang w:eastAsia="ko-KR"/>
              </w:rPr>
            </w:pPr>
          </w:p>
        </w:tc>
        <w:tc>
          <w:tcPr>
            <w:tcW w:w="1890" w:type="dxa"/>
            <w:vMerge/>
            <w:tcBorders>
              <w:left w:val="single" w:sz="4" w:space="0" w:color="auto"/>
              <w:right w:val="single" w:sz="4" w:space="0" w:color="auto"/>
            </w:tcBorders>
            <w:vAlign w:val="center"/>
          </w:tcPr>
          <w:p w14:paraId="675A2BD0" w14:textId="77777777" w:rsidR="00616526" w:rsidRPr="00616526" w:rsidRDefault="00616526" w:rsidP="00C06379">
            <w:pPr>
              <w:spacing w:after="0"/>
              <w:rPr>
                <w:rFonts w:ascii="Arial" w:hAnsi="Arial" w:cs="Arial"/>
                <w:sz w:val="18"/>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094FB9D6" w14:textId="77777777" w:rsidR="00616526" w:rsidRPr="00616526" w:rsidRDefault="00616526" w:rsidP="00C06379">
            <w:pPr>
              <w:pStyle w:val="TAC"/>
              <w:rPr>
                <w:lang w:eastAsia="ko-KR"/>
              </w:rPr>
            </w:pPr>
            <w:r w:rsidRPr="00616526">
              <w:rPr>
                <w:lang w:eastAsia="ko-KR"/>
              </w:rPr>
              <w:t>≥6.12, &lt;20.7</w:t>
            </w:r>
          </w:p>
        </w:tc>
        <w:tc>
          <w:tcPr>
            <w:tcW w:w="2610" w:type="dxa"/>
            <w:tcBorders>
              <w:top w:val="single" w:sz="4" w:space="0" w:color="auto"/>
              <w:left w:val="single" w:sz="4" w:space="0" w:color="auto"/>
              <w:bottom w:val="single" w:sz="4" w:space="0" w:color="auto"/>
              <w:right w:val="single" w:sz="4" w:space="0" w:color="auto"/>
            </w:tcBorders>
            <w:vAlign w:val="center"/>
          </w:tcPr>
          <w:p w14:paraId="5298F01A" w14:textId="77777777" w:rsidR="00616526" w:rsidRPr="00616526" w:rsidRDefault="00616526" w:rsidP="00C06379">
            <w:pPr>
              <w:pStyle w:val="TAC"/>
              <w:rPr>
                <w:lang w:eastAsia="ko-KR"/>
              </w:rPr>
            </w:pPr>
            <w:r w:rsidRPr="00616526">
              <w:rPr>
                <w:kern w:val="24"/>
                <w:szCs w:val="18"/>
                <w:lang w:eastAsia="fr-FR"/>
              </w:rPr>
              <w:t>≥max (0, 12*SCS*RB</w:t>
            </w:r>
            <w:r w:rsidRPr="00616526">
              <w:rPr>
                <w:kern w:val="24"/>
                <w:position w:val="-5"/>
                <w:szCs w:val="18"/>
                <w:vertAlign w:val="subscript"/>
                <w:lang w:eastAsia="fr-FR"/>
              </w:rPr>
              <w:t xml:space="preserve">end </w:t>
            </w:r>
            <w:r w:rsidRPr="00616526">
              <w:rPr>
                <w:kern w:val="24"/>
                <w:szCs w:val="18"/>
                <w:lang w:eastAsia="fr-FR"/>
              </w:rPr>
              <w:t>- 3.6)</w:t>
            </w:r>
          </w:p>
        </w:tc>
        <w:tc>
          <w:tcPr>
            <w:tcW w:w="795" w:type="dxa"/>
            <w:tcBorders>
              <w:top w:val="single" w:sz="4" w:space="0" w:color="auto"/>
              <w:left w:val="single" w:sz="4" w:space="0" w:color="auto"/>
              <w:bottom w:val="single" w:sz="4" w:space="0" w:color="auto"/>
              <w:right w:val="single" w:sz="4" w:space="0" w:color="auto"/>
            </w:tcBorders>
            <w:vAlign w:val="center"/>
          </w:tcPr>
          <w:p w14:paraId="503FF979" w14:textId="77777777" w:rsidR="00616526" w:rsidRPr="00616526" w:rsidRDefault="00616526" w:rsidP="00C06379">
            <w:pPr>
              <w:pStyle w:val="TAC"/>
              <w:rPr>
                <w:lang w:eastAsia="ko-KR"/>
              </w:rPr>
            </w:pPr>
            <w:r w:rsidRPr="00616526">
              <w:rPr>
                <w:lang w:eastAsia="ko-KR"/>
              </w:rPr>
              <w:t>A4</w:t>
            </w:r>
          </w:p>
        </w:tc>
      </w:tr>
      <w:tr w:rsidR="00616526" w14:paraId="601123F9" w14:textId="77777777" w:rsidTr="00616526">
        <w:trPr>
          <w:trHeight w:val="20"/>
        </w:trPr>
        <w:tc>
          <w:tcPr>
            <w:tcW w:w="1150" w:type="dxa"/>
            <w:vMerge/>
            <w:tcBorders>
              <w:left w:val="single" w:sz="4" w:space="0" w:color="auto"/>
              <w:right w:val="single" w:sz="4" w:space="0" w:color="auto"/>
            </w:tcBorders>
            <w:vAlign w:val="center"/>
          </w:tcPr>
          <w:p w14:paraId="40138B9A" w14:textId="77777777" w:rsidR="00616526" w:rsidRPr="00616526" w:rsidRDefault="00616526" w:rsidP="00C06379">
            <w:pPr>
              <w:spacing w:after="0"/>
              <w:rPr>
                <w:rFonts w:ascii="Arial" w:hAnsi="Arial"/>
                <w:sz w:val="18"/>
                <w:lang w:eastAsia="ko-KR"/>
              </w:rPr>
            </w:pPr>
          </w:p>
        </w:tc>
        <w:tc>
          <w:tcPr>
            <w:tcW w:w="1890" w:type="dxa"/>
            <w:vMerge/>
            <w:tcBorders>
              <w:left w:val="single" w:sz="4" w:space="0" w:color="auto"/>
              <w:right w:val="single" w:sz="4" w:space="0" w:color="auto"/>
            </w:tcBorders>
            <w:vAlign w:val="center"/>
          </w:tcPr>
          <w:p w14:paraId="48DF727B" w14:textId="77777777" w:rsidR="00616526" w:rsidRPr="00616526" w:rsidRDefault="00616526" w:rsidP="00C06379">
            <w:pPr>
              <w:spacing w:after="0"/>
              <w:rPr>
                <w:rFonts w:ascii="Arial" w:hAnsi="Arial" w:cs="Arial"/>
                <w:sz w:val="18"/>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3F37A2DD" w14:textId="77777777" w:rsidR="00616526" w:rsidRPr="00616526" w:rsidRDefault="00616526" w:rsidP="00C06379">
            <w:pPr>
              <w:pStyle w:val="TAC"/>
              <w:rPr>
                <w:lang w:eastAsia="ko-KR"/>
              </w:rPr>
            </w:pPr>
            <w:r w:rsidRPr="00616526">
              <w:rPr>
                <w:lang w:eastAsia="ko-KR"/>
              </w:rPr>
              <w:t>≥20.7, &lt;41.04</w:t>
            </w:r>
          </w:p>
        </w:tc>
        <w:tc>
          <w:tcPr>
            <w:tcW w:w="2610" w:type="dxa"/>
            <w:tcBorders>
              <w:top w:val="single" w:sz="4" w:space="0" w:color="auto"/>
              <w:left w:val="single" w:sz="4" w:space="0" w:color="auto"/>
              <w:bottom w:val="single" w:sz="4" w:space="0" w:color="auto"/>
              <w:right w:val="single" w:sz="4" w:space="0" w:color="auto"/>
            </w:tcBorders>
            <w:vAlign w:val="center"/>
          </w:tcPr>
          <w:p w14:paraId="546FCB61" w14:textId="77777777" w:rsidR="00616526" w:rsidRPr="00616526" w:rsidRDefault="00616526" w:rsidP="00C06379">
            <w:pPr>
              <w:pStyle w:val="TAC"/>
              <w:rPr>
                <w:lang w:eastAsia="ko-KR"/>
              </w:rPr>
            </w:pPr>
            <w:r w:rsidRPr="00616526">
              <w:rPr>
                <w:rFonts w:cs="Arial"/>
                <w:kern w:val="24"/>
                <w:szCs w:val="18"/>
                <w:lang w:eastAsia="fr-FR"/>
              </w:rPr>
              <w:t>≥</w:t>
            </w:r>
            <w:r w:rsidRPr="00616526">
              <w:rPr>
                <w:kern w:val="24"/>
                <w:szCs w:val="18"/>
                <w:lang w:eastAsia="fr-FR"/>
              </w:rPr>
              <w:t>17.1</w:t>
            </w:r>
          </w:p>
        </w:tc>
        <w:tc>
          <w:tcPr>
            <w:tcW w:w="795" w:type="dxa"/>
            <w:tcBorders>
              <w:top w:val="single" w:sz="4" w:space="0" w:color="auto"/>
              <w:left w:val="single" w:sz="4" w:space="0" w:color="auto"/>
              <w:bottom w:val="single" w:sz="4" w:space="0" w:color="auto"/>
              <w:right w:val="single" w:sz="4" w:space="0" w:color="auto"/>
            </w:tcBorders>
            <w:vAlign w:val="center"/>
          </w:tcPr>
          <w:p w14:paraId="5FDA32EF" w14:textId="77777777" w:rsidR="00616526" w:rsidRPr="00616526" w:rsidRDefault="00616526" w:rsidP="00C06379">
            <w:pPr>
              <w:pStyle w:val="TAC"/>
              <w:rPr>
                <w:caps/>
                <w:lang w:eastAsia="ko-KR"/>
              </w:rPr>
            </w:pPr>
            <w:r w:rsidRPr="00616526">
              <w:rPr>
                <w:caps/>
                <w:lang w:eastAsia="ko-KR"/>
              </w:rPr>
              <w:t>A2</w:t>
            </w:r>
          </w:p>
        </w:tc>
      </w:tr>
      <w:tr w:rsidR="00616526" w14:paraId="7DE78F68" w14:textId="77777777" w:rsidTr="00616526">
        <w:trPr>
          <w:trHeight w:val="20"/>
        </w:trPr>
        <w:tc>
          <w:tcPr>
            <w:tcW w:w="1150" w:type="dxa"/>
            <w:vMerge/>
            <w:tcBorders>
              <w:left w:val="single" w:sz="4" w:space="0" w:color="auto"/>
              <w:right w:val="single" w:sz="4" w:space="0" w:color="auto"/>
            </w:tcBorders>
            <w:vAlign w:val="center"/>
          </w:tcPr>
          <w:p w14:paraId="0C9E039E" w14:textId="77777777" w:rsidR="00616526" w:rsidRPr="00616526" w:rsidRDefault="00616526" w:rsidP="00C06379">
            <w:pPr>
              <w:spacing w:after="0"/>
              <w:rPr>
                <w:rFonts w:ascii="Arial" w:hAnsi="Arial"/>
                <w:sz w:val="18"/>
                <w:lang w:eastAsia="ko-KR"/>
              </w:rPr>
            </w:pPr>
          </w:p>
        </w:tc>
        <w:tc>
          <w:tcPr>
            <w:tcW w:w="1890" w:type="dxa"/>
            <w:vMerge/>
            <w:tcBorders>
              <w:left w:val="single" w:sz="4" w:space="0" w:color="auto"/>
              <w:right w:val="single" w:sz="4" w:space="0" w:color="auto"/>
            </w:tcBorders>
            <w:vAlign w:val="center"/>
          </w:tcPr>
          <w:p w14:paraId="24FD770D" w14:textId="77777777" w:rsidR="00616526" w:rsidRPr="00616526" w:rsidRDefault="00616526" w:rsidP="00C06379">
            <w:pPr>
              <w:spacing w:after="0"/>
              <w:rPr>
                <w:rFonts w:ascii="Arial" w:hAnsi="Arial" w:cs="Arial"/>
                <w:sz w:val="18"/>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2ACCFF79" w14:textId="77777777" w:rsidR="00616526" w:rsidRPr="00616526" w:rsidRDefault="00616526" w:rsidP="00C06379">
            <w:pPr>
              <w:pStyle w:val="TAC"/>
              <w:rPr>
                <w:lang w:eastAsia="ko-KR"/>
              </w:rPr>
            </w:pPr>
            <w:r w:rsidRPr="00616526">
              <w:rPr>
                <w:lang w:eastAsia="ko-KR"/>
              </w:rPr>
              <w:t>≥33.84, &lt;41.04</w:t>
            </w:r>
          </w:p>
        </w:tc>
        <w:tc>
          <w:tcPr>
            <w:tcW w:w="2610" w:type="dxa"/>
            <w:tcBorders>
              <w:top w:val="single" w:sz="4" w:space="0" w:color="auto"/>
              <w:left w:val="single" w:sz="4" w:space="0" w:color="auto"/>
              <w:bottom w:val="single" w:sz="4" w:space="0" w:color="auto"/>
              <w:right w:val="single" w:sz="4" w:space="0" w:color="auto"/>
            </w:tcBorders>
            <w:vAlign w:val="center"/>
          </w:tcPr>
          <w:p w14:paraId="15717EF4" w14:textId="77777777" w:rsidR="00616526" w:rsidRPr="00616526" w:rsidRDefault="00616526" w:rsidP="00C06379">
            <w:pPr>
              <w:pStyle w:val="TAC"/>
              <w:rPr>
                <w:lang w:eastAsia="ko-KR"/>
              </w:rPr>
            </w:pPr>
            <w:r w:rsidRPr="00616526">
              <w:rPr>
                <w:rFonts w:cs="Arial"/>
                <w:kern w:val="24"/>
                <w:szCs w:val="18"/>
                <w:lang w:eastAsia="fr-FR"/>
              </w:rPr>
              <w:t>&lt;</w:t>
            </w:r>
            <w:r w:rsidRPr="00616526">
              <w:rPr>
                <w:kern w:val="24"/>
                <w:szCs w:val="18"/>
                <w:lang w:eastAsia="fr-FR"/>
              </w:rPr>
              <w:t>1.08</w:t>
            </w:r>
          </w:p>
        </w:tc>
        <w:tc>
          <w:tcPr>
            <w:tcW w:w="795" w:type="dxa"/>
            <w:tcBorders>
              <w:top w:val="single" w:sz="4" w:space="0" w:color="auto"/>
              <w:left w:val="single" w:sz="4" w:space="0" w:color="auto"/>
              <w:bottom w:val="single" w:sz="4" w:space="0" w:color="auto"/>
              <w:right w:val="single" w:sz="4" w:space="0" w:color="auto"/>
            </w:tcBorders>
            <w:vAlign w:val="center"/>
          </w:tcPr>
          <w:p w14:paraId="3E2020BF" w14:textId="77777777" w:rsidR="00616526" w:rsidRPr="00616526" w:rsidRDefault="00616526" w:rsidP="00C06379">
            <w:pPr>
              <w:pStyle w:val="TAC"/>
              <w:rPr>
                <w:lang w:eastAsia="ko-KR"/>
              </w:rPr>
            </w:pPr>
            <w:r w:rsidRPr="00616526">
              <w:rPr>
                <w:lang w:eastAsia="ko-KR"/>
              </w:rPr>
              <w:t>A5</w:t>
            </w:r>
          </w:p>
        </w:tc>
      </w:tr>
      <w:tr w:rsidR="00616526" w14:paraId="4E554FF5" w14:textId="77777777" w:rsidTr="00616526">
        <w:trPr>
          <w:trHeight w:val="20"/>
        </w:trPr>
        <w:tc>
          <w:tcPr>
            <w:tcW w:w="1150" w:type="dxa"/>
            <w:vMerge/>
            <w:tcBorders>
              <w:left w:val="single" w:sz="4" w:space="0" w:color="auto"/>
              <w:bottom w:val="single" w:sz="4" w:space="0" w:color="auto"/>
              <w:right w:val="single" w:sz="4" w:space="0" w:color="auto"/>
            </w:tcBorders>
            <w:vAlign w:val="center"/>
          </w:tcPr>
          <w:p w14:paraId="37757B7F" w14:textId="77777777" w:rsidR="00616526" w:rsidRPr="00616526" w:rsidRDefault="00616526" w:rsidP="00C06379">
            <w:pPr>
              <w:spacing w:after="0"/>
              <w:rPr>
                <w:rFonts w:ascii="Arial" w:hAnsi="Arial"/>
                <w:sz w:val="18"/>
                <w:lang w:eastAsia="ko-KR"/>
              </w:rPr>
            </w:pPr>
          </w:p>
        </w:tc>
        <w:tc>
          <w:tcPr>
            <w:tcW w:w="1890" w:type="dxa"/>
            <w:vMerge/>
            <w:tcBorders>
              <w:left w:val="single" w:sz="4" w:space="0" w:color="auto"/>
              <w:bottom w:val="single" w:sz="4" w:space="0" w:color="auto"/>
              <w:right w:val="single" w:sz="4" w:space="0" w:color="auto"/>
            </w:tcBorders>
            <w:vAlign w:val="center"/>
          </w:tcPr>
          <w:p w14:paraId="310F9493" w14:textId="77777777" w:rsidR="00616526" w:rsidRPr="00616526" w:rsidRDefault="00616526" w:rsidP="00C06379">
            <w:pPr>
              <w:spacing w:after="0"/>
              <w:rPr>
                <w:rFonts w:ascii="Arial" w:hAnsi="Arial" w:cs="Arial"/>
                <w:sz w:val="18"/>
                <w:szCs w:val="18"/>
                <w:lang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3DC39249" w14:textId="77777777" w:rsidR="00616526" w:rsidRPr="00616526" w:rsidRDefault="00616526" w:rsidP="00C06379">
            <w:pPr>
              <w:pStyle w:val="TAC"/>
              <w:rPr>
                <w:lang w:eastAsia="ko-KR"/>
              </w:rPr>
            </w:pPr>
            <w:r w:rsidRPr="00616526">
              <w:rPr>
                <w:lang w:eastAsia="ko-KR"/>
              </w:rPr>
              <w:t>≥41.04</w:t>
            </w:r>
          </w:p>
        </w:tc>
        <w:tc>
          <w:tcPr>
            <w:tcW w:w="2610" w:type="dxa"/>
            <w:tcBorders>
              <w:top w:val="single" w:sz="4" w:space="0" w:color="auto"/>
              <w:left w:val="single" w:sz="4" w:space="0" w:color="auto"/>
              <w:bottom w:val="single" w:sz="4" w:space="0" w:color="auto"/>
              <w:right w:val="single" w:sz="4" w:space="0" w:color="auto"/>
            </w:tcBorders>
            <w:vAlign w:val="center"/>
          </w:tcPr>
          <w:p w14:paraId="12CFCDEB" w14:textId="77777777" w:rsidR="00616526" w:rsidRPr="00616526" w:rsidRDefault="00616526" w:rsidP="00C06379">
            <w:pPr>
              <w:pStyle w:val="TAC"/>
              <w:rPr>
                <w:kern w:val="24"/>
                <w:szCs w:val="18"/>
                <w:lang w:eastAsia="fr-FR"/>
              </w:rPr>
            </w:pPr>
            <w:r w:rsidRPr="00616526">
              <w:rPr>
                <w:kern w:val="24"/>
                <w:szCs w:val="18"/>
                <w:lang w:eastAsia="fr-FR"/>
              </w:rPr>
              <w:t>&gt;0</w:t>
            </w:r>
          </w:p>
        </w:tc>
        <w:tc>
          <w:tcPr>
            <w:tcW w:w="795" w:type="dxa"/>
            <w:tcBorders>
              <w:top w:val="single" w:sz="4" w:space="0" w:color="auto"/>
              <w:left w:val="single" w:sz="4" w:space="0" w:color="auto"/>
              <w:bottom w:val="single" w:sz="4" w:space="0" w:color="auto"/>
              <w:right w:val="single" w:sz="4" w:space="0" w:color="auto"/>
            </w:tcBorders>
            <w:vAlign w:val="center"/>
          </w:tcPr>
          <w:p w14:paraId="491B6A37" w14:textId="77777777" w:rsidR="00616526" w:rsidRPr="00616526" w:rsidRDefault="00616526" w:rsidP="00C06379">
            <w:pPr>
              <w:pStyle w:val="TAC"/>
              <w:rPr>
                <w:kern w:val="24"/>
                <w:szCs w:val="18"/>
                <w:lang w:eastAsia="fr-FR"/>
              </w:rPr>
            </w:pPr>
            <w:r w:rsidRPr="00616526">
              <w:rPr>
                <w:kern w:val="24"/>
                <w:szCs w:val="18"/>
                <w:lang w:eastAsia="fr-FR"/>
              </w:rPr>
              <w:t>A1</w:t>
            </w:r>
          </w:p>
        </w:tc>
      </w:tr>
    </w:tbl>
    <w:p w14:paraId="23015BA3" w14:textId="77777777" w:rsidR="00616526" w:rsidRPr="00616526" w:rsidRDefault="00616526" w:rsidP="00616526">
      <w:pPr>
        <w:spacing w:after="120"/>
        <w:rPr>
          <w:color w:val="0070C0"/>
          <w:szCs w:val="24"/>
          <w:lang w:eastAsia="zh-CN"/>
        </w:rPr>
      </w:pPr>
    </w:p>
    <w:p w14:paraId="05E31B15" w14:textId="77777777" w:rsidR="00DD19DE" w:rsidRPr="00163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63A2E">
        <w:rPr>
          <w:rFonts w:eastAsia="SimSun"/>
          <w:szCs w:val="24"/>
          <w:lang w:eastAsia="zh-CN"/>
        </w:rPr>
        <w:t>Recommended WF</w:t>
      </w:r>
    </w:p>
    <w:p w14:paraId="1128B2A0" w14:textId="21BCE50D" w:rsidR="00616526" w:rsidRPr="00616526" w:rsidRDefault="00163A2E" w:rsidP="0061652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DA41C0" w:rsidRDefault="00DD19DE" w:rsidP="00DD19DE">
      <w:pPr>
        <w:pStyle w:val="Heading2"/>
        <w:rPr>
          <w:lang w:val="en-US"/>
        </w:rPr>
      </w:pPr>
      <w:r w:rsidRPr="00DA41C0">
        <w:rPr>
          <w:lang w:val="en-US"/>
        </w:rPr>
        <w:t>Companies</w:t>
      </w:r>
      <w:r w:rsidRPr="00DA41C0">
        <w:rPr>
          <w:rFonts w:hint="eastAsia"/>
          <w:lang w:val="en-US"/>
        </w:rPr>
        <w:t xml:space="preserve"> views</w:t>
      </w:r>
      <w:r w:rsidRPr="00DA41C0">
        <w:rPr>
          <w:lang w:val="en-US"/>
        </w:rPr>
        <w:t>’</w:t>
      </w:r>
      <w:r w:rsidRPr="00DA41C0">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7289A">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7289A">
        <w:tc>
          <w:tcPr>
            <w:tcW w:w="1232" w:type="dxa"/>
            <w:vMerge w:val="restart"/>
          </w:tcPr>
          <w:p w14:paraId="497DC71D" w14:textId="760690DC" w:rsidR="00DD19DE" w:rsidRPr="003418CB" w:rsidRDefault="0007289A" w:rsidP="00045592">
            <w:pPr>
              <w:spacing w:after="120"/>
              <w:rPr>
                <w:rFonts w:eastAsiaTheme="minorEastAsia"/>
                <w:color w:val="0070C0"/>
                <w:lang w:val="en-US" w:eastAsia="zh-CN"/>
              </w:rPr>
            </w:pPr>
            <w:r>
              <w:rPr>
                <w:rFonts w:eastAsiaTheme="minorEastAsia"/>
                <w:color w:val="0070C0"/>
                <w:lang w:val="en-US" w:eastAsia="zh-CN"/>
              </w:rPr>
              <w:t>NA</w:t>
            </w:r>
          </w:p>
        </w:tc>
        <w:tc>
          <w:tcPr>
            <w:tcW w:w="8399" w:type="dxa"/>
          </w:tcPr>
          <w:p w14:paraId="794C77FA" w14:textId="52754411" w:rsidR="00DD19DE" w:rsidRPr="003418CB" w:rsidRDefault="0007289A" w:rsidP="00045592">
            <w:pPr>
              <w:spacing w:after="120"/>
              <w:rPr>
                <w:rFonts w:eastAsiaTheme="minorEastAsia"/>
                <w:color w:val="0070C0"/>
                <w:lang w:val="en-US" w:eastAsia="zh-CN"/>
              </w:rPr>
            </w:pPr>
            <w:r>
              <w:rPr>
                <w:rFonts w:eastAsiaTheme="minorEastAsia"/>
                <w:color w:val="0070C0"/>
                <w:lang w:val="en-US" w:eastAsia="zh-CN"/>
              </w:rPr>
              <w:t>NA</w:t>
            </w:r>
          </w:p>
        </w:tc>
      </w:tr>
      <w:tr w:rsidR="00DD19DE" w:rsidRPr="00571777" w14:paraId="39F1CEFA" w14:textId="77777777" w:rsidTr="0007289A">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174A0" w:rsidRDefault="00DD19DE" w:rsidP="00DD19DE">
      <w:pPr>
        <w:pStyle w:val="Heading2"/>
        <w:rPr>
          <w:lang w:val="en-US"/>
        </w:rPr>
      </w:pPr>
      <w:r w:rsidRPr="00A174A0">
        <w:rPr>
          <w:lang w:val="en-US"/>
        </w:rPr>
        <w:t>Discussion on 2nd round (if applicable)</w:t>
      </w:r>
    </w:p>
    <w:p w14:paraId="2B35B009" w14:textId="77777777" w:rsidR="00DD19DE" w:rsidRPr="00A174A0" w:rsidRDefault="00DD19DE" w:rsidP="00DD19DE">
      <w:pPr>
        <w:rPr>
          <w:lang w:val="en-US" w:eastAsia="zh-CN"/>
        </w:rPr>
      </w:pPr>
    </w:p>
    <w:p w14:paraId="7442964D" w14:textId="52A13B75" w:rsidR="00307E51" w:rsidRPr="00A174A0" w:rsidRDefault="00DD19DE" w:rsidP="00805BE8">
      <w:pPr>
        <w:pStyle w:val="Heading2"/>
        <w:rPr>
          <w:lang w:val="en-US"/>
        </w:rPr>
      </w:pPr>
      <w:r w:rsidRPr="00A174A0">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174A0" w:rsidRDefault="00307E51" w:rsidP="00307E51">
      <w:pPr>
        <w:rPr>
          <w:lang w:val="en-US" w:eastAsia="zh-CN"/>
        </w:rPr>
      </w:pPr>
    </w:p>
    <w:p w14:paraId="065F6323" w14:textId="511DEB29" w:rsidR="00DD28BC" w:rsidRPr="00A174A0" w:rsidRDefault="00DD28BC" w:rsidP="00805BE8">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4ABE" w14:textId="77777777" w:rsidR="00BC4321" w:rsidRDefault="00BC4321">
      <w:r>
        <w:separator/>
      </w:r>
    </w:p>
  </w:endnote>
  <w:endnote w:type="continuationSeparator" w:id="0">
    <w:p w14:paraId="02C061FC" w14:textId="77777777" w:rsidR="00BC4321" w:rsidRDefault="00BC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90B8" w14:textId="77777777" w:rsidR="00BC4321" w:rsidRDefault="00BC4321">
      <w:r>
        <w:separator/>
      </w:r>
    </w:p>
  </w:footnote>
  <w:footnote w:type="continuationSeparator" w:id="0">
    <w:p w14:paraId="77B9F9D9" w14:textId="77777777" w:rsidR="00BC4321" w:rsidRDefault="00BC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3A2E"/>
    <w:rsid w:val="00172183"/>
    <w:rsid w:val="001751AB"/>
    <w:rsid w:val="00175A3F"/>
    <w:rsid w:val="00180E09"/>
    <w:rsid w:val="00183D4C"/>
    <w:rsid w:val="00183F6D"/>
    <w:rsid w:val="0018670E"/>
    <w:rsid w:val="0019219A"/>
    <w:rsid w:val="00195077"/>
    <w:rsid w:val="00195A2B"/>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2BC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553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3617"/>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5206"/>
    <w:rsid w:val="00A97648"/>
    <w:rsid w:val="00AA1CFD"/>
    <w:rsid w:val="00AA2239"/>
    <w:rsid w:val="00AA33D2"/>
    <w:rsid w:val="00AB0C57"/>
    <w:rsid w:val="00AB1195"/>
    <w:rsid w:val="00AB4182"/>
    <w:rsid w:val="00AC27DB"/>
    <w:rsid w:val="00AC6D6B"/>
    <w:rsid w:val="00AD7736"/>
    <w:rsid w:val="00AE10CE"/>
    <w:rsid w:val="00AE6503"/>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321"/>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0E62"/>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234"/>
    <w:rsid w:val="00D97F0C"/>
    <w:rsid w:val="00DA3A86"/>
    <w:rsid w:val="00DA41C0"/>
    <w:rsid w:val="00DC2500"/>
    <w:rsid w:val="00DC77DC"/>
    <w:rsid w:val="00DD0453"/>
    <w:rsid w:val="00DD0C2C"/>
    <w:rsid w:val="00DD19DE"/>
    <w:rsid w:val="00DD28BC"/>
    <w:rsid w:val="00DE31F0"/>
    <w:rsid w:val="00DE3D1C"/>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B5CC-D0ED-45F0-9B1D-040EBBD5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1099</Words>
  <Characters>5828</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2020-02-21T11:52:00Z</dcterms:created>
  <dcterms:modified xsi:type="dcterms:W3CDTF">2020-02-21T11:52:00Z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