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CC7073">
        <w:rPr>
          <w:rFonts w:ascii="Cambria" w:eastAsiaTheme="minorEastAsia" w:hAnsi="Cambria" w:cs="Arial"/>
          <w:bCs/>
          <w:sz w:val="24"/>
          <w:szCs w:val="24"/>
          <w:lang w:val="en-US" w:eastAsia="zh-CN"/>
        </w:rPr>
        <w:t>4</w:t>
      </w:r>
      <w:r w:rsidR="00362340">
        <w:rPr>
          <w:rFonts w:ascii="Cambria" w:eastAsiaTheme="minorEastAsia" w:hAnsi="Cambria" w:cs="Arial"/>
          <w:bCs/>
          <w:sz w:val="24"/>
          <w:szCs w:val="24"/>
          <w:lang w:val="en-US" w:eastAsia="zh-CN"/>
        </w:rPr>
        <w:t>-</w:t>
      </w:r>
      <w:r w:rsidR="00A922B1">
        <w:rPr>
          <w:rFonts w:ascii="Cambria" w:eastAsiaTheme="minorEastAsia" w:hAnsi="Cambria" w:cs="Arial"/>
          <w:bCs/>
          <w:sz w:val="24"/>
          <w:szCs w:val="24"/>
          <w:lang w:val="en-US" w:eastAsia="zh-CN"/>
        </w:rPr>
        <w:t>e</w:t>
      </w:r>
      <w:r w:rsidR="00362340">
        <w:rPr>
          <w:rFonts w:ascii="Cambria" w:eastAsiaTheme="minorEastAsia" w:hAnsi="Cambria" w:cs="Arial"/>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C7073">
        <w:rPr>
          <w:rFonts w:ascii="Cambria" w:hAnsi="Cambria" w:cs="Arial"/>
          <w:bCs/>
          <w:sz w:val="24"/>
          <w:szCs w:val="24"/>
        </w:rPr>
        <w:t>200</w:t>
      </w:r>
      <w:r w:rsidR="00552609">
        <w:rPr>
          <w:rFonts w:ascii="Cambria" w:hAnsi="Cambria" w:cs="Arial"/>
          <w:bCs/>
          <w:sz w:val="24"/>
          <w:szCs w:val="24"/>
        </w:rPr>
        <w:t>0285</w:t>
      </w:r>
    </w:p>
    <w:p w:rsidR="00CB5E41" w:rsidRDefault="00A922B1" w:rsidP="00CB5E4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Online</w:t>
      </w:r>
      <w:r w:rsidR="00CB5E41">
        <w:rPr>
          <w:rFonts w:ascii="Cambria" w:eastAsia="宋体" w:hAnsi="Cambria" w:cs="Arial" w:hint="eastAsia"/>
          <w:bCs/>
          <w:i w:val="0"/>
          <w:sz w:val="24"/>
          <w:szCs w:val="24"/>
          <w:lang w:val="en-US" w:eastAsia="zh-CN"/>
        </w:rPr>
        <w:t xml:space="preserve">, </w:t>
      </w:r>
      <w:r w:rsidR="00CC7073">
        <w:rPr>
          <w:rFonts w:ascii="Cambria" w:eastAsia="宋体" w:hAnsi="Cambria" w:cs="Arial"/>
          <w:bCs/>
          <w:i w:val="0"/>
          <w:sz w:val="24"/>
          <w:szCs w:val="24"/>
          <w:lang w:val="en-US" w:eastAsia="zh-CN"/>
        </w:rPr>
        <w:t>24</w:t>
      </w:r>
      <w:r w:rsidR="00CB5E41" w:rsidRPr="00FD1897">
        <w:rPr>
          <w:rFonts w:ascii="Cambria" w:eastAsia="宋体" w:hAnsi="Cambria" w:cs="Arial" w:hint="eastAsia"/>
          <w:bCs/>
          <w:i w:val="0"/>
          <w:sz w:val="24"/>
          <w:szCs w:val="24"/>
          <w:vertAlign w:val="superscript"/>
          <w:lang w:val="en-US" w:eastAsia="zh-CN"/>
        </w:rPr>
        <w:t>th</w:t>
      </w:r>
      <w:r w:rsidR="00CB5E41">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Feb. </w:t>
      </w:r>
      <w:r w:rsidR="00CB5E41">
        <w:rPr>
          <w:rFonts w:ascii="Cambria" w:eastAsia="宋体" w:hAnsi="Cambria" w:cs="Arial"/>
          <w:bCs/>
          <w:i w:val="0"/>
          <w:sz w:val="24"/>
          <w:szCs w:val="24"/>
          <w:lang w:val="en-US" w:eastAsia="zh-CN"/>
        </w:rPr>
        <w:t>–</w:t>
      </w:r>
      <w:r w:rsidR="00CB5E41">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6</w:t>
      </w:r>
      <w:r w:rsidR="00CC7073" w:rsidRPr="00CC7073">
        <w:rPr>
          <w:rFonts w:ascii="Cambria" w:eastAsia="宋体" w:hAnsi="Cambria" w:cs="Arial"/>
          <w:bCs/>
          <w:i w:val="0"/>
          <w:sz w:val="24"/>
          <w:szCs w:val="24"/>
          <w:vertAlign w:val="superscript"/>
          <w:lang w:val="en-US" w:eastAsia="zh-CN"/>
        </w:rPr>
        <w:t>th</w:t>
      </w:r>
      <w:r w:rsidR="00CC7073">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March</w:t>
      </w:r>
      <w:r w:rsidR="00CB5E41" w:rsidRPr="0087652E">
        <w:rPr>
          <w:rFonts w:ascii="Cambria" w:eastAsia="宋体" w:hAnsi="Cambria" w:cs="Arial"/>
          <w:bCs/>
          <w:i w:val="0"/>
          <w:sz w:val="24"/>
          <w:szCs w:val="24"/>
          <w:lang w:val="en-US" w:eastAsia="zh-CN"/>
        </w:rPr>
        <w:t>, 20</w:t>
      </w:r>
      <w:r w:rsidR="00CC7073">
        <w:rPr>
          <w:rFonts w:ascii="Cambria" w:eastAsia="宋体" w:hAnsi="Cambria" w:cs="Arial"/>
          <w:bCs/>
          <w:i w:val="0"/>
          <w:sz w:val="24"/>
          <w:szCs w:val="24"/>
          <w:lang w:val="en-US" w:eastAsia="zh-CN"/>
        </w:rPr>
        <w:t>20</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C7073">
        <w:rPr>
          <w:rFonts w:ascii="Cambria" w:eastAsiaTheme="minorEastAsia" w:hAnsi="Cambria" w:cs="Arial"/>
          <w:b/>
          <w:sz w:val="24"/>
          <w:szCs w:val="24"/>
          <w:lang w:val="en-US" w:eastAsia="zh-CN"/>
        </w:rPr>
        <w:t>8</w:t>
      </w:r>
      <w:r w:rsidR="001D08F5">
        <w:rPr>
          <w:rFonts w:ascii="Cambria" w:eastAsiaTheme="minorEastAsia" w:hAnsi="Cambria" w:cs="Arial"/>
          <w:b/>
          <w:sz w:val="24"/>
          <w:szCs w:val="24"/>
          <w:lang w:val="en-US" w:eastAsia="zh-CN"/>
        </w:rPr>
        <w:t>.11.2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C7073">
        <w:rPr>
          <w:rFonts w:ascii="Cambria" w:eastAsiaTheme="minorEastAsia" w:hAnsi="Cambria" w:cs="Arial"/>
          <w:b/>
          <w:bCs/>
          <w:sz w:val="24"/>
          <w:szCs w:val="24"/>
          <w:lang w:val="en-US" w:eastAsia="zh-CN"/>
        </w:rPr>
        <w:t>On the Remaining Issues for</w:t>
      </w:r>
      <w:r w:rsidR="00B70C75">
        <w:rPr>
          <w:rFonts w:ascii="Cambria" w:eastAsiaTheme="minorEastAsia" w:hAnsi="Cambria" w:cs="Arial" w:hint="eastAsia"/>
          <w:b/>
          <w:bCs/>
          <w:sz w:val="24"/>
          <w:szCs w:val="24"/>
          <w:lang w:val="en-US" w:eastAsia="zh-CN"/>
        </w:rPr>
        <w:t xml:space="preserve"> </w:t>
      </w:r>
      <w:r w:rsidR="009E1939">
        <w:rPr>
          <w:rFonts w:ascii="Cambria" w:eastAsiaTheme="minorEastAsia" w:hAnsi="Cambria" w:cs="Arial"/>
          <w:b/>
          <w:bCs/>
          <w:sz w:val="24"/>
          <w:szCs w:val="24"/>
          <w:lang w:val="en-US" w:eastAsia="zh-CN"/>
        </w:rPr>
        <w:t xml:space="preserve">L1-SINR </w:t>
      </w:r>
      <w:r w:rsidR="004D4C29">
        <w:rPr>
          <w:rFonts w:ascii="Cambria" w:eastAsiaTheme="minorEastAsia" w:hAnsi="Cambria" w:cs="Arial"/>
          <w:b/>
          <w:bCs/>
          <w:sz w:val="24"/>
          <w:szCs w:val="24"/>
          <w:lang w:val="en-US" w:eastAsia="zh-CN"/>
        </w:rPr>
        <w:t>Measurement</w:t>
      </w:r>
      <w:r w:rsidR="00CC7073">
        <w:rPr>
          <w:rFonts w:ascii="Cambria" w:eastAsiaTheme="minorEastAsia" w:hAnsi="Cambria" w:cs="Arial"/>
          <w:b/>
          <w:bCs/>
          <w:sz w:val="24"/>
          <w:szCs w:val="24"/>
          <w:lang w:val="en-US" w:eastAsia="zh-CN"/>
        </w:rPr>
        <w:t xml:space="preserve">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C7073">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8B2E81" w:rsidP="00792657">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xml:space="preserve">. </w:t>
      </w:r>
      <w:r w:rsidR="00792657">
        <w:rPr>
          <w:rFonts w:ascii="Calibri" w:eastAsia="宋体" w:hAnsi="Calibri" w:cs="Arial"/>
          <w:lang w:val="en-US" w:eastAsia="zh-CN"/>
        </w:rPr>
        <w:t xml:space="preserve">Back to very early discussion of Rel-16 </w:t>
      </w:r>
      <w:proofErr w:type="spellStart"/>
      <w:r w:rsidR="00792657">
        <w:rPr>
          <w:rFonts w:ascii="Calibri" w:eastAsia="宋体" w:hAnsi="Calibri" w:cs="Arial"/>
          <w:lang w:val="en-US" w:eastAsia="zh-CN"/>
        </w:rPr>
        <w:t>eMIMO</w:t>
      </w:r>
      <w:proofErr w:type="spellEnd"/>
      <w:r w:rsidR="00792657">
        <w:rPr>
          <w:rFonts w:ascii="Calibri" w:eastAsia="宋体" w:hAnsi="Calibri" w:cs="Arial"/>
          <w:lang w:val="en-US" w:eastAsia="zh-CN"/>
        </w:rPr>
        <w:t xml:space="preserve">, RAN1 has concluded that L1-SINR is confirmed to be supported while L1-RSRQ is excluded to be measured and reported. </w:t>
      </w:r>
    </w:p>
    <w:p w:rsidR="00792657" w:rsidRDefault="00792657" w:rsidP="0079265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w:t>
      </w:r>
      <w:r w:rsidR="00CC7073">
        <w:rPr>
          <w:rFonts w:ascii="Calibri" w:eastAsia="宋体" w:hAnsi="Calibri" w:cs="Arial"/>
          <w:lang w:val="en-US" w:eastAsia="zh-CN"/>
        </w:rPr>
        <w:t>last RAN4 meeting (RAN4#93 at Reno)</w:t>
      </w:r>
      <w:r>
        <w:rPr>
          <w:rFonts w:ascii="Calibri" w:eastAsia="宋体" w:hAnsi="Calibri" w:cs="Arial"/>
          <w:lang w:val="en-US" w:eastAsia="zh-CN"/>
        </w:rPr>
        <w:t>, the following agreement is achieved for L1-SINR measurement and repor</w:t>
      </w:r>
      <w:r w:rsidR="00CC7073">
        <w:rPr>
          <w:rFonts w:ascii="Calibri" w:eastAsia="宋体" w:hAnsi="Calibri" w:cs="Arial"/>
          <w:lang w:val="en-US" w:eastAsia="zh-CN"/>
        </w:rPr>
        <w:t xml:space="preserve">ting related RRM requirement </w:t>
      </w:r>
      <w:r w:rsidR="00AF3A6B" w:rsidRPr="00AF3A6B">
        <w:rPr>
          <w:rFonts w:ascii="Calibri" w:eastAsia="宋体" w:hAnsi="Calibri" w:cs="Arial"/>
          <w:lang w:val="en-US" w:eastAsia="zh-CN"/>
        </w:rPr>
        <w:t xml:space="preserve">R4-1915850 </w:t>
      </w:r>
      <w:r w:rsidR="00CC7073">
        <w:rPr>
          <w:rFonts w:ascii="Calibri" w:eastAsia="宋体" w:hAnsi="Calibri" w:cs="Arial"/>
          <w:lang w:val="en-US" w:eastAsia="zh-CN"/>
        </w:rPr>
        <w:t>[6]</w:t>
      </w:r>
      <w:r>
        <w:rPr>
          <w:rFonts w:ascii="Calibri" w:eastAsia="宋体" w:hAnsi="Calibri" w:cs="Arial"/>
          <w:lang w:val="en-US"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92657" w:rsidRPr="002C416D" w:rsidTr="00792657">
        <w:trPr>
          <w:trHeight w:val="631"/>
        </w:trPr>
        <w:tc>
          <w:tcPr>
            <w:tcW w:w="8788" w:type="dxa"/>
          </w:tcPr>
          <w:p w:rsidR="00792657" w:rsidRPr="00CC7073" w:rsidRDefault="00792657" w:rsidP="00752439">
            <w:pPr>
              <w:overflowPunct w:val="0"/>
              <w:autoSpaceDE w:val="0"/>
              <w:autoSpaceDN w:val="0"/>
              <w:adjustRightInd w:val="0"/>
              <w:snapToGrid w:val="0"/>
              <w:spacing w:after="0"/>
              <w:ind w:right="-96"/>
              <w:rPr>
                <w:b/>
                <w:lang w:val="en-US" w:eastAsia="ko-KR"/>
              </w:rPr>
            </w:pPr>
            <w:r w:rsidRPr="00CC7073">
              <w:rPr>
                <w:b/>
                <w:lang w:val="en-US" w:eastAsia="ko-KR"/>
              </w:rPr>
              <w:t>&lt;Agreement from RAN4#9</w:t>
            </w:r>
            <w:r w:rsidR="00CC7073" w:rsidRPr="00CC7073">
              <w:rPr>
                <w:b/>
                <w:lang w:val="en-US" w:eastAsia="ko-KR"/>
              </w:rPr>
              <w:t>3</w:t>
            </w:r>
            <w:r w:rsidRPr="00CC7073">
              <w:rPr>
                <w:b/>
                <w:lang w:val="en-US" w:eastAsia="ko-KR"/>
              </w:rPr>
              <w:t xml:space="preserve"> RRM Session&gt;</w:t>
            </w:r>
          </w:p>
          <w:p w:rsidR="00CC7073" w:rsidRPr="00F5578C" w:rsidRDefault="00CC7073" w:rsidP="00CC7073">
            <w:pPr>
              <w:spacing w:before="180"/>
              <w:rPr>
                <w:b/>
                <w:u w:val="single"/>
              </w:rPr>
            </w:pPr>
            <w:r w:rsidRPr="005B4F34">
              <w:rPr>
                <w:b/>
                <w:u w:val="single"/>
              </w:rPr>
              <w:t>Issue-2(a): Scenarios down-selection for L1-SINR measurement, with below scenarios listed as reference from WF (R4-1912742):</w:t>
            </w:r>
          </w:p>
          <w:tbl>
            <w:tblPr>
              <w:tblStyle w:val="TableGrid"/>
              <w:tblW w:w="0" w:type="auto"/>
              <w:tblLook w:val="04A0" w:firstRow="1" w:lastRow="0" w:firstColumn="1" w:lastColumn="0" w:noHBand="0" w:noVBand="1"/>
            </w:tblPr>
            <w:tblGrid>
              <w:gridCol w:w="8562"/>
            </w:tblGrid>
            <w:tr w:rsidR="00CC7073" w:rsidRPr="00AF3A6B"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spacing w:after="0"/>
                    <w:rPr>
                      <w:sz w:val="18"/>
                      <w:highlight w:val="green"/>
                    </w:rPr>
                  </w:pPr>
                  <w:r w:rsidRPr="00AF3A6B">
                    <w:rPr>
                      <w:sz w:val="18"/>
                      <w:highlight w:val="green"/>
                    </w:rPr>
                    <w:t>Scenarios for RRM Core requirements definition</w:t>
                  </w:r>
                </w:p>
                <w:p w:rsidR="00CC7073" w:rsidRPr="00AF3A6B" w:rsidRDefault="00CC7073" w:rsidP="00CC7073">
                  <w:pPr>
                    <w:spacing w:after="0"/>
                    <w:ind w:left="284"/>
                    <w:rPr>
                      <w:sz w:val="18"/>
                      <w:highlight w:val="green"/>
                      <w:lang w:val="en-US" w:eastAsia="zh-CN"/>
                    </w:rPr>
                  </w:pPr>
                  <w:r w:rsidRPr="00AF3A6B">
                    <w:rPr>
                      <w:sz w:val="18"/>
                      <w:highlight w:val="green"/>
                      <w:lang w:val="en-US" w:eastAsia="zh-CN"/>
                    </w:rPr>
                    <w:t>Scenario 1: L1-SINR measured on CMR only (when dedicated IMR is not configured)</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1A: CSI-RS based CMR (only with density 3 Res/RB)</w:t>
                  </w:r>
                </w:p>
                <w:p w:rsidR="00CC7073" w:rsidRPr="00AF3A6B" w:rsidRDefault="00CC7073" w:rsidP="00CC7073">
                  <w:pPr>
                    <w:spacing w:after="0"/>
                    <w:ind w:left="284"/>
                    <w:rPr>
                      <w:sz w:val="18"/>
                      <w:highlight w:val="green"/>
                      <w:lang w:val="en-US" w:eastAsia="zh-CN"/>
                    </w:rPr>
                  </w:pPr>
                  <w:r w:rsidRPr="00AF3A6B">
                    <w:rPr>
                      <w:sz w:val="18"/>
                      <w:highlight w:val="green"/>
                      <w:lang w:val="en-US" w:eastAsia="zh-CN"/>
                    </w:rPr>
                    <w:t>Scenario 2: L1-SINR measured on CMR+IMR (when dedicated IMR is configured)</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2A: SSB based CMR + ZP-IMR</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2B: CSI-RS based CMR + ZP-IMR</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2C: SSB based CMR + NZP-IMR (only with density 3 Res/RB)</w:t>
                  </w:r>
                </w:p>
                <w:p w:rsidR="00CC7073" w:rsidRPr="00AF3A6B" w:rsidRDefault="00CC7073" w:rsidP="00CC7073">
                  <w:pPr>
                    <w:pStyle w:val="ListParagraph"/>
                    <w:widowControl/>
                    <w:numPr>
                      <w:ilvl w:val="0"/>
                      <w:numId w:val="29"/>
                    </w:numPr>
                    <w:overflowPunct w:val="0"/>
                    <w:autoSpaceDE w:val="0"/>
                    <w:autoSpaceDN w:val="0"/>
                    <w:adjustRightInd w:val="0"/>
                    <w:spacing w:before="120"/>
                    <w:ind w:left="1004" w:firstLineChars="0"/>
                    <w:textAlignment w:val="baseline"/>
                    <w:rPr>
                      <w:sz w:val="18"/>
                      <w:szCs w:val="20"/>
                      <w:highlight w:val="green"/>
                    </w:rPr>
                  </w:pPr>
                  <w:r w:rsidRPr="00AF3A6B">
                    <w:rPr>
                      <w:sz w:val="18"/>
                      <w:szCs w:val="20"/>
                      <w:highlight w:val="green"/>
                    </w:rPr>
                    <w:t>Scenario 2D: CSI-RS based CMR + NZP-IMR (only with density 3 Res/RB)</w:t>
                  </w:r>
                </w:p>
              </w:tc>
            </w:tr>
          </w:tbl>
          <w:p w:rsidR="00CC7073" w:rsidRDefault="00CC7073" w:rsidP="00CC7073">
            <w:pPr>
              <w:rPr>
                <w:b/>
                <w:u w:val="single"/>
              </w:rPr>
            </w:pPr>
          </w:p>
          <w:p w:rsidR="00CC7073" w:rsidRPr="005B4F34" w:rsidRDefault="00CC7073" w:rsidP="00CC7073">
            <w:pPr>
              <w:rPr>
                <w:b/>
                <w:u w:val="single"/>
              </w:rPr>
            </w:pPr>
            <w:r w:rsidRPr="005B4F34">
              <w:rPr>
                <w:b/>
                <w:u w:val="single"/>
              </w:rPr>
              <w:t xml:space="preserve">Issue-2(b): RRM requirement structure </w:t>
            </w:r>
            <w:r w:rsidRPr="005B4F34">
              <w:rPr>
                <w:rFonts w:hint="eastAsia"/>
                <w:b/>
                <w:u w:val="single"/>
              </w:rPr>
              <w:t>(</w:t>
            </w:r>
            <w:r w:rsidRPr="005B4F34">
              <w:rPr>
                <w:b/>
                <w:u w:val="single"/>
              </w:rPr>
              <w:t xml:space="preserve">separate requirement subsection for different scenarios): </w:t>
            </w:r>
          </w:p>
          <w:tbl>
            <w:tblPr>
              <w:tblStyle w:val="TableGrid"/>
              <w:tblW w:w="0" w:type="auto"/>
              <w:tblLook w:val="04A0" w:firstRow="1" w:lastRow="0" w:firstColumn="1" w:lastColumn="0" w:noHBand="0" w:noVBand="1"/>
            </w:tblPr>
            <w:tblGrid>
              <w:gridCol w:w="8562"/>
            </w:tblGrid>
            <w:tr w:rsidR="00CC7073" w:rsidRPr="00AF3A6B"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spacing w:after="0"/>
                    <w:rPr>
                      <w:sz w:val="18"/>
                      <w:highlight w:val="green"/>
                    </w:rPr>
                  </w:pPr>
                  <w:r w:rsidRPr="00AF3A6B">
                    <w:rPr>
                      <w:sz w:val="18"/>
                      <w:highlight w:val="green"/>
                    </w:rPr>
                    <w:t>RRM Core requirement structure</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 xml:space="preserve">Separate requirement for CSI-RS-based and SSB-based L1-SINR </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Separate requirement for CMR-only and CMR+IMR</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Same requirement for ZP-IMR and NZP-IMR</w:t>
                  </w:r>
                </w:p>
                <w:p w:rsidR="00CC7073" w:rsidRPr="00AF3A6B" w:rsidRDefault="00CC7073" w:rsidP="00CC7073">
                  <w:pPr>
                    <w:spacing w:after="0"/>
                    <w:ind w:left="360"/>
                    <w:rPr>
                      <w:sz w:val="18"/>
                      <w:highlight w:val="green"/>
                    </w:rPr>
                  </w:pPr>
                  <w:r w:rsidRPr="00AF3A6B">
                    <w:rPr>
                      <w:sz w:val="18"/>
                      <w:highlight w:val="green"/>
                    </w:rPr>
                    <w:t xml:space="preserve">Define L1-SINR requirement based on following three generalized scenarios: </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L1-SINR reporting with CSI-RS based CMR and no dedicated IMR configured</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L1-SINR reporting with SSB based CMR and dedicated IMR configured</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L1-SINR reporting with CSI-RS based CMR and dedicated IMR configured</w:t>
                  </w:r>
                </w:p>
              </w:tc>
            </w:tr>
          </w:tbl>
          <w:p w:rsidR="00CC7073" w:rsidRDefault="00CC7073" w:rsidP="00CC7073">
            <w:pPr>
              <w:pStyle w:val="ListParagraph"/>
              <w:overflowPunct w:val="0"/>
              <w:autoSpaceDE w:val="0"/>
              <w:autoSpaceDN w:val="0"/>
              <w:adjustRightInd w:val="0"/>
              <w:spacing w:before="120"/>
              <w:ind w:left="1800" w:firstLineChars="0" w:firstLine="0"/>
              <w:textAlignment w:val="baseline"/>
              <w:rPr>
                <w:szCs w:val="20"/>
              </w:rPr>
            </w:pPr>
          </w:p>
          <w:p w:rsidR="00CC7073" w:rsidRPr="005B4F34" w:rsidRDefault="00CC7073" w:rsidP="00CC7073">
            <w:pPr>
              <w:rPr>
                <w:b/>
                <w:u w:val="single"/>
              </w:rPr>
            </w:pPr>
            <w:r w:rsidRPr="005B4F34">
              <w:rPr>
                <w:b/>
                <w:u w:val="single"/>
              </w:rPr>
              <w:t>Issue-3(b): Measurement period: For L1-SINR measurement report for CMR only scenario</w:t>
            </w:r>
          </w:p>
          <w:tbl>
            <w:tblPr>
              <w:tblStyle w:val="TableGrid"/>
              <w:tblW w:w="0" w:type="auto"/>
              <w:tblLook w:val="04A0" w:firstRow="1" w:lastRow="0" w:firstColumn="1" w:lastColumn="0" w:noHBand="0" w:noVBand="1"/>
            </w:tblPr>
            <w:tblGrid>
              <w:gridCol w:w="8562"/>
            </w:tblGrid>
            <w:tr w:rsidR="00CC7073"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spacing w:after="0"/>
                    <w:rPr>
                      <w:sz w:val="18"/>
                      <w:highlight w:val="green"/>
                      <w:u w:val="single"/>
                    </w:rPr>
                  </w:pPr>
                  <w:r w:rsidRPr="00AF3A6B">
                    <w:rPr>
                      <w:sz w:val="18"/>
                      <w:highlight w:val="green"/>
                      <w:u w:val="single"/>
                    </w:rPr>
                    <w:t>Measurement period: For L1-SINR measurement report for CMR only scenario</w:t>
                  </w:r>
                </w:p>
                <w:p w:rsidR="00CC7073" w:rsidRPr="00AF3A6B" w:rsidRDefault="00CC7073" w:rsidP="00CC7073">
                  <w:pPr>
                    <w:pStyle w:val="ListParagraph"/>
                    <w:widowControl/>
                    <w:numPr>
                      <w:ilvl w:val="0"/>
                      <w:numId w:val="29"/>
                    </w:numPr>
                    <w:spacing w:before="120"/>
                    <w:ind w:firstLineChars="0"/>
                    <w:rPr>
                      <w:sz w:val="20"/>
                      <w:highlight w:val="green"/>
                    </w:rPr>
                  </w:pPr>
                  <w:r w:rsidRPr="00AF3A6B">
                    <w:rPr>
                      <w:sz w:val="20"/>
                      <w:highlight w:val="green"/>
                    </w:rPr>
                    <w:t>follow below two tables, similar to L1-RSRP</w:t>
                  </w:r>
                </w:p>
                <w:tbl>
                  <w:tblPr>
                    <w:tblStyle w:val="TableGrid"/>
                    <w:tblW w:w="0" w:type="auto"/>
                    <w:tblInd w:w="1307" w:type="dxa"/>
                    <w:tblLook w:val="04A0" w:firstRow="1" w:lastRow="0" w:firstColumn="1" w:lastColumn="0" w:noHBand="0" w:noVBand="1"/>
                  </w:tblPr>
                  <w:tblGrid>
                    <w:gridCol w:w="7029"/>
                  </w:tblGrid>
                  <w:tr w:rsidR="00CC7073" w:rsidRPr="008C5719" w:rsidTr="00CC7073">
                    <w:tc>
                      <w:tcPr>
                        <w:tcW w:w="7603" w:type="dxa"/>
                      </w:tcPr>
                      <w:p w:rsidR="00CC7073" w:rsidRPr="001723EA" w:rsidRDefault="00CC7073" w:rsidP="00CC7073">
                        <w:pPr>
                          <w:pStyle w:val="ListParagraph"/>
                          <w:keepNext/>
                          <w:keepLines/>
                          <w:numPr>
                            <w:ilvl w:val="0"/>
                            <w:numId w:val="13"/>
                          </w:numPr>
                          <w:spacing w:before="60" w:line="280" w:lineRule="atLeast"/>
                          <w:ind w:firstLineChars="0"/>
                          <w:jc w:val="center"/>
                          <w:rPr>
                            <w:b/>
                            <w:sz w:val="18"/>
                            <w:szCs w:val="18"/>
                            <w:highlight w:val="green"/>
                          </w:rPr>
                        </w:pPr>
                        <w:r w:rsidRPr="001723EA">
                          <w:rPr>
                            <w:b/>
                            <w:sz w:val="18"/>
                            <w:szCs w:val="18"/>
                            <w:highlight w:val="green"/>
                          </w:rPr>
                          <w:t>Table x: Measurement period T</w:t>
                        </w:r>
                        <w:r w:rsidRPr="001723EA">
                          <w:rPr>
                            <w:b/>
                            <w:sz w:val="18"/>
                            <w:szCs w:val="18"/>
                            <w:highlight w:val="green"/>
                            <w:vertAlign w:val="subscript"/>
                          </w:rPr>
                          <w:t>L1-SINR_Measurement_Period_CSI-RS_CMR_Only</w:t>
                        </w:r>
                        <w:r w:rsidRPr="001723EA">
                          <w:rPr>
                            <w:b/>
                            <w:sz w:val="18"/>
                            <w:szCs w:val="18"/>
                            <w:highlight w:val="gree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b/>
                                  <w:sz w:val="18"/>
                                  <w:szCs w:val="18"/>
                                  <w:highlight w:val="green"/>
                                </w:rPr>
                              </w:pPr>
                              <w:r w:rsidRPr="001723EA">
                                <w:rPr>
                                  <w:b/>
                                  <w:sz w:val="18"/>
                                  <w:szCs w:val="18"/>
                                  <w:highlight w:val="green"/>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b/>
                                  <w:sz w:val="18"/>
                                  <w:szCs w:val="18"/>
                                  <w:highlight w:val="green"/>
                                </w:rPr>
                              </w:pPr>
                              <w:r w:rsidRPr="001723EA">
                                <w:rPr>
                                  <w:b/>
                                  <w:sz w:val="18"/>
                                  <w:szCs w:val="18"/>
                                  <w:highlight w:val="green"/>
                                </w:rPr>
                                <w:t>T</w:t>
                              </w:r>
                              <w:r w:rsidRPr="001723EA">
                                <w:rPr>
                                  <w:b/>
                                  <w:sz w:val="18"/>
                                  <w:szCs w:val="18"/>
                                  <w:highlight w:val="green"/>
                                  <w:vertAlign w:val="subscript"/>
                                </w:rPr>
                                <w:t>L1-SINR_Measurement_Period_CSI-RS_CMR_Only</w:t>
                              </w:r>
                              <w:r w:rsidRPr="001723EA">
                                <w:rPr>
                                  <w:b/>
                                  <w:sz w:val="18"/>
                                  <w:szCs w:val="18"/>
                                  <w:highlight w:val="green"/>
                                </w:rPr>
                                <w:t xml:space="preserve"> (</w:t>
                              </w:r>
                              <w:proofErr w:type="spellStart"/>
                              <w:r w:rsidRPr="001723EA">
                                <w:rPr>
                                  <w:b/>
                                  <w:sz w:val="18"/>
                                  <w:szCs w:val="18"/>
                                  <w:highlight w:val="green"/>
                                </w:rPr>
                                <w:t>ms</w:t>
                              </w:r>
                              <w:proofErr w:type="spellEnd"/>
                              <w:r w:rsidRPr="001723EA">
                                <w:rPr>
                                  <w:b/>
                                  <w:sz w:val="18"/>
                                  <w:szCs w:val="18"/>
                                  <w:highlight w:val="green"/>
                                </w:rPr>
                                <w:t xml:space="preserve">) </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lastRenderedPageBreak/>
                                <w:t>non-DRX</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max(</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ceil(M*P)*T</w:t>
                              </w:r>
                              <w:r w:rsidRPr="001723EA">
                                <w:rPr>
                                  <w:sz w:val="18"/>
                                  <w:szCs w:val="18"/>
                                  <w:highlight w:val="green"/>
                                  <w:vertAlign w:val="subscript"/>
                                </w:rPr>
                                <w:t>CSI-RS</w:t>
                              </w:r>
                              <w:r w:rsidRPr="001723EA">
                                <w:rPr>
                                  <w:sz w:val="18"/>
                                  <w:szCs w:val="18"/>
                                  <w:highlight w:val="green"/>
                                </w:rPr>
                                <w:t>)</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max(</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ceil(1.5*M*P)*max(T</w:t>
                              </w:r>
                              <w:r w:rsidRPr="001723EA">
                                <w:rPr>
                                  <w:sz w:val="18"/>
                                  <w:szCs w:val="18"/>
                                  <w:highlight w:val="green"/>
                                  <w:vertAlign w:val="subscript"/>
                                </w:rPr>
                                <w:t>DRX</w:t>
                              </w:r>
                              <w:r w:rsidRPr="001723EA">
                                <w:rPr>
                                  <w:sz w:val="18"/>
                                  <w:szCs w:val="18"/>
                                  <w:highlight w:val="green"/>
                                </w:rPr>
                                <w:t>,T</w:t>
                              </w:r>
                              <w:r w:rsidRPr="001723EA">
                                <w:rPr>
                                  <w:sz w:val="18"/>
                                  <w:szCs w:val="18"/>
                                  <w:highlight w:val="green"/>
                                  <w:vertAlign w:val="subscript"/>
                                </w:rPr>
                                <w:t>CSI-RS</w:t>
                              </w:r>
                              <w:r w:rsidRPr="001723EA">
                                <w:rPr>
                                  <w:sz w:val="18"/>
                                  <w:szCs w:val="18"/>
                                  <w:highlight w:val="green"/>
                                </w:rPr>
                                <w:t>))</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ceil(M*P)*T</w:t>
                              </w:r>
                              <w:r w:rsidRPr="001723EA">
                                <w:rPr>
                                  <w:sz w:val="18"/>
                                  <w:szCs w:val="18"/>
                                  <w:highlight w:val="green"/>
                                  <w:vertAlign w:val="subscript"/>
                                </w:rPr>
                                <w:t>DRX</w:t>
                              </w:r>
                            </w:p>
                          </w:tc>
                        </w:tr>
                        <w:tr w:rsidR="00CC7073" w:rsidRPr="001723EA" w:rsidTr="00CC707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ind w:left="851" w:hanging="851"/>
                                <w:rPr>
                                  <w:sz w:val="18"/>
                                  <w:szCs w:val="18"/>
                                  <w:highlight w:val="green"/>
                                </w:rPr>
                              </w:pPr>
                              <w:r w:rsidRPr="001723EA">
                                <w:rPr>
                                  <w:sz w:val="18"/>
                                  <w:szCs w:val="18"/>
                                  <w:highlight w:val="green"/>
                                </w:rPr>
                                <w:t>Note 1:</w:t>
                              </w:r>
                              <w:r w:rsidRPr="001723EA">
                                <w:rPr>
                                  <w:sz w:val="18"/>
                                  <w:szCs w:val="18"/>
                                  <w:highlight w:val="green"/>
                                </w:rPr>
                                <w:tab/>
                                <w:t>T</w:t>
                              </w:r>
                              <w:r w:rsidRPr="001723EA">
                                <w:rPr>
                                  <w:sz w:val="18"/>
                                  <w:szCs w:val="18"/>
                                  <w:highlight w:val="green"/>
                                  <w:vertAlign w:val="subscript"/>
                                </w:rPr>
                                <w:t>CSI-RS</w:t>
                              </w:r>
                              <w:r w:rsidRPr="001723EA">
                                <w:rPr>
                                  <w:sz w:val="18"/>
                                  <w:szCs w:val="18"/>
                                  <w:highlight w:val="green"/>
                                </w:rPr>
                                <w:t xml:space="preserve"> is the periodicity of CSI-RS configured for L1-SINR measurement. T</w:t>
                              </w:r>
                              <w:r w:rsidRPr="001723EA">
                                <w:rPr>
                                  <w:sz w:val="18"/>
                                  <w:szCs w:val="18"/>
                                  <w:highlight w:val="green"/>
                                  <w:vertAlign w:val="subscript"/>
                                </w:rPr>
                                <w:t>DRX</w:t>
                              </w:r>
                              <w:r w:rsidRPr="001723EA">
                                <w:rPr>
                                  <w:sz w:val="18"/>
                                  <w:szCs w:val="18"/>
                                  <w:highlight w:val="green"/>
                                </w:rPr>
                                <w:t xml:space="preserve"> is the DRX cycle length. </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xml:space="preserve"> is configured periodicity for reporting.</w:t>
                              </w:r>
                            </w:p>
                            <w:p w:rsidR="00CC7073" w:rsidRPr="001723EA" w:rsidRDefault="00CC7073" w:rsidP="00CC7073">
                              <w:pPr>
                                <w:keepNext/>
                                <w:keepLines/>
                                <w:spacing w:after="0"/>
                                <w:ind w:left="851" w:hanging="851"/>
                                <w:rPr>
                                  <w:sz w:val="18"/>
                                  <w:szCs w:val="18"/>
                                  <w:highlight w:val="green"/>
                                </w:rPr>
                              </w:pPr>
                              <w:r w:rsidRPr="001723EA">
                                <w:rPr>
                                  <w:sz w:val="18"/>
                                  <w:szCs w:val="18"/>
                                  <w:highlight w:val="green"/>
                                </w:rPr>
                                <w:t>Note 2:</w:t>
                              </w:r>
                              <w:r w:rsidRPr="001723EA">
                                <w:rPr>
                                  <w:sz w:val="18"/>
                                  <w:szCs w:val="18"/>
                                  <w:highlight w:val="green"/>
                                </w:rPr>
                                <w:tab/>
                                <w:t>the requirements are applicable provided that the CSI-RS resource configured for L1-SINR measurement is transmitted with Density = 3.</w:t>
                              </w:r>
                            </w:p>
                          </w:tc>
                        </w:tr>
                      </w:tbl>
                      <w:p w:rsidR="00CC7073" w:rsidRPr="001723EA" w:rsidRDefault="00CC7073" w:rsidP="00CC7073">
                        <w:pPr>
                          <w:pStyle w:val="ListParagraph"/>
                          <w:keepNext/>
                          <w:keepLines/>
                          <w:numPr>
                            <w:ilvl w:val="0"/>
                            <w:numId w:val="13"/>
                          </w:numPr>
                          <w:spacing w:before="60" w:line="280" w:lineRule="atLeast"/>
                          <w:ind w:firstLineChars="0"/>
                          <w:jc w:val="center"/>
                          <w:rPr>
                            <w:b/>
                            <w:sz w:val="18"/>
                            <w:szCs w:val="18"/>
                            <w:highlight w:val="green"/>
                          </w:rPr>
                        </w:pPr>
                        <w:r w:rsidRPr="001723EA">
                          <w:rPr>
                            <w:b/>
                            <w:sz w:val="18"/>
                            <w:szCs w:val="18"/>
                            <w:highlight w:val="green"/>
                          </w:rPr>
                          <w:t>Table y: Measurement period T</w:t>
                        </w:r>
                        <w:r w:rsidRPr="001723EA">
                          <w:rPr>
                            <w:b/>
                            <w:sz w:val="18"/>
                            <w:szCs w:val="18"/>
                            <w:highlight w:val="green"/>
                            <w:vertAlign w:val="subscript"/>
                          </w:rPr>
                          <w:t>L1-SINR_Measurement_Period_CSI-RS_CMR_Only</w:t>
                        </w:r>
                        <w:r w:rsidRPr="001723EA">
                          <w:rPr>
                            <w:b/>
                            <w:sz w:val="18"/>
                            <w:szCs w:val="18"/>
                            <w:highlight w:val="gree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b/>
                                  <w:sz w:val="18"/>
                                  <w:szCs w:val="18"/>
                                  <w:highlight w:val="green"/>
                                </w:rPr>
                              </w:pPr>
                              <w:r w:rsidRPr="001723EA">
                                <w:rPr>
                                  <w:b/>
                                  <w:sz w:val="18"/>
                                  <w:szCs w:val="18"/>
                                  <w:highlight w:val="green"/>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b/>
                                  <w:sz w:val="18"/>
                                  <w:szCs w:val="18"/>
                                  <w:highlight w:val="green"/>
                                </w:rPr>
                              </w:pPr>
                              <w:r w:rsidRPr="001723EA">
                                <w:rPr>
                                  <w:b/>
                                  <w:sz w:val="18"/>
                                  <w:szCs w:val="18"/>
                                  <w:highlight w:val="green"/>
                                </w:rPr>
                                <w:t>T</w:t>
                              </w:r>
                              <w:r w:rsidRPr="001723EA">
                                <w:rPr>
                                  <w:b/>
                                  <w:sz w:val="18"/>
                                  <w:szCs w:val="18"/>
                                  <w:highlight w:val="green"/>
                                  <w:vertAlign w:val="subscript"/>
                                </w:rPr>
                                <w:t>L1-SINR_Measurement_Period_CSI-RS_CMR_Only</w:t>
                              </w:r>
                              <w:r w:rsidRPr="001723EA">
                                <w:rPr>
                                  <w:b/>
                                  <w:sz w:val="18"/>
                                  <w:szCs w:val="18"/>
                                  <w:highlight w:val="green"/>
                                </w:rPr>
                                <w:t xml:space="preserve"> (</w:t>
                              </w:r>
                              <w:proofErr w:type="spellStart"/>
                              <w:r w:rsidRPr="001723EA">
                                <w:rPr>
                                  <w:b/>
                                  <w:sz w:val="18"/>
                                  <w:szCs w:val="18"/>
                                  <w:highlight w:val="green"/>
                                </w:rPr>
                                <w:t>ms</w:t>
                              </w:r>
                              <w:proofErr w:type="spellEnd"/>
                              <w:r w:rsidRPr="001723EA">
                                <w:rPr>
                                  <w:b/>
                                  <w:sz w:val="18"/>
                                  <w:szCs w:val="18"/>
                                  <w:highlight w:val="green"/>
                                </w:rPr>
                                <w:t xml:space="preserve">) </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non-DRX</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max(</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ceil(M*P*N)*T</w:t>
                              </w:r>
                              <w:r w:rsidRPr="001723EA">
                                <w:rPr>
                                  <w:sz w:val="18"/>
                                  <w:szCs w:val="18"/>
                                  <w:highlight w:val="green"/>
                                  <w:vertAlign w:val="subscript"/>
                                </w:rPr>
                                <w:t>CSI-RS</w:t>
                              </w:r>
                              <w:r w:rsidRPr="001723EA">
                                <w:rPr>
                                  <w:sz w:val="18"/>
                                  <w:szCs w:val="18"/>
                                  <w:highlight w:val="green"/>
                                </w:rPr>
                                <w:t>)</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max(</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ceil(1.5*M*P*N)*max(T</w:t>
                              </w:r>
                              <w:r w:rsidRPr="001723EA">
                                <w:rPr>
                                  <w:sz w:val="18"/>
                                  <w:szCs w:val="18"/>
                                  <w:highlight w:val="green"/>
                                  <w:vertAlign w:val="subscript"/>
                                </w:rPr>
                                <w:t>DRX</w:t>
                              </w:r>
                              <w:r w:rsidRPr="001723EA">
                                <w:rPr>
                                  <w:sz w:val="18"/>
                                  <w:szCs w:val="18"/>
                                  <w:highlight w:val="green"/>
                                </w:rPr>
                                <w:t>,T</w:t>
                              </w:r>
                              <w:r w:rsidRPr="001723EA">
                                <w:rPr>
                                  <w:sz w:val="18"/>
                                  <w:szCs w:val="18"/>
                                  <w:highlight w:val="green"/>
                                  <w:vertAlign w:val="subscript"/>
                                </w:rPr>
                                <w:t>CSI-RS</w:t>
                              </w:r>
                              <w:r w:rsidRPr="001723EA">
                                <w:rPr>
                                  <w:sz w:val="18"/>
                                  <w:szCs w:val="18"/>
                                  <w:highlight w:val="green"/>
                                </w:rPr>
                                <w:t>))</w:t>
                              </w:r>
                            </w:p>
                          </w:tc>
                        </w:tr>
                        <w:tr w:rsidR="00CC7073" w:rsidRPr="001723EA" w:rsidTr="00CC7073">
                          <w:trPr>
                            <w:jc w:val="center"/>
                          </w:trPr>
                          <w:tc>
                            <w:tcPr>
                              <w:tcW w:w="2035"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jc w:val="center"/>
                                <w:rPr>
                                  <w:sz w:val="18"/>
                                  <w:szCs w:val="18"/>
                                  <w:highlight w:val="green"/>
                                </w:rPr>
                              </w:pPr>
                              <w:r w:rsidRPr="001723EA">
                                <w:rPr>
                                  <w:sz w:val="18"/>
                                  <w:szCs w:val="18"/>
                                  <w:highlight w:val="green"/>
                                </w:rPr>
                                <w:t>ceil(M*P*N)*T</w:t>
                              </w:r>
                              <w:r w:rsidRPr="001723EA">
                                <w:rPr>
                                  <w:sz w:val="18"/>
                                  <w:szCs w:val="18"/>
                                  <w:highlight w:val="green"/>
                                  <w:vertAlign w:val="subscript"/>
                                </w:rPr>
                                <w:t>DRX</w:t>
                              </w:r>
                            </w:p>
                          </w:tc>
                        </w:tr>
                        <w:tr w:rsidR="00CC7073" w:rsidRPr="001723EA" w:rsidTr="00CC707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CC7073" w:rsidRPr="001723EA" w:rsidRDefault="00CC7073" w:rsidP="00CC7073">
                              <w:pPr>
                                <w:keepNext/>
                                <w:keepLines/>
                                <w:spacing w:after="0"/>
                                <w:ind w:left="851" w:hanging="851"/>
                                <w:rPr>
                                  <w:sz w:val="18"/>
                                  <w:szCs w:val="18"/>
                                  <w:highlight w:val="green"/>
                                </w:rPr>
                              </w:pPr>
                              <w:r w:rsidRPr="001723EA">
                                <w:rPr>
                                  <w:sz w:val="18"/>
                                  <w:szCs w:val="18"/>
                                  <w:highlight w:val="green"/>
                                </w:rPr>
                                <w:t>Note 1:</w:t>
                              </w:r>
                              <w:r w:rsidRPr="001723EA">
                                <w:rPr>
                                  <w:sz w:val="18"/>
                                  <w:szCs w:val="18"/>
                                  <w:highlight w:val="green"/>
                                </w:rPr>
                                <w:tab/>
                                <w:t>T</w:t>
                              </w:r>
                              <w:r w:rsidRPr="001723EA">
                                <w:rPr>
                                  <w:sz w:val="18"/>
                                  <w:szCs w:val="18"/>
                                  <w:highlight w:val="green"/>
                                  <w:vertAlign w:val="subscript"/>
                                </w:rPr>
                                <w:t>CSI-RS</w:t>
                              </w:r>
                              <w:r w:rsidRPr="001723EA">
                                <w:rPr>
                                  <w:sz w:val="18"/>
                                  <w:szCs w:val="18"/>
                                  <w:highlight w:val="green"/>
                                </w:rPr>
                                <w:t xml:space="preserve"> is the periodicity of CSI-RS configured for L1-SINR measurement. T</w:t>
                              </w:r>
                              <w:r w:rsidRPr="001723EA">
                                <w:rPr>
                                  <w:sz w:val="18"/>
                                  <w:szCs w:val="18"/>
                                  <w:highlight w:val="green"/>
                                  <w:vertAlign w:val="subscript"/>
                                </w:rPr>
                                <w:t>DRX</w:t>
                              </w:r>
                              <w:r w:rsidRPr="001723EA">
                                <w:rPr>
                                  <w:sz w:val="18"/>
                                  <w:szCs w:val="18"/>
                                  <w:highlight w:val="green"/>
                                </w:rPr>
                                <w:t xml:space="preserve"> is the DRX cycle length. </w:t>
                              </w:r>
                              <w:proofErr w:type="spellStart"/>
                              <w:r w:rsidRPr="001723EA">
                                <w:rPr>
                                  <w:sz w:val="18"/>
                                  <w:szCs w:val="18"/>
                                  <w:highlight w:val="green"/>
                                </w:rPr>
                                <w:t>T</w:t>
                              </w:r>
                              <w:r w:rsidRPr="001723EA">
                                <w:rPr>
                                  <w:sz w:val="18"/>
                                  <w:szCs w:val="18"/>
                                  <w:highlight w:val="green"/>
                                  <w:vertAlign w:val="subscript"/>
                                </w:rPr>
                                <w:t>Report</w:t>
                              </w:r>
                              <w:proofErr w:type="spellEnd"/>
                              <w:r w:rsidRPr="001723EA">
                                <w:rPr>
                                  <w:sz w:val="18"/>
                                  <w:szCs w:val="18"/>
                                  <w:highlight w:val="green"/>
                                </w:rPr>
                                <w:t xml:space="preserve"> is configured periodicity for reporting.</w:t>
                              </w:r>
                            </w:p>
                            <w:p w:rsidR="00CC7073" w:rsidRPr="001723EA" w:rsidRDefault="00CC7073" w:rsidP="00CC7073">
                              <w:pPr>
                                <w:keepNext/>
                                <w:keepLines/>
                                <w:spacing w:after="0"/>
                                <w:ind w:left="851" w:hanging="851"/>
                                <w:rPr>
                                  <w:sz w:val="18"/>
                                  <w:szCs w:val="18"/>
                                  <w:highlight w:val="green"/>
                                </w:rPr>
                              </w:pPr>
                              <w:r w:rsidRPr="001723EA">
                                <w:rPr>
                                  <w:sz w:val="18"/>
                                  <w:szCs w:val="18"/>
                                  <w:highlight w:val="green"/>
                                </w:rPr>
                                <w:t>Note 2:</w:t>
                              </w:r>
                              <w:r w:rsidRPr="001723EA">
                                <w:rPr>
                                  <w:sz w:val="18"/>
                                  <w:szCs w:val="18"/>
                                  <w:highlight w:val="green"/>
                                </w:rPr>
                                <w:tab/>
                                <w:t>the requirements are applicable provided that the CSI-RS resource configured for L1-SINR measurement is transmitted with Density = 3.</w:t>
                              </w:r>
                            </w:p>
                          </w:tc>
                        </w:tr>
                      </w:tbl>
                      <w:p w:rsidR="00CC7073" w:rsidRPr="001723EA" w:rsidRDefault="00CC7073" w:rsidP="00CC7073">
                        <w:pPr>
                          <w:pStyle w:val="ListParagraph"/>
                          <w:numPr>
                            <w:ilvl w:val="0"/>
                            <w:numId w:val="13"/>
                          </w:numPr>
                          <w:spacing w:before="120" w:afterLines="50" w:after="120" w:line="280" w:lineRule="atLeast"/>
                          <w:ind w:firstLineChars="0"/>
                          <w:rPr>
                            <w:b/>
                            <w:sz w:val="18"/>
                            <w:szCs w:val="18"/>
                            <w:highlight w:val="green"/>
                          </w:rPr>
                        </w:pPr>
                        <w:r w:rsidRPr="001723EA">
                          <w:rPr>
                            <w:b/>
                            <w:sz w:val="18"/>
                            <w:szCs w:val="18"/>
                            <w:highlight w:val="green"/>
                          </w:rPr>
                          <w:t xml:space="preserve">Where the variable M, P, N are the same as Section 9.5.4.2 for L1-RSRP reporting. </w:t>
                        </w:r>
                      </w:p>
                    </w:tc>
                  </w:tr>
                </w:tbl>
                <w:p w:rsidR="00CC7073" w:rsidRDefault="00CC7073" w:rsidP="00CC7073"/>
              </w:tc>
            </w:tr>
          </w:tbl>
          <w:p w:rsidR="00CC7073" w:rsidRDefault="00CC7073" w:rsidP="00CC7073">
            <w:pPr>
              <w:rPr>
                <w:b/>
                <w:u w:val="single"/>
              </w:rPr>
            </w:pPr>
          </w:p>
          <w:p w:rsidR="00CC7073" w:rsidRPr="009A6D17" w:rsidRDefault="00CC7073" w:rsidP="00CC7073">
            <w:pPr>
              <w:rPr>
                <w:b/>
                <w:u w:val="single"/>
              </w:rPr>
            </w:pPr>
            <w:r w:rsidRPr="009A6D17">
              <w:rPr>
                <w:b/>
                <w:u w:val="single"/>
              </w:rPr>
              <w:t>Issue-4: Measurement restriction/scheduling availability</w:t>
            </w:r>
          </w:p>
          <w:tbl>
            <w:tblPr>
              <w:tblStyle w:val="TableGrid"/>
              <w:tblW w:w="0" w:type="auto"/>
              <w:tblLook w:val="04A0" w:firstRow="1" w:lastRow="0" w:firstColumn="1" w:lastColumn="0" w:noHBand="0" w:noVBand="1"/>
            </w:tblPr>
            <w:tblGrid>
              <w:gridCol w:w="8562"/>
            </w:tblGrid>
            <w:tr w:rsidR="00CC7073" w:rsidRPr="00AF3A6B"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 xml:space="preserve">For CSI-RS configured as CMR: </w:t>
                  </w:r>
                </w:p>
                <w:p w:rsidR="00CC7073" w:rsidRPr="00AF3A6B" w:rsidRDefault="00CC7073" w:rsidP="00CC7073">
                  <w:pPr>
                    <w:pStyle w:val="ListParagraph"/>
                    <w:widowControl/>
                    <w:numPr>
                      <w:ilvl w:val="1"/>
                      <w:numId w:val="29"/>
                    </w:numPr>
                    <w:spacing w:before="120"/>
                    <w:ind w:firstLineChars="0"/>
                    <w:rPr>
                      <w:sz w:val="18"/>
                      <w:highlight w:val="green"/>
                    </w:rPr>
                  </w:pPr>
                  <w:r w:rsidRPr="00AF3A6B">
                    <w:rPr>
                      <w:sz w:val="18"/>
                      <w:highlight w:val="green"/>
                    </w:rPr>
                    <w:t>In FR2 it is that possible to configure CSI-RS with “repetition = on”</w:t>
                  </w:r>
                </w:p>
                <w:p w:rsidR="00CC7073" w:rsidRPr="00AF3A6B" w:rsidRDefault="00CC7073" w:rsidP="00CC7073">
                  <w:pPr>
                    <w:pStyle w:val="ListParagraph"/>
                    <w:widowControl/>
                    <w:numPr>
                      <w:ilvl w:val="1"/>
                      <w:numId w:val="29"/>
                    </w:numPr>
                    <w:spacing w:before="120"/>
                    <w:ind w:firstLineChars="0"/>
                    <w:rPr>
                      <w:sz w:val="18"/>
                      <w:highlight w:val="green"/>
                    </w:rPr>
                  </w:pPr>
                  <w:r w:rsidRPr="00AF3A6B">
                    <w:rPr>
                      <w:sz w:val="18"/>
                      <w:highlight w:val="green"/>
                    </w:rPr>
                    <w:t xml:space="preserve">Measurement restriction is applied if this CSI-RS with “repetition = on” is in the same OFDM symbol as another CSI-RS for RLM, BFD, CBD, L1-RSRP or L1-SINR measurement. </w:t>
                  </w:r>
                </w:p>
              </w:tc>
            </w:tr>
          </w:tbl>
          <w:p w:rsidR="00CC7073" w:rsidRDefault="00CC7073" w:rsidP="00CC7073">
            <w:pPr>
              <w:spacing w:before="120" w:after="0"/>
              <w:rPr>
                <w:highlight w:val="yellow"/>
              </w:rPr>
            </w:pPr>
          </w:p>
          <w:p w:rsidR="00CC7073" w:rsidRPr="009A6D17" w:rsidRDefault="00CC7073" w:rsidP="00CC7073">
            <w:pPr>
              <w:rPr>
                <w:b/>
                <w:u w:val="single"/>
              </w:rPr>
            </w:pPr>
            <w:r w:rsidRPr="009A6D17">
              <w:rPr>
                <w:b/>
                <w:u w:val="single"/>
              </w:rPr>
              <w:t>Issue-5: Side condition</w:t>
            </w:r>
          </w:p>
          <w:tbl>
            <w:tblPr>
              <w:tblStyle w:val="TableGrid"/>
              <w:tblW w:w="0" w:type="auto"/>
              <w:tblLook w:val="04A0" w:firstRow="1" w:lastRow="0" w:firstColumn="1" w:lastColumn="0" w:noHBand="0" w:noVBand="1"/>
            </w:tblPr>
            <w:tblGrid>
              <w:gridCol w:w="8562"/>
            </w:tblGrid>
            <w:tr w:rsidR="00CC7073" w:rsidRPr="00AF3A6B" w:rsidTr="00CC7073">
              <w:tc>
                <w:tcPr>
                  <w:tcW w:w="9629" w:type="dxa"/>
                </w:tcPr>
                <w:p w:rsidR="00CC7073" w:rsidRPr="00AF3A6B" w:rsidRDefault="00CC7073" w:rsidP="00CC7073">
                  <w:pPr>
                    <w:spacing w:after="0"/>
                    <w:rPr>
                      <w:sz w:val="18"/>
                      <w:highlight w:val="green"/>
                    </w:rPr>
                  </w:pPr>
                  <w:r w:rsidRPr="00AF3A6B">
                    <w:rPr>
                      <w:sz w:val="18"/>
                      <w:highlight w:val="green"/>
                    </w:rPr>
                    <w:t>Agreement from RRM Session (Wednesday)</w:t>
                  </w:r>
                </w:p>
                <w:p w:rsidR="00CC7073" w:rsidRPr="00AF3A6B" w:rsidRDefault="00CC7073" w:rsidP="00CC7073">
                  <w:pPr>
                    <w:pStyle w:val="ListParagraph"/>
                    <w:widowControl/>
                    <w:numPr>
                      <w:ilvl w:val="0"/>
                      <w:numId w:val="29"/>
                    </w:numPr>
                    <w:spacing w:before="120"/>
                    <w:ind w:firstLineChars="0"/>
                    <w:rPr>
                      <w:sz w:val="18"/>
                      <w:highlight w:val="green"/>
                    </w:rPr>
                  </w:pPr>
                  <w:r w:rsidRPr="00AF3A6B">
                    <w:rPr>
                      <w:sz w:val="18"/>
                      <w:highlight w:val="green"/>
                    </w:rPr>
                    <w:t>Side condition for CMR only scenario</w:t>
                  </w:r>
                </w:p>
                <w:p w:rsidR="00CC7073" w:rsidRPr="00AF3A6B" w:rsidRDefault="00CC7073" w:rsidP="00CC7073">
                  <w:pPr>
                    <w:pStyle w:val="ListParagraph"/>
                    <w:widowControl/>
                    <w:numPr>
                      <w:ilvl w:val="1"/>
                      <w:numId w:val="29"/>
                    </w:numPr>
                    <w:spacing w:before="120"/>
                    <w:ind w:firstLineChars="0"/>
                    <w:rPr>
                      <w:sz w:val="18"/>
                    </w:rPr>
                  </w:pPr>
                  <w:r w:rsidRPr="00AF3A6B">
                    <w:rPr>
                      <w:sz w:val="18"/>
                      <w:highlight w:val="green"/>
                    </w:rPr>
                    <w:t xml:space="preserve">In addition to lower bound, the accuracy requirements for L1-SINR in CMR only scenarios is applicable for CSI-RS </w:t>
                  </w:r>
                  <w:proofErr w:type="spellStart"/>
                  <w:r w:rsidRPr="00AF3A6B">
                    <w:rPr>
                      <w:sz w:val="18"/>
                      <w:highlight w:val="green"/>
                    </w:rPr>
                    <w:t>Es</w:t>
                  </w:r>
                  <w:proofErr w:type="spellEnd"/>
                  <w:r w:rsidRPr="00AF3A6B">
                    <w:rPr>
                      <w:sz w:val="18"/>
                      <w:highlight w:val="green"/>
                    </w:rPr>
                    <w:t>/</w:t>
                  </w:r>
                  <w:proofErr w:type="spellStart"/>
                  <w:r w:rsidRPr="00AF3A6B">
                    <w:rPr>
                      <w:sz w:val="18"/>
                      <w:highlight w:val="green"/>
                    </w:rPr>
                    <w:t>Iot</w:t>
                  </w:r>
                  <w:proofErr w:type="spellEnd"/>
                  <w:r w:rsidRPr="00AF3A6B">
                    <w:rPr>
                      <w:sz w:val="18"/>
                      <w:highlight w:val="green"/>
                    </w:rPr>
                    <w:t xml:space="preserve"> &lt;= 25 dB as upper bound (Same note 3 applied as L1-RSRP: “</w:t>
                  </w:r>
                  <w:r w:rsidRPr="00AF3A6B">
                    <w:rPr>
                      <w:rFonts w:hint="eastAsia"/>
                      <w:sz w:val="18"/>
                      <w:highlight w:val="green"/>
                    </w:rPr>
                    <w:t xml:space="preserve">NOTE 3: The requirements apply for SSB </w:t>
                  </w:r>
                  <w:proofErr w:type="spellStart"/>
                  <w:r w:rsidRPr="00AF3A6B">
                    <w:rPr>
                      <w:rFonts w:hint="eastAsia"/>
                      <w:sz w:val="18"/>
                      <w:highlight w:val="green"/>
                    </w:rPr>
                    <w:t>Ês</w:t>
                  </w:r>
                  <w:proofErr w:type="spellEnd"/>
                  <w:r w:rsidRPr="00AF3A6B">
                    <w:rPr>
                      <w:rFonts w:hint="eastAsia"/>
                      <w:sz w:val="18"/>
                      <w:highlight w:val="green"/>
                    </w:rPr>
                    <w:t>/</w:t>
                  </w:r>
                  <w:proofErr w:type="spellStart"/>
                  <w:r w:rsidRPr="00AF3A6B">
                    <w:rPr>
                      <w:rFonts w:hint="eastAsia"/>
                      <w:sz w:val="18"/>
                      <w:highlight w:val="green"/>
                    </w:rPr>
                    <w:t>Iot</w:t>
                  </w:r>
                  <w:proofErr w:type="spellEnd"/>
                  <w:r w:rsidRPr="00AF3A6B">
                    <w:rPr>
                      <w:rFonts w:hint="eastAsia"/>
                      <w:sz w:val="18"/>
                      <w:highlight w:val="green"/>
                    </w:rPr>
                    <w:t xml:space="preserve"> </w:t>
                  </w:r>
                  <w:r w:rsidRPr="00AF3A6B">
                    <w:rPr>
                      <w:rFonts w:hint="eastAsia"/>
                      <w:sz w:val="18"/>
                      <w:highlight w:val="green"/>
                    </w:rPr>
                    <w:t>≤</w:t>
                  </w:r>
                  <w:r w:rsidRPr="00AF3A6B">
                    <w:rPr>
                      <w:rFonts w:hint="eastAsia"/>
                      <w:sz w:val="18"/>
                      <w:highlight w:val="green"/>
                    </w:rPr>
                    <w:t xml:space="preserve"> 25 dB</w:t>
                  </w:r>
                  <w:r w:rsidRPr="00AF3A6B">
                    <w:rPr>
                      <w:sz w:val="18"/>
                      <w:highlight w:val="green"/>
                    </w:rPr>
                    <w:t>”).</w:t>
                  </w:r>
                </w:p>
              </w:tc>
            </w:tr>
          </w:tbl>
          <w:p w:rsidR="00466DE7" w:rsidRDefault="00466DE7" w:rsidP="00752439">
            <w:pPr>
              <w:overflowPunct w:val="0"/>
              <w:autoSpaceDE w:val="0"/>
              <w:autoSpaceDN w:val="0"/>
              <w:adjustRightInd w:val="0"/>
              <w:snapToGrid w:val="0"/>
              <w:spacing w:after="0"/>
              <w:ind w:right="-96"/>
              <w:rPr>
                <w:lang w:eastAsia="ko-KR"/>
              </w:rPr>
            </w:pPr>
          </w:p>
          <w:p w:rsidR="00CC7073" w:rsidRPr="00CC7073" w:rsidRDefault="00CC7073" w:rsidP="00752439">
            <w:pPr>
              <w:overflowPunct w:val="0"/>
              <w:autoSpaceDE w:val="0"/>
              <w:autoSpaceDN w:val="0"/>
              <w:adjustRightInd w:val="0"/>
              <w:snapToGrid w:val="0"/>
              <w:spacing w:after="0"/>
              <w:ind w:right="-96"/>
              <w:rPr>
                <w:lang w:eastAsia="ko-KR"/>
              </w:rPr>
            </w:pPr>
          </w:p>
          <w:p w:rsidR="00792657" w:rsidRPr="00AF3A6B" w:rsidRDefault="00466DE7" w:rsidP="00752439">
            <w:pPr>
              <w:overflowPunct w:val="0"/>
              <w:autoSpaceDE w:val="0"/>
              <w:autoSpaceDN w:val="0"/>
              <w:adjustRightInd w:val="0"/>
              <w:snapToGrid w:val="0"/>
              <w:spacing w:after="0"/>
              <w:ind w:right="-96"/>
              <w:rPr>
                <w:b/>
                <w:lang w:val="en-US" w:eastAsia="ko-KR"/>
              </w:rPr>
            </w:pPr>
            <w:r w:rsidRPr="00AF3A6B">
              <w:rPr>
                <w:b/>
                <w:lang w:val="en-US" w:eastAsia="ko-KR"/>
              </w:rPr>
              <w:t>&lt;</w:t>
            </w:r>
            <w:r w:rsidR="00792657" w:rsidRPr="00AF3A6B">
              <w:rPr>
                <w:b/>
                <w:lang w:val="en-US" w:eastAsia="ko-KR"/>
              </w:rPr>
              <w:t xml:space="preserve">Way </w:t>
            </w:r>
            <w:r w:rsidRPr="00AF3A6B">
              <w:rPr>
                <w:b/>
                <w:lang w:val="en-US" w:eastAsia="ko-KR"/>
              </w:rPr>
              <w:t>Forward for L1-SINR Measurement</w:t>
            </w:r>
            <w:r w:rsidR="00AF3A6B" w:rsidRPr="00AF3A6B">
              <w:rPr>
                <w:b/>
                <w:lang w:val="en-US" w:eastAsia="ko-KR"/>
              </w:rPr>
              <w:t xml:space="preserve"> from R4-1915850 [6]</w:t>
            </w:r>
            <w:r w:rsidRPr="00AF3A6B">
              <w:rPr>
                <w:b/>
                <w:lang w:val="en-US" w:eastAsia="ko-KR"/>
              </w:rPr>
              <w:t>&gt;</w:t>
            </w:r>
            <w:r w:rsidR="00792657" w:rsidRPr="00AF3A6B">
              <w:rPr>
                <w:b/>
                <w:lang w:val="en-US" w:eastAsia="ko-KR"/>
              </w:rPr>
              <w:t xml:space="preserve"> </w:t>
            </w:r>
          </w:p>
          <w:p w:rsidR="00AF3A6B" w:rsidRPr="004D0064" w:rsidRDefault="00AF3A6B" w:rsidP="00AF3A6B">
            <w:pPr>
              <w:pStyle w:val="11"/>
              <w:rPr>
                <w:sz w:val="20"/>
              </w:rPr>
            </w:pPr>
            <w:r w:rsidRPr="004D0064">
              <w:rPr>
                <w:sz w:val="20"/>
              </w:rPr>
              <w:t>3.1  L1-SINR Measurement</w:t>
            </w:r>
          </w:p>
          <w:p w:rsidR="00AF3A6B" w:rsidRPr="004D0064" w:rsidRDefault="00AF3A6B" w:rsidP="00EA125F">
            <w:pPr>
              <w:pStyle w:val="Heading5"/>
              <w:spacing w:after="120"/>
              <w:outlineLvl w:val="4"/>
              <w:rPr>
                <w:sz w:val="18"/>
              </w:rPr>
            </w:pPr>
            <w:r w:rsidRPr="004D0064">
              <w:rPr>
                <w:sz w:val="18"/>
              </w:rPr>
              <w:t xml:space="preserve">3.1.1 Measurement period for L1-SINR measurement: </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Applicable condition for one-shot L1-SINR measurement report without averaging (for both CMR only and CMR+IMR)</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Option-1: L1-SINR is configured with aperiodic CSI-RS and/or measurement restriction (</w:t>
            </w:r>
            <w:proofErr w:type="spellStart"/>
            <w:r w:rsidRPr="004D0064">
              <w:rPr>
                <w:sz w:val="18"/>
              </w:rPr>
              <w:t>timeRestrictionForChannelMeasurement</w:t>
            </w:r>
            <w:proofErr w:type="spellEnd"/>
            <w:r w:rsidRPr="004D0064">
              <w:rPr>
                <w:sz w:val="18"/>
              </w:rPr>
              <w:t xml:space="preserve"> or </w:t>
            </w:r>
            <w:proofErr w:type="spellStart"/>
            <w:r w:rsidRPr="004D0064">
              <w:rPr>
                <w:sz w:val="18"/>
              </w:rPr>
              <w:t>timeRestrictionForInterferenceMeasurements</w:t>
            </w:r>
            <w:proofErr w:type="spellEnd"/>
            <w:r w:rsidRPr="004D0064">
              <w:rPr>
                <w:sz w:val="18"/>
              </w:rPr>
              <w:t xml:space="preserve"> if applicable).</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Other options are not excluded.</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For L1-SINR measurement report with averaging over multiple shot for CMR+IMR scenario</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 xml:space="preserve">CMR+IMR scenario (SSB-based CMR + IMR, and CSI-RS-based CMR+IMR): </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In RAN4 requirement, only CMR periodicity = IMR periodicity is assumed;</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Measurement period: For L1-SINR measurement report with averaging over multiple shot for CMR+IMR scenario</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only using CMR periodicity to define measurement period</w:t>
            </w:r>
          </w:p>
          <w:p w:rsidR="00AF3A6B" w:rsidRPr="004D0064" w:rsidRDefault="00AF3A6B" w:rsidP="00EA125F">
            <w:pPr>
              <w:pStyle w:val="Heading5"/>
              <w:spacing w:after="120"/>
              <w:outlineLvl w:val="4"/>
              <w:rPr>
                <w:sz w:val="18"/>
              </w:rPr>
            </w:pPr>
            <w:r w:rsidRPr="004D0064">
              <w:rPr>
                <w:sz w:val="18"/>
              </w:rPr>
              <w:t>3.1.2 Measurement restriction/scheduling availability</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 xml:space="preserve">CSI-RS configured as NZP-IMR: </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lastRenderedPageBreak/>
              <w:t xml:space="preserve">For CSI-RS configured as NZP-IMR in FR2, FFS whether or not CSI-RS with “repetition = on” can be configured, i.e., beam refinement based on NZP-IMR. </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Option-1: NZP</w:t>
            </w:r>
            <w:r w:rsidRPr="004D0064">
              <w:rPr>
                <w:rFonts w:hint="eastAsia"/>
                <w:sz w:val="18"/>
              </w:rPr>
              <w:t>-</w:t>
            </w:r>
            <w:r w:rsidRPr="004D0064">
              <w:rPr>
                <w:sz w:val="18"/>
              </w:rPr>
              <w:t xml:space="preserve">IMR only with “repetition = off”. </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Option-2: NZP</w:t>
            </w:r>
            <w:r w:rsidRPr="004D0064">
              <w:rPr>
                <w:rFonts w:hint="eastAsia"/>
                <w:sz w:val="18"/>
              </w:rPr>
              <w:t>-</w:t>
            </w:r>
            <w:r w:rsidRPr="004D0064">
              <w:rPr>
                <w:sz w:val="18"/>
              </w:rPr>
              <w:t xml:space="preserve">IMR can be configured with “repetition = off” or “repetition = on”. </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 xml:space="preserve">CSI-RS configured as ZP-IMR: </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For CSI-RS configured as ZP-IMR in FR2, FFS whether or not CSI-RS with “repetition = on” can be configured, i.e., beam refinement based on ZP-IMR.</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Option-1: ZP</w:t>
            </w:r>
            <w:r w:rsidRPr="004D0064">
              <w:rPr>
                <w:rFonts w:hint="eastAsia"/>
                <w:sz w:val="18"/>
              </w:rPr>
              <w:t>-</w:t>
            </w:r>
            <w:r w:rsidRPr="004D0064">
              <w:rPr>
                <w:sz w:val="18"/>
              </w:rPr>
              <w:t xml:space="preserve">IMR only with “repetition = off”. </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Option-2: ZP</w:t>
            </w:r>
            <w:r w:rsidRPr="004D0064">
              <w:rPr>
                <w:rFonts w:hint="eastAsia"/>
                <w:sz w:val="18"/>
              </w:rPr>
              <w:t>-</w:t>
            </w:r>
            <w:r w:rsidRPr="004D0064">
              <w:rPr>
                <w:sz w:val="18"/>
              </w:rPr>
              <w:t xml:space="preserve">IMR can be configured with “repetition = off” or “repetition = on”. </w:t>
            </w:r>
          </w:p>
          <w:p w:rsidR="00AF3A6B" w:rsidRPr="004D0064" w:rsidRDefault="00AF3A6B" w:rsidP="00EA125F">
            <w:pPr>
              <w:pStyle w:val="Heading5"/>
              <w:spacing w:after="120"/>
              <w:outlineLvl w:val="4"/>
              <w:rPr>
                <w:sz w:val="18"/>
              </w:rPr>
            </w:pPr>
            <w:r w:rsidRPr="004D0064">
              <w:rPr>
                <w:sz w:val="18"/>
              </w:rPr>
              <w:t>3.1.3 Side condition</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CMR+IMR scenario:</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Side condition for CMR:</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 xml:space="preserve">FFS the range of CMR </w:t>
            </w:r>
            <w:proofErr w:type="spellStart"/>
            <w:r w:rsidRPr="004D0064">
              <w:rPr>
                <w:sz w:val="18"/>
              </w:rPr>
              <w:t>Es</w:t>
            </w:r>
            <w:proofErr w:type="spellEnd"/>
            <w:r w:rsidRPr="004D0064">
              <w:rPr>
                <w:sz w:val="18"/>
              </w:rPr>
              <w:t>/</w:t>
            </w:r>
            <w:proofErr w:type="spellStart"/>
            <w:r w:rsidRPr="004D0064">
              <w:rPr>
                <w:sz w:val="18"/>
              </w:rPr>
              <w:t>Iot</w:t>
            </w:r>
            <w:proofErr w:type="spellEnd"/>
            <w:r w:rsidRPr="004D0064">
              <w:rPr>
                <w:sz w:val="18"/>
              </w:rPr>
              <w:t xml:space="preserve"> by considering CMR condition and resultant L1-SINR range.  </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 xml:space="preserve">Side condition for IMR: </w:t>
            </w:r>
          </w:p>
          <w:p w:rsidR="00AF3A6B" w:rsidRPr="004D0064" w:rsidRDefault="00AF3A6B" w:rsidP="00EA125F">
            <w:pPr>
              <w:pStyle w:val="ListParagraph"/>
              <w:widowControl/>
              <w:numPr>
                <w:ilvl w:val="2"/>
                <w:numId w:val="29"/>
              </w:numPr>
              <w:spacing w:after="60"/>
              <w:ind w:firstLineChars="0" w:hanging="357"/>
              <w:jc w:val="left"/>
              <w:rPr>
                <w:sz w:val="18"/>
              </w:rPr>
            </w:pPr>
            <w:r w:rsidRPr="004D0064">
              <w:rPr>
                <w:sz w:val="18"/>
              </w:rPr>
              <w:t xml:space="preserve">FFS the range of </w:t>
            </w:r>
            <w:proofErr w:type="spellStart"/>
            <w:r w:rsidRPr="004D0064">
              <w:rPr>
                <w:sz w:val="18"/>
              </w:rPr>
              <w:t>Iot</w:t>
            </w:r>
            <w:proofErr w:type="spellEnd"/>
            <w:r w:rsidRPr="004D0064">
              <w:rPr>
                <w:sz w:val="18"/>
              </w:rPr>
              <w:t xml:space="preserve"> on IMR</w:t>
            </w:r>
          </w:p>
          <w:p w:rsidR="00AF3A6B" w:rsidRPr="004D0064" w:rsidRDefault="00AF3A6B" w:rsidP="00EA125F">
            <w:pPr>
              <w:pStyle w:val="Heading5"/>
              <w:spacing w:after="120"/>
              <w:outlineLvl w:val="4"/>
              <w:rPr>
                <w:sz w:val="18"/>
              </w:rPr>
            </w:pPr>
            <w:r w:rsidRPr="004D0064">
              <w:rPr>
                <w:sz w:val="18"/>
              </w:rPr>
              <w:t>3.1.4 For CMR+IMR (dedicated IMR configured), how to calculate L1-SINR:</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For CMR+IMR (dedicated IMR configured), how to calculate L1-SINR:</w:t>
            </w:r>
          </w:p>
          <w:p w:rsidR="00AF3A6B" w:rsidRPr="004D0064" w:rsidRDefault="00AF3A6B" w:rsidP="00EA125F">
            <w:pPr>
              <w:pStyle w:val="ListParagraph"/>
              <w:widowControl/>
              <w:numPr>
                <w:ilvl w:val="1"/>
                <w:numId w:val="29"/>
              </w:numPr>
              <w:spacing w:after="60"/>
              <w:ind w:firstLineChars="0" w:hanging="357"/>
              <w:jc w:val="left"/>
              <w:rPr>
                <w:sz w:val="18"/>
              </w:rPr>
            </w:pPr>
            <w:r w:rsidRPr="004D0064">
              <w:rPr>
                <w:sz w:val="18"/>
              </w:rPr>
              <w:t>the numerator is the signal power measured on CMR and the denominator (interference and noise) is the total received power on associated IMR.</w:t>
            </w:r>
          </w:p>
          <w:p w:rsidR="00AF3A6B" w:rsidRPr="004D0064" w:rsidRDefault="00AF3A6B" w:rsidP="00EA125F">
            <w:pPr>
              <w:pStyle w:val="ListParagraph"/>
              <w:widowControl/>
              <w:numPr>
                <w:ilvl w:val="0"/>
                <w:numId w:val="30"/>
              </w:numPr>
              <w:spacing w:after="60"/>
              <w:ind w:firstLineChars="0" w:hanging="357"/>
              <w:jc w:val="left"/>
              <w:rPr>
                <w:b/>
                <w:sz w:val="18"/>
                <w:u w:val="single"/>
              </w:rPr>
            </w:pPr>
            <w:r w:rsidRPr="004D0064">
              <w:rPr>
                <w:b/>
                <w:sz w:val="18"/>
                <w:u w:val="single"/>
              </w:rPr>
              <w:t>Measurement accuracy for L1-SINR</w:t>
            </w:r>
          </w:p>
          <w:p w:rsidR="004D0064" w:rsidRPr="004D0064" w:rsidRDefault="00AF3A6B" w:rsidP="004D0064">
            <w:pPr>
              <w:pStyle w:val="ListParagraph"/>
              <w:widowControl/>
              <w:numPr>
                <w:ilvl w:val="1"/>
                <w:numId w:val="29"/>
              </w:numPr>
              <w:spacing w:after="60"/>
              <w:ind w:firstLineChars="0" w:hanging="357"/>
              <w:jc w:val="left"/>
              <w:rPr>
                <w:sz w:val="18"/>
              </w:rPr>
            </w:pPr>
            <w:r w:rsidRPr="004D0064">
              <w:rPr>
                <w:sz w:val="18"/>
              </w:rPr>
              <w:t>Only resultant L1-SINR shall be considered.</w:t>
            </w:r>
          </w:p>
        </w:tc>
      </w:tr>
    </w:tbl>
    <w:p w:rsidR="001C5B70" w:rsidRPr="001C5B70" w:rsidRDefault="00244403"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Hence, 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792657">
        <w:rPr>
          <w:rFonts w:ascii="Calibri" w:eastAsia="宋体" w:hAnsi="Calibri" w:cs="Arial"/>
          <w:lang w:val="en-US" w:eastAsia="zh-CN"/>
        </w:rPr>
        <w:t xml:space="preserve">further </w:t>
      </w:r>
      <w:r>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Pr>
          <w:rFonts w:ascii="Calibri" w:eastAsia="宋体" w:hAnsi="Calibri" w:cs="Arial"/>
          <w:lang w:val="en-US" w:eastAsia="zh-CN"/>
        </w:rPr>
        <w:t>for</w:t>
      </w:r>
      <w:r w:rsidR="00792657">
        <w:rPr>
          <w:rFonts w:ascii="Calibri" w:eastAsia="宋体" w:hAnsi="Calibri" w:cs="Arial"/>
          <w:lang w:val="en-US" w:eastAsia="zh-CN"/>
        </w:rPr>
        <w:t xml:space="preserve"> outstanding issues for</w:t>
      </w:r>
      <w:r>
        <w:rPr>
          <w:rFonts w:ascii="Calibri" w:eastAsia="宋体" w:hAnsi="Calibri" w:cs="Arial"/>
          <w:lang w:val="en-US" w:eastAsia="zh-CN"/>
        </w:rPr>
        <w:t xml:space="preserve"> L1-SINR measurement and reporting</w:t>
      </w:r>
      <w:r w:rsidR="00792657">
        <w:rPr>
          <w:rFonts w:ascii="Calibri" w:eastAsia="宋体" w:hAnsi="Calibri" w:cs="Arial"/>
          <w:lang w:val="en-US" w:eastAsia="zh-CN"/>
        </w:rPr>
        <w:t xml:space="preserve"> related RRM </w:t>
      </w:r>
      <w:r w:rsidR="00EA125F">
        <w:rPr>
          <w:rFonts w:ascii="Calibri" w:eastAsia="宋体" w:hAnsi="Calibri" w:cs="Arial"/>
          <w:lang w:val="en-US" w:eastAsia="zh-CN"/>
        </w:rPr>
        <w:t xml:space="preserve">core </w:t>
      </w:r>
      <w:r w:rsidR="00792657">
        <w:rPr>
          <w:rFonts w:ascii="Calibri" w:eastAsia="宋体" w:hAnsi="Calibri" w:cs="Arial"/>
          <w:lang w:val="en-US" w:eastAsia="zh-CN"/>
        </w:rPr>
        <w:t>requirement</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302AB7">
        <w:rPr>
          <w:rFonts w:ascii="Cambria" w:eastAsia="宋体" w:hAnsi="Cambria" w:cs="Arial"/>
          <w:b/>
          <w:sz w:val="32"/>
          <w:lang w:val="en-US" w:eastAsia="zh-CN"/>
        </w:rPr>
        <w:t xml:space="preserve"> </w:t>
      </w:r>
    </w:p>
    <w:p w:rsidR="009B5818" w:rsidRDefault="009B5818" w:rsidP="009B5818">
      <w:pPr>
        <w:pStyle w:val="Heading4"/>
        <w:rPr>
          <w:lang w:eastAsia="zh-CN"/>
        </w:rPr>
      </w:pPr>
      <w:r>
        <w:rPr>
          <w:lang w:eastAsia="zh-CN"/>
        </w:rPr>
        <w:t>2.1 Measurement Period</w:t>
      </w:r>
    </w:p>
    <w:p w:rsidR="009D6DD3" w:rsidRDefault="009D6DD3" w:rsidP="009D6DD3">
      <w:pPr>
        <w:pStyle w:val="Heading5"/>
        <w:ind w:left="567" w:hanging="567"/>
      </w:pPr>
      <w:r>
        <w:t xml:space="preserve">2.1.1 </w:t>
      </w:r>
      <w:r w:rsidRPr="009D6DD3">
        <w:t xml:space="preserve">Applicable condition for one-shot L1-SINR measurement report </w:t>
      </w:r>
    </w:p>
    <w:p w:rsidR="009B5818" w:rsidRDefault="009B5818"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w:t>
      </w:r>
      <w:r w:rsidR="009D6DD3">
        <w:rPr>
          <w:rFonts w:ascii="Calibri" w:eastAsia="宋体" w:hAnsi="Calibri" w:cs="Arial"/>
          <w:lang w:val="en-US" w:eastAsia="zh-CN"/>
        </w:rPr>
        <w:t xml:space="preserve">the applicable condition for one-shot L1-SINR measurement report without averaging (for both CMR only and CMR+IMR scenarios) had been discussed, and some companies proposed that one-shot measurement without averaging should be applied if </w:t>
      </w:r>
      <w:r w:rsidR="009D6DD3" w:rsidRPr="009D6DD3">
        <w:rPr>
          <w:rFonts w:ascii="Calibri" w:eastAsia="宋体" w:hAnsi="Calibri" w:cs="Arial"/>
          <w:lang w:val="en-US" w:eastAsia="zh-CN"/>
        </w:rPr>
        <w:t xml:space="preserve">either </w:t>
      </w:r>
      <w:proofErr w:type="spellStart"/>
      <w:r w:rsidR="009D6DD3" w:rsidRPr="001D75F2">
        <w:rPr>
          <w:rFonts w:ascii="Calibri" w:eastAsia="宋体" w:hAnsi="Calibri" w:cs="Arial"/>
          <w:i/>
          <w:lang w:val="en-US" w:eastAsia="zh-CN"/>
        </w:rPr>
        <w:t>timeRestrictionForChannelMeasurements</w:t>
      </w:r>
      <w:proofErr w:type="spellEnd"/>
      <w:r w:rsidR="001D75F2">
        <w:rPr>
          <w:rFonts w:ascii="Calibri" w:eastAsia="宋体" w:hAnsi="Calibri" w:cs="Arial"/>
          <w:lang w:val="en-US" w:eastAsia="zh-CN"/>
        </w:rPr>
        <w:t xml:space="preserve"> (for both CMR only and CMR+IMR scenarios)</w:t>
      </w:r>
      <w:r w:rsidR="009D6DD3" w:rsidRPr="009D6DD3">
        <w:rPr>
          <w:rFonts w:ascii="Calibri" w:eastAsia="宋体" w:hAnsi="Calibri" w:cs="Arial"/>
          <w:lang w:val="en-US" w:eastAsia="zh-CN"/>
        </w:rPr>
        <w:t xml:space="preserve"> or </w:t>
      </w:r>
      <w:proofErr w:type="spellStart"/>
      <w:r w:rsidR="009D6DD3" w:rsidRPr="001D75F2">
        <w:rPr>
          <w:rFonts w:ascii="Calibri" w:eastAsia="宋体" w:hAnsi="Calibri" w:cs="Arial"/>
          <w:i/>
          <w:lang w:val="en-US" w:eastAsia="zh-CN"/>
        </w:rPr>
        <w:t>timeRestrictionForInterferenceMeasurements</w:t>
      </w:r>
      <w:proofErr w:type="spellEnd"/>
      <w:r w:rsidR="009D6DD3" w:rsidRPr="009D6DD3">
        <w:rPr>
          <w:rFonts w:ascii="Calibri" w:eastAsia="宋体" w:hAnsi="Calibri" w:cs="Arial"/>
          <w:lang w:val="en-US" w:eastAsia="zh-CN"/>
        </w:rPr>
        <w:t xml:space="preserve"> </w:t>
      </w:r>
      <w:r w:rsidR="001D75F2">
        <w:rPr>
          <w:rFonts w:ascii="Calibri" w:eastAsia="宋体" w:hAnsi="Calibri" w:cs="Arial"/>
          <w:lang w:val="en-US" w:eastAsia="zh-CN"/>
        </w:rPr>
        <w:t xml:space="preserve">(for CMR+IMR scenario) </w:t>
      </w:r>
      <w:r w:rsidR="009D6DD3" w:rsidRPr="009D6DD3">
        <w:rPr>
          <w:rFonts w:ascii="Calibri" w:eastAsia="宋体" w:hAnsi="Calibri" w:cs="Arial"/>
          <w:lang w:val="en-US" w:eastAsia="zh-CN"/>
        </w:rPr>
        <w:t>is configured</w:t>
      </w:r>
      <w:r w:rsidR="009D6DD3">
        <w:rPr>
          <w:rFonts w:ascii="Calibri" w:eastAsia="宋体" w:hAnsi="Calibri" w:cs="Arial"/>
          <w:lang w:val="en-US" w:eastAsia="zh-CN"/>
        </w:rPr>
        <w:t xml:space="preserve">, while the conclusion was not reached considering there was </w:t>
      </w:r>
      <w:r w:rsidR="001D75F2">
        <w:rPr>
          <w:rFonts w:ascii="Calibri" w:eastAsia="宋体" w:hAnsi="Calibri" w:cs="Arial"/>
          <w:lang w:val="en-US" w:eastAsia="zh-CN"/>
        </w:rPr>
        <w:t>related</w:t>
      </w:r>
      <w:r w:rsidR="009D6DD3">
        <w:rPr>
          <w:rFonts w:ascii="Calibri" w:eastAsia="宋体" w:hAnsi="Calibri" w:cs="Arial"/>
          <w:lang w:val="en-US" w:eastAsia="zh-CN"/>
        </w:rPr>
        <w:t xml:space="preserve"> discussion</w:t>
      </w:r>
      <w:r w:rsidR="001D75F2">
        <w:rPr>
          <w:rFonts w:ascii="Calibri" w:eastAsia="宋体" w:hAnsi="Calibri" w:cs="Arial"/>
          <w:lang w:val="en-US" w:eastAsia="zh-CN"/>
        </w:rPr>
        <w:t>s</w:t>
      </w:r>
      <w:r w:rsidR="009D6DD3">
        <w:rPr>
          <w:rFonts w:ascii="Calibri" w:eastAsia="宋体" w:hAnsi="Calibri" w:cs="Arial"/>
          <w:lang w:val="en-US" w:eastAsia="zh-CN"/>
        </w:rPr>
        <w:t xml:space="preserve"> in RAN1. </w:t>
      </w:r>
    </w:p>
    <w:p w:rsidR="009D6DD3" w:rsidRDefault="009D6DD3"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Based on the conclusion achieved in RAN1#99 in November, i.e.,</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9D6DD3" w:rsidRPr="002C416D" w:rsidTr="006E618B">
        <w:trPr>
          <w:trHeight w:val="539"/>
        </w:trPr>
        <w:tc>
          <w:tcPr>
            <w:tcW w:w="8817" w:type="dxa"/>
          </w:tcPr>
          <w:p w:rsidR="009D6DD3" w:rsidRPr="00DB4183" w:rsidRDefault="009D6DD3" w:rsidP="006E618B">
            <w:pPr>
              <w:overflowPunct w:val="0"/>
              <w:autoSpaceDE w:val="0"/>
              <w:autoSpaceDN w:val="0"/>
              <w:adjustRightInd w:val="0"/>
              <w:snapToGrid w:val="0"/>
              <w:spacing w:after="120"/>
              <w:ind w:right="-99"/>
              <w:rPr>
                <w:lang w:eastAsia="ko-KR"/>
              </w:rPr>
            </w:pPr>
            <w:r>
              <w:rPr>
                <w:lang w:eastAsia="ko-KR"/>
              </w:rPr>
              <w:t>&lt;RAN1 agreement&gt;</w:t>
            </w:r>
          </w:p>
          <w:p w:rsidR="009D6DD3" w:rsidRPr="00752439" w:rsidRDefault="009D6DD3" w:rsidP="009D6DD3">
            <w:pPr>
              <w:spacing w:after="0"/>
              <w:rPr>
                <w:b/>
                <w:bCs/>
                <w:highlight w:val="green"/>
                <w:lang w:eastAsia="x-none"/>
              </w:rPr>
            </w:pPr>
            <w:r>
              <w:rPr>
                <w:b/>
                <w:bCs/>
                <w:highlight w:val="green"/>
                <w:lang w:eastAsia="x-none"/>
              </w:rPr>
              <w:t xml:space="preserve">Agreement </w:t>
            </w:r>
            <w:r w:rsidRPr="00752439">
              <w:rPr>
                <w:b/>
                <w:bCs/>
                <w:highlight w:val="green"/>
                <w:lang w:eastAsia="x-none"/>
              </w:rPr>
              <w:t>made in RAN1#9</w:t>
            </w:r>
            <w:r>
              <w:rPr>
                <w:b/>
                <w:bCs/>
                <w:highlight w:val="green"/>
                <w:lang w:eastAsia="x-none"/>
              </w:rPr>
              <w:t>9</w:t>
            </w:r>
          </w:p>
          <w:p w:rsidR="009D6DD3" w:rsidRDefault="009D6DD3" w:rsidP="009D6DD3">
            <w:pPr>
              <w:spacing w:after="0"/>
              <w:rPr>
                <w:b/>
                <w:lang w:eastAsia="x-none"/>
              </w:rPr>
            </w:pPr>
          </w:p>
          <w:p w:rsidR="009D6DD3" w:rsidRPr="00F44901" w:rsidRDefault="009D6DD3" w:rsidP="009D6DD3">
            <w:pPr>
              <w:spacing w:after="0"/>
              <w:rPr>
                <w:b/>
                <w:lang w:eastAsia="x-none"/>
              </w:rPr>
            </w:pPr>
            <w:r w:rsidRPr="00F44901">
              <w:rPr>
                <w:b/>
                <w:lang w:eastAsia="x-none"/>
              </w:rPr>
              <w:t>Conclusion</w:t>
            </w:r>
          </w:p>
          <w:p w:rsidR="009D6DD3" w:rsidRPr="009D6DD3" w:rsidRDefault="009D6DD3" w:rsidP="009D6DD3">
            <w:pPr>
              <w:spacing w:after="0"/>
              <w:rPr>
                <w:bCs/>
                <w:lang w:eastAsia="x-none"/>
              </w:rPr>
            </w:pPr>
            <w:r w:rsidRPr="00F44901">
              <w:rPr>
                <w:lang w:val="en-US"/>
              </w:rPr>
              <w:t xml:space="preserve">For one L1-SINR report, the RRC parameters </w:t>
            </w:r>
            <w:proofErr w:type="spellStart"/>
            <w:r w:rsidRPr="00F44901">
              <w:rPr>
                <w:i/>
                <w:iCs/>
              </w:rPr>
              <w:t>timeRestrictionForChannelMeasurements</w:t>
            </w:r>
            <w:proofErr w:type="spellEnd"/>
            <w:r w:rsidRPr="00F44901">
              <w:t xml:space="preserve"> and </w:t>
            </w:r>
            <w:proofErr w:type="spellStart"/>
            <w:r w:rsidRPr="00F44901">
              <w:rPr>
                <w:i/>
                <w:iCs/>
              </w:rPr>
              <w:t>timeRestrictionForInterferenceMeasurements</w:t>
            </w:r>
            <w:proofErr w:type="spellEnd"/>
            <w:r w:rsidRPr="00F44901">
              <w:rPr>
                <w:lang w:val="en-US"/>
              </w:rPr>
              <w:t xml:space="preserve"> can be configured.</w:t>
            </w:r>
          </w:p>
        </w:tc>
      </w:tr>
    </w:tbl>
    <w:p w:rsidR="009D6DD3" w:rsidRDefault="001D75F2" w:rsidP="009D6DD3">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We can understand that in CMR only scenario, the RRC parameters </w:t>
      </w:r>
      <w:proofErr w:type="spellStart"/>
      <w:r w:rsidRPr="001D75F2">
        <w:rPr>
          <w:rFonts w:ascii="Calibri" w:eastAsia="宋体" w:hAnsi="Calibri" w:cs="Arial"/>
          <w:i/>
          <w:lang w:eastAsia="zh-CN"/>
        </w:rPr>
        <w:t>timeRestrictionForChannelMeasurements</w:t>
      </w:r>
      <w:proofErr w:type="spellEnd"/>
      <w:r>
        <w:rPr>
          <w:rFonts w:ascii="Calibri" w:eastAsia="宋体" w:hAnsi="Calibri" w:cs="Arial"/>
          <w:lang w:eastAsia="zh-CN"/>
        </w:rPr>
        <w:t xml:space="preserve"> can be configured, while in CMR+IMR scenario both </w:t>
      </w:r>
      <w:proofErr w:type="spellStart"/>
      <w:r w:rsidRPr="001D75F2">
        <w:rPr>
          <w:rFonts w:ascii="Calibri" w:eastAsia="宋体" w:hAnsi="Calibri" w:cs="Arial"/>
          <w:i/>
          <w:lang w:eastAsia="zh-CN"/>
        </w:rPr>
        <w:t>timeRestrictionForChannelMeasurements</w:t>
      </w:r>
      <w:proofErr w:type="spellEnd"/>
      <w:r>
        <w:rPr>
          <w:rFonts w:ascii="Calibri" w:eastAsia="宋体" w:hAnsi="Calibri" w:cs="Arial"/>
          <w:lang w:eastAsia="zh-CN"/>
        </w:rPr>
        <w:t xml:space="preserve"> and </w:t>
      </w:r>
      <w:proofErr w:type="spellStart"/>
      <w:r w:rsidRPr="001D75F2">
        <w:rPr>
          <w:rFonts w:ascii="Calibri" w:eastAsia="宋体" w:hAnsi="Calibri" w:cs="Arial"/>
          <w:i/>
          <w:lang w:eastAsia="zh-CN"/>
        </w:rPr>
        <w:t>timeRestrictionForInterferenceMeasurements</w:t>
      </w:r>
      <w:proofErr w:type="spellEnd"/>
      <w:r>
        <w:rPr>
          <w:rFonts w:ascii="Calibri" w:eastAsia="宋体" w:hAnsi="Calibri" w:cs="Arial"/>
          <w:lang w:eastAsia="zh-CN"/>
        </w:rPr>
        <w:t xml:space="preserve"> can be configured. </w:t>
      </w:r>
    </w:p>
    <w:p w:rsidR="001D75F2" w:rsidRPr="001D75F2" w:rsidRDefault="001D75F2" w:rsidP="009B581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Observation-1: Based on RAN1 conclusion, </w:t>
      </w:r>
    </w:p>
    <w:p w:rsidR="001D75F2" w:rsidRPr="001D75F2" w:rsidRDefault="001D75F2" w:rsidP="009B581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 In CMR only scenario, the RRC parameters </w:t>
      </w:r>
      <w:proofErr w:type="spellStart"/>
      <w:r w:rsidRPr="001D75F2">
        <w:rPr>
          <w:rFonts w:ascii="Calibri" w:eastAsia="宋体" w:hAnsi="Calibri" w:cs="Arial"/>
          <w:b/>
          <w:i/>
          <w:lang w:eastAsia="zh-CN"/>
        </w:rPr>
        <w:t>timeRestrictionForChannelMeasurements</w:t>
      </w:r>
      <w:proofErr w:type="spellEnd"/>
      <w:r w:rsidRPr="001D75F2">
        <w:rPr>
          <w:rFonts w:ascii="Calibri" w:eastAsia="宋体" w:hAnsi="Calibri" w:cs="Arial"/>
          <w:b/>
          <w:i/>
          <w:lang w:eastAsia="zh-CN"/>
        </w:rPr>
        <w:t xml:space="preserve"> can be configured. </w:t>
      </w:r>
    </w:p>
    <w:p w:rsidR="009D6DD3" w:rsidRPr="001D75F2" w:rsidRDefault="001D75F2" w:rsidP="009B581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 In CMR+IMR scenario, </w:t>
      </w:r>
      <w:proofErr w:type="spellStart"/>
      <w:r w:rsidRPr="001D75F2">
        <w:rPr>
          <w:rFonts w:ascii="Calibri" w:eastAsia="宋体" w:hAnsi="Calibri" w:cs="Arial"/>
          <w:b/>
          <w:i/>
          <w:lang w:eastAsia="zh-CN"/>
        </w:rPr>
        <w:t>timeRestrictionForChannelMeasurements</w:t>
      </w:r>
      <w:proofErr w:type="spellEnd"/>
      <w:r w:rsidRPr="001D75F2">
        <w:rPr>
          <w:rFonts w:ascii="Calibri" w:eastAsia="宋体" w:hAnsi="Calibri" w:cs="Arial"/>
          <w:b/>
          <w:i/>
          <w:lang w:eastAsia="zh-CN"/>
        </w:rPr>
        <w:t xml:space="preserve"> and </w:t>
      </w:r>
      <w:proofErr w:type="spellStart"/>
      <w:r w:rsidRPr="001D75F2">
        <w:rPr>
          <w:rFonts w:ascii="Calibri" w:eastAsia="宋体" w:hAnsi="Calibri" w:cs="Arial"/>
          <w:b/>
          <w:i/>
          <w:lang w:eastAsia="zh-CN"/>
        </w:rPr>
        <w:t>timeRestrictionForInterferenceMeasurements</w:t>
      </w:r>
      <w:proofErr w:type="spellEnd"/>
      <w:r w:rsidRPr="001D75F2">
        <w:rPr>
          <w:rFonts w:ascii="Calibri" w:eastAsia="宋体" w:hAnsi="Calibri" w:cs="Arial"/>
          <w:b/>
          <w:i/>
          <w:lang w:eastAsia="zh-CN"/>
        </w:rPr>
        <w:t xml:space="preserve"> can be configured.</w:t>
      </w:r>
    </w:p>
    <w:p w:rsidR="009B5818" w:rsidRDefault="006E618B"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For CMR only scenario, the applicability rule for one-shot L1-SINR measurement should be comparable to the counterpart L1-RSRP measurement, i.e., M=1 (single-shot measurement) should be applied if aperiodic CSI-RS resource is configured for measurement, or if periodic and semi-persistent CSI-RS resource is configured and higher layer parameter</w:t>
      </w:r>
      <w:r w:rsidRPr="006E618B">
        <w:t xml:space="preserve"> </w:t>
      </w:r>
      <w:proofErr w:type="spellStart"/>
      <w:r w:rsidRPr="006E618B">
        <w:rPr>
          <w:rFonts w:ascii="Calibri" w:eastAsia="宋体" w:hAnsi="Calibri" w:cs="Arial"/>
          <w:i/>
          <w:lang w:val="en-US" w:eastAsia="zh-CN"/>
        </w:rPr>
        <w:t>timeRestrictionForChannelMeasurements</w:t>
      </w:r>
      <w:proofErr w:type="spellEnd"/>
      <w:r>
        <w:rPr>
          <w:rFonts w:ascii="Calibri" w:eastAsia="宋体" w:hAnsi="Calibri" w:cs="Arial"/>
          <w:lang w:val="en-US" w:eastAsia="zh-CN"/>
        </w:rPr>
        <w:t xml:space="preserve"> is configured</w:t>
      </w:r>
      <w:r w:rsidR="0028256A">
        <w:rPr>
          <w:rFonts w:ascii="Calibri" w:eastAsia="宋体" w:hAnsi="Calibri" w:cs="Arial"/>
          <w:lang w:val="en-US" w:eastAsia="zh-CN"/>
        </w:rPr>
        <w:t xml:space="preserve">. </w:t>
      </w:r>
      <w:r>
        <w:rPr>
          <w:rFonts w:ascii="Calibri" w:eastAsia="宋体" w:hAnsi="Calibri" w:cs="Arial"/>
          <w:lang w:val="en-US" w:eastAsia="zh-CN"/>
        </w:rPr>
        <w:t xml:space="preserve">  </w:t>
      </w:r>
    </w:p>
    <w:p w:rsidR="0028256A" w:rsidRDefault="006E618B" w:rsidP="0028256A">
      <w:pPr>
        <w:spacing w:beforeLines="50" w:before="120" w:after="0"/>
        <w:jc w:val="both"/>
        <w:rPr>
          <w:rFonts w:ascii="Calibri" w:eastAsia="宋体" w:hAnsi="Calibri" w:cs="Arial"/>
          <w:b/>
          <w:i/>
          <w:lang w:eastAsia="zh-CN"/>
        </w:rPr>
      </w:pPr>
      <w:r>
        <w:rPr>
          <w:rFonts w:ascii="Calibri" w:eastAsia="宋体" w:hAnsi="Calibri" w:cs="Arial"/>
          <w:b/>
          <w:i/>
          <w:lang w:eastAsia="zh-CN"/>
        </w:rPr>
        <w:t>Proposal</w:t>
      </w:r>
      <w:r w:rsidRPr="001D75F2">
        <w:rPr>
          <w:rFonts w:ascii="Calibri" w:eastAsia="宋体" w:hAnsi="Calibri" w:cs="Arial"/>
          <w:b/>
          <w:i/>
          <w:lang w:eastAsia="zh-CN"/>
        </w:rPr>
        <w:t xml:space="preserve">-1: In CMR only scenario, </w:t>
      </w:r>
      <w:r w:rsidR="0028256A" w:rsidRPr="0028256A">
        <w:rPr>
          <w:rFonts w:ascii="Calibri" w:eastAsia="宋体" w:hAnsi="Calibri" w:cs="Arial"/>
          <w:b/>
          <w:i/>
          <w:lang w:eastAsia="zh-CN"/>
        </w:rPr>
        <w:t xml:space="preserve">M=1 (single-shot measurement) </w:t>
      </w:r>
      <w:r w:rsidR="002F4CA5">
        <w:rPr>
          <w:rFonts w:ascii="Calibri" w:eastAsia="宋体" w:hAnsi="Calibri" w:cs="Arial"/>
          <w:b/>
          <w:i/>
          <w:lang w:eastAsia="zh-CN"/>
        </w:rPr>
        <w:t>shall</w:t>
      </w:r>
      <w:r w:rsidR="0028256A" w:rsidRPr="0028256A">
        <w:rPr>
          <w:rFonts w:ascii="Calibri" w:eastAsia="宋体" w:hAnsi="Calibri" w:cs="Arial"/>
          <w:b/>
          <w:i/>
          <w:lang w:eastAsia="zh-CN"/>
        </w:rPr>
        <w:t xml:space="preserve"> be applied if </w:t>
      </w:r>
    </w:p>
    <w:p w:rsidR="0028256A" w:rsidRDefault="0028256A" w:rsidP="0028256A">
      <w:pPr>
        <w:pStyle w:val="ListParagraph"/>
        <w:numPr>
          <w:ilvl w:val="0"/>
          <w:numId w:val="13"/>
        </w:numPr>
        <w:spacing w:before="60"/>
        <w:ind w:firstLineChars="0" w:hanging="357"/>
        <w:rPr>
          <w:rFonts w:cs="Arial"/>
          <w:b/>
          <w:i/>
        </w:rPr>
      </w:pPr>
      <w:r w:rsidRPr="0028256A">
        <w:rPr>
          <w:rFonts w:cs="Arial"/>
          <w:b/>
          <w:i/>
        </w:rPr>
        <w:t xml:space="preserve">aperiodic CSI-RS resource is configured for channel measurement, or </w:t>
      </w:r>
    </w:p>
    <w:p w:rsidR="006E618B" w:rsidRPr="0028256A" w:rsidRDefault="0028256A" w:rsidP="0028256A">
      <w:pPr>
        <w:pStyle w:val="ListParagraph"/>
        <w:numPr>
          <w:ilvl w:val="0"/>
          <w:numId w:val="13"/>
        </w:numPr>
        <w:spacing w:before="60"/>
        <w:ind w:firstLineChars="0" w:hanging="357"/>
        <w:rPr>
          <w:rFonts w:cs="Arial"/>
          <w:b/>
          <w:i/>
        </w:rPr>
      </w:pPr>
      <w:r w:rsidRPr="0028256A">
        <w:rPr>
          <w:rFonts w:cs="Arial"/>
          <w:b/>
          <w:i/>
        </w:rPr>
        <w:t>periodic or semi-persistent CSI-RS resource is configured for channel</w:t>
      </w:r>
      <w:r>
        <w:rPr>
          <w:rFonts w:cs="Arial"/>
          <w:b/>
          <w:i/>
        </w:rPr>
        <w:t xml:space="preserve"> measurement</w:t>
      </w:r>
      <w:r w:rsidRPr="0028256A">
        <w:rPr>
          <w:rFonts w:cs="Arial"/>
          <w:b/>
          <w:i/>
        </w:rPr>
        <w:t xml:space="preserve"> and higher layer parameter </w:t>
      </w:r>
      <w:proofErr w:type="spellStart"/>
      <w:r w:rsidRPr="0028256A">
        <w:rPr>
          <w:rFonts w:cs="Arial"/>
          <w:b/>
          <w:i/>
        </w:rPr>
        <w:t>timeRestrictionForChannelMeasurements</w:t>
      </w:r>
      <w:proofErr w:type="spellEnd"/>
      <w:r w:rsidRPr="0028256A">
        <w:rPr>
          <w:rFonts w:cs="Arial"/>
          <w:b/>
          <w:i/>
        </w:rPr>
        <w:t xml:space="preserve"> is configured.   </w:t>
      </w:r>
      <w:r w:rsidR="006E618B" w:rsidRPr="0028256A">
        <w:rPr>
          <w:rFonts w:cs="Arial"/>
          <w:b/>
          <w:i/>
        </w:rPr>
        <w:t xml:space="preserve"> </w:t>
      </w:r>
    </w:p>
    <w:p w:rsidR="006E618B" w:rsidRDefault="006E618B" w:rsidP="009B5818">
      <w:pPr>
        <w:spacing w:beforeLines="50" w:before="120" w:afterLines="50" w:after="120"/>
        <w:jc w:val="both"/>
        <w:rPr>
          <w:rFonts w:ascii="Calibri" w:eastAsia="宋体" w:hAnsi="Calibri" w:cs="Arial"/>
          <w:lang w:eastAsia="zh-CN"/>
        </w:rPr>
      </w:pPr>
    </w:p>
    <w:p w:rsidR="0028256A" w:rsidRDefault="0028256A"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CMR+IMR scenario, the situation is a bit more complex since both </w:t>
      </w:r>
      <w:proofErr w:type="spellStart"/>
      <w:r w:rsidRPr="006E618B">
        <w:rPr>
          <w:rFonts w:ascii="Calibri" w:eastAsia="宋体" w:hAnsi="Calibri" w:cs="Arial"/>
          <w:i/>
          <w:lang w:val="en-US" w:eastAsia="zh-CN"/>
        </w:rPr>
        <w:t>timeRestrictionForChannelMeasurements</w:t>
      </w:r>
      <w:proofErr w:type="spellEnd"/>
      <w:r>
        <w:rPr>
          <w:rFonts w:ascii="Calibri" w:eastAsia="宋体" w:hAnsi="Calibri" w:cs="Arial"/>
          <w:i/>
          <w:lang w:val="en-US" w:eastAsia="zh-CN"/>
        </w:rPr>
        <w:t xml:space="preserve"> </w:t>
      </w:r>
      <w:r w:rsidRPr="0028256A">
        <w:rPr>
          <w:rFonts w:ascii="Calibri" w:eastAsia="宋体" w:hAnsi="Calibri" w:cs="Arial"/>
          <w:lang w:val="en-US" w:eastAsia="zh-CN"/>
        </w:rPr>
        <w:t>and</w:t>
      </w:r>
      <w:r>
        <w:rPr>
          <w:rFonts w:ascii="Calibri" w:eastAsia="宋体" w:hAnsi="Calibri" w:cs="Arial"/>
          <w:i/>
          <w:lang w:val="en-US" w:eastAsia="zh-CN"/>
        </w:rPr>
        <w:t xml:space="preserve"> </w:t>
      </w:r>
      <w:proofErr w:type="spellStart"/>
      <w:r w:rsidRPr="001D75F2">
        <w:rPr>
          <w:rFonts w:ascii="Calibri" w:eastAsia="宋体" w:hAnsi="Calibri" w:cs="Arial"/>
          <w:i/>
          <w:lang w:eastAsia="zh-CN"/>
        </w:rPr>
        <w:t>timeRestrictionForInterferenceMeasurements</w:t>
      </w:r>
      <w:proofErr w:type="spellEnd"/>
      <w:r>
        <w:rPr>
          <w:rFonts w:ascii="Calibri" w:eastAsia="宋体" w:hAnsi="Calibri" w:cs="Arial"/>
          <w:lang w:eastAsia="zh-CN"/>
        </w:rPr>
        <w:t xml:space="preserve"> can be configured. However, based on our understanding, we have not seen the needs for having different measurement restriction on CMR and IMR, thus we propose that in one CSI-</w:t>
      </w:r>
      <w:proofErr w:type="spellStart"/>
      <w:r>
        <w:rPr>
          <w:rFonts w:ascii="Calibri" w:eastAsia="宋体" w:hAnsi="Calibri" w:cs="Arial"/>
          <w:lang w:eastAsia="zh-CN"/>
        </w:rPr>
        <w:t>reportConfig</w:t>
      </w:r>
      <w:proofErr w:type="spellEnd"/>
      <w:r>
        <w:rPr>
          <w:rFonts w:ascii="Calibri" w:eastAsia="宋体" w:hAnsi="Calibri" w:cs="Arial"/>
          <w:lang w:eastAsia="zh-CN"/>
        </w:rPr>
        <w:t xml:space="preserve"> with L1-SINR CMR+IMR measurement, the same measurement time restriction should be applied for CMR and IMR. </w:t>
      </w:r>
    </w:p>
    <w:p w:rsidR="0028256A" w:rsidRPr="002F4CA5" w:rsidRDefault="0028256A" w:rsidP="009B5818">
      <w:pPr>
        <w:spacing w:beforeLines="50" w:before="120" w:afterLines="50" w:after="120"/>
        <w:jc w:val="both"/>
        <w:rPr>
          <w:rFonts w:ascii="Calibri" w:eastAsia="宋体" w:hAnsi="Calibri" w:cs="Arial"/>
          <w:b/>
          <w:i/>
          <w:lang w:eastAsia="zh-CN"/>
        </w:rPr>
      </w:pPr>
      <w:r w:rsidRPr="002F4CA5">
        <w:rPr>
          <w:rFonts w:ascii="Calibri" w:eastAsia="宋体" w:hAnsi="Calibri" w:cs="Arial"/>
          <w:b/>
          <w:i/>
          <w:lang w:eastAsia="zh-CN"/>
        </w:rPr>
        <w:t xml:space="preserve">Proposal-2: </w:t>
      </w:r>
      <w:r w:rsidR="002F4CA5">
        <w:rPr>
          <w:rFonts w:ascii="Calibri" w:eastAsia="宋体" w:hAnsi="Calibri" w:cs="Arial"/>
          <w:b/>
          <w:i/>
          <w:lang w:eastAsia="zh-CN"/>
        </w:rPr>
        <w:t>I</w:t>
      </w:r>
      <w:r w:rsidRPr="002F4CA5">
        <w:rPr>
          <w:rFonts w:ascii="Calibri" w:eastAsia="宋体" w:hAnsi="Calibri" w:cs="Arial"/>
          <w:b/>
          <w:i/>
          <w:lang w:eastAsia="zh-CN"/>
        </w:rPr>
        <w:t xml:space="preserve">n </w:t>
      </w:r>
      <w:r w:rsidR="002F4CA5">
        <w:rPr>
          <w:rFonts w:ascii="Calibri" w:eastAsia="宋体" w:hAnsi="Calibri" w:cs="Arial"/>
          <w:b/>
          <w:i/>
          <w:lang w:eastAsia="zh-CN"/>
        </w:rPr>
        <w:t>a single</w:t>
      </w:r>
      <w:r w:rsidRPr="002F4CA5">
        <w:rPr>
          <w:rFonts w:ascii="Calibri" w:eastAsia="宋体" w:hAnsi="Calibri" w:cs="Arial"/>
          <w:b/>
          <w:i/>
          <w:lang w:eastAsia="zh-CN"/>
        </w:rPr>
        <w:t xml:space="preserve"> CSI-</w:t>
      </w:r>
      <w:proofErr w:type="spellStart"/>
      <w:r w:rsidRPr="002F4CA5">
        <w:rPr>
          <w:rFonts w:ascii="Calibri" w:eastAsia="宋体" w:hAnsi="Calibri" w:cs="Arial"/>
          <w:b/>
          <w:i/>
          <w:lang w:eastAsia="zh-CN"/>
        </w:rPr>
        <w:t>reportConfig</w:t>
      </w:r>
      <w:proofErr w:type="spellEnd"/>
      <w:r w:rsidRPr="002F4CA5">
        <w:rPr>
          <w:rFonts w:ascii="Calibri" w:eastAsia="宋体" w:hAnsi="Calibri" w:cs="Arial"/>
          <w:b/>
          <w:i/>
          <w:lang w:eastAsia="zh-CN"/>
        </w:rPr>
        <w:t xml:space="preserve"> with L1-SINR CMR+IMR measurement, the same measurement time restriction should be applied for CMR and IMR</w:t>
      </w:r>
      <w:r w:rsidR="002F4CA5" w:rsidRPr="002F4CA5">
        <w:rPr>
          <w:rFonts w:ascii="Calibri" w:eastAsia="宋体" w:hAnsi="Calibri" w:cs="Arial"/>
          <w:b/>
          <w:i/>
          <w:lang w:eastAsia="zh-CN"/>
        </w:rPr>
        <w:t xml:space="preserve">, i.e., both RRC signalling IE </w:t>
      </w:r>
      <w:proofErr w:type="spellStart"/>
      <w:r w:rsidR="002F4CA5" w:rsidRPr="002F4CA5">
        <w:rPr>
          <w:rFonts w:ascii="Calibri" w:eastAsia="宋体" w:hAnsi="Calibri" w:cs="Arial"/>
          <w:b/>
          <w:i/>
          <w:lang w:eastAsia="zh-CN"/>
        </w:rPr>
        <w:t>timeRestrictionForChannelMeasurements</w:t>
      </w:r>
      <w:proofErr w:type="spellEnd"/>
      <w:r w:rsidR="002F4CA5" w:rsidRPr="002F4CA5">
        <w:rPr>
          <w:rFonts w:ascii="Calibri" w:eastAsia="宋体" w:hAnsi="Calibri" w:cs="Arial"/>
          <w:b/>
          <w:i/>
          <w:lang w:eastAsia="zh-CN"/>
        </w:rPr>
        <w:t xml:space="preserve"> and </w:t>
      </w:r>
      <w:proofErr w:type="spellStart"/>
      <w:r w:rsidR="002F4CA5" w:rsidRPr="002F4CA5">
        <w:rPr>
          <w:rFonts w:ascii="Calibri" w:eastAsia="宋体" w:hAnsi="Calibri" w:cs="Arial"/>
          <w:b/>
          <w:i/>
          <w:lang w:eastAsia="zh-CN"/>
        </w:rPr>
        <w:t>timeRestrictionForInterferenceMeasurements</w:t>
      </w:r>
      <w:proofErr w:type="spellEnd"/>
      <w:r w:rsidR="002F4CA5" w:rsidRPr="002F4CA5">
        <w:rPr>
          <w:rFonts w:ascii="Calibri" w:eastAsia="宋体" w:hAnsi="Calibri" w:cs="Arial"/>
          <w:b/>
          <w:i/>
          <w:lang w:eastAsia="zh-CN"/>
        </w:rPr>
        <w:t xml:space="preserve"> should be configured or </w:t>
      </w:r>
      <w:proofErr w:type="spellStart"/>
      <w:r w:rsidR="002F4CA5" w:rsidRPr="002F4CA5">
        <w:rPr>
          <w:rFonts w:ascii="Calibri" w:eastAsia="宋体" w:hAnsi="Calibri" w:cs="Arial"/>
          <w:b/>
          <w:i/>
          <w:lang w:eastAsia="zh-CN"/>
        </w:rPr>
        <w:t>notConifgured</w:t>
      </w:r>
      <w:proofErr w:type="spellEnd"/>
      <w:r w:rsidRPr="002F4CA5">
        <w:rPr>
          <w:rFonts w:ascii="Calibri" w:eastAsia="宋体" w:hAnsi="Calibri" w:cs="Arial"/>
          <w:b/>
          <w:i/>
          <w:lang w:eastAsia="zh-CN"/>
        </w:rPr>
        <w:t xml:space="preserve">.    </w:t>
      </w:r>
    </w:p>
    <w:p w:rsidR="0028256A" w:rsidRDefault="002F4CA5" w:rsidP="009B5818">
      <w:pPr>
        <w:spacing w:beforeLines="50" w:before="120" w:afterLines="50" w:after="120"/>
        <w:jc w:val="both"/>
        <w:rPr>
          <w:rFonts w:ascii="Calibri" w:eastAsia="宋体" w:hAnsi="Calibri" w:cs="Arial"/>
          <w:lang w:val="en-US" w:eastAsia="zh-CN"/>
        </w:rPr>
      </w:pPr>
      <w:r>
        <w:rPr>
          <w:rFonts w:ascii="Calibri" w:eastAsia="宋体" w:hAnsi="Calibri" w:cs="Arial"/>
          <w:lang w:eastAsia="zh-CN"/>
        </w:rPr>
        <w:t xml:space="preserve">Accordingly, the </w:t>
      </w:r>
      <w:r>
        <w:rPr>
          <w:rFonts w:ascii="Calibri" w:eastAsia="宋体" w:hAnsi="Calibri" w:cs="Arial"/>
          <w:lang w:val="en-US" w:eastAsia="zh-CN"/>
        </w:rPr>
        <w:t xml:space="preserve">applicability rule for one-shot L1-SINR measurement for CMR+IMR scenario can be expressed as: </w:t>
      </w:r>
    </w:p>
    <w:p w:rsidR="002F4CA5" w:rsidRDefault="002F4CA5" w:rsidP="002F4CA5">
      <w:pPr>
        <w:spacing w:beforeLines="50" w:before="120" w:after="0"/>
        <w:jc w:val="both"/>
        <w:rPr>
          <w:rFonts w:ascii="Calibri" w:eastAsia="宋体" w:hAnsi="Calibri" w:cs="Arial"/>
          <w:b/>
          <w:i/>
          <w:lang w:eastAsia="zh-CN"/>
        </w:rPr>
      </w:pPr>
      <w:r>
        <w:rPr>
          <w:rFonts w:ascii="Calibri" w:eastAsia="宋体" w:hAnsi="Calibri" w:cs="Arial"/>
          <w:b/>
          <w:i/>
          <w:lang w:eastAsia="zh-CN"/>
        </w:rPr>
        <w:t>Proposal</w:t>
      </w:r>
      <w:r w:rsidRPr="001D75F2">
        <w:rPr>
          <w:rFonts w:ascii="Calibri" w:eastAsia="宋体" w:hAnsi="Calibri" w:cs="Arial"/>
          <w:b/>
          <w:i/>
          <w:lang w:eastAsia="zh-CN"/>
        </w:rPr>
        <w:t>-</w:t>
      </w:r>
      <w:r>
        <w:rPr>
          <w:rFonts w:ascii="Calibri" w:eastAsia="宋体" w:hAnsi="Calibri" w:cs="Arial"/>
          <w:b/>
          <w:i/>
          <w:lang w:eastAsia="zh-CN"/>
        </w:rPr>
        <w:t>3</w:t>
      </w:r>
      <w:r w:rsidRPr="001D75F2">
        <w:rPr>
          <w:rFonts w:ascii="Calibri" w:eastAsia="宋体" w:hAnsi="Calibri" w:cs="Arial"/>
          <w:b/>
          <w:i/>
          <w:lang w:eastAsia="zh-CN"/>
        </w:rPr>
        <w:t>: In CMR</w:t>
      </w:r>
      <w:r>
        <w:rPr>
          <w:rFonts w:ascii="Calibri" w:eastAsia="宋体" w:hAnsi="Calibri" w:cs="Arial"/>
          <w:b/>
          <w:i/>
          <w:lang w:eastAsia="zh-CN"/>
        </w:rPr>
        <w:t>+IMR</w:t>
      </w:r>
      <w:r w:rsidRPr="001D75F2">
        <w:rPr>
          <w:rFonts w:ascii="Calibri" w:eastAsia="宋体" w:hAnsi="Calibri" w:cs="Arial"/>
          <w:b/>
          <w:i/>
          <w:lang w:eastAsia="zh-CN"/>
        </w:rPr>
        <w:t xml:space="preserve"> scenario, </w:t>
      </w:r>
      <w:r w:rsidRPr="0028256A">
        <w:rPr>
          <w:rFonts w:ascii="Calibri" w:eastAsia="宋体" w:hAnsi="Calibri" w:cs="Arial"/>
          <w:b/>
          <w:i/>
          <w:lang w:eastAsia="zh-CN"/>
        </w:rPr>
        <w:t xml:space="preserve">M=1 (single-shot measurement) </w:t>
      </w:r>
      <w:r>
        <w:rPr>
          <w:rFonts w:ascii="Calibri" w:eastAsia="宋体" w:hAnsi="Calibri" w:cs="Arial"/>
          <w:b/>
          <w:i/>
          <w:lang w:eastAsia="zh-CN"/>
        </w:rPr>
        <w:t>shall</w:t>
      </w:r>
      <w:r w:rsidRPr="0028256A">
        <w:rPr>
          <w:rFonts w:ascii="Calibri" w:eastAsia="宋体" w:hAnsi="Calibri" w:cs="Arial"/>
          <w:b/>
          <w:i/>
          <w:lang w:eastAsia="zh-CN"/>
        </w:rPr>
        <w:t xml:space="preserve"> be applied if </w:t>
      </w:r>
    </w:p>
    <w:p w:rsidR="002F4CA5" w:rsidRDefault="002F4CA5" w:rsidP="002F4CA5">
      <w:pPr>
        <w:pStyle w:val="ListParagraph"/>
        <w:numPr>
          <w:ilvl w:val="0"/>
          <w:numId w:val="13"/>
        </w:numPr>
        <w:spacing w:before="60"/>
        <w:ind w:firstLineChars="0" w:hanging="357"/>
        <w:rPr>
          <w:rFonts w:cs="Arial"/>
          <w:b/>
          <w:i/>
        </w:rPr>
      </w:pPr>
      <w:r w:rsidRPr="0028256A">
        <w:rPr>
          <w:rFonts w:cs="Arial"/>
          <w:b/>
          <w:i/>
        </w:rPr>
        <w:t>aperiodic CS</w:t>
      </w:r>
      <w:r>
        <w:rPr>
          <w:rFonts w:cs="Arial"/>
          <w:b/>
          <w:i/>
        </w:rPr>
        <w:t>I-RS resource is configured for interference</w:t>
      </w:r>
      <w:r w:rsidRPr="0028256A">
        <w:rPr>
          <w:rFonts w:cs="Arial"/>
          <w:b/>
          <w:i/>
        </w:rPr>
        <w:t xml:space="preserve"> measurement</w:t>
      </w:r>
      <w:r>
        <w:rPr>
          <w:rFonts w:cs="Arial"/>
          <w:b/>
          <w:i/>
        </w:rPr>
        <w:t xml:space="preserve"> (for SSB-based CMR or aperiodic CSI-RS based CMR)</w:t>
      </w:r>
      <w:r w:rsidRPr="0028256A">
        <w:rPr>
          <w:rFonts w:cs="Arial"/>
          <w:b/>
          <w:i/>
        </w:rPr>
        <w:t xml:space="preserve">, or </w:t>
      </w:r>
    </w:p>
    <w:p w:rsidR="00C86FCE" w:rsidRDefault="002F4CA5" w:rsidP="002F4CA5">
      <w:pPr>
        <w:pStyle w:val="ListParagraph"/>
        <w:numPr>
          <w:ilvl w:val="0"/>
          <w:numId w:val="13"/>
        </w:numPr>
        <w:spacing w:before="60"/>
        <w:ind w:firstLineChars="0" w:hanging="357"/>
        <w:rPr>
          <w:rFonts w:cs="Arial"/>
          <w:b/>
          <w:i/>
        </w:rPr>
      </w:pPr>
      <w:r w:rsidRPr="0028256A">
        <w:rPr>
          <w:rFonts w:cs="Arial"/>
          <w:b/>
          <w:i/>
        </w:rPr>
        <w:t xml:space="preserve">periodic or semi-persistent CSI-RS resource is configured for </w:t>
      </w:r>
      <w:r w:rsidR="00C86FCE">
        <w:rPr>
          <w:rFonts w:cs="Arial"/>
          <w:b/>
          <w:i/>
        </w:rPr>
        <w:t>channel and/or interference</w:t>
      </w:r>
      <w:r>
        <w:rPr>
          <w:rFonts w:cs="Arial"/>
          <w:b/>
          <w:i/>
        </w:rPr>
        <w:t xml:space="preserve"> measurement</w:t>
      </w:r>
      <w:r w:rsidRPr="0028256A">
        <w:rPr>
          <w:rFonts w:cs="Arial"/>
          <w:b/>
          <w:i/>
        </w:rPr>
        <w:t xml:space="preserve"> and higher layer parameter </w:t>
      </w:r>
      <w:proofErr w:type="spellStart"/>
      <w:r w:rsidRPr="0028256A">
        <w:rPr>
          <w:rFonts w:cs="Arial"/>
          <w:b/>
          <w:i/>
        </w:rPr>
        <w:t>timeRestrictionForChannelMeasurements</w:t>
      </w:r>
      <w:proofErr w:type="spellEnd"/>
      <w:r w:rsidR="00C86FCE">
        <w:rPr>
          <w:rFonts w:cs="Arial"/>
          <w:b/>
          <w:i/>
        </w:rPr>
        <w:t xml:space="preserve"> or </w:t>
      </w:r>
      <w:proofErr w:type="spellStart"/>
      <w:r w:rsidR="00C86FCE" w:rsidRPr="002F4CA5">
        <w:rPr>
          <w:rFonts w:cs="Arial"/>
          <w:b/>
          <w:i/>
        </w:rPr>
        <w:t>timeRestrictionForInterferenceMeasurements</w:t>
      </w:r>
      <w:proofErr w:type="spellEnd"/>
      <w:r w:rsidRPr="0028256A">
        <w:rPr>
          <w:rFonts w:cs="Arial"/>
          <w:b/>
          <w:i/>
        </w:rPr>
        <w:t xml:space="preserve"> </w:t>
      </w:r>
      <w:r w:rsidR="00C86FCE">
        <w:rPr>
          <w:rFonts w:cs="Arial"/>
          <w:b/>
          <w:i/>
        </w:rPr>
        <w:t>is</w:t>
      </w:r>
      <w:r w:rsidRPr="0028256A">
        <w:rPr>
          <w:rFonts w:cs="Arial"/>
          <w:b/>
          <w:i/>
        </w:rPr>
        <w:t xml:space="preserve"> configured.</w:t>
      </w:r>
    </w:p>
    <w:p w:rsidR="002F4CA5" w:rsidRPr="0028256A" w:rsidRDefault="00C86FCE" w:rsidP="00C86FCE">
      <w:pPr>
        <w:pStyle w:val="ListParagraph"/>
        <w:numPr>
          <w:ilvl w:val="1"/>
          <w:numId w:val="13"/>
        </w:numPr>
        <w:spacing w:before="60"/>
        <w:ind w:firstLineChars="0"/>
        <w:rPr>
          <w:rFonts w:cs="Arial"/>
          <w:b/>
          <w:i/>
        </w:rPr>
      </w:pPr>
      <w:r>
        <w:rPr>
          <w:rFonts w:cs="Arial"/>
          <w:b/>
          <w:i/>
        </w:rPr>
        <w:t xml:space="preserve">Note: </w:t>
      </w:r>
      <w:r>
        <w:rPr>
          <w:rFonts w:cs="Arial" w:hint="eastAsia"/>
          <w:b/>
          <w:i/>
        </w:rPr>
        <w:t>by</w:t>
      </w:r>
      <w:r>
        <w:rPr>
          <w:rFonts w:cs="Arial"/>
          <w:b/>
          <w:i/>
        </w:rPr>
        <w:t xml:space="preserve"> following Proposal-2,</w:t>
      </w:r>
      <w:r w:rsidRPr="00C86FCE">
        <w:rPr>
          <w:rFonts w:cs="Arial"/>
          <w:b/>
          <w:i/>
        </w:rPr>
        <w:t xml:space="preserve"> </w:t>
      </w:r>
      <w:proofErr w:type="spellStart"/>
      <w:r w:rsidRPr="0028256A">
        <w:rPr>
          <w:rFonts w:cs="Arial"/>
          <w:b/>
          <w:i/>
        </w:rPr>
        <w:t>timeRestrictionForChannelMeasurements</w:t>
      </w:r>
      <w:proofErr w:type="spellEnd"/>
      <w:r>
        <w:rPr>
          <w:rFonts w:cs="Arial"/>
          <w:b/>
          <w:i/>
        </w:rPr>
        <w:t xml:space="preserve"> and </w:t>
      </w:r>
      <w:proofErr w:type="spellStart"/>
      <w:r w:rsidRPr="002F4CA5">
        <w:rPr>
          <w:rFonts w:cs="Arial"/>
          <w:b/>
          <w:i/>
        </w:rPr>
        <w:t>timeRestrictionForInterferenceMeasurements</w:t>
      </w:r>
      <w:proofErr w:type="spellEnd"/>
      <w:r>
        <w:rPr>
          <w:rFonts w:cs="Arial"/>
          <w:b/>
          <w:i/>
        </w:rPr>
        <w:t xml:space="preserve"> shall both be configured in this case.  </w:t>
      </w:r>
      <w:r w:rsidR="002F4CA5" w:rsidRPr="0028256A">
        <w:rPr>
          <w:rFonts w:cs="Arial"/>
          <w:b/>
          <w:i/>
        </w:rPr>
        <w:t xml:space="preserve"> </w:t>
      </w:r>
    </w:p>
    <w:p w:rsidR="0033283D" w:rsidRDefault="0033283D" w:rsidP="004E3707">
      <w:pPr>
        <w:spacing w:afterLines="50" w:after="120"/>
        <w:jc w:val="both"/>
        <w:rPr>
          <w:rFonts w:ascii="Calibri" w:eastAsia="宋体" w:hAnsi="Calibri" w:cs="Arial"/>
          <w:lang w:eastAsia="zh-CN"/>
        </w:rPr>
      </w:pPr>
    </w:p>
    <w:p w:rsidR="00A36A99" w:rsidRDefault="00A36A99" w:rsidP="004E3707">
      <w:pPr>
        <w:spacing w:afterLines="50" w:after="120"/>
        <w:jc w:val="both"/>
        <w:rPr>
          <w:rFonts w:ascii="Calibri" w:eastAsia="宋体" w:hAnsi="Calibri" w:cs="Arial"/>
          <w:lang w:eastAsia="zh-CN"/>
        </w:rPr>
      </w:pPr>
    </w:p>
    <w:p w:rsidR="002F4128" w:rsidRDefault="002F4128" w:rsidP="002F4128">
      <w:pPr>
        <w:pStyle w:val="Heading5"/>
      </w:pPr>
      <w:r>
        <w:t xml:space="preserve">2.2.2 </w:t>
      </w:r>
      <w:r w:rsidR="00FC0BA0">
        <w:t xml:space="preserve">Measurement period for </w:t>
      </w:r>
      <w:r>
        <w:t>SSB</w:t>
      </w:r>
      <w:r w:rsidR="00FC0BA0">
        <w:t>-based CMR + IMR</w:t>
      </w:r>
    </w:p>
    <w:p w:rsidR="00437CD6" w:rsidRDefault="00FC0BA0" w:rsidP="00437CD6">
      <w:pPr>
        <w:spacing w:afterLines="50" w:after="120"/>
        <w:jc w:val="both"/>
        <w:rPr>
          <w:rFonts w:ascii="Calibri" w:eastAsia="宋体" w:hAnsi="Calibri" w:cs="Arial"/>
          <w:lang w:eastAsia="zh-CN"/>
        </w:rPr>
      </w:pPr>
      <w:r>
        <w:rPr>
          <w:rFonts w:ascii="Calibri" w:eastAsia="宋体" w:hAnsi="Calibri" w:cs="Arial"/>
          <w:lang w:eastAsia="zh-CN"/>
        </w:rPr>
        <w:t xml:space="preserve">In last RAN4 meeting, it is agreed that only using CMR periodicity to define measurement period and only CMR periodicity = IMR periodicity is assumed in RAN4 requirement. </w:t>
      </w:r>
      <w:r w:rsidR="00437CD6">
        <w:rPr>
          <w:rFonts w:ascii="Calibri" w:eastAsia="宋体" w:hAnsi="Calibri" w:cs="Arial"/>
          <w:lang w:eastAsia="zh-CN"/>
        </w:rPr>
        <w:t>Based on these agreements, we expect the measurement period (namely, T</w:t>
      </w:r>
      <w:r w:rsidR="00437CD6" w:rsidRPr="00A36A99">
        <w:rPr>
          <w:rFonts w:ascii="Calibri" w:eastAsia="宋体" w:hAnsi="Calibri" w:cs="Arial"/>
          <w:vertAlign w:val="subscript"/>
          <w:lang w:eastAsia="zh-CN"/>
        </w:rPr>
        <w:t>L1-SINR_Measurement_Period_</w:t>
      </w:r>
      <w:r w:rsidR="00437CD6">
        <w:rPr>
          <w:rFonts w:ascii="Calibri" w:eastAsia="宋体" w:hAnsi="Calibri" w:cs="Arial"/>
          <w:vertAlign w:val="subscript"/>
          <w:lang w:eastAsia="zh-CN"/>
        </w:rPr>
        <w:t>SSB</w:t>
      </w:r>
      <w:r w:rsidR="00437CD6" w:rsidRPr="00A36A99">
        <w:rPr>
          <w:rFonts w:ascii="Calibri" w:eastAsia="宋体" w:hAnsi="Calibri" w:cs="Arial"/>
          <w:vertAlign w:val="subscript"/>
          <w:lang w:eastAsia="zh-CN"/>
        </w:rPr>
        <w:t>_CMR_</w:t>
      </w:r>
      <w:r w:rsidR="00437CD6">
        <w:rPr>
          <w:rFonts w:ascii="Calibri" w:eastAsia="宋体" w:hAnsi="Calibri" w:cs="Arial"/>
          <w:vertAlign w:val="subscript"/>
          <w:lang w:eastAsia="zh-CN"/>
        </w:rPr>
        <w:t>IMR</w:t>
      </w:r>
      <w:r w:rsidR="00437CD6">
        <w:rPr>
          <w:rFonts w:ascii="Calibri" w:eastAsia="宋体" w:hAnsi="Calibri" w:cs="Arial"/>
          <w:lang w:eastAsia="zh-CN"/>
        </w:rPr>
        <w:t xml:space="preserve">) shall be </w:t>
      </w:r>
      <w:r w:rsidR="009C49F9">
        <w:rPr>
          <w:rFonts w:ascii="Calibri" w:eastAsia="宋体" w:hAnsi="Calibri" w:cs="Arial"/>
          <w:lang w:eastAsia="zh-CN"/>
        </w:rPr>
        <w:t>similar</w:t>
      </w:r>
      <w:r w:rsidR="00437CD6">
        <w:rPr>
          <w:rFonts w:ascii="Calibri" w:eastAsia="宋体" w:hAnsi="Calibri" w:cs="Arial"/>
          <w:lang w:eastAsia="zh-CN"/>
        </w:rPr>
        <w:t xml:space="preserve"> as measurement period for </w:t>
      </w:r>
      <w:r w:rsidR="00242667">
        <w:rPr>
          <w:rFonts w:ascii="Calibri" w:eastAsia="宋体" w:hAnsi="Calibri" w:cs="Arial"/>
          <w:lang w:eastAsia="zh-CN"/>
        </w:rPr>
        <w:t>SSB</w:t>
      </w:r>
      <w:r w:rsidR="00437CD6">
        <w:rPr>
          <w:rFonts w:ascii="Calibri" w:eastAsia="宋体" w:hAnsi="Calibri" w:cs="Arial"/>
          <w:lang w:eastAsia="zh-CN"/>
        </w:rPr>
        <w:t xml:space="preserve"> based L1-RSRP defined in Section 9.5.4.</w:t>
      </w:r>
      <w:r w:rsidR="00242667">
        <w:rPr>
          <w:rFonts w:ascii="Calibri" w:eastAsia="宋体" w:hAnsi="Calibri" w:cs="Arial"/>
          <w:lang w:eastAsia="zh-CN"/>
        </w:rPr>
        <w:t>1</w:t>
      </w:r>
      <w:r w:rsidR="004D0064">
        <w:rPr>
          <w:rFonts w:ascii="Calibri" w:eastAsia="宋体" w:hAnsi="Calibri" w:cs="Arial"/>
          <w:lang w:eastAsia="zh-CN"/>
        </w:rPr>
        <w:t>, while additionally a note is needed to specify the one-to-one mapping relationship which should be provided in CSI report configuration</w:t>
      </w:r>
      <w:r w:rsidR="00437CD6">
        <w:rPr>
          <w:rFonts w:ascii="Calibri" w:eastAsia="宋体" w:hAnsi="Calibri" w:cs="Arial"/>
          <w:lang w:eastAsia="zh-CN"/>
        </w:rPr>
        <w:t xml:space="preserve">. </w:t>
      </w:r>
    </w:p>
    <w:p w:rsidR="00437CD6" w:rsidRPr="001F3445" w:rsidRDefault="00437CD6" w:rsidP="00437CD6">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sidR="00242667" w:rsidRPr="001F3445">
        <w:rPr>
          <w:rFonts w:ascii="Calibri" w:eastAsia="宋体" w:hAnsi="Calibri" w:cs="Arial"/>
          <w:b/>
          <w:i/>
          <w:lang w:eastAsia="zh-CN"/>
        </w:rPr>
        <w:t>4</w:t>
      </w:r>
      <w:r w:rsidRPr="001F3445">
        <w:rPr>
          <w:rFonts w:ascii="Calibri" w:eastAsia="宋体" w:hAnsi="Calibri" w:cs="Arial"/>
          <w:b/>
          <w:i/>
          <w:lang w:eastAsia="zh-CN"/>
        </w:rPr>
        <w:t xml:space="preserve">: For L1-SINR reporting with </w:t>
      </w:r>
      <w:r w:rsidR="00242667" w:rsidRPr="001F3445">
        <w:rPr>
          <w:rFonts w:ascii="Calibri" w:eastAsia="宋体" w:hAnsi="Calibri" w:cs="Arial"/>
          <w:b/>
          <w:i/>
          <w:lang w:eastAsia="zh-CN"/>
        </w:rPr>
        <w:t>SSB</w:t>
      </w:r>
      <w:r w:rsidRPr="001F3445">
        <w:rPr>
          <w:rFonts w:ascii="Calibri" w:eastAsia="宋体" w:hAnsi="Calibri" w:cs="Arial"/>
          <w:b/>
          <w:i/>
          <w:lang w:eastAsia="zh-CN"/>
        </w:rPr>
        <w:t xml:space="preserve"> based CMR and dedicated IMR configured, the measurement period requirements for FR1 and FR2 shall be defined as the below tables: </w:t>
      </w:r>
    </w:p>
    <w:p w:rsidR="00437CD6" w:rsidRPr="00DD3199" w:rsidRDefault="00437CD6" w:rsidP="00437CD6">
      <w:pPr>
        <w:keepNext/>
        <w:keepLines/>
        <w:spacing w:before="60"/>
        <w:jc w:val="center"/>
        <w:rPr>
          <w:rFonts w:ascii="Arial" w:hAnsi="Arial"/>
          <w:b/>
        </w:rPr>
      </w:pPr>
      <w:r w:rsidRPr="00DD3199">
        <w:rPr>
          <w:rFonts w:ascii="Arial" w:hAnsi="Arial"/>
          <w:b/>
        </w:rPr>
        <w:t xml:space="preserve">Table </w:t>
      </w:r>
      <w:r>
        <w:rPr>
          <w:rFonts w:ascii="Arial" w:hAnsi="Arial"/>
          <w:b/>
        </w:rPr>
        <w:t>x</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w:t>
      </w:r>
      <w:r w:rsidR="00242667">
        <w:rPr>
          <w:rFonts w:ascii="Arial" w:hAnsi="Arial"/>
          <w:b/>
          <w:highlight w:val="yellow"/>
          <w:vertAlign w:val="subscript"/>
        </w:rPr>
        <w:t>S</w:t>
      </w:r>
      <w:r w:rsidRPr="002F4128">
        <w:rPr>
          <w:rFonts w:ascii="Arial" w:hAnsi="Arial"/>
          <w:b/>
          <w:highlight w:val="yellow"/>
          <w:vertAlign w:val="subscript"/>
        </w:rPr>
        <w:t>S</w:t>
      </w:r>
      <w:r w:rsidR="00242667">
        <w:rPr>
          <w:rFonts w:ascii="Arial" w:hAnsi="Arial"/>
          <w:b/>
          <w:highlight w:val="yellow"/>
          <w:vertAlign w:val="subscript"/>
        </w:rPr>
        <w:t>B</w:t>
      </w:r>
      <w:r w:rsidRPr="002F4128">
        <w:rPr>
          <w:rFonts w:ascii="Arial" w:hAnsi="Arial"/>
          <w:b/>
          <w:highlight w:val="yellow"/>
          <w:vertAlign w:val="subscript"/>
        </w:rPr>
        <w:t>_CMR_</w:t>
      </w:r>
      <w:r w:rsidR="00242667" w:rsidRPr="00242667">
        <w:rPr>
          <w:rFonts w:ascii="Arial" w:hAnsi="Arial"/>
          <w:b/>
          <w:highlight w:val="yellow"/>
          <w:vertAlign w:val="subscript"/>
        </w:rPr>
        <w:t>IMR</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7CD6"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437CD6" w:rsidRPr="00DD3199" w:rsidRDefault="00437CD6" w:rsidP="004D0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37CD6" w:rsidRPr="00DD3199" w:rsidRDefault="00437CD6" w:rsidP="0024266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00242667">
              <w:rPr>
                <w:rFonts w:ascii="Arial" w:hAnsi="Arial"/>
                <w:b/>
                <w:sz w:val="18"/>
                <w:vertAlign w:val="subscript"/>
              </w:rPr>
              <w:t>_Measurement_Period_SSB</w:t>
            </w:r>
            <w:r>
              <w:rPr>
                <w:rFonts w:ascii="Arial" w:hAnsi="Arial"/>
                <w:b/>
                <w:sz w:val="18"/>
                <w:vertAlign w:val="subscript"/>
              </w:rPr>
              <w:t>_CMR_</w:t>
            </w:r>
            <w:r w:rsidR="00242667">
              <w:rPr>
                <w:rFonts w:ascii="Arial" w:hAnsi="Arial"/>
                <w:b/>
                <w:sz w:val="18"/>
                <w:vertAlign w:val="subscript"/>
              </w:rPr>
              <w:t>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37CD6" w:rsidRPr="00DD3199" w:rsidTr="004D0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37CD6" w:rsidRDefault="00242667" w:rsidP="00AD1293">
            <w:pPr>
              <w:keepNext/>
              <w:keepLines/>
              <w:spacing w:after="0"/>
              <w:ind w:left="851" w:hanging="851"/>
              <w:rPr>
                <w:rFonts w:ascii="Arial" w:hAnsi="Arial"/>
                <w:sz w:val="18"/>
              </w:rPr>
            </w:pPr>
            <w:r>
              <w:rPr>
                <w:rFonts w:ascii="Arial" w:hAnsi="Arial"/>
                <w:sz w:val="18"/>
              </w:rPr>
              <w:t>Note</w:t>
            </w:r>
            <w:r w:rsidR="00AD1293">
              <w:rPr>
                <w:rFonts w:ascii="Arial" w:hAnsi="Arial"/>
                <w:sz w:val="18"/>
              </w:rPr>
              <w:t xml:space="preserve"> 1</w:t>
            </w:r>
            <w:r w:rsidR="00437CD6" w:rsidRPr="00DD3199">
              <w:rPr>
                <w:rFonts w:ascii="Arial" w:hAnsi="Arial"/>
                <w:sz w:val="18"/>
              </w:rPr>
              <w:t>:</w:t>
            </w:r>
            <w:r w:rsidR="00437CD6"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w:t>
            </w:r>
            <w:r w:rsidRPr="00B13AA4">
              <w:rPr>
                <w:rFonts w:ascii="Arial" w:hAnsi="Arial"/>
                <w:sz w:val="18"/>
                <w:highlight w:val="yellow"/>
              </w:rPr>
              <w:t>L1-</w:t>
            </w:r>
            <w:r w:rsidR="00AD1293" w:rsidRPr="00B13AA4">
              <w:rPr>
                <w:rFonts w:ascii="Arial" w:hAnsi="Arial"/>
                <w:sz w:val="18"/>
                <w:highlight w:val="yellow"/>
              </w:rPr>
              <w:t>SINR</w:t>
            </w:r>
            <w:r w:rsidRPr="00DD3199">
              <w:rPr>
                <w:rFonts w:ascii="Arial" w:hAnsi="Arial"/>
                <w:sz w:val="18"/>
              </w:rPr>
              <w:t xml:space="preserve"> </w:t>
            </w:r>
            <w:r w:rsidR="00AD1293">
              <w:rPr>
                <w:rFonts w:ascii="Arial" w:hAnsi="Arial"/>
                <w:sz w:val="18"/>
              </w:rPr>
              <w:t xml:space="preserve">channel </w:t>
            </w:r>
            <w:r w:rsidRPr="00DD3199">
              <w:rPr>
                <w:rFonts w:ascii="Arial" w:hAnsi="Arial"/>
                <w:sz w:val="18"/>
              </w:rPr>
              <w:t>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C49F9" w:rsidRPr="00B13AA4" w:rsidRDefault="009C49F9" w:rsidP="00B13AA4">
            <w:pPr>
              <w:keepNext/>
              <w:keepLines/>
              <w:spacing w:after="0"/>
              <w:ind w:left="851" w:hanging="851"/>
              <w:rPr>
                <w:rFonts w:ascii="Arial" w:hAnsi="Arial"/>
                <w:sz w:val="18"/>
              </w:rPr>
            </w:pPr>
            <w:r w:rsidRPr="00B13AA4">
              <w:rPr>
                <w:rFonts w:ascii="Arial" w:hAnsi="Arial"/>
                <w:sz w:val="18"/>
                <w:highlight w:val="yellow"/>
              </w:rPr>
              <w:t xml:space="preserve">Note 2:   </w:t>
            </w:r>
            <w:r w:rsidR="00B13AA4" w:rsidRPr="00B13AA4">
              <w:rPr>
                <w:rFonts w:ascii="Arial" w:hAnsi="Arial"/>
                <w:sz w:val="18"/>
                <w:highlight w:val="yellow"/>
              </w:rPr>
              <w:t xml:space="preserve">The </w:t>
            </w:r>
            <w:r w:rsidRPr="00B13AA4">
              <w:rPr>
                <w:rFonts w:ascii="Arial" w:hAnsi="Arial"/>
                <w:sz w:val="18"/>
                <w:highlight w:val="yellow"/>
              </w:rPr>
              <w:t>CSI-RS</w:t>
            </w:r>
            <w:r w:rsidR="00B13AA4" w:rsidRPr="00B13AA4">
              <w:rPr>
                <w:rFonts w:ascii="Arial" w:hAnsi="Arial"/>
                <w:sz w:val="18"/>
                <w:highlight w:val="yellow"/>
              </w:rPr>
              <w:t xml:space="preserve"> resource</w:t>
            </w:r>
            <w:r w:rsidRPr="00B13AA4">
              <w:rPr>
                <w:rFonts w:ascii="Arial" w:hAnsi="Arial"/>
                <w:sz w:val="18"/>
                <w:highlight w:val="yellow"/>
              </w:rPr>
              <w:t xml:space="preserve"> configured for interference measurement shall be </w:t>
            </w:r>
            <w:r w:rsidR="00B13AA4" w:rsidRPr="00B13AA4">
              <w:rPr>
                <w:rFonts w:ascii="Arial" w:hAnsi="Arial"/>
                <w:sz w:val="18"/>
                <w:highlight w:val="yellow"/>
              </w:rPr>
              <w:t>1-to-1 mapped to SSB configured for channel measurement</w:t>
            </w:r>
            <w:r w:rsidR="00B13AA4">
              <w:rPr>
                <w:rFonts w:ascii="Arial" w:hAnsi="Arial"/>
                <w:sz w:val="18"/>
                <w:highlight w:val="yellow"/>
              </w:rPr>
              <w:t>, with the same periodicity</w:t>
            </w:r>
            <w:r w:rsidR="00B13AA4" w:rsidRPr="00B13AA4">
              <w:rPr>
                <w:rFonts w:ascii="Arial" w:hAnsi="Arial"/>
                <w:sz w:val="18"/>
                <w:highlight w:val="yellow"/>
              </w:rPr>
              <w:t>.</w:t>
            </w:r>
            <w:r w:rsidR="00B13AA4">
              <w:rPr>
                <w:rFonts w:ascii="Arial" w:hAnsi="Arial"/>
                <w:sz w:val="18"/>
              </w:rPr>
              <w:t xml:space="preserve">  </w:t>
            </w:r>
          </w:p>
        </w:tc>
      </w:tr>
    </w:tbl>
    <w:p w:rsidR="00437CD6" w:rsidRPr="00DD3199" w:rsidRDefault="00437CD6" w:rsidP="00437CD6">
      <w:pPr>
        <w:rPr>
          <w:rFonts w:eastAsia="?? ??"/>
        </w:rPr>
      </w:pPr>
    </w:p>
    <w:p w:rsidR="00437CD6" w:rsidRPr="00DD3199" w:rsidRDefault="00437CD6" w:rsidP="00437CD6">
      <w:pPr>
        <w:keepNext/>
        <w:keepLines/>
        <w:spacing w:before="60"/>
        <w:jc w:val="center"/>
        <w:rPr>
          <w:rFonts w:ascii="Arial" w:hAnsi="Arial"/>
          <w:b/>
        </w:rPr>
      </w:pPr>
      <w:r w:rsidRPr="00DD3199">
        <w:rPr>
          <w:rFonts w:ascii="Arial" w:hAnsi="Arial"/>
          <w:b/>
        </w:rPr>
        <w:lastRenderedPageBreak/>
        <w:t xml:space="preserve">Table </w:t>
      </w:r>
      <w:r>
        <w:rPr>
          <w:rFonts w:ascii="Arial" w:hAnsi="Arial"/>
          <w:b/>
        </w:rPr>
        <w:t>y</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w:t>
      </w:r>
      <w:r w:rsidR="00242667">
        <w:rPr>
          <w:rFonts w:ascii="Arial" w:hAnsi="Arial"/>
          <w:b/>
          <w:highlight w:val="yellow"/>
          <w:vertAlign w:val="subscript"/>
        </w:rPr>
        <w:t>1-SINR_Measurement_Period_SSB</w:t>
      </w:r>
      <w:r w:rsidRPr="002F4128">
        <w:rPr>
          <w:rFonts w:ascii="Arial" w:hAnsi="Arial"/>
          <w:b/>
          <w:highlight w:val="yellow"/>
          <w:vertAlign w:val="subscript"/>
        </w:rPr>
        <w:t>_CM</w:t>
      </w:r>
      <w:r w:rsidRPr="00242667">
        <w:rPr>
          <w:rFonts w:ascii="Arial" w:hAnsi="Arial"/>
          <w:b/>
          <w:highlight w:val="yellow"/>
          <w:vertAlign w:val="subscript"/>
        </w:rPr>
        <w:t>R_</w:t>
      </w:r>
      <w:r w:rsidR="00242667" w:rsidRPr="00242667">
        <w:rPr>
          <w:rFonts w:ascii="Arial" w:hAnsi="Arial"/>
          <w:b/>
          <w:highlight w:val="yellow"/>
          <w:vertAlign w:val="subscript"/>
        </w:rPr>
        <w:t>IMR</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7CD6"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437CD6" w:rsidRPr="00DD3199" w:rsidRDefault="00437CD6" w:rsidP="004D0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37CD6" w:rsidRPr="00DD3199" w:rsidRDefault="00437CD6" w:rsidP="0024266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w:t>
            </w:r>
            <w:r w:rsidR="00242667">
              <w:rPr>
                <w:rFonts w:ascii="Arial" w:hAnsi="Arial"/>
                <w:b/>
                <w:sz w:val="18"/>
                <w:vertAlign w:val="subscript"/>
              </w:rPr>
              <w:t>SSB</w:t>
            </w:r>
            <w:r>
              <w:rPr>
                <w:rFonts w:ascii="Arial" w:hAnsi="Arial"/>
                <w:b/>
                <w:sz w:val="18"/>
                <w:vertAlign w:val="subscript"/>
              </w:rPr>
              <w:t>_CMR_</w:t>
            </w:r>
            <w:r w:rsidR="00242667">
              <w:rPr>
                <w:rFonts w:ascii="Arial" w:hAnsi="Arial"/>
                <w:b/>
                <w:sz w:val="18"/>
                <w:vertAlign w:val="subscript"/>
              </w:rPr>
              <w:t>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37CD6" w:rsidRPr="00DD3199" w:rsidTr="004D0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37CD6" w:rsidRDefault="00242667" w:rsidP="009C49F9">
            <w:pPr>
              <w:keepNext/>
              <w:keepLines/>
              <w:spacing w:after="0"/>
              <w:ind w:left="851" w:hanging="851"/>
              <w:rPr>
                <w:rFonts w:ascii="Arial" w:hAnsi="Arial"/>
                <w:sz w:val="18"/>
              </w:rPr>
            </w:pPr>
            <w:r>
              <w:rPr>
                <w:rFonts w:ascii="Arial" w:hAnsi="Arial"/>
                <w:sz w:val="18"/>
              </w:rPr>
              <w:t>Note</w:t>
            </w:r>
            <w:r w:rsidR="00B13AA4">
              <w:rPr>
                <w:rFonts w:ascii="Arial" w:hAnsi="Arial"/>
                <w:sz w:val="18"/>
              </w:rPr>
              <w:t xml:space="preserve"> 1</w:t>
            </w:r>
            <w:r w:rsidR="00437CD6" w:rsidRPr="00DD3199">
              <w:rPr>
                <w:rFonts w:ascii="Arial" w:hAnsi="Arial"/>
                <w:sz w:val="18"/>
              </w:rPr>
              <w:t>:</w:t>
            </w:r>
            <w:r w:rsidR="00437CD6"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w:t>
            </w:r>
            <w:r w:rsidRPr="00B13AA4">
              <w:rPr>
                <w:rFonts w:ascii="Arial" w:hAnsi="Arial"/>
                <w:sz w:val="18"/>
                <w:highlight w:val="yellow"/>
              </w:rPr>
              <w:t>L1-</w:t>
            </w:r>
            <w:r w:rsidR="009C49F9" w:rsidRPr="00B13AA4">
              <w:rPr>
                <w:rFonts w:ascii="Arial" w:hAnsi="Arial"/>
                <w:sz w:val="18"/>
                <w:highlight w:val="yellow"/>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B13AA4" w:rsidRPr="00DD3199" w:rsidRDefault="00B13AA4" w:rsidP="009C49F9">
            <w:pPr>
              <w:keepNext/>
              <w:keepLines/>
              <w:spacing w:after="0"/>
              <w:ind w:left="851" w:hanging="851"/>
              <w:rPr>
                <w:rFonts w:ascii="Arial" w:hAnsi="Arial" w:cs="v4.2.0"/>
                <w:sz w:val="18"/>
              </w:rPr>
            </w:pPr>
            <w:r w:rsidRPr="00B13AA4">
              <w:rPr>
                <w:rFonts w:ascii="Arial" w:hAnsi="Arial" w:cs="v4.2.0"/>
                <w:sz w:val="18"/>
                <w:highlight w:val="yellow"/>
              </w:rPr>
              <w:t xml:space="preserve">Note 2:   </w:t>
            </w:r>
            <w:r w:rsidRPr="00B13AA4">
              <w:rPr>
                <w:rFonts w:ascii="Arial" w:hAnsi="Arial"/>
                <w:sz w:val="18"/>
                <w:highlight w:val="yellow"/>
              </w:rPr>
              <w:t>The CSI-RS resource configured for interference measurement shall be 1-to-1 mapped to SSB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437CD6" w:rsidRPr="002F4128" w:rsidRDefault="00437CD6" w:rsidP="00437CD6">
      <w:pPr>
        <w:spacing w:afterLines="50" w:after="120"/>
        <w:jc w:val="both"/>
        <w:rPr>
          <w:rFonts w:ascii="Calibri" w:eastAsia="宋体" w:hAnsi="Calibri" w:cs="Arial"/>
          <w:b/>
          <w:lang w:eastAsia="zh-CN"/>
        </w:rPr>
      </w:pPr>
      <w:r w:rsidRPr="002F4128">
        <w:rPr>
          <w:rFonts w:ascii="Calibri" w:eastAsia="宋体" w:hAnsi="Calibri" w:cs="Arial"/>
          <w:b/>
          <w:lang w:eastAsia="zh-CN"/>
        </w:rPr>
        <w:t>Where the variable M, P, N are the same as Section 9.5.4.</w:t>
      </w:r>
      <w:r w:rsidR="00242667">
        <w:rPr>
          <w:rFonts w:ascii="Calibri" w:eastAsia="宋体" w:hAnsi="Calibri" w:cs="Arial"/>
          <w:b/>
          <w:lang w:eastAsia="zh-CN"/>
        </w:rPr>
        <w:t>1</w:t>
      </w:r>
      <w:r w:rsidRPr="002F4128">
        <w:rPr>
          <w:rFonts w:ascii="Calibri" w:eastAsia="宋体" w:hAnsi="Calibri" w:cs="Arial"/>
          <w:b/>
          <w:lang w:eastAsia="zh-CN"/>
        </w:rPr>
        <w:t xml:space="preserve"> for L1-RSRP reporting. </w:t>
      </w:r>
    </w:p>
    <w:p w:rsidR="001C5D9D" w:rsidRDefault="001C5D9D" w:rsidP="004E3707">
      <w:pPr>
        <w:spacing w:afterLines="50" w:after="120"/>
        <w:jc w:val="both"/>
        <w:rPr>
          <w:rFonts w:ascii="Calibri" w:eastAsia="宋体" w:hAnsi="Calibri" w:cs="Arial"/>
          <w:lang w:eastAsia="zh-CN"/>
        </w:rPr>
      </w:pPr>
    </w:p>
    <w:p w:rsidR="001D7858" w:rsidRDefault="001D7858" w:rsidP="001D7858">
      <w:pPr>
        <w:pStyle w:val="Heading5"/>
      </w:pPr>
      <w:r>
        <w:t xml:space="preserve">2.2.3 </w:t>
      </w:r>
      <w:r w:rsidR="00242667" w:rsidRPr="00242667">
        <w:t xml:space="preserve">Measurement period for </w:t>
      </w:r>
      <w:r w:rsidR="00242667">
        <w:t>CSI-RS</w:t>
      </w:r>
      <w:r w:rsidR="00242667" w:rsidRPr="00242667">
        <w:t>-based CMR + IMR</w:t>
      </w:r>
    </w:p>
    <w:p w:rsidR="001D7858" w:rsidRDefault="00242667" w:rsidP="001D7858">
      <w:pPr>
        <w:spacing w:afterLines="50" w:after="120"/>
        <w:jc w:val="both"/>
        <w:rPr>
          <w:rFonts w:ascii="Calibri" w:eastAsia="宋体" w:hAnsi="Calibri" w:cs="Arial"/>
          <w:lang w:eastAsia="zh-CN"/>
        </w:rPr>
      </w:pPr>
      <w:r>
        <w:rPr>
          <w:rFonts w:ascii="Calibri" w:eastAsia="宋体" w:hAnsi="Calibri" w:cs="Arial"/>
          <w:lang w:eastAsia="zh-CN"/>
        </w:rPr>
        <w:t>Similar to SSB-based CMR+IMR scenario</w:t>
      </w:r>
      <w:r w:rsidR="001C5D9D">
        <w:rPr>
          <w:rFonts w:ascii="Calibri" w:eastAsia="宋体" w:hAnsi="Calibri" w:cs="Arial"/>
          <w:lang w:eastAsia="zh-CN"/>
        </w:rPr>
        <w:t xml:space="preserve">, CSI-RS based L1-RSRP requirement </w:t>
      </w:r>
      <w:r>
        <w:rPr>
          <w:rFonts w:ascii="Calibri" w:eastAsia="宋体" w:hAnsi="Calibri" w:cs="Arial"/>
          <w:lang w:eastAsia="zh-CN"/>
        </w:rPr>
        <w:t>(namely, T</w:t>
      </w:r>
      <w:r w:rsidRPr="00A36A99">
        <w:rPr>
          <w:rFonts w:ascii="Calibri" w:eastAsia="宋体" w:hAnsi="Calibri" w:cs="Arial"/>
          <w:vertAlign w:val="subscript"/>
          <w:lang w:eastAsia="zh-CN"/>
        </w:rPr>
        <w:t>L1-SINR_Measurement_Period_</w:t>
      </w:r>
      <w:r>
        <w:rPr>
          <w:rFonts w:ascii="Calibri" w:eastAsia="宋体" w:hAnsi="Calibri" w:cs="Arial"/>
          <w:vertAlign w:val="subscript"/>
          <w:lang w:eastAsia="zh-CN"/>
        </w:rPr>
        <w:t>CSI-RS</w:t>
      </w:r>
      <w:r w:rsidRPr="00A36A99">
        <w:rPr>
          <w:rFonts w:ascii="Calibri" w:eastAsia="宋体" w:hAnsi="Calibri" w:cs="Arial"/>
          <w:vertAlign w:val="subscript"/>
          <w:lang w:eastAsia="zh-CN"/>
        </w:rPr>
        <w:t>_CMR_</w:t>
      </w:r>
      <w:r>
        <w:rPr>
          <w:rFonts w:ascii="Calibri" w:eastAsia="宋体" w:hAnsi="Calibri" w:cs="Arial"/>
          <w:vertAlign w:val="subscript"/>
          <w:lang w:eastAsia="zh-CN"/>
        </w:rPr>
        <w:t>IMR</w:t>
      </w:r>
      <w:r>
        <w:rPr>
          <w:rFonts w:ascii="Calibri" w:eastAsia="宋体" w:hAnsi="Calibri" w:cs="Arial"/>
          <w:lang w:eastAsia="zh-CN"/>
        </w:rPr>
        <w:t>) shall be the same as measurement period for CSI-RS based L1-RSRP defined in Section 9.5.4.2.</w:t>
      </w:r>
    </w:p>
    <w:p w:rsidR="00242667" w:rsidRPr="001F3445" w:rsidRDefault="00242667" w:rsidP="00242667">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 xml:space="preserve">Proposal-5: For L1-SINR reporting with CSI-RS based CMR and dedicated IMR configured, the measurement period requirements for FR1 and FR2 shall be defined as the below tables: </w:t>
      </w:r>
    </w:p>
    <w:p w:rsidR="00242667" w:rsidRPr="00DD3199" w:rsidRDefault="00242667" w:rsidP="00242667">
      <w:pPr>
        <w:keepNext/>
        <w:keepLines/>
        <w:spacing w:before="60"/>
        <w:jc w:val="center"/>
        <w:rPr>
          <w:rFonts w:ascii="Arial" w:hAnsi="Arial"/>
          <w:b/>
        </w:rPr>
      </w:pPr>
      <w:r w:rsidRPr="00DD3199">
        <w:rPr>
          <w:rFonts w:ascii="Arial" w:hAnsi="Arial"/>
          <w:b/>
        </w:rPr>
        <w:t xml:space="preserve">Table </w:t>
      </w:r>
      <w:r>
        <w:rPr>
          <w:rFonts w:ascii="Arial" w:hAnsi="Arial"/>
          <w:b/>
        </w:rPr>
        <w:t>x</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w:t>
      </w:r>
      <w:r>
        <w:rPr>
          <w:rFonts w:ascii="Arial" w:hAnsi="Arial"/>
          <w:b/>
          <w:highlight w:val="yellow"/>
          <w:vertAlign w:val="subscript"/>
        </w:rPr>
        <w:t>IMR</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42667" w:rsidRPr="00DD3199" w:rsidTr="004D0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242667" w:rsidRDefault="00242667" w:rsidP="004D0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p w:rsidR="00B13AA4" w:rsidRPr="00DD3199" w:rsidRDefault="00B13AA4" w:rsidP="00B13AA4">
            <w:pPr>
              <w:keepNext/>
              <w:keepLines/>
              <w:spacing w:after="0"/>
              <w:ind w:left="851" w:hanging="851"/>
              <w:rPr>
                <w:rFonts w:ascii="Arial" w:hAnsi="Arial" w:cs="v4.2.0"/>
                <w:sz w:val="18"/>
              </w:rPr>
            </w:pPr>
            <w:r w:rsidRPr="00B13AA4">
              <w:rPr>
                <w:rFonts w:ascii="Arial" w:hAnsi="Arial" w:cs="v4.2.0"/>
                <w:sz w:val="18"/>
              </w:rPr>
              <w:t xml:space="preserve">Note </w:t>
            </w:r>
            <w:r>
              <w:rPr>
                <w:rFonts w:ascii="Arial" w:hAnsi="Arial" w:cs="v4.2.0"/>
                <w:sz w:val="18"/>
              </w:rPr>
              <w:t>3</w:t>
            </w:r>
            <w:r w:rsidRPr="00B13AA4">
              <w:rPr>
                <w:rFonts w:ascii="Arial" w:hAnsi="Arial" w:cs="v4.2.0"/>
                <w:sz w:val="18"/>
              </w:rPr>
              <w:t xml:space="preserve">:   </w:t>
            </w:r>
            <w:r w:rsidRPr="00B13AA4">
              <w:rPr>
                <w:rFonts w:ascii="Arial" w:hAnsi="Arial"/>
                <w:sz w:val="18"/>
                <w:highlight w:val="yellow"/>
              </w:rPr>
              <w:t xml:space="preserve">The CSI-RS resource configured for interference measurement shall be 1-to-1 mapped to </w:t>
            </w:r>
            <w:r>
              <w:rPr>
                <w:rFonts w:ascii="Arial" w:hAnsi="Arial"/>
                <w:sz w:val="18"/>
                <w:highlight w:val="yellow"/>
              </w:rPr>
              <w:t>CSI-RS</w:t>
            </w:r>
            <w:r w:rsidRPr="00B13AA4">
              <w:rPr>
                <w:rFonts w:ascii="Arial" w:hAnsi="Arial"/>
                <w:sz w:val="18"/>
                <w:highlight w:val="yellow"/>
              </w:rPr>
              <w:t xml:space="preserve">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242667" w:rsidRPr="00DD3199" w:rsidRDefault="00242667" w:rsidP="00242667">
      <w:pPr>
        <w:rPr>
          <w:rFonts w:eastAsia="?? ??"/>
        </w:rPr>
      </w:pPr>
    </w:p>
    <w:p w:rsidR="00242667" w:rsidRPr="00DD3199" w:rsidRDefault="00242667" w:rsidP="00242667">
      <w:pPr>
        <w:keepNext/>
        <w:keepLines/>
        <w:spacing w:before="60"/>
        <w:jc w:val="center"/>
        <w:rPr>
          <w:rFonts w:ascii="Arial" w:hAnsi="Arial"/>
          <w:b/>
        </w:rPr>
      </w:pPr>
      <w:r w:rsidRPr="00DD3199">
        <w:rPr>
          <w:rFonts w:ascii="Arial" w:hAnsi="Arial"/>
          <w:b/>
        </w:rPr>
        <w:t xml:space="preserve">Table </w:t>
      </w:r>
      <w:r>
        <w:rPr>
          <w:rFonts w:ascii="Arial" w:hAnsi="Arial"/>
          <w:b/>
        </w:rPr>
        <w:t>y</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w:t>
      </w:r>
      <w:r>
        <w:rPr>
          <w:rFonts w:ascii="Arial" w:hAnsi="Arial"/>
          <w:b/>
          <w:highlight w:val="yellow"/>
          <w:vertAlign w:val="subscript"/>
        </w:rPr>
        <w:t>IMR</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24266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242667" w:rsidRPr="00DD3199" w:rsidTr="004D0064">
        <w:trPr>
          <w:jc w:val="center"/>
        </w:trPr>
        <w:tc>
          <w:tcPr>
            <w:tcW w:w="2035"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42667" w:rsidRPr="00DD3199" w:rsidTr="004D0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42667" w:rsidRPr="00DD3199" w:rsidRDefault="00242667" w:rsidP="004D0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242667" w:rsidRDefault="00242667" w:rsidP="004D0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p w:rsidR="00B13AA4" w:rsidRPr="00DD3199" w:rsidRDefault="00B13AA4" w:rsidP="004D0064">
            <w:pPr>
              <w:keepNext/>
              <w:keepLines/>
              <w:spacing w:after="0"/>
              <w:ind w:left="851" w:hanging="851"/>
              <w:rPr>
                <w:rFonts w:ascii="Arial" w:hAnsi="Arial" w:cs="v4.2.0"/>
                <w:sz w:val="18"/>
              </w:rPr>
            </w:pPr>
            <w:r w:rsidRPr="00B13AA4">
              <w:rPr>
                <w:rFonts w:ascii="Arial" w:hAnsi="Arial" w:cs="v4.2.0"/>
                <w:sz w:val="18"/>
              </w:rPr>
              <w:t xml:space="preserve">Note </w:t>
            </w:r>
            <w:r>
              <w:rPr>
                <w:rFonts w:ascii="Arial" w:hAnsi="Arial" w:cs="v4.2.0"/>
                <w:sz w:val="18"/>
              </w:rPr>
              <w:t>3</w:t>
            </w:r>
            <w:r w:rsidRPr="00B13AA4">
              <w:rPr>
                <w:rFonts w:ascii="Arial" w:hAnsi="Arial" w:cs="v4.2.0"/>
                <w:sz w:val="18"/>
              </w:rPr>
              <w:t xml:space="preserve">:   </w:t>
            </w:r>
            <w:r w:rsidRPr="00B13AA4">
              <w:rPr>
                <w:rFonts w:ascii="Arial" w:hAnsi="Arial"/>
                <w:sz w:val="18"/>
                <w:highlight w:val="yellow"/>
              </w:rPr>
              <w:t xml:space="preserve">The CSI-RS resource configured for interference measurement shall be 1-to-1 mapped to </w:t>
            </w:r>
            <w:r>
              <w:rPr>
                <w:rFonts w:ascii="Arial" w:hAnsi="Arial"/>
                <w:sz w:val="18"/>
                <w:highlight w:val="yellow"/>
              </w:rPr>
              <w:t>CSI-RS</w:t>
            </w:r>
            <w:r w:rsidRPr="00B13AA4">
              <w:rPr>
                <w:rFonts w:ascii="Arial" w:hAnsi="Arial"/>
                <w:sz w:val="18"/>
                <w:highlight w:val="yellow"/>
              </w:rPr>
              <w:t xml:space="preserve">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242667" w:rsidRPr="002F4128" w:rsidRDefault="00242667" w:rsidP="00242667">
      <w:pPr>
        <w:spacing w:afterLines="50" w:after="120"/>
        <w:jc w:val="both"/>
        <w:rPr>
          <w:rFonts w:ascii="Calibri" w:eastAsia="宋体" w:hAnsi="Calibri" w:cs="Arial"/>
          <w:b/>
          <w:lang w:eastAsia="zh-CN"/>
        </w:rPr>
      </w:pPr>
      <w:r w:rsidRPr="002F4128">
        <w:rPr>
          <w:rFonts w:ascii="Calibri" w:eastAsia="宋体" w:hAnsi="Calibri" w:cs="Arial"/>
          <w:b/>
          <w:lang w:eastAsia="zh-CN"/>
        </w:rPr>
        <w:t xml:space="preserve">Where the variable M, P, N are the same as Section 9.5.4.2 for L1-RSRP reporting. </w:t>
      </w:r>
    </w:p>
    <w:p w:rsidR="007D165C" w:rsidRDefault="007D165C" w:rsidP="007D165C">
      <w:pPr>
        <w:spacing w:afterLines="50" w:after="120"/>
        <w:jc w:val="both"/>
        <w:rPr>
          <w:rFonts w:ascii="Calibri" w:eastAsia="宋体" w:hAnsi="Calibri" w:cs="Arial"/>
          <w:b/>
          <w:i/>
          <w:u w:val="single"/>
          <w:lang w:eastAsia="zh-CN"/>
        </w:rPr>
      </w:pPr>
    </w:p>
    <w:p w:rsidR="00DC57F9" w:rsidRDefault="00DC57F9" w:rsidP="00DC57F9">
      <w:pPr>
        <w:pStyle w:val="Heading5"/>
      </w:pPr>
      <w:r>
        <w:t>2.2.</w:t>
      </w:r>
      <w:r>
        <w:t>4</w:t>
      </w:r>
      <w:r>
        <w:t xml:space="preserve"> </w:t>
      </w:r>
      <w:r>
        <w:t>Number of Samples for L1-SINR Measurement</w:t>
      </w:r>
    </w:p>
    <w:p w:rsidR="00DC57F9" w:rsidRDefault="00DC57F9" w:rsidP="00DC57F9">
      <w:pPr>
        <w:spacing w:afterLines="50" w:after="120"/>
        <w:jc w:val="both"/>
        <w:rPr>
          <w:rFonts w:ascii="Calibri" w:eastAsia="宋体" w:hAnsi="Calibri" w:cs="Arial"/>
          <w:lang w:eastAsia="zh-CN"/>
        </w:rPr>
      </w:pPr>
      <w:r>
        <w:rPr>
          <w:rFonts w:ascii="Calibri" w:eastAsia="宋体" w:hAnsi="Calibri" w:cs="Arial"/>
          <w:lang w:eastAsia="zh-CN"/>
        </w:rPr>
        <w:t xml:space="preserve">Aside from single shot measurement which is required in certain scenarios as mentioned above, the number of samples required for L1-SINR measurement is still not decided yet. We propose to reuse the conclusion from L1-SRRP measurement based on our measurement accuracy evaluation with initial results captured in our accompanying paper R4-2000286. </w:t>
      </w:r>
    </w:p>
    <w:p w:rsidR="00DC57F9" w:rsidRDefault="00DC57F9" w:rsidP="007D165C">
      <w:pPr>
        <w:spacing w:afterLines="50" w:after="120"/>
        <w:jc w:val="both"/>
        <w:rPr>
          <w:rFonts w:ascii="Calibri" w:eastAsia="宋体" w:hAnsi="Calibri" w:cs="Arial"/>
          <w:b/>
          <w:i/>
          <w:u w:val="single"/>
          <w:lang w:eastAsia="zh-CN"/>
        </w:rPr>
      </w:pPr>
    </w:p>
    <w:p w:rsidR="00DC57F9" w:rsidRDefault="00DC57F9" w:rsidP="007D165C">
      <w:pPr>
        <w:spacing w:afterLines="50" w:after="120"/>
        <w:jc w:val="both"/>
        <w:rPr>
          <w:rFonts w:ascii="Calibri" w:eastAsia="宋体" w:hAnsi="Calibri" w:cs="Arial"/>
          <w:b/>
          <w:i/>
          <w:u w:val="single"/>
          <w:lang w:eastAsia="zh-CN"/>
        </w:rPr>
      </w:pPr>
    </w:p>
    <w:p w:rsidR="00383BBD" w:rsidRDefault="00383BBD" w:rsidP="00383BBD">
      <w:pPr>
        <w:pStyle w:val="Heading4"/>
        <w:rPr>
          <w:lang w:eastAsia="zh-CN"/>
        </w:rPr>
      </w:pPr>
      <w:r>
        <w:rPr>
          <w:lang w:eastAsia="zh-CN"/>
        </w:rPr>
        <w:lastRenderedPageBreak/>
        <w:t>2.</w:t>
      </w:r>
      <w:r w:rsidR="003A1BB9">
        <w:rPr>
          <w:lang w:eastAsia="zh-CN"/>
        </w:rPr>
        <w:t>2</w:t>
      </w:r>
      <w:r>
        <w:rPr>
          <w:lang w:eastAsia="zh-CN"/>
        </w:rPr>
        <w:t xml:space="preserve"> Measurement restriction and scheduling availability</w:t>
      </w:r>
    </w:p>
    <w:p w:rsidR="003A1BB9" w:rsidRDefault="003A1BB9" w:rsidP="003A1BB9">
      <w:pPr>
        <w:pStyle w:val="Heading5"/>
        <w:ind w:left="567" w:hanging="567"/>
      </w:pPr>
      <w:r>
        <w:t>2.2.1 QCL indication for NZP-IMR</w:t>
      </w:r>
      <w:r w:rsidRPr="009D6DD3">
        <w:t xml:space="preserve"> </w:t>
      </w:r>
    </w:p>
    <w:p w:rsidR="00362773" w:rsidRPr="000D3BD4" w:rsidRDefault="00E06ECB"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previous RAN4 meeting, the possibility of configuring repetition=on for IMR </w:t>
      </w:r>
      <w:r w:rsidR="000D3BD4">
        <w:rPr>
          <w:rFonts w:ascii="Calibri" w:eastAsia="宋体" w:hAnsi="Calibri" w:cs="Arial"/>
          <w:lang w:eastAsia="zh-CN"/>
        </w:rPr>
        <w:t>(which is also related to QCL Type-D indication for IMR)</w:t>
      </w:r>
      <w:r>
        <w:rPr>
          <w:rFonts w:ascii="Calibri" w:eastAsia="宋体" w:hAnsi="Calibri" w:cs="Arial"/>
          <w:lang w:eastAsia="zh-CN"/>
        </w:rPr>
        <w:t xml:space="preserve"> was discussed, while the conclusion has not been reached due to different understanding from companies</w:t>
      </w:r>
      <w:r w:rsidR="000D3BD4">
        <w:rPr>
          <w:rFonts w:ascii="Calibri" w:eastAsia="宋体" w:hAnsi="Calibri" w:cs="Arial"/>
          <w:lang w:eastAsia="zh-CN"/>
        </w:rPr>
        <w:t xml:space="preserve">, i.e., whether or not beam refinement shall be conducted based on NZP-IMR or ZP-IMR. </w:t>
      </w:r>
      <w:r w:rsidR="00383BBD">
        <w:rPr>
          <w:rFonts w:ascii="Calibri" w:eastAsia="宋体" w:hAnsi="Calibri" w:cs="Arial"/>
          <w:lang w:eastAsia="zh-CN"/>
        </w:rPr>
        <w:t xml:space="preserve">   </w:t>
      </w:r>
    </w:p>
    <w:p w:rsidR="000D3BD4" w:rsidRPr="000D3BD4" w:rsidRDefault="00DD1D5D"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Related to this discussion, i</w:t>
      </w:r>
      <w:r w:rsidR="000D3BD4" w:rsidRPr="000D3BD4">
        <w:rPr>
          <w:rFonts w:ascii="Calibri" w:eastAsia="宋体" w:hAnsi="Calibri" w:cs="Arial"/>
          <w:lang w:eastAsia="zh-CN"/>
        </w:rPr>
        <w:t xml:space="preserve">n </w:t>
      </w:r>
      <w:r>
        <w:rPr>
          <w:rFonts w:ascii="Calibri" w:eastAsia="宋体" w:hAnsi="Calibri" w:cs="Arial"/>
          <w:lang w:eastAsia="zh-CN"/>
        </w:rPr>
        <w:t>last RAN1 meeting (</w:t>
      </w:r>
      <w:r w:rsidR="000D3BD4" w:rsidRPr="000D3BD4">
        <w:rPr>
          <w:rFonts w:ascii="Calibri" w:eastAsia="宋体" w:hAnsi="Calibri" w:cs="Arial"/>
          <w:lang w:eastAsia="zh-CN"/>
        </w:rPr>
        <w:t>RAN1</w:t>
      </w:r>
      <w:r w:rsidR="000D3BD4">
        <w:rPr>
          <w:rFonts w:ascii="Calibri" w:eastAsia="宋体" w:hAnsi="Calibri" w:cs="Arial"/>
          <w:lang w:eastAsia="zh-CN"/>
        </w:rPr>
        <w:t>#99</w:t>
      </w:r>
      <w:r>
        <w:rPr>
          <w:rFonts w:ascii="Calibri" w:eastAsia="宋体" w:hAnsi="Calibri" w:cs="Arial"/>
          <w:lang w:eastAsia="zh-CN"/>
        </w:rPr>
        <w:t>)</w:t>
      </w:r>
      <w:r w:rsidR="000D3BD4">
        <w:rPr>
          <w:rFonts w:ascii="Calibri" w:eastAsia="宋体" w:hAnsi="Calibri" w:cs="Arial"/>
          <w:lang w:eastAsia="zh-CN"/>
        </w:rPr>
        <w:t>, it was confirmed that one CSI-RS resource ID for NZP-IMR can be configured as CMR for another CSI report, and for L1-SINR report, UE should apply QCL-</w:t>
      </w:r>
      <w:proofErr w:type="spellStart"/>
      <w:r w:rsidR="000D3BD4">
        <w:rPr>
          <w:rFonts w:ascii="Calibri" w:eastAsia="宋体" w:hAnsi="Calibri" w:cs="Arial"/>
          <w:lang w:eastAsia="zh-CN"/>
        </w:rPr>
        <w:t>TypeD</w:t>
      </w:r>
      <w:proofErr w:type="spellEnd"/>
      <w:r w:rsidR="000D3BD4">
        <w:rPr>
          <w:rFonts w:ascii="Calibri" w:eastAsia="宋体" w:hAnsi="Calibri" w:cs="Arial"/>
          <w:lang w:eastAsia="zh-CN"/>
        </w:rPr>
        <w:t xml:space="preserve"> configured to the CMR on the associated NZP-IMR when measuring interference, i.e.,</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0D3BD4" w:rsidRPr="002C416D" w:rsidTr="00D8775C">
        <w:trPr>
          <w:trHeight w:val="539"/>
        </w:trPr>
        <w:tc>
          <w:tcPr>
            <w:tcW w:w="8817" w:type="dxa"/>
          </w:tcPr>
          <w:p w:rsidR="000D3BD4" w:rsidRPr="00752439" w:rsidRDefault="000D3BD4" w:rsidP="00D8775C">
            <w:pPr>
              <w:spacing w:after="0"/>
              <w:rPr>
                <w:b/>
                <w:bCs/>
                <w:highlight w:val="green"/>
                <w:lang w:eastAsia="x-none"/>
              </w:rPr>
            </w:pPr>
            <w:r>
              <w:rPr>
                <w:b/>
                <w:bCs/>
                <w:highlight w:val="green"/>
                <w:lang w:eastAsia="x-none"/>
              </w:rPr>
              <w:t xml:space="preserve">Agreement </w:t>
            </w:r>
            <w:r w:rsidRPr="00752439">
              <w:rPr>
                <w:b/>
                <w:bCs/>
                <w:highlight w:val="green"/>
                <w:lang w:eastAsia="x-none"/>
              </w:rPr>
              <w:t>made in RAN1#9</w:t>
            </w:r>
            <w:r>
              <w:rPr>
                <w:b/>
                <w:bCs/>
                <w:highlight w:val="green"/>
                <w:lang w:eastAsia="x-none"/>
              </w:rPr>
              <w:t>9</w:t>
            </w:r>
          </w:p>
          <w:p w:rsidR="00D8775C" w:rsidRDefault="00D8775C" w:rsidP="00D8775C">
            <w:pPr>
              <w:spacing w:after="0"/>
              <w:rPr>
                <w:b/>
                <w:bCs/>
                <w:lang w:val="en-US" w:eastAsia="zh-CN"/>
              </w:rPr>
            </w:pPr>
          </w:p>
          <w:p w:rsidR="000D3BD4" w:rsidRPr="00F44901" w:rsidRDefault="000D3BD4" w:rsidP="00D8775C">
            <w:pPr>
              <w:spacing w:after="0"/>
              <w:rPr>
                <w:b/>
                <w:bCs/>
                <w:lang w:val="en-US" w:eastAsia="zh-CN"/>
              </w:rPr>
            </w:pPr>
            <w:r w:rsidRPr="00F44901">
              <w:rPr>
                <w:b/>
                <w:bCs/>
                <w:lang w:val="en-US" w:eastAsia="zh-CN"/>
              </w:rPr>
              <w:t>Conclusion</w:t>
            </w:r>
          </w:p>
          <w:p w:rsidR="000D3BD4" w:rsidRPr="00070FD2" w:rsidRDefault="000D3BD4" w:rsidP="00D8775C">
            <w:pPr>
              <w:spacing w:after="0"/>
              <w:rPr>
                <w:bCs/>
                <w:lang w:eastAsia="x-none"/>
              </w:rPr>
            </w:pPr>
            <w:r w:rsidRPr="00F44901">
              <w:rPr>
                <w:lang w:val="en-US" w:eastAsia="zh-CN"/>
              </w:rPr>
              <w:t>One NZP CSI-RS resource ID can be configured in a CMR set for one CSI report and in a IMR set for another CSI report</w:t>
            </w:r>
          </w:p>
          <w:p w:rsidR="000D3BD4" w:rsidRPr="00F44901" w:rsidRDefault="000D3BD4" w:rsidP="00D8775C">
            <w:pPr>
              <w:spacing w:after="0"/>
              <w:rPr>
                <w:bCs/>
                <w:lang w:eastAsia="x-none"/>
              </w:rPr>
            </w:pPr>
          </w:p>
          <w:p w:rsidR="000D3BD4" w:rsidRPr="00F44901" w:rsidRDefault="000D3BD4" w:rsidP="00D8775C">
            <w:pPr>
              <w:spacing w:after="0"/>
              <w:rPr>
                <w:b/>
                <w:highlight w:val="green"/>
                <w:lang w:eastAsia="x-none"/>
              </w:rPr>
            </w:pPr>
            <w:r w:rsidRPr="00F44901">
              <w:rPr>
                <w:b/>
                <w:highlight w:val="green"/>
                <w:lang w:eastAsia="x-none"/>
              </w:rPr>
              <w:t>Agreement</w:t>
            </w:r>
          </w:p>
          <w:p w:rsidR="000D3BD4" w:rsidRPr="00F44901" w:rsidRDefault="000D3BD4" w:rsidP="00D8775C">
            <w:pPr>
              <w:pStyle w:val="0Maintext"/>
              <w:numPr>
                <w:ilvl w:val="0"/>
                <w:numId w:val="31"/>
              </w:numPr>
              <w:spacing w:after="0" w:afterAutospacing="0" w:line="240" w:lineRule="auto"/>
              <w:rPr>
                <w:rFonts w:cs="Times New Roman"/>
                <w:lang w:val="en-US" w:eastAsia="zh-CN"/>
              </w:rPr>
            </w:pPr>
            <w:r w:rsidRPr="00F44901">
              <w:rPr>
                <w:rFonts w:cs="Times New Roman"/>
                <w:lang w:val="en-US" w:eastAsia="zh-CN"/>
              </w:rPr>
              <w:t>For L1-SINR report, the UE applies the QCL-</w:t>
            </w:r>
            <w:proofErr w:type="spellStart"/>
            <w:r w:rsidRPr="00F44901">
              <w:rPr>
                <w:rFonts w:cs="Times New Roman"/>
                <w:lang w:val="en-US" w:eastAsia="zh-CN"/>
              </w:rPr>
              <w:t>TypeD</w:t>
            </w:r>
            <w:proofErr w:type="spellEnd"/>
            <w:r w:rsidRPr="00F44901">
              <w:rPr>
                <w:rFonts w:cs="Times New Roman"/>
                <w:lang w:val="en-US" w:eastAsia="zh-CN"/>
              </w:rPr>
              <w:t xml:space="preserve"> configured to the CMR on the associated NZP IMR when measuring interference </w:t>
            </w:r>
          </w:p>
          <w:p w:rsidR="000D3BD4" w:rsidRPr="00F44901" w:rsidRDefault="000D3BD4" w:rsidP="00D8775C">
            <w:pPr>
              <w:pStyle w:val="0Maintext"/>
              <w:numPr>
                <w:ilvl w:val="1"/>
                <w:numId w:val="31"/>
              </w:numPr>
              <w:spacing w:after="0" w:afterAutospacing="0" w:line="240" w:lineRule="auto"/>
              <w:rPr>
                <w:rFonts w:cs="Times New Roman"/>
                <w:lang w:val="en-US" w:eastAsia="zh-CN"/>
              </w:rPr>
            </w:pPr>
            <w:r w:rsidRPr="00F44901">
              <w:rPr>
                <w:rFonts w:cs="Times New Roman"/>
                <w:lang w:val="en-US" w:eastAsia="zh-CN"/>
              </w:rPr>
              <w:t>Note: UE is not expected to measure one NZP CSI-RS transmission instance with multiple different QCL-</w:t>
            </w:r>
            <w:proofErr w:type="spellStart"/>
            <w:r w:rsidRPr="00F44901">
              <w:rPr>
                <w:rFonts w:cs="Times New Roman"/>
                <w:lang w:val="en-US" w:eastAsia="zh-CN"/>
              </w:rPr>
              <w:t>TypeD</w:t>
            </w:r>
            <w:proofErr w:type="spellEnd"/>
            <w:r w:rsidRPr="00F44901">
              <w:rPr>
                <w:rFonts w:cs="Times New Roman"/>
                <w:lang w:val="en-US" w:eastAsia="zh-CN"/>
              </w:rPr>
              <w:t>.</w:t>
            </w:r>
          </w:p>
          <w:p w:rsidR="000D3BD4" w:rsidRDefault="000D3BD4" w:rsidP="00D8775C">
            <w:pPr>
              <w:pStyle w:val="0Maintext"/>
              <w:numPr>
                <w:ilvl w:val="1"/>
                <w:numId w:val="31"/>
              </w:numPr>
              <w:spacing w:after="0" w:afterAutospacing="0" w:line="240" w:lineRule="auto"/>
              <w:rPr>
                <w:rFonts w:cs="Times New Roman"/>
                <w:lang w:val="en-US" w:eastAsia="zh-CN"/>
              </w:rPr>
            </w:pPr>
            <w:r w:rsidRPr="00F44901">
              <w:rPr>
                <w:rFonts w:cs="Times New Roman"/>
                <w:lang w:val="en-US" w:eastAsia="zh-CN"/>
              </w:rPr>
              <w:t>There is no spec impact for the note above</w:t>
            </w:r>
          </w:p>
          <w:p w:rsidR="0000190D" w:rsidRDefault="0000190D" w:rsidP="0000190D">
            <w:pPr>
              <w:pStyle w:val="0Maintext"/>
              <w:spacing w:after="0" w:afterAutospacing="0" w:line="240" w:lineRule="auto"/>
              <w:ind w:firstLine="0"/>
              <w:rPr>
                <w:rFonts w:cs="Times New Roman"/>
                <w:lang w:val="en-US" w:eastAsia="zh-CN"/>
              </w:rPr>
            </w:pPr>
          </w:p>
          <w:p w:rsidR="0000190D" w:rsidRPr="00F44901" w:rsidRDefault="0000190D" w:rsidP="0000190D">
            <w:pPr>
              <w:spacing w:after="0"/>
              <w:rPr>
                <w:b/>
                <w:lang w:val="en-US" w:eastAsia="x-none"/>
              </w:rPr>
            </w:pPr>
            <w:r w:rsidRPr="00F44901">
              <w:rPr>
                <w:b/>
                <w:lang w:val="en-US" w:eastAsia="x-none"/>
              </w:rPr>
              <w:t>Conclusion</w:t>
            </w:r>
          </w:p>
          <w:p w:rsidR="0000190D" w:rsidRPr="000D3BD4" w:rsidRDefault="0000190D" w:rsidP="0000190D">
            <w:pPr>
              <w:pStyle w:val="0Maintext"/>
              <w:spacing w:after="0" w:afterAutospacing="0" w:line="240" w:lineRule="auto"/>
              <w:ind w:firstLine="0"/>
              <w:rPr>
                <w:rFonts w:cs="Times New Roman"/>
                <w:lang w:val="en-US" w:eastAsia="zh-CN"/>
              </w:rPr>
            </w:pPr>
            <w:r w:rsidRPr="00F44901">
              <w:rPr>
                <w:bCs/>
                <w:lang w:val="en-US" w:eastAsia="x-none"/>
              </w:rPr>
              <w:t>No additional spec impact regarding the value of repetition associated with CSI-RS for L1-SINR report</w:t>
            </w:r>
          </w:p>
        </w:tc>
      </w:tr>
    </w:tbl>
    <w:p w:rsidR="000D3BD4" w:rsidRDefault="000D3BD4" w:rsidP="000D3BD4">
      <w:pPr>
        <w:spacing w:beforeLines="50" w:before="120" w:afterLines="50" w:after="120"/>
        <w:jc w:val="both"/>
        <w:rPr>
          <w:rFonts w:ascii="Calibri" w:eastAsia="宋体" w:hAnsi="Calibri" w:cs="Arial"/>
          <w:lang w:eastAsia="zh-CN"/>
        </w:rPr>
      </w:pPr>
    </w:p>
    <w:p w:rsidR="000D3BD4" w:rsidRDefault="00DD1D5D"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The logic behind this RAN1 agreement is that CMR and IMR should be </w:t>
      </w:r>
      <w:proofErr w:type="spellStart"/>
      <w:r>
        <w:rPr>
          <w:rFonts w:ascii="Calibri" w:eastAsia="宋体" w:hAnsi="Calibri" w:cs="Arial"/>
          <w:lang w:eastAsia="zh-CN"/>
        </w:rPr>
        <w:t>QCLed</w:t>
      </w:r>
      <w:proofErr w:type="spellEnd"/>
      <w:r>
        <w:rPr>
          <w:rFonts w:ascii="Calibri" w:eastAsia="宋体" w:hAnsi="Calibri" w:cs="Arial"/>
          <w:lang w:eastAsia="zh-CN"/>
        </w:rPr>
        <w:t xml:space="preserve"> with Type-D for L1-SINR report, thus making QCL assumption of this CSI-RS resource is known to UE and there is no need for additional QCL indication for IMR. </w:t>
      </w:r>
      <w:r w:rsidR="00D8775C">
        <w:rPr>
          <w:rFonts w:ascii="Calibri" w:eastAsia="宋体" w:hAnsi="Calibri" w:cs="Arial"/>
          <w:lang w:eastAsia="zh-CN"/>
        </w:rPr>
        <w:t>Combining with the conclusion that o</w:t>
      </w:r>
      <w:r w:rsidR="00D8775C" w:rsidRPr="00D8775C">
        <w:rPr>
          <w:rFonts w:ascii="Calibri" w:eastAsia="宋体" w:hAnsi="Calibri" w:cs="Arial"/>
          <w:lang w:eastAsia="zh-CN"/>
        </w:rPr>
        <w:t>ne NZP CSI-RS resource ID can be configured in a CMR set for one CSI report and in a IMR set for another CSI report</w:t>
      </w:r>
      <w:r w:rsidR="00D8775C">
        <w:rPr>
          <w:rFonts w:ascii="Calibri" w:eastAsia="宋体" w:hAnsi="Calibri" w:cs="Arial"/>
          <w:lang w:eastAsia="zh-CN"/>
        </w:rPr>
        <w:t xml:space="preserve">, we can observe the existence for the below example: </w:t>
      </w:r>
    </w:p>
    <w:p w:rsidR="00D8775C" w:rsidRDefault="00D8775C" w:rsidP="00D8775C">
      <w:pPr>
        <w:pStyle w:val="ListParagraph"/>
        <w:numPr>
          <w:ilvl w:val="0"/>
          <w:numId w:val="13"/>
        </w:numPr>
        <w:spacing w:beforeLines="50" w:before="120" w:afterLines="50" w:after="120"/>
        <w:ind w:firstLineChars="0"/>
        <w:rPr>
          <w:rFonts w:cs="Arial"/>
          <w:sz w:val="20"/>
        </w:rPr>
      </w:pPr>
      <w:r w:rsidRPr="00D8775C">
        <w:rPr>
          <w:rFonts w:cs="Arial"/>
          <w:sz w:val="20"/>
        </w:rPr>
        <w:t>Example</w:t>
      </w:r>
      <w:r>
        <w:rPr>
          <w:rFonts w:cs="Arial"/>
          <w:sz w:val="20"/>
        </w:rPr>
        <w:t xml:space="preserve">: NW configure NZP CSI-RS resource X, Y, Z and P, and two CSI reports are configured:  </w:t>
      </w:r>
    </w:p>
    <w:p w:rsidR="00D8775C" w:rsidRDefault="00D8775C" w:rsidP="00D8775C">
      <w:pPr>
        <w:pStyle w:val="ListParagraph"/>
        <w:numPr>
          <w:ilvl w:val="1"/>
          <w:numId w:val="13"/>
        </w:numPr>
        <w:spacing w:beforeLines="50" w:before="120" w:afterLines="50" w:after="120"/>
        <w:ind w:firstLineChars="0"/>
        <w:rPr>
          <w:rFonts w:cs="Arial"/>
          <w:sz w:val="20"/>
        </w:rPr>
      </w:pPr>
      <w:r>
        <w:rPr>
          <w:rFonts w:cs="Arial"/>
          <w:sz w:val="20"/>
        </w:rPr>
        <w:t>In CSI report-1: L1-SINR confi</w:t>
      </w:r>
      <w:r w:rsidR="00387828">
        <w:rPr>
          <w:rFonts w:cs="Arial"/>
          <w:sz w:val="20"/>
        </w:rPr>
        <w:t>gured with CMR = X, and IMR = Y</w:t>
      </w:r>
    </w:p>
    <w:p w:rsidR="00387828" w:rsidRDefault="00387828" w:rsidP="00387828">
      <w:pPr>
        <w:pStyle w:val="ListParagraph"/>
        <w:numPr>
          <w:ilvl w:val="2"/>
          <w:numId w:val="13"/>
        </w:numPr>
        <w:spacing w:beforeLines="50" w:before="120" w:afterLines="50" w:after="120"/>
        <w:ind w:firstLineChars="0"/>
        <w:rPr>
          <w:rFonts w:cs="Arial"/>
          <w:sz w:val="20"/>
        </w:rPr>
      </w:pPr>
      <w:r>
        <w:rPr>
          <w:rFonts w:cs="Arial"/>
          <w:sz w:val="20"/>
        </w:rPr>
        <w:t xml:space="preserve">CSI-RS Y should be </w:t>
      </w:r>
      <w:proofErr w:type="spellStart"/>
      <w:r>
        <w:rPr>
          <w:rFonts w:cs="Arial"/>
          <w:sz w:val="20"/>
        </w:rPr>
        <w:t>QCLed</w:t>
      </w:r>
      <w:proofErr w:type="spellEnd"/>
      <w:r>
        <w:rPr>
          <w:rFonts w:cs="Arial"/>
          <w:sz w:val="20"/>
        </w:rPr>
        <w:t xml:space="preserve"> with Type-D to CSI-RS X;</w:t>
      </w:r>
    </w:p>
    <w:p w:rsidR="00D8775C" w:rsidRDefault="00D8775C" w:rsidP="00D8775C">
      <w:pPr>
        <w:pStyle w:val="ListParagraph"/>
        <w:numPr>
          <w:ilvl w:val="1"/>
          <w:numId w:val="13"/>
        </w:numPr>
        <w:spacing w:beforeLines="50" w:before="120" w:afterLines="50" w:after="120"/>
        <w:ind w:firstLineChars="0"/>
        <w:rPr>
          <w:rFonts w:cs="Arial"/>
          <w:sz w:val="20"/>
        </w:rPr>
      </w:pPr>
      <w:r>
        <w:rPr>
          <w:rFonts w:cs="Arial"/>
          <w:sz w:val="20"/>
        </w:rPr>
        <w:t>In CSI report-2: L1-SINR confi</w:t>
      </w:r>
      <w:r w:rsidR="00387828">
        <w:rPr>
          <w:rFonts w:cs="Arial"/>
          <w:sz w:val="20"/>
        </w:rPr>
        <w:t>gured with CMR = Z, and IMR = Y</w:t>
      </w:r>
    </w:p>
    <w:p w:rsidR="00387828" w:rsidRDefault="00387828" w:rsidP="00387828">
      <w:pPr>
        <w:pStyle w:val="ListParagraph"/>
        <w:numPr>
          <w:ilvl w:val="2"/>
          <w:numId w:val="13"/>
        </w:numPr>
        <w:spacing w:beforeLines="50" w:before="120" w:afterLines="50" w:after="120"/>
        <w:ind w:firstLineChars="0"/>
        <w:rPr>
          <w:rFonts w:cs="Arial"/>
          <w:sz w:val="20"/>
        </w:rPr>
      </w:pPr>
      <w:r w:rsidRPr="00387828">
        <w:rPr>
          <w:rFonts w:cs="Arial"/>
          <w:sz w:val="20"/>
        </w:rPr>
        <w:t xml:space="preserve">CSI-RS Y should be </w:t>
      </w:r>
      <w:proofErr w:type="spellStart"/>
      <w:r w:rsidRPr="00387828">
        <w:rPr>
          <w:rFonts w:cs="Arial"/>
          <w:sz w:val="20"/>
        </w:rPr>
        <w:t>QCLed</w:t>
      </w:r>
      <w:proofErr w:type="spellEnd"/>
      <w:r w:rsidRPr="00387828">
        <w:rPr>
          <w:rFonts w:cs="Arial"/>
          <w:sz w:val="20"/>
        </w:rPr>
        <w:t xml:space="preserve"> with Type-D to CSI-RS </w:t>
      </w:r>
      <w:r>
        <w:rPr>
          <w:rFonts w:cs="Arial"/>
          <w:sz w:val="20"/>
        </w:rPr>
        <w:t>Z</w:t>
      </w:r>
      <w:r w:rsidRPr="00387828">
        <w:rPr>
          <w:rFonts w:cs="Arial"/>
          <w:sz w:val="20"/>
        </w:rPr>
        <w:t>;</w:t>
      </w:r>
    </w:p>
    <w:p w:rsidR="00D8775C" w:rsidRDefault="00D8775C" w:rsidP="00D8775C">
      <w:pPr>
        <w:pStyle w:val="ListParagraph"/>
        <w:numPr>
          <w:ilvl w:val="1"/>
          <w:numId w:val="13"/>
        </w:numPr>
        <w:spacing w:beforeLines="50" w:before="120" w:afterLines="50" w:after="120"/>
        <w:ind w:firstLineChars="0"/>
        <w:rPr>
          <w:rFonts w:cs="Arial"/>
          <w:sz w:val="20"/>
        </w:rPr>
      </w:pPr>
      <w:r>
        <w:rPr>
          <w:rFonts w:cs="Arial"/>
          <w:sz w:val="20"/>
        </w:rPr>
        <w:t>In CSI report-3: L1-SINR confi</w:t>
      </w:r>
      <w:r w:rsidR="00387828">
        <w:rPr>
          <w:rFonts w:cs="Arial"/>
          <w:sz w:val="20"/>
        </w:rPr>
        <w:t>gured with CMR = Y, and IMR = P</w:t>
      </w:r>
    </w:p>
    <w:p w:rsidR="00387828" w:rsidRPr="00387828" w:rsidRDefault="00387828" w:rsidP="00387828">
      <w:pPr>
        <w:pStyle w:val="ListParagraph"/>
        <w:numPr>
          <w:ilvl w:val="2"/>
          <w:numId w:val="13"/>
        </w:numPr>
        <w:ind w:firstLineChars="0"/>
        <w:rPr>
          <w:rFonts w:cs="Arial"/>
          <w:sz w:val="20"/>
        </w:rPr>
      </w:pPr>
      <w:r w:rsidRPr="00387828">
        <w:rPr>
          <w:rFonts w:cs="Arial"/>
          <w:sz w:val="20"/>
        </w:rPr>
        <w:t>CSI-RS Y</w:t>
      </w:r>
      <w:r>
        <w:rPr>
          <w:rFonts w:cs="Arial"/>
          <w:sz w:val="20"/>
        </w:rPr>
        <w:t xml:space="preserve"> is configured as CMR, so its own TCI state should be followed</w:t>
      </w:r>
      <w:r w:rsidRPr="00387828">
        <w:rPr>
          <w:rFonts w:cs="Arial"/>
          <w:sz w:val="20"/>
        </w:rPr>
        <w:t>;</w:t>
      </w:r>
    </w:p>
    <w:p w:rsidR="001F3445" w:rsidRDefault="00D8775C" w:rsidP="00D8775C">
      <w:pPr>
        <w:spacing w:beforeLines="50" w:before="120" w:afterLines="50" w:after="120"/>
        <w:jc w:val="both"/>
        <w:rPr>
          <w:rFonts w:ascii="Calibri" w:eastAsia="宋体" w:hAnsi="Calibri" w:cs="Arial"/>
          <w:lang w:eastAsia="zh-CN"/>
        </w:rPr>
      </w:pPr>
      <w:r w:rsidRPr="00D8775C">
        <w:rPr>
          <w:rFonts w:ascii="Calibri" w:eastAsia="宋体" w:hAnsi="Calibri" w:cs="Arial"/>
          <w:lang w:eastAsia="zh-CN"/>
        </w:rPr>
        <w:t xml:space="preserve">In this </w:t>
      </w:r>
      <w:r>
        <w:rPr>
          <w:rFonts w:ascii="Calibri" w:eastAsia="宋体" w:hAnsi="Calibri" w:cs="Arial"/>
          <w:lang w:eastAsia="zh-CN"/>
        </w:rPr>
        <w:t>exampl</w:t>
      </w:r>
      <w:r>
        <w:rPr>
          <w:rFonts w:ascii="Calibri" w:eastAsia="宋体" w:hAnsi="Calibri" w:cs="Arial" w:hint="eastAsia"/>
          <w:lang w:eastAsia="zh-CN"/>
        </w:rPr>
        <w:t>e</w:t>
      </w:r>
      <w:r>
        <w:rPr>
          <w:rFonts w:ascii="Calibri" w:eastAsia="宋体" w:hAnsi="Calibri" w:cs="Arial"/>
          <w:lang w:eastAsia="zh-CN"/>
        </w:rPr>
        <w:t xml:space="preserve">, we </w:t>
      </w:r>
      <w:r w:rsidR="00387828">
        <w:rPr>
          <w:rFonts w:ascii="Calibri" w:eastAsia="宋体" w:hAnsi="Calibri" w:cs="Arial"/>
          <w:lang w:eastAsia="zh-CN"/>
        </w:rPr>
        <w:t xml:space="preserve">observed that NZP CSI-RS Y is used for CMR for CSI report-3, and IMR for CSI-report-1&amp;2, and it means different RX beams shall be used for NZP CSI-RS Y, as above-mentioned. </w:t>
      </w:r>
    </w:p>
    <w:p w:rsidR="001F3445" w:rsidRPr="001F3445" w:rsidRDefault="001F3445" w:rsidP="001F3445">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Observation</w:t>
      </w:r>
      <w:r w:rsidRPr="001F3445">
        <w:rPr>
          <w:rFonts w:ascii="Calibri" w:eastAsia="宋体" w:hAnsi="Calibri" w:cs="Arial"/>
          <w:b/>
          <w:i/>
          <w:lang w:eastAsia="zh-CN"/>
        </w:rPr>
        <w:t>-</w:t>
      </w:r>
      <w:r>
        <w:rPr>
          <w:rFonts w:ascii="Calibri" w:eastAsia="宋体" w:hAnsi="Calibri" w:cs="Arial"/>
          <w:b/>
          <w:i/>
          <w:lang w:eastAsia="zh-CN"/>
        </w:rPr>
        <w:t>2</w:t>
      </w:r>
      <w:r w:rsidRPr="001F3445">
        <w:rPr>
          <w:rFonts w:ascii="Calibri" w:eastAsia="宋体" w:hAnsi="Calibri" w:cs="Arial"/>
          <w:b/>
          <w:i/>
          <w:lang w:eastAsia="zh-CN"/>
        </w:rPr>
        <w:t xml:space="preserve">: </w:t>
      </w:r>
      <w:r>
        <w:rPr>
          <w:rFonts w:ascii="Calibri" w:eastAsia="宋体" w:hAnsi="Calibri" w:cs="Arial"/>
          <w:b/>
          <w:i/>
          <w:lang w:eastAsia="zh-CN"/>
        </w:rPr>
        <w:t xml:space="preserve">Two kinds of Type-D QCL </w:t>
      </w:r>
      <w:r w:rsidR="003179E7">
        <w:rPr>
          <w:rFonts w:ascii="Calibri" w:eastAsia="宋体" w:hAnsi="Calibri" w:cs="Arial"/>
          <w:b/>
          <w:i/>
          <w:lang w:eastAsia="zh-CN"/>
        </w:rPr>
        <w:t>are</w:t>
      </w:r>
      <w:r>
        <w:rPr>
          <w:rFonts w:ascii="Calibri" w:eastAsia="宋体" w:hAnsi="Calibri" w:cs="Arial"/>
          <w:b/>
          <w:i/>
          <w:lang w:eastAsia="zh-CN"/>
        </w:rPr>
        <w:t xml:space="preserve"> expected for a NZP CSI-RS </w:t>
      </w:r>
      <w:r w:rsidR="003179E7">
        <w:rPr>
          <w:rFonts w:ascii="Calibri" w:eastAsia="宋体" w:hAnsi="Calibri" w:cs="Arial"/>
          <w:b/>
          <w:i/>
          <w:lang w:eastAsia="zh-CN"/>
        </w:rPr>
        <w:t xml:space="preserve">resource </w:t>
      </w:r>
      <w:r>
        <w:rPr>
          <w:rFonts w:ascii="Calibri" w:eastAsia="宋体" w:hAnsi="Calibri" w:cs="Arial"/>
          <w:b/>
          <w:i/>
          <w:lang w:eastAsia="zh-CN"/>
        </w:rPr>
        <w:t xml:space="preserve">(BM purpose), in following conditions: </w:t>
      </w:r>
      <w:r>
        <w:rPr>
          <w:rFonts w:ascii="Calibri" w:eastAsia="宋体" w:hAnsi="Calibri" w:cs="Arial"/>
          <w:b/>
          <w:i/>
          <w:lang w:eastAsia="zh-CN"/>
        </w:rPr>
        <w:br/>
        <w:t xml:space="preserve">   - NZP CSI-RS resource configured as CMR in one CSI report</w:t>
      </w:r>
      <w:r w:rsidR="00D84B75">
        <w:rPr>
          <w:rFonts w:ascii="Calibri" w:eastAsia="宋体" w:hAnsi="Calibri" w:cs="Arial"/>
          <w:b/>
          <w:i/>
          <w:lang w:eastAsia="zh-CN"/>
        </w:rPr>
        <w:t xml:space="preserve"> (either L1</w:t>
      </w:r>
      <w:r w:rsidR="00D84B75">
        <w:rPr>
          <w:rFonts w:ascii="Calibri" w:eastAsia="宋体" w:hAnsi="Calibri" w:cs="Arial" w:hint="eastAsia"/>
          <w:b/>
          <w:i/>
          <w:lang w:eastAsia="zh-CN"/>
        </w:rPr>
        <w:t>-</w:t>
      </w:r>
      <w:r w:rsidR="00D84B75">
        <w:rPr>
          <w:rFonts w:ascii="Calibri" w:eastAsia="宋体" w:hAnsi="Calibri" w:cs="Arial"/>
          <w:b/>
          <w:i/>
          <w:lang w:eastAsia="zh-CN"/>
        </w:rPr>
        <w:t>RSRP or L1-SINR)</w:t>
      </w:r>
      <w:r>
        <w:rPr>
          <w:rFonts w:ascii="Calibri" w:eastAsia="宋体" w:hAnsi="Calibri" w:cs="Arial"/>
          <w:b/>
          <w:i/>
          <w:lang w:eastAsia="zh-CN"/>
        </w:rPr>
        <w:t xml:space="preserve"> and IMR in another CSI report</w:t>
      </w:r>
      <w:r w:rsidR="00D84B75">
        <w:rPr>
          <w:rFonts w:ascii="Calibri" w:eastAsia="宋体" w:hAnsi="Calibri" w:cs="Arial"/>
          <w:b/>
          <w:i/>
          <w:lang w:eastAsia="zh-CN"/>
        </w:rPr>
        <w:t xml:space="preserve">, where two corresponding CMRs are NOT Type-D </w:t>
      </w:r>
      <w:proofErr w:type="spellStart"/>
      <w:r w:rsidR="00D84B75">
        <w:rPr>
          <w:rFonts w:ascii="Calibri" w:eastAsia="宋体" w:hAnsi="Calibri" w:cs="Arial"/>
          <w:b/>
          <w:i/>
          <w:lang w:eastAsia="zh-CN"/>
        </w:rPr>
        <w:t>QCLed</w:t>
      </w:r>
      <w:proofErr w:type="spellEnd"/>
      <w:r>
        <w:rPr>
          <w:rFonts w:ascii="Calibri" w:eastAsia="宋体" w:hAnsi="Calibri" w:cs="Arial"/>
          <w:b/>
          <w:i/>
          <w:lang w:eastAsia="zh-CN"/>
        </w:rPr>
        <w:t>;</w:t>
      </w:r>
      <w:r>
        <w:rPr>
          <w:rFonts w:ascii="Calibri" w:eastAsia="宋体" w:hAnsi="Calibri" w:cs="Arial"/>
          <w:b/>
          <w:i/>
          <w:lang w:eastAsia="zh-CN"/>
        </w:rPr>
        <w:br/>
        <w:t xml:space="preserve">   - NZP CSI-RS resource configured as IMR in two CSI reports, where two corresponding CMRs are NOT Type-D </w:t>
      </w:r>
      <w:proofErr w:type="spellStart"/>
      <w:r>
        <w:rPr>
          <w:rFonts w:ascii="Calibri" w:eastAsia="宋体" w:hAnsi="Calibri" w:cs="Arial"/>
          <w:b/>
          <w:i/>
          <w:lang w:eastAsia="zh-CN"/>
        </w:rPr>
        <w:t>QCLed</w:t>
      </w:r>
      <w:proofErr w:type="spellEnd"/>
      <w:r w:rsidR="00D84B75">
        <w:rPr>
          <w:rFonts w:ascii="Calibri" w:eastAsia="宋体" w:hAnsi="Calibri" w:cs="Arial"/>
          <w:b/>
          <w:i/>
          <w:lang w:eastAsia="zh-CN"/>
        </w:rPr>
        <w:t>;</w:t>
      </w:r>
      <w:r>
        <w:rPr>
          <w:rFonts w:ascii="Calibri" w:eastAsia="宋体" w:hAnsi="Calibri" w:cs="Arial"/>
          <w:b/>
          <w:i/>
          <w:lang w:eastAsia="zh-CN"/>
        </w:rPr>
        <w:br/>
      </w:r>
      <w:r w:rsidR="00D84B75">
        <w:rPr>
          <w:rFonts w:ascii="Calibri" w:eastAsia="宋体" w:hAnsi="Calibri" w:cs="Arial"/>
          <w:b/>
          <w:i/>
          <w:lang w:eastAsia="zh-CN"/>
        </w:rPr>
        <w:t>In both cases, UE is not expected to conduct two measurements (for two CSI reports) on one NZP CSI-RS transmission instance.</w:t>
      </w:r>
    </w:p>
    <w:p w:rsidR="00E06ECB" w:rsidRDefault="003179E7"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Accordingly, we have the following proposal for measurement period relaxation: </w:t>
      </w:r>
    </w:p>
    <w:p w:rsidR="003179E7" w:rsidRPr="001F3445" w:rsidRDefault="003179E7" w:rsidP="003179E7">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Pr>
          <w:rFonts w:ascii="Calibri" w:eastAsia="宋体" w:hAnsi="Calibri" w:cs="Arial"/>
          <w:b/>
          <w:i/>
          <w:lang w:eastAsia="zh-CN"/>
        </w:rPr>
        <w:t>6</w:t>
      </w:r>
      <w:r w:rsidRPr="001F3445">
        <w:rPr>
          <w:rFonts w:ascii="Calibri" w:eastAsia="宋体" w:hAnsi="Calibri" w:cs="Arial"/>
          <w:b/>
          <w:i/>
          <w:lang w:eastAsia="zh-CN"/>
        </w:rPr>
        <w:t xml:space="preserve">: For L1-SINR reporting </w:t>
      </w:r>
      <w:r>
        <w:rPr>
          <w:rFonts w:ascii="Calibri" w:eastAsia="宋体" w:hAnsi="Calibri" w:cs="Arial"/>
          <w:b/>
          <w:i/>
          <w:lang w:eastAsia="zh-CN"/>
        </w:rPr>
        <w:t xml:space="preserve">with </w:t>
      </w:r>
      <w:r w:rsidRPr="001F3445">
        <w:rPr>
          <w:rFonts w:ascii="Calibri" w:eastAsia="宋体" w:hAnsi="Calibri" w:cs="Arial"/>
          <w:b/>
          <w:i/>
          <w:lang w:eastAsia="zh-CN"/>
        </w:rPr>
        <w:t xml:space="preserve">CMR </w:t>
      </w:r>
      <w:r>
        <w:rPr>
          <w:rFonts w:ascii="Calibri" w:eastAsia="宋体" w:hAnsi="Calibri" w:cs="Arial"/>
          <w:b/>
          <w:i/>
          <w:lang w:eastAsia="zh-CN"/>
        </w:rPr>
        <w:t>+ NZP-</w:t>
      </w:r>
      <w:r w:rsidRPr="001F3445">
        <w:rPr>
          <w:rFonts w:ascii="Calibri" w:eastAsia="宋体" w:hAnsi="Calibri" w:cs="Arial"/>
          <w:b/>
          <w:i/>
          <w:lang w:eastAsia="zh-CN"/>
        </w:rPr>
        <w:t>IMR configured</w:t>
      </w:r>
      <w:r w:rsidR="003A1BB9">
        <w:rPr>
          <w:rFonts w:ascii="Calibri" w:eastAsia="宋体" w:hAnsi="Calibri" w:cs="Arial"/>
          <w:b/>
          <w:i/>
          <w:lang w:eastAsia="zh-CN"/>
        </w:rPr>
        <w:t xml:space="preserve"> in one CSI report</w:t>
      </w:r>
      <w:r w:rsidRPr="001F3445">
        <w:rPr>
          <w:rFonts w:ascii="Calibri" w:eastAsia="宋体" w:hAnsi="Calibri" w:cs="Arial"/>
          <w:b/>
          <w:i/>
          <w:lang w:eastAsia="zh-CN"/>
        </w:rPr>
        <w:t xml:space="preserve">, </w:t>
      </w:r>
      <w:r>
        <w:rPr>
          <w:rFonts w:ascii="Calibri" w:eastAsia="宋体" w:hAnsi="Calibri" w:cs="Arial"/>
          <w:b/>
          <w:i/>
          <w:lang w:eastAsia="zh-CN"/>
        </w:rPr>
        <w:t xml:space="preserve">L1-SINR measurement requirements apply only if </w:t>
      </w:r>
      <w:r w:rsidR="003A1BB9">
        <w:rPr>
          <w:rFonts w:ascii="Calibri" w:eastAsia="宋体" w:hAnsi="Calibri" w:cs="Arial"/>
          <w:b/>
          <w:i/>
          <w:lang w:eastAsia="zh-CN"/>
        </w:rPr>
        <w:t xml:space="preserve">the </w:t>
      </w:r>
      <w:r>
        <w:rPr>
          <w:rFonts w:ascii="Calibri" w:eastAsia="宋体" w:hAnsi="Calibri" w:cs="Arial"/>
          <w:b/>
          <w:i/>
          <w:lang w:eastAsia="zh-CN"/>
        </w:rPr>
        <w:t>NZP-IMR is not configured in another CSI report wh</w:t>
      </w:r>
      <w:r w:rsidR="003A1BB9">
        <w:rPr>
          <w:rFonts w:ascii="Calibri" w:eastAsia="宋体" w:hAnsi="Calibri" w:cs="Arial"/>
          <w:b/>
          <w:i/>
          <w:lang w:eastAsia="zh-CN"/>
        </w:rPr>
        <w:t>ose</w:t>
      </w:r>
      <w:r>
        <w:rPr>
          <w:rFonts w:ascii="Calibri" w:eastAsia="宋体" w:hAnsi="Calibri" w:cs="Arial"/>
          <w:b/>
          <w:i/>
          <w:lang w:eastAsia="zh-CN"/>
        </w:rPr>
        <w:t xml:space="preserve"> CMR</w:t>
      </w:r>
      <w:r w:rsidR="003A1BB9">
        <w:rPr>
          <w:rFonts w:ascii="Calibri" w:eastAsia="宋体" w:hAnsi="Calibri" w:cs="Arial"/>
          <w:b/>
          <w:i/>
          <w:lang w:eastAsia="zh-CN"/>
        </w:rPr>
        <w:t xml:space="preserve"> is not Type-D </w:t>
      </w:r>
      <w:proofErr w:type="spellStart"/>
      <w:r w:rsidR="003A1BB9">
        <w:rPr>
          <w:rFonts w:ascii="Calibri" w:eastAsia="宋体" w:hAnsi="Calibri" w:cs="Arial"/>
          <w:b/>
          <w:i/>
          <w:lang w:eastAsia="zh-CN"/>
        </w:rPr>
        <w:t>QCLed</w:t>
      </w:r>
      <w:proofErr w:type="spellEnd"/>
      <w:r w:rsidR="003A1BB9">
        <w:rPr>
          <w:rFonts w:ascii="Calibri" w:eastAsia="宋体" w:hAnsi="Calibri" w:cs="Arial"/>
          <w:b/>
          <w:i/>
          <w:lang w:eastAsia="zh-CN"/>
        </w:rPr>
        <w:t xml:space="preserve">; otherwise, longer measurement requirement is expected.    </w:t>
      </w:r>
      <w:r>
        <w:rPr>
          <w:rFonts w:ascii="Calibri" w:eastAsia="宋体" w:hAnsi="Calibri" w:cs="Arial"/>
          <w:b/>
          <w:i/>
          <w:lang w:eastAsia="zh-CN"/>
        </w:rPr>
        <w:t xml:space="preserve"> </w:t>
      </w:r>
    </w:p>
    <w:p w:rsidR="003179E7" w:rsidRDefault="003179E7" w:rsidP="000D3BD4">
      <w:pPr>
        <w:spacing w:beforeLines="50" w:before="120" w:afterLines="50" w:after="120"/>
        <w:jc w:val="both"/>
        <w:rPr>
          <w:rFonts w:ascii="Calibri" w:eastAsia="宋体" w:hAnsi="Calibri" w:cs="Arial"/>
          <w:lang w:eastAsia="zh-CN"/>
        </w:rPr>
      </w:pPr>
    </w:p>
    <w:p w:rsidR="003A1BB9" w:rsidRDefault="003A1BB9" w:rsidP="003A1BB9">
      <w:pPr>
        <w:pStyle w:val="Heading5"/>
        <w:ind w:left="567" w:hanging="567"/>
      </w:pPr>
      <w:r>
        <w:lastRenderedPageBreak/>
        <w:t>2.2.2 Applicability of “Repetition=On” for NZP-IMR and ZP-IMR</w:t>
      </w:r>
      <w:r w:rsidRPr="009D6DD3">
        <w:t xml:space="preserve"> </w:t>
      </w:r>
    </w:p>
    <w:p w:rsidR="00D84B75" w:rsidRDefault="00745ECC"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Considering IE “Repetition = On” is used to indicate that the corresponding CSI-RS resource set are transmitted with the same TX spatial filter, so that UE can use this CSI-RS resource set for RX </w:t>
      </w:r>
      <w:proofErr w:type="spellStart"/>
      <w:r>
        <w:rPr>
          <w:rFonts w:ascii="Calibri" w:eastAsia="宋体" w:hAnsi="Calibri" w:cs="Arial"/>
          <w:lang w:eastAsia="zh-CN"/>
        </w:rPr>
        <w:t>beamforming</w:t>
      </w:r>
      <w:proofErr w:type="spellEnd"/>
      <w:r>
        <w:rPr>
          <w:rFonts w:ascii="Calibri" w:eastAsia="宋体" w:hAnsi="Calibri" w:cs="Arial"/>
          <w:lang w:eastAsia="zh-CN"/>
        </w:rPr>
        <w:t xml:space="preserve"> training. However, similar to the discussion above for NZP-IMR’s QCL indication, </w:t>
      </w:r>
      <w:r w:rsidRPr="00745ECC">
        <w:rPr>
          <w:rFonts w:ascii="Calibri" w:eastAsia="宋体" w:hAnsi="Calibri" w:cs="Arial"/>
          <w:lang w:eastAsia="zh-CN"/>
        </w:rPr>
        <w:t xml:space="preserve">CMR and IMR should be </w:t>
      </w:r>
      <w:proofErr w:type="spellStart"/>
      <w:r w:rsidRPr="00745ECC">
        <w:rPr>
          <w:rFonts w:ascii="Calibri" w:eastAsia="宋体" w:hAnsi="Calibri" w:cs="Arial"/>
          <w:lang w:eastAsia="zh-CN"/>
        </w:rPr>
        <w:t>QCLed</w:t>
      </w:r>
      <w:proofErr w:type="spellEnd"/>
      <w:r w:rsidRPr="00745ECC">
        <w:rPr>
          <w:rFonts w:ascii="Calibri" w:eastAsia="宋体" w:hAnsi="Calibri" w:cs="Arial"/>
          <w:lang w:eastAsia="zh-CN"/>
        </w:rPr>
        <w:t xml:space="preserve"> with Type-D for L1-SINR report</w:t>
      </w:r>
      <w:r>
        <w:rPr>
          <w:rFonts w:ascii="Calibri" w:eastAsia="宋体" w:hAnsi="Calibri" w:cs="Arial"/>
          <w:lang w:eastAsia="zh-CN"/>
        </w:rPr>
        <w:t xml:space="preserve">, so we don’t observe the necessity to perform RX beam training for IMR. </w:t>
      </w:r>
    </w:p>
    <w:p w:rsidR="00745ECC" w:rsidRPr="001F3445" w:rsidRDefault="00745ECC" w:rsidP="00745ECC">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Pr>
          <w:rFonts w:ascii="Calibri" w:eastAsia="宋体" w:hAnsi="Calibri" w:cs="Arial"/>
          <w:b/>
          <w:i/>
          <w:lang w:eastAsia="zh-CN"/>
        </w:rPr>
        <w:t>7</w:t>
      </w:r>
      <w:r w:rsidRPr="001F3445">
        <w:rPr>
          <w:rFonts w:ascii="Calibri" w:eastAsia="宋体" w:hAnsi="Calibri" w:cs="Arial"/>
          <w:b/>
          <w:i/>
          <w:lang w:eastAsia="zh-CN"/>
        </w:rPr>
        <w:t xml:space="preserve">: For L1-SINR </w:t>
      </w:r>
      <w:r w:rsidR="00975A12">
        <w:rPr>
          <w:rFonts w:ascii="Calibri" w:eastAsia="宋体" w:hAnsi="Calibri" w:cs="Arial"/>
          <w:b/>
          <w:i/>
          <w:lang w:eastAsia="zh-CN"/>
        </w:rPr>
        <w:t>measurement</w:t>
      </w:r>
      <w:r w:rsidRPr="001F3445">
        <w:rPr>
          <w:rFonts w:ascii="Calibri" w:eastAsia="宋体" w:hAnsi="Calibri" w:cs="Arial"/>
          <w:b/>
          <w:i/>
          <w:lang w:eastAsia="zh-CN"/>
        </w:rPr>
        <w:t xml:space="preserve"> </w:t>
      </w:r>
      <w:r>
        <w:rPr>
          <w:rFonts w:ascii="Calibri" w:eastAsia="宋体" w:hAnsi="Calibri" w:cs="Arial"/>
          <w:b/>
          <w:i/>
          <w:lang w:eastAsia="zh-CN"/>
        </w:rPr>
        <w:t xml:space="preserve">with </w:t>
      </w:r>
      <w:r w:rsidR="00975A12">
        <w:rPr>
          <w:rFonts w:ascii="Calibri" w:eastAsia="宋体" w:hAnsi="Calibri" w:cs="Arial"/>
          <w:b/>
          <w:i/>
          <w:lang w:eastAsia="zh-CN"/>
        </w:rPr>
        <w:t xml:space="preserve">dedicated configured </w:t>
      </w:r>
      <w:r>
        <w:rPr>
          <w:rFonts w:ascii="Calibri" w:eastAsia="宋体" w:hAnsi="Calibri" w:cs="Arial"/>
          <w:b/>
          <w:i/>
          <w:lang w:eastAsia="zh-CN"/>
        </w:rPr>
        <w:t>NZP-</w:t>
      </w:r>
      <w:r w:rsidRPr="001F3445">
        <w:rPr>
          <w:rFonts w:ascii="Calibri" w:eastAsia="宋体" w:hAnsi="Calibri" w:cs="Arial"/>
          <w:b/>
          <w:i/>
          <w:lang w:eastAsia="zh-CN"/>
        </w:rPr>
        <w:t xml:space="preserve">IMR </w:t>
      </w:r>
      <w:r>
        <w:rPr>
          <w:rFonts w:ascii="Calibri" w:eastAsia="宋体" w:hAnsi="Calibri" w:cs="Arial"/>
          <w:b/>
          <w:i/>
          <w:lang w:eastAsia="zh-CN"/>
        </w:rPr>
        <w:t>or ZP-IMR</w:t>
      </w:r>
      <w:r w:rsidRPr="001F3445">
        <w:rPr>
          <w:rFonts w:ascii="Calibri" w:eastAsia="宋体" w:hAnsi="Calibri" w:cs="Arial"/>
          <w:b/>
          <w:i/>
          <w:lang w:eastAsia="zh-CN"/>
        </w:rPr>
        <w:t xml:space="preserve">, </w:t>
      </w:r>
      <w:r>
        <w:rPr>
          <w:rFonts w:ascii="Calibri" w:eastAsia="宋体" w:hAnsi="Calibri" w:cs="Arial"/>
          <w:b/>
          <w:i/>
          <w:lang w:eastAsia="zh-CN"/>
        </w:rPr>
        <w:t>there is no necessity to perform RX beam training</w:t>
      </w:r>
      <w:r w:rsidR="00374978">
        <w:rPr>
          <w:rFonts w:ascii="Calibri" w:eastAsia="宋体" w:hAnsi="Calibri" w:cs="Arial"/>
          <w:b/>
          <w:i/>
          <w:lang w:eastAsia="zh-CN"/>
        </w:rPr>
        <w:t>/refinement</w:t>
      </w:r>
      <w:r>
        <w:rPr>
          <w:rFonts w:ascii="Calibri" w:eastAsia="宋体" w:hAnsi="Calibri" w:cs="Arial"/>
          <w:b/>
          <w:i/>
          <w:lang w:eastAsia="zh-CN"/>
        </w:rPr>
        <w:t xml:space="preserve"> for IMR. </w:t>
      </w:r>
    </w:p>
    <w:p w:rsidR="00745ECC" w:rsidRPr="000D3BD4" w:rsidRDefault="00745ECC"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On the other hand, since it is possible to configure the same NZP-IMR as CMR in another CSI report, we can’t limit </w:t>
      </w:r>
      <w:r w:rsidR="00975A12">
        <w:rPr>
          <w:rFonts w:ascii="Calibri" w:eastAsia="宋体" w:hAnsi="Calibri" w:cs="Arial"/>
          <w:lang w:eastAsia="zh-CN"/>
        </w:rPr>
        <w:t xml:space="preserve">NW not configure “Repetition=On” for NZP-IMR, if the same NZP CSI-RS is configured as CMR for another CSI report. While it should be noted that with any configuration of Repetition field for CSI-RS resource set (including “Repetition = On”, “Repetition = Off”, or Repetition field is not present) should not have any impact on SINR measurement where NZP-IMR is dedicated configured as any CSI-RS resource in this CSI-RS resource set.  </w:t>
      </w:r>
    </w:p>
    <w:p w:rsidR="00362773" w:rsidRPr="00BA23BF" w:rsidRDefault="00975A12" w:rsidP="00BA23BF">
      <w:pPr>
        <w:spacing w:beforeLines="50" w:before="120" w:afterLines="50" w:after="120"/>
        <w:ind w:left="284" w:hanging="284"/>
        <w:jc w:val="both"/>
        <w:rPr>
          <w:rFonts w:ascii="Calibri" w:eastAsia="宋体" w:hAnsi="Calibri" w:cs="Arial"/>
          <w:b/>
          <w:i/>
          <w:lang w:eastAsia="zh-CN"/>
        </w:rPr>
      </w:pPr>
      <w:r w:rsidRPr="00BA23BF">
        <w:rPr>
          <w:rFonts w:ascii="Calibri" w:eastAsia="宋体" w:hAnsi="Calibri" w:cs="Arial"/>
          <w:b/>
          <w:i/>
          <w:lang w:eastAsia="zh-CN"/>
        </w:rPr>
        <w:t xml:space="preserve">Proposal-8: For L1-SINR measurement with dedicated NZP-IMR, </w:t>
      </w:r>
      <w:r w:rsidRPr="00BA23BF">
        <w:rPr>
          <w:rFonts w:ascii="Calibri" w:eastAsia="宋体" w:hAnsi="Calibri" w:cs="Arial"/>
          <w:b/>
          <w:i/>
          <w:lang w:eastAsia="zh-CN"/>
        </w:rPr>
        <w:br/>
        <w:t xml:space="preserve">- “Repetition = On” may be configured if </w:t>
      </w:r>
      <w:r w:rsidR="00BA23BF" w:rsidRPr="00BA23BF">
        <w:rPr>
          <w:rFonts w:ascii="Calibri" w:eastAsia="宋体" w:hAnsi="Calibri" w:cs="Arial"/>
          <w:b/>
          <w:i/>
          <w:lang w:eastAsia="zh-CN"/>
        </w:rPr>
        <w:t>its</w:t>
      </w:r>
      <w:r w:rsidRPr="00BA23BF">
        <w:rPr>
          <w:rFonts w:ascii="Calibri" w:eastAsia="宋体" w:hAnsi="Calibri" w:cs="Arial"/>
          <w:b/>
          <w:i/>
          <w:lang w:eastAsia="zh-CN"/>
        </w:rPr>
        <w:t xml:space="preserve"> CSI-RS re</w:t>
      </w:r>
      <w:r w:rsidR="00BA23BF" w:rsidRPr="00BA23BF">
        <w:rPr>
          <w:rFonts w:ascii="Calibri" w:eastAsia="宋体" w:hAnsi="Calibri" w:cs="Arial"/>
          <w:b/>
          <w:i/>
          <w:lang w:eastAsia="zh-CN"/>
        </w:rPr>
        <w:t xml:space="preserve">source set is used for the other BM purpose, e.g., some of CSI-RS resources within the </w:t>
      </w:r>
      <w:r w:rsidR="00BA23BF">
        <w:rPr>
          <w:rFonts w:ascii="Calibri" w:eastAsia="宋体" w:hAnsi="Calibri" w:cs="Arial"/>
          <w:b/>
          <w:i/>
          <w:lang w:eastAsia="zh-CN"/>
        </w:rPr>
        <w:t xml:space="preserve">CSI-RS resource </w:t>
      </w:r>
      <w:r w:rsidR="00BA23BF" w:rsidRPr="00BA23BF">
        <w:rPr>
          <w:rFonts w:ascii="Calibri" w:eastAsia="宋体" w:hAnsi="Calibri" w:cs="Arial"/>
          <w:b/>
          <w:i/>
          <w:lang w:eastAsia="zh-CN"/>
        </w:rPr>
        <w:t>set are used for CMR in another CSI reporting;</w:t>
      </w:r>
      <w:r w:rsidR="00BA23BF" w:rsidRPr="00BA23BF">
        <w:rPr>
          <w:rFonts w:ascii="Calibri" w:eastAsia="宋体" w:hAnsi="Calibri" w:cs="Arial"/>
          <w:b/>
          <w:i/>
          <w:lang w:eastAsia="zh-CN"/>
        </w:rPr>
        <w:br/>
        <w:t xml:space="preserve">- UE shall use NZP-IMR’s corresponding CMR’s TCI information for reception, and neglect </w:t>
      </w:r>
      <w:r w:rsidR="00374978">
        <w:rPr>
          <w:rFonts w:ascii="Calibri" w:eastAsia="宋体" w:hAnsi="Calibri" w:cs="Arial"/>
          <w:b/>
          <w:i/>
          <w:lang w:eastAsia="zh-CN"/>
        </w:rPr>
        <w:t>any configuration by</w:t>
      </w:r>
      <w:r w:rsidR="00BA23BF" w:rsidRPr="00BA23BF">
        <w:rPr>
          <w:rFonts w:ascii="Calibri" w:eastAsia="宋体" w:hAnsi="Calibri" w:cs="Arial"/>
          <w:b/>
          <w:i/>
          <w:lang w:eastAsia="zh-CN"/>
        </w:rPr>
        <w:t xml:space="preserve"> Repetition IE field </w:t>
      </w:r>
      <w:r w:rsidR="00374978">
        <w:rPr>
          <w:rFonts w:ascii="Calibri" w:eastAsia="宋体" w:hAnsi="Calibri" w:cs="Arial"/>
          <w:b/>
          <w:i/>
          <w:lang w:eastAsia="zh-CN"/>
        </w:rPr>
        <w:t>for</w:t>
      </w:r>
      <w:r w:rsidR="00BA23BF" w:rsidRPr="00BA23BF">
        <w:rPr>
          <w:rFonts w:ascii="Calibri" w:eastAsia="宋体" w:hAnsi="Calibri" w:cs="Arial"/>
          <w:b/>
          <w:i/>
          <w:lang w:eastAsia="zh-CN"/>
        </w:rPr>
        <w:t xml:space="preserve"> NZP-IMR’s CSI-RS resource set</w:t>
      </w:r>
      <w:r w:rsidR="00374978">
        <w:rPr>
          <w:rFonts w:ascii="Calibri" w:eastAsia="宋体" w:hAnsi="Calibri" w:cs="Arial"/>
          <w:b/>
          <w:i/>
          <w:lang w:eastAsia="zh-CN"/>
        </w:rPr>
        <w:t xml:space="preserve">, i.e., “Repetition=On”, “Repetition=Off”, or Repetition field is not present. </w:t>
      </w:r>
      <w:r w:rsidR="00BA23BF" w:rsidRPr="00BA23BF">
        <w:rPr>
          <w:rFonts w:ascii="Calibri" w:eastAsia="宋体" w:hAnsi="Calibri" w:cs="Arial"/>
          <w:b/>
          <w:i/>
          <w:lang w:eastAsia="zh-CN"/>
        </w:rPr>
        <w:t xml:space="preserve">   </w:t>
      </w:r>
    </w:p>
    <w:p w:rsidR="00BA23BF" w:rsidRDefault="00BA23BF" w:rsidP="00383BBD">
      <w:pPr>
        <w:spacing w:beforeLines="50" w:before="120" w:afterLines="50" w:after="120"/>
        <w:jc w:val="both"/>
        <w:rPr>
          <w:rFonts w:ascii="Calibri" w:eastAsia="宋体" w:hAnsi="Calibri" w:cs="Arial"/>
          <w:lang w:eastAsia="zh-CN"/>
        </w:rPr>
      </w:pPr>
    </w:p>
    <w:p w:rsidR="00362773" w:rsidRDefault="00BA23BF"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L1-SINR measurement with dedicated ZP-IMR, </w:t>
      </w:r>
      <w:r w:rsidR="00374978">
        <w:rPr>
          <w:rFonts w:ascii="Calibri" w:eastAsia="宋体" w:hAnsi="Calibri" w:cs="Arial"/>
          <w:lang w:eastAsia="zh-CN"/>
        </w:rPr>
        <w:t xml:space="preserve">we don’t see the necessity to configure “Repetition=On” for any cases, so reaching the following proposal: </w:t>
      </w:r>
    </w:p>
    <w:p w:rsidR="00374978" w:rsidRDefault="0042638A" w:rsidP="00383BBD">
      <w:pPr>
        <w:spacing w:beforeLines="50" w:before="120" w:afterLines="50" w:after="120"/>
        <w:jc w:val="both"/>
        <w:rPr>
          <w:rFonts w:ascii="Calibri" w:eastAsia="宋体" w:hAnsi="Calibri" w:cs="Arial"/>
          <w:lang w:eastAsia="zh-CN"/>
        </w:rPr>
      </w:pPr>
      <w:r w:rsidRPr="00BA23BF">
        <w:rPr>
          <w:rFonts w:ascii="Calibri" w:eastAsia="宋体" w:hAnsi="Calibri" w:cs="Arial"/>
          <w:b/>
          <w:i/>
          <w:lang w:eastAsia="zh-CN"/>
        </w:rPr>
        <w:t>Proposal-</w:t>
      </w:r>
      <w:r>
        <w:rPr>
          <w:rFonts w:ascii="Calibri" w:eastAsia="宋体" w:hAnsi="Calibri" w:cs="Arial"/>
          <w:b/>
          <w:i/>
          <w:lang w:eastAsia="zh-CN"/>
        </w:rPr>
        <w:t>9</w:t>
      </w:r>
      <w:r w:rsidRPr="00BA23BF">
        <w:rPr>
          <w:rFonts w:ascii="Calibri" w:eastAsia="宋体" w:hAnsi="Calibri" w:cs="Arial"/>
          <w:b/>
          <w:i/>
          <w:lang w:eastAsia="zh-CN"/>
        </w:rPr>
        <w:t xml:space="preserve">: For L1-SINR measurement with dedicated ZP-IMR, </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“Repetition”</w:t>
      </w:r>
      <w:r>
        <w:rPr>
          <w:rFonts w:ascii="Calibri" w:eastAsia="宋体" w:hAnsi="Calibri" w:cs="Arial"/>
          <w:b/>
          <w:i/>
          <w:lang w:eastAsia="zh-CN"/>
        </w:rPr>
        <w:t xml:space="preserve"> field should not be present for ZP-IMR’s</w:t>
      </w:r>
      <w:r w:rsidRPr="00BA23BF">
        <w:rPr>
          <w:rFonts w:ascii="Calibri" w:eastAsia="宋体" w:hAnsi="Calibri" w:cs="Arial"/>
          <w:b/>
          <w:i/>
          <w:lang w:eastAsia="zh-CN"/>
        </w:rPr>
        <w:t xml:space="preserve"> </w:t>
      </w:r>
      <w:r>
        <w:rPr>
          <w:rFonts w:ascii="Calibri" w:eastAsia="宋体" w:hAnsi="Calibri" w:cs="Arial"/>
          <w:b/>
          <w:i/>
          <w:lang w:eastAsia="zh-CN"/>
        </w:rPr>
        <w:t xml:space="preserve">CSI-RS resource </w:t>
      </w:r>
      <w:r w:rsidRPr="00BA23BF">
        <w:rPr>
          <w:rFonts w:ascii="Calibri" w:eastAsia="宋体" w:hAnsi="Calibri" w:cs="Arial"/>
          <w:b/>
          <w:i/>
          <w:lang w:eastAsia="zh-CN"/>
        </w:rPr>
        <w:t xml:space="preserve">set </w:t>
      </w:r>
      <w:r>
        <w:rPr>
          <w:rFonts w:ascii="Calibri" w:eastAsia="宋体" w:hAnsi="Calibri" w:cs="Arial"/>
          <w:b/>
          <w:i/>
          <w:lang w:eastAsia="zh-CN"/>
        </w:rPr>
        <w:t xml:space="preserve">configuration. </w:t>
      </w:r>
      <w:r w:rsidRPr="00BA23BF">
        <w:rPr>
          <w:rFonts w:ascii="Calibri" w:eastAsia="宋体" w:hAnsi="Calibri" w:cs="Arial"/>
          <w:b/>
          <w:i/>
          <w:lang w:eastAsia="zh-CN"/>
        </w:rPr>
        <w:br/>
      </w:r>
    </w:p>
    <w:p w:rsidR="008B2AD8" w:rsidRDefault="008B2AD8" w:rsidP="008B2AD8">
      <w:pPr>
        <w:pStyle w:val="Heading4"/>
        <w:rPr>
          <w:lang w:eastAsia="zh-CN"/>
        </w:rPr>
      </w:pPr>
      <w:r>
        <w:rPr>
          <w:lang w:eastAsia="zh-CN"/>
        </w:rPr>
        <w:t>2.3 Side Condition</w:t>
      </w:r>
    </w:p>
    <w:p w:rsidR="008B2AD8" w:rsidRDefault="008B2AD8"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last meeting, it is agreed that </w:t>
      </w:r>
      <w:r w:rsidRPr="008B2AD8">
        <w:rPr>
          <w:rFonts w:ascii="Calibri" w:eastAsia="宋体" w:hAnsi="Calibri" w:cs="Arial"/>
          <w:lang w:eastAsia="zh-CN"/>
        </w:rPr>
        <w:t xml:space="preserve">the accuracy requirements for L1-SINR in CMR only scenarios is applicable for CSI-RS </w:t>
      </w:r>
      <w:proofErr w:type="spellStart"/>
      <w:r w:rsidRPr="008B2AD8">
        <w:rPr>
          <w:rFonts w:ascii="Calibri" w:eastAsia="宋体" w:hAnsi="Calibri" w:cs="Arial"/>
          <w:lang w:eastAsia="zh-CN"/>
        </w:rPr>
        <w:t>Es</w:t>
      </w:r>
      <w:proofErr w:type="spellEnd"/>
      <w:r w:rsidRPr="008B2AD8">
        <w:rPr>
          <w:rFonts w:ascii="Calibri" w:eastAsia="宋体" w:hAnsi="Calibri" w:cs="Arial"/>
          <w:lang w:eastAsia="zh-CN"/>
        </w:rPr>
        <w:t>/</w:t>
      </w:r>
      <w:proofErr w:type="spellStart"/>
      <w:r w:rsidRPr="008B2AD8">
        <w:rPr>
          <w:rFonts w:ascii="Calibri" w:eastAsia="宋体" w:hAnsi="Calibri" w:cs="Arial"/>
          <w:lang w:eastAsia="zh-CN"/>
        </w:rPr>
        <w:t>Iot</w:t>
      </w:r>
      <w:proofErr w:type="spellEnd"/>
      <w:r w:rsidRPr="008B2AD8">
        <w:rPr>
          <w:rFonts w:ascii="Calibri" w:eastAsia="宋体" w:hAnsi="Calibri" w:cs="Arial"/>
          <w:lang w:eastAsia="zh-CN"/>
        </w:rPr>
        <w:t xml:space="preserve"> &lt;= 25 dB as upper bound</w:t>
      </w:r>
      <w:r>
        <w:rPr>
          <w:rFonts w:ascii="Calibri" w:eastAsia="宋体" w:hAnsi="Calibri" w:cs="Arial"/>
          <w:lang w:eastAsia="zh-CN"/>
        </w:rPr>
        <w:t xml:space="preserve"> for CMR only scenario, while the conclusion has not been made for the counterpart of CMR+IMR scenario. </w:t>
      </w:r>
    </w:p>
    <w:p w:rsidR="003D7FB6" w:rsidRDefault="008B2AD8" w:rsidP="00383BBD">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Fo</w:t>
      </w:r>
      <w:r>
        <w:rPr>
          <w:rFonts w:ascii="Calibri" w:eastAsia="宋体" w:hAnsi="Calibri" w:cs="Arial"/>
          <w:lang w:eastAsia="zh-CN"/>
        </w:rPr>
        <w:t>r CMR+IMR scenario</w:t>
      </w:r>
      <w:r w:rsidR="003D7FB6">
        <w:rPr>
          <w:rFonts w:ascii="Calibri" w:eastAsia="宋体" w:hAnsi="Calibri" w:cs="Arial"/>
          <w:lang w:eastAsia="zh-CN"/>
        </w:rPr>
        <w:t xml:space="preserve"> for L1-SINR measurement</w:t>
      </w:r>
      <w:r>
        <w:rPr>
          <w:rFonts w:ascii="Calibri" w:eastAsia="宋体" w:hAnsi="Calibri" w:cs="Arial"/>
          <w:lang w:eastAsia="zh-CN"/>
        </w:rPr>
        <w:t xml:space="preserve">, </w:t>
      </w:r>
      <w:r w:rsidR="003D7FB6">
        <w:rPr>
          <w:rFonts w:ascii="Calibri" w:eastAsia="宋体" w:hAnsi="Calibri" w:cs="Arial"/>
          <w:lang w:eastAsia="zh-CN"/>
        </w:rPr>
        <w:t xml:space="preserve">the CMR and IMR lies in different frequency and time location, which makes the side condition discussion difficult. Firstly, </w:t>
      </w:r>
      <w:r>
        <w:rPr>
          <w:rFonts w:ascii="Calibri" w:eastAsia="宋体" w:hAnsi="Calibri" w:cs="Arial"/>
          <w:lang w:eastAsia="zh-CN"/>
        </w:rPr>
        <w:t>t</w:t>
      </w:r>
      <w:r w:rsidRPr="008B2AD8">
        <w:rPr>
          <w:rFonts w:ascii="Calibri" w:eastAsia="宋体" w:hAnsi="Calibri" w:cs="Arial"/>
          <w:lang w:eastAsia="zh-CN"/>
        </w:rPr>
        <w:t xml:space="preserve">he side conditions </w:t>
      </w:r>
      <w:r w:rsidR="003D7FB6">
        <w:rPr>
          <w:rFonts w:ascii="Calibri" w:eastAsia="宋体" w:hAnsi="Calibri" w:cs="Arial"/>
          <w:lang w:eastAsia="zh-CN"/>
        </w:rPr>
        <w:t>for CMR (either SSB or CSI-RS configured for BM purpose)</w:t>
      </w:r>
      <w:r w:rsidRPr="008B2AD8">
        <w:rPr>
          <w:rFonts w:ascii="Calibri" w:eastAsia="宋体" w:hAnsi="Calibri" w:cs="Arial"/>
          <w:lang w:eastAsia="zh-CN"/>
        </w:rPr>
        <w:t xml:space="preserve"> </w:t>
      </w:r>
      <w:r w:rsidR="003D7FB6">
        <w:rPr>
          <w:rFonts w:ascii="Calibri" w:eastAsia="宋体" w:hAnsi="Calibri" w:cs="Arial"/>
          <w:lang w:eastAsia="zh-CN"/>
        </w:rPr>
        <w:t>can</w:t>
      </w:r>
      <w:r w:rsidRPr="008B2AD8">
        <w:rPr>
          <w:rFonts w:ascii="Calibri" w:eastAsia="宋体" w:hAnsi="Calibri" w:cs="Arial"/>
          <w:lang w:eastAsia="zh-CN"/>
        </w:rPr>
        <w:t xml:space="preserve"> reuse the side conditions for </w:t>
      </w:r>
      <w:r w:rsidR="003D7FB6">
        <w:rPr>
          <w:rFonts w:ascii="Calibri" w:eastAsia="宋体" w:hAnsi="Calibri" w:cs="Arial"/>
          <w:lang w:eastAsia="zh-CN"/>
        </w:rPr>
        <w:t xml:space="preserve">SSB or </w:t>
      </w:r>
      <w:r w:rsidRPr="008B2AD8">
        <w:rPr>
          <w:rFonts w:ascii="Calibri" w:eastAsia="宋体" w:hAnsi="Calibri" w:cs="Arial"/>
          <w:lang w:eastAsia="zh-CN"/>
        </w:rPr>
        <w:t>CSI-RS based L1-RSRP measurement</w:t>
      </w:r>
      <w:r w:rsidR="003D7FB6">
        <w:rPr>
          <w:rFonts w:ascii="Calibri" w:eastAsia="宋体" w:hAnsi="Calibri" w:cs="Arial"/>
          <w:lang w:eastAsia="zh-CN"/>
        </w:rPr>
        <w:t xml:space="preserve">, i.e., SSB or CSI-RS </w:t>
      </w:r>
      <w:proofErr w:type="spellStart"/>
      <w:r w:rsidR="003D7FB6">
        <w:rPr>
          <w:rFonts w:ascii="Calibri" w:eastAsia="宋体" w:hAnsi="Calibri" w:cs="Arial"/>
          <w:lang w:eastAsia="zh-CN"/>
        </w:rPr>
        <w:t>Es</w:t>
      </w:r>
      <w:proofErr w:type="spellEnd"/>
      <w:r w:rsidR="003D7FB6">
        <w:rPr>
          <w:rFonts w:ascii="Calibri" w:eastAsia="宋体" w:hAnsi="Calibri" w:cs="Arial"/>
          <w:lang w:eastAsia="zh-CN"/>
        </w:rPr>
        <w:t>/</w:t>
      </w:r>
      <w:proofErr w:type="spellStart"/>
      <w:r w:rsidR="003D7FB6">
        <w:rPr>
          <w:rFonts w:ascii="Calibri" w:eastAsia="宋体" w:hAnsi="Calibri" w:cs="Arial"/>
          <w:lang w:eastAsia="zh-CN"/>
        </w:rPr>
        <w:t>Iot</w:t>
      </w:r>
      <w:proofErr w:type="spellEnd"/>
      <w:r w:rsidR="003D7FB6">
        <w:rPr>
          <w:rFonts w:ascii="Calibri" w:eastAsia="宋体" w:hAnsi="Calibri" w:cs="Arial"/>
          <w:lang w:eastAsia="zh-CN"/>
        </w:rPr>
        <w:t xml:space="preserve"> &gt;=3dB and &lt;=25dB</w:t>
      </w:r>
      <w:r w:rsidRPr="008B2AD8">
        <w:rPr>
          <w:rFonts w:ascii="Calibri" w:eastAsia="宋体" w:hAnsi="Calibri" w:cs="Arial"/>
          <w:lang w:eastAsia="zh-CN"/>
        </w:rPr>
        <w:t xml:space="preserve">. </w:t>
      </w:r>
      <w:r w:rsidR="003D7FB6">
        <w:rPr>
          <w:rFonts w:ascii="Calibri" w:eastAsia="宋体" w:hAnsi="Calibri" w:cs="Arial"/>
          <w:lang w:eastAsia="zh-CN"/>
        </w:rPr>
        <w:t xml:space="preserve">For NZP-IMR, we assume similar side condition should also be applied, while for ZP-IMR, since no target signal is transmitted dedicatedly, which means the range of </w:t>
      </w:r>
      <w:proofErr w:type="spellStart"/>
      <w:r w:rsidR="003D7FB6">
        <w:rPr>
          <w:rFonts w:ascii="Calibri" w:eastAsia="宋体" w:hAnsi="Calibri" w:cs="Arial"/>
          <w:lang w:eastAsia="zh-CN"/>
        </w:rPr>
        <w:t>Es</w:t>
      </w:r>
      <w:proofErr w:type="spellEnd"/>
      <w:r w:rsidR="003D7FB6">
        <w:rPr>
          <w:rFonts w:ascii="Calibri" w:eastAsia="宋体" w:hAnsi="Calibri" w:cs="Arial"/>
          <w:lang w:eastAsia="zh-CN"/>
        </w:rPr>
        <w:t>/</w:t>
      </w:r>
      <w:proofErr w:type="spellStart"/>
      <w:r w:rsidR="003D7FB6">
        <w:rPr>
          <w:rFonts w:ascii="Calibri" w:eastAsia="宋体" w:hAnsi="Calibri" w:cs="Arial"/>
          <w:lang w:eastAsia="zh-CN"/>
        </w:rPr>
        <w:t>Iot</w:t>
      </w:r>
      <w:proofErr w:type="spellEnd"/>
      <w:r w:rsidR="003D7FB6">
        <w:rPr>
          <w:rFonts w:ascii="Calibri" w:eastAsia="宋体" w:hAnsi="Calibri" w:cs="Arial"/>
          <w:lang w:eastAsia="zh-CN"/>
        </w:rPr>
        <w:t xml:space="preserve"> should not be applied. </w:t>
      </w:r>
    </w:p>
    <w:p w:rsidR="003D7FB6" w:rsidRPr="0042638A" w:rsidRDefault="0042638A" w:rsidP="003D7FB6">
      <w:pPr>
        <w:spacing w:beforeLines="50" w:before="120" w:afterLines="50" w:after="120"/>
        <w:jc w:val="both"/>
        <w:rPr>
          <w:rFonts w:ascii="Calibri" w:eastAsia="宋体" w:hAnsi="Calibri" w:cs="Arial"/>
          <w:b/>
          <w:i/>
          <w:lang w:eastAsia="zh-CN"/>
        </w:rPr>
      </w:pPr>
      <w:r w:rsidRPr="00BA23BF">
        <w:rPr>
          <w:rFonts w:ascii="Calibri" w:eastAsia="宋体" w:hAnsi="Calibri" w:cs="Arial"/>
          <w:b/>
          <w:i/>
          <w:lang w:eastAsia="zh-CN"/>
        </w:rPr>
        <w:t>Proposal-</w:t>
      </w:r>
      <w:r>
        <w:rPr>
          <w:rFonts w:ascii="Calibri" w:eastAsia="宋体" w:hAnsi="Calibri" w:cs="Arial"/>
          <w:b/>
          <w:i/>
          <w:lang w:eastAsia="zh-CN"/>
        </w:rPr>
        <w:t>10</w:t>
      </w:r>
      <w:r w:rsidRPr="00BA23BF">
        <w:rPr>
          <w:rFonts w:ascii="Calibri" w:eastAsia="宋体" w:hAnsi="Calibri" w:cs="Arial"/>
          <w:b/>
          <w:i/>
          <w:lang w:eastAsia="zh-CN"/>
        </w:rPr>
        <w:t xml:space="preserve">: </w:t>
      </w:r>
      <w:r>
        <w:rPr>
          <w:rFonts w:ascii="Calibri" w:eastAsia="宋体" w:hAnsi="Calibri" w:cs="Arial"/>
          <w:b/>
          <w:i/>
          <w:lang w:eastAsia="zh-CN"/>
        </w:rPr>
        <w:t>Side condition for CMR+IMR scenario</w:t>
      </w:r>
      <w:r w:rsidRPr="00BA23BF">
        <w:rPr>
          <w:rFonts w:ascii="Calibri" w:eastAsia="宋体" w:hAnsi="Calibri" w:cs="Arial"/>
          <w:b/>
          <w:i/>
          <w:lang w:eastAsia="zh-CN"/>
        </w:rPr>
        <w:t xml:space="preserve">, </w:t>
      </w:r>
      <w:r>
        <w:rPr>
          <w:rFonts w:ascii="Calibri" w:eastAsia="宋体" w:hAnsi="Calibri" w:cs="Arial"/>
          <w:b/>
          <w:i/>
          <w:lang w:eastAsia="zh-CN"/>
        </w:rPr>
        <w:t>in additional to L1-SINR lower bound (to be decided after simulation campaign), the accuracy requirement is applicable only if following conditions are satisfied:</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xml:space="preserve">-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CMR: </w:t>
      </w:r>
      <w:r w:rsidRPr="0042638A">
        <w:rPr>
          <w:rFonts w:ascii="Calibri" w:eastAsia="宋体" w:hAnsi="Calibri" w:cs="Arial"/>
          <w:b/>
          <w:i/>
          <w:lang w:eastAsia="zh-CN"/>
        </w:rPr>
        <w:t xml:space="preserve">SSB or 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&gt;=3dB and &lt;=25dB</w:t>
      </w:r>
      <w:r>
        <w:rPr>
          <w:rFonts w:ascii="Calibri" w:eastAsia="宋体" w:hAnsi="Calibri" w:cs="Arial"/>
          <w:b/>
          <w:i/>
          <w:lang w:eastAsia="zh-CN"/>
        </w:rPr>
        <w:br/>
        <w:t xml:space="preserve">  -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NZP-IMR: </w:t>
      </w:r>
      <w:r w:rsidRPr="0042638A">
        <w:rPr>
          <w:rFonts w:ascii="Calibri" w:eastAsia="宋体" w:hAnsi="Calibri" w:cs="Arial"/>
          <w:b/>
          <w:i/>
          <w:lang w:eastAsia="zh-CN"/>
        </w:rPr>
        <w:t xml:space="preserve">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&gt;=3dB and &lt;=25dB</w:t>
      </w:r>
      <w:r w:rsidRPr="00BA23BF">
        <w:rPr>
          <w:rFonts w:ascii="Calibri" w:eastAsia="宋体" w:hAnsi="Calibri" w:cs="Arial"/>
          <w:b/>
          <w:i/>
          <w:lang w:eastAsia="zh-CN"/>
        </w:rPr>
        <w:br/>
      </w:r>
    </w:p>
    <w:p w:rsidR="008B2AD8" w:rsidRDefault="008B2AD8" w:rsidP="00383BBD">
      <w:pPr>
        <w:spacing w:beforeLines="50" w:before="120"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our views on L1-SINR measurement and reporting, with the following observations and proposals achieved</w:t>
      </w:r>
      <w:r w:rsidR="00530370">
        <w:rPr>
          <w:rFonts w:ascii="Calibri" w:eastAsia="宋体" w:hAnsi="Calibri" w:cs="Arial" w:hint="eastAsia"/>
          <w:lang w:val="en-US" w:eastAsia="zh-CN"/>
        </w:rPr>
        <w:t>:</w:t>
      </w:r>
    </w:p>
    <w:p w:rsidR="00374978" w:rsidRPr="001D75F2" w:rsidRDefault="00374978" w:rsidP="0037497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Observation-1: Based on RAN1 conclusion, </w:t>
      </w:r>
    </w:p>
    <w:p w:rsidR="00374978" w:rsidRPr="001D75F2" w:rsidRDefault="00374978" w:rsidP="0037497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 In CMR only scenario, the RRC parameters </w:t>
      </w:r>
      <w:proofErr w:type="spellStart"/>
      <w:r w:rsidRPr="001D75F2">
        <w:rPr>
          <w:rFonts w:ascii="Calibri" w:eastAsia="宋体" w:hAnsi="Calibri" w:cs="Arial"/>
          <w:b/>
          <w:i/>
          <w:lang w:eastAsia="zh-CN"/>
        </w:rPr>
        <w:t>timeRestrictionForChannelMeasurements</w:t>
      </w:r>
      <w:proofErr w:type="spellEnd"/>
      <w:r w:rsidRPr="001D75F2">
        <w:rPr>
          <w:rFonts w:ascii="Calibri" w:eastAsia="宋体" w:hAnsi="Calibri" w:cs="Arial"/>
          <w:b/>
          <w:i/>
          <w:lang w:eastAsia="zh-CN"/>
        </w:rPr>
        <w:t xml:space="preserve"> can be configured. </w:t>
      </w:r>
    </w:p>
    <w:p w:rsidR="00374978" w:rsidRPr="001D75F2" w:rsidRDefault="00374978" w:rsidP="00374978">
      <w:pPr>
        <w:spacing w:beforeLines="50" w:before="120" w:afterLines="50" w:after="120"/>
        <w:jc w:val="both"/>
        <w:rPr>
          <w:rFonts w:ascii="Calibri" w:eastAsia="宋体" w:hAnsi="Calibri" w:cs="Arial"/>
          <w:b/>
          <w:i/>
          <w:lang w:eastAsia="zh-CN"/>
        </w:rPr>
      </w:pPr>
      <w:r w:rsidRPr="001D75F2">
        <w:rPr>
          <w:rFonts w:ascii="Calibri" w:eastAsia="宋体" w:hAnsi="Calibri" w:cs="Arial"/>
          <w:b/>
          <w:i/>
          <w:lang w:eastAsia="zh-CN"/>
        </w:rPr>
        <w:t xml:space="preserve">- In CMR+IMR scenario, </w:t>
      </w:r>
      <w:proofErr w:type="spellStart"/>
      <w:r w:rsidRPr="001D75F2">
        <w:rPr>
          <w:rFonts w:ascii="Calibri" w:eastAsia="宋体" w:hAnsi="Calibri" w:cs="Arial"/>
          <w:b/>
          <w:i/>
          <w:lang w:eastAsia="zh-CN"/>
        </w:rPr>
        <w:t>timeRestrictionForChannelMeasurements</w:t>
      </w:r>
      <w:proofErr w:type="spellEnd"/>
      <w:r w:rsidRPr="001D75F2">
        <w:rPr>
          <w:rFonts w:ascii="Calibri" w:eastAsia="宋体" w:hAnsi="Calibri" w:cs="Arial"/>
          <w:b/>
          <w:i/>
          <w:lang w:eastAsia="zh-CN"/>
        </w:rPr>
        <w:t xml:space="preserve"> and </w:t>
      </w:r>
      <w:proofErr w:type="spellStart"/>
      <w:r w:rsidRPr="001D75F2">
        <w:rPr>
          <w:rFonts w:ascii="Calibri" w:eastAsia="宋体" w:hAnsi="Calibri" w:cs="Arial"/>
          <w:b/>
          <w:i/>
          <w:lang w:eastAsia="zh-CN"/>
        </w:rPr>
        <w:t>timeRestrictionForInterferenceMeasurements</w:t>
      </w:r>
      <w:proofErr w:type="spellEnd"/>
      <w:r w:rsidRPr="001D75F2">
        <w:rPr>
          <w:rFonts w:ascii="Calibri" w:eastAsia="宋体" w:hAnsi="Calibri" w:cs="Arial"/>
          <w:b/>
          <w:i/>
          <w:lang w:eastAsia="zh-CN"/>
        </w:rPr>
        <w:t xml:space="preserve"> can be configured.</w:t>
      </w:r>
    </w:p>
    <w:p w:rsidR="00374978" w:rsidRDefault="00374978" w:rsidP="00374978">
      <w:pPr>
        <w:spacing w:beforeLines="50" w:before="120" w:after="0"/>
        <w:jc w:val="both"/>
        <w:rPr>
          <w:rFonts w:ascii="Calibri" w:eastAsia="宋体" w:hAnsi="Calibri" w:cs="Arial"/>
          <w:b/>
          <w:i/>
          <w:lang w:eastAsia="zh-CN"/>
        </w:rPr>
      </w:pPr>
      <w:r>
        <w:rPr>
          <w:rFonts w:ascii="Calibri" w:eastAsia="宋体" w:hAnsi="Calibri" w:cs="Arial"/>
          <w:b/>
          <w:i/>
          <w:lang w:eastAsia="zh-CN"/>
        </w:rPr>
        <w:lastRenderedPageBreak/>
        <w:t>Proposal</w:t>
      </w:r>
      <w:r w:rsidRPr="001D75F2">
        <w:rPr>
          <w:rFonts w:ascii="Calibri" w:eastAsia="宋体" w:hAnsi="Calibri" w:cs="Arial"/>
          <w:b/>
          <w:i/>
          <w:lang w:eastAsia="zh-CN"/>
        </w:rPr>
        <w:t xml:space="preserve">-1: In CMR only scenario, </w:t>
      </w:r>
      <w:r w:rsidRPr="0028256A">
        <w:rPr>
          <w:rFonts w:ascii="Calibri" w:eastAsia="宋体" w:hAnsi="Calibri" w:cs="Arial"/>
          <w:b/>
          <w:i/>
          <w:lang w:eastAsia="zh-CN"/>
        </w:rPr>
        <w:t xml:space="preserve">M=1 (single-shot measurement) </w:t>
      </w:r>
      <w:r>
        <w:rPr>
          <w:rFonts w:ascii="Calibri" w:eastAsia="宋体" w:hAnsi="Calibri" w:cs="Arial"/>
          <w:b/>
          <w:i/>
          <w:lang w:eastAsia="zh-CN"/>
        </w:rPr>
        <w:t>shall</w:t>
      </w:r>
      <w:r w:rsidRPr="0028256A">
        <w:rPr>
          <w:rFonts w:ascii="Calibri" w:eastAsia="宋体" w:hAnsi="Calibri" w:cs="Arial"/>
          <w:b/>
          <w:i/>
          <w:lang w:eastAsia="zh-CN"/>
        </w:rPr>
        <w:t xml:space="preserve"> be applied if </w:t>
      </w:r>
    </w:p>
    <w:p w:rsidR="00374978" w:rsidRDefault="00374978" w:rsidP="00374978">
      <w:pPr>
        <w:pStyle w:val="ListParagraph"/>
        <w:numPr>
          <w:ilvl w:val="0"/>
          <w:numId w:val="13"/>
        </w:numPr>
        <w:spacing w:before="60"/>
        <w:ind w:firstLineChars="0" w:hanging="357"/>
        <w:rPr>
          <w:rFonts w:cs="Arial"/>
          <w:b/>
          <w:i/>
        </w:rPr>
      </w:pPr>
      <w:r w:rsidRPr="0028256A">
        <w:rPr>
          <w:rFonts w:cs="Arial"/>
          <w:b/>
          <w:i/>
        </w:rPr>
        <w:t xml:space="preserve">aperiodic CSI-RS resource is configured for channel measurement, or </w:t>
      </w:r>
    </w:p>
    <w:p w:rsidR="00374978" w:rsidRPr="0028256A" w:rsidRDefault="00374978" w:rsidP="00374978">
      <w:pPr>
        <w:pStyle w:val="ListParagraph"/>
        <w:numPr>
          <w:ilvl w:val="0"/>
          <w:numId w:val="13"/>
        </w:numPr>
        <w:spacing w:before="60"/>
        <w:ind w:firstLineChars="0" w:hanging="357"/>
        <w:rPr>
          <w:rFonts w:cs="Arial"/>
          <w:b/>
          <w:i/>
        </w:rPr>
      </w:pPr>
      <w:r w:rsidRPr="0028256A">
        <w:rPr>
          <w:rFonts w:cs="Arial"/>
          <w:b/>
          <w:i/>
        </w:rPr>
        <w:t>periodic or semi-persistent CSI-RS resource is configured for channel</w:t>
      </w:r>
      <w:r>
        <w:rPr>
          <w:rFonts w:cs="Arial"/>
          <w:b/>
          <w:i/>
        </w:rPr>
        <w:t xml:space="preserve"> measurement</w:t>
      </w:r>
      <w:r w:rsidRPr="0028256A">
        <w:rPr>
          <w:rFonts w:cs="Arial"/>
          <w:b/>
          <w:i/>
        </w:rPr>
        <w:t xml:space="preserve"> and higher layer parameter </w:t>
      </w:r>
      <w:proofErr w:type="spellStart"/>
      <w:r w:rsidRPr="0028256A">
        <w:rPr>
          <w:rFonts w:cs="Arial"/>
          <w:b/>
          <w:i/>
        </w:rPr>
        <w:t>timeRestrictionForChannelMeasurements</w:t>
      </w:r>
      <w:proofErr w:type="spellEnd"/>
      <w:r w:rsidRPr="0028256A">
        <w:rPr>
          <w:rFonts w:cs="Arial"/>
          <w:b/>
          <w:i/>
        </w:rPr>
        <w:t xml:space="preserve"> is configured.    </w:t>
      </w:r>
    </w:p>
    <w:p w:rsidR="00374978" w:rsidRPr="002F4CA5" w:rsidRDefault="00374978" w:rsidP="00374978">
      <w:pPr>
        <w:spacing w:beforeLines="50" w:before="120" w:afterLines="50" w:after="120"/>
        <w:jc w:val="both"/>
        <w:rPr>
          <w:rFonts w:ascii="Calibri" w:eastAsia="宋体" w:hAnsi="Calibri" w:cs="Arial"/>
          <w:b/>
          <w:i/>
          <w:lang w:eastAsia="zh-CN"/>
        </w:rPr>
      </w:pPr>
      <w:r w:rsidRPr="002F4CA5">
        <w:rPr>
          <w:rFonts w:ascii="Calibri" w:eastAsia="宋体" w:hAnsi="Calibri" w:cs="Arial"/>
          <w:b/>
          <w:i/>
          <w:lang w:eastAsia="zh-CN"/>
        </w:rPr>
        <w:t xml:space="preserve">Proposal-2: </w:t>
      </w:r>
      <w:r>
        <w:rPr>
          <w:rFonts w:ascii="Calibri" w:eastAsia="宋体" w:hAnsi="Calibri" w:cs="Arial"/>
          <w:b/>
          <w:i/>
          <w:lang w:eastAsia="zh-CN"/>
        </w:rPr>
        <w:t>I</w:t>
      </w:r>
      <w:r w:rsidRPr="002F4CA5">
        <w:rPr>
          <w:rFonts w:ascii="Calibri" w:eastAsia="宋体" w:hAnsi="Calibri" w:cs="Arial"/>
          <w:b/>
          <w:i/>
          <w:lang w:eastAsia="zh-CN"/>
        </w:rPr>
        <w:t xml:space="preserve">n </w:t>
      </w:r>
      <w:r>
        <w:rPr>
          <w:rFonts w:ascii="Calibri" w:eastAsia="宋体" w:hAnsi="Calibri" w:cs="Arial"/>
          <w:b/>
          <w:i/>
          <w:lang w:eastAsia="zh-CN"/>
        </w:rPr>
        <w:t>a single</w:t>
      </w:r>
      <w:r w:rsidRPr="002F4CA5">
        <w:rPr>
          <w:rFonts w:ascii="Calibri" w:eastAsia="宋体" w:hAnsi="Calibri" w:cs="Arial"/>
          <w:b/>
          <w:i/>
          <w:lang w:eastAsia="zh-CN"/>
        </w:rPr>
        <w:t xml:space="preserve"> CSI-</w:t>
      </w:r>
      <w:proofErr w:type="spellStart"/>
      <w:r w:rsidRPr="002F4CA5">
        <w:rPr>
          <w:rFonts w:ascii="Calibri" w:eastAsia="宋体" w:hAnsi="Calibri" w:cs="Arial"/>
          <w:b/>
          <w:i/>
          <w:lang w:eastAsia="zh-CN"/>
        </w:rPr>
        <w:t>reportConfig</w:t>
      </w:r>
      <w:proofErr w:type="spellEnd"/>
      <w:r w:rsidRPr="002F4CA5">
        <w:rPr>
          <w:rFonts w:ascii="Calibri" w:eastAsia="宋体" w:hAnsi="Calibri" w:cs="Arial"/>
          <w:b/>
          <w:i/>
          <w:lang w:eastAsia="zh-CN"/>
        </w:rPr>
        <w:t xml:space="preserve"> with L1-SINR CMR+IMR measurement, the same measurement time restriction should be applied for CMR and IMR, i.e., both RRC signalling IE </w:t>
      </w:r>
      <w:proofErr w:type="spellStart"/>
      <w:r w:rsidRPr="002F4CA5">
        <w:rPr>
          <w:rFonts w:ascii="Calibri" w:eastAsia="宋体" w:hAnsi="Calibri" w:cs="Arial"/>
          <w:b/>
          <w:i/>
          <w:lang w:eastAsia="zh-CN"/>
        </w:rPr>
        <w:t>timeRestrictionForChannelMeasurements</w:t>
      </w:r>
      <w:proofErr w:type="spellEnd"/>
      <w:r w:rsidRPr="002F4CA5">
        <w:rPr>
          <w:rFonts w:ascii="Calibri" w:eastAsia="宋体" w:hAnsi="Calibri" w:cs="Arial"/>
          <w:b/>
          <w:i/>
          <w:lang w:eastAsia="zh-CN"/>
        </w:rPr>
        <w:t xml:space="preserve"> and </w:t>
      </w:r>
      <w:proofErr w:type="spellStart"/>
      <w:r w:rsidRPr="002F4CA5">
        <w:rPr>
          <w:rFonts w:ascii="Calibri" w:eastAsia="宋体" w:hAnsi="Calibri" w:cs="Arial"/>
          <w:b/>
          <w:i/>
          <w:lang w:eastAsia="zh-CN"/>
        </w:rPr>
        <w:t>timeRestrictionForInterferenceMeasurements</w:t>
      </w:r>
      <w:proofErr w:type="spellEnd"/>
      <w:r w:rsidRPr="002F4CA5">
        <w:rPr>
          <w:rFonts w:ascii="Calibri" w:eastAsia="宋体" w:hAnsi="Calibri" w:cs="Arial"/>
          <w:b/>
          <w:i/>
          <w:lang w:eastAsia="zh-CN"/>
        </w:rPr>
        <w:t xml:space="preserve"> should be configured or </w:t>
      </w:r>
      <w:proofErr w:type="spellStart"/>
      <w:r w:rsidRPr="002F4CA5">
        <w:rPr>
          <w:rFonts w:ascii="Calibri" w:eastAsia="宋体" w:hAnsi="Calibri" w:cs="Arial"/>
          <w:b/>
          <w:i/>
          <w:lang w:eastAsia="zh-CN"/>
        </w:rPr>
        <w:t>notConifgured</w:t>
      </w:r>
      <w:proofErr w:type="spellEnd"/>
      <w:r w:rsidRPr="002F4CA5">
        <w:rPr>
          <w:rFonts w:ascii="Calibri" w:eastAsia="宋体" w:hAnsi="Calibri" w:cs="Arial"/>
          <w:b/>
          <w:i/>
          <w:lang w:eastAsia="zh-CN"/>
        </w:rPr>
        <w:t xml:space="preserve">.    </w:t>
      </w:r>
    </w:p>
    <w:p w:rsidR="00374978" w:rsidRDefault="00374978" w:rsidP="00374978">
      <w:pPr>
        <w:spacing w:beforeLines="50" w:before="120" w:after="0"/>
        <w:jc w:val="both"/>
        <w:rPr>
          <w:rFonts w:ascii="Calibri" w:eastAsia="宋体" w:hAnsi="Calibri" w:cs="Arial"/>
          <w:b/>
          <w:i/>
          <w:lang w:eastAsia="zh-CN"/>
        </w:rPr>
      </w:pPr>
      <w:r>
        <w:rPr>
          <w:rFonts w:ascii="Calibri" w:eastAsia="宋体" w:hAnsi="Calibri" w:cs="Arial"/>
          <w:b/>
          <w:i/>
          <w:lang w:eastAsia="zh-CN"/>
        </w:rPr>
        <w:t>Proposal</w:t>
      </w:r>
      <w:r w:rsidRPr="001D75F2">
        <w:rPr>
          <w:rFonts w:ascii="Calibri" w:eastAsia="宋体" w:hAnsi="Calibri" w:cs="Arial"/>
          <w:b/>
          <w:i/>
          <w:lang w:eastAsia="zh-CN"/>
        </w:rPr>
        <w:t>-</w:t>
      </w:r>
      <w:r>
        <w:rPr>
          <w:rFonts w:ascii="Calibri" w:eastAsia="宋体" w:hAnsi="Calibri" w:cs="Arial"/>
          <w:b/>
          <w:i/>
          <w:lang w:eastAsia="zh-CN"/>
        </w:rPr>
        <w:t>3</w:t>
      </w:r>
      <w:r w:rsidRPr="001D75F2">
        <w:rPr>
          <w:rFonts w:ascii="Calibri" w:eastAsia="宋体" w:hAnsi="Calibri" w:cs="Arial"/>
          <w:b/>
          <w:i/>
          <w:lang w:eastAsia="zh-CN"/>
        </w:rPr>
        <w:t>: In CMR</w:t>
      </w:r>
      <w:r>
        <w:rPr>
          <w:rFonts w:ascii="Calibri" w:eastAsia="宋体" w:hAnsi="Calibri" w:cs="Arial"/>
          <w:b/>
          <w:i/>
          <w:lang w:eastAsia="zh-CN"/>
        </w:rPr>
        <w:t>+IMR</w:t>
      </w:r>
      <w:r w:rsidRPr="001D75F2">
        <w:rPr>
          <w:rFonts w:ascii="Calibri" w:eastAsia="宋体" w:hAnsi="Calibri" w:cs="Arial"/>
          <w:b/>
          <w:i/>
          <w:lang w:eastAsia="zh-CN"/>
        </w:rPr>
        <w:t xml:space="preserve"> scenario, </w:t>
      </w:r>
      <w:r w:rsidRPr="0028256A">
        <w:rPr>
          <w:rFonts w:ascii="Calibri" w:eastAsia="宋体" w:hAnsi="Calibri" w:cs="Arial"/>
          <w:b/>
          <w:i/>
          <w:lang w:eastAsia="zh-CN"/>
        </w:rPr>
        <w:t xml:space="preserve">M=1 (single-shot measurement) </w:t>
      </w:r>
      <w:r>
        <w:rPr>
          <w:rFonts w:ascii="Calibri" w:eastAsia="宋体" w:hAnsi="Calibri" w:cs="Arial"/>
          <w:b/>
          <w:i/>
          <w:lang w:eastAsia="zh-CN"/>
        </w:rPr>
        <w:t>shall</w:t>
      </w:r>
      <w:r w:rsidRPr="0028256A">
        <w:rPr>
          <w:rFonts w:ascii="Calibri" w:eastAsia="宋体" w:hAnsi="Calibri" w:cs="Arial"/>
          <w:b/>
          <w:i/>
          <w:lang w:eastAsia="zh-CN"/>
        </w:rPr>
        <w:t xml:space="preserve"> be applied if </w:t>
      </w:r>
    </w:p>
    <w:p w:rsidR="00374978" w:rsidRDefault="00374978" w:rsidP="00374978">
      <w:pPr>
        <w:pStyle w:val="ListParagraph"/>
        <w:numPr>
          <w:ilvl w:val="0"/>
          <w:numId w:val="13"/>
        </w:numPr>
        <w:spacing w:before="60"/>
        <w:ind w:firstLineChars="0" w:hanging="357"/>
        <w:rPr>
          <w:rFonts w:cs="Arial"/>
          <w:b/>
          <w:i/>
        </w:rPr>
      </w:pPr>
      <w:r w:rsidRPr="0028256A">
        <w:rPr>
          <w:rFonts w:cs="Arial"/>
          <w:b/>
          <w:i/>
        </w:rPr>
        <w:t>aperiodic CS</w:t>
      </w:r>
      <w:r>
        <w:rPr>
          <w:rFonts w:cs="Arial"/>
          <w:b/>
          <w:i/>
        </w:rPr>
        <w:t>I-RS resource is configured for interference</w:t>
      </w:r>
      <w:r w:rsidRPr="0028256A">
        <w:rPr>
          <w:rFonts w:cs="Arial"/>
          <w:b/>
          <w:i/>
        </w:rPr>
        <w:t xml:space="preserve"> measurement</w:t>
      </w:r>
      <w:r>
        <w:rPr>
          <w:rFonts w:cs="Arial"/>
          <w:b/>
          <w:i/>
        </w:rPr>
        <w:t xml:space="preserve"> (for SSB-based CMR or aperiodic CSI-RS based CMR)</w:t>
      </w:r>
      <w:r w:rsidRPr="0028256A">
        <w:rPr>
          <w:rFonts w:cs="Arial"/>
          <w:b/>
          <w:i/>
        </w:rPr>
        <w:t xml:space="preserve">, or </w:t>
      </w:r>
    </w:p>
    <w:p w:rsidR="00374978" w:rsidRDefault="00374978" w:rsidP="00374978">
      <w:pPr>
        <w:pStyle w:val="ListParagraph"/>
        <w:numPr>
          <w:ilvl w:val="0"/>
          <w:numId w:val="13"/>
        </w:numPr>
        <w:spacing w:before="60"/>
        <w:ind w:firstLineChars="0" w:hanging="357"/>
        <w:rPr>
          <w:rFonts w:cs="Arial"/>
          <w:b/>
          <w:i/>
        </w:rPr>
      </w:pPr>
      <w:r w:rsidRPr="0028256A">
        <w:rPr>
          <w:rFonts w:cs="Arial"/>
          <w:b/>
          <w:i/>
        </w:rPr>
        <w:t xml:space="preserve">periodic or semi-persistent CSI-RS resource is configured for </w:t>
      </w:r>
      <w:r>
        <w:rPr>
          <w:rFonts w:cs="Arial"/>
          <w:b/>
          <w:i/>
        </w:rPr>
        <w:t>channel and/or interference measurement</w:t>
      </w:r>
      <w:r w:rsidRPr="0028256A">
        <w:rPr>
          <w:rFonts w:cs="Arial"/>
          <w:b/>
          <w:i/>
        </w:rPr>
        <w:t xml:space="preserve"> and higher layer parameter </w:t>
      </w:r>
      <w:proofErr w:type="spellStart"/>
      <w:r w:rsidRPr="0028256A">
        <w:rPr>
          <w:rFonts w:cs="Arial"/>
          <w:b/>
          <w:i/>
        </w:rPr>
        <w:t>timeRestrictionForChannelMeasurements</w:t>
      </w:r>
      <w:proofErr w:type="spellEnd"/>
      <w:r>
        <w:rPr>
          <w:rFonts w:cs="Arial"/>
          <w:b/>
          <w:i/>
        </w:rPr>
        <w:t xml:space="preserve"> or </w:t>
      </w:r>
      <w:proofErr w:type="spellStart"/>
      <w:r w:rsidRPr="002F4CA5">
        <w:rPr>
          <w:rFonts w:cs="Arial"/>
          <w:b/>
          <w:i/>
        </w:rPr>
        <w:t>timeRestrictionForInterferenceMeasurements</w:t>
      </w:r>
      <w:proofErr w:type="spellEnd"/>
      <w:r w:rsidRPr="0028256A">
        <w:rPr>
          <w:rFonts w:cs="Arial"/>
          <w:b/>
          <w:i/>
        </w:rPr>
        <w:t xml:space="preserve"> </w:t>
      </w:r>
      <w:r>
        <w:rPr>
          <w:rFonts w:cs="Arial"/>
          <w:b/>
          <w:i/>
        </w:rPr>
        <w:t>is</w:t>
      </w:r>
      <w:r w:rsidRPr="0028256A">
        <w:rPr>
          <w:rFonts w:cs="Arial"/>
          <w:b/>
          <w:i/>
        </w:rPr>
        <w:t xml:space="preserve"> configured.</w:t>
      </w:r>
    </w:p>
    <w:p w:rsidR="00374978" w:rsidRPr="0028256A" w:rsidRDefault="00374978" w:rsidP="00374978">
      <w:pPr>
        <w:pStyle w:val="ListParagraph"/>
        <w:numPr>
          <w:ilvl w:val="1"/>
          <w:numId w:val="13"/>
        </w:numPr>
        <w:spacing w:before="60"/>
        <w:ind w:firstLineChars="0"/>
        <w:rPr>
          <w:rFonts w:cs="Arial"/>
          <w:b/>
          <w:i/>
        </w:rPr>
      </w:pPr>
      <w:r>
        <w:rPr>
          <w:rFonts w:cs="Arial"/>
          <w:b/>
          <w:i/>
        </w:rPr>
        <w:t xml:space="preserve">Note: </w:t>
      </w:r>
      <w:r>
        <w:rPr>
          <w:rFonts w:cs="Arial" w:hint="eastAsia"/>
          <w:b/>
          <w:i/>
        </w:rPr>
        <w:t>by</w:t>
      </w:r>
      <w:r>
        <w:rPr>
          <w:rFonts w:cs="Arial"/>
          <w:b/>
          <w:i/>
        </w:rPr>
        <w:t xml:space="preserve"> following Proposal-2,</w:t>
      </w:r>
      <w:r w:rsidRPr="00C86FCE">
        <w:rPr>
          <w:rFonts w:cs="Arial"/>
          <w:b/>
          <w:i/>
        </w:rPr>
        <w:t xml:space="preserve"> </w:t>
      </w:r>
      <w:proofErr w:type="spellStart"/>
      <w:r w:rsidRPr="0028256A">
        <w:rPr>
          <w:rFonts w:cs="Arial"/>
          <w:b/>
          <w:i/>
        </w:rPr>
        <w:t>timeRestrictionForChannelMeasurements</w:t>
      </w:r>
      <w:proofErr w:type="spellEnd"/>
      <w:r>
        <w:rPr>
          <w:rFonts w:cs="Arial"/>
          <w:b/>
          <w:i/>
        </w:rPr>
        <w:t xml:space="preserve"> and </w:t>
      </w:r>
      <w:proofErr w:type="spellStart"/>
      <w:r w:rsidRPr="002F4CA5">
        <w:rPr>
          <w:rFonts w:cs="Arial"/>
          <w:b/>
          <w:i/>
        </w:rPr>
        <w:t>timeRestrictionForInterferenceMeasurements</w:t>
      </w:r>
      <w:proofErr w:type="spellEnd"/>
      <w:r>
        <w:rPr>
          <w:rFonts w:cs="Arial"/>
          <w:b/>
          <w:i/>
        </w:rPr>
        <w:t xml:space="preserve"> shall both be configured in this case.  </w:t>
      </w:r>
      <w:r w:rsidRPr="0028256A">
        <w:rPr>
          <w:rFonts w:cs="Arial"/>
          <w:b/>
          <w:i/>
        </w:rPr>
        <w:t xml:space="preserve"> </w:t>
      </w:r>
    </w:p>
    <w:p w:rsidR="00374978" w:rsidRPr="001F3445" w:rsidRDefault="00374978" w:rsidP="00374978">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 xml:space="preserve">Proposal-4: For L1-SINR reporting with SSB based CMR and dedicated IMR configured, the measurement period requirements for FR1 and FR2 shall be defined as the below tables: </w:t>
      </w:r>
    </w:p>
    <w:p w:rsidR="00374978" w:rsidRPr="00DD3199" w:rsidRDefault="00374978" w:rsidP="00374978">
      <w:pPr>
        <w:keepNext/>
        <w:keepLines/>
        <w:spacing w:before="60"/>
        <w:jc w:val="center"/>
        <w:rPr>
          <w:rFonts w:ascii="Arial" w:hAnsi="Arial"/>
          <w:b/>
        </w:rPr>
      </w:pPr>
      <w:r w:rsidRPr="00DD3199">
        <w:rPr>
          <w:rFonts w:ascii="Arial" w:hAnsi="Arial"/>
          <w:b/>
        </w:rPr>
        <w:t xml:space="preserve">Table </w:t>
      </w:r>
      <w:r>
        <w:rPr>
          <w:rFonts w:ascii="Arial" w:hAnsi="Arial"/>
          <w:b/>
        </w:rPr>
        <w:t>x</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w:t>
      </w:r>
      <w:r>
        <w:rPr>
          <w:rFonts w:ascii="Arial" w:hAnsi="Arial"/>
          <w:b/>
          <w:highlight w:val="yellow"/>
          <w:vertAlign w:val="subscript"/>
        </w:rPr>
        <w:t>S</w:t>
      </w:r>
      <w:r w:rsidRPr="002F4128">
        <w:rPr>
          <w:rFonts w:ascii="Arial" w:hAnsi="Arial"/>
          <w:b/>
          <w:highlight w:val="yellow"/>
          <w:vertAlign w:val="subscript"/>
        </w:rPr>
        <w:t>S</w:t>
      </w:r>
      <w:r>
        <w:rPr>
          <w:rFonts w:ascii="Arial" w:hAnsi="Arial"/>
          <w:b/>
          <w:highlight w:val="yellow"/>
          <w:vertAlign w:val="subscript"/>
        </w:rPr>
        <w:t>B</w:t>
      </w:r>
      <w:r w:rsidRPr="002F4128">
        <w:rPr>
          <w:rFonts w:ascii="Arial" w:hAnsi="Arial"/>
          <w:b/>
          <w:highlight w:val="yellow"/>
          <w:vertAlign w:val="subscript"/>
        </w:rPr>
        <w:t>_CMR_</w:t>
      </w:r>
      <w:r w:rsidRPr="00242667">
        <w:rPr>
          <w:rFonts w:ascii="Arial" w:hAnsi="Arial"/>
          <w:b/>
          <w:highlight w:val="yellow"/>
          <w:vertAlign w:val="subscript"/>
        </w:rPr>
        <w:t>IMR</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Pr>
                <w:rFonts w:ascii="Arial" w:hAnsi="Arial"/>
                <w:b/>
                <w:sz w:val="18"/>
                <w:vertAlign w:val="subscript"/>
              </w:rPr>
              <w:t>_Measurement_Period_SSB_CMR_IMR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374978" w:rsidRPr="00DD3199" w:rsidTr="004D4C2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374978" w:rsidRDefault="00374978" w:rsidP="004D4C29">
            <w:pPr>
              <w:keepNext/>
              <w:keepLines/>
              <w:spacing w:after="0"/>
              <w:ind w:left="851" w:hanging="851"/>
              <w:rPr>
                <w:rFonts w:ascii="Arial" w:hAnsi="Arial"/>
                <w:sz w:val="18"/>
              </w:rPr>
            </w:pPr>
            <w:r>
              <w:rPr>
                <w:rFonts w:ascii="Arial" w:hAnsi="Arial"/>
                <w:sz w:val="18"/>
              </w:rPr>
              <w:t>Note 1</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w:t>
            </w:r>
            <w:r w:rsidRPr="00B13AA4">
              <w:rPr>
                <w:rFonts w:ascii="Arial" w:hAnsi="Arial"/>
                <w:sz w:val="18"/>
                <w:highlight w:val="yellow"/>
              </w:rPr>
              <w:t>L1-SINR</w:t>
            </w:r>
            <w:r w:rsidRPr="00DD3199">
              <w:rPr>
                <w:rFonts w:ascii="Arial" w:hAnsi="Arial"/>
                <w:sz w:val="18"/>
              </w:rPr>
              <w:t xml:space="preserve"> </w:t>
            </w:r>
            <w:r>
              <w:rPr>
                <w:rFonts w:ascii="Arial" w:hAnsi="Arial"/>
                <w:sz w:val="18"/>
              </w:rPr>
              <w:t xml:space="preserve">channel </w:t>
            </w:r>
            <w:r w:rsidRPr="00DD3199">
              <w:rPr>
                <w:rFonts w:ascii="Arial" w:hAnsi="Arial"/>
                <w:sz w:val="18"/>
              </w:rPr>
              <w:t>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374978" w:rsidRPr="00B13AA4" w:rsidRDefault="00374978" w:rsidP="004D4C29">
            <w:pPr>
              <w:keepNext/>
              <w:keepLines/>
              <w:spacing w:after="0"/>
              <w:ind w:left="851" w:hanging="851"/>
              <w:rPr>
                <w:rFonts w:ascii="Arial" w:hAnsi="Arial"/>
                <w:sz w:val="18"/>
              </w:rPr>
            </w:pPr>
            <w:r w:rsidRPr="00B13AA4">
              <w:rPr>
                <w:rFonts w:ascii="Arial" w:hAnsi="Arial"/>
                <w:sz w:val="18"/>
                <w:highlight w:val="yellow"/>
              </w:rPr>
              <w:t>Note 2:   The CSI-RS resource configured for interference measurement shall be 1-to-1 mapped to SSB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374978" w:rsidRPr="00DD3199" w:rsidRDefault="00374978" w:rsidP="00374978">
      <w:pPr>
        <w:rPr>
          <w:rFonts w:eastAsia="?? ??"/>
        </w:rPr>
      </w:pPr>
    </w:p>
    <w:p w:rsidR="00374978" w:rsidRPr="00DD3199" w:rsidRDefault="00374978" w:rsidP="00374978">
      <w:pPr>
        <w:keepNext/>
        <w:keepLines/>
        <w:spacing w:before="60"/>
        <w:jc w:val="center"/>
        <w:rPr>
          <w:rFonts w:ascii="Arial" w:hAnsi="Arial"/>
          <w:b/>
        </w:rPr>
      </w:pPr>
      <w:r w:rsidRPr="00DD3199">
        <w:rPr>
          <w:rFonts w:ascii="Arial" w:hAnsi="Arial"/>
          <w:b/>
        </w:rPr>
        <w:t xml:space="preserve">Table </w:t>
      </w:r>
      <w:r>
        <w:rPr>
          <w:rFonts w:ascii="Arial" w:hAnsi="Arial"/>
          <w:b/>
        </w:rPr>
        <w:t>y</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w:t>
      </w:r>
      <w:r>
        <w:rPr>
          <w:rFonts w:ascii="Arial" w:hAnsi="Arial"/>
          <w:b/>
          <w:highlight w:val="yellow"/>
          <w:vertAlign w:val="subscript"/>
        </w:rPr>
        <w:t>1-SINR_Measurement_Period_SSB</w:t>
      </w:r>
      <w:r w:rsidRPr="002F4128">
        <w:rPr>
          <w:rFonts w:ascii="Arial" w:hAnsi="Arial"/>
          <w:b/>
          <w:highlight w:val="yellow"/>
          <w:vertAlign w:val="subscript"/>
        </w:rPr>
        <w:t>_CM</w:t>
      </w:r>
      <w:r w:rsidRPr="00242667">
        <w:rPr>
          <w:rFonts w:ascii="Arial" w:hAnsi="Arial"/>
          <w:b/>
          <w:highlight w:val="yellow"/>
          <w:vertAlign w:val="subscript"/>
        </w:rPr>
        <w:t>R_IMR</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w:t>
            </w:r>
            <w:r>
              <w:rPr>
                <w:rFonts w:ascii="Arial" w:hAnsi="Arial"/>
                <w:b/>
                <w:sz w:val="18"/>
                <w:vertAlign w:val="subscript"/>
              </w:rPr>
              <w:t>SSB_CMR_IMR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374978" w:rsidRPr="00DD3199" w:rsidTr="004D4C2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374978" w:rsidRDefault="00374978" w:rsidP="004D4C29">
            <w:pPr>
              <w:keepNext/>
              <w:keepLines/>
              <w:spacing w:after="0"/>
              <w:ind w:left="851" w:hanging="851"/>
              <w:rPr>
                <w:rFonts w:ascii="Arial" w:hAnsi="Arial"/>
                <w:sz w:val="18"/>
              </w:rPr>
            </w:pPr>
            <w:r>
              <w:rPr>
                <w:rFonts w:ascii="Arial" w:hAnsi="Arial"/>
                <w:sz w:val="18"/>
              </w:rPr>
              <w:t>Note 1</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w:t>
            </w:r>
            <w:r w:rsidRPr="00B13AA4">
              <w:rPr>
                <w:rFonts w:ascii="Arial" w:hAnsi="Arial"/>
                <w:sz w:val="18"/>
                <w:highlight w:val="yellow"/>
              </w:rPr>
              <w:t>L1-SINR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374978" w:rsidRPr="00DD3199" w:rsidRDefault="00374978" w:rsidP="004D4C29">
            <w:pPr>
              <w:keepNext/>
              <w:keepLines/>
              <w:spacing w:after="0"/>
              <w:ind w:left="851" w:hanging="851"/>
              <w:rPr>
                <w:rFonts w:ascii="Arial" w:hAnsi="Arial" w:cs="v4.2.0"/>
                <w:sz w:val="18"/>
              </w:rPr>
            </w:pPr>
            <w:r w:rsidRPr="00B13AA4">
              <w:rPr>
                <w:rFonts w:ascii="Arial" w:hAnsi="Arial" w:cs="v4.2.0"/>
                <w:sz w:val="18"/>
                <w:highlight w:val="yellow"/>
              </w:rPr>
              <w:t xml:space="preserve">Note 2:   </w:t>
            </w:r>
            <w:r w:rsidRPr="00B13AA4">
              <w:rPr>
                <w:rFonts w:ascii="Arial" w:hAnsi="Arial"/>
                <w:sz w:val="18"/>
                <w:highlight w:val="yellow"/>
              </w:rPr>
              <w:t>The CSI-RS resource configured for interference measurement shall be 1-to-1 mapped to SSB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374978" w:rsidRPr="002F4128" w:rsidRDefault="00374978" w:rsidP="00374978">
      <w:pPr>
        <w:spacing w:afterLines="50" w:after="120"/>
        <w:jc w:val="both"/>
        <w:rPr>
          <w:rFonts w:ascii="Calibri" w:eastAsia="宋体" w:hAnsi="Calibri" w:cs="Arial"/>
          <w:b/>
          <w:lang w:eastAsia="zh-CN"/>
        </w:rPr>
      </w:pPr>
      <w:r w:rsidRPr="002F4128">
        <w:rPr>
          <w:rFonts w:ascii="Calibri" w:eastAsia="宋体" w:hAnsi="Calibri" w:cs="Arial"/>
          <w:b/>
          <w:lang w:eastAsia="zh-CN"/>
        </w:rPr>
        <w:t>Where the variable M, P, N are the same as Section 9.5.4.</w:t>
      </w:r>
      <w:r>
        <w:rPr>
          <w:rFonts w:ascii="Calibri" w:eastAsia="宋体" w:hAnsi="Calibri" w:cs="Arial"/>
          <w:b/>
          <w:lang w:eastAsia="zh-CN"/>
        </w:rPr>
        <w:t>1</w:t>
      </w:r>
      <w:r w:rsidRPr="002F4128">
        <w:rPr>
          <w:rFonts w:ascii="Calibri" w:eastAsia="宋体" w:hAnsi="Calibri" w:cs="Arial"/>
          <w:b/>
          <w:lang w:eastAsia="zh-CN"/>
        </w:rPr>
        <w:t xml:space="preserve"> for L1-RSRP reporting. </w:t>
      </w:r>
    </w:p>
    <w:p w:rsidR="00374978" w:rsidRPr="001F3445" w:rsidRDefault="00374978" w:rsidP="00374978">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 xml:space="preserve">Proposal-5: For L1-SINR reporting with CSI-RS based CMR and dedicated IMR configured, the measurement period requirements for FR1 and FR2 shall be defined as the below tables: </w:t>
      </w:r>
    </w:p>
    <w:p w:rsidR="00374978" w:rsidRPr="00DD3199" w:rsidRDefault="00374978" w:rsidP="00374978">
      <w:pPr>
        <w:keepNext/>
        <w:keepLines/>
        <w:spacing w:before="60"/>
        <w:jc w:val="center"/>
        <w:rPr>
          <w:rFonts w:ascii="Arial" w:hAnsi="Arial"/>
          <w:b/>
        </w:rPr>
      </w:pPr>
      <w:r w:rsidRPr="00DD3199">
        <w:rPr>
          <w:rFonts w:ascii="Arial" w:hAnsi="Arial"/>
          <w:b/>
        </w:rPr>
        <w:lastRenderedPageBreak/>
        <w:t xml:space="preserve">Table </w:t>
      </w:r>
      <w:r>
        <w:rPr>
          <w:rFonts w:ascii="Arial" w:hAnsi="Arial"/>
          <w:b/>
        </w:rPr>
        <w:t>x</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w:t>
      </w:r>
      <w:r>
        <w:rPr>
          <w:rFonts w:ascii="Arial" w:hAnsi="Arial"/>
          <w:b/>
          <w:highlight w:val="yellow"/>
          <w:vertAlign w:val="subscript"/>
        </w:rPr>
        <w:t>IMR</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374978" w:rsidRPr="00DD3199" w:rsidTr="004D4C2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374978" w:rsidRDefault="00374978" w:rsidP="004D4C29">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p w:rsidR="00374978" w:rsidRPr="00DD3199" w:rsidRDefault="00374978" w:rsidP="004D4C29">
            <w:pPr>
              <w:keepNext/>
              <w:keepLines/>
              <w:spacing w:after="0"/>
              <w:ind w:left="851" w:hanging="851"/>
              <w:rPr>
                <w:rFonts w:ascii="Arial" w:hAnsi="Arial" w:cs="v4.2.0"/>
                <w:sz w:val="18"/>
              </w:rPr>
            </w:pPr>
            <w:r w:rsidRPr="00B13AA4">
              <w:rPr>
                <w:rFonts w:ascii="Arial" w:hAnsi="Arial" w:cs="v4.2.0"/>
                <w:sz w:val="18"/>
              </w:rPr>
              <w:t xml:space="preserve">Note </w:t>
            </w:r>
            <w:r>
              <w:rPr>
                <w:rFonts w:ascii="Arial" w:hAnsi="Arial" w:cs="v4.2.0"/>
                <w:sz w:val="18"/>
              </w:rPr>
              <w:t>3</w:t>
            </w:r>
            <w:r w:rsidRPr="00B13AA4">
              <w:rPr>
                <w:rFonts w:ascii="Arial" w:hAnsi="Arial" w:cs="v4.2.0"/>
                <w:sz w:val="18"/>
              </w:rPr>
              <w:t xml:space="preserve">:   </w:t>
            </w:r>
            <w:r w:rsidRPr="00B13AA4">
              <w:rPr>
                <w:rFonts w:ascii="Arial" w:hAnsi="Arial"/>
                <w:sz w:val="18"/>
                <w:highlight w:val="yellow"/>
              </w:rPr>
              <w:t xml:space="preserve">The CSI-RS resource configured for interference measurement shall be 1-to-1 mapped to </w:t>
            </w:r>
            <w:r>
              <w:rPr>
                <w:rFonts w:ascii="Arial" w:hAnsi="Arial"/>
                <w:sz w:val="18"/>
                <w:highlight w:val="yellow"/>
              </w:rPr>
              <w:t>CSI-RS</w:t>
            </w:r>
            <w:r w:rsidRPr="00B13AA4">
              <w:rPr>
                <w:rFonts w:ascii="Arial" w:hAnsi="Arial"/>
                <w:sz w:val="18"/>
                <w:highlight w:val="yellow"/>
              </w:rPr>
              <w:t xml:space="preserve">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374978" w:rsidRPr="00DD3199" w:rsidRDefault="00374978" w:rsidP="00374978">
      <w:pPr>
        <w:rPr>
          <w:rFonts w:eastAsia="?? ??"/>
        </w:rPr>
      </w:pPr>
    </w:p>
    <w:p w:rsidR="00374978" w:rsidRPr="00DD3199" w:rsidRDefault="00374978" w:rsidP="00374978">
      <w:pPr>
        <w:keepNext/>
        <w:keepLines/>
        <w:spacing w:before="60"/>
        <w:jc w:val="center"/>
        <w:rPr>
          <w:rFonts w:ascii="Arial" w:hAnsi="Arial"/>
          <w:b/>
        </w:rPr>
      </w:pPr>
      <w:r w:rsidRPr="00DD3199">
        <w:rPr>
          <w:rFonts w:ascii="Arial" w:hAnsi="Arial"/>
          <w:b/>
        </w:rPr>
        <w:t xml:space="preserve">Table </w:t>
      </w:r>
      <w:r>
        <w:rPr>
          <w:rFonts w:ascii="Arial" w:hAnsi="Arial"/>
          <w:b/>
        </w:rPr>
        <w:t>y</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w:t>
      </w:r>
      <w:r>
        <w:rPr>
          <w:rFonts w:ascii="Arial" w:hAnsi="Arial"/>
          <w:b/>
          <w:highlight w:val="yellow"/>
          <w:vertAlign w:val="subscript"/>
        </w:rPr>
        <w:t>IMR</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_CMR_IMR</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374978" w:rsidRPr="00DD3199" w:rsidTr="004D4C29">
        <w:trPr>
          <w:jc w:val="center"/>
        </w:trPr>
        <w:tc>
          <w:tcPr>
            <w:tcW w:w="2035"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374978" w:rsidRPr="00DD3199" w:rsidTr="004D4C2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374978" w:rsidRPr="00DD3199" w:rsidRDefault="00374978" w:rsidP="004D4C29">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374978" w:rsidRDefault="00374978" w:rsidP="004D4C29">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p w:rsidR="00374978" w:rsidRPr="00DD3199" w:rsidRDefault="00374978" w:rsidP="004D4C29">
            <w:pPr>
              <w:keepNext/>
              <w:keepLines/>
              <w:spacing w:after="0"/>
              <w:ind w:left="851" w:hanging="851"/>
              <w:rPr>
                <w:rFonts w:ascii="Arial" w:hAnsi="Arial" w:cs="v4.2.0"/>
                <w:sz w:val="18"/>
              </w:rPr>
            </w:pPr>
            <w:r w:rsidRPr="00B13AA4">
              <w:rPr>
                <w:rFonts w:ascii="Arial" w:hAnsi="Arial" w:cs="v4.2.0"/>
                <w:sz w:val="18"/>
              </w:rPr>
              <w:t xml:space="preserve">Note </w:t>
            </w:r>
            <w:r>
              <w:rPr>
                <w:rFonts w:ascii="Arial" w:hAnsi="Arial" w:cs="v4.2.0"/>
                <w:sz w:val="18"/>
              </w:rPr>
              <w:t>3</w:t>
            </w:r>
            <w:r w:rsidRPr="00B13AA4">
              <w:rPr>
                <w:rFonts w:ascii="Arial" w:hAnsi="Arial" w:cs="v4.2.0"/>
                <w:sz w:val="18"/>
              </w:rPr>
              <w:t xml:space="preserve">:   </w:t>
            </w:r>
            <w:r w:rsidRPr="00B13AA4">
              <w:rPr>
                <w:rFonts w:ascii="Arial" w:hAnsi="Arial"/>
                <w:sz w:val="18"/>
                <w:highlight w:val="yellow"/>
              </w:rPr>
              <w:t xml:space="preserve">The CSI-RS resource configured for interference measurement shall be 1-to-1 mapped to </w:t>
            </w:r>
            <w:r>
              <w:rPr>
                <w:rFonts w:ascii="Arial" w:hAnsi="Arial"/>
                <w:sz w:val="18"/>
                <w:highlight w:val="yellow"/>
              </w:rPr>
              <w:t>CSI-RS</w:t>
            </w:r>
            <w:r w:rsidRPr="00B13AA4">
              <w:rPr>
                <w:rFonts w:ascii="Arial" w:hAnsi="Arial"/>
                <w:sz w:val="18"/>
                <w:highlight w:val="yellow"/>
              </w:rPr>
              <w:t xml:space="preserve"> configured for channel measurement</w:t>
            </w:r>
            <w:r>
              <w:rPr>
                <w:rFonts w:ascii="Arial" w:hAnsi="Arial"/>
                <w:sz w:val="18"/>
                <w:highlight w:val="yellow"/>
              </w:rPr>
              <w:t>, with the same periodicity</w:t>
            </w:r>
            <w:r w:rsidRPr="00B13AA4">
              <w:rPr>
                <w:rFonts w:ascii="Arial" w:hAnsi="Arial"/>
                <w:sz w:val="18"/>
                <w:highlight w:val="yellow"/>
              </w:rPr>
              <w:t>.</w:t>
            </w:r>
            <w:r>
              <w:rPr>
                <w:rFonts w:ascii="Arial" w:hAnsi="Arial"/>
                <w:sz w:val="18"/>
              </w:rPr>
              <w:t xml:space="preserve">  </w:t>
            </w:r>
          </w:p>
        </w:tc>
      </w:tr>
    </w:tbl>
    <w:p w:rsidR="00374978" w:rsidRPr="002F4128" w:rsidRDefault="00374978" w:rsidP="00374978">
      <w:pPr>
        <w:spacing w:afterLines="50" w:after="120"/>
        <w:jc w:val="both"/>
        <w:rPr>
          <w:rFonts w:ascii="Calibri" w:eastAsia="宋体" w:hAnsi="Calibri" w:cs="Arial"/>
          <w:b/>
          <w:lang w:eastAsia="zh-CN"/>
        </w:rPr>
      </w:pPr>
      <w:r w:rsidRPr="002F4128">
        <w:rPr>
          <w:rFonts w:ascii="Calibri" w:eastAsia="宋体" w:hAnsi="Calibri" w:cs="Arial"/>
          <w:b/>
          <w:lang w:eastAsia="zh-CN"/>
        </w:rPr>
        <w:t xml:space="preserve">Where the variable M, P, N are the same as Section 9.5.4.2 for L1-RSRP reporting. </w:t>
      </w:r>
    </w:p>
    <w:p w:rsidR="00374978" w:rsidRPr="001F3445" w:rsidRDefault="00374978" w:rsidP="00374978">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Observation</w:t>
      </w:r>
      <w:r w:rsidRPr="001F3445">
        <w:rPr>
          <w:rFonts w:ascii="Calibri" w:eastAsia="宋体" w:hAnsi="Calibri" w:cs="Arial"/>
          <w:b/>
          <w:i/>
          <w:lang w:eastAsia="zh-CN"/>
        </w:rPr>
        <w:t>-</w:t>
      </w:r>
      <w:r>
        <w:rPr>
          <w:rFonts w:ascii="Calibri" w:eastAsia="宋体" w:hAnsi="Calibri" w:cs="Arial"/>
          <w:b/>
          <w:i/>
          <w:lang w:eastAsia="zh-CN"/>
        </w:rPr>
        <w:t>2</w:t>
      </w:r>
      <w:r w:rsidRPr="001F3445">
        <w:rPr>
          <w:rFonts w:ascii="Calibri" w:eastAsia="宋体" w:hAnsi="Calibri" w:cs="Arial"/>
          <w:b/>
          <w:i/>
          <w:lang w:eastAsia="zh-CN"/>
        </w:rPr>
        <w:t xml:space="preserve">: </w:t>
      </w:r>
      <w:r>
        <w:rPr>
          <w:rFonts w:ascii="Calibri" w:eastAsia="宋体" w:hAnsi="Calibri" w:cs="Arial"/>
          <w:b/>
          <w:i/>
          <w:lang w:eastAsia="zh-CN"/>
        </w:rPr>
        <w:t xml:space="preserve">Two kinds of Type-D QCL are expected for a NZP CSI-RS resource (BM purpose), in following conditions: </w:t>
      </w:r>
      <w:r>
        <w:rPr>
          <w:rFonts w:ascii="Calibri" w:eastAsia="宋体" w:hAnsi="Calibri" w:cs="Arial"/>
          <w:b/>
          <w:i/>
          <w:lang w:eastAsia="zh-CN"/>
        </w:rPr>
        <w:br/>
        <w:t xml:space="preserve">   - NZP CSI-RS resource configured as CMR in one CSI report (either L1</w:t>
      </w:r>
      <w:r>
        <w:rPr>
          <w:rFonts w:ascii="Calibri" w:eastAsia="宋体" w:hAnsi="Calibri" w:cs="Arial" w:hint="eastAsia"/>
          <w:b/>
          <w:i/>
          <w:lang w:eastAsia="zh-CN"/>
        </w:rPr>
        <w:t>-</w:t>
      </w:r>
      <w:r>
        <w:rPr>
          <w:rFonts w:ascii="Calibri" w:eastAsia="宋体" w:hAnsi="Calibri" w:cs="Arial"/>
          <w:b/>
          <w:i/>
          <w:lang w:eastAsia="zh-CN"/>
        </w:rPr>
        <w:t xml:space="preserve">RSRP or L1-SINR) and IMR in another CSI report, where two corresponding CMRs are NOT Type-D </w:t>
      </w:r>
      <w:proofErr w:type="spellStart"/>
      <w:r>
        <w:rPr>
          <w:rFonts w:ascii="Calibri" w:eastAsia="宋体" w:hAnsi="Calibri" w:cs="Arial"/>
          <w:b/>
          <w:i/>
          <w:lang w:eastAsia="zh-CN"/>
        </w:rPr>
        <w:t>QCLed</w:t>
      </w:r>
      <w:proofErr w:type="spellEnd"/>
      <w:r>
        <w:rPr>
          <w:rFonts w:ascii="Calibri" w:eastAsia="宋体" w:hAnsi="Calibri" w:cs="Arial"/>
          <w:b/>
          <w:i/>
          <w:lang w:eastAsia="zh-CN"/>
        </w:rPr>
        <w:t>;</w:t>
      </w:r>
      <w:r>
        <w:rPr>
          <w:rFonts w:ascii="Calibri" w:eastAsia="宋体" w:hAnsi="Calibri" w:cs="Arial"/>
          <w:b/>
          <w:i/>
          <w:lang w:eastAsia="zh-CN"/>
        </w:rPr>
        <w:br/>
        <w:t xml:space="preserve">   - NZP CSI-RS resource configured as IMR in two CSI reports, where two corresponding CMRs are NOT Type-D </w:t>
      </w:r>
      <w:proofErr w:type="spellStart"/>
      <w:r>
        <w:rPr>
          <w:rFonts w:ascii="Calibri" w:eastAsia="宋体" w:hAnsi="Calibri" w:cs="Arial"/>
          <w:b/>
          <w:i/>
          <w:lang w:eastAsia="zh-CN"/>
        </w:rPr>
        <w:t>QCLed</w:t>
      </w:r>
      <w:proofErr w:type="spellEnd"/>
      <w:r>
        <w:rPr>
          <w:rFonts w:ascii="Calibri" w:eastAsia="宋体" w:hAnsi="Calibri" w:cs="Arial"/>
          <w:b/>
          <w:i/>
          <w:lang w:eastAsia="zh-CN"/>
        </w:rPr>
        <w:t>;</w:t>
      </w:r>
      <w:r>
        <w:rPr>
          <w:rFonts w:ascii="Calibri" w:eastAsia="宋体" w:hAnsi="Calibri" w:cs="Arial"/>
          <w:b/>
          <w:i/>
          <w:lang w:eastAsia="zh-CN"/>
        </w:rPr>
        <w:br/>
        <w:t>In both cases, UE is not expected to conduct two measurements (for two CSI reports) on one NZP CSI-RS transmission instance.</w:t>
      </w:r>
    </w:p>
    <w:p w:rsidR="00374978" w:rsidRPr="001F3445" w:rsidRDefault="00374978" w:rsidP="00374978">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Pr>
          <w:rFonts w:ascii="Calibri" w:eastAsia="宋体" w:hAnsi="Calibri" w:cs="Arial"/>
          <w:b/>
          <w:i/>
          <w:lang w:eastAsia="zh-CN"/>
        </w:rPr>
        <w:t>6</w:t>
      </w:r>
      <w:r w:rsidRPr="001F3445">
        <w:rPr>
          <w:rFonts w:ascii="Calibri" w:eastAsia="宋体" w:hAnsi="Calibri" w:cs="Arial"/>
          <w:b/>
          <w:i/>
          <w:lang w:eastAsia="zh-CN"/>
        </w:rPr>
        <w:t xml:space="preserve">: For L1-SINR reporting </w:t>
      </w:r>
      <w:r>
        <w:rPr>
          <w:rFonts w:ascii="Calibri" w:eastAsia="宋体" w:hAnsi="Calibri" w:cs="Arial"/>
          <w:b/>
          <w:i/>
          <w:lang w:eastAsia="zh-CN"/>
        </w:rPr>
        <w:t xml:space="preserve">with </w:t>
      </w:r>
      <w:r w:rsidRPr="001F3445">
        <w:rPr>
          <w:rFonts w:ascii="Calibri" w:eastAsia="宋体" w:hAnsi="Calibri" w:cs="Arial"/>
          <w:b/>
          <w:i/>
          <w:lang w:eastAsia="zh-CN"/>
        </w:rPr>
        <w:t xml:space="preserve">CMR </w:t>
      </w:r>
      <w:r>
        <w:rPr>
          <w:rFonts w:ascii="Calibri" w:eastAsia="宋体" w:hAnsi="Calibri" w:cs="Arial"/>
          <w:b/>
          <w:i/>
          <w:lang w:eastAsia="zh-CN"/>
        </w:rPr>
        <w:t>+ NZP-</w:t>
      </w:r>
      <w:r w:rsidRPr="001F3445">
        <w:rPr>
          <w:rFonts w:ascii="Calibri" w:eastAsia="宋体" w:hAnsi="Calibri" w:cs="Arial"/>
          <w:b/>
          <w:i/>
          <w:lang w:eastAsia="zh-CN"/>
        </w:rPr>
        <w:t>IMR configured</w:t>
      </w:r>
      <w:r>
        <w:rPr>
          <w:rFonts w:ascii="Calibri" w:eastAsia="宋体" w:hAnsi="Calibri" w:cs="Arial"/>
          <w:b/>
          <w:i/>
          <w:lang w:eastAsia="zh-CN"/>
        </w:rPr>
        <w:t xml:space="preserve"> in one CSI report</w:t>
      </w:r>
      <w:r w:rsidRPr="001F3445">
        <w:rPr>
          <w:rFonts w:ascii="Calibri" w:eastAsia="宋体" w:hAnsi="Calibri" w:cs="Arial"/>
          <w:b/>
          <w:i/>
          <w:lang w:eastAsia="zh-CN"/>
        </w:rPr>
        <w:t xml:space="preserve">, </w:t>
      </w:r>
      <w:r>
        <w:rPr>
          <w:rFonts w:ascii="Calibri" w:eastAsia="宋体" w:hAnsi="Calibri" w:cs="Arial"/>
          <w:b/>
          <w:i/>
          <w:lang w:eastAsia="zh-CN"/>
        </w:rPr>
        <w:t xml:space="preserve">L1-SINR measurement requirements apply only if the NZP-IMR is not configured in another CSI report whose CMR is not Type-D </w:t>
      </w:r>
      <w:proofErr w:type="spellStart"/>
      <w:r>
        <w:rPr>
          <w:rFonts w:ascii="Calibri" w:eastAsia="宋体" w:hAnsi="Calibri" w:cs="Arial"/>
          <w:b/>
          <w:i/>
          <w:lang w:eastAsia="zh-CN"/>
        </w:rPr>
        <w:t>QCLed</w:t>
      </w:r>
      <w:proofErr w:type="spellEnd"/>
      <w:r>
        <w:rPr>
          <w:rFonts w:ascii="Calibri" w:eastAsia="宋体" w:hAnsi="Calibri" w:cs="Arial"/>
          <w:b/>
          <w:i/>
          <w:lang w:eastAsia="zh-CN"/>
        </w:rPr>
        <w:t xml:space="preserve">; otherwise, longer measurement requirement is expected.     </w:t>
      </w:r>
    </w:p>
    <w:p w:rsidR="00374978" w:rsidRPr="001F3445" w:rsidRDefault="00374978" w:rsidP="00374978">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Pr>
          <w:rFonts w:ascii="Calibri" w:eastAsia="宋体" w:hAnsi="Calibri" w:cs="Arial"/>
          <w:b/>
          <w:i/>
          <w:lang w:eastAsia="zh-CN"/>
        </w:rPr>
        <w:t>7</w:t>
      </w:r>
      <w:r w:rsidRPr="001F3445">
        <w:rPr>
          <w:rFonts w:ascii="Calibri" w:eastAsia="宋体" w:hAnsi="Calibri" w:cs="Arial"/>
          <w:b/>
          <w:i/>
          <w:lang w:eastAsia="zh-CN"/>
        </w:rPr>
        <w:t xml:space="preserve">: For L1-SINR </w:t>
      </w:r>
      <w:r>
        <w:rPr>
          <w:rFonts w:ascii="Calibri" w:eastAsia="宋体" w:hAnsi="Calibri" w:cs="Arial"/>
          <w:b/>
          <w:i/>
          <w:lang w:eastAsia="zh-CN"/>
        </w:rPr>
        <w:t>measurement</w:t>
      </w:r>
      <w:r w:rsidRPr="001F3445">
        <w:rPr>
          <w:rFonts w:ascii="Calibri" w:eastAsia="宋体" w:hAnsi="Calibri" w:cs="Arial"/>
          <w:b/>
          <w:i/>
          <w:lang w:eastAsia="zh-CN"/>
        </w:rPr>
        <w:t xml:space="preserve"> </w:t>
      </w:r>
      <w:r>
        <w:rPr>
          <w:rFonts w:ascii="Calibri" w:eastAsia="宋体" w:hAnsi="Calibri" w:cs="Arial"/>
          <w:b/>
          <w:i/>
          <w:lang w:eastAsia="zh-CN"/>
        </w:rPr>
        <w:t>with dedicated configured NZP-</w:t>
      </w:r>
      <w:r w:rsidRPr="001F3445">
        <w:rPr>
          <w:rFonts w:ascii="Calibri" w:eastAsia="宋体" w:hAnsi="Calibri" w:cs="Arial"/>
          <w:b/>
          <w:i/>
          <w:lang w:eastAsia="zh-CN"/>
        </w:rPr>
        <w:t xml:space="preserve">IMR </w:t>
      </w:r>
      <w:r>
        <w:rPr>
          <w:rFonts w:ascii="Calibri" w:eastAsia="宋体" w:hAnsi="Calibri" w:cs="Arial"/>
          <w:b/>
          <w:i/>
          <w:lang w:eastAsia="zh-CN"/>
        </w:rPr>
        <w:t>or ZP-IMR</w:t>
      </w:r>
      <w:r w:rsidRPr="001F3445">
        <w:rPr>
          <w:rFonts w:ascii="Calibri" w:eastAsia="宋体" w:hAnsi="Calibri" w:cs="Arial"/>
          <w:b/>
          <w:i/>
          <w:lang w:eastAsia="zh-CN"/>
        </w:rPr>
        <w:t xml:space="preserve">, </w:t>
      </w:r>
      <w:r>
        <w:rPr>
          <w:rFonts w:ascii="Calibri" w:eastAsia="宋体" w:hAnsi="Calibri" w:cs="Arial"/>
          <w:b/>
          <w:i/>
          <w:lang w:eastAsia="zh-CN"/>
        </w:rPr>
        <w:t xml:space="preserve">there is no necessity to perform RX beam training/refinement for IMR. </w:t>
      </w:r>
    </w:p>
    <w:p w:rsidR="00374978" w:rsidRPr="00BA23BF" w:rsidRDefault="00374978" w:rsidP="00374978">
      <w:pPr>
        <w:spacing w:beforeLines="50" w:before="120" w:afterLines="50" w:after="120"/>
        <w:ind w:left="284" w:hanging="284"/>
        <w:jc w:val="both"/>
        <w:rPr>
          <w:rFonts w:ascii="Calibri" w:eastAsia="宋体" w:hAnsi="Calibri" w:cs="Arial"/>
          <w:b/>
          <w:i/>
          <w:lang w:eastAsia="zh-CN"/>
        </w:rPr>
      </w:pPr>
      <w:r w:rsidRPr="00BA23BF">
        <w:rPr>
          <w:rFonts w:ascii="Calibri" w:eastAsia="宋体" w:hAnsi="Calibri" w:cs="Arial"/>
          <w:b/>
          <w:i/>
          <w:lang w:eastAsia="zh-CN"/>
        </w:rPr>
        <w:t xml:space="preserve">Proposal-8: For L1-SINR measurement with dedicated NZP-IMR, </w:t>
      </w:r>
      <w:r w:rsidRPr="00BA23BF">
        <w:rPr>
          <w:rFonts w:ascii="Calibri" w:eastAsia="宋体" w:hAnsi="Calibri" w:cs="Arial"/>
          <w:b/>
          <w:i/>
          <w:lang w:eastAsia="zh-CN"/>
        </w:rPr>
        <w:br/>
        <w:t xml:space="preserve">- “Repetition = On” may be configured if its CSI-RS resource set is used for the other BM purpose, e.g., some of CSI-RS resources within the </w:t>
      </w:r>
      <w:r>
        <w:rPr>
          <w:rFonts w:ascii="Calibri" w:eastAsia="宋体" w:hAnsi="Calibri" w:cs="Arial"/>
          <w:b/>
          <w:i/>
          <w:lang w:eastAsia="zh-CN"/>
        </w:rPr>
        <w:t xml:space="preserve">CSI-RS resource </w:t>
      </w:r>
      <w:r w:rsidRPr="00BA23BF">
        <w:rPr>
          <w:rFonts w:ascii="Calibri" w:eastAsia="宋体" w:hAnsi="Calibri" w:cs="Arial"/>
          <w:b/>
          <w:i/>
          <w:lang w:eastAsia="zh-CN"/>
        </w:rPr>
        <w:t>set are used for CMR in another CSI reporting;</w:t>
      </w:r>
      <w:r w:rsidRPr="00BA23BF">
        <w:rPr>
          <w:rFonts w:ascii="Calibri" w:eastAsia="宋体" w:hAnsi="Calibri" w:cs="Arial"/>
          <w:b/>
          <w:i/>
          <w:lang w:eastAsia="zh-CN"/>
        </w:rPr>
        <w:br/>
        <w:t xml:space="preserve">- UE shall use NZP-IMR’s corresponding CMR’s TCI information for reception, and neglect </w:t>
      </w:r>
      <w:r>
        <w:rPr>
          <w:rFonts w:ascii="Calibri" w:eastAsia="宋体" w:hAnsi="Calibri" w:cs="Arial"/>
          <w:b/>
          <w:i/>
          <w:lang w:eastAsia="zh-CN"/>
        </w:rPr>
        <w:t>any configuration by</w:t>
      </w:r>
      <w:r w:rsidRPr="00BA23BF">
        <w:rPr>
          <w:rFonts w:ascii="Calibri" w:eastAsia="宋体" w:hAnsi="Calibri" w:cs="Arial"/>
          <w:b/>
          <w:i/>
          <w:lang w:eastAsia="zh-CN"/>
        </w:rPr>
        <w:t xml:space="preserve"> Repetition IE field </w:t>
      </w:r>
      <w:r>
        <w:rPr>
          <w:rFonts w:ascii="Calibri" w:eastAsia="宋体" w:hAnsi="Calibri" w:cs="Arial"/>
          <w:b/>
          <w:i/>
          <w:lang w:eastAsia="zh-CN"/>
        </w:rPr>
        <w:t>for</w:t>
      </w:r>
      <w:r w:rsidRPr="00BA23BF">
        <w:rPr>
          <w:rFonts w:ascii="Calibri" w:eastAsia="宋体" w:hAnsi="Calibri" w:cs="Arial"/>
          <w:b/>
          <w:i/>
          <w:lang w:eastAsia="zh-CN"/>
        </w:rPr>
        <w:t xml:space="preserve"> NZP-IMR’s CSI-RS resource set</w:t>
      </w:r>
      <w:r>
        <w:rPr>
          <w:rFonts w:ascii="Calibri" w:eastAsia="宋体" w:hAnsi="Calibri" w:cs="Arial"/>
          <w:b/>
          <w:i/>
          <w:lang w:eastAsia="zh-CN"/>
        </w:rPr>
        <w:t xml:space="preserve">, i.e., “Repetition=On”, “Repetition=Off”, or Repetition field is not present. </w:t>
      </w:r>
      <w:r w:rsidRPr="00BA23BF">
        <w:rPr>
          <w:rFonts w:ascii="Calibri" w:eastAsia="宋体" w:hAnsi="Calibri" w:cs="Arial"/>
          <w:b/>
          <w:i/>
          <w:lang w:eastAsia="zh-CN"/>
        </w:rPr>
        <w:t xml:space="preserve">   </w:t>
      </w:r>
    </w:p>
    <w:p w:rsidR="0042638A" w:rsidRDefault="00374978" w:rsidP="0042638A">
      <w:pPr>
        <w:spacing w:beforeLines="50" w:before="120" w:afterLines="50" w:after="120"/>
        <w:jc w:val="both"/>
        <w:rPr>
          <w:rFonts w:ascii="Calibri" w:eastAsia="宋体" w:hAnsi="Calibri" w:cs="Arial"/>
          <w:b/>
          <w:i/>
          <w:lang w:eastAsia="zh-CN"/>
        </w:rPr>
      </w:pPr>
      <w:r w:rsidRPr="00BA23BF">
        <w:rPr>
          <w:rFonts w:ascii="Calibri" w:eastAsia="宋体" w:hAnsi="Calibri" w:cs="Arial"/>
          <w:b/>
          <w:i/>
          <w:lang w:eastAsia="zh-CN"/>
        </w:rPr>
        <w:t>Proposal-</w:t>
      </w:r>
      <w:r>
        <w:rPr>
          <w:rFonts w:ascii="Calibri" w:eastAsia="宋体" w:hAnsi="Calibri" w:cs="Arial"/>
          <w:b/>
          <w:i/>
          <w:lang w:eastAsia="zh-CN"/>
        </w:rPr>
        <w:t>9</w:t>
      </w:r>
      <w:r w:rsidRPr="00BA23BF">
        <w:rPr>
          <w:rFonts w:ascii="Calibri" w:eastAsia="宋体" w:hAnsi="Calibri" w:cs="Arial"/>
          <w:b/>
          <w:i/>
          <w:lang w:eastAsia="zh-CN"/>
        </w:rPr>
        <w:t xml:space="preserve">: For L1-SINR measurement with dedicated ZP-IMR, </w:t>
      </w:r>
      <w:r w:rsidRPr="00BA23BF">
        <w:rPr>
          <w:rFonts w:ascii="Calibri" w:eastAsia="宋体" w:hAnsi="Calibri" w:cs="Arial"/>
          <w:b/>
          <w:i/>
          <w:lang w:eastAsia="zh-CN"/>
        </w:rPr>
        <w:br/>
      </w:r>
      <w:r w:rsidR="0042638A">
        <w:rPr>
          <w:rFonts w:ascii="Calibri" w:eastAsia="宋体" w:hAnsi="Calibri" w:cs="Arial"/>
          <w:b/>
          <w:i/>
          <w:lang w:eastAsia="zh-CN"/>
        </w:rPr>
        <w:t xml:space="preserve">   </w:t>
      </w:r>
      <w:r w:rsidRPr="00BA23BF">
        <w:rPr>
          <w:rFonts w:ascii="Calibri" w:eastAsia="宋体" w:hAnsi="Calibri" w:cs="Arial"/>
          <w:b/>
          <w:i/>
          <w:lang w:eastAsia="zh-CN"/>
        </w:rPr>
        <w:t>- “Repetition”</w:t>
      </w:r>
      <w:r>
        <w:rPr>
          <w:rFonts w:ascii="Calibri" w:eastAsia="宋体" w:hAnsi="Calibri" w:cs="Arial"/>
          <w:b/>
          <w:i/>
          <w:lang w:eastAsia="zh-CN"/>
        </w:rPr>
        <w:t xml:space="preserve"> field should not be present for ZP-IMR’s</w:t>
      </w:r>
      <w:r w:rsidRPr="00BA23BF">
        <w:rPr>
          <w:rFonts w:ascii="Calibri" w:eastAsia="宋体" w:hAnsi="Calibri" w:cs="Arial"/>
          <w:b/>
          <w:i/>
          <w:lang w:eastAsia="zh-CN"/>
        </w:rPr>
        <w:t xml:space="preserve"> </w:t>
      </w:r>
      <w:r>
        <w:rPr>
          <w:rFonts w:ascii="Calibri" w:eastAsia="宋体" w:hAnsi="Calibri" w:cs="Arial"/>
          <w:b/>
          <w:i/>
          <w:lang w:eastAsia="zh-CN"/>
        </w:rPr>
        <w:t xml:space="preserve">CSI-RS resource </w:t>
      </w:r>
      <w:r w:rsidRPr="00BA23BF">
        <w:rPr>
          <w:rFonts w:ascii="Calibri" w:eastAsia="宋体" w:hAnsi="Calibri" w:cs="Arial"/>
          <w:b/>
          <w:i/>
          <w:lang w:eastAsia="zh-CN"/>
        </w:rPr>
        <w:t xml:space="preserve">set </w:t>
      </w:r>
      <w:r>
        <w:rPr>
          <w:rFonts w:ascii="Calibri" w:eastAsia="宋体" w:hAnsi="Calibri" w:cs="Arial"/>
          <w:b/>
          <w:i/>
          <w:lang w:eastAsia="zh-CN"/>
        </w:rPr>
        <w:t xml:space="preserve">configuration. </w:t>
      </w:r>
    </w:p>
    <w:p w:rsidR="0042638A" w:rsidRPr="0042638A" w:rsidRDefault="0042638A" w:rsidP="0042638A">
      <w:pPr>
        <w:spacing w:beforeLines="50" w:before="120" w:afterLines="100" w:after="240"/>
        <w:jc w:val="both"/>
        <w:rPr>
          <w:rFonts w:ascii="Calibri" w:eastAsia="宋体" w:hAnsi="Calibri" w:cs="Arial"/>
          <w:b/>
          <w:i/>
          <w:lang w:eastAsia="zh-CN"/>
        </w:rPr>
      </w:pPr>
      <w:r w:rsidRPr="00BA23BF">
        <w:rPr>
          <w:rFonts w:ascii="Calibri" w:eastAsia="宋体" w:hAnsi="Calibri" w:cs="Arial"/>
          <w:b/>
          <w:i/>
          <w:lang w:eastAsia="zh-CN"/>
        </w:rPr>
        <w:t>Proposal-</w:t>
      </w:r>
      <w:r>
        <w:rPr>
          <w:rFonts w:ascii="Calibri" w:eastAsia="宋体" w:hAnsi="Calibri" w:cs="Arial"/>
          <w:b/>
          <w:i/>
          <w:lang w:eastAsia="zh-CN"/>
        </w:rPr>
        <w:t>10</w:t>
      </w:r>
      <w:r w:rsidRPr="00BA23BF">
        <w:rPr>
          <w:rFonts w:ascii="Calibri" w:eastAsia="宋体" w:hAnsi="Calibri" w:cs="Arial"/>
          <w:b/>
          <w:i/>
          <w:lang w:eastAsia="zh-CN"/>
        </w:rPr>
        <w:t xml:space="preserve">: </w:t>
      </w:r>
      <w:r>
        <w:rPr>
          <w:rFonts w:ascii="Calibri" w:eastAsia="宋体" w:hAnsi="Calibri" w:cs="Arial"/>
          <w:b/>
          <w:i/>
          <w:lang w:eastAsia="zh-CN"/>
        </w:rPr>
        <w:t>Side condition for CMR+IMR scenario</w:t>
      </w:r>
      <w:r w:rsidRPr="00BA23BF">
        <w:rPr>
          <w:rFonts w:ascii="Calibri" w:eastAsia="宋体" w:hAnsi="Calibri" w:cs="Arial"/>
          <w:b/>
          <w:i/>
          <w:lang w:eastAsia="zh-CN"/>
        </w:rPr>
        <w:t xml:space="preserve">, </w:t>
      </w:r>
      <w:r>
        <w:rPr>
          <w:rFonts w:ascii="Calibri" w:eastAsia="宋体" w:hAnsi="Calibri" w:cs="Arial"/>
          <w:b/>
          <w:i/>
          <w:lang w:eastAsia="zh-CN"/>
        </w:rPr>
        <w:t>in additional to L1-SINR lower bound (to be decided after simulation campaign), the accuracy requirement is applicable only if following conditions are satisfied:</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xml:space="preserve">-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CMR: </w:t>
      </w:r>
      <w:r w:rsidRPr="0042638A">
        <w:rPr>
          <w:rFonts w:ascii="Calibri" w:eastAsia="宋体" w:hAnsi="Calibri" w:cs="Arial"/>
          <w:b/>
          <w:i/>
          <w:lang w:eastAsia="zh-CN"/>
        </w:rPr>
        <w:t xml:space="preserve">SSB or 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&gt;=3dB and &lt;=25dB</w:t>
      </w:r>
      <w:r>
        <w:rPr>
          <w:rFonts w:ascii="Calibri" w:eastAsia="宋体" w:hAnsi="Calibri" w:cs="Arial"/>
          <w:b/>
          <w:i/>
          <w:lang w:eastAsia="zh-CN"/>
        </w:rPr>
        <w:br/>
        <w:t xml:space="preserve">  -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NZP-IMR: </w:t>
      </w:r>
      <w:r w:rsidRPr="0042638A">
        <w:rPr>
          <w:rFonts w:ascii="Calibri" w:eastAsia="宋体" w:hAnsi="Calibri" w:cs="Arial"/>
          <w:b/>
          <w:i/>
          <w:lang w:eastAsia="zh-CN"/>
        </w:rPr>
        <w:t xml:space="preserve">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&gt;=3dB and &lt;=25dB</w:t>
      </w:r>
      <w:r w:rsidRPr="00BA23BF">
        <w:rPr>
          <w:rFonts w:ascii="Calibri" w:eastAsia="宋体" w:hAnsi="Calibri" w:cs="Arial"/>
          <w:b/>
          <w:i/>
          <w:lang w:eastAsia="zh-CN"/>
        </w:rPr>
        <w:br/>
      </w:r>
    </w:p>
    <w:p w:rsidR="00374978" w:rsidRDefault="00374978" w:rsidP="00374978">
      <w:pPr>
        <w:spacing w:beforeLines="50" w:before="120" w:afterLines="50" w:after="120"/>
        <w:jc w:val="both"/>
        <w:rPr>
          <w:rFonts w:ascii="Calibri" w:eastAsia="宋体" w:hAnsi="Calibri" w:cs="Arial"/>
          <w:lang w:eastAsia="zh-CN"/>
        </w:rPr>
      </w:pPr>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R4-1911390, “Discussion on L1-SINR measurement and reporting for Rel-16 MIMO enhancement”, Samsung. </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[5] R4-1913323, “</w:t>
      </w:r>
      <w:r w:rsidRPr="00CC7073">
        <w:rPr>
          <w:rFonts w:ascii="Calibri" w:eastAsia="宋体" w:hAnsi="Calibri" w:cs="Arial"/>
          <w:lang w:val="en-US" w:eastAsia="zh-CN"/>
        </w:rPr>
        <w:t>Further Discussion on L1-SINR Measurement and Reporting</w:t>
      </w:r>
      <w:r>
        <w:rPr>
          <w:rFonts w:ascii="Calibri" w:eastAsia="宋体" w:hAnsi="Calibri" w:cs="Arial"/>
          <w:lang w:val="en-US" w:eastAsia="zh-CN"/>
        </w:rPr>
        <w:t>”, Samsung.</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w:t>
      </w:r>
      <w:r w:rsidRPr="00CC7073">
        <w:rPr>
          <w:rFonts w:ascii="Calibri" w:eastAsia="宋体" w:hAnsi="Calibri" w:cs="Arial"/>
          <w:lang w:val="en-US" w:eastAsia="zh-CN"/>
        </w:rPr>
        <w:t>R4-1915850</w:t>
      </w:r>
      <w:r>
        <w:rPr>
          <w:rFonts w:ascii="Calibri" w:eastAsia="宋体" w:hAnsi="Calibri" w:cs="Arial"/>
          <w:lang w:val="en-US" w:eastAsia="zh-CN"/>
        </w:rPr>
        <w:t>, “</w:t>
      </w:r>
      <w:r w:rsidRPr="00CC7073">
        <w:rPr>
          <w:rFonts w:ascii="Calibri" w:eastAsia="宋体" w:hAnsi="Calibri" w:cs="Arial"/>
          <w:lang w:val="en-US" w:eastAsia="zh-CN"/>
        </w:rPr>
        <w:t xml:space="preserve">Way forward on NR </w:t>
      </w:r>
      <w:proofErr w:type="spellStart"/>
      <w:r w:rsidRPr="00CC7073">
        <w:rPr>
          <w:rFonts w:ascii="Calibri" w:eastAsia="宋体" w:hAnsi="Calibri" w:cs="Arial"/>
          <w:lang w:val="en-US" w:eastAsia="zh-CN"/>
        </w:rPr>
        <w:t>eMIMO</w:t>
      </w:r>
      <w:proofErr w:type="spellEnd"/>
      <w:r w:rsidRPr="00CC7073">
        <w:rPr>
          <w:rFonts w:ascii="Calibri" w:eastAsia="宋体" w:hAnsi="Calibri" w:cs="Arial"/>
          <w:lang w:val="en-US" w:eastAsia="zh-CN"/>
        </w:rPr>
        <w:t xml:space="preserve"> RRM</w:t>
      </w:r>
      <w:r>
        <w:rPr>
          <w:rFonts w:ascii="Calibri" w:eastAsia="宋体" w:hAnsi="Calibri" w:cs="Arial"/>
          <w:lang w:val="en-US" w:eastAsia="zh-CN"/>
        </w:rPr>
        <w:t xml:space="preserve">”, Samsung. </w:t>
      </w:r>
    </w:p>
    <w:p w:rsidR="00ED42B4" w:rsidRDefault="00ED42B4">
      <w:pPr>
        <w:spacing w:after="0"/>
        <w:rPr>
          <w:rFonts w:ascii="Calibri" w:eastAsia="宋体" w:hAnsi="Calibri" w:cs="Arial"/>
          <w:lang w:val="en-US" w:eastAsia="zh-CN"/>
        </w:rPr>
      </w:pPr>
      <w:bookmarkStart w:id="1" w:name="_GoBack"/>
      <w:bookmarkEnd w:id="1"/>
    </w:p>
    <w:sectPr w:rsidR="00ED42B4"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DEA" w:rsidRDefault="00DA4DEA">
      <w:r>
        <w:separator/>
      </w:r>
    </w:p>
  </w:endnote>
  <w:endnote w:type="continuationSeparator" w:id="0">
    <w:p w:rsidR="00DA4DEA" w:rsidRDefault="00DA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29" w:rsidRPr="001F38DC" w:rsidRDefault="004D4C29">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42AAA">
      <w:rPr>
        <w:rStyle w:val="PageNumber"/>
        <w:b w:val="0"/>
        <w:bCs/>
        <w:i w:val="0"/>
        <w:iCs/>
        <w:color w:val="auto"/>
      </w:rPr>
      <w:t>9</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42AAA">
      <w:rPr>
        <w:rStyle w:val="PageNumber"/>
        <w:b w:val="0"/>
        <w:bCs/>
        <w:i w:val="0"/>
        <w:iCs/>
        <w:color w:val="auto"/>
      </w:rPr>
      <w:t>10</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DEA" w:rsidRDefault="00DA4DEA">
      <w:r>
        <w:separator/>
      </w:r>
    </w:p>
  </w:footnote>
  <w:footnote w:type="continuationSeparator" w:id="0">
    <w:p w:rsidR="00DA4DEA" w:rsidRDefault="00DA4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27"/>
  </w:num>
  <w:num w:numId="3">
    <w:abstractNumId w:val="15"/>
  </w:num>
  <w:num w:numId="4">
    <w:abstractNumId w:val="10"/>
  </w:num>
  <w:num w:numId="5">
    <w:abstractNumId w:val="17"/>
  </w:num>
  <w:num w:numId="6">
    <w:abstractNumId w:val="24"/>
  </w:num>
  <w:num w:numId="7">
    <w:abstractNumId w:val="20"/>
  </w:num>
  <w:num w:numId="8">
    <w:abstractNumId w:val="30"/>
  </w:num>
  <w:num w:numId="9">
    <w:abstractNumId w:val="3"/>
  </w:num>
  <w:num w:numId="10">
    <w:abstractNumId w:val="23"/>
  </w:num>
  <w:num w:numId="11">
    <w:abstractNumId w:val="7"/>
  </w:num>
  <w:num w:numId="12">
    <w:abstractNumId w:val="4"/>
  </w:num>
  <w:num w:numId="13">
    <w:abstractNumId w:val="22"/>
  </w:num>
  <w:num w:numId="14">
    <w:abstractNumId w:val="21"/>
  </w:num>
  <w:num w:numId="15">
    <w:abstractNumId w:val="28"/>
  </w:num>
  <w:num w:numId="16">
    <w:abstractNumId w:val="1"/>
  </w:num>
  <w:num w:numId="17">
    <w:abstractNumId w:val="11"/>
  </w:num>
  <w:num w:numId="18">
    <w:abstractNumId w:val="26"/>
  </w:num>
  <w:num w:numId="19">
    <w:abstractNumId w:val="5"/>
  </w:num>
  <w:num w:numId="20">
    <w:abstractNumId w:val="6"/>
  </w:num>
  <w:num w:numId="21">
    <w:abstractNumId w:val="13"/>
  </w:num>
  <w:num w:numId="22">
    <w:abstractNumId w:val="33"/>
  </w:num>
  <w:num w:numId="23">
    <w:abstractNumId w:val="19"/>
  </w:num>
  <w:num w:numId="24">
    <w:abstractNumId w:val="25"/>
  </w:num>
  <w:num w:numId="25">
    <w:abstractNumId w:val="8"/>
  </w:num>
  <w:num w:numId="26">
    <w:abstractNumId w:val="16"/>
  </w:num>
  <w:num w:numId="27">
    <w:abstractNumId w:val="18"/>
  </w:num>
  <w:num w:numId="28">
    <w:abstractNumId w:val="29"/>
  </w:num>
  <w:num w:numId="29">
    <w:abstractNumId w:val="9"/>
  </w:num>
  <w:num w:numId="30">
    <w:abstractNumId w:val="31"/>
  </w:num>
  <w:num w:numId="31">
    <w:abstractNumId w:val="14"/>
  </w:num>
  <w:num w:numId="32">
    <w:abstractNumId w:val="2"/>
  </w:num>
  <w:num w:numId="33">
    <w:abstractNumId w:val="0"/>
  </w:num>
  <w:num w:numId="3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8871B-3C81-4C82-90F1-63B18BA5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4241</Words>
  <Characters>24174</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3</cp:revision>
  <cp:lastPrinted>2016-07-29T02:18:00Z</cp:lastPrinted>
  <dcterms:created xsi:type="dcterms:W3CDTF">2020-02-14T01:21:00Z</dcterms:created>
  <dcterms:modified xsi:type="dcterms:W3CDTF">2020-02-14T01:21:00Z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