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2550EF">
        <w:rPr>
          <w:rFonts w:cs="Arial"/>
          <w:b/>
          <w:sz w:val="24"/>
          <w:lang w:val="en-US" w:eastAsia="zh-CN"/>
        </w:rPr>
        <w:t>3</w:t>
      </w:r>
      <w:r>
        <w:rPr>
          <w:b/>
          <w:i/>
          <w:noProof/>
          <w:sz w:val="28"/>
        </w:rPr>
        <w:tab/>
      </w:r>
      <w:r w:rsidR="00F96831" w:rsidRPr="00F96831">
        <w:rPr>
          <w:rFonts w:eastAsia="宋体" w:cs="Arial"/>
          <w:b/>
          <w:sz w:val="24"/>
          <w:lang w:val="en-US" w:eastAsia="zh-CN"/>
        </w:rPr>
        <w:t>R4-1914834</w:t>
      </w:r>
      <w:bookmarkStart w:id="2" w:name="_GoBack"/>
      <w:bookmarkEnd w:id="2"/>
    </w:p>
    <w:p w:rsidR="00DE11B8" w:rsidRPr="00D02B0E" w:rsidRDefault="002550EF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EC06D2">
        <w:rPr>
          <w:sz w:val="24"/>
        </w:rPr>
        <w:t>–</w:t>
      </w:r>
      <w:r>
        <w:rPr>
          <w:sz w:val="24"/>
        </w:rPr>
        <w:t xml:space="preserve"> 22</w:t>
      </w:r>
      <w:r w:rsidR="00EC06D2">
        <w:rPr>
          <w:sz w:val="24"/>
          <w:vertAlign w:val="superscript"/>
        </w:rPr>
        <w:t>nd</w:t>
      </w:r>
      <w:r w:rsidRPr="00024C5D">
        <w:rPr>
          <w:sz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50EF" w:rsidRPr="002550EF">
        <w:rPr>
          <w:rFonts w:ascii="Arial" w:eastAsia="宋体" w:hAnsi="Arial"/>
          <w:b/>
          <w:sz w:val="24"/>
          <w:lang w:val="en-US" w:eastAsia="zh-CN"/>
        </w:rPr>
        <w:t xml:space="preserve">Further discussion on L1-SINR measurement requirement for NR </w:t>
      </w:r>
      <w:proofErr w:type="spellStart"/>
      <w:r w:rsidR="002550EF" w:rsidRPr="002550EF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C06D2">
        <w:rPr>
          <w:rFonts w:ascii="Arial" w:eastAsia="宋体" w:hAnsi="Arial"/>
          <w:b/>
          <w:sz w:val="24"/>
          <w:lang w:val="en-US" w:eastAsia="zh-CN"/>
        </w:rPr>
        <w:t>9</w:t>
      </w:r>
      <w:r w:rsidR="00AE5ADF" w:rsidRPr="00AE5ADF">
        <w:rPr>
          <w:rFonts w:ascii="Arial" w:eastAsia="宋体" w:hAnsi="Arial"/>
          <w:b/>
          <w:sz w:val="24"/>
          <w:lang w:val="en-US" w:eastAsia="zh-CN"/>
        </w:rPr>
        <w:t>.11.2.1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</w:t>
      </w:r>
      <w:r w:rsidR="001277CB">
        <w:rPr>
          <w:rFonts w:eastAsia="宋体"/>
          <w:sz w:val="22"/>
          <w:lang w:eastAsia="zh-CN"/>
        </w:rPr>
        <w:t>RAN4#92bis meeting</w:t>
      </w:r>
      <w:r w:rsidRPr="00922D0A">
        <w:rPr>
          <w:rFonts w:eastAsia="宋体"/>
          <w:sz w:val="22"/>
          <w:lang w:eastAsia="zh-CN"/>
        </w:rPr>
        <w:t xml:space="preserve">, </w:t>
      </w:r>
      <w:r w:rsidR="001277CB">
        <w:rPr>
          <w:rFonts w:eastAsia="宋体"/>
          <w:sz w:val="22"/>
          <w:lang w:eastAsia="zh-CN"/>
        </w:rPr>
        <w:t xml:space="preserve">the RRM requirements for </w:t>
      </w:r>
      <w:r>
        <w:rPr>
          <w:rFonts w:eastAsia="宋体"/>
          <w:sz w:val="22"/>
          <w:lang w:eastAsia="zh-CN"/>
        </w:rPr>
        <w:t xml:space="preserve">L1-SINR </w:t>
      </w:r>
      <w:r w:rsidRPr="00922D0A">
        <w:rPr>
          <w:rFonts w:eastAsia="宋体"/>
          <w:sz w:val="22"/>
          <w:lang w:eastAsia="zh-CN"/>
        </w:rPr>
        <w:t>measurement</w:t>
      </w:r>
      <w:r w:rsidR="001277CB">
        <w:rPr>
          <w:rFonts w:eastAsia="宋体"/>
          <w:sz w:val="22"/>
          <w:lang w:eastAsia="zh-CN"/>
        </w:rPr>
        <w:t>s were discussed</w:t>
      </w:r>
      <w:r w:rsidR="0058759B">
        <w:rPr>
          <w:rFonts w:eastAsia="宋体"/>
          <w:sz w:val="22"/>
          <w:lang w:eastAsia="zh-CN"/>
        </w:rPr>
        <w:t>.</w:t>
      </w:r>
      <w:r w:rsidR="001277CB">
        <w:rPr>
          <w:rFonts w:eastAsia="宋体"/>
          <w:sz w:val="22"/>
          <w:lang w:eastAsia="zh-CN"/>
        </w:rPr>
        <w:t xml:space="preserve"> It was agreed in [1] that the existing measurement period and side condition for L1-RSRP measurements could be reused for </w:t>
      </w:r>
      <w:r w:rsidR="001277CB" w:rsidRPr="001277CB">
        <w:rPr>
          <w:rFonts w:eastAsia="宋体"/>
          <w:sz w:val="22"/>
          <w:lang w:eastAsia="zh-CN"/>
        </w:rPr>
        <w:t xml:space="preserve">L1-SINR measurements </w:t>
      </w:r>
      <w:r w:rsidR="001277CB">
        <w:rPr>
          <w:rFonts w:eastAsia="宋体"/>
          <w:sz w:val="22"/>
          <w:lang w:eastAsia="zh-CN"/>
        </w:rPr>
        <w:t>only</w:t>
      </w:r>
      <w:r w:rsidR="001277CB" w:rsidRPr="001277CB">
        <w:rPr>
          <w:rFonts w:eastAsia="宋体"/>
          <w:sz w:val="22"/>
          <w:lang w:eastAsia="zh-CN"/>
        </w:rPr>
        <w:t xml:space="preserve"> based on CMR</w:t>
      </w:r>
      <w:r w:rsidR="001277CB">
        <w:rPr>
          <w:rFonts w:eastAsia="宋体"/>
          <w:sz w:val="22"/>
          <w:lang w:eastAsia="zh-CN"/>
        </w:rPr>
        <w:t xml:space="preserve">. In this contribution, we will provide the discussion on RRM requirements for </w:t>
      </w:r>
      <w:r w:rsidR="001277CB" w:rsidRPr="001277CB">
        <w:rPr>
          <w:rFonts w:eastAsia="宋体"/>
          <w:sz w:val="22"/>
          <w:lang w:eastAsia="zh-CN"/>
        </w:rPr>
        <w:t>L1-SINR measurements</w:t>
      </w:r>
      <w:r w:rsidR="001277CB">
        <w:rPr>
          <w:rFonts w:eastAsia="宋体"/>
          <w:sz w:val="22"/>
          <w:lang w:eastAsia="zh-CN"/>
        </w:rPr>
        <w:t xml:space="preserve"> </w:t>
      </w:r>
      <w:r w:rsidR="001277CB" w:rsidRPr="001277CB">
        <w:rPr>
          <w:rFonts w:eastAsia="宋体"/>
          <w:sz w:val="22"/>
          <w:lang w:eastAsia="zh-CN"/>
        </w:rPr>
        <w:t xml:space="preserve">based </w:t>
      </w:r>
      <w:r w:rsidR="001277CB">
        <w:rPr>
          <w:rFonts w:eastAsia="宋体"/>
          <w:sz w:val="22"/>
          <w:lang w:eastAsia="zh-CN"/>
        </w:rPr>
        <w:t>CMR and IMR.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922D0A" w:rsidRDefault="00C10B87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According to the agreements in [</w:t>
      </w:r>
      <w:r w:rsidR="001979F2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], the following scenario need to be considered</w:t>
      </w:r>
      <w:r w:rsidR="00315BB0">
        <w:rPr>
          <w:rFonts w:eastAsia="宋体"/>
          <w:sz w:val="22"/>
          <w:lang w:eastAsia="zh-CN"/>
        </w:rPr>
        <w:t xml:space="preserve"> for L1-SINR measurements</w:t>
      </w:r>
      <w:r w:rsidR="00922D0A">
        <w:rPr>
          <w:rFonts w:eastAsia="宋体"/>
          <w:sz w:val="22"/>
          <w:lang w:eastAsia="zh-CN"/>
        </w:rPr>
        <w:t>.</w:t>
      </w:r>
    </w:p>
    <w:p w:rsidR="00F04241" w:rsidRPr="00F04241" w:rsidRDefault="00F04241" w:rsidP="00F04241">
      <w:pPr>
        <w:pStyle w:val="af8"/>
        <w:widowControl w:val="0"/>
        <w:numPr>
          <w:ilvl w:val="0"/>
          <w:numId w:val="24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04241">
        <w:rPr>
          <w:rFonts w:eastAsia="宋体"/>
          <w:sz w:val="22"/>
          <w:lang w:val="en-US" w:eastAsia="zh-CN"/>
        </w:rPr>
        <w:t>Scenario 1: L1-SINR measured on CMR only (when dedicated IMR is not configured)</w:t>
      </w:r>
    </w:p>
    <w:p w:rsidR="00F04241" w:rsidRPr="00F04241" w:rsidRDefault="00F04241" w:rsidP="00F04241">
      <w:pPr>
        <w:pStyle w:val="af8"/>
        <w:widowControl w:val="0"/>
        <w:numPr>
          <w:ilvl w:val="1"/>
          <w:numId w:val="25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04241">
        <w:rPr>
          <w:rFonts w:eastAsia="宋体"/>
          <w:sz w:val="22"/>
          <w:lang w:val="en-US" w:eastAsia="zh-CN"/>
        </w:rPr>
        <w:t>Scenario 1A: CSI-RS based CMR (only with density 3 REs/RB)</w:t>
      </w:r>
    </w:p>
    <w:p w:rsidR="00F04241" w:rsidRPr="00F04241" w:rsidRDefault="00F04241" w:rsidP="00F04241">
      <w:pPr>
        <w:pStyle w:val="af8"/>
        <w:widowControl w:val="0"/>
        <w:numPr>
          <w:ilvl w:val="0"/>
          <w:numId w:val="24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04241">
        <w:rPr>
          <w:rFonts w:eastAsia="宋体"/>
          <w:sz w:val="22"/>
          <w:lang w:val="en-US" w:eastAsia="zh-CN"/>
        </w:rPr>
        <w:t>Scenario 2: L1-SINR measured on CMR+IMR (when dedicated IMR is configured)</w:t>
      </w:r>
    </w:p>
    <w:p w:rsidR="003A0F7E" w:rsidRPr="00F04241" w:rsidRDefault="003A0F7E" w:rsidP="00F04241">
      <w:pPr>
        <w:pStyle w:val="af8"/>
        <w:widowControl w:val="0"/>
        <w:numPr>
          <w:ilvl w:val="1"/>
          <w:numId w:val="25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04241">
        <w:rPr>
          <w:rFonts w:eastAsia="宋体"/>
          <w:sz w:val="22"/>
          <w:lang w:val="en-US" w:eastAsia="zh-CN"/>
        </w:rPr>
        <w:t>Scenario 2A: SSB based CMR + ZP-IMR</w:t>
      </w:r>
    </w:p>
    <w:p w:rsidR="003A0F7E" w:rsidRPr="00F04241" w:rsidRDefault="003A0F7E" w:rsidP="00F04241">
      <w:pPr>
        <w:pStyle w:val="af8"/>
        <w:widowControl w:val="0"/>
        <w:numPr>
          <w:ilvl w:val="1"/>
          <w:numId w:val="25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04241">
        <w:rPr>
          <w:rFonts w:eastAsia="宋体"/>
          <w:sz w:val="22"/>
          <w:lang w:val="en-US" w:eastAsia="zh-CN"/>
        </w:rPr>
        <w:t>Scenario 2B: CSI-RS based CMR + ZP-IMR</w:t>
      </w:r>
    </w:p>
    <w:p w:rsidR="003A0F7E" w:rsidRPr="00F04241" w:rsidRDefault="003A0F7E" w:rsidP="00F04241">
      <w:pPr>
        <w:pStyle w:val="af8"/>
        <w:widowControl w:val="0"/>
        <w:numPr>
          <w:ilvl w:val="1"/>
          <w:numId w:val="25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04241">
        <w:rPr>
          <w:rFonts w:eastAsia="宋体"/>
          <w:sz w:val="22"/>
          <w:lang w:val="en-US" w:eastAsia="zh-CN"/>
        </w:rPr>
        <w:t>Scenario 2C: SSB based CMR + NZP-IMR (only with density 3 REs/RB)</w:t>
      </w:r>
    </w:p>
    <w:p w:rsidR="003A0F7E" w:rsidRPr="00F04241" w:rsidRDefault="003A0F7E" w:rsidP="00F04241">
      <w:pPr>
        <w:pStyle w:val="af8"/>
        <w:widowControl w:val="0"/>
        <w:numPr>
          <w:ilvl w:val="1"/>
          <w:numId w:val="25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F04241">
        <w:rPr>
          <w:rFonts w:eastAsia="宋体"/>
          <w:sz w:val="22"/>
          <w:lang w:val="en-US" w:eastAsia="zh-CN"/>
        </w:rPr>
        <w:t>Scenario 2D: CSI-RS based CMR + NZP-IMR (only with density 3 REs/RB)</w:t>
      </w:r>
    </w:p>
    <w:p w:rsidR="00017027" w:rsidRDefault="009F6286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How to perform L1-SINR calculation will impact the L1-SINR measurement performance. </w:t>
      </w:r>
      <w:r w:rsidR="006C3F23">
        <w:rPr>
          <w:rFonts w:eastAsia="宋体"/>
          <w:sz w:val="22"/>
          <w:lang w:val="en-US" w:eastAsia="zh-CN"/>
        </w:rPr>
        <w:t xml:space="preserve">The </w:t>
      </w:r>
      <w:r w:rsidR="00F04241">
        <w:rPr>
          <w:rFonts w:eastAsia="宋体"/>
          <w:sz w:val="22"/>
          <w:lang w:val="en-US" w:eastAsia="zh-CN"/>
        </w:rPr>
        <w:t xml:space="preserve">value of </w:t>
      </w:r>
      <w:r w:rsidR="006C3F23">
        <w:rPr>
          <w:rFonts w:eastAsia="宋体"/>
          <w:sz w:val="22"/>
          <w:lang w:val="en-US" w:eastAsia="zh-CN"/>
        </w:rPr>
        <w:t>L1-SINR</w:t>
      </w:r>
      <w:r w:rsidR="00F04241">
        <w:rPr>
          <w:rFonts w:eastAsia="宋体"/>
          <w:sz w:val="22"/>
          <w:lang w:val="en-US" w:eastAsia="zh-CN"/>
        </w:rPr>
        <w:t xml:space="preserve"> can be calculated as:</w:t>
      </w:r>
    </w:p>
    <w:p w:rsidR="000C06EB" w:rsidRDefault="000C06EB" w:rsidP="000C06E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eastAsia="宋体" w:hAnsi="Cambria Math"/>
              <w:sz w:val="22"/>
              <w:lang w:val="en-US" w:eastAsia="zh-CN"/>
            </w:rPr>
            <m:t>SINR=</m:t>
          </m:r>
          <m:f>
            <m:fPr>
              <m:ctrlPr>
                <w:rPr>
                  <w:rFonts w:ascii="Cambria Math" w:eastAsia="宋体" w:hAnsi="Cambria Math"/>
                  <w:sz w:val="22"/>
                  <w:lang w:val="en-US" w:eastAsia="zh-CN"/>
                </w:rPr>
              </m:ctrlPr>
            </m:fPr>
            <m:num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S</m:t>
              </m:r>
            </m:num>
            <m:den>
              <m:r>
                <w:rPr>
                  <w:rFonts w:ascii="Cambria Math" w:eastAsia="宋体" w:hAnsi="Cambria Math"/>
                  <w:sz w:val="22"/>
                  <w:lang w:val="en-US" w:eastAsia="zh-CN"/>
                </w:rPr>
                <m:t>I+N</m:t>
              </m:r>
            </m:den>
          </m:f>
        </m:oMath>
      </m:oMathPara>
    </w:p>
    <w:p w:rsidR="00B92FCF" w:rsidRDefault="00B92FCF" w:rsidP="00B92FC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For </w:t>
      </w:r>
      <w:r w:rsidRPr="00F04241">
        <w:rPr>
          <w:rFonts w:eastAsia="宋体"/>
          <w:sz w:val="22"/>
          <w:lang w:val="en-US" w:eastAsia="zh-CN"/>
        </w:rPr>
        <w:t>Scenario 1</w:t>
      </w:r>
      <w:r>
        <w:rPr>
          <w:rFonts w:eastAsia="宋体"/>
          <w:sz w:val="22"/>
          <w:lang w:val="en-US" w:eastAsia="zh-CN"/>
        </w:rPr>
        <w:t xml:space="preserve">, the </w:t>
      </w:r>
      <w:r w:rsidRPr="000C06EB">
        <w:rPr>
          <w:rFonts w:eastAsia="宋体"/>
          <w:sz w:val="22"/>
          <w:lang w:val="en-US" w:eastAsia="zh-CN"/>
        </w:rPr>
        <w:t>numerator</w:t>
      </w:r>
      <w:r>
        <w:rPr>
          <w:rFonts w:eastAsia="宋体"/>
          <w:sz w:val="22"/>
          <w:lang w:val="en-US" w:eastAsia="zh-CN"/>
        </w:rPr>
        <w:t xml:space="preserve"> is the signal power measured on CMR and the </w:t>
      </w:r>
      <w:r w:rsidRPr="0004546F">
        <w:rPr>
          <w:rFonts w:eastAsia="宋体"/>
          <w:sz w:val="22"/>
          <w:lang w:val="en-US" w:eastAsia="zh-CN"/>
        </w:rPr>
        <w:t>denominator</w:t>
      </w:r>
      <w:r>
        <w:rPr>
          <w:rFonts w:eastAsia="宋体"/>
          <w:sz w:val="22"/>
          <w:lang w:val="en-US" w:eastAsia="zh-CN"/>
        </w:rPr>
        <w:t xml:space="preserve"> (interference and noise) is the residual power measured on the same CMR.</w:t>
      </w:r>
    </w:p>
    <w:p w:rsidR="00B92FCF" w:rsidRDefault="00B92FCF" w:rsidP="00B92FC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For </w:t>
      </w:r>
      <w:r>
        <w:rPr>
          <w:rFonts w:eastAsia="宋体"/>
          <w:sz w:val="22"/>
          <w:lang w:val="en-US" w:eastAsia="zh-CN"/>
        </w:rPr>
        <w:t>Scenario 2, o</w:t>
      </w:r>
      <w:r>
        <w:rPr>
          <w:rFonts w:eastAsia="宋体" w:hint="eastAsia"/>
          <w:sz w:val="22"/>
          <w:lang w:val="en-US" w:eastAsia="zh-CN"/>
        </w:rPr>
        <w:t>bviously</w:t>
      </w:r>
      <w:r w:rsidR="000C06EB">
        <w:rPr>
          <w:rFonts w:eastAsia="宋体" w:hint="eastAsia"/>
          <w:sz w:val="22"/>
          <w:lang w:val="en-US" w:eastAsia="zh-CN"/>
        </w:rPr>
        <w:t xml:space="preserve"> the </w:t>
      </w:r>
      <w:r w:rsidR="000C06EB" w:rsidRPr="000C06EB">
        <w:rPr>
          <w:rFonts w:eastAsia="宋体"/>
          <w:sz w:val="22"/>
          <w:lang w:val="en-US" w:eastAsia="zh-CN"/>
        </w:rPr>
        <w:t>numerator</w:t>
      </w:r>
      <w:r w:rsidR="000C06EB">
        <w:rPr>
          <w:rFonts w:eastAsia="宋体"/>
          <w:sz w:val="22"/>
          <w:lang w:val="en-US" w:eastAsia="zh-CN"/>
        </w:rPr>
        <w:t xml:space="preserve"> of L1-SINR is the signal power measure</w:t>
      </w:r>
      <w:r w:rsidR="0004546F">
        <w:rPr>
          <w:rFonts w:eastAsia="宋体"/>
          <w:sz w:val="22"/>
          <w:lang w:val="en-US" w:eastAsia="zh-CN"/>
        </w:rPr>
        <w:t xml:space="preserve">d on CMR. However, </w:t>
      </w:r>
      <w:r w:rsidR="0004546F" w:rsidRPr="0004546F">
        <w:rPr>
          <w:rFonts w:eastAsia="宋体"/>
          <w:sz w:val="22"/>
          <w:lang w:val="en-US" w:eastAsia="zh-CN"/>
        </w:rPr>
        <w:t>the denominator</w:t>
      </w:r>
      <w:r w:rsidR="0004546F">
        <w:rPr>
          <w:rFonts w:eastAsia="宋体"/>
          <w:sz w:val="22"/>
          <w:lang w:val="en-US" w:eastAsia="zh-CN"/>
        </w:rPr>
        <w:t xml:space="preserve"> of L1-SINR (interference and noise) can have different implementation.</w:t>
      </w:r>
      <w:r w:rsidR="00DF715D">
        <w:rPr>
          <w:rFonts w:eastAsia="宋体"/>
          <w:sz w:val="22"/>
          <w:lang w:val="en-US" w:eastAsia="zh-CN"/>
        </w:rPr>
        <w:t xml:space="preserve"> </w:t>
      </w:r>
      <w:r w:rsidR="00916441"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</w:t>
      </w:r>
      <w:r w:rsidRPr="0004546F">
        <w:rPr>
          <w:rFonts w:eastAsia="宋体"/>
          <w:sz w:val="22"/>
          <w:lang w:val="en-US" w:eastAsia="zh-CN"/>
        </w:rPr>
        <w:t>denominator</w:t>
      </w:r>
      <w:r>
        <w:rPr>
          <w:rFonts w:eastAsia="宋体"/>
          <w:sz w:val="22"/>
          <w:lang w:val="en-US" w:eastAsia="zh-CN"/>
        </w:rPr>
        <w:t xml:space="preserve"> (interference and noise) can derive from </w:t>
      </w:r>
      <w:r w:rsidR="00916441">
        <w:rPr>
          <w:rFonts w:eastAsia="宋体"/>
          <w:sz w:val="22"/>
          <w:lang w:val="en-US" w:eastAsia="zh-CN"/>
        </w:rPr>
        <w:t xml:space="preserve">the total power measured on associated IMR </w:t>
      </w:r>
      <w:r>
        <w:rPr>
          <w:rFonts w:eastAsia="宋体"/>
          <w:sz w:val="22"/>
          <w:lang w:val="en-US" w:eastAsia="zh-CN"/>
        </w:rPr>
        <w:t xml:space="preserve">and/or </w:t>
      </w:r>
      <w:r w:rsidR="00916441">
        <w:rPr>
          <w:rFonts w:eastAsia="宋体"/>
          <w:sz w:val="22"/>
          <w:lang w:val="en-US" w:eastAsia="zh-CN"/>
        </w:rPr>
        <w:t>the residual power measured on CMR</w:t>
      </w:r>
      <w:r>
        <w:rPr>
          <w:rFonts w:eastAsia="宋体"/>
          <w:sz w:val="22"/>
          <w:lang w:val="en-US" w:eastAsia="zh-CN"/>
        </w:rPr>
        <w:t>.</w:t>
      </w:r>
    </w:p>
    <w:p w:rsidR="00B92FCF" w:rsidRDefault="009A2DC0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When the IMR is configured to the UE, it usually indicates the interference measurement based on CMR could not reflect the interference level. </w:t>
      </w:r>
      <w:r w:rsidR="000F3142">
        <w:rPr>
          <w:rFonts w:eastAsia="宋体"/>
          <w:sz w:val="22"/>
          <w:lang w:val="en-US" w:eastAsia="zh-CN"/>
        </w:rPr>
        <w:t xml:space="preserve">Hence, the IMR is configured for </w:t>
      </w:r>
      <w:r w:rsidR="000F3142">
        <w:rPr>
          <w:rFonts w:eastAsia="宋体" w:hint="eastAsia"/>
          <w:sz w:val="22"/>
          <w:lang w:val="en-US" w:eastAsia="zh-CN"/>
        </w:rPr>
        <w:t>interference</w:t>
      </w:r>
      <w:r w:rsidR="000F3142">
        <w:rPr>
          <w:rFonts w:eastAsia="宋体"/>
          <w:sz w:val="22"/>
          <w:lang w:val="en-US" w:eastAsia="zh-CN"/>
        </w:rPr>
        <w:t xml:space="preserve"> measurements.</w:t>
      </w:r>
      <w:r w:rsidR="00DF715D">
        <w:rPr>
          <w:rFonts w:eastAsia="宋体"/>
          <w:sz w:val="22"/>
          <w:lang w:val="en-US" w:eastAsia="zh-CN"/>
        </w:rPr>
        <w:t xml:space="preserve"> </w:t>
      </w:r>
      <w:r w:rsidR="006C577C">
        <w:rPr>
          <w:rFonts w:eastAsia="宋体"/>
          <w:sz w:val="22"/>
          <w:lang w:val="en-US" w:eastAsia="zh-CN"/>
        </w:rPr>
        <w:t xml:space="preserve">For Scenario 2, </w:t>
      </w:r>
      <w:r w:rsidR="00916441">
        <w:rPr>
          <w:rFonts w:eastAsia="宋体"/>
          <w:sz w:val="22"/>
          <w:lang w:val="en-US" w:eastAsia="zh-CN"/>
        </w:rPr>
        <w:t xml:space="preserve">it can be assumed that </w:t>
      </w:r>
      <w:r w:rsidR="006C577C">
        <w:rPr>
          <w:rFonts w:eastAsia="宋体"/>
          <w:sz w:val="22"/>
          <w:lang w:val="en-US" w:eastAsia="zh-CN"/>
        </w:rPr>
        <w:t xml:space="preserve">the total received power on ZP-IMR </w:t>
      </w:r>
      <w:r w:rsidR="00916441">
        <w:rPr>
          <w:rFonts w:eastAsia="宋体"/>
          <w:sz w:val="22"/>
          <w:lang w:val="en-US" w:eastAsia="zh-CN"/>
        </w:rPr>
        <w:t>is</w:t>
      </w:r>
      <w:r w:rsidR="006C577C">
        <w:rPr>
          <w:rFonts w:eastAsia="宋体"/>
          <w:sz w:val="22"/>
          <w:lang w:val="en-US" w:eastAsia="zh-CN"/>
        </w:rPr>
        <w:t xml:space="preserve"> used as </w:t>
      </w:r>
      <w:r w:rsidR="006C577C" w:rsidRPr="0004546F">
        <w:rPr>
          <w:rFonts w:eastAsia="宋体"/>
          <w:sz w:val="22"/>
          <w:lang w:val="en-US" w:eastAsia="zh-CN"/>
        </w:rPr>
        <w:t>the denominator</w:t>
      </w:r>
      <w:r w:rsidR="006C577C">
        <w:rPr>
          <w:rFonts w:eastAsia="宋体"/>
          <w:sz w:val="22"/>
          <w:lang w:val="en-US" w:eastAsia="zh-CN"/>
        </w:rPr>
        <w:t xml:space="preserve"> for L1-SINR calculation.</w:t>
      </w:r>
    </w:p>
    <w:p w:rsidR="008E7A51" w:rsidRPr="008E7A51" w:rsidRDefault="008E7A51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For CMR+IMR based L1-SINR, </w:t>
      </w:r>
      <w:r w:rsidR="00B718F7">
        <w:rPr>
          <w:rFonts w:eastAsia="宋体"/>
          <w:b/>
          <w:i/>
          <w:sz w:val="22"/>
          <w:lang w:val="en-US" w:eastAsia="zh-CN"/>
        </w:rPr>
        <w:t>the L1-</w:t>
      </w:r>
      <w:r w:rsidR="00A56EC7">
        <w:rPr>
          <w:rFonts w:eastAsia="宋体"/>
          <w:b/>
          <w:i/>
          <w:sz w:val="22"/>
          <w:lang w:val="en-US" w:eastAsia="zh-CN"/>
        </w:rPr>
        <w:t xml:space="preserve">SINR </w:t>
      </w:r>
      <w:r w:rsidR="009F6286">
        <w:rPr>
          <w:rFonts w:eastAsia="宋体"/>
          <w:b/>
          <w:i/>
          <w:sz w:val="22"/>
          <w:lang w:val="en-US" w:eastAsia="zh-CN"/>
        </w:rPr>
        <w:t>calculation is</w:t>
      </w:r>
      <w:r w:rsidR="00A56EC7">
        <w:rPr>
          <w:rFonts w:eastAsia="宋体"/>
          <w:b/>
          <w:i/>
          <w:sz w:val="22"/>
          <w:lang w:val="en-US" w:eastAsia="zh-CN"/>
        </w:rPr>
        <w:t xml:space="preserve"> based on the assumption</w:t>
      </w:r>
      <w:r>
        <w:rPr>
          <w:rFonts w:eastAsia="宋体"/>
          <w:b/>
          <w:i/>
          <w:sz w:val="22"/>
          <w:lang w:val="en-US" w:eastAsia="zh-CN"/>
        </w:rPr>
        <w:t xml:space="preserve"> that the</w:t>
      </w:r>
      <w:r w:rsidRPr="008E7A51">
        <w:t xml:space="preserve"> </w:t>
      </w:r>
      <w:r w:rsidRPr="008E7A51">
        <w:rPr>
          <w:rFonts w:eastAsia="宋体"/>
          <w:b/>
          <w:i/>
          <w:sz w:val="22"/>
          <w:lang w:val="en-US" w:eastAsia="zh-CN"/>
        </w:rPr>
        <w:t>numerator</w:t>
      </w:r>
      <w:r>
        <w:rPr>
          <w:rFonts w:eastAsia="宋体"/>
          <w:b/>
          <w:i/>
          <w:sz w:val="22"/>
          <w:lang w:val="en-US" w:eastAsia="zh-CN"/>
        </w:rPr>
        <w:t xml:space="preserve"> is</w:t>
      </w:r>
      <w:r w:rsidRPr="008E7A51">
        <w:t xml:space="preserve"> </w:t>
      </w:r>
      <w:r w:rsidRPr="008E7A51">
        <w:rPr>
          <w:rFonts w:eastAsia="宋体"/>
          <w:b/>
          <w:i/>
          <w:sz w:val="22"/>
          <w:lang w:val="en-US" w:eastAsia="zh-CN"/>
        </w:rPr>
        <w:t>the signal power measured on CMR</w:t>
      </w:r>
      <w:r>
        <w:rPr>
          <w:rFonts w:eastAsia="宋体"/>
          <w:b/>
          <w:i/>
          <w:sz w:val="22"/>
          <w:lang w:val="en-US" w:eastAsia="zh-CN"/>
        </w:rPr>
        <w:t xml:space="preserve"> and the </w:t>
      </w:r>
      <w:r w:rsidRPr="008E7A51">
        <w:rPr>
          <w:rFonts w:eastAsia="宋体"/>
          <w:b/>
          <w:i/>
          <w:sz w:val="22"/>
          <w:lang w:val="en-US" w:eastAsia="zh-CN"/>
        </w:rPr>
        <w:t xml:space="preserve">denominator (interference and noise) </w:t>
      </w:r>
      <w:r>
        <w:rPr>
          <w:rFonts w:eastAsia="宋体"/>
          <w:b/>
          <w:i/>
          <w:sz w:val="22"/>
          <w:lang w:val="en-US" w:eastAsia="zh-CN"/>
        </w:rPr>
        <w:t>is the total received power on associated IMR.</w:t>
      </w:r>
    </w:p>
    <w:p w:rsidR="0004546F" w:rsidRDefault="0091644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RAN4, the following aspects need to be con</w:t>
      </w:r>
      <w:r w:rsidR="00B718F7">
        <w:rPr>
          <w:rFonts w:eastAsia="宋体"/>
          <w:sz w:val="22"/>
          <w:lang w:val="en-US" w:eastAsia="zh-CN"/>
        </w:rPr>
        <w:t>sidered for defining L1-SINR measurement requirements.</w:t>
      </w:r>
    </w:p>
    <w:p w:rsidR="00916441" w:rsidRPr="00916441" w:rsidRDefault="00916441" w:rsidP="00916441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916441">
        <w:rPr>
          <w:rFonts w:eastAsia="宋体"/>
          <w:sz w:val="22"/>
          <w:lang w:val="en-US" w:eastAsia="zh-CN"/>
        </w:rPr>
        <w:t>Question-1: Whether to define separate requirements for CMR only and CMR+IMR?</w:t>
      </w:r>
    </w:p>
    <w:p w:rsidR="00916441" w:rsidRPr="00916441" w:rsidRDefault="00916441" w:rsidP="00916441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916441">
        <w:rPr>
          <w:rFonts w:eastAsia="宋体"/>
          <w:sz w:val="22"/>
          <w:lang w:val="en-US" w:eastAsia="zh-CN"/>
        </w:rPr>
        <w:lastRenderedPageBreak/>
        <w:t>Question-2: Whether to define separate requirements for SSB-based CMR and CSI-RS based CMR?</w:t>
      </w:r>
    </w:p>
    <w:p w:rsidR="00916441" w:rsidRPr="00916441" w:rsidRDefault="00916441" w:rsidP="00916441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916441">
        <w:rPr>
          <w:rFonts w:eastAsia="宋体"/>
          <w:sz w:val="22"/>
          <w:lang w:val="en-US" w:eastAsia="zh-CN"/>
        </w:rPr>
        <w:t>Question-3: Whether to define separate requirements for different IMR configuration?</w:t>
      </w:r>
    </w:p>
    <w:p w:rsidR="00403C0B" w:rsidRDefault="00B718F7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RAN4 need to study how to define the </w:t>
      </w:r>
      <w:r>
        <w:rPr>
          <w:rFonts w:eastAsia="宋体"/>
          <w:sz w:val="22"/>
          <w:lang w:val="en-US" w:eastAsia="zh-CN"/>
        </w:rPr>
        <w:t>L1-</w:t>
      </w:r>
      <w:r w:rsidR="00403C0B">
        <w:rPr>
          <w:rFonts w:eastAsia="宋体"/>
          <w:sz w:val="22"/>
          <w:lang w:val="en-US" w:eastAsia="zh-CN"/>
        </w:rPr>
        <w:t>SINR measurements requirements in considering of all the scenarios.</w:t>
      </w:r>
    </w:p>
    <w:p w:rsidR="00485244" w:rsidRDefault="00485244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For </w:t>
      </w:r>
      <w:r>
        <w:rPr>
          <w:rFonts w:eastAsia="宋体"/>
          <w:sz w:val="22"/>
          <w:lang w:val="en-US" w:eastAsia="zh-CN"/>
        </w:rPr>
        <w:t>CMR only scenario, it has been agreed to reuse existing L1-RSRP measurement period requirements for L1-SINR measurement, which is defined as a number of CMR periodicities.</w:t>
      </w:r>
    </w:p>
    <w:p w:rsidR="00957DEC" w:rsidRDefault="00E37DAC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However, the </w:t>
      </w:r>
      <w:r w:rsidR="00BF039D">
        <w:rPr>
          <w:rFonts w:eastAsia="宋体"/>
          <w:sz w:val="22"/>
          <w:lang w:val="en-US" w:eastAsia="zh-CN"/>
        </w:rPr>
        <w:t>L1-SINR measurement</w:t>
      </w:r>
      <w:r w:rsidR="00BF039D" w:rsidRPr="00A74C12">
        <w:rPr>
          <w:rFonts w:eastAsia="宋体"/>
          <w:sz w:val="22"/>
          <w:lang w:val="en-US" w:eastAsia="zh-CN"/>
        </w:rPr>
        <w:t xml:space="preserve"> </w:t>
      </w:r>
      <w:r w:rsidR="00BF039D">
        <w:rPr>
          <w:rFonts w:eastAsia="宋体"/>
          <w:sz w:val="22"/>
          <w:lang w:val="en-US" w:eastAsia="zh-CN"/>
        </w:rPr>
        <w:t>period requirements for CMR+IMR scenario will be more complicated than that for CMR only scenario.</w:t>
      </w:r>
      <w:r w:rsidR="00BF039D" w:rsidRPr="00BF039D">
        <w:rPr>
          <w:rFonts w:eastAsia="宋体"/>
          <w:sz w:val="22"/>
          <w:lang w:val="en-US" w:eastAsia="zh-CN"/>
        </w:rPr>
        <w:t xml:space="preserve"> </w:t>
      </w:r>
      <w:r w:rsidR="00BF039D">
        <w:rPr>
          <w:rFonts w:eastAsia="宋体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val="en-US" w:eastAsia="zh-CN"/>
        </w:rPr>
        <w:t xml:space="preserve">CMR periodicity could be different with the associated IMR periodicity, especially for Scenario 2A/2C. It is </w:t>
      </w:r>
      <w:r w:rsidR="002509DE">
        <w:rPr>
          <w:rFonts w:eastAsia="宋体"/>
          <w:sz w:val="22"/>
          <w:lang w:val="en-US" w:eastAsia="zh-CN"/>
        </w:rPr>
        <w:t>suggested to</w:t>
      </w:r>
      <w:r w:rsidR="00485244">
        <w:rPr>
          <w:rFonts w:eastAsia="宋体"/>
          <w:sz w:val="22"/>
          <w:lang w:val="en-US" w:eastAsia="zh-CN"/>
        </w:rPr>
        <w:t xml:space="preserve"> define the L1-SINR measurement</w:t>
      </w:r>
      <w:r w:rsidR="00485244" w:rsidRPr="00485244">
        <w:rPr>
          <w:rFonts w:eastAsia="宋体"/>
          <w:sz w:val="22"/>
          <w:lang w:val="en-US" w:eastAsia="zh-CN"/>
        </w:rPr>
        <w:t xml:space="preserve"> </w:t>
      </w:r>
      <w:r w:rsidR="00485244">
        <w:rPr>
          <w:rFonts w:eastAsia="宋体"/>
          <w:sz w:val="22"/>
          <w:lang w:val="en-US" w:eastAsia="zh-CN"/>
        </w:rPr>
        <w:t>period</w:t>
      </w:r>
      <w:r w:rsidR="00485244" w:rsidRPr="00485244">
        <w:rPr>
          <w:rFonts w:eastAsia="宋体"/>
          <w:sz w:val="22"/>
          <w:lang w:val="en-US" w:eastAsia="zh-CN"/>
        </w:rPr>
        <w:t xml:space="preserve"> </w:t>
      </w:r>
      <w:r w:rsidR="00485244">
        <w:rPr>
          <w:rFonts w:eastAsia="宋体"/>
          <w:sz w:val="22"/>
          <w:lang w:val="en-US" w:eastAsia="zh-CN"/>
        </w:rPr>
        <w:t>as a number of max</w:t>
      </w:r>
      <w:r w:rsidR="00485244" w:rsidRPr="00485244">
        <w:rPr>
          <w:rFonts w:eastAsia="宋体"/>
          <w:sz w:val="22"/>
          <w:lang w:val="en-US" w:eastAsia="zh-CN"/>
        </w:rPr>
        <w:t xml:space="preserve"> </w:t>
      </w:r>
      <w:r w:rsidR="00485244">
        <w:rPr>
          <w:rFonts w:eastAsia="宋体"/>
          <w:sz w:val="22"/>
          <w:lang w:val="en-US" w:eastAsia="zh-CN"/>
        </w:rPr>
        <w:t>periodicity between CMR and IMR, which allows UE to perform Rx beam sweeping based on the max periodicity in FR2.</w:t>
      </w:r>
    </w:p>
    <w:p w:rsidR="00E37DAC" w:rsidRPr="008E7A51" w:rsidRDefault="00E37DAC" w:rsidP="00E37DA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 w:rsidR="002509DE"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CMR+IMR scenario, </w:t>
      </w:r>
      <w:r w:rsidRPr="00DE71CA">
        <w:rPr>
          <w:rFonts w:eastAsia="宋体"/>
          <w:b/>
          <w:i/>
          <w:sz w:val="22"/>
          <w:lang w:eastAsia="zh-CN"/>
        </w:rPr>
        <w:t xml:space="preserve">the requirements on L1-SINR measurement period </w:t>
      </w:r>
      <w:r>
        <w:rPr>
          <w:rFonts w:eastAsia="宋体"/>
          <w:b/>
          <w:i/>
          <w:sz w:val="22"/>
          <w:lang w:eastAsia="zh-CN"/>
        </w:rPr>
        <w:t xml:space="preserve">could be defined </w:t>
      </w:r>
      <w:r w:rsidRPr="00DE71CA">
        <w:rPr>
          <w:rFonts w:eastAsia="宋体"/>
          <w:b/>
          <w:i/>
          <w:sz w:val="22"/>
          <w:lang w:eastAsia="zh-CN"/>
        </w:rPr>
        <w:t xml:space="preserve">as a number of </w:t>
      </w:r>
      <w:proofErr w:type="gramStart"/>
      <w:r>
        <w:rPr>
          <w:rFonts w:eastAsia="宋体"/>
          <w:b/>
          <w:i/>
          <w:sz w:val="22"/>
          <w:lang w:eastAsia="zh-CN"/>
        </w:rPr>
        <w:t>Max(</w:t>
      </w:r>
      <w:proofErr w:type="gramEnd"/>
      <w:r w:rsidRPr="00DE71CA">
        <w:rPr>
          <w:rFonts w:eastAsia="宋体"/>
          <w:b/>
          <w:i/>
          <w:sz w:val="22"/>
          <w:lang w:eastAsia="zh-CN"/>
        </w:rPr>
        <w:t>CMR periodicit</w:t>
      </w:r>
      <w:r>
        <w:rPr>
          <w:rFonts w:eastAsia="宋体"/>
          <w:b/>
          <w:i/>
          <w:sz w:val="22"/>
          <w:lang w:eastAsia="zh-CN"/>
        </w:rPr>
        <w:t>y, IMR</w:t>
      </w:r>
      <w:r w:rsidRPr="00DE71CA">
        <w:rPr>
          <w:rFonts w:eastAsia="宋体"/>
          <w:b/>
          <w:i/>
          <w:sz w:val="22"/>
          <w:lang w:eastAsia="zh-CN"/>
        </w:rPr>
        <w:t xml:space="preserve"> periodicit</w:t>
      </w:r>
      <w:r>
        <w:rPr>
          <w:rFonts w:eastAsia="宋体"/>
          <w:b/>
          <w:i/>
          <w:sz w:val="22"/>
          <w:lang w:eastAsia="zh-CN"/>
        </w:rPr>
        <w:t>y)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BF039D" w:rsidRDefault="00BF039D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RAN4 needs to consider whether to calculate the L1-SINR based single measurement</w:t>
      </w:r>
      <w:r w:rsidRPr="00D44A0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sample or based multiple measurement samples. For L1-RSRP based beam report, if </w:t>
      </w:r>
      <w:r w:rsidRPr="00D44A02">
        <w:rPr>
          <w:rFonts w:eastAsia="宋体"/>
          <w:sz w:val="22"/>
          <w:lang w:val="en-US" w:eastAsia="zh-CN"/>
        </w:rPr>
        <w:t xml:space="preserve">higher layer parameter </w:t>
      </w:r>
      <w:proofErr w:type="spellStart"/>
      <w:r w:rsidRPr="00D44A02">
        <w:rPr>
          <w:rFonts w:eastAsia="宋体"/>
          <w:i/>
          <w:sz w:val="22"/>
          <w:lang w:val="en-US" w:eastAsia="zh-CN"/>
        </w:rPr>
        <w:t>timeRestrictionForChannelMeasurement</w:t>
      </w:r>
      <w:proofErr w:type="spellEnd"/>
      <w:r w:rsidRPr="00D44A02">
        <w:rPr>
          <w:rFonts w:eastAsia="宋体"/>
          <w:sz w:val="22"/>
          <w:lang w:val="en-US" w:eastAsia="zh-CN"/>
        </w:rPr>
        <w:t xml:space="preserve"> is configured,</w:t>
      </w:r>
      <w:r>
        <w:rPr>
          <w:rFonts w:eastAsia="宋体"/>
          <w:sz w:val="22"/>
          <w:lang w:val="en-US" w:eastAsia="zh-CN"/>
        </w:rPr>
        <w:t xml:space="preserve"> the L1-RSRP</w:t>
      </w:r>
      <w:r w:rsidRPr="00D44A02">
        <w:rPr>
          <w:rFonts w:eastAsia="宋体"/>
          <w:sz w:val="22"/>
          <w:lang w:val="en-US" w:eastAsia="zh-CN"/>
        </w:rPr>
        <w:t xml:space="preserve"> measurement</w:t>
      </w:r>
      <w:r>
        <w:rPr>
          <w:rFonts w:eastAsia="宋体"/>
          <w:sz w:val="22"/>
          <w:lang w:val="en-US" w:eastAsia="zh-CN"/>
        </w:rPr>
        <w:t xml:space="preserve"> is based on M=1 measurement sample,</w:t>
      </w:r>
      <w:r w:rsidRPr="00D44A0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o</w:t>
      </w:r>
      <w:r w:rsidRPr="00D44A02">
        <w:rPr>
          <w:rFonts w:eastAsia="宋体"/>
          <w:sz w:val="22"/>
          <w:lang w:val="en-US" w:eastAsia="zh-CN"/>
        </w:rPr>
        <w:t>therwise</w:t>
      </w:r>
      <w:r>
        <w:rPr>
          <w:rFonts w:eastAsia="宋体"/>
          <w:sz w:val="22"/>
          <w:lang w:val="en-US" w:eastAsia="zh-CN"/>
        </w:rPr>
        <w:t xml:space="preserve"> the L1-RSRP</w:t>
      </w:r>
      <w:r w:rsidRPr="00D44A02">
        <w:rPr>
          <w:rFonts w:eastAsia="宋体"/>
          <w:sz w:val="22"/>
          <w:lang w:val="en-US" w:eastAsia="zh-CN"/>
        </w:rPr>
        <w:t xml:space="preserve"> measurement</w:t>
      </w:r>
      <w:r>
        <w:rPr>
          <w:rFonts w:eastAsia="宋体"/>
          <w:sz w:val="22"/>
          <w:lang w:val="en-US" w:eastAsia="zh-CN"/>
        </w:rPr>
        <w:t xml:space="preserve"> is based on M=3 measurement samples. The similar principles can be reused for L1-SINR based</w:t>
      </w:r>
      <w:r w:rsidRPr="00BF039D">
        <w:rPr>
          <w:rFonts w:eastAsia="宋体"/>
          <w:sz w:val="22"/>
          <w:lang w:val="en-US" w:eastAsia="zh-CN"/>
        </w:rPr>
        <w:t xml:space="preserve"> </w:t>
      </w:r>
      <w:r w:rsidRPr="00957DEC">
        <w:rPr>
          <w:rFonts w:eastAsia="宋体"/>
          <w:sz w:val="22"/>
          <w:lang w:val="en-US" w:eastAsia="zh-CN"/>
        </w:rPr>
        <w:t>beam report</w:t>
      </w:r>
      <w:r>
        <w:rPr>
          <w:rFonts w:eastAsia="宋体"/>
          <w:sz w:val="22"/>
          <w:lang w:val="en-US" w:eastAsia="zh-CN"/>
        </w:rPr>
        <w:t>.</w:t>
      </w:r>
    </w:p>
    <w:p w:rsidR="001F1582" w:rsidRDefault="001F1582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RAN1, it has been agreed that the configuration of </w:t>
      </w:r>
      <w:r w:rsidR="00957DEC" w:rsidRPr="00957DEC">
        <w:rPr>
          <w:rFonts w:eastAsia="宋体"/>
          <w:sz w:val="22"/>
          <w:lang w:val="en-US" w:eastAsia="zh-CN"/>
        </w:rPr>
        <w:t>L1-SINR based beam report</w:t>
      </w:r>
      <w:r w:rsidR="00957DEC">
        <w:rPr>
          <w:rFonts w:eastAsia="宋体"/>
          <w:sz w:val="22"/>
          <w:lang w:val="en-US" w:eastAsia="zh-CN"/>
        </w:rPr>
        <w:t xml:space="preserve"> is indicated</w:t>
      </w:r>
      <w:r w:rsidR="00957DEC" w:rsidRPr="00957DEC">
        <w:rPr>
          <w:rFonts w:eastAsia="宋体"/>
          <w:sz w:val="22"/>
          <w:lang w:val="en-US" w:eastAsia="zh-CN"/>
        </w:rPr>
        <w:t xml:space="preserve"> in a </w:t>
      </w:r>
      <w:r w:rsidR="00957DEC" w:rsidRPr="00957DEC">
        <w:rPr>
          <w:rFonts w:eastAsia="宋体"/>
          <w:i/>
          <w:sz w:val="22"/>
          <w:lang w:val="en-US" w:eastAsia="zh-CN"/>
        </w:rPr>
        <w:t>CSI-</w:t>
      </w:r>
      <w:proofErr w:type="spellStart"/>
      <w:r w:rsidR="00957DEC" w:rsidRPr="00957DEC">
        <w:rPr>
          <w:rFonts w:eastAsia="宋体"/>
          <w:i/>
          <w:sz w:val="22"/>
          <w:lang w:val="en-US" w:eastAsia="zh-CN"/>
        </w:rPr>
        <w:t>reportConfig</w:t>
      </w:r>
      <w:proofErr w:type="spellEnd"/>
      <w:r w:rsidR="00957DEC">
        <w:rPr>
          <w:rFonts w:eastAsia="宋体"/>
          <w:sz w:val="22"/>
          <w:lang w:val="en-US" w:eastAsia="zh-CN"/>
        </w:rPr>
        <w:t xml:space="preserve">. </w:t>
      </w:r>
      <w:r w:rsidR="003A2AF1">
        <w:rPr>
          <w:rFonts w:eastAsia="宋体"/>
          <w:sz w:val="22"/>
          <w:lang w:val="en-US" w:eastAsia="zh-CN"/>
        </w:rPr>
        <w:t>For CMR+IMR scenario</w:t>
      </w:r>
      <w:r w:rsidR="00957DEC" w:rsidRPr="00957DEC">
        <w:rPr>
          <w:rFonts w:eastAsia="宋体"/>
          <w:sz w:val="22"/>
          <w:lang w:val="en-US" w:eastAsia="zh-CN"/>
        </w:rPr>
        <w:t xml:space="preserve">, </w:t>
      </w:r>
      <w:proofErr w:type="spellStart"/>
      <w:r w:rsidR="00957DEC" w:rsidRPr="00957DEC">
        <w:rPr>
          <w:rFonts w:eastAsia="宋体"/>
          <w:sz w:val="22"/>
          <w:lang w:val="en-US" w:eastAsia="zh-CN"/>
        </w:rPr>
        <w:t>gNB</w:t>
      </w:r>
      <w:proofErr w:type="spellEnd"/>
      <w:r w:rsidR="00957DEC" w:rsidRPr="00957DEC">
        <w:rPr>
          <w:rFonts w:eastAsia="宋体"/>
          <w:sz w:val="22"/>
          <w:lang w:val="en-US" w:eastAsia="zh-CN"/>
        </w:rPr>
        <w:t xml:space="preserve"> configures a list of N CMR(s) and another list of N IMR(s), and they are 1</w:t>
      </w:r>
      <w:r w:rsidR="00E95A09">
        <w:rPr>
          <w:rFonts w:eastAsia="宋体"/>
          <w:sz w:val="22"/>
          <w:lang w:val="en-US" w:eastAsia="zh-CN"/>
        </w:rPr>
        <w:t>-to-</w:t>
      </w:r>
      <w:r w:rsidR="00957DEC" w:rsidRPr="00957DEC">
        <w:rPr>
          <w:rFonts w:eastAsia="宋体"/>
          <w:sz w:val="22"/>
          <w:lang w:val="en-US" w:eastAsia="zh-CN"/>
        </w:rPr>
        <w:t>1 mapped</w:t>
      </w:r>
      <w:r w:rsidR="00957DEC">
        <w:rPr>
          <w:rFonts w:eastAsia="宋体"/>
          <w:sz w:val="22"/>
          <w:lang w:val="en-US" w:eastAsia="zh-CN"/>
        </w:rPr>
        <w:t>.</w:t>
      </w:r>
      <w:r w:rsidR="00957DEC" w:rsidRPr="00957DEC">
        <w:rPr>
          <w:rFonts w:eastAsia="宋体"/>
          <w:sz w:val="22"/>
          <w:lang w:val="en-US" w:eastAsia="zh-CN"/>
        </w:rPr>
        <w:t xml:space="preserve"> </w:t>
      </w:r>
      <w:r w:rsidR="00FC6F69" w:rsidRPr="00FC6F69">
        <w:rPr>
          <w:color w:val="000000"/>
          <w:sz w:val="22"/>
          <w:szCs w:val="22"/>
          <w:lang w:val="en-US"/>
        </w:rPr>
        <w:t>In</w:t>
      </w:r>
      <w:r w:rsidR="00FC6F69">
        <w:rPr>
          <w:color w:val="000000"/>
          <w:sz w:val="22"/>
          <w:szCs w:val="22"/>
          <w:lang w:val="en-US"/>
        </w:rPr>
        <w:t xml:space="preserve"> TS38.214, it is defined that</w:t>
      </w:r>
      <w:r w:rsidR="00FC6F69" w:rsidRPr="00FC6F69">
        <w:rPr>
          <w:color w:val="000000"/>
          <w:sz w:val="22"/>
          <w:szCs w:val="22"/>
          <w:lang w:val="en-US"/>
        </w:rPr>
        <w:t xml:space="preserve"> </w:t>
      </w:r>
      <w:r w:rsidR="00FC6F69">
        <w:rPr>
          <w:color w:val="000000"/>
          <w:sz w:val="22"/>
          <w:szCs w:val="22"/>
          <w:lang w:val="en-US"/>
        </w:rPr>
        <w:t>t</w:t>
      </w:r>
      <w:r w:rsidR="00957DEC" w:rsidRPr="00957DEC">
        <w:rPr>
          <w:color w:val="000000"/>
          <w:sz w:val="22"/>
          <w:lang w:val="en-US"/>
        </w:rPr>
        <w:t xml:space="preserve">he </w:t>
      </w:r>
      <w:proofErr w:type="spellStart"/>
      <w:r w:rsidR="00957DEC" w:rsidRPr="00957DEC">
        <w:rPr>
          <w:i/>
          <w:color w:val="000000"/>
          <w:sz w:val="22"/>
          <w:lang w:val="en-US"/>
        </w:rPr>
        <w:t>timeRestrictionForChannelMeasurements</w:t>
      </w:r>
      <w:proofErr w:type="spellEnd"/>
      <w:r w:rsidR="00957DEC" w:rsidRPr="00957DEC">
        <w:rPr>
          <w:i/>
          <w:color w:val="000000"/>
          <w:sz w:val="22"/>
          <w:lang w:val="en-US"/>
        </w:rPr>
        <w:t xml:space="preserve"> </w:t>
      </w:r>
      <w:r w:rsidR="00957DEC" w:rsidRPr="00957DEC">
        <w:rPr>
          <w:color w:val="000000"/>
          <w:sz w:val="22"/>
          <w:lang w:val="en-US"/>
        </w:rPr>
        <w:t xml:space="preserve">parameter in </w:t>
      </w:r>
      <w:r w:rsidR="00957DEC" w:rsidRPr="00957DEC">
        <w:rPr>
          <w:i/>
          <w:color w:val="000000"/>
          <w:sz w:val="22"/>
          <w:lang w:val="en-US"/>
        </w:rPr>
        <w:t>CSI-</w:t>
      </w:r>
      <w:proofErr w:type="spellStart"/>
      <w:r w:rsidR="00957DEC" w:rsidRPr="00957DEC">
        <w:rPr>
          <w:i/>
          <w:color w:val="000000"/>
          <w:sz w:val="22"/>
          <w:lang w:val="en-US"/>
        </w:rPr>
        <w:t>ReportConfig</w:t>
      </w:r>
      <w:proofErr w:type="spellEnd"/>
      <w:r w:rsidR="00957DEC" w:rsidRPr="00957DEC">
        <w:rPr>
          <w:color w:val="000000"/>
          <w:sz w:val="22"/>
          <w:lang w:val="en-US"/>
        </w:rPr>
        <w:t xml:space="preserve"> can be configured to enable time domain restriction for channel measurements and </w:t>
      </w:r>
      <w:proofErr w:type="spellStart"/>
      <w:r w:rsidR="00957DEC" w:rsidRPr="00957DEC">
        <w:rPr>
          <w:i/>
          <w:color w:val="000000"/>
          <w:sz w:val="22"/>
          <w:lang w:val="en-US"/>
        </w:rPr>
        <w:t>timeRestrictionForInterferenceMeasurements</w:t>
      </w:r>
      <w:proofErr w:type="spellEnd"/>
      <w:r w:rsidR="00957DEC" w:rsidRPr="00957DEC">
        <w:rPr>
          <w:color w:val="000000"/>
          <w:sz w:val="22"/>
          <w:lang w:val="en-US"/>
        </w:rPr>
        <w:t xml:space="preserve"> can be configured to enable time domain restriction for interference measurements.</w:t>
      </w:r>
      <w:r w:rsidR="00FC6F69">
        <w:rPr>
          <w:color w:val="000000"/>
          <w:sz w:val="22"/>
          <w:lang w:val="en-US"/>
        </w:rPr>
        <w:t xml:space="preserve"> </w:t>
      </w:r>
      <w:r w:rsidR="00BF039D">
        <w:rPr>
          <w:rFonts w:eastAsia="宋体"/>
          <w:sz w:val="22"/>
          <w:lang w:val="en-US" w:eastAsia="zh-CN"/>
        </w:rPr>
        <w:t xml:space="preserve">Hence, </w:t>
      </w:r>
      <w:r w:rsidR="00DE71CA">
        <w:rPr>
          <w:rFonts w:eastAsia="宋体"/>
          <w:sz w:val="22"/>
          <w:lang w:val="en-US" w:eastAsia="zh-CN"/>
        </w:rPr>
        <w:t xml:space="preserve">it is suggested that the </w:t>
      </w:r>
      <w:r w:rsidR="00DE71CA" w:rsidRPr="00D44A02">
        <w:rPr>
          <w:rFonts w:eastAsia="宋体"/>
          <w:sz w:val="22"/>
          <w:lang w:val="en-US" w:eastAsia="zh-CN"/>
        </w:rPr>
        <w:t>L1-SINR measurement</w:t>
      </w:r>
      <w:r w:rsidR="00DE71CA">
        <w:rPr>
          <w:rFonts w:eastAsia="宋体"/>
          <w:sz w:val="22"/>
          <w:lang w:val="en-US" w:eastAsia="zh-CN"/>
        </w:rPr>
        <w:t xml:space="preserve"> is based on M=3 measurement samples when either </w:t>
      </w:r>
      <w:proofErr w:type="spellStart"/>
      <w:r w:rsidR="00DE71CA" w:rsidRPr="00957DEC">
        <w:rPr>
          <w:i/>
          <w:color w:val="000000"/>
          <w:sz w:val="22"/>
          <w:lang w:val="en-US"/>
        </w:rPr>
        <w:t>timeRestrictionForChannelMeasurements</w:t>
      </w:r>
      <w:proofErr w:type="spellEnd"/>
      <w:r w:rsidR="00DE71CA" w:rsidRPr="00957DEC">
        <w:rPr>
          <w:i/>
          <w:color w:val="000000"/>
          <w:sz w:val="22"/>
          <w:lang w:val="en-US"/>
        </w:rPr>
        <w:t xml:space="preserve"> </w:t>
      </w:r>
      <w:r w:rsidR="00DE71CA">
        <w:rPr>
          <w:color w:val="000000"/>
          <w:sz w:val="22"/>
          <w:lang w:val="en-US"/>
        </w:rPr>
        <w:t xml:space="preserve">or </w:t>
      </w:r>
      <w:proofErr w:type="spellStart"/>
      <w:r w:rsidR="00DE71CA" w:rsidRPr="00957DEC">
        <w:rPr>
          <w:i/>
          <w:color w:val="000000"/>
          <w:sz w:val="22"/>
          <w:lang w:val="en-US"/>
        </w:rPr>
        <w:t>timeRestrictionForInterferenceMeasurements</w:t>
      </w:r>
      <w:proofErr w:type="spellEnd"/>
      <w:r w:rsidR="00DE71CA" w:rsidRPr="00957DEC">
        <w:rPr>
          <w:color w:val="000000"/>
          <w:sz w:val="22"/>
          <w:lang w:val="en-US"/>
        </w:rPr>
        <w:t xml:space="preserve"> </w:t>
      </w:r>
      <w:r w:rsidR="00E37DAC">
        <w:rPr>
          <w:color w:val="000000"/>
          <w:sz w:val="22"/>
          <w:lang w:val="en-US"/>
        </w:rPr>
        <w:t>is</w:t>
      </w:r>
      <w:r w:rsidR="00DE71CA">
        <w:rPr>
          <w:color w:val="000000"/>
          <w:sz w:val="22"/>
          <w:lang w:val="en-US"/>
        </w:rPr>
        <w:t xml:space="preserve"> configured</w:t>
      </w:r>
      <w:r w:rsidR="00BF039D">
        <w:rPr>
          <w:color w:val="000000"/>
          <w:sz w:val="22"/>
          <w:lang w:val="en-US"/>
        </w:rPr>
        <w:t>,</w:t>
      </w:r>
      <w:r w:rsidR="00DE71CA">
        <w:rPr>
          <w:color w:val="000000"/>
          <w:sz w:val="22"/>
          <w:lang w:val="en-US"/>
        </w:rPr>
        <w:t xml:space="preserve"> </w:t>
      </w:r>
      <w:r w:rsidR="00BF039D">
        <w:rPr>
          <w:rFonts w:eastAsia="宋体"/>
          <w:sz w:val="22"/>
          <w:lang w:val="en-US" w:eastAsia="zh-CN"/>
        </w:rPr>
        <w:t>o</w:t>
      </w:r>
      <w:r w:rsidR="00DE71CA">
        <w:rPr>
          <w:rFonts w:eastAsia="宋体"/>
          <w:sz w:val="22"/>
          <w:lang w:val="en-US" w:eastAsia="zh-CN"/>
        </w:rPr>
        <w:t xml:space="preserve">therwise the </w:t>
      </w:r>
      <w:r w:rsidR="00DE71CA" w:rsidRPr="00D44A02">
        <w:rPr>
          <w:rFonts w:eastAsia="宋体"/>
          <w:sz w:val="22"/>
          <w:lang w:val="en-US" w:eastAsia="zh-CN"/>
        </w:rPr>
        <w:t>L1-SINR measurement</w:t>
      </w:r>
      <w:r w:rsidR="00DE71CA">
        <w:rPr>
          <w:rFonts w:eastAsia="宋体"/>
          <w:sz w:val="22"/>
          <w:lang w:val="en-US" w:eastAsia="zh-CN"/>
        </w:rPr>
        <w:t xml:space="preserve"> is based on M=3 measurement samples.</w:t>
      </w:r>
    </w:p>
    <w:p w:rsidR="00D50680" w:rsidRPr="008E7A51" w:rsidRDefault="00D50680" w:rsidP="00D5068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 w:rsidR="002509DE"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DE71CA">
        <w:rPr>
          <w:rFonts w:eastAsia="宋体"/>
          <w:b/>
          <w:i/>
          <w:sz w:val="22"/>
          <w:lang w:val="en-US" w:eastAsia="zh-CN"/>
        </w:rPr>
        <w:t xml:space="preserve">For CMR+IMR scenario, </w:t>
      </w:r>
      <w:r w:rsidR="00DE71CA" w:rsidRPr="00DE71CA">
        <w:rPr>
          <w:rFonts w:eastAsia="宋体"/>
          <w:b/>
          <w:i/>
          <w:sz w:val="22"/>
          <w:lang w:eastAsia="zh-CN"/>
        </w:rPr>
        <w:t>the L1-SINR measurement</w:t>
      </w:r>
      <w:r w:rsidR="00E37DAC">
        <w:rPr>
          <w:rFonts w:eastAsia="宋体"/>
          <w:b/>
          <w:i/>
          <w:sz w:val="22"/>
          <w:lang w:eastAsia="zh-CN"/>
        </w:rPr>
        <w:t xml:space="preserve"> is based on M=1 (single-shot measurement) if </w:t>
      </w:r>
      <w:r w:rsidR="00E37DAC" w:rsidRPr="00E37DAC">
        <w:rPr>
          <w:rFonts w:eastAsia="宋体"/>
          <w:b/>
          <w:i/>
          <w:sz w:val="22"/>
          <w:lang w:eastAsia="zh-CN"/>
        </w:rPr>
        <w:t xml:space="preserve">either </w:t>
      </w:r>
      <w:proofErr w:type="spellStart"/>
      <w:r w:rsidR="00E37DAC" w:rsidRPr="00E37DAC">
        <w:rPr>
          <w:rFonts w:eastAsia="宋体"/>
          <w:b/>
          <w:i/>
          <w:sz w:val="22"/>
          <w:lang w:eastAsia="zh-CN"/>
        </w:rPr>
        <w:t>timeRestrictionForChannelMeasurements</w:t>
      </w:r>
      <w:proofErr w:type="spellEnd"/>
      <w:r w:rsidR="00E37DAC" w:rsidRPr="00E37DAC">
        <w:rPr>
          <w:rFonts w:eastAsia="宋体"/>
          <w:b/>
          <w:i/>
          <w:sz w:val="22"/>
          <w:lang w:eastAsia="zh-CN"/>
        </w:rPr>
        <w:t xml:space="preserve"> or </w:t>
      </w:r>
      <w:proofErr w:type="spellStart"/>
      <w:r w:rsidR="00E37DAC" w:rsidRPr="00E37DAC">
        <w:rPr>
          <w:rFonts w:eastAsia="宋体"/>
          <w:b/>
          <w:i/>
          <w:sz w:val="22"/>
          <w:lang w:eastAsia="zh-CN"/>
        </w:rPr>
        <w:t>timeRestrictionForInterferenceMeasurements</w:t>
      </w:r>
      <w:proofErr w:type="spellEnd"/>
      <w:r w:rsidR="00E37DAC" w:rsidRPr="00E37DAC">
        <w:rPr>
          <w:rFonts w:eastAsia="宋体"/>
          <w:b/>
          <w:i/>
          <w:sz w:val="22"/>
          <w:lang w:eastAsia="zh-CN"/>
        </w:rPr>
        <w:t xml:space="preserve"> </w:t>
      </w:r>
      <w:r w:rsidR="00E37DAC">
        <w:rPr>
          <w:rFonts w:eastAsia="宋体"/>
          <w:b/>
          <w:i/>
          <w:sz w:val="22"/>
          <w:lang w:eastAsia="zh-CN"/>
        </w:rPr>
        <w:t>is</w:t>
      </w:r>
      <w:r w:rsidR="00E37DAC" w:rsidRPr="00E37DAC">
        <w:rPr>
          <w:rFonts w:eastAsia="宋体"/>
          <w:b/>
          <w:i/>
          <w:sz w:val="22"/>
          <w:lang w:eastAsia="zh-CN"/>
        </w:rPr>
        <w:t xml:space="preserve"> configured</w:t>
      </w:r>
      <w:r w:rsidR="00E37DAC">
        <w:rPr>
          <w:rFonts w:eastAsia="宋体"/>
          <w:b/>
          <w:i/>
          <w:sz w:val="22"/>
          <w:lang w:eastAsia="zh-CN"/>
        </w:rPr>
        <w:t>, otherwise based on M=3 (multiples measurements)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BF039D" w:rsidRDefault="00BF039D" w:rsidP="00BF039D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For </w:t>
      </w:r>
      <w:r>
        <w:rPr>
          <w:rFonts w:eastAsia="宋体"/>
          <w:sz w:val="22"/>
          <w:lang w:val="en-US" w:eastAsia="zh-CN"/>
        </w:rPr>
        <w:t>CMR only scenario, the L1-SINR measurement</w:t>
      </w:r>
      <w:r w:rsidRPr="00A74C1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period is related to CMR periodicity and </w:t>
      </w:r>
      <w:r w:rsidRPr="00A74C12">
        <w:rPr>
          <w:rFonts w:eastAsia="宋体"/>
          <w:sz w:val="22"/>
          <w:lang w:val="en-US" w:eastAsia="zh-CN"/>
        </w:rPr>
        <w:t xml:space="preserve">higher layer parameter </w:t>
      </w:r>
      <w:proofErr w:type="spellStart"/>
      <w:r w:rsidRPr="00A74C12">
        <w:rPr>
          <w:rFonts w:eastAsia="宋体"/>
          <w:i/>
          <w:sz w:val="22"/>
          <w:lang w:val="en-US" w:eastAsia="zh-CN"/>
        </w:rPr>
        <w:t>timeRestrictionForChannelMeasurement</w:t>
      </w:r>
      <w:proofErr w:type="spellEnd"/>
      <w:r>
        <w:rPr>
          <w:rFonts w:eastAsia="宋体"/>
          <w:sz w:val="22"/>
          <w:lang w:val="en-US" w:eastAsia="zh-CN"/>
        </w:rPr>
        <w:t>.</w:t>
      </w:r>
    </w:p>
    <w:p w:rsidR="00BF039D" w:rsidRDefault="00BF039D" w:rsidP="00BF039D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CMR+IMR scenario, the</w:t>
      </w:r>
      <w:r w:rsidRPr="0048524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requirements on L1-SINR measurement</w:t>
      </w:r>
      <w:r w:rsidRPr="00A74C1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period is related to CMR periodicity, IMR periodicity, </w:t>
      </w:r>
      <w:r w:rsidRPr="00A74C12">
        <w:rPr>
          <w:rFonts w:eastAsia="宋体"/>
          <w:sz w:val="22"/>
          <w:lang w:val="en-US" w:eastAsia="zh-CN"/>
        </w:rPr>
        <w:t xml:space="preserve">higher layer parameter </w:t>
      </w:r>
      <w:proofErr w:type="spellStart"/>
      <w:r w:rsidRPr="00A74C12">
        <w:rPr>
          <w:rFonts w:eastAsia="宋体"/>
          <w:i/>
          <w:sz w:val="22"/>
          <w:lang w:val="en-US" w:eastAsia="zh-CN"/>
        </w:rPr>
        <w:t>timeRestrictionForChannelMeasurement</w:t>
      </w:r>
      <w:proofErr w:type="spellEnd"/>
      <w:r>
        <w:rPr>
          <w:rFonts w:eastAsia="宋体"/>
          <w:sz w:val="22"/>
          <w:lang w:val="en-US" w:eastAsia="zh-CN"/>
        </w:rPr>
        <w:t xml:space="preserve"> and </w:t>
      </w:r>
      <w:proofErr w:type="spellStart"/>
      <w:r w:rsidRPr="00A74C12">
        <w:rPr>
          <w:rFonts w:eastAsia="宋体"/>
          <w:i/>
          <w:sz w:val="22"/>
          <w:lang w:val="en-US" w:eastAsia="zh-CN"/>
        </w:rPr>
        <w:t>timeRestrictionForInterferenceMeasurements</w:t>
      </w:r>
      <w:proofErr w:type="spellEnd"/>
      <w:r>
        <w:rPr>
          <w:rFonts w:eastAsia="宋体"/>
          <w:sz w:val="22"/>
          <w:lang w:val="en-US" w:eastAsia="zh-CN"/>
        </w:rPr>
        <w:t>.</w:t>
      </w:r>
    </w:p>
    <w:p w:rsidR="003A0F7E" w:rsidRDefault="002509DE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Based on the above analysis, </w:t>
      </w:r>
      <w:r w:rsidR="003A2AF1">
        <w:rPr>
          <w:rFonts w:eastAsia="宋体"/>
          <w:sz w:val="22"/>
          <w:lang w:val="en-US" w:eastAsia="zh-CN"/>
        </w:rPr>
        <w:t xml:space="preserve">it can be observed that </w:t>
      </w:r>
      <w:r>
        <w:rPr>
          <w:rFonts w:eastAsia="宋体"/>
          <w:sz w:val="22"/>
          <w:lang w:val="en-US" w:eastAsia="zh-CN"/>
        </w:rPr>
        <w:t xml:space="preserve">the </w:t>
      </w:r>
      <w:r w:rsidR="003A2AF1">
        <w:rPr>
          <w:rFonts w:eastAsia="宋体"/>
          <w:sz w:val="22"/>
          <w:lang w:val="en-US" w:eastAsia="zh-CN"/>
        </w:rPr>
        <w:t xml:space="preserve">requirements on </w:t>
      </w:r>
      <w:r>
        <w:rPr>
          <w:rFonts w:eastAsia="宋体"/>
          <w:sz w:val="22"/>
          <w:lang w:val="en-US" w:eastAsia="zh-CN"/>
        </w:rPr>
        <w:t xml:space="preserve">L1-SINR measurement period for CMR only scenario </w:t>
      </w:r>
      <w:r w:rsidR="003A2AF1">
        <w:rPr>
          <w:rFonts w:eastAsia="宋体"/>
          <w:sz w:val="22"/>
          <w:lang w:val="en-US" w:eastAsia="zh-CN"/>
        </w:rPr>
        <w:t>could not be reused for CMR+IMR scenario.</w:t>
      </w:r>
    </w:p>
    <w:p w:rsidR="002509DE" w:rsidRPr="008E7A51" w:rsidRDefault="002509DE" w:rsidP="002509D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defines </w:t>
      </w:r>
      <w:r w:rsidRPr="00764D4F">
        <w:rPr>
          <w:rFonts w:eastAsia="宋体"/>
          <w:b/>
          <w:i/>
          <w:sz w:val="22"/>
          <w:lang w:val="en-US" w:eastAsia="zh-CN"/>
        </w:rPr>
        <w:t xml:space="preserve">separate </w:t>
      </w:r>
      <w:r>
        <w:rPr>
          <w:rFonts w:eastAsia="宋体"/>
          <w:b/>
          <w:i/>
          <w:sz w:val="22"/>
          <w:lang w:val="en-US" w:eastAsia="zh-CN"/>
        </w:rPr>
        <w:t xml:space="preserve">L1-SINR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for </w:t>
      </w:r>
      <w:r w:rsidRPr="002509DE">
        <w:rPr>
          <w:rFonts w:eastAsia="宋体"/>
          <w:b/>
          <w:i/>
          <w:sz w:val="22"/>
          <w:lang w:val="en-US" w:eastAsia="zh-CN"/>
        </w:rPr>
        <w:t xml:space="preserve">CMR only </w:t>
      </w:r>
      <w:r>
        <w:rPr>
          <w:rFonts w:eastAsia="宋体"/>
          <w:b/>
          <w:i/>
          <w:sz w:val="22"/>
          <w:lang w:val="en-US" w:eastAsia="zh-CN"/>
        </w:rPr>
        <w:t xml:space="preserve">scenario </w:t>
      </w:r>
      <w:r w:rsidRPr="002509DE">
        <w:rPr>
          <w:rFonts w:eastAsia="宋体"/>
          <w:b/>
          <w:i/>
          <w:sz w:val="22"/>
          <w:lang w:val="en-US" w:eastAsia="zh-CN"/>
        </w:rPr>
        <w:t>and CMR+IMR</w:t>
      </w:r>
      <w:r>
        <w:rPr>
          <w:rFonts w:eastAsia="宋体"/>
          <w:b/>
          <w:i/>
          <w:sz w:val="22"/>
          <w:lang w:val="en-US" w:eastAsia="zh-CN"/>
        </w:rPr>
        <w:t xml:space="preserve"> scenario.</w:t>
      </w:r>
    </w:p>
    <w:p w:rsidR="002509DE" w:rsidRDefault="002509DE" w:rsidP="002509D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Scenario 1, the </w:t>
      </w:r>
      <w:r w:rsidRPr="00403C0B">
        <w:rPr>
          <w:rFonts w:eastAsia="宋体"/>
          <w:sz w:val="22"/>
          <w:lang w:val="en-US" w:eastAsia="zh-CN"/>
        </w:rPr>
        <w:t xml:space="preserve">measurement uncertainty of </w:t>
      </w:r>
      <w:r>
        <w:rPr>
          <w:rFonts w:eastAsia="宋体"/>
          <w:sz w:val="22"/>
          <w:lang w:val="en-US" w:eastAsia="zh-CN"/>
        </w:rPr>
        <w:t xml:space="preserve">L1-SINR is basically from the </w:t>
      </w:r>
      <w:r w:rsidRPr="00403C0B">
        <w:rPr>
          <w:rFonts w:eastAsia="宋体"/>
          <w:sz w:val="22"/>
          <w:lang w:val="en-US" w:eastAsia="zh-CN"/>
        </w:rPr>
        <w:t xml:space="preserve">baseband </w:t>
      </w:r>
      <w:r>
        <w:rPr>
          <w:rFonts w:eastAsia="宋体"/>
          <w:sz w:val="22"/>
          <w:lang w:val="en-US" w:eastAsia="zh-CN"/>
        </w:rPr>
        <w:t>measurement error on CMR.</w:t>
      </w:r>
    </w:p>
    <w:p w:rsidR="002509DE" w:rsidRDefault="002509DE" w:rsidP="002509D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Scenario 2, the </w:t>
      </w:r>
      <w:r w:rsidRPr="00403C0B">
        <w:rPr>
          <w:rFonts w:eastAsia="宋体"/>
          <w:sz w:val="22"/>
          <w:lang w:val="en-US" w:eastAsia="zh-CN"/>
        </w:rPr>
        <w:t xml:space="preserve">measurement uncertainty of </w:t>
      </w:r>
      <w:r>
        <w:rPr>
          <w:rFonts w:eastAsia="宋体"/>
          <w:sz w:val="22"/>
          <w:lang w:val="en-US" w:eastAsia="zh-CN"/>
        </w:rPr>
        <w:t xml:space="preserve">L1-SINR includes two parts: the </w:t>
      </w:r>
      <w:r w:rsidRPr="00403C0B">
        <w:rPr>
          <w:rFonts w:eastAsia="宋体"/>
          <w:sz w:val="22"/>
          <w:lang w:val="en-US" w:eastAsia="zh-CN"/>
        </w:rPr>
        <w:t>measurement uncertainty</w:t>
      </w:r>
      <w:r>
        <w:rPr>
          <w:rFonts w:eastAsia="宋体"/>
          <w:sz w:val="22"/>
          <w:lang w:val="en-US" w:eastAsia="zh-CN"/>
        </w:rPr>
        <w:t xml:space="preserve"> of signal power on CMR and the </w:t>
      </w:r>
      <w:r w:rsidRPr="00403C0B">
        <w:rPr>
          <w:rFonts w:eastAsia="宋体"/>
          <w:sz w:val="22"/>
          <w:lang w:val="en-US" w:eastAsia="zh-CN"/>
        </w:rPr>
        <w:t>measurement uncertainty</w:t>
      </w:r>
      <w:r>
        <w:rPr>
          <w:rFonts w:eastAsia="宋体"/>
          <w:sz w:val="22"/>
          <w:lang w:val="en-US" w:eastAsia="zh-CN"/>
        </w:rPr>
        <w:t xml:space="preserve"> of total power on IMR. </w:t>
      </w:r>
      <w:r w:rsidRPr="00A30403">
        <w:rPr>
          <w:rFonts w:eastAsia="宋体"/>
          <w:sz w:val="22"/>
          <w:lang w:val="en-US" w:eastAsia="zh-CN"/>
        </w:rPr>
        <w:t xml:space="preserve">If sufficient </w:t>
      </w:r>
      <w:r>
        <w:rPr>
          <w:rFonts w:eastAsia="宋体"/>
          <w:sz w:val="22"/>
          <w:lang w:val="en-US" w:eastAsia="zh-CN"/>
        </w:rPr>
        <w:t>IMR REs</w:t>
      </w:r>
      <w:r w:rsidRPr="00A30403">
        <w:rPr>
          <w:rFonts w:eastAsia="宋体"/>
          <w:sz w:val="22"/>
          <w:lang w:val="en-US" w:eastAsia="zh-CN"/>
        </w:rPr>
        <w:t xml:space="preserve"> are collected then the estimated total power on IMR will be close to the ideal total power on IMR.</w:t>
      </w:r>
      <w:r>
        <w:rPr>
          <w:rFonts w:eastAsia="宋体"/>
          <w:sz w:val="22"/>
          <w:lang w:val="en-US" w:eastAsia="zh-CN"/>
        </w:rPr>
        <w:t xml:space="preserve"> Hence, the </w:t>
      </w:r>
      <w:r w:rsidRPr="00A30403">
        <w:rPr>
          <w:rFonts w:eastAsia="宋体"/>
          <w:sz w:val="22"/>
          <w:lang w:val="en-US" w:eastAsia="zh-CN"/>
        </w:rPr>
        <w:t>main</w:t>
      </w:r>
      <w:r>
        <w:rPr>
          <w:rFonts w:eastAsia="宋体"/>
          <w:sz w:val="22"/>
          <w:lang w:val="en-US" w:eastAsia="zh-CN"/>
        </w:rPr>
        <w:t xml:space="preserve"> source of</w:t>
      </w:r>
      <w:r w:rsidRPr="00A30403">
        <w:rPr>
          <w:rFonts w:eastAsia="宋体"/>
          <w:sz w:val="22"/>
          <w:lang w:val="en-US" w:eastAsia="zh-CN"/>
        </w:rPr>
        <w:t xml:space="preserve"> measurement uncertainty of </w:t>
      </w:r>
      <w:r>
        <w:rPr>
          <w:rFonts w:eastAsia="宋体"/>
          <w:sz w:val="22"/>
          <w:lang w:val="en-US" w:eastAsia="zh-CN"/>
        </w:rPr>
        <w:t>L1-SINR</w:t>
      </w:r>
      <w:r w:rsidRPr="00A30403">
        <w:rPr>
          <w:rFonts w:eastAsia="宋体"/>
          <w:sz w:val="22"/>
          <w:lang w:val="en-US" w:eastAsia="zh-CN"/>
        </w:rPr>
        <w:t xml:space="preserve"> is from the </w:t>
      </w:r>
      <w:r w:rsidRPr="00403C0B">
        <w:rPr>
          <w:rFonts w:eastAsia="宋体"/>
          <w:sz w:val="22"/>
          <w:lang w:val="en-US" w:eastAsia="zh-CN"/>
        </w:rPr>
        <w:t>measurement uncertainty</w:t>
      </w:r>
      <w:r>
        <w:rPr>
          <w:rFonts w:eastAsia="宋体"/>
          <w:sz w:val="22"/>
          <w:lang w:val="en-US" w:eastAsia="zh-CN"/>
        </w:rPr>
        <w:t xml:space="preserve"> of signal power on CMR without considering RF margin, i.e. the </w:t>
      </w:r>
      <w:r w:rsidRPr="00403C0B">
        <w:rPr>
          <w:rFonts w:eastAsia="宋体"/>
          <w:sz w:val="22"/>
          <w:lang w:val="en-US" w:eastAsia="zh-CN"/>
        </w:rPr>
        <w:t xml:space="preserve">baseband </w:t>
      </w:r>
      <w:r>
        <w:rPr>
          <w:rFonts w:eastAsia="宋体"/>
          <w:sz w:val="22"/>
          <w:lang w:val="en-US" w:eastAsia="zh-CN"/>
        </w:rPr>
        <w:t>measurement error on CMR.</w:t>
      </w:r>
    </w:p>
    <w:p w:rsidR="002509DE" w:rsidRPr="008E7A51" w:rsidRDefault="002509DE" w:rsidP="002509D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lastRenderedPageBreak/>
        <w:t>Observation</w:t>
      </w:r>
      <w:r w:rsidRPr="008E7A51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The L1-SINR measurement </w:t>
      </w:r>
      <w:r w:rsidRPr="00E61839">
        <w:rPr>
          <w:rFonts w:eastAsia="宋体"/>
          <w:b/>
          <w:i/>
          <w:sz w:val="22"/>
          <w:lang w:val="en-US" w:eastAsia="zh-CN"/>
        </w:rPr>
        <w:t xml:space="preserve">uncertainty </w:t>
      </w:r>
      <w:r>
        <w:rPr>
          <w:rFonts w:eastAsia="宋体"/>
          <w:b/>
          <w:i/>
          <w:sz w:val="22"/>
          <w:lang w:val="en-US" w:eastAsia="zh-CN"/>
        </w:rPr>
        <w:t xml:space="preserve">mainly depends on the channel measurement </w:t>
      </w:r>
      <w:r w:rsidRPr="00E61839">
        <w:rPr>
          <w:rFonts w:eastAsia="宋体"/>
          <w:b/>
          <w:i/>
          <w:sz w:val="22"/>
          <w:lang w:val="en-US" w:eastAsia="zh-CN"/>
        </w:rPr>
        <w:t xml:space="preserve">uncertainty </w:t>
      </w:r>
      <w:r>
        <w:rPr>
          <w:rFonts w:eastAsia="宋体"/>
          <w:b/>
          <w:i/>
          <w:sz w:val="22"/>
          <w:lang w:val="en-US" w:eastAsia="zh-CN"/>
        </w:rPr>
        <w:t>on CMR for both CMR only scenario and CMR+IMR scenarios.</w:t>
      </w:r>
    </w:p>
    <w:p w:rsidR="002E6431" w:rsidRDefault="002E6431" w:rsidP="002E643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CMR+IMR scenario, the </w:t>
      </w:r>
      <w:r w:rsidRPr="002E6431">
        <w:rPr>
          <w:rFonts w:eastAsia="宋体"/>
          <w:b/>
          <w:i/>
          <w:sz w:val="22"/>
          <w:lang w:val="en-US" w:eastAsia="zh-CN"/>
        </w:rPr>
        <w:t xml:space="preserve">side condition for L1-RSRP measurement </w:t>
      </w:r>
      <w:r>
        <w:rPr>
          <w:rFonts w:eastAsia="宋体"/>
          <w:b/>
          <w:i/>
          <w:sz w:val="22"/>
          <w:lang w:val="en-US" w:eastAsia="zh-CN"/>
        </w:rPr>
        <w:t xml:space="preserve">could be </w:t>
      </w:r>
      <w:r w:rsidRPr="002E6431">
        <w:rPr>
          <w:rFonts w:eastAsia="宋体"/>
          <w:b/>
          <w:i/>
          <w:sz w:val="22"/>
          <w:lang w:val="en-US" w:eastAsia="zh-CN"/>
        </w:rPr>
        <w:t>reuse</w:t>
      </w:r>
      <w:r>
        <w:rPr>
          <w:rFonts w:eastAsia="宋体"/>
          <w:b/>
          <w:i/>
          <w:sz w:val="22"/>
          <w:lang w:val="en-US" w:eastAsia="zh-CN"/>
        </w:rPr>
        <w:t xml:space="preserve">d, i.e. CMR </w:t>
      </w:r>
      <w:proofErr w:type="spellStart"/>
      <w:r>
        <w:rPr>
          <w:rFonts w:eastAsia="宋体"/>
          <w:b/>
          <w:i/>
          <w:sz w:val="22"/>
          <w:lang w:val="en-US" w:eastAsia="zh-CN"/>
        </w:rPr>
        <w:t>Es</w:t>
      </w:r>
      <w:proofErr w:type="spellEnd"/>
      <w:r>
        <w:rPr>
          <w:rFonts w:eastAsia="宋体"/>
          <w:b/>
          <w:i/>
          <w:sz w:val="22"/>
          <w:lang w:val="en-US" w:eastAsia="zh-CN"/>
        </w:rPr>
        <w:t>/</w:t>
      </w:r>
      <w:proofErr w:type="spellStart"/>
      <w:r>
        <w:rPr>
          <w:rFonts w:eastAsia="宋体"/>
          <w:b/>
          <w:i/>
          <w:sz w:val="22"/>
          <w:lang w:val="en-US" w:eastAsia="zh-CN"/>
        </w:rPr>
        <w:t>Iot</w:t>
      </w:r>
      <w:proofErr w:type="spellEnd"/>
      <w:r>
        <w:rPr>
          <w:rFonts w:eastAsia="宋体"/>
          <w:b/>
          <w:i/>
          <w:sz w:val="22"/>
          <w:lang w:val="en-US" w:eastAsia="zh-CN"/>
        </w:rPr>
        <w:t xml:space="preserve"> &gt;=-3dB.</w:t>
      </w:r>
    </w:p>
    <w:p w:rsidR="003A2AF1" w:rsidRDefault="00E95A09" w:rsidP="003A2AF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CMR only scenario, only CSI-RS will be </w:t>
      </w:r>
      <w:r w:rsidR="00C45DCA">
        <w:rPr>
          <w:rFonts w:eastAsia="宋体"/>
          <w:sz w:val="22"/>
          <w:lang w:val="en-US" w:eastAsia="zh-CN"/>
        </w:rPr>
        <w:t>configured</w:t>
      </w:r>
      <w:r>
        <w:rPr>
          <w:rFonts w:eastAsia="宋体"/>
          <w:sz w:val="22"/>
          <w:lang w:val="en-US" w:eastAsia="zh-CN"/>
        </w:rPr>
        <w:t xml:space="preserve"> as CMR</w:t>
      </w:r>
      <w:r w:rsidR="00C45DCA">
        <w:rPr>
          <w:rFonts w:eastAsia="宋体" w:hint="eastAsia"/>
          <w:sz w:val="22"/>
          <w:lang w:val="en-US" w:eastAsia="zh-CN"/>
        </w:rPr>
        <w:t xml:space="preserve">. </w:t>
      </w:r>
      <w:r w:rsidR="00C45DCA">
        <w:rPr>
          <w:rFonts w:eastAsia="宋体"/>
          <w:sz w:val="22"/>
          <w:lang w:val="en-US" w:eastAsia="zh-CN"/>
        </w:rPr>
        <w:t>For CMR+IMR scenario, both SSB and CSI</w:t>
      </w:r>
      <w:r w:rsidR="008D0295">
        <w:rPr>
          <w:rFonts w:eastAsia="宋体"/>
          <w:sz w:val="22"/>
          <w:lang w:val="en-US" w:eastAsia="zh-CN"/>
        </w:rPr>
        <w:t>-RS could be configured as CMR.</w:t>
      </w:r>
      <w:r w:rsidR="002E6431">
        <w:rPr>
          <w:rFonts w:eastAsia="宋体"/>
          <w:sz w:val="22"/>
          <w:lang w:val="en-US" w:eastAsia="zh-CN"/>
        </w:rPr>
        <w:t xml:space="preserve"> According to existing L1-RSRP measurement,</w:t>
      </w:r>
      <w:r w:rsidR="008D0295">
        <w:rPr>
          <w:rFonts w:eastAsia="宋体"/>
          <w:sz w:val="22"/>
          <w:lang w:val="en-US" w:eastAsia="zh-CN"/>
        </w:rPr>
        <w:t xml:space="preserve"> </w:t>
      </w:r>
      <w:r w:rsidR="002E6431">
        <w:rPr>
          <w:rFonts w:eastAsia="宋体"/>
          <w:sz w:val="22"/>
          <w:lang w:val="en-US" w:eastAsia="zh-CN"/>
        </w:rPr>
        <w:t>it could be observed that t</w:t>
      </w:r>
      <w:r w:rsidR="008D0295">
        <w:rPr>
          <w:rFonts w:eastAsia="宋体"/>
          <w:sz w:val="22"/>
          <w:lang w:val="en-US" w:eastAsia="zh-CN"/>
        </w:rPr>
        <w:t>he channel measurement</w:t>
      </w:r>
      <w:r w:rsidR="002E6431">
        <w:rPr>
          <w:rFonts w:eastAsia="宋体"/>
          <w:sz w:val="22"/>
          <w:lang w:val="en-US" w:eastAsia="zh-CN"/>
        </w:rPr>
        <w:t>s</w:t>
      </w:r>
      <w:r w:rsidR="008D0295">
        <w:rPr>
          <w:rFonts w:eastAsia="宋体"/>
          <w:sz w:val="22"/>
          <w:lang w:val="en-US" w:eastAsia="zh-CN"/>
        </w:rPr>
        <w:t xml:space="preserve"> </w:t>
      </w:r>
      <w:r w:rsidR="002E6431">
        <w:rPr>
          <w:rFonts w:eastAsia="宋体"/>
          <w:sz w:val="22"/>
          <w:lang w:val="en-US" w:eastAsia="zh-CN"/>
        </w:rPr>
        <w:t xml:space="preserve">for </w:t>
      </w:r>
      <w:r w:rsidR="008D0295">
        <w:rPr>
          <w:rFonts w:eastAsia="宋体"/>
          <w:sz w:val="22"/>
          <w:lang w:val="en-US" w:eastAsia="zh-CN"/>
        </w:rPr>
        <w:t>SSB based CMR and CSI-RS based CMR</w:t>
      </w:r>
      <w:r w:rsidR="002E6431">
        <w:rPr>
          <w:rFonts w:eastAsia="宋体"/>
          <w:sz w:val="22"/>
          <w:lang w:val="en-US" w:eastAsia="zh-CN"/>
        </w:rPr>
        <w:t xml:space="preserve"> show different measurement performance. Hence, the L1-SINR measurement requirements needs to be separately defined for SSB based CMR and CSI-RS based CMR.</w:t>
      </w:r>
    </w:p>
    <w:p w:rsidR="002509DE" w:rsidRDefault="002509DE" w:rsidP="002509D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 w:rsidR="002E6431">
        <w:rPr>
          <w:rFonts w:eastAsia="宋体"/>
          <w:b/>
          <w:i/>
          <w:sz w:val="22"/>
          <w:lang w:val="en-US" w:eastAsia="zh-CN"/>
        </w:rPr>
        <w:t>6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defines </w:t>
      </w:r>
      <w:r w:rsidRPr="00764D4F">
        <w:rPr>
          <w:rFonts w:eastAsia="宋体"/>
          <w:b/>
          <w:i/>
          <w:sz w:val="22"/>
          <w:lang w:val="en-US" w:eastAsia="zh-CN"/>
        </w:rPr>
        <w:t xml:space="preserve">separate </w:t>
      </w:r>
      <w:r>
        <w:rPr>
          <w:rFonts w:eastAsia="宋体"/>
          <w:b/>
          <w:i/>
          <w:sz w:val="22"/>
          <w:lang w:val="en-US" w:eastAsia="zh-CN"/>
        </w:rPr>
        <w:t>L1-SINR</w:t>
      </w:r>
      <w:r w:rsidR="002E6431">
        <w:rPr>
          <w:rFonts w:eastAsia="宋体"/>
          <w:b/>
          <w:i/>
          <w:sz w:val="22"/>
          <w:lang w:val="en-US" w:eastAsia="zh-CN"/>
        </w:rPr>
        <w:t xml:space="preserve"> measurement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for </w:t>
      </w:r>
      <w:r w:rsidR="008D0295">
        <w:rPr>
          <w:rFonts w:eastAsia="宋体"/>
          <w:b/>
          <w:i/>
          <w:sz w:val="22"/>
          <w:lang w:val="en-US" w:eastAsia="zh-CN"/>
        </w:rPr>
        <w:t>the following scenarios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8D0295" w:rsidRPr="008D0295" w:rsidRDefault="008D0295" w:rsidP="008D0295">
      <w:pPr>
        <w:pStyle w:val="af8"/>
        <w:widowControl w:val="0"/>
        <w:numPr>
          <w:ilvl w:val="0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D0295">
        <w:rPr>
          <w:rFonts w:eastAsia="宋体"/>
          <w:b/>
          <w:i/>
          <w:sz w:val="22"/>
          <w:lang w:val="en-US" w:eastAsia="zh-CN"/>
        </w:rPr>
        <w:t>CSI-RS based CMR only</w:t>
      </w:r>
    </w:p>
    <w:p w:rsidR="008D0295" w:rsidRPr="008D0295" w:rsidRDefault="008D0295" w:rsidP="008D0295">
      <w:pPr>
        <w:pStyle w:val="af8"/>
        <w:widowControl w:val="0"/>
        <w:numPr>
          <w:ilvl w:val="0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D0295">
        <w:rPr>
          <w:rFonts w:eastAsia="宋体"/>
          <w:b/>
          <w:i/>
          <w:sz w:val="22"/>
          <w:lang w:val="en-US" w:eastAsia="zh-CN"/>
        </w:rPr>
        <w:t>SSB based CMR</w:t>
      </w:r>
      <w:r w:rsidR="00C553D0"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+</w:t>
      </w:r>
      <w:r w:rsidR="00C553D0"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IMR</w:t>
      </w:r>
    </w:p>
    <w:p w:rsidR="008D0295" w:rsidRPr="008D0295" w:rsidRDefault="008D0295" w:rsidP="008D0295">
      <w:pPr>
        <w:pStyle w:val="af8"/>
        <w:widowControl w:val="0"/>
        <w:numPr>
          <w:ilvl w:val="0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D0295">
        <w:rPr>
          <w:rFonts w:eastAsia="宋体"/>
          <w:b/>
          <w:i/>
          <w:sz w:val="22"/>
          <w:lang w:val="en-US" w:eastAsia="zh-CN"/>
        </w:rPr>
        <w:t>CSI-RS based CMR</w:t>
      </w:r>
      <w:r w:rsidR="00C553D0"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+</w:t>
      </w:r>
      <w:r w:rsidR="00C553D0"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IMR</w:t>
      </w:r>
    </w:p>
    <w:p w:rsidR="008B5891" w:rsidRPr="008B5891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BA3B12">
        <w:rPr>
          <w:rFonts w:eastAsia="宋体"/>
          <w:sz w:val="22"/>
          <w:lang w:eastAsia="zh-CN"/>
        </w:rPr>
        <w:t xml:space="preserve">L1-SINR </w:t>
      </w:r>
      <w:r w:rsidR="00BA3B12" w:rsidRPr="00922D0A">
        <w:rPr>
          <w:rFonts w:eastAsia="宋体"/>
          <w:sz w:val="22"/>
          <w:lang w:eastAsia="zh-CN"/>
        </w:rPr>
        <w:t>measurements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BA3B12">
        <w:rPr>
          <w:rFonts w:eastAsia="宋体"/>
          <w:sz w:val="22"/>
          <w:lang w:eastAsia="zh-CN"/>
        </w:rPr>
        <w:t>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2E6431" w:rsidRPr="008E7A51" w:rsidRDefault="002E6431" w:rsidP="002E643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For CMR+IMR based L1-SINR, the L1-SINR calculation is based on the assumption that the</w:t>
      </w:r>
      <w:r w:rsidRPr="008E7A51">
        <w:t xml:space="preserve"> </w:t>
      </w:r>
      <w:r w:rsidRPr="008E7A51">
        <w:rPr>
          <w:rFonts w:eastAsia="宋体"/>
          <w:b/>
          <w:i/>
          <w:sz w:val="22"/>
          <w:lang w:val="en-US" w:eastAsia="zh-CN"/>
        </w:rPr>
        <w:t>numerator</w:t>
      </w:r>
      <w:r>
        <w:rPr>
          <w:rFonts w:eastAsia="宋体"/>
          <w:b/>
          <w:i/>
          <w:sz w:val="22"/>
          <w:lang w:val="en-US" w:eastAsia="zh-CN"/>
        </w:rPr>
        <w:t xml:space="preserve"> is</w:t>
      </w:r>
      <w:r w:rsidRPr="008E7A51">
        <w:t xml:space="preserve"> </w:t>
      </w:r>
      <w:r w:rsidRPr="008E7A51">
        <w:rPr>
          <w:rFonts w:eastAsia="宋体"/>
          <w:b/>
          <w:i/>
          <w:sz w:val="22"/>
          <w:lang w:val="en-US" w:eastAsia="zh-CN"/>
        </w:rPr>
        <w:t>the signal power measured on CMR</w:t>
      </w:r>
      <w:r>
        <w:rPr>
          <w:rFonts w:eastAsia="宋体"/>
          <w:b/>
          <w:i/>
          <w:sz w:val="22"/>
          <w:lang w:val="en-US" w:eastAsia="zh-CN"/>
        </w:rPr>
        <w:t xml:space="preserve"> and the </w:t>
      </w:r>
      <w:r w:rsidRPr="008E7A51">
        <w:rPr>
          <w:rFonts w:eastAsia="宋体"/>
          <w:b/>
          <w:i/>
          <w:sz w:val="22"/>
          <w:lang w:val="en-US" w:eastAsia="zh-CN"/>
        </w:rPr>
        <w:t xml:space="preserve">denominator (interference and noise) </w:t>
      </w:r>
      <w:r>
        <w:rPr>
          <w:rFonts w:eastAsia="宋体"/>
          <w:b/>
          <w:i/>
          <w:sz w:val="22"/>
          <w:lang w:val="en-US" w:eastAsia="zh-CN"/>
        </w:rPr>
        <w:t>is the total received power on associated IMR.</w:t>
      </w:r>
    </w:p>
    <w:p w:rsidR="002E6431" w:rsidRPr="008E7A51" w:rsidRDefault="002E6431" w:rsidP="002E643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CMR+IMR scenario, </w:t>
      </w:r>
      <w:r w:rsidRPr="00DE71CA">
        <w:rPr>
          <w:rFonts w:eastAsia="宋体"/>
          <w:b/>
          <w:i/>
          <w:sz w:val="22"/>
          <w:lang w:eastAsia="zh-CN"/>
        </w:rPr>
        <w:t xml:space="preserve">the requirements on L1-SINR measurement period </w:t>
      </w:r>
      <w:r>
        <w:rPr>
          <w:rFonts w:eastAsia="宋体"/>
          <w:b/>
          <w:i/>
          <w:sz w:val="22"/>
          <w:lang w:eastAsia="zh-CN"/>
        </w:rPr>
        <w:t xml:space="preserve">could be defined </w:t>
      </w:r>
      <w:r w:rsidRPr="00DE71CA">
        <w:rPr>
          <w:rFonts w:eastAsia="宋体"/>
          <w:b/>
          <w:i/>
          <w:sz w:val="22"/>
          <w:lang w:eastAsia="zh-CN"/>
        </w:rPr>
        <w:t xml:space="preserve">as a number of </w:t>
      </w:r>
      <w:proofErr w:type="gramStart"/>
      <w:r>
        <w:rPr>
          <w:rFonts w:eastAsia="宋体"/>
          <w:b/>
          <w:i/>
          <w:sz w:val="22"/>
          <w:lang w:eastAsia="zh-CN"/>
        </w:rPr>
        <w:t>Max(</w:t>
      </w:r>
      <w:proofErr w:type="gramEnd"/>
      <w:r w:rsidRPr="00DE71CA">
        <w:rPr>
          <w:rFonts w:eastAsia="宋体"/>
          <w:b/>
          <w:i/>
          <w:sz w:val="22"/>
          <w:lang w:eastAsia="zh-CN"/>
        </w:rPr>
        <w:t>CMR periodicit</w:t>
      </w:r>
      <w:r>
        <w:rPr>
          <w:rFonts w:eastAsia="宋体"/>
          <w:b/>
          <w:i/>
          <w:sz w:val="22"/>
          <w:lang w:eastAsia="zh-CN"/>
        </w:rPr>
        <w:t>y, IMR</w:t>
      </w:r>
      <w:r w:rsidRPr="00DE71CA">
        <w:rPr>
          <w:rFonts w:eastAsia="宋体"/>
          <w:b/>
          <w:i/>
          <w:sz w:val="22"/>
          <w:lang w:eastAsia="zh-CN"/>
        </w:rPr>
        <w:t xml:space="preserve"> periodicit</w:t>
      </w:r>
      <w:r>
        <w:rPr>
          <w:rFonts w:eastAsia="宋体"/>
          <w:b/>
          <w:i/>
          <w:sz w:val="22"/>
          <w:lang w:eastAsia="zh-CN"/>
        </w:rPr>
        <w:t>y)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2E6431" w:rsidRPr="008E7A51" w:rsidRDefault="002E6431" w:rsidP="002E643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CMR+IMR scenario, </w:t>
      </w:r>
      <w:r w:rsidRPr="00DE71CA">
        <w:rPr>
          <w:rFonts w:eastAsia="宋体"/>
          <w:b/>
          <w:i/>
          <w:sz w:val="22"/>
          <w:lang w:eastAsia="zh-CN"/>
        </w:rPr>
        <w:t>the L1-SINR measurement</w:t>
      </w:r>
      <w:r>
        <w:rPr>
          <w:rFonts w:eastAsia="宋体"/>
          <w:b/>
          <w:i/>
          <w:sz w:val="22"/>
          <w:lang w:eastAsia="zh-CN"/>
        </w:rPr>
        <w:t xml:space="preserve"> is based on M=1 (single-shot measurement) if </w:t>
      </w:r>
      <w:r w:rsidRPr="00E37DAC">
        <w:rPr>
          <w:rFonts w:eastAsia="宋体"/>
          <w:b/>
          <w:i/>
          <w:sz w:val="22"/>
          <w:lang w:eastAsia="zh-CN"/>
        </w:rPr>
        <w:t xml:space="preserve">either </w:t>
      </w:r>
      <w:proofErr w:type="spellStart"/>
      <w:r w:rsidRPr="00E37DAC">
        <w:rPr>
          <w:rFonts w:eastAsia="宋体"/>
          <w:b/>
          <w:i/>
          <w:sz w:val="22"/>
          <w:lang w:eastAsia="zh-CN"/>
        </w:rPr>
        <w:t>timeRestrictionForChannelMeasurements</w:t>
      </w:r>
      <w:proofErr w:type="spellEnd"/>
      <w:r w:rsidRPr="00E37DAC">
        <w:rPr>
          <w:rFonts w:eastAsia="宋体"/>
          <w:b/>
          <w:i/>
          <w:sz w:val="22"/>
          <w:lang w:eastAsia="zh-CN"/>
        </w:rPr>
        <w:t xml:space="preserve"> or </w:t>
      </w:r>
      <w:proofErr w:type="spellStart"/>
      <w:r w:rsidRPr="00E37DAC">
        <w:rPr>
          <w:rFonts w:eastAsia="宋体"/>
          <w:b/>
          <w:i/>
          <w:sz w:val="22"/>
          <w:lang w:eastAsia="zh-CN"/>
        </w:rPr>
        <w:t>timeRestrictionForInterferenceMeasurements</w:t>
      </w:r>
      <w:proofErr w:type="spellEnd"/>
      <w:r w:rsidRPr="00E37DA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is</w:t>
      </w:r>
      <w:r w:rsidRPr="00E37DAC">
        <w:rPr>
          <w:rFonts w:eastAsia="宋体"/>
          <w:b/>
          <w:i/>
          <w:sz w:val="22"/>
          <w:lang w:eastAsia="zh-CN"/>
        </w:rPr>
        <w:t xml:space="preserve"> configured</w:t>
      </w:r>
      <w:r>
        <w:rPr>
          <w:rFonts w:eastAsia="宋体"/>
          <w:b/>
          <w:i/>
          <w:sz w:val="22"/>
          <w:lang w:eastAsia="zh-CN"/>
        </w:rPr>
        <w:t>, otherwise based on M=3 (multiples measurements)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2E6431" w:rsidRPr="008E7A51" w:rsidRDefault="002E6431" w:rsidP="002E643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defines </w:t>
      </w:r>
      <w:r w:rsidRPr="00764D4F">
        <w:rPr>
          <w:rFonts w:eastAsia="宋体"/>
          <w:b/>
          <w:i/>
          <w:sz w:val="22"/>
          <w:lang w:val="en-US" w:eastAsia="zh-CN"/>
        </w:rPr>
        <w:t xml:space="preserve">separate </w:t>
      </w:r>
      <w:r>
        <w:rPr>
          <w:rFonts w:eastAsia="宋体"/>
          <w:b/>
          <w:i/>
          <w:sz w:val="22"/>
          <w:lang w:val="en-US" w:eastAsia="zh-CN"/>
        </w:rPr>
        <w:t xml:space="preserve">L1-SINR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for </w:t>
      </w:r>
      <w:r w:rsidRPr="002509DE">
        <w:rPr>
          <w:rFonts w:eastAsia="宋体"/>
          <w:b/>
          <w:i/>
          <w:sz w:val="22"/>
          <w:lang w:val="en-US" w:eastAsia="zh-CN"/>
        </w:rPr>
        <w:t xml:space="preserve">CMR only </w:t>
      </w:r>
      <w:r>
        <w:rPr>
          <w:rFonts w:eastAsia="宋体"/>
          <w:b/>
          <w:i/>
          <w:sz w:val="22"/>
          <w:lang w:val="en-US" w:eastAsia="zh-CN"/>
        </w:rPr>
        <w:t xml:space="preserve">scenario </w:t>
      </w:r>
      <w:r w:rsidRPr="002509DE">
        <w:rPr>
          <w:rFonts w:eastAsia="宋体"/>
          <w:b/>
          <w:i/>
          <w:sz w:val="22"/>
          <w:lang w:val="en-US" w:eastAsia="zh-CN"/>
        </w:rPr>
        <w:t>and CMR+IMR</w:t>
      </w:r>
      <w:r>
        <w:rPr>
          <w:rFonts w:eastAsia="宋体"/>
          <w:b/>
          <w:i/>
          <w:sz w:val="22"/>
          <w:lang w:val="en-US" w:eastAsia="zh-CN"/>
        </w:rPr>
        <w:t xml:space="preserve"> scenario.</w:t>
      </w:r>
    </w:p>
    <w:p w:rsidR="002E6431" w:rsidRPr="008E7A51" w:rsidRDefault="002E6431" w:rsidP="002E643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8E7A51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The L1-SINR measurement </w:t>
      </w:r>
      <w:r w:rsidRPr="00E61839">
        <w:rPr>
          <w:rFonts w:eastAsia="宋体"/>
          <w:b/>
          <w:i/>
          <w:sz w:val="22"/>
          <w:lang w:val="en-US" w:eastAsia="zh-CN"/>
        </w:rPr>
        <w:t xml:space="preserve">uncertainty </w:t>
      </w:r>
      <w:r>
        <w:rPr>
          <w:rFonts w:eastAsia="宋体"/>
          <w:b/>
          <w:i/>
          <w:sz w:val="22"/>
          <w:lang w:val="en-US" w:eastAsia="zh-CN"/>
        </w:rPr>
        <w:t xml:space="preserve">mainly depends on the channel measurement </w:t>
      </w:r>
      <w:r w:rsidRPr="00E61839">
        <w:rPr>
          <w:rFonts w:eastAsia="宋体"/>
          <w:b/>
          <w:i/>
          <w:sz w:val="22"/>
          <w:lang w:val="en-US" w:eastAsia="zh-CN"/>
        </w:rPr>
        <w:t xml:space="preserve">uncertainty </w:t>
      </w:r>
      <w:r>
        <w:rPr>
          <w:rFonts w:eastAsia="宋体"/>
          <w:b/>
          <w:i/>
          <w:sz w:val="22"/>
          <w:lang w:val="en-US" w:eastAsia="zh-CN"/>
        </w:rPr>
        <w:t>on CMR for both CMR only scenario and CMR+IMR scenarios.</w:t>
      </w:r>
    </w:p>
    <w:p w:rsidR="002E6431" w:rsidRDefault="002E6431" w:rsidP="002E643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CMR+IMR scenario, the </w:t>
      </w:r>
      <w:r w:rsidRPr="002E6431">
        <w:rPr>
          <w:rFonts w:eastAsia="宋体"/>
          <w:b/>
          <w:i/>
          <w:sz w:val="22"/>
          <w:lang w:val="en-US" w:eastAsia="zh-CN"/>
        </w:rPr>
        <w:t xml:space="preserve">side condition for L1-RSRP measurement </w:t>
      </w:r>
      <w:r>
        <w:rPr>
          <w:rFonts w:eastAsia="宋体"/>
          <w:b/>
          <w:i/>
          <w:sz w:val="22"/>
          <w:lang w:val="en-US" w:eastAsia="zh-CN"/>
        </w:rPr>
        <w:t xml:space="preserve">could be </w:t>
      </w:r>
      <w:r w:rsidRPr="002E6431">
        <w:rPr>
          <w:rFonts w:eastAsia="宋体"/>
          <w:b/>
          <w:i/>
          <w:sz w:val="22"/>
          <w:lang w:val="en-US" w:eastAsia="zh-CN"/>
        </w:rPr>
        <w:t>reuse</w:t>
      </w:r>
      <w:r>
        <w:rPr>
          <w:rFonts w:eastAsia="宋体"/>
          <w:b/>
          <w:i/>
          <w:sz w:val="22"/>
          <w:lang w:val="en-US" w:eastAsia="zh-CN"/>
        </w:rPr>
        <w:t xml:space="preserve">d, i.e. CMR </w:t>
      </w:r>
      <w:proofErr w:type="spellStart"/>
      <w:r>
        <w:rPr>
          <w:rFonts w:eastAsia="宋体"/>
          <w:b/>
          <w:i/>
          <w:sz w:val="22"/>
          <w:lang w:val="en-US" w:eastAsia="zh-CN"/>
        </w:rPr>
        <w:t>Es</w:t>
      </w:r>
      <w:proofErr w:type="spellEnd"/>
      <w:r>
        <w:rPr>
          <w:rFonts w:eastAsia="宋体"/>
          <w:b/>
          <w:i/>
          <w:sz w:val="22"/>
          <w:lang w:val="en-US" w:eastAsia="zh-CN"/>
        </w:rPr>
        <w:t>/</w:t>
      </w:r>
      <w:proofErr w:type="spellStart"/>
      <w:r>
        <w:rPr>
          <w:rFonts w:eastAsia="宋体"/>
          <w:b/>
          <w:i/>
          <w:sz w:val="22"/>
          <w:lang w:val="en-US" w:eastAsia="zh-CN"/>
        </w:rPr>
        <w:t>Iot</w:t>
      </w:r>
      <w:proofErr w:type="spellEnd"/>
      <w:r>
        <w:rPr>
          <w:rFonts w:eastAsia="宋体"/>
          <w:b/>
          <w:i/>
          <w:sz w:val="22"/>
          <w:lang w:val="en-US" w:eastAsia="zh-CN"/>
        </w:rPr>
        <w:t xml:space="preserve"> &gt;=-3dB.</w:t>
      </w:r>
    </w:p>
    <w:p w:rsidR="0023286E" w:rsidRDefault="0023286E" w:rsidP="0023286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defines </w:t>
      </w:r>
      <w:r w:rsidRPr="00764D4F">
        <w:rPr>
          <w:rFonts w:eastAsia="宋体"/>
          <w:b/>
          <w:i/>
          <w:sz w:val="22"/>
          <w:lang w:val="en-US" w:eastAsia="zh-CN"/>
        </w:rPr>
        <w:t xml:space="preserve">separate </w:t>
      </w:r>
      <w:r>
        <w:rPr>
          <w:rFonts w:eastAsia="宋体"/>
          <w:b/>
          <w:i/>
          <w:sz w:val="22"/>
          <w:lang w:val="en-US" w:eastAsia="zh-CN"/>
        </w:rPr>
        <w:t xml:space="preserve">L1-SINR measurement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for </w:t>
      </w:r>
      <w:r>
        <w:rPr>
          <w:rFonts w:eastAsia="宋体"/>
          <w:b/>
          <w:i/>
          <w:sz w:val="22"/>
          <w:lang w:val="en-US" w:eastAsia="zh-CN"/>
        </w:rPr>
        <w:t>the following scenarios.</w:t>
      </w:r>
    </w:p>
    <w:p w:rsidR="0023286E" w:rsidRPr="008D0295" w:rsidRDefault="0023286E" w:rsidP="0023286E">
      <w:pPr>
        <w:pStyle w:val="af8"/>
        <w:widowControl w:val="0"/>
        <w:numPr>
          <w:ilvl w:val="0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D0295">
        <w:rPr>
          <w:rFonts w:eastAsia="宋体"/>
          <w:b/>
          <w:i/>
          <w:sz w:val="22"/>
          <w:lang w:val="en-US" w:eastAsia="zh-CN"/>
        </w:rPr>
        <w:t>CSI-RS based CMR only</w:t>
      </w:r>
    </w:p>
    <w:p w:rsidR="0023286E" w:rsidRPr="008D0295" w:rsidRDefault="0023286E" w:rsidP="0023286E">
      <w:pPr>
        <w:pStyle w:val="af8"/>
        <w:widowControl w:val="0"/>
        <w:numPr>
          <w:ilvl w:val="0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D0295">
        <w:rPr>
          <w:rFonts w:eastAsia="宋体"/>
          <w:b/>
          <w:i/>
          <w:sz w:val="22"/>
          <w:lang w:val="en-US" w:eastAsia="zh-CN"/>
        </w:rPr>
        <w:t>SSB based CMR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+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IMR</w:t>
      </w:r>
    </w:p>
    <w:p w:rsidR="0023286E" w:rsidRPr="008D0295" w:rsidRDefault="0023286E" w:rsidP="0023286E">
      <w:pPr>
        <w:pStyle w:val="af8"/>
        <w:widowControl w:val="0"/>
        <w:numPr>
          <w:ilvl w:val="0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D0295">
        <w:rPr>
          <w:rFonts w:eastAsia="宋体"/>
          <w:b/>
          <w:i/>
          <w:sz w:val="22"/>
          <w:lang w:val="en-US" w:eastAsia="zh-CN"/>
        </w:rPr>
        <w:t>CSI-RS based CMR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+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8D0295">
        <w:rPr>
          <w:rFonts w:eastAsia="宋体"/>
          <w:b/>
          <w:i/>
          <w:sz w:val="22"/>
          <w:lang w:val="en-US" w:eastAsia="zh-CN"/>
        </w:rPr>
        <w:t>IMR</w:t>
      </w:r>
    </w:p>
    <w:p w:rsidR="009F47A5" w:rsidRPr="002E6431" w:rsidRDefault="009F47A5" w:rsidP="000F7A48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A5615B" w:rsidRDefault="00A5615B" w:rsidP="001979F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>R4-19</w:t>
      </w:r>
      <w:r w:rsidR="001979F2">
        <w:rPr>
          <w:rFonts w:eastAsia="宋体"/>
          <w:sz w:val="22"/>
          <w:szCs w:val="22"/>
          <w:lang w:eastAsia="zh-CN"/>
        </w:rPr>
        <w:t>12742</w:t>
      </w:r>
      <w:r w:rsidRPr="00A5615B">
        <w:rPr>
          <w:rFonts w:eastAsia="宋体"/>
          <w:sz w:val="22"/>
          <w:szCs w:val="22"/>
          <w:lang w:eastAsia="zh-CN"/>
        </w:rPr>
        <w:t>, “WF on</w:t>
      </w:r>
      <w:r w:rsidR="001979F2" w:rsidRPr="001979F2">
        <w:t xml:space="preserve"> </w:t>
      </w:r>
      <w:r w:rsidR="001979F2" w:rsidRPr="001979F2">
        <w:rPr>
          <w:rFonts w:eastAsia="宋体"/>
          <w:sz w:val="22"/>
          <w:szCs w:val="22"/>
          <w:lang w:eastAsia="zh-CN"/>
        </w:rPr>
        <w:t xml:space="preserve">RRM Requirement Scope for Rel-16 NR </w:t>
      </w:r>
      <w:proofErr w:type="spellStart"/>
      <w:r w:rsidR="001979F2" w:rsidRPr="001979F2">
        <w:rPr>
          <w:rFonts w:eastAsia="宋体"/>
          <w:sz w:val="22"/>
          <w:szCs w:val="22"/>
          <w:lang w:eastAsia="zh-CN"/>
        </w:rPr>
        <w:t>eMIMO</w:t>
      </w:r>
      <w:proofErr w:type="spellEnd"/>
      <w:r w:rsidR="001979F2">
        <w:rPr>
          <w:rFonts w:eastAsia="宋体"/>
          <w:sz w:val="22"/>
          <w:szCs w:val="22"/>
          <w:lang w:eastAsia="zh-CN"/>
        </w:rPr>
        <w:t xml:space="preserve"> WI</w:t>
      </w:r>
      <w:r w:rsidRPr="00A5615B">
        <w:rPr>
          <w:rFonts w:eastAsia="宋体"/>
          <w:sz w:val="22"/>
          <w:szCs w:val="22"/>
          <w:lang w:eastAsia="zh-CN"/>
        </w:rPr>
        <w:t xml:space="preserve">”, </w:t>
      </w:r>
      <w:r w:rsidR="001979F2" w:rsidRPr="001979F2">
        <w:rPr>
          <w:rFonts w:eastAsia="宋体"/>
          <w:sz w:val="22"/>
          <w:szCs w:val="22"/>
          <w:lang w:eastAsia="zh-CN"/>
        </w:rPr>
        <w:t>Samsung, Huawei</w:t>
      </w:r>
    </w:p>
    <w:sectPr w:rsidR="00A5615B" w:rsidRP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30C" w:rsidRDefault="0096330C">
      <w:r>
        <w:separator/>
      </w:r>
    </w:p>
  </w:endnote>
  <w:endnote w:type="continuationSeparator" w:id="0">
    <w:p w:rsidR="0096330C" w:rsidRDefault="0096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680" w:rsidRDefault="00D5068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50680" w:rsidRDefault="00D5068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680" w:rsidRDefault="00D5068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96831">
      <w:rPr>
        <w:rStyle w:val="af1"/>
      </w:rPr>
      <w:t>3</w:t>
    </w:r>
    <w:r>
      <w:rPr>
        <w:rStyle w:val="af1"/>
      </w:rPr>
      <w:fldChar w:fldCharType="end"/>
    </w:r>
  </w:p>
  <w:p w:rsidR="00D50680" w:rsidRDefault="00D5068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30C" w:rsidRDefault="0096330C">
      <w:r>
        <w:separator/>
      </w:r>
    </w:p>
  </w:footnote>
  <w:footnote w:type="continuationSeparator" w:id="0">
    <w:p w:rsidR="0096330C" w:rsidRDefault="00963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32704"/>
    <w:multiLevelType w:val="hybridMultilevel"/>
    <w:tmpl w:val="095C8D1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5950EF"/>
    <w:multiLevelType w:val="hybridMultilevel"/>
    <w:tmpl w:val="371EF1A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FFFFFFFF">
      <w:start w:val="3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4192409"/>
    <w:multiLevelType w:val="hybridMultilevel"/>
    <w:tmpl w:val="568EF1F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26"/>
  </w:num>
  <w:num w:numId="4">
    <w:abstractNumId w:val="5"/>
  </w:num>
  <w:num w:numId="5">
    <w:abstractNumId w:val="12"/>
  </w:num>
  <w:num w:numId="6">
    <w:abstractNumId w:val="0"/>
  </w:num>
  <w:num w:numId="7">
    <w:abstractNumId w:val="20"/>
  </w:num>
  <w:num w:numId="8">
    <w:abstractNumId w:val="22"/>
  </w:num>
  <w:num w:numId="9">
    <w:abstractNumId w:val="14"/>
  </w:num>
  <w:num w:numId="10">
    <w:abstractNumId w:val="11"/>
  </w:num>
  <w:num w:numId="11">
    <w:abstractNumId w:val="19"/>
  </w:num>
  <w:num w:numId="12">
    <w:abstractNumId w:val="25"/>
  </w:num>
  <w:num w:numId="13">
    <w:abstractNumId w:val="2"/>
  </w:num>
  <w:num w:numId="14">
    <w:abstractNumId w:val="1"/>
  </w:num>
  <w:num w:numId="15">
    <w:abstractNumId w:val="3"/>
  </w:num>
  <w:num w:numId="16">
    <w:abstractNumId w:val="9"/>
  </w:num>
  <w:num w:numId="17">
    <w:abstractNumId w:val="6"/>
  </w:num>
  <w:num w:numId="18">
    <w:abstractNumId w:val="7"/>
  </w:num>
  <w:num w:numId="19">
    <w:abstractNumId w:val="8"/>
  </w:num>
  <w:num w:numId="20">
    <w:abstractNumId w:val="10"/>
  </w:num>
  <w:num w:numId="21">
    <w:abstractNumId w:val="17"/>
  </w:num>
  <w:num w:numId="22">
    <w:abstractNumId w:val="21"/>
  </w:num>
  <w:num w:numId="23">
    <w:abstractNumId w:val="4"/>
  </w:num>
  <w:num w:numId="24">
    <w:abstractNumId w:val="24"/>
  </w:num>
  <w:num w:numId="25">
    <w:abstractNumId w:val="18"/>
  </w:num>
  <w:num w:numId="26">
    <w:abstractNumId w:val="13"/>
  </w:num>
  <w:num w:numId="27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027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46F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C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6E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142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1F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7CB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979F2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582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86E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9DE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0EF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431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BB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862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7E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AF1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CB8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C0B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1F0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44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433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3F23"/>
    <w:rsid w:val="006C417E"/>
    <w:rsid w:val="006C423A"/>
    <w:rsid w:val="006C43D4"/>
    <w:rsid w:val="006C44DF"/>
    <w:rsid w:val="006C48DA"/>
    <w:rsid w:val="006C53A4"/>
    <w:rsid w:val="006C5631"/>
    <w:rsid w:val="006C56A7"/>
    <w:rsid w:val="006C577C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D4F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564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1E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2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51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441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065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DEC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30C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2DC0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86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03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6EC7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4C12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3A2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1A79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8F7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2FCF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39D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B87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18A"/>
    <w:rsid w:val="00C45744"/>
    <w:rsid w:val="00C45AA2"/>
    <w:rsid w:val="00C45DCA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3D0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0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80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CA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15D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FC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DAC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39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A09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6D2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241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73A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8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6F69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FC33A34-C5F1-4EE0-9974-EA47D832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2019-11-08T18:31:00Z</dcterms:created>
  <dcterms:modified xsi:type="dcterms:W3CDTF">2019-11-08T18:31:00Z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(3)qcmhW5SW8wBQEH/bbz1pe6h4U+tMUmjkNLyWtOkAI+nHxCFKPsUS/nOFs0ObQN9ZKwDbkHtz
pKBoD6OXk4wBUmx0465ajhzBooZJWrKRffH8g9uRWvoC+oozvfFgkBKijgKOEUotVLEMblTQ
YphCo6MsDPNGHzWTTjayrWeVg4Qh5LTRygesgFAtUdIqQkqFCMJ0wx92udzXCzYQ6b0SEooO
ZWb8+1xFC2j8ZkTjPV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QknsykPY6hQOqyvCRA8TYTspTwN2aZtyxZ4yJPWcK18+5QNR4OUDXN
8oSPZcsxt3eoPX0UyYAKvCudfh3uSuubLdumcjYzUiIQ3lFnfZGxAVLwEUYgFYQT5OiUpavT
UkFMFxsT2GzzJZVqnC5f4/hD3bzR+IfDwcAxgFfj3pkFtKADHT2DumbGuD9SEbSUj9kl1r5I
oywiGQcJmyUnMO+aff+mh8Cdxd0D2TyOqxjo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cXbgSSIGu1Y/Crno8TUMjfG5l7mhAiFIty/X
PZa8hJFQCubLVIwSXRDeDRJ/i/owttnR+cHGdiqL9tDDl5FzrQM=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1573237900</vt:lpwstr>
  </property>
</Properties>
</file>