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F49DC" w14:textId="4F8AE62F" w:rsidR="002F7A14" w:rsidRDefault="002F7A14" w:rsidP="002F7A14">
      <w:pPr>
        <w:pStyle w:val="CRCoverPage"/>
        <w:tabs>
          <w:tab w:val="right" w:pos="9639"/>
        </w:tabs>
        <w:spacing w:after="0"/>
        <w:rPr>
          <w:b/>
          <w:i/>
          <w:noProof/>
          <w:sz w:val="28"/>
        </w:rPr>
      </w:pPr>
      <w:r>
        <w:rPr>
          <w:b/>
          <w:noProof/>
          <w:sz w:val="24"/>
        </w:rPr>
        <w:t>3GPP TSG-RAN4 Meeting #93</w:t>
      </w:r>
      <w:r>
        <w:rPr>
          <w:b/>
          <w:i/>
          <w:noProof/>
          <w:sz w:val="28"/>
        </w:rPr>
        <w:tab/>
      </w:r>
      <w:bookmarkStart w:id="0" w:name="_Hlk24115541"/>
      <w:bookmarkStart w:id="1" w:name="_GoBack"/>
      <w:r w:rsidR="002D02C2">
        <w:fldChar w:fldCharType="begin"/>
      </w:r>
      <w:r w:rsidR="002D02C2">
        <w:instrText xml:space="preserve"> DOCPROPERTY  Tdoc#  \* MERGEFORMAT </w:instrText>
      </w:r>
      <w:r w:rsidR="002D02C2">
        <w:fldChar w:fldCharType="separate"/>
      </w:r>
      <w:r w:rsidR="00B901C4" w:rsidRPr="00B901C4">
        <w:t xml:space="preserve"> </w:t>
      </w:r>
      <w:r w:rsidR="00B901C4" w:rsidRPr="00B901C4">
        <w:rPr>
          <w:b/>
          <w:i/>
          <w:noProof/>
          <w:sz w:val="28"/>
        </w:rPr>
        <w:t>R4-1914567</w:t>
      </w:r>
      <w:r w:rsidR="002D02C2">
        <w:rPr>
          <w:b/>
          <w:i/>
          <w:noProof/>
          <w:sz w:val="28"/>
        </w:rPr>
        <w:fldChar w:fldCharType="end"/>
      </w:r>
      <w:bookmarkEnd w:id="0"/>
      <w:bookmarkEnd w:id="1"/>
    </w:p>
    <w:p w14:paraId="4BF166DF" w14:textId="77777777" w:rsidR="002F7A14" w:rsidRDefault="002F7A14" w:rsidP="002F7A14">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31A35871" w:rsidR="004B6D23" w:rsidRPr="00947377" w:rsidRDefault="004B6D23" w:rsidP="004B6D23">
      <w:pPr>
        <w:spacing w:after="120"/>
        <w:ind w:left="1985" w:hanging="1985"/>
        <w:rPr>
          <w:rFonts w:ascii="Arial" w:hAnsi="Arial" w:cs="Arial"/>
        </w:rPr>
      </w:pPr>
      <w:r w:rsidRPr="00947377">
        <w:rPr>
          <w:rFonts w:ascii="Arial" w:hAnsi="Arial" w:cs="Arial"/>
          <w:b/>
          <w:lang w:val="en-US"/>
        </w:rPr>
        <w:t>Title:</w:t>
      </w:r>
      <w:r w:rsidRPr="00947377">
        <w:rPr>
          <w:rFonts w:ascii="Arial" w:hAnsi="Arial" w:cs="Arial"/>
          <w:b/>
          <w:lang w:val="en-US"/>
        </w:rPr>
        <w:tab/>
      </w:r>
      <w:r w:rsidRPr="00947377">
        <w:rPr>
          <w:rFonts w:ascii="Arial" w:hAnsi="Arial" w:cs="Arial"/>
          <w:lang w:val="en-US"/>
        </w:rPr>
        <w:t>TP to TR 38.</w:t>
      </w:r>
      <w:r w:rsidR="005971A6">
        <w:rPr>
          <w:rFonts w:ascii="Arial" w:hAnsi="Arial" w:cs="Arial"/>
          <w:lang w:val="en-US"/>
        </w:rPr>
        <w:t>820</w:t>
      </w:r>
      <w:r w:rsidRPr="00947377">
        <w:rPr>
          <w:rFonts w:ascii="Arial" w:hAnsi="Arial" w:cs="Arial"/>
          <w:lang w:val="en-US"/>
        </w:rPr>
        <w:t xml:space="preserve">: </w:t>
      </w:r>
      <w:r w:rsidR="002F7A14">
        <w:rPr>
          <w:rFonts w:ascii="Arial" w:hAnsi="Arial" w:cs="Arial"/>
          <w:lang w:val="en-US"/>
        </w:rPr>
        <w:t xml:space="preserve">Updated </w:t>
      </w:r>
      <w:r w:rsidR="005971A6">
        <w:rPr>
          <w:rFonts w:ascii="Arial" w:hAnsi="Arial" w:cs="Arial"/>
          <w:lang w:val="en-US"/>
        </w:rPr>
        <w:t>Noise Figure Values</w:t>
      </w:r>
    </w:p>
    <w:p w14:paraId="4ADE6546" w14:textId="2C399AFD"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B901C4" w:rsidRPr="00B901C4">
        <w:rPr>
          <w:rFonts w:ascii="Arial" w:hAnsi="Arial" w:cs="Arial"/>
          <w:lang w:val="en-US"/>
        </w:rPr>
        <w:t>11.4.6</w:t>
      </w:r>
    </w:p>
    <w:p w14:paraId="50E01754" w14:textId="77777777"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09512B63" w14:textId="36D5151D" w:rsidR="006A3EDD" w:rsidRDefault="005971A6">
      <w:pPr>
        <w:rPr>
          <w:rFonts w:ascii="Arial" w:hAnsi="Arial" w:cs="Arial"/>
          <w:lang w:val="en-US"/>
        </w:rPr>
      </w:pPr>
      <w:r>
        <w:rPr>
          <w:rFonts w:ascii="Arial" w:hAnsi="Arial" w:cs="Arial"/>
          <w:lang w:val="en-US"/>
        </w:rPr>
        <w:t xml:space="preserve">During RAN4#92bis, continued discussion on NF for </w:t>
      </w:r>
      <w:r w:rsidR="005648D5">
        <w:rPr>
          <w:rFonts w:ascii="Arial" w:hAnsi="Arial" w:cs="Arial"/>
          <w:lang w:val="en-US"/>
        </w:rPr>
        <w:t>7-24 GHz was discussed both for UE and BS.  The final values were not yet ready on the UE vendor side.  To endeavor to make process, the final values added below considers both FR1 and FR2 values as 7-24 GHz falls between these two ranges.</w:t>
      </w:r>
    </w:p>
    <w:p w14:paraId="5B5EBAB3" w14:textId="77777777" w:rsidR="006A3EDD" w:rsidRPr="00947377" w:rsidRDefault="006A3EDD">
      <w:pPr>
        <w:rPr>
          <w:rFonts w:ascii="Arial" w:hAnsi="Arial" w:cs="Arial"/>
          <w:lang w:val="en-US"/>
        </w:rPr>
      </w:pPr>
    </w:p>
    <w:p w14:paraId="2859C7B3" w14:textId="51803A31" w:rsidR="00263ABE" w:rsidRPr="00947377" w:rsidRDefault="00263ABE" w:rsidP="001E098F">
      <w:pPr>
        <w:pStyle w:val="Heading1"/>
      </w:pPr>
      <w:r w:rsidRPr="00947377">
        <w:t>2.</w:t>
      </w:r>
      <w:r w:rsidRPr="00947377">
        <w:tab/>
        <w:t>References</w:t>
      </w:r>
    </w:p>
    <w:p w14:paraId="05FA7221" w14:textId="36FB0E74" w:rsidR="00F2414D" w:rsidRPr="00947377" w:rsidRDefault="00F2414D" w:rsidP="00E85751">
      <w:pPr>
        <w:ind w:left="720" w:hanging="720"/>
        <w:rPr>
          <w:lang w:val="en-GB" w:eastAsia="en-CA"/>
        </w:rPr>
      </w:pPr>
      <w:r w:rsidRPr="00947377">
        <w:rPr>
          <w:lang w:val="en-GB" w:eastAsia="en-CA"/>
        </w:rPr>
        <w:t>[</w:t>
      </w:r>
      <w:r w:rsidR="001E098F">
        <w:rPr>
          <w:lang w:val="en-GB" w:eastAsia="en-CA"/>
        </w:rPr>
        <w:t>1</w:t>
      </w:r>
      <w:r w:rsidRPr="00947377">
        <w:rPr>
          <w:lang w:val="en-GB" w:eastAsia="en-CA"/>
        </w:rPr>
        <w:t>]</w:t>
      </w:r>
      <w:r w:rsidRPr="00947377">
        <w:rPr>
          <w:lang w:val="en-GB" w:eastAsia="en-CA"/>
        </w:rPr>
        <w:tab/>
      </w:r>
      <w:r w:rsidR="00AD52E9" w:rsidRPr="005971A6">
        <w:rPr>
          <w:rFonts w:ascii="Arial" w:hAnsi="Arial" w:cs="Arial"/>
          <w:lang w:val="en-US"/>
        </w:rPr>
        <w:t>R4-</w:t>
      </w:r>
      <w:r w:rsidR="00E85751" w:rsidRPr="005971A6">
        <w:rPr>
          <w:rFonts w:ascii="Arial" w:hAnsi="Arial" w:cs="Arial"/>
          <w:lang w:val="en-US"/>
        </w:rPr>
        <w:t>191</w:t>
      </w:r>
      <w:r w:rsidR="004569C9">
        <w:rPr>
          <w:rFonts w:ascii="Arial" w:hAnsi="Arial" w:cs="Arial"/>
          <w:lang w:val="en-US"/>
        </w:rPr>
        <w:t>3127</w:t>
      </w:r>
      <w:r w:rsidR="005971A6" w:rsidRPr="005971A6">
        <w:rPr>
          <w:rFonts w:ascii="Arial" w:hAnsi="Arial" w:cs="Arial"/>
          <w:lang w:val="en-US"/>
        </w:rPr>
        <w:t>, “TP to TR 38.820: NR UE System Noise Figure</w:t>
      </w:r>
      <w:r w:rsidR="005971A6" w:rsidRPr="005971A6" w:rsidDel="006A35E3">
        <w:rPr>
          <w:rFonts w:ascii="Arial" w:hAnsi="Arial" w:cs="Arial"/>
          <w:lang w:val="en-US"/>
        </w:rPr>
        <w:t xml:space="preserve"> </w:t>
      </w:r>
      <w:r w:rsidR="005971A6" w:rsidRPr="005971A6">
        <w:rPr>
          <w:rFonts w:ascii="Arial" w:hAnsi="Arial" w:cs="Arial"/>
          <w:lang w:val="en-US"/>
        </w:rPr>
        <w:t>Proposal”, Qualcomm Inc.</w:t>
      </w: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07C3E6A4" w:rsidR="00EB4FE3" w:rsidRPr="00947377" w:rsidRDefault="00EB4FE3">
      <w:pPr>
        <w:spacing w:line="259" w:lineRule="auto"/>
        <w:rPr>
          <w:lang w:val="en-GB" w:eastAsia="en-CA"/>
        </w:rPr>
      </w:pPr>
      <w:r w:rsidRPr="00947377">
        <w:rPr>
          <w:lang w:val="en-GB" w:eastAsia="en-CA"/>
        </w:rPr>
        <w:br w:type="page"/>
      </w:r>
    </w:p>
    <w:p w14:paraId="0173E5D8" w14:textId="0C1AFB64" w:rsidR="00EB4FE3" w:rsidRPr="00947377" w:rsidRDefault="00217047" w:rsidP="00031E90">
      <w:pPr>
        <w:ind w:left="720" w:hanging="720"/>
        <w:rPr>
          <w:color w:val="FF0000"/>
          <w:sz w:val="36"/>
          <w:lang w:val="en-GB" w:eastAsia="en-CA"/>
        </w:rPr>
      </w:pPr>
      <w:r w:rsidRPr="00947377">
        <w:rPr>
          <w:color w:val="FF0000"/>
          <w:sz w:val="36"/>
          <w:lang w:val="en-GB" w:eastAsia="en-CA"/>
        </w:rPr>
        <w:lastRenderedPageBreak/>
        <w:t>[Start of Text Proposal]</w:t>
      </w:r>
    </w:p>
    <w:p w14:paraId="79942585" w14:textId="77777777" w:rsidR="005971A6" w:rsidRPr="005971A6" w:rsidRDefault="005971A6" w:rsidP="005971A6">
      <w:pPr>
        <w:keepNext/>
        <w:spacing w:before="120" w:after="180" w:line="240" w:lineRule="auto"/>
        <w:ind w:left="1134" w:hanging="1134"/>
        <w:outlineLvl w:val="2"/>
        <w:rPr>
          <w:rFonts w:ascii="Arial" w:eastAsia="Times New Roman" w:hAnsi="Arial" w:cs="Arial"/>
          <w:sz w:val="28"/>
          <w:szCs w:val="28"/>
          <w:lang w:val="en-GB"/>
        </w:rPr>
      </w:pPr>
      <w:bookmarkStart w:id="2" w:name="_Toc22912344"/>
      <w:r w:rsidRPr="005971A6">
        <w:rPr>
          <w:rFonts w:ascii="Arial" w:eastAsia="Times New Roman" w:hAnsi="Arial" w:cs="Arial"/>
          <w:sz w:val="28"/>
          <w:szCs w:val="28"/>
          <w:lang w:val="en-GB"/>
        </w:rPr>
        <w:t>5.5.1       Noise figure</w:t>
      </w:r>
      <w:bookmarkEnd w:id="2"/>
    </w:p>
    <w:p w14:paraId="43704BAA" w14:textId="77777777" w:rsidR="005971A6" w:rsidRPr="005971A6" w:rsidRDefault="005971A6" w:rsidP="005971A6">
      <w:pPr>
        <w:spacing w:after="0" w:line="240" w:lineRule="auto"/>
        <w:rPr>
          <w:rFonts w:cs="Calibri"/>
          <w:lang w:val="en-US"/>
        </w:rPr>
      </w:pPr>
      <w:r w:rsidRPr="005971A6">
        <w:rPr>
          <w:rFonts w:cs="Calibri"/>
          <w:lang w:val="en-US"/>
        </w:rPr>
        <w:t>Receiver Noise Figure (NF) is one of the essential metrics for determining receiver requirements. For determining typical NF value some fundamental principles should be considered:</w:t>
      </w:r>
    </w:p>
    <w:p w14:paraId="46138569" w14:textId="77777777" w:rsidR="005971A6" w:rsidRPr="005971A6" w:rsidRDefault="005971A6" w:rsidP="005971A6">
      <w:pPr>
        <w:numPr>
          <w:ilvl w:val="0"/>
          <w:numId w:val="1"/>
        </w:numPr>
        <w:spacing w:after="180" w:line="240" w:lineRule="auto"/>
        <w:ind w:left="360"/>
        <w:rPr>
          <w:lang w:val="en-GB"/>
        </w:rPr>
      </w:pPr>
      <w:r w:rsidRPr="005971A6">
        <w:rPr>
          <w:lang w:val="en-GB"/>
        </w:rPr>
        <w:t>The NF is not given by the LNA alone, but also by bandwidth, linearity and dynamic range dependencies as there is a delicate balance which should be considered when future requirements are specified.</w:t>
      </w:r>
    </w:p>
    <w:p w14:paraId="75F1E003" w14:textId="77777777" w:rsidR="005971A6" w:rsidRPr="005971A6" w:rsidRDefault="005971A6" w:rsidP="005971A6">
      <w:pPr>
        <w:numPr>
          <w:ilvl w:val="0"/>
          <w:numId w:val="1"/>
        </w:numPr>
        <w:spacing w:after="180" w:line="240" w:lineRule="auto"/>
        <w:ind w:left="360"/>
        <w:rPr>
          <w:lang w:val="en-GB"/>
        </w:rPr>
      </w:pPr>
      <w:r w:rsidRPr="005971A6">
        <w:rPr>
          <w:lang w:val="en-GB"/>
        </w:rPr>
        <w:t>A full RF receiver chain all the way up to radiating elements should be addressed as all parts in the chain would contribute to the overall receiver performance including switch (for TDD), routing and filter losses, etc.</w:t>
      </w:r>
    </w:p>
    <w:p w14:paraId="5B2BCF3F" w14:textId="77777777" w:rsidR="005971A6" w:rsidRPr="005971A6" w:rsidRDefault="005971A6" w:rsidP="005971A6">
      <w:pPr>
        <w:numPr>
          <w:ilvl w:val="0"/>
          <w:numId w:val="1"/>
        </w:numPr>
        <w:spacing w:after="180" w:line="240" w:lineRule="auto"/>
        <w:ind w:left="360"/>
        <w:rPr>
          <w:lang w:val="en-GB"/>
        </w:rPr>
      </w:pPr>
      <w:r w:rsidRPr="005971A6">
        <w:rPr>
          <w:lang w:val="en-GB"/>
        </w:rPr>
        <w:t xml:space="preserve">For some compact and highly integrated building practices with many transceivers and antennas, the power efficiency and heat dissipation in small area/volume is </w:t>
      </w:r>
      <w:proofErr w:type="gramStart"/>
      <w:r w:rsidRPr="005971A6">
        <w:rPr>
          <w:lang w:val="en-GB"/>
        </w:rPr>
        <w:t>necessary</w:t>
      </w:r>
      <w:proofErr w:type="gramEnd"/>
      <w:r w:rsidRPr="005971A6">
        <w:rPr>
          <w:lang w:val="en-GB"/>
        </w:rPr>
        <w:t xml:space="preserve"> needs to be considered. </w:t>
      </w:r>
    </w:p>
    <w:p w14:paraId="3ABA7CFA" w14:textId="77777777" w:rsidR="005971A6" w:rsidRPr="005971A6" w:rsidRDefault="005971A6" w:rsidP="005971A6">
      <w:pPr>
        <w:numPr>
          <w:ilvl w:val="1"/>
          <w:numId w:val="1"/>
        </w:numPr>
        <w:spacing w:after="180" w:line="240" w:lineRule="auto"/>
        <w:ind w:left="1080"/>
        <w:rPr>
          <w:lang w:val="en-GB"/>
        </w:rPr>
      </w:pPr>
      <w:r w:rsidRPr="005971A6">
        <w:rPr>
          <w:lang w:val="en-GB"/>
        </w:rPr>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w:t>
      </w:r>
      <w:proofErr w:type="gramStart"/>
      <w:r w:rsidRPr="005971A6">
        <w:rPr>
          <w:lang w:val="en-GB"/>
        </w:rPr>
        <w:t>general</w:t>
      </w:r>
      <w:proofErr w:type="gramEnd"/>
      <w:r w:rsidRPr="005971A6">
        <w:rPr>
          <w:lang w:val="en-GB"/>
        </w:rPr>
        <w:t xml:space="preserve"> the ADC power consumption is </w:t>
      </w:r>
      <w:r w:rsidRPr="005971A6">
        <w:rPr>
          <w:lang w:val="en-GB" w:eastAsia="sv-SE"/>
        </w:rPr>
        <w:t>proportional to</w:t>
      </w:r>
    </w:p>
    <w:p w14:paraId="1F595B8A" w14:textId="77777777" w:rsidR="005971A6" w:rsidRPr="005971A6" w:rsidRDefault="005971A6" w:rsidP="005971A6">
      <w:pPr>
        <w:spacing w:after="180" w:line="240" w:lineRule="auto"/>
        <w:jc w:val="center"/>
        <w:rPr>
          <w:rFonts w:ascii="Times New Roman" w:hAnsi="Times New Roman"/>
          <w:sz w:val="20"/>
          <w:szCs w:val="20"/>
          <w:vertAlign w:val="subscript"/>
          <w:lang w:val="en-GB"/>
        </w:rPr>
      </w:pPr>
      <w:r w:rsidRPr="005971A6">
        <w:rPr>
          <w:rFonts w:ascii="Times New Roman" w:hAnsi="Times New Roman"/>
          <w:sz w:val="20"/>
          <w:szCs w:val="20"/>
          <w:lang w:val="en-GB"/>
        </w:rPr>
        <w:t>BW</w:t>
      </w:r>
      <w:r w:rsidRPr="005971A6">
        <w:rPr>
          <w:rFonts w:ascii="Times New Roman" w:hAnsi="Times New Roman"/>
          <w:sz w:val="20"/>
          <w:szCs w:val="20"/>
          <w:vertAlign w:val="superscript"/>
          <w:lang w:val="en-GB"/>
        </w:rPr>
        <w:t>2</w:t>
      </w:r>
      <w:r w:rsidRPr="005971A6">
        <w:rPr>
          <w:rFonts w:ascii="Times New Roman" w:hAnsi="Times New Roman"/>
          <w:sz w:val="20"/>
          <w:szCs w:val="20"/>
          <w:lang w:val="en-GB"/>
        </w:rPr>
        <w:t xml:space="preserve"> · DR</w:t>
      </w:r>
      <w:r w:rsidRPr="005971A6">
        <w:rPr>
          <w:rFonts w:ascii="Times New Roman" w:hAnsi="Times New Roman"/>
          <w:sz w:val="20"/>
          <w:szCs w:val="20"/>
          <w:vertAlign w:val="subscript"/>
          <w:lang w:val="en-GB"/>
        </w:rPr>
        <w:t>ACD</w:t>
      </w:r>
    </w:p>
    <w:p w14:paraId="42197302" w14:textId="77777777" w:rsidR="005971A6" w:rsidRPr="005971A6" w:rsidRDefault="005971A6" w:rsidP="005971A6">
      <w:pPr>
        <w:spacing w:after="0" w:line="240" w:lineRule="auto"/>
        <w:ind w:left="490"/>
        <w:rPr>
          <w:rFonts w:cs="Calibri"/>
          <w:lang w:val="en-US"/>
        </w:rPr>
      </w:pPr>
      <w:r w:rsidRPr="005971A6">
        <w:rPr>
          <w:rFonts w:cs="Calibri"/>
          <w:lang w:val="en-US"/>
        </w:rPr>
        <w:t>      where DR</w:t>
      </w:r>
      <w:r w:rsidRPr="005971A6">
        <w:rPr>
          <w:rFonts w:cs="Calibri"/>
          <w:vertAlign w:val="subscript"/>
          <w:lang w:val="en-US"/>
        </w:rPr>
        <w:t>ACD</w:t>
      </w:r>
      <w:r w:rsidRPr="005971A6">
        <w:rPr>
          <w:rFonts w:cs="Calibri"/>
          <w:lang w:val="en-US"/>
        </w:rPr>
        <w:t xml:space="preserve"> is the ADC dynamic range. </w:t>
      </w:r>
    </w:p>
    <w:p w14:paraId="655DDE34" w14:textId="77777777" w:rsidR="005971A6" w:rsidRPr="005971A6" w:rsidRDefault="005971A6" w:rsidP="005971A6">
      <w:pPr>
        <w:spacing w:after="0" w:line="240" w:lineRule="auto"/>
        <w:rPr>
          <w:rFonts w:cs="Calibri"/>
          <w:lang w:val="en-US"/>
        </w:rPr>
      </w:pPr>
      <w:r w:rsidRPr="005971A6">
        <w:rPr>
          <w:rFonts w:cs="Calibri"/>
          <w:lang w:val="en-US"/>
        </w:rPr>
        <w:t>For UE, the typical NF values considering the usage of similar technologies as for BS, should be similar but slightly higher to allow more flexibility in the implementation and taking to account the size limitations.</w:t>
      </w:r>
    </w:p>
    <w:p w14:paraId="5D225FDC" w14:textId="77777777" w:rsidR="005971A6" w:rsidRPr="005971A6" w:rsidRDefault="005971A6" w:rsidP="005971A6">
      <w:pPr>
        <w:spacing w:after="0" w:line="240" w:lineRule="auto"/>
        <w:jc w:val="center"/>
        <w:rPr>
          <w:rFonts w:ascii="Arial" w:hAnsi="Arial" w:cs="Arial"/>
          <w:b/>
          <w:bCs/>
          <w:lang w:val="en-US"/>
        </w:rPr>
      </w:pPr>
      <w:r w:rsidRPr="005971A6">
        <w:rPr>
          <w:rFonts w:ascii="Arial" w:hAnsi="Arial" w:cs="Arial"/>
          <w:b/>
          <w:bCs/>
          <w:lang w:val="en-US"/>
        </w:rPr>
        <w:t>Table 5.5.1-1: Typical noise figure for 7 - 24 GHz example frequencies</w:t>
      </w:r>
    </w:p>
    <w:tbl>
      <w:tblPr>
        <w:tblW w:w="0" w:type="auto"/>
        <w:jc w:val="center"/>
        <w:tblCellMar>
          <w:left w:w="0" w:type="dxa"/>
          <w:right w:w="0" w:type="dxa"/>
        </w:tblCellMar>
        <w:tblLook w:val="04A0" w:firstRow="1" w:lastRow="0" w:firstColumn="1" w:lastColumn="0" w:noHBand="0" w:noVBand="1"/>
      </w:tblPr>
      <w:tblGrid>
        <w:gridCol w:w="2745"/>
        <w:gridCol w:w="3147"/>
        <w:gridCol w:w="3448"/>
        <w:tblGridChange w:id="3">
          <w:tblGrid>
            <w:gridCol w:w="10"/>
            <w:gridCol w:w="2735"/>
            <w:gridCol w:w="10"/>
            <w:gridCol w:w="3137"/>
            <w:gridCol w:w="10"/>
            <w:gridCol w:w="3438"/>
            <w:gridCol w:w="10"/>
          </w:tblGrid>
        </w:tblGridChange>
      </w:tblGrid>
      <w:tr w:rsidR="005971A6" w:rsidRPr="005971A6" w14:paraId="7F71CC6B" w14:textId="77777777" w:rsidTr="005971A6">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C45524" w14:textId="77777777" w:rsidR="005971A6" w:rsidRPr="005971A6" w:rsidRDefault="005971A6" w:rsidP="005971A6">
            <w:pPr>
              <w:keepNext/>
              <w:spacing w:after="0" w:line="240" w:lineRule="auto"/>
              <w:jc w:val="center"/>
              <w:rPr>
                <w:rFonts w:ascii="Arial" w:hAnsi="Arial" w:cs="Arial"/>
                <w:b/>
                <w:bCs/>
                <w:lang w:val="en-GB" w:eastAsia="zh-CN"/>
              </w:rPr>
            </w:pPr>
            <w:r w:rsidRPr="005971A6">
              <w:rPr>
                <w:rFonts w:ascii="Arial" w:hAnsi="Arial" w:cs="Arial"/>
                <w:b/>
                <w:bCs/>
                <w:lang w:val="en-GB" w:eastAsia="zh-CN"/>
              </w:rPr>
              <w:t>Example frequency (GHz)</w:t>
            </w:r>
          </w:p>
        </w:tc>
        <w:tc>
          <w:tcPr>
            <w:tcW w:w="31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2EDDE" w14:textId="77777777" w:rsidR="005971A6" w:rsidRPr="005971A6" w:rsidRDefault="005971A6" w:rsidP="005971A6">
            <w:pPr>
              <w:keepNext/>
              <w:spacing w:after="0" w:line="240" w:lineRule="auto"/>
              <w:jc w:val="center"/>
              <w:rPr>
                <w:rFonts w:ascii="Arial" w:hAnsi="Arial" w:cs="Arial"/>
                <w:b/>
                <w:bCs/>
                <w:lang w:val="en-GB" w:eastAsia="zh-CN"/>
              </w:rPr>
            </w:pPr>
            <w:r w:rsidRPr="005971A6">
              <w:rPr>
                <w:rFonts w:ascii="Arial" w:hAnsi="Arial" w:cs="Arial"/>
                <w:b/>
                <w:bCs/>
                <w:lang w:val="en-GB" w:eastAsia="zh-CN"/>
              </w:rPr>
              <w:t>Typical NF values for NR BS (dB)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C226E" w14:textId="77777777" w:rsidR="005971A6" w:rsidRPr="005971A6" w:rsidRDefault="005971A6" w:rsidP="005971A6">
            <w:pPr>
              <w:keepNext/>
              <w:spacing w:after="0" w:line="240" w:lineRule="auto"/>
              <w:jc w:val="center"/>
              <w:rPr>
                <w:rFonts w:ascii="Arial" w:hAnsi="Arial" w:cs="Arial"/>
                <w:b/>
                <w:bCs/>
                <w:lang w:val="en-GB" w:eastAsia="zh-CN"/>
              </w:rPr>
            </w:pPr>
            <w:r w:rsidRPr="005971A6">
              <w:rPr>
                <w:rFonts w:ascii="Arial" w:hAnsi="Arial" w:cs="Arial"/>
                <w:b/>
                <w:bCs/>
                <w:lang w:val="en-GB" w:eastAsia="zh-CN"/>
              </w:rPr>
              <w:t>Typical NF values for NR UE (dB)</w:t>
            </w:r>
          </w:p>
        </w:tc>
      </w:tr>
      <w:tr w:rsidR="005971A6" w:rsidRPr="005971A6" w14:paraId="5794691C" w14:textId="77777777" w:rsidTr="005648D5">
        <w:tblPrEx>
          <w:tblW w:w="0" w:type="auto"/>
          <w:jc w:val="center"/>
          <w:tblCellMar>
            <w:left w:w="0" w:type="dxa"/>
            <w:right w:w="0" w:type="dxa"/>
          </w:tblCellMar>
          <w:tblPrExChange w:id="4" w:author="Author">
            <w:tblPrEx>
              <w:tblW w:w="0" w:type="auto"/>
              <w:jc w:val="center"/>
              <w:tblCellMar>
                <w:left w:w="0" w:type="dxa"/>
                <w:right w:w="0" w:type="dxa"/>
              </w:tblCellMar>
            </w:tblPrEx>
          </w:tblPrExChange>
        </w:tblPrEx>
        <w:trPr>
          <w:jc w:val="center"/>
          <w:trPrChange w:id="5" w:author="Author">
            <w:trPr>
              <w:gridAfter w:val="0"/>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6" w:author="Author">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BBC2BD1" w14:textId="77777777" w:rsidR="005971A6" w:rsidRPr="005971A6" w:rsidRDefault="005971A6" w:rsidP="005971A6">
            <w:pPr>
              <w:keepNext/>
              <w:spacing w:after="0" w:line="240" w:lineRule="auto"/>
              <w:jc w:val="center"/>
              <w:rPr>
                <w:rFonts w:ascii="Arial" w:hAnsi="Arial" w:cs="Arial"/>
                <w:lang w:val="en-GB" w:eastAsia="zh-CN"/>
              </w:rPr>
            </w:pPr>
            <w:r w:rsidRPr="005971A6">
              <w:rPr>
                <w:rFonts w:ascii="Arial" w:hAnsi="Arial" w:cs="Arial"/>
                <w:lang w:val="en-GB" w:eastAsia="zh-CN"/>
              </w:rPr>
              <w:t>10</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Change w:id="7" w:author="Author">
              <w:tcPr>
                <w:tcW w:w="314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CE9D003" w14:textId="77777777" w:rsidR="005971A6" w:rsidRPr="005971A6" w:rsidRDefault="005971A6" w:rsidP="005971A6">
            <w:pPr>
              <w:keepNext/>
              <w:spacing w:after="0" w:line="240" w:lineRule="auto"/>
              <w:jc w:val="center"/>
              <w:rPr>
                <w:rFonts w:ascii="Arial" w:hAnsi="Arial" w:cs="Arial"/>
                <w:lang w:val="en-GB" w:eastAsia="zh-CN"/>
              </w:rPr>
            </w:pPr>
            <w:r w:rsidRPr="005971A6">
              <w:rPr>
                <w:rFonts w:ascii="Arial" w:hAnsi="Arial" w:cs="Arial"/>
                <w:lang w:val="en-GB" w:eastAsia="zh-CN"/>
              </w:rPr>
              <w:t xml:space="preserve">7 </w:t>
            </w:r>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8" w:author="Author">
              <w:tcPr>
                <w:tcW w:w="0" w:type="auto"/>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0DDC9D4" w14:textId="5D8E5B41" w:rsidR="005971A6" w:rsidRPr="005971A6" w:rsidRDefault="005971A6" w:rsidP="005971A6">
            <w:pPr>
              <w:keepNext/>
              <w:spacing w:after="0" w:line="240" w:lineRule="auto"/>
              <w:jc w:val="center"/>
              <w:rPr>
                <w:rFonts w:ascii="Arial" w:hAnsi="Arial" w:cs="Arial"/>
                <w:lang w:val="en-GB" w:eastAsia="zh-CN"/>
              </w:rPr>
            </w:pPr>
            <w:del w:id="9" w:author="Author">
              <w:r w:rsidRPr="005971A6" w:rsidDel="005971A6">
                <w:rPr>
                  <w:rFonts w:ascii="Arial" w:hAnsi="Arial" w:cs="Arial"/>
                  <w:lang w:val="en-GB" w:eastAsia="zh-CN"/>
                </w:rPr>
                <w:delText>TBD</w:delText>
              </w:r>
            </w:del>
            <w:ins w:id="10" w:author="Author">
              <w:r>
                <w:rPr>
                  <w:rFonts w:ascii="Arial" w:hAnsi="Arial" w:cs="Arial"/>
                  <w:lang w:val="en-GB" w:eastAsia="zh-CN"/>
                </w:rPr>
                <w:t>9</w:t>
              </w:r>
            </w:ins>
          </w:p>
        </w:tc>
      </w:tr>
      <w:tr w:rsidR="005971A6" w:rsidRPr="005971A6" w14:paraId="7B02A935" w14:textId="77777777" w:rsidTr="005648D5">
        <w:tblPrEx>
          <w:tblW w:w="0" w:type="auto"/>
          <w:jc w:val="center"/>
          <w:tblCellMar>
            <w:left w:w="0" w:type="dxa"/>
            <w:right w:w="0" w:type="dxa"/>
          </w:tblCellMar>
          <w:tblPrExChange w:id="11" w:author="Author">
            <w:tblPrEx>
              <w:tblW w:w="0" w:type="auto"/>
              <w:jc w:val="center"/>
              <w:tblCellMar>
                <w:left w:w="0" w:type="dxa"/>
                <w:right w:w="0" w:type="dxa"/>
              </w:tblCellMar>
            </w:tblPrEx>
          </w:tblPrExChange>
        </w:tblPrEx>
        <w:trPr>
          <w:jc w:val="center"/>
          <w:trPrChange w:id="12" w:author="Author">
            <w:trPr>
              <w:gridAfter w:val="0"/>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 w:author="Author">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3913F9F" w14:textId="77777777" w:rsidR="005971A6" w:rsidRPr="005971A6" w:rsidRDefault="005971A6" w:rsidP="005971A6">
            <w:pPr>
              <w:keepNext/>
              <w:spacing w:after="0" w:line="240" w:lineRule="auto"/>
              <w:jc w:val="center"/>
              <w:rPr>
                <w:rFonts w:ascii="Arial" w:hAnsi="Arial" w:cs="Arial"/>
                <w:lang w:val="en-GB" w:eastAsia="zh-CN"/>
              </w:rPr>
            </w:pPr>
            <w:r w:rsidRPr="005971A6">
              <w:rPr>
                <w:rFonts w:ascii="Arial" w:hAnsi="Arial" w:cs="Arial"/>
                <w:lang w:val="en-GB" w:eastAsia="zh-CN"/>
              </w:rPr>
              <w:t>15</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Change w:id="14" w:author="Author">
              <w:tcPr>
                <w:tcW w:w="314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642A402" w14:textId="77777777" w:rsidR="005971A6" w:rsidRPr="005971A6" w:rsidRDefault="005971A6" w:rsidP="005971A6">
            <w:pPr>
              <w:keepNext/>
              <w:spacing w:after="0" w:line="240" w:lineRule="auto"/>
              <w:jc w:val="center"/>
              <w:rPr>
                <w:rFonts w:ascii="Arial" w:hAnsi="Arial" w:cs="Arial"/>
                <w:lang w:val="en-GB" w:eastAsia="zh-CN"/>
              </w:rPr>
            </w:pPr>
            <w:r w:rsidRPr="005971A6">
              <w:rPr>
                <w:rFonts w:ascii="Arial" w:hAnsi="Arial" w:cs="Arial"/>
                <w:lang w:val="en-GB" w:eastAsia="zh-CN"/>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15" w:author="Author">
              <w:tcPr>
                <w:tcW w:w="0" w:type="auto"/>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9AB445" w14:textId="431B5A7F" w:rsidR="005971A6" w:rsidRPr="005971A6" w:rsidRDefault="005971A6" w:rsidP="005971A6">
            <w:pPr>
              <w:keepNext/>
              <w:spacing w:after="0" w:line="240" w:lineRule="auto"/>
              <w:jc w:val="center"/>
              <w:rPr>
                <w:rFonts w:ascii="Arial" w:hAnsi="Arial" w:cs="Arial"/>
                <w:lang w:val="en-GB" w:eastAsia="zh-CN"/>
              </w:rPr>
            </w:pPr>
            <w:del w:id="16" w:author="Author">
              <w:r w:rsidRPr="005971A6" w:rsidDel="005971A6">
                <w:rPr>
                  <w:rFonts w:ascii="Arial" w:hAnsi="Arial" w:cs="Arial"/>
                  <w:lang w:val="en-GB" w:eastAsia="zh-CN"/>
                </w:rPr>
                <w:delText>TBD</w:delText>
              </w:r>
            </w:del>
            <w:ins w:id="17" w:author="Author">
              <w:r>
                <w:rPr>
                  <w:rFonts w:ascii="Arial" w:hAnsi="Arial" w:cs="Arial"/>
                  <w:lang w:val="en-GB" w:eastAsia="zh-CN"/>
                </w:rPr>
                <w:t>10</w:t>
              </w:r>
            </w:ins>
          </w:p>
        </w:tc>
      </w:tr>
      <w:tr w:rsidR="005971A6" w:rsidRPr="005971A6" w14:paraId="5AE39EFE" w14:textId="77777777" w:rsidTr="005648D5">
        <w:tblPrEx>
          <w:tblW w:w="0" w:type="auto"/>
          <w:jc w:val="center"/>
          <w:tblCellMar>
            <w:left w:w="0" w:type="dxa"/>
            <w:right w:w="0" w:type="dxa"/>
          </w:tblCellMar>
          <w:tblPrExChange w:id="18" w:author="Author">
            <w:tblPrEx>
              <w:tblW w:w="0" w:type="auto"/>
              <w:jc w:val="center"/>
              <w:tblCellMar>
                <w:left w:w="0" w:type="dxa"/>
                <w:right w:w="0" w:type="dxa"/>
              </w:tblCellMar>
            </w:tblPrEx>
          </w:tblPrExChange>
        </w:tblPrEx>
        <w:trPr>
          <w:jc w:val="center"/>
          <w:trPrChange w:id="19" w:author="Author">
            <w:trPr>
              <w:gridAfter w:val="0"/>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20" w:author="Author">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2256E8" w14:textId="77777777" w:rsidR="005971A6" w:rsidRPr="005971A6" w:rsidRDefault="005971A6" w:rsidP="005971A6">
            <w:pPr>
              <w:keepNext/>
              <w:spacing w:after="0" w:line="240" w:lineRule="auto"/>
              <w:jc w:val="center"/>
              <w:rPr>
                <w:rFonts w:ascii="Arial" w:hAnsi="Arial" w:cs="Arial"/>
                <w:lang w:val="en-GB" w:eastAsia="zh-CN"/>
              </w:rPr>
            </w:pPr>
            <w:r w:rsidRPr="005971A6">
              <w:rPr>
                <w:rFonts w:ascii="Arial" w:hAnsi="Arial" w:cs="Arial"/>
                <w:lang w:val="en-GB" w:eastAsia="zh-CN"/>
              </w:rPr>
              <w:t>20</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Change w:id="21" w:author="Author">
              <w:tcPr>
                <w:tcW w:w="314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06CD77A" w14:textId="77777777" w:rsidR="005971A6" w:rsidRPr="005971A6" w:rsidRDefault="005971A6" w:rsidP="005971A6">
            <w:pPr>
              <w:keepNext/>
              <w:spacing w:after="0" w:line="240" w:lineRule="auto"/>
              <w:jc w:val="center"/>
              <w:rPr>
                <w:rFonts w:ascii="Arial" w:hAnsi="Arial" w:cs="Arial"/>
                <w:lang w:val="en-GB" w:eastAsia="zh-CN"/>
              </w:rPr>
            </w:pPr>
            <w:r w:rsidRPr="005971A6">
              <w:rPr>
                <w:rFonts w:ascii="Arial" w:hAnsi="Arial" w:cs="Arial"/>
                <w:lang w:val="en-GB" w:eastAsia="zh-CN"/>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2" w:author="Author">
              <w:tcPr>
                <w:tcW w:w="0" w:type="auto"/>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A932AF3" w14:textId="3B015982" w:rsidR="005971A6" w:rsidRPr="005971A6" w:rsidRDefault="005971A6" w:rsidP="005971A6">
            <w:pPr>
              <w:keepNext/>
              <w:spacing w:after="0" w:line="240" w:lineRule="auto"/>
              <w:jc w:val="center"/>
              <w:rPr>
                <w:rFonts w:ascii="Arial" w:hAnsi="Arial" w:cs="Arial"/>
                <w:lang w:val="en-GB" w:eastAsia="zh-CN"/>
              </w:rPr>
            </w:pPr>
            <w:del w:id="23" w:author="Author">
              <w:r w:rsidRPr="005971A6" w:rsidDel="005971A6">
                <w:rPr>
                  <w:rFonts w:ascii="Arial" w:hAnsi="Arial" w:cs="Arial"/>
                  <w:lang w:val="en-GB" w:eastAsia="zh-CN"/>
                </w:rPr>
                <w:delText>TBD</w:delText>
              </w:r>
            </w:del>
            <w:ins w:id="24" w:author="Author">
              <w:r>
                <w:rPr>
                  <w:rFonts w:ascii="Arial" w:hAnsi="Arial" w:cs="Arial"/>
                  <w:lang w:val="en-GB" w:eastAsia="zh-CN"/>
                </w:rPr>
                <w:t>10</w:t>
              </w:r>
            </w:ins>
          </w:p>
        </w:tc>
      </w:tr>
    </w:tbl>
    <w:p w14:paraId="253ED4EF" w14:textId="77777777" w:rsidR="007F2681" w:rsidRPr="00947377" w:rsidRDefault="007F2681" w:rsidP="00EB4FE3">
      <w:pPr>
        <w:keepNext/>
        <w:keepLines/>
        <w:spacing w:before="120" w:after="180" w:line="240" w:lineRule="auto"/>
        <w:ind w:left="1134" w:hanging="1134"/>
        <w:outlineLvl w:val="2"/>
        <w:rPr>
          <w:rFonts w:ascii="Arial" w:eastAsia="DengXian" w:hAnsi="Arial"/>
          <w:sz w:val="28"/>
          <w:szCs w:val="20"/>
          <w:lang w:val="en-GB" w:eastAsia="zh-CN"/>
        </w:rPr>
      </w:pPr>
    </w:p>
    <w:p w14:paraId="258A4806" w14:textId="70B7BB07" w:rsidR="00697E0F" w:rsidRDefault="007F2681" w:rsidP="007F2681">
      <w:pPr>
        <w:rPr>
          <w:color w:val="FF0000"/>
          <w:sz w:val="36"/>
          <w:lang w:val="en-GB" w:eastAsia="en-CA"/>
        </w:rPr>
      </w:pPr>
      <w:r w:rsidRPr="00947377">
        <w:rPr>
          <w:color w:val="FF0000"/>
          <w:sz w:val="36"/>
          <w:lang w:val="en-GB" w:eastAsia="en-CA"/>
        </w:rPr>
        <w:t xml:space="preserve"> </w:t>
      </w:r>
      <w:r w:rsidR="00697E0F" w:rsidRPr="00947377">
        <w:rPr>
          <w:color w:val="FF0000"/>
          <w:sz w:val="36"/>
          <w:lang w:val="en-GB" w:eastAsia="en-CA"/>
        </w:rPr>
        <w:t>[End of Text Proposal]</w:t>
      </w: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FE9C4" w14:textId="77777777" w:rsidR="002D02C2" w:rsidRDefault="002D02C2" w:rsidP="008520D4">
      <w:pPr>
        <w:spacing w:after="0" w:line="240" w:lineRule="auto"/>
      </w:pPr>
      <w:r>
        <w:separator/>
      </w:r>
    </w:p>
  </w:endnote>
  <w:endnote w:type="continuationSeparator" w:id="0">
    <w:p w14:paraId="021DC5BD" w14:textId="77777777" w:rsidR="002D02C2" w:rsidRDefault="002D02C2"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07AF0" w14:textId="77777777" w:rsidR="002D02C2" w:rsidRDefault="002D02C2" w:rsidP="008520D4">
      <w:pPr>
        <w:spacing w:after="0" w:line="240" w:lineRule="auto"/>
      </w:pPr>
      <w:r>
        <w:separator/>
      </w:r>
    </w:p>
  </w:footnote>
  <w:footnote w:type="continuationSeparator" w:id="0">
    <w:p w14:paraId="2708C1E1" w14:textId="77777777" w:rsidR="002D02C2" w:rsidRDefault="002D02C2"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31E90"/>
    <w:rsid w:val="00064B1D"/>
    <w:rsid w:val="00065017"/>
    <w:rsid w:val="000E0CDF"/>
    <w:rsid w:val="000F5AF9"/>
    <w:rsid w:val="001623C5"/>
    <w:rsid w:val="00177DC8"/>
    <w:rsid w:val="001D0BB3"/>
    <w:rsid w:val="001E098F"/>
    <w:rsid w:val="001E1A31"/>
    <w:rsid w:val="00217047"/>
    <w:rsid w:val="00250CDB"/>
    <w:rsid w:val="00263ABE"/>
    <w:rsid w:val="00266375"/>
    <w:rsid w:val="002D02C2"/>
    <w:rsid w:val="002F7A14"/>
    <w:rsid w:val="003137A0"/>
    <w:rsid w:val="0032255C"/>
    <w:rsid w:val="00336A51"/>
    <w:rsid w:val="003A4AD9"/>
    <w:rsid w:val="003B204E"/>
    <w:rsid w:val="003B5758"/>
    <w:rsid w:val="003E5007"/>
    <w:rsid w:val="00407DB2"/>
    <w:rsid w:val="004106D3"/>
    <w:rsid w:val="00423C62"/>
    <w:rsid w:val="00437B58"/>
    <w:rsid w:val="004552C2"/>
    <w:rsid w:val="004569C9"/>
    <w:rsid w:val="004879DC"/>
    <w:rsid w:val="00496A1E"/>
    <w:rsid w:val="004A69A8"/>
    <w:rsid w:val="004B29A0"/>
    <w:rsid w:val="004B6D23"/>
    <w:rsid w:val="0053098D"/>
    <w:rsid w:val="005648D5"/>
    <w:rsid w:val="00581E06"/>
    <w:rsid w:val="0058320C"/>
    <w:rsid w:val="005971A6"/>
    <w:rsid w:val="005C3AC4"/>
    <w:rsid w:val="006145AB"/>
    <w:rsid w:val="00695282"/>
    <w:rsid w:val="00697E0F"/>
    <w:rsid w:val="006A3EDD"/>
    <w:rsid w:val="006B2FB3"/>
    <w:rsid w:val="006B5BF1"/>
    <w:rsid w:val="0074269C"/>
    <w:rsid w:val="0074743D"/>
    <w:rsid w:val="007514A3"/>
    <w:rsid w:val="00755FCF"/>
    <w:rsid w:val="00762BF5"/>
    <w:rsid w:val="00776322"/>
    <w:rsid w:val="00786D08"/>
    <w:rsid w:val="007C6891"/>
    <w:rsid w:val="007D3C66"/>
    <w:rsid w:val="007F2681"/>
    <w:rsid w:val="008124DA"/>
    <w:rsid w:val="00834BC9"/>
    <w:rsid w:val="0083704C"/>
    <w:rsid w:val="008520D4"/>
    <w:rsid w:val="009128A8"/>
    <w:rsid w:val="009337B9"/>
    <w:rsid w:val="0094360C"/>
    <w:rsid w:val="00947377"/>
    <w:rsid w:val="00974480"/>
    <w:rsid w:val="00976A1A"/>
    <w:rsid w:val="009E28BF"/>
    <w:rsid w:val="00A409BE"/>
    <w:rsid w:val="00A450BF"/>
    <w:rsid w:val="00A65845"/>
    <w:rsid w:val="00A7132E"/>
    <w:rsid w:val="00A76EE4"/>
    <w:rsid w:val="00A86B99"/>
    <w:rsid w:val="00A901FD"/>
    <w:rsid w:val="00A92F28"/>
    <w:rsid w:val="00AB2BEC"/>
    <w:rsid w:val="00AD52E9"/>
    <w:rsid w:val="00AF1850"/>
    <w:rsid w:val="00AF3804"/>
    <w:rsid w:val="00B06B2B"/>
    <w:rsid w:val="00B10D81"/>
    <w:rsid w:val="00B65E0A"/>
    <w:rsid w:val="00B85C04"/>
    <w:rsid w:val="00B901C4"/>
    <w:rsid w:val="00BA4F2C"/>
    <w:rsid w:val="00BC1D58"/>
    <w:rsid w:val="00BD1593"/>
    <w:rsid w:val="00BD5424"/>
    <w:rsid w:val="00BE551C"/>
    <w:rsid w:val="00C120E4"/>
    <w:rsid w:val="00C22CAF"/>
    <w:rsid w:val="00C27077"/>
    <w:rsid w:val="00C33070"/>
    <w:rsid w:val="00C44292"/>
    <w:rsid w:val="00C56EBB"/>
    <w:rsid w:val="00C615F9"/>
    <w:rsid w:val="00CB34E9"/>
    <w:rsid w:val="00D0101E"/>
    <w:rsid w:val="00D060BC"/>
    <w:rsid w:val="00D171CD"/>
    <w:rsid w:val="00D20B1F"/>
    <w:rsid w:val="00D506E4"/>
    <w:rsid w:val="00D60CBF"/>
    <w:rsid w:val="00D85450"/>
    <w:rsid w:val="00DF5CBE"/>
    <w:rsid w:val="00DF7C11"/>
    <w:rsid w:val="00E029D0"/>
    <w:rsid w:val="00E81B21"/>
    <w:rsid w:val="00E85751"/>
    <w:rsid w:val="00E86EC9"/>
    <w:rsid w:val="00EB4FE3"/>
    <w:rsid w:val="00EC66EC"/>
    <w:rsid w:val="00EF661B"/>
    <w:rsid w:val="00F1629F"/>
    <w:rsid w:val="00F24090"/>
    <w:rsid w:val="00F2414D"/>
    <w:rsid w:val="00F40CC7"/>
    <w:rsid w:val="00F54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2019-11-08T19:24:00Z</dcterms:created>
  <dcterms:modified xsi:type="dcterms:W3CDTF">2019-11-08T19:26:00Z</dcterms:modified>
</cp:coreProperties>
</file>