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10598D">
        <w:rPr>
          <w:rFonts w:cs="Arial"/>
          <w:sz w:val="24"/>
          <w:szCs w:val="24"/>
          <w:lang w:val="de-DE"/>
        </w:rPr>
        <w:t>2</w:t>
      </w:r>
      <w:r w:rsidRPr="00DB3907">
        <w:rPr>
          <w:rFonts w:cs="Arial"/>
          <w:sz w:val="24"/>
          <w:szCs w:val="24"/>
          <w:lang w:val="de-DE"/>
        </w:rPr>
        <w:tab/>
        <w:t>R4-</w:t>
      </w:r>
      <w:r>
        <w:rPr>
          <w:rFonts w:cs="Arial"/>
          <w:sz w:val="24"/>
          <w:szCs w:val="24"/>
          <w:lang w:val="de-DE"/>
        </w:rPr>
        <w:t>19</w:t>
      </w:r>
      <w:r w:rsidR="00A44692">
        <w:rPr>
          <w:rFonts w:cs="Arial"/>
          <w:sz w:val="24"/>
          <w:szCs w:val="24"/>
          <w:lang w:val="de-DE"/>
        </w:rPr>
        <w:t>10183</w:t>
      </w:r>
    </w:p>
    <w:p w:rsidR="00EC1020" w:rsidRPr="00DB3907" w:rsidRDefault="0010598D" w:rsidP="00EC1020">
      <w:pPr>
        <w:pStyle w:val="Header"/>
        <w:tabs>
          <w:tab w:val="left" w:pos="6521"/>
        </w:tabs>
        <w:rPr>
          <w:rFonts w:cs="Arial"/>
          <w:sz w:val="24"/>
          <w:szCs w:val="24"/>
        </w:rPr>
      </w:pPr>
      <w:r>
        <w:rPr>
          <w:rFonts w:cs="Arial"/>
          <w:sz w:val="24"/>
          <w:szCs w:val="24"/>
        </w:rPr>
        <w:t>August</w:t>
      </w:r>
      <w:r w:rsidR="00EC1020">
        <w:rPr>
          <w:rFonts w:cs="Arial"/>
          <w:sz w:val="24"/>
          <w:szCs w:val="24"/>
        </w:rPr>
        <w:t xml:space="preserve"> </w:t>
      </w:r>
      <w:r>
        <w:rPr>
          <w:rFonts w:cs="Arial"/>
          <w:sz w:val="24"/>
          <w:szCs w:val="24"/>
        </w:rPr>
        <w:t>26</w:t>
      </w:r>
      <w:r w:rsidR="00EC1020">
        <w:rPr>
          <w:rFonts w:cs="Arial"/>
          <w:sz w:val="24"/>
          <w:szCs w:val="24"/>
          <w:vertAlign w:val="superscript"/>
        </w:rPr>
        <w:t>th</w:t>
      </w:r>
      <w:r w:rsidR="00EC1020">
        <w:rPr>
          <w:rFonts w:cs="Arial"/>
          <w:sz w:val="24"/>
          <w:szCs w:val="24"/>
        </w:rPr>
        <w:t xml:space="preserve"> ‒ </w:t>
      </w:r>
      <w:r>
        <w:rPr>
          <w:rFonts w:cs="Arial"/>
          <w:sz w:val="24"/>
          <w:szCs w:val="24"/>
        </w:rPr>
        <w:t>30</w:t>
      </w:r>
      <w:r w:rsidR="00EC1020">
        <w:rPr>
          <w:rFonts w:cs="Arial"/>
          <w:sz w:val="24"/>
          <w:szCs w:val="24"/>
          <w:vertAlign w:val="superscript"/>
        </w:rPr>
        <w:t>th</w:t>
      </w:r>
      <w:r w:rsidR="00EC1020">
        <w:rPr>
          <w:rFonts w:cs="Arial"/>
          <w:sz w:val="24"/>
          <w:szCs w:val="24"/>
        </w:rPr>
        <w:t>, 2019</w:t>
      </w:r>
    </w:p>
    <w:p w:rsidR="00EC1020" w:rsidRPr="00DB3907" w:rsidRDefault="0010598D" w:rsidP="00EC1020">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A44692">
        <w:rPr>
          <w:rFonts w:ascii="Arial" w:hAnsi="Arial"/>
          <w:sz w:val="24"/>
          <w:lang w:val="en-US"/>
        </w:rPr>
        <w:t>7.5.4.3</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342">
        <w:rPr>
          <w:rFonts w:ascii="Arial" w:hAnsi="Arial"/>
          <w:sz w:val="24"/>
          <w:lang w:val="en-US"/>
        </w:rPr>
        <w:t xml:space="preserve">Meeting minutes for </w:t>
      </w:r>
      <w:r w:rsidR="0010598D">
        <w:rPr>
          <w:rFonts w:ascii="Arial" w:hAnsi="Arial"/>
          <w:sz w:val="24"/>
          <w:lang w:val="en-US"/>
        </w:rPr>
        <w:t>E</w:t>
      </w:r>
      <w:r w:rsidR="00072342">
        <w:rPr>
          <w:rFonts w:ascii="Arial" w:hAnsi="Arial"/>
          <w:sz w:val="24"/>
          <w:lang w:val="en-US"/>
        </w:rPr>
        <w:t xml:space="preserve">N-DC </w:t>
      </w:r>
      <w:r w:rsidR="0010598D">
        <w:rPr>
          <w:rFonts w:ascii="Arial" w:hAnsi="Arial"/>
          <w:sz w:val="24"/>
          <w:lang w:val="en-US"/>
        </w:rPr>
        <w:t xml:space="preserve">and 29 dBm UE </w:t>
      </w:r>
      <w:r w:rsidR="00072342">
        <w:rPr>
          <w:rFonts w:ascii="Arial" w:hAnsi="Arial"/>
          <w:sz w:val="24"/>
          <w:lang w:val="en-US"/>
        </w:rPr>
        <w:t>ad-hoc</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44692">
        <w:rPr>
          <w:rFonts w:ascii="Arial" w:hAnsi="Arial"/>
          <w:sz w:val="24"/>
          <w:lang w:val="en-US"/>
        </w:rPr>
        <w:t>Information</w:t>
      </w:r>
    </w:p>
    <w:p w:rsidR="007E1E78" w:rsidRDefault="00072342" w:rsidP="0099327E">
      <w:pPr>
        <w:pStyle w:val="Heading1"/>
        <w:tabs>
          <w:tab w:val="clear" w:pos="432"/>
          <w:tab w:val="num" w:pos="522"/>
        </w:tabs>
        <w:ind w:left="522" w:hanging="522"/>
        <w:rPr>
          <w:lang w:val="en-US"/>
        </w:rPr>
      </w:pPr>
      <w:r>
        <w:rPr>
          <w:lang w:val="en-US"/>
        </w:rPr>
        <w:t>Agenda</w:t>
      </w:r>
    </w:p>
    <w:p w:rsidR="000E5EBB" w:rsidRPr="00325B28" w:rsidRDefault="0010598D" w:rsidP="000E5EBB">
      <w:pPr>
        <w:numPr>
          <w:ilvl w:val="0"/>
          <w:numId w:val="42"/>
        </w:numPr>
        <w:rPr>
          <w:rFonts w:ascii="Arial" w:hAnsi="Arial" w:cs="Arial"/>
          <w:sz w:val="16"/>
          <w:szCs w:val="16"/>
          <w:lang w:val="en-US"/>
        </w:rPr>
      </w:pPr>
      <w:r w:rsidRPr="00325B28">
        <w:rPr>
          <w:rFonts w:ascii="Arial" w:hAnsi="Arial" w:cs="Arial"/>
          <w:sz w:val="16"/>
          <w:szCs w:val="16"/>
          <w:lang w:val="en-US"/>
        </w:rPr>
        <w:t>EN-DC power sharing testability</w:t>
      </w:r>
    </w:p>
    <w:p w:rsidR="000E5EBB" w:rsidRPr="00325B28" w:rsidRDefault="0010598D" w:rsidP="000E5EBB">
      <w:pPr>
        <w:numPr>
          <w:ilvl w:val="0"/>
          <w:numId w:val="42"/>
        </w:numPr>
        <w:rPr>
          <w:rFonts w:ascii="Arial" w:hAnsi="Arial" w:cs="Arial"/>
          <w:sz w:val="16"/>
          <w:szCs w:val="16"/>
          <w:lang w:val="en-US"/>
        </w:rPr>
      </w:pPr>
      <w:r w:rsidRPr="00325B28">
        <w:rPr>
          <w:rFonts w:ascii="Arial" w:hAnsi="Arial" w:cs="Arial"/>
          <w:sz w:val="16"/>
          <w:szCs w:val="16"/>
          <w:lang w:val="en-US"/>
        </w:rPr>
        <w:t>29 dBm UE</w:t>
      </w:r>
    </w:p>
    <w:p w:rsidR="000E5EBB" w:rsidRDefault="000E5EBB" w:rsidP="000E5EBB">
      <w:pPr>
        <w:pStyle w:val="Heading1"/>
        <w:tabs>
          <w:tab w:val="clear" w:pos="432"/>
          <w:tab w:val="num" w:pos="522"/>
        </w:tabs>
        <w:ind w:left="522" w:hanging="522"/>
        <w:rPr>
          <w:lang w:val="en-US"/>
        </w:rPr>
      </w:pPr>
      <w:r>
        <w:rPr>
          <w:lang w:val="en-US"/>
        </w:rPr>
        <w:t>Discussion Topics</w:t>
      </w:r>
    </w:p>
    <w:p w:rsidR="00072342" w:rsidRDefault="0010598D" w:rsidP="00B30A5E">
      <w:pPr>
        <w:pStyle w:val="Heading2"/>
        <w:rPr>
          <w:lang w:val="en-US"/>
        </w:rPr>
      </w:pPr>
      <w:r>
        <w:rPr>
          <w:lang w:val="en-US"/>
        </w:rPr>
        <w:t>EN-DC power sharing testability</w:t>
      </w:r>
    </w:p>
    <w:tbl>
      <w:tblPr>
        <w:tblW w:w="9320" w:type="dxa"/>
        <w:tblInd w:w="113" w:type="dxa"/>
        <w:tblLook w:val="04A0" w:firstRow="1" w:lastRow="0" w:firstColumn="1" w:lastColumn="0" w:noHBand="0" w:noVBand="1"/>
      </w:tblPr>
      <w:tblGrid>
        <w:gridCol w:w="1193"/>
        <w:gridCol w:w="3118"/>
        <w:gridCol w:w="1115"/>
        <w:gridCol w:w="3894"/>
      </w:tblGrid>
      <w:tr w:rsidR="00627D31" w:rsidRPr="00541099" w:rsidTr="002C23EA">
        <w:trPr>
          <w:trHeight w:val="750"/>
        </w:trPr>
        <w:tc>
          <w:tcPr>
            <w:tcW w:w="1193" w:type="dxa"/>
            <w:tcBorders>
              <w:top w:val="single" w:sz="6" w:space="0" w:color="969696"/>
              <w:left w:val="single" w:sz="6" w:space="0" w:color="969696"/>
              <w:bottom w:val="single" w:sz="6" w:space="0" w:color="969696"/>
              <w:right w:val="single" w:sz="6" w:space="0" w:color="969696"/>
            </w:tcBorders>
            <w:hideMark/>
          </w:tcPr>
          <w:p w:rsidR="00627D31" w:rsidRDefault="00627D31" w:rsidP="00627D31">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R4-1907959</w:t>
            </w:r>
          </w:p>
        </w:tc>
        <w:tc>
          <w:tcPr>
            <w:tcW w:w="3118" w:type="dxa"/>
            <w:tcBorders>
              <w:top w:val="single" w:sz="6" w:space="0" w:color="969696"/>
              <w:left w:val="single" w:sz="6" w:space="0" w:color="969696"/>
              <w:bottom w:val="single" w:sz="6" w:space="0" w:color="969696"/>
              <w:right w:val="single" w:sz="6" w:space="0" w:color="969696"/>
            </w:tcBorders>
            <w:hideMark/>
          </w:tcPr>
          <w:p w:rsidR="00627D31" w:rsidRDefault="00627D31"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EN-DC power sharing testability</w:t>
            </w:r>
          </w:p>
        </w:tc>
        <w:tc>
          <w:tcPr>
            <w:tcW w:w="1115" w:type="dxa"/>
            <w:tcBorders>
              <w:top w:val="single" w:sz="6" w:space="0" w:color="969696"/>
              <w:left w:val="single" w:sz="6" w:space="0" w:color="969696"/>
              <w:bottom w:val="single" w:sz="6" w:space="0" w:color="969696"/>
              <w:right w:val="single" w:sz="6" w:space="0" w:color="969696"/>
            </w:tcBorders>
            <w:hideMark/>
          </w:tcPr>
          <w:p w:rsidR="00627D31" w:rsidRDefault="00627D31"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627D31" w:rsidRDefault="004A3D80" w:rsidP="00627D31">
            <w:pPr>
              <w:pStyle w:val="CRCoverPage"/>
              <w:rPr>
                <w:sz w:val="16"/>
                <w:szCs w:val="16"/>
                <w:lang w:eastAsia="zh-CN"/>
              </w:rPr>
            </w:pPr>
            <w:r w:rsidRPr="004A3D80">
              <w:rPr>
                <w:sz w:val="16"/>
                <w:szCs w:val="16"/>
                <w:lang w:eastAsia="zh-CN"/>
              </w:rPr>
              <w:t xml:space="preserve">The RAN4 specifications define performance limits in terms of maximum configured transmission power, i.e., PCMAX.  Potential challenges to testability include the fact that some parameters in the RAN4 requirements are only internally available to the UE and not externally observable.  However, a technique whereby PLTE and PNR are set to limit power is described with numerical examples on how this could be accomplished.  Another potential challenge is that since RAN4 requirements are only defined at PCMAX, requirements to define testing of power sharing at lower power levels are not available to RAN5.  This contribution describes how that might be accomplished, but describes the difficulties associated with the uncertainty between observable parameters and the internal parameters from which </w:t>
            </w:r>
            <w:proofErr w:type="spellStart"/>
            <w:r w:rsidRPr="004A3D80">
              <w:rPr>
                <w:sz w:val="16"/>
                <w:szCs w:val="16"/>
                <w:lang w:eastAsia="zh-CN"/>
              </w:rPr>
              <w:t>behavior</w:t>
            </w:r>
            <w:proofErr w:type="spellEnd"/>
            <w:r w:rsidRPr="004A3D80">
              <w:rPr>
                <w:sz w:val="16"/>
                <w:szCs w:val="16"/>
                <w:lang w:eastAsia="zh-CN"/>
              </w:rPr>
              <w:t xml:space="preserve"> is prescribed.  </w:t>
            </w:r>
          </w:p>
          <w:p w:rsidR="004A3D80" w:rsidRPr="00541099" w:rsidRDefault="004A3D80" w:rsidP="00627D31">
            <w:pPr>
              <w:pStyle w:val="CRCoverPage"/>
              <w:rPr>
                <w:sz w:val="16"/>
                <w:szCs w:val="16"/>
                <w:lang w:eastAsia="zh-CN"/>
              </w:rPr>
            </w:pPr>
            <w:r>
              <w:rPr>
                <w:sz w:val="16"/>
                <w:szCs w:val="16"/>
                <w:lang w:eastAsia="zh-CN"/>
              </w:rPr>
              <w:t>Way forward proposal for Rel-15 and Rel-16 also provided.</w:t>
            </w:r>
          </w:p>
        </w:tc>
      </w:tr>
      <w:tr w:rsidR="00541099" w:rsidRPr="00541099" w:rsidTr="006E0C58">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541099" w:rsidRDefault="00541099" w:rsidP="00541099">
            <w:pPr>
              <w:pStyle w:val="CRCoverPage"/>
              <w:jc w:val="both"/>
              <w:rPr>
                <w:sz w:val="16"/>
                <w:szCs w:val="16"/>
                <w:lang w:eastAsia="zh-CN"/>
              </w:rPr>
            </w:pPr>
            <w:r>
              <w:rPr>
                <w:sz w:val="16"/>
                <w:szCs w:val="16"/>
                <w:lang w:eastAsia="zh-CN"/>
              </w:rPr>
              <w:t>Comments:</w:t>
            </w:r>
          </w:p>
          <w:p w:rsidR="00CC7A94" w:rsidRDefault="00CC7A94" w:rsidP="00541099">
            <w:pPr>
              <w:pStyle w:val="CRCoverPage"/>
              <w:jc w:val="both"/>
              <w:rPr>
                <w:sz w:val="16"/>
                <w:szCs w:val="16"/>
                <w:lang w:eastAsia="zh-CN"/>
              </w:rPr>
            </w:pPr>
            <w:r>
              <w:rPr>
                <w:sz w:val="16"/>
                <w:szCs w:val="16"/>
                <w:lang w:eastAsia="zh-CN"/>
              </w:rPr>
              <w:t xml:space="preserve">Skyworks:  </w:t>
            </w:r>
            <w:r w:rsidR="00A9404D">
              <w:rPr>
                <w:sz w:val="16"/>
                <w:szCs w:val="16"/>
                <w:lang w:eastAsia="zh-CN"/>
              </w:rPr>
              <w:t>Similar observation for some MSD cases.  We have a paper for DC_(n)71 with specific output powers on each CG.  We need to find conditions where we don’t drop NR due to MU when it should be there.</w:t>
            </w:r>
          </w:p>
          <w:p w:rsidR="00A9404D" w:rsidRDefault="00A9404D" w:rsidP="00541099">
            <w:pPr>
              <w:pStyle w:val="CRCoverPage"/>
              <w:jc w:val="both"/>
              <w:rPr>
                <w:sz w:val="16"/>
                <w:szCs w:val="16"/>
                <w:lang w:eastAsia="zh-CN"/>
              </w:rPr>
            </w:pPr>
            <w:r>
              <w:rPr>
                <w:sz w:val="16"/>
                <w:szCs w:val="16"/>
                <w:lang w:eastAsia="zh-CN"/>
              </w:rPr>
              <w:t xml:space="preserve">Sprint:  Ericsson has also </w:t>
            </w:r>
            <w:proofErr w:type="gramStart"/>
            <w:r>
              <w:rPr>
                <w:sz w:val="16"/>
                <w:szCs w:val="16"/>
                <w:lang w:eastAsia="zh-CN"/>
              </w:rPr>
              <w:t>describe</w:t>
            </w:r>
            <w:proofErr w:type="gramEnd"/>
            <w:r>
              <w:rPr>
                <w:sz w:val="16"/>
                <w:szCs w:val="16"/>
                <w:lang w:eastAsia="zh-CN"/>
              </w:rPr>
              <w:t xml:space="preserve"> approach of limiting P_LTE and P_NR, but this doesn’t capture behaviour at higher power levels.  Would never exercise some power sharing aspects.  Some people interpret “a” is true can always scale NR and when “b” is true can always drop NR.  Want to test that when “b” is true, not always dropping NR.</w:t>
            </w:r>
          </w:p>
          <w:p w:rsidR="00A9404D" w:rsidRDefault="00A9404D" w:rsidP="00541099">
            <w:pPr>
              <w:pStyle w:val="CRCoverPage"/>
              <w:jc w:val="both"/>
              <w:rPr>
                <w:sz w:val="16"/>
                <w:szCs w:val="16"/>
                <w:lang w:eastAsia="zh-CN"/>
              </w:rPr>
            </w:pPr>
            <w:r>
              <w:rPr>
                <w:sz w:val="16"/>
                <w:szCs w:val="16"/>
                <w:lang w:eastAsia="zh-CN"/>
              </w:rPr>
              <w:t xml:space="preserve">Motorola:  Power sharing is not the same as dynamic power sharing.  The only thing enforced is LTE prioritization and power sharing, but not dynamic power sharing.  Agree that there are challenges in testing </w:t>
            </w:r>
            <w:proofErr w:type="gramStart"/>
            <w:r>
              <w:rPr>
                <w:sz w:val="16"/>
                <w:szCs w:val="16"/>
                <w:lang w:eastAsia="zh-CN"/>
              </w:rPr>
              <w:t>DPS, but</w:t>
            </w:r>
            <w:proofErr w:type="gramEnd"/>
            <w:r>
              <w:rPr>
                <w:sz w:val="16"/>
                <w:szCs w:val="16"/>
                <w:lang w:eastAsia="zh-CN"/>
              </w:rPr>
              <w:t xml:space="preserve"> would like to somehow verify DPS.</w:t>
            </w:r>
          </w:p>
          <w:p w:rsidR="00A9404D" w:rsidRDefault="00A9404D" w:rsidP="00541099">
            <w:pPr>
              <w:pStyle w:val="CRCoverPage"/>
              <w:jc w:val="both"/>
              <w:rPr>
                <w:sz w:val="16"/>
                <w:szCs w:val="16"/>
                <w:lang w:eastAsia="zh-CN"/>
              </w:rPr>
            </w:pPr>
            <w:r>
              <w:rPr>
                <w:sz w:val="16"/>
                <w:szCs w:val="16"/>
                <w:lang w:eastAsia="zh-CN"/>
              </w:rPr>
              <w:t>Qualcomm:  Not against DPS verification, but we identified challenges such that the test no longer had the intended value.  If we can’t solve these challenges, one outcome could be that there is no good way to test this aspect.</w:t>
            </w:r>
          </w:p>
          <w:p w:rsidR="00D8463E" w:rsidRPr="00541099" w:rsidRDefault="00D8463E" w:rsidP="00D8463E">
            <w:pPr>
              <w:pStyle w:val="CRCoverPage"/>
              <w:jc w:val="both"/>
              <w:rPr>
                <w:sz w:val="16"/>
                <w:szCs w:val="16"/>
                <w:lang w:eastAsia="zh-CN"/>
              </w:rPr>
            </w:pPr>
          </w:p>
        </w:tc>
      </w:tr>
      <w:tr w:rsidR="00627D31" w:rsidRPr="00541099" w:rsidTr="00541099">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hideMark/>
          </w:tcPr>
          <w:p w:rsidR="00627D31" w:rsidRDefault="00627D31" w:rsidP="00627D31">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R4-1909975</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627D31" w:rsidRDefault="00627D31"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On the Lack of a Dynamic Power Sharing Requirement in TS 38.101-3</w:t>
            </w:r>
          </w:p>
        </w:tc>
        <w:tc>
          <w:tcPr>
            <w:tcW w:w="1115" w:type="dxa"/>
            <w:tcBorders>
              <w:top w:val="single" w:sz="4" w:space="0" w:color="auto"/>
              <w:left w:val="single" w:sz="4" w:space="0" w:color="auto"/>
              <w:bottom w:val="single" w:sz="4" w:space="0" w:color="auto"/>
              <w:right w:val="single" w:sz="4" w:space="0" w:color="auto"/>
            </w:tcBorders>
            <w:shd w:val="clear" w:color="auto" w:fill="auto"/>
            <w:hideMark/>
          </w:tcPr>
          <w:p w:rsidR="00627D31" w:rsidRDefault="00627D31"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 xml:space="preserve">Motorola Mobility </w:t>
            </w:r>
            <w:proofErr w:type="spellStart"/>
            <w:r>
              <w:rPr>
                <w:rFonts w:ascii="Arial" w:hAnsi="Arial" w:cs="Arial"/>
                <w:color w:val="000000"/>
                <w:sz w:val="16"/>
                <w:szCs w:val="16"/>
                <w:lang w:val="en-US"/>
              </w:rPr>
              <w:t>España</w:t>
            </w:r>
            <w:proofErr w:type="spellEnd"/>
            <w:r>
              <w:rPr>
                <w:rFonts w:ascii="Arial" w:hAnsi="Arial" w:cs="Arial"/>
                <w:color w:val="000000"/>
                <w:sz w:val="16"/>
                <w:szCs w:val="16"/>
                <w:lang w:val="en-US"/>
              </w:rPr>
              <w:t xml:space="preserve"> SA</w:t>
            </w:r>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627D31" w:rsidRDefault="004A3D80" w:rsidP="00627D31">
            <w:pPr>
              <w:pStyle w:val="CRCoverPage"/>
              <w:rPr>
                <w:sz w:val="16"/>
                <w:szCs w:val="16"/>
                <w:lang w:eastAsia="zh-CN"/>
              </w:rPr>
            </w:pPr>
            <w:r w:rsidRPr="004A3D80">
              <w:rPr>
                <w:sz w:val="16"/>
                <w:szCs w:val="16"/>
                <w:lang w:eastAsia="zh-CN"/>
              </w:rPr>
              <w:t xml:space="preserve">In this contribution, it has been demonstrated that with the current TS 38.101-3 specification it is entirely possible for a UE to meet </w:t>
            </w:r>
            <w:proofErr w:type="gramStart"/>
            <w:r w:rsidRPr="004A3D80">
              <w:rPr>
                <w:sz w:val="16"/>
                <w:szCs w:val="16"/>
                <w:lang w:eastAsia="zh-CN"/>
              </w:rPr>
              <w:t>all of</w:t>
            </w:r>
            <w:proofErr w:type="gramEnd"/>
            <w:r w:rsidRPr="004A3D80">
              <w:rPr>
                <w:sz w:val="16"/>
                <w:szCs w:val="16"/>
                <w:lang w:eastAsia="zh-CN"/>
              </w:rPr>
              <w:t xml:space="preserve"> the requirement for a UE which declares support of dynamic power sharing without actually implementing dynamic power sharing.</w:t>
            </w:r>
          </w:p>
          <w:p w:rsidR="004A3D80" w:rsidRPr="004A3D80" w:rsidRDefault="004A3D80" w:rsidP="004A3D80">
            <w:pPr>
              <w:pStyle w:val="CRCoverPage"/>
              <w:rPr>
                <w:sz w:val="16"/>
                <w:szCs w:val="16"/>
                <w:lang w:eastAsia="zh-CN"/>
              </w:rPr>
            </w:pPr>
            <w:r w:rsidRPr="004A3D80">
              <w:rPr>
                <w:sz w:val="16"/>
                <w:szCs w:val="16"/>
                <w:lang w:eastAsia="zh-CN"/>
              </w:rPr>
              <w:t xml:space="preserve">To address these deficiencies in the specification, it has been proposed that the MPR/A-MPR for the SCG be modified as in Proposal 1 and that </w:t>
            </w:r>
            <w:r w:rsidRPr="004A3D80">
              <w:rPr>
                <w:sz w:val="16"/>
                <w:szCs w:val="16"/>
                <w:lang w:eastAsia="zh-CN"/>
              </w:rPr>
              <w:lastRenderedPageBreak/>
              <w:t>P_(CMAX_</w:t>
            </w:r>
            <w:proofErr w:type="gramStart"/>
            <w:r w:rsidRPr="004A3D80">
              <w:rPr>
                <w:sz w:val="16"/>
                <w:szCs w:val="16"/>
                <w:lang w:eastAsia="zh-CN"/>
              </w:rPr>
              <w:t>H,NR</w:t>
            </w:r>
            <w:proofErr w:type="gramEnd"/>
            <w:r w:rsidRPr="004A3D80">
              <w:rPr>
                <w:sz w:val="16"/>
                <w:szCs w:val="16"/>
                <w:lang w:eastAsia="zh-CN"/>
              </w:rPr>
              <w:t>)  for the SCG be modified as in Proposal 2.  In the case that Proposals 1 and 2 are not agreed, then it is urged that at a minimum the following Proposal 3 is agreed.</w:t>
            </w:r>
          </w:p>
          <w:p w:rsidR="004A3D80" w:rsidRPr="00541099" w:rsidRDefault="004A3D80" w:rsidP="004A3D80">
            <w:pPr>
              <w:pStyle w:val="CRCoverPage"/>
              <w:rPr>
                <w:sz w:val="16"/>
                <w:szCs w:val="16"/>
                <w:lang w:eastAsia="zh-CN"/>
              </w:rPr>
            </w:pPr>
            <w:r w:rsidRPr="004A3D80">
              <w:rPr>
                <w:sz w:val="16"/>
                <w:szCs w:val="16"/>
                <w:lang w:eastAsia="zh-CN"/>
              </w:rPr>
              <w:t>Proposal 3:  At a minimum, introduce a qualitative dynamic power sharing test to ensure that for a given pair of allocations on the LTE and NR carriers, as the LTE power is decreased, the maximum NR power is increased.</w:t>
            </w:r>
          </w:p>
        </w:tc>
      </w:tr>
      <w:tr w:rsidR="00541099" w:rsidRPr="00541099" w:rsidTr="006E0C58">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541099" w:rsidRDefault="00541099" w:rsidP="00541099">
            <w:pPr>
              <w:pStyle w:val="CRCoverPage"/>
              <w:rPr>
                <w:sz w:val="16"/>
                <w:szCs w:val="16"/>
                <w:lang w:eastAsia="zh-CN"/>
              </w:rPr>
            </w:pPr>
            <w:r>
              <w:rPr>
                <w:sz w:val="16"/>
                <w:szCs w:val="16"/>
                <w:lang w:eastAsia="zh-CN"/>
              </w:rPr>
              <w:lastRenderedPageBreak/>
              <w:t>Comments:</w:t>
            </w:r>
          </w:p>
          <w:p w:rsidR="00A9404D" w:rsidRDefault="00A9404D" w:rsidP="00541099">
            <w:pPr>
              <w:pStyle w:val="CRCoverPage"/>
              <w:rPr>
                <w:sz w:val="16"/>
                <w:szCs w:val="16"/>
                <w:lang w:eastAsia="zh-CN"/>
              </w:rPr>
            </w:pPr>
            <w:r>
              <w:rPr>
                <w:sz w:val="16"/>
                <w:szCs w:val="16"/>
                <w:lang w:eastAsia="zh-CN"/>
              </w:rPr>
              <w:t>Motorola: There are cases where “b” is always TRUE.  A compliant UE can always drop SCG</w:t>
            </w:r>
            <w:r w:rsidR="007B7BE8">
              <w:rPr>
                <w:sz w:val="16"/>
                <w:szCs w:val="16"/>
                <w:lang w:eastAsia="zh-CN"/>
              </w:rPr>
              <w:t xml:space="preserve">.  Can adjust P_LTE and P_NR to set “b” to FALSE, but in actual deployment, “b” would be </w:t>
            </w:r>
            <w:proofErr w:type="gramStart"/>
            <w:r w:rsidR="007B7BE8">
              <w:rPr>
                <w:sz w:val="16"/>
                <w:szCs w:val="16"/>
                <w:lang w:eastAsia="zh-CN"/>
              </w:rPr>
              <w:t>true</w:t>
            </w:r>
            <w:proofErr w:type="gramEnd"/>
            <w:r w:rsidR="007B7BE8">
              <w:rPr>
                <w:sz w:val="16"/>
                <w:szCs w:val="16"/>
                <w:lang w:eastAsia="zh-CN"/>
              </w:rPr>
              <w:t xml:space="preserve"> and the UE can drop the NR.  There should at least be a functional test to show that the UE is doing dynamic power sharing.</w:t>
            </w:r>
          </w:p>
          <w:p w:rsidR="007B7BE8" w:rsidRDefault="007B7BE8" w:rsidP="00541099">
            <w:pPr>
              <w:pStyle w:val="CRCoverPage"/>
              <w:rPr>
                <w:sz w:val="16"/>
                <w:szCs w:val="16"/>
                <w:lang w:eastAsia="zh-CN"/>
              </w:rPr>
            </w:pPr>
            <w:r>
              <w:rPr>
                <w:sz w:val="16"/>
                <w:szCs w:val="16"/>
                <w:lang w:eastAsia="zh-CN"/>
              </w:rPr>
              <w:t>Intel</w:t>
            </w:r>
            <w:proofErr w:type="gramStart"/>
            <w:r>
              <w:rPr>
                <w:sz w:val="16"/>
                <w:szCs w:val="16"/>
                <w:lang w:eastAsia="zh-CN"/>
              </w:rPr>
              <w:t>:  “</w:t>
            </w:r>
            <w:proofErr w:type="gramEnd"/>
            <w:r>
              <w:rPr>
                <w:sz w:val="16"/>
                <w:szCs w:val="16"/>
                <w:lang w:eastAsia="zh-CN"/>
              </w:rPr>
              <w:t>a” and “b” just sets the P_ENDC lower bound, doesn’t mean that must drop.  Don’t agree with Motorola’s observations.</w:t>
            </w:r>
          </w:p>
          <w:p w:rsidR="007B7BE8" w:rsidRDefault="007B7BE8" w:rsidP="00541099">
            <w:pPr>
              <w:pStyle w:val="CRCoverPage"/>
              <w:rPr>
                <w:sz w:val="16"/>
                <w:szCs w:val="16"/>
                <w:lang w:eastAsia="zh-CN"/>
              </w:rPr>
            </w:pPr>
            <w:r>
              <w:rPr>
                <w:sz w:val="16"/>
                <w:szCs w:val="16"/>
                <w:lang w:eastAsia="zh-CN"/>
              </w:rPr>
              <w:t xml:space="preserve">Sprint:  Different understanding of “a” and “b” and whether they are only applicable to </w:t>
            </w:r>
            <w:proofErr w:type="spellStart"/>
            <w:r>
              <w:rPr>
                <w:sz w:val="16"/>
                <w:szCs w:val="16"/>
                <w:lang w:eastAsia="zh-CN"/>
              </w:rPr>
              <w:t>Pcmax</w:t>
            </w:r>
            <w:proofErr w:type="spellEnd"/>
            <w:r>
              <w:rPr>
                <w:sz w:val="16"/>
                <w:szCs w:val="16"/>
                <w:lang w:eastAsia="zh-CN"/>
              </w:rPr>
              <w:t xml:space="preserve"> or whether they apply generally.  38.213 parameters are not observable.  Would like to get agreement that when “a” and “b” conditions apply.</w:t>
            </w:r>
          </w:p>
          <w:p w:rsidR="007B7BE8" w:rsidRDefault="007B7BE8" w:rsidP="00541099">
            <w:pPr>
              <w:pStyle w:val="CRCoverPage"/>
              <w:rPr>
                <w:sz w:val="16"/>
                <w:szCs w:val="16"/>
                <w:lang w:eastAsia="zh-CN"/>
              </w:rPr>
            </w:pPr>
            <w:r>
              <w:rPr>
                <w:sz w:val="16"/>
                <w:szCs w:val="16"/>
                <w:lang w:eastAsia="zh-CN"/>
              </w:rPr>
              <w:t xml:space="preserve">Ericsson:  This is the section of the specification for </w:t>
            </w:r>
            <w:proofErr w:type="spellStart"/>
            <w:r>
              <w:rPr>
                <w:sz w:val="16"/>
                <w:szCs w:val="16"/>
                <w:lang w:eastAsia="zh-CN"/>
              </w:rPr>
              <w:t>Pcmax</w:t>
            </w:r>
            <w:proofErr w:type="spellEnd"/>
            <w:r>
              <w:rPr>
                <w:sz w:val="16"/>
                <w:szCs w:val="16"/>
                <w:lang w:eastAsia="zh-CN"/>
              </w:rPr>
              <w:t xml:space="preserve">, so ‘a’ and ‘b’ apply to </w:t>
            </w:r>
            <w:proofErr w:type="spellStart"/>
            <w:r>
              <w:rPr>
                <w:sz w:val="16"/>
                <w:szCs w:val="16"/>
                <w:lang w:eastAsia="zh-CN"/>
              </w:rPr>
              <w:t>Pcmax</w:t>
            </w:r>
            <w:proofErr w:type="spellEnd"/>
            <w:r>
              <w:rPr>
                <w:sz w:val="16"/>
                <w:szCs w:val="16"/>
                <w:lang w:eastAsia="zh-CN"/>
              </w:rPr>
              <w:t xml:space="preserve">.  P_LTE and P_NR then define the </w:t>
            </w:r>
            <w:proofErr w:type="spellStart"/>
            <w:r>
              <w:rPr>
                <w:sz w:val="16"/>
                <w:szCs w:val="16"/>
                <w:lang w:eastAsia="zh-CN"/>
              </w:rPr>
              <w:t>Pcmax</w:t>
            </w:r>
            <w:proofErr w:type="spellEnd"/>
            <w:r>
              <w:rPr>
                <w:sz w:val="16"/>
                <w:szCs w:val="16"/>
                <w:lang w:eastAsia="zh-CN"/>
              </w:rPr>
              <w:t xml:space="preserve">, so can verify the power sharing behaviour.  It may be possible to also test at lower power level, but it is hard to set internal values at lower power.  </w:t>
            </w:r>
          </w:p>
          <w:p w:rsidR="00083BFF" w:rsidRDefault="00083BFF" w:rsidP="00541099">
            <w:pPr>
              <w:pStyle w:val="CRCoverPage"/>
              <w:rPr>
                <w:sz w:val="16"/>
                <w:szCs w:val="16"/>
                <w:lang w:eastAsia="zh-CN"/>
              </w:rPr>
            </w:pPr>
            <w:r>
              <w:rPr>
                <w:sz w:val="16"/>
                <w:szCs w:val="16"/>
                <w:lang w:eastAsia="zh-CN"/>
              </w:rPr>
              <w:t>Sprint:  Concern is that by lowering P_LTE and P_NR, we might be at power levels where sharing is not even needed.</w:t>
            </w:r>
          </w:p>
          <w:p w:rsidR="007B7BE8" w:rsidRDefault="00083BFF" w:rsidP="00541099">
            <w:pPr>
              <w:pStyle w:val="CRCoverPage"/>
              <w:rPr>
                <w:sz w:val="16"/>
                <w:szCs w:val="16"/>
                <w:lang w:eastAsia="zh-CN"/>
              </w:rPr>
            </w:pPr>
            <w:r>
              <w:rPr>
                <w:sz w:val="16"/>
                <w:szCs w:val="16"/>
                <w:lang w:eastAsia="zh-CN"/>
              </w:rPr>
              <w:t xml:space="preserve">Huawei:  When </w:t>
            </w:r>
            <w:proofErr w:type="spellStart"/>
            <w:r>
              <w:rPr>
                <w:sz w:val="16"/>
                <w:szCs w:val="16"/>
                <w:lang w:eastAsia="zh-CN"/>
              </w:rPr>
              <w:t>Pumax</w:t>
            </w:r>
            <w:proofErr w:type="spellEnd"/>
            <w:r>
              <w:rPr>
                <w:sz w:val="16"/>
                <w:szCs w:val="16"/>
                <w:lang w:eastAsia="zh-CN"/>
              </w:rPr>
              <w:t xml:space="preserve"> is tested, it is a test of RF.  Power sharing is more of a protocol test.  </w:t>
            </w:r>
          </w:p>
          <w:p w:rsidR="00083BFF" w:rsidRDefault="00083BFF" w:rsidP="00541099">
            <w:pPr>
              <w:pStyle w:val="CRCoverPage"/>
              <w:rPr>
                <w:sz w:val="16"/>
                <w:szCs w:val="16"/>
                <w:lang w:eastAsia="zh-CN"/>
              </w:rPr>
            </w:pPr>
            <w:r>
              <w:rPr>
                <w:sz w:val="16"/>
                <w:szCs w:val="16"/>
                <w:lang w:eastAsia="zh-CN"/>
              </w:rPr>
              <w:t xml:space="preserve">Sprint:  RAN5 cannot do tests based on RAN1 specs, only based on RAN4 specs.  </w:t>
            </w:r>
          </w:p>
          <w:p w:rsidR="00083BFF" w:rsidRDefault="00083BFF" w:rsidP="00541099">
            <w:pPr>
              <w:pStyle w:val="CRCoverPage"/>
              <w:rPr>
                <w:sz w:val="16"/>
                <w:szCs w:val="16"/>
                <w:lang w:eastAsia="zh-CN"/>
              </w:rPr>
            </w:pPr>
            <w:r>
              <w:rPr>
                <w:sz w:val="16"/>
                <w:szCs w:val="16"/>
                <w:lang w:eastAsia="zh-CN"/>
              </w:rPr>
              <w:t>Skyworks:  We also have other RF requirements such as A-MPR and MSD where the power sharing also comes into play.</w:t>
            </w:r>
          </w:p>
          <w:p w:rsidR="00083BFF" w:rsidRDefault="00083BFF" w:rsidP="00541099">
            <w:pPr>
              <w:pStyle w:val="CRCoverPage"/>
              <w:rPr>
                <w:sz w:val="16"/>
                <w:szCs w:val="16"/>
                <w:lang w:eastAsia="zh-CN"/>
              </w:rPr>
            </w:pPr>
            <w:r>
              <w:rPr>
                <w:sz w:val="16"/>
                <w:szCs w:val="16"/>
                <w:lang w:eastAsia="zh-CN"/>
              </w:rPr>
              <w:t xml:space="preserve">Huawei:  When we defined ‘a’ and ‘b’, it was for </w:t>
            </w:r>
            <w:proofErr w:type="spellStart"/>
            <w:r>
              <w:rPr>
                <w:sz w:val="16"/>
                <w:szCs w:val="16"/>
                <w:lang w:eastAsia="zh-CN"/>
              </w:rPr>
              <w:t>Pcmax</w:t>
            </w:r>
            <w:proofErr w:type="spellEnd"/>
            <w:r>
              <w:rPr>
                <w:sz w:val="16"/>
                <w:szCs w:val="16"/>
                <w:lang w:eastAsia="zh-CN"/>
              </w:rPr>
              <w:t xml:space="preserve"> by intention since 38.101 requirements are for RF.  Using RAN4 spec to test 38.213 is not correct way.</w:t>
            </w:r>
          </w:p>
          <w:p w:rsidR="00083BFF" w:rsidRDefault="00083BFF" w:rsidP="00541099">
            <w:pPr>
              <w:pStyle w:val="CRCoverPage"/>
              <w:rPr>
                <w:sz w:val="16"/>
                <w:szCs w:val="16"/>
                <w:lang w:eastAsia="zh-CN"/>
              </w:rPr>
            </w:pPr>
            <w:r>
              <w:rPr>
                <w:sz w:val="16"/>
                <w:szCs w:val="16"/>
                <w:lang w:eastAsia="zh-CN"/>
              </w:rPr>
              <w:t xml:space="preserve">Skyworks:  </w:t>
            </w:r>
            <w:r w:rsidR="000422E1">
              <w:rPr>
                <w:sz w:val="16"/>
                <w:szCs w:val="16"/>
                <w:lang w:eastAsia="zh-CN"/>
              </w:rPr>
              <w:t>Power sharing protocol itself is only needed because of RF requirements.</w:t>
            </w:r>
          </w:p>
          <w:p w:rsidR="00D8463E" w:rsidRPr="00541099" w:rsidRDefault="00D8463E" w:rsidP="00541099">
            <w:pPr>
              <w:pStyle w:val="CRCoverPage"/>
              <w:rPr>
                <w:sz w:val="16"/>
                <w:szCs w:val="16"/>
                <w:lang w:eastAsia="zh-CN"/>
              </w:rPr>
            </w:pPr>
          </w:p>
        </w:tc>
      </w:tr>
      <w:tr w:rsidR="00627D31" w:rsidRPr="00541099" w:rsidTr="00541099">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627D31" w:rsidRDefault="00627D31" w:rsidP="00627D31">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R4-1908712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25E39" w:rsidRDefault="00325E39"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 xml:space="preserve">CR to Rel-15 38.101-3  </w:t>
            </w:r>
          </w:p>
          <w:p w:rsidR="00627D31" w:rsidRDefault="00627D31"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Applicability of SA requirements for UE configured with EN-DC (</w:t>
            </w:r>
            <w:proofErr w:type="spellStart"/>
            <w:r>
              <w:rPr>
                <w:rFonts w:ascii="Arial" w:hAnsi="Arial" w:cs="Arial"/>
                <w:color w:val="000000"/>
                <w:sz w:val="16"/>
                <w:szCs w:val="16"/>
                <w:lang w:val="en-US"/>
              </w:rPr>
              <w:t>Pcmax</w:t>
            </w:r>
            <w:proofErr w:type="spellEnd"/>
            <w:r>
              <w:rPr>
                <w:rFonts w:ascii="Arial" w:hAnsi="Arial" w:cs="Arial"/>
                <w:color w:val="000000"/>
                <w:sz w:val="16"/>
                <w:szCs w:val="16"/>
                <w:lang w:val="en-US"/>
              </w:rPr>
              <w:t>)</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627D31" w:rsidRDefault="00627D31" w:rsidP="00627D3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25E39" w:rsidRPr="00325E39" w:rsidRDefault="00325E39" w:rsidP="00325E39">
            <w:pPr>
              <w:pStyle w:val="CRCoverPage"/>
              <w:rPr>
                <w:sz w:val="16"/>
                <w:szCs w:val="16"/>
                <w:lang w:eastAsia="zh-CN"/>
              </w:rPr>
            </w:pPr>
            <w:r w:rsidRPr="00325E39">
              <w:rPr>
                <w:sz w:val="16"/>
                <w:szCs w:val="16"/>
                <w:lang w:eastAsia="zh-CN"/>
              </w:rPr>
              <w:t xml:space="preserve">In general, the standalone requirements also </w:t>
            </w:r>
            <w:proofErr w:type="gramStart"/>
            <w:r w:rsidRPr="00325E39">
              <w:rPr>
                <w:sz w:val="16"/>
                <w:szCs w:val="16"/>
                <w:lang w:eastAsia="zh-CN"/>
              </w:rPr>
              <w:t>applies</w:t>
            </w:r>
            <w:proofErr w:type="gramEnd"/>
            <w:r w:rsidRPr="00325E39">
              <w:rPr>
                <w:sz w:val="16"/>
                <w:szCs w:val="16"/>
                <w:lang w:eastAsia="zh-CN"/>
              </w:rPr>
              <w:t xml:space="preserve"> unless otherwise stated, from clause 4.1: “Terminal that supports EN-DC configuration shall meet E-UTRA requirements as specified in TS 36.101 [4] and NR requirements as in TS 38.101-1 [2] and TS 38.101-2 [3] unless otherwise specified in this specification”. </w:t>
            </w:r>
          </w:p>
          <w:p w:rsidR="00627D31" w:rsidRPr="004012ED" w:rsidRDefault="00325E39" w:rsidP="00325E39">
            <w:pPr>
              <w:pStyle w:val="CRCoverPage"/>
              <w:rPr>
                <w:sz w:val="16"/>
                <w:szCs w:val="16"/>
                <w:lang w:eastAsia="zh-CN"/>
              </w:rPr>
            </w:pPr>
            <w:r w:rsidRPr="00325E39">
              <w:rPr>
                <w:sz w:val="16"/>
                <w:szCs w:val="16"/>
                <w:lang w:eastAsia="zh-CN"/>
              </w:rPr>
              <w:t>The SA requirements on the measured output power (</w:t>
            </w:r>
            <w:proofErr w:type="spellStart"/>
            <w:r w:rsidRPr="00325E39">
              <w:rPr>
                <w:sz w:val="16"/>
                <w:szCs w:val="16"/>
                <w:lang w:eastAsia="zh-CN"/>
              </w:rPr>
              <w:t>Pumax</w:t>
            </w:r>
            <w:proofErr w:type="spellEnd"/>
            <w:r w:rsidRPr="00325E39">
              <w:rPr>
                <w:sz w:val="16"/>
                <w:szCs w:val="16"/>
                <w:lang w:eastAsia="zh-CN"/>
              </w:rPr>
              <w:t xml:space="preserve">) do not apply for the SCG when the SCG power is scaled or the </w:t>
            </w:r>
            <w:proofErr w:type="spellStart"/>
            <w:r w:rsidRPr="00325E39">
              <w:rPr>
                <w:sz w:val="16"/>
                <w:szCs w:val="16"/>
                <w:lang w:eastAsia="zh-CN"/>
              </w:rPr>
              <w:t>the</w:t>
            </w:r>
            <w:proofErr w:type="spellEnd"/>
            <w:r w:rsidRPr="00325E39">
              <w:rPr>
                <w:sz w:val="16"/>
                <w:szCs w:val="16"/>
                <w:lang w:eastAsia="zh-CN"/>
              </w:rPr>
              <w:t xml:space="preserve"> SCG is dropped. For UEs not supporting dynamic power sharing the SCG requirement does not apply when PLTE and PNR are not configured.</w:t>
            </w:r>
          </w:p>
        </w:tc>
      </w:tr>
      <w:tr w:rsidR="003D337D" w:rsidRPr="00541099" w:rsidTr="003D337D">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D337D" w:rsidRDefault="003D337D" w:rsidP="003D337D">
            <w:pPr>
              <w:pStyle w:val="CRCoverPage"/>
              <w:rPr>
                <w:sz w:val="16"/>
                <w:szCs w:val="16"/>
                <w:lang w:eastAsia="zh-CN"/>
              </w:rPr>
            </w:pPr>
            <w:r>
              <w:rPr>
                <w:sz w:val="16"/>
                <w:szCs w:val="16"/>
                <w:lang w:eastAsia="zh-CN"/>
              </w:rPr>
              <w:t>Comments:</w:t>
            </w:r>
          </w:p>
          <w:p w:rsidR="008F2744" w:rsidRDefault="008F2744" w:rsidP="003D337D">
            <w:pPr>
              <w:pStyle w:val="CRCoverPage"/>
              <w:rPr>
                <w:sz w:val="16"/>
                <w:szCs w:val="16"/>
                <w:lang w:eastAsia="zh-CN"/>
              </w:rPr>
            </w:pPr>
            <w:r>
              <w:rPr>
                <w:sz w:val="16"/>
                <w:szCs w:val="16"/>
                <w:lang w:eastAsia="zh-CN"/>
              </w:rPr>
              <w:t>Chair:  is this the same CR as from last meeting?</w:t>
            </w:r>
          </w:p>
          <w:p w:rsidR="008F2744" w:rsidRDefault="008F2744" w:rsidP="003D337D">
            <w:pPr>
              <w:pStyle w:val="CRCoverPage"/>
              <w:rPr>
                <w:sz w:val="16"/>
                <w:szCs w:val="16"/>
                <w:lang w:eastAsia="zh-CN"/>
              </w:rPr>
            </w:pPr>
            <w:r>
              <w:rPr>
                <w:sz w:val="16"/>
                <w:szCs w:val="16"/>
                <w:lang w:eastAsia="zh-CN"/>
              </w:rPr>
              <w:t>Ericsson:  It is a portion of CR from last meeting.</w:t>
            </w:r>
            <w:r w:rsidR="00EF1FB2">
              <w:rPr>
                <w:sz w:val="16"/>
                <w:szCs w:val="16"/>
                <w:lang w:eastAsia="zh-CN"/>
              </w:rPr>
              <w:t xml:space="preserve">  Without this CR, SA requirements apply even in EN-DC.</w:t>
            </w:r>
          </w:p>
          <w:p w:rsidR="00EF1FB2" w:rsidRDefault="00EF1FB2" w:rsidP="003D337D">
            <w:pPr>
              <w:pStyle w:val="CRCoverPage"/>
              <w:rPr>
                <w:sz w:val="16"/>
                <w:szCs w:val="16"/>
                <w:lang w:eastAsia="zh-CN"/>
              </w:rPr>
            </w:pPr>
            <w:r>
              <w:rPr>
                <w:sz w:val="16"/>
                <w:szCs w:val="16"/>
                <w:lang w:eastAsia="zh-CN"/>
              </w:rPr>
              <w:t>Qualcomm:  In our understanding, RAN5 does not have any confusion or concern with whether SA requirements apply.</w:t>
            </w:r>
          </w:p>
          <w:p w:rsidR="00EF1FB2" w:rsidRDefault="00EF1FB2" w:rsidP="003D337D">
            <w:pPr>
              <w:pStyle w:val="CRCoverPage"/>
              <w:rPr>
                <w:sz w:val="16"/>
                <w:szCs w:val="16"/>
                <w:lang w:eastAsia="zh-CN"/>
              </w:rPr>
            </w:pPr>
            <w:r>
              <w:rPr>
                <w:sz w:val="16"/>
                <w:szCs w:val="16"/>
                <w:lang w:eastAsia="zh-CN"/>
              </w:rPr>
              <w:t xml:space="preserve">Ericsson:  If allowed to drop NR, is the NR output power requirement applicable?  Cannot be since NR </w:t>
            </w:r>
            <w:proofErr w:type="gramStart"/>
            <w:r>
              <w:rPr>
                <w:sz w:val="16"/>
                <w:szCs w:val="16"/>
                <w:lang w:eastAsia="zh-CN"/>
              </w:rPr>
              <w:t>is allowed to</w:t>
            </w:r>
            <w:proofErr w:type="gramEnd"/>
            <w:r>
              <w:rPr>
                <w:sz w:val="16"/>
                <w:szCs w:val="16"/>
                <w:lang w:eastAsia="zh-CN"/>
              </w:rPr>
              <w:t xml:space="preserve"> be dropped.</w:t>
            </w:r>
          </w:p>
          <w:p w:rsidR="00EF1FB2" w:rsidRDefault="00EF1FB2" w:rsidP="003D337D">
            <w:pPr>
              <w:pStyle w:val="CRCoverPage"/>
              <w:rPr>
                <w:sz w:val="16"/>
                <w:szCs w:val="16"/>
                <w:lang w:eastAsia="zh-CN"/>
              </w:rPr>
            </w:pPr>
            <w:r>
              <w:rPr>
                <w:sz w:val="16"/>
                <w:szCs w:val="16"/>
                <w:lang w:eastAsia="zh-CN"/>
              </w:rPr>
              <w:t>Qualcomm:  If scaling or dropping is allowed in EN-DC, then our understanding is that this is “if otherwise specified” so SA requirements do not apply</w:t>
            </w:r>
          </w:p>
          <w:p w:rsidR="008F0D39" w:rsidRDefault="00EF1FB2" w:rsidP="00627D31">
            <w:pPr>
              <w:pStyle w:val="CRCoverPage"/>
              <w:rPr>
                <w:sz w:val="16"/>
                <w:szCs w:val="16"/>
                <w:lang w:eastAsia="zh-CN"/>
              </w:rPr>
            </w:pPr>
            <w:r>
              <w:rPr>
                <w:sz w:val="16"/>
                <w:szCs w:val="16"/>
                <w:lang w:eastAsia="zh-CN"/>
              </w:rPr>
              <w:t>Skyworks:  When dropping is allowed, then it is obvious, but when scaling is allowed, it is not so clear what applies.</w:t>
            </w:r>
          </w:p>
          <w:p w:rsidR="00EF1FB2" w:rsidRDefault="00EF1FB2" w:rsidP="00627D31">
            <w:pPr>
              <w:pStyle w:val="CRCoverPage"/>
              <w:rPr>
                <w:sz w:val="16"/>
                <w:szCs w:val="16"/>
                <w:lang w:eastAsia="zh-CN"/>
              </w:rPr>
            </w:pPr>
            <w:r>
              <w:rPr>
                <w:sz w:val="16"/>
                <w:szCs w:val="16"/>
                <w:lang w:eastAsia="zh-CN"/>
              </w:rPr>
              <w:t>Intel:  Current spec is clear.  Question the merit of the CR.</w:t>
            </w:r>
          </w:p>
          <w:p w:rsidR="00EF1FB2" w:rsidRDefault="00EF1FB2" w:rsidP="00627D31">
            <w:pPr>
              <w:pStyle w:val="CRCoverPage"/>
              <w:rPr>
                <w:sz w:val="16"/>
                <w:szCs w:val="16"/>
                <w:lang w:eastAsia="zh-CN"/>
              </w:rPr>
            </w:pPr>
            <w:r>
              <w:rPr>
                <w:sz w:val="16"/>
                <w:szCs w:val="16"/>
                <w:lang w:eastAsia="zh-CN"/>
              </w:rPr>
              <w:t>Ericsson:  If it is clear and only Ericsson is concerned, we can leave it to RAN5.</w:t>
            </w:r>
          </w:p>
          <w:p w:rsidR="00EF1FB2" w:rsidRPr="003D337D" w:rsidRDefault="00EF1FB2" w:rsidP="00627D31">
            <w:pPr>
              <w:pStyle w:val="CRCoverPage"/>
              <w:rPr>
                <w:sz w:val="16"/>
                <w:szCs w:val="16"/>
                <w:lang w:eastAsia="zh-CN"/>
              </w:rPr>
            </w:pPr>
            <w:r>
              <w:rPr>
                <w:sz w:val="16"/>
                <w:szCs w:val="16"/>
                <w:lang w:eastAsia="zh-CN"/>
              </w:rPr>
              <w:t>Noted.</w:t>
            </w:r>
          </w:p>
        </w:tc>
      </w:tr>
      <w:tr w:rsidR="000A10A4" w:rsidRPr="00541099" w:rsidTr="000A10A4">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hideMark/>
          </w:tcPr>
          <w:p w:rsidR="000A10A4" w:rsidRDefault="000A10A4" w:rsidP="000A10A4">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R4-1908711</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0A10A4" w:rsidRDefault="000A10A4" w:rsidP="000A10A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 xml:space="preserve">Verification of </w:t>
            </w:r>
            <w:proofErr w:type="spellStart"/>
            <w:r>
              <w:rPr>
                <w:rFonts w:ascii="Arial" w:hAnsi="Arial" w:cs="Arial"/>
                <w:color w:val="000000"/>
                <w:sz w:val="16"/>
                <w:szCs w:val="16"/>
                <w:lang w:val="en-US"/>
              </w:rPr>
              <w:t>Xscale</w:t>
            </w:r>
            <w:proofErr w:type="spellEnd"/>
            <w:r>
              <w:rPr>
                <w:rFonts w:ascii="Arial" w:hAnsi="Arial" w:cs="Arial"/>
                <w:color w:val="000000"/>
                <w:sz w:val="16"/>
                <w:szCs w:val="16"/>
                <w:lang w:val="en-US"/>
              </w:rPr>
              <w:t xml:space="preserve"> (scaling of EN-DC output power)</w:t>
            </w:r>
          </w:p>
        </w:tc>
        <w:tc>
          <w:tcPr>
            <w:tcW w:w="1115" w:type="dxa"/>
            <w:tcBorders>
              <w:top w:val="single" w:sz="4" w:space="0" w:color="auto"/>
              <w:left w:val="single" w:sz="4" w:space="0" w:color="auto"/>
              <w:bottom w:val="single" w:sz="4" w:space="0" w:color="auto"/>
              <w:right w:val="single" w:sz="4" w:space="0" w:color="auto"/>
            </w:tcBorders>
            <w:shd w:val="clear" w:color="auto" w:fill="auto"/>
            <w:hideMark/>
          </w:tcPr>
          <w:p w:rsidR="000A10A4" w:rsidRDefault="000A10A4" w:rsidP="000A10A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0A10A4" w:rsidRPr="00541099" w:rsidRDefault="0014116E" w:rsidP="000A10A4">
            <w:pPr>
              <w:pStyle w:val="CRCoverPage"/>
              <w:rPr>
                <w:sz w:val="16"/>
                <w:szCs w:val="16"/>
                <w:lang w:eastAsia="zh-CN"/>
              </w:rPr>
            </w:pPr>
            <w:r w:rsidRPr="0014116E">
              <w:rPr>
                <w:sz w:val="16"/>
                <w:szCs w:val="16"/>
                <w:lang w:eastAsia="zh-CN"/>
              </w:rPr>
              <w:t xml:space="preserve">Dynamic power sharing and the associated NR scaling can be verified by configuring the PLTE, PNR and PEMAX, EN-DC to ensure that the computed UE output power levels   </w:t>
            </w:r>
            <w:proofErr w:type="gramStart"/>
            <w:r w:rsidRPr="0014116E">
              <w:rPr>
                <w:sz w:val="16"/>
                <w:szCs w:val="16"/>
                <w:lang w:eastAsia="zh-CN"/>
              </w:rPr>
              <w:t>and  attain</w:t>
            </w:r>
            <w:proofErr w:type="gramEnd"/>
            <w:r w:rsidRPr="0014116E">
              <w:rPr>
                <w:sz w:val="16"/>
                <w:szCs w:val="16"/>
                <w:lang w:eastAsia="zh-CN"/>
              </w:rPr>
              <w:t xml:space="preserve"> specific levels using the usual output power test procedure. It is remarked that the standalone requirements apply in addition to the EN-DC </w:t>
            </w:r>
            <w:r w:rsidRPr="0014116E">
              <w:rPr>
                <w:sz w:val="16"/>
                <w:szCs w:val="16"/>
                <w:lang w:eastAsia="zh-CN"/>
              </w:rPr>
              <w:lastRenderedPageBreak/>
              <w:t>requirements (except for NR when the UE is allowed to drop the SCG).</w:t>
            </w:r>
          </w:p>
        </w:tc>
      </w:tr>
      <w:tr w:rsidR="00541099" w:rsidRPr="00541099" w:rsidTr="006E0C58">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541099" w:rsidRDefault="00541099" w:rsidP="00541099">
            <w:pPr>
              <w:pStyle w:val="CRCoverPage"/>
              <w:rPr>
                <w:sz w:val="16"/>
                <w:szCs w:val="16"/>
                <w:lang w:eastAsia="zh-CN"/>
              </w:rPr>
            </w:pPr>
            <w:r>
              <w:rPr>
                <w:sz w:val="16"/>
                <w:szCs w:val="16"/>
                <w:lang w:eastAsia="zh-CN"/>
              </w:rPr>
              <w:lastRenderedPageBreak/>
              <w:t>Comments:</w:t>
            </w:r>
          </w:p>
          <w:p w:rsidR="000422E1" w:rsidRDefault="000422E1" w:rsidP="00541099">
            <w:pPr>
              <w:pStyle w:val="CRCoverPage"/>
              <w:rPr>
                <w:sz w:val="16"/>
                <w:szCs w:val="16"/>
                <w:lang w:eastAsia="zh-CN"/>
              </w:rPr>
            </w:pPr>
            <w:r>
              <w:rPr>
                <w:sz w:val="16"/>
                <w:szCs w:val="16"/>
                <w:lang w:eastAsia="zh-CN"/>
              </w:rPr>
              <w:t xml:space="preserve">Motorola:  Can verify at max power, but this procedure does not address lower power level.  Example in our paper shows problematic cases where </w:t>
            </w:r>
            <w:r w:rsidR="003908A4">
              <w:rPr>
                <w:sz w:val="16"/>
                <w:szCs w:val="16"/>
                <w:lang w:eastAsia="zh-CN"/>
              </w:rPr>
              <w:t>scaling</w:t>
            </w:r>
            <w:r>
              <w:rPr>
                <w:sz w:val="16"/>
                <w:szCs w:val="16"/>
                <w:lang w:eastAsia="zh-CN"/>
              </w:rPr>
              <w:t xml:space="preserve"> is allowed </w:t>
            </w:r>
            <w:r w:rsidR="003908A4">
              <w:rPr>
                <w:sz w:val="16"/>
                <w:szCs w:val="16"/>
                <w:lang w:eastAsia="zh-CN"/>
              </w:rPr>
              <w:t xml:space="preserve">and not needed </w:t>
            </w:r>
            <w:r>
              <w:rPr>
                <w:sz w:val="16"/>
                <w:szCs w:val="16"/>
                <w:lang w:eastAsia="zh-CN"/>
              </w:rPr>
              <w:t>and therefore scaling is never required.</w:t>
            </w:r>
          </w:p>
          <w:p w:rsidR="000422E1" w:rsidRDefault="000422E1" w:rsidP="00541099">
            <w:pPr>
              <w:pStyle w:val="CRCoverPage"/>
              <w:rPr>
                <w:sz w:val="16"/>
                <w:szCs w:val="16"/>
                <w:lang w:eastAsia="zh-CN"/>
              </w:rPr>
            </w:pPr>
            <w:r>
              <w:rPr>
                <w:sz w:val="16"/>
                <w:szCs w:val="16"/>
                <w:lang w:eastAsia="zh-CN"/>
              </w:rPr>
              <w:t xml:space="preserve">Ericsson:  Example in section 2 shows how verification can work by adjusting </w:t>
            </w:r>
            <w:proofErr w:type="spellStart"/>
            <w:r>
              <w:rPr>
                <w:sz w:val="16"/>
                <w:szCs w:val="16"/>
                <w:lang w:eastAsia="zh-CN"/>
              </w:rPr>
              <w:t>Xscale</w:t>
            </w:r>
            <w:proofErr w:type="spellEnd"/>
            <w:r>
              <w:rPr>
                <w:sz w:val="16"/>
                <w:szCs w:val="16"/>
                <w:lang w:eastAsia="zh-CN"/>
              </w:rPr>
              <w:t xml:space="preserve"> to change allowance of dropping or scaling.</w:t>
            </w:r>
          </w:p>
          <w:p w:rsidR="000422E1" w:rsidRDefault="000422E1" w:rsidP="00541099">
            <w:pPr>
              <w:pStyle w:val="CRCoverPage"/>
              <w:rPr>
                <w:sz w:val="16"/>
                <w:szCs w:val="16"/>
                <w:lang w:eastAsia="zh-CN"/>
              </w:rPr>
            </w:pPr>
            <w:r>
              <w:rPr>
                <w:sz w:val="16"/>
                <w:szCs w:val="16"/>
                <w:lang w:eastAsia="zh-CN"/>
              </w:rPr>
              <w:t xml:space="preserve">Sprint:  Existing tests can verify NR is transmitted when b is false.  But need to verify that NR is transmitted when ‘b’ is </w:t>
            </w:r>
            <w:proofErr w:type="gramStart"/>
            <w:r>
              <w:rPr>
                <w:sz w:val="16"/>
                <w:szCs w:val="16"/>
                <w:lang w:eastAsia="zh-CN"/>
              </w:rPr>
              <w:t>true</w:t>
            </w:r>
            <w:proofErr w:type="gramEnd"/>
            <w:r>
              <w:rPr>
                <w:sz w:val="16"/>
                <w:szCs w:val="16"/>
                <w:lang w:eastAsia="zh-CN"/>
              </w:rPr>
              <w:t xml:space="preserve"> but LTE is at low power.</w:t>
            </w:r>
          </w:p>
          <w:p w:rsidR="000422E1" w:rsidRDefault="000422E1" w:rsidP="00541099">
            <w:pPr>
              <w:pStyle w:val="CRCoverPage"/>
              <w:rPr>
                <w:sz w:val="16"/>
                <w:szCs w:val="16"/>
                <w:lang w:eastAsia="zh-CN"/>
              </w:rPr>
            </w:pPr>
            <w:r>
              <w:rPr>
                <w:sz w:val="16"/>
                <w:szCs w:val="16"/>
                <w:lang w:eastAsia="zh-CN"/>
              </w:rPr>
              <w:t xml:space="preserve">Motorola:  </w:t>
            </w:r>
            <w:r w:rsidR="003908A4">
              <w:rPr>
                <w:sz w:val="16"/>
                <w:szCs w:val="16"/>
                <w:lang w:eastAsia="zh-CN"/>
              </w:rPr>
              <w:t xml:space="preserve">By changing PLTE and PNR and </w:t>
            </w:r>
            <w:proofErr w:type="spellStart"/>
            <w:r w:rsidR="003908A4">
              <w:rPr>
                <w:sz w:val="16"/>
                <w:szCs w:val="16"/>
                <w:lang w:eastAsia="zh-CN"/>
              </w:rPr>
              <w:t>Xscale</w:t>
            </w:r>
            <w:proofErr w:type="spellEnd"/>
            <w:r w:rsidR="003908A4">
              <w:rPr>
                <w:sz w:val="16"/>
                <w:szCs w:val="16"/>
                <w:lang w:eastAsia="zh-CN"/>
              </w:rPr>
              <w:t xml:space="preserve">, you can test dropping and scaling only at </w:t>
            </w:r>
            <w:proofErr w:type="spellStart"/>
            <w:r w:rsidR="003908A4">
              <w:rPr>
                <w:sz w:val="16"/>
                <w:szCs w:val="16"/>
                <w:lang w:eastAsia="zh-CN"/>
              </w:rPr>
              <w:t>Pcmax</w:t>
            </w:r>
            <w:proofErr w:type="spellEnd"/>
            <w:r w:rsidR="003908A4">
              <w:rPr>
                <w:sz w:val="16"/>
                <w:szCs w:val="16"/>
                <w:lang w:eastAsia="zh-CN"/>
              </w:rPr>
              <w:t xml:space="preserve">.  Can’t test DPS when LTE is at </w:t>
            </w:r>
            <w:proofErr w:type="spellStart"/>
            <w:r w:rsidR="003908A4">
              <w:rPr>
                <w:sz w:val="16"/>
                <w:szCs w:val="16"/>
                <w:lang w:eastAsia="zh-CN"/>
              </w:rPr>
              <w:t>Pcmax</w:t>
            </w:r>
            <w:proofErr w:type="spellEnd"/>
            <w:r w:rsidR="003908A4">
              <w:rPr>
                <w:sz w:val="16"/>
                <w:szCs w:val="16"/>
                <w:lang w:eastAsia="zh-CN"/>
              </w:rPr>
              <w:t>.  You need to show that as LTE power is reduced that power becomes available for NR to use.</w:t>
            </w:r>
          </w:p>
          <w:p w:rsidR="0056589A" w:rsidRDefault="003908A4" w:rsidP="000A10A4">
            <w:pPr>
              <w:pStyle w:val="CRCoverPage"/>
              <w:rPr>
                <w:sz w:val="16"/>
                <w:szCs w:val="16"/>
                <w:lang w:eastAsia="zh-CN"/>
              </w:rPr>
            </w:pPr>
            <w:r>
              <w:rPr>
                <w:sz w:val="16"/>
                <w:szCs w:val="16"/>
                <w:lang w:eastAsia="zh-CN"/>
              </w:rPr>
              <w:t xml:space="preserve">Interdigital:  </w:t>
            </w:r>
            <w:proofErr w:type="spellStart"/>
            <w:r>
              <w:rPr>
                <w:sz w:val="16"/>
                <w:szCs w:val="16"/>
                <w:lang w:eastAsia="zh-CN"/>
              </w:rPr>
              <w:t>Pcmax</w:t>
            </w:r>
            <w:proofErr w:type="spellEnd"/>
            <w:r>
              <w:rPr>
                <w:sz w:val="16"/>
                <w:szCs w:val="16"/>
                <w:lang w:eastAsia="zh-CN"/>
              </w:rPr>
              <w:t xml:space="preserve"> is a test of max power, not a functional test.  We should not derive a functional test.  Support Ericsson approach.</w:t>
            </w:r>
          </w:p>
          <w:p w:rsidR="003908A4" w:rsidRDefault="003908A4" w:rsidP="000A10A4">
            <w:pPr>
              <w:pStyle w:val="CRCoverPage"/>
              <w:rPr>
                <w:sz w:val="16"/>
                <w:szCs w:val="16"/>
                <w:lang w:eastAsia="zh-CN"/>
              </w:rPr>
            </w:pPr>
            <w:r>
              <w:rPr>
                <w:sz w:val="16"/>
                <w:szCs w:val="16"/>
                <w:lang w:eastAsia="zh-CN"/>
              </w:rPr>
              <w:t>Qualcomm:  How to test at lower than max power because the configured power is not observable at lower power levels.</w:t>
            </w:r>
          </w:p>
          <w:p w:rsidR="003908A4" w:rsidRDefault="003908A4" w:rsidP="000A10A4">
            <w:pPr>
              <w:pStyle w:val="CRCoverPage"/>
              <w:rPr>
                <w:sz w:val="16"/>
                <w:szCs w:val="16"/>
                <w:lang w:eastAsia="zh-CN"/>
              </w:rPr>
            </w:pPr>
            <w:r>
              <w:rPr>
                <w:sz w:val="16"/>
                <w:szCs w:val="16"/>
                <w:lang w:eastAsia="zh-CN"/>
              </w:rPr>
              <w:t xml:space="preserve">Sprint:  </w:t>
            </w:r>
            <w:proofErr w:type="spellStart"/>
            <w:r>
              <w:rPr>
                <w:sz w:val="16"/>
                <w:szCs w:val="16"/>
                <w:lang w:eastAsia="zh-CN"/>
              </w:rPr>
              <w:t>Pcmax</w:t>
            </w:r>
            <w:proofErr w:type="spellEnd"/>
            <w:r>
              <w:rPr>
                <w:sz w:val="16"/>
                <w:szCs w:val="16"/>
                <w:lang w:eastAsia="zh-CN"/>
              </w:rPr>
              <w:t xml:space="preserve"> are semi-static tests, not dynamic.  Is it possible for RAN4 to define a test other than </w:t>
            </w:r>
            <w:proofErr w:type="spellStart"/>
            <w:r>
              <w:rPr>
                <w:sz w:val="16"/>
                <w:szCs w:val="16"/>
                <w:lang w:eastAsia="zh-CN"/>
              </w:rPr>
              <w:t>Pcmax</w:t>
            </w:r>
            <w:proofErr w:type="spellEnd"/>
            <w:r>
              <w:rPr>
                <w:sz w:val="16"/>
                <w:szCs w:val="16"/>
                <w:lang w:eastAsia="zh-CN"/>
              </w:rPr>
              <w:t xml:space="preserve"> to test dynamic power?</w:t>
            </w:r>
          </w:p>
          <w:p w:rsidR="003908A4" w:rsidRPr="00541099" w:rsidRDefault="003908A4" w:rsidP="000A10A4">
            <w:pPr>
              <w:pStyle w:val="CRCoverPage"/>
              <w:rPr>
                <w:sz w:val="16"/>
                <w:szCs w:val="16"/>
                <w:lang w:eastAsia="zh-CN"/>
              </w:rPr>
            </w:pPr>
            <w:r>
              <w:rPr>
                <w:sz w:val="16"/>
                <w:szCs w:val="16"/>
                <w:lang w:eastAsia="zh-CN"/>
              </w:rPr>
              <w:t xml:space="preserve">Motorola:  Cannot test DPS at </w:t>
            </w:r>
            <w:proofErr w:type="spellStart"/>
            <w:r>
              <w:rPr>
                <w:sz w:val="16"/>
                <w:szCs w:val="16"/>
                <w:lang w:eastAsia="zh-CN"/>
              </w:rPr>
              <w:t>Pcmax</w:t>
            </w:r>
            <w:proofErr w:type="spellEnd"/>
            <w:r>
              <w:rPr>
                <w:sz w:val="16"/>
                <w:szCs w:val="16"/>
                <w:lang w:eastAsia="zh-CN"/>
              </w:rPr>
              <w:t xml:space="preserve">.  </w:t>
            </w:r>
          </w:p>
        </w:tc>
      </w:tr>
    </w:tbl>
    <w:p w:rsidR="007B5AEB" w:rsidRDefault="007B5AEB" w:rsidP="007B5AEB">
      <w:pPr>
        <w:rPr>
          <w:lang w:val="en-US"/>
        </w:rPr>
      </w:pPr>
    </w:p>
    <w:p w:rsidR="00541099" w:rsidRDefault="000A10A4" w:rsidP="00541099">
      <w:pPr>
        <w:pStyle w:val="Heading2"/>
        <w:rPr>
          <w:lang w:val="en-US"/>
        </w:rPr>
      </w:pPr>
      <w:r>
        <w:rPr>
          <w:lang w:val="en-US"/>
        </w:rPr>
        <w:t>29 dBm UE</w:t>
      </w:r>
    </w:p>
    <w:tbl>
      <w:tblPr>
        <w:tblW w:w="9320" w:type="dxa"/>
        <w:tblInd w:w="113" w:type="dxa"/>
        <w:tblLook w:val="04A0" w:firstRow="1" w:lastRow="0" w:firstColumn="1" w:lastColumn="0" w:noHBand="0" w:noVBand="1"/>
      </w:tblPr>
      <w:tblGrid>
        <w:gridCol w:w="1193"/>
        <w:gridCol w:w="3118"/>
        <w:gridCol w:w="1115"/>
        <w:gridCol w:w="3894"/>
      </w:tblGrid>
      <w:tr w:rsidR="00371063"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hideMark/>
          </w:tcPr>
          <w:p w:rsidR="00371063" w:rsidRDefault="00371063" w:rsidP="00371063">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R4-1907958</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Improving A-MPR for intra-band EN-DC in Release 16</w:t>
            </w:r>
          </w:p>
        </w:tc>
        <w:tc>
          <w:tcPr>
            <w:tcW w:w="1115" w:type="dxa"/>
            <w:tcBorders>
              <w:top w:val="single" w:sz="4" w:space="0" w:color="auto"/>
              <w:left w:val="single" w:sz="4" w:space="0" w:color="auto"/>
              <w:bottom w:val="single" w:sz="4" w:space="0" w:color="auto"/>
              <w:right w:val="single" w:sz="4" w:space="0" w:color="auto"/>
            </w:tcBorders>
            <w:shd w:val="clear" w:color="auto" w:fill="auto"/>
            <w:hideMark/>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371063" w:rsidRPr="00541099" w:rsidRDefault="00D95487" w:rsidP="00371063">
            <w:pPr>
              <w:pStyle w:val="CRCoverPage"/>
              <w:rPr>
                <w:sz w:val="16"/>
                <w:szCs w:val="16"/>
                <w:lang w:eastAsia="zh-CN"/>
              </w:rPr>
            </w:pPr>
            <w:r w:rsidRPr="00D95487">
              <w:rPr>
                <w:sz w:val="16"/>
                <w:szCs w:val="16"/>
                <w:lang w:eastAsia="zh-CN"/>
              </w:rPr>
              <w:t>In this contribution, measurement and simulation results from [7] were compared against the Rel-15 specified A-MPR as a benchmark.  To meaningfully compare the two, the same waveforms and signal conditions should be used.  In this case, since the Rel-15 specified A-MPR was derived with an equal PSD RB allocation, the equivalent waveform from [7] was compared.  A significant difference in A-MPR was found for what is understood to be the same waveform and therefore expected to show similar results.  Possible reasons for such discrepancy were listed.  It is important to understand the reason for the difference/improvement in order to understand how to properly include in the Rel-16 A-MPR optimization effort.</w:t>
            </w:r>
          </w:p>
        </w:tc>
      </w:tr>
      <w:tr w:rsidR="000E0B00" w:rsidRPr="00541099" w:rsidTr="00E5114D">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0E0B00" w:rsidRDefault="000E0B00" w:rsidP="006E0C58">
            <w:pPr>
              <w:pStyle w:val="CRCoverPage"/>
              <w:rPr>
                <w:sz w:val="16"/>
                <w:szCs w:val="16"/>
                <w:lang w:eastAsia="zh-CN"/>
              </w:rPr>
            </w:pPr>
            <w:r>
              <w:rPr>
                <w:sz w:val="16"/>
                <w:szCs w:val="16"/>
                <w:lang w:eastAsia="zh-CN"/>
              </w:rPr>
              <w:t>Comments:</w:t>
            </w:r>
          </w:p>
          <w:p w:rsidR="002162A2" w:rsidRDefault="002162A2" w:rsidP="006E0C58">
            <w:pPr>
              <w:pStyle w:val="CRCoverPage"/>
              <w:rPr>
                <w:sz w:val="16"/>
                <w:szCs w:val="16"/>
                <w:lang w:eastAsia="zh-CN"/>
              </w:rPr>
            </w:pPr>
            <w:r>
              <w:rPr>
                <w:sz w:val="16"/>
                <w:szCs w:val="16"/>
                <w:lang w:eastAsia="zh-CN"/>
              </w:rPr>
              <w:t>Qualcomm:  We should benchmark new measurements/simulations against existing spec.  The mechanism for improvement should be identified so we know how to apply it to optimization effort.</w:t>
            </w:r>
          </w:p>
          <w:p w:rsidR="002162A2" w:rsidRDefault="002162A2" w:rsidP="006E0C58">
            <w:pPr>
              <w:pStyle w:val="CRCoverPage"/>
              <w:rPr>
                <w:sz w:val="16"/>
                <w:szCs w:val="16"/>
                <w:lang w:eastAsia="zh-CN"/>
              </w:rPr>
            </w:pPr>
            <w:r>
              <w:rPr>
                <w:sz w:val="16"/>
                <w:szCs w:val="16"/>
                <w:lang w:eastAsia="zh-CN"/>
              </w:rPr>
              <w:t>Sprint:  Examples were for DC_(n)71 with single PA.  This paper did not evaluate effect of antenna isolation for 2 PA.</w:t>
            </w:r>
          </w:p>
          <w:p w:rsidR="002162A2" w:rsidRDefault="002162A2" w:rsidP="006E0C58">
            <w:pPr>
              <w:pStyle w:val="CRCoverPage"/>
              <w:rPr>
                <w:sz w:val="16"/>
                <w:szCs w:val="16"/>
                <w:lang w:eastAsia="zh-CN"/>
              </w:rPr>
            </w:pPr>
            <w:r>
              <w:rPr>
                <w:sz w:val="16"/>
                <w:szCs w:val="16"/>
                <w:lang w:eastAsia="zh-CN"/>
              </w:rPr>
              <w:t xml:space="preserve">Skyworks:  Did not consider equal power or equal PSD.  Swept over power levels.  It was not intended to look at the absolute values from the paper.  The paper was trying to point out relative </w:t>
            </w:r>
            <w:proofErr w:type="spellStart"/>
            <w:r>
              <w:rPr>
                <w:sz w:val="16"/>
                <w:szCs w:val="16"/>
                <w:lang w:eastAsia="zh-CN"/>
              </w:rPr>
              <w:t>backoff</w:t>
            </w:r>
            <w:proofErr w:type="spellEnd"/>
            <w:r>
              <w:rPr>
                <w:sz w:val="16"/>
                <w:szCs w:val="16"/>
                <w:lang w:eastAsia="zh-CN"/>
              </w:rPr>
              <w:t xml:space="preserve"> between different waveforms.</w:t>
            </w:r>
          </w:p>
          <w:p w:rsidR="002162A2" w:rsidRDefault="002162A2" w:rsidP="006E0C58">
            <w:pPr>
              <w:pStyle w:val="CRCoverPage"/>
              <w:rPr>
                <w:sz w:val="16"/>
                <w:szCs w:val="16"/>
                <w:lang w:eastAsia="zh-CN"/>
              </w:rPr>
            </w:pPr>
            <w:r>
              <w:rPr>
                <w:sz w:val="16"/>
                <w:szCs w:val="16"/>
                <w:lang w:eastAsia="zh-CN"/>
              </w:rPr>
              <w:t>Sprint:  Original A-MPR incorporated data from multiple sources, compromises, and simplification.</w:t>
            </w:r>
          </w:p>
        </w:tc>
      </w:tr>
      <w:tr w:rsidR="00371063"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R4-1908029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Band 41 29dBm HPUE - Antenna Coupling Issue</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Apple</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262273" w:rsidRPr="00262273" w:rsidRDefault="00262273" w:rsidP="00262273">
            <w:pPr>
              <w:pStyle w:val="CRCoverPage"/>
              <w:rPr>
                <w:sz w:val="16"/>
                <w:szCs w:val="16"/>
                <w:lang w:eastAsia="zh-CN"/>
              </w:rPr>
            </w:pPr>
            <w:r w:rsidRPr="00262273">
              <w:rPr>
                <w:sz w:val="16"/>
                <w:szCs w:val="16"/>
                <w:lang w:eastAsia="zh-CN"/>
              </w:rPr>
              <w:t>Proposal 1:</w:t>
            </w:r>
            <w:r w:rsidRPr="00262273">
              <w:rPr>
                <w:sz w:val="16"/>
                <w:szCs w:val="16"/>
                <w:lang w:eastAsia="zh-CN"/>
              </w:rPr>
              <w:tab/>
              <w:t>MPR/A-</w:t>
            </w:r>
            <w:proofErr w:type="gramStart"/>
            <w:r w:rsidRPr="00262273">
              <w:rPr>
                <w:sz w:val="16"/>
                <w:szCs w:val="16"/>
                <w:lang w:eastAsia="zh-CN"/>
              </w:rPr>
              <w:t>MPR  for</w:t>
            </w:r>
            <w:proofErr w:type="gramEnd"/>
            <w:r w:rsidRPr="00262273">
              <w:rPr>
                <w:sz w:val="16"/>
                <w:szCs w:val="16"/>
                <w:lang w:eastAsia="zh-CN"/>
              </w:rPr>
              <w:t xml:space="preserve"> 29dBm HPUEs will be specified taking the antenna isolation into account to enable UEs that </w:t>
            </w:r>
            <w:proofErr w:type="spellStart"/>
            <w:r w:rsidRPr="00262273">
              <w:rPr>
                <w:sz w:val="16"/>
                <w:szCs w:val="16"/>
                <w:lang w:eastAsia="zh-CN"/>
              </w:rPr>
              <w:t>fulfill</w:t>
            </w:r>
            <w:proofErr w:type="spellEnd"/>
            <w:r w:rsidRPr="00262273">
              <w:rPr>
                <w:sz w:val="16"/>
                <w:szCs w:val="16"/>
                <w:lang w:eastAsia="zh-CN"/>
              </w:rPr>
              <w:t xml:space="preserve"> the </w:t>
            </w:r>
            <w:proofErr w:type="spellStart"/>
            <w:r w:rsidRPr="00262273">
              <w:rPr>
                <w:sz w:val="16"/>
                <w:szCs w:val="16"/>
                <w:lang w:eastAsia="zh-CN"/>
              </w:rPr>
              <w:t>emisisons</w:t>
            </w:r>
            <w:proofErr w:type="spellEnd"/>
            <w:r w:rsidRPr="00262273">
              <w:rPr>
                <w:sz w:val="16"/>
                <w:szCs w:val="16"/>
                <w:lang w:eastAsia="zh-CN"/>
              </w:rPr>
              <w:t xml:space="preserve"> requirements in real radiated operation</w:t>
            </w:r>
          </w:p>
          <w:p w:rsidR="00371063" w:rsidRDefault="00262273" w:rsidP="00262273">
            <w:pPr>
              <w:pStyle w:val="CRCoverPage"/>
              <w:rPr>
                <w:sz w:val="16"/>
                <w:szCs w:val="16"/>
                <w:lang w:eastAsia="zh-CN"/>
              </w:rPr>
            </w:pPr>
            <w:r w:rsidRPr="00262273">
              <w:rPr>
                <w:sz w:val="16"/>
                <w:szCs w:val="16"/>
                <w:lang w:eastAsia="zh-CN"/>
              </w:rPr>
              <w:t>Proposal 2:</w:t>
            </w:r>
            <w:r w:rsidRPr="00262273">
              <w:rPr>
                <w:sz w:val="16"/>
                <w:szCs w:val="16"/>
                <w:lang w:eastAsia="zh-CN"/>
              </w:rPr>
              <w:tab/>
              <w:t xml:space="preserve">3GPP should continue to use the 10dB antenna isolation assumption for all </w:t>
            </w:r>
            <w:proofErr w:type="spellStart"/>
            <w:r w:rsidRPr="00262273">
              <w:rPr>
                <w:sz w:val="16"/>
                <w:szCs w:val="16"/>
                <w:lang w:eastAsia="zh-CN"/>
              </w:rPr>
              <w:t>specifiction</w:t>
            </w:r>
            <w:proofErr w:type="spellEnd"/>
            <w:r w:rsidRPr="00262273">
              <w:rPr>
                <w:sz w:val="16"/>
                <w:szCs w:val="16"/>
                <w:lang w:eastAsia="zh-CN"/>
              </w:rPr>
              <w:t xml:space="preserve"> items where </w:t>
            </w:r>
            <w:proofErr w:type="spellStart"/>
            <w:r w:rsidRPr="00262273">
              <w:rPr>
                <w:sz w:val="16"/>
                <w:szCs w:val="16"/>
                <w:lang w:eastAsia="zh-CN"/>
              </w:rPr>
              <w:t>ntenna</w:t>
            </w:r>
            <w:proofErr w:type="spellEnd"/>
            <w:r w:rsidRPr="00262273">
              <w:rPr>
                <w:sz w:val="16"/>
                <w:szCs w:val="16"/>
                <w:lang w:eastAsia="zh-CN"/>
              </w:rPr>
              <w:t xml:space="preserve"> isolation matters, since especially with the head and/or hand scenario antenna isolation will not be better than 10dB</w:t>
            </w:r>
          </w:p>
        </w:tc>
      </w:tr>
      <w:tr w:rsidR="003C46C9" w:rsidRPr="00541099" w:rsidTr="00E5114D">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C46C9" w:rsidRDefault="003C46C9" w:rsidP="000E0B00">
            <w:pPr>
              <w:pStyle w:val="CRCoverPage"/>
              <w:rPr>
                <w:sz w:val="16"/>
                <w:szCs w:val="16"/>
                <w:lang w:eastAsia="zh-CN"/>
              </w:rPr>
            </w:pPr>
            <w:r>
              <w:rPr>
                <w:sz w:val="16"/>
                <w:szCs w:val="16"/>
                <w:lang w:eastAsia="zh-CN"/>
              </w:rPr>
              <w:t>Comments:</w:t>
            </w:r>
          </w:p>
          <w:p w:rsidR="002162A2" w:rsidRDefault="002162A2" w:rsidP="000E0B00">
            <w:pPr>
              <w:pStyle w:val="CRCoverPage"/>
              <w:rPr>
                <w:sz w:val="16"/>
                <w:szCs w:val="16"/>
                <w:lang w:eastAsia="zh-CN"/>
              </w:rPr>
            </w:pPr>
            <w:r>
              <w:rPr>
                <w:sz w:val="16"/>
                <w:szCs w:val="16"/>
                <w:lang w:eastAsia="zh-CN"/>
              </w:rPr>
              <w:t>Apple:  In free-space you might get better isolation, but we found coupling between antenna changes dramatically with hand</w:t>
            </w:r>
            <w:r w:rsidR="00B35815">
              <w:rPr>
                <w:sz w:val="16"/>
                <w:szCs w:val="16"/>
                <w:lang w:eastAsia="zh-CN"/>
              </w:rPr>
              <w:t xml:space="preserve"> influence.  Will not be significantly higher than 10 dB in this condition.  Currently, emission requirements are not tested with head and hand, with all combinations active, but they might be in the future.  Specs need to be able to be met in real life.</w:t>
            </w:r>
          </w:p>
          <w:p w:rsidR="00B35815" w:rsidRDefault="00B35815" w:rsidP="000E0B00">
            <w:pPr>
              <w:pStyle w:val="CRCoverPage"/>
              <w:rPr>
                <w:sz w:val="16"/>
                <w:szCs w:val="16"/>
                <w:lang w:eastAsia="zh-CN"/>
              </w:rPr>
            </w:pPr>
            <w:r>
              <w:rPr>
                <w:sz w:val="16"/>
                <w:szCs w:val="16"/>
                <w:lang w:eastAsia="zh-CN"/>
              </w:rPr>
              <w:t>Sprint:  When head/hand, there is also attenuation which helps to meet emissions in addition to coupling.  So coupling is not the complete picture.  There is no radiated testing in RAN5, but the FCC does.  Devices have passed these FCC tests.</w:t>
            </w:r>
          </w:p>
          <w:p w:rsidR="00B35815" w:rsidRDefault="00B35815" w:rsidP="000E0B00">
            <w:pPr>
              <w:pStyle w:val="CRCoverPage"/>
              <w:rPr>
                <w:sz w:val="16"/>
                <w:szCs w:val="16"/>
                <w:lang w:eastAsia="zh-CN"/>
              </w:rPr>
            </w:pPr>
            <w:proofErr w:type="spellStart"/>
            <w:r>
              <w:rPr>
                <w:sz w:val="16"/>
                <w:szCs w:val="16"/>
                <w:lang w:eastAsia="zh-CN"/>
              </w:rPr>
              <w:t>Oppo</w:t>
            </w:r>
            <w:proofErr w:type="spellEnd"/>
            <w:r>
              <w:rPr>
                <w:sz w:val="16"/>
                <w:szCs w:val="16"/>
                <w:lang w:eastAsia="zh-CN"/>
              </w:rPr>
              <w:t>:  4 antennas expected to be implemented in Band n41.  Can optimize two, but difficult to optimize all 4.  Support 10 dB proposal.</w:t>
            </w:r>
          </w:p>
          <w:p w:rsidR="00B35815" w:rsidRDefault="00B35815" w:rsidP="000E0B00">
            <w:pPr>
              <w:pStyle w:val="CRCoverPage"/>
              <w:rPr>
                <w:sz w:val="16"/>
                <w:szCs w:val="16"/>
                <w:lang w:eastAsia="zh-CN"/>
              </w:rPr>
            </w:pPr>
            <w:r>
              <w:rPr>
                <w:sz w:val="16"/>
                <w:szCs w:val="16"/>
                <w:lang w:eastAsia="zh-CN"/>
              </w:rPr>
              <w:lastRenderedPageBreak/>
              <w:t xml:space="preserve">LG:  We also propose 10 </w:t>
            </w:r>
            <w:proofErr w:type="spellStart"/>
            <w:r>
              <w:rPr>
                <w:sz w:val="16"/>
                <w:szCs w:val="16"/>
                <w:lang w:eastAsia="zh-CN"/>
              </w:rPr>
              <w:t>dB.</w:t>
            </w:r>
            <w:proofErr w:type="spellEnd"/>
            <w:r>
              <w:rPr>
                <w:sz w:val="16"/>
                <w:szCs w:val="16"/>
                <w:lang w:eastAsia="zh-CN"/>
              </w:rPr>
              <w:t xml:space="preserve">  At this moment 10 dB is reasonable.</w:t>
            </w:r>
          </w:p>
          <w:p w:rsidR="00B35815" w:rsidRDefault="00B35815" w:rsidP="000E0B00">
            <w:pPr>
              <w:pStyle w:val="CRCoverPage"/>
              <w:rPr>
                <w:sz w:val="16"/>
                <w:szCs w:val="16"/>
                <w:lang w:eastAsia="zh-CN"/>
              </w:rPr>
            </w:pPr>
            <w:r>
              <w:rPr>
                <w:sz w:val="16"/>
                <w:szCs w:val="16"/>
                <w:lang w:eastAsia="zh-CN"/>
              </w:rPr>
              <w:t xml:space="preserve">Intel:  Also have a paper.  20 dB </w:t>
            </w:r>
            <w:proofErr w:type="gramStart"/>
            <w:r>
              <w:rPr>
                <w:sz w:val="16"/>
                <w:szCs w:val="16"/>
                <w:lang w:eastAsia="zh-CN"/>
              </w:rPr>
              <w:t>definitely not</w:t>
            </w:r>
            <w:proofErr w:type="gramEnd"/>
            <w:r>
              <w:rPr>
                <w:sz w:val="16"/>
                <w:szCs w:val="16"/>
                <w:lang w:eastAsia="zh-CN"/>
              </w:rPr>
              <w:t xml:space="preserve"> possible.  13 to 16 dB for 1RB + 1RB.  Generally, think 10 dB is more reasonable value.</w:t>
            </w:r>
          </w:p>
          <w:p w:rsidR="00B35815" w:rsidRDefault="00B35815" w:rsidP="000E0B00">
            <w:pPr>
              <w:pStyle w:val="CRCoverPage"/>
              <w:rPr>
                <w:sz w:val="16"/>
                <w:szCs w:val="16"/>
                <w:lang w:eastAsia="zh-CN"/>
              </w:rPr>
            </w:pPr>
            <w:r>
              <w:rPr>
                <w:sz w:val="16"/>
                <w:szCs w:val="16"/>
                <w:lang w:eastAsia="zh-CN"/>
              </w:rPr>
              <w:t>Sprint:  This is an optional capability, not a minimum requirement.</w:t>
            </w:r>
          </w:p>
          <w:p w:rsidR="00B35815" w:rsidRDefault="00B35815" w:rsidP="000E0B00">
            <w:pPr>
              <w:pStyle w:val="CRCoverPage"/>
              <w:rPr>
                <w:sz w:val="16"/>
                <w:szCs w:val="16"/>
                <w:lang w:eastAsia="zh-CN"/>
              </w:rPr>
            </w:pPr>
            <w:r>
              <w:rPr>
                <w:sz w:val="16"/>
                <w:szCs w:val="16"/>
                <w:lang w:eastAsia="zh-CN"/>
              </w:rPr>
              <w:t xml:space="preserve">Apple:  Can Sprint share details of the FCC tests so we can understand what was really tested?  This is not </w:t>
            </w:r>
            <w:proofErr w:type="gramStart"/>
            <w:r>
              <w:rPr>
                <w:sz w:val="16"/>
                <w:szCs w:val="16"/>
                <w:lang w:eastAsia="zh-CN"/>
              </w:rPr>
              <w:t>really optional</w:t>
            </w:r>
            <w:proofErr w:type="gramEnd"/>
            <w:r>
              <w:rPr>
                <w:sz w:val="16"/>
                <w:szCs w:val="16"/>
                <w:lang w:eastAsia="zh-CN"/>
              </w:rPr>
              <w:t xml:space="preserve"> if the operator mandates that its devices support the capability.</w:t>
            </w:r>
          </w:p>
          <w:p w:rsidR="00B35815" w:rsidRDefault="00B35815" w:rsidP="000E0B00">
            <w:pPr>
              <w:pStyle w:val="CRCoverPage"/>
              <w:rPr>
                <w:sz w:val="16"/>
                <w:szCs w:val="16"/>
                <w:lang w:eastAsia="zh-CN"/>
              </w:rPr>
            </w:pPr>
            <w:r>
              <w:rPr>
                <w:sz w:val="16"/>
                <w:szCs w:val="16"/>
                <w:lang w:eastAsia="zh-CN"/>
              </w:rPr>
              <w:t xml:space="preserve">Sprint:  </w:t>
            </w:r>
            <w:r w:rsidR="00537FFC">
              <w:rPr>
                <w:sz w:val="16"/>
                <w:szCs w:val="16"/>
                <w:lang w:eastAsia="zh-CN"/>
              </w:rPr>
              <w:t>To share FCC ID’s to include in meeting minutes.</w:t>
            </w:r>
          </w:p>
          <w:p w:rsidR="00B04ACE" w:rsidRPr="00B04ACE" w:rsidRDefault="00B04ACE" w:rsidP="00B04ACE">
            <w:pPr>
              <w:pStyle w:val="CRCoverPage"/>
              <w:ind w:left="312"/>
              <w:rPr>
                <w:sz w:val="16"/>
                <w:szCs w:val="16"/>
                <w:lang w:eastAsia="zh-CN"/>
              </w:rPr>
            </w:pPr>
            <w:r w:rsidRPr="00B04ACE">
              <w:rPr>
                <w:sz w:val="16"/>
                <w:szCs w:val="16"/>
                <w:lang w:eastAsia="zh-CN"/>
              </w:rPr>
              <w:t>A3LSMG977T</w:t>
            </w:r>
          </w:p>
          <w:p w:rsidR="00B04ACE" w:rsidRPr="00B04ACE" w:rsidRDefault="00B04ACE" w:rsidP="00B04ACE">
            <w:pPr>
              <w:pStyle w:val="CRCoverPage"/>
              <w:ind w:left="312"/>
              <w:rPr>
                <w:sz w:val="16"/>
                <w:szCs w:val="16"/>
                <w:lang w:eastAsia="zh-CN"/>
              </w:rPr>
            </w:pPr>
            <w:r w:rsidRPr="00B04ACE">
              <w:rPr>
                <w:sz w:val="16"/>
                <w:szCs w:val="16"/>
                <w:lang w:eastAsia="zh-CN"/>
              </w:rPr>
              <w:t>ZNFV450PM</w:t>
            </w:r>
          </w:p>
          <w:p w:rsidR="00B04ACE" w:rsidRDefault="00B04ACE" w:rsidP="00B04ACE">
            <w:pPr>
              <w:pStyle w:val="CRCoverPage"/>
              <w:ind w:left="312"/>
              <w:rPr>
                <w:sz w:val="16"/>
                <w:szCs w:val="16"/>
                <w:lang w:eastAsia="zh-CN"/>
              </w:rPr>
            </w:pPr>
            <w:r w:rsidRPr="00B04ACE">
              <w:rPr>
                <w:sz w:val="16"/>
                <w:szCs w:val="16"/>
                <w:lang w:eastAsia="zh-CN"/>
              </w:rPr>
              <w:t>NM82Q6U100</w:t>
            </w:r>
          </w:p>
          <w:p w:rsidR="00537FFC" w:rsidRDefault="00537FFC" w:rsidP="000E0B00">
            <w:pPr>
              <w:pStyle w:val="CRCoverPage"/>
              <w:rPr>
                <w:sz w:val="16"/>
                <w:szCs w:val="16"/>
                <w:lang w:eastAsia="zh-CN"/>
              </w:rPr>
            </w:pPr>
            <w:r>
              <w:rPr>
                <w:sz w:val="16"/>
                <w:szCs w:val="16"/>
                <w:lang w:eastAsia="zh-CN"/>
              </w:rPr>
              <w:t>Sprint:  Yes, it is our intention to specify signalling for higher RIMD performance independent of power class.</w:t>
            </w:r>
          </w:p>
          <w:p w:rsidR="00537FFC" w:rsidRDefault="00537FFC" w:rsidP="000E0B00">
            <w:pPr>
              <w:pStyle w:val="CRCoverPage"/>
              <w:rPr>
                <w:sz w:val="16"/>
                <w:szCs w:val="16"/>
                <w:lang w:eastAsia="zh-CN"/>
              </w:rPr>
            </w:pPr>
            <w:r>
              <w:rPr>
                <w:sz w:val="16"/>
                <w:szCs w:val="16"/>
                <w:lang w:eastAsia="zh-CN"/>
              </w:rPr>
              <w:t xml:space="preserve">LG:  If signalling is optional, then antenna isolation should be minimum value which is 10 </w:t>
            </w:r>
            <w:proofErr w:type="spellStart"/>
            <w:r>
              <w:rPr>
                <w:sz w:val="16"/>
                <w:szCs w:val="16"/>
                <w:lang w:eastAsia="zh-CN"/>
              </w:rPr>
              <w:t>dB.</w:t>
            </w:r>
            <w:proofErr w:type="spellEnd"/>
            <w:r>
              <w:rPr>
                <w:sz w:val="16"/>
                <w:szCs w:val="16"/>
                <w:lang w:eastAsia="zh-CN"/>
              </w:rPr>
              <w:t xml:space="preserve">  The default behaviour when not signalling improved performance is based on 10 dB antenna isolation.</w:t>
            </w:r>
          </w:p>
          <w:p w:rsidR="00537FFC" w:rsidRDefault="00537FFC" w:rsidP="000E0B00">
            <w:pPr>
              <w:pStyle w:val="CRCoverPage"/>
              <w:rPr>
                <w:sz w:val="16"/>
                <w:szCs w:val="16"/>
                <w:lang w:eastAsia="zh-CN"/>
              </w:rPr>
            </w:pPr>
            <w:r>
              <w:rPr>
                <w:sz w:val="16"/>
                <w:szCs w:val="16"/>
                <w:lang w:eastAsia="zh-CN"/>
              </w:rPr>
              <w:t>Skyworks:  What is signalled?</w:t>
            </w:r>
          </w:p>
          <w:p w:rsidR="00537FFC" w:rsidRDefault="00537FFC" w:rsidP="000E0B00">
            <w:pPr>
              <w:pStyle w:val="CRCoverPage"/>
              <w:rPr>
                <w:sz w:val="16"/>
                <w:szCs w:val="16"/>
                <w:lang w:eastAsia="zh-CN"/>
              </w:rPr>
            </w:pPr>
            <w:r>
              <w:rPr>
                <w:sz w:val="16"/>
                <w:szCs w:val="16"/>
                <w:lang w:eastAsia="zh-CN"/>
              </w:rPr>
              <w:t>Qualcomm:  Two A-MPR tables defined and signalling to indicate which of the two are supported.</w:t>
            </w:r>
          </w:p>
          <w:p w:rsidR="00537FFC" w:rsidRDefault="00537FFC" w:rsidP="000E0B00">
            <w:pPr>
              <w:pStyle w:val="CRCoverPage"/>
              <w:rPr>
                <w:sz w:val="16"/>
                <w:szCs w:val="16"/>
                <w:lang w:eastAsia="zh-CN"/>
              </w:rPr>
            </w:pPr>
            <w:r>
              <w:rPr>
                <w:sz w:val="16"/>
                <w:szCs w:val="16"/>
                <w:lang w:eastAsia="zh-CN"/>
              </w:rPr>
              <w:t xml:space="preserve">Sprint:  We propose to assume 16 dB for the higher performance capability.  We know this is possible based on our experience with UE’s.  </w:t>
            </w:r>
          </w:p>
          <w:p w:rsidR="00537FFC" w:rsidRDefault="00537FFC" w:rsidP="000E0B00">
            <w:pPr>
              <w:pStyle w:val="CRCoverPage"/>
              <w:rPr>
                <w:sz w:val="16"/>
                <w:szCs w:val="16"/>
                <w:lang w:eastAsia="zh-CN"/>
              </w:rPr>
            </w:pPr>
            <w:r>
              <w:rPr>
                <w:sz w:val="16"/>
                <w:szCs w:val="16"/>
                <w:lang w:eastAsia="zh-CN"/>
              </w:rPr>
              <w:t>LG:  In the future, we will have more bands for EN-DC including FR1+FR2.  This will be very challenging to improve isolation.  We need to assume 10 dB for antenna isolation.</w:t>
            </w:r>
          </w:p>
          <w:p w:rsidR="00537FFC" w:rsidRDefault="00537FFC" w:rsidP="000E0B00">
            <w:pPr>
              <w:pStyle w:val="CRCoverPage"/>
              <w:rPr>
                <w:sz w:val="16"/>
                <w:szCs w:val="16"/>
                <w:lang w:eastAsia="zh-CN"/>
              </w:rPr>
            </w:pPr>
            <w:r>
              <w:rPr>
                <w:sz w:val="16"/>
                <w:szCs w:val="16"/>
                <w:lang w:eastAsia="zh-CN"/>
              </w:rPr>
              <w:t>Sprint: 10 dB isolation is the baseline and we are not proposing to change that.</w:t>
            </w:r>
            <w:r w:rsidR="002575F5">
              <w:rPr>
                <w:sz w:val="16"/>
                <w:szCs w:val="16"/>
                <w:lang w:eastAsia="zh-CN"/>
              </w:rPr>
              <w:t xml:space="preserve">  There is no requirement on antenna isolation, but only used to derive the lower A-MPR.  It is only the A-MPR that needs to be met by the UE that signals better performance.  We have devices with 28-30 dB isolation.</w:t>
            </w:r>
          </w:p>
          <w:p w:rsidR="002575F5" w:rsidRDefault="002575F5" w:rsidP="000E0B00">
            <w:pPr>
              <w:pStyle w:val="CRCoverPage"/>
              <w:rPr>
                <w:sz w:val="16"/>
                <w:szCs w:val="16"/>
                <w:lang w:eastAsia="zh-CN"/>
              </w:rPr>
            </w:pPr>
            <w:r>
              <w:rPr>
                <w:sz w:val="16"/>
                <w:szCs w:val="16"/>
                <w:lang w:eastAsia="zh-CN"/>
              </w:rPr>
              <w:t xml:space="preserve">Apple:  In some cases, better isolation could be seen but the UE </w:t>
            </w:r>
            <w:proofErr w:type="gramStart"/>
            <w:r>
              <w:rPr>
                <w:sz w:val="16"/>
                <w:szCs w:val="16"/>
                <w:lang w:eastAsia="zh-CN"/>
              </w:rPr>
              <w:t>has to</w:t>
            </w:r>
            <w:proofErr w:type="gramEnd"/>
            <w:r>
              <w:rPr>
                <w:sz w:val="16"/>
                <w:szCs w:val="16"/>
                <w:lang w:eastAsia="zh-CN"/>
              </w:rPr>
              <w:t xml:space="preserve"> also work in bad conditions.</w:t>
            </w:r>
          </w:p>
          <w:p w:rsidR="002575F5" w:rsidRDefault="002575F5" w:rsidP="000E0B00">
            <w:pPr>
              <w:pStyle w:val="CRCoverPage"/>
              <w:rPr>
                <w:sz w:val="16"/>
                <w:szCs w:val="16"/>
                <w:lang w:eastAsia="zh-CN"/>
              </w:rPr>
            </w:pPr>
            <w:r>
              <w:rPr>
                <w:sz w:val="16"/>
                <w:szCs w:val="16"/>
                <w:lang w:eastAsia="zh-CN"/>
              </w:rPr>
              <w:t>Chair:  Can we only specify the requirement only under free space?</w:t>
            </w:r>
          </w:p>
          <w:p w:rsidR="002575F5" w:rsidRDefault="002575F5" w:rsidP="000E0B00">
            <w:pPr>
              <w:pStyle w:val="CRCoverPage"/>
              <w:rPr>
                <w:sz w:val="16"/>
                <w:szCs w:val="16"/>
                <w:lang w:eastAsia="zh-CN"/>
              </w:rPr>
            </w:pPr>
            <w:r>
              <w:rPr>
                <w:sz w:val="16"/>
                <w:szCs w:val="16"/>
                <w:lang w:eastAsia="zh-CN"/>
              </w:rPr>
              <w:t>Apple:  If the FCC tests with head and hand, then the UE will fail</w:t>
            </w:r>
          </w:p>
          <w:p w:rsidR="002575F5" w:rsidRDefault="002575F5" w:rsidP="000E0B00">
            <w:pPr>
              <w:pStyle w:val="CRCoverPage"/>
              <w:rPr>
                <w:sz w:val="16"/>
                <w:szCs w:val="16"/>
                <w:lang w:eastAsia="zh-CN"/>
              </w:rPr>
            </w:pPr>
            <w:r>
              <w:rPr>
                <w:sz w:val="16"/>
                <w:szCs w:val="16"/>
                <w:lang w:eastAsia="zh-CN"/>
              </w:rPr>
              <w:t>LG:  Why do we need to agree on an antenna isolation value?</w:t>
            </w:r>
          </w:p>
          <w:p w:rsidR="002575F5" w:rsidRDefault="002575F5" w:rsidP="000E0B00">
            <w:pPr>
              <w:pStyle w:val="CRCoverPage"/>
              <w:rPr>
                <w:sz w:val="16"/>
                <w:szCs w:val="16"/>
                <w:lang w:eastAsia="zh-CN"/>
              </w:rPr>
            </w:pPr>
            <w:r>
              <w:rPr>
                <w:sz w:val="16"/>
                <w:szCs w:val="16"/>
                <w:lang w:eastAsia="zh-CN"/>
              </w:rPr>
              <w:t xml:space="preserve">Sprint:  We would be fine to define an A-MPR curve without any underlying assumptions.  We want to ability to signal the higher performance rather than to make better performance an operator proprietary requirement is so that signalling could be defined to enable </w:t>
            </w:r>
            <w:proofErr w:type="spellStart"/>
            <w:r>
              <w:rPr>
                <w:sz w:val="16"/>
                <w:szCs w:val="16"/>
                <w:lang w:eastAsia="zh-CN"/>
              </w:rPr>
              <w:t>basestation</w:t>
            </w:r>
            <w:proofErr w:type="spellEnd"/>
            <w:r>
              <w:rPr>
                <w:sz w:val="16"/>
                <w:szCs w:val="16"/>
                <w:lang w:eastAsia="zh-CN"/>
              </w:rPr>
              <w:t xml:space="preserve"> to schedule accordingly.</w:t>
            </w:r>
          </w:p>
          <w:p w:rsidR="002575F5" w:rsidRDefault="002575F5" w:rsidP="000E0B00">
            <w:pPr>
              <w:pStyle w:val="CRCoverPage"/>
              <w:rPr>
                <w:sz w:val="16"/>
                <w:szCs w:val="16"/>
                <w:lang w:eastAsia="zh-CN"/>
              </w:rPr>
            </w:pPr>
            <w:r>
              <w:rPr>
                <w:sz w:val="16"/>
                <w:szCs w:val="16"/>
                <w:lang w:eastAsia="zh-CN"/>
              </w:rPr>
              <w:t xml:space="preserve">LG:  </w:t>
            </w:r>
            <w:r w:rsidR="006C3456">
              <w:rPr>
                <w:sz w:val="16"/>
                <w:szCs w:val="16"/>
                <w:lang w:eastAsia="zh-CN"/>
              </w:rPr>
              <w:t>Are there any other examples of two different capabilities that can be signalled?</w:t>
            </w:r>
          </w:p>
          <w:p w:rsidR="00537FFC" w:rsidRDefault="006C3456" w:rsidP="000E0B00">
            <w:pPr>
              <w:pStyle w:val="CRCoverPage"/>
              <w:rPr>
                <w:sz w:val="16"/>
                <w:szCs w:val="16"/>
                <w:lang w:eastAsia="zh-CN"/>
              </w:rPr>
            </w:pPr>
            <w:r>
              <w:rPr>
                <w:sz w:val="16"/>
                <w:szCs w:val="16"/>
                <w:lang w:eastAsia="zh-CN"/>
              </w:rPr>
              <w:t>Chair:  There is A-MPR versioning</w:t>
            </w:r>
          </w:p>
          <w:p w:rsidR="00B35815" w:rsidRPr="000E0B00" w:rsidRDefault="00B35815" w:rsidP="000E0B00">
            <w:pPr>
              <w:pStyle w:val="CRCoverPage"/>
              <w:rPr>
                <w:sz w:val="16"/>
                <w:szCs w:val="16"/>
                <w:lang w:eastAsia="zh-CN"/>
              </w:rPr>
            </w:pPr>
          </w:p>
        </w:tc>
      </w:tr>
      <w:tr w:rsidR="00371063"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lastRenderedPageBreak/>
              <w:t>R4-1908252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A-MPR/MPR improvement for B41/n41 EN-DC</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Intel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71063" w:rsidRDefault="00E3109A" w:rsidP="00371063">
            <w:pPr>
              <w:pStyle w:val="CRCoverPage"/>
              <w:rPr>
                <w:sz w:val="16"/>
                <w:szCs w:val="16"/>
                <w:lang w:eastAsia="zh-CN"/>
              </w:rPr>
            </w:pPr>
            <w:r w:rsidRPr="00E3109A">
              <w:rPr>
                <w:sz w:val="16"/>
                <w:szCs w:val="16"/>
                <w:lang w:eastAsia="zh-CN"/>
              </w:rPr>
              <w:t>In this paper, we discussed the feasible antenna isolation assumption for B41/n41 and provide measurements results to study the effect of antenna isolation assumption on B41/n41 MPR/A-MPR.</w:t>
            </w:r>
          </w:p>
          <w:p w:rsidR="00E3109A" w:rsidRDefault="00E3109A" w:rsidP="00371063">
            <w:pPr>
              <w:pStyle w:val="CRCoverPage"/>
              <w:rPr>
                <w:sz w:val="16"/>
                <w:szCs w:val="16"/>
                <w:lang w:eastAsia="zh-CN"/>
              </w:rPr>
            </w:pPr>
            <w:r w:rsidRPr="00E3109A">
              <w:rPr>
                <w:sz w:val="16"/>
                <w:szCs w:val="16"/>
                <w:lang w:eastAsia="zh-CN"/>
              </w:rPr>
              <w:t>Proposal 1: 13</w:t>
            </w:r>
            <w:r w:rsidRPr="00E3109A">
              <w:rPr>
                <w:rFonts w:ascii="Cambria Math" w:hAnsi="Cambria Math" w:cs="Cambria Math"/>
                <w:sz w:val="16"/>
                <w:szCs w:val="16"/>
                <w:lang w:eastAsia="zh-CN"/>
              </w:rPr>
              <w:t>‐</w:t>
            </w:r>
            <w:r w:rsidRPr="00E3109A">
              <w:rPr>
                <w:sz w:val="16"/>
                <w:szCs w:val="16"/>
                <w:lang w:eastAsia="zh-CN"/>
              </w:rPr>
              <w:t>16dB antenna isolation is to be considered as the feasible improved antenna isolation assumption for Rel-16 EN-DC B41/n41 MPR/A-MPR improvement.</w:t>
            </w:r>
          </w:p>
          <w:p w:rsidR="00F54E1F" w:rsidRPr="000E0B00" w:rsidRDefault="00F54E1F" w:rsidP="00325B28">
            <w:pPr>
              <w:tabs>
                <w:tab w:val="left" w:pos="709"/>
              </w:tabs>
              <w:jc w:val="both"/>
              <w:rPr>
                <w:sz w:val="16"/>
                <w:szCs w:val="16"/>
                <w:lang w:eastAsia="zh-CN"/>
              </w:rPr>
            </w:pPr>
            <w:r w:rsidRPr="00325B28">
              <w:rPr>
                <w:rFonts w:ascii="Arial" w:hAnsi="Arial" w:cs="Arial"/>
                <w:sz w:val="16"/>
                <w:szCs w:val="16"/>
              </w:rPr>
              <w:t>Observations #3: MPR/A-MPR studies for different RB allocations, different power allocations, and unequal PSDs are needed to fully understand how much A-MPR could be improved in these cases. From all above observations, we are in an early stage to propose any intra-band EN-DC MPR/A-MPR versioning based on improved antenna isolation assumption.</w:t>
            </w:r>
          </w:p>
        </w:tc>
      </w:tr>
      <w:tr w:rsidR="00371063" w:rsidRPr="00541099" w:rsidTr="001C1DB6">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25B28" w:rsidRPr="00541099" w:rsidRDefault="00371063" w:rsidP="00371063">
            <w:pPr>
              <w:pStyle w:val="CRCoverPage"/>
              <w:rPr>
                <w:sz w:val="16"/>
                <w:szCs w:val="16"/>
                <w:lang w:eastAsia="zh-CN"/>
              </w:rPr>
            </w:pPr>
            <w:r>
              <w:rPr>
                <w:sz w:val="16"/>
                <w:szCs w:val="16"/>
                <w:lang w:eastAsia="zh-CN"/>
              </w:rPr>
              <w:t xml:space="preserve">Comments: </w:t>
            </w:r>
          </w:p>
        </w:tc>
      </w:tr>
      <w:tr w:rsidR="00371063"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R4-1908725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Antenna isolation and A-MPR for B41/n41 EN-DC</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LG Electronics Finland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71063" w:rsidRDefault="00AA48EA" w:rsidP="00371063">
            <w:pPr>
              <w:pStyle w:val="CRCoverPage"/>
              <w:rPr>
                <w:sz w:val="16"/>
                <w:szCs w:val="16"/>
                <w:lang w:eastAsia="zh-CN"/>
              </w:rPr>
            </w:pPr>
            <w:r w:rsidRPr="00AA48EA">
              <w:rPr>
                <w:sz w:val="16"/>
                <w:szCs w:val="16"/>
                <w:lang w:eastAsia="zh-CN"/>
              </w:rPr>
              <w:t>In this contribution, the test measurements of A-MPR for B41/n41 intra-band contiguous/non-contiguous EN-DC with 10 dB antenna isolation are provided.</w:t>
            </w:r>
          </w:p>
          <w:p w:rsidR="00AA48EA" w:rsidRPr="000E0B00" w:rsidRDefault="00AA48EA" w:rsidP="00371063">
            <w:pPr>
              <w:pStyle w:val="CRCoverPage"/>
              <w:rPr>
                <w:sz w:val="16"/>
                <w:szCs w:val="16"/>
                <w:lang w:eastAsia="zh-CN"/>
              </w:rPr>
            </w:pPr>
            <w:r w:rsidRPr="00AA48EA">
              <w:rPr>
                <w:sz w:val="16"/>
                <w:szCs w:val="16"/>
                <w:lang w:eastAsia="zh-CN"/>
              </w:rPr>
              <w:lastRenderedPageBreak/>
              <w:t>Proposal 1: RAN4 should use the antenna isolation value as 10 dB regardless of EN-DC band combinations.</w:t>
            </w:r>
          </w:p>
        </w:tc>
      </w:tr>
      <w:tr w:rsidR="00371063" w:rsidRPr="00541099" w:rsidTr="006D670A">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71063" w:rsidRPr="000E0B00" w:rsidRDefault="00371063" w:rsidP="00371063">
            <w:pPr>
              <w:pStyle w:val="CRCoverPage"/>
              <w:rPr>
                <w:sz w:val="16"/>
                <w:szCs w:val="16"/>
                <w:lang w:eastAsia="zh-CN"/>
              </w:rPr>
            </w:pPr>
            <w:r>
              <w:rPr>
                <w:sz w:val="16"/>
                <w:szCs w:val="16"/>
                <w:lang w:eastAsia="zh-CN"/>
              </w:rPr>
              <w:lastRenderedPageBreak/>
              <w:t>Comments:</w:t>
            </w:r>
          </w:p>
        </w:tc>
      </w:tr>
      <w:tr w:rsidR="00371063"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R4-1908822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Discussion on Improved Isolation for 2PA Intra-band ENDC with Initial Measurement Results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Skyworks Solutions Inc.</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71063" w:rsidRPr="000E0B00" w:rsidRDefault="00AA48EA" w:rsidP="00371063">
            <w:pPr>
              <w:pStyle w:val="CRCoverPage"/>
              <w:rPr>
                <w:sz w:val="16"/>
                <w:szCs w:val="16"/>
                <w:lang w:eastAsia="zh-CN"/>
              </w:rPr>
            </w:pPr>
            <w:r w:rsidRPr="00AA48EA">
              <w:rPr>
                <w:sz w:val="16"/>
                <w:szCs w:val="16"/>
                <w:lang w:eastAsia="zh-CN"/>
              </w:rPr>
              <w:t xml:space="preserve">This contribution provides </w:t>
            </w:r>
            <w:proofErr w:type="gramStart"/>
            <w:r w:rsidRPr="00AA48EA">
              <w:rPr>
                <w:sz w:val="16"/>
                <w:szCs w:val="16"/>
                <w:lang w:eastAsia="zh-CN"/>
              </w:rPr>
              <w:t>a large number of</w:t>
            </w:r>
            <w:proofErr w:type="gramEnd"/>
            <w:r w:rsidRPr="00AA48EA">
              <w:rPr>
                <w:sz w:val="16"/>
                <w:szCs w:val="16"/>
                <w:lang w:eastAsia="zh-CN"/>
              </w:rPr>
              <w:t xml:space="preserve"> back-off power contours measurement results for 1RB+RB worst case allocation versus antenna isolation. We also have discussed the need to assume reasonable isolation before PCB coupling path also needs to be accounted for. The study went beyond this by also looking into inner and outer cases, uneven P_LTE and P_NR cases and NS01 and NS04 requirements. This work can serve as an overall view of the optimization space for 2PA ENDC MPR/AMPR for contiguous and non- contiguous intra-band cases. Although it is too early to provide target values for the specification a few proposals are made to drive further work.</w:t>
            </w:r>
          </w:p>
        </w:tc>
      </w:tr>
      <w:tr w:rsidR="00371063" w:rsidRPr="00541099" w:rsidTr="00230BD5">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pStyle w:val="CRCoverPage"/>
              <w:rPr>
                <w:sz w:val="16"/>
                <w:szCs w:val="16"/>
                <w:lang w:eastAsia="zh-CN"/>
              </w:rPr>
            </w:pPr>
            <w:r>
              <w:rPr>
                <w:sz w:val="16"/>
                <w:szCs w:val="16"/>
                <w:lang w:eastAsia="zh-CN"/>
              </w:rPr>
              <w:t>Comments:</w:t>
            </w:r>
          </w:p>
          <w:p w:rsidR="006C3456" w:rsidRDefault="006C3456" w:rsidP="00371063">
            <w:pPr>
              <w:pStyle w:val="CRCoverPage"/>
              <w:rPr>
                <w:sz w:val="16"/>
                <w:szCs w:val="16"/>
                <w:lang w:eastAsia="zh-CN"/>
              </w:rPr>
            </w:pPr>
            <w:r>
              <w:rPr>
                <w:sz w:val="16"/>
                <w:szCs w:val="16"/>
                <w:lang w:eastAsia="zh-CN"/>
              </w:rPr>
              <w:t xml:space="preserve">Skyworks:  Measurements for different isolation values.  PCB isolation cannot be ignored if antenna isolation assumption exceeds 20 </w:t>
            </w:r>
            <w:proofErr w:type="spellStart"/>
            <w:r>
              <w:rPr>
                <w:sz w:val="16"/>
                <w:szCs w:val="16"/>
                <w:lang w:eastAsia="zh-CN"/>
              </w:rPr>
              <w:t>dB.</w:t>
            </w:r>
            <w:proofErr w:type="spellEnd"/>
            <w:r>
              <w:rPr>
                <w:sz w:val="16"/>
                <w:szCs w:val="16"/>
                <w:lang w:eastAsia="zh-CN"/>
              </w:rPr>
              <w:t xml:space="preserve">  The improvement with isolation is not that fast.  3dB better isolation does not provide much gain.  </w:t>
            </w:r>
            <w:proofErr w:type="spellStart"/>
            <w:r>
              <w:rPr>
                <w:sz w:val="16"/>
                <w:szCs w:val="16"/>
                <w:lang w:eastAsia="zh-CN"/>
              </w:rPr>
              <w:t>Signficant</w:t>
            </w:r>
            <w:proofErr w:type="spellEnd"/>
            <w:r>
              <w:rPr>
                <w:sz w:val="16"/>
                <w:szCs w:val="16"/>
                <w:lang w:eastAsia="zh-CN"/>
              </w:rPr>
              <w:t xml:space="preserve"> difference seen between allocation differences; i.e., inner/outer.</w:t>
            </w:r>
          </w:p>
          <w:p w:rsidR="006C3456" w:rsidRDefault="006C3456" w:rsidP="00371063">
            <w:pPr>
              <w:pStyle w:val="CRCoverPage"/>
              <w:rPr>
                <w:sz w:val="16"/>
                <w:szCs w:val="16"/>
                <w:lang w:eastAsia="zh-CN"/>
              </w:rPr>
            </w:pPr>
            <w:r>
              <w:rPr>
                <w:sz w:val="16"/>
                <w:szCs w:val="16"/>
                <w:lang w:eastAsia="zh-CN"/>
              </w:rPr>
              <w:t>Murata:  PA linearity is also important factor in final A-MPR.  What is the assumption on reverse IM?</w:t>
            </w:r>
          </w:p>
          <w:p w:rsidR="006C3456" w:rsidRDefault="006C3456" w:rsidP="00371063">
            <w:pPr>
              <w:pStyle w:val="CRCoverPage"/>
              <w:rPr>
                <w:sz w:val="16"/>
                <w:szCs w:val="16"/>
                <w:lang w:eastAsia="zh-CN"/>
              </w:rPr>
            </w:pPr>
            <w:r>
              <w:rPr>
                <w:sz w:val="16"/>
                <w:szCs w:val="16"/>
                <w:lang w:eastAsia="zh-CN"/>
              </w:rPr>
              <w:t>Chair:  We don’t seem to be suggesting better than 20 dB isolation.  Other papers showed higher gain in isolation.</w:t>
            </w:r>
          </w:p>
          <w:p w:rsidR="006C3456" w:rsidRDefault="006C3456" w:rsidP="00371063">
            <w:pPr>
              <w:pStyle w:val="CRCoverPage"/>
              <w:rPr>
                <w:sz w:val="16"/>
                <w:szCs w:val="16"/>
                <w:lang w:eastAsia="zh-CN"/>
              </w:rPr>
            </w:pPr>
            <w:r>
              <w:rPr>
                <w:sz w:val="16"/>
                <w:szCs w:val="16"/>
                <w:lang w:eastAsia="zh-CN"/>
              </w:rPr>
              <w:t>Sprint:  Different PA’s will have different characteristics.</w:t>
            </w:r>
          </w:p>
          <w:p w:rsidR="006C3456" w:rsidRDefault="006C3456" w:rsidP="00371063">
            <w:pPr>
              <w:pStyle w:val="CRCoverPage"/>
              <w:rPr>
                <w:sz w:val="16"/>
                <w:szCs w:val="16"/>
                <w:lang w:eastAsia="zh-CN"/>
              </w:rPr>
            </w:pPr>
            <w:r>
              <w:rPr>
                <w:sz w:val="16"/>
                <w:szCs w:val="16"/>
                <w:lang w:eastAsia="zh-CN"/>
              </w:rPr>
              <w:t xml:space="preserve">Skyworks:  Measurements are better than spec, but we need margin on top of those.  There is no reverse IP3 number.  How much improvement is what is </w:t>
            </w:r>
            <w:proofErr w:type="gramStart"/>
            <w:r>
              <w:rPr>
                <w:sz w:val="16"/>
                <w:szCs w:val="16"/>
                <w:lang w:eastAsia="zh-CN"/>
              </w:rPr>
              <w:t>important.</w:t>
            </w:r>
            <w:proofErr w:type="gramEnd"/>
          </w:p>
          <w:p w:rsidR="00425FBB" w:rsidRDefault="00425FBB" w:rsidP="00371063">
            <w:pPr>
              <w:pStyle w:val="CRCoverPage"/>
              <w:rPr>
                <w:sz w:val="16"/>
                <w:szCs w:val="16"/>
                <w:lang w:eastAsia="zh-CN"/>
              </w:rPr>
            </w:pPr>
            <w:r>
              <w:rPr>
                <w:sz w:val="16"/>
                <w:szCs w:val="16"/>
                <w:lang w:eastAsia="zh-CN"/>
              </w:rPr>
              <w:t>Chair:  Can we try a different approach of not agreeing on underlying assumptions, but instead companies just propose final A-MPR value?</w:t>
            </w:r>
          </w:p>
          <w:p w:rsidR="00425FBB" w:rsidRDefault="00425FBB" w:rsidP="00371063">
            <w:pPr>
              <w:pStyle w:val="CRCoverPage"/>
              <w:rPr>
                <w:sz w:val="16"/>
                <w:szCs w:val="16"/>
                <w:lang w:eastAsia="zh-CN"/>
              </w:rPr>
            </w:pPr>
            <w:r>
              <w:rPr>
                <w:sz w:val="16"/>
                <w:szCs w:val="16"/>
                <w:lang w:eastAsia="zh-CN"/>
              </w:rPr>
              <w:t>Apple:  Most companies can only provide parts of the solution.</w:t>
            </w:r>
          </w:p>
          <w:p w:rsidR="006C3456" w:rsidRPr="000E0B00" w:rsidRDefault="006C3456" w:rsidP="00371063">
            <w:pPr>
              <w:pStyle w:val="CRCoverPage"/>
              <w:rPr>
                <w:sz w:val="16"/>
                <w:szCs w:val="16"/>
                <w:lang w:eastAsia="zh-CN"/>
              </w:rPr>
            </w:pPr>
          </w:p>
        </w:tc>
      </w:tr>
      <w:tr w:rsidR="00371063" w:rsidRPr="00541099" w:rsidTr="006E0C58">
        <w:trPr>
          <w:trHeight w:val="750"/>
        </w:trPr>
        <w:tc>
          <w:tcPr>
            <w:tcW w:w="1193"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b/>
                <w:bCs/>
                <w:color w:val="33CCCC"/>
                <w:sz w:val="16"/>
                <w:szCs w:val="16"/>
                <w:u w:val="single"/>
                <w:lang w:val="en-US"/>
              </w:rPr>
            </w:pPr>
            <w:r>
              <w:rPr>
                <w:rFonts w:ascii="Arial" w:hAnsi="Arial" w:cs="Arial"/>
                <w:b/>
                <w:bCs/>
                <w:color w:val="33CCCC"/>
                <w:sz w:val="16"/>
                <w:szCs w:val="16"/>
                <w:u w:val="single"/>
                <w:lang w:val="en-US"/>
              </w:rPr>
              <w:t>R4-1909939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Measurements for B14/n41 A-MPR with Varied Isolation</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SPRINT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71063" w:rsidRPr="000E0B00" w:rsidRDefault="00E00C78" w:rsidP="00371063">
            <w:pPr>
              <w:pStyle w:val="CRCoverPage"/>
              <w:rPr>
                <w:sz w:val="16"/>
                <w:szCs w:val="16"/>
                <w:lang w:eastAsia="zh-CN"/>
              </w:rPr>
            </w:pPr>
            <w:r w:rsidRPr="00E00C78">
              <w:rPr>
                <w:sz w:val="16"/>
                <w:szCs w:val="16"/>
                <w:lang w:eastAsia="zh-CN"/>
              </w:rPr>
              <w:t xml:space="preserve">New measurements taken in response to WF R4-1907495 show that increasing the isolation between the Tx antennas in a 2Tx intra-band B41/n41 EN-DC device results in decreasing power </w:t>
            </w:r>
            <w:proofErr w:type="spellStart"/>
            <w:r w:rsidRPr="00E00C78">
              <w:rPr>
                <w:sz w:val="16"/>
                <w:szCs w:val="16"/>
                <w:lang w:eastAsia="zh-CN"/>
              </w:rPr>
              <w:t>backoff</w:t>
            </w:r>
            <w:proofErr w:type="spellEnd"/>
            <w:r w:rsidRPr="00E00C78">
              <w:rPr>
                <w:sz w:val="16"/>
                <w:szCs w:val="16"/>
                <w:lang w:eastAsia="zh-CN"/>
              </w:rPr>
              <w:t xml:space="preserve"> requirements to meet emission limits.  This appears to be the case for all three emissions limit levels, and across a range of aggregate allocation sizes.  With 20 dB of antenna isolation, these measurements show no need for A-MPR to meet the -13 dBm/MHz limit, which is the applicable to many or most combinations of B41/n41 EN-DC allocation and channel configurations.  </w:t>
            </w:r>
          </w:p>
        </w:tc>
      </w:tr>
      <w:tr w:rsidR="00371063" w:rsidRPr="00541099" w:rsidTr="00862D80">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371063" w:rsidRDefault="00371063" w:rsidP="00371063">
            <w:pPr>
              <w:pStyle w:val="CRCoverPage"/>
              <w:rPr>
                <w:sz w:val="16"/>
                <w:szCs w:val="16"/>
                <w:lang w:eastAsia="zh-CN"/>
              </w:rPr>
            </w:pPr>
            <w:r>
              <w:rPr>
                <w:sz w:val="16"/>
                <w:szCs w:val="16"/>
                <w:lang w:eastAsia="zh-CN"/>
              </w:rPr>
              <w:t>Comments:</w:t>
            </w:r>
          </w:p>
          <w:p w:rsidR="00425FBB" w:rsidRPr="000E0B00" w:rsidRDefault="00425FBB" w:rsidP="00425FBB">
            <w:pPr>
              <w:pStyle w:val="CRCoverPage"/>
              <w:rPr>
                <w:sz w:val="16"/>
                <w:szCs w:val="16"/>
                <w:lang w:eastAsia="zh-CN"/>
              </w:rPr>
            </w:pPr>
            <w:r>
              <w:rPr>
                <w:sz w:val="16"/>
                <w:szCs w:val="16"/>
                <w:lang w:eastAsia="zh-CN"/>
              </w:rPr>
              <w:t>Sprint:  Measurements in collaboration with Qorvo.  As antenna isolation increased, the required A-MPR decreased.  Used ET and the assumptions in the WF.</w:t>
            </w:r>
          </w:p>
        </w:tc>
      </w:tr>
    </w:tbl>
    <w:p w:rsidR="00371063" w:rsidRDefault="00371063" w:rsidP="00371063">
      <w:pPr>
        <w:pStyle w:val="Heading2"/>
        <w:numPr>
          <w:ilvl w:val="0"/>
          <w:numId w:val="0"/>
        </w:numPr>
        <w:ind w:left="576"/>
        <w:rPr>
          <w:lang w:val="en-US"/>
        </w:rPr>
      </w:pPr>
    </w:p>
    <w:p w:rsidR="00371063" w:rsidRDefault="00371063" w:rsidP="00371063">
      <w:pPr>
        <w:pStyle w:val="Heading2"/>
        <w:rPr>
          <w:lang w:val="en-US"/>
        </w:rPr>
      </w:pPr>
      <w:r>
        <w:rPr>
          <w:lang w:val="en-US"/>
        </w:rPr>
        <w:t>Agreements and conclusion</w:t>
      </w:r>
    </w:p>
    <w:p w:rsidR="00325B28" w:rsidRPr="00325B28" w:rsidRDefault="00325B28" w:rsidP="00371063">
      <w:pPr>
        <w:rPr>
          <w:rFonts w:ascii="Arial" w:hAnsi="Arial" w:cs="Arial"/>
          <w:sz w:val="16"/>
          <w:szCs w:val="16"/>
          <w:lang w:val="en-US"/>
        </w:rPr>
      </w:pPr>
      <w:r w:rsidRPr="00325B28">
        <w:rPr>
          <w:rFonts w:ascii="Arial" w:hAnsi="Arial" w:cs="Arial"/>
          <w:sz w:val="16"/>
          <w:szCs w:val="16"/>
          <w:lang w:val="en-US"/>
        </w:rPr>
        <w:t>All documents noted.</w:t>
      </w:r>
    </w:p>
    <w:p w:rsidR="00371063" w:rsidRPr="00325B28" w:rsidRDefault="00371063" w:rsidP="00371063">
      <w:pPr>
        <w:rPr>
          <w:rFonts w:ascii="Arial" w:hAnsi="Arial" w:cs="Arial"/>
          <w:sz w:val="16"/>
          <w:szCs w:val="16"/>
          <w:lang w:val="en-US"/>
        </w:rPr>
      </w:pPr>
      <w:r w:rsidRPr="00325B28">
        <w:rPr>
          <w:rFonts w:ascii="Arial" w:hAnsi="Arial" w:cs="Arial"/>
          <w:sz w:val="16"/>
          <w:szCs w:val="16"/>
          <w:lang w:val="en-US"/>
        </w:rPr>
        <w:t xml:space="preserve">For EN-DC </w:t>
      </w:r>
      <w:r w:rsidR="008F2744" w:rsidRPr="00325B28">
        <w:rPr>
          <w:rFonts w:ascii="Arial" w:hAnsi="Arial" w:cs="Arial"/>
          <w:sz w:val="16"/>
          <w:szCs w:val="16"/>
          <w:lang w:val="en-US"/>
        </w:rPr>
        <w:t xml:space="preserve">dynamic </w:t>
      </w:r>
      <w:r w:rsidRPr="00325B28">
        <w:rPr>
          <w:rFonts w:ascii="Arial" w:hAnsi="Arial" w:cs="Arial"/>
          <w:sz w:val="16"/>
          <w:szCs w:val="16"/>
          <w:lang w:val="en-US"/>
        </w:rPr>
        <w:t>power sharing testabilit</w:t>
      </w:r>
      <w:r w:rsidR="003908A4" w:rsidRPr="00325B28">
        <w:rPr>
          <w:rFonts w:ascii="Arial" w:hAnsi="Arial" w:cs="Arial"/>
          <w:sz w:val="16"/>
          <w:szCs w:val="16"/>
          <w:lang w:val="en-US"/>
        </w:rPr>
        <w:t>y, two options</w:t>
      </w:r>
    </w:p>
    <w:p w:rsidR="003908A4" w:rsidRPr="00325B28" w:rsidRDefault="003908A4" w:rsidP="003908A4">
      <w:pPr>
        <w:pStyle w:val="ListParagraph"/>
        <w:numPr>
          <w:ilvl w:val="0"/>
          <w:numId w:val="46"/>
        </w:numPr>
        <w:rPr>
          <w:rFonts w:ascii="Arial" w:hAnsi="Arial" w:cs="Arial"/>
          <w:sz w:val="16"/>
          <w:szCs w:val="16"/>
          <w:lang w:val="en-US"/>
        </w:rPr>
      </w:pPr>
      <w:r w:rsidRPr="00325B28">
        <w:rPr>
          <w:rFonts w:ascii="Arial" w:hAnsi="Arial" w:cs="Arial"/>
          <w:sz w:val="16"/>
          <w:szCs w:val="16"/>
          <w:lang w:val="en-US"/>
        </w:rPr>
        <w:t xml:space="preserve">Configure P_LTE, P_NR to test </w:t>
      </w:r>
      <w:proofErr w:type="spellStart"/>
      <w:r w:rsidRPr="00325B28">
        <w:rPr>
          <w:rFonts w:ascii="Arial" w:hAnsi="Arial" w:cs="Arial"/>
          <w:sz w:val="16"/>
          <w:szCs w:val="16"/>
          <w:lang w:val="en-US"/>
        </w:rPr>
        <w:t>Pcmax</w:t>
      </w:r>
      <w:proofErr w:type="spellEnd"/>
      <w:r w:rsidRPr="00325B28">
        <w:rPr>
          <w:rFonts w:ascii="Arial" w:hAnsi="Arial" w:cs="Arial"/>
          <w:sz w:val="16"/>
          <w:szCs w:val="16"/>
          <w:lang w:val="en-US"/>
        </w:rPr>
        <w:t xml:space="preserve"> (see Ericsson and Qualcomm papers)</w:t>
      </w:r>
    </w:p>
    <w:p w:rsidR="003908A4" w:rsidRPr="00325B28" w:rsidRDefault="003908A4" w:rsidP="003908A4">
      <w:pPr>
        <w:pStyle w:val="ListParagraph"/>
        <w:numPr>
          <w:ilvl w:val="0"/>
          <w:numId w:val="46"/>
        </w:numPr>
        <w:rPr>
          <w:rFonts w:ascii="Arial" w:hAnsi="Arial" w:cs="Arial"/>
          <w:sz w:val="16"/>
          <w:szCs w:val="16"/>
          <w:lang w:val="en-US"/>
        </w:rPr>
      </w:pPr>
      <w:r w:rsidRPr="00325B28">
        <w:rPr>
          <w:rFonts w:ascii="Arial" w:hAnsi="Arial" w:cs="Arial"/>
          <w:sz w:val="16"/>
          <w:szCs w:val="16"/>
          <w:lang w:val="en-US"/>
        </w:rPr>
        <w:t xml:space="preserve">Define a new requirement outside of </w:t>
      </w:r>
      <w:proofErr w:type="spellStart"/>
      <w:r w:rsidRPr="00325B28">
        <w:rPr>
          <w:rFonts w:ascii="Arial" w:hAnsi="Arial" w:cs="Arial"/>
          <w:sz w:val="16"/>
          <w:szCs w:val="16"/>
          <w:lang w:val="en-US"/>
        </w:rPr>
        <w:t>Pcmax</w:t>
      </w:r>
      <w:proofErr w:type="spellEnd"/>
      <w:r w:rsidR="008F2744" w:rsidRPr="00325B28">
        <w:rPr>
          <w:rFonts w:ascii="Arial" w:hAnsi="Arial" w:cs="Arial"/>
          <w:sz w:val="16"/>
          <w:szCs w:val="16"/>
          <w:lang w:val="en-US"/>
        </w:rPr>
        <w:t xml:space="preserve"> which are testable</w:t>
      </w:r>
    </w:p>
    <w:p w:rsidR="008F2744" w:rsidRPr="00325B28" w:rsidRDefault="008F2744" w:rsidP="008F2744">
      <w:pPr>
        <w:rPr>
          <w:rFonts w:ascii="Arial" w:hAnsi="Arial" w:cs="Arial"/>
          <w:sz w:val="16"/>
          <w:szCs w:val="16"/>
          <w:lang w:val="en-US"/>
        </w:rPr>
      </w:pPr>
      <w:r w:rsidRPr="00325B28">
        <w:rPr>
          <w:rFonts w:ascii="Arial" w:hAnsi="Arial" w:cs="Arial"/>
          <w:sz w:val="16"/>
          <w:szCs w:val="16"/>
          <w:lang w:val="en-US"/>
        </w:rPr>
        <w:t xml:space="preserve">First option is well understood. </w:t>
      </w:r>
    </w:p>
    <w:p w:rsidR="008F2744" w:rsidRPr="00325B28" w:rsidRDefault="008F2744" w:rsidP="008F2744">
      <w:pPr>
        <w:rPr>
          <w:rFonts w:ascii="Arial" w:hAnsi="Arial" w:cs="Arial"/>
          <w:sz w:val="16"/>
          <w:szCs w:val="16"/>
          <w:lang w:val="en-US"/>
        </w:rPr>
      </w:pPr>
      <w:r w:rsidRPr="00325B28">
        <w:rPr>
          <w:rFonts w:ascii="Arial" w:hAnsi="Arial" w:cs="Arial"/>
          <w:sz w:val="16"/>
          <w:szCs w:val="16"/>
          <w:lang w:val="en-US"/>
        </w:rPr>
        <w:lastRenderedPageBreak/>
        <w:t>For second option, Sprint and Motorola to prepare a proposal for next meeting.  Companies can then evaluate whether the proposal can be implementable or whether it represents too large of a change for Rel-16.  If the change is deemed too large, then likely a new work item would be required.</w:t>
      </w:r>
    </w:p>
    <w:p w:rsidR="008F2744" w:rsidRPr="00325B28" w:rsidRDefault="008F2744" w:rsidP="008F2744">
      <w:pPr>
        <w:rPr>
          <w:rFonts w:ascii="Arial" w:hAnsi="Arial" w:cs="Arial"/>
          <w:sz w:val="16"/>
          <w:szCs w:val="16"/>
          <w:lang w:val="en-US"/>
        </w:rPr>
      </w:pPr>
      <w:r w:rsidRPr="00325B28">
        <w:rPr>
          <w:rFonts w:ascii="Arial" w:hAnsi="Arial" w:cs="Arial"/>
          <w:sz w:val="16"/>
          <w:szCs w:val="16"/>
          <w:lang w:val="en-US"/>
        </w:rPr>
        <w:t>Aspect that RAN5 only has a single version, not release dependent test cases should also be included in proposal for next meeting.</w:t>
      </w:r>
    </w:p>
    <w:p w:rsidR="00371063" w:rsidRPr="00325B28" w:rsidRDefault="00371063" w:rsidP="00371063">
      <w:pPr>
        <w:rPr>
          <w:rFonts w:ascii="Arial" w:hAnsi="Arial" w:cs="Arial"/>
          <w:sz w:val="16"/>
          <w:szCs w:val="16"/>
          <w:lang w:val="en-US"/>
        </w:rPr>
      </w:pPr>
    </w:p>
    <w:p w:rsidR="00371063" w:rsidRPr="00325B28" w:rsidRDefault="00371063" w:rsidP="00371063">
      <w:pPr>
        <w:rPr>
          <w:rFonts w:ascii="Arial" w:hAnsi="Arial" w:cs="Arial"/>
          <w:sz w:val="16"/>
          <w:szCs w:val="16"/>
          <w:lang w:val="en-US"/>
        </w:rPr>
      </w:pPr>
      <w:r w:rsidRPr="00325B28">
        <w:rPr>
          <w:rFonts w:ascii="Arial" w:hAnsi="Arial" w:cs="Arial"/>
          <w:sz w:val="16"/>
          <w:szCs w:val="16"/>
          <w:lang w:val="en-US"/>
        </w:rPr>
        <w:t>For 29 dBm U</w:t>
      </w:r>
      <w:r w:rsidR="00325B28" w:rsidRPr="00325B28">
        <w:rPr>
          <w:rFonts w:ascii="Arial" w:hAnsi="Arial" w:cs="Arial"/>
          <w:sz w:val="16"/>
          <w:szCs w:val="16"/>
          <w:lang w:val="en-US"/>
        </w:rPr>
        <w:t>E --</w:t>
      </w:r>
    </w:p>
    <w:p w:rsidR="00371063" w:rsidRPr="00325B28" w:rsidRDefault="002575F5" w:rsidP="00371063">
      <w:pPr>
        <w:rPr>
          <w:rFonts w:ascii="Arial" w:hAnsi="Arial" w:cs="Arial"/>
          <w:sz w:val="16"/>
          <w:szCs w:val="16"/>
          <w:lang w:val="en-US"/>
        </w:rPr>
      </w:pPr>
      <w:r w:rsidRPr="00325B28">
        <w:rPr>
          <w:rFonts w:ascii="Arial" w:hAnsi="Arial" w:cs="Arial"/>
          <w:sz w:val="16"/>
          <w:szCs w:val="16"/>
          <w:lang w:val="en-US"/>
        </w:rPr>
        <w:t xml:space="preserve">Antenna isolation assumption discussed were 10 dB (vendors) and 16 dB (operator).  </w:t>
      </w:r>
    </w:p>
    <w:p w:rsidR="002575F5" w:rsidRPr="00325B28" w:rsidRDefault="00F90FD8" w:rsidP="00371063">
      <w:pPr>
        <w:rPr>
          <w:rFonts w:ascii="Arial" w:hAnsi="Arial" w:cs="Arial"/>
          <w:sz w:val="16"/>
          <w:szCs w:val="16"/>
          <w:lang w:val="en-US"/>
        </w:rPr>
      </w:pPr>
      <w:r w:rsidRPr="00325B28">
        <w:rPr>
          <w:rFonts w:ascii="Arial" w:hAnsi="Arial" w:cs="Arial"/>
          <w:sz w:val="16"/>
          <w:szCs w:val="16"/>
          <w:lang w:val="en-US"/>
        </w:rPr>
        <w:t>Further offline discussion this week</w:t>
      </w:r>
      <w:r w:rsidR="00F86BBC">
        <w:rPr>
          <w:rFonts w:ascii="Arial" w:hAnsi="Arial" w:cs="Arial"/>
          <w:sz w:val="16"/>
          <w:szCs w:val="16"/>
          <w:lang w:val="en-US"/>
        </w:rPr>
        <w:t xml:space="preserve"> to produce a WF.</w:t>
      </w:r>
      <w:bookmarkStart w:id="0" w:name="_GoBack"/>
      <w:bookmarkEnd w:id="0"/>
    </w:p>
    <w:p w:rsidR="00541099" w:rsidRPr="00325B28" w:rsidRDefault="00541099" w:rsidP="007B5AEB">
      <w:pPr>
        <w:rPr>
          <w:rFonts w:ascii="Arial" w:hAnsi="Arial" w:cs="Arial"/>
          <w:sz w:val="16"/>
          <w:szCs w:val="16"/>
          <w:lang w:val="en-US"/>
        </w:rPr>
      </w:pPr>
    </w:p>
    <w:sectPr w:rsidR="00541099" w:rsidRPr="00325B2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246" w:rsidRDefault="00900246">
      <w:r>
        <w:separator/>
      </w:r>
    </w:p>
  </w:endnote>
  <w:endnote w:type="continuationSeparator" w:id="0">
    <w:p w:rsidR="00900246" w:rsidRDefault="0090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D337D" w:rsidRDefault="003D3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3D337D" w:rsidRDefault="003D337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246" w:rsidRDefault="00900246">
      <w:r>
        <w:separator/>
      </w:r>
    </w:p>
  </w:footnote>
  <w:footnote w:type="continuationSeparator" w:id="0">
    <w:p w:rsidR="00900246" w:rsidRDefault="00900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CF7"/>
    <w:multiLevelType w:val="hybridMultilevel"/>
    <w:tmpl w:val="6E1C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52F1C"/>
    <w:multiLevelType w:val="hybridMultilevel"/>
    <w:tmpl w:val="0C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82939"/>
    <w:multiLevelType w:val="hybridMultilevel"/>
    <w:tmpl w:val="5D30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85139"/>
    <w:multiLevelType w:val="hybridMultilevel"/>
    <w:tmpl w:val="852C4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CA7046"/>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F64BE"/>
    <w:multiLevelType w:val="hybridMultilevel"/>
    <w:tmpl w:val="148A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5113B"/>
    <w:multiLevelType w:val="hybridMultilevel"/>
    <w:tmpl w:val="4FE2E0F4"/>
    <w:lvl w:ilvl="0" w:tplc="965A96B0">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34E2C"/>
    <w:multiLevelType w:val="hybridMultilevel"/>
    <w:tmpl w:val="46B8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509E9"/>
    <w:multiLevelType w:val="hybridMultilevel"/>
    <w:tmpl w:val="9AEE2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F4F46"/>
    <w:multiLevelType w:val="hybridMultilevel"/>
    <w:tmpl w:val="C164A7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25A43"/>
    <w:multiLevelType w:val="hybridMultilevel"/>
    <w:tmpl w:val="EA76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02BA1"/>
    <w:multiLevelType w:val="hybridMultilevel"/>
    <w:tmpl w:val="E38E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9309D"/>
    <w:multiLevelType w:val="hybridMultilevel"/>
    <w:tmpl w:val="E6F4CD48"/>
    <w:lvl w:ilvl="0" w:tplc="9312BF9A">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224BC1"/>
    <w:multiLevelType w:val="hybridMultilevel"/>
    <w:tmpl w:val="D2F8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B0560E"/>
    <w:multiLevelType w:val="hybridMultilevel"/>
    <w:tmpl w:val="365600D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3D33EF"/>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BD5A0A"/>
    <w:multiLevelType w:val="hybridMultilevel"/>
    <w:tmpl w:val="F030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2A3F8D"/>
    <w:multiLevelType w:val="hybridMultilevel"/>
    <w:tmpl w:val="7E6C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13AA8"/>
    <w:multiLevelType w:val="hybridMultilevel"/>
    <w:tmpl w:val="E5F6C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446EBC"/>
    <w:multiLevelType w:val="hybridMultilevel"/>
    <w:tmpl w:val="2F68F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D547DC"/>
    <w:multiLevelType w:val="hybridMultilevel"/>
    <w:tmpl w:val="C9DEC986"/>
    <w:lvl w:ilvl="0" w:tplc="870412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4E52721D"/>
    <w:multiLevelType w:val="hybridMultilevel"/>
    <w:tmpl w:val="323A4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63068"/>
    <w:multiLevelType w:val="hybridMultilevel"/>
    <w:tmpl w:val="5BCAE724"/>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AEE2119"/>
    <w:multiLevelType w:val="hybridMultilevel"/>
    <w:tmpl w:val="FDDA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5B78B7"/>
    <w:multiLevelType w:val="hybridMultilevel"/>
    <w:tmpl w:val="B2F61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C726C1"/>
    <w:multiLevelType w:val="hybridMultilevel"/>
    <w:tmpl w:val="5676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7054790"/>
    <w:multiLevelType w:val="hybridMultilevel"/>
    <w:tmpl w:val="502A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4469E"/>
    <w:multiLevelType w:val="hybridMultilevel"/>
    <w:tmpl w:val="CF0C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82C17"/>
    <w:multiLevelType w:val="hybridMultilevel"/>
    <w:tmpl w:val="898EA0DE"/>
    <w:lvl w:ilvl="0" w:tplc="0409000B">
      <w:start w:val="546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39"/>
  </w:num>
  <w:num w:numId="4">
    <w:abstractNumId w:val="43"/>
  </w:num>
  <w:num w:numId="5">
    <w:abstractNumId w:val="32"/>
  </w:num>
  <w:num w:numId="6">
    <w:abstractNumId w:val="17"/>
  </w:num>
  <w:num w:numId="7">
    <w:abstractNumId w:val="5"/>
  </w:num>
  <w:num w:numId="8">
    <w:abstractNumId w:val="37"/>
  </w:num>
  <w:num w:numId="9">
    <w:abstractNumId w:val="19"/>
  </w:num>
  <w:num w:numId="10">
    <w:abstractNumId w:val="30"/>
  </w:num>
  <w:num w:numId="11">
    <w:abstractNumId w:val="44"/>
  </w:num>
  <w:num w:numId="12">
    <w:abstractNumId w:val="38"/>
  </w:num>
  <w:num w:numId="13">
    <w:abstractNumId w:val="22"/>
  </w:num>
  <w:num w:numId="14">
    <w:abstractNumId w:val="4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
  </w:num>
  <w:num w:numId="17">
    <w:abstractNumId w:val="42"/>
  </w:num>
  <w:num w:numId="18">
    <w:abstractNumId w:val="31"/>
  </w:num>
  <w:num w:numId="19">
    <w:abstractNumId w:val="11"/>
  </w:num>
  <w:num w:numId="20">
    <w:abstractNumId w:val="36"/>
  </w:num>
  <w:num w:numId="21">
    <w:abstractNumId w:val="9"/>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21"/>
  </w:num>
  <w:num w:numId="25">
    <w:abstractNumId w:val="26"/>
  </w:num>
  <w:num w:numId="26">
    <w:abstractNumId w:val="13"/>
  </w:num>
  <w:num w:numId="27">
    <w:abstractNumId w:val="1"/>
  </w:num>
  <w:num w:numId="28">
    <w:abstractNumId w:val="24"/>
  </w:num>
  <w:num w:numId="29">
    <w:abstractNumId w:val="29"/>
  </w:num>
  <w:num w:numId="30">
    <w:abstractNumId w:val="27"/>
  </w:num>
  <w:num w:numId="31">
    <w:abstractNumId w:val="10"/>
  </w:num>
  <w:num w:numId="32">
    <w:abstractNumId w:val="3"/>
  </w:num>
  <w:num w:numId="33">
    <w:abstractNumId w:val="33"/>
  </w:num>
  <w:num w:numId="34">
    <w:abstractNumId w:val="40"/>
  </w:num>
  <w:num w:numId="35">
    <w:abstractNumId w:val="20"/>
  </w:num>
  <w:num w:numId="36">
    <w:abstractNumId w:val="18"/>
  </w:num>
  <w:num w:numId="37">
    <w:abstractNumId w:val="35"/>
  </w:num>
  <w:num w:numId="38">
    <w:abstractNumId w:val="14"/>
  </w:num>
  <w:num w:numId="39">
    <w:abstractNumId w:val="12"/>
  </w:num>
  <w:num w:numId="40">
    <w:abstractNumId w:val="15"/>
  </w:num>
  <w:num w:numId="41">
    <w:abstractNumId w:val="4"/>
  </w:num>
  <w:num w:numId="42">
    <w:abstractNumId w:val="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8"/>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DA"/>
    <w:rsid w:val="00074EBA"/>
    <w:rsid w:val="00074F2C"/>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90BB8"/>
    <w:rsid w:val="00092919"/>
    <w:rsid w:val="00092DCA"/>
    <w:rsid w:val="00092E07"/>
    <w:rsid w:val="000937D2"/>
    <w:rsid w:val="000940C0"/>
    <w:rsid w:val="0009429E"/>
    <w:rsid w:val="00094352"/>
    <w:rsid w:val="0009458D"/>
    <w:rsid w:val="00094661"/>
    <w:rsid w:val="00094768"/>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C0D"/>
    <w:rsid w:val="001E2ABF"/>
    <w:rsid w:val="001E2C3E"/>
    <w:rsid w:val="001E31EE"/>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F7F"/>
    <w:rsid w:val="003C37C2"/>
    <w:rsid w:val="003C4226"/>
    <w:rsid w:val="003C46C9"/>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6FC"/>
    <w:rsid w:val="003D2A12"/>
    <w:rsid w:val="003D2B57"/>
    <w:rsid w:val="003D337D"/>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46"/>
    <w:rsid w:val="005167E8"/>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7B8"/>
    <w:rsid w:val="00543144"/>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D7"/>
    <w:rsid w:val="00565824"/>
    <w:rsid w:val="00565866"/>
    <w:rsid w:val="0056589A"/>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222C"/>
    <w:rsid w:val="005C296A"/>
    <w:rsid w:val="005C2BB3"/>
    <w:rsid w:val="005C30D3"/>
    <w:rsid w:val="005C382B"/>
    <w:rsid w:val="005C3FD8"/>
    <w:rsid w:val="005C3FF1"/>
    <w:rsid w:val="005C46CB"/>
    <w:rsid w:val="005C5021"/>
    <w:rsid w:val="005C5746"/>
    <w:rsid w:val="005C5E0C"/>
    <w:rsid w:val="005C5E4D"/>
    <w:rsid w:val="005C5F4D"/>
    <w:rsid w:val="005C6495"/>
    <w:rsid w:val="005C6EA5"/>
    <w:rsid w:val="005C7902"/>
    <w:rsid w:val="005D12F9"/>
    <w:rsid w:val="005D1853"/>
    <w:rsid w:val="005D1A0F"/>
    <w:rsid w:val="005D2787"/>
    <w:rsid w:val="005D2EFC"/>
    <w:rsid w:val="005D3511"/>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E48"/>
    <w:rsid w:val="00683F7E"/>
    <w:rsid w:val="006843AF"/>
    <w:rsid w:val="00686AB1"/>
    <w:rsid w:val="00686C73"/>
    <w:rsid w:val="006876A2"/>
    <w:rsid w:val="0069074E"/>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5596"/>
    <w:rsid w:val="006D7134"/>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990"/>
    <w:rsid w:val="00742F1A"/>
    <w:rsid w:val="0074320E"/>
    <w:rsid w:val="007444C0"/>
    <w:rsid w:val="00744B8C"/>
    <w:rsid w:val="007452CF"/>
    <w:rsid w:val="00745894"/>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4C7A"/>
    <w:rsid w:val="007F51CC"/>
    <w:rsid w:val="007F5F94"/>
    <w:rsid w:val="007F6F18"/>
    <w:rsid w:val="007F7987"/>
    <w:rsid w:val="008000EE"/>
    <w:rsid w:val="00800130"/>
    <w:rsid w:val="0080055A"/>
    <w:rsid w:val="008008A4"/>
    <w:rsid w:val="008017C0"/>
    <w:rsid w:val="00801901"/>
    <w:rsid w:val="00801D20"/>
    <w:rsid w:val="00801D46"/>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728"/>
    <w:rsid w:val="00861DD3"/>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1130"/>
    <w:rsid w:val="008E2080"/>
    <w:rsid w:val="008E23B5"/>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246"/>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C6"/>
    <w:rsid w:val="00953610"/>
    <w:rsid w:val="009536E5"/>
    <w:rsid w:val="00953893"/>
    <w:rsid w:val="00953EA9"/>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407B"/>
    <w:rsid w:val="00964255"/>
    <w:rsid w:val="00964583"/>
    <w:rsid w:val="00964D68"/>
    <w:rsid w:val="00965077"/>
    <w:rsid w:val="009657FE"/>
    <w:rsid w:val="00965DC9"/>
    <w:rsid w:val="0096751F"/>
    <w:rsid w:val="0096766A"/>
    <w:rsid w:val="00967932"/>
    <w:rsid w:val="00970040"/>
    <w:rsid w:val="00970564"/>
    <w:rsid w:val="00970BDC"/>
    <w:rsid w:val="00970CE1"/>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A19"/>
    <w:rsid w:val="00A15FFD"/>
    <w:rsid w:val="00A16647"/>
    <w:rsid w:val="00A16AE1"/>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692"/>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677"/>
    <w:rsid w:val="00AE7DB5"/>
    <w:rsid w:val="00AF025E"/>
    <w:rsid w:val="00AF0D0A"/>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ACE"/>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345D"/>
    <w:rsid w:val="00B63934"/>
    <w:rsid w:val="00B6436C"/>
    <w:rsid w:val="00B64F9D"/>
    <w:rsid w:val="00B6564D"/>
    <w:rsid w:val="00B65AC5"/>
    <w:rsid w:val="00B66188"/>
    <w:rsid w:val="00B66E6D"/>
    <w:rsid w:val="00B66EC0"/>
    <w:rsid w:val="00B6755D"/>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EB0"/>
    <w:rsid w:val="00BC1209"/>
    <w:rsid w:val="00BC1C0E"/>
    <w:rsid w:val="00BC1EBE"/>
    <w:rsid w:val="00BC2785"/>
    <w:rsid w:val="00BC2856"/>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9F2"/>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2F2"/>
    <w:rsid w:val="00C24DDB"/>
    <w:rsid w:val="00C25011"/>
    <w:rsid w:val="00C25F62"/>
    <w:rsid w:val="00C25FAB"/>
    <w:rsid w:val="00C260C6"/>
    <w:rsid w:val="00C260EC"/>
    <w:rsid w:val="00C26997"/>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3137"/>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09A"/>
    <w:rsid w:val="00E31E1A"/>
    <w:rsid w:val="00E31F40"/>
    <w:rsid w:val="00E33CB9"/>
    <w:rsid w:val="00E343BD"/>
    <w:rsid w:val="00E35A26"/>
    <w:rsid w:val="00E35B6C"/>
    <w:rsid w:val="00E36B2F"/>
    <w:rsid w:val="00E36D90"/>
    <w:rsid w:val="00E371C2"/>
    <w:rsid w:val="00E374C5"/>
    <w:rsid w:val="00E377D8"/>
    <w:rsid w:val="00E403A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6F7"/>
    <w:rsid w:val="00E87794"/>
    <w:rsid w:val="00E87AF6"/>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C2B"/>
    <w:rsid w:val="00F21135"/>
    <w:rsid w:val="00F221CA"/>
    <w:rsid w:val="00F22A04"/>
    <w:rsid w:val="00F2337F"/>
    <w:rsid w:val="00F23424"/>
    <w:rsid w:val="00F23A3A"/>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BBC"/>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E45D2"/>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39"/>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4818529">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57A64-1D55-4181-9868-86C197F6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17471</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2019-08-28T09:05:00Z</dcterms:created>
  <dcterms:modified xsi:type="dcterms:W3CDTF">2019-08-28T09:05:00Z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