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CAD" w:rsidRPr="00997DE2" w:rsidRDefault="00422CAD" w:rsidP="00422CAD">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D21BB3">
        <w:rPr>
          <w:rFonts w:cs="Arial"/>
          <w:b/>
          <w:sz w:val="24"/>
          <w:lang w:val="en-US" w:eastAsia="zh-CN"/>
        </w:rPr>
        <w:t>90</w:t>
      </w:r>
      <w:r w:rsidR="000F3A45">
        <w:rPr>
          <w:rFonts w:cs="Arial"/>
          <w:b/>
          <w:sz w:val="24"/>
          <w:lang w:val="en-US" w:eastAsia="zh-CN"/>
        </w:rPr>
        <w:t>bis</w:t>
      </w:r>
      <w:r>
        <w:rPr>
          <w:b/>
          <w:i/>
          <w:noProof/>
          <w:sz w:val="28"/>
        </w:rPr>
        <w:tab/>
      </w:r>
      <w:r w:rsidR="00A75C0E" w:rsidRPr="00A75C0E">
        <w:rPr>
          <w:rFonts w:eastAsia="宋体" w:cs="Arial"/>
          <w:b/>
          <w:sz w:val="24"/>
          <w:lang w:val="en-US" w:eastAsia="zh-CN"/>
        </w:rPr>
        <w:t>R4-1903739</w:t>
      </w:r>
    </w:p>
    <w:p w:rsidR="00422CAD" w:rsidRPr="00D02B0E" w:rsidRDefault="000F3A45" w:rsidP="00422CAD">
      <w:pPr>
        <w:pStyle w:val="a3"/>
        <w:tabs>
          <w:tab w:val="left" w:pos="2160"/>
        </w:tabs>
        <w:ind w:left="2127" w:hanging="2127"/>
        <w:jc w:val="both"/>
        <w:rPr>
          <w:rFonts w:eastAsia="宋体" w:cs="Arial"/>
          <w:noProof w:val="0"/>
          <w:sz w:val="24"/>
        </w:rPr>
      </w:pPr>
      <w:r>
        <w:rPr>
          <w:sz w:val="24"/>
        </w:rPr>
        <w:t>Xi’an</w:t>
      </w:r>
      <w:r w:rsidRPr="00207960">
        <w:rPr>
          <w:sz w:val="24"/>
        </w:rPr>
        <w:t xml:space="preserve">, </w:t>
      </w:r>
      <w:r>
        <w:rPr>
          <w:sz w:val="24"/>
        </w:rPr>
        <w:t>China, 8</w:t>
      </w:r>
      <w:r w:rsidRPr="005A3B51">
        <w:rPr>
          <w:sz w:val="24"/>
          <w:vertAlign w:val="superscript"/>
        </w:rPr>
        <w:t>th</w:t>
      </w:r>
      <w:r>
        <w:rPr>
          <w:sz w:val="24"/>
        </w:rPr>
        <w:t xml:space="preserve"> - 12</w:t>
      </w:r>
      <w:r w:rsidRPr="005A3B51">
        <w:rPr>
          <w:sz w:val="24"/>
          <w:vertAlign w:val="superscript"/>
        </w:rPr>
        <w:t>th</w:t>
      </w:r>
      <w:r w:rsidRPr="003304E1">
        <w:rPr>
          <w:sz w:val="24"/>
        </w:rPr>
        <w:t xml:space="preserve"> </w:t>
      </w:r>
      <w:r>
        <w:rPr>
          <w:sz w:val="24"/>
        </w:rPr>
        <w:t xml:space="preserve">April, </w:t>
      </w:r>
      <w:r w:rsidR="00422CAD" w:rsidRPr="00D02B0E">
        <w:rPr>
          <w:rFonts w:cs="Arial"/>
          <w:noProof w:val="0"/>
          <w:sz w:val="24"/>
        </w:rPr>
        <w:t>201</w:t>
      </w:r>
      <w:r w:rsidR="00DF2139">
        <w:rPr>
          <w:rFonts w:cs="Arial"/>
          <w:noProof w:val="0"/>
          <w:sz w:val="24"/>
        </w:rPr>
        <w:t>9</w:t>
      </w:r>
    </w:p>
    <w:bookmarkEnd w:id="0"/>
    <w:bookmarkEnd w:id="1"/>
    <w:p w:rsidR="00070561" w:rsidRPr="00422CAD" w:rsidRDefault="00070561" w:rsidP="00F90E24">
      <w:pPr>
        <w:pStyle w:val="a4"/>
        <w:jc w:val="both"/>
        <w:rPr>
          <w:noProof w:val="0"/>
        </w:rPr>
      </w:pPr>
    </w:p>
    <w:p w:rsidR="00AD7AC5" w:rsidRPr="006F0709"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D6B53" w:rsidRPr="007D6B53">
        <w:rPr>
          <w:rFonts w:ascii="Arial" w:eastAsia="宋体" w:hAnsi="Arial"/>
          <w:b/>
          <w:sz w:val="24"/>
          <w:lang w:val="en-US" w:eastAsia="zh-CN"/>
        </w:rPr>
        <w:t>Discussion interference issues on SSB based measurement accuracy</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75C0E" w:rsidRPr="00A75C0E">
        <w:rPr>
          <w:rFonts w:ascii="Arial" w:eastAsia="宋体" w:hAnsi="Arial"/>
          <w:b/>
          <w:sz w:val="24"/>
          <w:lang w:val="en-US" w:eastAsia="zh-CN"/>
        </w:rPr>
        <w:t>6.11.4.11.1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2349F0" w:rsidRDefault="0045441B" w:rsidP="0064026D">
      <w:pPr>
        <w:adjustRightInd w:val="0"/>
        <w:snapToGrid w:val="0"/>
        <w:spacing w:before="180" w:after="120"/>
        <w:rPr>
          <w:rFonts w:eastAsia="宋体"/>
          <w:sz w:val="22"/>
          <w:lang w:eastAsia="zh-CN"/>
        </w:rPr>
      </w:pPr>
      <w:r>
        <w:rPr>
          <w:rFonts w:eastAsia="宋体"/>
          <w:sz w:val="22"/>
          <w:lang w:eastAsia="zh-CN"/>
        </w:rPr>
        <w:t>I</w:t>
      </w:r>
      <w:r w:rsidRPr="002349F0">
        <w:rPr>
          <w:rFonts w:eastAsia="宋体"/>
          <w:sz w:val="22"/>
          <w:lang w:eastAsia="zh-CN"/>
        </w:rPr>
        <w:t xml:space="preserve">n </w:t>
      </w:r>
      <w:r w:rsidR="002B2D84">
        <w:rPr>
          <w:rFonts w:eastAsia="宋体"/>
          <w:sz w:val="22"/>
          <w:lang w:eastAsia="zh-CN"/>
        </w:rPr>
        <w:t>last RAN4 meeting</w:t>
      </w:r>
      <w:r w:rsidR="002349F0" w:rsidRPr="002349F0">
        <w:rPr>
          <w:rFonts w:eastAsia="宋体"/>
          <w:sz w:val="22"/>
          <w:lang w:eastAsia="zh-CN"/>
        </w:rPr>
        <w:t xml:space="preserve">, </w:t>
      </w:r>
      <w:r w:rsidR="00BD70AE">
        <w:rPr>
          <w:rFonts w:eastAsia="宋体"/>
          <w:sz w:val="22"/>
          <w:lang w:eastAsia="zh-CN"/>
        </w:rPr>
        <w:t>the</w:t>
      </w:r>
      <w:r w:rsidR="00BA2F3C">
        <w:rPr>
          <w:rFonts w:eastAsia="宋体"/>
          <w:sz w:val="22"/>
          <w:lang w:eastAsia="zh-CN"/>
        </w:rPr>
        <w:t xml:space="preserve"> </w:t>
      </w:r>
      <w:r w:rsidR="002B2D84">
        <w:rPr>
          <w:rFonts w:eastAsia="宋体"/>
          <w:sz w:val="22"/>
          <w:lang w:eastAsia="zh-CN"/>
        </w:rPr>
        <w:t xml:space="preserve">interference </w:t>
      </w:r>
      <w:r w:rsidR="00BD70AE">
        <w:rPr>
          <w:rFonts w:eastAsia="宋体"/>
          <w:sz w:val="22"/>
          <w:lang w:eastAsia="zh-CN"/>
        </w:rPr>
        <w:t>issue</w:t>
      </w:r>
      <w:r w:rsidR="00BD70AE" w:rsidRPr="00BD70AE">
        <w:rPr>
          <w:rFonts w:eastAsia="宋体"/>
          <w:sz w:val="22"/>
          <w:lang w:eastAsia="zh-CN"/>
        </w:rPr>
        <w:t xml:space="preserve"> </w:t>
      </w:r>
      <w:r w:rsidR="00BD70AE">
        <w:rPr>
          <w:rFonts w:eastAsia="宋体"/>
          <w:sz w:val="22"/>
          <w:lang w:eastAsia="zh-CN"/>
        </w:rPr>
        <w:t>on</w:t>
      </w:r>
      <w:r w:rsidR="00BD70AE" w:rsidRPr="002349F0">
        <w:rPr>
          <w:rFonts w:eastAsia="宋体"/>
          <w:sz w:val="22"/>
          <w:lang w:eastAsia="zh-CN"/>
        </w:rPr>
        <w:t xml:space="preserve"> </w:t>
      </w:r>
      <w:r w:rsidR="00EF2358">
        <w:rPr>
          <w:rFonts w:eastAsia="宋体"/>
          <w:sz w:val="22"/>
          <w:lang w:eastAsia="zh-CN"/>
        </w:rPr>
        <w:t>SS-RSRP</w:t>
      </w:r>
      <w:r w:rsidR="00BD70AE" w:rsidRPr="00BA2F3C">
        <w:rPr>
          <w:rFonts w:eastAsia="宋体"/>
          <w:sz w:val="22"/>
          <w:lang w:eastAsia="zh-CN"/>
        </w:rPr>
        <w:t xml:space="preserve"> measurement accuracy</w:t>
      </w:r>
      <w:r w:rsidR="00EF2358">
        <w:rPr>
          <w:rFonts w:eastAsia="宋体"/>
          <w:sz w:val="22"/>
          <w:lang w:eastAsia="zh-CN"/>
        </w:rPr>
        <w:t xml:space="preserve"> test</w:t>
      </w:r>
      <w:r w:rsidR="0037789B">
        <w:rPr>
          <w:rFonts w:eastAsia="宋体"/>
          <w:sz w:val="22"/>
          <w:lang w:eastAsia="zh-CN"/>
        </w:rPr>
        <w:t xml:space="preserve"> </w:t>
      </w:r>
      <w:r w:rsidR="00BD70AE">
        <w:rPr>
          <w:rFonts w:eastAsia="宋体"/>
          <w:sz w:val="22"/>
          <w:lang w:eastAsia="zh-CN"/>
        </w:rPr>
        <w:t>was identified</w:t>
      </w:r>
      <w:r w:rsidR="002349F0" w:rsidRPr="002349F0">
        <w:rPr>
          <w:rFonts w:eastAsia="宋体"/>
          <w:sz w:val="22"/>
          <w:lang w:eastAsia="zh-CN"/>
        </w:rPr>
        <w:t>.</w:t>
      </w:r>
      <w:r w:rsidR="00BD70AE">
        <w:rPr>
          <w:rFonts w:eastAsia="宋体"/>
          <w:sz w:val="22"/>
          <w:lang w:eastAsia="zh-CN"/>
        </w:rPr>
        <w:t xml:space="preserve"> In this contribution, we will provide our solution to solve this issue.</w:t>
      </w:r>
    </w:p>
    <w:p w:rsidR="00754DE9" w:rsidRDefault="00C643FE" w:rsidP="00754DE9">
      <w:pPr>
        <w:pStyle w:val="1"/>
        <w:jc w:val="both"/>
        <w:rPr>
          <w:lang w:val="en-US"/>
        </w:rPr>
      </w:pPr>
      <w:r w:rsidRPr="00C643FE">
        <w:rPr>
          <w:lang w:val="en-US"/>
        </w:rPr>
        <w:t>Discussion</w:t>
      </w:r>
    </w:p>
    <w:p w:rsidR="000C29B7" w:rsidRDefault="008226D8" w:rsidP="003D3638">
      <w:pPr>
        <w:adjustRightInd w:val="0"/>
        <w:snapToGrid w:val="0"/>
        <w:spacing w:before="180"/>
        <w:rPr>
          <w:rFonts w:eastAsia="宋体"/>
          <w:sz w:val="22"/>
          <w:lang w:eastAsia="zh-CN"/>
        </w:rPr>
      </w:pPr>
      <w:bookmarkStart w:id="3" w:name="OLE_LINK232"/>
      <w:bookmarkStart w:id="4" w:name="OLE_LINK233"/>
      <w:bookmarkStart w:id="5" w:name="OLE_LINK665"/>
      <w:bookmarkStart w:id="6" w:name="OLE_LINK666"/>
      <w:bookmarkStart w:id="7" w:name="OLE_LINK667"/>
      <w:r>
        <w:rPr>
          <w:rFonts w:eastAsia="宋体"/>
          <w:sz w:val="22"/>
          <w:lang w:eastAsia="zh-CN"/>
        </w:rPr>
        <w:t xml:space="preserve">In RAN4#90 meeting, </w:t>
      </w:r>
      <w:r w:rsidRPr="002349F0">
        <w:rPr>
          <w:rFonts w:eastAsia="宋体"/>
          <w:sz w:val="22"/>
          <w:lang w:eastAsia="zh-CN"/>
        </w:rPr>
        <w:t>we</w:t>
      </w:r>
      <w:r>
        <w:rPr>
          <w:rFonts w:eastAsia="宋体" w:hint="eastAsia"/>
          <w:sz w:val="22"/>
          <w:lang w:eastAsia="zh-CN"/>
        </w:rPr>
        <w:t xml:space="preserve"> </w:t>
      </w:r>
      <w:r>
        <w:rPr>
          <w:rFonts w:eastAsia="宋体"/>
          <w:sz w:val="22"/>
          <w:lang w:eastAsia="zh-CN"/>
        </w:rPr>
        <w:t>provided our simulation results of SS-RSRP measurement accuracy to show some interference issues</w:t>
      </w:r>
      <w:r w:rsidR="00C433E1">
        <w:rPr>
          <w:rFonts w:eastAsia="宋体"/>
          <w:sz w:val="22"/>
          <w:lang w:eastAsia="zh-CN"/>
        </w:rPr>
        <w:t xml:space="preserve"> in [1]</w:t>
      </w:r>
      <w:r w:rsidR="00190725">
        <w:rPr>
          <w:rFonts w:eastAsia="宋体"/>
          <w:sz w:val="22"/>
          <w:lang w:eastAsia="zh-CN"/>
        </w:rPr>
        <w:t>.</w:t>
      </w:r>
      <w:r w:rsidR="003D3638">
        <w:rPr>
          <w:rFonts w:eastAsia="宋体"/>
          <w:sz w:val="22"/>
          <w:lang w:eastAsia="zh-CN"/>
        </w:rPr>
        <w:t xml:space="preserve"> </w:t>
      </w:r>
      <w:r w:rsidR="00373B42">
        <w:rPr>
          <w:rFonts w:eastAsia="宋体"/>
          <w:sz w:val="22"/>
          <w:lang w:eastAsia="zh-CN"/>
        </w:rPr>
        <w:t>In</w:t>
      </w:r>
      <w:r w:rsidR="00C433E1">
        <w:rPr>
          <w:rFonts w:eastAsia="宋体"/>
          <w:sz w:val="22"/>
          <w:lang w:eastAsia="zh-CN"/>
        </w:rPr>
        <w:t xml:space="preserve"> </w:t>
      </w:r>
      <w:r w:rsidR="00C433E1" w:rsidRPr="00C433E1">
        <w:rPr>
          <w:rFonts w:eastAsia="宋体"/>
          <w:sz w:val="22"/>
          <w:lang w:eastAsia="zh-CN"/>
        </w:rPr>
        <w:t>sync network</w:t>
      </w:r>
      <w:r w:rsidR="00373B42">
        <w:rPr>
          <w:rFonts w:eastAsia="宋体"/>
          <w:sz w:val="22"/>
          <w:lang w:eastAsia="zh-CN"/>
        </w:rPr>
        <w:t xml:space="preserve">, due to the strong cross-correlation between the SSS sequences from two cells, </w:t>
      </w:r>
      <w:r w:rsidR="000C29B7">
        <w:rPr>
          <w:rFonts w:eastAsia="宋体"/>
          <w:sz w:val="22"/>
          <w:lang w:eastAsia="zh-CN"/>
        </w:rPr>
        <w:t xml:space="preserve">the </w:t>
      </w:r>
      <w:r w:rsidR="00E52AD2">
        <w:rPr>
          <w:rFonts w:eastAsia="宋体"/>
          <w:sz w:val="22"/>
          <w:lang w:eastAsia="zh-CN"/>
        </w:rPr>
        <w:t xml:space="preserve">measured </w:t>
      </w:r>
      <w:r w:rsidR="00A17346">
        <w:rPr>
          <w:rFonts w:eastAsia="宋体"/>
          <w:sz w:val="22"/>
          <w:lang w:eastAsia="zh-CN"/>
        </w:rPr>
        <w:t xml:space="preserve">SS-RSRP </w:t>
      </w:r>
      <w:r w:rsidR="00E52AD2">
        <w:rPr>
          <w:rFonts w:eastAsia="宋体"/>
          <w:sz w:val="22"/>
          <w:lang w:eastAsia="zh-CN"/>
        </w:rPr>
        <w:t xml:space="preserve">will </w:t>
      </w:r>
      <w:r w:rsidR="000C29B7">
        <w:rPr>
          <w:rFonts w:eastAsia="宋体"/>
          <w:sz w:val="22"/>
          <w:lang w:eastAsia="zh-CN"/>
        </w:rPr>
        <w:t>be under-estimated or over-estimated</w:t>
      </w:r>
      <w:r w:rsidR="00E52AD2">
        <w:rPr>
          <w:rFonts w:eastAsia="宋体"/>
          <w:sz w:val="22"/>
          <w:lang w:eastAsia="zh-CN"/>
        </w:rPr>
        <w:t xml:space="preserve"> </w:t>
      </w:r>
      <w:r w:rsidR="00C433E1">
        <w:rPr>
          <w:rFonts w:eastAsia="宋体"/>
          <w:sz w:val="22"/>
          <w:lang w:eastAsia="zh-CN"/>
        </w:rPr>
        <w:t xml:space="preserve">under some cell ID combinations </w:t>
      </w:r>
      <w:r w:rsidR="00E52AD2">
        <w:rPr>
          <w:rFonts w:eastAsia="宋体"/>
          <w:sz w:val="22"/>
          <w:lang w:eastAsia="zh-CN"/>
        </w:rPr>
        <w:t>and may not meet the accuracy requirements defined in TS38.133</w:t>
      </w:r>
      <w:r w:rsidR="000C29B7">
        <w:rPr>
          <w:rFonts w:eastAsia="宋体"/>
          <w:sz w:val="22"/>
          <w:lang w:eastAsia="zh-CN"/>
        </w:rPr>
        <w:t>.</w:t>
      </w:r>
    </w:p>
    <w:p w:rsidR="003D3638" w:rsidRDefault="00A17346" w:rsidP="003D3638">
      <w:pPr>
        <w:adjustRightInd w:val="0"/>
        <w:snapToGrid w:val="0"/>
        <w:spacing w:before="180"/>
        <w:rPr>
          <w:rFonts w:eastAsia="宋体"/>
          <w:sz w:val="22"/>
          <w:lang w:eastAsia="zh-CN"/>
        </w:rPr>
      </w:pPr>
      <w:r>
        <w:rPr>
          <w:rFonts w:eastAsia="宋体"/>
          <w:sz w:val="22"/>
          <w:lang w:eastAsia="zh-CN"/>
        </w:rPr>
        <w:t xml:space="preserve">In SS-RSRP </w:t>
      </w:r>
      <w:r w:rsidR="00D44D0B">
        <w:rPr>
          <w:rFonts w:eastAsia="宋体"/>
          <w:sz w:val="22"/>
          <w:lang w:eastAsia="zh-CN"/>
        </w:rPr>
        <w:t xml:space="preserve">intra-frequency </w:t>
      </w:r>
      <w:r>
        <w:rPr>
          <w:rFonts w:eastAsia="宋体"/>
          <w:sz w:val="22"/>
          <w:lang w:eastAsia="zh-CN"/>
        </w:rPr>
        <w:t xml:space="preserve">measurement accuracy tests, </w:t>
      </w:r>
      <w:r w:rsidR="00D44D0B">
        <w:rPr>
          <w:rFonts w:eastAsia="宋体"/>
          <w:sz w:val="22"/>
          <w:lang w:eastAsia="zh-CN"/>
        </w:rPr>
        <w:t>the</w:t>
      </w:r>
      <w:r>
        <w:rPr>
          <w:rFonts w:eastAsia="宋体"/>
          <w:sz w:val="22"/>
          <w:lang w:eastAsia="zh-CN"/>
        </w:rPr>
        <w:t xml:space="preserve"> </w:t>
      </w:r>
      <w:r w:rsidR="00D44D0B">
        <w:rPr>
          <w:rFonts w:eastAsia="宋体"/>
          <w:sz w:val="22"/>
          <w:lang w:eastAsia="zh-CN"/>
        </w:rPr>
        <w:t xml:space="preserve">NR </w:t>
      </w:r>
      <w:r>
        <w:rPr>
          <w:rFonts w:eastAsia="宋体"/>
          <w:sz w:val="22"/>
          <w:lang w:eastAsia="zh-CN"/>
        </w:rPr>
        <w:t xml:space="preserve">serving cell </w:t>
      </w:r>
      <w:r w:rsidR="00C433E1">
        <w:rPr>
          <w:rFonts w:eastAsia="宋体"/>
          <w:sz w:val="22"/>
          <w:lang w:eastAsia="zh-CN"/>
        </w:rPr>
        <w:t>will cause</w:t>
      </w:r>
      <w:r w:rsidR="00D44D0B">
        <w:rPr>
          <w:rFonts w:eastAsia="宋体"/>
          <w:sz w:val="22"/>
          <w:lang w:eastAsia="zh-CN"/>
        </w:rPr>
        <w:t xml:space="preserve"> strong interference to the</w:t>
      </w:r>
      <w:r>
        <w:rPr>
          <w:rFonts w:eastAsia="宋体"/>
          <w:sz w:val="22"/>
          <w:lang w:eastAsia="zh-CN"/>
        </w:rPr>
        <w:t xml:space="preserve"> target cell</w:t>
      </w:r>
      <w:r w:rsidR="00E52AD2">
        <w:rPr>
          <w:rFonts w:eastAsia="宋体"/>
          <w:sz w:val="22"/>
          <w:lang w:eastAsia="zh-CN"/>
        </w:rPr>
        <w:t xml:space="preserve">. The cell identity of target cell is randomly generated for </w:t>
      </w:r>
      <w:r w:rsidR="00E52AD2">
        <w:rPr>
          <w:rFonts w:eastAsia="宋体" w:hint="eastAsia"/>
          <w:sz w:val="22"/>
          <w:lang w:eastAsia="zh-CN"/>
        </w:rPr>
        <w:t>e</w:t>
      </w:r>
      <w:r w:rsidR="00E52AD2">
        <w:rPr>
          <w:rFonts w:eastAsia="宋体"/>
          <w:sz w:val="22"/>
          <w:lang w:eastAsia="zh-CN"/>
        </w:rPr>
        <w:t xml:space="preserve">ach test loop. Once these specific </w:t>
      </w:r>
      <w:r w:rsidR="00E52AD2" w:rsidRPr="00757936">
        <w:rPr>
          <w:rFonts w:eastAsia="宋体"/>
          <w:sz w:val="22"/>
          <w:lang w:eastAsia="zh-CN"/>
        </w:rPr>
        <w:t>cell ID combination</w:t>
      </w:r>
      <w:r w:rsidR="00C433E1">
        <w:rPr>
          <w:rFonts w:eastAsia="宋体"/>
          <w:sz w:val="22"/>
          <w:lang w:eastAsia="zh-CN"/>
        </w:rPr>
        <w:t>s</w:t>
      </w:r>
      <w:r w:rsidR="00E52AD2">
        <w:rPr>
          <w:rFonts w:eastAsia="宋体"/>
          <w:sz w:val="22"/>
          <w:lang w:eastAsia="zh-CN"/>
        </w:rPr>
        <w:t xml:space="preserve"> are selected, then the SS-RSRP measurement accuracy performance will decrease and the UE under test may fail the accuracy tests.</w:t>
      </w:r>
    </w:p>
    <w:p w:rsidR="00B73B55" w:rsidRDefault="00E52AD2" w:rsidP="00B73B55">
      <w:pPr>
        <w:spacing w:after="120"/>
        <w:rPr>
          <w:rFonts w:eastAsia="宋体"/>
          <w:sz w:val="22"/>
          <w:lang w:eastAsia="zh-CN"/>
        </w:rPr>
      </w:pPr>
      <w:r>
        <w:rPr>
          <w:rFonts w:eastAsia="宋体" w:hint="eastAsia"/>
          <w:sz w:val="22"/>
          <w:lang w:eastAsia="zh-CN"/>
        </w:rPr>
        <w:t>The</w:t>
      </w:r>
      <w:r w:rsidR="00C433E1">
        <w:rPr>
          <w:rFonts w:eastAsia="宋体"/>
          <w:sz w:val="22"/>
          <w:lang w:eastAsia="zh-CN"/>
        </w:rPr>
        <w:t xml:space="preserve"> following</w:t>
      </w:r>
      <w:r>
        <w:rPr>
          <w:rFonts w:eastAsia="宋体" w:hint="eastAsia"/>
          <w:sz w:val="22"/>
          <w:lang w:eastAsia="zh-CN"/>
        </w:rPr>
        <w:t xml:space="preserve"> two options </w:t>
      </w:r>
      <w:r w:rsidR="00C433E1">
        <w:rPr>
          <w:rFonts w:eastAsia="宋体"/>
          <w:sz w:val="22"/>
          <w:lang w:eastAsia="zh-CN"/>
        </w:rPr>
        <w:t xml:space="preserve">are proposed </w:t>
      </w:r>
      <w:r>
        <w:rPr>
          <w:rFonts w:eastAsia="宋体" w:hint="eastAsia"/>
          <w:sz w:val="22"/>
          <w:lang w:eastAsia="zh-CN"/>
        </w:rPr>
        <w:t xml:space="preserve">to deal with the interference issues for </w:t>
      </w:r>
      <w:r>
        <w:rPr>
          <w:rFonts w:eastAsia="宋体"/>
          <w:sz w:val="22"/>
          <w:lang w:eastAsia="zh-CN"/>
        </w:rPr>
        <w:t>specific cell ID combinations.</w:t>
      </w:r>
    </w:p>
    <w:p w:rsidR="00E52AD2" w:rsidRPr="00C433E1" w:rsidRDefault="00E52AD2" w:rsidP="00C433E1">
      <w:pPr>
        <w:pStyle w:val="af8"/>
        <w:numPr>
          <w:ilvl w:val="0"/>
          <w:numId w:val="14"/>
        </w:numPr>
        <w:spacing w:after="120"/>
        <w:rPr>
          <w:rFonts w:eastAsia="宋体"/>
          <w:sz w:val="22"/>
          <w:lang w:eastAsia="zh-CN"/>
        </w:rPr>
      </w:pPr>
      <w:r w:rsidRPr="00C433E1">
        <w:rPr>
          <w:rFonts w:eastAsia="宋体"/>
          <w:sz w:val="22"/>
          <w:lang w:eastAsia="zh-CN"/>
        </w:rPr>
        <w:t>Option 1:</w:t>
      </w:r>
      <w:r w:rsidR="0007132D" w:rsidRPr="00C433E1">
        <w:rPr>
          <w:rFonts w:eastAsia="宋体"/>
          <w:sz w:val="22"/>
          <w:lang w:eastAsia="zh-CN"/>
        </w:rPr>
        <w:t xml:space="preserve"> A list of all the </w:t>
      </w:r>
      <w:r w:rsidR="00DC2350" w:rsidRPr="00C433E1">
        <w:rPr>
          <w:rFonts w:eastAsia="宋体"/>
          <w:sz w:val="22"/>
          <w:lang w:eastAsia="zh-CN"/>
        </w:rPr>
        <w:t xml:space="preserve">interference </w:t>
      </w:r>
      <w:r w:rsidR="0007132D" w:rsidRPr="00C433E1">
        <w:rPr>
          <w:rFonts w:eastAsia="宋体"/>
          <w:sz w:val="22"/>
          <w:lang w:eastAsia="zh-CN"/>
        </w:rPr>
        <w:t>cell ID combinations are provided, which shall be excluded in SS-RSRP intra-frequ</w:t>
      </w:r>
      <w:r w:rsidR="00C433E1">
        <w:rPr>
          <w:rFonts w:eastAsia="宋体"/>
          <w:sz w:val="22"/>
          <w:lang w:eastAsia="zh-CN"/>
        </w:rPr>
        <w:t>ency measurement accuracy tests.</w:t>
      </w:r>
    </w:p>
    <w:p w:rsidR="00E52AD2" w:rsidRPr="00C433E1" w:rsidRDefault="00E52AD2" w:rsidP="00C433E1">
      <w:pPr>
        <w:pStyle w:val="af8"/>
        <w:numPr>
          <w:ilvl w:val="0"/>
          <w:numId w:val="14"/>
        </w:numPr>
        <w:spacing w:after="120"/>
        <w:rPr>
          <w:rFonts w:eastAsia="宋体"/>
          <w:sz w:val="22"/>
          <w:lang w:eastAsia="zh-CN"/>
        </w:rPr>
      </w:pPr>
      <w:r w:rsidRPr="00C433E1">
        <w:rPr>
          <w:rFonts w:eastAsia="宋体"/>
          <w:sz w:val="22"/>
          <w:lang w:eastAsia="zh-CN"/>
        </w:rPr>
        <w:t>Option 2:</w:t>
      </w:r>
      <w:r w:rsidR="0007132D" w:rsidRPr="00C433E1">
        <w:rPr>
          <w:rFonts w:eastAsia="宋体"/>
          <w:sz w:val="22"/>
          <w:lang w:eastAsia="zh-CN"/>
        </w:rPr>
        <w:t xml:space="preserve"> SSBs from two cells are not overlapped in time domain</w:t>
      </w:r>
      <w:r w:rsidR="00C433E1">
        <w:rPr>
          <w:rFonts w:eastAsia="宋体"/>
          <w:sz w:val="22"/>
          <w:lang w:eastAsia="zh-CN"/>
        </w:rPr>
        <w:t>, i.e. TDM transmitted</w:t>
      </w:r>
      <w:r w:rsidR="0007132D" w:rsidRPr="00C433E1">
        <w:rPr>
          <w:rFonts w:eastAsia="宋体"/>
          <w:sz w:val="22"/>
          <w:lang w:eastAsia="zh-CN"/>
        </w:rPr>
        <w:t>.</w:t>
      </w:r>
    </w:p>
    <w:p w:rsidR="00E52AD2" w:rsidRDefault="0007132D" w:rsidP="00B73B55">
      <w:pPr>
        <w:spacing w:after="120"/>
        <w:rPr>
          <w:rFonts w:eastAsia="宋体"/>
          <w:sz w:val="22"/>
          <w:lang w:eastAsia="zh-CN"/>
        </w:rPr>
      </w:pPr>
      <w:r>
        <w:rPr>
          <w:rFonts w:eastAsia="宋体" w:hint="eastAsia"/>
          <w:sz w:val="22"/>
          <w:lang w:eastAsia="zh-CN"/>
        </w:rPr>
        <w:t xml:space="preserve">For option 1, </w:t>
      </w:r>
      <w:r w:rsidR="00C433E1">
        <w:rPr>
          <w:rFonts w:eastAsia="宋体"/>
          <w:sz w:val="22"/>
          <w:lang w:eastAsia="zh-CN"/>
        </w:rPr>
        <w:t xml:space="preserve">there will introduce a heavy workload. </w:t>
      </w:r>
      <w:r w:rsidR="0044138E">
        <w:rPr>
          <w:rFonts w:eastAsia="宋体"/>
          <w:sz w:val="22"/>
          <w:lang w:eastAsia="zh-CN"/>
        </w:rPr>
        <w:t xml:space="preserve">Companies shall </w:t>
      </w:r>
      <w:r w:rsidR="006C0232">
        <w:rPr>
          <w:rFonts w:eastAsia="宋体"/>
          <w:sz w:val="22"/>
          <w:lang w:eastAsia="zh-CN"/>
        </w:rPr>
        <w:t>evaluate t</w:t>
      </w:r>
      <w:r w:rsidR="00C433E1">
        <w:rPr>
          <w:rFonts w:eastAsia="宋体"/>
          <w:sz w:val="22"/>
          <w:lang w:eastAsia="zh-CN"/>
        </w:rPr>
        <w:t xml:space="preserve">he SS-RSRP measurement accuracy under </w:t>
      </w:r>
      <w:r w:rsidR="00FD6C0E">
        <w:rPr>
          <w:rFonts w:eastAsia="宋体"/>
          <w:sz w:val="22"/>
          <w:lang w:eastAsia="zh-CN"/>
        </w:rPr>
        <w:t>507528 (=1008*1007/2) cell ID combinations</w:t>
      </w:r>
      <w:r w:rsidR="00C433E1">
        <w:rPr>
          <w:rFonts w:eastAsia="宋体"/>
          <w:sz w:val="22"/>
          <w:lang w:eastAsia="zh-CN"/>
        </w:rPr>
        <w:t xml:space="preserve"> in order to find out</w:t>
      </w:r>
      <w:r w:rsidR="00DC2350">
        <w:rPr>
          <w:rFonts w:eastAsia="宋体"/>
          <w:sz w:val="22"/>
          <w:lang w:eastAsia="zh-CN"/>
        </w:rPr>
        <w:t xml:space="preserve"> all the </w:t>
      </w:r>
      <w:r w:rsidR="00DC2350" w:rsidRPr="00DC2350">
        <w:rPr>
          <w:rFonts w:eastAsia="宋体"/>
          <w:sz w:val="22"/>
          <w:lang w:eastAsia="zh-CN"/>
        </w:rPr>
        <w:t xml:space="preserve">interference </w:t>
      </w:r>
      <w:r w:rsidR="00DC2350">
        <w:rPr>
          <w:rFonts w:eastAsia="宋体"/>
          <w:sz w:val="22"/>
          <w:lang w:eastAsia="zh-CN"/>
        </w:rPr>
        <w:t>cell ID combinations</w:t>
      </w:r>
      <w:r w:rsidR="0044138E">
        <w:rPr>
          <w:rFonts w:eastAsia="宋体"/>
          <w:sz w:val="22"/>
          <w:lang w:eastAsia="zh-CN"/>
        </w:rPr>
        <w:t xml:space="preserve">, and </w:t>
      </w:r>
      <w:r w:rsidR="006C0232">
        <w:rPr>
          <w:rFonts w:eastAsia="宋体"/>
          <w:sz w:val="22"/>
          <w:lang w:eastAsia="zh-CN"/>
        </w:rPr>
        <w:t xml:space="preserve">companies shall align with </w:t>
      </w:r>
      <w:r w:rsidR="0044138E">
        <w:rPr>
          <w:rFonts w:eastAsia="宋体"/>
          <w:sz w:val="22"/>
          <w:lang w:eastAsia="zh-CN"/>
        </w:rPr>
        <w:t xml:space="preserve">the list of </w:t>
      </w:r>
      <w:r w:rsidR="0044138E" w:rsidRPr="00DC2350">
        <w:rPr>
          <w:rFonts w:eastAsia="宋体"/>
          <w:sz w:val="22"/>
          <w:lang w:eastAsia="zh-CN"/>
        </w:rPr>
        <w:t xml:space="preserve">interference </w:t>
      </w:r>
      <w:r w:rsidR="0044138E">
        <w:rPr>
          <w:rFonts w:eastAsia="宋体"/>
          <w:sz w:val="22"/>
          <w:lang w:eastAsia="zh-CN"/>
        </w:rPr>
        <w:t>cell ID combinations.</w:t>
      </w:r>
    </w:p>
    <w:p w:rsidR="00DC2350" w:rsidRDefault="00DC2350" w:rsidP="00B73B55">
      <w:pPr>
        <w:spacing w:after="120"/>
        <w:rPr>
          <w:rFonts w:eastAsia="宋体"/>
          <w:sz w:val="22"/>
          <w:lang w:eastAsia="zh-CN"/>
        </w:rPr>
      </w:pPr>
      <w:r>
        <w:rPr>
          <w:rFonts w:eastAsia="宋体"/>
          <w:sz w:val="22"/>
          <w:lang w:eastAsia="zh-CN"/>
        </w:rPr>
        <w:t>For option 2</w:t>
      </w:r>
      <w:r w:rsidR="0098448B">
        <w:rPr>
          <w:rFonts w:eastAsia="宋体"/>
          <w:sz w:val="22"/>
          <w:lang w:eastAsia="zh-CN"/>
        </w:rPr>
        <w:t xml:space="preserve">, the test setup need to be modified. </w:t>
      </w:r>
      <w:r w:rsidR="006C0232">
        <w:rPr>
          <w:rFonts w:eastAsia="宋体"/>
          <w:sz w:val="22"/>
          <w:lang w:eastAsia="zh-CN"/>
        </w:rPr>
        <w:t>F</w:t>
      </w:r>
      <w:r w:rsidR="0098448B">
        <w:rPr>
          <w:rFonts w:eastAsia="宋体"/>
          <w:sz w:val="22"/>
          <w:lang w:eastAsia="zh-CN"/>
        </w:rPr>
        <w:t xml:space="preserve">or FDD network, serving cell and neighbour cell are usually assumed to be </w:t>
      </w:r>
      <w:r w:rsidR="006C0232">
        <w:rPr>
          <w:rFonts w:eastAsia="宋体"/>
          <w:sz w:val="22"/>
          <w:lang w:eastAsia="zh-CN"/>
        </w:rPr>
        <w:t>asynchronous</w:t>
      </w:r>
      <w:r w:rsidR="0098448B">
        <w:rPr>
          <w:rFonts w:eastAsia="宋体"/>
          <w:sz w:val="22"/>
          <w:lang w:eastAsia="zh-CN"/>
        </w:rPr>
        <w:t>, same SSB index can be configured but the cell offset shall be large enough in order to make SSB</w:t>
      </w:r>
      <w:r w:rsidR="006C0232">
        <w:rPr>
          <w:rFonts w:eastAsia="宋体"/>
          <w:sz w:val="22"/>
          <w:lang w:eastAsia="zh-CN"/>
        </w:rPr>
        <w:t>s from two cells being TDM</w:t>
      </w:r>
      <w:r w:rsidR="0098448B">
        <w:rPr>
          <w:rFonts w:eastAsia="宋体"/>
          <w:sz w:val="22"/>
          <w:lang w:eastAsia="zh-CN"/>
        </w:rPr>
        <w:t xml:space="preserve"> transmitted.</w:t>
      </w:r>
      <w:r w:rsidR="006C0232">
        <w:rPr>
          <w:rFonts w:eastAsia="宋体"/>
          <w:sz w:val="22"/>
          <w:lang w:eastAsia="zh-CN"/>
        </w:rPr>
        <w:t xml:space="preserve"> For TDD network, serving cell and neighbour cell would be synchronous, different SSB index shall be configured for serving cell and neighbour cell to make SSBs from two cells being TDM transmitted.</w:t>
      </w:r>
    </w:p>
    <w:p w:rsidR="0044138E" w:rsidRDefault="0044138E" w:rsidP="0044138E">
      <w:pPr>
        <w:adjustRightInd w:val="0"/>
        <w:snapToGrid w:val="0"/>
        <w:spacing w:after="120"/>
        <w:rPr>
          <w:rFonts w:eastAsia="宋体"/>
          <w:b/>
          <w:i/>
          <w:sz w:val="22"/>
          <w:lang w:eastAsia="zh-CN"/>
        </w:rPr>
      </w:pPr>
      <w:r>
        <w:rPr>
          <w:rFonts w:eastAsia="宋体"/>
          <w:b/>
          <w:i/>
          <w:sz w:val="22"/>
          <w:lang w:eastAsia="zh-CN"/>
        </w:rPr>
        <w:t>Proposal 1</w:t>
      </w:r>
      <w:r w:rsidRPr="006B1F95">
        <w:rPr>
          <w:rFonts w:eastAsia="宋体"/>
          <w:b/>
          <w:i/>
          <w:sz w:val="22"/>
          <w:lang w:eastAsia="zh-CN"/>
        </w:rPr>
        <w:t>:</w:t>
      </w:r>
      <w:r>
        <w:rPr>
          <w:rFonts w:eastAsia="宋体"/>
          <w:b/>
          <w:i/>
          <w:sz w:val="22"/>
          <w:lang w:eastAsia="zh-CN"/>
        </w:rPr>
        <w:t xml:space="preserve"> Two options are suggested to solve the interference issues in </w:t>
      </w:r>
      <w:r w:rsidRPr="0097081B">
        <w:rPr>
          <w:rFonts w:eastAsia="宋体"/>
          <w:b/>
          <w:i/>
          <w:sz w:val="22"/>
          <w:lang w:eastAsia="zh-CN"/>
        </w:rPr>
        <w:t>SS-RSRP measurement accuracy tests</w:t>
      </w:r>
      <w:r>
        <w:rPr>
          <w:rFonts w:eastAsia="宋体"/>
          <w:b/>
          <w:i/>
          <w:sz w:val="22"/>
          <w:lang w:eastAsia="zh-CN"/>
        </w:rPr>
        <w:t>.</w:t>
      </w:r>
    </w:p>
    <w:p w:rsidR="0044138E" w:rsidRDefault="0044138E" w:rsidP="006C0232">
      <w:pPr>
        <w:pStyle w:val="af8"/>
        <w:numPr>
          <w:ilvl w:val="0"/>
          <w:numId w:val="14"/>
        </w:numPr>
        <w:adjustRightInd w:val="0"/>
        <w:snapToGrid w:val="0"/>
        <w:spacing w:after="120"/>
        <w:contextualSpacing w:val="0"/>
        <w:rPr>
          <w:rFonts w:eastAsia="宋体"/>
          <w:b/>
          <w:i/>
          <w:sz w:val="22"/>
          <w:szCs w:val="20"/>
          <w:lang w:val="en-GB" w:eastAsia="zh-CN"/>
        </w:rPr>
      </w:pPr>
      <w:r w:rsidRPr="0044138E">
        <w:rPr>
          <w:rFonts w:eastAsia="宋体"/>
          <w:b/>
          <w:i/>
          <w:sz w:val="22"/>
          <w:szCs w:val="20"/>
          <w:u w:val="single"/>
          <w:lang w:val="en-GB" w:eastAsia="zh-CN"/>
        </w:rPr>
        <w:t>Option 1</w:t>
      </w:r>
      <w:r w:rsidR="006C0232">
        <w:rPr>
          <w:rFonts w:eastAsia="宋体"/>
          <w:b/>
          <w:i/>
          <w:sz w:val="22"/>
          <w:szCs w:val="20"/>
          <w:lang w:val="en-GB" w:eastAsia="zh-CN"/>
        </w:rPr>
        <w:t>:</w:t>
      </w:r>
      <w:r w:rsidR="006C0232" w:rsidRPr="0044138E">
        <w:rPr>
          <w:rFonts w:eastAsia="宋体"/>
          <w:b/>
          <w:i/>
          <w:sz w:val="22"/>
          <w:szCs w:val="20"/>
          <w:lang w:val="en-GB" w:eastAsia="zh-CN"/>
        </w:rPr>
        <w:t xml:space="preserve"> </w:t>
      </w:r>
      <w:r w:rsidR="00183F90" w:rsidRPr="0044138E">
        <w:rPr>
          <w:rFonts w:eastAsia="宋体"/>
          <w:b/>
          <w:i/>
          <w:sz w:val="22"/>
          <w:szCs w:val="20"/>
          <w:lang w:val="en-GB" w:eastAsia="zh-CN"/>
        </w:rPr>
        <w:t>A list of all the interference cell ID combinations are provided, which shall be excluded in SS-RSRP intra-frequency measurement accuracy tests.</w:t>
      </w:r>
    </w:p>
    <w:p w:rsidR="0044138E" w:rsidRPr="0044138E" w:rsidRDefault="00183F90" w:rsidP="00183F90">
      <w:pPr>
        <w:pStyle w:val="af8"/>
        <w:numPr>
          <w:ilvl w:val="1"/>
          <w:numId w:val="15"/>
        </w:numPr>
        <w:adjustRightInd w:val="0"/>
        <w:snapToGrid w:val="0"/>
        <w:spacing w:after="120"/>
        <w:contextualSpacing w:val="0"/>
        <w:rPr>
          <w:rFonts w:eastAsia="宋体"/>
          <w:b/>
          <w:i/>
          <w:sz w:val="22"/>
          <w:szCs w:val="20"/>
          <w:lang w:val="en-GB" w:eastAsia="zh-CN"/>
        </w:rPr>
      </w:pPr>
      <w:r>
        <w:rPr>
          <w:rFonts w:eastAsia="宋体"/>
          <w:b/>
          <w:i/>
          <w:sz w:val="22"/>
          <w:szCs w:val="20"/>
          <w:lang w:val="en-GB" w:eastAsia="zh-CN"/>
        </w:rPr>
        <w:t>T</w:t>
      </w:r>
      <w:r w:rsidRPr="00183F90">
        <w:rPr>
          <w:rFonts w:eastAsia="宋体"/>
          <w:b/>
          <w:i/>
          <w:sz w:val="22"/>
          <w:szCs w:val="20"/>
          <w:lang w:val="en-GB" w:eastAsia="zh-CN"/>
        </w:rPr>
        <w:t xml:space="preserve">he SS-RSRP measurement accuracy </w:t>
      </w:r>
      <w:r>
        <w:rPr>
          <w:rFonts w:eastAsia="宋体"/>
          <w:b/>
          <w:i/>
          <w:sz w:val="22"/>
          <w:szCs w:val="20"/>
          <w:lang w:val="en-GB" w:eastAsia="zh-CN"/>
        </w:rPr>
        <w:t xml:space="preserve">need to be </w:t>
      </w:r>
      <w:r w:rsidRPr="00183F90">
        <w:rPr>
          <w:rFonts w:eastAsia="宋体"/>
          <w:b/>
          <w:i/>
          <w:sz w:val="22"/>
          <w:szCs w:val="20"/>
          <w:lang w:val="en-GB" w:eastAsia="zh-CN"/>
        </w:rPr>
        <w:t>evaluate</w:t>
      </w:r>
      <w:r>
        <w:rPr>
          <w:rFonts w:eastAsia="宋体"/>
          <w:b/>
          <w:i/>
          <w:sz w:val="22"/>
          <w:szCs w:val="20"/>
          <w:lang w:val="en-GB" w:eastAsia="zh-CN"/>
        </w:rPr>
        <w:t>d</w:t>
      </w:r>
      <w:r w:rsidRPr="00183F90">
        <w:rPr>
          <w:rFonts w:eastAsia="宋体"/>
          <w:b/>
          <w:i/>
          <w:sz w:val="22"/>
          <w:szCs w:val="20"/>
          <w:lang w:val="en-GB" w:eastAsia="zh-CN"/>
        </w:rPr>
        <w:t xml:space="preserve"> under 507528 (=1008*1007/2) cell ID combinations</w:t>
      </w:r>
      <w:r>
        <w:rPr>
          <w:rFonts w:eastAsia="宋体"/>
          <w:b/>
          <w:i/>
          <w:sz w:val="22"/>
          <w:szCs w:val="20"/>
          <w:lang w:val="en-GB" w:eastAsia="zh-CN"/>
        </w:rPr>
        <w:t>, which will introduce a heavy workload.</w:t>
      </w:r>
    </w:p>
    <w:p w:rsidR="0044138E" w:rsidRDefault="0044138E" w:rsidP="006C0232">
      <w:pPr>
        <w:pStyle w:val="af8"/>
        <w:numPr>
          <w:ilvl w:val="0"/>
          <w:numId w:val="14"/>
        </w:numPr>
        <w:adjustRightInd w:val="0"/>
        <w:snapToGrid w:val="0"/>
        <w:spacing w:after="120"/>
        <w:contextualSpacing w:val="0"/>
        <w:rPr>
          <w:rFonts w:eastAsia="宋体"/>
          <w:b/>
          <w:i/>
          <w:sz w:val="22"/>
          <w:szCs w:val="20"/>
          <w:lang w:val="en-GB" w:eastAsia="zh-CN"/>
        </w:rPr>
      </w:pPr>
      <w:r w:rsidRPr="0044138E">
        <w:rPr>
          <w:rFonts w:eastAsia="宋体"/>
          <w:b/>
          <w:i/>
          <w:sz w:val="22"/>
          <w:szCs w:val="20"/>
          <w:u w:val="single"/>
          <w:lang w:val="en-GB" w:eastAsia="zh-CN"/>
        </w:rPr>
        <w:t>Option 2</w:t>
      </w:r>
      <w:r w:rsidR="00183F90">
        <w:rPr>
          <w:rFonts w:eastAsia="宋体"/>
          <w:b/>
          <w:i/>
          <w:sz w:val="22"/>
          <w:szCs w:val="20"/>
          <w:lang w:val="en-GB" w:eastAsia="zh-CN"/>
        </w:rPr>
        <w:t>(Preferred</w:t>
      </w:r>
      <w:r>
        <w:rPr>
          <w:rFonts w:eastAsia="宋体"/>
          <w:b/>
          <w:i/>
          <w:sz w:val="22"/>
          <w:szCs w:val="20"/>
          <w:lang w:val="en-GB" w:eastAsia="zh-CN"/>
        </w:rPr>
        <w:t>)</w:t>
      </w:r>
      <w:r w:rsidR="00183F90">
        <w:rPr>
          <w:rFonts w:eastAsia="宋体"/>
          <w:b/>
          <w:i/>
          <w:sz w:val="22"/>
          <w:szCs w:val="20"/>
          <w:lang w:val="en-GB" w:eastAsia="zh-CN"/>
        </w:rPr>
        <w:t>:</w:t>
      </w:r>
      <w:r w:rsidR="00183F90" w:rsidRPr="00183F90">
        <w:rPr>
          <w:rFonts w:eastAsia="宋体"/>
          <w:b/>
          <w:i/>
          <w:sz w:val="22"/>
          <w:szCs w:val="20"/>
          <w:lang w:val="en-GB" w:eastAsia="zh-CN"/>
        </w:rPr>
        <w:t xml:space="preserve"> </w:t>
      </w:r>
      <w:r w:rsidR="00183F90" w:rsidRPr="0044138E">
        <w:rPr>
          <w:rFonts w:eastAsia="宋体"/>
          <w:b/>
          <w:i/>
          <w:sz w:val="22"/>
          <w:szCs w:val="20"/>
          <w:lang w:val="en-GB" w:eastAsia="zh-CN"/>
        </w:rPr>
        <w:t>SSBs from two cells are TDM transmitted</w:t>
      </w:r>
    </w:p>
    <w:p w:rsidR="0044138E" w:rsidRPr="0044138E" w:rsidRDefault="00183F90" w:rsidP="006C0232">
      <w:pPr>
        <w:pStyle w:val="af8"/>
        <w:numPr>
          <w:ilvl w:val="1"/>
          <w:numId w:val="15"/>
        </w:numPr>
        <w:adjustRightInd w:val="0"/>
        <w:snapToGrid w:val="0"/>
        <w:spacing w:after="120"/>
        <w:contextualSpacing w:val="0"/>
        <w:rPr>
          <w:rFonts w:eastAsia="宋体"/>
          <w:b/>
          <w:i/>
          <w:sz w:val="22"/>
          <w:szCs w:val="20"/>
          <w:lang w:val="en-GB" w:eastAsia="zh-CN"/>
        </w:rPr>
      </w:pPr>
      <w:r>
        <w:rPr>
          <w:rFonts w:eastAsia="宋体"/>
          <w:b/>
          <w:i/>
          <w:sz w:val="22"/>
          <w:szCs w:val="20"/>
          <w:lang w:val="en-GB" w:eastAsia="zh-CN"/>
        </w:rPr>
        <w:t xml:space="preserve">The test setup for </w:t>
      </w:r>
      <w:r w:rsidRPr="0044138E">
        <w:rPr>
          <w:rFonts w:eastAsia="宋体"/>
          <w:b/>
          <w:i/>
          <w:sz w:val="22"/>
          <w:szCs w:val="20"/>
          <w:lang w:val="en-GB" w:eastAsia="zh-CN"/>
        </w:rPr>
        <w:t>SS-RSRP intra-frequency measurement accuracy tests</w:t>
      </w:r>
      <w:r>
        <w:rPr>
          <w:rFonts w:eastAsia="宋体"/>
          <w:b/>
          <w:i/>
          <w:sz w:val="22"/>
          <w:szCs w:val="20"/>
          <w:lang w:val="en-GB" w:eastAsia="zh-CN"/>
        </w:rPr>
        <w:t xml:space="preserve"> need to be modified.</w:t>
      </w:r>
    </w:p>
    <w:p w:rsidR="00DC2350" w:rsidRPr="00DC2350" w:rsidRDefault="00DC2350" w:rsidP="00B73B55">
      <w:pPr>
        <w:spacing w:after="120"/>
        <w:rPr>
          <w:rFonts w:eastAsia="宋体"/>
          <w:sz w:val="22"/>
          <w:lang w:eastAsia="zh-CN"/>
        </w:rPr>
      </w:pPr>
    </w:p>
    <w:bookmarkEnd w:id="3"/>
    <w:bookmarkEnd w:id="4"/>
    <w:bookmarkEnd w:id="5"/>
    <w:bookmarkEnd w:id="6"/>
    <w:bookmarkEnd w:id="7"/>
    <w:p w:rsidR="001B0BA7" w:rsidRDefault="001B0BA7" w:rsidP="001B0BA7">
      <w:pPr>
        <w:pStyle w:val="1"/>
        <w:jc w:val="both"/>
        <w:rPr>
          <w:lang w:val="en-US"/>
        </w:rPr>
      </w:pPr>
      <w:r>
        <w:rPr>
          <w:lang w:val="en-US"/>
        </w:rPr>
        <w:lastRenderedPageBreak/>
        <w:t>Conclusions</w:t>
      </w:r>
    </w:p>
    <w:p w:rsidR="009049F2" w:rsidRPr="0046206D" w:rsidRDefault="00444A4E" w:rsidP="0046206D">
      <w:pPr>
        <w:spacing w:before="120" w:after="120"/>
        <w:rPr>
          <w:rFonts w:eastAsia="宋体"/>
          <w:sz w:val="22"/>
          <w:lang w:eastAsia="zh-CN"/>
        </w:rPr>
      </w:pPr>
      <w:r w:rsidRPr="0046206D">
        <w:rPr>
          <w:rFonts w:eastAsia="宋体"/>
          <w:sz w:val="22"/>
          <w:lang w:eastAsia="zh-CN"/>
        </w:rPr>
        <w:t>T</w:t>
      </w:r>
      <w:r w:rsidR="00776758">
        <w:rPr>
          <w:rFonts w:eastAsia="宋体" w:hint="eastAsia"/>
          <w:sz w:val="22"/>
          <w:lang w:eastAsia="zh-CN"/>
        </w:rPr>
        <w:t>his contribution provides</w:t>
      </w:r>
      <w:r w:rsidRPr="0046206D">
        <w:rPr>
          <w:rFonts w:eastAsia="宋体" w:hint="eastAsia"/>
          <w:sz w:val="22"/>
          <w:lang w:eastAsia="zh-CN"/>
        </w:rPr>
        <w:t xml:space="preserve"> </w:t>
      </w:r>
      <w:r w:rsidR="007B4987">
        <w:rPr>
          <w:rFonts w:eastAsia="宋体"/>
          <w:sz w:val="22"/>
          <w:lang w:eastAsia="zh-CN"/>
        </w:rPr>
        <w:t>the</w:t>
      </w:r>
      <w:r w:rsidR="007B4987" w:rsidRPr="007B4987">
        <w:rPr>
          <w:rFonts w:eastAsia="宋体"/>
          <w:sz w:val="22"/>
          <w:lang w:eastAsia="zh-CN"/>
        </w:rPr>
        <w:t xml:space="preserve"> solution to solve </w:t>
      </w:r>
      <w:r w:rsidR="007B4987">
        <w:rPr>
          <w:rFonts w:eastAsia="宋体"/>
          <w:sz w:val="22"/>
          <w:lang w:eastAsia="zh-CN"/>
        </w:rPr>
        <w:t>interference</w:t>
      </w:r>
      <w:r w:rsidR="007B4987" w:rsidRPr="007B4987">
        <w:rPr>
          <w:rFonts w:eastAsia="宋体"/>
          <w:sz w:val="22"/>
          <w:lang w:eastAsia="zh-CN"/>
        </w:rPr>
        <w:t xml:space="preserve"> issue</w:t>
      </w:r>
      <w:r w:rsidR="00BA3993">
        <w:rPr>
          <w:rFonts w:eastAsia="宋体"/>
          <w:sz w:val="22"/>
          <w:lang w:eastAsia="zh-CN"/>
        </w:rPr>
        <w:t xml:space="preserve"> </w:t>
      </w:r>
      <w:r w:rsidR="007B4987">
        <w:rPr>
          <w:rFonts w:eastAsia="宋体"/>
          <w:sz w:val="22"/>
          <w:lang w:eastAsia="zh-CN"/>
        </w:rPr>
        <w:t xml:space="preserve">for </w:t>
      </w:r>
      <w:r w:rsidR="00BA3993">
        <w:rPr>
          <w:rFonts w:eastAsia="宋体"/>
          <w:sz w:val="22"/>
          <w:lang w:eastAsia="zh-CN"/>
        </w:rPr>
        <w:t>SS-RSRP measurement</w:t>
      </w:r>
      <w:r w:rsidR="007B4987">
        <w:rPr>
          <w:rFonts w:eastAsia="宋体"/>
          <w:sz w:val="22"/>
          <w:lang w:eastAsia="zh-CN"/>
        </w:rPr>
        <w:t xml:space="preserve"> accuracy tests</w:t>
      </w:r>
      <w:r w:rsidR="00BA3993">
        <w:rPr>
          <w:rFonts w:eastAsia="宋体"/>
          <w:sz w:val="22"/>
          <w:lang w:eastAsia="zh-CN"/>
        </w:rPr>
        <w:t>, and</w:t>
      </w:r>
      <w:r w:rsidRPr="0046206D">
        <w:rPr>
          <w:rFonts w:eastAsia="宋体" w:hint="eastAsia"/>
          <w:sz w:val="22"/>
          <w:lang w:eastAsia="zh-CN"/>
        </w:rPr>
        <w:t xml:space="preserve"> </w:t>
      </w:r>
      <w:r w:rsidR="00BA3993">
        <w:rPr>
          <w:rFonts w:eastAsia="宋体"/>
          <w:sz w:val="22"/>
          <w:lang w:eastAsia="zh-CN"/>
        </w:rPr>
        <w:t>t</w:t>
      </w:r>
      <w:r w:rsidRPr="0046206D">
        <w:rPr>
          <w:rFonts w:eastAsia="宋体" w:hint="eastAsia"/>
          <w:sz w:val="22"/>
          <w:lang w:eastAsia="zh-CN"/>
        </w:rPr>
        <w:t xml:space="preserve">he following </w:t>
      </w:r>
      <w:r w:rsidR="007B4987">
        <w:rPr>
          <w:rFonts w:eastAsia="宋体"/>
          <w:sz w:val="22"/>
          <w:lang w:eastAsia="zh-CN"/>
        </w:rPr>
        <w:t>is</w:t>
      </w:r>
      <w:r w:rsidRPr="0046206D">
        <w:rPr>
          <w:rFonts w:eastAsia="宋体" w:hint="eastAsia"/>
          <w:sz w:val="22"/>
          <w:lang w:eastAsia="zh-CN"/>
        </w:rPr>
        <w:t xml:space="preserve"> </w:t>
      </w:r>
      <w:r w:rsidR="002850E0">
        <w:rPr>
          <w:rFonts w:eastAsia="宋体"/>
          <w:sz w:val="22"/>
          <w:lang w:eastAsia="zh-CN"/>
        </w:rPr>
        <w:t>provided</w:t>
      </w:r>
      <w:r w:rsidRPr="0046206D">
        <w:rPr>
          <w:rFonts w:eastAsia="宋体" w:hint="eastAsia"/>
          <w:sz w:val="22"/>
          <w:lang w:eastAsia="zh-CN"/>
        </w:rPr>
        <w:t>:</w:t>
      </w:r>
    </w:p>
    <w:p w:rsidR="00D06579" w:rsidRDefault="00D06579" w:rsidP="00D06579">
      <w:pPr>
        <w:adjustRightInd w:val="0"/>
        <w:snapToGrid w:val="0"/>
        <w:spacing w:after="120"/>
        <w:rPr>
          <w:rFonts w:eastAsia="宋体"/>
          <w:b/>
          <w:i/>
          <w:sz w:val="22"/>
          <w:lang w:eastAsia="zh-CN"/>
        </w:rPr>
      </w:pPr>
      <w:r>
        <w:rPr>
          <w:rFonts w:eastAsia="宋体"/>
          <w:b/>
          <w:i/>
          <w:sz w:val="22"/>
          <w:lang w:eastAsia="zh-CN"/>
        </w:rPr>
        <w:t>Proposal 1</w:t>
      </w:r>
      <w:r w:rsidRPr="006B1F95">
        <w:rPr>
          <w:rFonts w:eastAsia="宋体"/>
          <w:b/>
          <w:i/>
          <w:sz w:val="22"/>
          <w:lang w:eastAsia="zh-CN"/>
        </w:rPr>
        <w:t>:</w:t>
      </w:r>
      <w:r>
        <w:rPr>
          <w:rFonts w:eastAsia="宋体"/>
          <w:b/>
          <w:i/>
          <w:sz w:val="22"/>
          <w:lang w:eastAsia="zh-CN"/>
        </w:rPr>
        <w:t xml:space="preserve"> Two options are suggested to solve the interference issues in </w:t>
      </w:r>
      <w:r w:rsidRPr="0097081B">
        <w:rPr>
          <w:rFonts w:eastAsia="宋体"/>
          <w:b/>
          <w:i/>
          <w:sz w:val="22"/>
          <w:lang w:eastAsia="zh-CN"/>
        </w:rPr>
        <w:t>SS-RSRP measurement accuracy tests</w:t>
      </w:r>
      <w:r>
        <w:rPr>
          <w:rFonts w:eastAsia="宋体"/>
          <w:b/>
          <w:i/>
          <w:sz w:val="22"/>
          <w:lang w:eastAsia="zh-CN"/>
        </w:rPr>
        <w:t>.</w:t>
      </w:r>
    </w:p>
    <w:p w:rsidR="00D06579" w:rsidRDefault="00D06579" w:rsidP="00D06579">
      <w:pPr>
        <w:pStyle w:val="af8"/>
        <w:numPr>
          <w:ilvl w:val="0"/>
          <w:numId w:val="14"/>
        </w:numPr>
        <w:adjustRightInd w:val="0"/>
        <w:snapToGrid w:val="0"/>
        <w:spacing w:after="120"/>
        <w:contextualSpacing w:val="0"/>
        <w:rPr>
          <w:rFonts w:eastAsia="宋体"/>
          <w:b/>
          <w:i/>
          <w:sz w:val="22"/>
          <w:szCs w:val="20"/>
          <w:lang w:val="en-GB" w:eastAsia="zh-CN"/>
        </w:rPr>
      </w:pPr>
      <w:r w:rsidRPr="0044138E">
        <w:rPr>
          <w:rFonts w:eastAsia="宋体"/>
          <w:b/>
          <w:i/>
          <w:sz w:val="22"/>
          <w:szCs w:val="20"/>
          <w:u w:val="single"/>
          <w:lang w:val="en-GB" w:eastAsia="zh-CN"/>
        </w:rPr>
        <w:t>Option 1</w:t>
      </w:r>
      <w:r>
        <w:rPr>
          <w:rFonts w:eastAsia="宋体"/>
          <w:b/>
          <w:i/>
          <w:sz w:val="22"/>
          <w:szCs w:val="20"/>
          <w:lang w:val="en-GB" w:eastAsia="zh-CN"/>
        </w:rPr>
        <w:t>:</w:t>
      </w:r>
      <w:r w:rsidRPr="0044138E">
        <w:rPr>
          <w:rFonts w:eastAsia="宋体"/>
          <w:b/>
          <w:i/>
          <w:sz w:val="22"/>
          <w:szCs w:val="20"/>
          <w:lang w:val="en-GB" w:eastAsia="zh-CN"/>
        </w:rPr>
        <w:t xml:space="preserve"> A list of all the interference cell ID combinations are provided, which shall be excluded in SS-RSRP intra-frequency measurement accuracy tests.</w:t>
      </w:r>
    </w:p>
    <w:p w:rsidR="00D06579" w:rsidRPr="0044138E" w:rsidRDefault="00D06579" w:rsidP="00D06579">
      <w:pPr>
        <w:pStyle w:val="af8"/>
        <w:numPr>
          <w:ilvl w:val="1"/>
          <w:numId w:val="15"/>
        </w:numPr>
        <w:adjustRightInd w:val="0"/>
        <w:snapToGrid w:val="0"/>
        <w:spacing w:after="120"/>
        <w:contextualSpacing w:val="0"/>
        <w:rPr>
          <w:rFonts w:eastAsia="宋体"/>
          <w:b/>
          <w:i/>
          <w:sz w:val="22"/>
          <w:szCs w:val="20"/>
          <w:lang w:val="en-GB" w:eastAsia="zh-CN"/>
        </w:rPr>
      </w:pPr>
      <w:r>
        <w:rPr>
          <w:rFonts w:eastAsia="宋体"/>
          <w:b/>
          <w:i/>
          <w:sz w:val="22"/>
          <w:szCs w:val="20"/>
          <w:lang w:val="en-GB" w:eastAsia="zh-CN"/>
        </w:rPr>
        <w:t>T</w:t>
      </w:r>
      <w:r w:rsidRPr="00183F90">
        <w:rPr>
          <w:rFonts w:eastAsia="宋体"/>
          <w:b/>
          <w:i/>
          <w:sz w:val="22"/>
          <w:szCs w:val="20"/>
          <w:lang w:val="en-GB" w:eastAsia="zh-CN"/>
        </w:rPr>
        <w:t>he SS-RSRP mea</w:t>
      </w:r>
      <w:bookmarkStart w:id="8" w:name="_GoBack"/>
      <w:bookmarkEnd w:id="8"/>
      <w:r w:rsidRPr="00183F90">
        <w:rPr>
          <w:rFonts w:eastAsia="宋体"/>
          <w:b/>
          <w:i/>
          <w:sz w:val="22"/>
          <w:szCs w:val="20"/>
          <w:lang w:val="en-GB" w:eastAsia="zh-CN"/>
        </w:rPr>
        <w:t xml:space="preserve">surement accuracy </w:t>
      </w:r>
      <w:r>
        <w:rPr>
          <w:rFonts w:eastAsia="宋体"/>
          <w:b/>
          <w:i/>
          <w:sz w:val="22"/>
          <w:szCs w:val="20"/>
          <w:lang w:val="en-GB" w:eastAsia="zh-CN"/>
        </w:rPr>
        <w:t xml:space="preserve">need to be </w:t>
      </w:r>
      <w:r w:rsidRPr="00183F90">
        <w:rPr>
          <w:rFonts w:eastAsia="宋体"/>
          <w:b/>
          <w:i/>
          <w:sz w:val="22"/>
          <w:szCs w:val="20"/>
          <w:lang w:val="en-GB" w:eastAsia="zh-CN"/>
        </w:rPr>
        <w:t>evaluate</w:t>
      </w:r>
      <w:r>
        <w:rPr>
          <w:rFonts w:eastAsia="宋体"/>
          <w:b/>
          <w:i/>
          <w:sz w:val="22"/>
          <w:szCs w:val="20"/>
          <w:lang w:val="en-GB" w:eastAsia="zh-CN"/>
        </w:rPr>
        <w:t>d</w:t>
      </w:r>
      <w:r w:rsidRPr="00183F90">
        <w:rPr>
          <w:rFonts w:eastAsia="宋体"/>
          <w:b/>
          <w:i/>
          <w:sz w:val="22"/>
          <w:szCs w:val="20"/>
          <w:lang w:val="en-GB" w:eastAsia="zh-CN"/>
        </w:rPr>
        <w:t xml:space="preserve"> under 507528 (=1008*1007/2) cell ID combinations</w:t>
      </w:r>
      <w:r>
        <w:rPr>
          <w:rFonts w:eastAsia="宋体"/>
          <w:b/>
          <w:i/>
          <w:sz w:val="22"/>
          <w:szCs w:val="20"/>
          <w:lang w:val="en-GB" w:eastAsia="zh-CN"/>
        </w:rPr>
        <w:t>, which will introduce a heavy workload.</w:t>
      </w:r>
    </w:p>
    <w:p w:rsidR="00D06579" w:rsidRDefault="00D06579" w:rsidP="00D06579">
      <w:pPr>
        <w:pStyle w:val="af8"/>
        <w:numPr>
          <w:ilvl w:val="0"/>
          <w:numId w:val="14"/>
        </w:numPr>
        <w:adjustRightInd w:val="0"/>
        <w:snapToGrid w:val="0"/>
        <w:spacing w:after="120"/>
        <w:contextualSpacing w:val="0"/>
        <w:rPr>
          <w:rFonts w:eastAsia="宋体"/>
          <w:b/>
          <w:i/>
          <w:sz w:val="22"/>
          <w:szCs w:val="20"/>
          <w:lang w:val="en-GB" w:eastAsia="zh-CN"/>
        </w:rPr>
      </w:pPr>
      <w:r w:rsidRPr="0044138E">
        <w:rPr>
          <w:rFonts w:eastAsia="宋体"/>
          <w:b/>
          <w:i/>
          <w:sz w:val="22"/>
          <w:szCs w:val="20"/>
          <w:u w:val="single"/>
          <w:lang w:val="en-GB" w:eastAsia="zh-CN"/>
        </w:rPr>
        <w:t>Option 2</w:t>
      </w:r>
      <w:r>
        <w:rPr>
          <w:rFonts w:eastAsia="宋体"/>
          <w:b/>
          <w:i/>
          <w:sz w:val="22"/>
          <w:szCs w:val="20"/>
          <w:lang w:val="en-GB" w:eastAsia="zh-CN"/>
        </w:rPr>
        <w:t>(Preferred):</w:t>
      </w:r>
      <w:r w:rsidRPr="00183F90">
        <w:rPr>
          <w:rFonts w:eastAsia="宋体"/>
          <w:b/>
          <w:i/>
          <w:sz w:val="22"/>
          <w:szCs w:val="20"/>
          <w:lang w:val="en-GB" w:eastAsia="zh-CN"/>
        </w:rPr>
        <w:t xml:space="preserve"> </w:t>
      </w:r>
      <w:r w:rsidRPr="0044138E">
        <w:rPr>
          <w:rFonts w:eastAsia="宋体"/>
          <w:b/>
          <w:i/>
          <w:sz w:val="22"/>
          <w:szCs w:val="20"/>
          <w:lang w:val="en-GB" w:eastAsia="zh-CN"/>
        </w:rPr>
        <w:t>SSBs from two cells are TDM transmitted</w:t>
      </w:r>
    </w:p>
    <w:p w:rsidR="00D06579" w:rsidRPr="0044138E" w:rsidRDefault="00D06579" w:rsidP="00D06579">
      <w:pPr>
        <w:pStyle w:val="af8"/>
        <w:numPr>
          <w:ilvl w:val="1"/>
          <w:numId w:val="15"/>
        </w:numPr>
        <w:adjustRightInd w:val="0"/>
        <w:snapToGrid w:val="0"/>
        <w:spacing w:after="120"/>
        <w:contextualSpacing w:val="0"/>
        <w:rPr>
          <w:rFonts w:eastAsia="宋体"/>
          <w:b/>
          <w:i/>
          <w:sz w:val="22"/>
          <w:szCs w:val="20"/>
          <w:lang w:val="en-GB" w:eastAsia="zh-CN"/>
        </w:rPr>
      </w:pPr>
      <w:r>
        <w:rPr>
          <w:rFonts w:eastAsia="宋体"/>
          <w:b/>
          <w:i/>
          <w:sz w:val="22"/>
          <w:szCs w:val="20"/>
          <w:lang w:val="en-GB" w:eastAsia="zh-CN"/>
        </w:rPr>
        <w:t xml:space="preserve">The test setup for </w:t>
      </w:r>
      <w:r w:rsidRPr="0044138E">
        <w:rPr>
          <w:rFonts w:eastAsia="宋体"/>
          <w:b/>
          <w:i/>
          <w:sz w:val="22"/>
          <w:szCs w:val="20"/>
          <w:lang w:val="en-GB" w:eastAsia="zh-CN"/>
        </w:rPr>
        <w:t>SS-RSRP intra-frequency measurement accuracy tests</w:t>
      </w:r>
      <w:r>
        <w:rPr>
          <w:rFonts w:eastAsia="宋体"/>
          <w:b/>
          <w:i/>
          <w:sz w:val="22"/>
          <w:szCs w:val="20"/>
          <w:lang w:val="en-GB" w:eastAsia="zh-CN"/>
        </w:rPr>
        <w:t xml:space="preserve"> need to be modified.</w:t>
      </w:r>
    </w:p>
    <w:p w:rsidR="00C36E7B" w:rsidRPr="00D06579" w:rsidRDefault="00C36E7B" w:rsidP="000F7A48">
      <w:pPr>
        <w:adjustRightInd w:val="0"/>
        <w:snapToGrid w:val="0"/>
        <w:spacing w:after="120"/>
        <w:rPr>
          <w:rFonts w:eastAsia="宋体"/>
          <w:b/>
          <w:i/>
          <w:sz w:val="22"/>
          <w:lang w:eastAsia="zh-CN"/>
        </w:rPr>
      </w:pPr>
    </w:p>
    <w:p w:rsidR="00C433E1" w:rsidRDefault="00C433E1" w:rsidP="00C433E1">
      <w:pPr>
        <w:pStyle w:val="1"/>
        <w:jc w:val="both"/>
        <w:rPr>
          <w:lang w:val="en-US"/>
        </w:rPr>
      </w:pPr>
      <w:r>
        <w:rPr>
          <w:lang w:val="en-US"/>
        </w:rPr>
        <w:t>Conclusions</w:t>
      </w:r>
    </w:p>
    <w:p w:rsidR="00C36E7B" w:rsidRPr="00C433E1" w:rsidRDefault="00C433E1" w:rsidP="00C433E1">
      <w:pPr>
        <w:pStyle w:val="af8"/>
        <w:numPr>
          <w:ilvl w:val="0"/>
          <w:numId w:val="13"/>
        </w:numPr>
        <w:adjustRightInd w:val="0"/>
        <w:snapToGrid w:val="0"/>
        <w:spacing w:after="120"/>
        <w:rPr>
          <w:rFonts w:eastAsia="宋体"/>
          <w:sz w:val="22"/>
          <w:lang w:eastAsia="zh-CN"/>
        </w:rPr>
      </w:pPr>
      <w:r w:rsidRPr="00C433E1">
        <w:rPr>
          <w:rFonts w:eastAsia="宋体"/>
          <w:sz w:val="22"/>
          <w:lang w:eastAsia="zh-CN"/>
        </w:rPr>
        <w:t>R4-1901210</w:t>
      </w:r>
      <w:r>
        <w:rPr>
          <w:rFonts w:eastAsia="宋体"/>
          <w:sz w:val="22"/>
          <w:lang w:eastAsia="zh-CN"/>
        </w:rPr>
        <w:t>,</w:t>
      </w:r>
      <w:r w:rsidRPr="00C433E1">
        <w:rPr>
          <w:rFonts w:eastAsia="宋体"/>
          <w:sz w:val="22"/>
          <w:lang w:eastAsia="zh-CN"/>
        </w:rPr>
        <w:t xml:space="preserve"> </w:t>
      </w:r>
      <w:r>
        <w:rPr>
          <w:rFonts w:eastAsia="宋体"/>
          <w:sz w:val="22"/>
          <w:lang w:eastAsia="zh-CN"/>
        </w:rPr>
        <w:t>“</w:t>
      </w:r>
      <w:r w:rsidRPr="00C433E1">
        <w:rPr>
          <w:rFonts w:eastAsia="宋体"/>
          <w:sz w:val="22"/>
          <w:lang w:eastAsia="zh-CN"/>
        </w:rPr>
        <w:t xml:space="preserve"> Further discussion on SSB based measurement accuracy</w:t>
      </w:r>
      <w:r>
        <w:rPr>
          <w:rFonts w:eastAsia="宋体"/>
          <w:sz w:val="22"/>
          <w:lang w:eastAsia="zh-CN"/>
        </w:rPr>
        <w:t xml:space="preserve">”, </w:t>
      </w:r>
      <w:r w:rsidRPr="00C433E1">
        <w:rPr>
          <w:rFonts w:eastAsia="宋体"/>
          <w:sz w:val="22"/>
          <w:lang w:eastAsia="zh-CN"/>
        </w:rPr>
        <w:t>Huawei, HiSilicon</w:t>
      </w:r>
    </w:p>
    <w:sectPr w:rsidR="00C36E7B" w:rsidRPr="00C433E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EDC" w:rsidRDefault="00690EDC">
      <w:r>
        <w:separator/>
      </w:r>
    </w:p>
  </w:endnote>
  <w:endnote w:type="continuationSeparator" w:id="0">
    <w:p w:rsidR="00690EDC" w:rsidRDefault="0069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B4987">
      <w:rPr>
        <w:rStyle w:val="af1"/>
      </w:rPr>
      <w:t>2</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EDC" w:rsidRDefault="00690EDC">
      <w:r>
        <w:separator/>
      </w:r>
    </w:p>
  </w:footnote>
  <w:footnote w:type="continuationSeparator" w:id="0">
    <w:p w:rsidR="00690EDC" w:rsidRDefault="00690E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044D68"/>
    <w:multiLevelType w:val="hybridMultilevel"/>
    <w:tmpl w:val="C64284C4"/>
    <w:lvl w:ilvl="0" w:tplc="75D85FE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BE0650"/>
    <w:multiLevelType w:val="hybridMultilevel"/>
    <w:tmpl w:val="A94EAE3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7143ED"/>
    <w:multiLevelType w:val="hybridMultilevel"/>
    <w:tmpl w:val="5420E16E"/>
    <w:lvl w:ilvl="0" w:tplc="AB4E4F48">
      <w:start w:val="1"/>
      <w:numFmt w:val="bullet"/>
      <w:lvlText w:val="•"/>
      <w:lvlJc w:val="left"/>
      <w:pPr>
        <w:ind w:left="420" w:hanging="420"/>
      </w:pPr>
      <w:rPr>
        <w:rFonts w:ascii="宋体" w:eastAsia="宋体" w:hAnsi="宋体" w:hint="eastAsia"/>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4"/>
  </w:num>
  <w:num w:numId="4">
    <w:abstractNumId w:val="4"/>
  </w:num>
  <w:num w:numId="5">
    <w:abstractNumId w:val="6"/>
  </w:num>
  <w:num w:numId="6">
    <w:abstractNumId w:val="10"/>
  </w:num>
  <w:num w:numId="7">
    <w:abstractNumId w:val="3"/>
  </w:num>
  <w:num w:numId="8">
    <w:abstractNumId w:val="13"/>
  </w:num>
  <w:num w:numId="9">
    <w:abstractNumId w:val="1"/>
  </w:num>
  <w:num w:numId="10">
    <w:abstractNumId w:val="0"/>
  </w:num>
  <w:num w:numId="11">
    <w:abstractNumId w:val="9"/>
  </w:num>
  <w:num w:numId="12">
    <w:abstractNumId w:val="8"/>
  </w:num>
  <w:num w:numId="13">
    <w:abstractNumId w:val="2"/>
  </w:num>
  <w:num w:numId="14">
    <w:abstractNumId w:val="5"/>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5CB"/>
    <w:rsid w:val="000217CA"/>
    <w:rsid w:val="0002180A"/>
    <w:rsid w:val="00021947"/>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32D"/>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D2"/>
    <w:rsid w:val="00083081"/>
    <w:rsid w:val="00083354"/>
    <w:rsid w:val="0008336D"/>
    <w:rsid w:val="000834A4"/>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52D"/>
    <w:rsid w:val="000C1955"/>
    <w:rsid w:val="000C1A53"/>
    <w:rsid w:val="000C1EBE"/>
    <w:rsid w:val="000C2600"/>
    <w:rsid w:val="000C291C"/>
    <w:rsid w:val="000C29AA"/>
    <w:rsid w:val="000C29B7"/>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506"/>
    <w:rsid w:val="000E1B54"/>
    <w:rsid w:val="000E1DD9"/>
    <w:rsid w:val="000E2067"/>
    <w:rsid w:val="000E22E9"/>
    <w:rsid w:val="000E2303"/>
    <w:rsid w:val="000E2C23"/>
    <w:rsid w:val="000E34CA"/>
    <w:rsid w:val="000E36AD"/>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A45"/>
    <w:rsid w:val="000F3FAD"/>
    <w:rsid w:val="000F41FB"/>
    <w:rsid w:val="000F431E"/>
    <w:rsid w:val="000F4A63"/>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E93"/>
    <w:rsid w:val="0010635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DCE"/>
    <w:rsid w:val="00116046"/>
    <w:rsid w:val="0011693D"/>
    <w:rsid w:val="00116F74"/>
    <w:rsid w:val="001176B7"/>
    <w:rsid w:val="001179EE"/>
    <w:rsid w:val="0012027C"/>
    <w:rsid w:val="00120DDC"/>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5B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570"/>
    <w:rsid w:val="00170ADA"/>
    <w:rsid w:val="00170C0A"/>
    <w:rsid w:val="0017142D"/>
    <w:rsid w:val="00171859"/>
    <w:rsid w:val="00171E83"/>
    <w:rsid w:val="00171F2C"/>
    <w:rsid w:val="00172D4A"/>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342F"/>
    <w:rsid w:val="00183BAA"/>
    <w:rsid w:val="00183F90"/>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F0C"/>
    <w:rsid w:val="001C54F3"/>
    <w:rsid w:val="001C575C"/>
    <w:rsid w:val="001C5DB8"/>
    <w:rsid w:val="001C6381"/>
    <w:rsid w:val="001C6B82"/>
    <w:rsid w:val="001D04B9"/>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963"/>
    <w:rsid w:val="001E1C0D"/>
    <w:rsid w:val="001E21E6"/>
    <w:rsid w:val="001E21F7"/>
    <w:rsid w:val="001E2EF6"/>
    <w:rsid w:val="001E2F8E"/>
    <w:rsid w:val="001E31EE"/>
    <w:rsid w:val="001E39F0"/>
    <w:rsid w:val="001E3AE2"/>
    <w:rsid w:val="001E3D0D"/>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6"/>
    <w:rsid w:val="00203FA4"/>
    <w:rsid w:val="0020432F"/>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7DF"/>
    <w:rsid w:val="00271956"/>
    <w:rsid w:val="00271B1A"/>
    <w:rsid w:val="00272474"/>
    <w:rsid w:val="0027257D"/>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D84"/>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2478"/>
    <w:rsid w:val="002C27CE"/>
    <w:rsid w:val="002C2C1D"/>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2E3D"/>
    <w:rsid w:val="002F3110"/>
    <w:rsid w:val="002F3DC5"/>
    <w:rsid w:val="002F3E6A"/>
    <w:rsid w:val="002F42DC"/>
    <w:rsid w:val="002F4302"/>
    <w:rsid w:val="002F48A3"/>
    <w:rsid w:val="002F48FD"/>
    <w:rsid w:val="002F4A63"/>
    <w:rsid w:val="002F4C00"/>
    <w:rsid w:val="002F5839"/>
    <w:rsid w:val="002F60C8"/>
    <w:rsid w:val="002F65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B42"/>
    <w:rsid w:val="00373F41"/>
    <w:rsid w:val="003746AC"/>
    <w:rsid w:val="00374A61"/>
    <w:rsid w:val="00374AC2"/>
    <w:rsid w:val="00374E69"/>
    <w:rsid w:val="003752DA"/>
    <w:rsid w:val="00375B1E"/>
    <w:rsid w:val="00376F94"/>
    <w:rsid w:val="0037724D"/>
    <w:rsid w:val="00377374"/>
    <w:rsid w:val="00377482"/>
    <w:rsid w:val="0037789B"/>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641"/>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7606"/>
    <w:rsid w:val="00440052"/>
    <w:rsid w:val="004400E6"/>
    <w:rsid w:val="004401A4"/>
    <w:rsid w:val="00440757"/>
    <w:rsid w:val="0044086E"/>
    <w:rsid w:val="00440B16"/>
    <w:rsid w:val="00440C6D"/>
    <w:rsid w:val="00440F34"/>
    <w:rsid w:val="0044125C"/>
    <w:rsid w:val="0044138E"/>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F6"/>
    <w:rsid w:val="00484022"/>
    <w:rsid w:val="00484153"/>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603"/>
    <w:rsid w:val="00507B00"/>
    <w:rsid w:val="00507B9C"/>
    <w:rsid w:val="00507BDC"/>
    <w:rsid w:val="00507C22"/>
    <w:rsid w:val="00510EFD"/>
    <w:rsid w:val="00511476"/>
    <w:rsid w:val="00511648"/>
    <w:rsid w:val="00511C2E"/>
    <w:rsid w:val="005123AF"/>
    <w:rsid w:val="005124F4"/>
    <w:rsid w:val="00512C8D"/>
    <w:rsid w:val="00513039"/>
    <w:rsid w:val="00513169"/>
    <w:rsid w:val="0051395C"/>
    <w:rsid w:val="00513B3A"/>
    <w:rsid w:val="00513FA0"/>
    <w:rsid w:val="005143F8"/>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53"/>
    <w:rsid w:val="00545421"/>
    <w:rsid w:val="00545F9B"/>
    <w:rsid w:val="00546BC4"/>
    <w:rsid w:val="0054720C"/>
    <w:rsid w:val="0054736F"/>
    <w:rsid w:val="005478CC"/>
    <w:rsid w:val="00547AAB"/>
    <w:rsid w:val="00547B0A"/>
    <w:rsid w:val="00547EBA"/>
    <w:rsid w:val="00547F1E"/>
    <w:rsid w:val="00550515"/>
    <w:rsid w:val="00550762"/>
    <w:rsid w:val="005508C3"/>
    <w:rsid w:val="00550AF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2C7"/>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84E"/>
    <w:rsid w:val="005B1020"/>
    <w:rsid w:val="005B192E"/>
    <w:rsid w:val="005B1E41"/>
    <w:rsid w:val="005B21B5"/>
    <w:rsid w:val="005B2A37"/>
    <w:rsid w:val="005B2B8D"/>
    <w:rsid w:val="005B2D7F"/>
    <w:rsid w:val="005B3367"/>
    <w:rsid w:val="005B354A"/>
    <w:rsid w:val="005B4429"/>
    <w:rsid w:val="005B448B"/>
    <w:rsid w:val="005B47A3"/>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61A2"/>
    <w:rsid w:val="006162EC"/>
    <w:rsid w:val="0061685D"/>
    <w:rsid w:val="0061700B"/>
    <w:rsid w:val="006173AF"/>
    <w:rsid w:val="006178BC"/>
    <w:rsid w:val="00617BB7"/>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6B5"/>
    <w:rsid w:val="006307AE"/>
    <w:rsid w:val="006311A3"/>
    <w:rsid w:val="006312FE"/>
    <w:rsid w:val="006313B4"/>
    <w:rsid w:val="0063190E"/>
    <w:rsid w:val="006321DD"/>
    <w:rsid w:val="00632373"/>
    <w:rsid w:val="0063253F"/>
    <w:rsid w:val="006326A8"/>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3193"/>
    <w:rsid w:val="006731A0"/>
    <w:rsid w:val="00673B85"/>
    <w:rsid w:val="00673FF1"/>
    <w:rsid w:val="006744D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ED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FF4"/>
    <w:rsid w:val="006A549A"/>
    <w:rsid w:val="006A5AF2"/>
    <w:rsid w:val="006A5C19"/>
    <w:rsid w:val="006A64C8"/>
    <w:rsid w:val="006A6B7C"/>
    <w:rsid w:val="006A7864"/>
    <w:rsid w:val="006A7EBF"/>
    <w:rsid w:val="006B0041"/>
    <w:rsid w:val="006B02E7"/>
    <w:rsid w:val="006B03AA"/>
    <w:rsid w:val="006B083A"/>
    <w:rsid w:val="006B0935"/>
    <w:rsid w:val="006B0B48"/>
    <w:rsid w:val="006B13C1"/>
    <w:rsid w:val="006B1C59"/>
    <w:rsid w:val="006B243C"/>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232"/>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7E"/>
    <w:rsid w:val="0071176E"/>
    <w:rsid w:val="00711845"/>
    <w:rsid w:val="00711F11"/>
    <w:rsid w:val="00711FDD"/>
    <w:rsid w:val="00712B7E"/>
    <w:rsid w:val="00712CBA"/>
    <w:rsid w:val="0071306F"/>
    <w:rsid w:val="0071385F"/>
    <w:rsid w:val="00713A90"/>
    <w:rsid w:val="00713B2A"/>
    <w:rsid w:val="00713C4B"/>
    <w:rsid w:val="00714876"/>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93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768"/>
    <w:rsid w:val="00787CFA"/>
    <w:rsid w:val="00790042"/>
    <w:rsid w:val="007902FF"/>
    <w:rsid w:val="007903C4"/>
    <w:rsid w:val="00790B6A"/>
    <w:rsid w:val="00790C31"/>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5FF6"/>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31A5"/>
    <w:rsid w:val="007B3305"/>
    <w:rsid w:val="007B334C"/>
    <w:rsid w:val="007B4248"/>
    <w:rsid w:val="007B4987"/>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171"/>
    <w:rsid w:val="007D11B0"/>
    <w:rsid w:val="007D148B"/>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53"/>
    <w:rsid w:val="007D6CE6"/>
    <w:rsid w:val="007D71FB"/>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6D8"/>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90712"/>
    <w:rsid w:val="00890BBD"/>
    <w:rsid w:val="00890E53"/>
    <w:rsid w:val="00891718"/>
    <w:rsid w:val="0089197F"/>
    <w:rsid w:val="00891ACF"/>
    <w:rsid w:val="00891E17"/>
    <w:rsid w:val="00892CB2"/>
    <w:rsid w:val="00892D9E"/>
    <w:rsid w:val="00892DB1"/>
    <w:rsid w:val="00892E9B"/>
    <w:rsid w:val="00892EC0"/>
    <w:rsid w:val="00892F4C"/>
    <w:rsid w:val="0089337C"/>
    <w:rsid w:val="0089349B"/>
    <w:rsid w:val="0089374F"/>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701"/>
    <w:rsid w:val="008A2976"/>
    <w:rsid w:val="008A2FFA"/>
    <w:rsid w:val="008A3ADF"/>
    <w:rsid w:val="008A4336"/>
    <w:rsid w:val="008A4C71"/>
    <w:rsid w:val="008A5268"/>
    <w:rsid w:val="008A62C8"/>
    <w:rsid w:val="008A6E06"/>
    <w:rsid w:val="008A7086"/>
    <w:rsid w:val="008A7873"/>
    <w:rsid w:val="008B0535"/>
    <w:rsid w:val="008B081D"/>
    <w:rsid w:val="008B092F"/>
    <w:rsid w:val="008B0F95"/>
    <w:rsid w:val="008B115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A84"/>
    <w:rsid w:val="008E0C25"/>
    <w:rsid w:val="008E106A"/>
    <w:rsid w:val="008E1130"/>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624"/>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70040"/>
    <w:rsid w:val="0097081B"/>
    <w:rsid w:val="00970BDC"/>
    <w:rsid w:val="00970CE1"/>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48B"/>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5233"/>
    <w:rsid w:val="009A5360"/>
    <w:rsid w:val="009A59C2"/>
    <w:rsid w:val="009A5F68"/>
    <w:rsid w:val="009A6C6A"/>
    <w:rsid w:val="009A6EBB"/>
    <w:rsid w:val="009A702C"/>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635"/>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080"/>
    <w:rsid w:val="00A17346"/>
    <w:rsid w:val="00A1737D"/>
    <w:rsid w:val="00A179C1"/>
    <w:rsid w:val="00A2040E"/>
    <w:rsid w:val="00A20AFA"/>
    <w:rsid w:val="00A20E7E"/>
    <w:rsid w:val="00A21BE5"/>
    <w:rsid w:val="00A21EEF"/>
    <w:rsid w:val="00A2240D"/>
    <w:rsid w:val="00A22F3B"/>
    <w:rsid w:val="00A23171"/>
    <w:rsid w:val="00A233B2"/>
    <w:rsid w:val="00A235BD"/>
    <w:rsid w:val="00A2366F"/>
    <w:rsid w:val="00A2389E"/>
    <w:rsid w:val="00A23D27"/>
    <w:rsid w:val="00A23EB5"/>
    <w:rsid w:val="00A23FB2"/>
    <w:rsid w:val="00A243AD"/>
    <w:rsid w:val="00A24673"/>
    <w:rsid w:val="00A248FC"/>
    <w:rsid w:val="00A24CDE"/>
    <w:rsid w:val="00A24EF6"/>
    <w:rsid w:val="00A251B2"/>
    <w:rsid w:val="00A25AE9"/>
    <w:rsid w:val="00A26497"/>
    <w:rsid w:val="00A26E81"/>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B94"/>
    <w:rsid w:val="00A5416F"/>
    <w:rsid w:val="00A54576"/>
    <w:rsid w:val="00A545ED"/>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C0E"/>
    <w:rsid w:val="00A75D57"/>
    <w:rsid w:val="00A764F1"/>
    <w:rsid w:val="00A76880"/>
    <w:rsid w:val="00A76FFF"/>
    <w:rsid w:val="00A8001C"/>
    <w:rsid w:val="00A8016F"/>
    <w:rsid w:val="00A805C3"/>
    <w:rsid w:val="00A80F7C"/>
    <w:rsid w:val="00A812CC"/>
    <w:rsid w:val="00A81519"/>
    <w:rsid w:val="00A81C8C"/>
    <w:rsid w:val="00A81CE5"/>
    <w:rsid w:val="00A81FF7"/>
    <w:rsid w:val="00A82895"/>
    <w:rsid w:val="00A83255"/>
    <w:rsid w:val="00A83401"/>
    <w:rsid w:val="00A834BF"/>
    <w:rsid w:val="00A834C3"/>
    <w:rsid w:val="00A836F6"/>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90F"/>
    <w:rsid w:val="00AA5251"/>
    <w:rsid w:val="00AA539D"/>
    <w:rsid w:val="00AA5B15"/>
    <w:rsid w:val="00AA5D64"/>
    <w:rsid w:val="00AA5EC6"/>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7AC"/>
    <w:rsid w:val="00AC0825"/>
    <w:rsid w:val="00AC0E40"/>
    <w:rsid w:val="00AC1514"/>
    <w:rsid w:val="00AC17F3"/>
    <w:rsid w:val="00AC1807"/>
    <w:rsid w:val="00AC1B97"/>
    <w:rsid w:val="00AC1D9E"/>
    <w:rsid w:val="00AC1F59"/>
    <w:rsid w:val="00AC209A"/>
    <w:rsid w:val="00AC22A6"/>
    <w:rsid w:val="00AC3292"/>
    <w:rsid w:val="00AC47AB"/>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CBE"/>
    <w:rsid w:val="00AE60C6"/>
    <w:rsid w:val="00AE642D"/>
    <w:rsid w:val="00AE6A35"/>
    <w:rsid w:val="00AE6A91"/>
    <w:rsid w:val="00AE6D3E"/>
    <w:rsid w:val="00AE6F9E"/>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130A"/>
    <w:rsid w:val="00B01816"/>
    <w:rsid w:val="00B02132"/>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3E4"/>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2114"/>
    <w:rsid w:val="00B62507"/>
    <w:rsid w:val="00B62E59"/>
    <w:rsid w:val="00B6370B"/>
    <w:rsid w:val="00B63807"/>
    <w:rsid w:val="00B638F1"/>
    <w:rsid w:val="00B63934"/>
    <w:rsid w:val="00B63A51"/>
    <w:rsid w:val="00B63FA1"/>
    <w:rsid w:val="00B64275"/>
    <w:rsid w:val="00B6430C"/>
    <w:rsid w:val="00B64BAA"/>
    <w:rsid w:val="00B64C54"/>
    <w:rsid w:val="00B64F9D"/>
    <w:rsid w:val="00B64FF5"/>
    <w:rsid w:val="00B661B0"/>
    <w:rsid w:val="00B66B31"/>
    <w:rsid w:val="00B66CD5"/>
    <w:rsid w:val="00B66EC0"/>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F3C"/>
    <w:rsid w:val="00BA3182"/>
    <w:rsid w:val="00BA3436"/>
    <w:rsid w:val="00BA348D"/>
    <w:rsid w:val="00BA34C9"/>
    <w:rsid w:val="00BA3993"/>
    <w:rsid w:val="00BA3EB1"/>
    <w:rsid w:val="00BA3F15"/>
    <w:rsid w:val="00BA4A05"/>
    <w:rsid w:val="00BA5AE3"/>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F8"/>
    <w:rsid w:val="00BD23D4"/>
    <w:rsid w:val="00BD2697"/>
    <w:rsid w:val="00BD2A2C"/>
    <w:rsid w:val="00BD2D5F"/>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0AE"/>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F35"/>
    <w:rsid w:val="00C1333B"/>
    <w:rsid w:val="00C13E28"/>
    <w:rsid w:val="00C13F29"/>
    <w:rsid w:val="00C141EB"/>
    <w:rsid w:val="00C1468C"/>
    <w:rsid w:val="00C15058"/>
    <w:rsid w:val="00C15D84"/>
    <w:rsid w:val="00C16491"/>
    <w:rsid w:val="00C165C8"/>
    <w:rsid w:val="00C1751B"/>
    <w:rsid w:val="00C175EC"/>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5C1"/>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6E7B"/>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3E1"/>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41D2"/>
    <w:rsid w:val="00C54C38"/>
    <w:rsid w:val="00C55651"/>
    <w:rsid w:val="00C55893"/>
    <w:rsid w:val="00C558E7"/>
    <w:rsid w:val="00C55BEF"/>
    <w:rsid w:val="00C5670B"/>
    <w:rsid w:val="00C56821"/>
    <w:rsid w:val="00C571F6"/>
    <w:rsid w:val="00C5751B"/>
    <w:rsid w:val="00C579F3"/>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942"/>
    <w:rsid w:val="00C77B0A"/>
    <w:rsid w:val="00C77CF8"/>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D50"/>
    <w:rsid w:val="00CD642C"/>
    <w:rsid w:val="00CD6617"/>
    <w:rsid w:val="00CD67F1"/>
    <w:rsid w:val="00CD7394"/>
    <w:rsid w:val="00CD760B"/>
    <w:rsid w:val="00CD77FD"/>
    <w:rsid w:val="00CD7AA4"/>
    <w:rsid w:val="00CD7BDD"/>
    <w:rsid w:val="00CD7C5A"/>
    <w:rsid w:val="00CD7D20"/>
    <w:rsid w:val="00CD7EF8"/>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770"/>
    <w:rsid w:val="00CE4F9C"/>
    <w:rsid w:val="00CE5215"/>
    <w:rsid w:val="00CE59DF"/>
    <w:rsid w:val="00CE5AF1"/>
    <w:rsid w:val="00CE5D68"/>
    <w:rsid w:val="00CE5E80"/>
    <w:rsid w:val="00CE669C"/>
    <w:rsid w:val="00CE7474"/>
    <w:rsid w:val="00CE7970"/>
    <w:rsid w:val="00CE7BE2"/>
    <w:rsid w:val="00CE7F91"/>
    <w:rsid w:val="00CF00DE"/>
    <w:rsid w:val="00CF010A"/>
    <w:rsid w:val="00CF0384"/>
    <w:rsid w:val="00CF08C8"/>
    <w:rsid w:val="00CF0D80"/>
    <w:rsid w:val="00CF16E9"/>
    <w:rsid w:val="00CF186F"/>
    <w:rsid w:val="00CF18B0"/>
    <w:rsid w:val="00CF1AAD"/>
    <w:rsid w:val="00CF1EA4"/>
    <w:rsid w:val="00CF203A"/>
    <w:rsid w:val="00CF2147"/>
    <w:rsid w:val="00CF2845"/>
    <w:rsid w:val="00CF2851"/>
    <w:rsid w:val="00CF285D"/>
    <w:rsid w:val="00CF2932"/>
    <w:rsid w:val="00CF31CC"/>
    <w:rsid w:val="00CF39FD"/>
    <w:rsid w:val="00CF3CB9"/>
    <w:rsid w:val="00CF49A0"/>
    <w:rsid w:val="00CF55D5"/>
    <w:rsid w:val="00CF786A"/>
    <w:rsid w:val="00CF7D47"/>
    <w:rsid w:val="00CF7D73"/>
    <w:rsid w:val="00CF7D7A"/>
    <w:rsid w:val="00D001BE"/>
    <w:rsid w:val="00D0049A"/>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579"/>
    <w:rsid w:val="00D067FC"/>
    <w:rsid w:val="00D06941"/>
    <w:rsid w:val="00D0710C"/>
    <w:rsid w:val="00D07B40"/>
    <w:rsid w:val="00D07FB0"/>
    <w:rsid w:val="00D100AB"/>
    <w:rsid w:val="00D10B67"/>
    <w:rsid w:val="00D10C85"/>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745"/>
    <w:rsid w:val="00D34814"/>
    <w:rsid w:val="00D34941"/>
    <w:rsid w:val="00D34B7F"/>
    <w:rsid w:val="00D3552C"/>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4D0B"/>
    <w:rsid w:val="00D451C8"/>
    <w:rsid w:val="00D453E9"/>
    <w:rsid w:val="00D454CB"/>
    <w:rsid w:val="00D46180"/>
    <w:rsid w:val="00D462CC"/>
    <w:rsid w:val="00D4632E"/>
    <w:rsid w:val="00D4699A"/>
    <w:rsid w:val="00D46B78"/>
    <w:rsid w:val="00D46F12"/>
    <w:rsid w:val="00D471F2"/>
    <w:rsid w:val="00D47564"/>
    <w:rsid w:val="00D47D03"/>
    <w:rsid w:val="00D504A1"/>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3137"/>
    <w:rsid w:val="00DA33E9"/>
    <w:rsid w:val="00DA357B"/>
    <w:rsid w:val="00DA3629"/>
    <w:rsid w:val="00DA37BB"/>
    <w:rsid w:val="00DA3CA8"/>
    <w:rsid w:val="00DA3D87"/>
    <w:rsid w:val="00DA3DE5"/>
    <w:rsid w:val="00DA4121"/>
    <w:rsid w:val="00DA417B"/>
    <w:rsid w:val="00DA4241"/>
    <w:rsid w:val="00DA4590"/>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31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2350"/>
    <w:rsid w:val="00DC346E"/>
    <w:rsid w:val="00DC36BD"/>
    <w:rsid w:val="00DC4117"/>
    <w:rsid w:val="00DC4579"/>
    <w:rsid w:val="00DC4B54"/>
    <w:rsid w:val="00DC4D9D"/>
    <w:rsid w:val="00DC53B6"/>
    <w:rsid w:val="00DC5754"/>
    <w:rsid w:val="00DC5B73"/>
    <w:rsid w:val="00DC6438"/>
    <w:rsid w:val="00DC6670"/>
    <w:rsid w:val="00DC681F"/>
    <w:rsid w:val="00DC6974"/>
    <w:rsid w:val="00DC69C3"/>
    <w:rsid w:val="00DC6A25"/>
    <w:rsid w:val="00DC6D34"/>
    <w:rsid w:val="00DC6EFC"/>
    <w:rsid w:val="00DC6FDD"/>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139"/>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F4B"/>
    <w:rsid w:val="00E525E2"/>
    <w:rsid w:val="00E52665"/>
    <w:rsid w:val="00E527A6"/>
    <w:rsid w:val="00E52AD2"/>
    <w:rsid w:val="00E52F1B"/>
    <w:rsid w:val="00E537FB"/>
    <w:rsid w:val="00E53C5E"/>
    <w:rsid w:val="00E54094"/>
    <w:rsid w:val="00E54318"/>
    <w:rsid w:val="00E544EA"/>
    <w:rsid w:val="00E54DBA"/>
    <w:rsid w:val="00E54FA0"/>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8023E"/>
    <w:rsid w:val="00E80295"/>
    <w:rsid w:val="00E80896"/>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F6"/>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ED9"/>
    <w:rsid w:val="00EE2FE0"/>
    <w:rsid w:val="00EE33A3"/>
    <w:rsid w:val="00EE38E7"/>
    <w:rsid w:val="00EE3B7A"/>
    <w:rsid w:val="00EE498F"/>
    <w:rsid w:val="00EE4E9D"/>
    <w:rsid w:val="00EE5291"/>
    <w:rsid w:val="00EE549F"/>
    <w:rsid w:val="00EE55F7"/>
    <w:rsid w:val="00EE5A1C"/>
    <w:rsid w:val="00EE5A53"/>
    <w:rsid w:val="00EE6047"/>
    <w:rsid w:val="00EE6630"/>
    <w:rsid w:val="00EE6981"/>
    <w:rsid w:val="00EE6BAC"/>
    <w:rsid w:val="00EE7979"/>
    <w:rsid w:val="00EE7A23"/>
    <w:rsid w:val="00EE7AED"/>
    <w:rsid w:val="00EE7F20"/>
    <w:rsid w:val="00EF0B70"/>
    <w:rsid w:val="00EF0DB5"/>
    <w:rsid w:val="00EF0DD2"/>
    <w:rsid w:val="00EF1422"/>
    <w:rsid w:val="00EF1AE9"/>
    <w:rsid w:val="00EF1B06"/>
    <w:rsid w:val="00EF2358"/>
    <w:rsid w:val="00EF23AC"/>
    <w:rsid w:val="00EF27A8"/>
    <w:rsid w:val="00EF2827"/>
    <w:rsid w:val="00EF2917"/>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37D3"/>
    <w:rsid w:val="00F93CB2"/>
    <w:rsid w:val="00F93F0F"/>
    <w:rsid w:val="00F94113"/>
    <w:rsid w:val="00F9451B"/>
    <w:rsid w:val="00F94625"/>
    <w:rsid w:val="00F94BC7"/>
    <w:rsid w:val="00F9514A"/>
    <w:rsid w:val="00F95391"/>
    <w:rsid w:val="00F955F9"/>
    <w:rsid w:val="00F958C6"/>
    <w:rsid w:val="00F95A36"/>
    <w:rsid w:val="00F95AB8"/>
    <w:rsid w:val="00F95B16"/>
    <w:rsid w:val="00F95F43"/>
    <w:rsid w:val="00F960EE"/>
    <w:rsid w:val="00F96A3C"/>
    <w:rsid w:val="00F96EAD"/>
    <w:rsid w:val="00F978EB"/>
    <w:rsid w:val="00F979B7"/>
    <w:rsid w:val="00FA0509"/>
    <w:rsid w:val="00FA06EF"/>
    <w:rsid w:val="00FA07B0"/>
    <w:rsid w:val="00FA0807"/>
    <w:rsid w:val="00FA0A6A"/>
    <w:rsid w:val="00FA0EB8"/>
    <w:rsid w:val="00FA1345"/>
    <w:rsid w:val="00FA14B7"/>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6C0E"/>
    <w:rsid w:val="00FD77B8"/>
    <w:rsid w:val="00FE013A"/>
    <w:rsid w:val="00FE05E6"/>
    <w:rsid w:val="00FE0C1B"/>
    <w:rsid w:val="00FE0F51"/>
    <w:rsid w:val="00FE130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DFD"/>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0451257">
      <w:bodyDiv w:val="1"/>
      <w:marLeft w:val="0"/>
      <w:marRight w:val="0"/>
      <w:marTop w:val="0"/>
      <w:marBottom w:val="0"/>
      <w:divBdr>
        <w:top w:val="none" w:sz="0" w:space="0" w:color="auto"/>
        <w:left w:val="none" w:sz="0" w:space="0" w:color="auto"/>
        <w:bottom w:val="none" w:sz="0" w:space="0" w:color="auto"/>
        <w:right w:val="none" w:sz="0" w:space="0" w:color="auto"/>
      </w:divBdr>
      <w:divsChild>
        <w:div w:id="855003978">
          <w:marLeft w:val="0"/>
          <w:marRight w:val="0"/>
          <w:marTop w:val="0"/>
          <w:marBottom w:val="0"/>
          <w:divBdr>
            <w:top w:val="none" w:sz="0" w:space="0" w:color="auto"/>
            <w:left w:val="none" w:sz="0" w:space="0" w:color="auto"/>
            <w:bottom w:val="none" w:sz="0" w:space="0" w:color="auto"/>
            <w:right w:val="none" w:sz="0" w:space="0" w:color="auto"/>
          </w:divBdr>
          <w:divsChild>
            <w:div w:id="621233044">
              <w:marLeft w:val="0"/>
              <w:marRight w:val="0"/>
              <w:marTop w:val="0"/>
              <w:marBottom w:val="0"/>
              <w:divBdr>
                <w:top w:val="none" w:sz="0" w:space="0" w:color="auto"/>
                <w:left w:val="none" w:sz="0" w:space="0" w:color="auto"/>
                <w:bottom w:val="none" w:sz="0" w:space="0" w:color="auto"/>
                <w:right w:val="none" w:sz="0" w:space="0" w:color="auto"/>
              </w:divBdr>
              <w:divsChild>
                <w:div w:id="1263803885">
                  <w:marLeft w:val="0"/>
                  <w:marRight w:val="0"/>
                  <w:marTop w:val="0"/>
                  <w:marBottom w:val="0"/>
                  <w:divBdr>
                    <w:top w:val="none" w:sz="0" w:space="0" w:color="auto"/>
                    <w:left w:val="none" w:sz="0" w:space="0" w:color="auto"/>
                    <w:bottom w:val="none" w:sz="0" w:space="0" w:color="auto"/>
                    <w:right w:val="none" w:sz="0" w:space="0" w:color="auto"/>
                  </w:divBdr>
                  <w:divsChild>
                    <w:div w:id="1817259023">
                      <w:marLeft w:val="0"/>
                      <w:marRight w:val="0"/>
                      <w:marTop w:val="0"/>
                      <w:marBottom w:val="0"/>
                      <w:divBdr>
                        <w:top w:val="none" w:sz="0" w:space="0" w:color="auto"/>
                        <w:left w:val="none" w:sz="0" w:space="0" w:color="auto"/>
                        <w:bottom w:val="none" w:sz="0" w:space="0" w:color="auto"/>
                        <w:right w:val="none" w:sz="0" w:space="0" w:color="auto"/>
                      </w:divBdr>
                      <w:divsChild>
                        <w:div w:id="1796100108">
                          <w:marLeft w:val="0"/>
                          <w:marRight w:val="0"/>
                          <w:marTop w:val="0"/>
                          <w:marBottom w:val="0"/>
                          <w:divBdr>
                            <w:top w:val="none" w:sz="0" w:space="0" w:color="auto"/>
                            <w:left w:val="none" w:sz="0" w:space="0" w:color="auto"/>
                            <w:bottom w:val="none" w:sz="0" w:space="0" w:color="auto"/>
                            <w:right w:val="none" w:sz="0" w:space="0" w:color="auto"/>
                          </w:divBdr>
                          <w:divsChild>
                            <w:div w:id="1813597596">
                              <w:marLeft w:val="0"/>
                              <w:marRight w:val="0"/>
                              <w:marTop w:val="0"/>
                              <w:marBottom w:val="0"/>
                              <w:divBdr>
                                <w:top w:val="none" w:sz="0" w:space="0" w:color="auto"/>
                                <w:left w:val="none" w:sz="0" w:space="0" w:color="auto"/>
                                <w:bottom w:val="none" w:sz="0" w:space="0" w:color="auto"/>
                                <w:right w:val="none" w:sz="0" w:space="0" w:color="auto"/>
                              </w:divBdr>
                              <w:divsChild>
                                <w:div w:id="506865656">
                                  <w:marLeft w:val="0"/>
                                  <w:marRight w:val="0"/>
                                  <w:marTop w:val="0"/>
                                  <w:marBottom w:val="0"/>
                                  <w:divBdr>
                                    <w:top w:val="none" w:sz="0" w:space="0" w:color="auto"/>
                                    <w:left w:val="none" w:sz="0" w:space="0" w:color="auto"/>
                                    <w:bottom w:val="none" w:sz="0" w:space="0" w:color="auto"/>
                                    <w:right w:val="none" w:sz="0" w:space="0" w:color="auto"/>
                                  </w:divBdr>
                                  <w:divsChild>
                                    <w:div w:id="133261447">
                                      <w:marLeft w:val="0"/>
                                      <w:marRight w:val="0"/>
                                      <w:marTop w:val="0"/>
                                      <w:marBottom w:val="0"/>
                                      <w:divBdr>
                                        <w:top w:val="none" w:sz="0" w:space="0" w:color="auto"/>
                                        <w:left w:val="none" w:sz="0" w:space="0" w:color="auto"/>
                                        <w:bottom w:val="none" w:sz="0" w:space="0" w:color="auto"/>
                                        <w:right w:val="none" w:sz="0" w:space="0" w:color="auto"/>
                                      </w:divBdr>
                                      <w:divsChild>
                                        <w:div w:id="316762400">
                                          <w:marLeft w:val="0"/>
                                          <w:marRight w:val="0"/>
                                          <w:marTop w:val="0"/>
                                          <w:marBottom w:val="495"/>
                                          <w:divBdr>
                                            <w:top w:val="none" w:sz="0" w:space="0" w:color="auto"/>
                                            <w:left w:val="none" w:sz="0" w:space="0" w:color="auto"/>
                                            <w:bottom w:val="none" w:sz="0" w:space="0" w:color="auto"/>
                                            <w:right w:val="none" w:sz="0" w:space="0" w:color="auto"/>
                                          </w:divBdr>
                                          <w:divsChild>
                                            <w:div w:id="119245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557B65E-2BD3-49F2-9C97-E0EFAEA8B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2</Pages>
  <Words>548</Words>
  <Characters>3129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4</cp:revision>
  <cp:lastPrinted>2009-04-22T06:01:00Z</cp:lastPrinted>
  <dcterms:created xsi:type="dcterms:W3CDTF">2019-04-01T17:50:00Z</dcterms:created>
  <dcterms:modified xsi:type="dcterms:W3CDTF">2019-04-01T17:53:00Z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(3)8q28UFZMg3opby2WNTq3wNCc8LuWmrZIZaDM9wMeZZeURAlVTY5fZUrLBCfn9CjoD7EMOjvR
/1ZkDqNY8MVeLgwyyZP3LIpvWG45hWMmZTOK/li/OQ1zLnyuAqycQqV6kaWWCUv+8oGYVgJc
3Q8LJIRJvj5fNVVpcr0S1v1fpbdJ2ZxqR3yRVTPZ9bq5LiB0YSTtNjG43ENG/irFHLzvGMus
GoTvGOYJ3ZdKiq8syF</vt:lpwstr>
  </property>
  <property fmtid="{D5CDD505-2E9C-101B-9397-08002B2CF9AE}" pid="17" name="_2015_ms_pID_725343_00">
    <vt:lpwstr>_2015_ms_pID_725343</vt:lpwstr>
  </property>
  <property fmtid="{D5CDD505-2E9C-101B-9397-08002B2CF9AE}" pid="18" name="_2015_ms_pID_7253431">
    <vt:lpwstr>Z9Pb0Kybac8i1LikCEnURBfPtu5caQSoVfCzoeg/dwiToyR0nDAULo
Yt+by2bT0BhBbF+jhax7zRdgfKXI9C0Zv4AEO21OqRCZnmVTwtazaVBdd6NU5hoM0+JZ8CHT
cOljvggnythoxgJcb1kKBw3b2LIktULsWZhlr75n/DTtKiZDXwL1gQwBhYmivt1fSU7qMpIf
opG8X/YmRXShY6lhewa0YCOaIudP2+ruEQ7L</vt:lpwstr>
  </property>
  <property fmtid="{D5CDD505-2E9C-101B-9397-08002B2CF9AE}" pid="19" name="_2015_ms_pID_7253431_00">
    <vt:lpwstr>_2015_ms_pID_7253431</vt:lpwstr>
  </property>
  <property fmtid="{D5CDD505-2E9C-101B-9397-08002B2CF9AE}" pid="20" name="_2015_ms_pID_7253432">
    <vt:lpwstr>kAaKJ15qnfiFCPXPReyuIk9E/OMobrZCRtPW
z3IyrNiRVaFPxlNQi0rZzkJClJXl0/ZVUDo+uQ/7clmutTkshdE=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1554141046</vt:lpwstr>
  </property>
</Properties>
</file>