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710A1" w14:textId="3C602B58" w:rsidR="00E90E49" w:rsidRPr="00055032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055032">
        <w:rPr>
          <w:lang w:val="en-US"/>
        </w:rPr>
        <w:t>3GPP TSG-RAN WG</w:t>
      </w:r>
      <w:r w:rsidR="00D24DF6" w:rsidRPr="00055032">
        <w:rPr>
          <w:lang w:val="en-US"/>
        </w:rPr>
        <w:t>4</w:t>
      </w:r>
      <w:r w:rsidRPr="00055032">
        <w:rPr>
          <w:lang w:val="en-US"/>
        </w:rPr>
        <w:t xml:space="preserve"> #</w:t>
      </w:r>
      <w:r w:rsidR="00D24DF6" w:rsidRPr="00055032">
        <w:rPr>
          <w:lang w:val="en-US"/>
        </w:rPr>
        <w:t>90</w:t>
      </w:r>
      <w:r w:rsidRPr="00055032">
        <w:rPr>
          <w:lang w:val="en-US"/>
        </w:rPr>
        <w:tab/>
      </w:r>
      <w:r w:rsidR="00DE761A" w:rsidRPr="00055032">
        <w:rPr>
          <w:sz w:val="32"/>
          <w:szCs w:val="32"/>
          <w:lang w:val="en-US"/>
        </w:rPr>
        <w:t>R4</w:t>
      </w:r>
      <w:r w:rsidR="00091557" w:rsidRPr="00055032">
        <w:rPr>
          <w:sz w:val="32"/>
          <w:szCs w:val="32"/>
          <w:lang w:val="en-US"/>
        </w:rPr>
        <w:t>-</w:t>
      </w:r>
      <w:r w:rsidR="00F40F0C" w:rsidRPr="00055032">
        <w:rPr>
          <w:sz w:val="32"/>
          <w:szCs w:val="32"/>
          <w:lang w:val="en-US"/>
        </w:rPr>
        <w:t>1</w:t>
      </w:r>
      <w:r w:rsidR="00D24DF6" w:rsidRPr="00055032">
        <w:rPr>
          <w:sz w:val="32"/>
          <w:szCs w:val="32"/>
          <w:lang w:val="en-US"/>
        </w:rPr>
        <w:t>9</w:t>
      </w:r>
      <w:r w:rsidR="00055032" w:rsidRPr="00055032">
        <w:rPr>
          <w:sz w:val="32"/>
          <w:szCs w:val="32"/>
          <w:lang w:val="en-US"/>
        </w:rPr>
        <w:t>01014</w:t>
      </w:r>
    </w:p>
    <w:p w14:paraId="7165D497" w14:textId="77777777" w:rsidR="00E90E49" w:rsidRPr="00055032" w:rsidRDefault="00D24DF6" w:rsidP="00311702">
      <w:pPr>
        <w:pStyle w:val="3GPPHeader"/>
        <w:rPr>
          <w:lang w:val="en-US"/>
        </w:rPr>
      </w:pPr>
      <w:r w:rsidRPr="00055032">
        <w:rPr>
          <w:lang w:val="en-US"/>
        </w:rPr>
        <w:t>Athens</w:t>
      </w:r>
      <w:r w:rsidR="0027144F" w:rsidRPr="00055032">
        <w:rPr>
          <w:lang w:val="en-US"/>
        </w:rPr>
        <w:t xml:space="preserve">, </w:t>
      </w:r>
      <w:r w:rsidRPr="00055032">
        <w:rPr>
          <w:lang w:val="en-US"/>
        </w:rPr>
        <w:t>Greece</w:t>
      </w:r>
      <w:r w:rsidR="0027144F" w:rsidRPr="00055032">
        <w:rPr>
          <w:lang w:val="en-US"/>
        </w:rPr>
        <w:t xml:space="preserve">, </w:t>
      </w:r>
      <w:r w:rsidRPr="00055032">
        <w:rPr>
          <w:lang w:val="en-US"/>
        </w:rPr>
        <w:t>25</w:t>
      </w:r>
      <w:r w:rsidR="0027144F" w:rsidRPr="00055032">
        <w:rPr>
          <w:vertAlign w:val="superscript"/>
          <w:lang w:val="en-US"/>
        </w:rPr>
        <w:t>th</w:t>
      </w:r>
      <w:r w:rsidRPr="00055032">
        <w:rPr>
          <w:lang w:val="en-US"/>
        </w:rPr>
        <w:t xml:space="preserve"> February</w:t>
      </w:r>
      <w:r w:rsidR="0027144F" w:rsidRPr="00055032">
        <w:rPr>
          <w:lang w:val="en-US"/>
        </w:rPr>
        <w:t xml:space="preserve"> – </w:t>
      </w:r>
      <w:r w:rsidRPr="00055032">
        <w:rPr>
          <w:lang w:val="en-US"/>
        </w:rPr>
        <w:t>1st</w:t>
      </w:r>
      <w:r w:rsidR="0027144F" w:rsidRPr="00055032">
        <w:rPr>
          <w:lang w:val="en-US"/>
        </w:rPr>
        <w:t xml:space="preserve"> </w:t>
      </w:r>
      <w:r w:rsidR="00311702" w:rsidRPr="00055032">
        <w:rPr>
          <w:lang w:val="en-US"/>
        </w:rPr>
        <w:t>M</w:t>
      </w:r>
      <w:r w:rsidRPr="00055032">
        <w:rPr>
          <w:lang w:val="en-US"/>
        </w:rPr>
        <w:t>arch</w:t>
      </w:r>
      <w:r w:rsidR="0027144F" w:rsidRPr="00055032">
        <w:rPr>
          <w:lang w:val="en-US"/>
        </w:rPr>
        <w:t xml:space="preserve"> 20</w:t>
      </w:r>
      <w:r w:rsidR="00F40F0C" w:rsidRPr="00055032">
        <w:rPr>
          <w:lang w:val="en-US"/>
        </w:rPr>
        <w:t>1</w:t>
      </w:r>
      <w:r w:rsidRPr="00055032">
        <w:rPr>
          <w:lang w:val="en-US"/>
        </w:rPr>
        <w:t>9</w:t>
      </w:r>
    </w:p>
    <w:p w14:paraId="6A999878" w14:textId="77777777" w:rsidR="00E90E49" w:rsidRPr="00055032" w:rsidRDefault="00E90E49" w:rsidP="00357380">
      <w:pPr>
        <w:pStyle w:val="3GPPHeader"/>
        <w:rPr>
          <w:lang w:val="en-US"/>
        </w:rPr>
      </w:pPr>
    </w:p>
    <w:p w14:paraId="217B17ED" w14:textId="77777777" w:rsidR="00E90E49" w:rsidRPr="00055032" w:rsidRDefault="00E90E49" w:rsidP="00F64C2B">
      <w:pPr>
        <w:pStyle w:val="3GPPHeader"/>
        <w:rPr>
          <w:sz w:val="22"/>
          <w:lang w:val="en-US"/>
        </w:rPr>
      </w:pPr>
      <w:r w:rsidRPr="00055032">
        <w:rPr>
          <w:sz w:val="22"/>
          <w:lang w:val="en-US"/>
        </w:rPr>
        <w:t xml:space="preserve">Source: </w:t>
      </w:r>
      <w:r w:rsidRPr="00055032">
        <w:rPr>
          <w:sz w:val="22"/>
          <w:lang w:val="en-US"/>
        </w:rPr>
        <w:tab/>
      </w:r>
      <w:r w:rsidR="00F64C2B" w:rsidRPr="00055032">
        <w:rPr>
          <w:sz w:val="22"/>
          <w:lang w:val="en-US"/>
        </w:rPr>
        <w:t>Ericsson</w:t>
      </w:r>
      <w:r w:rsidRPr="00055032">
        <w:rPr>
          <w:sz w:val="22"/>
          <w:lang w:val="en-US"/>
        </w:rPr>
        <w:t xml:space="preserve"> </w:t>
      </w:r>
    </w:p>
    <w:p w14:paraId="0A519AE5" w14:textId="6C97F9B0" w:rsidR="00E90E49" w:rsidRPr="00055032" w:rsidRDefault="00E90E49" w:rsidP="00311702">
      <w:pPr>
        <w:pStyle w:val="3GPPHeader"/>
        <w:rPr>
          <w:sz w:val="22"/>
          <w:lang w:val="en-US"/>
        </w:rPr>
      </w:pPr>
      <w:r w:rsidRPr="00055032">
        <w:rPr>
          <w:sz w:val="22"/>
          <w:lang w:val="en-US"/>
        </w:rPr>
        <w:t xml:space="preserve">Title:  </w:t>
      </w:r>
      <w:r w:rsidRPr="00055032">
        <w:rPr>
          <w:sz w:val="22"/>
          <w:lang w:val="en-US"/>
        </w:rPr>
        <w:tab/>
      </w:r>
      <w:r w:rsidR="0051727A" w:rsidRPr="00055032">
        <w:rPr>
          <w:sz w:val="22"/>
          <w:lang w:val="en-US"/>
        </w:rPr>
        <w:t>CLI</w:t>
      </w:r>
      <w:r w:rsidR="00AB7731" w:rsidRPr="00055032">
        <w:rPr>
          <w:sz w:val="22"/>
          <w:lang w:val="en-US"/>
        </w:rPr>
        <w:t xml:space="preserve">/RIM WI </w:t>
      </w:r>
      <w:r w:rsidR="0051727A" w:rsidRPr="00055032">
        <w:rPr>
          <w:sz w:val="22"/>
          <w:lang w:val="en-US"/>
        </w:rPr>
        <w:t>overview</w:t>
      </w:r>
    </w:p>
    <w:p w14:paraId="77AFF4B7" w14:textId="61A34CB7" w:rsidR="00DE761A" w:rsidRPr="00055032" w:rsidRDefault="00DE761A" w:rsidP="00DE761A">
      <w:pPr>
        <w:pStyle w:val="3GPPHeader"/>
        <w:rPr>
          <w:sz w:val="22"/>
        </w:rPr>
      </w:pPr>
      <w:r w:rsidRPr="00055032">
        <w:rPr>
          <w:sz w:val="22"/>
        </w:rPr>
        <w:t>Agenda Item:</w:t>
      </w:r>
      <w:r w:rsidRPr="00055032">
        <w:rPr>
          <w:sz w:val="22"/>
        </w:rPr>
        <w:tab/>
      </w:r>
      <w:r w:rsidR="00055032" w:rsidRPr="00055032">
        <w:rPr>
          <w:sz w:val="22"/>
        </w:rPr>
        <w:t>8.2.2</w:t>
      </w:r>
    </w:p>
    <w:p w14:paraId="6587B6FA" w14:textId="15D765AB" w:rsidR="00E90E49" w:rsidRPr="00F6302A" w:rsidRDefault="00E90E49" w:rsidP="00AB7731">
      <w:pPr>
        <w:pStyle w:val="3GPPHeader"/>
        <w:rPr>
          <w:lang w:val="en-US"/>
        </w:rPr>
      </w:pPr>
      <w:r w:rsidRPr="00055032">
        <w:rPr>
          <w:sz w:val="22"/>
          <w:lang w:val="en-US"/>
        </w:rPr>
        <w:t>Document for:</w:t>
      </w:r>
      <w:r w:rsidRPr="00055032">
        <w:rPr>
          <w:sz w:val="22"/>
          <w:lang w:val="en-US"/>
        </w:rPr>
        <w:tab/>
        <w:t>Discussion</w:t>
      </w:r>
    </w:p>
    <w:p w14:paraId="22837FAC" w14:textId="557BD640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AB7B53C" w14:textId="4350D1AD" w:rsidR="000C6C3D" w:rsidRDefault="00496B14" w:rsidP="000C6C3D">
      <w:pPr>
        <w:pStyle w:val="BodyText"/>
        <w:rPr>
          <w:rFonts w:ascii="Arial" w:hAnsi="Arial" w:cs="Arial"/>
          <w:lang w:val="en-US"/>
        </w:rPr>
      </w:pPr>
      <w:r w:rsidRPr="000C6C3D">
        <w:rPr>
          <w:rFonts w:ascii="Arial" w:hAnsi="Arial" w:cs="Arial"/>
          <w:lang w:val="en-US" w:eastAsia="zh-CN"/>
        </w:rPr>
        <w:t>In RAN</w:t>
      </w:r>
      <w:r w:rsidR="00EC300E" w:rsidRPr="000C6C3D">
        <w:rPr>
          <w:rFonts w:ascii="Arial" w:hAnsi="Arial" w:cs="Arial"/>
          <w:lang w:val="en-US" w:eastAsia="zh-CN"/>
        </w:rPr>
        <w:t>#</w:t>
      </w:r>
      <w:r w:rsidR="00F129DF" w:rsidRPr="000C6C3D">
        <w:rPr>
          <w:rFonts w:ascii="Arial" w:hAnsi="Arial" w:cs="Arial"/>
          <w:lang w:val="en-US" w:eastAsia="zh-CN"/>
        </w:rPr>
        <w:t xml:space="preserve">82, a </w:t>
      </w:r>
      <w:r w:rsidR="000C6C3D" w:rsidRPr="000C6C3D">
        <w:rPr>
          <w:rFonts w:ascii="Arial" w:hAnsi="Arial" w:cs="Arial"/>
          <w:lang w:val="en-US" w:eastAsia="zh-CN"/>
        </w:rPr>
        <w:t xml:space="preserve">revised </w:t>
      </w:r>
      <w:r w:rsidR="00F129DF" w:rsidRPr="000C6C3D">
        <w:rPr>
          <w:rFonts w:ascii="Arial" w:hAnsi="Arial" w:cs="Arial"/>
          <w:lang w:val="en-US" w:eastAsia="zh-CN"/>
        </w:rPr>
        <w:t xml:space="preserve">WI on </w:t>
      </w:r>
      <w:r w:rsidR="000C6C3D" w:rsidRPr="000C6C3D">
        <w:rPr>
          <w:rFonts w:ascii="Arial" w:hAnsi="Arial" w:cs="Arial"/>
          <w:lang w:val="en-US"/>
        </w:rPr>
        <w:t xml:space="preserve">Revised WID on Cross Link Interference (CLI) handling and Remote Interference Management (RIM) for NR </w:t>
      </w:r>
      <w:r w:rsidR="000C6C3D">
        <w:rPr>
          <w:rFonts w:ascii="Arial" w:hAnsi="Arial" w:cs="Arial"/>
          <w:lang w:val="en-US"/>
        </w:rPr>
        <w:t>was approved</w:t>
      </w:r>
      <w:r w:rsidR="00E83F0D">
        <w:rPr>
          <w:rFonts w:ascii="Arial" w:hAnsi="Arial" w:cs="Arial"/>
          <w:lang w:val="en-US"/>
        </w:rPr>
        <w:t xml:space="preserve"> (</w:t>
      </w:r>
      <w:r w:rsidR="00E83F0D">
        <w:rPr>
          <w:rFonts w:ascii="Arial" w:hAnsi="Arial" w:cs="Arial"/>
          <w:lang w:val="en-US" w:eastAsia="ko-KR"/>
        </w:rPr>
        <w:t>containing two different features)</w:t>
      </w:r>
      <w:r w:rsidR="000C6C3D">
        <w:rPr>
          <w:rFonts w:ascii="Arial" w:hAnsi="Arial" w:cs="Arial"/>
          <w:lang w:val="en-US"/>
        </w:rPr>
        <w:t xml:space="preserve">. </w:t>
      </w:r>
    </w:p>
    <w:p w14:paraId="67D4203C" w14:textId="5AC24E01" w:rsidR="00AB7731" w:rsidRPr="00AB7731" w:rsidRDefault="00F25C8B" w:rsidP="00C96BF5">
      <w:pPr>
        <w:pStyle w:val="BodyText"/>
        <w:rPr>
          <w:lang w:val="en-US" w:eastAsia="zh-CN"/>
        </w:rPr>
      </w:pPr>
      <w:r>
        <w:rPr>
          <w:rFonts w:ascii="Arial" w:hAnsi="Arial" w:cs="Arial"/>
          <w:lang w:val="en-US" w:eastAsia="ko-KR"/>
        </w:rPr>
        <w:t>In this paper</w:t>
      </w:r>
      <w:r w:rsidR="000A092A">
        <w:rPr>
          <w:rFonts w:ascii="Arial" w:hAnsi="Arial" w:cs="Arial"/>
          <w:lang w:val="en-US" w:eastAsia="ko-KR"/>
        </w:rPr>
        <w:t xml:space="preserve">, a brief overview of the CLI/RIM WI is given and </w:t>
      </w:r>
      <w:r w:rsidR="00C96BF5">
        <w:rPr>
          <w:rFonts w:ascii="Arial" w:hAnsi="Arial" w:cs="Arial"/>
          <w:lang w:val="en-US" w:eastAsia="ko-KR"/>
        </w:rPr>
        <w:t>the corresponding RAN4 related tasks are further discussed.</w:t>
      </w:r>
    </w:p>
    <w:p w14:paraId="411FDC4D" w14:textId="46C0F090" w:rsidR="003742AC" w:rsidRDefault="004000E8" w:rsidP="00066691">
      <w:pPr>
        <w:pStyle w:val="Heading1"/>
        <w:rPr>
          <w:lang w:val="en-US"/>
        </w:rPr>
      </w:pPr>
      <w:bookmarkStart w:id="0" w:name="_Ref178064866"/>
      <w:r w:rsidRPr="00947995">
        <w:rPr>
          <w:lang w:val="en-US"/>
        </w:rPr>
        <w:t>Discussion</w:t>
      </w:r>
      <w:bookmarkEnd w:id="0"/>
    </w:p>
    <w:p w14:paraId="534BBF7F" w14:textId="3B261A2B" w:rsidR="00496B14" w:rsidRPr="002969C2" w:rsidRDefault="002969C2" w:rsidP="00AB01E8">
      <w:pPr>
        <w:rPr>
          <w:rFonts w:ascii="Arial" w:hAnsi="Arial" w:cs="Arial"/>
          <w:lang w:val="en-US" w:eastAsia="zh-CN"/>
        </w:rPr>
      </w:pPr>
      <w:r w:rsidRPr="002969C2">
        <w:rPr>
          <w:rFonts w:ascii="Arial" w:hAnsi="Arial" w:cs="Arial"/>
          <w:lang w:val="en-US" w:eastAsia="zh-CN"/>
        </w:rPr>
        <w:t>The objective</w:t>
      </w:r>
      <w:r w:rsidR="00E83F0D">
        <w:rPr>
          <w:rFonts w:ascii="Arial" w:hAnsi="Arial" w:cs="Arial"/>
          <w:lang w:val="en-US" w:eastAsia="zh-CN"/>
        </w:rPr>
        <w:t>s</w:t>
      </w:r>
      <w:r w:rsidRPr="002969C2">
        <w:rPr>
          <w:rFonts w:ascii="Arial" w:hAnsi="Arial" w:cs="Arial"/>
          <w:lang w:val="en-US" w:eastAsia="zh-CN"/>
        </w:rPr>
        <w:t xml:space="preserve"> for the </w:t>
      </w:r>
      <w:r>
        <w:rPr>
          <w:rFonts w:ascii="Arial" w:hAnsi="Arial" w:cs="Arial"/>
          <w:lang w:val="en-US" w:eastAsia="zh-CN"/>
        </w:rPr>
        <w:t xml:space="preserve">CLI RIM </w:t>
      </w:r>
      <w:r w:rsidR="00496B14">
        <w:rPr>
          <w:rFonts w:ascii="Arial" w:hAnsi="Arial" w:cs="Arial"/>
          <w:lang w:val="en-US" w:eastAsia="zh-CN"/>
        </w:rPr>
        <w:t xml:space="preserve">work item extracted from [1] </w:t>
      </w:r>
      <w:r w:rsidR="00E83F0D">
        <w:rPr>
          <w:rFonts w:ascii="Arial" w:hAnsi="Arial" w:cs="Arial"/>
          <w:lang w:val="en-US" w:eastAsia="zh-CN"/>
        </w:rPr>
        <w:t>are</w:t>
      </w:r>
      <w:r w:rsidR="00496B14">
        <w:rPr>
          <w:rFonts w:ascii="Arial" w:hAnsi="Arial" w:cs="Arial"/>
          <w:lang w:val="en-US" w:eastAsia="zh-CN"/>
        </w:rPr>
        <w:t xml:space="preserve"> as follow</w:t>
      </w:r>
      <w:r w:rsidR="00E83F0D">
        <w:rPr>
          <w:rFonts w:ascii="Arial" w:hAnsi="Arial" w:cs="Arial"/>
          <w:lang w:val="en-US" w:eastAsia="zh-CN"/>
        </w:rPr>
        <w:t>s</w:t>
      </w:r>
      <w:r w:rsidR="00496B14">
        <w:rPr>
          <w:rFonts w:ascii="Arial" w:hAnsi="Arial" w:cs="Arial"/>
          <w:lang w:val="en-US" w:eastAsia="zh-CN"/>
        </w:rPr>
        <w:t>:</w:t>
      </w:r>
    </w:p>
    <w:p w14:paraId="565A0B53" w14:textId="77777777" w:rsidR="00D60875" w:rsidRPr="00496B14" w:rsidRDefault="00D60875" w:rsidP="00D60875">
      <w:pPr>
        <w:spacing w:after="0"/>
        <w:rPr>
          <w:rFonts w:ascii="Arial" w:eastAsia="Malgun Gothic" w:hAnsi="Arial" w:cs="Arial"/>
          <w:bCs/>
          <w:i/>
          <w:color w:val="7F7F7F" w:themeColor="text1" w:themeTint="80"/>
          <w:sz w:val="20"/>
          <w:szCs w:val="20"/>
          <w:lang w:val="en-US" w:eastAsia="ko-KR"/>
        </w:rPr>
      </w:pPr>
      <w:r w:rsidRPr="00496B14">
        <w:rPr>
          <w:rFonts w:ascii="Arial" w:hAnsi="Arial" w:cs="Arial"/>
          <w:bCs/>
          <w:i/>
          <w:color w:val="7F7F7F" w:themeColor="text1" w:themeTint="80"/>
          <w:lang w:val="en-US" w:eastAsia="ko-KR"/>
        </w:rPr>
        <w:t xml:space="preserve">The work item should specify cross-link interference mitigation techniques to support flexible resource adaptation. Furthermore, it also specifies remote-interference management techniques. </w:t>
      </w:r>
    </w:p>
    <w:p w14:paraId="57714A30" w14:textId="77777777" w:rsidR="00D60875" w:rsidRPr="00496B14" w:rsidRDefault="00D60875" w:rsidP="00D60875">
      <w:pPr>
        <w:spacing w:after="0"/>
        <w:rPr>
          <w:rFonts w:ascii="Arial" w:hAnsi="Arial" w:cs="Arial"/>
          <w:bCs/>
          <w:i/>
          <w:color w:val="7F7F7F" w:themeColor="text1" w:themeTint="80"/>
          <w:lang w:val="en-US" w:eastAsia="ko-KR"/>
        </w:rPr>
      </w:pPr>
    </w:p>
    <w:p w14:paraId="303807E1" w14:textId="77777777" w:rsidR="00D60875" w:rsidRPr="00496B14" w:rsidRDefault="00D60875" w:rsidP="00D60875">
      <w:pPr>
        <w:spacing w:after="0"/>
        <w:rPr>
          <w:rFonts w:ascii="Arial" w:hAnsi="Arial" w:cs="Arial"/>
          <w:bCs/>
          <w:i/>
          <w:color w:val="7F7F7F" w:themeColor="text1" w:themeTint="80"/>
          <w:lang w:val="en-US" w:eastAsia="ko-KR"/>
        </w:rPr>
      </w:pPr>
      <w:r w:rsidRPr="00496B14">
        <w:rPr>
          <w:rFonts w:ascii="Arial" w:hAnsi="Arial" w:cs="Arial"/>
          <w:bCs/>
          <w:i/>
          <w:color w:val="7F7F7F" w:themeColor="text1" w:themeTint="80"/>
          <w:lang w:val="en-US" w:eastAsia="ko-KR"/>
        </w:rPr>
        <w:t xml:space="preserve">The detailed objectives for cross-link interference mitigation to support flexible resource adaptation for unpaired NR cells are: </w:t>
      </w:r>
    </w:p>
    <w:p w14:paraId="7093008D" w14:textId="77777777" w:rsidR="00D60875" w:rsidRPr="00496B14" w:rsidRDefault="00D60875" w:rsidP="00D6087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 xml:space="preserve">Specify cross-link interference measurements and reporting at a UE (e.g., CLI-RSSI and/or CLI-RSRP) [RAN1, RAN2, RAN4] </w:t>
      </w:r>
    </w:p>
    <w:p w14:paraId="52891BCE" w14:textId="77777777" w:rsidR="00D60875" w:rsidRPr="00496B14" w:rsidRDefault="00D60875" w:rsidP="00D6087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Specify network coordination mechanism(s) including at least exchange of intended DL/UL configuration [RAN1, RAN3]</w:t>
      </w:r>
    </w:p>
    <w:p w14:paraId="70FC8DF7" w14:textId="77777777" w:rsidR="00D60875" w:rsidRPr="00496B14" w:rsidRDefault="00D60875" w:rsidP="00D6087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Perform coexistence study to identify conditions of coexistence among different operators in adjacent channels [RAN4]</w:t>
      </w:r>
    </w:p>
    <w:p w14:paraId="46738BAC" w14:textId="6DC65A62" w:rsidR="00D60875" w:rsidRPr="00496B14" w:rsidRDefault="00D60875" w:rsidP="00D60875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Target no or very minimal impact on RF requirement</w:t>
      </w:r>
    </w:p>
    <w:p w14:paraId="59C21AC0" w14:textId="77777777" w:rsidR="00D60875" w:rsidRPr="00496B14" w:rsidRDefault="00D60875" w:rsidP="00D60875">
      <w:pPr>
        <w:spacing w:after="0"/>
        <w:rPr>
          <w:rFonts w:ascii="Arial" w:hAnsi="Arial" w:cs="Arial"/>
          <w:i/>
          <w:color w:val="7F7F7F" w:themeColor="text1" w:themeTint="80"/>
          <w:lang w:val="en-US" w:eastAsia="ko-KR"/>
        </w:rPr>
      </w:pPr>
      <w:r w:rsidRPr="00496B14">
        <w:rPr>
          <w:rFonts w:ascii="Arial" w:hAnsi="Arial" w:cs="Arial"/>
          <w:i/>
          <w:color w:val="7F7F7F" w:themeColor="text1" w:themeTint="80"/>
          <w:lang w:val="en-US" w:eastAsia="ko-KR"/>
        </w:rPr>
        <w:t xml:space="preserve">Note: Measurement and coordination mechanisms should be applicable to IAB nodes. </w:t>
      </w:r>
    </w:p>
    <w:p w14:paraId="06892CB8" w14:textId="77777777" w:rsidR="00D60875" w:rsidRPr="00496B14" w:rsidRDefault="00D60875" w:rsidP="00D60875">
      <w:pPr>
        <w:spacing w:after="0"/>
        <w:rPr>
          <w:rFonts w:ascii="Arial" w:hAnsi="Arial" w:cs="Arial"/>
          <w:bCs/>
          <w:i/>
          <w:color w:val="7F7F7F" w:themeColor="text1" w:themeTint="80"/>
          <w:lang w:val="en-US"/>
        </w:rPr>
      </w:pPr>
    </w:p>
    <w:p w14:paraId="578530B6" w14:textId="77777777" w:rsidR="00D60875" w:rsidRPr="00496B14" w:rsidRDefault="00D60875" w:rsidP="00D60875">
      <w:pPr>
        <w:spacing w:after="0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The detailed objectives for remote-interference management are:</w:t>
      </w:r>
    </w:p>
    <w:p w14:paraId="2BAA93DB" w14:textId="77777777" w:rsidR="00D60875" w:rsidRPr="00496B14" w:rsidRDefault="00D60875" w:rsidP="00D6087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Specify RIM RS resource and configurations, including [RAN1]</w:t>
      </w:r>
    </w:p>
    <w:p w14:paraId="49F6F4F3" w14:textId="77777777" w:rsidR="00D60875" w:rsidRPr="00496B14" w:rsidRDefault="00D60875" w:rsidP="00D60875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eastAsia="ko-KR"/>
        </w:rPr>
      </w:pPr>
      <w:r w:rsidRPr="00496B14">
        <w:rPr>
          <w:rFonts w:ascii="Arial" w:hAnsi="Arial" w:cs="Arial"/>
          <w:i/>
          <w:color w:val="7F7F7F" w:themeColor="text1" w:themeTint="80"/>
          <w:lang w:eastAsia="ko-KR"/>
        </w:rPr>
        <w:t>A basic RIM-RS resource</w:t>
      </w:r>
    </w:p>
    <w:p w14:paraId="221FF78E" w14:textId="77777777" w:rsidR="00D60875" w:rsidRPr="00496B14" w:rsidRDefault="00D60875" w:rsidP="00D60875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Configuration of RIM-RS and distinguishable RIM RS-1/2 resources, including sequence type, time and frequency transmission pattern</w:t>
      </w:r>
    </w:p>
    <w:p w14:paraId="3F68BDEE" w14:textId="77777777" w:rsidR="00D60875" w:rsidRPr="00496B14" w:rsidRDefault="00D60875" w:rsidP="00D60875">
      <w:pPr>
        <w:numPr>
          <w:ilvl w:val="1"/>
          <w:numId w:val="11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1434" w:hanging="357"/>
        <w:rPr>
          <w:rFonts w:ascii="Arial" w:hAnsi="Arial" w:cs="Arial"/>
          <w:i/>
          <w:color w:val="7F7F7F" w:themeColor="text1" w:themeTint="80"/>
          <w:lang w:val="en-US"/>
        </w:rPr>
      </w:pPr>
      <w:r w:rsidRPr="00496B14">
        <w:rPr>
          <w:rFonts w:ascii="Arial" w:hAnsi="Arial" w:cs="Arial"/>
          <w:i/>
          <w:color w:val="7F7F7F" w:themeColor="text1" w:themeTint="80"/>
          <w:lang w:val="en-US"/>
        </w:rPr>
        <w:t>Determin</w:t>
      </w:r>
      <w:r w:rsidRPr="00496B14">
        <w:rPr>
          <w:rFonts w:ascii="Arial" w:hAnsi="Arial" w:cs="Arial"/>
          <w:i/>
          <w:color w:val="7F7F7F" w:themeColor="text1" w:themeTint="80"/>
          <w:lang w:val="en-US" w:eastAsia="zh-CN"/>
        </w:rPr>
        <w:t>e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 xml:space="preserve"> gNB set identification information through detection of RIM-RS(s)</w:t>
      </w:r>
      <w:r w:rsidRPr="00496B14">
        <w:rPr>
          <w:rFonts w:ascii="Arial" w:eastAsia="SimSun" w:hAnsi="Arial" w:cs="Arial"/>
          <w:i/>
          <w:color w:val="7F7F7F" w:themeColor="text1" w:themeTint="80"/>
          <w:lang w:val="en-US" w:eastAsia="zh-CN"/>
        </w:rPr>
        <w:t xml:space="preserve"> by implicit or explicit indication. Determine further information that can be carried by the RIM-RS, such as 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>“</w:t>
      </w:r>
      <w:r w:rsidRPr="00496B14">
        <w:rPr>
          <w:rFonts w:ascii="Arial" w:eastAsia="DengXian" w:hAnsi="Arial" w:cs="Arial"/>
          <w:i/>
          <w:color w:val="7F7F7F" w:themeColor="text1" w:themeTint="80"/>
          <w:lang w:val="en-US" w:eastAsia="zh-CN"/>
        </w:rPr>
        <w:t>Ducting phenomenon exists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>”</w:t>
      </w:r>
      <w:r w:rsidRPr="00496B14">
        <w:rPr>
          <w:rFonts w:ascii="Arial" w:eastAsia="DengXian" w:hAnsi="Arial" w:cs="Arial"/>
          <w:i/>
          <w:color w:val="7F7F7F" w:themeColor="text1" w:themeTint="80"/>
          <w:lang w:val="en-US" w:eastAsia="zh-CN"/>
        </w:rPr>
        <w:t xml:space="preserve">, 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>“Enough mitigation” &amp; “Not enough mitigation</w:t>
      </w:r>
      <w:proofErr w:type="gramStart"/>
      <w:r w:rsidRPr="00496B14">
        <w:rPr>
          <w:rFonts w:ascii="Arial" w:hAnsi="Arial" w:cs="Arial"/>
          <w:i/>
          <w:color w:val="7F7F7F" w:themeColor="text1" w:themeTint="80"/>
          <w:lang w:val="en-US"/>
        </w:rPr>
        <w:t>”</w:t>
      </w:r>
      <w:r w:rsidRPr="00496B14">
        <w:rPr>
          <w:rFonts w:ascii="Arial" w:eastAsia="DengXian" w:hAnsi="Arial" w:cs="Arial"/>
          <w:i/>
          <w:color w:val="7F7F7F" w:themeColor="text1" w:themeTint="80"/>
          <w:lang w:val="en-US" w:eastAsia="zh-CN"/>
        </w:rPr>
        <w:t>,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 xml:space="preserve">  </w:t>
      </w:r>
      <w:r w:rsidRPr="00496B14">
        <w:rPr>
          <w:rFonts w:ascii="Arial" w:eastAsia="SimSun" w:hAnsi="Arial" w:cs="Arial"/>
          <w:i/>
          <w:color w:val="7F7F7F" w:themeColor="text1" w:themeTint="80"/>
          <w:lang w:val="en-US" w:eastAsia="zh-CN"/>
        </w:rPr>
        <w:t xml:space="preserve"> </w:t>
      </w:r>
      <w:proofErr w:type="gramEnd"/>
      <w:r w:rsidRPr="00496B14">
        <w:rPr>
          <w:rFonts w:ascii="Arial" w:eastAsia="SimSun" w:hAnsi="Arial" w:cs="Arial"/>
          <w:i/>
          <w:color w:val="7F7F7F" w:themeColor="text1" w:themeTint="80"/>
          <w:lang w:val="en-US" w:eastAsia="zh-CN"/>
        </w:rPr>
        <w:t>[RAN1, SA5]</w:t>
      </w:r>
    </w:p>
    <w:p w14:paraId="304B27E8" w14:textId="77777777" w:rsidR="00D60875" w:rsidRPr="00496B14" w:rsidRDefault="00D60875" w:rsidP="00D60875">
      <w:pPr>
        <w:numPr>
          <w:ilvl w:val="0"/>
          <w:numId w:val="11"/>
        </w:numPr>
        <w:overflowPunct w:val="0"/>
        <w:autoSpaceDE w:val="0"/>
        <w:autoSpaceDN w:val="0"/>
        <w:snapToGrid w:val="0"/>
        <w:spacing w:after="0" w:line="240" w:lineRule="auto"/>
        <w:rPr>
          <w:rFonts w:ascii="Arial" w:hAnsi="Arial" w:cs="Arial"/>
          <w:i/>
          <w:color w:val="7F7F7F" w:themeColor="text1" w:themeTint="80"/>
          <w:lang w:val="en-US" w:eastAsia="zh-CN"/>
        </w:rPr>
      </w:pPr>
      <w:r w:rsidRPr="00496B14">
        <w:rPr>
          <w:rFonts w:ascii="Arial" w:eastAsia="SimSun" w:hAnsi="Arial" w:cs="Arial"/>
          <w:i/>
          <w:color w:val="7F7F7F" w:themeColor="text1" w:themeTint="80"/>
          <w:lang w:val="en-US" w:eastAsia="zh-CN"/>
        </w:rPr>
        <w:t>S</w:t>
      </w:r>
      <w:r w:rsidRPr="00496B14">
        <w:rPr>
          <w:rFonts w:ascii="Arial" w:hAnsi="Arial" w:cs="Arial"/>
          <w:i/>
          <w:color w:val="7F7F7F" w:themeColor="text1" w:themeTint="80"/>
          <w:lang w:val="en-US"/>
        </w:rPr>
        <w:t xml:space="preserve">pecify the inter-set RIM backhaul </w:t>
      </w:r>
      <w:proofErr w:type="spellStart"/>
      <w:r w:rsidRPr="00496B14">
        <w:rPr>
          <w:rFonts w:ascii="Arial" w:hAnsi="Arial" w:cs="Arial"/>
          <w:i/>
          <w:color w:val="7F7F7F" w:themeColor="text1" w:themeTint="80"/>
          <w:lang w:val="en-US"/>
        </w:rPr>
        <w:t>signalling</w:t>
      </w:r>
      <w:proofErr w:type="spellEnd"/>
      <w:r w:rsidRPr="00496B14">
        <w:rPr>
          <w:rFonts w:ascii="Arial" w:hAnsi="Arial" w:cs="Arial"/>
          <w:i/>
          <w:color w:val="7F7F7F" w:themeColor="text1" w:themeTint="80"/>
          <w:lang w:val="en-US"/>
        </w:rPr>
        <w:t xml:space="preserve"> via the core network to convey the messages of “RIM-RS detected” and “RIM-RS disappeared [RAN3]</w:t>
      </w:r>
    </w:p>
    <w:p w14:paraId="4E46BDF5" w14:textId="77777777" w:rsidR="00D60875" w:rsidRPr="00496B14" w:rsidRDefault="00D60875" w:rsidP="00D60875">
      <w:pPr>
        <w:numPr>
          <w:ilvl w:val="0"/>
          <w:numId w:val="11"/>
        </w:numPr>
        <w:overflowPunct w:val="0"/>
        <w:autoSpaceDE w:val="0"/>
        <w:autoSpaceDN w:val="0"/>
        <w:snapToGrid w:val="0"/>
        <w:spacing w:after="0" w:line="240" w:lineRule="auto"/>
        <w:rPr>
          <w:rFonts w:ascii="Times New Roman" w:hAnsi="Times New Roman"/>
          <w:b/>
          <w:bCs/>
          <w:i/>
          <w:color w:val="7F7F7F" w:themeColor="text1" w:themeTint="80"/>
          <w:lang w:val="en-US" w:eastAsia="zh-CN"/>
        </w:rPr>
      </w:pPr>
      <w:r w:rsidRPr="00496B14">
        <w:rPr>
          <w:rFonts w:ascii="Arial" w:eastAsia="DengXian" w:hAnsi="Arial" w:cs="Arial"/>
          <w:i/>
          <w:color w:val="7F7F7F" w:themeColor="text1" w:themeTint="80"/>
          <w:lang w:val="en-US" w:eastAsia="zh-CN"/>
        </w:rPr>
        <w:t>Identify corresponding OAM functions to support RIM operation [RAN1, RAN3].</w:t>
      </w:r>
    </w:p>
    <w:p w14:paraId="454582DE" w14:textId="795637C0" w:rsidR="00D60875" w:rsidRDefault="00AA091D" w:rsidP="006E062C">
      <w:pPr>
        <w:rPr>
          <w:rFonts w:ascii="Arial" w:hAnsi="Arial" w:cs="Arial"/>
          <w:lang w:val="en-US"/>
        </w:rPr>
      </w:pPr>
      <w:r w:rsidRPr="0016705E">
        <w:rPr>
          <w:rFonts w:ascii="Arial" w:hAnsi="Arial" w:cs="Arial"/>
          <w:lang w:val="en-US"/>
        </w:rPr>
        <w:lastRenderedPageBreak/>
        <w:t xml:space="preserve">As indicated </w:t>
      </w:r>
      <w:r w:rsidR="0016705E" w:rsidRPr="0016705E">
        <w:rPr>
          <w:rFonts w:ascii="Arial" w:hAnsi="Arial" w:cs="Arial"/>
          <w:lang w:val="en-US"/>
        </w:rPr>
        <w:t>in the detailed objectives</w:t>
      </w:r>
      <w:r w:rsidR="0016705E">
        <w:rPr>
          <w:rFonts w:ascii="Arial" w:hAnsi="Arial" w:cs="Arial"/>
          <w:lang w:val="en-US"/>
        </w:rPr>
        <w:t xml:space="preserve"> for Remote</w:t>
      </w:r>
      <w:r w:rsidR="009558D1">
        <w:rPr>
          <w:rFonts w:ascii="Arial" w:hAnsi="Arial" w:cs="Arial"/>
          <w:lang w:val="en-US"/>
        </w:rPr>
        <w:t>-Interference Management RIM</w:t>
      </w:r>
      <w:r w:rsidR="00E664EF">
        <w:rPr>
          <w:rFonts w:ascii="Arial" w:hAnsi="Arial" w:cs="Arial"/>
          <w:lang w:val="en-US"/>
        </w:rPr>
        <w:t xml:space="preserve"> </w:t>
      </w:r>
      <w:r w:rsidR="00DC6DE7">
        <w:rPr>
          <w:rFonts w:ascii="Arial" w:hAnsi="Arial" w:cs="Arial"/>
          <w:lang w:val="en-US"/>
        </w:rPr>
        <w:t>considering interference propaga</w:t>
      </w:r>
      <w:r w:rsidR="009B6BE6">
        <w:rPr>
          <w:rFonts w:ascii="Arial" w:hAnsi="Arial" w:cs="Arial"/>
          <w:lang w:val="en-US"/>
        </w:rPr>
        <w:t>tion between BS with low p</w:t>
      </w:r>
      <w:r w:rsidR="003570BB">
        <w:rPr>
          <w:rFonts w:ascii="Arial" w:hAnsi="Arial" w:cs="Arial"/>
          <w:lang w:val="en-US"/>
        </w:rPr>
        <w:t>ropagation loss</w:t>
      </w:r>
      <w:r w:rsidR="00DC6DE7">
        <w:rPr>
          <w:rFonts w:ascii="Arial" w:hAnsi="Arial" w:cs="Arial"/>
          <w:lang w:val="en-US"/>
        </w:rPr>
        <w:t xml:space="preserve"> under some atmospheric </w:t>
      </w:r>
      <w:r w:rsidR="003570BB">
        <w:rPr>
          <w:rFonts w:ascii="Arial" w:hAnsi="Arial" w:cs="Arial"/>
          <w:lang w:val="en-US"/>
        </w:rPr>
        <w:t>conditions</w:t>
      </w:r>
      <w:r w:rsidR="009558D1">
        <w:rPr>
          <w:rFonts w:ascii="Arial" w:hAnsi="Arial" w:cs="Arial"/>
          <w:lang w:val="en-US"/>
        </w:rPr>
        <w:t xml:space="preserve">, no RAN4 impact nor involvement is anticipated and thus </w:t>
      </w:r>
      <w:r w:rsidR="00E83F0D">
        <w:rPr>
          <w:rFonts w:ascii="Arial" w:hAnsi="Arial" w:cs="Arial"/>
          <w:lang w:val="en-US"/>
        </w:rPr>
        <w:t xml:space="preserve">RIM is </w:t>
      </w:r>
      <w:r w:rsidR="009558D1">
        <w:rPr>
          <w:rFonts w:ascii="Arial" w:hAnsi="Arial" w:cs="Arial"/>
          <w:lang w:val="en-US"/>
        </w:rPr>
        <w:t>not further discussed in this paper.</w:t>
      </w:r>
    </w:p>
    <w:p w14:paraId="5EA99646" w14:textId="20260822" w:rsidR="003570BB" w:rsidRDefault="0004439C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CLI part of the work item, </w:t>
      </w:r>
      <w:r w:rsidR="00715F86">
        <w:rPr>
          <w:rFonts w:ascii="Arial" w:hAnsi="Arial" w:cs="Arial"/>
          <w:lang w:val="en-US"/>
        </w:rPr>
        <w:t xml:space="preserve">the possible UE related measurements </w:t>
      </w:r>
      <w:r w:rsidR="00483CF0">
        <w:rPr>
          <w:rFonts w:ascii="Arial" w:hAnsi="Arial" w:cs="Arial"/>
          <w:lang w:val="en-US"/>
        </w:rPr>
        <w:t>have</w:t>
      </w:r>
      <w:r w:rsidR="00E9387E">
        <w:rPr>
          <w:rFonts w:ascii="Arial" w:hAnsi="Arial" w:cs="Arial"/>
          <w:lang w:val="en-US"/>
        </w:rPr>
        <w:t xml:space="preserve"> impact on </w:t>
      </w:r>
      <w:r w:rsidR="00532AAA">
        <w:rPr>
          <w:rFonts w:ascii="Arial" w:hAnsi="Arial" w:cs="Arial"/>
          <w:lang w:val="en-US"/>
        </w:rPr>
        <w:t xml:space="preserve">RAN4 </w:t>
      </w:r>
      <w:r w:rsidR="00E9387E">
        <w:rPr>
          <w:rFonts w:ascii="Arial" w:hAnsi="Arial" w:cs="Arial"/>
          <w:lang w:val="en-US"/>
        </w:rPr>
        <w:t xml:space="preserve">RRM specifications </w:t>
      </w:r>
      <w:r w:rsidR="00715F86">
        <w:rPr>
          <w:rFonts w:ascii="Arial" w:hAnsi="Arial" w:cs="Arial"/>
          <w:lang w:val="en-US"/>
        </w:rPr>
        <w:t xml:space="preserve">need to be further </w:t>
      </w:r>
      <w:r w:rsidR="00E9387E">
        <w:rPr>
          <w:rFonts w:ascii="Arial" w:hAnsi="Arial" w:cs="Arial"/>
          <w:lang w:val="en-US"/>
        </w:rPr>
        <w:t xml:space="preserve">discussion </w:t>
      </w:r>
      <w:r w:rsidR="00715F86">
        <w:rPr>
          <w:rFonts w:ascii="Arial" w:hAnsi="Arial" w:cs="Arial"/>
          <w:lang w:val="en-US"/>
        </w:rPr>
        <w:t>in RAN1</w:t>
      </w:r>
      <w:r w:rsidR="00483CF0">
        <w:rPr>
          <w:rFonts w:ascii="Arial" w:hAnsi="Arial" w:cs="Arial"/>
          <w:lang w:val="en-US"/>
        </w:rPr>
        <w:t>, following which they</w:t>
      </w:r>
      <w:r w:rsidR="00715F86">
        <w:rPr>
          <w:rFonts w:ascii="Arial" w:hAnsi="Arial" w:cs="Arial"/>
          <w:lang w:val="en-US"/>
        </w:rPr>
        <w:t xml:space="preserve"> will be </w:t>
      </w:r>
      <w:r w:rsidR="00E9387E">
        <w:rPr>
          <w:rFonts w:ascii="Arial" w:hAnsi="Arial" w:cs="Arial"/>
          <w:lang w:val="en-US"/>
        </w:rPr>
        <w:t>discussed in coming RAN4 meetings.</w:t>
      </w:r>
    </w:p>
    <w:p w14:paraId="334221F5" w14:textId="2F9EF539" w:rsidR="00E9387E" w:rsidRDefault="00065CD7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other objective tasked to RAN4</w:t>
      </w:r>
      <w:r w:rsidR="00483CF0">
        <w:rPr>
          <w:rFonts w:ascii="Arial" w:hAnsi="Arial" w:cs="Arial"/>
          <w:lang w:val="en-US"/>
        </w:rPr>
        <w:t>,</w:t>
      </w:r>
      <w:r w:rsidR="005D1F1F">
        <w:rPr>
          <w:rFonts w:ascii="Arial" w:hAnsi="Arial" w:cs="Arial"/>
          <w:lang w:val="en-US"/>
        </w:rPr>
        <w:t xml:space="preserve"> </w:t>
      </w:r>
      <w:r w:rsidR="00234C76">
        <w:rPr>
          <w:rFonts w:ascii="Arial" w:hAnsi="Arial" w:cs="Arial"/>
          <w:lang w:val="en-US"/>
        </w:rPr>
        <w:t xml:space="preserve">i.e. </w:t>
      </w:r>
      <w:r w:rsidR="005D1F1F">
        <w:rPr>
          <w:rFonts w:ascii="Arial" w:hAnsi="Arial" w:cs="Arial"/>
          <w:lang w:val="en-US"/>
        </w:rPr>
        <w:t>to identify the conditions for co</w:t>
      </w:r>
      <w:r w:rsidR="00234C76">
        <w:rPr>
          <w:rFonts w:ascii="Arial" w:hAnsi="Arial" w:cs="Arial"/>
          <w:lang w:val="en-US"/>
        </w:rPr>
        <w:t xml:space="preserve">existence among different operators </w:t>
      </w:r>
      <w:r w:rsidR="00630653">
        <w:rPr>
          <w:rFonts w:ascii="Arial" w:hAnsi="Arial" w:cs="Arial"/>
          <w:lang w:val="en-US"/>
        </w:rPr>
        <w:t>in adjacent channel</w:t>
      </w:r>
      <w:r w:rsidR="00483CF0">
        <w:rPr>
          <w:rFonts w:ascii="Arial" w:hAnsi="Arial" w:cs="Arial"/>
          <w:lang w:val="en-US"/>
        </w:rPr>
        <w:t>s,</w:t>
      </w:r>
      <w:r w:rsidR="00630653">
        <w:rPr>
          <w:rFonts w:ascii="Arial" w:hAnsi="Arial" w:cs="Arial"/>
          <w:lang w:val="en-US"/>
        </w:rPr>
        <w:t xml:space="preserve"> require</w:t>
      </w:r>
      <w:r w:rsidR="00483CF0">
        <w:rPr>
          <w:rFonts w:ascii="Arial" w:hAnsi="Arial" w:cs="Arial"/>
          <w:lang w:val="en-US"/>
        </w:rPr>
        <w:t>s</w:t>
      </w:r>
      <w:r w:rsidR="00630653">
        <w:rPr>
          <w:rFonts w:ascii="Arial" w:hAnsi="Arial" w:cs="Arial"/>
          <w:lang w:val="en-US"/>
        </w:rPr>
        <w:t xml:space="preserve"> discussion around scenarios </w:t>
      </w:r>
      <w:r w:rsidR="00483CF0">
        <w:rPr>
          <w:rFonts w:ascii="Arial" w:hAnsi="Arial" w:cs="Arial"/>
          <w:lang w:val="en-US"/>
        </w:rPr>
        <w:t>in which</w:t>
      </w:r>
      <w:r w:rsidR="00630653">
        <w:rPr>
          <w:rFonts w:ascii="Arial" w:hAnsi="Arial" w:cs="Arial"/>
          <w:lang w:val="en-US"/>
        </w:rPr>
        <w:t xml:space="preserve"> enough is</w:t>
      </w:r>
      <w:r w:rsidR="00891881">
        <w:rPr>
          <w:rFonts w:ascii="Arial" w:hAnsi="Arial" w:cs="Arial"/>
          <w:lang w:val="en-US"/>
        </w:rPr>
        <w:t>ol</w:t>
      </w:r>
      <w:r w:rsidR="000D39AB">
        <w:rPr>
          <w:rFonts w:ascii="Arial" w:hAnsi="Arial" w:cs="Arial"/>
          <w:lang w:val="en-US"/>
        </w:rPr>
        <w:t>a</w:t>
      </w:r>
      <w:r w:rsidR="00891881">
        <w:rPr>
          <w:rFonts w:ascii="Arial" w:hAnsi="Arial" w:cs="Arial"/>
          <w:lang w:val="en-US"/>
        </w:rPr>
        <w:t>tion between adjacent operators exist</w:t>
      </w:r>
      <w:r w:rsidR="00483CF0">
        <w:rPr>
          <w:rFonts w:ascii="Arial" w:hAnsi="Arial" w:cs="Arial"/>
          <w:lang w:val="en-US"/>
        </w:rPr>
        <w:t>s</w:t>
      </w:r>
      <w:r w:rsidR="00891881">
        <w:rPr>
          <w:rFonts w:ascii="Arial" w:hAnsi="Arial" w:cs="Arial"/>
          <w:lang w:val="en-US"/>
        </w:rPr>
        <w:t xml:space="preserve"> </w:t>
      </w:r>
      <w:r w:rsidR="00483CF0">
        <w:rPr>
          <w:rFonts w:ascii="Arial" w:hAnsi="Arial" w:cs="Arial"/>
          <w:lang w:val="en-US"/>
        </w:rPr>
        <w:t>together with</w:t>
      </w:r>
      <w:r w:rsidR="00891881">
        <w:rPr>
          <w:rFonts w:ascii="Arial" w:hAnsi="Arial" w:cs="Arial"/>
          <w:lang w:val="en-US"/>
        </w:rPr>
        <w:t xml:space="preserve"> corresponding co-existence </w:t>
      </w:r>
      <w:r w:rsidR="000D39AB">
        <w:rPr>
          <w:rFonts w:ascii="Arial" w:hAnsi="Arial" w:cs="Arial"/>
          <w:lang w:val="en-US"/>
        </w:rPr>
        <w:t>studies and simulations</w:t>
      </w:r>
      <w:r w:rsidR="006F384C">
        <w:rPr>
          <w:rFonts w:ascii="Arial" w:hAnsi="Arial" w:cs="Arial"/>
          <w:lang w:val="en-US"/>
        </w:rPr>
        <w:t xml:space="preserve"> to </w:t>
      </w:r>
      <w:r w:rsidR="006E2D3A">
        <w:rPr>
          <w:rFonts w:ascii="Arial" w:hAnsi="Arial" w:cs="Arial"/>
          <w:lang w:val="en-US"/>
        </w:rPr>
        <w:t>verify the limited impact</w:t>
      </w:r>
      <w:r w:rsidR="000D39AB">
        <w:rPr>
          <w:rFonts w:ascii="Arial" w:hAnsi="Arial" w:cs="Arial"/>
          <w:lang w:val="en-US"/>
        </w:rPr>
        <w:t>. Given the timeline</w:t>
      </w:r>
      <w:r w:rsidR="00320925">
        <w:rPr>
          <w:rFonts w:ascii="Arial" w:hAnsi="Arial" w:cs="Arial"/>
          <w:lang w:val="en-US"/>
        </w:rPr>
        <w:t xml:space="preserve"> in the WID, RAN4 </w:t>
      </w:r>
      <w:r w:rsidR="00483CF0">
        <w:rPr>
          <w:rFonts w:ascii="Arial" w:hAnsi="Arial" w:cs="Arial"/>
          <w:lang w:val="en-US"/>
        </w:rPr>
        <w:t>has</w:t>
      </w:r>
      <w:r w:rsidR="00320925">
        <w:rPr>
          <w:rFonts w:ascii="Arial" w:hAnsi="Arial" w:cs="Arial"/>
          <w:lang w:val="en-US"/>
        </w:rPr>
        <w:t xml:space="preserve"> 3 meeting cycles</w:t>
      </w:r>
      <w:r w:rsidR="00891881">
        <w:rPr>
          <w:rFonts w:ascii="Arial" w:hAnsi="Arial" w:cs="Arial"/>
          <w:lang w:val="en-US"/>
        </w:rPr>
        <w:t xml:space="preserve"> </w:t>
      </w:r>
      <w:r w:rsidR="00320925">
        <w:rPr>
          <w:rFonts w:ascii="Arial" w:hAnsi="Arial" w:cs="Arial"/>
          <w:lang w:val="en-US"/>
        </w:rPr>
        <w:t xml:space="preserve">to </w:t>
      </w:r>
      <w:r w:rsidR="007642CF">
        <w:rPr>
          <w:rFonts w:ascii="Arial" w:hAnsi="Arial" w:cs="Arial"/>
          <w:lang w:val="en-US"/>
        </w:rPr>
        <w:t>conclude this study.</w:t>
      </w:r>
    </w:p>
    <w:p w14:paraId="0B72C2DF" w14:textId="7599B9E5" w:rsidR="009F4DCD" w:rsidRDefault="007642CF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Dynamic TDD for FR1 bands was investigated </w:t>
      </w:r>
      <w:r w:rsidR="00803221">
        <w:rPr>
          <w:rFonts w:ascii="Arial" w:hAnsi="Arial" w:cs="Arial"/>
          <w:lang w:val="en-US"/>
        </w:rPr>
        <w:t xml:space="preserve">in a different context </w:t>
      </w:r>
      <w:r w:rsidR="00A31E1C">
        <w:rPr>
          <w:rFonts w:ascii="Arial" w:hAnsi="Arial" w:cs="Arial"/>
          <w:lang w:val="en-US"/>
        </w:rPr>
        <w:t>with the conclusion</w:t>
      </w:r>
      <w:r w:rsidR="00D20ED4">
        <w:rPr>
          <w:rFonts w:ascii="Arial" w:hAnsi="Arial" w:cs="Arial"/>
          <w:lang w:val="en-US"/>
        </w:rPr>
        <w:t xml:space="preserve"> that it can be feasible for non-interfering scenarios where enough isolation exist</w:t>
      </w:r>
      <w:r w:rsidR="009F4DCD">
        <w:rPr>
          <w:rFonts w:ascii="Arial" w:hAnsi="Arial" w:cs="Arial"/>
          <w:lang w:val="en-US"/>
        </w:rPr>
        <w:t>s</w:t>
      </w:r>
      <w:r w:rsidR="00D20ED4">
        <w:rPr>
          <w:rFonts w:ascii="Arial" w:hAnsi="Arial" w:cs="Arial"/>
          <w:lang w:val="en-US"/>
        </w:rPr>
        <w:t xml:space="preserve"> such as </w:t>
      </w:r>
      <w:r w:rsidR="002C7B29">
        <w:rPr>
          <w:rFonts w:ascii="Arial" w:hAnsi="Arial" w:cs="Arial"/>
          <w:lang w:val="en-US"/>
        </w:rPr>
        <w:t>wide area deployment in conjunction with indoor with enough building penetration loss</w:t>
      </w:r>
      <w:r w:rsidR="009F4DCD">
        <w:rPr>
          <w:rFonts w:ascii="Arial" w:hAnsi="Arial" w:cs="Arial"/>
          <w:lang w:val="en-US"/>
        </w:rPr>
        <w:t xml:space="preserve"> etc.</w:t>
      </w:r>
      <w:r w:rsidR="00A31E1C">
        <w:rPr>
          <w:rFonts w:ascii="Arial" w:hAnsi="Arial" w:cs="Arial"/>
          <w:lang w:val="en-US"/>
        </w:rPr>
        <w:t xml:space="preserve"> For general wide area deployments, such as urban macro, there is likely to be a major cross-operator interference issue.</w:t>
      </w:r>
    </w:p>
    <w:p w14:paraId="48253FE3" w14:textId="4DE7308A" w:rsidR="00760268" w:rsidRDefault="009F4DCD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the limited time, we thus would propose to focus the co-existence studies</w:t>
      </w:r>
      <w:r w:rsidR="00A31E1C">
        <w:rPr>
          <w:rFonts w:ascii="Arial" w:hAnsi="Arial" w:cs="Arial"/>
          <w:lang w:val="en-US"/>
        </w:rPr>
        <w:t xml:space="preserve"> firstly</w:t>
      </w:r>
      <w:r>
        <w:rPr>
          <w:rFonts w:ascii="Arial" w:hAnsi="Arial" w:cs="Arial"/>
          <w:lang w:val="en-US"/>
        </w:rPr>
        <w:t xml:space="preserve"> to FR2 </w:t>
      </w:r>
      <w:r w:rsidR="00A933A4">
        <w:rPr>
          <w:rFonts w:ascii="Arial" w:hAnsi="Arial" w:cs="Arial"/>
          <w:lang w:val="en-US"/>
        </w:rPr>
        <w:t>and re-use as much as possible the scenarios and simulation assumptions when FR2</w:t>
      </w:r>
      <w:r w:rsidR="00760268">
        <w:rPr>
          <w:rFonts w:ascii="Arial" w:hAnsi="Arial" w:cs="Arial"/>
          <w:lang w:val="en-US"/>
        </w:rPr>
        <w:t xml:space="preserve"> co-existence studies were conducted during NR SI and WI in </w:t>
      </w:r>
      <w:proofErr w:type="spellStart"/>
      <w:r w:rsidR="00760268">
        <w:rPr>
          <w:rFonts w:ascii="Arial" w:hAnsi="Arial" w:cs="Arial"/>
          <w:lang w:val="en-US"/>
        </w:rPr>
        <w:t>rel</w:t>
      </w:r>
      <w:proofErr w:type="spellEnd"/>
      <w:r w:rsidR="00760268">
        <w:rPr>
          <w:rFonts w:ascii="Arial" w:hAnsi="Arial" w:cs="Arial"/>
          <w:lang w:val="en-US"/>
        </w:rPr>
        <w:t xml:space="preserve"> 15.</w:t>
      </w:r>
    </w:p>
    <w:p w14:paraId="79DE13BE" w14:textId="77777777" w:rsidR="00F17EA3" w:rsidRDefault="00A73F40" w:rsidP="00F17EA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proofErr w:type="spellStart"/>
      <w:r>
        <w:rPr>
          <w:rFonts w:ascii="Arial" w:hAnsi="Arial" w:cs="Arial"/>
          <w:lang w:val="en-US"/>
        </w:rPr>
        <w:t>U</w:t>
      </w:r>
      <w:r w:rsidR="00E35A6A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UMi</w:t>
      </w:r>
      <w:proofErr w:type="spellEnd"/>
      <w:r>
        <w:rPr>
          <w:rFonts w:ascii="Arial" w:hAnsi="Arial" w:cs="Arial"/>
          <w:lang w:val="en-US"/>
        </w:rPr>
        <w:t xml:space="preserve"> and In</w:t>
      </w:r>
      <w:r w:rsidR="00E35A6A">
        <w:rPr>
          <w:rFonts w:ascii="Arial" w:hAnsi="Arial" w:cs="Arial"/>
          <w:lang w:val="en-US"/>
        </w:rPr>
        <w:t>door scenarios and assumptions with minor modification could be used to capture possible interfer</w:t>
      </w:r>
      <w:r w:rsidR="002917C5">
        <w:rPr>
          <w:rFonts w:ascii="Arial" w:hAnsi="Arial" w:cs="Arial"/>
          <w:lang w:val="en-US"/>
        </w:rPr>
        <w:t>ing cases (e.g. above roof-top</w:t>
      </w:r>
      <w:r w:rsidR="004A6FB4">
        <w:rPr>
          <w:rFonts w:ascii="Arial" w:hAnsi="Arial" w:cs="Arial"/>
          <w:lang w:val="en-US"/>
        </w:rPr>
        <w:t xml:space="preserve"> – above roof-top) or non-interfering cases where </w:t>
      </w:r>
      <w:r w:rsidR="00FE3AD4">
        <w:rPr>
          <w:rFonts w:ascii="Arial" w:hAnsi="Arial" w:cs="Arial"/>
          <w:lang w:val="en-US"/>
        </w:rPr>
        <w:t xml:space="preserve">in an urban macro </w:t>
      </w:r>
      <w:r w:rsidR="00522F93">
        <w:rPr>
          <w:rFonts w:ascii="Arial" w:hAnsi="Arial" w:cs="Arial"/>
          <w:lang w:val="en-US"/>
        </w:rPr>
        <w:t xml:space="preserve">deployment, </w:t>
      </w:r>
      <w:r w:rsidR="004A6FB4">
        <w:rPr>
          <w:rFonts w:ascii="Arial" w:hAnsi="Arial" w:cs="Arial"/>
          <w:lang w:val="en-US"/>
        </w:rPr>
        <w:t>number of micro deployments or in-do</w:t>
      </w:r>
      <w:r w:rsidR="00C8725A">
        <w:rPr>
          <w:rFonts w:ascii="Arial" w:hAnsi="Arial" w:cs="Arial"/>
          <w:lang w:val="en-US"/>
        </w:rPr>
        <w:t>o</w:t>
      </w:r>
      <w:r w:rsidR="004A6FB4">
        <w:rPr>
          <w:rFonts w:ascii="Arial" w:hAnsi="Arial" w:cs="Arial"/>
          <w:lang w:val="en-US"/>
        </w:rPr>
        <w:t>r deployments are placed</w:t>
      </w:r>
      <w:r w:rsidR="00522F93">
        <w:rPr>
          <w:rFonts w:ascii="Arial" w:hAnsi="Arial" w:cs="Arial"/>
          <w:lang w:val="en-US"/>
        </w:rPr>
        <w:t>. This approach would speed up the work as all simulation parameters are already agreed</w:t>
      </w:r>
      <w:r w:rsidR="00546A32">
        <w:rPr>
          <w:rFonts w:ascii="Arial" w:hAnsi="Arial" w:cs="Arial"/>
          <w:lang w:val="en-US"/>
        </w:rPr>
        <w:t xml:space="preserve"> and used in previous studies.</w:t>
      </w:r>
      <w:r w:rsidR="00074F5D">
        <w:rPr>
          <w:rFonts w:ascii="Arial" w:hAnsi="Arial" w:cs="Arial"/>
          <w:lang w:val="en-US"/>
        </w:rPr>
        <w:t xml:space="preserve"> </w:t>
      </w:r>
      <w:r w:rsidR="00F17EA3">
        <w:rPr>
          <w:rFonts w:ascii="Arial" w:hAnsi="Arial" w:cs="Arial"/>
          <w:lang w:val="en-US"/>
        </w:rPr>
        <w:t xml:space="preserve">More detailed around the interference directions </w:t>
      </w:r>
      <w:proofErr w:type="gramStart"/>
      <w:r w:rsidR="00F17EA3">
        <w:rPr>
          <w:rFonts w:ascii="Arial" w:hAnsi="Arial" w:cs="Arial"/>
          <w:lang w:val="en-US"/>
        </w:rPr>
        <w:t>and also</w:t>
      </w:r>
      <w:proofErr w:type="gramEnd"/>
      <w:r w:rsidR="00F17EA3">
        <w:rPr>
          <w:rFonts w:ascii="Arial" w:hAnsi="Arial" w:cs="Arial"/>
          <w:lang w:val="en-US"/>
        </w:rPr>
        <w:t xml:space="preserve"> simulation assumptions and preliminary results can be found in [2&amp;3].</w:t>
      </w:r>
    </w:p>
    <w:p w14:paraId="29E52C08" w14:textId="2EDEB4D5" w:rsidR="00CA02FB" w:rsidRDefault="00031C1E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Proposed</w:t>
      </w:r>
      <w:r w:rsidR="00074F5D">
        <w:rPr>
          <w:rFonts w:ascii="Arial" w:hAnsi="Arial" w:cs="Arial"/>
          <w:lang w:val="en-US"/>
        </w:rPr>
        <w:t xml:space="preserve"> deployment scenarios </w:t>
      </w:r>
      <w:r w:rsidR="00E60A31">
        <w:rPr>
          <w:rFonts w:ascii="Arial" w:hAnsi="Arial" w:cs="Arial"/>
          <w:lang w:val="en-US"/>
        </w:rPr>
        <w:t>and network layout</w:t>
      </w:r>
      <w:r w:rsidR="00F17EA3">
        <w:rPr>
          <w:rFonts w:ascii="Arial" w:hAnsi="Arial" w:cs="Arial"/>
          <w:lang w:val="en-US"/>
        </w:rPr>
        <w:t xml:space="preserve"> models </w:t>
      </w:r>
      <w:r w:rsidR="006A3C4F">
        <w:rPr>
          <w:rFonts w:ascii="Arial" w:hAnsi="Arial" w:cs="Arial"/>
          <w:lang w:val="en-US"/>
        </w:rPr>
        <w:t>which in large extent are re-used from NR SI phase are as following:</w:t>
      </w:r>
    </w:p>
    <w:p w14:paraId="30CC0CBF" w14:textId="7269921C" w:rsidR="003D7567" w:rsidRDefault="003D7567" w:rsidP="003D7567">
      <w:pPr>
        <w:jc w:val="center"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571725AB" wp14:editId="2A956F2D">
            <wp:extent cx="3378200" cy="25794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5332" cy="259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EBD8A" w14:textId="0646B105" w:rsidR="006A3C4F" w:rsidRPr="00E83F0D" w:rsidRDefault="003D7567" w:rsidP="003D7567">
      <w:pPr>
        <w:pStyle w:val="Caption"/>
        <w:rPr>
          <w:lang w:val="en-US"/>
        </w:rPr>
      </w:pPr>
      <w:r w:rsidRPr="00E83F0D">
        <w:rPr>
          <w:lang w:val="en-US"/>
        </w:rPr>
        <w:t xml:space="preserve">Figure </w:t>
      </w:r>
      <w:r>
        <w:fldChar w:fldCharType="begin"/>
      </w:r>
      <w:r w:rsidRPr="00E83F0D">
        <w:rPr>
          <w:lang w:val="en-US"/>
        </w:rPr>
        <w:instrText xml:space="preserve"> SEQ Figure \* ARABIC </w:instrText>
      </w:r>
      <w:r>
        <w:fldChar w:fldCharType="separate"/>
      </w:r>
      <w:r w:rsidR="00B706D9" w:rsidRPr="00E83F0D">
        <w:rPr>
          <w:noProof/>
          <w:lang w:val="en-US"/>
        </w:rPr>
        <w:t>1</w:t>
      </w:r>
      <w:r>
        <w:fldChar w:fldCharType="end"/>
      </w:r>
      <w:r w:rsidRPr="00E83F0D">
        <w:rPr>
          <w:lang w:val="en-US"/>
        </w:rPr>
        <w:tab/>
        <w:t>Uma</w:t>
      </w:r>
    </w:p>
    <w:p w14:paraId="124E24EA" w14:textId="36BD1165" w:rsidR="003D7567" w:rsidRDefault="003D7567" w:rsidP="003D7567">
      <w:pPr>
        <w:rPr>
          <w:rFonts w:ascii="Arial" w:hAnsi="Arial" w:cs="Arial"/>
          <w:lang w:val="en-US"/>
        </w:rPr>
      </w:pPr>
      <w:r w:rsidRPr="00E72B39">
        <w:rPr>
          <w:rFonts w:ascii="Arial" w:hAnsi="Arial" w:cs="Arial"/>
          <w:lang w:val="en-US"/>
        </w:rPr>
        <w:t>During co-existence s</w:t>
      </w:r>
      <w:r w:rsidR="00E72B39" w:rsidRPr="00E72B39">
        <w:rPr>
          <w:rFonts w:ascii="Arial" w:hAnsi="Arial" w:cs="Arial"/>
          <w:lang w:val="en-US"/>
        </w:rPr>
        <w:t>tudies i</w:t>
      </w:r>
      <w:r w:rsidR="00E72B39">
        <w:rPr>
          <w:rFonts w:ascii="Arial" w:hAnsi="Arial" w:cs="Arial"/>
          <w:lang w:val="en-US"/>
        </w:rPr>
        <w:t>n NR SI phase, the grid shift</w:t>
      </w:r>
      <w:r w:rsidR="00FD3790">
        <w:rPr>
          <w:rFonts w:ascii="Arial" w:hAnsi="Arial" w:cs="Arial"/>
          <w:lang w:val="en-US"/>
        </w:rPr>
        <w:t>=0</w:t>
      </w:r>
      <w:r w:rsidR="00F54370">
        <w:rPr>
          <w:rFonts w:ascii="Arial" w:hAnsi="Arial" w:cs="Arial"/>
          <w:lang w:val="en-US"/>
        </w:rPr>
        <w:t>% (co-located)</w:t>
      </w:r>
      <w:r w:rsidR="00E72B39">
        <w:rPr>
          <w:rFonts w:ascii="Arial" w:hAnsi="Arial" w:cs="Arial"/>
          <w:lang w:val="en-US"/>
        </w:rPr>
        <w:t xml:space="preserve"> was </w:t>
      </w:r>
      <w:r w:rsidR="00F54370">
        <w:rPr>
          <w:rFonts w:ascii="Arial" w:hAnsi="Arial" w:cs="Arial"/>
          <w:lang w:val="en-US"/>
        </w:rPr>
        <w:t>used while for CLI</w:t>
      </w:r>
      <w:r w:rsidR="00E72B39">
        <w:rPr>
          <w:rFonts w:ascii="Arial" w:hAnsi="Arial" w:cs="Arial"/>
          <w:lang w:val="en-US"/>
        </w:rPr>
        <w:t xml:space="preserve"> </w:t>
      </w:r>
      <w:r w:rsidR="00F54370">
        <w:rPr>
          <w:rFonts w:ascii="Arial" w:hAnsi="Arial" w:cs="Arial"/>
          <w:lang w:val="en-US"/>
        </w:rPr>
        <w:t>studies</w:t>
      </w:r>
      <w:r w:rsidR="003838C9">
        <w:rPr>
          <w:rFonts w:ascii="Arial" w:hAnsi="Arial" w:cs="Arial"/>
          <w:lang w:val="en-US"/>
        </w:rPr>
        <w:t xml:space="preserve">, additional grid shifts of 50% and 100% is needed. </w:t>
      </w:r>
    </w:p>
    <w:p w14:paraId="4D34C063" w14:textId="613B6494" w:rsidR="003838C9" w:rsidRPr="00E72B39" w:rsidRDefault="00EC3FBF" w:rsidP="003D7567">
      <w:pPr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lastRenderedPageBreak/>
        <w:t>Figure 2,</w:t>
      </w:r>
      <w:proofErr w:type="gramEnd"/>
      <w:r>
        <w:rPr>
          <w:rFonts w:ascii="Arial" w:hAnsi="Arial" w:cs="Arial"/>
          <w:lang w:val="en-US"/>
        </w:rPr>
        <w:t xml:space="preserve"> represents the </w:t>
      </w:r>
      <w:proofErr w:type="spellStart"/>
      <w:r w:rsidR="008776D0">
        <w:rPr>
          <w:rFonts w:ascii="Arial" w:hAnsi="Arial" w:cs="Arial"/>
          <w:lang w:val="en-US"/>
        </w:rPr>
        <w:t>Umi</w:t>
      </w:r>
      <w:proofErr w:type="spellEnd"/>
      <w:r w:rsidR="008776D0">
        <w:rPr>
          <w:rFonts w:ascii="Arial" w:hAnsi="Arial" w:cs="Arial"/>
          <w:lang w:val="en-US"/>
        </w:rPr>
        <w:t xml:space="preserve"> network layout model where for CLI studies, </w:t>
      </w:r>
      <w:r w:rsidR="00D83B00">
        <w:rPr>
          <w:rFonts w:ascii="Arial" w:hAnsi="Arial" w:cs="Arial"/>
          <w:lang w:val="en-US"/>
        </w:rPr>
        <w:t xml:space="preserve">macro layer and one micro layer e.g. (operator A as in Figure 2) </w:t>
      </w:r>
      <w:r w:rsidR="00F42002">
        <w:rPr>
          <w:rFonts w:ascii="Arial" w:hAnsi="Arial" w:cs="Arial"/>
          <w:lang w:val="en-US"/>
        </w:rPr>
        <w:t>should be used for the simulations.</w:t>
      </w:r>
    </w:p>
    <w:p w14:paraId="45EA0DA5" w14:textId="5605F9AC" w:rsidR="00832C67" w:rsidRDefault="00832C67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47F0D2D7" wp14:editId="0B57D7BE">
            <wp:extent cx="6120765" cy="20847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4819D2" w14:textId="3C67EFC2" w:rsidR="00832C67" w:rsidRPr="00C954AA" w:rsidRDefault="006A13E5" w:rsidP="006A13E5">
      <w:pPr>
        <w:pStyle w:val="Caption"/>
        <w:rPr>
          <w:rFonts w:ascii="Arial" w:hAnsi="Arial" w:cs="Arial"/>
          <w:lang w:val="en-US"/>
        </w:rPr>
      </w:pPr>
      <w:r w:rsidRPr="00C954AA">
        <w:rPr>
          <w:lang w:val="en-US"/>
        </w:rPr>
        <w:t xml:space="preserve">Figure </w:t>
      </w:r>
      <w:r>
        <w:fldChar w:fldCharType="begin"/>
      </w:r>
      <w:r w:rsidRPr="00C954AA">
        <w:rPr>
          <w:lang w:val="en-US"/>
        </w:rPr>
        <w:instrText xml:space="preserve"> SEQ Figure \* ARABIC </w:instrText>
      </w:r>
      <w:r>
        <w:fldChar w:fldCharType="separate"/>
      </w:r>
      <w:r w:rsidR="00B706D9">
        <w:rPr>
          <w:noProof/>
          <w:lang w:val="en-US"/>
        </w:rPr>
        <w:t>2</w:t>
      </w:r>
      <w:r>
        <w:fldChar w:fldCharType="end"/>
      </w:r>
      <w:r w:rsidRPr="00C954AA">
        <w:rPr>
          <w:lang w:val="en-US"/>
        </w:rPr>
        <w:tab/>
      </w:r>
      <w:proofErr w:type="spellStart"/>
      <w:r w:rsidRPr="00C954AA">
        <w:rPr>
          <w:lang w:val="en-US"/>
        </w:rPr>
        <w:t>Umi</w:t>
      </w:r>
      <w:proofErr w:type="spellEnd"/>
      <w:r w:rsidR="00C954AA" w:rsidRPr="00C954AA">
        <w:rPr>
          <w:lang w:val="en-US"/>
        </w:rPr>
        <w:t xml:space="preserve"> where macro l</w:t>
      </w:r>
      <w:r w:rsidR="00C954AA">
        <w:rPr>
          <w:lang w:val="en-US"/>
        </w:rPr>
        <w:t>ayer and operator A micro should be used</w:t>
      </w:r>
    </w:p>
    <w:p w14:paraId="695AA699" w14:textId="3023168B" w:rsidR="00D8567C" w:rsidRDefault="00C954AA" w:rsidP="006E06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NR SI phase, the </w:t>
      </w:r>
      <w:r w:rsidR="00F04C88">
        <w:rPr>
          <w:rFonts w:ascii="Arial" w:hAnsi="Arial" w:cs="Arial"/>
          <w:lang w:val="en-US"/>
        </w:rPr>
        <w:t xml:space="preserve">used </w:t>
      </w:r>
      <w:r>
        <w:rPr>
          <w:rFonts w:ascii="Arial" w:hAnsi="Arial" w:cs="Arial"/>
          <w:lang w:val="en-US"/>
        </w:rPr>
        <w:t xml:space="preserve">in-door </w:t>
      </w:r>
      <w:r w:rsidR="003D60E0">
        <w:rPr>
          <w:rFonts w:ascii="Arial" w:hAnsi="Arial" w:cs="Arial"/>
          <w:lang w:val="en-US"/>
        </w:rPr>
        <w:t>network model</w:t>
      </w:r>
      <w:r w:rsidR="007339A6">
        <w:rPr>
          <w:rFonts w:ascii="Arial" w:hAnsi="Arial" w:cs="Arial"/>
          <w:lang w:val="en-US"/>
        </w:rPr>
        <w:t xml:space="preserve"> (INH)</w:t>
      </w:r>
      <w:r w:rsidR="00B73F45">
        <w:rPr>
          <w:rFonts w:ascii="Arial" w:hAnsi="Arial" w:cs="Arial"/>
          <w:lang w:val="en-US"/>
        </w:rPr>
        <w:t xml:space="preserve"> is presente</w:t>
      </w:r>
      <w:r w:rsidR="00F04C88">
        <w:rPr>
          <w:rFonts w:ascii="Arial" w:hAnsi="Arial" w:cs="Arial"/>
          <w:lang w:val="en-US"/>
        </w:rPr>
        <w:t>d</w:t>
      </w:r>
      <w:r w:rsidR="00B73F45">
        <w:rPr>
          <w:rFonts w:ascii="Arial" w:hAnsi="Arial" w:cs="Arial"/>
          <w:lang w:val="en-US"/>
        </w:rPr>
        <w:t xml:space="preserve"> in Figure 3 </w:t>
      </w:r>
      <w:r w:rsidR="00F04C88">
        <w:rPr>
          <w:rFonts w:ascii="Arial" w:hAnsi="Arial" w:cs="Arial"/>
          <w:lang w:val="en-US"/>
        </w:rPr>
        <w:t>where co-existence between two indoor networ</w:t>
      </w:r>
      <w:r w:rsidR="00926C8D">
        <w:rPr>
          <w:rFonts w:ascii="Arial" w:hAnsi="Arial" w:cs="Arial"/>
          <w:lang w:val="en-US"/>
        </w:rPr>
        <w:t>k</w:t>
      </w:r>
      <w:r w:rsidR="00B706D9">
        <w:rPr>
          <w:rFonts w:ascii="Arial" w:hAnsi="Arial" w:cs="Arial"/>
          <w:lang w:val="en-US"/>
        </w:rPr>
        <w:t>s</w:t>
      </w:r>
      <w:r w:rsidR="00F04C88">
        <w:rPr>
          <w:rFonts w:ascii="Arial" w:hAnsi="Arial" w:cs="Arial"/>
          <w:lang w:val="en-US"/>
        </w:rPr>
        <w:t xml:space="preserve"> was studied. </w:t>
      </w:r>
    </w:p>
    <w:p w14:paraId="7D8DDD94" w14:textId="28C0175D" w:rsidR="00F04C88" w:rsidRDefault="007A6AAD" w:rsidP="00226C73">
      <w:pPr>
        <w:jc w:val="center"/>
        <w:rPr>
          <w:rFonts w:ascii="Arial" w:hAnsi="Arial" w:cs="Arial"/>
          <w:lang w:val="en-US"/>
        </w:rPr>
      </w:pPr>
      <w:r>
        <w:rPr>
          <w:noProof/>
          <w:lang w:val="en-US" w:eastAsia="ja-JP"/>
        </w:rPr>
        <w:drawing>
          <wp:inline distT="0" distB="0" distL="0" distR="0" wp14:anchorId="64F16EFA" wp14:editId="7C1DB90A">
            <wp:extent cx="3975100" cy="1920099"/>
            <wp:effectExtent l="0" t="0" r="635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345" cy="193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CE14" w14:textId="0EAD8E74" w:rsidR="009558D1" w:rsidRPr="00FC1557" w:rsidRDefault="00226C73" w:rsidP="00226C73">
      <w:pPr>
        <w:pStyle w:val="Caption"/>
        <w:rPr>
          <w:lang w:val="en-US"/>
        </w:rPr>
      </w:pPr>
      <w:r w:rsidRPr="00FC1557">
        <w:rPr>
          <w:lang w:val="en-US"/>
        </w:rPr>
        <w:t xml:space="preserve">Figure </w:t>
      </w:r>
      <w:r>
        <w:fldChar w:fldCharType="begin"/>
      </w:r>
      <w:r w:rsidRPr="00FC1557">
        <w:rPr>
          <w:lang w:val="en-US"/>
        </w:rPr>
        <w:instrText xml:space="preserve"> SEQ Figure \* ARABIC </w:instrText>
      </w:r>
      <w:r>
        <w:fldChar w:fldCharType="separate"/>
      </w:r>
      <w:r w:rsidR="00B706D9" w:rsidRPr="00FC1557">
        <w:rPr>
          <w:noProof/>
          <w:lang w:val="en-US"/>
        </w:rPr>
        <w:t>3</w:t>
      </w:r>
      <w:r>
        <w:fldChar w:fldCharType="end"/>
      </w:r>
      <w:r w:rsidRPr="00FC1557">
        <w:rPr>
          <w:lang w:val="en-US"/>
        </w:rPr>
        <w:tab/>
      </w:r>
      <w:r w:rsidR="00B706D9" w:rsidRPr="00FC1557">
        <w:rPr>
          <w:lang w:val="en-US"/>
        </w:rPr>
        <w:t>Indoor (</w:t>
      </w:r>
      <w:r w:rsidRPr="00FC1557">
        <w:rPr>
          <w:lang w:val="en-US"/>
        </w:rPr>
        <w:t>INH</w:t>
      </w:r>
      <w:r w:rsidR="00B706D9" w:rsidRPr="00FC1557">
        <w:rPr>
          <w:lang w:val="en-US"/>
        </w:rPr>
        <w:t>)</w:t>
      </w:r>
    </w:p>
    <w:p w14:paraId="0A9AEEDB" w14:textId="1485E975" w:rsidR="00B706D9" w:rsidRDefault="00944AF3" w:rsidP="00B70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CLI studies as macro-indoor assuming </w:t>
      </w:r>
      <w:r w:rsidR="00FC1557">
        <w:rPr>
          <w:rFonts w:ascii="Arial" w:hAnsi="Arial" w:cs="Arial"/>
          <w:lang w:val="en-US"/>
        </w:rPr>
        <w:t>quite</w:t>
      </w:r>
      <w:r>
        <w:rPr>
          <w:rFonts w:ascii="Arial" w:hAnsi="Arial" w:cs="Arial"/>
          <w:lang w:val="en-US"/>
        </w:rPr>
        <w:t xml:space="preserve"> high wall penetration loss is a good candidate for non-interfering cases, </w:t>
      </w:r>
      <w:proofErr w:type="gramStart"/>
      <w:r>
        <w:rPr>
          <w:rFonts w:ascii="Arial" w:hAnsi="Arial" w:cs="Arial"/>
          <w:lang w:val="en-US"/>
        </w:rPr>
        <w:t>a number of</w:t>
      </w:r>
      <w:proofErr w:type="gramEnd"/>
      <w:r>
        <w:rPr>
          <w:rFonts w:ascii="Arial" w:hAnsi="Arial" w:cs="Arial"/>
          <w:lang w:val="en-US"/>
        </w:rPr>
        <w:t xml:space="preserve"> buildings based on in-door model should be placed </w:t>
      </w:r>
      <w:r w:rsidR="00926C8D">
        <w:rPr>
          <w:rFonts w:ascii="Arial" w:hAnsi="Arial" w:cs="Arial"/>
          <w:lang w:val="en-US"/>
        </w:rPr>
        <w:t>at different</w:t>
      </w:r>
      <w:r w:rsidR="00B706D9">
        <w:rPr>
          <w:rFonts w:ascii="Arial" w:hAnsi="Arial" w:cs="Arial"/>
          <w:lang w:val="en-US"/>
        </w:rPr>
        <w:t xml:space="preserve"> </w:t>
      </w:r>
      <w:r w:rsidR="00926C8D">
        <w:rPr>
          <w:rFonts w:ascii="Arial" w:hAnsi="Arial" w:cs="Arial"/>
          <w:lang w:val="en-US"/>
        </w:rPr>
        <w:t xml:space="preserve">distances to macros </w:t>
      </w:r>
      <w:r>
        <w:rPr>
          <w:rFonts w:ascii="Arial" w:hAnsi="Arial" w:cs="Arial"/>
          <w:lang w:val="en-US"/>
        </w:rPr>
        <w:t xml:space="preserve">within the macro grid </w:t>
      </w:r>
      <w:r w:rsidR="00B706D9">
        <w:rPr>
          <w:rFonts w:ascii="Arial" w:hAnsi="Arial" w:cs="Arial"/>
          <w:lang w:val="en-US"/>
        </w:rPr>
        <w:t>where an example is presented</w:t>
      </w:r>
      <w:r>
        <w:rPr>
          <w:rFonts w:ascii="Arial" w:hAnsi="Arial" w:cs="Arial"/>
          <w:lang w:val="en-US"/>
        </w:rPr>
        <w:t xml:space="preserve"> in Figure 4.</w:t>
      </w:r>
    </w:p>
    <w:p w14:paraId="0AD5F62D" w14:textId="4A8A1A95" w:rsidR="00944AF3" w:rsidRDefault="00B706D9" w:rsidP="00B706D9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44F7650" wp14:editId="6E31CB8C">
            <wp:extent cx="3467100" cy="248260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814" cy="2498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2A9255" w14:textId="1460B72C" w:rsidR="00B706D9" w:rsidRPr="00FC1557" w:rsidRDefault="00B706D9" w:rsidP="00B706D9">
      <w:pPr>
        <w:pStyle w:val="Caption"/>
        <w:rPr>
          <w:rFonts w:ascii="Arial" w:hAnsi="Arial" w:cs="Arial"/>
          <w:lang w:val="en-US"/>
        </w:rPr>
      </w:pPr>
      <w:r w:rsidRPr="00FC1557">
        <w:rPr>
          <w:lang w:val="en-US"/>
        </w:rPr>
        <w:lastRenderedPageBreak/>
        <w:t xml:space="preserve">Figure </w:t>
      </w:r>
      <w:r>
        <w:fldChar w:fldCharType="begin"/>
      </w:r>
      <w:r w:rsidRPr="00FC1557">
        <w:rPr>
          <w:lang w:val="en-US"/>
        </w:rPr>
        <w:instrText xml:space="preserve"> SEQ Figure \* ARABIC </w:instrText>
      </w:r>
      <w:r>
        <w:fldChar w:fldCharType="separate"/>
      </w:r>
      <w:r w:rsidRPr="00FC1557">
        <w:rPr>
          <w:noProof/>
          <w:lang w:val="en-US"/>
        </w:rPr>
        <w:t>4</w:t>
      </w:r>
      <w:r>
        <w:fldChar w:fldCharType="end"/>
      </w:r>
      <w:r w:rsidRPr="00FC1557">
        <w:rPr>
          <w:lang w:val="en-US"/>
        </w:rPr>
        <w:tab/>
        <w:t>Example of macro +</w:t>
      </w:r>
      <w:r w:rsidR="00FC1557" w:rsidRPr="00FC1557">
        <w:rPr>
          <w:lang w:val="en-US"/>
        </w:rPr>
        <w:t xml:space="preserve"> i</w:t>
      </w:r>
      <w:r w:rsidR="00FC1557">
        <w:rPr>
          <w:lang w:val="en-US"/>
        </w:rPr>
        <w:t>ndoor</w:t>
      </w:r>
    </w:p>
    <w:p w14:paraId="7E5347B7" w14:textId="417554B6" w:rsidR="00C01F33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5C4F3008" w14:textId="1A253435" w:rsidR="00CA203C" w:rsidRDefault="0092089A" w:rsidP="00AA0CD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paper, an overview of </w:t>
      </w:r>
      <w:r w:rsidR="00DD5E08">
        <w:rPr>
          <w:rFonts w:ascii="Arial" w:hAnsi="Arial" w:cs="Arial"/>
          <w:lang w:val="en-US" w:eastAsia="zh-CN"/>
        </w:rPr>
        <w:t>CLI/RIM WID considering the RAN4 related objectives was discussed</w:t>
      </w:r>
      <w:r w:rsidR="00A31E1C">
        <w:rPr>
          <w:rFonts w:ascii="Arial" w:hAnsi="Arial" w:cs="Arial"/>
          <w:lang w:val="en-US" w:eastAsia="zh-CN"/>
        </w:rPr>
        <w:t>.</w:t>
      </w:r>
      <w:r w:rsidR="00D115A0">
        <w:rPr>
          <w:rFonts w:ascii="Arial" w:hAnsi="Arial" w:cs="Arial"/>
          <w:lang w:val="en-US" w:eastAsia="zh-CN"/>
        </w:rPr>
        <w:t xml:space="preserve"> RIM</w:t>
      </w:r>
      <w:r w:rsidR="00CA203C">
        <w:rPr>
          <w:rFonts w:ascii="Arial" w:hAnsi="Arial" w:cs="Arial"/>
          <w:lang w:val="en-US" w:eastAsia="zh-CN"/>
        </w:rPr>
        <w:t xml:space="preserve"> </w:t>
      </w:r>
      <w:r w:rsidR="00D115A0">
        <w:rPr>
          <w:rFonts w:ascii="Arial" w:hAnsi="Arial" w:cs="Arial"/>
          <w:lang w:val="en-US" w:eastAsia="zh-CN"/>
        </w:rPr>
        <w:t>has no impact on RAN4 work</w:t>
      </w:r>
      <w:r w:rsidR="00CA203C">
        <w:rPr>
          <w:rFonts w:ascii="Arial" w:hAnsi="Arial" w:cs="Arial"/>
          <w:lang w:val="en-US" w:eastAsia="zh-CN"/>
        </w:rPr>
        <w:t xml:space="preserve"> and specifications.</w:t>
      </w:r>
    </w:p>
    <w:p w14:paraId="213AE983" w14:textId="77777777" w:rsidR="004F0EE6" w:rsidRDefault="00CA203C" w:rsidP="00AA0CD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need for study the co-existence for FR2 was accentuated and network deployment models based on the work in </w:t>
      </w:r>
      <w:r w:rsidR="004F0EE6">
        <w:rPr>
          <w:rFonts w:ascii="Arial" w:hAnsi="Arial" w:cs="Arial"/>
          <w:lang w:val="en-US" w:eastAsia="zh-CN"/>
        </w:rPr>
        <w:t>NR study item phase with minor adaptations to fit the CLI studies was discussed.</w:t>
      </w:r>
    </w:p>
    <w:p w14:paraId="086C3482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19B56283" w14:textId="1DFFF58E" w:rsidR="00872B24" w:rsidRDefault="00D15062" w:rsidP="00402CB9">
      <w:pPr>
        <w:pStyle w:val="BodyText"/>
        <w:rPr>
          <w:rFonts w:ascii="Arial" w:hAnsi="Arial" w:cs="Arial"/>
          <w:lang w:val="en-US"/>
        </w:rPr>
      </w:pPr>
      <w:bookmarkStart w:id="2" w:name="_Ref189809556"/>
      <w:r w:rsidRPr="00313022">
        <w:rPr>
          <w:rFonts w:ascii="Arial" w:hAnsi="Arial" w:cs="Arial"/>
          <w:lang w:val="en-US"/>
        </w:rPr>
        <w:t>[1]</w:t>
      </w:r>
      <w:r w:rsidRPr="00313022">
        <w:rPr>
          <w:rFonts w:ascii="Arial" w:hAnsi="Arial" w:cs="Arial"/>
          <w:lang w:val="en-US"/>
        </w:rPr>
        <w:tab/>
      </w:r>
      <w:r w:rsidR="00402CB9" w:rsidRPr="00313022">
        <w:rPr>
          <w:rFonts w:ascii="Arial" w:hAnsi="Arial" w:cs="Arial"/>
          <w:lang w:val="en-US"/>
        </w:rPr>
        <w:t>RP-182864, “Revised WID on Cross Link Interference (CLI) handling and Remote Interference Management (RIM) for NR</w:t>
      </w:r>
      <w:r w:rsidRPr="00313022">
        <w:rPr>
          <w:rFonts w:ascii="Arial" w:hAnsi="Arial" w:cs="Arial"/>
          <w:lang w:val="en-US"/>
        </w:rPr>
        <w:t>”</w:t>
      </w:r>
    </w:p>
    <w:p w14:paraId="7F7BFC5C" w14:textId="34A7B551" w:rsidR="004345C5" w:rsidRDefault="004345C5" w:rsidP="00402CB9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R4-190983, “</w:t>
      </w:r>
      <w:r w:rsidR="002C4251" w:rsidRPr="002C4251">
        <w:rPr>
          <w:rFonts w:ascii="Arial" w:hAnsi="Arial" w:cs="Arial"/>
          <w:lang w:val="en-US"/>
        </w:rPr>
        <w:t>Simulation assumptions for CLI co-existence study in FR2</w:t>
      </w:r>
      <w:r w:rsidR="002C4251">
        <w:rPr>
          <w:rFonts w:ascii="Arial" w:hAnsi="Arial" w:cs="Arial"/>
          <w:lang w:val="en-US"/>
        </w:rPr>
        <w:t>”</w:t>
      </w:r>
    </w:p>
    <w:p w14:paraId="20E3ABD6" w14:textId="36387B59" w:rsidR="002C4251" w:rsidRPr="002C4251" w:rsidRDefault="002C4251" w:rsidP="00402CB9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[3]</w:t>
      </w:r>
      <w:r>
        <w:rPr>
          <w:rFonts w:ascii="Arial" w:hAnsi="Arial" w:cs="Arial"/>
          <w:lang w:val="en-US"/>
        </w:rPr>
        <w:tab/>
        <w:t>R4-190982, “</w:t>
      </w:r>
      <w:r w:rsidRPr="002C4251">
        <w:rPr>
          <w:rFonts w:ascii="Arial" w:hAnsi="Arial" w:cs="Arial"/>
          <w:lang w:val="en-US"/>
        </w:rPr>
        <w:t>Description of coexistence scenarios for dynamic TDD / CLI</w:t>
      </w:r>
      <w:r>
        <w:rPr>
          <w:rFonts w:ascii="Arial" w:hAnsi="Arial" w:cs="Arial"/>
          <w:lang w:val="en-US"/>
        </w:rPr>
        <w:t>”</w:t>
      </w:r>
      <w:bookmarkStart w:id="3" w:name="_GoBack"/>
      <w:bookmarkEnd w:id="3"/>
    </w:p>
    <w:bookmarkEnd w:id="2"/>
    <w:p w14:paraId="09EDFF15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9ACDF" w14:textId="77777777" w:rsidR="00C46DC7" w:rsidRDefault="00C46DC7">
      <w:r>
        <w:separator/>
      </w:r>
    </w:p>
  </w:endnote>
  <w:endnote w:type="continuationSeparator" w:id="0">
    <w:p w14:paraId="7B0C3CC0" w14:textId="77777777" w:rsidR="00C46DC7" w:rsidRDefault="00C4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A7A0A" w14:textId="77777777" w:rsidR="00474986" w:rsidRDefault="004749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A71EC" w14:textId="77777777" w:rsidR="00C46DC7" w:rsidRDefault="00C46DC7">
      <w:r>
        <w:separator/>
      </w:r>
    </w:p>
  </w:footnote>
  <w:footnote w:type="continuationSeparator" w:id="0">
    <w:p w14:paraId="2E9CDFF5" w14:textId="77777777" w:rsidR="00C46DC7" w:rsidRDefault="00C46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31EED" w14:textId="77777777" w:rsidR="00474986" w:rsidRDefault="004749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1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3351"/>
    <w:rsid w:val="0002564D"/>
    <w:rsid w:val="00025ECA"/>
    <w:rsid w:val="00031C1E"/>
    <w:rsid w:val="000325B8"/>
    <w:rsid w:val="00034C15"/>
    <w:rsid w:val="00036BA1"/>
    <w:rsid w:val="000422E2"/>
    <w:rsid w:val="00042F22"/>
    <w:rsid w:val="0004439C"/>
    <w:rsid w:val="000444EF"/>
    <w:rsid w:val="00052A07"/>
    <w:rsid w:val="000534E3"/>
    <w:rsid w:val="00055032"/>
    <w:rsid w:val="0005606A"/>
    <w:rsid w:val="00057117"/>
    <w:rsid w:val="000616E7"/>
    <w:rsid w:val="0006487E"/>
    <w:rsid w:val="00065CD7"/>
    <w:rsid w:val="00065D5B"/>
    <w:rsid w:val="00065E1A"/>
    <w:rsid w:val="00074F5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92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C3D"/>
    <w:rsid w:val="000D0D07"/>
    <w:rsid w:val="000D39AB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DC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336"/>
    <w:rsid w:val="001551B5"/>
    <w:rsid w:val="001659C1"/>
    <w:rsid w:val="0016705E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552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C73"/>
    <w:rsid w:val="00230765"/>
    <w:rsid w:val="002319E4"/>
    <w:rsid w:val="002334ED"/>
    <w:rsid w:val="00234C76"/>
    <w:rsid w:val="00235632"/>
    <w:rsid w:val="00235872"/>
    <w:rsid w:val="00241559"/>
    <w:rsid w:val="002435B3"/>
    <w:rsid w:val="002458EB"/>
    <w:rsid w:val="002500C8"/>
    <w:rsid w:val="00250F6D"/>
    <w:rsid w:val="00257543"/>
    <w:rsid w:val="0025778E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7C5"/>
    <w:rsid w:val="00292EB7"/>
    <w:rsid w:val="00296227"/>
    <w:rsid w:val="002969C2"/>
    <w:rsid w:val="00296F44"/>
    <w:rsid w:val="0029777D"/>
    <w:rsid w:val="002A055E"/>
    <w:rsid w:val="002A1D4E"/>
    <w:rsid w:val="002A2869"/>
    <w:rsid w:val="002B24D6"/>
    <w:rsid w:val="002C41E6"/>
    <w:rsid w:val="002C4251"/>
    <w:rsid w:val="002C7B29"/>
    <w:rsid w:val="002D071A"/>
    <w:rsid w:val="002D34B2"/>
    <w:rsid w:val="002D7637"/>
    <w:rsid w:val="002E17F2"/>
    <w:rsid w:val="002E3CAB"/>
    <w:rsid w:val="002E7CAE"/>
    <w:rsid w:val="002F2771"/>
    <w:rsid w:val="002F37A9"/>
    <w:rsid w:val="00301CE6"/>
    <w:rsid w:val="0030256B"/>
    <w:rsid w:val="0030501F"/>
    <w:rsid w:val="00307BA1"/>
    <w:rsid w:val="003109E5"/>
    <w:rsid w:val="00311702"/>
    <w:rsid w:val="00311E82"/>
    <w:rsid w:val="00313022"/>
    <w:rsid w:val="003138DF"/>
    <w:rsid w:val="00313FD6"/>
    <w:rsid w:val="003143BD"/>
    <w:rsid w:val="003203ED"/>
    <w:rsid w:val="00320925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0BB"/>
    <w:rsid w:val="00357380"/>
    <w:rsid w:val="003602D9"/>
    <w:rsid w:val="003604CE"/>
    <w:rsid w:val="00370E47"/>
    <w:rsid w:val="003742AC"/>
    <w:rsid w:val="00377CE1"/>
    <w:rsid w:val="003838C9"/>
    <w:rsid w:val="00385BF0"/>
    <w:rsid w:val="003939FF"/>
    <w:rsid w:val="003A2223"/>
    <w:rsid w:val="003A2A0F"/>
    <w:rsid w:val="003A45A1"/>
    <w:rsid w:val="003A5B0A"/>
    <w:rsid w:val="003A6BAC"/>
    <w:rsid w:val="003A73A0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D60E0"/>
    <w:rsid w:val="003D7567"/>
    <w:rsid w:val="003E15FA"/>
    <w:rsid w:val="003E55E4"/>
    <w:rsid w:val="003E74E3"/>
    <w:rsid w:val="003F05C7"/>
    <w:rsid w:val="003F2CD4"/>
    <w:rsid w:val="003F6BBE"/>
    <w:rsid w:val="004000E8"/>
    <w:rsid w:val="00402CB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5C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986"/>
    <w:rsid w:val="0047556B"/>
    <w:rsid w:val="00477768"/>
    <w:rsid w:val="00483CF0"/>
    <w:rsid w:val="00492BC5"/>
    <w:rsid w:val="004964F1"/>
    <w:rsid w:val="00496B14"/>
    <w:rsid w:val="004A16BC"/>
    <w:rsid w:val="004A2B94"/>
    <w:rsid w:val="004A6FB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EE6"/>
    <w:rsid w:val="004F2078"/>
    <w:rsid w:val="004F4DA3"/>
    <w:rsid w:val="00506416"/>
    <w:rsid w:val="00506557"/>
    <w:rsid w:val="0050677A"/>
    <w:rsid w:val="005108D8"/>
    <w:rsid w:val="005116F9"/>
    <w:rsid w:val="005153A7"/>
    <w:rsid w:val="0051727A"/>
    <w:rsid w:val="005219CF"/>
    <w:rsid w:val="00522F93"/>
    <w:rsid w:val="00526051"/>
    <w:rsid w:val="00532AAA"/>
    <w:rsid w:val="00534B59"/>
    <w:rsid w:val="00536759"/>
    <w:rsid w:val="00537C62"/>
    <w:rsid w:val="00546970"/>
    <w:rsid w:val="00546A32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1F1F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7562"/>
    <w:rsid w:val="00620A71"/>
    <w:rsid w:val="00620D80"/>
    <w:rsid w:val="006234A6"/>
    <w:rsid w:val="00630001"/>
    <w:rsid w:val="00630653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335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3E5"/>
    <w:rsid w:val="006A3C4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2D3A"/>
    <w:rsid w:val="006E3310"/>
    <w:rsid w:val="006E4E39"/>
    <w:rsid w:val="006E565E"/>
    <w:rsid w:val="006E673D"/>
    <w:rsid w:val="006E7D3B"/>
    <w:rsid w:val="006F1B70"/>
    <w:rsid w:val="006F341D"/>
    <w:rsid w:val="006F384C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F86"/>
    <w:rsid w:val="00726EA6"/>
    <w:rsid w:val="00727208"/>
    <w:rsid w:val="00727680"/>
    <w:rsid w:val="007339A6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268"/>
    <w:rsid w:val="007604B2"/>
    <w:rsid w:val="007642C0"/>
    <w:rsid w:val="007642CF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A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221"/>
    <w:rsid w:val="00803FAE"/>
    <w:rsid w:val="008048AD"/>
    <w:rsid w:val="0080605F"/>
    <w:rsid w:val="00807786"/>
    <w:rsid w:val="00811FCB"/>
    <w:rsid w:val="008158D6"/>
    <w:rsid w:val="00817196"/>
    <w:rsid w:val="00817A75"/>
    <w:rsid w:val="008235DB"/>
    <w:rsid w:val="00824AB4"/>
    <w:rsid w:val="00825C42"/>
    <w:rsid w:val="00825D25"/>
    <w:rsid w:val="00827D6F"/>
    <w:rsid w:val="00832C67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B24"/>
    <w:rsid w:val="00874312"/>
    <w:rsid w:val="0087437C"/>
    <w:rsid w:val="00875CD7"/>
    <w:rsid w:val="00876B4D"/>
    <w:rsid w:val="008776D0"/>
    <w:rsid w:val="00877F18"/>
    <w:rsid w:val="0089188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89A"/>
    <w:rsid w:val="00920BF2"/>
    <w:rsid w:val="00922010"/>
    <w:rsid w:val="00926C8D"/>
    <w:rsid w:val="00931BD9"/>
    <w:rsid w:val="009368F3"/>
    <w:rsid w:val="00941636"/>
    <w:rsid w:val="00943742"/>
    <w:rsid w:val="00944AF3"/>
    <w:rsid w:val="00945C05"/>
    <w:rsid w:val="00945EAB"/>
    <w:rsid w:val="00946945"/>
    <w:rsid w:val="00947713"/>
    <w:rsid w:val="00947995"/>
    <w:rsid w:val="00950DE7"/>
    <w:rsid w:val="00953920"/>
    <w:rsid w:val="00953D47"/>
    <w:rsid w:val="009558D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BE6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DCD"/>
    <w:rsid w:val="00A048A8"/>
    <w:rsid w:val="00A13E54"/>
    <w:rsid w:val="00A151C7"/>
    <w:rsid w:val="00A17F63"/>
    <w:rsid w:val="00A2193B"/>
    <w:rsid w:val="00A2351A"/>
    <w:rsid w:val="00A264A9"/>
    <w:rsid w:val="00A27785"/>
    <w:rsid w:val="00A30187"/>
    <w:rsid w:val="00A31E1C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3CEB"/>
    <w:rsid w:val="00A73F40"/>
    <w:rsid w:val="00A761D4"/>
    <w:rsid w:val="00A77EC4"/>
    <w:rsid w:val="00A87027"/>
    <w:rsid w:val="00A92879"/>
    <w:rsid w:val="00A933A4"/>
    <w:rsid w:val="00A9442A"/>
    <w:rsid w:val="00AA016F"/>
    <w:rsid w:val="00AA091D"/>
    <w:rsid w:val="00AA0CD7"/>
    <w:rsid w:val="00AA1ED6"/>
    <w:rsid w:val="00AA51D6"/>
    <w:rsid w:val="00AB01E8"/>
    <w:rsid w:val="00AB0BC8"/>
    <w:rsid w:val="00AB11CA"/>
    <w:rsid w:val="00AB14D9"/>
    <w:rsid w:val="00AB4AB8"/>
    <w:rsid w:val="00AB655E"/>
    <w:rsid w:val="00AB7731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E3F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06D9"/>
    <w:rsid w:val="00B739F6"/>
    <w:rsid w:val="00B73F45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5B7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6DC7"/>
    <w:rsid w:val="00C54995"/>
    <w:rsid w:val="00C54D41"/>
    <w:rsid w:val="00C60783"/>
    <w:rsid w:val="00C616A5"/>
    <w:rsid w:val="00C62AFD"/>
    <w:rsid w:val="00C64672"/>
    <w:rsid w:val="00C70697"/>
    <w:rsid w:val="00C72EF4"/>
    <w:rsid w:val="00C75D2F"/>
    <w:rsid w:val="00C767BE"/>
    <w:rsid w:val="00C76E3C"/>
    <w:rsid w:val="00C81568"/>
    <w:rsid w:val="00C8725A"/>
    <w:rsid w:val="00C9027A"/>
    <w:rsid w:val="00C9068E"/>
    <w:rsid w:val="00C93C4B"/>
    <w:rsid w:val="00C944AB"/>
    <w:rsid w:val="00C954AA"/>
    <w:rsid w:val="00C95B40"/>
    <w:rsid w:val="00C96BF5"/>
    <w:rsid w:val="00CA02FB"/>
    <w:rsid w:val="00CA1ED8"/>
    <w:rsid w:val="00CA203C"/>
    <w:rsid w:val="00CB103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22D0"/>
    <w:rsid w:val="00CF3B1F"/>
    <w:rsid w:val="00CF3BF6"/>
    <w:rsid w:val="00CF625B"/>
    <w:rsid w:val="00CF687E"/>
    <w:rsid w:val="00D0349B"/>
    <w:rsid w:val="00D10249"/>
    <w:rsid w:val="00D115A0"/>
    <w:rsid w:val="00D115C3"/>
    <w:rsid w:val="00D11897"/>
    <w:rsid w:val="00D12289"/>
    <w:rsid w:val="00D13135"/>
    <w:rsid w:val="00D13E4E"/>
    <w:rsid w:val="00D15062"/>
    <w:rsid w:val="00D20ED4"/>
    <w:rsid w:val="00D239A7"/>
    <w:rsid w:val="00D23F47"/>
    <w:rsid w:val="00D24DF6"/>
    <w:rsid w:val="00D24F9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875"/>
    <w:rsid w:val="00D61AF5"/>
    <w:rsid w:val="00D62384"/>
    <w:rsid w:val="00D652B5"/>
    <w:rsid w:val="00D66155"/>
    <w:rsid w:val="00D708B0"/>
    <w:rsid w:val="00D77B1D"/>
    <w:rsid w:val="00D8021F"/>
    <w:rsid w:val="00D80383"/>
    <w:rsid w:val="00D823C6"/>
    <w:rsid w:val="00D83B00"/>
    <w:rsid w:val="00D8567C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C6DE7"/>
    <w:rsid w:val="00DC7404"/>
    <w:rsid w:val="00DD5E08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A6A"/>
    <w:rsid w:val="00E3723A"/>
    <w:rsid w:val="00E37860"/>
    <w:rsid w:val="00E446F1"/>
    <w:rsid w:val="00E46886"/>
    <w:rsid w:val="00E47AEF"/>
    <w:rsid w:val="00E53B75"/>
    <w:rsid w:val="00E54E3B"/>
    <w:rsid w:val="00E57565"/>
    <w:rsid w:val="00E60A31"/>
    <w:rsid w:val="00E63838"/>
    <w:rsid w:val="00E64434"/>
    <w:rsid w:val="00E664EF"/>
    <w:rsid w:val="00E67C51"/>
    <w:rsid w:val="00E72B39"/>
    <w:rsid w:val="00E72EFC"/>
    <w:rsid w:val="00E758EC"/>
    <w:rsid w:val="00E8234C"/>
    <w:rsid w:val="00E83AA9"/>
    <w:rsid w:val="00E83F0D"/>
    <w:rsid w:val="00E85928"/>
    <w:rsid w:val="00E87822"/>
    <w:rsid w:val="00E90395"/>
    <w:rsid w:val="00E90E49"/>
    <w:rsid w:val="00E917F9"/>
    <w:rsid w:val="00E9291C"/>
    <w:rsid w:val="00E9387E"/>
    <w:rsid w:val="00E93FFE"/>
    <w:rsid w:val="00E94F8A"/>
    <w:rsid w:val="00EA7A41"/>
    <w:rsid w:val="00EB077B"/>
    <w:rsid w:val="00EB4EA2"/>
    <w:rsid w:val="00EC27C6"/>
    <w:rsid w:val="00EC300E"/>
    <w:rsid w:val="00EC3FBF"/>
    <w:rsid w:val="00EC4207"/>
    <w:rsid w:val="00EC5653"/>
    <w:rsid w:val="00EC71CE"/>
    <w:rsid w:val="00ED1006"/>
    <w:rsid w:val="00EF18FE"/>
    <w:rsid w:val="00EF5787"/>
    <w:rsid w:val="00EF60D0"/>
    <w:rsid w:val="00EF7254"/>
    <w:rsid w:val="00F04C88"/>
    <w:rsid w:val="00F0528D"/>
    <w:rsid w:val="00F06C67"/>
    <w:rsid w:val="00F06DFD"/>
    <w:rsid w:val="00F071D1"/>
    <w:rsid w:val="00F07533"/>
    <w:rsid w:val="00F10629"/>
    <w:rsid w:val="00F129DF"/>
    <w:rsid w:val="00F15FA5"/>
    <w:rsid w:val="00F17EA3"/>
    <w:rsid w:val="00F209B7"/>
    <w:rsid w:val="00F2376F"/>
    <w:rsid w:val="00F243D8"/>
    <w:rsid w:val="00F25C8B"/>
    <w:rsid w:val="00F30828"/>
    <w:rsid w:val="00F313D6"/>
    <w:rsid w:val="00F40F0C"/>
    <w:rsid w:val="00F42002"/>
    <w:rsid w:val="00F4766C"/>
    <w:rsid w:val="00F507D1"/>
    <w:rsid w:val="00F519CE"/>
    <w:rsid w:val="00F51ADA"/>
    <w:rsid w:val="00F5437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557"/>
    <w:rsid w:val="00FC7429"/>
    <w:rsid w:val="00FC76E4"/>
    <w:rsid w:val="00FD07F6"/>
    <w:rsid w:val="00FD1EC8"/>
    <w:rsid w:val="00FD3790"/>
    <w:rsid w:val="00FD47ED"/>
    <w:rsid w:val="00FD74DB"/>
    <w:rsid w:val="00FD7660"/>
    <w:rsid w:val="00FE0655"/>
    <w:rsid w:val="00FE2365"/>
    <w:rsid w:val="00FE3AD4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6DCFC"/>
  <w15:chartTrackingRefBased/>
  <w15:docId w15:val="{F4D06C01-A9AC-4956-A088-DCF55FA1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503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50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03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888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6</cp:revision>
  <cp:lastPrinted>2008-01-31T07:09:00Z</cp:lastPrinted>
  <dcterms:created xsi:type="dcterms:W3CDTF">2019-02-13T15:32:00Z</dcterms:created>
  <dcterms:modified xsi:type="dcterms:W3CDTF">2019-02-15T13:57:00Z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