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0D7" w:rsidRPr="00E77857" w:rsidRDefault="008530D7" w:rsidP="008530D7">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84Bis</w:t>
      </w:r>
      <w:r w:rsidRPr="00E77857">
        <w:rPr>
          <w:rFonts w:ascii="Arial" w:hAnsi="Arial" w:cs="Arial"/>
          <w:sz w:val="28"/>
        </w:rPr>
        <w:tab/>
        <w:t>R4-17</w:t>
      </w:r>
      <w:r>
        <w:rPr>
          <w:rFonts w:ascii="Arial" w:hAnsi="Arial" w:cs="Arial"/>
          <w:sz w:val="28"/>
        </w:rPr>
        <w:t>1</w:t>
      </w:r>
      <w:r w:rsidR="00B74265">
        <w:rPr>
          <w:rFonts w:ascii="Arial" w:hAnsi="Arial" w:cs="Arial"/>
          <w:sz w:val="28"/>
        </w:rPr>
        <w:t>1542</w:t>
      </w:r>
    </w:p>
    <w:p w:rsidR="008530D7" w:rsidRPr="00E77857" w:rsidRDefault="008530D7" w:rsidP="008530D7">
      <w:pPr>
        <w:tabs>
          <w:tab w:val="right" w:pos="9781"/>
        </w:tabs>
        <w:rPr>
          <w:rFonts w:ascii="Arial" w:hAnsi="Arial" w:cs="Arial"/>
          <w:sz w:val="28"/>
        </w:rPr>
      </w:pPr>
      <w:r>
        <w:rPr>
          <w:rFonts w:ascii="Arial" w:hAnsi="Arial" w:cs="Arial"/>
          <w:sz w:val="28"/>
        </w:rPr>
        <w:t>Dubrovnik</w:t>
      </w:r>
      <w:r w:rsidRPr="00E77857">
        <w:rPr>
          <w:rFonts w:ascii="Arial" w:hAnsi="Arial" w:cs="Arial"/>
          <w:sz w:val="28"/>
        </w:rPr>
        <w:t xml:space="preserve">, </w:t>
      </w:r>
      <w:r>
        <w:rPr>
          <w:rFonts w:ascii="Arial" w:hAnsi="Arial" w:cs="Arial"/>
          <w:sz w:val="28"/>
        </w:rPr>
        <w:t>Croatia</w:t>
      </w:r>
      <w:r w:rsidRPr="00E77857">
        <w:rPr>
          <w:rFonts w:ascii="Arial" w:hAnsi="Arial" w:cs="Arial"/>
          <w:sz w:val="28"/>
        </w:rPr>
        <w:t xml:space="preserve">, </w:t>
      </w:r>
      <w:bookmarkStart w:id="0" w:name="_Hlk492507421"/>
      <w:r>
        <w:rPr>
          <w:rFonts w:ascii="Arial" w:hAnsi="Arial" w:cs="Arial"/>
          <w:sz w:val="28"/>
        </w:rPr>
        <w:t xml:space="preserve">9 – </w:t>
      </w:r>
      <w:r w:rsidRPr="00E77857">
        <w:rPr>
          <w:rFonts w:ascii="Arial" w:hAnsi="Arial" w:cs="Arial"/>
          <w:sz w:val="28"/>
        </w:rPr>
        <w:t>1</w:t>
      </w:r>
      <w:r>
        <w:rPr>
          <w:rFonts w:ascii="Arial" w:hAnsi="Arial" w:cs="Arial"/>
          <w:sz w:val="28"/>
        </w:rPr>
        <w:t>3</w:t>
      </w:r>
      <w:r w:rsidRPr="00E77857">
        <w:rPr>
          <w:rFonts w:ascii="Arial" w:hAnsi="Arial" w:cs="Arial"/>
          <w:sz w:val="28"/>
        </w:rPr>
        <w:t xml:space="preserve"> </w:t>
      </w:r>
      <w:bookmarkEnd w:id="0"/>
      <w:r>
        <w:rPr>
          <w:rFonts w:ascii="Arial" w:hAnsi="Arial" w:cs="Arial"/>
          <w:sz w:val="28"/>
        </w:rPr>
        <w:t>October</w:t>
      </w:r>
      <w:r w:rsidRPr="00E77857">
        <w:rPr>
          <w:rFonts w:ascii="Arial" w:hAnsi="Arial" w:cs="Arial"/>
          <w:sz w:val="28"/>
        </w:rPr>
        <w:t xml:space="preserve"> 2017</w:t>
      </w:r>
    </w:p>
    <w:p w:rsidR="008530D7" w:rsidRPr="00E77857" w:rsidRDefault="008530D7" w:rsidP="008530D7">
      <w:pPr>
        <w:tabs>
          <w:tab w:val="left" w:pos="1985"/>
        </w:tabs>
        <w:rPr>
          <w:rFonts w:ascii="Arial" w:hAnsi="Arial"/>
          <w:b/>
        </w:rPr>
      </w:pPr>
    </w:p>
    <w:p w:rsidR="008530D7" w:rsidRPr="00F1756A" w:rsidRDefault="008530D7" w:rsidP="008530D7">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1" w:name="Source"/>
      <w:bookmarkEnd w:id="1"/>
      <w:r>
        <w:rPr>
          <w:rFonts w:ascii="Arial" w:hAnsi="Arial"/>
          <w:b/>
          <w:lang w:val="en-GB"/>
        </w:rPr>
        <w:t>8</w:t>
      </w:r>
      <w:r w:rsidRPr="00F1756A">
        <w:rPr>
          <w:rFonts w:ascii="Arial" w:hAnsi="Arial"/>
          <w:b/>
          <w:lang w:val="en-GB"/>
        </w:rPr>
        <w:t>.</w:t>
      </w:r>
      <w:r>
        <w:rPr>
          <w:rFonts w:ascii="Arial" w:hAnsi="Arial"/>
          <w:b/>
          <w:lang w:val="en-GB"/>
        </w:rPr>
        <w:t>20</w:t>
      </w:r>
      <w:r w:rsidRPr="00F1756A">
        <w:rPr>
          <w:rFonts w:ascii="Arial" w:hAnsi="Arial"/>
          <w:b/>
          <w:lang w:val="en-GB"/>
        </w:rPr>
        <w:t>.</w:t>
      </w:r>
      <w:r>
        <w:rPr>
          <w:rFonts w:ascii="Arial" w:hAnsi="Arial"/>
          <w:b/>
          <w:lang w:val="en-GB"/>
        </w:rPr>
        <w:t>3</w:t>
      </w:r>
      <w:r w:rsidRPr="00F1756A">
        <w:rPr>
          <w:rFonts w:ascii="Arial" w:hAnsi="Arial"/>
          <w:b/>
          <w:lang w:val="en-GB"/>
        </w:rPr>
        <w:t>.1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 xml:space="preserve">Nokia, </w:t>
      </w:r>
      <w:r w:rsidR="00A65E2F">
        <w:rPr>
          <w:rFonts w:ascii="Arial" w:hAnsi="Arial"/>
          <w:b/>
          <w:lang w:val="en-GB"/>
        </w:rPr>
        <w:t>Nokia</w:t>
      </w:r>
      <w:r w:rsidR="00A174A5" w:rsidRPr="00F1756A">
        <w:rPr>
          <w:rFonts w:ascii="Arial" w:hAnsi="Arial"/>
          <w:b/>
          <w:lang w:val="en-GB"/>
        </w:rPr>
        <w:t xml:space="preserve">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2" w:name="Title"/>
      <w:bookmarkEnd w:id="2"/>
      <w:r w:rsidR="00C61B82" w:rsidRPr="00C61B82">
        <w:rPr>
          <w:rFonts w:ascii="Arial" w:hAnsi="Arial" w:cs="Arial"/>
          <w:b/>
          <w:lang w:val="en-GB"/>
        </w:rPr>
        <w:t>Proposal of H</w:t>
      </w:r>
      <w:r w:rsidR="00B81EF3">
        <w:rPr>
          <w:rFonts w:ascii="Arial" w:hAnsi="Arial" w:cs="Arial"/>
          <w:b/>
          <w:lang w:val="en-GB"/>
        </w:rPr>
        <w:t>ome</w:t>
      </w:r>
      <w:bookmarkStart w:id="3" w:name="_GoBack"/>
      <w:bookmarkEnd w:id="3"/>
      <w:r w:rsidR="00C61B82" w:rsidRPr="00C61B82">
        <w:rPr>
          <w:rFonts w:ascii="Arial" w:hAnsi="Arial" w:cs="Arial"/>
          <w:b/>
          <w:lang w:val="en-GB"/>
        </w:rPr>
        <w:t xml:space="preserve"> NB-IoT BS </w:t>
      </w:r>
      <w:r w:rsidR="00C61B82">
        <w:rPr>
          <w:rFonts w:ascii="Arial" w:hAnsi="Arial" w:cs="Arial"/>
          <w:b/>
          <w:lang w:val="en-GB"/>
        </w:rPr>
        <w:t>receiv</w:t>
      </w:r>
      <w:r w:rsidR="00C61B82" w:rsidRPr="00C61B82">
        <w:rPr>
          <w:rFonts w:ascii="Arial" w:hAnsi="Arial" w:cs="Arial"/>
          <w:b/>
          <w:lang w:val="en-GB"/>
        </w:rPr>
        <w:t>er requirements</w:t>
      </w:r>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4" w:name="DocumentFor"/>
      <w:bookmarkEnd w:id="4"/>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Pr="00D87B08" w:rsidRDefault="000543B9" w:rsidP="001664E6">
      <w:pPr>
        <w:pStyle w:val="BodyText"/>
        <w:snapToGrid w:val="0"/>
        <w:rPr>
          <w:color w:val="000000"/>
          <w:szCs w:val="20"/>
          <w:lang w:val="en-GB"/>
        </w:rPr>
      </w:pPr>
      <w:r w:rsidRPr="00D87B08">
        <w:rPr>
          <w:color w:val="000000"/>
          <w:szCs w:val="20"/>
          <w:lang w:val="en-GB"/>
        </w:rPr>
        <w:t xml:space="preserve">The WI proposal on Further NB-IoT enhancements was agreed in RAN#73 [1]. One of the objectives of the WI </w:t>
      </w:r>
      <w:r w:rsidR="00F1756A" w:rsidRPr="00D87B08">
        <w:rPr>
          <w:color w:val="000000"/>
          <w:szCs w:val="20"/>
          <w:lang w:val="en-GB"/>
        </w:rPr>
        <w:t xml:space="preserve">is to specify necessary support (appropriate </w:t>
      </w:r>
      <w:proofErr w:type="spellStart"/>
      <w:r w:rsidR="00F1756A" w:rsidRPr="00D87B08">
        <w:rPr>
          <w:color w:val="000000"/>
          <w:szCs w:val="20"/>
          <w:lang w:val="en-GB"/>
        </w:rPr>
        <w:t>eNB</w:t>
      </w:r>
      <w:proofErr w:type="spellEnd"/>
      <w:r w:rsidR="00F1756A" w:rsidRPr="00D87B08">
        <w:rPr>
          <w:color w:val="000000"/>
          <w:szCs w:val="20"/>
          <w:lang w:val="en-GB"/>
        </w:rPr>
        <w:t xml:space="preserve"> classes) for NB-IoT to be used in microcell, picocell, and femtocell deployments. </w:t>
      </w:r>
      <w:r w:rsidR="00674D0F">
        <w:rPr>
          <w:color w:val="000000"/>
          <w:szCs w:val="20"/>
          <w:lang w:val="en-GB"/>
        </w:rPr>
        <w:t xml:space="preserve">The proposals on reference sensitivity, </w:t>
      </w:r>
      <w:r w:rsidR="00CD16D9">
        <w:t>r</w:t>
      </w:r>
      <w:r w:rsidR="00CD16D9" w:rsidRPr="00CD16D9">
        <w:t>eceiver dynamic range</w:t>
      </w:r>
      <w:r w:rsidR="00CD16D9">
        <w:t xml:space="preserve"> and </w:t>
      </w:r>
      <w:r w:rsidR="00CD16D9" w:rsidRPr="00CD16D9">
        <w:t xml:space="preserve">ACS/in-band blocking </w:t>
      </w:r>
      <w:r w:rsidR="00153F83">
        <w:t xml:space="preserve">requirements </w:t>
      </w:r>
      <w:r w:rsidR="00CD16D9" w:rsidRPr="00CD16D9">
        <w:t xml:space="preserve">for </w:t>
      </w:r>
      <w:r w:rsidR="0007486F">
        <w:t>micr</w:t>
      </w:r>
      <w:r w:rsidR="00A54030">
        <w:t>ocell</w:t>
      </w:r>
      <w:r w:rsidR="00CD16D9" w:rsidRPr="00CD16D9">
        <w:t xml:space="preserve"> NB-IoT BS </w:t>
      </w:r>
      <w:r w:rsidR="00CD16D9">
        <w:t>were agreed in RAN4#83 [2-4]</w:t>
      </w:r>
      <w:r w:rsidR="0007486F">
        <w:t>, and it was agreed that n</w:t>
      </w:r>
      <w:r w:rsidR="0007486F" w:rsidRPr="0007486F">
        <w:t xml:space="preserve">o simulation is required </w:t>
      </w:r>
      <w:r w:rsidR="00791943">
        <w:t xml:space="preserve">for </w:t>
      </w:r>
      <w:r w:rsidR="0007486F" w:rsidRPr="0007486F">
        <w:t xml:space="preserve">REFSENS and blocking for </w:t>
      </w:r>
      <w:r w:rsidR="001E358F">
        <w:t>pico</w:t>
      </w:r>
      <w:r w:rsidR="008530D7">
        <w:t>cell</w:t>
      </w:r>
      <w:r w:rsidR="0007486F" w:rsidRPr="0007486F">
        <w:t xml:space="preserve"> for all the three </w:t>
      </w:r>
      <w:r w:rsidR="00791943">
        <w:t>NB-IoT operations</w:t>
      </w:r>
      <w:r w:rsidR="00C20F82">
        <w:t xml:space="preserve"> [5]</w:t>
      </w:r>
      <w:r w:rsidR="00791943">
        <w:t>.</w:t>
      </w:r>
    </w:p>
    <w:p w:rsidR="00E33755" w:rsidRPr="00D87B08" w:rsidRDefault="004E13FF" w:rsidP="001664E6">
      <w:pPr>
        <w:pStyle w:val="BodyText"/>
        <w:snapToGrid w:val="0"/>
        <w:rPr>
          <w:rFonts w:eastAsia="宋体"/>
          <w:szCs w:val="20"/>
          <w:lang w:val="en-GB" w:eastAsia="zh-CN"/>
        </w:rPr>
      </w:pPr>
      <w:r w:rsidRPr="00D87B08">
        <w:rPr>
          <w:rFonts w:eastAsia="宋体"/>
          <w:szCs w:val="20"/>
          <w:lang w:val="en-GB" w:eastAsia="zh-CN"/>
        </w:rPr>
        <w:t xml:space="preserve">This contribution </w:t>
      </w:r>
      <w:r w:rsidR="008D2B77" w:rsidRPr="00D87B08">
        <w:rPr>
          <w:rFonts w:eastAsia="宋体"/>
          <w:szCs w:val="20"/>
          <w:lang w:val="en-GB" w:eastAsia="zh-CN"/>
        </w:rPr>
        <w:t xml:space="preserve">provides </w:t>
      </w:r>
      <w:r w:rsidR="00CD16D9">
        <w:rPr>
          <w:rFonts w:eastAsia="宋体"/>
          <w:szCs w:val="20"/>
          <w:lang w:val="en-GB" w:eastAsia="zh-CN"/>
        </w:rPr>
        <w:t xml:space="preserve">proposals on the receiver requirements </w:t>
      </w:r>
      <w:r w:rsidR="00F1756A" w:rsidRPr="00D87B08">
        <w:rPr>
          <w:rFonts w:eastAsia="宋体"/>
          <w:szCs w:val="20"/>
          <w:lang w:val="en-GB" w:eastAsia="zh-CN"/>
        </w:rPr>
        <w:t xml:space="preserve">for </w:t>
      </w:r>
      <w:r w:rsidR="008530D7">
        <w:rPr>
          <w:rFonts w:eastAsia="宋体"/>
          <w:szCs w:val="20"/>
          <w:lang w:val="en-GB" w:eastAsia="zh-CN"/>
        </w:rPr>
        <w:t>femtocell</w:t>
      </w:r>
      <w:r w:rsidR="00F1756A" w:rsidRPr="00D87B08">
        <w:rPr>
          <w:rFonts w:eastAsia="宋体"/>
          <w:szCs w:val="20"/>
          <w:lang w:val="en-GB" w:eastAsia="zh-CN"/>
        </w:rPr>
        <w:t xml:space="preserve"> NB-IoT BS </w:t>
      </w:r>
      <w:r w:rsidR="00040902" w:rsidRPr="00D87B08">
        <w:rPr>
          <w:rFonts w:eastAsia="宋体"/>
          <w:szCs w:val="20"/>
          <w:lang w:val="en-GB" w:eastAsia="zh-CN"/>
        </w:rPr>
        <w:t>in the RAN4 specifications</w:t>
      </w:r>
      <w:r w:rsidR="00CD16D9">
        <w:rPr>
          <w:rFonts w:eastAsia="宋体"/>
          <w:szCs w:val="20"/>
          <w:lang w:val="en-GB" w:eastAsia="zh-CN"/>
        </w:rPr>
        <w:t xml:space="preserve">, focusing on the requirements that are currently specified </w:t>
      </w:r>
      <w:r w:rsidR="006B0611">
        <w:rPr>
          <w:rFonts w:eastAsia="宋体"/>
          <w:szCs w:val="20"/>
          <w:lang w:val="en-GB" w:eastAsia="zh-CN"/>
        </w:rPr>
        <w:t>depending on</w:t>
      </w:r>
      <w:r w:rsidR="004378F7">
        <w:rPr>
          <w:rFonts w:eastAsia="宋体"/>
          <w:szCs w:val="20"/>
          <w:lang w:val="en-GB" w:eastAsia="zh-CN"/>
        </w:rPr>
        <w:t xml:space="preserve"> the BS class</w:t>
      </w:r>
      <w:r w:rsidRPr="00D87B08">
        <w:rPr>
          <w:rFonts w:eastAsia="宋体"/>
          <w:szCs w:val="20"/>
          <w:lang w:val="en-GB" w:eastAsia="zh-CN"/>
        </w:rPr>
        <w:t>.</w:t>
      </w:r>
      <w:r w:rsidR="004378F7">
        <w:rPr>
          <w:rFonts w:eastAsia="宋体"/>
          <w:szCs w:val="20"/>
          <w:lang w:val="en-GB" w:eastAsia="zh-CN"/>
        </w:rPr>
        <w:t xml:space="preserve"> For the requirements that are currently specified agnostic to the BS class, it is proposed to adopt the </w:t>
      </w:r>
      <w:proofErr w:type="spellStart"/>
      <w:r w:rsidR="004378F7">
        <w:rPr>
          <w:rFonts w:eastAsia="宋体"/>
          <w:szCs w:val="20"/>
          <w:lang w:val="en-GB" w:eastAsia="zh-CN"/>
        </w:rPr>
        <w:t>macrocell</w:t>
      </w:r>
      <w:proofErr w:type="spellEnd"/>
      <w:r w:rsidR="004378F7">
        <w:rPr>
          <w:rFonts w:eastAsia="宋体"/>
          <w:szCs w:val="20"/>
          <w:lang w:val="en-GB" w:eastAsia="zh-CN"/>
        </w:rPr>
        <w:t xml:space="preserve"> NB-IoT BS requirements to the </w:t>
      </w:r>
      <w:r w:rsidR="008530D7">
        <w:rPr>
          <w:rFonts w:eastAsia="宋体"/>
          <w:szCs w:val="20"/>
          <w:lang w:val="en-GB" w:eastAsia="zh-CN"/>
        </w:rPr>
        <w:t>femtocell</w:t>
      </w:r>
      <w:r w:rsidR="004378F7">
        <w:rPr>
          <w:rFonts w:eastAsia="宋体"/>
          <w:szCs w:val="20"/>
          <w:lang w:val="en-GB" w:eastAsia="zh-CN"/>
        </w:rPr>
        <w:t xml:space="preserve"> NB-IoT BS.</w:t>
      </w:r>
    </w:p>
    <w:p w:rsidR="00753AF2" w:rsidRPr="00D87B08" w:rsidRDefault="00753AF2" w:rsidP="00753AF2">
      <w:pPr>
        <w:pStyle w:val="BodyText"/>
        <w:snapToGrid w:val="0"/>
        <w:rPr>
          <w:rFonts w:eastAsia="宋体"/>
          <w:szCs w:val="20"/>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362666" w:rsidRDefault="00362666" w:rsidP="00362666">
      <w:pPr>
        <w:overflowPunct w:val="0"/>
        <w:autoSpaceDE w:val="0"/>
        <w:autoSpaceDN w:val="0"/>
        <w:adjustRightInd w:val="0"/>
        <w:spacing w:after="180"/>
        <w:textAlignment w:val="baseline"/>
        <w:rPr>
          <w:rFonts w:eastAsia="宋体"/>
          <w:szCs w:val="20"/>
          <w:lang w:eastAsia="zh-CN"/>
        </w:rPr>
      </w:pPr>
      <w:bookmarkStart w:id="5" w:name="_Toc336211415"/>
      <w:r>
        <w:rPr>
          <w:szCs w:val="20"/>
          <w:lang w:eastAsia="en-GB"/>
        </w:rPr>
        <w:t xml:space="preserve">The proposals to specify the </w:t>
      </w:r>
      <w:r w:rsidR="008530D7">
        <w:rPr>
          <w:szCs w:val="20"/>
          <w:lang w:val="en-GB" w:eastAsia="en-GB"/>
        </w:rPr>
        <w:t>femtocell</w:t>
      </w:r>
      <w:r w:rsidR="00153F83">
        <w:rPr>
          <w:szCs w:val="20"/>
          <w:lang w:val="en-GB" w:eastAsia="en-GB"/>
        </w:rPr>
        <w:t xml:space="preserve"> </w:t>
      </w:r>
      <w:r w:rsidR="00153F83">
        <w:rPr>
          <w:rFonts w:eastAsia="宋体"/>
          <w:szCs w:val="20"/>
          <w:lang w:val="en-GB" w:eastAsia="zh-CN"/>
        </w:rPr>
        <w:t xml:space="preserve">NB-IoT </w:t>
      </w:r>
      <w:r w:rsidRPr="003235CC">
        <w:rPr>
          <w:color w:val="000000"/>
          <w:szCs w:val="20"/>
        </w:rPr>
        <w:t xml:space="preserve">BS </w:t>
      </w:r>
      <w:r>
        <w:rPr>
          <w:color w:val="000000"/>
          <w:szCs w:val="20"/>
        </w:rPr>
        <w:t>receiver</w:t>
      </w:r>
      <w:r w:rsidRPr="003235CC">
        <w:rPr>
          <w:color w:val="000000"/>
          <w:szCs w:val="20"/>
        </w:rPr>
        <w:t xml:space="preserve"> requirements</w:t>
      </w:r>
      <w:r>
        <w:rPr>
          <w:color w:val="000000"/>
          <w:szCs w:val="20"/>
        </w:rPr>
        <w:t xml:space="preserve"> </w:t>
      </w:r>
      <w:r>
        <w:rPr>
          <w:rFonts w:eastAsia="宋体"/>
          <w:szCs w:val="20"/>
          <w:lang w:eastAsia="zh-CN"/>
        </w:rPr>
        <w:t>are provided below.</w:t>
      </w:r>
    </w:p>
    <w:p w:rsidR="005607AF" w:rsidRPr="004E504B" w:rsidRDefault="005607AF" w:rsidP="005607AF">
      <w:pPr>
        <w:overflowPunct w:val="0"/>
        <w:autoSpaceDE w:val="0"/>
        <w:autoSpaceDN w:val="0"/>
        <w:adjustRightInd w:val="0"/>
        <w:spacing w:after="180"/>
        <w:textAlignment w:val="baseline"/>
        <w:rPr>
          <w:szCs w:val="20"/>
          <w:lang w:val="en-GB" w:eastAsia="en-GB"/>
        </w:rPr>
      </w:pPr>
    </w:p>
    <w:p w:rsidR="005607AF" w:rsidRPr="00F27666" w:rsidRDefault="005607AF" w:rsidP="005607AF">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Pr="004E504B">
        <w:rPr>
          <w:rFonts w:ascii="Arial" w:hAnsi="Arial" w:cs="Arial"/>
          <w:b/>
          <w:szCs w:val="20"/>
          <w:lang w:val="en-GB" w:eastAsia="en-GB"/>
        </w:rPr>
        <w:t>Reference sensitivity level</w:t>
      </w:r>
    </w:p>
    <w:p w:rsidR="007A1BC9" w:rsidRDefault="005607AF" w:rsidP="005607AF">
      <w:pPr>
        <w:overflowPunct w:val="0"/>
        <w:autoSpaceDE w:val="0"/>
        <w:autoSpaceDN w:val="0"/>
        <w:adjustRightInd w:val="0"/>
        <w:spacing w:after="180"/>
        <w:textAlignment w:val="baseline"/>
        <w:rPr>
          <w:szCs w:val="20"/>
          <w:lang w:eastAsia="en-GB"/>
        </w:rPr>
      </w:pPr>
      <w:r>
        <w:rPr>
          <w:szCs w:val="20"/>
          <w:lang w:eastAsia="en-GB"/>
        </w:rPr>
        <w:t>This is a measure</w:t>
      </w:r>
      <w:r w:rsidR="00B6582F">
        <w:rPr>
          <w:szCs w:val="20"/>
          <w:lang w:eastAsia="en-GB"/>
        </w:rPr>
        <w:t xml:space="preserve"> of</w:t>
      </w:r>
      <w:r>
        <w:rPr>
          <w:szCs w:val="20"/>
          <w:lang w:eastAsia="en-GB"/>
        </w:rPr>
        <w:t xml:space="preserve"> the receiver ability to receive a wanted signal with low signal and noise levels, mainly to verify the BS noise figure.</w:t>
      </w:r>
    </w:p>
    <w:p w:rsidR="005607AF" w:rsidRDefault="007A1BC9" w:rsidP="005607AF">
      <w:pPr>
        <w:overflowPunct w:val="0"/>
        <w:autoSpaceDE w:val="0"/>
        <w:autoSpaceDN w:val="0"/>
        <w:adjustRightInd w:val="0"/>
        <w:spacing w:after="180"/>
        <w:textAlignment w:val="baseline"/>
        <w:rPr>
          <w:szCs w:val="20"/>
        </w:rPr>
      </w:pPr>
      <w:r>
        <w:rPr>
          <w:szCs w:val="20"/>
          <w:lang w:eastAsia="en-GB"/>
        </w:rPr>
        <w:t xml:space="preserve">It was agreed in RAN4#83 with support of simulation results [2]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medium range NB-IoT BS with 5 dB relaxation comparing to the wide area NB-IoT BS, which is the same relaxation comparing the reference sensitivity requirements of medium range E-UTRA BS and wide area E-UTRA BS. Similarly, it is proposed to</w:t>
      </w:r>
      <w:r w:rsidRPr="00A748E6">
        <w:rPr>
          <w:szCs w:val="20"/>
          <w:lang w:val="en-GB" w:eastAsia="en-GB"/>
        </w:rPr>
        <w:t xml:space="preserve">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8 dB relaxation comparing to the wide area NB-IoT BS, which is the same relaxation comparing the reference sensitivity requirements of </w:t>
      </w:r>
      <w:r w:rsidR="008530D7">
        <w:rPr>
          <w:szCs w:val="20"/>
          <w:lang w:val="en-GB" w:eastAsia="en-GB"/>
        </w:rPr>
        <w:t>Home</w:t>
      </w:r>
      <w:r>
        <w:rPr>
          <w:szCs w:val="20"/>
          <w:lang w:val="en-GB" w:eastAsia="en-GB"/>
        </w:rPr>
        <w:t xml:space="preserve"> E-UTRA BS and wide area E-UTRA BS</w:t>
      </w:r>
      <w:r>
        <w:rPr>
          <w:color w:val="000000"/>
          <w:szCs w:val="20"/>
        </w:rPr>
        <w:t>.</w:t>
      </w:r>
    </w:p>
    <w:p w:rsidR="005F1F7A" w:rsidRPr="004E504B" w:rsidRDefault="005F1F7A" w:rsidP="005F1F7A">
      <w:pPr>
        <w:overflowPunct w:val="0"/>
        <w:autoSpaceDE w:val="0"/>
        <w:autoSpaceDN w:val="0"/>
        <w:adjustRightInd w:val="0"/>
        <w:spacing w:after="180"/>
        <w:textAlignment w:val="baseline"/>
        <w:rPr>
          <w:szCs w:val="20"/>
          <w:lang w:val="en-GB" w:eastAsia="en-GB"/>
        </w:rPr>
      </w:pPr>
    </w:p>
    <w:p w:rsidR="005F1F7A" w:rsidRPr="00F27666" w:rsidRDefault="005F1F7A" w:rsidP="005F1F7A">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2</w:t>
      </w:r>
      <w:r>
        <w:rPr>
          <w:rFonts w:ascii="Arial" w:hAnsi="Arial" w:cs="Arial"/>
          <w:b/>
          <w:szCs w:val="20"/>
          <w:lang w:val="en-GB" w:eastAsia="en-GB"/>
        </w:rPr>
        <w:tab/>
      </w:r>
      <w:r w:rsidR="00031F27">
        <w:rPr>
          <w:rFonts w:ascii="Arial" w:hAnsi="Arial" w:cs="Arial"/>
          <w:b/>
          <w:szCs w:val="20"/>
          <w:lang w:val="en-GB" w:eastAsia="en-GB"/>
        </w:rPr>
        <w:t>D</w:t>
      </w:r>
      <w:r w:rsidRPr="005F1F7A">
        <w:rPr>
          <w:rFonts w:ascii="Arial" w:hAnsi="Arial" w:cs="Arial"/>
          <w:b/>
          <w:szCs w:val="20"/>
          <w:lang w:val="en-GB" w:eastAsia="en-GB"/>
        </w:rPr>
        <w:t>ynamic range</w:t>
      </w:r>
    </w:p>
    <w:p w:rsidR="005F1F7A" w:rsidRDefault="00B6582F" w:rsidP="005F1F7A">
      <w:pPr>
        <w:overflowPunct w:val="0"/>
        <w:autoSpaceDE w:val="0"/>
        <w:autoSpaceDN w:val="0"/>
        <w:adjustRightInd w:val="0"/>
        <w:spacing w:after="180"/>
        <w:textAlignment w:val="baseline"/>
        <w:rPr>
          <w:szCs w:val="20"/>
          <w:lang w:eastAsia="en-GB"/>
        </w:rPr>
      </w:pPr>
      <w:r>
        <w:rPr>
          <w:szCs w:val="20"/>
          <w:lang w:eastAsia="en-GB"/>
        </w:rPr>
        <w:t xml:space="preserve">This is a measure of the receiver ability to </w:t>
      </w:r>
      <w:r>
        <w:t>receive high throughput also in the presence of increased interference and high wanted signal levels, mainly to verify the effects of receiver impairments such as receiver EVM at high signal levels</w:t>
      </w:r>
      <w:r w:rsidR="005F1F7A">
        <w:rPr>
          <w:szCs w:val="20"/>
          <w:lang w:eastAsia="en-GB"/>
        </w:rPr>
        <w:t>.</w:t>
      </w:r>
    </w:p>
    <w:p w:rsidR="00031F27" w:rsidRDefault="005F1F7A" w:rsidP="005F1F7A">
      <w:pPr>
        <w:overflowPunct w:val="0"/>
        <w:autoSpaceDE w:val="0"/>
        <w:autoSpaceDN w:val="0"/>
        <w:adjustRightInd w:val="0"/>
        <w:spacing w:after="180"/>
        <w:textAlignment w:val="baseline"/>
        <w:rPr>
          <w:szCs w:val="20"/>
          <w:lang w:val="en-GB" w:eastAsia="en-GB"/>
        </w:rPr>
      </w:pPr>
      <w:r>
        <w:rPr>
          <w:szCs w:val="20"/>
          <w:lang w:eastAsia="en-GB"/>
        </w:rPr>
        <w:t>It was agreed in RAN4#83 with support of simulation results [</w:t>
      </w:r>
      <w:r w:rsidR="00B6582F">
        <w:rPr>
          <w:szCs w:val="20"/>
          <w:lang w:eastAsia="en-GB"/>
        </w:rPr>
        <w:t>3</w:t>
      </w:r>
      <w:r>
        <w:rPr>
          <w:szCs w:val="20"/>
          <w:lang w:eastAsia="en-GB"/>
        </w:rPr>
        <w:t xml:space="preserve">] </w:t>
      </w:r>
      <w:r w:rsidR="00031F27">
        <w:rPr>
          <w:szCs w:val="20"/>
          <w:lang w:val="en-GB" w:eastAsia="en-GB"/>
        </w:rPr>
        <w:t xml:space="preserve">adopt the receiver dynamic range of 20 dB (i.e. </w:t>
      </w:r>
      <w:r w:rsidR="00031F27">
        <w:rPr>
          <w:rFonts w:eastAsia="宋体"/>
          <w:szCs w:val="21"/>
          <w:lang w:val="en-GB" w:eastAsia="zh-CN"/>
        </w:rPr>
        <w:t>the same as wide area NB-IoT BS</w:t>
      </w:r>
      <w:r w:rsidR="00031F27">
        <w:rPr>
          <w:szCs w:val="20"/>
          <w:lang w:val="en-GB" w:eastAsia="en-GB"/>
        </w:rPr>
        <w:t xml:space="preserve">) for </w:t>
      </w:r>
      <w:r w:rsidR="00CB0B29">
        <w:rPr>
          <w:szCs w:val="20"/>
          <w:lang w:val="en-GB" w:eastAsia="en-GB"/>
        </w:rPr>
        <w:t>medium range</w:t>
      </w:r>
      <w:r w:rsidR="00031F27">
        <w:rPr>
          <w:szCs w:val="20"/>
          <w:lang w:val="en-GB" w:eastAsia="en-GB"/>
        </w:rPr>
        <w:t xml:space="preserve"> NB-IoT BS, and specifying the corresponding requirement with t</w:t>
      </w:r>
      <w:r w:rsidR="00031F27">
        <w:rPr>
          <w:rFonts w:hint="eastAsia"/>
        </w:rPr>
        <w:t xml:space="preserve">he wanted </w:t>
      </w:r>
      <w:r w:rsidR="00031F27">
        <w:t>and interfering</w:t>
      </w:r>
      <w:r w:rsidR="00031F27">
        <w:rPr>
          <w:rFonts w:hint="eastAsia"/>
        </w:rPr>
        <w:t xml:space="preserve"> signal</w:t>
      </w:r>
      <w:r w:rsidR="00031F27">
        <w:t>s</w:t>
      </w:r>
      <w:r w:rsidR="00031F27">
        <w:rPr>
          <w:rFonts w:hint="eastAsia"/>
        </w:rPr>
        <w:t xml:space="preserve"> </w:t>
      </w:r>
      <w:r w:rsidR="00031F27">
        <w:t>increas</w:t>
      </w:r>
      <w:r w:rsidR="00031F27">
        <w:rPr>
          <w:rFonts w:hint="eastAsia"/>
        </w:rPr>
        <w:t>ed by 5</w:t>
      </w:r>
      <w:r w:rsidR="00031F27">
        <w:t xml:space="preserve"> </w:t>
      </w:r>
      <w:r w:rsidR="00031F27">
        <w:rPr>
          <w:rFonts w:hint="eastAsia"/>
        </w:rPr>
        <w:t>dB compar</w:t>
      </w:r>
      <w:r w:rsidR="00031F27">
        <w:t>ing</w:t>
      </w:r>
      <w:r w:rsidR="00031F27">
        <w:rPr>
          <w:rFonts w:hint="eastAsia"/>
        </w:rPr>
        <w:t xml:space="preserve"> to </w:t>
      </w:r>
      <w:r w:rsidR="00031F27">
        <w:t xml:space="preserve">the wide area NB-IoT </w:t>
      </w:r>
      <w:r w:rsidR="00031F27">
        <w:rPr>
          <w:rFonts w:hint="eastAsia"/>
        </w:rPr>
        <w:t>BS</w:t>
      </w:r>
      <w:r w:rsidR="00031F27">
        <w:rPr>
          <w:szCs w:val="20"/>
          <w:lang w:val="en-GB" w:eastAsia="en-GB"/>
        </w:rPr>
        <w:t xml:space="preserve">, </w:t>
      </w:r>
      <w:r w:rsidR="00CB0B29">
        <w:rPr>
          <w:szCs w:val="20"/>
          <w:lang w:val="en-GB" w:eastAsia="en-GB"/>
        </w:rPr>
        <w:t xml:space="preserve">considering the 5 dB relaxation comparing the reference sensitivity requirements of </w:t>
      </w:r>
      <w:r w:rsidR="00BD34FF">
        <w:rPr>
          <w:szCs w:val="20"/>
          <w:lang w:val="en-GB" w:eastAsia="en-GB"/>
        </w:rPr>
        <w:t xml:space="preserve">medium range </w:t>
      </w:r>
      <w:r w:rsidR="00CB0B29">
        <w:rPr>
          <w:szCs w:val="20"/>
          <w:lang w:val="en-GB" w:eastAsia="en-GB"/>
        </w:rPr>
        <w:t>E-UTRA BS and wide area E-UTRA BS</w:t>
      </w:r>
      <w:r>
        <w:rPr>
          <w:szCs w:val="20"/>
          <w:lang w:val="en-GB" w:eastAsia="en-GB"/>
        </w:rPr>
        <w:t>.</w:t>
      </w:r>
    </w:p>
    <w:p w:rsidR="005F1F7A" w:rsidRDefault="00031F27" w:rsidP="005F1F7A">
      <w:pPr>
        <w:overflowPunct w:val="0"/>
        <w:autoSpaceDE w:val="0"/>
        <w:autoSpaceDN w:val="0"/>
        <w:adjustRightInd w:val="0"/>
        <w:spacing w:after="180"/>
        <w:textAlignment w:val="baseline"/>
        <w:rPr>
          <w:szCs w:val="20"/>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8 dB relaxation comparing to the wide area NB-IoT BS. </w:t>
      </w:r>
      <w:r w:rsidR="001E358F">
        <w:rPr>
          <w:szCs w:val="20"/>
          <w:lang w:val="en-GB" w:eastAsia="en-GB"/>
        </w:rPr>
        <w:t>Moreover, considering the deployment scenario for Home BS, an additional 3</w:t>
      </w:r>
      <w:r w:rsidR="00CD69A3">
        <w:rPr>
          <w:szCs w:val="20"/>
          <w:lang w:val="en-GB" w:eastAsia="en-GB"/>
        </w:rPr>
        <w:t>6</w:t>
      </w:r>
      <w:r w:rsidR="001E358F">
        <w:rPr>
          <w:szCs w:val="20"/>
          <w:lang w:val="en-GB" w:eastAsia="en-GB"/>
        </w:rPr>
        <w:t xml:space="preserve">.5 dB </w:t>
      </w:r>
      <w:r w:rsidR="00CD69A3">
        <w:rPr>
          <w:szCs w:val="20"/>
          <w:lang w:val="en-GB" w:eastAsia="en-GB"/>
        </w:rPr>
        <w:t>receiver desensitization is allowed in the Home E-UTRA BS dynamic range requirement compared with the wide area E-UTRA BS</w:t>
      </w:r>
      <w:r w:rsidR="00CD69A3" w:rsidRPr="00CD69A3">
        <w:rPr>
          <w:szCs w:val="20"/>
          <w:lang w:val="en-GB" w:eastAsia="en-GB"/>
        </w:rPr>
        <w:t xml:space="preserve"> </w:t>
      </w:r>
      <w:r w:rsidR="00CD69A3">
        <w:rPr>
          <w:szCs w:val="20"/>
          <w:lang w:val="en-GB" w:eastAsia="en-GB"/>
        </w:rPr>
        <w:t>dynamic range requirement. Therefore</w:t>
      </w:r>
      <w:r w:rsidR="005F1F7A">
        <w:rPr>
          <w:szCs w:val="20"/>
          <w:lang w:val="en-GB" w:eastAsia="en-GB"/>
        </w:rPr>
        <w:t>, it is proposed to</w:t>
      </w:r>
      <w:r w:rsidR="005F1F7A" w:rsidRPr="00A748E6">
        <w:rPr>
          <w:szCs w:val="20"/>
          <w:lang w:val="en-GB" w:eastAsia="en-GB"/>
        </w:rPr>
        <w:t xml:space="preserve"> </w:t>
      </w:r>
      <w:r w:rsidR="005F1F7A">
        <w:rPr>
          <w:szCs w:val="20"/>
          <w:lang w:val="en-GB" w:eastAsia="en-GB"/>
        </w:rPr>
        <w:t xml:space="preserve">specify the </w:t>
      </w:r>
      <w:r w:rsidRPr="00031F27">
        <w:rPr>
          <w:szCs w:val="20"/>
          <w:lang w:val="en-GB" w:eastAsia="en-GB"/>
        </w:rPr>
        <w:t>dynamic range</w:t>
      </w:r>
      <w:r w:rsidRPr="00031F27">
        <w:rPr>
          <w:rFonts w:eastAsia="宋体"/>
          <w:szCs w:val="20"/>
          <w:lang w:val="en-GB" w:eastAsia="en-GB"/>
        </w:rPr>
        <w:t xml:space="preserve"> </w:t>
      </w:r>
      <w:r w:rsidR="005F1F7A">
        <w:rPr>
          <w:rFonts w:eastAsia="宋体"/>
          <w:szCs w:val="21"/>
          <w:lang w:val="en-GB" w:eastAsia="zh-CN"/>
        </w:rPr>
        <w:t xml:space="preserve">requirement </w:t>
      </w:r>
      <w:r w:rsidR="005F1F7A">
        <w:rPr>
          <w:szCs w:val="20"/>
          <w:lang w:val="en-GB" w:eastAsia="en-GB"/>
        </w:rPr>
        <w:t xml:space="preserve">of </w:t>
      </w:r>
      <w:r w:rsidR="008530D7">
        <w:rPr>
          <w:szCs w:val="20"/>
          <w:lang w:val="en-GB" w:eastAsia="en-GB"/>
        </w:rPr>
        <w:t>Home</w:t>
      </w:r>
      <w:r w:rsidR="005F1F7A">
        <w:rPr>
          <w:szCs w:val="20"/>
          <w:lang w:val="en-GB" w:eastAsia="en-GB"/>
        </w:rPr>
        <w:t xml:space="preserve"> NB-IoT BS </w:t>
      </w:r>
      <w:r>
        <w:rPr>
          <w:szCs w:val="20"/>
          <w:lang w:val="en-GB" w:eastAsia="en-GB"/>
        </w:rPr>
        <w:t>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CD69A3">
        <w:t>44.5</w:t>
      </w:r>
      <w:r>
        <w:t xml:space="preserve"> </w:t>
      </w:r>
      <w:r>
        <w:rPr>
          <w:rFonts w:hint="eastAsia"/>
        </w:rPr>
        <w:t>dB compar</w:t>
      </w:r>
      <w:r>
        <w:t>ing</w:t>
      </w:r>
      <w:r>
        <w:rPr>
          <w:rFonts w:hint="eastAsia"/>
        </w:rPr>
        <w:t xml:space="preserve"> to </w:t>
      </w:r>
      <w:r>
        <w:t xml:space="preserve">the wide area NB-IoT </w:t>
      </w:r>
      <w:r>
        <w:rPr>
          <w:rFonts w:hint="eastAsia"/>
        </w:rPr>
        <w:t>BS</w:t>
      </w:r>
      <w:r w:rsidR="00CB0B29">
        <w:rPr>
          <w:szCs w:val="20"/>
          <w:lang w:val="en-GB" w:eastAsia="en-GB"/>
        </w:rPr>
        <w:t xml:space="preserve">, </w:t>
      </w:r>
      <w:r w:rsidR="00D877AE">
        <w:rPr>
          <w:szCs w:val="20"/>
          <w:lang w:val="en-GB" w:eastAsia="en-GB"/>
        </w:rPr>
        <w:t xml:space="preserve">considering the proposed 8 dB relaxation comparing the reference </w:t>
      </w:r>
      <w:r w:rsidR="00D877AE">
        <w:rPr>
          <w:szCs w:val="20"/>
          <w:lang w:val="en-GB" w:eastAsia="en-GB"/>
        </w:rPr>
        <w:lastRenderedPageBreak/>
        <w:t xml:space="preserve">sensitivity requirements of </w:t>
      </w:r>
      <w:r w:rsidR="008530D7">
        <w:rPr>
          <w:szCs w:val="20"/>
          <w:lang w:val="en-GB" w:eastAsia="en-GB"/>
        </w:rPr>
        <w:t>Home</w:t>
      </w:r>
      <w:r w:rsidR="00D877AE">
        <w:rPr>
          <w:szCs w:val="20"/>
          <w:lang w:val="en-GB" w:eastAsia="en-GB"/>
        </w:rPr>
        <w:t xml:space="preserve"> </w:t>
      </w:r>
      <w:r w:rsidR="00D877AE">
        <w:t xml:space="preserve">NB-IoT </w:t>
      </w:r>
      <w:r w:rsidR="00D877AE">
        <w:rPr>
          <w:szCs w:val="20"/>
          <w:lang w:val="en-GB" w:eastAsia="en-GB"/>
        </w:rPr>
        <w:t xml:space="preserve">BS and wide area </w:t>
      </w:r>
      <w:r w:rsidR="00D877AE">
        <w:t xml:space="preserve">NB-IoT </w:t>
      </w:r>
      <w:r w:rsidR="00D877AE">
        <w:rPr>
          <w:szCs w:val="20"/>
          <w:lang w:val="en-GB" w:eastAsia="en-GB"/>
        </w:rPr>
        <w:t>BS</w:t>
      </w:r>
      <w:r w:rsidR="00086C0C">
        <w:rPr>
          <w:szCs w:val="20"/>
          <w:lang w:val="en-GB" w:eastAsia="en-GB"/>
        </w:rPr>
        <w:t>,</w:t>
      </w:r>
      <w:r w:rsidR="00CD69A3">
        <w:rPr>
          <w:szCs w:val="20"/>
          <w:lang w:val="en-GB" w:eastAsia="en-GB"/>
        </w:rPr>
        <w:t xml:space="preserve"> and the additional 36.5 dB allowed receiver desensitization</w:t>
      </w:r>
      <w:r w:rsidR="005F1F7A">
        <w:rPr>
          <w:color w:val="000000"/>
          <w:szCs w:val="20"/>
        </w:rPr>
        <w:t>.</w:t>
      </w:r>
    </w:p>
    <w:p w:rsidR="00362666" w:rsidRPr="005607AF"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031F27">
        <w:rPr>
          <w:rFonts w:ascii="Arial" w:hAnsi="Arial" w:cs="Arial"/>
          <w:b/>
          <w:szCs w:val="20"/>
          <w:lang w:val="en-GB" w:eastAsia="en-GB"/>
        </w:rPr>
        <w:t>3</w:t>
      </w:r>
      <w:r>
        <w:rPr>
          <w:rFonts w:ascii="Arial" w:hAnsi="Arial" w:cs="Arial"/>
          <w:b/>
          <w:szCs w:val="20"/>
          <w:lang w:val="en-GB" w:eastAsia="en-GB"/>
        </w:rPr>
        <w:tab/>
      </w:r>
      <w:r w:rsidRPr="003F3F25">
        <w:rPr>
          <w:rFonts w:ascii="Arial" w:hAnsi="Arial" w:cs="Arial"/>
          <w:b/>
          <w:szCs w:val="20"/>
          <w:lang w:val="en-GB" w:eastAsia="en-GB"/>
        </w:rPr>
        <w:t>In-channel selectivity</w:t>
      </w:r>
    </w:p>
    <w:p w:rsidR="00153F83" w:rsidRDefault="00362666" w:rsidP="00362666">
      <w:pPr>
        <w:overflowPunct w:val="0"/>
        <w:autoSpaceDE w:val="0"/>
        <w:autoSpaceDN w:val="0"/>
        <w:adjustRightInd w:val="0"/>
        <w:spacing w:after="180"/>
        <w:textAlignment w:val="baseline"/>
        <w:rPr>
          <w:szCs w:val="20"/>
          <w:lang w:eastAsia="en-GB"/>
        </w:rPr>
      </w:pPr>
      <w:r>
        <w:rPr>
          <w:szCs w:val="20"/>
          <w:lang w:eastAsia="en-GB"/>
        </w:rPr>
        <w:t xml:space="preserve">This </w:t>
      </w:r>
      <w:r w:rsidRPr="003F3F25">
        <w:rPr>
          <w:szCs w:val="20"/>
          <w:lang w:eastAsia="en-GB"/>
        </w:rPr>
        <w:t>is a measure of the receiver ability to receive a wanted signal at its assigned resource block locations in the presence of an interfering signal received at a larger power spectral density</w:t>
      </w:r>
      <w:r>
        <w:rPr>
          <w:szCs w:val="20"/>
          <w:lang w:eastAsia="en-GB"/>
        </w:rPr>
        <w:t xml:space="preserve">, mainly to verify the BS </w:t>
      </w:r>
      <w:r>
        <w:t xml:space="preserve">RF impairments of RX image leakage, EVM, IMD3 and LO phase noise, as well as the BS </w:t>
      </w:r>
      <w:r>
        <w:rPr>
          <w:szCs w:val="20"/>
          <w:lang w:eastAsia="en-GB"/>
        </w:rPr>
        <w:t>baseband filter implementation</w:t>
      </w:r>
      <w:r w:rsidRPr="003F3F25">
        <w:rPr>
          <w:szCs w:val="20"/>
          <w:lang w:eastAsia="en-GB"/>
        </w:rPr>
        <w:t>.</w:t>
      </w:r>
    </w:p>
    <w:p w:rsidR="00CB0B29" w:rsidRDefault="00CB0B29" w:rsidP="00CB0B29">
      <w:pPr>
        <w:overflowPunct w:val="0"/>
        <w:autoSpaceDE w:val="0"/>
        <w:autoSpaceDN w:val="0"/>
        <w:adjustRightInd w:val="0"/>
        <w:spacing w:after="180"/>
        <w:textAlignment w:val="baseline"/>
        <w:rPr>
          <w:szCs w:val="20"/>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8 dB relaxation comparing to the wide area NB-IoT BS. Similarly, it is proposed to</w:t>
      </w:r>
      <w:r w:rsidRPr="00A748E6">
        <w:rPr>
          <w:szCs w:val="20"/>
          <w:lang w:val="en-GB" w:eastAsia="en-GB"/>
        </w:rPr>
        <w:t xml:space="preserve"> </w:t>
      </w:r>
      <w:r>
        <w:rPr>
          <w:szCs w:val="20"/>
          <w:lang w:val="en-GB" w:eastAsia="en-GB"/>
        </w:rPr>
        <w:t>specify the i</w:t>
      </w:r>
      <w:r w:rsidRPr="00CB0B29">
        <w:rPr>
          <w:szCs w:val="20"/>
          <w:lang w:val="en-GB" w:eastAsia="en-GB"/>
        </w:rPr>
        <w:t>n-channel selectivity</w:t>
      </w:r>
      <w:r w:rsidRPr="00031F27">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 xml:space="preserve">the wide area NB-IoT </w:t>
      </w:r>
      <w:r>
        <w:rPr>
          <w:rFonts w:hint="eastAsia"/>
        </w:rPr>
        <w:t>BS</w:t>
      </w:r>
      <w:r>
        <w:rPr>
          <w:szCs w:val="20"/>
          <w:lang w:val="en-GB" w:eastAsia="en-GB"/>
        </w:rPr>
        <w:t xml:space="preserve">, considering the proposed 8 dB relaxation comparing the reference sensitivity requirements of </w:t>
      </w:r>
      <w:r w:rsidR="008530D7">
        <w:rPr>
          <w:szCs w:val="20"/>
          <w:lang w:val="en-GB" w:eastAsia="en-GB"/>
        </w:rPr>
        <w:t>Home</w:t>
      </w:r>
      <w:r>
        <w:rPr>
          <w:szCs w:val="20"/>
          <w:lang w:val="en-GB" w:eastAsia="en-GB"/>
        </w:rPr>
        <w:t xml:space="preserve"> </w:t>
      </w:r>
      <w:r>
        <w:t xml:space="preserve">NB-IoT </w:t>
      </w:r>
      <w:r>
        <w:rPr>
          <w:szCs w:val="20"/>
          <w:lang w:val="en-GB" w:eastAsia="en-GB"/>
        </w:rPr>
        <w:t xml:space="preserve">BS and wide area </w:t>
      </w:r>
      <w:r>
        <w:t xml:space="preserve">NB-IoT </w:t>
      </w:r>
      <w:r>
        <w:rPr>
          <w:szCs w:val="20"/>
          <w:lang w:val="en-GB" w:eastAsia="en-GB"/>
        </w:rPr>
        <w:t>BS</w:t>
      </w:r>
      <w:r>
        <w:rPr>
          <w:color w:val="000000"/>
          <w:szCs w:val="20"/>
        </w:rPr>
        <w:t>.</w:t>
      </w:r>
    </w:p>
    <w:p w:rsidR="00AD39C6" w:rsidRPr="00A748E6" w:rsidRDefault="00AD39C6" w:rsidP="00AD39C6">
      <w:pPr>
        <w:overflowPunct w:val="0"/>
        <w:autoSpaceDE w:val="0"/>
        <w:autoSpaceDN w:val="0"/>
        <w:adjustRightInd w:val="0"/>
        <w:spacing w:after="180"/>
        <w:textAlignment w:val="baseline"/>
        <w:rPr>
          <w:szCs w:val="20"/>
          <w:lang w:eastAsia="en-GB"/>
        </w:rPr>
      </w:pPr>
    </w:p>
    <w:p w:rsidR="00AD39C6" w:rsidRPr="00F27666" w:rsidRDefault="00AD39C6" w:rsidP="00AD39C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34BAA">
        <w:rPr>
          <w:rFonts w:ascii="Arial" w:hAnsi="Arial" w:cs="Arial"/>
          <w:b/>
          <w:szCs w:val="20"/>
          <w:lang w:val="en-GB" w:eastAsia="en-GB"/>
        </w:rPr>
        <w:t>4</w:t>
      </w:r>
      <w:r>
        <w:rPr>
          <w:rFonts w:ascii="Arial" w:hAnsi="Arial" w:cs="Arial"/>
          <w:b/>
          <w:szCs w:val="20"/>
          <w:lang w:val="en-GB" w:eastAsia="en-GB"/>
        </w:rPr>
        <w:tab/>
      </w:r>
      <w:r w:rsidR="00F34BAA" w:rsidRPr="00F34BAA">
        <w:rPr>
          <w:rFonts w:ascii="Arial" w:hAnsi="Arial" w:cs="Arial"/>
          <w:b/>
          <w:szCs w:val="20"/>
          <w:lang w:val="en-GB" w:eastAsia="en-GB"/>
        </w:rPr>
        <w:t>Adjacent Channel Selectivity</w:t>
      </w:r>
      <w:r w:rsidR="00F34BAA">
        <w:rPr>
          <w:rFonts w:ascii="Arial" w:hAnsi="Arial" w:cs="Arial"/>
          <w:b/>
          <w:szCs w:val="20"/>
          <w:lang w:val="en-GB" w:eastAsia="en-GB"/>
        </w:rPr>
        <w:t xml:space="preserve"> (ACS)</w:t>
      </w:r>
    </w:p>
    <w:p w:rsidR="00AD39C6" w:rsidRDefault="00AD39C6" w:rsidP="00AD39C6">
      <w:pPr>
        <w:overflowPunct w:val="0"/>
        <w:autoSpaceDE w:val="0"/>
        <w:autoSpaceDN w:val="0"/>
        <w:adjustRightInd w:val="0"/>
        <w:spacing w:after="180"/>
        <w:textAlignment w:val="baseline"/>
      </w:pPr>
      <w:r>
        <w:t xml:space="preserve">This is a measure of the receiver ability to receive a wanted signal at its assigned channel frequency in the presence of an adjacent channel signal at a given frequency offset from the center frequency of the assigned channel, mainly to verify the BS RF impairments of </w:t>
      </w:r>
      <w:r w:rsidRPr="00523411">
        <w:t>filter selectivity</w:t>
      </w:r>
      <w:r>
        <w:t>.</w:t>
      </w:r>
      <w:r>
        <w:rPr>
          <w:szCs w:val="20"/>
          <w:lang w:eastAsia="en-GB"/>
        </w:rPr>
        <w:t xml:space="preserve"> </w:t>
      </w:r>
      <w:r>
        <w:t xml:space="preserve">The interfering signal for E-UTRA BS </w:t>
      </w:r>
      <w:r w:rsidR="00F34BAA">
        <w:t>ACS</w:t>
      </w:r>
      <w:r w:rsidRPr="008616F3">
        <w:t xml:space="preserve"> </w:t>
      </w:r>
      <w:r>
        <w:t xml:space="preserve">requirement is </w:t>
      </w:r>
      <w:r w:rsidR="00F34BAA" w:rsidRPr="00F34BAA">
        <w:t>a 5 MHz E-UTRA carrier independent of the E-UTRA channel bandwidth</w:t>
      </w:r>
      <w:r w:rsidR="00F34BAA">
        <w:t xml:space="preserve"> </w:t>
      </w:r>
      <w:r w:rsidR="00F34BAA" w:rsidRPr="00F34BAA">
        <w:t>(1.4 and 3MHz E-UTRA carrier for 1.4 and 3MHz c</w:t>
      </w:r>
      <w:r w:rsidR="00F34BAA">
        <w:t>hannel bandwidth, respectively),</w:t>
      </w:r>
      <w:r w:rsidR="00F34BAA" w:rsidRPr="00F34BAA">
        <w:t xml:space="preserve"> with minimum </w:t>
      </w:r>
      <w:proofErr w:type="spellStart"/>
      <w:r w:rsidR="00F34BAA" w:rsidRPr="00F34BAA">
        <w:t>centre</w:t>
      </w:r>
      <w:proofErr w:type="spellEnd"/>
      <w:r w:rsidR="00F34BAA" w:rsidRPr="00F34BAA">
        <w:t xml:space="preserve"> frequency offset of the interfering signal to the band edge of a victim system equal to 2.5MHz (700kHz and 1.5MHz for 1.4 and 3MHz channel bandwidth, respectively)</w:t>
      </w:r>
      <w:r>
        <w:t>.</w:t>
      </w:r>
    </w:p>
    <w:p w:rsidR="00B74476" w:rsidRDefault="00AD39C6" w:rsidP="00AD39C6">
      <w:pPr>
        <w:overflowPunct w:val="0"/>
        <w:autoSpaceDE w:val="0"/>
        <w:autoSpaceDN w:val="0"/>
        <w:adjustRightInd w:val="0"/>
        <w:spacing w:after="180"/>
        <w:textAlignment w:val="baseline"/>
        <w:rPr>
          <w:szCs w:val="20"/>
          <w:lang w:val="en-GB" w:eastAsia="en-GB"/>
        </w:rPr>
      </w:pPr>
      <w:r>
        <w:rPr>
          <w:szCs w:val="20"/>
          <w:lang w:eastAsia="en-GB"/>
        </w:rPr>
        <w:t>It was agreed in RAN4#83 [</w:t>
      </w:r>
      <w:r w:rsidR="00F34BAA">
        <w:rPr>
          <w:szCs w:val="20"/>
          <w:lang w:eastAsia="en-GB"/>
        </w:rPr>
        <w:t>4</w:t>
      </w:r>
      <w:r>
        <w:rPr>
          <w:szCs w:val="20"/>
          <w:lang w:eastAsia="en-GB"/>
        </w:rPr>
        <w:t xml:space="preserve">] to </w:t>
      </w:r>
      <w:r w:rsidR="00F34BAA">
        <w:rPr>
          <w:szCs w:val="20"/>
          <w:lang w:val="en-GB" w:eastAsia="en-GB"/>
        </w:rPr>
        <w:t>adopt the ACS</w:t>
      </w:r>
      <w:r w:rsidR="00B74476">
        <w:rPr>
          <w:szCs w:val="20"/>
          <w:lang w:val="en-GB" w:eastAsia="en-GB"/>
        </w:rPr>
        <w:t xml:space="preserve"> interfering signal</w:t>
      </w:r>
      <w:r w:rsidR="00F34BAA">
        <w:rPr>
          <w:szCs w:val="20"/>
          <w:lang w:val="en-GB" w:eastAsia="en-GB"/>
        </w:rPr>
        <w:t xml:space="preserve"> level of -47 dBm (</w:t>
      </w:r>
      <w:r w:rsidR="00F34BAA">
        <w:rPr>
          <w:rFonts w:eastAsia="宋体"/>
          <w:szCs w:val="21"/>
          <w:lang w:val="en-GB" w:eastAsia="zh-CN"/>
        </w:rPr>
        <w:t xml:space="preserve">i.e. the same as </w:t>
      </w:r>
      <w:r w:rsidR="00F34BAA">
        <w:rPr>
          <w:szCs w:val="20"/>
          <w:lang w:val="en-GB" w:eastAsia="en-GB"/>
        </w:rPr>
        <w:t>medium range E-UTRA BS) for microcell NB-IoT BS, and specifying the corresponding requirement with t</w:t>
      </w:r>
      <w:r w:rsidR="00F34BAA">
        <w:rPr>
          <w:rFonts w:hint="eastAsia"/>
        </w:rPr>
        <w:t xml:space="preserve">he wanted </w:t>
      </w:r>
      <w:r w:rsidR="00F34BAA">
        <w:t>and interfering</w:t>
      </w:r>
      <w:r w:rsidR="00F34BAA">
        <w:rPr>
          <w:rFonts w:hint="eastAsia"/>
        </w:rPr>
        <w:t xml:space="preserve"> signal</w:t>
      </w:r>
      <w:r w:rsidR="00F34BAA">
        <w:t>s</w:t>
      </w:r>
      <w:r w:rsidR="00F34BAA">
        <w:rPr>
          <w:rFonts w:hint="eastAsia"/>
        </w:rPr>
        <w:t xml:space="preserve"> </w:t>
      </w:r>
      <w:r w:rsidR="00F34BAA">
        <w:t>increas</w:t>
      </w:r>
      <w:r w:rsidR="00F34BAA">
        <w:rPr>
          <w:rFonts w:hint="eastAsia"/>
        </w:rPr>
        <w:t>ed by 5</w:t>
      </w:r>
      <w:r w:rsidR="00F34BAA">
        <w:t xml:space="preserve"> </w:t>
      </w:r>
      <w:r w:rsidR="00F34BAA">
        <w:rPr>
          <w:rFonts w:hint="eastAsia"/>
        </w:rPr>
        <w:t>dB compar</w:t>
      </w:r>
      <w:r w:rsidR="00F34BAA">
        <w:t>ing</w:t>
      </w:r>
      <w:r w:rsidR="00F34BAA">
        <w:rPr>
          <w:rFonts w:hint="eastAsia"/>
        </w:rPr>
        <w:t xml:space="preserve"> to </w:t>
      </w:r>
      <w:r w:rsidR="00F34BAA">
        <w:t xml:space="preserve">the wide area NB-IoT </w:t>
      </w:r>
      <w:r w:rsidR="00F34BAA">
        <w:rPr>
          <w:rFonts w:hint="eastAsia"/>
        </w:rPr>
        <w:t>BS</w:t>
      </w:r>
      <w:r w:rsidR="00B74476">
        <w:rPr>
          <w:szCs w:val="20"/>
          <w:lang w:val="en-GB" w:eastAsia="en-GB"/>
        </w:rPr>
        <w:t xml:space="preserve">, </w:t>
      </w:r>
      <w:r w:rsidR="00C57583">
        <w:rPr>
          <w:szCs w:val="20"/>
          <w:lang w:val="en-GB" w:eastAsia="en-GB"/>
        </w:rPr>
        <w:t xml:space="preserve">considering the 5 dB relaxation comparing the reference sensitivity requirements of </w:t>
      </w:r>
      <w:r w:rsidR="00CA3E99">
        <w:rPr>
          <w:szCs w:val="20"/>
          <w:lang w:val="en-GB" w:eastAsia="en-GB"/>
        </w:rPr>
        <w:t>medium range</w:t>
      </w:r>
      <w:r w:rsidR="00C57583">
        <w:rPr>
          <w:szCs w:val="20"/>
          <w:lang w:val="en-GB" w:eastAsia="en-GB"/>
        </w:rPr>
        <w:t xml:space="preserve"> E-UTRA BS and wide area E-UTRA BS</w:t>
      </w:r>
      <w:r>
        <w:rPr>
          <w:szCs w:val="20"/>
          <w:lang w:val="en-GB" w:eastAsia="en-GB"/>
        </w:rPr>
        <w:t>.</w:t>
      </w:r>
    </w:p>
    <w:p w:rsidR="00AD39C6" w:rsidRDefault="00B74476" w:rsidP="00AD39C6">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8 dB relaxation comparing to the wide area NB-IoT BS. </w:t>
      </w:r>
      <w:r w:rsidR="00B711E0">
        <w:rPr>
          <w:szCs w:val="20"/>
          <w:lang w:val="en-GB" w:eastAsia="en-GB"/>
        </w:rPr>
        <w:t>Moreover, considering the deployment scenario for Home BS, an additional 16 dB receiver desensitization is allowed in the Home E-UTRA BS ACS requirement compared with the wide area E-UTRA BS</w:t>
      </w:r>
      <w:r w:rsidR="00B711E0" w:rsidRPr="00CD69A3">
        <w:rPr>
          <w:szCs w:val="20"/>
          <w:lang w:val="en-GB" w:eastAsia="en-GB"/>
        </w:rPr>
        <w:t xml:space="preserve"> </w:t>
      </w:r>
      <w:r w:rsidR="00B711E0">
        <w:rPr>
          <w:szCs w:val="20"/>
          <w:lang w:val="en-GB" w:eastAsia="en-GB"/>
        </w:rPr>
        <w:t>ACS requirement. Therefore,</w:t>
      </w:r>
      <w:r>
        <w:rPr>
          <w:szCs w:val="20"/>
          <w:lang w:val="en-GB" w:eastAsia="en-GB"/>
        </w:rPr>
        <w:t xml:space="preserve"> it </w:t>
      </w:r>
      <w:r w:rsidR="00AD39C6">
        <w:rPr>
          <w:szCs w:val="20"/>
          <w:lang w:val="en-GB" w:eastAsia="en-GB"/>
        </w:rPr>
        <w:t>is proposed to</w:t>
      </w:r>
      <w:r w:rsidR="00AD39C6" w:rsidRPr="00153F83">
        <w:rPr>
          <w:szCs w:val="20"/>
          <w:lang w:eastAsia="en-GB"/>
        </w:rPr>
        <w:t xml:space="preserve"> </w:t>
      </w:r>
      <w:r w:rsidR="00AD39C6">
        <w:rPr>
          <w:szCs w:val="20"/>
          <w:lang w:val="en-GB" w:eastAsia="en-GB"/>
        </w:rPr>
        <w:t xml:space="preserve">specify the </w:t>
      </w:r>
      <w:r>
        <w:rPr>
          <w:szCs w:val="20"/>
          <w:lang w:val="en-GB" w:eastAsia="en-GB"/>
        </w:rPr>
        <w:t>ACS</w:t>
      </w:r>
      <w:r w:rsidR="00AD39C6" w:rsidRPr="00153F83">
        <w:rPr>
          <w:rFonts w:eastAsia="宋体"/>
          <w:szCs w:val="20"/>
          <w:lang w:val="en-GB" w:eastAsia="en-GB"/>
        </w:rPr>
        <w:t xml:space="preserve"> </w:t>
      </w:r>
      <w:r w:rsidR="00AD39C6">
        <w:rPr>
          <w:rFonts w:eastAsia="宋体"/>
          <w:szCs w:val="21"/>
          <w:lang w:val="en-GB" w:eastAsia="zh-CN"/>
        </w:rPr>
        <w:t xml:space="preserve">requirement </w:t>
      </w:r>
      <w:r w:rsidR="00AD39C6">
        <w:rPr>
          <w:szCs w:val="20"/>
          <w:lang w:val="en-GB" w:eastAsia="en-GB"/>
        </w:rPr>
        <w:t xml:space="preserve">of </w:t>
      </w:r>
      <w:r w:rsidR="008530D7">
        <w:rPr>
          <w:szCs w:val="20"/>
          <w:lang w:val="en-GB" w:eastAsia="en-GB"/>
        </w:rPr>
        <w:t>Home</w:t>
      </w:r>
      <w:r w:rsidR="00AD39C6">
        <w:rPr>
          <w:szCs w:val="20"/>
          <w:lang w:val="en-GB" w:eastAsia="en-GB"/>
        </w:rPr>
        <w:t xml:space="preserve"> NB-IoT BS </w:t>
      </w:r>
      <w:r w:rsidR="00C57583">
        <w:rPr>
          <w:szCs w:val="20"/>
          <w:lang w:val="en-GB" w:eastAsia="en-GB"/>
        </w:rPr>
        <w:t>with t</w:t>
      </w:r>
      <w:r w:rsidR="00C57583">
        <w:rPr>
          <w:rFonts w:hint="eastAsia"/>
        </w:rPr>
        <w:t xml:space="preserve">he wanted </w:t>
      </w:r>
      <w:r w:rsidR="00C57583">
        <w:t>and interfering</w:t>
      </w:r>
      <w:r w:rsidR="00C57583">
        <w:rPr>
          <w:rFonts w:hint="eastAsia"/>
        </w:rPr>
        <w:t xml:space="preserve"> signal</w:t>
      </w:r>
      <w:r w:rsidR="00C57583">
        <w:t>s</w:t>
      </w:r>
      <w:r w:rsidR="00C57583">
        <w:rPr>
          <w:rFonts w:hint="eastAsia"/>
        </w:rPr>
        <w:t xml:space="preserve"> </w:t>
      </w:r>
      <w:r w:rsidR="00C57583">
        <w:t>increas</w:t>
      </w:r>
      <w:r w:rsidR="00C57583">
        <w:rPr>
          <w:rFonts w:hint="eastAsia"/>
        </w:rPr>
        <w:t xml:space="preserve">ed by </w:t>
      </w:r>
      <w:r w:rsidR="00B711E0">
        <w:t>24</w:t>
      </w:r>
      <w:r w:rsidR="00C57583">
        <w:t xml:space="preserve"> </w:t>
      </w:r>
      <w:r w:rsidR="00C57583">
        <w:rPr>
          <w:rFonts w:hint="eastAsia"/>
        </w:rPr>
        <w:t>dB compar</w:t>
      </w:r>
      <w:r w:rsidR="00C57583">
        <w:t>ing</w:t>
      </w:r>
      <w:r w:rsidR="00C57583">
        <w:rPr>
          <w:rFonts w:hint="eastAsia"/>
        </w:rPr>
        <w:t xml:space="preserve"> to </w:t>
      </w:r>
      <w:r w:rsidR="00C57583">
        <w:t xml:space="preserve">the wide area NB-IoT </w:t>
      </w:r>
      <w:r w:rsidR="00C57583">
        <w:rPr>
          <w:rFonts w:hint="eastAsia"/>
        </w:rPr>
        <w:t>BS</w:t>
      </w:r>
      <w:r w:rsidR="00C57583">
        <w:rPr>
          <w:szCs w:val="20"/>
          <w:lang w:val="en-GB" w:eastAsia="en-GB"/>
        </w:rPr>
        <w:t xml:space="preserve">, considering the proposed 8 dB relaxation comparing the reference sensitivity requirements of </w:t>
      </w:r>
      <w:r w:rsidR="008530D7">
        <w:rPr>
          <w:szCs w:val="20"/>
          <w:lang w:val="en-GB" w:eastAsia="en-GB"/>
        </w:rPr>
        <w:t>Home</w:t>
      </w:r>
      <w:r w:rsidR="00C57583">
        <w:rPr>
          <w:szCs w:val="20"/>
          <w:lang w:val="en-GB" w:eastAsia="en-GB"/>
        </w:rPr>
        <w:t xml:space="preserve"> </w:t>
      </w:r>
      <w:r w:rsidR="00C57583">
        <w:t xml:space="preserve">NB-IoT </w:t>
      </w:r>
      <w:r w:rsidR="00C57583">
        <w:rPr>
          <w:szCs w:val="20"/>
          <w:lang w:val="en-GB" w:eastAsia="en-GB"/>
        </w:rPr>
        <w:t xml:space="preserve">BS and wide area </w:t>
      </w:r>
      <w:r w:rsidR="00C57583">
        <w:t xml:space="preserve">NB-IoT </w:t>
      </w:r>
      <w:r w:rsidR="00C57583">
        <w:rPr>
          <w:szCs w:val="20"/>
          <w:lang w:val="en-GB" w:eastAsia="en-GB"/>
        </w:rPr>
        <w:t>BS</w:t>
      </w:r>
      <w:r w:rsidR="00B711E0">
        <w:rPr>
          <w:szCs w:val="20"/>
          <w:lang w:val="en-GB" w:eastAsia="en-GB"/>
        </w:rPr>
        <w:t>, and the additional 16 dB allowed receiver desensitization</w:t>
      </w:r>
      <w:r w:rsidR="00AD39C6">
        <w:rPr>
          <w:color w:val="000000"/>
          <w:szCs w:val="20"/>
        </w:rPr>
        <w:t>.</w:t>
      </w:r>
    </w:p>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C57583">
        <w:rPr>
          <w:rFonts w:ascii="Arial" w:hAnsi="Arial" w:cs="Arial"/>
          <w:b/>
          <w:szCs w:val="20"/>
          <w:lang w:val="en-GB" w:eastAsia="en-GB"/>
        </w:rPr>
        <w:t>5</w:t>
      </w:r>
      <w:r>
        <w:rPr>
          <w:rFonts w:ascii="Arial" w:hAnsi="Arial" w:cs="Arial"/>
          <w:b/>
          <w:szCs w:val="20"/>
          <w:lang w:val="en-GB" w:eastAsia="en-GB"/>
        </w:rPr>
        <w:tab/>
        <w:t>N</w:t>
      </w:r>
      <w:r w:rsidRPr="00733FAF">
        <w:rPr>
          <w:rFonts w:ascii="Arial" w:hAnsi="Arial" w:cs="Arial"/>
          <w:b/>
          <w:szCs w:val="20"/>
          <w:lang w:val="en-GB" w:eastAsia="en-GB"/>
        </w:rPr>
        <w:t>arrow-band blocking</w:t>
      </w:r>
    </w:p>
    <w:p w:rsidR="00F72AAF" w:rsidRDefault="00362666" w:rsidP="00362666">
      <w:pPr>
        <w:overflowPunct w:val="0"/>
        <w:autoSpaceDE w:val="0"/>
        <w:autoSpaceDN w:val="0"/>
        <w:adjustRightInd w:val="0"/>
        <w:spacing w:after="180"/>
        <w:textAlignment w:val="baseline"/>
      </w:pPr>
      <w:r>
        <w:t xml:space="preserve">This is a measure of the receiver ability to receive a wanted signal at its assigned channel frequency in the presence of an adjacent narrow-band channel signal at a given frequency offset from the center frequency of the assigned channel, mainly to verify the BS RF impairments of </w:t>
      </w:r>
      <w:r w:rsidRPr="00523411">
        <w:t>filter selectivity</w:t>
      </w:r>
      <w:r>
        <w:t xml:space="preserve"> and LO phase noise.</w:t>
      </w:r>
      <w:r>
        <w:rPr>
          <w:szCs w:val="20"/>
          <w:lang w:eastAsia="en-GB"/>
        </w:rPr>
        <w:t xml:space="preserve"> </w:t>
      </w:r>
      <w:r>
        <w:t>The interfering signal for E-UTRA BS n</w:t>
      </w:r>
      <w:r w:rsidRPr="008616F3">
        <w:t xml:space="preserve">arrow-band blocking </w:t>
      </w:r>
      <w:r>
        <w:t>requirement is single resource block transmission from an adjacent E-UTRA system.</w:t>
      </w:r>
    </w:p>
    <w:bookmarkEnd w:id="5"/>
    <w:p w:rsidR="00C57583" w:rsidRDefault="00C57583" w:rsidP="00C57583">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8 dB relaxation comparing to the wide area NB-IoT BS. </w:t>
      </w:r>
      <w:r w:rsidR="00BF6AD8">
        <w:rPr>
          <w:szCs w:val="20"/>
          <w:lang w:val="en-GB" w:eastAsia="en-GB"/>
        </w:rPr>
        <w:t xml:space="preserve">Moreover, considering the deployment scenario for Home BS, an additional 8 dB receiver desensitization is allowed in the Home E-UTRA BS </w:t>
      </w:r>
      <w:r w:rsidR="00BF6AD8">
        <w:t>n</w:t>
      </w:r>
      <w:r w:rsidR="00BF6AD8" w:rsidRPr="008616F3">
        <w:t>arrow-band blocking</w:t>
      </w:r>
      <w:r w:rsidR="00BF6AD8">
        <w:rPr>
          <w:szCs w:val="20"/>
          <w:lang w:val="en-GB" w:eastAsia="en-GB"/>
        </w:rPr>
        <w:t xml:space="preserve"> requirement compared with the wide area E-UTRA BS</w:t>
      </w:r>
      <w:r w:rsidR="00BF6AD8" w:rsidRPr="00CD69A3">
        <w:rPr>
          <w:szCs w:val="20"/>
          <w:lang w:val="en-GB" w:eastAsia="en-GB"/>
        </w:rPr>
        <w:t xml:space="preserve"> </w:t>
      </w:r>
      <w:r w:rsidR="00BF6AD8">
        <w:t>n</w:t>
      </w:r>
      <w:r w:rsidR="00BF6AD8" w:rsidRPr="008616F3">
        <w:t>arrow-band blocking</w:t>
      </w:r>
      <w:r w:rsidR="00BF6AD8">
        <w:rPr>
          <w:szCs w:val="20"/>
          <w:lang w:val="en-GB" w:eastAsia="en-GB"/>
        </w:rPr>
        <w:t xml:space="preserve"> requirement. Therefore, </w:t>
      </w:r>
      <w:r>
        <w:rPr>
          <w:szCs w:val="20"/>
          <w:lang w:val="en-GB" w:eastAsia="en-GB"/>
        </w:rPr>
        <w:t>it is proposed to</w:t>
      </w:r>
      <w:r w:rsidRPr="00153F83">
        <w:rPr>
          <w:szCs w:val="20"/>
          <w:lang w:eastAsia="en-GB"/>
        </w:rPr>
        <w:t xml:space="preserve"> </w:t>
      </w:r>
      <w:r>
        <w:rPr>
          <w:szCs w:val="20"/>
          <w:lang w:val="en-GB" w:eastAsia="en-GB"/>
        </w:rPr>
        <w:t>specify the n</w:t>
      </w:r>
      <w:r w:rsidRPr="00C57583">
        <w:rPr>
          <w:szCs w:val="20"/>
          <w:lang w:val="en-GB" w:eastAsia="en-GB"/>
        </w:rPr>
        <w:t>arrow-band blocking</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BF6AD8">
        <w:t>16</w:t>
      </w:r>
      <w:r>
        <w:t xml:space="preserve"> </w:t>
      </w:r>
      <w:r>
        <w:rPr>
          <w:rFonts w:hint="eastAsia"/>
        </w:rPr>
        <w:t>dB compar</w:t>
      </w:r>
      <w:r>
        <w:t>ing</w:t>
      </w:r>
      <w:r>
        <w:rPr>
          <w:rFonts w:hint="eastAsia"/>
        </w:rPr>
        <w:t xml:space="preserve"> to </w:t>
      </w:r>
      <w:r>
        <w:t xml:space="preserve">the wide area NB-IoT </w:t>
      </w:r>
      <w:r>
        <w:rPr>
          <w:rFonts w:hint="eastAsia"/>
        </w:rPr>
        <w:t>BS</w:t>
      </w:r>
      <w:r>
        <w:rPr>
          <w:szCs w:val="20"/>
          <w:lang w:val="en-GB" w:eastAsia="en-GB"/>
        </w:rPr>
        <w:t xml:space="preserve">, considering the proposed 8 dB relaxation comparing the reference sensitivity requirements of </w:t>
      </w:r>
      <w:r w:rsidR="008530D7">
        <w:rPr>
          <w:szCs w:val="20"/>
          <w:lang w:val="en-GB" w:eastAsia="en-GB"/>
        </w:rPr>
        <w:t>Home</w:t>
      </w:r>
      <w:r>
        <w:rPr>
          <w:szCs w:val="20"/>
          <w:lang w:val="en-GB" w:eastAsia="en-GB"/>
        </w:rPr>
        <w:t xml:space="preserve"> </w:t>
      </w:r>
      <w:r>
        <w:t xml:space="preserve">NB-IoT </w:t>
      </w:r>
      <w:r>
        <w:rPr>
          <w:szCs w:val="20"/>
          <w:lang w:val="en-GB" w:eastAsia="en-GB"/>
        </w:rPr>
        <w:t xml:space="preserve">BS and wide area </w:t>
      </w:r>
      <w:r>
        <w:t xml:space="preserve">NB-IoT </w:t>
      </w:r>
      <w:r>
        <w:rPr>
          <w:szCs w:val="20"/>
          <w:lang w:val="en-GB" w:eastAsia="en-GB"/>
        </w:rPr>
        <w:t>BS</w:t>
      </w:r>
      <w:r w:rsidR="00BF6AD8">
        <w:rPr>
          <w:szCs w:val="20"/>
          <w:lang w:val="en-GB" w:eastAsia="en-GB"/>
        </w:rPr>
        <w:t>, and the additional 8 dB allowed receiver desensitization</w:t>
      </w:r>
      <w:r>
        <w:rPr>
          <w:color w:val="000000"/>
          <w:szCs w:val="20"/>
        </w:rPr>
        <w:t>.</w:t>
      </w:r>
    </w:p>
    <w:p w:rsidR="00704B65" w:rsidRPr="00A748E6" w:rsidRDefault="00704B65" w:rsidP="00704B65">
      <w:pPr>
        <w:overflowPunct w:val="0"/>
        <w:autoSpaceDE w:val="0"/>
        <w:autoSpaceDN w:val="0"/>
        <w:adjustRightInd w:val="0"/>
        <w:spacing w:after="180"/>
        <w:textAlignment w:val="baseline"/>
        <w:rPr>
          <w:szCs w:val="20"/>
          <w:lang w:eastAsia="en-GB"/>
        </w:rPr>
      </w:pPr>
    </w:p>
    <w:p w:rsidR="00704B65" w:rsidRPr="00F27666" w:rsidRDefault="00704B65" w:rsidP="00704B6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5</w:t>
      </w:r>
      <w:r>
        <w:rPr>
          <w:rFonts w:ascii="Arial" w:hAnsi="Arial" w:cs="Arial"/>
          <w:b/>
          <w:szCs w:val="20"/>
          <w:lang w:val="en-GB" w:eastAsia="en-GB"/>
        </w:rPr>
        <w:tab/>
        <w:t>I</w:t>
      </w:r>
      <w:r w:rsidRPr="00704B65">
        <w:rPr>
          <w:rFonts w:ascii="Arial" w:hAnsi="Arial" w:cs="Arial"/>
          <w:b/>
          <w:szCs w:val="20"/>
          <w:lang w:val="en-GB" w:eastAsia="en-GB"/>
        </w:rPr>
        <w:t>n-band blocking</w:t>
      </w:r>
    </w:p>
    <w:p w:rsidR="00704B65" w:rsidRDefault="00704B65" w:rsidP="00704B65">
      <w:pPr>
        <w:overflowPunct w:val="0"/>
        <w:autoSpaceDE w:val="0"/>
        <w:autoSpaceDN w:val="0"/>
        <w:adjustRightInd w:val="0"/>
        <w:spacing w:after="180"/>
        <w:textAlignment w:val="baseline"/>
        <w:rPr>
          <w:szCs w:val="20"/>
          <w:lang w:eastAsia="en-GB"/>
        </w:rPr>
      </w:pPr>
      <w:r>
        <w:t xml:space="preserve">This is </w:t>
      </w:r>
      <w:r w:rsidRPr="00C26926">
        <w:t>a measure of the receiver ability to receive a wanted signal at its assigned channel frequency in the pre</w:t>
      </w:r>
      <w:r>
        <w:t xml:space="preserve">sence of an unwanted interferer </w:t>
      </w:r>
      <w:r w:rsidRPr="00C26926">
        <w:t>on frequencies other than those ”close-in” to the wanted chan</w:t>
      </w:r>
      <w:r>
        <w:t xml:space="preserve">nel, mainly to verify the BS RF impairments of </w:t>
      </w:r>
      <w:r w:rsidRPr="00523411">
        <w:t>filter selectivity</w:t>
      </w:r>
      <w:r>
        <w:t>.</w:t>
      </w:r>
      <w:r>
        <w:rPr>
          <w:szCs w:val="20"/>
          <w:lang w:eastAsia="en-GB"/>
        </w:rPr>
        <w:t xml:space="preserve"> </w:t>
      </w:r>
      <w:r>
        <w:t>The interfering signal for E-UTRA BS in</w:t>
      </w:r>
      <w:r w:rsidRPr="00523411">
        <w:t>-band blocking</w:t>
      </w:r>
      <w:r>
        <w:t xml:space="preserve"> requirement is 1.4MHz, 3MHz or 5MHz E-UTRA carrier</w:t>
      </w:r>
      <w:r>
        <w:rPr>
          <w:szCs w:val="20"/>
          <w:lang w:eastAsia="en-GB"/>
        </w:rPr>
        <w:t>.</w:t>
      </w:r>
    </w:p>
    <w:p w:rsidR="00704B65" w:rsidRDefault="00704B65" w:rsidP="00704B65">
      <w:pPr>
        <w:overflowPunct w:val="0"/>
        <w:autoSpaceDE w:val="0"/>
        <w:autoSpaceDN w:val="0"/>
        <w:adjustRightInd w:val="0"/>
        <w:spacing w:after="180"/>
        <w:textAlignment w:val="baseline"/>
        <w:rPr>
          <w:szCs w:val="20"/>
          <w:lang w:val="en-GB" w:eastAsia="en-GB"/>
        </w:rPr>
      </w:pPr>
      <w:r>
        <w:rPr>
          <w:szCs w:val="20"/>
          <w:lang w:eastAsia="en-GB"/>
        </w:rPr>
        <w:t xml:space="preserve">It was agreed in RAN4#83 [4] to </w:t>
      </w:r>
      <w:r>
        <w:rPr>
          <w:szCs w:val="20"/>
          <w:lang w:val="en-GB" w:eastAsia="en-GB"/>
        </w:rPr>
        <w:t xml:space="preserve">adopt the </w:t>
      </w:r>
      <w:r w:rsidR="007011BE">
        <w:t>in</w:t>
      </w:r>
      <w:r w:rsidR="007011BE" w:rsidRPr="00523411">
        <w:t>-band blocking</w:t>
      </w:r>
      <w:r w:rsidR="007011BE">
        <w:t xml:space="preserve"> </w:t>
      </w:r>
      <w:r>
        <w:rPr>
          <w:szCs w:val="20"/>
          <w:lang w:val="en-GB" w:eastAsia="en-GB"/>
        </w:rPr>
        <w:t>signal level of -</w:t>
      </w:r>
      <w:r w:rsidR="0031745C">
        <w:rPr>
          <w:szCs w:val="20"/>
          <w:lang w:val="en-GB" w:eastAsia="en-GB"/>
        </w:rPr>
        <w:t>38</w:t>
      </w:r>
      <w:r>
        <w:rPr>
          <w:szCs w:val="20"/>
          <w:lang w:val="en-GB" w:eastAsia="en-GB"/>
        </w:rPr>
        <w:t xml:space="preserve"> dBm (</w:t>
      </w:r>
      <w:r>
        <w:rPr>
          <w:rFonts w:eastAsia="宋体"/>
          <w:szCs w:val="21"/>
          <w:lang w:val="en-GB" w:eastAsia="zh-CN"/>
        </w:rPr>
        <w:t xml:space="preserve">i.e. the same as </w:t>
      </w:r>
      <w:r>
        <w:rPr>
          <w:szCs w:val="20"/>
          <w:lang w:val="en-GB" w:eastAsia="en-GB"/>
        </w:rPr>
        <w:t>medium range E-UTRA BS) for microcell NB-IoT BS, and specifying the corresponding requirement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ed by 5</w:t>
      </w:r>
      <w:r>
        <w:t xml:space="preserve"> </w:t>
      </w:r>
      <w:r>
        <w:rPr>
          <w:rFonts w:hint="eastAsia"/>
        </w:rPr>
        <w:t>dB compar</w:t>
      </w:r>
      <w:r>
        <w:t>ing</w:t>
      </w:r>
      <w:r>
        <w:rPr>
          <w:rFonts w:hint="eastAsia"/>
        </w:rPr>
        <w:t xml:space="preserve"> to </w:t>
      </w:r>
      <w:r>
        <w:t xml:space="preserve">the wide area NB-IoT </w:t>
      </w:r>
      <w:r>
        <w:rPr>
          <w:rFonts w:hint="eastAsia"/>
        </w:rPr>
        <w:t>BS</w:t>
      </w:r>
      <w:r>
        <w:rPr>
          <w:szCs w:val="20"/>
          <w:lang w:val="en-GB" w:eastAsia="en-GB"/>
        </w:rPr>
        <w:t xml:space="preserve">, considering the 5 dB relaxation comparing the reference sensitivity requirements of </w:t>
      </w:r>
      <w:r w:rsidR="00CA3E99">
        <w:rPr>
          <w:szCs w:val="20"/>
          <w:lang w:val="en-GB" w:eastAsia="en-GB"/>
        </w:rPr>
        <w:t>medium range</w:t>
      </w:r>
      <w:r>
        <w:rPr>
          <w:szCs w:val="20"/>
          <w:lang w:val="en-GB" w:eastAsia="en-GB"/>
        </w:rPr>
        <w:t xml:space="preserve"> E-UTRA BS and wide area E-UTRA BS.</w:t>
      </w:r>
    </w:p>
    <w:p w:rsidR="00704B65" w:rsidRDefault="00704B65" w:rsidP="00704B65">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8 dB relaxation comparing to the wide area NB-IoT BS. </w:t>
      </w:r>
      <w:r w:rsidR="00E07DE0">
        <w:rPr>
          <w:szCs w:val="20"/>
          <w:lang w:val="en-GB" w:eastAsia="en-GB"/>
        </w:rPr>
        <w:t xml:space="preserve">Moreover, considering the deployment scenario for Home BS, an additional 8 dB receiver desensitization is allowed in the Home E-UTRA BS </w:t>
      </w:r>
      <w:r w:rsidR="00E07DE0">
        <w:t>in</w:t>
      </w:r>
      <w:r w:rsidR="00E07DE0" w:rsidRPr="00523411">
        <w:t xml:space="preserve">-band </w:t>
      </w:r>
      <w:r w:rsidR="00E07DE0" w:rsidRPr="008616F3">
        <w:t>blocking</w:t>
      </w:r>
      <w:r w:rsidR="00E07DE0">
        <w:rPr>
          <w:szCs w:val="20"/>
          <w:lang w:val="en-GB" w:eastAsia="en-GB"/>
        </w:rPr>
        <w:t xml:space="preserve"> requirement compared with the wide area E-UTRA BS</w:t>
      </w:r>
      <w:r w:rsidR="00E07DE0" w:rsidRPr="00CD69A3">
        <w:rPr>
          <w:szCs w:val="20"/>
          <w:lang w:val="en-GB" w:eastAsia="en-GB"/>
        </w:rPr>
        <w:t xml:space="preserve"> </w:t>
      </w:r>
      <w:r w:rsidR="00E07DE0">
        <w:t>in</w:t>
      </w:r>
      <w:r w:rsidR="00E07DE0" w:rsidRPr="00523411">
        <w:t xml:space="preserve">-band </w:t>
      </w:r>
      <w:r w:rsidR="00E07DE0" w:rsidRPr="008616F3">
        <w:t>blocking</w:t>
      </w:r>
      <w:r w:rsidR="00E07DE0">
        <w:rPr>
          <w:szCs w:val="20"/>
          <w:lang w:val="en-GB" w:eastAsia="en-GB"/>
        </w:rPr>
        <w:t xml:space="preserve"> requirement. Therefore, </w:t>
      </w:r>
      <w:r>
        <w:rPr>
          <w:szCs w:val="20"/>
          <w:lang w:val="en-GB" w:eastAsia="en-GB"/>
        </w:rPr>
        <w:t>it is proposed to</w:t>
      </w:r>
      <w:r w:rsidRPr="00153F83">
        <w:rPr>
          <w:szCs w:val="20"/>
          <w:lang w:eastAsia="en-GB"/>
        </w:rPr>
        <w:t xml:space="preserve"> </w:t>
      </w:r>
      <w:r>
        <w:rPr>
          <w:szCs w:val="20"/>
          <w:lang w:val="en-GB" w:eastAsia="en-GB"/>
        </w:rPr>
        <w:t xml:space="preserve">specify the </w:t>
      </w:r>
      <w:r w:rsidR="00D8688C">
        <w:rPr>
          <w:szCs w:val="20"/>
          <w:lang w:val="en-GB" w:eastAsia="en-GB"/>
        </w:rPr>
        <w:t>in-band blocking</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E07DE0">
        <w:t>16</w:t>
      </w:r>
      <w:r>
        <w:t xml:space="preserve"> </w:t>
      </w:r>
      <w:r>
        <w:rPr>
          <w:rFonts w:hint="eastAsia"/>
        </w:rPr>
        <w:t>dB compar</w:t>
      </w:r>
      <w:r>
        <w:t>ing</w:t>
      </w:r>
      <w:r>
        <w:rPr>
          <w:rFonts w:hint="eastAsia"/>
        </w:rPr>
        <w:t xml:space="preserve"> to </w:t>
      </w:r>
      <w:r>
        <w:t xml:space="preserve">the wide area NB-IoT </w:t>
      </w:r>
      <w:r>
        <w:rPr>
          <w:rFonts w:hint="eastAsia"/>
        </w:rPr>
        <w:t>BS</w:t>
      </w:r>
      <w:r>
        <w:rPr>
          <w:szCs w:val="20"/>
          <w:lang w:val="en-GB" w:eastAsia="en-GB"/>
        </w:rPr>
        <w:t xml:space="preserve">, considering the proposed 8 dB relaxation comparing the reference sensitivity requirements of </w:t>
      </w:r>
      <w:r w:rsidR="008530D7">
        <w:rPr>
          <w:szCs w:val="20"/>
          <w:lang w:val="en-GB" w:eastAsia="en-GB"/>
        </w:rPr>
        <w:t>Home</w:t>
      </w:r>
      <w:r>
        <w:rPr>
          <w:szCs w:val="20"/>
          <w:lang w:val="en-GB" w:eastAsia="en-GB"/>
        </w:rPr>
        <w:t xml:space="preserve"> </w:t>
      </w:r>
      <w:r>
        <w:t xml:space="preserve">NB-IoT </w:t>
      </w:r>
      <w:r>
        <w:rPr>
          <w:szCs w:val="20"/>
          <w:lang w:val="en-GB" w:eastAsia="en-GB"/>
        </w:rPr>
        <w:t xml:space="preserve">BS and wide area </w:t>
      </w:r>
      <w:r>
        <w:t xml:space="preserve">NB-IoT </w:t>
      </w:r>
      <w:r>
        <w:rPr>
          <w:szCs w:val="20"/>
          <w:lang w:val="en-GB" w:eastAsia="en-GB"/>
        </w:rPr>
        <w:t>BS</w:t>
      </w:r>
      <w:r w:rsidR="00E07DE0">
        <w:rPr>
          <w:szCs w:val="20"/>
          <w:lang w:val="en-GB" w:eastAsia="en-GB"/>
        </w:rPr>
        <w:t>, and the additional 8 dB allowed receiver desensitization</w:t>
      </w:r>
      <w:r>
        <w:rPr>
          <w:color w:val="000000"/>
          <w:szCs w:val="20"/>
        </w:rPr>
        <w:t>.</w:t>
      </w:r>
    </w:p>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704B65">
        <w:rPr>
          <w:rFonts w:ascii="Arial" w:hAnsi="Arial" w:cs="Arial"/>
          <w:b/>
          <w:szCs w:val="20"/>
          <w:lang w:val="en-GB" w:eastAsia="en-GB"/>
        </w:rPr>
        <w:t>6</w:t>
      </w:r>
      <w:r>
        <w:rPr>
          <w:rFonts w:ascii="Arial" w:hAnsi="Arial" w:cs="Arial"/>
          <w:b/>
          <w:szCs w:val="20"/>
          <w:lang w:val="en-GB" w:eastAsia="en-GB"/>
        </w:rPr>
        <w:tab/>
        <w:t>Out-of-</w:t>
      </w:r>
      <w:r w:rsidRPr="00733FAF">
        <w:rPr>
          <w:rFonts w:ascii="Arial" w:hAnsi="Arial" w:cs="Arial"/>
          <w:b/>
          <w:szCs w:val="20"/>
          <w:lang w:val="en-GB" w:eastAsia="en-GB"/>
        </w:rPr>
        <w:t>band blocking</w:t>
      </w:r>
    </w:p>
    <w:p w:rsidR="00362666" w:rsidRDefault="00362666" w:rsidP="00362666">
      <w:pPr>
        <w:overflowPunct w:val="0"/>
        <w:autoSpaceDE w:val="0"/>
        <w:autoSpaceDN w:val="0"/>
        <w:adjustRightInd w:val="0"/>
        <w:spacing w:after="180"/>
        <w:textAlignment w:val="baseline"/>
        <w:rPr>
          <w:szCs w:val="20"/>
          <w:lang w:eastAsia="en-GB"/>
        </w:rPr>
      </w:pPr>
      <w:r>
        <w:t xml:space="preserve">This is </w:t>
      </w:r>
      <w:r w:rsidRPr="00C26926">
        <w:t>a measure of the receiver ability to receive a wanted signal at its assigned channel frequency in the pre</w:t>
      </w:r>
      <w:r>
        <w:t xml:space="preserve">sence of an unwanted interferer </w:t>
      </w:r>
      <w:r w:rsidRPr="00C26926">
        <w:t>on frequencies other than those ”close-in” to the wanted chan</w:t>
      </w:r>
      <w:r>
        <w:t>nel, mainly to verify the BS RF filter implementation.</w:t>
      </w:r>
      <w:r>
        <w:rPr>
          <w:szCs w:val="20"/>
          <w:lang w:eastAsia="en-GB"/>
        </w:rPr>
        <w:t xml:space="preserve"> </w:t>
      </w:r>
      <w:r>
        <w:t>The interfering signal for E-UTRA BS o</w:t>
      </w:r>
      <w:r w:rsidRPr="00523411">
        <w:t>ut-of-band blocking</w:t>
      </w:r>
      <w:r>
        <w:t xml:space="preserve"> requirement is </w:t>
      </w:r>
      <w:r w:rsidR="00965DD2">
        <w:t>-15</w:t>
      </w:r>
      <w:r w:rsidR="006A6506">
        <w:t xml:space="preserve"> </w:t>
      </w:r>
      <w:r w:rsidR="00965DD2">
        <w:t xml:space="preserve">dBm </w:t>
      </w:r>
      <w:r>
        <w:t>CW</w:t>
      </w:r>
      <w:r>
        <w:rPr>
          <w:szCs w:val="20"/>
          <w:lang w:eastAsia="en-GB"/>
        </w:rPr>
        <w:t xml:space="preserve"> signal</w:t>
      </w:r>
      <w:r w:rsidR="00965DD2">
        <w:rPr>
          <w:szCs w:val="20"/>
          <w:lang w:eastAsia="en-GB"/>
        </w:rPr>
        <w:t xml:space="preserve"> for all BS classes. Therefore, it is proposed to </w:t>
      </w:r>
      <w:r w:rsidR="00965DD2">
        <w:rPr>
          <w:szCs w:val="20"/>
          <w:lang w:val="en-GB" w:eastAsia="en-GB"/>
        </w:rPr>
        <w:t xml:space="preserve">specify the same </w:t>
      </w:r>
      <w:r w:rsidR="00965DD2">
        <w:t>o</w:t>
      </w:r>
      <w:r w:rsidR="00965DD2" w:rsidRPr="00523411">
        <w:t>ut-of-band blocking</w:t>
      </w:r>
      <w:r w:rsidR="00965DD2">
        <w:t xml:space="preserve"> requirement</w:t>
      </w:r>
      <w:r w:rsidR="00965DD2">
        <w:rPr>
          <w:szCs w:val="20"/>
          <w:lang w:val="en-GB" w:eastAsia="en-GB"/>
        </w:rPr>
        <w:t xml:space="preserve"> as the wide area NB-IoT BS for the </w:t>
      </w:r>
      <w:r w:rsidR="008530D7">
        <w:rPr>
          <w:szCs w:val="20"/>
          <w:lang w:val="en-GB" w:eastAsia="en-GB"/>
        </w:rPr>
        <w:t>Home</w:t>
      </w:r>
      <w:r w:rsidR="00965DD2">
        <w:rPr>
          <w:szCs w:val="20"/>
          <w:lang w:val="en-GB" w:eastAsia="en-GB"/>
        </w:rPr>
        <w:t xml:space="preserve"> NB-IoT BS.</w:t>
      </w:r>
    </w:p>
    <w:p w:rsidR="00362666" w:rsidRPr="00C451C0"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E07DE0">
        <w:rPr>
          <w:rFonts w:ascii="Arial" w:hAnsi="Arial" w:cs="Arial"/>
          <w:b/>
          <w:szCs w:val="20"/>
          <w:lang w:val="en-GB" w:eastAsia="en-GB"/>
        </w:rPr>
        <w:t>7</w:t>
      </w:r>
      <w:r>
        <w:rPr>
          <w:rFonts w:ascii="Arial" w:hAnsi="Arial" w:cs="Arial"/>
          <w:b/>
          <w:szCs w:val="20"/>
          <w:lang w:val="en-GB" w:eastAsia="en-GB"/>
        </w:rPr>
        <w:tab/>
      </w:r>
      <w:r w:rsidRPr="00042530">
        <w:rPr>
          <w:rFonts w:ascii="Arial" w:hAnsi="Arial" w:cs="Arial"/>
          <w:b/>
          <w:szCs w:val="20"/>
          <w:lang w:val="en-GB" w:eastAsia="en-GB"/>
        </w:rPr>
        <w:t>Receiver spurious emissions</w:t>
      </w:r>
    </w:p>
    <w:p w:rsidR="00362666" w:rsidRPr="003235CC" w:rsidRDefault="00362666" w:rsidP="00362666">
      <w:pPr>
        <w:overflowPunct w:val="0"/>
        <w:autoSpaceDE w:val="0"/>
        <w:autoSpaceDN w:val="0"/>
        <w:adjustRightInd w:val="0"/>
        <w:spacing w:after="180"/>
        <w:textAlignment w:val="baseline"/>
        <w:rPr>
          <w:szCs w:val="20"/>
        </w:rPr>
      </w:pPr>
      <w:r w:rsidRPr="00042530">
        <w:t xml:space="preserve">The spurious emissions power is the power of emissions generated or amplified in a receiver that appear at the BS receiver antenna connector. </w:t>
      </w:r>
      <w:r>
        <w:t xml:space="preserve">This is mainly a measure of the receiver ability to suppress generation or amplification of emissions </w:t>
      </w:r>
      <w:r w:rsidRPr="00042530">
        <w:t>that appear at the BS receiver antenna connector</w:t>
      </w:r>
      <w:r>
        <w:t>.</w:t>
      </w:r>
      <w:r>
        <w:rPr>
          <w:szCs w:val="20"/>
          <w:lang w:eastAsia="en-GB"/>
        </w:rPr>
        <w:t xml:space="preserve"> </w:t>
      </w:r>
      <w:r w:rsidR="002440AF">
        <w:rPr>
          <w:szCs w:val="20"/>
          <w:lang w:eastAsia="en-GB"/>
        </w:rPr>
        <w:t xml:space="preserve">This requirement is specified agnostic to the BS class, hence </w:t>
      </w:r>
      <w:r w:rsidR="005968AA">
        <w:rPr>
          <w:szCs w:val="20"/>
          <w:lang w:eastAsia="en-GB"/>
        </w:rPr>
        <w:t xml:space="preserve">it is proposed to apply </w:t>
      </w:r>
      <w:r w:rsidR="002440AF">
        <w:rPr>
          <w:szCs w:val="20"/>
          <w:lang w:eastAsia="en-GB"/>
        </w:rPr>
        <w:t xml:space="preserve">the </w:t>
      </w:r>
      <w:r w:rsidR="006B0611">
        <w:rPr>
          <w:szCs w:val="20"/>
          <w:lang w:eastAsia="en-GB"/>
        </w:rPr>
        <w:t xml:space="preserve">wide area </w:t>
      </w:r>
      <w:r w:rsidR="006B0611">
        <w:rPr>
          <w:szCs w:val="20"/>
          <w:lang w:val="en-GB" w:eastAsia="en-GB"/>
        </w:rPr>
        <w:t xml:space="preserve">NB-IoT </w:t>
      </w:r>
      <w:r w:rsidR="00B7203D">
        <w:rPr>
          <w:szCs w:val="20"/>
          <w:lang w:eastAsia="en-GB"/>
        </w:rPr>
        <w:t xml:space="preserve">BS receiver spurious emissions </w:t>
      </w:r>
      <w:r w:rsidR="002440AF">
        <w:rPr>
          <w:szCs w:val="20"/>
          <w:lang w:eastAsia="en-GB"/>
        </w:rPr>
        <w:t xml:space="preserve">requirement also to </w:t>
      </w:r>
      <w:r w:rsidR="008530D7">
        <w:rPr>
          <w:szCs w:val="20"/>
          <w:lang w:val="en-GB" w:eastAsia="en-GB"/>
        </w:rPr>
        <w:t>Home</w:t>
      </w:r>
      <w:r w:rsidR="002440AF">
        <w:rPr>
          <w:szCs w:val="20"/>
          <w:lang w:val="en-GB" w:eastAsia="en-GB"/>
        </w:rPr>
        <w:t xml:space="preserve"> NB-IoT BS</w:t>
      </w:r>
      <w:r>
        <w:rPr>
          <w:szCs w:val="20"/>
          <w:lang w:eastAsia="en-GB"/>
        </w:rPr>
        <w:t>.</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57180">
        <w:rPr>
          <w:rFonts w:ascii="Arial" w:hAnsi="Arial" w:cs="Arial"/>
          <w:b/>
          <w:szCs w:val="20"/>
          <w:lang w:val="en-GB" w:eastAsia="en-GB"/>
        </w:rPr>
        <w:t>8</w:t>
      </w:r>
      <w:r>
        <w:rPr>
          <w:rFonts w:ascii="Arial" w:hAnsi="Arial" w:cs="Arial"/>
          <w:b/>
          <w:szCs w:val="20"/>
          <w:lang w:val="en-GB" w:eastAsia="en-GB"/>
        </w:rPr>
        <w:tab/>
      </w:r>
      <w:r w:rsidRPr="00B53400">
        <w:rPr>
          <w:rFonts w:ascii="Arial" w:hAnsi="Arial" w:cs="Arial"/>
          <w:b/>
          <w:szCs w:val="20"/>
          <w:lang w:val="en-GB" w:eastAsia="en-GB"/>
        </w:rPr>
        <w:t>Receiver intermodulation</w:t>
      </w:r>
    </w:p>
    <w:p w:rsidR="002440AF" w:rsidRDefault="00362666" w:rsidP="00362666">
      <w:pPr>
        <w:overflowPunct w:val="0"/>
        <w:autoSpaceDE w:val="0"/>
        <w:autoSpaceDN w:val="0"/>
        <w:adjustRightInd w:val="0"/>
        <w:spacing w:after="180"/>
        <w:textAlignment w:val="baseline"/>
      </w:pPr>
      <w:r>
        <w:t>This is a measure of the receiver ability to receive a wanted signal at its assigned channel frequency in the presence of two interfering signals which have a specific frequency relationship to the wanted signal, mainly to verify the BS RF impairment of IMD3.</w:t>
      </w:r>
      <w:r>
        <w:rPr>
          <w:szCs w:val="20"/>
          <w:lang w:eastAsia="en-GB"/>
        </w:rPr>
        <w:t xml:space="preserve"> </w:t>
      </w:r>
      <w:r>
        <w:t>The interfering signals for E-UTRA BS intermodulation performance requirement are CW and 5MHz E-UTRA signal.</w:t>
      </w:r>
    </w:p>
    <w:p w:rsidR="00B63611" w:rsidRDefault="005316D1" w:rsidP="00B63611">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8 dB relaxation comparing to the wide area NB-IoT BS. </w:t>
      </w:r>
      <w:r w:rsidR="00D57180">
        <w:rPr>
          <w:szCs w:val="20"/>
          <w:lang w:val="en-GB" w:eastAsia="en-GB"/>
        </w:rPr>
        <w:t xml:space="preserve">Moreover, considering the deployment scenario for Home BS, an additional 8 dB receiver desensitization is allowed in the Home E-UTRA BS </w:t>
      </w:r>
      <w:r w:rsidR="00D57180">
        <w:t>receiver</w:t>
      </w:r>
      <w:r w:rsidR="00D57180" w:rsidRPr="00523411">
        <w:t xml:space="preserve"> </w:t>
      </w:r>
      <w:r w:rsidR="00D57180">
        <w:t>intermodulation</w:t>
      </w:r>
      <w:r w:rsidR="00D57180">
        <w:rPr>
          <w:szCs w:val="20"/>
          <w:lang w:val="en-GB" w:eastAsia="en-GB"/>
        </w:rPr>
        <w:t xml:space="preserve"> requirement compared with the wide area E-UTRA BS</w:t>
      </w:r>
      <w:r w:rsidR="00D57180" w:rsidRPr="00CD69A3">
        <w:rPr>
          <w:szCs w:val="20"/>
          <w:lang w:val="en-GB" w:eastAsia="en-GB"/>
        </w:rPr>
        <w:t xml:space="preserve"> </w:t>
      </w:r>
      <w:r w:rsidR="00D57180">
        <w:t>receiver</w:t>
      </w:r>
      <w:r w:rsidR="00D57180" w:rsidRPr="00523411">
        <w:t xml:space="preserve"> </w:t>
      </w:r>
      <w:r w:rsidR="00D57180">
        <w:t>intermodulation</w:t>
      </w:r>
      <w:r w:rsidR="00D57180">
        <w:rPr>
          <w:szCs w:val="20"/>
          <w:lang w:val="en-GB" w:eastAsia="en-GB"/>
        </w:rPr>
        <w:t xml:space="preserve"> requirement. Therefore, </w:t>
      </w:r>
      <w:r>
        <w:rPr>
          <w:szCs w:val="20"/>
          <w:lang w:val="en-GB" w:eastAsia="en-GB"/>
        </w:rPr>
        <w:t>it is proposed to</w:t>
      </w:r>
      <w:r w:rsidRPr="00153F83">
        <w:rPr>
          <w:szCs w:val="20"/>
          <w:lang w:eastAsia="en-GB"/>
        </w:rPr>
        <w:t xml:space="preserve"> </w:t>
      </w:r>
      <w:r>
        <w:rPr>
          <w:szCs w:val="20"/>
          <w:lang w:val="en-GB" w:eastAsia="en-GB"/>
        </w:rPr>
        <w:t>specify the r</w:t>
      </w:r>
      <w:r w:rsidRPr="00B63611">
        <w:rPr>
          <w:szCs w:val="20"/>
          <w:lang w:val="en-GB" w:eastAsia="en-GB"/>
        </w:rPr>
        <w:t>eceiver intermodulation</w:t>
      </w:r>
      <w:r>
        <w:rPr>
          <w:rFonts w:eastAsia="宋体"/>
          <w:szCs w:val="21"/>
          <w:lang w:val="en-GB" w:eastAsia="zh-CN"/>
        </w:rPr>
        <w:t xml:space="preserve"> 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D57180">
        <w:t>16</w:t>
      </w:r>
      <w:r>
        <w:t xml:space="preserve"> </w:t>
      </w:r>
      <w:r>
        <w:rPr>
          <w:rFonts w:hint="eastAsia"/>
        </w:rPr>
        <w:t>dB compar</w:t>
      </w:r>
      <w:r>
        <w:t>ing</w:t>
      </w:r>
      <w:r>
        <w:rPr>
          <w:rFonts w:hint="eastAsia"/>
        </w:rPr>
        <w:t xml:space="preserve"> to </w:t>
      </w:r>
      <w:r>
        <w:t xml:space="preserve">the wide area NB-IoT </w:t>
      </w:r>
      <w:r>
        <w:rPr>
          <w:rFonts w:hint="eastAsia"/>
        </w:rPr>
        <w:t>BS</w:t>
      </w:r>
      <w:r>
        <w:rPr>
          <w:szCs w:val="20"/>
          <w:lang w:val="en-GB" w:eastAsia="en-GB"/>
        </w:rPr>
        <w:t xml:space="preserve">, considering the proposed 8 dB relaxation comparing the reference sensitivity requirements of </w:t>
      </w:r>
      <w:r w:rsidR="008530D7">
        <w:rPr>
          <w:szCs w:val="20"/>
          <w:lang w:val="en-GB" w:eastAsia="en-GB"/>
        </w:rPr>
        <w:t>Home</w:t>
      </w:r>
      <w:r>
        <w:rPr>
          <w:szCs w:val="20"/>
          <w:lang w:val="en-GB" w:eastAsia="en-GB"/>
        </w:rPr>
        <w:t xml:space="preserve"> </w:t>
      </w:r>
      <w:r>
        <w:t xml:space="preserve">NB-IoT </w:t>
      </w:r>
      <w:r>
        <w:rPr>
          <w:szCs w:val="20"/>
          <w:lang w:val="en-GB" w:eastAsia="en-GB"/>
        </w:rPr>
        <w:t xml:space="preserve">BS and wide area </w:t>
      </w:r>
      <w:r>
        <w:t xml:space="preserve">NB-IoT </w:t>
      </w:r>
      <w:r>
        <w:rPr>
          <w:szCs w:val="20"/>
          <w:lang w:val="en-GB" w:eastAsia="en-GB"/>
        </w:rPr>
        <w:t>BS</w:t>
      </w:r>
      <w:r w:rsidR="00D57180">
        <w:rPr>
          <w:szCs w:val="20"/>
          <w:lang w:val="en-GB" w:eastAsia="en-GB"/>
        </w:rPr>
        <w:t>, and the additional 8 dB allowed receiver desensitization. Moreover,</w:t>
      </w:r>
      <w:r w:rsidR="00EB18F5">
        <w:rPr>
          <w:szCs w:val="20"/>
          <w:lang w:val="en-GB" w:eastAsia="en-GB"/>
        </w:rPr>
        <w:t xml:space="preserve"> t</w:t>
      </w:r>
      <w:r w:rsidR="00EB18F5" w:rsidRPr="008C590E">
        <w:rPr>
          <w:szCs w:val="20"/>
          <w:lang w:eastAsia="en-GB"/>
        </w:rPr>
        <w:t>he offset</w:t>
      </w:r>
      <w:r w:rsidR="00EB18F5">
        <w:rPr>
          <w:szCs w:val="20"/>
          <w:lang w:eastAsia="en-GB"/>
        </w:rPr>
        <w:t>s</w:t>
      </w:r>
      <w:r w:rsidR="00EB18F5" w:rsidRPr="008C590E">
        <w:rPr>
          <w:szCs w:val="20"/>
          <w:lang w:eastAsia="en-GB"/>
        </w:rPr>
        <w:t xml:space="preserve"> between the interfering signal </w:t>
      </w:r>
      <w:proofErr w:type="spellStart"/>
      <w:r w:rsidR="00EB18F5" w:rsidRPr="008C590E">
        <w:rPr>
          <w:szCs w:val="20"/>
          <w:lang w:eastAsia="en-GB"/>
        </w:rPr>
        <w:t>centre</w:t>
      </w:r>
      <w:proofErr w:type="spellEnd"/>
      <w:r w:rsidR="00EB18F5" w:rsidRPr="008C590E">
        <w:rPr>
          <w:szCs w:val="20"/>
          <w:lang w:eastAsia="en-GB"/>
        </w:rPr>
        <w:t xml:space="preserve"> frequenc</w:t>
      </w:r>
      <w:r w:rsidR="00352E08">
        <w:rPr>
          <w:szCs w:val="20"/>
          <w:lang w:eastAsia="en-GB"/>
        </w:rPr>
        <w:t>ies</w:t>
      </w:r>
      <w:r w:rsidR="00EB18F5" w:rsidRPr="008C590E">
        <w:rPr>
          <w:szCs w:val="20"/>
          <w:lang w:eastAsia="en-GB"/>
        </w:rPr>
        <w:t xml:space="preserve"> and the nominal band edge of the wanted carrier </w:t>
      </w:r>
      <w:r w:rsidR="00EB18F5">
        <w:rPr>
          <w:szCs w:val="20"/>
          <w:lang w:eastAsia="en-GB"/>
        </w:rPr>
        <w:t>can also be</w:t>
      </w:r>
      <w:r w:rsidR="00EB18F5" w:rsidRPr="008C590E">
        <w:rPr>
          <w:szCs w:val="20"/>
          <w:lang w:eastAsia="en-GB"/>
        </w:rPr>
        <w:t xml:space="preserve"> </w:t>
      </w:r>
      <w:r w:rsidR="00EB18F5">
        <w:rPr>
          <w:szCs w:val="20"/>
          <w:lang w:eastAsia="en-GB"/>
        </w:rPr>
        <w:t>reused to make</w:t>
      </w:r>
      <w:r w:rsidR="00EB18F5" w:rsidRPr="008C590E">
        <w:rPr>
          <w:szCs w:val="20"/>
          <w:lang w:eastAsia="en-GB"/>
        </w:rPr>
        <w:t xml:space="preserve"> the intermodulation products fall (almost) on the edge resource blocks of an operating channel bandwidth</w:t>
      </w:r>
      <w:r w:rsidR="00EB18F5">
        <w:rPr>
          <w:szCs w:val="20"/>
          <w:lang w:eastAsia="en-GB"/>
        </w:rPr>
        <w:t>.</w:t>
      </w:r>
    </w:p>
    <w:p w:rsidR="00362666" w:rsidRPr="00B63611"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57180">
        <w:rPr>
          <w:rFonts w:ascii="Arial" w:hAnsi="Arial" w:cs="Arial"/>
          <w:b/>
          <w:szCs w:val="20"/>
          <w:lang w:val="en-GB" w:eastAsia="en-GB"/>
        </w:rPr>
        <w:t>9</w:t>
      </w:r>
      <w:r>
        <w:rPr>
          <w:rFonts w:ascii="Arial" w:hAnsi="Arial" w:cs="Arial"/>
          <w:b/>
          <w:szCs w:val="20"/>
          <w:lang w:val="en-GB" w:eastAsia="en-GB"/>
        </w:rPr>
        <w:tab/>
      </w:r>
      <w:r w:rsidRPr="00B53400">
        <w:rPr>
          <w:rFonts w:ascii="Arial" w:hAnsi="Arial" w:cs="Arial"/>
          <w:b/>
          <w:szCs w:val="20"/>
          <w:lang w:val="en-GB" w:eastAsia="en-GB"/>
        </w:rPr>
        <w:t xml:space="preserve">Receiver </w:t>
      </w:r>
      <w:r>
        <w:rPr>
          <w:rFonts w:ascii="Arial" w:hAnsi="Arial" w:cs="Arial"/>
          <w:b/>
          <w:szCs w:val="20"/>
          <w:lang w:val="en-GB" w:eastAsia="en-GB"/>
        </w:rPr>
        <w:t>n</w:t>
      </w:r>
      <w:r w:rsidRPr="008C590E">
        <w:rPr>
          <w:rFonts w:ascii="Arial" w:hAnsi="Arial" w:cs="Arial"/>
          <w:b/>
          <w:szCs w:val="20"/>
          <w:lang w:val="en-GB" w:eastAsia="en-GB"/>
        </w:rPr>
        <w:t xml:space="preserve">arrowband </w:t>
      </w:r>
      <w:r w:rsidRPr="00B53400">
        <w:rPr>
          <w:rFonts w:ascii="Arial" w:hAnsi="Arial" w:cs="Arial"/>
          <w:b/>
          <w:szCs w:val="20"/>
          <w:lang w:val="en-GB" w:eastAsia="en-GB"/>
        </w:rPr>
        <w:t>intermodulation</w:t>
      </w:r>
    </w:p>
    <w:p w:rsidR="00B63611" w:rsidRDefault="00362666" w:rsidP="00362666">
      <w:pPr>
        <w:overflowPunct w:val="0"/>
        <w:autoSpaceDE w:val="0"/>
        <w:autoSpaceDN w:val="0"/>
        <w:adjustRightInd w:val="0"/>
        <w:spacing w:after="180"/>
        <w:textAlignment w:val="baseline"/>
      </w:pPr>
      <w:r>
        <w:t>This is a measure of the receiver ability to receive a wanted signal at its assigned channel frequency in the presence of two narrowband interfering signals which have a specific frequency relationship to the wanted signal, mainly to verify the BS RF impairment of IMD3.</w:t>
      </w:r>
      <w:r>
        <w:rPr>
          <w:szCs w:val="20"/>
          <w:lang w:eastAsia="en-GB"/>
        </w:rPr>
        <w:t xml:space="preserve"> </w:t>
      </w:r>
      <w:r>
        <w:t>The interfering signals for E-UTRA BS intermodulation performance requirement are CW and single resource block transmission from an adjacent E-UTRA system.</w:t>
      </w:r>
    </w:p>
    <w:p w:rsidR="00FB6003" w:rsidRDefault="00FB6003" w:rsidP="00FB6003">
      <w:pPr>
        <w:overflowPunct w:val="0"/>
        <w:autoSpaceDE w:val="0"/>
        <w:autoSpaceDN w:val="0"/>
        <w:adjustRightInd w:val="0"/>
        <w:spacing w:after="180"/>
        <w:textAlignment w:val="baseline"/>
        <w:rPr>
          <w:szCs w:val="20"/>
          <w:lang w:eastAsia="en-GB"/>
        </w:rPr>
      </w:pPr>
      <w:r>
        <w:rPr>
          <w:szCs w:val="20"/>
          <w:lang w:eastAsia="en-GB"/>
        </w:rPr>
        <w:t xml:space="preserve">It is proposed above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8 dB relaxation comparing to the wide area NB-IoT BS. </w:t>
      </w:r>
      <w:r w:rsidR="00D57180">
        <w:rPr>
          <w:szCs w:val="20"/>
          <w:lang w:val="en-GB" w:eastAsia="en-GB"/>
        </w:rPr>
        <w:t xml:space="preserve">Moreover, considering the deployment scenario for Home BS, an additional 8 dB receiver desensitization is allowed in the Home E-UTRA BS </w:t>
      </w:r>
      <w:r w:rsidR="00D57180">
        <w:t>receiver</w:t>
      </w:r>
      <w:r w:rsidR="00D57180" w:rsidRPr="00523411">
        <w:t xml:space="preserve"> </w:t>
      </w:r>
      <w:r w:rsidR="00D57180">
        <w:t>narrowband intermodulation</w:t>
      </w:r>
      <w:r w:rsidR="00D57180">
        <w:rPr>
          <w:szCs w:val="20"/>
          <w:lang w:val="en-GB" w:eastAsia="en-GB"/>
        </w:rPr>
        <w:t xml:space="preserve"> requirement compared with the wide area E-UTRA BS</w:t>
      </w:r>
      <w:r w:rsidR="00D57180" w:rsidRPr="00CD69A3">
        <w:rPr>
          <w:szCs w:val="20"/>
          <w:lang w:val="en-GB" w:eastAsia="en-GB"/>
        </w:rPr>
        <w:t xml:space="preserve"> </w:t>
      </w:r>
      <w:r w:rsidR="00D57180">
        <w:t>receiver</w:t>
      </w:r>
      <w:r w:rsidR="00D57180" w:rsidRPr="00523411">
        <w:t xml:space="preserve"> </w:t>
      </w:r>
      <w:r w:rsidR="00D57180">
        <w:t>narrowband intermodulation</w:t>
      </w:r>
      <w:r w:rsidR="00D57180">
        <w:rPr>
          <w:szCs w:val="20"/>
          <w:lang w:val="en-GB" w:eastAsia="en-GB"/>
        </w:rPr>
        <w:t xml:space="preserve"> requirement. Therefore,</w:t>
      </w:r>
      <w:r>
        <w:rPr>
          <w:szCs w:val="20"/>
          <w:lang w:val="en-GB" w:eastAsia="en-GB"/>
        </w:rPr>
        <w:t xml:space="preserve"> it is proposed to</w:t>
      </w:r>
      <w:r w:rsidRPr="00153F83">
        <w:rPr>
          <w:szCs w:val="20"/>
          <w:lang w:eastAsia="en-GB"/>
        </w:rPr>
        <w:t xml:space="preserve"> </w:t>
      </w:r>
      <w:r>
        <w:rPr>
          <w:szCs w:val="20"/>
          <w:lang w:val="en-GB" w:eastAsia="en-GB"/>
        </w:rPr>
        <w:t>specify the r</w:t>
      </w:r>
      <w:r w:rsidRPr="00B63611">
        <w:rPr>
          <w:szCs w:val="20"/>
          <w:lang w:val="en-GB" w:eastAsia="en-GB"/>
        </w:rPr>
        <w:t xml:space="preserve">eceiver </w:t>
      </w:r>
      <w:r w:rsidRPr="00FB6003">
        <w:rPr>
          <w:szCs w:val="20"/>
          <w:lang w:val="en-GB" w:eastAsia="en-GB"/>
        </w:rPr>
        <w:t xml:space="preserve">narrowband </w:t>
      </w:r>
      <w:r w:rsidRPr="00B63611">
        <w:rPr>
          <w:szCs w:val="20"/>
          <w:lang w:val="en-GB" w:eastAsia="en-GB"/>
        </w:rPr>
        <w:t>intermodulation</w:t>
      </w:r>
      <w:r>
        <w:rPr>
          <w:rFonts w:eastAsia="宋体"/>
          <w:szCs w:val="21"/>
          <w:lang w:val="en-GB" w:eastAsia="zh-CN"/>
        </w:rPr>
        <w:t xml:space="preserve"> 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D57180">
        <w:t>16</w:t>
      </w:r>
      <w:r>
        <w:t xml:space="preserve"> </w:t>
      </w:r>
      <w:r>
        <w:rPr>
          <w:rFonts w:hint="eastAsia"/>
        </w:rPr>
        <w:t>dB compar</w:t>
      </w:r>
      <w:r>
        <w:t>ing</w:t>
      </w:r>
      <w:r>
        <w:rPr>
          <w:rFonts w:hint="eastAsia"/>
        </w:rPr>
        <w:t xml:space="preserve"> to </w:t>
      </w:r>
      <w:r>
        <w:t xml:space="preserve">the wide area NB-IoT </w:t>
      </w:r>
      <w:r>
        <w:rPr>
          <w:rFonts w:hint="eastAsia"/>
        </w:rPr>
        <w:t>BS</w:t>
      </w:r>
      <w:r>
        <w:rPr>
          <w:szCs w:val="20"/>
          <w:lang w:val="en-GB" w:eastAsia="en-GB"/>
        </w:rPr>
        <w:t xml:space="preserve">, considering the proposed 8 dB relaxation comparing the reference sensitivity requirements of </w:t>
      </w:r>
      <w:r w:rsidR="008530D7">
        <w:rPr>
          <w:szCs w:val="20"/>
          <w:lang w:val="en-GB" w:eastAsia="en-GB"/>
        </w:rPr>
        <w:t>Home</w:t>
      </w:r>
      <w:r>
        <w:rPr>
          <w:szCs w:val="20"/>
          <w:lang w:val="en-GB" w:eastAsia="en-GB"/>
        </w:rPr>
        <w:t xml:space="preserve"> </w:t>
      </w:r>
      <w:r>
        <w:t xml:space="preserve">NB-IoT </w:t>
      </w:r>
      <w:r>
        <w:rPr>
          <w:szCs w:val="20"/>
          <w:lang w:val="en-GB" w:eastAsia="en-GB"/>
        </w:rPr>
        <w:t xml:space="preserve">BS and wide area </w:t>
      </w:r>
      <w:r>
        <w:t xml:space="preserve">NB-IoT </w:t>
      </w:r>
      <w:r>
        <w:rPr>
          <w:szCs w:val="20"/>
          <w:lang w:val="en-GB" w:eastAsia="en-GB"/>
        </w:rPr>
        <w:t xml:space="preserve">BS, and </w:t>
      </w:r>
      <w:r w:rsidR="00D57180">
        <w:rPr>
          <w:szCs w:val="20"/>
          <w:lang w:val="en-GB" w:eastAsia="en-GB"/>
        </w:rPr>
        <w:t xml:space="preserve">the additional 8 dB allowed receiver desensitization. Moreover, </w:t>
      </w:r>
      <w:r>
        <w:rPr>
          <w:szCs w:val="20"/>
          <w:lang w:val="en-GB" w:eastAsia="en-GB"/>
        </w:rPr>
        <w:t>t</w:t>
      </w:r>
      <w:r w:rsidRPr="008C590E">
        <w:rPr>
          <w:szCs w:val="20"/>
          <w:lang w:eastAsia="en-GB"/>
        </w:rPr>
        <w:t>he offset</w:t>
      </w:r>
      <w:r>
        <w:rPr>
          <w:szCs w:val="20"/>
          <w:lang w:eastAsia="en-GB"/>
        </w:rPr>
        <w:t>s</w:t>
      </w:r>
      <w:r w:rsidRPr="008C590E">
        <w:rPr>
          <w:szCs w:val="20"/>
          <w:lang w:eastAsia="en-GB"/>
        </w:rPr>
        <w:t xml:space="preserve"> between the interfering signal </w:t>
      </w:r>
      <w:proofErr w:type="spellStart"/>
      <w:r w:rsidRPr="008C590E">
        <w:rPr>
          <w:szCs w:val="20"/>
          <w:lang w:eastAsia="en-GB"/>
        </w:rPr>
        <w:t>centre</w:t>
      </w:r>
      <w:proofErr w:type="spellEnd"/>
      <w:r w:rsidRPr="008C590E">
        <w:rPr>
          <w:szCs w:val="20"/>
          <w:lang w:eastAsia="en-GB"/>
        </w:rPr>
        <w:t xml:space="preserve"> frequenc</w:t>
      </w:r>
      <w:r>
        <w:rPr>
          <w:szCs w:val="20"/>
          <w:lang w:eastAsia="en-GB"/>
        </w:rPr>
        <w:t>ies</w:t>
      </w:r>
      <w:r w:rsidRPr="008C590E">
        <w:rPr>
          <w:szCs w:val="20"/>
          <w:lang w:eastAsia="en-GB"/>
        </w:rPr>
        <w:t xml:space="preserve"> and the nominal band edge of the wanted carrier </w:t>
      </w:r>
      <w:r>
        <w:rPr>
          <w:szCs w:val="20"/>
          <w:lang w:eastAsia="en-GB"/>
        </w:rPr>
        <w:t>can also be</w:t>
      </w:r>
      <w:r w:rsidRPr="008C590E">
        <w:rPr>
          <w:szCs w:val="20"/>
          <w:lang w:eastAsia="en-GB"/>
        </w:rPr>
        <w:t xml:space="preserve"> </w:t>
      </w:r>
      <w:r>
        <w:rPr>
          <w:szCs w:val="20"/>
          <w:lang w:eastAsia="en-GB"/>
        </w:rPr>
        <w:t>reused to make</w:t>
      </w:r>
      <w:r w:rsidRPr="008C590E">
        <w:rPr>
          <w:szCs w:val="20"/>
          <w:lang w:eastAsia="en-GB"/>
        </w:rPr>
        <w:t xml:space="preserve"> the intermodulation products fall (almost) on the edge resource blocks of an operating channel bandwidth</w:t>
      </w:r>
      <w:r>
        <w:rPr>
          <w:szCs w:val="20"/>
          <w:lang w:eastAsia="en-GB"/>
        </w:rPr>
        <w:t>.</w:t>
      </w:r>
    </w:p>
    <w:p w:rsidR="00362666" w:rsidRPr="003235CC" w:rsidRDefault="00362666" w:rsidP="00362666">
      <w:pPr>
        <w:overflowPunct w:val="0"/>
        <w:autoSpaceDE w:val="0"/>
        <w:autoSpaceDN w:val="0"/>
        <w:adjustRightInd w:val="0"/>
        <w:spacing w:after="180"/>
        <w:textAlignment w:val="baseline"/>
        <w:rPr>
          <w:rFonts w:eastAsia="宋体"/>
          <w:szCs w:val="20"/>
          <w:lang w:eastAsia="zh-CN"/>
        </w:rPr>
      </w:pPr>
    </w:p>
    <w:p w:rsidR="00362666" w:rsidRPr="00E00A26" w:rsidRDefault="00362666" w:rsidP="00362666">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Pr>
          <w:rFonts w:ascii="Arial" w:hAnsi="Arial"/>
          <w:b/>
          <w:sz w:val="24"/>
        </w:rPr>
        <w:t xml:space="preserve"> and proposals</w:t>
      </w:r>
    </w:p>
    <w:p w:rsidR="00362666" w:rsidRDefault="00362666" w:rsidP="00362666">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Pr>
          <w:rFonts w:eastAsia="宋体"/>
          <w:szCs w:val="20"/>
          <w:lang w:eastAsia="zh-CN"/>
        </w:rPr>
        <w:t xml:space="preserve"> </w:t>
      </w:r>
      <w:r w:rsidR="00352E08">
        <w:rPr>
          <w:rFonts w:eastAsia="宋体"/>
          <w:szCs w:val="20"/>
          <w:lang w:val="en-GB" w:eastAsia="zh-CN"/>
        </w:rPr>
        <w:t xml:space="preserve">proposals on the receiver requirements </w:t>
      </w:r>
      <w:r w:rsidR="00352E08" w:rsidRPr="00D87B08">
        <w:rPr>
          <w:rFonts w:eastAsia="宋体"/>
          <w:szCs w:val="20"/>
          <w:lang w:val="en-GB" w:eastAsia="zh-CN"/>
        </w:rPr>
        <w:t xml:space="preserve">for </w:t>
      </w:r>
      <w:r w:rsidR="008530D7">
        <w:rPr>
          <w:rFonts w:eastAsia="宋体"/>
          <w:szCs w:val="20"/>
          <w:lang w:val="en-GB" w:eastAsia="zh-CN"/>
        </w:rPr>
        <w:t>femtocell</w:t>
      </w:r>
      <w:r w:rsidR="00352E08" w:rsidRPr="00D87B08">
        <w:rPr>
          <w:rFonts w:eastAsia="宋体"/>
          <w:szCs w:val="20"/>
          <w:lang w:val="en-GB" w:eastAsia="zh-CN"/>
        </w:rPr>
        <w:t xml:space="preserve"> NB-IoT BS in the RAN4 specifications</w:t>
      </w:r>
      <w:r w:rsidRPr="003235CC">
        <w:rPr>
          <w:rFonts w:eastAsia="宋体"/>
          <w:szCs w:val="20"/>
          <w:lang w:eastAsia="zh-CN"/>
        </w:rPr>
        <w:t>.</w:t>
      </w:r>
    </w:p>
    <w:p w:rsidR="00352E08" w:rsidRPr="00AA42D8" w:rsidRDefault="00352E08" w:rsidP="00352E08">
      <w:pPr>
        <w:overflowPunct w:val="0"/>
        <w:autoSpaceDE w:val="0"/>
        <w:autoSpaceDN w:val="0"/>
        <w:adjustRightInd w:val="0"/>
        <w:spacing w:after="180"/>
        <w:textAlignment w:val="baseline"/>
        <w:rPr>
          <w:szCs w:val="20"/>
          <w:lang w:val="en-GB" w:eastAsia="en-GB"/>
        </w:rPr>
      </w:pPr>
      <w:r w:rsidRPr="00AA42D8">
        <w:rPr>
          <w:szCs w:val="20"/>
          <w:lang w:val="en-GB" w:eastAsia="en-GB"/>
        </w:rPr>
        <w:t>Proposals:</w:t>
      </w:r>
    </w:p>
    <w:p w:rsidR="00352E08" w:rsidRDefault="00352E08" w:rsidP="00B7203D">
      <w:pPr>
        <w:overflowPunct w:val="0"/>
        <w:autoSpaceDE w:val="0"/>
        <w:autoSpaceDN w:val="0"/>
        <w:adjustRightInd w:val="0"/>
        <w:spacing w:after="180"/>
        <w:ind w:left="426" w:hanging="426"/>
        <w:textAlignment w:val="baseline"/>
        <w:rPr>
          <w:szCs w:val="20"/>
          <w:lang w:val="en-GB" w:eastAsia="en-GB"/>
        </w:rPr>
      </w:pPr>
      <w:r w:rsidRPr="00AA42D8">
        <w:rPr>
          <w:szCs w:val="20"/>
          <w:lang w:val="en-GB" w:eastAsia="en-GB"/>
        </w:rPr>
        <w:t>1)</w:t>
      </w:r>
      <w:r w:rsidRPr="00AA42D8">
        <w:rPr>
          <w:szCs w:val="20"/>
          <w:lang w:val="en-GB" w:eastAsia="en-GB"/>
        </w:rPr>
        <w:tab/>
      </w:r>
      <w:r w:rsidR="00B7203D">
        <w:rPr>
          <w:szCs w:val="20"/>
          <w:lang w:val="en-GB" w:eastAsia="en-GB"/>
        </w:rPr>
        <w:t>T</w:t>
      </w:r>
      <w:r>
        <w:rPr>
          <w:szCs w:val="20"/>
          <w:lang w:val="en-GB" w:eastAsia="en-GB"/>
        </w:rPr>
        <w:t>o</w:t>
      </w:r>
      <w:r w:rsidRPr="00A748E6">
        <w:rPr>
          <w:szCs w:val="20"/>
          <w:lang w:val="en-GB" w:eastAsia="en-GB"/>
        </w:rPr>
        <w:t xml:space="preserve"> </w:t>
      </w:r>
      <w:r w:rsidR="00733E21">
        <w:rPr>
          <w:szCs w:val="20"/>
          <w:lang w:val="en-GB" w:eastAsia="en-GB"/>
        </w:rPr>
        <w:t xml:space="preserve">specify the reference sensitivity </w:t>
      </w:r>
      <w:r w:rsidR="00733E21">
        <w:rPr>
          <w:rFonts w:eastAsia="宋体"/>
          <w:szCs w:val="21"/>
          <w:lang w:val="en-GB" w:eastAsia="zh-CN"/>
        </w:rPr>
        <w:t xml:space="preserve">requirement </w:t>
      </w:r>
      <w:r w:rsidR="00733E21">
        <w:rPr>
          <w:szCs w:val="20"/>
          <w:lang w:val="en-GB" w:eastAsia="en-GB"/>
        </w:rPr>
        <w:t xml:space="preserve">of </w:t>
      </w:r>
      <w:r w:rsidR="008530D7">
        <w:rPr>
          <w:szCs w:val="20"/>
          <w:lang w:val="en-GB" w:eastAsia="en-GB"/>
        </w:rPr>
        <w:t>Home</w:t>
      </w:r>
      <w:r w:rsidR="00733E21">
        <w:rPr>
          <w:szCs w:val="20"/>
          <w:lang w:val="en-GB" w:eastAsia="en-GB"/>
        </w:rPr>
        <w:t xml:space="preserve"> NB-IoT BS with 8 dB relaxation comparing to the wide area NB-IoT BS</w:t>
      </w:r>
      <w:r w:rsidR="00B7203D">
        <w:rPr>
          <w:szCs w:val="20"/>
          <w:lang w:val="en-GB" w:eastAsia="en-GB"/>
        </w:rPr>
        <w:t>.</w:t>
      </w:r>
    </w:p>
    <w:p w:rsidR="002E02BD" w:rsidRDefault="002E02BD" w:rsidP="00B7203D">
      <w:pPr>
        <w:overflowPunct w:val="0"/>
        <w:autoSpaceDE w:val="0"/>
        <w:autoSpaceDN w:val="0"/>
        <w:adjustRightInd w:val="0"/>
        <w:spacing w:after="180"/>
        <w:ind w:left="426" w:hanging="426"/>
        <w:textAlignment w:val="baseline"/>
        <w:rPr>
          <w:szCs w:val="20"/>
          <w:lang w:val="en-GB" w:eastAsia="en-GB"/>
        </w:rPr>
      </w:pPr>
      <w:r>
        <w:rPr>
          <w:szCs w:val="20"/>
          <w:lang w:val="en-GB" w:eastAsia="en-GB"/>
        </w:rPr>
        <w:t>2)</w:t>
      </w:r>
      <w:r>
        <w:rPr>
          <w:szCs w:val="20"/>
          <w:lang w:val="en-GB" w:eastAsia="en-GB"/>
        </w:rPr>
        <w:tab/>
        <w:t>To</w:t>
      </w:r>
      <w:r w:rsidRPr="00A748E6">
        <w:rPr>
          <w:szCs w:val="20"/>
          <w:lang w:val="en-GB" w:eastAsia="en-GB"/>
        </w:rPr>
        <w:t xml:space="preserve"> </w:t>
      </w:r>
      <w:r>
        <w:rPr>
          <w:szCs w:val="20"/>
          <w:lang w:val="en-GB" w:eastAsia="en-GB"/>
        </w:rPr>
        <w:t xml:space="preserve">specify the </w:t>
      </w:r>
      <w:r w:rsidRPr="00031F27">
        <w:rPr>
          <w:szCs w:val="20"/>
          <w:lang w:val="en-GB" w:eastAsia="en-GB"/>
        </w:rPr>
        <w:t>dynamic range</w:t>
      </w:r>
      <w:r w:rsidRPr="00031F27">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9C6B5C">
        <w:t>44.5</w:t>
      </w:r>
      <w:r>
        <w:t xml:space="preserve"> </w:t>
      </w:r>
      <w:r>
        <w:rPr>
          <w:rFonts w:hint="eastAsia"/>
        </w:rPr>
        <w:t>dB compar</w:t>
      </w:r>
      <w:r>
        <w:t>ing</w:t>
      </w:r>
      <w:r>
        <w:rPr>
          <w:rFonts w:hint="eastAsia"/>
        </w:rPr>
        <w:t xml:space="preserve"> to </w:t>
      </w:r>
      <w:r>
        <w:t xml:space="preserve">the wide area NB-IoT </w:t>
      </w:r>
      <w:r>
        <w:rPr>
          <w:rFonts w:hint="eastAsia"/>
        </w:rPr>
        <w:t>BS</w:t>
      </w:r>
      <w:r>
        <w:t>.</w:t>
      </w:r>
    </w:p>
    <w:p w:rsidR="00352E08" w:rsidRDefault="002E02BD" w:rsidP="00352E08">
      <w:pPr>
        <w:overflowPunct w:val="0"/>
        <w:autoSpaceDE w:val="0"/>
        <w:autoSpaceDN w:val="0"/>
        <w:adjustRightInd w:val="0"/>
        <w:spacing w:after="180"/>
        <w:ind w:left="426" w:hanging="426"/>
        <w:textAlignment w:val="baseline"/>
        <w:rPr>
          <w:szCs w:val="20"/>
          <w:lang w:val="en-GB" w:eastAsia="en-GB"/>
        </w:rPr>
      </w:pPr>
      <w:r>
        <w:rPr>
          <w:szCs w:val="20"/>
          <w:lang w:val="en-GB" w:eastAsia="en-GB"/>
        </w:rPr>
        <w:t>3</w:t>
      </w:r>
      <w:r w:rsidR="00352E08">
        <w:rPr>
          <w:szCs w:val="20"/>
          <w:lang w:val="en-GB" w:eastAsia="en-GB"/>
        </w:rPr>
        <w:t>)</w:t>
      </w:r>
      <w:r w:rsidR="00352E08">
        <w:rPr>
          <w:szCs w:val="20"/>
          <w:lang w:val="en-GB" w:eastAsia="en-GB"/>
        </w:rPr>
        <w:tab/>
      </w:r>
      <w:r w:rsidR="00B7203D">
        <w:rPr>
          <w:szCs w:val="20"/>
          <w:lang w:val="en-GB" w:eastAsia="en-GB"/>
        </w:rPr>
        <w:t>To</w:t>
      </w:r>
      <w:r w:rsidR="00B7203D" w:rsidRPr="00153F83">
        <w:rPr>
          <w:szCs w:val="20"/>
          <w:lang w:eastAsia="en-GB"/>
        </w:rPr>
        <w:t xml:space="preserve"> </w:t>
      </w:r>
      <w:r>
        <w:rPr>
          <w:szCs w:val="20"/>
          <w:lang w:val="en-GB" w:eastAsia="en-GB"/>
        </w:rPr>
        <w:t>specify the i</w:t>
      </w:r>
      <w:r w:rsidRPr="00CB0B29">
        <w:rPr>
          <w:szCs w:val="20"/>
          <w:lang w:val="en-GB" w:eastAsia="en-GB"/>
        </w:rPr>
        <w:t>n-channel selectivity</w:t>
      </w:r>
      <w:r w:rsidRPr="00031F27">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t xml:space="preserve">8 </w:t>
      </w:r>
      <w:r>
        <w:rPr>
          <w:rFonts w:hint="eastAsia"/>
        </w:rPr>
        <w:t>dB compar</w:t>
      </w:r>
      <w:r>
        <w:t>ing</w:t>
      </w:r>
      <w:r>
        <w:rPr>
          <w:rFonts w:hint="eastAsia"/>
        </w:rPr>
        <w:t xml:space="preserve"> to </w:t>
      </w:r>
      <w:r>
        <w:t xml:space="preserve">the wide area NB-IoT </w:t>
      </w:r>
      <w:r>
        <w:rPr>
          <w:rFonts w:hint="eastAsia"/>
        </w:rPr>
        <w:t>BS</w:t>
      </w:r>
      <w:r w:rsidR="00352E08">
        <w:rPr>
          <w:szCs w:val="20"/>
          <w:lang w:val="en-GB" w:eastAsia="en-GB"/>
        </w:rPr>
        <w:t>.</w:t>
      </w:r>
    </w:p>
    <w:p w:rsidR="002E02BD" w:rsidRDefault="002E02BD" w:rsidP="00352E08">
      <w:pPr>
        <w:overflowPunct w:val="0"/>
        <w:autoSpaceDE w:val="0"/>
        <w:autoSpaceDN w:val="0"/>
        <w:adjustRightInd w:val="0"/>
        <w:spacing w:after="180"/>
        <w:ind w:left="426" w:hanging="426"/>
        <w:textAlignment w:val="baseline"/>
      </w:pPr>
      <w:r>
        <w:rPr>
          <w:szCs w:val="20"/>
          <w:lang w:val="en-GB" w:eastAsia="en-GB"/>
        </w:rPr>
        <w:t>4)</w:t>
      </w:r>
      <w:r>
        <w:rPr>
          <w:szCs w:val="20"/>
          <w:lang w:val="en-GB" w:eastAsia="en-GB"/>
        </w:rPr>
        <w:tab/>
        <w:t>To specify the ACS</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9C6B5C">
        <w:t>24</w:t>
      </w:r>
      <w:r>
        <w:t xml:space="preserve"> </w:t>
      </w:r>
      <w:r>
        <w:rPr>
          <w:rFonts w:hint="eastAsia"/>
        </w:rPr>
        <w:t>dB compar</w:t>
      </w:r>
      <w:r>
        <w:t>ing</w:t>
      </w:r>
      <w:r>
        <w:rPr>
          <w:rFonts w:hint="eastAsia"/>
        </w:rPr>
        <w:t xml:space="preserve"> to </w:t>
      </w:r>
      <w:r>
        <w:t xml:space="preserve">the wide area NB-IoT </w:t>
      </w:r>
      <w:r>
        <w:rPr>
          <w:rFonts w:hint="eastAsia"/>
        </w:rPr>
        <w:t>BS</w:t>
      </w:r>
      <w:r>
        <w:t>.</w:t>
      </w:r>
    </w:p>
    <w:p w:rsidR="002E02BD" w:rsidRDefault="002E02BD" w:rsidP="00352E08">
      <w:pPr>
        <w:overflowPunct w:val="0"/>
        <w:autoSpaceDE w:val="0"/>
        <w:autoSpaceDN w:val="0"/>
        <w:adjustRightInd w:val="0"/>
        <w:spacing w:after="180"/>
        <w:ind w:left="426" w:hanging="426"/>
        <w:textAlignment w:val="baseline"/>
      </w:pPr>
      <w:r>
        <w:t>5)</w:t>
      </w:r>
      <w:r>
        <w:tab/>
      </w:r>
      <w:r>
        <w:rPr>
          <w:szCs w:val="20"/>
          <w:lang w:eastAsia="en-GB"/>
        </w:rPr>
        <w:t>T</w:t>
      </w:r>
      <w:r>
        <w:rPr>
          <w:szCs w:val="20"/>
          <w:lang w:val="en-GB" w:eastAsia="en-GB"/>
        </w:rPr>
        <w:t>o</w:t>
      </w:r>
      <w:r w:rsidRPr="00153F83">
        <w:rPr>
          <w:szCs w:val="20"/>
          <w:lang w:eastAsia="en-GB"/>
        </w:rPr>
        <w:t xml:space="preserve"> </w:t>
      </w:r>
      <w:r>
        <w:rPr>
          <w:szCs w:val="20"/>
          <w:lang w:val="en-GB" w:eastAsia="en-GB"/>
        </w:rPr>
        <w:t>specify the n</w:t>
      </w:r>
      <w:r w:rsidRPr="00C57583">
        <w:rPr>
          <w:szCs w:val="20"/>
          <w:lang w:val="en-GB" w:eastAsia="en-GB"/>
        </w:rPr>
        <w:t>arrow-band blocking</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9C6B5C">
        <w:t>16</w:t>
      </w:r>
      <w:r>
        <w:t xml:space="preserve"> </w:t>
      </w:r>
      <w:r>
        <w:rPr>
          <w:rFonts w:hint="eastAsia"/>
        </w:rPr>
        <w:t>dB compar</w:t>
      </w:r>
      <w:r>
        <w:t>ing</w:t>
      </w:r>
      <w:r>
        <w:rPr>
          <w:rFonts w:hint="eastAsia"/>
        </w:rPr>
        <w:t xml:space="preserve"> to </w:t>
      </w:r>
      <w:r>
        <w:t xml:space="preserve">the wide area NB-IoT </w:t>
      </w:r>
      <w:r>
        <w:rPr>
          <w:rFonts w:hint="eastAsia"/>
        </w:rPr>
        <w:t>BS</w:t>
      </w:r>
      <w:r>
        <w:t>.</w:t>
      </w:r>
    </w:p>
    <w:p w:rsidR="002E02BD" w:rsidRDefault="002E02BD" w:rsidP="00352E08">
      <w:pPr>
        <w:overflowPunct w:val="0"/>
        <w:autoSpaceDE w:val="0"/>
        <w:autoSpaceDN w:val="0"/>
        <w:adjustRightInd w:val="0"/>
        <w:spacing w:after="180"/>
        <w:ind w:left="426" w:hanging="426"/>
        <w:textAlignment w:val="baseline"/>
        <w:rPr>
          <w:szCs w:val="20"/>
          <w:lang w:val="en-GB" w:eastAsia="en-GB"/>
        </w:rPr>
      </w:pPr>
      <w:r>
        <w:t>6)</w:t>
      </w:r>
      <w:r>
        <w:tab/>
      </w:r>
      <w:r>
        <w:rPr>
          <w:szCs w:val="20"/>
          <w:lang w:eastAsia="en-GB"/>
        </w:rPr>
        <w:t>T</w:t>
      </w:r>
      <w:r>
        <w:rPr>
          <w:szCs w:val="20"/>
          <w:lang w:val="en-GB" w:eastAsia="en-GB"/>
        </w:rPr>
        <w:t>o</w:t>
      </w:r>
      <w:r w:rsidRPr="00153F83">
        <w:rPr>
          <w:szCs w:val="20"/>
          <w:lang w:eastAsia="en-GB"/>
        </w:rPr>
        <w:t xml:space="preserve"> </w:t>
      </w:r>
      <w:r>
        <w:rPr>
          <w:szCs w:val="20"/>
          <w:lang w:val="en-GB" w:eastAsia="en-GB"/>
        </w:rPr>
        <w:t>specify the in-band blocking</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9C6B5C">
        <w:t>16</w:t>
      </w:r>
      <w:r>
        <w:t xml:space="preserve"> </w:t>
      </w:r>
      <w:r>
        <w:rPr>
          <w:rFonts w:hint="eastAsia"/>
        </w:rPr>
        <w:t>dB compar</w:t>
      </w:r>
      <w:r>
        <w:t>ing</w:t>
      </w:r>
      <w:r>
        <w:rPr>
          <w:rFonts w:hint="eastAsia"/>
        </w:rPr>
        <w:t xml:space="preserve"> to </w:t>
      </w:r>
      <w:r>
        <w:t xml:space="preserve">the wide area NB-IoT </w:t>
      </w:r>
      <w:r>
        <w:rPr>
          <w:rFonts w:hint="eastAsia"/>
        </w:rPr>
        <w:t>BS</w:t>
      </w:r>
      <w:r>
        <w:t>.</w:t>
      </w:r>
    </w:p>
    <w:p w:rsidR="00352E08" w:rsidRDefault="002E02BD" w:rsidP="00B7203D">
      <w:pPr>
        <w:overflowPunct w:val="0"/>
        <w:autoSpaceDE w:val="0"/>
        <w:autoSpaceDN w:val="0"/>
        <w:adjustRightInd w:val="0"/>
        <w:spacing w:after="180"/>
        <w:ind w:left="426" w:hanging="426"/>
        <w:textAlignment w:val="baseline"/>
      </w:pPr>
      <w:r>
        <w:rPr>
          <w:szCs w:val="20"/>
          <w:lang w:val="en-GB" w:eastAsia="en-GB"/>
        </w:rPr>
        <w:t>7</w:t>
      </w:r>
      <w:r w:rsidR="00352E08">
        <w:rPr>
          <w:szCs w:val="20"/>
          <w:lang w:val="en-GB" w:eastAsia="en-GB"/>
        </w:rPr>
        <w:t>)</w:t>
      </w:r>
      <w:r w:rsidR="00352E08">
        <w:rPr>
          <w:szCs w:val="20"/>
          <w:lang w:val="en-GB" w:eastAsia="en-GB"/>
        </w:rPr>
        <w:tab/>
      </w:r>
      <w:r w:rsidR="00B7203D">
        <w:rPr>
          <w:szCs w:val="20"/>
          <w:lang w:val="en-GB" w:eastAsia="en-GB"/>
        </w:rPr>
        <w:t>T</w:t>
      </w:r>
      <w:r w:rsidR="00B7203D">
        <w:rPr>
          <w:szCs w:val="20"/>
          <w:lang w:eastAsia="en-GB"/>
        </w:rPr>
        <w:t xml:space="preserve">o </w:t>
      </w:r>
      <w:r w:rsidR="00B7203D">
        <w:rPr>
          <w:szCs w:val="20"/>
          <w:lang w:val="en-GB" w:eastAsia="en-GB"/>
        </w:rPr>
        <w:t xml:space="preserve">specify the same </w:t>
      </w:r>
      <w:r w:rsidR="00B7203D">
        <w:t>o</w:t>
      </w:r>
      <w:r w:rsidR="00B7203D" w:rsidRPr="00523411">
        <w:t>ut-of-band blocking</w:t>
      </w:r>
      <w:r w:rsidR="00B7203D">
        <w:t xml:space="preserve"> requirement</w:t>
      </w:r>
      <w:r w:rsidR="00B7203D">
        <w:rPr>
          <w:szCs w:val="20"/>
          <w:lang w:val="en-GB" w:eastAsia="en-GB"/>
        </w:rPr>
        <w:t xml:space="preserve"> as the wide area NB-IoT BS for the </w:t>
      </w:r>
      <w:r w:rsidR="008530D7">
        <w:rPr>
          <w:szCs w:val="20"/>
          <w:lang w:val="en-GB" w:eastAsia="en-GB"/>
        </w:rPr>
        <w:t>Home</w:t>
      </w:r>
      <w:r w:rsidR="00B7203D">
        <w:rPr>
          <w:szCs w:val="20"/>
          <w:lang w:val="en-GB" w:eastAsia="en-GB"/>
        </w:rPr>
        <w:t xml:space="preserve"> NB-IoT BS</w:t>
      </w:r>
      <w:r w:rsidR="00352E08">
        <w:t>.</w:t>
      </w:r>
    </w:p>
    <w:p w:rsidR="00B7203D" w:rsidRDefault="009C6B5C" w:rsidP="00B7203D">
      <w:pPr>
        <w:overflowPunct w:val="0"/>
        <w:autoSpaceDE w:val="0"/>
        <w:autoSpaceDN w:val="0"/>
        <w:adjustRightInd w:val="0"/>
        <w:spacing w:after="180"/>
        <w:ind w:left="426" w:hanging="426"/>
        <w:textAlignment w:val="baseline"/>
        <w:rPr>
          <w:szCs w:val="20"/>
          <w:lang w:val="en-GB" w:eastAsia="en-GB"/>
        </w:rPr>
      </w:pPr>
      <w:r>
        <w:rPr>
          <w:szCs w:val="20"/>
          <w:lang w:val="en-GB" w:eastAsia="en-GB"/>
        </w:rPr>
        <w:t>8</w:t>
      </w:r>
      <w:r w:rsidR="00B7203D">
        <w:rPr>
          <w:szCs w:val="20"/>
          <w:lang w:val="en-GB" w:eastAsia="en-GB"/>
        </w:rPr>
        <w:t>)</w:t>
      </w:r>
      <w:r w:rsidR="00B7203D">
        <w:rPr>
          <w:szCs w:val="20"/>
          <w:lang w:val="en-GB" w:eastAsia="en-GB"/>
        </w:rPr>
        <w:tab/>
        <w:t>T</w:t>
      </w:r>
      <w:r w:rsidR="00B7203D">
        <w:rPr>
          <w:szCs w:val="20"/>
          <w:lang w:eastAsia="en-GB"/>
        </w:rPr>
        <w:t xml:space="preserve">o apply the </w:t>
      </w:r>
      <w:r w:rsidR="006B0611">
        <w:rPr>
          <w:szCs w:val="20"/>
          <w:lang w:val="en-GB" w:eastAsia="en-GB"/>
        </w:rPr>
        <w:t xml:space="preserve">wide area NB-IoT </w:t>
      </w:r>
      <w:r w:rsidR="00B7203D">
        <w:rPr>
          <w:szCs w:val="20"/>
          <w:lang w:eastAsia="en-GB"/>
        </w:rPr>
        <w:t xml:space="preserve">BS receiver spurious emissions requirement also to </w:t>
      </w:r>
      <w:r w:rsidR="008530D7">
        <w:rPr>
          <w:szCs w:val="20"/>
          <w:lang w:val="en-GB" w:eastAsia="en-GB"/>
        </w:rPr>
        <w:t>Home</w:t>
      </w:r>
      <w:r w:rsidR="00B7203D">
        <w:rPr>
          <w:szCs w:val="20"/>
          <w:lang w:val="en-GB" w:eastAsia="en-GB"/>
        </w:rPr>
        <w:t xml:space="preserve"> NB-IoT BS.</w:t>
      </w:r>
    </w:p>
    <w:p w:rsidR="00B7203D" w:rsidRDefault="009C6B5C" w:rsidP="00B7203D">
      <w:pPr>
        <w:overflowPunct w:val="0"/>
        <w:autoSpaceDE w:val="0"/>
        <w:autoSpaceDN w:val="0"/>
        <w:adjustRightInd w:val="0"/>
        <w:spacing w:after="180"/>
        <w:ind w:left="426" w:hanging="426"/>
        <w:textAlignment w:val="baseline"/>
      </w:pPr>
      <w:r>
        <w:rPr>
          <w:szCs w:val="20"/>
          <w:lang w:val="en-GB" w:eastAsia="en-GB"/>
        </w:rPr>
        <w:t>9</w:t>
      </w:r>
      <w:r w:rsidR="00B7203D">
        <w:rPr>
          <w:szCs w:val="20"/>
          <w:lang w:val="en-GB" w:eastAsia="en-GB"/>
        </w:rPr>
        <w:t>)</w:t>
      </w:r>
      <w:r w:rsidR="00B7203D">
        <w:rPr>
          <w:szCs w:val="20"/>
          <w:lang w:val="en-GB" w:eastAsia="en-GB"/>
        </w:rPr>
        <w:tab/>
        <w:t>T</w:t>
      </w:r>
      <w:r w:rsidR="002E02BD">
        <w:rPr>
          <w:szCs w:val="20"/>
          <w:lang w:eastAsia="en-GB"/>
        </w:rPr>
        <w:t>o</w:t>
      </w:r>
      <w:r w:rsidR="002E02BD" w:rsidRPr="00153F83">
        <w:rPr>
          <w:szCs w:val="20"/>
          <w:lang w:eastAsia="en-GB"/>
        </w:rPr>
        <w:t xml:space="preserve"> </w:t>
      </w:r>
      <w:r w:rsidR="002E02BD">
        <w:rPr>
          <w:szCs w:val="20"/>
          <w:lang w:val="en-GB" w:eastAsia="en-GB"/>
        </w:rPr>
        <w:t>specify the r</w:t>
      </w:r>
      <w:r w:rsidR="002E02BD" w:rsidRPr="00B63611">
        <w:rPr>
          <w:szCs w:val="20"/>
          <w:lang w:val="en-GB" w:eastAsia="en-GB"/>
        </w:rPr>
        <w:t>eceiver intermodulation</w:t>
      </w:r>
      <w:r w:rsidR="002E02BD">
        <w:rPr>
          <w:rFonts w:eastAsia="宋体"/>
          <w:szCs w:val="21"/>
          <w:lang w:val="en-GB" w:eastAsia="zh-CN"/>
        </w:rPr>
        <w:t xml:space="preserve"> requirement </w:t>
      </w:r>
      <w:r w:rsidR="002E02BD">
        <w:rPr>
          <w:szCs w:val="20"/>
          <w:lang w:val="en-GB" w:eastAsia="en-GB"/>
        </w:rPr>
        <w:t xml:space="preserve">of </w:t>
      </w:r>
      <w:r w:rsidR="008530D7">
        <w:rPr>
          <w:szCs w:val="20"/>
          <w:lang w:val="en-GB" w:eastAsia="en-GB"/>
        </w:rPr>
        <w:t>Home</w:t>
      </w:r>
      <w:r w:rsidR="002E02BD">
        <w:rPr>
          <w:szCs w:val="20"/>
          <w:lang w:val="en-GB" w:eastAsia="en-GB"/>
        </w:rPr>
        <w:t xml:space="preserve"> NB-IoT BS with t</w:t>
      </w:r>
      <w:r w:rsidR="002E02BD">
        <w:rPr>
          <w:rFonts w:hint="eastAsia"/>
        </w:rPr>
        <w:t xml:space="preserve">he wanted </w:t>
      </w:r>
      <w:r w:rsidR="002E02BD">
        <w:t>and interfering</w:t>
      </w:r>
      <w:r w:rsidR="002E02BD">
        <w:rPr>
          <w:rFonts w:hint="eastAsia"/>
        </w:rPr>
        <w:t xml:space="preserve"> signal</w:t>
      </w:r>
      <w:r w:rsidR="002E02BD">
        <w:t>s</w:t>
      </w:r>
      <w:r w:rsidR="002E02BD">
        <w:rPr>
          <w:rFonts w:hint="eastAsia"/>
        </w:rPr>
        <w:t xml:space="preserve"> </w:t>
      </w:r>
      <w:r w:rsidR="002E02BD">
        <w:t>increas</w:t>
      </w:r>
      <w:r w:rsidR="002E02BD">
        <w:rPr>
          <w:rFonts w:hint="eastAsia"/>
        </w:rPr>
        <w:t xml:space="preserve">ed by </w:t>
      </w:r>
      <w:r>
        <w:t>16</w:t>
      </w:r>
      <w:r w:rsidR="002E02BD">
        <w:t xml:space="preserve"> </w:t>
      </w:r>
      <w:r w:rsidR="002E02BD">
        <w:rPr>
          <w:rFonts w:hint="eastAsia"/>
        </w:rPr>
        <w:t>dB compar</w:t>
      </w:r>
      <w:r w:rsidR="002E02BD">
        <w:t>ing</w:t>
      </w:r>
      <w:r w:rsidR="002E02BD">
        <w:rPr>
          <w:rFonts w:hint="eastAsia"/>
        </w:rPr>
        <w:t xml:space="preserve"> to </w:t>
      </w:r>
      <w:r w:rsidR="002E02BD">
        <w:t xml:space="preserve">the wide area NB-IoT </w:t>
      </w:r>
      <w:r w:rsidR="002E02BD">
        <w:rPr>
          <w:rFonts w:hint="eastAsia"/>
        </w:rPr>
        <w:t>BS</w:t>
      </w:r>
      <w:r w:rsidR="00B7203D">
        <w:rPr>
          <w:szCs w:val="20"/>
          <w:lang w:val="en-GB" w:eastAsia="en-GB"/>
        </w:rPr>
        <w:t>, and t</w:t>
      </w:r>
      <w:r w:rsidR="00B7203D" w:rsidRPr="008C590E">
        <w:rPr>
          <w:szCs w:val="20"/>
          <w:lang w:eastAsia="en-GB"/>
        </w:rPr>
        <w:t>he offset</w:t>
      </w:r>
      <w:r w:rsidR="00B7203D">
        <w:rPr>
          <w:szCs w:val="20"/>
          <w:lang w:eastAsia="en-GB"/>
        </w:rPr>
        <w:t>s</w:t>
      </w:r>
      <w:r w:rsidR="00B7203D" w:rsidRPr="008C590E">
        <w:rPr>
          <w:szCs w:val="20"/>
          <w:lang w:eastAsia="en-GB"/>
        </w:rPr>
        <w:t xml:space="preserve"> between the interfering signal </w:t>
      </w:r>
      <w:proofErr w:type="spellStart"/>
      <w:r w:rsidR="00B7203D" w:rsidRPr="008C590E">
        <w:rPr>
          <w:szCs w:val="20"/>
          <w:lang w:eastAsia="en-GB"/>
        </w:rPr>
        <w:t>centre</w:t>
      </w:r>
      <w:proofErr w:type="spellEnd"/>
      <w:r w:rsidR="00B7203D" w:rsidRPr="008C590E">
        <w:rPr>
          <w:szCs w:val="20"/>
          <w:lang w:eastAsia="en-GB"/>
        </w:rPr>
        <w:t xml:space="preserve"> frequenc</w:t>
      </w:r>
      <w:r w:rsidR="00B7203D">
        <w:rPr>
          <w:szCs w:val="20"/>
          <w:lang w:eastAsia="en-GB"/>
        </w:rPr>
        <w:t>ies</w:t>
      </w:r>
      <w:r w:rsidR="00B7203D" w:rsidRPr="008C590E">
        <w:rPr>
          <w:szCs w:val="20"/>
          <w:lang w:eastAsia="en-GB"/>
        </w:rPr>
        <w:t xml:space="preserve"> and the nominal band edge of the wanted carrier </w:t>
      </w:r>
      <w:r w:rsidR="00B7203D">
        <w:rPr>
          <w:szCs w:val="20"/>
          <w:lang w:eastAsia="en-GB"/>
        </w:rPr>
        <w:t>can also be</w:t>
      </w:r>
      <w:r w:rsidR="00B7203D" w:rsidRPr="008C590E">
        <w:rPr>
          <w:szCs w:val="20"/>
          <w:lang w:eastAsia="en-GB"/>
        </w:rPr>
        <w:t xml:space="preserve"> </w:t>
      </w:r>
      <w:r w:rsidR="00B7203D">
        <w:rPr>
          <w:szCs w:val="20"/>
          <w:lang w:eastAsia="en-GB"/>
        </w:rPr>
        <w:t>reused</w:t>
      </w:r>
      <w:r w:rsidR="00B7203D">
        <w:t>.</w:t>
      </w:r>
    </w:p>
    <w:p w:rsidR="00B7203D" w:rsidRDefault="002E02BD" w:rsidP="00B7203D">
      <w:pPr>
        <w:overflowPunct w:val="0"/>
        <w:autoSpaceDE w:val="0"/>
        <w:autoSpaceDN w:val="0"/>
        <w:adjustRightInd w:val="0"/>
        <w:spacing w:after="180"/>
        <w:ind w:left="426" w:hanging="426"/>
        <w:textAlignment w:val="baseline"/>
      </w:pPr>
      <w:r>
        <w:t>1</w:t>
      </w:r>
      <w:r w:rsidR="009C6B5C">
        <w:t>0</w:t>
      </w:r>
      <w:r w:rsidR="00B7203D">
        <w:t>)</w:t>
      </w:r>
      <w:r w:rsidR="00B7203D">
        <w:tab/>
      </w:r>
      <w:r w:rsidR="00B7203D">
        <w:rPr>
          <w:szCs w:val="20"/>
          <w:lang w:eastAsia="en-GB"/>
        </w:rPr>
        <w:t xml:space="preserve">To </w:t>
      </w:r>
      <w:r>
        <w:rPr>
          <w:szCs w:val="20"/>
          <w:lang w:val="en-GB" w:eastAsia="en-GB"/>
        </w:rPr>
        <w:t>specify the r</w:t>
      </w:r>
      <w:r w:rsidRPr="00B63611">
        <w:rPr>
          <w:szCs w:val="20"/>
          <w:lang w:val="en-GB" w:eastAsia="en-GB"/>
        </w:rPr>
        <w:t xml:space="preserve">eceiver </w:t>
      </w:r>
      <w:r w:rsidRPr="00FB6003">
        <w:rPr>
          <w:szCs w:val="20"/>
          <w:lang w:val="en-GB" w:eastAsia="en-GB"/>
        </w:rPr>
        <w:t xml:space="preserve">narrowband </w:t>
      </w:r>
      <w:r w:rsidRPr="00B63611">
        <w:rPr>
          <w:szCs w:val="20"/>
          <w:lang w:val="en-GB" w:eastAsia="en-GB"/>
        </w:rPr>
        <w:t>intermodulation</w:t>
      </w:r>
      <w:r>
        <w:rPr>
          <w:rFonts w:eastAsia="宋体"/>
          <w:szCs w:val="21"/>
          <w:lang w:val="en-GB" w:eastAsia="zh-CN"/>
        </w:rPr>
        <w:t xml:space="preserve"> requirement </w:t>
      </w:r>
      <w:r>
        <w:rPr>
          <w:szCs w:val="20"/>
          <w:lang w:val="en-GB" w:eastAsia="en-GB"/>
        </w:rPr>
        <w:t xml:space="preserve">of </w:t>
      </w:r>
      <w:r w:rsidR="008530D7">
        <w:rPr>
          <w:szCs w:val="20"/>
          <w:lang w:val="en-GB" w:eastAsia="en-GB"/>
        </w:rPr>
        <w:t>Home</w:t>
      </w:r>
      <w:r>
        <w:rPr>
          <w:szCs w:val="20"/>
          <w:lang w:val="en-GB" w:eastAsia="en-GB"/>
        </w:rPr>
        <w:t xml:space="preserve"> NB-IoT BS with t</w:t>
      </w:r>
      <w:r>
        <w:rPr>
          <w:rFonts w:hint="eastAsia"/>
        </w:rPr>
        <w:t xml:space="preserve">he wanted </w:t>
      </w:r>
      <w:r>
        <w:t>and interfering</w:t>
      </w:r>
      <w:r>
        <w:rPr>
          <w:rFonts w:hint="eastAsia"/>
        </w:rPr>
        <w:t xml:space="preserve"> signal</w:t>
      </w:r>
      <w:r>
        <w:t>s</w:t>
      </w:r>
      <w:r>
        <w:rPr>
          <w:rFonts w:hint="eastAsia"/>
        </w:rPr>
        <w:t xml:space="preserve"> </w:t>
      </w:r>
      <w:r>
        <w:t>increas</w:t>
      </w:r>
      <w:r>
        <w:rPr>
          <w:rFonts w:hint="eastAsia"/>
        </w:rPr>
        <w:t xml:space="preserve">ed by </w:t>
      </w:r>
      <w:r w:rsidR="009C6B5C">
        <w:t>16</w:t>
      </w:r>
      <w:r>
        <w:t xml:space="preserve"> </w:t>
      </w:r>
      <w:r>
        <w:rPr>
          <w:rFonts w:hint="eastAsia"/>
        </w:rPr>
        <w:t>dB compar</w:t>
      </w:r>
      <w:r>
        <w:t>ing</w:t>
      </w:r>
      <w:r>
        <w:rPr>
          <w:rFonts w:hint="eastAsia"/>
        </w:rPr>
        <w:t xml:space="preserve"> to </w:t>
      </w:r>
      <w:r>
        <w:t xml:space="preserve">the wide area NB-IoT </w:t>
      </w:r>
      <w:r>
        <w:rPr>
          <w:rFonts w:hint="eastAsia"/>
        </w:rPr>
        <w:t>BS</w:t>
      </w:r>
      <w:r w:rsidR="00B7203D">
        <w:rPr>
          <w:szCs w:val="20"/>
          <w:lang w:val="en-GB" w:eastAsia="en-GB"/>
        </w:rPr>
        <w:t>, and t</w:t>
      </w:r>
      <w:r w:rsidR="00B7203D" w:rsidRPr="008C590E">
        <w:rPr>
          <w:szCs w:val="20"/>
          <w:lang w:eastAsia="en-GB"/>
        </w:rPr>
        <w:t>he offset</w:t>
      </w:r>
      <w:r w:rsidR="00B7203D">
        <w:rPr>
          <w:szCs w:val="20"/>
          <w:lang w:eastAsia="en-GB"/>
        </w:rPr>
        <w:t>s</w:t>
      </w:r>
      <w:r w:rsidR="00B7203D" w:rsidRPr="008C590E">
        <w:rPr>
          <w:szCs w:val="20"/>
          <w:lang w:eastAsia="en-GB"/>
        </w:rPr>
        <w:t xml:space="preserve"> between the interfering signal </w:t>
      </w:r>
      <w:proofErr w:type="spellStart"/>
      <w:r w:rsidR="00B7203D" w:rsidRPr="008C590E">
        <w:rPr>
          <w:szCs w:val="20"/>
          <w:lang w:eastAsia="en-GB"/>
        </w:rPr>
        <w:t>centre</w:t>
      </w:r>
      <w:proofErr w:type="spellEnd"/>
      <w:r w:rsidR="00B7203D" w:rsidRPr="008C590E">
        <w:rPr>
          <w:szCs w:val="20"/>
          <w:lang w:eastAsia="en-GB"/>
        </w:rPr>
        <w:t xml:space="preserve"> frequenc</w:t>
      </w:r>
      <w:r w:rsidR="00B7203D">
        <w:rPr>
          <w:szCs w:val="20"/>
          <w:lang w:eastAsia="en-GB"/>
        </w:rPr>
        <w:t>ies</w:t>
      </w:r>
      <w:r w:rsidR="00B7203D" w:rsidRPr="008C590E">
        <w:rPr>
          <w:szCs w:val="20"/>
          <w:lang w:eastAsia="en-GB"/>
        </w:rPr>
        <w:t xml:space="preserve"> and the nominal band edge of the wanted carrier </w:t>
      </w:r>
      <w:r w:rsidR="00B7203D">
        <w:rPr>
          <w:szCs w:val="20"/>
          <w:lang w:eastAsia="en-GB"/>
        </w:rPr>
        <w:t>can also be</w:t>
      </w:r>
      <w:r w:rsidR="00B7203D" w:rsidRPr="008C590E">
        <w:rPr>
          <w:szCs w:val="20"/>
          <w:lang w:eastAsia="en-GB"/>
        </w:rPr>
        <w:t xml:space="preserve"> </w:t>
      </w:r>
      <w:r w:rsidR="00B7203D">
        <w:rPr>
          <w:szCs w:val="20"/>
          <w:lang w:eastAsia="en-GB"/>
        </w:rPr>
        <w:t>reused.</w:t>
      </w:r>
    </w:p>
    <w:p w:rsidR="00352E08" w:rsidRDefault="00352E08" w:rsidP="00352E08">
      <w:pPr>
        <w:overflowPunct w:val="0"/>
        <w:autoSpaceDE w:val="0"/>
        <w:autoSpaceDN w:val="0"/>
        <w:adjustRightInd w:val="0"/>
        <w:spacing w:after="180"/>
        <w:textAlignment w:val="baseline"/>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lastRenderedPageBreak/>
        <w:t>References</w:t>
      </w:r>
    </w:p>
    <w:p w:rsidR="00D93409" w:rsidRPr="00F1756A" w:rsidRDefault="00D93409" w:rsidP="00D93409">
      <w:pPr>
        <w:ind w:left="567" w:hanging="567"/>
        <w:rPr>
          <w:lang w:val="en-GB"/>
        </w:rPr>
      </w:pPr>
      <w:r w:rsidRPr="00F1756A">
        <w:rPr>
          <w:lang w:val="en-GB"/>
        </w:rPr>
        <w:t>[1]</w:t>
      </w:r>
      <w:r w:rsidRPr="00F1756A">
        <w:rPr>
          <w:lang w:val="en-GB"/>
        </w:rPr>
        <w:tab/>
        <w:t xml:space="preserve">RP-170852, “New WID on Further NB-IoT enhancements”, </w:t>
      </w:r>
      <w:r w:rsidRPr="00F1756A">
        <w:rPr>
          <w:noProof/>
          <w:lang w:val="en-GB"/>
        </w:rPr>
        <w:t>Huawei, HiSilicon, Neul</w:t>
      </w:r>
      <w:r w:rsidRPr="00F1756A">
        <w:rPr>
          <w:lang w:val="en-GB"/>
        </w:rPr>
        <w:t>.</w:t>
      </w:r>
    </w:p>
    <w:p w:rsidR="006D3D2B" w:rsidRPr="00F1756A" w:rsidRDefault="006D3D2B" w:rsidP="006D3D2B">
      <w:pPr>
        <w:ind w:left="567" w:hanging="567"/>
        <w:rPr>
          <w:noProof/>
          <w:lang w:val="en-GB"/>
        </w:rPr>
      </w:pPr>
      <w:r w:rsidRPr="00F1756A">
        <w:rPr>
          <w:lang w:val="en-GB"/>
        </w:rPr>
        <w:t>[</w:t>
      </w:r>
      <w:r>
        <w:rPr>
          <w:lang w:val="en-GB"/>
        </w:rPr>
        <w:t>2</w:t>
      </w:r>
      <w:r w:rsidRPr="00F1756A">
        <w:rPr>
          <w:lang w:val="en-GB"/>
        </w:rPr>
        <w:t>]</w:t>
      </w:r>
      <w:r w:rsidRPr="00F1756A">
        <w:rPr>
          <w:lang w:val="en-GB"/>
        </w:rPr>
        <w:tab/>
        <w:t>R</w:t>
      </w:r>
      <w:r w:rsidR="00CD16D9">
        <w:rPr>
          <w:lang w:val="en-GB"/>
        </w:rPr>
        <w:t>4</w:t>
      </w:r>
      <w:r w:rsidRPr="00F1756A">
        <w:rPr>
          <w:lang w:val="en-GB"/>
        </w:rPr>
        <w:t>-170</w:t>
      </w:r>
      <w:r w:rsidR="00CD16D9">
        <w:rPr>
          <w:lang w:val="en-GB"/>
        </w:rPr>
        <w:t>5426</w:t>
      </w:r>
      <w:r w:rsidRPr="00F1756A">
        <w:rPr>
          <w:lang w:val="en-GB"/>
        </w:rPr>
        <w:t>, “</w:t>
      </w:r>
      <w:r w:rsidR="00CD16D9" w:rsidRPr="00CD16D9">
        <w:t>Reference sensitivity for microcell NB-IoT BS</w:t>
      </w:r>
      <w:r w:rsidRPr="00F1756A">
        <w:rPr>
          <w:lang w:val="en-GB"/>
        </w:rPr>
        <w:t xml:space="preserve">”, </w:t>
      </w:r>
      <w:r w:rsidRPr="006D3D2B">
        <w:rPr>
          <w:noProof/>
          <w:lang w:val="en-GB"/>
        </w:rPr>
        <w:t>Nokia, Alcatel-Lucent Shanghai Bell</w:t>
      </w:r>
      <w:r w:rsidRPr="00F1756A">
        <w:rPr>
          <w:lang w:val="en-GB"/>
        </w:rPr>
        <w:t>.</w:t>
      </w:r>
    </w:p>
    <w:p w:rsidR="00CD16D9" w:rsidRPr="00F1756A" w:rsidRDefault="00CD16D9" w:rsidP="00CD16D9">
      <w:pPr>
        <w:ind w:left="567" w:hanging="567"/>
        <w:rPr>
          <w:noProof/>
          <w:lang w:val="en-GB"/>
        </w:rPr>
      </w:pPr>
      <w:r w:rsidRPr="00F1756A">
        <w:rPr>
          <w:lang w:val="en-GB"/>
        </w:rPr>
        <w:t>[</w:t>
      </w:r>
      <w:r>
        <w:rPr>
          <w:lang w:val="en-GB"/>
        </w:rPr>
        <w:t>3</w:t>
      </w:r>
      <w:r w:rsidRPr="00F1756A">
        <w:rPr>
          <w:lang w:val="en-GB"/>
        </w:rPr>
        <w:t>]</w:t>
      </w:r>
      <w:r w:rsidRPr="00F1756A">
        <w:rPr>
          <w:lang w:val="en-GB"/>
        </w:rPr>
        <w:tab/>
        <w:t>R</w:t>
      </w:r>
      <w:r>
        <w:rPr>
          <w:lang w:val="en-GB"/>
        </w:rPr>
        <w:t>4</w:t>
      </w:r>
      <w:r w:rsidRPr="00F1756A">
        <w:rPr>
          <w:lang w:val="en-GB"/>
        </w:rPr>
        <w:t>-170</w:t>
      </w:r>
      <w:r>
        <w:rPr>
          <w:lang w:val="en-GB"/>
        </w:rPr>
        <w:t>5427</w:t>
      </w:r>
      <w:r w:rsidRPr="00F1756A">
        <w:rPr>
          <w:lang w:val="en-GB"/>
        </w:rPr>
        <w:t>, “</w:t>
      </w:r>
      <w:r w:rsidRPr="00CD16D9">
        <w:t>Receiver dynamic range for microcell NB-IoT BS</w:t>
      </w:r>
      <w:r w:rsidRPr="00F1756A">
        <w:rPr>
          <w:lang w:val="en-GB"/>
        </w:rPr>
        <w:t xml:space="preserve">”, </w:t>
      </w:r>
      <w:r w:rsidRPr="006D3D2B">
        <w:rPr>
          <w:noProof/>
          <w:lang w:val="en-GB"/>
        </w:rPr>
        <w:t>Nokia, Alcatel-Lucent Shanghai Bell</w:t>
      </w:r>
      <w:r w:rsidRPr="00F1756A">
        <w:rPr>
          <w:lang w:val="en-GB"/>
        </w:rPr>
        <w:t>.</w:t>
      </w:r>
    </w:p>
    <w:p w:rsidR="00CD16D9" w:rsidRPr="00F1756A" w:rsidRDefault="00CD16D9" w:rsidP="00CD16D9">
      <w:pPr>
        <w:ind w:left="567" w:hanging="567"/>
        <w:rPr>
          <w:noProof/>
          <w:lang w:val="en-GB"/>
        </w:rPr>
      </w:pPr>
      <w:r w:rsidRPr="00F1756A">
        <w:rPr>
          <w:lang w:val="en-GB"/>
        </w:rPr>
        <w:t>[</w:t>
      </w:r>
      <w:r>
        <w:rPr>
          <w:lang w:val="en-GB"/>
        </w:rPr>
        <w:t>4</w:t>
      </w:r>
      <w:r w:rsidRPr="00F1756A">
        <w:rPr>
          <w:lang w:val="en-GB"/>
        </w:rPr>
        <w:t>]</w:t>
      </w:r>
      <w:r w:rsidRPr="00F1756A">
        <w:rPr>
          <w:lang w:val="en-GB"/>
        </w:rPr>
        <w:tab/>
        <w:t>R</w:t>
      </w:r>
      <w:r>
        <w:rPr>
          <w:lang w:val="en-GB"/>
        </w:rPr>
        <w:t>4</w:t>
      </w:r>
      <w:r w:rsidRPr="00F1756A">
        <w:rPr>
          <w:lang w:val="en-GB"/>
        </w:rPr>
        <w:t>-170</w:t>
      </w:r>
      <w:r>
        <w:rPr>
          <w:lang w:val="en-GB"/>
        </w:rPr>
        <w:t>5428</w:t>
      </w:r>
      <w:r w:rsidRPr="00F1756A">
        <w:rPr>
          <w:lang w:val="en-GB"/>
        </w:rPr>
        <w:t>, “</w:t>
      </w:r>
      <w:r w:rsidR="00C57583" w:rsidRPr="00C57583">
        <w:t xml:space="preserve">ACS/in-band blocking </w:t>
      </w:r>
      <w:r w:rsidRPr="00CD16D9">
        <w:t>for microcell NB-IoT BS</w:t>
      </w:r>
      <w:r w:rsidRPr="00F1756A">
        <w:rPr>
          <w:lang w:val="en-GB"/>
        </w:rPr>
        <w:t xml:space="preserve">”, </w:t>
      </w:r>
      <w:r w:rsidRPr="006D3D2B">
        <w:rPr>
          <w:noProof/>
          <w:lang w:val="en-GB"/>
        </w:rPr>
        <w:t>Nokia, Alcatel-Lucent Shanghai Bell</w:t>
      </w:r>
      <w:r w:rsidRPr="00F1756A">
        <w:rPr>
          <w:lang w:val="en-GB"/>
        </w:rPr>
        <w:t>.</w:t>
      </w:r>
    </w:p>
    <w:p w:rsidR="002A2AC0" w:rsidRPr="002A2AC0" w:rsidRDefault="002A2AC0" w:rsidP="002A2AC0">
      <w:pPr>
        <w:tabs>
          <w:tab w:val="center" w:pos="4153"/>
          <w:tab w:val="right" w:pos="8306"/>
        </w:tabs>
        <w:ind w:left="567" w:hanging="567"/>
      </w:pPr>
      <w:r w:rsidRPr="00E00A26">
        <w:t>[</w:t>
      </w:r>
      <w:r>
        <w:t>5</w:t>
      </w:r>
      <w:r w:rsidRPr="00E00A26">
        <w:t>]</w:t>
      </w:r>
      <w:r w:rsidRPr="00E00A26">
        <w:tab/>
      </w:r>
      <w:r w:rsidRPr="00C51DC0">
        <w:t>R4-170</w:t>
      </w:r>
      <w:r w:rsidR="00721EEC">
        <w:t>7001</w:t>
      </w:r>
      <w:r>
        <w:t>,</w:t>
      </w:r>
      <w:r w:rsidRPr="00362F47">
        <w:t xml:space="preserve"> “</w:t>
      </w:r>
      <w:r w:rsidRPr="005D6818">
        <w:rPr>
          <w:rFonts w:cs="Arial"/>
          <w:sz w:val="18"/>
          <w:szCs w:val="18"/>
          <w:lang w:val="en-GB" w:eastAsia="zh-CN"/>
        </w:rPr>
        <w:t>RAN4#8</w:t>
      </w:r>
      <w:r>
        <w:rPr>
          <w:rFonts w:cs="Arial"/>
          <w:sz w:val="18"/>
          <w:szCs w:val="18"/>
          <w:lang w:val="en-GB" w:eastAsia="zh-CN"/>
        </w:rPr>
        <w:t>3</w:t>
      </w:r>
      <w:r w:rsidRPr="005D6818">
        <w:rPr>
          <w:rFonts w:cs="Arial"/>
          <w:sz w:val="18"/>
          <w:szCs w:val="18"/>
          <w:lang w:val="en-GB" w:eastAsia="zh-CN"/>
        </w:rPr>
        <w:t xml:space="preserve"> Meeting Report</w:t>
      </w:r>
      <w:r w:rsidRPr="00362F47">
        <w:t>”</w:t>
      </w:r>
      <w:r>
        <w:t xml:space="preserve">, </w:t>
      </w:r>
      <w:r>
        <w:rPr>
          <w:rFonts w:cs="Arial"/>
          <w:sz w:val="18"/>
          <w:szCs w:val="18"/>
          <w:lang w:val="en-GB" w:eastAsia="zh-CN"/>
        </w:rPr>
        <w:t>MCC</w:t>
      </w:r>
      <w:r w:rsidRPr="00362F47">
        <w:t>.</w:t>
      </w:r>
    </w:p>
    <w:p w:rsidR="00D733BA" w:rsidRPr="00F1756A" w:rsidRDefault="00C53AFB" w:rsidP="00CD16D9">
      <w:pPr>
        <w:tabs>
          <w:tab w:val="center" w:pos="4153"/>
          <w:tab w:val="right" w:pos="8306"/>
        </w:tabs>
        <w:ind w:left="567" w:hanging="567"/>
        <w:rPr>
          <w:lang w:val="en-GB"/>
        </w:rPr>
      </w:pPr>
      <w:r>
        <w:rPr>
          <w:lang w:val="en-GB"/>
        </w:rPr>
        <w:t>[</w:t>
      </w:r>
      <w:r w:rsidR="002E02BD">
        <w:rPr>
          <w:lang w:val="en-GB"/>
        </w:rPr>
        <w:t>6</w:t>
      </w:r>
      <w:r w:rsidR="00D733BA" w:rsidRPr="00F1756A">
        <w:rPr>
          <w:lang w:val="en-GB"/>
        </w:rPr>
        <w:t>]</w:t>
      </w:r>
      <w:r w:rsidR="00D733BA" w:rsidRPr="00F1756A">
        <w:rPr>
          <w:lang w:val="en-GB"/>
        </w:rPr>
        <w:tab/>
      </w:r>
      <w:r w:rsidR="00D55CFD" w:rsidRPr="00F1756A">
        <w:rPr>
          <w:lang w:val="en-GB"/>
        </w:rPr>
        <w:t>3GPP T</w:t>
      </w:r>
      <w:r>
        <w:rPr>
          <w:lang w:val="en-GB"/>
        </w:rPr>
        <w:t>R</w:t>
      </w:r>
      <w:r w:rsidR="00D55CFD" w:rsidRPr="00F1756A">
        <w:rPr>
          <w:lang w:val="en-GB"/>
        </w:rPr>
        <w:t xml:space="preserve"> 3</w:t>
      </w:r>
      <w:r>
        <w:rPr>
          <w:lang w:val="en-GB"/>
        </w:rPr>
        <w:t>7</w:t>
      </w:r>
      <w:r w:rsidR="00D55CFD" w:rsidRPr="00F1756A">
        <w:rPr>
          <w:lang w:val="en-GB"/>
        </w:rPr>
        <w:t>.</w:t>
      </w:r>
      <w:r>
        <w:rPr>
          <w:lang w:val="en-GB"/>
        </w:rPr>
        <w:t>809</w:t>
      </w:r>
      <w:r w:rsidR="00D55CFD" w:rsidRPr="00F1756A">
        <w:rPr>
          <w:lang w:val="en-GB"/>
        </w:rPr>
        <w:t xml:space="preserve"> v1</w:t>
      </w:r>
      <w:r>
        <w:rPr>
          <w:lang w:val="en-GB"/>
        </w:rPr>
        <w:t>1</w:t>
      </w:r>
      <w:r w:rsidR="00D55CFD" w:rsidRPr="00F1756A">
        <w:rPr>
          <w:lang w:val="en-GB"/>
        </w:rPr>
        <w:t>.</w:t>
      </w:r>
      <w:r>
        <w:rPr>
          <w:lang w:val="en-GB"/>
        </w:rPr>
        <w:t>0</w:t>
      </w:r>
      <w:r w:rsidR="00D55CFD" w:rsidRPr="00F1756A">
        <w:rPr>
          <w:lang w:val="en-GB"/>
        </w:rPr>
        <w:t>.0, “</w:t>
      </w:r>
      <w:r w:rsidRPr="00C53AFB">
        <w:rPr>
          <w:lang w:val="en-GB"/>
        </w:rPr>
        <w:t>Evolved Universal Terrestrial Radio Access (E-UTRA)</w:t>
      </w:r>
      <w:r>
        <w:rPr>
          <w:lang w:val="en-GB"/>
        </w:rPr>
        <w:t xml:space="preserve"> </w:t>
      </w:r>
      <w:r w:rsidRPr="00C53AFB">
        <w:rPr>
          <w:lang w:val="en-GB"/>
        </w:rPr>
        <w:t>medium range and Multi-Standard Radio (MSR) medium range / local area Base Station (BS) class requirements</w:t>
      </w:r>
      <w:r w:rsidR="00D55CFD" w:rsidRPr="00F1756A">
        <w:rPr>
          <w:lang w:val="en-GB"/>
        </w:rPr>
        <w:t>”.</w:t>
      </w:r>
    </w:p>
    <w:p w:rsidR="00577989" w:rsidRPr="00F1756A" w:rsidRDefault="00577989" w:rsidP="00577989">
      <w:pPr>
        <w:ind w:left="567" w:hanging="567"/>
        <w:rPr>
          <w:lang w:val="en-GB"/>
        </w:rPr>
      </w:pPr>
    </w:p>
    <w:sectPr w:rsidR="00577989" w:rsidRPr="00F1756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698" w:rsidRPr="004E3B67" w:rsidRDefault="00240698" w:rsidP="00DA44AD">
      <w:pPr>
        <w:rPr>
          <w:rFonts w:eastAsia="宋体" w:cs="Arial"/>
          <w:color w:val="0000FF"/>
          <w:kern w:val="2"/>
          <w:lang w:eastAsia="zh-CN"/>
        </w:rPr>
      </w:pPr>
      <w:r>
        <w:separator/>
      </w:r>
    </w:p>
  </w:endnote>
  <w:endnote w:type="continuationSeparator" w:id="0">
    <w:p w:rsidR="00240698" w:rsidRPr="004E3B67" w:rsidRDefault="0024069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B81EF3" w:rsidRPr="00B81EF3">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698" w:rsidRPr="004E3B67" w:rsidRDefault="00240698" w:rsidP="00DA44AD">
      <w:pPr>
        <w:rPr>
          <w:rFonts w:eastAsia="宋体" w:cs="Arial"/>
          <w:color w:val="0000FF"/>
          <w:kern w:val="2"/>
          <w:lang w:eastAsia="zh-CN"/>
        </w:rPr>
      </w:pPr>
      <w:r>
        <w:separator/>
      </w:r>
    </w:p>
  </w:footnote>
  <w:footnote w:type="continuationSeparator" w:id="0">
    <w:p w:rsidR="00240698" w:rsidRPr="004E3B67" w:rsidRDefault="0024069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C70"/>
    <w:rsid w:val="00004FAF"/>
    <w:rsid w:val="00011776"/>
    <w:rsid w:val="00011961"/>
    <w:rsid w:val="000131F1"/>
    <w:rsid w:val="00014829"/>
    <w:rsid w:val="0001518B"/>
    <w:rsid w:val="00015683"/>
    <w:rsid w:val="00015753"/>
    <w:rsid w:val="00017839"/>
    <w:rsid w:val="0002245D"/>
    <w:rsid w:val="00024882"/>
    <w:rsid w:val="00025CE8"/>
    <w:rsid w:val="00025DAB"/>
    <w:rsid w:val="00027DA7"/>
    <w:rsid w:val="00031F27"/>
    <w:rsid w:val="000324EE"/>
    <w:rsid w:val="0003256F"/>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86F"/>
    <w:rsid w:val="00074991"/>
    <w:rsid w:val="0007550C"/>
    <w:rsid w:val="00075E52"/>
    <w:rsid w:val="00076CA8"/>
    <w:rsid w:val="00077737"/>
    <w:rsid w:val="00081F39"/>
    <w:rsid w:val="00086C0C"/>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3C59"/>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70F"/>
    <w:rsid w:val="00141310"/>
    <w:rsid w:val="001507B9"/>
    <w:rsid w:val="00153F83"/>
    <w:rsid w:val="00154F33"/>
    <w:rsid w:val="00155920"/>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5C12"/>
    <w:rsid w:val="001A62E2"/>
    <w:rsid w:val="001A7B13"/>
    <w:rsid w:val="001B25C4"/>
    <w:rsid w:val="001B3135"/>
    <w:rsid w:val="001B32EF"/>
    <w:rsid w:val="001B5AEE"/>
    <w:rsid w:val="001C1228"/>
    <w:rsid w:val="001C2C6E"/>
    <w:rsid w:val="001D249B"/>
    <w:rsid w:val="001D31B6"/>
    <w:rsid w:val="001E358F"/>
    <w:rsid w:val="001F0E70"/>
    <w:rsid w:val="001F22EE"/>
    <w:rsid w:val="001F6BB2"/>
    <w:rsid w:val="00202846"/>
    <w:rsid w:val="00202BA2"/>
    <w:rsid w:val="002038D1"/>
    <w:rsid w:val="0020392E"/>
    <w:rsid w:val="002103A8"/>
    <w:rsid w:val="00211F0D"/>
    <w:rsid w:val="00227C62"/>
    <w:rsid w:val="00230538"/>
    <w:rsid w:val="002312C1"/>
    <w:rsid w:val="00232498"/>
    <w:rsid w:val="00233451"/>
    <w:rsid w:val="00234C19"/>
    <w:rsid w:val="002373B3"/>
    <w:rsid w:val="00240698"/>
    <w:rsid w:val="002410D7"/>
    <w:rsid w:val="002425AB"/>
    <w:rsid w:val="00243A8B"/>
    <w:rsid w:val="002440AF"/>
    <w:rsid w:val="002447BF"/>
    <w:rsid w:val="00244E81"/>
    <w:rsid w:val="00245927"/>
    <w:rsid w:val="002461F2"/>
    <w:rsid w:val="002471E9"/>
    <w:rsid w:val="00247FF6"/>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97C50"/>
    <w:rsid w:val="002A1CF2"/>
    <w:rsid w:val="002A2AC0"/>
    <w:rsid w:val="002A534A"/>
    <w:rsid w:val="002A56EA"/>
    <w:rsid w:val="002A7EEB"/>
    <w:rsid w:val="002B20FF"/>
    <w:rsid w:val="002B2CB5"/>
    <w:rsid w:val="002B4612"/>
    <w:rsid w:val="002B4C00"/>
    <w:rsid w:val="002B6AC5"/>
    <w:rsid w:val="002B7B4C"/>
    <w:rsid w:val="002C15A3"/>
    <w:rsid w:val="002C1880"/>
    <w:rsid w:val="002C77EA"/>
    <w:rsid w:val="002D25AD"/>
    <w:rsid w:val="002E02BD"/>
    <w:rsid w:val="002E2771"/>
    <w:rsid w:val="002E4F3A"/>
    <w:rsid w:val="002E7D24"/>
    <w:rsid w:val="002F2015"/>
    <w:rsid w:val="002F68B0"/>
    <w:rsid w:val="00304037"/>
    <w:rsid w:val="003049E9"/>
    <w:rsid w:val="00310134"/>
    <w:rsid w:val="00311CBC"/>
    <w:rsid w:val="003123B2"/>
    <w:rsid w:val="00313167"/>
    <w:rsid w:val="0031745C"/>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52E08"/>
    <w:rsid w:val="003567DA"/>
    <w:rsid w:val="003615AA"/>
    <w:rsid w:val="00362666"/>
    <w:rsid w:val="00363C7E"/>
    <w:rsid w:val="003646FB"/>
    <w:rsid w:val="0036574A"/>
    <w:rsid w:val="00366DCA"/>
    <w:rsid w:val="003722A0"/>
    <w:rsid w:val="0037339E"/>
    <w:rsid w:val="00375F15"/>
    <w:rsid w:val="003760B5"/>
    <w:rsid w:val="0037694B"/>
    <w:rsid w:val="003774E5"/>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378F7"/>
    <w:rsid w:val="00441903"/>
    <w:rsid w:val="00441F71"/>
    <w:rsid w:val="00442E2C"/>
    <w:rsid w:val="00444CFE"/>
    <w:rsid w:val="004467A8"/>
    <w:rsid w:val="00450693"/>
    <w:rsid w:val="00452885"/>
    <w:rsid w:val="004528AA"/>
    <w:rsid w:val="00454E07"/>
    <w:rsid w:val="00456CFD"/>
    <w:rsid w:val="00457A0F"/>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EC2"/>
    <w:rsid w:val="00495159"/>
    <w:rsid w:val="004954F3"/>
    <w:rsid w:val="004A263B"/>
    <w:rsid w:val="004A2ED0"/>
    <w:rsid w:val="004A54DB"/>
    <w:rsid w:val="004B4181"/>
    <w:rsid w:val="004C0846"/>
    <w:rsid w:val="004C18E9"/>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16D1"/>
    <w:rsid w:val="0053281F"/>
    <w:rsid w:val="00541D55"/>
    <w:rsid w:val="00547986"/>
    <w:rsid w:val="005553AF"/>
    <w:rsid w:val="005607AF"/>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166"/>
    <w:rsid w:val="005968AA"/>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1F7A"/>
    <w:rsid w:val="005F48FA"/>
    <w:rsid w:val="00600C52"/>
    <w:rsid w:val="00601B23"/>
    <w:rsid w:val="00602D5C"/>
    <w:rsid w:val="00604A72"/>
    <w:rsid w:val="006052F6"/>
    <w:rsid w:val="006147A1"/>
    <w:rsid w:val="0061524E"/>
    <w:rsid w:val="0061601E"/>
    <w:rsid w:val="00617CA9"/>
    <w:rsid w:val="006227CB"/>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14B"/>
    <w:rsid w:val="0065762D"/>
    <w:rsid w:val="00663DA7"/>
    <w:rsid w:val="006645B2"/>
    <w:rsid w:val="00671EC7"/>
    <w:rsid w:val="00674D0F"/>
    <w:rsid w:val="006848A0"/>
    <w:rsid w:val="006855CB"/>
    <w:rsid w:val="00690C26"/>
    <w:rsid w:val="0069650D"/>
    <w:rsid w:val="006A179E"/>
    <w:rsid w:val="006A2897"/>
    <w:rsid w:val="006A6506"/>
    <w:rsid w:val="006A6F1B"/>
    <w:rsid w:val="006B0611"/>
    <w:rsid w:val="006B196A"/>
    <w:rsid w:val="006B272E"/>
    <w:rsid w:val="006B30C9"/>
    <w:rsid w:val="006B5C6F"/>
    <w:rsid w:val="006C696B"/>
    <w:rsid w:val="006D16AB"/>
    <w:rsid w:val="006D3D2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11BE"/>
    <w:rsid w:val="0070386D"/>
    <w:rsid w:val="00704B65"/>
    <w:rsid w:val="00704D0B"/>
    <w:rsid w:val="007070B7"/>
    <w:rsid w:val="0071019B"/>
    <w:rsid w:val="0072066F"/>
    <w:rsid w:val="00721EEC"/>
    <w:rsid w:val="00722861"/>
    <w:rsid w:val="00733E21"/>
    <w:rsid w:val="00733E51"/>
    <w:rsid w:val="00744DA4"/>
    <w:rsid w:val="00747251"/>
    <w:rsid w:val="0075085E"/>
    <w:rsid w:val="00752A87"/>
    <w:rsid w:val="0075381C"/>
    <w:rsid w:val="00753AF2"/>
    <w:rsid w:val="00756544"/>
    <w:rsid w:val="00763E5D"/>
    <w:rsid w:val="00766D64"/>
    <w:rsid w:val="00767124"/>
    <w:rsid w:val="00767F0A"/>
    <w:rsid w:val="00770B56"/>
    <w:rsid w:val="00775BCA"/>
    <w:rsid w:val="0077752B"/>
    <w:rsid w:val="0078032A"/>
    <w:rsid w:val="007821C7"/>
    <w:rsid w:val="00783252"/>
    <w:rsid w:val="007874E2"/>
    <w:rsid w:val="007877ED"/>
    <w:rsid w:val="007901D6"/>
    <w:rsid w:val="00791943"/>
    <w:rsid w:val="00793C73"/>
    <w:rsid w:val="00796DE3"/>
    <w:rsid w:val="00796E7D"/>
    <w:rsid w:val="007A0355"/>
    <w:rsid w:val="007A0F2D"/>
    <w:rsid w:val="007A1782"/>
    <w:rsid w:val="007A1A01"/>
    <w:rsid w:val="007A1BC9"/>
    <w:rsid w:val="007A7510"/>
    <w:rsid w:val="007B15B1"/>
    <w:rsid w:val="007B1BB9"/>
    <w:rsid w:val="007B38A6"/>
    <w:rsid w:val="007B6589"/>
    <w:rsid w:val="007B7060"/>
    <w:rsid w:val="007C57BB"/>
    <w:rsid w:val="007C7667"/>
    <w:rsid w:val="007D237F"/>
    <w:rsid w:val="007D6C3A"/>
    <w:rsid w:val="007E43BE"/>
    <w:rsid w:val="007E57BB"/>
    <w:rsid w:val="007F05DA"/>
    <w:rsid w:val="007F078E"/>
    <w:rsid w:val="007F234A"/>
    <w:rsid w:val="007F2E19"/>
    <w:rsid w:val="007F3C1C"/>
    <w:rsid w:val="008033C4"/>
    <w:rsid w:val="00804A6C"/>
    <w:rsid w:val="00805605"/>
    <w:rsid w:val="00805EBC"/>
    <w:rsid w:val="0081155C"/>
    <w:rsid w:val="008129CA"/>
    <w:rsid w:val="00812AF4"/>
    <w:rsid w:val="008161BF"/>
    <w:rsid w:val="008170AC"/>
    <w:rsid w:val="00826AB1"/>
    <w:rsid w:val="008302AE"/>
    <w:rsid w:val="0083299B"/>
    <w:rsid w:val="00843281"/>
    <w:rsid w:val="008478E2"/>
    <w:rsid w:val="008504E3"/>
    <w:rsid w:val="008530D7"/>
    <w:rsid w:val="0085604F"/>
    <w:rsid w:val="008572A5"/>
    <w:rsid w:val="008705C9"/>
    <w:rsid w:val="00883811"/>
    <w:rsid w:val="00887463"/>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26BF"/>
    <w:rsid w:val="008F4C4C"/>
    <w:rsid w:val="00902F40"/>
    <w:rsid w:val="00903904"/>
    <w:rsid w:val="009103A6"/>
    <w:rsid w:val="00911039"/>
    <w:rsid w:val="009113E3"/>
    <w:rsid w:val="0091531D"/>
    <w:rsid w:val="00920CA8"/>
    <w:rsid w:val="00922837"/>
    <w:rsid w:val="00924C0B"/>
    <w:rsid w:val="009256B9"/>
    <w:rsid w:val="00932D73"/>
    <w:rsid w:val="00937FC2"/>
    <w:rsid w:val="00942A7C"/>
    <w:rsid w:val="00945508"/>
    <w:rsid w:val="009474B0"/>
    <w:rsid w:val="009478A1"/>
    <w:rsid w:val="00952624"/>
    <w:rsid w:val="00956F21"/>
    <w:rsid w:val="00960B83"/>
    <w:rsid w:val="00962B9B"/>
    <w:rsid w:val="00965DD2"/>
    <w:rsid w:val="00967165"/>
    <w:rsid w:val="00967BBD"/>
    <w:rsid w:val="009702FB"/>
    <w:rsid w:val="009708D3"/>
    <w:rsid w:val="009731B2"/>
    <w:rsid w:val="0097560E"/>
    <w:rsid w:val="009765D3"/>
    <w:rsid w:val="009770A3"/>
    <w:rsid w:val="00983150"/>
    <w:rsid w:val="009843DA"/>
    <w:rsid w:val="009843DF"/>
    <w:rsid w:val="00990AE7"/>
    <w:rsid w:val="00990B2E"/>
    <w:rsid w:val="00990FD3"/>
    <w:rsid w:val="0099272E"/>
    <w:rsid w:val="009A14BC"/>
    <w:rsid w:val="009A2177"/>
    <w:rsid w:val="009A306A"/>
    <w:rsid w:val="009A37F5"/>
    <w:rsid w:val="009A5BF8"/>
    <w:rsid w:val="009B0702"/>
    <w:rsid w:val="009B67E2"/>
    <w:rsid w:val="009B7298"/>
    <w:rsid w:val="009C54E0"/>
    <w:rsid w:val="009C5C36"/>
    <w:rsid w:val="009C6B5C"/>
    <w:rsid w:val="009D2752"/>
    <w:rsid w:val="009D483E"/>
    <w:rsid w:val="009D66EB"/>
    <w:rsid w:val="009D6AB2"/>
    <w:rsid w:val="009D770C"/>
    <w:rsid w:val="009E118F"/>
    <w:rsid w:val="009E12C9"/>
    <w:rsid w:val="009E6113"/>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348F3"/>
    <w:rsid w:val="00A405CB"/>
    <w:rsid w:val="00A425D7"/>
    <w:rsid w:val="00A43981"/>
    <w:rsid w:val="00A5013D"/>
    <w:rsid w:val="00A512D3"/>
    <w:rsid w:val="00A52FB3"/>
    <w:rsid w:val="00A54030"/>
    <w:rsid w:val="00A54CE6"/>
    <w:rsid w:val="00A5557F"/>
    <w:rsid w:val="00A561C9"/>
    <w:rsid w:val="00A6162F"/>
    <w:rsid w:val="00A6237B"/>
    <w:rsid w:val="00A62D41"/>
    <w:rsid w:val="00A64B69"/>
    <w:rsid w:val="00A65E2F"/>
    <w:rsid w:val="00A72CE0"/>
    <w:rsid w:val="00A7412A"/>
    <w:rsid w:val="00A748E6"/>
    <w:rsid w:val="00A8045C"/>
    <w:rsid w:val="00A82E94"/>
    <w:rsid w:val="00A835E7"/>
    <w:rsid w:val="00A9127C"/>
    <w:rsid w:val="00A92258"/>
    <w:rsid w:val="00A95312"/>
    <w:rsid w:val="00A9589E"/>
    <w:rsid w:val="00A96A22"/>
    <w:rsid w:val="00AA12C7"/>
    <w:rsid w:val="00AA1BFF"/>
    <w:rsid w:val="00AA21C4"/>
    <w:rsid w:val="00AA4970"/>
    <w:rsid w:val="00AA5A4E"/>
    <w:rsid w:val="00AB4E13"/>
    <w:rsid w:val="00AC1E9B"/>
    <w:rsid w:val="00AC4195"/>
    <w:rsid w:val="00AC6AD4"/>
    <w:rsid w:val="00AC6BB7"/>
    <w:rsid w:val="00AC75E7"/>
    <w:rsid w:val="00AD0228"/>
    <w:rsid w:val="00AD39C6"/>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32A2"/>
    <w:rsid w:val="00B26FEA"/>
    <w:rsid w:val="00B27F50"/>
    <w:rsid w:val="00B33B42"/>
    <w:rsid w:val="00B36951"/>
    <w:rsid w:val="00B44825"/>
    <w:rsid w:val="00B4502C"/>
    <w:rsid w:val="00B45C4B"/>
    <w:rsid w:val="00B46625"/>
    <w:rsid w:val="00B46D3B"/>
    <w:rsid w:val="00B515B4"/>
    <w:rsid w:val="00B52E03"/>
    <w:rsid w:val="00B537A9"/>
    <w:rsid w:val="00B63611"/>
    <w:rsid w:val="00B63D9A"/>
    <w:rsid w:val="00B6582F"/>
    <w:rsid w:val="00B66487"/>
    <w:rsid w:val="00B711E0"/>
    <w:rsid w:val="00B7203D"/>
    <w:rsid w:val="00B74265"/>
    <w:rsid w:val="00B74476"/>
    <w:rsid w:val="00B802EF"/>
    <w:rsid w:val="00B80C5F"/>
    <w:rsid w:val="00B81EF3"/>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34FF"/>
    <w:rsid w:val="00BD6B58"/>
    <w:rsid w:val="00BE0829"/>
    <w:rsid w:val="00BE4D68"/>
    <w:rsid w:val="00BE5940"/>
    <w:rsid w:val="00BF0AD1"/>
    <w:rsid w:val="00BF0CF0"/>
    <w:rsid w:val="00BF6AD8"/>
    <w:rsid w:val="00BF7079"/>
    <w:rsid w:val="00C00E7F"/>
    <w:rsid w:val="00C039BC"/>
    <w:rsid w:val="00C044E1"/>
    <w:rsid w:val="00C0472B"/>
    <w:rsid w:val="00C16F34"/>
    <w:rsid w:val="00C17099"/>
    <w:rsid w:val="00C20F82"/>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3AFB"/>
    <w:rsid w:val="00C557E7"/>
    <w:rsid w:val="00C57583"/>
    <w:rsid w:val="00C6025F"/>
    <w:rsid w:val="00C60906"/>
    <w:rsid w:val="00C61B82"/>
    <w:rsid w:val="00C64D2F"/>
    <w:rsid w:val="00C70246"/>
    <w:rsid w:val="00C8662A"/>
    <w:rsid w:val="00C8779C"/>
    <w:rsid w:val="00C90BF1"/>
    <w:rsid w:val="00C93B56"/>
    <w:rsid w:val="00CA2544"/>
    <w:rsid w:val="00CA281C"/>
    <w:rsid w:val="00CA3E99"/>
    <w:rsid w:val="00CA406E"/>
    <w:rsid w:val="00CA419A"/>
    <w:rsid w:val="00CA590E"/>
    <w:rsid w:val="00CA62E0"/>
    <w:rsid w:val="00CB0506"/>
    <w:rsid w:val="00CB0B29"/>
    <w:rsid w:val="00CB1620"/>
    <w:rsid w:val="00CB68A2"/>
    <w:rsid w:val="00CB76E1"/>
    <w:rsid w:val="00CC1790"/>
    <w:rsid w:val="00CC2038"/>
    <w:rsid w:val="00CC34D9"/>
    <w:rsid w:val="00CC399A"/>
    <w:rsid w:val="00CC3CDC"/>
    <w:rsid w:val="00CC7FF4"/>
    <w:rsid w:val="00CD16D9"/>
    <w:rsid w:val="00CD1DA1"/>
    <w:rsid w:val="00CD2601"/>
    <w:rsid w:val="00CD266F"/>
    <w:rsid w:val="00CD43A5"/>
    <w:rsid w:val="00CD5D1F"/>
    <w:rsid w:val="00CD69A3"/>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17E92"/>
    <w:rsid w:val="00D25CC1"/>
    <w:rsid w:val="00D31306"/>
    <w:rsid w:val="00D31B1A"/>
    <w:rsid w:val="00D3239D"/>
    <w:rsid w:val="00D372DD"/>
    <w:rsid w:val="00D404F0"/>
    <w:rsid w:val="00D50FBE"/>
    <w:rsid w:val="00D52657"/>
    <w:rsid w:val="00D52E7C"/>
    <w:rsid w:val="00D54D84"/>
    <w:rsid w:val="00D54E5E"/>
    <w:rsid w:val="00D55CFD"/>
    <w:rsid w:val="00D5612A"/>
    <w:rsid w:val="00D57180"/>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8688C"/>
    <w:rsid w:val="00D877AE"/>
    <w:rsid w:val="00D87B08"/>
    <w:rsid w:val="00D912E3"/>
    <w:rsid w:val="00D9286E"/>
    <w:rsid w:val="00D93409"/>
    <w:rsid w:val="00D96292"/>
    <w:rsid w:val="00D9669F"/>
    <w:rsid w:val="00DA1A47"/>
    <w:rsid w:val="00DA44AD"/>
    <w:rsid w:val="00DA4C59"/>
    <w:rsid w:val="00DA77FF"/>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070"/>
    <w:rsid w:val="00E05D9E"/>
    <w:rsid w:val="00E06DEF"/>
    <w:rsid w:val="00E07DE0"/>
    <w:rsid w:val="00E14710"/>
    <w:rsid w:val="00E16E5E"/>
    <w:rsid w:val="00E21AAF"/>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58E"/>
    <w:rsid w:val="00E71F97"/>
    <w:rsid w:val="00E74ECC"/>
    <w:rsid w:val="00E76FAE"/>
    <w:rsid w:val="00E93FD3"/>
    <w:rsid w:val="00E94B40"/>
    <w:rsid w:val="00EA06F5"/>
    <w:rsid w:val="00EA08FC"/>
    <w:rsid w:val="00EA5707"/>
    <w:rsid w:val="00EA7C80"/>
    <w:rsid w:val="00EB18F5"/>
    <w:rsid w:val="00EB5BA4"/>
    <w:rsid w:val="00EB6CB7"/>
    <w:rsid w:val="00EC147C"/>
    <w:rsid w:val="00EC2995"/>
    <w:rsid w:val="00ED1A3F"/>
    <w:rsid w:val="00ED2921"/>
    <w:rsid w:val="00ED4996"/>
    <w:rsid w:val="00ED4E55"/>
    <w:rsid w:val="00ED6451"/>
    <w:rsid w:val="00EE1EA8"/>
    <w:rsid w:val="00EE3041"/>
    <w:rsid w:val="00EE33CB"/>
    <w:rsid w:val="00EE4401"/>
    <w:rsid w:val="00EE60A4"/>
    <w:rsid w:val="00EE70FE"/>
    <w:rsid w:val="00EE759B"/>
    <w:rsid w:val="00F00694"/>
    <w:rsid w:val="00F00E95"/>
    <w:rsid w:val="00F021F7"/>
    <w:rsid w:val="00F03C96"/>
    <w:rsid w:val="00F04448"/>
    <w:rsid w:val="00F057DE"/>
    <w:rsid w:val="00F1211A"/>
    <w:rsid w:val="00F12B8E"/>
    <w:rsid w:val="00F1756A"/>
    <w:rsid w:val="00F20029"/>
    <w:rsid w:val="00F224DE"/>
    <w:rsid w:val="00F22D2D"/>
    <w:rsid w:val="00F23E81"/>
    <w:rsid w:val="00F25148"/>
    <w:rsid w:val="00F26605"/>
    <w:rsid w:val="00F3279F"/>
    <w:rsid w:val="00F34BAA"/>
    <w:rsid w:val="00F35F17"/>
    <w:rsid w:val="00F42BE4"/>
    <w:rsid w:val="00F42C88"/>
    <w:rsid w:val="00F434B6"/>
    <w:rsid w:val="00F43979"/>
    <w:rsid w:val="00F457E2"/>
    <w:rsid w:val="00F472D3"/>
    <w:rsid w:val="00F50DDC"/>
    <w:rsid w:val="00F548C8"/>
    <w:rsid w:val="00F55E9B"/>
    <w:rsid w:val="00F57C76"/>
    <w:rsid w:val="00F61FAF"/>
    <w:rsid w:val="00F62CC9"/>
    <w:rsid w:val="00F649F5"/>
    <w:rsid w:val="00F7136D"/>
    <w:rsid w:val="00F72AAF"/>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6003"/>
    <w:rsid w:val="00FB737B"/>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6E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04961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DD7F3-8BBE-4BC2-82A7-FEDEA43C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2321</Words>
  <Characters>13234</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2017-09-28T16:52:00Z</dcterms:created>
  <dcterms:modified xsi:type="dcterms:W3CDTF">2017-10-09T12:56:00Z</dcterms:modified>
</cp:coreProperties>
</file>