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3894" w:rsidRPr="00E77857" w:rsidRDefault="001E3894" w:rsidP="001E3894">
      <w:pPr>
        <w:tabs>
          <w:tab w:val="right" w:pos="9781"/>
        </w:tabs>
        <w:rPr>
          <w:rFonts w:ascii="Arial" w:hAnsi="Arial" w:cs="Arial"/>
          <w:sz w:val="28"/>
        </w:rPr>
      </w:pPr>
      <w:r w:rsidRPr="00E77857">
        <w:rPr>
          <w:rFonts w:ascii="Arial" w:hAnsi="Arial" w:cs="Arial"/>
          <w:sz w:val="28"/>
        </w:rPr>
        <w:t>3GPP TSG-RAN WG4 Meeting #</w:t>
      </w:r>
      <w:r>
        <w:rPr>
          <w:rFonts w:ascii="Arial" w:hAnsi="Arial" w:cs="Arial"/>
          <w:sz w:val="28"/>
        </w:rPr>
        <w:t>84Bis</w:t>
      </w:r>
      <w:r w:rsidRPr="00E77857">
        <w:rPr>
          <w:rFonts w:ascii="Arial" w:hAnsi="Arial" w:cs="Arial"/>
          <w:sz w:val="28"/>
        </w:rPr>
        <w:tab/>
        <w:t>R4-17</w:t>
      </w:r>
      <w:r w:rsidR="00DC0F0E">
        <w:rPr>
          <w:rFonts w:ascii="Arial" w:hAnsi="Arial" w:cs="Arial"/>
          <w:sz w:val="28"/>
        </w:rPr>
        <w:t>11154</w:t>
      </w:r>
      <w:bookmarkStart w:id="0" w:name="_GoBack"/>
      <w:bookmarkEnd w:id="0"/>
    </w:p>
    <w:p w:rsidR="001E3894" w:rsidRPr="00E77857" w:rsidRDefault="001E3894" w:rsidP="001E3894">
      <w:pPr>
        <w:tabs>
          <w:tab w:val="right" w:pos="9781"/>
        </w:tabs>
        <w:rPr>
          <w:rFonts w:ascii="Arial" w:hAnsi="Arial" w:cs="Arial"/>
          <w:sz w:val="28"/>
        </w:rPr>
      </w:pPr>
      <w:r>
        <w:rPr>
          <w:rFonts w:ascii="Arial" w:hAnsi="Arial" w:cs="Arial"/>
          <w:sz w:val="28"/>
        </w:rPr>
        <w:t>Dubrovnik</w:t>
      </w:r>
      <w:r w:rsidRPr="00E77857">
        <w:rPr>
          <w:rFonts w:ascii="Arial" w:hAnsi="Arial" w:cs="Arial"/>
          <w:sz w:val="28"/>
        </w:rPr>
        <w:t xml:space="preserve">, </w:t>
      </w:r>
      <w:r>
        <w:rPr>
          <w:rFonts w:ascii="Arial" w:hAnsi="Arial" w:cs="Arial"/>
          <w:sz w:val="28"/>
        </w:rPr>
        <w:t>Croatia</w:t>
      </w:r>
      <w:r w:rsidRPr="00E77857">
        <w:rPr>
          <w:rFonts w:ascii="Arial" w:hAnsi="Arial" w:cs="Arial"/>
          <w:sz w:val="28"/>
        </w:rPr>
        <w:t xml:space="preserve">, </w:t>
      </w:r>
      <w:bookmarkStart w:id="1" w:name="_Hlk492507421"/>
      <w:r>
        <w:rPr>
          <w:rFonts w:ascii="Arial" w:hAnsi="Arial" w:cs="Arial"/>
          <w:sz w:val="28"/>
        </w:rPr>
        <w:t xml:space="preserve">9 – </w:t>
      </w:r>
      <w:r w:rsidRPr="00E77857">
        <w:rPr>
          <w:rFonts w:ascii="Arial" w:hAnsi="Arial" w:cs="Arial"/>
          <w:sz w:val="28"/>
        </w:rPr>
        <w:t>1</w:t>
      </w:r>
      <w:r>
        <w:rPr>
          <w:rFonts w:ascii="Arial" w:hAnsi="Arial" w:cs="Arial"/>
          <w:sz w:val="28"/>
        </w:rPr>
        <w:t>3</w:t>
      </w:r>
      <w:r w:rsidRPr="00E77857">
        <w:rPr>
          <w:rFonts w:ascii="Arial" w:hAnsi="Arial" w:cs="Arial"/>
          <w:sz w:val="28"/>
        </w:rPr>
        <w:t xml:space="preserve"> </w:t>
      </w:r>
      <w:r>
        <w:rPr>
          <w:rFonts w:ascii="Arial" w:hAnsi="Arial" w:cs="Arial"/>
          <w:sz w:val="28"/>
        </w:rPr>
        <w:t>October</w:t>
      </w:r>
      <w:bookmarkEnd w:id="1"/>
      <w:r w:rsidRPr="00E77857">
        <w:rPr>
          <w:rFonts w:ascii="Arial" w:hAnsi="Arial" w:cs="Arial"/>
          <w:sz w:val="28"/>
        </w:rPr>
        <w:t xml:space="preserve"> 2017</w:t>
      </w:r>
    </w:p>
    <w:p w:rsidR="001E3894" w:rsidRPr="00E77857" w:rsidRDefault="001E3894" w:rsidP="001E3894">
      <w:pPr>
        <w:tabs>
          <w:tab w:val="left" w:pos="1985"/>
        </w:tabs>
        <w:rPr>
          <w:rFonts w:ascii="Arial" w:hAnsi="Arial"/>
          <w:b/>
        </w:rPr>
      </w:pPr>
    </w:p>
    <w:p w:rsidR="00452885" w:rsidRPr="00595E28" w:rsidRDefault="00452885" w:rsidP="004528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2" w:name="Source"/>
      <w:bookmarkEnd w:id="2"/>
      <w:r w:rsidR="003A6E46">
        <w:rPr>
          <w:rFonts w:ascii="Arial" w:hAnsi="Arial"/>
          <w:b/>
          <w:lang w:val="en-GB"/>
        </w:rPr>
        <w:t>9.5</w:t>
      </w:r>
      <w:r w:rsidR="00CE0336">
        <w:rPr>
          <w:rFonts w:ascii="Arial" w:hAnsi="Arial"/>
          <w:b/>
          <w:lang w:val="en-GB"/>
        </w:rPr>
        <w:t>.</w:t>
      </w:r>
      <w:r w:rsidR="00515470" w:rsidRPr="00595E28">
        <w:rPr>
          <w:rFonts w:ascii="Arial" w:hAnsi="Arial"/>
          <w:b/>
          <w:lang w:val="en-GB"/>
        </w:rPr>
        <w:t>4.</w:t>
      </w:r>
      <w:r w:rsidR="00DA47E5">
        <w:rPr>
          <w:rFonts w:ascii="Arial" w:hAnsi="Arial"/>
          <w:b/>
          <w:lang w:val="en-GB"/>
        </w:rPr>
        <w:t>2.</w:t>
      </w:r>
      <w:r w:rsidR="003A6E46">
        <w:rPr>
          <w:rFonts w:ascii="Arial" w:hAnsi="Arial"/>
          <w:b/>
          <w:lang w:val="en-GB"/>
        </w:rPr>
        <w:t>1</w:t>
      </w:r>
    </w:p>
    <w:p w:rsidR="00452885" w:rsidRPr="00595E28" w:rsidRDefault="00452885" w:rsidP="00452885">
      <w:pPr>
        <w:tabs>
          <w:tab w:val="left" w:pos="1985"/>
        </w:tabs>
        <w:rPr>
          <w:rFonts w:ascii="Arial" w:hAnsi="Arial"/>
          <w:lang w:val="en-GB"/>
        </w:rPr>
      </w:pPr>
      <w:r w:rsidRPr="00595E28">
        <w:rPr>
          <w:rFonts w:ascii="Arial" w:hAnsi="Arial"/>
          <w:b/>
          <w:lang w:val="en-GB"/>
        </w:rPr>
        <w:t xml:space="preserve">Source: </w:t>
      </w:r>
      <w:r w:rsidRPr="00595E28">
        <w:rPr>
          <w:rFonts w:ascii="Arial" w:hAnsi="Arial"/>
          <w:b/>
          <w:lang w:val="en-GB"/>
        </w:rPr>
        <w:tab/>
      </w:r>
      <w:r w:rsidR="00A174A5" w:rsidRPr="00595E28">
        <w:rPr>
          <w:rFonts w:ascii="Arial" w:hAnsi="Arial"/>
          <w:b/>
          <w:lang w:val="en-GB"/>
        </w:rPr>
        <w:t xml:space="preserve">Nokia, </w:t>
      </w:r>
      <w:r w:rsidR="00D05E82" w:rsidRPr="00595E28">
        <w:rPr>
          <w:rFonts w:ascii="Arial" w:hAnsi="Arial"/>
          <w:b/>
          <w:lang w:val="en-GB"/>
        </w:rPr>
        <w:t xml:space="preserve">Nokia </w:t>
      </w:r>
      <w:r w:rsidR="00A174A5" w:rsidRPr="00595E28">
        <w:rPr>
          <w:rFonts w:ascii="Arial" w:hAnsi="Arial"/>
          <w:b/>
          <w:lang w:val="en-GB"/>
        </w:rPr>
        <w:t>Shanghai Bell</w:t>
      </w:r>
    </w:p>
    <w:p w:rsidR="00452885" w:rsidRPr="00595E28" w:rsidRDefault="00452885" w:rsidP="00452885">
      <w:pPr>
        <w:tabs>
          <w:tab w:val="left" w:pos="1985"/>
        </w:tabs>
        <w:ind w:left="1985" w:hanging="1985"/>
        <w:rPr>
          <w:rFonts w:ascii="Arial" w:hAnsi="Arial" w:cs="Arial"/>
          <w:b/>
          <w:lang w:val="en-GB"/>
        </w:rPr>
      </w:pPr>
      <w:r w:rsidRPr="00595E28">
        <w:rPr>
          <w:rFonts w:ascii="Arial" w:hAnsi="Arial"/>
          <w:b/>
          <w:lang w:val="en-GB"/>
        </w:rPr>
        <w:t>Title:</w:t>
      </w:r>
      <w:r w:rsidRPr="00595E28">
        <w:rPr>
          <w:rFonts w:ascii="Arial" w:hAnsi="Arial"/>
          <w:lang w:val="en-GB"/>
        </w:rPr>
        <w:t xml:space="preserve"> </w:t>
      </w:r>
      <w:r w:rsidRPr="00595E28">
        <w:rPr>
          <w:rFonts w:ascii="Arial" w:hAnsi="Arial"/>
          <w:lang w:val="en-GB"/>
        </w:rPr>
        <w:tab/>
      </w:r>
      <w:bookmarkStart w:id="3" w:name="Title"/>
      <w:bookmarkEnd w:id="3"/>
      <w:r w:rsidR="00C51DC0" w:rsidRPr="00595E28">
        <w:rPr>
          <w:rFonts w:ascii="Arial" w:hAnsi="Arial" w:cs="Arial"/>
          <w:b/>
          <w:lang w:val="en-GB"/>
        </w:rPr>
        <w:t>Proposal</w:t>
      </w:r>
      <w:r w:rsidR="00952A35" w:rsidRPr="00595E28">
        <w:rPr>
          <w:rFonts w:ascii="Arial" w:hAnsi="Arial" w:cs="Arial"/>
          <w:b/>
          <w:lang w:val="en-GB"/>
        </w:rPr>
        <w:t>s</w:t>
      </w:r>
      <w:r w:rsidR="00C51DC0" w:rsidRPr="00595E28">
        <w:rPr>
          <w:rFonts w:ascii="Arial" w:hAnsi="Arial" w:cs="Arial"/>
          <w:b/>
          <w:lang w:val="en-GB"/>
        </w:rPr>
        <w:t xml:space="preserve"> on </w:t>
      </w:r>
      <w:r w:rsidR="00BD7788" w:rsidRPr="00595E28">
        <w:rPr>
          <w:rFonts w:ascii="Arial" w:hAnsi="Arial" w:cs="Arial"/>
          <w:b/>
          <w:lang w:val="en-GB"/>
        </w:rPr>
        <w:t xml:space="preserve">below </w:t>
      </w:r>
      <w:r w:rsidR="00CF436F" w:rsidRPr="00595E28">
        <w:rPr>
          <w:rFonts w:ascii="Arial" w:hAnsi="Arial" w:cs="Arial"/>
          <w:b/>
          <w:lang w:val="en-GB"/>
        </w:rPr>
        <w:t>6</w:t>
      </w:r>
      <w:r w:rsidR="00BD7788" w:rsidRPr="00595E28">
        <w:rPr>
          <w:rFonts w:ascii="Arial" w:hAnsi="Arial" w:cs="Arial"/>
          <w:b/>
          <w:lang w:val="en-GB"/>
        </w:rPr>
        <w:t>GHz</w:t>
      </w:r>
      <w:r w:rsidR="00C51DC0" w:rsidRPr="00595E28">
        <w:rPr>
          <w:rFonts w:ascii="Arial" w:hAnsi="Arial" w:cs="Arial"/>
          <w:b/>
          <w:lang w:val="en-GB"/>
        </w:rPr>
        <w:t xml:space="preserve"> NR BS </w:t>
      </w:r>
      <w:r w:rsidR="00BD7788" w:rsidRPr="00595E28">
        <w:rPr>
          <w:rFonts w:ascii="Arial" w:hAnsi="Arial" w:cs="Arial"/>
          <w:b/>
          <w:lang w:val="en-GB"/>
        </w:rPr>
        <w:t>ACS</w:t>
      </w:r>
    </w:p>
    <w:p w:rsidR="00452885" w:rsidRPr="00595E28" w:rsidRDefault="00452885" w:rsidP="00452885">
      <w:pPr>
        <w:tabs>
          <w:tab w:val="left" w:pos="1985"/>
        </w:tabs>
        <w:rPr>
          <w:rFonts w:ascii="Arial" w:hAnsi="Arial"/>
          <w:b/>
          <w:lang w:val="en-GB"/>
        </w:rPr>
      </w:pPr>
      <w:r w:rsidRPr="00595E28">
        <w:rPr>
          <w:rFonts w:ascii="Arial" w:hAnsi="Arial"/>
          <w:b/>
          <w:lang w:val="en-GB"/>
        </w:rPr>
        <w:t>Document for:</w:t>
      </w:r>
      <w:r w:rsidRPr="00595E28">
        <w:rPr>
          <w:rFonts w:ascii="Arial" w:hAnsi="Arial"/>
          <w:lang w:val="en-GB"/>
        </w:rPr>
        <w:tab/>
      </w:r>
      <w:bookmarkStart w:id="4" w:name="DocumentFor"/>
      <w:bookmarkEnd w:id="4"/>
      <w:r w:rsidRPr="00595E28">
        <w:rPr>
          <w:rFonts w:ascii="Arial" w:hAnsi="Arial"/>
          <w:b/>
          <w:lang w:val="en-GB"/>
        </w:rPr>
        <w:t>Approval</w:t>
      </w:r>
    </w:p>
    <w:p w:rsidR="00452885" w:rsidRPr="00595E28" w:rsidRDefault="00452885" w:rsidP="00452885">
      <w:pPr>
        <w:pBdr>
          <w:bottom w:val="single" w:sz="4" w:space="1" w:color="auto"/>
        </w:pBdr>
        <w:rPr>
          <w:rFonts w:ascii="Arial" w:hAnsi="Arial" w:cs="Arial"/>
          <w:lang w:val="en-GB"/>
        </w:rPr>
      </w:pPr>
    </w:p>
    <w:p w:rsidR="00452885" w:rsidRPr="00595E28" w:rsidRDefault="00452885" w:rsidP="00452885">
      <w:pPr>
        <w:rPr>
          <w:rFonts w:ascii="Arial" w:hAnsi="Arial" w:cs="Arial"/>
          <w:lang w:val="en-GB"/>
        </w:rPr>
      </w:pPr>
    </w:p>
    <w:p w:rsidR="00452885" w:rsidRPr="00595E28" w:rsidRDefault="00452885" w:rsidP="00452885">
      <w:pPr>
        <w:keepNext/>
        <w:spacing w:after="240"/>
        <w:ind w:right="284"/>
        <w:outlineLvl w:val="0"/>
        <w:rPr>
          <w:rFonts w:ascii="Arial" w:hAnsi="Arial"/>
          <w:b/>
          <w:sz w:val="24"/>
          <w:lang w:val="en-GB"/>
        </w:rPr>
      </w:pPr>
      <w:r w:rsidRPr="00595E28">
        <w:rPr>
          <w:rFonts w:ascii="Arial" w:hAnsi="Arial"/>
          <w:b/>
          <w:sz w:val="24"/>
          <w:lang w:val="en-GB"/>
        </w:rPr>
        <w:t>1.</w:t>
      </w:r>
      <w:r w:rsidRPr="00595E28">
        <w:rPr>
          <w:rFonts w:ascii="Arial" w:hAnsi="Arial"/>
          <w:b/>
          <w:sz w:val="24"/>
          <w:lang w:val="en-GB"/>
        </w:rPr>
        <w:tab/>
        <w:t>Introduction</w:t>
      </w:r>
    </w:p>
    <w:p w:rsidR="002819B9" w:rsidRPr="00595E28" w:rsidRDefault="00875609" w:rsidP="001664E6">
      <w:pPr>
        <w:pStyle w:val="BodyText"/>
        <w:snapToGrid w:val="0"/>
        <w:rPr>
          <w:color w:val="000000"/>
          <w:szCs w:val="20"/>
          <w:lang w:val="en-GB"/>
        </w:rPr>
      </w:pPr>
      <w:r w:rsidRPr="00595E28">
        <w:rPr>
          <w:color w:val="000000"/>
          <w:szCs w:val="20"/>
          <w:lang w:val="en-GB"/>
        </w:rPr>
        <w:t>Below 6GHz</w:t>
      </w:r>
      <w:r w:rsidR="00156C3C" w:rsidRPr="00595E28">
        <w:rPr>
          <w:color w:val="000000"/>
          <w:szCs w:val="20"/>
          <w:lang w:val="en-GB"/>
        </w:rPr>
        <w:t xml:space="preserve"> NR BS </w:t>
      </w:r>
      <w:r w:rsidRPr="00595E28">
        <w:rPr>
          <w:color w:val="000000"/>
          <w:szCs w:val="20"/>
          <w:lang w:val="en-GB"/>
        </w:rPr>
        <w:t>ACS</w:t>
      </w:r>
      <w:r w:rsidR="00156C3C" w:rsidRPr="00595E28">
        <w:rPr>
          <w:color w:val="000000"/>
          <w:szCs w:val="20"/>
          <w:lang w:val="en-GB"/>
        </w:rPr>
        <w:t xml:space="preserve"> </w:t>
      </w:r>
      <w:r w:rsidR="007B54E7" w:rsidRPr="00595E28">
        <w:rPr>
          <w:color w:val="000000"/>
          <w:szCs w:val="20"/>
          <w:lang w:val="en-GB"/>
        </w:rPr>
        <w:t xml:space="preserve">requirements </w:t>
      </w:r>
      <w:r w:rsidR="00D87152" w:rsidRPr="00595E28">
        <w:rPr>
          <w:color w:val="000000"/>
          <w:szCs w:val="20"/>
          <w:lang w:val="en-GB"/>
        </w:rPr>
        <w:t>were</w:t>
      </w:r>
      <w:r w:rsidR="001D0753" w:rsidRPr="00595E28">
        <w:rPr>
          <w:color w:val="000000"/>
          <w:szCs w:val="20"/>
          <w:lang w:val="en-GB"/>
        </w:rPr>
        <w:t xml:space="preserve"> </w:t>
      </w:r>
      <w:r w:rsidR="00127CEC" w:rsidRPr="00595E28">
        <w:rPr>
          <w:color w:val="000000"/>
          <w:szCs w:val="20"/>
          <w:lang w:val="en-GB"/>
        </w:rPr>
        <w:t xml:space="preserve">further </w:t>
      </w:r>
      <w:r w:rsidR="001D0753" w:rsidRPr="00595E28">
        <w:rPr>
          <w:color w:val="000000"/>
          <w:szCs w:val="20"/>
          <w:lang w:val="en-GB"/>
        </w:rPr>
        <w:t>discussed in RAN4</w:t>
      </w:r>
      <w:r w:rsidR="00190DDC">
        <w:rPr>
          <w:color w:val="000000"/>
          <w:szCs w:val="20"/>
          <w:lang w:val="en-GB"/>
        </w:rPr>
        <w:t>-NR</w:t>
      </w:r>
      <w:r w:rsidR="00D87152" w:rsidRPr="00595E28">
        <w:rPr>
          <w:color w:val="000000"/>
          <w:szCs w:val="20"/>
          <w:lang w:val="en-GB"/>
        </w:rPr>
        <w:t>#</w:t>
      </w:r>
      <w:r w:rsidR="00190DDC">
        <w:rPr>
          <w:color w:val="000000"/>
          <w:szCs w:val="20"/>
          <w:lang w:val="en-GB"/>
        </w:rPr>
        <w:t>3</w:t>
      </w:r>
      <w:r w:rsidR="00C51DC0" w:rsidRPr="00595E28">
        <w:rPr>
          <w:color w:val="000000"/>
          <w:szCs w:val="20"/>
          <w:lang w:val="en-GB"/>
        </w:rPr>
        <w:t xml:space="preserve">, and </w:t>
      </w:r>
      <w:r w:rsidR="00D87152" w:rsidRPr="00595E28">
        <w:rPr>
          <w:color w:val="000000"/>
          <w:szCs w:val="20"/>
          <w:lang w:val="en-GB"/>
        </w:rPr>
        <w:t>the way forward w</w:t>
      </w:r>
      <w:r w:rsidR="00DA47E5">
        <w:rPr>
          <w:color w:val="000000"/>
          <w:szCs w:val="20"/>
          <w:lang w:val="en-GB"/>
        </w:rPr>
        <w:t>as</w:t>
      </w:r>
      <w:r w:rsidR="00D87152" w:rsidRPr="00595E28">
        <w:rPr>
          <w:color w:val="000000"/>
          <w:szCs w:val="20"/>
          <w:lang w:val="en-GB"/>
        </w:rPr>
        <w:t xml:space="preserve"> agreed in </w:t>
      </w:r>
      <w:r w:rsidR="00C51DC0" w:rsidRPr="00595E28">
        <w:rPr>
          <w:color w:val="000000"/>
          <w:szCs w:val="20"/>
          <w:lang w:val="en-GB"/>
        </w:rPr>
        <w:t>[</w:t>
      </w:r>
      <w:r w:rsidR="001D0753" w:rsidRPr="00595E28">
        <w:rPr>
          <w:color w:val="000000"/>
          <w:szCs w:val="20"/>
          <w:lang w:val="en-GB"/>
        </w:rPr>
        <w:t>1</w:t>
      </w:r>
      <w:r w:rsidR="00C51DC0" w:rsidRPr="00595E28">
        <w:rPr>
          <w:color w:val="000000"/>
          <w:szCs w:val="20"/>
          <w:lang w:val="en-GB"/>
        </w:rPr>
        <w:t>]</w:t>
      </w:r>
      <w:r w:rsidR="00D87152" w:rsidRPr="00595E28">
        <w:rPr>
          <w:color w:val="000000"/>
          <w:szCs w:val="20"/>
          <w:lang w:val="en-GB"/>
        </w:rPr>
        <w:t>, where certain aspects are FFS</w:t>
      </w:r>
      <w:r w:rsidR="002819B9" w:rsidRPr="00595E28">
        <w:rPr>
          <w:color w:val="000000"/>
          <w:szCs w:val="20"/>
          <w:lang w:val="en-GB"/>
        </w:rPr>
        <w:t>.</w:t>
      </w:r>
    </w:p>
    <w:p w:rsidR="00E33755" w:rsidRPr="00595E28" w:rsidRDefault="004E13FF" w:rsidP="001664E6">
      <w:pPr>
        <w:pStyle w:val="BodyText"/>
        <w:snapToGrid w:val="0"/>
        <w:rPr>
          <w:rFonts w:eastAsia="宋体"/>
          <w:szCs w:val="20"/>
          <w:lang w:val="en-GB" w:eastAsia="zh-CN"/>
        </w:rPr>
      </w:pPr>
      <w:r w:rsidRPr="00595E28">
        <w:rPr>
          <w:rFonts w:eastAsia="宋体"/>
          <w:szCs w:val="20"/>
          <w:lang w:val="en-GB" w:eastAsia="zh-CN"/>
        </w:rPr>
        <w:t xml:space="preserve">This contribution </w:t>
      </w:r>
      <w:r w:rsidR="008D2B77" w:rsidRPr="00595E28">
        <w:rPr>
          <w:rFonts w:eastAsia="宋体"/>
          <w:szCs w:val="20"/>
          <w:lang w:val="en-GB" w:eastAsia="zh-CN"/>
        </w:rPr>
        <w:t xml:space="preserve">provides </w:t>
      </w:r>
      <w:r w:rsidR="00190DDC">
        <w:rPr>
          <w:rFonts w:eastAsia="宋体"/>
          <w:szCs w:val="20"/>
          <w:lang w:val="en-GB" w:eastAsia="zh-CN"/>
        </w:rPr>
        <w:t xml:space="preserve">a </w:t>
      </w:r>
      <w:r w:rsidR="001D0753" w:rsidRPr="00595E28">
        <w:rPr>
          <w:rFonts w:eastAsia="宋体"/>
          <w:szCs w:val="20"/>
          <w:lang w:val="en-GB" w:eastAsia="zh-CN"/>
        </w:rPr>
        <w:t xml:space="preserve">proposal to </w:t>
      </w:r>
      <w:r w:rsidR="00952A35" w:rsidRPr="00595E28">
        <w:rPr>
          <w:rFonts w:eastAsia="宋体"/>
          <w:szCs w:val="20"/>
          <w:lang w:val="en-GB" w:eastAsia="zh-CN"/>
        </w:rPr>
        <w:t xml:space="preserve">conclude on the FFS aspects to </w:t>
      </w:r>
      <w:r w:rsidR="001D0753" w:rsidRPr="00595E28">
        <w:rPr>
          <w:rFonts w:eastAsia="宋体"/>
          <w:szCs w:val="20"/>
          <w:lang w:val="en-GB" w:eastAsia="zh-CN"/>
        </w:rPr>
        <w:t xml:space="preserve">specify the </w:t>
      </w:r>
      <w:r w:rsidR="002B4FFB" w:rsidRPr="00595E28">
        <w:rPr>
          <w:color w:val="000000"/>
          <w:szCs w:val="20"/>
          <w:lang w:val="en-GB"/>
        </w:rPr>
        <w:t>b</w:t>
      </w:r>
      <w:r w:rsidR="007B54E7" w:rsidRPr="00595E28">
        <w:rPr>
          <w:color w:val="000000"/>
          <w:szCs w:val="20"/>
          <w:lang w:val="en-GB"/>
        </w:rPr>
        <w:t>elow 6GHz NR BS ACS</w:t>
      </w:r>
      <w:r w:rsidR="00724A32" w:rsidRPr="00595E28">
        <w:rPr>
          <w:color w:val="000000"/>
          <w:szCs w:val="20"/>
          <w:lang w:val="en-GB"/>
        </w:rPr>
        <w:t xml:space="preserve"> </w:t>
      </w:r>
      <w:r w:rsidR="00E73732" w:rsidRPr="00595E28">
        <w:rPr>
          <w:color w:val="000000"/>
          <w:szCs w:val="20"/>
          <w:lang w:val="en-GB"/>
        </w:rPr>
        <w:t xml:space="preserve">conducted </w:t>
      </w:r>
      <w:r w:rsidR="001D0753" w:rsidRPr="00595E28">
        <w:rPr>
          <w:color w:val="000000"/>
          <w:szCs w:val="20"/>
          <w:lang w:val="en-GB"/>
        </w:rPr>
        <w:t>requirement</w:t>
      </w:r>
      <w:r w:rsidR="007B54E7" w:rsidRPr="00595E28">
        <w:rPr>
          <w:color w:val="000000"/>
          <w:szCs w:val="20"/>
          <w:lang w:val="en-GB"/>
        </w:rPr>
        <w:t>s</w:t>
      </w:r>
      <w:r w:rsidR="001D0753" w:rsidRPr="00595E28">
        <w:rPr>
          <w:color w:val="000000"/>
          <w:szCs w:val="20"/>
          <w:lang w:val="en-GB"/>
        </w:rPr>
        <w:t xml:space="preserve"> in the RAN4 specifications</w:t>
      </w:r>
      <w:r w:rsidRPr="00595E28">
        <w:rPr>
          <w:rFonts w:eastAsia="宋体"/>
          <w:szCs w:val="20"/>
          <w:lang w:val="en-GB" w:eastAsia="zh-CN"/>
        </w:rPr>
        <w:t>.</w:t>
      </w:r>
    </w:p>
    <w:p w:rsidR="00753AF2" w:rsidRPr="00595E28" w:rsidRDefault="00753AF2" w:rsidP="00753AF2">
      <w:pPr>
        <w:pStyle w:val="BodyText"/>
        <w:snapToGrid w:val="0"/>
        <w:rPr>
          <w:rFonts w:eastAsia="宋体"/>
          <w:szCs w:val="21"/>
          <w:lang w:val="en-GB" w:eastAsia="zh-CN"/>
        </w:rPr>
      </w:pPr>
    </w:p>
    <w:p w:rsidR="00753AF2" w:rsidRPr="00595E28" w:rsidRDefault="00753AF2" w:rsidP="00753AF2">
      <w:pPr>
        <w:keepNext/>
        <w:spacing w:after="240"/>
        <w:ind w:right="284"/>
        <w:outlineLvl w:val="0"/>
        <w:rPr>
          <w:rFonts w:ascii="Arial" w:hAnsi="Arial"/>
          <w:b/>
          <w:sz w:val="24"/>
          <w:lang w:val="en-GB"/>
        </w:rPr>
      </w:pPr>
      <w:r w:rsidRPr="00595E28">
        <w:rPr>
          <w:rFonts w:ascii="Arial" w:hAnsi="Arial"/>
          <w:b/>
          <w:sz w:val="24"/>
          <w:lang w:val="en-GB"/>
        </w:rPr>
        <w:t>2.</w:t>
      </w:r>
      <w:r w:rsidRPr="00595E28">
        <w:rPr>
          <w:rFonts w:ascii="Arial" w:hAnsi="Arial"/>
          <w:b/>
          <w:sz w:val="24"/>
          <w:lang w:val="en-GB"/>
        </w:rPr>
        <w:tab/>
        <w:t>Discussion</w:t>
      </w:r>
    </w:p>
    <w:p w:rsidR="00074CA2" w:rsidRPr="00595E28" w:rsidRDefault="00DA47E5" w:rsidP="00074CA2">
      <w:pPr>
        <w:pStyle w:val="BodyText"/>
        <w:snapToGrid w:val="0"/>
        <w:rPr>
          <w:szCs w:val="20"/>
          <w:lang w:val="en-GB" w:eastAsia="en-GB"/>
        </w:rPr>
      </w:pPr>
      <w:bookmarkStart w:id="5" w:name="_Toc336211415"/>
      <w:r>
        <w:rPr>
          <w:szCs w:val="20"/>
          <w:lang w:val="en-GB" w:eastAsia="en-GB"/>
        </w:rPr>
        <w:t>T</w:t>
      </w:r>
      <w:r w:rsidR="00074CA2" w:rsidRPr="00595E28">
        <w:rPr>
          <w:szCs w:val="20"/>
          <w:lang w:val="en-GB" w:eastAsia="en-GB"/>
        </w:rPr>
        <w:t xml:space="preserve">he following aspect for NR BS </w:t>
      </w:r>
      <w:r w:rsidR="00074CA2" w:rsidRPr="00595E28">
        <w:rPr>
          <w:color w:val="000000"/>
          <w:szCs w:val="20"/>
          <w:lang w:val="en-GB"/>
        </w:rPr>
        <w:t xml:space="preserve">ACS requirements </w:t>
      </w:r>
      <w:r w:rsidR="00074CA2" w:rsidRPr="00595E28">
        <w:rPr>
          <w:szCs w:val="20"/>
          <w:lang w:val="en-GB" w:eastAsia="en-GB"/>
        </w:rPr>
        <w:t>was FFS in the agreed way forward in [</w:t>
      </w:r>
      <w:r>
        <w:rPr>
          <w:szCs w:val="20"/>
          <w:lang w:val="en-GB" w:eastAsia="en-GB"/>
        </w:rPr>
        <w:t>1</w:t>
      </w:r>
      <w:r w:rsidR="00074CA2" w:rsidRPr="00595E28">
        <w:rPr>
          <w:szCs w:val="20"/>
          <w:lang w:val="en-GB" w:eastAsia="en-GB"/>
        </w:rPr>
        <w:t>]:</w:t>
      </w:r>
    </w:p>
    <w:p w:rsidR="004366A7" w:rsidRPr="00190DDC" w:rsidRDefault="0070271F" w:rsidP="00190DDC">
      <w:pPr>
        <w:numPr>
          <w:ilvl w:val="0"/>
          <w:numId w:val="24"/>
        </w:numPr>
        <w:overflowPunct w:val="0"/>
        <w:autoSpaceDE w:val="0"/>
        <w:autoSpaceDN w:val="0"/>
        <w:adjustRightInd w:val="0"/>
        <w:spacing w:after="180"/>
        <w:textAlignment w:val="baseline"/>
        <w:rPr>
          <w:rFonts w:eastAsia="MS Mincho"/>
          <w:szCs w:val="20"/>
          <w:lang w:val="en-GB" w:eastAsia="en-GB"/>
        </w:rPr>
      </w:pPr>
      <w:r w:rsidRPr="00190DDC">
        <w:rPr>
          <w:rFonts w:eastAsia="MS Mincho"/>
          <w:szCs w:val="20"/>
          <w:lang w:val="en-GB" w:eastAsia="en-GB"/>
        </w:rPr>
        <w:t>For NR channel bandwidths less than or equal to 20 MHz, to specify 5 MHz as the interfering carrier bandwidth for ACS requirements.</w:t>
      </w:r>
    </w:p>
    <w:p w:rsidR="004366A7" w:rsidRPr="00190DDC" w:rsidRDefault="004C5406" w:rsidP="00190DDC">
      <w:pPr>
        <w:numPr>
          <w:ilvl w:val="0"/>
          <w:numId w:val="24"/>
        </w:numPr>
        <w:overflowPunct w:val="0"/>
        <w:autoSpaceDE w:val="0"/>
        <w:autoSpaceDN w:val="0"/>
        <w:adjustRightInd w:val="0"/>
        <w:spacing w:after="180"/>
        <w:textAlignment w:val="baseline"/>
        <w:rPr>
          <w:rFonts w:eastAsia="MS Mincho"/>
          <w:szCs w:val="20"/>
          <w:lang w:val="en-GB" w:eastAsia="en-GB"/>
        </w:rPr>
      </w:pPr>
      <w:r w:rsidRPr="00190DDC">
        <w:rPr>
          <w:rFonts w:eastAsia="MS Mincho"/>
          <w:szCs w:val="20"/>
          <w:lang w:val="en-GB" w:eastAsia="en-GB"/>
        </w:rPr>
        <w:t>For NR channel bandwidths wider than 20 MHz</w:t>
      </w:r>
      <w:r w:rsidR="0070271F" w:rsidRPr="00190DDC">
        <w:rPr>
          <w:rFonts w:eastAsia="MS Mincho"/>
          <w:szCs w:val="20"/>
          <w:lang w:val="en-GB" w:eastAsia="en-GB"/>
        </w:rPr>
        <w:t>, to specify [5 or 20] MHz as the interfering carrier bandwidth for ACS requirements.</w:t>
      </w:r>
    </w:p>
    <w:p w:rsidR="00334CCC" w:rsidRDefault="00190DDC" w:rsidP="001B1D07">
      <w:pPr>
        <w:overflowPunct w:val="0"/>
        <w:autoSpaceDE w:val="0"/>
        <w:autoSpaceDN w:val="0"/>
        <w:adjustRightInd w:val="0"/>
        <w:spacing w:after="180"/>
        <w:textAlignment w:val="baseline"/>
        <w:rPr>
          <w:szCs w:val="20"/>
          <w:lang w:val="en-GB" w:eastAsia="en-GB"/>
        </w:rPr>
      </w:pPr>
      <w:r>
        <w:rPr>
          <w:szCs w:val="20"/>
          <w:lang w:val="en-GB" w:eastAsia="en-GB"/>
        </w:rPr>
        <w:t xml:space="preserve">Specifying </w:t>
      </w:r>
      <w:r w:rsidRPr="00190DDC">
        <w:rPr>
          <w:rFonts w:eastAsia="MS Mincho"/>
          <w:szCs w:val="20"/>
          <w:lang w:val="en-GB" w:eastAsia="en-GB"/>
        </w:rPr>
        <w:t>5 MHz as the interfering carrier bandwidth for ACS requirements</w:t>
      </w:r>
      <w:r>
        <w:rPr>
          <w:szCs w:val="20"/>
          <w:lang w:val="en-GB" w:eastAsia="en-GB"/>
        </w:rPr>
        <w:t xml:space="preserve"> </w:t>
      </w:r>
      <w:r>
        <w:rPr>
          <w:rFonts w:eastAsia="MS Mincho"/>
          <w:szCs w:val="20"/>
          <w:lang w:val="en-GB" w:eastAsia="en-GB"/>
        </w:rPr>
        <w:t>f</w:t>
      </w:r>
      <w:r w:rsidRPr="00190DDC">
        <w:rPr>
          <w:rFonts w:eastAsia="MS Mincho"/>
          <w:szCs w:val="20"/>
          <w:lang w:val="en-GB" w:eastAsia="en-GB"/>
        </w:rPr>
        <w:t>or NR channel bandwidths wider than 20 MHz</w:t>
      </w:r>
      <w:r>
        <w:rPr>
          <w:rFonts w:eastAsia="MS Mincho"/>
          <w:szCs w:val="20"/>
          <w:lang w:val="en-GB" w:eastAsia="en-GB"/>
        </w:rPr>
        <w:t xml:space="preserve"> would reduce the number of FRCs required to be defined for </w:t>
      </w:r>
      <w:r>
        <w:rPr>
          <w:color w:val="000000"/>
          <w:szCs w:val="20"/>
          <w:lang w:val="en-GB"/>
        </w:rPr>
        <w:t>b</w:t>
      </w:r>
      <w:r w:rsidRPr="00595E28">
        <w:rPr>
          <w:color w:val="000000"/>
          <w:szCs w:val="20"/>
          <w:lang w:val="en-GB"/>
        </w:rPr>
        <w:t xml:space="preserve">elow 6GHz NR BS </w:t>
      </w:r>
      <w:r>
        <w:rPr>
          <w:color w:val="000000"/>
          <w:szCs w:val="20"/>
          <w:lang w:val="en-GB"/>
        </w:rPr>
        <w:t>receiver</w:t>
      </w:r>
      <w:r w:rsidRPr="00595E28">
        <w:rPr>
          <w:color w:val="000000"/>
          <w:szCs w:val="20"/>
          <w:lang w:val="en-GB"/>
        </w:rPr>
        <w:t xml:space="preserve"> requirements</w:t>
      </w:r>
      <w:r>
        <w:rPr>
          <w:rFonts w:eastAsia="MS Mincho"/>
          <w:szCs w:val="20"/>
          <w:lang w:val="en-GB" w:eastAsia="en-GB"/>
        </w:rPr>
        <w:t>.</w:t>
      </w:r>
      <w:r>
        <w:rPr>
          <w:szCs w:val="20"/>
          <w:lang w:val="en-GB" w:eastAsia="en-GB"/>
        </w:rPr>
        <w:t xml:space="preserve"> </w:t>
      </w:r>
      <w:r w:rsidR="0043358A">
        <w:rPr>
          <w:szCs w:val="20"/>
          <w:lang w:val="en-GB" w:eastAsia="en-GB"/>
        </w:rPr>
        <w:t xml:space="preserve">On the other hand, </w:t>
      </w:r>
      <w:r>
        <w:rPr>
          <w:szCs w:val="20"/>
          <w:lang w:val="en-GB" w:eastAsia="en-GB"/>
        </w:rPr>
        <w:t xml:space="preserve">specifying </w:t>
      </w:r>
      <w:r>
        <w:rPr>
          <w:rFonts w:eastAsia="MS Mincho"/>
          <w:szCs w:val="20"/>
          <w:lang w:val="en-GB" w:eastAsia="en-GB"/>
        </w:rPr>
        <w:t>20</w:t>
      </w:r>
      <w:r w:rsidRPr="00190DDC">
        <w:rPr>
          <w:rFonts w:eastAsia="MS Mincho"/>
          <w:szCs w:val="20"/>
          <w:lang w:val="en-GB" w:eastAsia="en-GB"/>
        </w:rPr>
        <w:t xml:space="preserve"> MHz as the interfering carrier bandwidth for ACS requirements</w:t>
      </w:r>
      <w:r>
        <w:rPr>
          <w:szCs w:val="20"/>
          <w:lang w:val="en-GB" w:eastAsia="en-GB"/>
        </w:rPr>
        <w:t xml:space="preserve"> </w:t>
      </w:r>
      <w:r>
        <w:rPr>
          <w:rFonts w:eastAsia="MS Mincho"/>
          <w:szCs w:val="20"/>
          <w:lang w:val="en-GB" w:eastAsia="en-GB"/>
        </w:rPr>
        <w:t>f</w:t>
      </w:r>
      <w:r w:rsidRPr="00190DDC">
        <w:rPr>
          <w:rFonts w:eastAsia="MS Mincho"/>
          <w:szCs w:val="20"/>
          <w:lang w:val="en-GB" w:eastAsia="en-GB"/>
        </w:rPr>
        <w:t>or NR channel bandwidths wider than 20 MHz</w:t>
      </w:r>
      <w:r>
        <w:rPr>
          <w:rFonts w:eastAsia="MS Mincho"/>
          <w:szCs w:val="20"/>
          <w:lang w:val="en-GB" w:eastAsia="en-GB"/>
        </w:rPr>
        <w:t xml:space="preserve"> </w:t>
      </w:r>
      <w:r w:rsidR="00590335">
        <w:rPr>
          <w:szCs w:val="20"/>
          <w:lang w:val="en-GB" w:eastAsia="en-GB"/>
        </w:rPr>
        <w:t>would better represent real-life deployment scenarios, where larger (both wanted and adjacent) channel bandwidth should be exp</w:t>
      </w:r>
      <w:r w:rsidR="004C5406">
        <w:rPr>
          <w:szCs w:val="20"/>
          <w:lang w:val="en-GB" w:eastAsia="en-GB"/>
        </w:rPr>
        <w:t>ected in wider operating bands.</w:t>
      </w:r>
    </w:p>
    <w:bookmarkEnd w:id="5"/>
    <w:p w:rsidR="004C5406" w:rsidRPr="00595E28" w:rsidRDefault="004C5406" w:rsidP="004C5406">
      <w:pPr>
        <w:pStyle w:val="BodyText"/>
        <w:snapToGrid w:val="0"/>
        <w:rPr>
          <w:szCs w:val="20"/>
          <w:lang w:val="en-GB" w:eastAsia="en-GB"/>
        </w:rPr>
      </w:pPr>
      <w:r>
        <w:rPr>
          <w:szCs w:val="20"/>
          <w:lang w:val="en-GB" w:eastAsia="en-GB"/>
        </w:rPr>
        <w:t xml:space="preserve">In view of the above reasonings, each option has its pro and con, and the delta is minor in term of the required radio performance to fulfil the requirement. To complete the RAN4 NR work as schedule, </w:t>
      </w:r>
      <w:r w:rsidRPr="00595E28">
        <w:rPr>
          <w:szCs w:val="20"/>
          <w:lang w:val="en-GB" w:eastAsia="en-GB"/>
        </w:rPr>
        <w:t xml:space="preserve">it is proposed </w:t>
      </w:r>
      <w:r>
        <w:rPr>
          <w:szCs w:val="20"/>
          <w:lang w:val="en-GB" w:eastAsia="en-GB"/>
        </w:rPr>
        <w:t xml:space="preserve">to decide on one option </w:t>
      </w:r>
      <w:r w:rsidRPr="00190DDC">
        <w:rPr>
          <w:szCs w:val="20"/>
          <w:lang w:val="en-GB" w:eastAsia="en-GB"/>
        </w:rPr>
        <w:t>as the interfering carrier bandwidth for ACS requirements</w:t>
      </w:r>
      <w:r>
        <w:rPr>
          <w:szCs w:val="20"/>
          <w:lang w:val="en-GB" w:eastAsia="en-GB"/>
        </w:rPr>
        <w:t xml:space="preserve"> f</w:t>
      </w:r>
      <w:r w:rsidRPr="00190DDC">
        <w:rPr>
          <w:szCs w:val="20"/>
          <w:lang w:val="en-GB" w:eastAsia="en-GB"/>
        </w:rPr>
        <w:t>or NR channel bandwidths wider than 20 MHz</w:t>
      </w:r>
      <w:r>
        <w:rPr>
          <w:szCs w:val="20"/>
          <w:lang w:val="en-GB" w:eastAsia="en-GB"/>
        </w:rPr>
        <w:t xml:space="preserve"> based on the majority view in RAN4#84Bis</w:t>
      </w:r>
      <w:r w:rsidRPr="00595E28">
        <w:rPr>
          <w:szCs w:val="20"/>
          <w:lang w:val="en-GB" w:eastAsia="en-GB"/>
        </w:rPr>
        <w:t>.</w:t>
      </w:r>
    </w:p>
    <w:p w:rsidR="00F213DB" w:rsidRPr="00595E28" w:rsidRDefault="00F213DB" w:rsidP="00C65AD4">
      <w:pPr>
        <w:overflowPunct w:val="0"/>
        <w:autoSpaceDE w:val="0"/>
        <w:autoSpaceDN w:val="0"/>
        <w:adjustRightInd w:val="0"/>
        <w:spacing w:after="180"/>
        <w:textAlignment w:val="baseline"/>
        <w:rPr>
          <w:rFonts w:eastAsia="宋体"/>
          <w:szCs w:val="21"/>
          <w:lang w:val="en-GB" w:eastAsia="zh-CN"/>
        </w:rPr>
      </w:pPr>
    </w:p>
    <w:p w:rsidR="00753AF2" w:rsidRPr="00595E28" w:rsidRDefault="00753AF2" w:rsidP="00753AF2">
      <w:pPr>
        <w:keepNext/>
        <w:spacing w:after="240"/>
        <w:ind w:right="284"/>
        <w:outlineLvl w:val="0"/>
        <w:rPr>
          <w:rFonts w:ascii="Arial" w:hAnsi="Arial"/>
          <w:b/>
          <w:sz w:val="24"/>
          <w:lang w:val="en-GB"/>
        </w:rPr>
      </w:pPr>
      <w:r w:rsidRPr="00595E28">
        <w:rPr>
          <w:rFonts w:ascii="Arial" w:hAnsi="Arial"/>
          <w:b/>
          <w:sz w:val="24"/>
          <w:lang w:val="en-GB"/>
        </w:rPr>
        <w:t>3.</w:t>
      </w:r>
      <w:r w:rsidRPr="00595E28">
        <w:rPr>
          <w:rFonts w:ascii="Arial" w:hAnsi="Arial"/>
          <w:b/>
          <w:sz w:val="24"/>
          <w:lang w:val="en-GB"/>
        </w:rPr>
        <w:tab/>
        <w:t>Conclusion</w:t>
      </w:r>
      <w:r w:rsidR="00E545F9" w:rsidRPr="00595E28">
        <w:rPr>
          <w:rFonts w:ascii="Arial" w:hAnsi="Arial"/>
          <w:b/>
          <w:sz w:val="24"/>
          <w:lang w:val="en-GB"/>
        </w:rPr>
        <w:t xml:space="preserve"> and proposal</w:t>
      </w:r>
      <w:r w:rsidR="003810B5" w:rsidRPr="00595E28">
        <w:rPr>
          <w:rFonts w:ascii="Arial" w:hAnsi="Arial"/>
          <w:b/>
          <w:sz w:val="24"/>
          <w:lang w:val="en-GB"/>
        </w:rPr>
        <w:t>s</w:t>
      </w:r>
    </w:p>
    <w:p w:rsidR="0011368D" w:rsidRPr="00595E28" w:rsidRDefault="004E5B42" w:rsidP="008A7931">
      <w:pPr>
        <w:overflowPunct w:val="0"/>
        <w:autoSpaceDE w:val="0"/>
        <w:autoSpaceDN w:val="0"/>
        <w:adjustRightInd w:val="0"/>
        <w:spacing w:after="180"/>
        <w:textAlignment w:val="baseline"/>
        <w:rPr>
          <w:rFonts w:eastAsia="宋体"/>
          <w:szCs w:val="20"/>
          <w:lang w:val="en-GB" w:eastAsia="zh-CN"/>
        </w:rPr>
      </w:pPr>
      <w:r w:rsidRPr="00595E28">
        <w:rPr>
          <w:rFonts w:eastAsia="宋体"/>
          <w:szCs w:val="20"/>
          <w:lang w:val="en-GB" w:eastAsia="zh-CN"/>
        </w:rPr>
        <w:t xml:space="preserve">This contribution has </w:t>
      </w:r>
      <w:r w:rsidR="00140453" w:rsidRPr="00595E28">
        <w:rPr>
          <w:rFonts w:eastAsia="宋体"/>
          <w:szCs w:val="20"/>
          <w:lang w:val="en-GB" w:eastAsia="zh-CN"/>
        </w:rPr>
        <w:t xml:space="preserve">provided proposal to conclude on the FFS aspects to specify the </w:t>
      </w:r>
      <w:r w:rsidR="00140453" w:rsidRPr="00595E28">
        <w:rPr>
          <w:color w:val="000000"/>
          <w:szCs w:val="20"/>
          <w:lang w:val="en-GB"/>
        </w:rPr>
        <w:t>below 6GHz NR BS ACS conducted requirements in the RAN4 specifications</w:t>
      </w:r>
      <w:r w:rsidR="008A7931" w:rsidRPr="00595E28">
        <w:rPr>
          <w:rFonts w:eastAsia="宋体"/>
          <w:szCs w:val="20"/>
          <w:lang w:val="en-GB" w:eastAsia="zh-CN"/>
        </w:rPr>
        <w:t>.</w:t>
      </w:r>
    </w:p>
    <w:p w:rsidR="00BE1921" w:rsidRPr="00595E28" w:rsidRDefault="00601B35" w:rsidP="00601B35">
      <w:pPr>
        <w:overflowPunct w:val="0"/>
        <w:autoSpaceDE w:val="0"/>
        <w:autoSpaceDN w:val="0"/>
        <w:adjustRightInd w:val="0"/>
        <w:spacing w:after="180"/>
        <w:textAlignment w:val="baseline"/>
        <w:rPr>
          <w:szCs w:val="20"/>
          <w:lang w:val="en-GB" w:eastAsia="en-GB"/>
        </w:rPr>
      </w:pPr>
      <w:r w:rsidRPr="00595E28">
        <w:rPr>
          <w:szCs w:val="20"/>
          <w:lang w:val="en-GB" w:eastAsia="en-GB"/>
        </w:rPr>
        <w:t>Proposal:</w:t>
      </w:r>
    </w:p>
    <w:p w:rsidR="00590335" w:rsidRDefault="004C5406" w:rsidP="00590335">
      <w:pPr>
        <w:overflowPunct w:val="0"/>
        <w:autoSpaceDE w:val="0"/>
        <w:autoSpaceDN w:val="0"/>
        <w:adjustRightInd w:val="0"/>
        <w:spacing w:after="180"/>
        <w:textAlignment w:val="baseline"/>
        <w:rPr>
          <w:szCs w:val="20"/>
          <w:lang w:val="en-GB" w:eastAsia="en-GB"/>
        </w:rPr>
      </w:pPr>
      <w:r>
        <w:rPr>
          <w:szCs w:val="20"/>
          <w:lang w:val="en-GB" w:eastAsia="en-GB"/>
        </w:rPr>
        <w:t xml:space="preserve">To decide on one option </w:t>
      </w:r>
      <w:r w:rsidRPr="00190DDC">
        <w:rPr>
          <w:rFonts w:eastAsia="MS Mincho"/>
          <w:szCs w:val="20"/>
          <w:lang w:val="en-GB" w:eastAsia="en-GB"/>
        </w:rPr>
        <w:t>as the interfering carrier bandwidth for ACS requirements</w:t>
      </w:r>
      <w:r>
        <w:rPr>
          <w:szCs w:val="20"/>
          <w:lang w:val="en-GB" w:eastAsia="en-GB"/>
        </w:rPr>
        <w:t xml:space="preserve"> f</w:t>
      </w:r>
      <w:r w:rsidRPr="00190DDC">
        <w:rPr>
          <w:rFonts w:eastAsia="MS Mincho"/>
          <w:szCs w:val="20"/>
          <w:lang w:val="en-GB" w:eastAsia="en-GB"/>
        </w:rPr>
        <w:t>or NR channel bandwidths wider than 20 MHz</w:t>
      </w:r>
      <w:r>
        <w:rPr>
          <w:szCs w:val="20"/>
          <w:lang w:val="en-GB" w:eastAsia="en-GB"/>
        </w:rPr>
        <w:t xml:space="preserve"> based on the majority view in RAN4#84Bis</w:t>
      </w:r>
      <w:r w:rsidRPr="00595E28">
        <w:rPr>
          <w:szCs w:val="20"/>
          <w:lang w:val="en-GB" w:eastAsia="en-GB"/>
        </w:rPr>
        <w:t>.</w:t>
      </w:r>
    </w:p>
    <w:p w:rsidR="004C5406" w:rsidRPr="00595E28" w:rsidRDefault="004C5406" w:rsidP="00590335">
      <w:pPr>
        <w:overflowPunct w:val="0"/>
        <w:autoSpaceDE w:val="0"/>
        <w:autoSpaceDN w:val="0"/>
        <w:adjustRightInd w:val="0"/>
        <w:spacing w:after="180"/>
        <w:textAlignment w:val="baseline"/>
        <w:rPr>
          <w:rFonts w:eastAsia="宋体"/>
          <w:szCs w:val="21"/>
          <w:lang w:val="en-GB" w:eastAsia="zh-CN"/>
        </w:rPr>
      </w:pPr>
    </w:p>
    <w:p w:rsidR="00D733BA" w:rsidRPr="00595E28" w:rsidRDefault="00D733BA" w:rsidP="00D733BA">
      <w:pPr>
        <w:keepNext/>
        <w:spacing w:after="240"/>
        <w:ind w:left="1985" w:right="284" w:hanging="1985"/>
        <w:outlineLvl w:val="0"/>
        <w:rPr>
          <w:rFonts w:ascii="Arial" w:hAnsi="Arial"/>
          <w:b/>
          <w:sz w:val="24"/>
          <w:lang w:val="en-GB"/>
        </w:rPr>
      </w:pPr>
      <w:r w:rsidRPr="00595E28">
        <w:rPr>
          <w:rFonts w:ascii="Arial" w:hAnsi="Arial"/>
          <w:b/>
          <w:sz w:val="24"/>
          <w:lang w:val="en-GB"/>
        </w:rPr>
        <w:t>References</w:t>
      </w:r>
    </w:p>
    <w:p w:rsidR="00F27666" w:rsidRDefault="00F27666" w:rsidP="00190DDC">
      <w:pPr>
        <w:tabs>
          <w:tab w:val="center" w:pos="4153"/>
          <w:tab w:val="right" w:pos="8306"/>
        </w:tabs>
        <w:ind w:left="567" w:hanging="567"/>
        <w:rPr>
          <w:szCs w:val="20"/>
          <w:lang w:val="en-GB"/>
        </w:rPr>
      </w:pPr>
      <w:r w:rsidRPr="00595E28">
        <w:rPr>
          <w:szCs w:val="20"/>
          <w:lang w:val="en-GB"/>
        </w:rPr>
        <w:t>[</w:t>
      </w:r>
      <w:r w:rsidR="00DA47E5">
        <w:rPr>
          <w:szCs w:val="20"/>
          <w:lang w:val="en-GB"/>
        </w:rPr>
        <w:t>1</w:t>
      </w:r>
      <w:r w:rsidRPr="00595E28">
        <w:rPr>
          <w:szCs w:val="20"/>
          <w:lang w:val="en-GB"/>
        </w:rPr>
        <w:t>]</w:t>
      </w:r>
      <w:r w:rsidRPr="00595E28">
        <w:rPr>
          <w:szCs w:val="20"/>
          <w:lang w:val="en-GB"/>
        </w:rPr>
        <w:tab/>
      </w:r>
      <w:r w:rsidR="00515470" w:rsidRPr="00595E28">
        <w:rPr>
          <w:szCs w:val="20"/>
          <w:lang w:val="en-GB"/>
        </w:rPr>
        <w:t>R4-17</w:t>
      </w:r>
      <w:r w:rsidR="00190DDC">
        <w:rPr>
          <w:szCs w:val="20"/>
          <w:lang w:val="en-GB"/>
        </w:rPr>
        <w:t>10037</w:t>
      </w:r>
      <w:r w:rsidR="00515470" w:rsidRPr="00595E28">
        <w:rPr>
          <w:szCs w:val="20"/>
          <w:lang w:val="en-GB"/>
        </w:rPr>
        <w:t>, “</w:t>
      </w:r>
      <w:r w:rsidR="00190DDC" w:rsidRPr="00190DDC">
        <w:rPr>
          <w:szCs w:val="20"/>
        </w:rPr>
        <w:t>WF on BS ACS for sub 6GHz</w:t>
      </w:r>
      <w:r w:rsidR="00515470" w:rsidRPr="00595E28">
        <w:rPr>
          <w:szCs w:val="20"/>
          <w:lang w:val="en-GB"/>
        </w:rPr>
        <w:t xml:space="preserve">”, </w:t>
      </w:r>
      <w:r w:rsidR="00190DDC" w:rsidRPr="00190DDC">
        <w:rPr>
          <w:szCs w:val="20"/>
          <w:lang w:val="en-GB"/>
        </w:rPr>
        <w:t>Nokia, Nokia Shanghai Bell, Ericsson, Huawei, ZTE, NEC, NTT DoCoMo</w:t>
      </w:r>
      <w:r w:rsidRPr="00595E28">
        <w:rPr>
          <w:szCs w:val="20"/>
          <w:lang w:val="en-GB"/>
        </w:rPr>
        <w:t>.</w:t>
      </w:r>
    </w:p>
    <w:p w:rsidR="002C2C61" w:rsidRPr="00595E28" w:rsidRDefault="002C2C61" w:rsidP="005D6818">
      <w:pPr>
        <w:tabs>
          <w:tab w:val="center" w:pos="4153"/>
          <w:tab w:val="right" w:pos="8306"/>
        </w:tabs>
        <w:ind w:left="567" w:hanging="567"/>
        <w:rPr>
          <w:szCs w:val="20"/>
          <w:lang w:val="en-GB"/>
        </w:rPr>
      </w:pPr>
    </w:p>
    <w:sectPr w:rsidR="002C2C61" w:rsidRPr="00595E28"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3B82" w:rsidRPr="004E3B67" w:rsidRDefault="00B53B82" w:rsidP="00DA44AD">
      <w:pPr>
        <w:rPr>
          <w:rFonts w:eastAsia="宋体" w:cs="Arial"/>
          <w:color w:val="0000FF"/>
          <w:kern w:val="2"/>
          <w:lang w:eastAsia="zh-CN"/>
        </w:rPr>
      </w:pPr>
      <w:r>
        <w:separator/>
      </w:r>
    </w:p>
  </w:endnote>
  <w:endnote w:type="continuationSeparator" w:id="0">
    <w:p w:rsidR="00B53B82" w:rsidRPr="004E3B67" w:rsidRDefault="00B53B82"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DC0F0E" w:rsidRPr="00DC0F0E">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3B82" w:rsidRPr="004E3B67" w:rsidRDefault="00B53B82" w:rsidP="00DA44AD">
      <w:pPr>
        <w:rPr>
          <w:rFonts w:eastAsia="宋体" w:cs="Arial"/>
          <w:color w:val="0000FF"/>
          <w:kern w:val="2"/>
          <w:lang w:eastAsia="zh-CN"/>
        </w:rPr>
      </w:pPr>
      <w:r>
        <w:separator/>
      </w:r>
    </w:p>
  </w:footnote>
  <w:footnote w:type="continuationSeparator" w:id="0">
    <w:p w:rsidR="00B53B82" w:rsidRPr="004E3B67" w:rsidRDefault="00B53B82"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1891030"/>
    <w:multiLevelType w:val="hybridMultilevel"/>
    <w:tmpl w:val="7FC88EF6"/>
    <w:lvl w:ilvl="0" w:tplc="0409000D">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C89817FA">
      <w:start w:val="1"/>
      <w:numFmt w:val="bullet"/>
      <w:lvlText w:val="-"/>
      <w:lvlJc w:val="left"/>
      <w:pPr>
        <w:ind w:left="2100" w:hanging="420"/>
      </w:pPr>
      <w:rPr>
        <w:rFonts w:ascii="Calibri" w:hAnsi="Calibri"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34DC14E2"/>
    <w:multiLevelType w:val="hybridMultilevel"/>
    <w:tmpl w:val="03703D22"/>
    <w:lvl w:ilvl="0" w:tplc="0409000D">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9AB1A75"/>
    <w:multiLevelType w:val="hybridMultilevel"/>
    <w:tmpl w:val="65A012E0"/>
    <w:lvl w:ilvl="0" w:tplc="0409000D">
      <w:start w:val="1"/>
      <w:numFmt w:val="bullet"/>
      <w:lvlText w:val=""/>
      <w:lvlJc w:val="left"/>
      <w:pPr>
        <w:ind w:left="1260" w:hanging="420"/>
      </w:pPr>
      <w:rPr>
        <w:rFonts w:ascii="Wingdings" w:hAnsi="Wingdings" w:hint="default"/>
      </w:rPr>
    </w:lvl>
    <w:lvl w:ilvl="1" w:tplc="04090001">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3A1A26BB"/>
    <w:multiLevelType w:val="hybridMultilevel"/>
    <w:tmpl w:val="2E0ABAD0"/>
    <w:lvl w:ilvl="0" w:tplc="0409000D">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69D2D68"/>
    <w:multiLevelType w:val="hybridMultilevel"/>
    <w:tmpl w:val="3F367C10"/>
    <w:lvl w:ilvl="0" w:tplc="E8BC163E">
      <w:start w:val="1"/>
      <w:numFmt w:val="bullet"/>
      <w:lvlText w:val="•"/>
      <w:lvlJc w:val="left"/>
      <w:pPr>
        <w:tabs>
          <w:tab w:val="num" w:pos="1200"/>
        </w:tabs>
        <w:ind w:left="1200" w:hanging="360"/>
      </w:pPr>
      <w:rPr>
        <w:rFonts w:ascii="Arial" w:hAnsi="Arial" w:hint="default"/>
      </w:rPr>
    </w:lvl>
    <w:lvl w:ilvl="1" w:tplc="C9B270B4" w:tentative="1">
      <w:start w:val="1"/>
      <w:numFmt w:val="bullet"/>
      <w:lvlText w:val="•"/>
      <w:lvlJc w:val="left"/>
      <w:pPr>
        <w:tabs>
          <w:tab w:val="num" w:pos="1920"/>
        </w:tabs>
        <w:ind w:left="1920" w:hanging="360"/>
      </w:pPr>
      <w:rPr>
        <w:rFonts w:ascii="Arial" w:hAnsi="Arial" w:hint="default"/>
      </w:rPr>
    </w:lvl>
    <w:lvl w:ilvl="2" w:tplc="01821FB8" w:tentative="1">
      <w:start w:val="1"/>
      <w:numFmt w:val="bullet"/>
      <w:lvlText w:val="•"/>
      <w:lvlJc w:val="left"/>
      <w:pPr>
        <w:tabs>
          <w:tab w:val="num" w:pos="2640"/>
        </w:tabs>
        <w:ind w:left="2640" w:hanging="360"/>
      </w:pPr>
      <w:rPr>
        <w:rFonts w:ascii="Arial" w:hAnsi="Arial" w:hint="default"/>
      </w:rPr>
    </w:lvl>
    <w:lvl w:ilvl="3" w:tplc="57BC5AC8" w:tentative="1">
      <w:start w:val="1"/>
      <w:numFmt w:val="bullet"/>
      <w:lvlText w:val="•"/>
      <w:lvlJc w:val="left"/>
      <w:pPr>
        <w:tabs>
          <w:tab w:val="num" w:pos="3360"/>
        </w:tabs>
        <w:ind w:left="3360" w:hanging="360"/>
      </w:pPr>
      <w:rPr>
        <w:rFonts w:ascii="Arial" w:hAnsi="Arial" w:hint="default"/>
      </w:rPr>
    </w:lvl>
    <w:lvl w:ilvl="4" w:tplc="3B024DBC" w:tentative="1">
      <w:start w:val="1"/>
      <w:numFmt w:val="bullet"/>
      <w:lvlText w:val="•"/>
      <w:lvlJc w:val="left"/>
      <w:pPr>
        <w:tabs>
          <w:tab w:val="num" w:pos="4080"/>
        </w:tabs>
        <w:ind w:left="4080" w:hanging="360"/>
      </w:pPr>
      <w:rPr>
        <w:rFonts w:ascii="Arial" w:hAnsi="Arial" w:hint="default"/>
      </w:rPr>
    </w:lvl>
    <w:lvl w:ilvl="5" w:tplc="B4607E9C" w:tentative="1">
      <w:start w:val="1"/>
      <w:numFmt w:val="bullet"/>
      <w:lvlText w:val="•"/>
      <w:lvlJc w:val="left"/>
      <w:pPr>
        <w:tabs>
          <w:tab w:val="num" w:pos="4800"/>
        </w:tabs>
        <w:ind w:left="4800" w:hanging="360"/>
      </w:pPr>
      <w:rPr>
        <w:rFonts w:ascii="Arial" w:hAnsi="Arial" w:hint="default"/>
      </w:rPr>
    </w:lvl>
    <w:lvl w:ilvl="6" w:tplc="A1B2D76A" w:tentative="1">
      <w:start w:val="1"/>
      <w:numFmt w:val="bullet"/>
      <w:lvlText w:val="•"/>
      <w:lvlJc w:val="left"/>
      <w:pPr>
        <w:tabs>
          <w:tab w:val="num" w:pos="5520"/>
        </w:tabs>
        <w:ind w:left="5520" w:hanging="360"/>
      </w:pPr>
      <w:rPr>
        <w:rFonts w:ascii="Arial" w:hAnsi="Arial" w:hint="default"/>
      </w:rPr>
    </w:lvl>
    <w:lvl w:ilvl="7" w:tplc="A21EF924" w:tentative="1">
      <w:start w:val="1"/>
      <w:numFmt w:val="bullet"/>
      <w:lvlText w:val="•"/>
      <w:lvlJc w:val="left"/>
      <w:pPr>
        <w:tabs>
          <w:tab w:val="num" w:pos="6240"/>
        </w:tabs>
        <w:ind w:left="6240" w:hanging="360"/>
      </w:pPr>
      <w:rPr>
        <w:rFonts w:ascii="Arial" w:hAnsi="Arial" w:hint="default"/>
      </w:rPr>
    </w:lvl>
    <w:lvl w:ilvl="8" w:tplc="5E8EEEA8" w:tentative="1">
      <w:start w:val="1"/>
      <w:numFmt w:val="bullet"/>
      <w:lvlText w:val="•"/>
      <w:lvlJc w:val="left"/>
      <w:pPr>
        <w:tabs>
          <w:tab w:val="num" w:pos="6960"/>
        </w:tabs>
        <w:ind w:left="6960" w:hanging="360"/>
      </w:pPr>
      <w:rPr>
        <w:rFonts w:ascii="Arial" w:hAnsi="Arial" w:hint="default"/>
      </w:rPr>
    </w:lvl>
  </w:abstractNum>
  <w:abstractNum w:abstractNumId="11"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CD1A81"/>
    <w:multiLevelType w:val="hybridMultilevel"/>
    <w:tmpl w:val="1F8EF3B8"/>
    <w:lvl w:ilvl="0" w:tplc="90BCED06">
      <w:start w:val="1"/>
      <w:numFmt w:val="bullet"/>
      <w:lvlText w:val="•"/>
      <w:lvlJc w:val="left"/>
      <w:pPr>
        <w:tabs>
          <w:tab w:val="num" w:pos="1200"/>
        </w:tabs>
        <w:ind w:left="1200" w:hanging="360"/>
      </w:pPr>
      <w:rPr>
        <w:rFonts w:ascii="Arial" w:hAnsi="Arial" w:hint="default"/>
      </w:rPr>
    </w:lvl>
    <w:lvl w:ilvl="1" w:tplc="8C726398" w:tentative="1">
      <w:start w:val="1"/>
      <w:numFmt w:val="bullet"/>
      <w:lvlText w:val="•"/>
      <w:lvlJc w:val="left"/>
      <w:pPr>
        <w:tabs>
          <w:tab w:val="num" w:pos="1920"/>
        </w:tabs>
        <w:ind w:left="1920" w:hanging="360"/>
      </w:pPr>
      <w:rPr>
        <w:rFonts w:ascii="Arial" w:hAnsi="Arial" w:hint="default"/>
      </w:rPr>
    </w:lvl>
    <w:lvl w:ilvl="2" w:tplc="3DB4967A" w:tentative="1">
      <w:start w:val="1"/>
      <w:numFmt w:val="bullet"/>
      <w:lvlText w:val="•"/>
      <w:lvlJc w:val="left"/>
      <w:pPr>
        <w:tabs>
          <w:tab w:val="num" w:pos="2640"/>
        </w:tabs>
        <w:ind w:left="2640" w:hanging="360"/>
      </w:pPr>
      <w:rPr>
        <w:rFonts w:ascii="Arial" w:hAnsi="Arial" w:hint="default"/>
      </w:rPr>
    </w:lvl>
    <w:lvl w:ilvl="3" w:tplc="61A44336" w:tentative="1">
      <w:start w:val="1"/>
      <w:numFmt w:val="bullet"/>
      <w:lvlText w:val="•"/>
      <w:lvlJc w:val="left"/>
      <w:pPr>
        <w:tabs>
          <w:tab w:val="num" w:pos="3360"/>
        </w:tabs>
        <w:ind w:left="3360" w:hanging="360"/>
      </w:pPr>
      <w:rPr>
        <w:rFonts w:ascii="Arial" w:hAnsi="Arial" w:hint="default"/>
      </w:rPr>
    </w:lvl>
    <w:lvl w:ilvl="4" w:tplc="C1EE5928" w:tentative="1">
      <w:start w:val="1"/>
      <w:numFmt w:val="bullet"/>
      <w:lvlText w:val="•"/>
      <w:lvlJc w:val="left"/>
      <w:pPr>
        <w:tabs>
          <w:tab w:val="num" w:pos="4080"/>
        </w:tabs>
        <w:ind w:left="4080" w:hanging="360"/>
      </w:pPr>
      <w:rPr>
        <w:rFonts w:ascii="Arial" w:hAnsi="Arial" w:hint="default"/>
      </w:rPr>
    </w:lvl>
    <w:lvl w:ilvl="5" w:tplc="D10A1102" w:tentative="1">
      <w:start w:val="1"/>
      <w:numFmt w:val="bullet"/>
      <w:lvlText w:val="•"/>
      <w:lvlJc w:val="left"/>
      <w:pPr>
        <w:tabs>
          <w:tab w:val="num" w:pos="4800"/>
        </w:tabs>
        <w:ind w:left="4800" w:hanging="360"/>
      </w:pPr>
      <w:rPr>
        <w:rFonts w:ascii="Arial" w:hAnsi="Arial" w:hint="default"/>
      </w:rPr>
    </w:lvl>
    <w:lvl w:ilvl="6" w:tplc="BC189A64" w:tentative="1">
      <w:start w:val="1"/>
      <w:numFmt w:val="bullet"/>
      <w:lvlText w:val="•"/>
      <w:lvlJc w:val="left"/>
      <w:pPr>
        <w:tabs>
          <w:tab w:val="num" w:pos="5520"/>
        </w:tabs>
        <w:ind w:left="5520" w:hanging="360"/>
      </w:pPr>
      <w:rPr>
        <w:rFonts w:ascii="Arial" w:hAnsi="Arial" w:hint="default"/>
      </w:rPr>
    </w:lvl>
    <w:lvl w:ilvl="7" w:tplc="8892D230" w:tentative="1">
      <w:start w:val="1"/>
      <w:numFmt w:val="bullet"/>
      <w:lvlText w:val="•"/>
      <w:lvlJc w:val="left"/>
      <w:pPr>
        <w:tabs>
          <w:tab w:val="num" w:pos="6240"/>
        </w:tabs>
        <w:ind w:left="6240" w:hanging="360"/>
      </w:pPr>
      <w:rPr>
        <w:rFonts w:ascii="Arial" w:hAnsi="Arial" w:hint="default"/>
      </w:rPr>
    </w:lvl>
    <w:lvl w:ilvl="8" w:tplc="02FCE960" w:tentative="1">
      <w:start w:val="1"/>
      <w:numFmt w:val="bullet"/>
      <w:lvlText w:val="•"/>
      <w:lvlJc w:val="left"/>
      <w:pPr>
        <w:tabs>
          <w:tab w:val="num" w:pos="6960"/>
        </w:tabs>
        <w:ind w:left="6960" w:hanging="360"/>
      </w:pPr>
      <w:rPr>
        <w:rFonts w:ascii="Arial" w:hAnsi="Arial" w:hint="default"/>
      </w:rPr>
    </w:lvl>
  </w:abstractNum>
  <w:abstractNum w:abstractNumId="1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39644DB"/>
    <w:multiLevelType w:val="hybridMultilevel"/>
    <w:tmpl w:val="9ACAE26C"/>
    <w:lvl w:ilvl="0" w:tplc="0409000D">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6" w15:restartNumberingAfterBreak="0">
    <w:nsid w:val="68960A8B"/>
    <w:multiLevelType w:val="hybridMultilevel"/>
    <w:tmpl w:val="6A0836D4"/>
    <w:lvl w:ilvl="0" w:tplc="D23E4102">
      <w:start w:val="1"/>
      <w:numFmt w:val="bullet"/>
      <w:lvlText w:val="•"/>
      <w:lvlJc w:val="left"/>
      <w:pPr>
        <w:tabs>
          <w:tab w:val="num" w:pos="720"/>
        </w:tabs>
        <w:ind w:left="720" w:hanging="360"/>
      </w:pPr>
      <w:rPr>
        <w:rFonts w:ascii="Arial" w:hAnsi="Arial" w:hint="default"/>
      </w:rPr>
    </w:lvl>
    <w:lvl w:ilvl="1" w:tplc="73FCE422" w:tentative="1">
      <w:start w:val="1"/>
      <w:numFmt w:val="bullet"/>
      <w:lvlText w:val="•"/>
      <w:lvlJc w:val="left"/>
      <w:pPr>
        <w:tabs>
          <w:tab w:val="num" w:pos="1440"/>
        </w:tabs>
        <w:ind w:left="1440" w:hanging="360"/>
      </w:pPr>
      <w:rPr>
        <w:rFonts w:ascii="Arial" w:hAnsi="Arial" w:hint="default"/>
      </w:rPr>
    </w:lvl>
    <w:lvl w:ilvl="2" w:tplc="AA14716E" w:tentative="1">
      <w:start w:val="1"/>
      <w:numFmt w:val="bullet"/>
      <w:lvlText w:val="•"/>
      <w:lvlJc w:val="left"/>
      <w:pPr>
        <w:tabs>
          <w:tab w:val="num" w:pos="2160"/>
        </w:tabs>
        <w:ind w:left="2160" w:hanging="360"/>
      </w:pPr>
      <w:rPr>
        <w:rFonts w:ascii="Arial" w:hAnsi="Arial" w:hint="default"/>
      </w:rPr>
    </w:lvl>
    <w:lvl w:ilvl="3" w:tplc="F5D21D1C" w:tentative="1">
      <w:start w:val="1"/>
      <w:numFmt w:val="bullet"/>
      <w:lvlText w:val="•"/>
      <w:lvlJc w:val="left"/>
      <w:pPr>
        <w:tabs>
          <w:tab w:val="num" w:pos="2880"/>
        </w:tabs>
        <w:ind w:left="2880" w:hanging="360"/>
      </w:pPr>
      <w:rPr>
        <w:rFonts w:ascii="Arial" w:hAnsi="Arial" w:hint="default"/>
      </w:rPr>
    </w:lvl>
    <w:lvl w:ilvl="4" w:tplc="05DE9A1E" w:tentative="1">
      <w:start w:val="1"/>
      <w:numFmt w:val="bullet"/>
      <w:lvlText w:val="•"/>
      <w:lvlJc w:val="left"/>
      <w:pPr>
        <w:tabs>
          <w:tab w:val="num" w:pos="3600"/>
        </w:tabs>
        <w:ind w:left="3600" w:hanging="360"/>
      </w:pPr>
      <w:rPr>
        <w:rFonts w:ascii="Arial" w:hAnsi="Arial" w:hint="default"/>
      </w:rPr>
    </w:lvl>
    <w:lvl w:ilvl="5" w:tplc="10946606" w:tentative="1">
      <w:start w:val="1"/>
      <w:numFmt w:val="bullet"/>
      <w:lvlText w:val="•"/>
      <w:lvlJc w:val="left"/>
      <w:pPr>
        <w:tabs>
          <w:tab w:val="num" w:pos="4320"/>
        </w:tabs>
        <w:ind w:left="4320" w:hanging="360"/>
      </w:pPr>
      <w:rPr>
        <w:rFonts w:ascii="Arial" w:hAnsi="Arial" w:hint="default"/>
      </w:rPr>
    </w:lvl>
    <w:lvl w:ilvl="6" w:tplc="4E9E9224" w:tentative="1">
      <w:start w:val="1"/>
      <w:numFmt w:val="bullet"/>
      <w:lvlText w:val="•"/>
      <w:lvlJc w:val="left"/>
      <w:pPr>
        <w:tabs>
          <w:tab w:val="num" w:pos="5040"/>
        </w:tabs>
        <w:ind w:left="5040" w:hanging="360"/>
      </w:pPr>
      <w:rPr>
        <w:rFonts w:ascii="Arial" w:hAnsi="Arial" w:hint="default"/>
      </w:rPr>
    </w:lvl>
    <w:lvl w:ilvl="7" w:tplc="E96C520C" w:tentative="1">
      <w:start w:val="1"/>
      <w:numFmt w:val="bullet"/>
      <w:lvlText w:val="•"/>
      <w:lvlJc w:val="left"/>
      <w:pPr>
        <w:tabs>
          <w:tab w:val="num" w:pos="5760"/>
        </w:tabs>
        <w:ind w:left="5760" w:hanging="360"/>
      </w:pPr>
      <w:rPr>
        <w:rFonts w:ascii="Arial" w:hAnsi="Arial" w:hint="default"/>
      </w:rPr>
    </w:lvl>
    <w:lvl w:ilvl="8" w:tplc="1D70B8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2"/>
  </w:num>
  <w:num w:numId="2">
    <w:abstractNumId w:val="21"/>
  </w:num>
  <w:num w:numId="3">
    <w:abstractNumId w:val="19"/>
  </w:num>
  <w:num w:numId="4">
    <w:abstractNumId w:val="9"/>
  </w:num>
  <w:num w:numId="5">
    <w:abstractNumId w:val="20"/>
  </w:num>
  <w:num w:numId="6">
    <w:abstractNumId w:val="11"/>
  </w:num>
  <w:num w:numId="7">
    <w:abstractNumId w:val="6"/>
  </w:num>
  <w:num w:numId="8">
    <w:abstractNumId w:val="1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2"/>
  </w:num>
  <w:num w:numId="13">
    <w:abstractNumId w:val="18"/>
  </w:num>
  <w:num w:numId="14">
    <w:abstractNumId w:val="3"/>
  </w:num>
  <w:num w:numId="15">
    <w:abstractNumId w:val="1"/>
  </w:num>
  <w:num w:numId="16">
    <w:abstractNumId w:val="2"/>
  </w:num>
  <w:num w:numId="17">
    <w:abstractNumId w:val="5"/>
  </w:num>
  <w:num w:numId="18">
    <w:abstractNumId w:val="7"/>
  </w:num>
  <w:num w:numId="19">
    <w:abstractNumId w:val="4"/>
  </w:num>
  <w:num w:numId="20">
    <w:abstractNumId w:val="13"/>
  </w:num>
  <w:num w:numId="21">
    <w:abstractNumId w:val="10"/>
  </w:num>
  <w:num w:numId="22">
    <w:abstractNumId w:val="15"/>
  </w:num>
  <w:num w:numId="23">
    <w:abstractNumId w:val="8"/>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0856"/>
    <w:rsid w:val="00011961"/>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84F"/>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4CA2"/>
    <w:rsid w:val="0007550C"/>
    <w:rsid w:val="00075E52"/>
    <w:rsid w:val="00076700"/>
    <w:rsid w:val="00076CA8"/>
    <w:rsid w:val="00077737"/>
    <w:rsid w:val="000806FA"/>
    <w:rsid w:val="00081F39"/>
    <w:rsid w:val="00086D91"/>
    <w:rsid w:val="000878A1"/>
    <w:rsid w:val="000915CB"/>
    <w:rsid w:val="00094B12"/>
    <w:rsid w:val="00096219"/>
    <w:rsid w:val="000A11C9"/>
    <w:rsid w:val="000A62A7"/>
    <w:rsid w:val="000A73B7"/>
    <w:rsid w:val="000B18B9"/>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F08BB"/>
    <w:rsid w:val="000F6FCC"/>
    <w:rsid w:val="000F7673"/>
    <w:rsid w:val="00100B8B"/>
    <w:rsid w:val="00101AB1"/>
    <w:rsid w:val="001027E8"/>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348"/>
    <w:rsid w:val="00127CEC"/>
    <w:rsid w:val="0013170F"/>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0DDC"/>
    <w:rsid w:val="001915B6"/>
    <w:rsid w:val="00194718"/>
    <w:rsid w:val="00194E04"/>
    <w:rsid w:val="00195331"/>
    <w:rsid w:val="00195640"/>
    <w:rsid w:val="0019643A"/>
    <w:rsid w:val="00196C84"/>
    <w:rsid w:val="001A03B2"/>
    <w:rsid w:val="001A2597"/>
    <w:rsid w:val="001A39E0"/>
    <w:rsid w:val="001A62E2"/>
    <w:rsid w:val="001A7B13"/>
    <w:rsid w:val="001B1D07"/>
    <w:rsid w:val="001B25C4"/>
    <w:rsid w:val="001B3135"/>
    <w:rsid w:val="001B32EF"/>
    <w:rsid w:val="001B5AEE"/>
    <w:rsid w:val="001C1228"/>
    <w:rsid w:val="001C2C6E"/>
    <w:rsid w:val="001D0753"/>
    <w:rsid w:val="001D2ADD"/>
    <w:rsid w:val="001D31B6"/>
    <w:rsid w:val="001E3894"/>
    <w:rsid w:val="001E6C67"/>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2D57"/>
    <w:rsid w:val="00243A8B"/>
    <w:rsid w:val="002447BF"/>
    <w:rsid w:val="00244E81"/>
    <w:rsid w:val="00245927"/>
    <w:rsid w:val="002461F2"/>
    <w:rsid w:val="002471E9"/>
    <w:rsid w:val="00247FF6"/>
    <w:rsid w:val="00264344"/>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2729"/>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4FFB"/>
    <w:rsid w:val="002B526F"/>
    <w:rsid w:val="002B6AC5"/>
    <w:rsid w:val="002B7B4C"/>
    <w:rsid w:val="002C15A3"/>
    <w:rsid w:val="002C1880"/>
    <w:rsid w:val="002C2C61"/>
    <w:rsid w:val="002C77EA"/>
    <w:rsid w:val="002D0A81"/>
    <w:rsid w:val="002D25AD"/>
    <w:rsid w:val="002D58CC"/>
    <w:rsid w:val="002E2771"/>
    <w:rsid w:val="002E4F3A"/>
    <w:rsid w:val="002E7795"/>
    <w:rsid w:val="002E7817"/>
    <w:rsid w:val="002E7D24"/>
    <w:rsid w:val="002F2015"/>
    <w:rsid w:val="002F6246"/>
    <w:rsid w:val="002F68B0"/>
    <w:rsid w:val="00302463"/>
    <w:rsid w:val="00304037"/>
    <w:rsid w:val="003049E9"/>
    <w:rsid w:val="00310134"/>
    <w:rsid w:val="00311CBC"/>
    <w:rsid w:val="003123B2"/>
    <w:rsid w:val="00313167"/>
    <w:rsid w:val="003173B2"/>
    <w:rsid w:val="00317B74"/>
    <w:rsid w:val="00320012"/>
    <w:rsid w:val="00322F9E"/>
    <w:rsid w:val="003242B1"/>
    <w:rsid w:val="0032606C"/>
    <w:rsid w:val="00326227"/>
    <w:rsid w:val="003270B6"/>
    <w:rsid w:val="0032763D"/>
    <w:rsid w:val="003278E8"/>
    <w:rsid w:val="00330ABA"/>
    <w:rsid w:val="003318E0"/>
    <w:rsid w:val="00332A7E"/>
    <w:rsid w:val="00333BA5"/>
    <w:rsid w:val="003341B6"/>
    <w:rsid w:val="00334CCC"/>
    <w:rsid w:val="00335593"/>
    <w:rsid w:val="00336892"/>
    <w:rsid w:val="00336F18"/>
    <w:rsid w:val="0034007C"/>
    <w:rsid w:val="00341C1C"/>
    <w:rsid w:val="003567DA"/>
    <w:rsid w:val="003610F2"/>
    <w:rsid w:val="003615AA"/>
    <w:rsid w:val="00363C7E"/>
    <w:rsid w:val="003646FB"/>
    <w:rsid w:val="0036574A"/>
    <w:rsid w:val="00366DCA"/>
    <w:rsid w:val="003722A0"/>
    <w:rsid w:val="0037339E"/>
    <w:rsid w:val="003742B5"/>
    <w:rsid w:val="00375F15"/>
    <w:rsid w:val="003760B5"/>
    <w:rsid w:val="0037694B"/>
    <w:rsid w:val="00376CE7"/>
    <w:rsid w:val="003776AF"/>
    <w:rsid w:val="00377B81"/>
    <w:rsid w:val="003810B5"/>
    <w:rsid w:val="00386BAA"/>
    <w:rsid w:val="00386EFE"/>
    <w:rsid w:val="00396B31"/>
    <w:rsid w:val="003A0A6C"/>
    <w:rsid w:val="003A1DDF"/>
    <w:rsid w:val="003A4B32"/>
    <w:rsid w:val="003A6E46"/>
    <w:rsid w:val="003A759D"/>
    <w:rsid w:val="003A7779"/>
    <w:rsid w:val="003B02B0"/>
    <w:rsid w:val="003B0E2F"/>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50FC"/>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068"/>
    <w:rsid w:val="004256E9"/>
    <w:rsid w:val="00425B41"/>
    <w:rsid w:val="00427426"/>
    <w:rsid w:val="00427C17"/>
    <w:rsid w:val="00430AC9"/>
    <w:rsid w:val="0043358A"/>
    <w:rsid w:val="004366A7"/>
    <w:rsid w:val="00441903"/>
    <w:rsid w:val="00441F71"/>
    <w:rsid w:val="00442E2C"/>
    <w:rsid w:val="00444CFE"/>
    <w:rsid w:val="004467A8"/>
    <w:rsid w:val="00450693"/>
    <w:rsid w:val="00452885"/>
    <w:rsid w:val="004528AA"/>
    <w:rsid w:val="00454E07"/>
    <w:rsid w:val="00456CFD"/>
    <w:rsid w:val="00457A1E"/>
    <w:rsid w:val="00464D33"/>
    <w:rsid w:val="00466247"/>
    <w:rsid w:val="004662D2"/>
    <w:rsid w:val="00466F5F"/>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EC2"/>
    <w:rsid w:val="00495159"/>
    <w:rsid w:val="004954F3"/>
    <w:rsid w:val="004A263B"/>
    <w:rsid w:val="004A2ED0"/>
    <w:rsid w:val="004A54DB"/>
    <w:rsid w:val="004B16B0"/>
    <w:rsid w:val="004B4181"/>
    <w:rsid w:val="004B44C3"/>
    <w:rsid w:val="004C0846"/>
    <w:rsid w:val="004C2F79"/>
    <w:rsid w:val="004C5406"/>
    <w:rsid w:val="004C7B16"/>
    <w:rsid w:val="004C7C3B"/>
    <w:rsid w:val="004D7645"/>
    <w:rsid w:val="004D7AB8"/>
    <w:rsid w:val="004E03A4"/>
    <w:rsid w:val="004E13FF"/>
    <w:rsid w:val="004E2C74"/>
    <w:rsid w:val="004E4C82"/>
    <w:rsid w:val="004E5B42"/>
    <w:rsid w:val="004F10FF"/>
    <w:rsid w:val="004F3136"/>
    <w:rsid w:val="004F6D00"/>
    <w:rsid w:val="0050070D"/>
    <w:rsid w:val="00502B2E"/>
    <w:rsid w:val="00502B36"/>
    <w:rsid w:val="00503D81"/>
    <w:rsid w:val="00506D9A"/>
    <w:rsid w:val="00511A80"/>
    <w:rsid w:val="005122AD"/>
    <w:rsid w:val="00515470"/>
    <w:rsid w:val="00515918"/>
    <w:rsid w:val="00517949"/>
    <w:rsid w:val="00520514"/>
    <w:rsid w:val="00521A11"/>
    <w:rsid w:val="00522A0B"/>
    <w:rsid w:val="00526336"/>
    <w:rsid w:val="00526376"/>
    <w:rsid w:val="005302AC"/>
    <w:rsid w:val="005309A4"/>
    <w:rsid w:val="005312F4"/>
    <w:rsid w:val="00531438"/>
    <w:rsid w:val="0053281F"/>
    <w:rsid w:val="005342F1"/>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0335"/>
    <w:rsid w:val="005914E0"/>
    <w:rsid w:val="00591A05"/>
    <w:rsid w:val="00591FB2"/>
    <w:rsid w:val="005930F5"/>
    <w:rsid w:val="0059358C"/>
    <w:rsid w:val="00595E28"/>
    <w:rsid w:val="00595F79"/>
    <w:rsid w:val="00596CEE"/>
    <w:rsid w:val="005A0268"/>
    <w:rsid w:val="005A05F8"/>
    <w:rsid w:val="005A3B05"/>
    <w:rsid w:val="005A3D30"/>
    <w:rsid w:val="005A4984"/>
    <w:rsid w:val="005A4E9D"/>
    <w:rsid w:val="005A5BE1"/>
    <w:rsid w:val="005A6D80"/>
    <w:rsid w:val="005A7B03"/>
    <w:rsid w:val="005B2767"/>
    <w:rsid w:val="005B392F"/>
    <w:rsid w:val="005B3CE6"/>
    <w:rsid w:val="005B5C56"/>
    <w:rsid w:val="005B6D33"/>
    <w:rsid w:val="005C1651"/>
    <w:rsid w:val="005C1F2A"/>
    <w:rsid w:val="005C3BCF"/>
    <w:rsid w:val="005D2F52"/>
    <w:rsid w:val="005D3000"/>
    <w:rsid w:val="005D3757"/>
    <w:rsid w:val="005D6818"/>
    <w:rsid w:val="005D6D50"/>
    <w:rsid w:val="005D6FC2"/>
    <w:rsid w:val="005D7605"/>
    <w:rsid w:val="005E098B"/>
    <w:rsid w:val="005E363B"/>
    <w:rsid w:val="005E645F"/>
    <w:rsid w:val="005F48FA"/>
    <w:rsid w:val="00600C52"/>
    <w:rsid w:val="00601B23"/>
    <w:rsid w:val="00601B35"/>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3DA"/>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C775C"/>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271F"/>
    <w:rsid w:val="0070386D"/>
    <w:rsid w:val="00704D0B"/>
    <w:rsid w:val="007070B7"/>
    <w:rsid w:val="0071019B"/>
    <w:rsid w:val="0072066F"/>
    <w:rsid w:val="00722861"/>
    <w:rsid w:val="00724A32"/>
    <w:rsid w:val="00733E51"/>
    <w:rsid w:val="00744DA4"/>
    <w:rsid w:val="00747251"/>
    <w:rsid w:val="0075085E"/>
    <w:rsid w:val="00752A87"/>
    <w:rsid w:val="0075381C"/>
    <w:rsid w:val="00753AF2"/>
    <w:rsid w:val="00756544"/>
    <w:rsid w:val="007619D8"/>
    <w:rsid w:val="00766D64"/>
    <w:rsid w:val="00767124"/>
    <w:rsid w:val="00767F0A"/>
    <w:rsid w:val="00770B56"/>
    <w:rsid w:val="00775BCA"/>
    <w:rsid w:val="0077752B"/>
    <w:rsid w:val="00780226"/>
    <w:rsid w:val="0078032A"/>
    <w:rsid w:val="00780B64"/>
    <w:rsid w:val="00781EE2"/>
    <w:rsid w:val="007821C7"/>
    <w:rsid w:val="00783252"/>
    <w:rsid w:val="00785904"/>
    <w:rsid w:val="007874E2"/>
    <w:rsid w:val="007877ED"/>
    <w:rsid w:val="007901D6"/>
    <w:rsid w:val="0079084A"/>
    <w:rsid w:val="00793C73"/>
    <w:rsid w:val="00796E7D"/>
    <w:rsid w:val="007A0355"/>
    <w:rsid w:val="007A0F2D"/>
    <w:rsid w:val="007A1782"/>
    <w:rsid w:val="007A1A01"/>
    <w:rsid w:val="007A4D2F"/>
    <w:rsid w:val="007A7510"/>
    <w:rsid w:val="007B15B1"/>
    <w:rsid w:val="007B1BB9"/>
    <w:rsid w:val="007B54E7"/>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70AC"/>
    <w:rsid w:val="008247C1"/>
    <w:rsid w:val="00826AB1"/>
    <w:rsid w:val="008302AE"/>
    <w:rsid w:val="008310F5"/>
    <w:rsid w:val="00831B17"/>
    <w:rsid w:val="0083299B"/>
    <w:rsid w:val="00834924"/>
    <w:rsid w:val="00843281"/>
    <w:rsid w:val="008460FB"/>
    <w:rsid w:val="00846E3F"/>
    <w:rsid w:val="008478E2"/>
    <w:rsid w:val="008504E3"/>
    <w:rsid w:val="0085604F"/>
    <w:rsid w:val="008572A5"/>
    <w:rsid w:val="008705C9"/>
    <w:rsid w:val="00875609"/>
    <w:rsid w:val="00883811"/>
    <w:rsid w:val="00891FE1"/>
    <w:rsid w:val="00897491"/>
    <w:rsid w:val="008A0793"/>
    <w:rsid w:val="008A17B7"/>
    <w:rsid w:val="008A748B"/>
    <w:rsid w:val="008A7931"/>
    <w:rsid w:val="008A7F73"/>
    <w:rsid w:val="008B0037"/>
    <w:rsid w:val="008B0AA8"/>
    <w:rsid w:val="008B4C7B"/>
    <w:rsid w:val="008B4D55"/>
    <w:rsid w:val="008B4D96"/>
    <w:rsid w:val="008B4FB6"/>
    <w:rsid w:val="008B6D79"/>
    <w:rsid w:val="008C0AF9"/>
    <w:rsid w:val="008C2072"/>
    <w:rsid w:val="008C4D8C"/>
    <w:rsid w:val="008C4EED"/>
    <w:rsid w:val="008D036B"/>
    <w:rsid w:val="008D1E3E"/>
    <w:rsid w:val="008D245F"/>
    <w:rsid w:val="008D2B77"/>
    <w:rsid w:val="008D498F"/>
    <w:rsid w:val="008D5378"/>
    <w:rsid w:val="008D53C0"/>
    <w:rsid w:val="008D693D"/>
    <w:rsid w:val="008D7F9F"/>
    <w:rsid w:val="008E0AEF"/>
    <w:rsid w:val="008E118C"/>
    <w:rsid w:val="008E419A"/>
    <w:rsid w:val="008E5ABC"/>
    <w:rsid w:val="008E6990"/>
    <w:rsid w:val="008E71AC"/>
    <w:rsid w:val="008F26BF"/>
    <w:rsid w:val="008F4C4C"/>
    <w:rsid w:val="00902F40"/>
    <w:rsid w:val="00903904"/>
    <w:rsid w:val="009103A6"/>
    <w:rsid w:val="0091336E"/>
    <w:rsid w:val="00913A06"/>
    <w:rsid w:val="0091531D"/>
    <w:rsid w:val="00922837"/>
    <w:rsid w:val="00924C0B"/>
    <w:rsid w:val="00932D73"/>
    <w:rsid w:val="00937FC2"/>
    <w:rsid w:val="00942A7C"/>
    <w:rsid w:val="00945508"/>
    <w:rsid w:val="009474B0"/>
    <w:rsid w:val="009478A1"/>
    <w:rsid w:val="00950E08"/>
    <w:rsid w:val="00952624"/>
    <w:rsid w:val="0095291E"/>
    <w:rsid w:val="00952A35"/>
    <w:rsid w:val="00955EF9"/>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A7A36"/>
    <w:rsid w:val="009B019D"/>
    <w:rsid w:val="009B67E2"/>
    <w:rsid w:val="009B7298"/>
    <w:rsid w:val="009C2B5B"/>
    <w:rsid w:val="009C54E0"/>
    <w:rsid w:val="009C5C36"/>
    <w:rsid w:val="009D0BB4"/>
    <w:rsid w:val="009D483E"/>
    <w:rsid w:val="009D66EB"/>
    <w:rsid w:val="009D6AB2"/>
    <w:rsid w:val="009D770C"/>
    <w:rsid w:val="009E118F"/>
    <w:rsid w:val="009E12C9"/>
    <w:rsid w:val="009F35C6"/>
    <w:rsid w:val="009F3B02"/>
    <w:rsid w:val="00A01E32"/>
    <w:rsid w:val="00A0236C"/>
    <w:rsid w:val="00A02B6B"/>
    <w:rsid w:val="00A044A1"/>
    <w:rsid w:val="00A04C0B"/>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448CF"/>
    <w:rsid w:val="00A5013D"/>
    <w:rsid w:val="00A512D3"/>
    <w:rsid w:val="00A516B3"/>
    <w:rsid w:val="00A52FB3"/>
    <w:rsid w:val="00A530A6"/>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2D8"/>
    <w:rsid w:val="00AA4970"/>
    <w:rsid w:val="00AA5A4E"/>
    <w:rsid w:val="00AB4E13"/>
    <w:rsid w:val="00AC1E9B"/>
    <w:rsid w:val="00AC6BB7"/>
    <w:rsid w:val="00AC75E7"/>
    <w:rsid w:val="00AD0228"/>
    <w:rsid w:val="00AD0B26"/>
    <w:rsid w:val="00AD68DC"/>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0B5"/>
    <w:rsid w:val="00B13D2F"/>
    <w:rsid w:val="00B14150"/>
    <w:rsid w:val="00B16E84"/>
    <w:rsid w:val="00B20909"/>
    <w:rsid w:val="00B21F7D"/>
    <w:rsid w:val="00B26FEA"/>
    <w:rsid w:val="00B27F50"/>
    <w:rsid w:val="00B31BB2"/>
    <w:rsid w:val="00B33B42"/>
    <w:rsid w:val="00B36574"/>
    <w:rsid w:val="00B44825"/>
    <w:rsid w:val="00B4502C"/>
    <w:rsid w:val="00B45C4B"/>
    <w:rsid w:val="00B46625"/>
    <w:rsid w:val="00B46B7A"/>
    <w:rsid w:val="00B46D3B"/>
    <w:rsid w:val="00B515B4"/>
    <w:rsid w:val="00B52E03"/>
    <w:rsid w:val="00B537A9"/>
    <w:rsid w:val="00B53B82"/>
    <w:rsid w:val="00B63D9A"/>
    <w:rsid w:val="00B66487"/>
    <w:rsid w:val="00B802EF"/>
    <w:rsid w:val="00B80C5F"/>
    <w:rsid w:val="00B8356B"/>
    <w:rsid w:val="00B84F06"/>
    <w:rsid w:val="00B85838"/>
    <w:rsid w:val="00B90C8F"/>
    <w:rsid w:val="00B90F91"/>
    <w:rsid w:val="00B9167A"/>
    <w:rsid w:val="00B9447E"/>
    <w:rsid w:val="00B955F3"/>
    <w:rsid w:val="00B96174"/>
    <w:rsid w:val="00B9695F"/>
    <w:rsid w:val="00BA2C1A"/>
    <w:rsid w:val="00BA48C9"/>
    <w:rsid w:val="00BA49C9"/>
    <w:rsid w:val="00BB1B19"/>
    <w:rsid w:val="00BB22E7"/>
    <w:rsid w:val="00BB2D9B"/>
    <w:rsid w:val="00BB5C32"/>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7079"/>
    <w:rsid w:val="00C00E7F"/>
    <w:rsid w:val="00C039BC"/>
    <w:rsid w:val="00C044E1"/>
    <w:rsid w:val="00C0472B"/>
    <w:rsid w:val="00C166D2"/>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730"/>
    <w:rsid w:val="00C45E75"/>
    <w:rsid w:val="00C47100"/>
    <w:rsid w:val="00C474AE"/>
    <w:rsid w:val="00C50E5E"/>
    <w:rsid w:val="00C51A06"/>
    <w:rsid w:val="00C51DC0"/>
    <w:rsid w:val="00C557E7"/>
    <w:rsid w:val="00C60906"/>
    <w:rsid w:val="00C61F19"/>
    <w:rsid w:val="00C64D2F"/>
    <w:rsid w:val="00C65AD4"/>
    <w:rsid w:val="00C671DB"/>
    <w:rsid w:val="00C76E04"/>
    <w:rsid w:val="00C83077"/>
    <w:rsid w:val="00C8662A"/>
    <w:rsid w:val="00C870ED"/>
    <w:rsid w:val="00C8779C"/>
    <w:rsid w:val="00C90BF1"/>
    <w:rsid w:val="00C9306B"/>
    <w:rsid w:val="00C93B56"/>
    <w:rsid w:val="00CA2544"/>
    <w:rsid w:val="00CA38EF"/>
    <w:rsid w:val="00CA406E"/>
    <w:rsid w:val="00CA419A"/>
    <w:rsid w:val="00CA4E2E"/>
    <w:rsid w:val="00CA590E"/>
    <w:rsid w:val="00CA62E0"/>
    <w:rsid w:val="00CB0506"/>
    <w:rsid w:val="00CB1620"/>
    <w:rsid w:val="00CB68A2"/>
    <w:rsid w:val="00CB76E1"/>
    <w:rsid w:val="00CC1790"/>
    <w:rsid w:val="00CC2038"/>
    <w:rsid w:val="00CC2725"/>
    <w:rsid w:val="00CC34D9"/>
    <w:rsid w:val="00CC399A"/>
    <w:rsid w:val="00CC3CDC"/>
    <w:rsid w:val="00CC6623"/>
    <w:rsid w:val="00CC7FF4"/>
    <w:rsid w:val="00CD1DA1"/>
    <w:rsid w:val="00CD2601"/>
    <w:rsid w:val="00CD266F"/>
    <w:rsid w:val="00CD2FCC"/>
    <w:rsid w:val="00CD43A5"/>
    <w:rsid w:val="00CD5D1F"/>
    <w:rsid w:val="00CD79B7"/>
    <w:rsid w:val="00CE0336"/>
    <w:rsid w:val="00CE092D"/>
    <w:rsid w:val="00CE1A3D"/>
    <w:rsid w:val="00CE5C6C"/>
    <w:rsid w:val="00CE731F"/>
    <w:rsid w:val="00CE7DB9"/>
    <w:rsid w:val="00CF36F1"/>
    <w:rsid w:val="00CF436F"/>
    <w:rsid w:val="00CF63B4"/>
    <w:rsid w:val="00D00DA0"/>
    <w:rsid w:val="00D02A4A"/>
    <w:rsid w:val="00D04308"/>
    <w:rsid w:val="00D0550D"/>
    <w:rsid w:val="00D05E82"/>
    <w:rsid w:val="00D06807"/>
    <w:rsid w:val="00D07B9A"/>
    <w:rsid w:val="00D07E78"/>
    <w:rsid w:val="00D1184F"/>
    <w:rsid w:val="00D11BBF"/>
    <w:rsid w:val="00D12005"/>
    <w:rsid w:val="00D136DF"/>
    <w:rsid w:val="00D16777"/>
    <w:rsid w:val="00D17478"/>
    <w:rsid w:val="00D17DA6"/>
    <w:rsid w:val="00D25CC1"/>
    <w:rsid w:val="00D301EB"/>
    <w:rsid w:val="00D31306"/>
    <w:rsid w:val="00D31B1A"/>
    <w:rsid w:val="00D3239D"/>
    <w:rsid w:val="00D369E3"/>
    <w:rsid w:val="00D404F0"/>
    <w:rsid w:val="00D44261"/>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7789A"/>
    <w:rsid w:val="00D8026C"/>
    <w:rsid w:val="00D81B8B"/>
    <w:rsid w:val="00D81CD8"/>
    <w:rsid w:val="00D83D3A"/>
    <w:rsid w:val="00D84B0A"/>
    <w:rsid w:val="00D85014"/>
    <w:rsid w:val="00D87152"/>
    <w:rsid w:val="00D912E3"/>
    <w:rsid w:val="00D9284C"/>
    <w:rsid w:val="00D9286E"/>
    <w:rsid w:val="00D96292"/>
    <w:rsid w:val="00D9669F"/>
    <w:rsid w:val="00DA1A47"/>
    <w:rsid w:val="00DA44AD"/>
    <w:rsid w:val="00DA47E5"/>
    <w:rsid w:val="00DA4BF2"/>
    <w:rsid w:val="00DA4C59"/>
    <w:rsid w:val="00DA5ED6"/>
    <w:rsid w:val="00DB1E0E"/>
    <w:rsid w:val="00DC06D0"/>
    <w:rsid w:val="00DC0F0E"/>
    <w:rsid w:val="00DC252A"/>
    <w:rsid w:val="00DC67E1"/>
    <w:rsid w:val="00DD231A"/>
    <w:rsid w:val="00DD2CC8"/>
    <w:rsid w:val="00DD7D00"/>
    <w:rsid w:val="00DE24DA"/>
    <w:rsid w:val="00DE29E5"/>
    <w:rsid w:val="00DE2DCE"/>
    <w:rsid w:val="00DE450F"/>
    <w:rsid w:val="00DE6A2C"/>
    <w:rsid w:val="00DE7C98"/>
    <w:rsid w:val="00DF0822"/>
    <w:rsid w:val="00DF0D69"/>
    <w:rsid w:val="00DF267E"/>
    <w:rsid w:val="00DF3BBE"/>
    <w:rsid w:val="00DF461D"/>
    <w:rsid w:val="00E020F5"/>
    <w:rsid w:val="00E033C0"/>
    <w:rsid w:val="00E0412A"/>
    <w:rsid w:val="00E049BE"/>
    <w:rsid w:val="00E05D9E"/>
    <w:rsid w:val="00E06DEF"/>
    <w:rsid w:val="00E1257B"/>
    <w:rsid w:val="00E14710"/>
    <w:rsid w:val="00E16E5E"/>
    <w:rsid w:val="00E21CD6"/>
    <w:rsid w:val="00E2544B"/>
    <w:rsid w:val="00E301FB"/>
    <w:rsid w:val="00E31B08"/>
    <w:rsid w:val="00E33755"/>
    <w:rsid w:val="00E363FA"/>
    <w:rsid w:val="00E36878"/>
    <w:rsid w:val="00E36966"/>
    <w:rsid w:val="00E44B2F"/>
    <w:rsid w:val="00E45C57"/>
    <w:rsid w:val="00E53D09"/>
    <w:rsid w:val="00E545F9"/>
    <w:rsid w:val="00E559DD"/>
    <w:rsid w:val="00E5637A"/>
    <w:rsid w:val="00E60383"/>
    <w:rsid w:val="00E61717"/>
    <w:rsid w:val="00E64C1E"/>
    <w:rsid w:val="00E65E81"/>
    <w:rsid w:val="00E70A6C"/>
    <w:rsid w:val="00E70E51"/>
    <w:rsid w:val="00E71140"/>
    <w:rsid w:val="00E71F97"/>
    <w:rsid w:val="00E73732"/>
    <w:rsid w:val="00E74ECC"/>
    <w:rsid w:val="00E76FAE"/>
    <w:rsid w:val="00E93FD3"/>
    <w:rsid w:val="00E94B40"/>
    <w:rsid w:val="00EA06F5"/>
    <w:rsid w:val="00EA08FC"/>
    <w:rsid w:val="00EA5707"/>
    <w:rsid w:val="00EA7C80"/>
    <w:rsid w:val="00EA7FA7"/>
    <w:rsid w:val="00EB5BA4"/>
    <w:rsid w:val="00EB6CB7"/>
    <w:rsid w:val="00EC1423"/>
    <w:rsid w:val="00EC147C"/>
    <w:rsid w:val="00EC2995"/>
    <w:rsid w:val="00EC6055"/>
    <w:rsid w:val="00ED2921"/>
    <w:rsid w:val="00ED2AC8"/>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13DB"/>
    <w:rsid w:val="00F224DE"/>
    <w:rsid w:val="00F22D2D"/>
    <w:rsid w:val="00F23760"/>
    <w:rsid w:val="00F23E81"/>
    <w:rsid w:val="00F25148"/>
    <w:rsid w:val="00F26605"/>
    <w:rsid w:val="00F27666"/>
    <w:rsid w:val="00F31B43"/>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54E3"/>
    <w:rsid w:val="00F77A14"/>
    <w:rsid w:val="00F77D69"/>
    <w:rsid w:val="00F84336"/>
    <w:rsid w:val="00F907E3"/>
    <w:rsid w:val="00F91CDF"/>
    <w:rsid w:val="00F92736"/>
    <w:rsid w:val="00F92A96"/>
    <w:rsid w:val="00F9373C"/>
    <w:rsid w:val="00F95155"/>
    <w:rsid w:val="00F9552C"/>
    <w:rsid w:val="00F97567"/>
    <w:rsid w:val="00FA0956"/>
    <w:rsid w:val="00FA7A20"/>
    <w:rsid w:val="00FB25DD"/>
    <w:rsid w:val="00FB2CCD"/>
    <w:rsid w:val="00FB333C"/>
    <w:rsid w:val="00FB4118"/>
    <w:rsid w:val="00FB737B"/>
    <w:rsid w:val="00FC7FF3"/>
    <w:rsid w:val="00FD1205"/>
    <w:rsid w:val="00FD498F"/>
    <w:rsid w:val="00FE0D4B"/>
    <w:rsid w:val="00FE23E9"/>
    <w:rsid w:val="00FE486F"/>
    <w:rsid w:val="00FE4F12"/>
    <w:rsid w:val="00FE6D12"/>
    <w:rsid w:val="00FF267C"/>
    <w:rsid w:val="00FF29ED"/>
    <w:rsid w:val="00FF3513"/>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96A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398089283">
      <w:bodyDiv w:val="1"/>
      <w:marLeft w:val="0"/>
      <w:marRight w:val="0"/>
      <w:marTop w:val="0"/>
      <w:marBottom w:val="0"/>
      <w:divBdr>
        <w:top w:val="none" w:sz="0" w:space="0" w:color="auto"/>
        <w:left w:val="none" w:sz="0" w:space="0" w:color="auto"/>
        <w:bottom w:val="none" w:sz="0" w:space="0" w:color="auto"/>
        <w:right w:val="none" w:sz="0" w:space="0" w:color="auto"/>
      </w:divBdr>
      <w:divsChild>
        <w:div w:id="1989556567">
          <w:marLeft w:val="360"/>
          <w:marRight w:val="0"/>
          <w:marTop w:val="200"/>
          <w:marBottom w:val="0"/>
          <w:divBdr>
            <w:top w:val="none" w:sz="0" w:space="0" w:color="auto"/>
            <w:left w:val="none" w:sz="0" w:space="0" w:color="auto"/>
            <w:bottom w:val="none" w:sz="0" w:space="0" w:color="auto"/>
            <w:right w:val="none" w:sz="0" w:space="0" w:color="auto"/>
          </w:divBdr>
        </w:div>
        <w:div w:id="221252734">
          <w:marLeft w:val="360"/>
          <w:marRight w:val="0"/>
          <w:marTop w:val="200"/>
          <w:marBottom w:val="0"/>
          <w:divBdr>
            <w:top w:val="none" w:sz="0" w:space="0" w:color="auto"/>
            <w:left w:val="none" w:sz="0" w:space="0" w:color="auto"/>
            <w:bottom w:val="none" w:sz="0" w:space="0" w:color="auto"/>
            <w:right w:val="none" w:sz="0" w:space="0" w:color="auto"/>
          </w:divBdr>
        </w:div>
      </w:divsChild>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28886095">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594655-2360-4CDF-AD2D-E4F39E650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340</Words>
  <Characters>1938</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2017-09-29T16:36:00Z</dcterms:created>
  <dcterms:modified xsi:type="dcterms:W3CDTF">2017-10-02T13:38:00Z</dcterms:modified>
</cp:coreProperties>
</file>