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34" w:rsidRPr="00246978" w:rsidRDefault="00744D50" w:rsidP="00571A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246978">
        <w:rPr>
          <w:rFonts w:ascii="Arial" w:hAnsi="Arial"/>
          <w:b/>
          <w:noProof/>
          <w:sz w:val="24"/>
        </w:rPr>
        <w:t>3GPP TSG-RAN4 Meeting #82</w:t>
      </w:r>
      <w:r w:rsidR="00D50559" w:rsidRPr="00246978">
        <w:rPr>
          <w:rFonts w:ascii="Arial" w:hAnsi="Arial"/>
          <w:b/>
          <w:noProof/>
          <w:sz w:val="24"/>
        </w:rPr>
        <w:t xml:space="preserve">         </w:t>
      </w:r>
      <w:r w:rsidR="00571A34" w:rsidRPr="00246978">
        <w:rPr>
          <w:rFonts w:ascii="Arial" w:hAnsi="Arial"/>
          <w:b/>
          <w:i/>
          <w:noProof/>
          <w:sz w:val="28"/>
        </w:rPr>
        <w:t xml:space="preserve">  </w:t>
      </w:r>
      <w:r w:rsidR="00571A34" w:rsidRPr="00246978">
        <w:rPr>
          <w:rFonts w:ascii="Arial" w:hAnsi="Arial"/>
          <w:b/>
          <w:sz w:val="18"/>
        </w:rPr>
        <w:t xml:space="preserve">  </w:t>
      </w:r>
      <w:r w:rsidR="00246978" w:rsidRPr="00246978">
        <w:rPr>
          <w:rFonts w:ascii="Arial" w:hAnsi="Arial"/>
          <w:b/>
          <w:noProof/>
          <w:sz w:val="28"/>
        </w:rPr>
        <w:t xml:space="preserve">                                      </w:t>
      </w:r>
      <w:r w:rsidRPr="00246978">
        <w:rPr>
          <w:rFonts w:ascii="Arial" w:hAnsi="Arial"/>
          <w:b/>
          <w:noProof/>
          <w:sz w:val="28"/>
        </w:rPr>
        <w:t xml:space="preserve">   </w:t>
      </w:r>
      <w:r w:rsidR="00571A34" w:rsidRPr="00246978">
        <w:rPr>
          <w:rFonts w:ascii="Arial" w:hAnsi="Arial"/>
          <w:b/>
          <w:noProof/>
          <w:sz w:val="28"/>
        </w:rPr>
        <w:t>R4-1</w:t>
      </w:r>
      <w:r w:rsidR="00246978">
        <w:rPr>
          <w:rFonts w:ascii="Arial" w:hAnsi="Arial"/>
          <w:b/>
          <w:noProof/>
          <w:sz w:val="28"/>
        </w:rPr>
        <w:t>701655</w:t>
      </w:r>
    </w:p>
    <w:p w:rsidR="00571A34" w:rsidRPr="00EC4797" w:rsidRDefault="00567D7D" w:rsidP="00571A3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Athens, Greece, February 13-17 2017</w:t>
      </w:r>
    </w:p>
    <w:p w:rsidR="00571A34" w:rsidRDefault="00571A34" w:rsidP="00571A34">
      <w:pPr>
        <w:tabs>
          <w:tab w:val="left" w:pos="1985"/>
        </w:tabs>
        <w:jc w:val="both"/>
        <w:rPr>
          <w:b/>
          <w:sz w:val="22"/>
        </w:rPr>
      </w:pPr>
    </w:p>
    <w:p w:rsidR="00571A34" w:rsidRPr="00B16EEF" w:rsidRDefault="00571A34" w:rsidP="00571A34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571A34" w:rsidRPr="00090CC0" w:rsidRDefault="00571A34" w:rsidP="00571A34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246978">
        <w:rPr>
          <w:sz w:val="22"/>
        </w:rPr>
        <w:t>On feasibility of filters</w:t>
      </w:r>
      <w:r>
        <w:rPr>
          <w:sz w:val="22"/>
        </w:rPr>
        <w:t xml:space="preserve"> </w:t>
      </w:r>
    </w:p>
    <w:p w:rsidR="00571A34" w:rsidRDefault="00571A34" w:rsidP="00571A34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246978">
        <w:rPr>
          <w:sz w:val="22"/>
        </w:rPr>
        <w:t>10.4.2.1.</w:t>
      </w:r>
    </w:p>
    <w:p w:rsidR="00571A34" w:rsidRDefault="00571A34" w:rsidP="00571A34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246978">
        <w:rPr>
          <w:sz w:val="22"/>
        </w:rPr>
        <w:t>Discussion</w:t>
      </w:r>
    </w:p>
    <w:p w:rsidR="00571A34" w:rsidRPr="003157AF" w:rsidRDefault="00571A34" w:rsidP="00571A34">
      <w:pPr>
        <w:tabs>
          <w:tab w:val="left" w:pos="1985"/>
        </w:tabs>
        <w:rPr>
          <w:sz w:val="22"/>
        </w:rPr>
      </w:pPr>
    </w:p>
    <w:p w:rsidR="00571A34" w:rsidRDefault="00571A34" w:rsidP="00571A34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BD7F0D" w:rsidRDefault="00671459" w:rsidP="007F6ED2">
      <w:pPr>
        <w:ind w:right="-28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UE r</w:t>
      </w:r>
      <w:r w:rsidR="001A2CE6">
        <w:rPr>
          <w:sz w:val="22"/>
          <w:szCs w:val="22"/>
          <w:lang w:eastAsia="zh-CN"/>
        </w:rPr>
        <w:t xml:space="preserve">eference architecture was discussed at RAN4-NR#1 in Spokane [1]. A desire to study potential filter requirements </w:t>
      </w:r>
      <w:r w:rsidR="00EA051B">
        <w:rPr>
          <w:sz w:val="22"/>
          <w:szCs w:val="22"/>
          <w:lang w:eastAsia="zh-CN"/>
        </w:rPr>
        <w:t xml:space="preserve">was requested. </w:t>
      </w:r>
      <w:r w:rsidR="00143011">
        <w:rPr>
          <w:sz w:val="22"/>
          <w:szCs w:val="22"/>
          <w:lang w:eastAsia="zh-CN"/>
        </w:rPr>
        <w:t>Here we limit our analysis to the NR&gt;6 GHz transmitter path only. Below are measurement results from a typical 27 GHz Gallium Nitride PA 2:nd harmonic emission and a simulation result from a patch antenna harmonic frequency radiation gain. These are fundamental parameters which dictates filter requirements</w:t>
      </w:r>
      <w:r w:rsidR="007F6ED2">
        <w:rPr>
          <w:sz w:val="22"/>
          <w:szCs w:val="22"/>
          <w:lang w:eastAsia="zh-CN"/>
        </w:rPr>
        <w:t xml:space="preserve"> besides of the max allowable emission level requirement</w:t>
      </w:r>
      <w:r w:rsidR="00143011">
        <w:rPr>
          <w:sz w:val="22"/>
          <w:szCs w:val="22"/>
          <w:lang w:eastAsia="zh-CN"/>
        </w:rPr>
        <w:t xml:space="preserve">. </w:t>
      </w:r>
    </w:p>
    <w:p w:rsidR="000C147F" w:rsidRPr="00CC2806" w:rsidRDefault="000C147F" w:rsidP="007F6ED2">
      <w:pPr>
        <w:ind w:right="-284"/>
        <w:rPr>
          <w:sz w:val="22"/>
          <w:szCs w:val="22"/>
          <w:lang w:eastAsia="zh-CN"/>
        </w:rPr>
      </w:pPr>
    </w:p>
    <w:p w:rsidR="009C0D61" w:rsidRDefault="00143011" w:rsidP="00571A34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PA harmonic emission measurements at 2xfc</w:t>
      </w:r>
    </w:p>
    <w:p w:rsidR="003730BF" w:rsidRDefault="003730BF" w:rsidP="00246978">
      <w:pPr>
        <w:rPr>
          <w:i/>
          <w:noProof/>
        </w:rPr>
      </w:pPr>
      <w:r>
        <w:rPr>
          <w:sz w:val="22"/>
          <w:szCs w:val="22"/>
          <w:lang w:eastAsia="zh-CN"/>
        </w:rPr>
        <w:tab/>
      </w:r>
      <w:r w:rsidR="00F51FF6">
        <w:rPr>
          <w:sz w:val="22"/>
          <w:szCs w:val="22"/>
          <w:lang w:eastAsia="zh-CN"/>
        </w:rPr>
        <w:t xml:space="preserve"> </w:t>
      </w:r>
      <w:r w:rsidR="007F6ED2">
        <w:rPr>
          <w:noProof/>
          <w:lang w:eastAsia="ja-JP"/>
        </w:rPr>
        <w:drawing>
          <wp:inline distT="0" distB="0" distL="0" distR="0" wp14:anchorId="166F0290" wp14:editId="7A965BD7">
            <wp:extent cx="5760720" cy="3373120"/>
            <wp:effectExtent l="0" t="0" r="1143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730BF" w:rsidRPr="000C147F" w:rsidRDefault="000C147F" w:rsidP="00571A34">
      <w:pPr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Figure 1. GaNi PA 2:nd harmonic emission measurement.</w:t>
      </w:r>
      <w:r w:rsidR="005259AD">
        <w:rPr>
          <w:i/>
          <w:noProof/>
          <w:sz w:val="22"/>
          <w:szCs w:val="22"/>
        </w:rPr>
        <w:t xml:space="preserve"> This example has Psat&gt;24 dBm.</w:t>
      </w:r>
    </w:p>
    <w:p w:rsidR="003730BF" w:rsidRDefault="003730BF" w:rsidP="00571A34">
      <w:pPr>
        <w:rPr>
          <w:noProof/>
        </w:rPr>
      </w:pPr>
    </w:p>
    <w:p w:rsidR="007F6ED2" w:rsidRDefault="007F6ED2" w:rsidP="00571A34">
      <w:pPr>
        <w:rPr>
          <w:noProof/>
        </w:rPr>
      </w:pPr>
    </w:p>
    <w:p w:rsidR="007F6ED2" w:rsidRDefault="007F6ED2" w:rsidP="00571A34">
      <w:pPr>
        <w:rPr>
          <w:noProof/>
        </w:rPr>
      </w:pPr>
    </w:p>
    <w:p w:rsidR="009C0CBF" w:rsidRDefault="007F6ED2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lastRenderedPageBreak/>
        <w:t>3.</w:t>
      </w:r>
      <w:r>
        <w:rPr>
          <w:noProof/>
          <w:sz w:val="36"/>
          <w:szCs w:val="36"/>
        </w:rPr>
        <w:tab/>
        <w:t>Patch antenna typical harmonic radiation</w:t>
      </w:r>
    </w:p>
    <w:p w:rsidR="007F6ED2" w:rsidRDefault="007F6ED2" w:rsidP="00571A34">
      <w:pPr>
        <w:rPr>
          <w:noProof/>
          <w:sz w:val="22"/>
          <w:szCs w:val="22"/>
        </w:rPr>
      </w:pPr>
    </w:p>
    <w:p w:rsidR="007F6ED2" w:rsidRPr="007F6ED2" w:rsidRDefault="007F6ED2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  <w:lang w:eastAsia="ja-JP"/>
        </w:rPr>
        <w:drawing>
          <wp:inline distT="0" distB="0" distL="0" distR="0" wp14:anchorId="5C605D72">
            <wp:extent cx="2791012" cy="2192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061" cy="222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564CF" w:rsidRPr="009564CF">
        <w:rPr>
          <w:noProof/>
          <w:lang w:eastAsia="ja-JP"/>
        </w:rPr>
        <w:t xml:space="preserve"> </w:t>
      </w:r>
      <w:r w:rsidR="009564CF" w:rsidRPr="009564CF">
        <w:rPr>
          <w:noProof/>
          <w:lang w:eastAsia="ja-JP"/>
        </w:rPr>
        <w:drawing>
          <wp:inline distT="0" distB="0" distL="0" distR="0" wp14:anchorId="24E7F758" wp14:editId="63FE8C68">
            <wp:extent cx="2037596" cy="1225176"/>
            <wp:effectExtent l="0" t="0" r="1270" b="0"/>
            <wp:docPr id="6" name="Picture 3" descr="cid:image004.jpg@01D27E3B.CFDE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4.jpg@01D27E3B.CFDE055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54" b="4480"/>
                    <a:stretch/>
                  </pic:blipFill>
                  <pic:spPr bwMode="auto">
                    <a:xfrm>
                      <a:off x="0" y="0"/>
                      <a:ext cx="2037715" cy="122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CBF" w:rsidRDefault="000C147F" w:rsidP="007F6ED2">
      <w:pPr>
        <w:ind w:right="-284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Figure 2</w:t>
      </w:r>
      <w:r w:rsidR="009564CF">
        <w:rPr>
          <w:i/>
          <w:noProof/>
          <w:sz w:val="22"/>
          <w:szCs w:val="22"/>
        </w:rPr>
        <w:t>. Simulated 30</w:t>
      </w:r>
      <w:r w:rsidR="007F6ED2">
        <w:rPr>
          <w:i/>
          <w:noProof/>
          <w:sz w:val="22"/>
          <w:szCs w:val="22"/>
        </w:rPr>
        <w:t xml:space="preserve"> GHz patch antenna element 2:nd harmonic 3D radiation pattern.</w:t>
      </w:r>
    </w:p>
    <w:p w:rsidR="007F6ED2" w:rsidRPr="007F6ED2" w:rsidRDefault="009564CF" w:rsidP="007F6ED2">
      <w:pPr>
        <w:ind w:right="-284"/>
        <w:rPr>
          <w:noProof/>
          <w:sz w:val="22"/>
          <w:szCs w:val="22"/>
        </w:rPr>
      </w:pPr>
      <w:r>
        <w:rPr>
          <w:noProof/>
          <w:sz w:val="22"/>
          <w:szCs w:val="22"/>
        </w:rPr>
        <w:t>As can be observed a peak gain of &gt;6 dB and a total efficiency of -1.4 dB at 60 GHz can be expected if this 30 GHz fc antenna is excited with a 2xfc signal. Hence no harmonic filtering can be expected from the antenna itself.</w:t>
      </w:r>
    </w:p>
    <w:p w:rsidR="009C0CBF" w:rsidRDefault="009C0CBF" w:rsidP="00571A34">
      <w:pPr>
        <w:rPr>
          <w:noProof/>
        </w:rPr>
      </w:pPr>
    </w:p>
    <w:p w:rsidR="003730BF" w:rsidRDefault="007F6ED2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4</w:t>
      </w:r>
      <w:r w:rsidR="00671459">
        <w:rPr>
          <w:noProof/>
          <w:sz w:val="36"/>
          <w:szCs w:val="36"/>
        </w:rPr>
        <w:t>.</w:t>
      </w:r>
      <w:r w:rsidR="00671459">
        <w:rPr>
          <w:noProof/>
          <w:sz w:val="36"/>
          <w:szCs w:val="36"/>
        </w:rPr>
        <w:tab/>
        <w:t>TX filter requirements</w:t>
      </w:r>
    </w:p>
    <w:p w:rsidR="005259AD" w:rsidRPr="005259AD" w:rsidRDefault="005259AD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The PA sample studied here has its Psat&gt;24 dBm and represents just an example. A PA designed for less Psat </w:t>
      </w:r>
      <w:r w:rsidR="000E4FC6">
        <w:rPr>
          <w:noProof/>
          <w:sz w:val="22"/>
          <w:szCs w:val="22"/>
        </w:rPr>
        <w:t xml:space="preserve">(for the distributed PA approach [2]) </w:t>
      </w:r>
      <w:r>
        <w:rPr>
          <w:noProof/>
          <w:sz w:val="22"/>
          <w:szCs w:val="22"/>
        </w:rPr>
        <w:t>will likely scale down its harmonic emission</w:t>
      </w:r>
      <w:r w:rsidR="000E4FC6">
        <w:rPr>
          <w:noProof/>
          <w:sz w:val="22"/>
          <w:szCs w:val="22"/>
        </w:rPr>
        <w:t xml:space="preserve"> absolute</w:t>
      </w:r>
      <w:r>
        <w:rPr>
          <w:noProof/>
          <w:sz w:val="22"/>
          <w:szCs w:val="22"/>
        </w:rPr>
        <w:t xml:space="preserve"> power accordingly</w:t>
      </w:r>
      <w:r w:rsidR="000E4FC6">
        <w:rPr>
          <w:noProof/>
          <w:sz w:val="22"/>
          <w:szCs w:val="22"/>
        </w:rPr>
        <w:t>.</w:t>
      </w:r>
    </w:p>
    <w:p w:rsidR="003730BF" w:rsidRDefault="00671459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From the above measurement and simulation results it can be concluded that the harmonic emission from the PA will not obtain any attenuation from a typical antenna connected to it. Instead f.ex. a low pass filter will have to attenuate all of the PA spurious emissions which for the FCC requirement of -13 dBm/MHz means a 2:nd harmonic attenuation </w:t>
      </w:r>
      <w:r w:rsidR="006657D3">
        <w:rPr>
          <w:noProof/>
          <w:sz w:val="22"/>
          <w:szCs w:val="22"/>
        </w:rPr>
        <w:t>of at le</w:t>
      </w:r>
      <w:r w:rsidR="005259AD">
        <w:rPr>
          <w:noProof/>
          <w:sz w:val="22"/>
          <w:szCs w:val="22"/>
        </w:rPr>
        <w:t>ast 13 dB</w:t>
      </w:r>
      <w:r w:rsidR="006657D3">
        <w:rPr>
          <w:noProof/>
          <w:sz w:val="22"/>
          <w:szCs w:val="22"/>
        </w:rPr>
        <w:t xml:space="preserve"> and for the ITU recommendation of -30 dBm/MHz at least 30 dB. The isertion loss at the passband 24.25-29.5 GHz is hence desired to be &lt;1 dB.</w:t>
      </w:r>
    </w:p>
    <w:p w:rsidR="006657D3" w:rsidRDefault="006657D3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5.</w:t>
      </w:r>
      <w:r>
        <w:rPr>
          <w:noProof/>
          <w:sz w:val="36"/>
          <w:szCs w:val="36"/>
        </w:rPr>
        <w:tab/>
        <w:t>Conclusion</w:t>
      </w:r>
    </w:p>
    <w:p w:rsidR="006657D3" w:rsidRPr="006657D3" w:rsidRDefault="006657D3" w:rsidP="00571A3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It has been observed through PA measurements and patch antenna element simulations that a low pass filter will be required to be installed between the PA and antenna. The requirements will depend on whichever of FCC and ITU limits </w:t>
      </w:r>
      <w:r w:rsidR="000E4FC6">
        <w:rPr>
          <w:noProof/>
          <w:sz w:val="22"/>
          <w:szCs w:val="22"/>
        </w:rPr>
        <w:t xml:space="preserve">which </w:t>
      </w:r>
      <w:r>
        <w:rPr>
          <w:noProof/>
          <w:sz w:val="22"/>
          <w:szCs w:val="22"/>
        </w:rPr>
        <w:t>will apply but the attenuation level needed is</w:t>
      </w:r>
      <w:r w:rsidR="003A4D4F">
        <w:rPr>
          <w:noProof/>
          <w:sz w:val="22"/>
          <w:szCs w:val="22"/>
        </w:rPr>
        <w:t xml:space="preserve"> at least</w:t>
      </w:r>
      <w:r>
        <w:rPr>
          <w:noProof/>
          <w:sz w:val="22"/>
          <w:szCs w:val="22"/>
        </w:rPr>
        <w:t xml:space="preserve"> greater than 13 dB</w:t>
      </w:r>
      <w:r w:rsidR="003A4D4F">
        <w:rPr>
          <w:noProof/>
          <w:sz w:val="22"/>
          <w:szCs w:val="22"/>
        </w:rPr>
        <w:t xml:space="preserve"> at 2:nd harmonic an</w:t>
      </w:r>
      <w:r w:rsidR="000E4FC6">
        <w:rPr>
          <w:noProof/>
          <w:sz w:val="22"/>
          <w:szCs w:val="22"/>
        </w:rPr>
        <w:t>d asuming a pass band I.L.&lt;1 dB (for the Psat&gt;24 dBm case).</w:t>
      </w:r>
    </w:p>
    <w:p w:rsidR="00E00374" w:rsidRDefault="00E00374" w:rsidP="00571A34">
      <w:pPr>
        <w:rPr>
          <w:sz w:val="22"/>
          <w:szCs w:val="22"/>
          <w:lang w:eastAsia="zh-CN"/>
        </w:rPr>
      </w:pPr>
    </w:p>
    <w:p w:rsidR="00612830" w:rsidRDefault="003A4D4F" w:rsidP="00571A34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612830">
        <w:rPr>
          <w:sz w:val="36"/>
          <w:szCs w:val="36"/>
        </w:rPr>
        <w:t>.</w:t>
      </w:r>
      <w:r w:rsidR="00612830">
        <w:rPr>
          <w:sz w:val="36"/>
          <w:szCs w:val="36"/>
        </w:rPr>
        <w:tab/>
        <w:t>References</w:t>
      </w:r>
    </w:p>
    <w:p w:rsidR="001A2CE6" w:rsidRDefault="001A2CE6" w:rsidP="001A2CE6">
      <w:pPr>
        <w:pStyle w:val="references"/>
        <w:numPr>
          <w:ilvl w:val="0"/>
          <w:numId w:val="0"/>
        </w:numPr>
        <w:ind w:left="360" w:hanging="360"/>
        <w:rPr>
          <w:i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_Ref455063731"/>
      <w:bookmarkStart w:id="1" w:name="_Ref473734201"/>
      <w:r>
        <w:rPr>
          <w:lang w:val="en-GB"/>
        </w:rPr>
        <w:t xml:space="preserve">R4-1700300, </w:t>
      </w:r>
      <w:r w:rsidRPr="00985C42">
        <w:rPr>
          <w:lang w:val="en-GB"/>
        </w:rPr>
        <w:t>“</w:t>
      </w:r>
      <w:r w:rsidRPr="00736602">
        <w:rPr>
          <w:lang w:val="en-GB"/>
        </w:rPr>
        <w:t>WF on UE RF</w:t>
      </w:r>
      <w:r>
        <w:rPr>
          <w:lang w:val="en-GB"/>
        </w:rPr>
        <w:t xml:space="preserve">”, </w:t>
      </w:r>
      <w:bookmarkEnd w:id="0"/>
      <w:r>
        <w:rPr>
          <w:i/>
        </w:rPr>
        <w:t>Qualcomm</w:t>
      </w:r>
      <w:bookmarkEnd w:id="1"/>
      <w:r w:rsidR="000E4FC6">
        <w:rPr>
          <w:i/>
        </w:rPr>
        <w:t>.</w:t>
      </w:r>
    </w:p>
    <w:p w:rsidR="000E4FC6" w:rsidRDefault="000E4FC6" w:rsidP="001A2CE6">
      <w:pPr>
        <w:pStyle w:val="references"/>
        <w:numPr>
          <w:ilvl w:val="0"/>
          <w:numId w:val="0"/>
        </w:numPr>
        <w:ind w:left="360" w:hanging="360"/>
        <w:rPr>
          <w:i/>
        </w:rPr>
      </w:pPr>
    </w:p>
    <w:p w:rsidR="000E4FC6" w:rsidRPr="000E4FC6" w:rsidRDefault="000E4FC6" w:rsidP="000E4FC6">
      <w:pPr>
        <w:pStyle w:val="references"/>
        <w:numPr>
          <w:ilvl w:val="0"/>
          <w:numId w:val="0"/>
        </w:numPr>
        <w:ind w:left="1304" w:hanging="1304"/>
      </w:pPr>
      <w:bookmarkStart w:id="2" w:name="_Ref455061057"/>
      <w:bookmarkStart w:id="3" w:name="_Ref473734158"/>
      <w:r>
        <w:rPr>
          <w:sz w:val="22"/>
          <w:szCs w:val="22"/>
        </w:rPr>
        <w:t>[2]</w:t>
      </w:r>
      <w:r>
        <w:rPr>
          <w:sz w:val="22"/>
          <w:szCs w:val="22"/>
        </w:rPr>
        <w:tab/>
      </w:r>
      <w:bookmarkStart w:id="4" w:name="_GoBack"/>
      <w:bookmarkEnd w:id="4"/>
      <w:r w:rsidRPr="000E4FC6">
        <w:t xml:space="preserve">R1-1700069, “TP for 38.803: UE beamforming and number of UE transmitter antennas”, </w:t>
      </w:r>
      <w:bookmarkEnd w:id="2"/>
      <w:r w:rsidRPr="000E4FC6">
        <w:rPr>
          <w:i/>
        </w:rPr>
        <w:t>Ericsson, Sony</w:t>
      </w:r>
      <w:bookmarkEnd w:id="3"/>
    </w:p>
    <w:p w:rsidR="000E4FC6" w:rsidRPr="000E4FC6" w:rsidRDefault="000E4FC6" w:rsidP="001A2CE6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:rsidR="006618DD" w:rsidRPr="00612830" w:rsidRDefault="006618DD" w:rsidP="00246978">
      <w:pPr>
        <w:ind w:left="1304" w:hanging="1304"/>
        <w:rPr>
          <w:sz w:val="22"/>
          <w:szCs w:val="22"/>
        </w:rPr>
      </w:pPr>
    </w:p>
    <w:sectPr w:rsidR="006618DD" w:rsidRPr="00612830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511" w:rsidRDefault="00FF0511" w:rsidP="00CC2806">
      <w:pPr>
        <w:spacing w:after="0"/>
      </w:pPr>
      <w:r>
        <w:separator/>
      </w:r>
    </w:p>
  </w:endnote>
  <w:endnote w:type="continuationSeparator" w:id="0">
    <w:p w:rsidR="00FF0511" w:rsidRDefault="00FF0511" w:rsidP="00CC2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511" w:rsidRDefault="00FF0511" w:rsidP="00CC2806">
      <w:pPr>
        <w:spacing w:after="0"/>
      </w:pPr>
      <w:r>
        <w:separator/>
      </w:r>
    </w:p>
  </w:footnote>
  <w:footnote w:type="continuationSeparator" w:id="0">
    <w:p w:rsidR="00FF0511" w:rsidRDefault="00FF0511" w:rsidP="00CC2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" w15:restartNumberingAfterBreak="0">
    <w:nsid w:val="73F00698"/>
    <w:multiLevelType w:val="multilevel"/>
    <w:tmpl w:val="FFF4BFB8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34"/>
    <w:rsid w:val="000118AD"/>
    <w:rsid w:val="0003431B"/>
    <w:rsid w:val="00086063"/>
    <w:rsid w:val="000C147F"/>
    <w:rsid w:val="000E4FC6"/>
    <w:rsid w:val="00143011"/>
    <w:rsid w:val="00163024"/>
    <w:rsid w:val="001A2CE6"/>
    <w:rsid w:val="00246978"/>
    <w:rsid w:val="00321B21"/>
    <w:rsid w:val="00340054"/>
    <w:rsid w:val="003730BF"/>
    <w:rsid w:val="003A4D4F"/>
    <w:rsid w:val="003B6C0C"/>
    <w:rsid w:val="004D11E4"/>
    <w:rsid w:val="0051649C"/>
    <w:rsid w:val="005259AD"/>
    <w:rsid w:val="00567D7D"/>
    <w:rsid w:val="00571A34"/>
    <w:rsid w:val="00612830"/>
    <w:rsid w:val="00613CA6"/>
    <w:rsid w:val="006324DE"/>
    <w:rsid w:val="006618DD"/>
    <w:rsid w:val="006657D3"/>
    <w:rsid w:val="00671459"/>
    <w:rsid w:val="006902DA"/>
    <w:rsid w:val="006E2895"/>
    <w:rsid w:val="00744D50"/>
    <w:rsid w:val="007F6ED2"/>
    <w:rsid w:val="009445AB"/>
    <w:rsid w:val="009564CF"/>
    <w:rsid w:val="009A3801"/>
    <w:rsid w:val="009C0CBF"/>
    <w:rsid w:val="009C0D61"/>
    <w:rsid w:val="00A64152"/>
    <w:rsid w:val="00A83D07"/>
    <w:rsid w:val="00B145F5"/>
    <w:rsid w:val="00BD7F0D"/>
    <w:rsid w:val="00BF24F4"/>
    <w:rsid w:val="00BF2BBC"/>
    <w:rsid w:val="00C56BBF"/>
    <w:rsid w:val="00CA611B"/>
    <w:rsid w:val="00CC2806"/>
    <w:rsid w:val="00D50559"/>
    <w:rsid w:val="00D51BEC"/>
    <w:rsid w:val="00E00374"/>
    <w:rsid w:val="00EA051B"/>
    <w:rsid w:val="00F07AAB"/>
    <w:rsid w:val="00F17B52"/>
    <w:rsid w:val="00F51FF6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473749-88A9-41F4-ADE6-9BDAAFB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71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A34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eferences">
    <w:name w:val="references"/>
    <w:uiPriority w:val="99"/>
    <w:rsid w:val="001A2CE6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cid:image004.jpg@01D27E3B.CFDE055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23001082\AppData\Local\Microsoft\Windows\Temporary%20Internet%20Files\Content.Outlook\BNELXA3N\2F0_level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u="sng"/>
            </a:pPr>
            <a:r>
              <a:rPr lang="en-US" u="sng"/>
              <a:t>2nd Harmonic Power</a:t>
            </a:r>
            <a:r>
              <a:rPr lang="en-US" u="sng" baseline="0"/>
              <a:t> measured at 54GHz</a:t>
            </a:r>
            <a:endParaRPr lang="en-US" u="sng"/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 Harmonics'!$B$4:$B$5</c:f>
              <c:strCache>
                <c:ptCount val="2"/>
                <c:pt idx="0">
                  <c:v>2F0</c:v>
                </c:pt>
                <c:pt idx="1">
                  <c:v>dBm</c:v>
                </c:pt>
              </c:strCache>
            </c:strRef>
          </c:tx>
          <c:marker>
            <c:symbol val="none"/>
          </c:marker>
          <c:xVal>
            <c:numRef>
              <c:f>'PA Harmonics'!$A$6:$A$9</c:f>
              <c:numCache>
                <c:formatCode>General</c:formatCode>
                <c:ptCount val="4"/>
                <c:pt idx="0">
                  <c:v>24.4</c:v>
                </c:pt>
                <c:pt idx="1">
                  <c:v>18</c:v>
                </c:pt>
                <c:pt idx="2">
                  <c:v>14</c:v>
                </c:pt>
                <c:pt idx="3">
                  <c:v>4</c:v>
                </c:pt>
              </c:numCache>
            </c:numRef>
          </c:xVal>
          <c:yVal>
            <c:numRef>
              <c:f>'PA Harmonics'!$B$6:$B$9</c:f>
              <c:numCache>
                <c:formatCode>General</c:formatCode>
                <c:ptCount val="4"/>
                <c:pt idx="0">
                  <c:v>0.8</c:v>
                </c:pt>
                <c:pt idx="1">
                  <c:v>-13</c:v>
                </c:pt>
                <c:pt idx="2">
                  <c:v>-21</c:v>
                </c:pt>
                <c:pt idx="3">
                  <c:v>-40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8157528"/>
        <c:axId val="348157920"/>
      </c:scatterChart>
      <c:valAx>
        <c:axId val="34815752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Pout(dBm)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48157920"/>
        <c:crossesAt val="-100"/>
        <c:crossBetween val="midCat"/>
      </c:valAx>
      <c:valAx>
        <c:axId val="3481579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GB"/>
                  <a:t>2F0(dBm)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48157528"/>
        <c:crossesAt val="-100"/>
        <c:crossBetween val="midCat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Bolin, Thomas</cp:lastModifiedBy>
  <cp:revision>5</cp:revision>
  <dcterms:created xsi:type="dcterms:W3CDTF">2017-02-03T16:53:00Z</dcterms:created>
  <dcterms:modified xsi:type="dcterms:W3CDTF">2017-02-03T17:18:00Z</dcterms:modified>
</cp:coreProperties>
</file>