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B35DC0" w:rsidP="0050065B">
      <w:pPr>
        <w:pStyle w:val="Kopfzeile"/>
        <w:tabs>
          <w:tab w:val="left" w:pos="8280"/>
        </w:tabs>
        <w:spacing w:line="280" w:lineRule="exact"/>
        <w:rPr>
          <w:rFonts w:cs="Arial"/>
          <w:sz w:val="24"/>
          <w:szCs w:val="24"/>
          <w:lang w:val="en-US" w:eastAsia="ja-JP"/>
        </w:rPr>
      </w:pPr>
      <w:r w:rsidRPr="007408EB">
        <w:rPr>
          <w:rFonts w:cs="Arial"/>
          <w:sz w:val="24"/>
          <w:szCs w:val="24"/>
          <w:lang w:val="en-US"/>
        </w:rPr>
        <w:t>3GPP TSG-RAN WG4</w:t>
      </w:r>
      <w:r w:rsidR="005A122A">
        <w:rPr>
          <w:rFonts w:cs="Arial"/>
          <w:sz w:val="24"/>
          <w:szCs w:val="24"/>
          <w:lang w:val="en-US" w:eastAsia="ja-JP"/>
        </w:rPr>
        <w:t xml:space="preserve"> </w:t>
      </w:r>
      <w:r w:rsidR="00582D6E">
        <w:rPr>
          <w:rFonts w:cs="Arial"/>
          <w:sz w:val="24"/>
          <w:szCs w:val="24"/>
          <w:lang w:val="en-US" w:eastAsia="ja-JP"/>
        </w:rPr>
        <w:t>82</w:t>
      </w:r>
      <w:r w:rsidR="005A122A">
        <w:rPr>
          <w:rFonts w:cs="Arial"/>
          <w:sz w:val="24"/>
          <w:szCs w:val="24"/>
          <w:lang w:val="en-US" w:eastAsia="ja-JP"/>
        </w:rPr>
        <w:t xml:space="preserve"> Meeting</w:t>
      </w:r>
      <w:r w:rsidR="00152C61">
        <w:rPr>
          <w:rFonts w:cs="Arial"/>
          <w:sz w:val="24"/>
          <w:szCs w:val="24"/>
          <w:lang w:val="en-US"/>
        </w:rPr>
        <w:t xml:space="preserve">      </w:t>
      </w:r>
      <w:r w:rsidR="005A122A">
        <w:rPr>
          <w:rFonts w:cs="Arial"/>
          <w:sz w:val="24"/>
          <w:szCs w:val="24"/>
          <w:lang w:val="en-US"/>
        </w:rPr>
        <w:t xml:space="preserve"> </w:t>
      </w:r>
      <w:r w:rsidR="003528D4">
        <w:rPr>
          <w:rFonts w:cs="Arial"/>
          <w:sz w:val="24"/>
          <w:szCs w:val="24"/>
          <w:lang w:val="en-US"/>
        </w:rPr>
        <w:t xml:space="preserve">                </w:t>
      </w:r>
      <w:r w:rsidR="000E3298">
        <w:rPr>
          <w:rFonts w:cs="Arial"/>
          <w:sz w:val="24"/>
          <w:szCs w:val="24"/>
          <w:lang w:val="en-US"/>
        </w:rPr>
        <w:t xml:space="preserve">   </w:t>
      </w:r>
      <w:r w:rsidR="00891A06">
        <w:rPr>
          <w:rFonts w:cs="Arial"/>
          <w:sz w:val="24"/>
          <w:szCs w:val="24"/>
          <w:lang w:val="en-US"/>
        </w:rPr>
        <w:t xml:space="preserve">   </w:t>
      </w:r>
      <w:r w:rsidR="00643F03">
        <w:rPr>
          <w:rFonts w:cs="Arial"/>
          <w:sz w:val="24"/>
          <w:szCs w:val="24"/>
          <w:lang w:val="en-US"/>
        </w:rPr>
        <w:t xml:space="preserve">   </w:t>
      </w:r>
      <w:r w:rsidR="00280FA9">
        <w:rPr>
          <w:rFonts w:cs="Arial"/>
          <w:sz w:val="24"/>
          <w:szCs w:val="24"/>
          <w:lang w:val="en-US"/>
        </w:rPr>
        <w:t xml:space="preserve">  </w:t>
      </w:r>
      <w:r w:rsidR="00FE277E" w:rsidRPr="00FE277E">
        <w:rPr>
          <w:rFonts w:cs="Arial"/>
          <w:sz w:val="24"/>
          <w:szCs w:val="24"/>
          <w:lang w:val="en-US"/>
        </w:rPr>
        <w:t>R4-1700631</w:t>
      </w:r>
    </w:p>
    <w:p w:rsidR="00445267" w:rsidRPr="007408EB" w:rsidRDefault="00582D6E"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Athens</w:t>
      </w:r>
      <w:r w:rsidR="00EE7CFA" w:rsidRPr="007408EB">
        <w:rPr>
          <w:rFonts w:ascii="Arial" w:hAnsi="Arial" w:cs="Arial"/>
          <w:b/>
          <w:sz w:val="24"/>
          <w:szCs w:val="24"/>
          <w:lang w:eastAsia="ja-JP"/>
        </w:rPr>
        <w:t xml:space="preserve">, </w:t>
      </w:r>
      <w:r>
        <w:rPr>
          <w:rFonts w:ascii="Arial" w:hAnsi="Arial" w:cs="Arial"/>
          <w:b/>
          <w:sz w:val="24"/>
          <w:szCs w:val="24"/>
          <w:lang w:eastAsia="ja-JP"/>
        </w:rPr>
        <w:t>Greece</w:t>
      </w:r>
      <w:r w:rsidR="00EE7CFA">
        <w:rPr>
          <w:rFonts w:ascii="Arial" w:hAnsi="Arial" w:cs="Arial"/>
          <w:b/>
          <w:sz w:val="24"/>
          <w:szCs w:val="24"/>
          <w:lang w:eastAsia="ja-JP"/>
        </w:rPr>
        <w:t xml:space="preserve">, </w:t>
      </w:r>
      <w:r>
        <w:rPr>
          <w:rFonts w:ascii="Arial" w:hAnsi="Arial" w:cs="Arial"/>
          <w:b/>
          <w:sz w:val="24"/>
          <w:szCs w:val="24"/>
          <w:lang w:eastAsia="ja-JP"/>
        </w:rPr>
        <w:t>Feb</w:t>
      </w:r>
      <w:r w:rsidR="00152C61">
        <w:rPr>
          <w:rFonts w:ascii="Arial" w:hAnsi="Arial" w:cs="Arial"/>
          <w:b/>
          <w:sz w:val="24"/>
          <w:szCs w:val="24"/>
          <w:lang w:eastAsia="ja-JP"/>
        </w:rPr>
        <w:t>.</w:t>
      </w:r>
      <w:r w:rsidR="00EE7CFA">
        <w:rPr>
          <w:rFonts w:ascii="Arial" w:hAnsi="Arial" w:cs="Arial"/>
          <w:b/>
          <w:sz w:val="24"/>
          <w:szCs w:val="24"/>
          <w:lang w:eastAsia="ja-JP"/>
        </w:rPr>
        <w:t xml:space="preserve"> </w:t>
      </w:r>
      <w:r w:rsidR="00152C61">
        <w:rPr>
          <w:rFonts w:ascii="Arial" w:hAnsi="Arial" w:cs="Arial"/>
          <w:b/>
          <w:sz w:val="24"/>
          <w:szCs w:val="24"/>
          <w:lang w:eastAsia="ja-JP"/>
        </w:rPr>
        <w:t>1</w:t>
      </w:r>
      <w:r>
        <w:rPr>
          <w:rFonts w:ascii="Arial" w:hAnsi="Arial" w:cs="Arial"/>
          <w:b/>
          <w:sz w:val="24"/>
          <w:szCs w:val="24"/>
          <w:lang w:eastAsia="ja-JP"/>
        </w:rPr>
        <w:t>3</w:t>
      </w:r>
      <w:r w:rsidR="00152C61">
        <w:rPr>
          <w:rFonts w:ascii="Arial" w:hAnsi="Arial" w:cs="Arial"/>
          <w:b/>
          <w:sz w:val="24"/>
          <w:szCs w:val="24"/>
          <w:vertAlign w:val="superscript"/>
          <w:lang w:eastAsia="ja-JP"/>
        </w:rPr>
        <w:t>th</w:t>
      </w:r>
      <w:r w:rsidR="00EE7CFA">
        <w:rPr>
          <w:rFonts w:ascii="Arial" w:hAnsi="Arial" w:cs="Arial"/>
          <w:b/>
          <w:sz w:val="24"/>
          <w:szCs w:val="24"/>
          <w:lang w:eastAsia="ja-JP"/>
        </w:rPr>
        <w:t xml:space="preserve"> </w:t>
      </w:r>
      <w:r w:rsidR="00EE7CFA" w:rsidRPr="007408EB">
        <w:rPr>
          <w:rFonts w:ascii="Arial" w:hAnsi="Arial" w:cs="Arial"/>
          <w:b/>
          <w:sz w:val="24"/>
          <w:szCs w:val="24"/>
          <w:lang w:eastAsia="ja-JP"/>
        </w:rPr>
        <w:t xml:space="preserve">– </w:t>
      </w:r>
      <w:r>
        <w:rPr>
          <w:rFonts w:ascii="Arial" w:hAnsi="Arial" w:cs="Arial"/>
          <w:b/>
          <w:sz w:val="24"/>
          <w:szCs w:val="24"/>
          <w:lang w:eastAsia="ja-JP"/>
        </w:rPr>
        <w:t>Feb</w:t>
      </w:r>
      <w:r w:rsidR="00152C61">
        <w:rPr>
          <w:rFonts w:ascii="Arial" w:hAnsi="Arial" w:cs="Arial"/>
          <w:b/>
          <w:sz w:val="24"/>
          <w:szCs w:val="24"/>
          <w:lang w:eastAsia="ja-JP"/>
        </w:rPr>
        <w:t>.</w:t>
      </w:r>
      <w:r w:rsidR="00EE7CFA">
        <w:rPr>
          <w:rFonts w:ascii="Arial" w:hAnsi="Arial" w:cs="Arial"/>
          <w:b/>
          <w:sz w:val="24"/>
          <w:szCs w:val="24"/>
          <w:lang w:eastAsia="ja-JP"/>
        </w:rPr>
        <w:t xml:space="preserve"> </w:t>
      </w:r>
      <w:r w:rsidR="00152C61">
        <w:rPr>
          <w:rFonts w:ascii="Arial" w:hAnsi="Arial" w:cs="Arial"/>
          <w:b/>
          <w:sz w:val="24"/>
          <w:szCs w:val="24"/>
          <w:lang w:eastAsia="ja-JP"/>
        </w:rPr>
        <w:t>1</w:t>
      </w:r>
      <w:r>
        <w:rPr>
          <w:rFonts w:ascii="Arial" w:hAnsi="Arial" w:cs="Arial"/>
          <w:b/>
          <w:sz w:val="24"/>
          <w:szCs w:val="24"/>
          <w:lang w:eastAsia="ja-JP"/>
        </w:rPr>
        <w:t>7</w:t>
      </w:r>
      <w:r w:rsidR="00EE7CFA" w:rsidRPr="00A742BA">
        <w:rPr>
          <w:rFonts w:ascii="Arial" w:hAnsi="Arial" w:cs="Arial"/>
          <w:b/>
          <w:sz w:val="24"/>
          <w:szCs w:val="24"/>
          <w:vertAlign w:val="superscript"/>
          <w:lang w:eastAsia="ja-JP"/>
        </w:rPr>
        <w:t>th</w:t>
      </w:r>
      <w:r w:rsidR="00EE7CFA" w:rsidRPr="007408EB">
        <w:rPr>
          <w:rFonts w:ascii="Arial" w:hAnsi="Arial" w:cs="Arial"/>
          <w:b/>
          <w:sz w:val="24"/>
          <w:szCs w:val="24"/>
          <w:lang w:eastAsia="ja-JP"/>
        </w:rPr>
        <w:t>, 201</w:t>
      </w:r>
      <w:r w:rsidR="005A122A">
        <w:rPr>
          <w:rFonts w:ascii="Arial" w:hAnsi="Arial" w:cs="Arial"/>
          <w:b/>
          <w:sz w:val="24"/>
          <w:szCs w:val="24"/>
          <w:lang w:eastAsia="ja-JP"/>
        </w:rPr>
        <w:t>7</w:t>
      </w:r>
    </w:p>
    <w:p w:rsidR="00DE67D1" w:rsidRPr="007408EB" w:rsidRDefault="00DE67D1" w:rsidP="00DE67D1">
      <w:pPr>
        <w:tabs>
          <w:tab w:val="left" w:pos="1985"/>
        </w:tabs>
        <w:spacing w:after="0"/>
        <w:jc w:val="both"/>
        <w:rPr>
          <w:rFonts w:ascii="Arial" w:hAnsi="Arial" w:cs="Arial"/>
          <w:b/>
          <w:sz w:val="24"/>
          <w:lang w:val="sv-SE" w:eastAsia="ja-JP"/>
        </w:rPr>
      </w:pPr>
    </w:p>
    <w:p w:rsidR="00A20F94" w:rsidRPr="00815E55" w:rsidRDefault="00DE67D1">
      <w:pPr>
        <w:tabs>
          <w:tab w:val="left" w:pos="1985"/>
        </w:tabs>
        <w:spacing w:before="120" w:after="120"/>
        <w:jc w:val="both"/>
        <w:rPr>
          <w:rFonts w:ascii="Arial" w:hAnsi="Arial" w:cs="Arial"/>
          <w:color w:val="000000" w:themeColor="text1"/>
          <w:sz w:val="24"/>
          <w:lang w:val="de-DE" w:eastAsia="ja-JP"/>
        </w:rPr>
      </w:pPr>
      <w:r w:rsidRPr="00815E55">
        <w:rPr>
          <w:rFonts w:ascii="Arial" w:hAnsi="Arial" w:cs="Arial"/>
          <w:b/>
          <w:color w:val="000000" w:themeColor="text1"/>
          <w:sz w:val="24"/>
          <w:lang w:val="de-DE"/>
        </w:rPr>
        <w:t>Agenda item:</w:t>
      </w:r>
      <w:r w:rsidRPr="00815E55">
        <w:rPr>
          <w:rFonts w:ascii="Arial" w:hAnsi="Arial" w:cs="Arial"/>
          <w:color w:val="000000" w:themeColor="text1"/>
          <w:sz w:val="24"/>
          <w:lang w:val="de-DE"/>
        </w:rPr>
        <w:tab/>
      </w:r>
      <w:bookmarkStart w:id="0" w:name="Source"/>
      <w:bookmarkEnd w:id="0"/>
      <w:r w:rsidR="00FE277E" w:rsidRPr="00815E55">
        <w:rPr>
          <w:rFonts w:ascii="Arial" w:hAnsi="Arial" w:cs="Arial"/>
          <w:color w:val="000000" w:themeColor="text1"/>
          <w:sz w:val="24"/>
          <w:lang w:val="de-DE"/>
        </w:rPr>
        <w:t>10</w:t>
      </w:r>
      <w:r w:rsidR="005A122A" w:rsidRPr="00815E55">
        <w:rPr>
          <w:rFonts w:ascii="Arial" w:hAnsi="Arial" w:cs="Arial"/>
          <w:color w:val="000000" w:themeColor="text1"/>
          <w:sz w:val="24"/>
          <w:lang w:val="de-DE"/>
        </w:rPr>
        <w:t>.</w:t>
      </w:r>
      <w:r w:rsidR="00FE277E" w:rsidRPr="00815E55">
        <w:rPr>
          <w:rFonts w:ascii="Arial" w:hAnsi="Arial" w:cs="Arial"/>
          <w:color w:val="000000" w:themeColor="text1"/>
          <w:sz w:val="24"/>
          <w:lang w:val="de-DE"/>
        </w:rPr>
        <w:t>1</w:t>
      </w:r>
      <w:r w:rsidR="00C6415D" w:rsidRPr="00815E55">
        <w:rPr>
          <w:rFonts w:ascii="Arial" w:hAnsi="Arial" w:cs="Arial"/>
          <w:color w:val="000000" w:themeColor="text1"/>
          <w:sz w:val="24"/>
          <w:lang w:val="de-DE"/>
        </w:rPr>
        <w:t>.</w:t>
      </w:r>
      <w:r w:rsidR="00FE277E" w:rsidRPr="00815E55">
        <w:rPr>
          <w:rFonts w:ascii="Arial" w:hAnsi="Arial" w:cs="Arial"/>
          <w:color w:val="000000" w:themeColor="text1"/>
          <w:sz w:val="24"/>
          <w:lang w:val="de-DE"/>
        </w:rPr>
        <w:t>1.2</w:t>
      </w:r>
    </w:p>
    <w:p w:rsidR="00A20F94" w:rsidRPr="00815E55" w:rsidRDefault="00B3542F">
      <w:pPr>
        <w:tabs>
          <w:tab w:val="left" w:pos="1985"/>
        </w:tabs>
        <w:spacing w:before="120" w:after="120"/>
        <w:jc w:val="both"/>
        <w:rPr>
          <w:rFonts w:ascii="Arial" w:hAnsi="Arial" w:cs="Arial"/>
          <w:color w:val="000000" w:themeColor="text1"/>
          <w:sz w:val="24"/>
          <w:lang w:val="de-DE" w:eastAsia="ja-JP"/>
        </w:rPr>
      </w:pPr>
      <w:r w:rsidRPr="00815E55">
        <w:rPr>
          <w:rFonts w:ascii="Arial" w:hAnsi="Arial" w:cs="Arial"/>
          <w:b/>
          <w:color w:val="000000" w:themeColor="text1"/>
          <w:sz w:val="24"/>
          <w:lang w:val="de-DE"/>
        </w:rPr>
        <w:t xml:space="preserve">Source: </w:t>
      </w:r>
      <w:r w:rsidRPr="00815E55">
        <w:rPr>
          <w:rFonts w:ascii="Arial" w:hAnsi="Arial" w:cs="Arial"/>
          <w:b/>
          <w:color w:val="000000" w:themeColor="text1"/>
          <w:sz w:val="24"/>
          <w:lang w:val="de-DE"/>
        </w:rPr>
        <w:tab/>
      </w:r>
      <w:r w:rsidRPr="00815E55">
        <w:rPr>
          <w:rFonts w:ascii="Arial" w:hAnsi="Arial" w:cs="Arial"/>
          <w:color w:val="000000" w:themeColor="text1"/>
          <w:sz w:val="24"/>
          <w:lang w:val="de-DE" w:eastAsia="ja-JP"/>
        </w:rPr>
        <w:t>Deutsche Telekom, T-Mobile US</w:t>
      </w:r>
    </w:p>
    <w:p w:rsidR="00A20F94" w:rsidRPr="00815E55" w:rsidRDefault="00DE67D1">
      <w:pPr>
        <w:tabs>
          <w:tab w:val="left" w:pos="1985"/>
        </w:tabs>
        <w:spacing w:before="120" w:after="120"/>
        <w:ind w:leftChars="-11" w:left="1706" w:hangingChars="717" w:hanging="1728"/>
        <w:jc w:val="both"/>
        <w:rPr>
          <w:rFonts w:ascii="Arial" w:hAnsi="Arial" w:cs="Arial"/>
          <w:color w:val="000000" w:themeColor="text1"/>
          <w:sz w:val="24"/>
          <w:lang w:val="en-US" w:eastAsia="ja-JP"/>
        </w:rPr>
      </w:pPr>
      <w:r w:rsidRPr="00815E55">
        <w:rPr>
          <w:rFonts w:ascii="Arial" w:hAnsi="Arial" w:cs="Arial"/>
          <w:b/>
          <w:color w:val="000000" w:themeColor="text1"/>
          <w:sz w:val="24"/>
        </w:rPr>
        <w:t>Title:</w:t>
      </w:r>
      <w:r w:rsidRPr="00815E55">
        <w:rPr>
          <w:rFonts w:ascii="Arial" w:hAnsi="Arial" w:cs="Arial"/>
          <w:color w:val="000000" w:themeColor="text1"/>
          <w:sz w:val="24"/>
        </w:rPr>
        <w:t xml:space="preserve"> </w:t>
      </w:r>
      <w:r w:rsidRPr="00815E55">
        <w:rPr>
          <w:rFonts w:ascii="Arial" w:hAnsi="Arial" w:cs="Arial"/>
          <w:color w:val="000000" w:themeColor="text1"/>
          <w:sz w:val="22"/>
        </w:rPr>
        <w:tab/>
      </w:r>
      <w:r w:rsidR="00BB184C" w:rsidRPr="00815E55">
        <w:rPr>
          <w:rFonts w:ascii="Arial" w:hAnsi="Arial" w:cs="Arial"/>
          <w:color w:val="000000" w:themeColor="text1"/>
          <w:sz w:val="22"/>
        </w:rPr>
        <w:tab/>
      </w:r>
      <w:r w:rsidR="00B3542F" w:rsidRPr="00815E55">
        <w:rPr>
          <w:rFonts w:ascii="Arial" w:hAnsi="Arial" w:cs="Arial"/>
          <w:color w:val="000000" w:themeColor="text1"/>
          <w:sz w:val="24"/>
          <w:lang w:val="en-US" w:eastAsia="ja-JP"/>
        </w:rPr>
        <w:t xml:space="preserve">Proposed NR bandwidth set for UE RF specification for sub-6GHz </w:t>
      </w:r>
    </w:p>
    <w:p w:rsidR="00A20F94" w:rsidRPr="00815E55" w:rsidRDefault="00DE67D1">
      <w:pPr>
        <w:tabs>
          <w:tab w:val="left" w:pos="1985"/>
        </w:tabs>
        <w:spacing w:before="120" w:after="120"/>
        <w:ind w:right="-441"/>
        <w:jc w:val="both"/>
        <w:rPr>
          <w:rFonts w:ascii="Arial" w:hAnsi="Arial" w:cs="Arial"/>
          <w:color w:val="000000" w:themeColor="text1"/>
          <w:sz w:val="24"/>
          <w:lang w:eastAsia="ja-JP"/>
        </w:rPr>
      </w:pPr>
      <w:r w:rsidRPr="00815E55">
        <w:rPr>
          <w:rFonts w:ascii="Arial" w:hAnsi="Arial" w:cs="Arial"/>
          <w:b/>
          <w:color w:val="000000" w:themeColor="text1"/>
          <w:sz w:val="24"/>
        </w:rPr>
        <w:t>Document for:</w:t>
      </w:r>
      <w:r w:rsidRPr="00815E55">
        <w:rPr>
          <w:rFonts w:ascii="Arial" w:hAnsi="Arial" w:cs="Arial"/>
          <w:color w:val="000000" w:themeColor="text1"/>
          <w:sz w:val="24"/>
        </w:rPr>
        <w:tab/>
      </w:r>
      <w:bookmarkStart w:id="1" w:name="DocumentFor"/>
      <w:bookmarkEnd w:id="1"/>
      <w:r w:rsidR="005F4535" w:rsidRPr="00815E55">
        <w:rPr>
          <w:rFonts w:ascii="Arial" w:hAnsi="Arial" w:cs="Arial"/>
          <w:color w:val="000000" w:themeColor="text1"/>
          <w:sz w:val="24"/>
          <w:lang w:eastAsia="ja-JP"/>
        </w:rPr>
        <w:t>Discussion</w:t>
      </w:r>
      <w:r w:rsidR="00BB184C" w:rsidRPr="00815E55">
        <w:rPr>
          <w:rFonts w:ascii="Arial" w:hAnsi="Arial" w:cs="Arial"/>
          <w:color w:val="000000" w:themeColor="text1"/>
          <w:sz w:val="24"/>
          <w:lang w:eastAsia="ja-JP"/>
        </w:rPr>
        <w:t xml:space="preserve"> </w:t>
      </w:r>
    </w:p>
    <w:p w:rsidR="00DE67D1" w:rsidRPr="007408EB" w:rsidRDefault="00DE67D1" w:rsidP="0050065B">
      <w:pPr>
        <w:pStyle w:val="berschrift1"/>
        <w:numPr>
          <w:ilvl w:val="0"/>
          <w:numId w:val="0"/>
        </w:numPr>
        <w:spacing w:before="0" w:after="0" w:line="240" w:lineRule="exact"/>
        <w:jc w:val="both"/>
        <w:rPr>
          <w:rFonts w:cs="Arial"/>
          <w:sz w:val="16"/>
          <w:szCs w:val="16"/>
          <w:lang w:eastAsia="ja-JP"/>
        </w:rPr>
      </w:pPr>
    </w:p>
    <w:p w:rsidR="00C71BA7" w:rsidRPr="007408EB" w:rsidRDefault="00914474" w:rsidP="000E1E5A">
      <w:pPr>
        <w:pStyle w:val="berschrift2"/>
        <w:rPr>
          <w:rFonts w:cs="Arial"/>
        </w:rPr>
      </w:pPr>
      <w:r w:rsidRPr="007408EB">
        <w:rPr>
          <w:rFonts w:cs="Arial"/>
        </w:rPr>
        <w:t>1</w:t>
      </w:r>
      <w:r w:rsidRPr="007408EB">
        <w:rPr>
          <w:rFonts w:cs="Arial"/>
        </w:rPr>
        <w:tab/>
      </w:r>
      <w:r w:rsidR="001F5229" w:rsidRPr="007408EB">
        <w:rPr>
          <w:rFonts w:cs="Arial"/>
        </w:rPr>
        <w:t>Introduction</w:t>
      </w:r>
      <w:r w:rsidR="00FE57C1">
        <w:rPr>
          <w:rFonts w:cs="Arial"/>
        </w:rPr>
        <w:t xml:space="preserve"> </w:t>
      </w:r>
    </w:p>
    <w:p w:rsidR="00A20F94" w:rsidRDefault="00A27E3C">
      <w:pPr>
        <w:spacing w:after="120" w:line="276" w:lineRule="auto"/>
        <w:jc w:val="both"/>
        <w:rPr>
          <w:rFonts w:ascii="Arial" w:hAnsi="Arial" w:cs="Arial"/>
          <w:lang w:eastAsia="ja-JP"/>
        </w:rPr>
      </w:pPr>
      <w:r>
        <w:rPr>
          <w:rFonts w:ascii="Arial" w:hAnsi="Arial" w:cs="Arial"/>
          <w:lang w:eastAsia="ja-JP"/>
        </w:rPr>
        <w:t xml:space="preserve">A </w:t>
      </w:r>
      <w:r w:rsidRPr="002B4461">
        <w:rPr>
          <w:rFonts w:ascii="Arial" w:hAnsi="Arial" w:cs="Arial"/>
          <w:lang w:val="en-US" w:eastAsia="ja-JP"/>
        </w:rPr>
        <w:t>Way Forward on flexible channel bandwidth consideration for NR</w:t>
      </w:r>
      <w:r>
        <w:rPr>
          <w:rFonts w:ascii="Arial" w:hAnsi="Arial" w:cs="Arial"/>
          <w:lang w:val="en-US" w:eastAsia="ja-JP"/>
        </w:rPr>
        <w:t xml:space="preserve"> has been agreed in the last Ran4 AdHoc meeting [1]. </w:t>
      </w:r>
      <w:r w:rsidRPr="00A27E3C">
        <w:rPr>
          <w:rFonts w:ascii="Arial" w:hAnsi="Arial" w:cs="Arial"/>
          <w:lang w:eastAsia="ja-JP"/>
        </w:rPr>
        <w:t xml:space="preserve">Companies </w:t>
      </w:r>
      <w:r w:rsidR="00881FA6">
        <w:rPr>
          <w:rFonts w:ascii="Arial" w:hAnsi="Arial" w:cs="Arial"/>
          <w:lang w:eastAsia="ja-JP"/>
        </w:rPr>
        <w:t xml:space="preserve">are encouraged </w:t>
      </w:r>
      <w:r w:rsidRPr="00A27E3C">
        <w:rPr>
          <w:rFonts w:ascii="Arial" w:hAnsi="Arial" w:cs="Arial"/>
          <w:lang w:eastAsia="ja-JP"/>
        </w:rPr>
        <w:t>to propose what bandwidth set to be defined for UE RF specifications for both sub-6GHz and above 6 GHz based on the following considerations</w:t>
      </w:r>
      <w:r w:rsidR="00BB184C">
        <w:rPr>
          <w:rFonts w:ascii="Arial" w:hAnsi="Arial" w:cs="Arial"/>
          <w:lang w:eastAsia="ja-JP"/>
        </w:rPr>
        <w:t>:</w:t>
      </w:r>
      <w:r w:rsidR="00582D6E">
        <w:rPr>
          <w:rFonts w:ascii="Arial" w:hAnsi="Arial" w:cs="Arial"/>
          <w:lang w:eastAsia="ja-JP"/>
        </w:rPr>
        <w:t xml:space="preserve"> </w:t>
      </w:r>
    </w:p>
    <w:p w:rsidR="00A20F94" w:rsidRDefault="00A27E3C">
      <w:pPr>
        <w:numPr>
          <w:ilvl w:val="0"/>
          <w:numId w:val="40"/>
        </w:numPr>
        <w:spacing w:after="120" w:line="276" w:lineRule="auto"/>
        <w:jc w:val="both"/>
        <w:rPr>
          <w:rFonts w:ascii="Arial" w:hAnsi="Arial" w:cs="Arial"/>
          <w:lang w:eastAsia="ja-JP"/>
        </w:rPr>
      </w:pPr>
      <w:r w:rsidRPr="00A27E3C">
        <w:rPr>
          <w:rFonts w:ascii="Arial" w:hAnsi="Arial" w:cs="Arial"/>
          <w:lang w:eastAsia="ja-JP"/>
        </w:rPr>
        <w:t>RF specifications scalability</w:t>
      </w:r>
    </w:p>
    <w:p w:rsidR="00A20F94" w:rsidRDefault="00A27E3C">
      <w:pPr>
        <w:numPr>
          <w:ilvl w:val="0"/>
          <w:numId w:val="40"/>
        </w:numPr>
        <w:spacing w:after="120" w:line="276" w:lineRule="auto"/>
        <w:jc w:val="both"/>
        <w:rPr>
          <w:rFonts w:ascii="Arial" w:hAnsi="Arial" w:cs="Arial"/>
          <w:lang w:eastAsia="ja-JP"/>
        </w:rPr>
      </w:pPr>
      <w:r w:rsidRPr="00A27E3C">
        <w:rPr>
          <w:rFonts w:ascii="Arial" w:hAnsi="Arial" w:cs="Arial"/>
          <w:lang w:eastAsia="ja-JP"/>
        </w:rPr>
        <w:t>Test coverage</w:t>
      </w:r>
      <w:r w:rsidR="00582D6E">
        <w:rPr>
          <w:rFonts w:ascii="Arial" w:hAnsi="Arial" w:cs="Arial"/>
          <w:lang w:eastAsia="ja-JP"/>
        </w:rPr>
        <w:t xml:space="preserve"> </w:t>
      </w:r>
    </w:p>
    <w:p w:rsidR="00A20F94" w:rsidRDefault="00A27E3C">
      <w:pPr>
        <w:numPr>
          <w:ilvl w:val="0"/>
          <w:numId w:val="40"/>
        </w:numPr>
        <w:spacing w:after="120" w:line="276" w:lineRule="auto"/>
        <w:jc w:val="both"/>
        <w:rPr>
          <w:rFonts w:ascii="Arial" w:hAnsi="Arial" w:cs="Arial"/>
          <w:lang w:eastAsia="ja-JP"/>
        </w:rPr>
      </w:pPr>
      <w:r w:rsidRPr="00A27E3C">
        <w:rPr>
          <w:rFonts w:ascii="Arial" w:hAnsi="Arial" w:cs="Arial"/>
          <w:lang w:eastAsia="ja-JP"/>
        </w:rPr>
        <w:t xml:space="preserve">Specifications workload and testing burden  </w:t>
      </w:r>
    </w:p>
    <w:p w:rsidR="00A20F94" w:rsidRDefault="00A27E3C">
      <w:pPr>
        <w:spacing w:after="120" w:line="276" w:lineRule="auto"/>
        <w:jc w:val="both"/>
        <w:rPr>
          <w:rFonts w:ascii="Arial" w:hAnsi="Arial" w:cs="Arial"/>
          <w:lang w:eastAsia="ja-JP"/>
        </w:rPr>
      </w:pPr>
      <w:r>
        <w:rPr>
          <w:rFonts w:ascii="Arial" w:hAnsi="Arial" w:cs="Arial"/>
          <w:lang w:eastAsia="ja-JP"/>
        </w:rPr>
        <w:t xml:space="preserve">A </w:t>
      </w:r>
      <w:r w:rsidRPr="00A27E3C">
        <w:rPr>
          <w:rFonts w:ascii="Arial" w:hAnsi="Arial" w:cs="Arial"/>
          <w:lang w:eastAsia="ja-JP"/>
        </w:rPr>
        <w:t xml:space="preserve">set of channel bandwidth to define UE RF specifications </w:t>
      </w:r>
      <w:r>
        <w:rPr>
          <w:rFonts w:ascii="Arial" w:hAnsi="Arial" w:cs="Arial"/>
          <w:lang w:eastAsia="ja-JP"/>
        </w:rPr>
        <w:t>has been</w:t>
      </w:r>
      <w:r w:rsidRPr="00A27E3C">
        <w:rPr>
          <w:rFonts w:ascii="Arial" w:hAnsi="Arial" w:cs="Arial"/>
          <w:lang w:eastAsia="ja-JP"/>
        </w:rPr>
        <w:t xml:space="preserve"> suggested </w:t>
      </w:r>
      <w:r>
        <w:rPr>
          <w:rFonts w:ascii="Arial" w:hAnsi="Arial" w:cs="Arial"/>
          <w:lang w:eastAsia="ja-JP"/>
        </w:rPr>
        <w:t>in [2]</w:t>
      </w:r>
      <w:r w:rsidR="00BB184C">
        <w:rPr>
          <w:rFonts w:ascii="Arial" w:hAnsi="Arial" w:cs="Arial"/>
          <w:lang w:eastAsia="ja-JP"/>
        </w:rPr>
        <w:t>.</w:t>
      </w:r>
    </w:p>
    <w:p w:rsidR="00791B0E" w:rsidRDefault="00791B0E">
      <w:pPr>
        <w:spacing w:after="120" w:line="276" w:lineRule="auto"/>
        <w:jc w:val="both"/>
        <w:rPr>
          <w:rFonts w:ascii="Arial" w:hAnsi="Arial" w:cs="Arial"/>
          <w:lang w:eastAsia="ja-JP"/>
        </w:rPr>
      </w:pPr>
    </w:p>
    <w:p w:rsidR="00767285" w:rsidRPr="007408EB" w:rsidRDefault="00C549D3" w:rsidP="000E1E5A">
      <w:pPr>
        <w:pStyle w:val="berschrift2"/>
        <w:rPr>
          <w:rFonts w:cs="Arial"/>
        </w:rPr>
      </w:pPr>
      <w:r w:rsidRPr="007408EB">
        <w:rPr>
          <w:rFonts w:cs="Arial"/>
        </w:rPr>
        <w:t>2</w:t>
      </w:r>
      <w:r w:rsidRPr="007408EB">
        <w:rPr>
          <w:rFonts w:cs="Arial"/>
        </w:rPr>
        <w:tab/>
      </w:r>
      <w:r w:rsidR="000E0F31" w:rsidRPr="007408EB">
        <w:rPr>
          <w:rFonts w:cs="Arial"/>
        </w:rPr>
        <w:t>Discussion</w:t>
      </w:r>
    </w:p>
    <w:p w:rsidR="00454DD1" w:rsidRDefault="00454DD1" w:rsidP="00454DD1">
      <w:pPr>
        <w:spacing w:after="0"/>
        <w:rPr>
          <w:lang w:eastAsia="ja-JP"/>
        </w:rPr>
      </w:pPr>
    </w:p>
    <w:p w:rsidR="00A20F94" w:rsidRDefault="00DD793E">
      <w:pPr>
        <w:pStyle w:val="berschrift4"/>
        <w:numPr>
          <w:ilvl w:val="0"/>
          <w:numId w:val="0"/>
        </w:numPr>
        <w:spacing w:before="0" w:after="120" w:line="276" w:lineRule="auto"/>
        <w:jc w:val="both"/>
        <w:rPr>
          <w:rFonts w:cs="Arial"/>
          <w:sz w:val="20"/>
          <w:lang w:eastAsia="ja-JP"/>
        </w:rPr>
      </w:pPr>
      <w:r>
        <w:rPr>
          <w:rFonts w:cs="Arial"/>
          <w:sz w:val="20"/>
          <w:lang w:eastAsia="ja-JP"/>
        </w:rPr>
        <w:t xml:space="preserve">For many operators, the </w:t>
      </w:r>
      <w:r w:rsidR="00C25B65">
        <w:rPr>
          <w:rFonts w:cs="Arial"/>
          <w:sz w:val="20"/>
          <w:lang w:eastAsia="ja-JP"/>
        </w:rPr>
        <w:t xml:space="preserve">band around </w:t>
      </w:r>
      <w:r>
        <w:rPr>
          <w:rFonts w:cs="Arial"/>
          <w:sz w:val="20"/>
          <w:lang w:eastAsia="ja-JP"/>
        </w:rPr>
        <w:t>3.x</w:t>
      </w:r>
      <w:r w:rsidR="00BB184C">
        <w:rPr>
          <w:rFonts w:cs="Arial"/>
          <w:sz w:val="20"/>
          <w:lang w:eastAsia="ja-JP"/>
        </w:rPr>
        <w:t xml:space="preserve"> </w:t>
      </w:r>
      <w:r>
        <w:rPr>
          <w:rFonts w:cs="Arial"/>
          <w:sz w:val="20"/>
          <w:lang w:eastAsia="ja-JP"/>
        </w:rPr>
        <w:t>GHz seem to be the most promising</w:t>
      </w:r>
      <w:r w:rsidR="00BB184C">
        <w:rPr>
          <w:rFonts w:cs="Arial"/>
          <w:sz w:val="20"/>
          <w:lang w:eastAsia="ja-JP"/>
        </w:rPr>
        <w:t xml:space="preserve"> band</w:t>
      </w:r>
      <w:r>
        <w:rPr>
          <w:rFonts w:cs="Arial"/>
          <w:sz w:val="20"/>
          <w:lang w:eastAsia="ja-JP"/>
        </w:rPr>
        <w:t xml:space="preserve"> for early NR deployment</w:t>
      </w:r>
      <w:r w:rsidR="00BB184C">
        <w:rPr>
          <w:rFonts w:cs="Arial"/>
          <w:sz w:val="20"/>
          <w:lang w:eastAsia="ja-JP"/>
        </w:rPr>
        <w:t>s</w:t>
      </w:r>
      <w:r>
        <w:rPr>
          <w:rFonts w:cs="Arial"/>
          <w:sz w:val="20"/>
          <w:lang w:eastAsia="ja-JP"/>
        </w:rPr>
        <w:t>. It is expected that multiple</w:t>
      </w:r>
      <w:r w:rsidR="00BB184C">
        <w:rPr>
          <w:rFonts w:cs="Arial"/>
          <w:sz w:val="20"/>
          <w:lang w:eastAsia="ja-JP"/>
        </w:rPr>
        <w:t>s</w:t>
      </w:r>
      <w:r>
        <w:rPr>
          <w:rFonts w:cs="Arial"/>
          <w:sz w:val="20"/>
          <w:lang w:eastAsia="ja-JP"/>
        </w:rPr>
        <w:t xml:space="preserve"> of 50</w:t>
      </w:r>
      <w:r w:rsidR="00BB184C">
        <w:rPr>
          <w:rFonts w:cs="Arial"/>
          <w:sz w:val="20"/>
          <w:lang w:eastAsia="ja-JP"/>
        </w:rPr>
        <w:t xml:space="preserve"> </w:t>
      </w:r>
      <w:r>
        <w:rPr>
          <w:rFonts w:cs="Arial"/>
          <w:sz w:val="20"/>
          <w:lang w:eastAsia="ja-JP"/>
        </w:rPr>
        <w:t>MHz blocks will be allocated</w:t>
      </w:r>
      <w:r w:rsidR="00BB184C">
        <w:rPr>
          <w:rFonts w:cs="Arial"/>
          <w:sz w:val="20"/>
          <w:lang w:eastAsia="ja-JP"/>
        </w:rPr>
        <w:t xml:space="preserve"> for this frequency range especially in Europe</w:t>
      </w:r>
      <w:r>
        <w:rPr>
          <w:rFonts w:cs="Arial"/>
          <w:sz w:val="20"/>
          <w:lang w:eastAsia="ja-JP"/>
        </w:rPr>
        <w:t>.</w:t>
      </w:r>
      <w:r w:rsidR="00BB184C">
        <w:rPr>
          <w:rFonts w:cs="Arial"/>
          <w:sz w:val="20"/>
          <w:lang w:eastAsia="ja-JP"/>
        </w:rPr>
        <w:t xml:space="preserve"> As one of the </w:t>
      </w:r>
      <w:r w:rsidR="00442275">
        <w:rPr>
          <w:rFonts w:cs="Arial"/>
          <w:sz w:val="20"/>
          <w:lang w:eastAsia="ja-JP"/>
        </w:rPr>
        <w:t>initial proposals in the CEPT region, Latvia has already announced to CEPT PT1 that the spectrum between 3.4 GHz and 3.8 GHz wi</w:t>
      </w:r>
      <w:r w:rsidR="00B913F7">
        <w:rPr>
          <w:rFonts w:cs="Arial"/>
          <w:sz w:val="20"/>
          <w:lang w:eastAsia="ja-JP"/>
        </w:rPr>
        <w:t>ll be allocated in 50 MHz blocks [3]</w:t>
      </w:r>
      <w:r w:rsidR="00442275">
        <w:rPr>
          <w:rFonts w:cs="Arial"/>
          <w:sz w:val="20"/>
          <w:lang w:eastAsia="ja-JP"/>
        </w:rPr>
        <w:t>.</w:t>
      </w:r>
      <w:r w:rsidR="00B913F7">
        <w:rPr>
          <w:rFonts w:cs="Arial"/>
          <w:sz w:val="20"/>
          <w:lang w:eastAsia="ja-JP"/>
        </w:rPr>
        <w:t xml:space="preserve"> The supporters of this contribution assume that other authorities will follow a similar approach as Latvia.</w:t>
      </w:r>
      <w:r w:rsidR="00BB184C">
        <w:rPr>
          <w:rFonts w:cs="Arial"/>
          <w:sz w:val="20"/>
          <w:lang w:eastAsia="ja-JP"/>
        </w:rPr>
        <w:br/>
      </w:r>
    </w:p>
    <w:p w:rsidR="00A20F94" w:rsidRDefault="00B913F7">
      <w:pPr>
        <w:pStyle w:val="berschrift4"/>
        <w:numPr>
          <w:ilvl w:val="0"/>
          <w:numId w:val="0"/>
        </w:numPr>
        <w:spacing w:before="0" w:after="120" w:line="276" w:lineRule="auto"/>
        <w:jc w:val="both"/>
        <w:rPr>
          <w:rFonts w:cs="Arial"/>
          <w:sz w:val="20"/>
          <w:lang w:eastAsia="ja-JP"/>
        </w:rPr>
      </w:pPr>
      <w:r>
        <w:rPr>
          <w:rFonts w:cs="Arial"/>
          <w:sz w:val="20"/>
          <w:lang w:eastAsia="ja-JP"/>
        </w:rPr>
        <w:t>In order to allow an efficient operation of NR in such channel arrangements, w</w:t>
      </w:r>
      <w:r w:rsidR="00C25B65">
        <w:rPr>
          <w:rFonts w:cs="Arial"/>
          <w:sz w:val="20"/>
          <w:lang w:eastAsia="ja-JP"/>
        </w:rPr>
        <w:t>e propose to include 50</w:t>
      </w:r>
      <w:r>
        <w:rPr>
          <w:rFonts w:cs="Arial"/>
          <w:sz w:val="20"/>
          <w:lang w:eastAsia="ja-JP"/>
        </w:rPr>
        <w:t xml:space="preserve"> </w:t>
      </w:r>
      <w:r w:rsidR="00C25B65">
        <w:rPr>
          <w:rFonts w:cs="Arial"/>
          <w:sz w:val="20"/>
          <w:lang w:eastAsia="ja-JP"/>
        </w:rPr>
        <w:t>MHz and 100</w:t>
      </w:r>
      <w:r>
        <w:rPr>
          <w:rFonts w:cs="Arial"/>
          <w:sz w:val="20"/>
          <w:lang w:eastAsia="ja-JP"/>
        </w:rPr>
        <w:t xml:space="preserve"> </w:t>
      </w:r>
      <w:r w:rsidR="00C25B65">
        <w:rPr>
          <w:rFonts w:cs="Arial"/>
          <w:sz w:val="20"/>
          <w:lang w:eastAsia="ja-JP"/>
        </w:rPr>
        <w:t xml:space="preserve">MHz bandwidths for UE RF specification </w:t>
      </w:r>
      <w:r w:rsidR="00DD793E">
        <w:rPr>
          <w:rFonts w:cs="Arial"/>
          <w:sz w:val="20"/>
          <w:lang w:eastAsia="ja-JP"/>
        </w:rPr>
        <w:t xml:space="preserve">in the </w:t>
      </w:r>
      <w:r w:rsidR="00E1467B">
        <w:rPr>
          <w:rFonts w:cs="Arial"/>
          <w:sz w:val="20"/>
          <w:lang w:eastAsia="ja-JP"/>
        </w:rPr>
        <w:t>sub-</w:t>
      </w:r>
      <w:r w:rsidR="00DD793E">
        <w:rPr>
          <w:rFonts w:cs="Arial"/>
          <w:sz w:val="20"/>
          <w:lang w:eastAsia="ja-JP"/>
        </w:rPr>
        <w:t xml:space="preserve">6GHz frequency range. </w:t>
      </w:r>
    </w:p>
    <w:p w:rsidR="00A20F94" w:rsidRDefault="00B913F7">
      <w:pPr>
        <w:pStyle w:val="berschrift4"/>
        <w:numPr>
          <w:ilvl w:val="0"/>
          <w:numId w:val="0"/>
        </w:numPr>
        <w:spacing w:before="0" w:after="120" w:line="276" w:lineRule="auto"/>
        <w:jc w:val="both"/>
        <w:rPr>
          <w:rFonts w:cs="Arial"/>
          <w:sz w:val="20"/>
          <w:lang w:eastAsia="ja-JP"/>
        </w:rPr>
      </w:pPr>
      <w:r>
        <w:rPr>
          <w:rFonts w:cs="Arial"/>
          <w:sz w:val="20"/>
          <w:lang w:eastAsia="ja-JP"/>
        </w:rPr>
        <w:t xml:space="preserve">Considering the entire picture of below 6 GHz (including future technology reframing demands) and as </w:t>
      </w:r>
      <w:r w:rsidR="00DD793E">
        <w:rPr>
          <w:rFonts w:cs="Arial"/>
          <w:sz w:val="20"/>
          <w:lang w:eastAsia="ja-JP"/>
        </w:rPr>
        <w:t>it</w:t>
      </w:r>
      <w:r w:rsidR="00E679C8">
        <w:rPr>
          <w:rFonts w:cs="Arial"/>
          <w:sz w:val="20"/>
          <w:lang w:eastAsia="ja-JP"/>
        </w:rPr>
        <w:t xml:space="preserve"> woul</w:t>
      </w:r>
      <w:r w:rsidR="00097765">
        <w:rPr>
          <w:rFonts w:cs="Arial"/>
          <w:sz w:val="20"/>
          <w:lang w:eastAsia="ja-JP"/>
        </w:rPr>
        <w:t xml:space="preserve">d not be feasible </w:t>
      </w:r>
      <w:r w:rsidR="00E679C8">
        <w:rPr>
          <w:rFonts w:cs="Arial"/>
          <w:sz w:val="20"/>
          <w:lang w:eastAsia="ja-JP"/>
        </w:rPr>
        <w:t>to define UE RF specifications for every possible channel bandwidth</w:t>
      </w:r>
      <w:r w:rsidR="000E1A54">
        <w:rPr>
          <w:rFonts w:cs="Arial"/>
          <w:sz w:val="20"/>
          <w:lang w:eastAsia="ja-JP"/>
        </w:rPr>
        <w:t xml:space="preserve">, we propose to consider the following bandwidth set for </w:t>
      </w:r>
      <w:r w:rsidR="00C25B65">
        <w:rPr>
          <w:rFonts w:cs="Arial"/>
          <w:sz w:val="20"/>
          <w:lang w:eastAsia="ja-JP"/>
        </w:rPr>
        <w:t>the sub-6GHz frequency range</w:t>
      </w:r>
      <w:r w:rsidR="000E1A54">
        <w:rPr>
          <w:rFonts w:cs="Arial"/>
          <w:sz w:val="20"/>
          <w:lang w:eastAsia="ja-JP"/>
        </w:rPr>
        <w:t xml:space="preserve">: </w:t>
      </w:r>
    </w:p>
    <w:p w:rsidR="00A20F94" w:rsidRDefault="000E1A54">
      <w:pPr>
        <w:pStyle w:val="berschrift4"/>
        <w:numPr>
          <w:ilvl w:val="0"/>
          <w:numId w:val="0"/>
        </w:numPr>
        <w:spacing w:before="0" w:after="120" w:line="276" w:lineRule="auto"/>
        <w:ind w:firstLine="840"/>
        <w:jc w:val="both"/>
        <w:rPr>
          <w:rFonts w:cs="Arial"/>
          <w:sz w:val="20"/>
          <w:lang w:eastAsia="ja-JP"/>
        </w:rPr>
      </w:pPr>
      <w:r w:rsidRPr="000E1A54">
        <w:rPr>
          <w:rFonts w:cs="Arial"/>
          <w:sz w:val="20"/>
          <w:lang w:eastAsia="ja-JP"/>
        </w:rPr>
        <w:t>5M</w:t>
      </w:r>
      <w:r>
        <w:rPr>
          <w:rFonts w:cs="Arial"/>
          <w:sz w:val="20"/>
          <w:lang w:eastAsia="ja-JP"/>
        </w:rPr>
        <w:t xml:space="preserve">Hz, 10MHz, </w:t>
      </w:r>
      <w:r w:rsidR="00815E55">
        <w:rPr>
          <w:rFonts w:cs="Arial"/>
          <w:sz w:val="20"/>
          <w:lang w:eastAsia="ja-JP"/>
        </w:rPr>
        <w:t xml:space="preserve">15MHz, </w:t>
      </w:r>
      <w:r>
        <w:rPr>
          <w:rFonts w:cs="Arial"/>
          <w:sz w:val="20"/>
          <w:lang w:eastAsia="ja-JP"/>
        </w:rPr>
        <w:t>20MHz,</w:t>
      </w:r>
      <w:r w:rsidR="00151A03">
        <w:rPr>
          <w:rFonts w:cs="Arial"/>
          <w:sz w:val="20"/>
          <w:lang w:eastAsia="ja-JP"/>
        </w:rPr>
        <w:t xml:space="preserve"> 40MHz,</w:t>
      </w:r>
      <w:r>
        <w:rPr>
          <w:rFonts w:cs="Arial"/>
          <w:sz w:val="20"/>
          <w:lang w:eastAsia="ja-JP"/>
        </w:rPr>
        <w:t xml:space="preserve"> 50MHz, </w:t>
      </w:r>
      <w:r w:rsidR="00151A03">
        <w:rPr>
          <w:rFonts w:cs="Arial"/>
          <w:sz w:val="20"/>
          <w:lang w:eastAsia="ja-JP"/>
        </w:rPr>
        <w:t xml:space="preserve">80MHz, </w:t>
      </w:r>
      <w:r>
        <w:rPr>
          <w:rFonts w:cs="Arial"/>
          <w:sz w:val="20"/>
          <w:lang w:eastAsia="ja-JP"/>
        </w:rPr>
        <w:t>100MHz and</w:t>
      </w:r>
      <w:r w:rsidRPr="000E1A54">
        <w:rPr>
          <w:rFonts w:cs="Arial"/>
          <w:sz w:val="20"/>
          <w:lang w:eastAsia="ja-JP"/>
        </w:rPr>
        <w:t xml:space="preserve"> 200MHz</w:t>
      </w:r>
      <w:r>
        <w:rPr>
          <w:rFonts w:cs="Arial"/>
          <w:sz w:val="20"/>
          <w:lang w:eastAsia="ja-JP"/>
        </w:rPr>
        <w:t xml:space="preserve">. </w:t>
      </w:r>
    </w:p>
    <w:p w:rsidR="00791B0E" w:rsidRPr="00791B0E" w:rsidRDefault="00791B0E" w:rsidP="00791B0E">
      <w:pPr>
        <w:rPr>
          <w:lang w:eastAsia="ja-JP"/>
        </w:rPr>
      </w:pPr>
    </w:p>
    <w:p w:rsidR="00467E69" w:rsidRDefault="0088065F" w:rsidP="00467E69">
      <w:pPr>
        <w:pStyle w:val="berschrift2"/>
        <w:rPr>
          <w:rFonts w:cs="Arial"/>
        </w:rPr>
      </w:pPr>
      <w:r>
        <w:rPr>
          <w:rFonts w:cs="Arial"/>
        </w:rPr>
        <w:t>3</w:t>
      </w:r>
      <w:r w:rsidR="00467E69" w:rsidRPr="007408EB">
        <w:rPr>
          <w:rFonts w:cs="Arial"/>
        </w:rPr>
        <w:tab/>
      </w:r>
      <w:r w:rsidR="001203DA">
        <w:rPr>
          <w:rFonts w:cs="Arial"/>
        </w:rPr>
        <w:t>Proposal</w:t>
      </w:r>
    </w:p>
    <w:p w:rsidR="00791B0E" w:rsidRPr="00791B0E" w:rsidRDefault="00791B0E" w:rsidP="00791B0E">
      <w:pPr>
        <w:rPr>
          <w:lang w:eastAsia="ja-JP"/>
        </w:rPr>
      </w:pPr>
    </w:p>
    <w:p w:rsidR="00A20F94" w:rsidRDefault="0094459A" w:rsidP="00151A03">
      <w:pPr>
        <w:spacing w:after="120" w:line="276" w:lineRule="auto"/>
        <w:jc w:val="both"/>
        <w:rPr>
          <w:rFonts w:cs="Arial"/>
          <w:b/>
          <w:i/>
          <w:lang w:eastAsia="ja-JP"/>
        </w:rPr>
      </w:pPr>
      <w:r w:rsidRPr="00C942D2">
        <w:rPr>
          <w:rFonts w:ascii="Arial" w:hAnsi="Arial" w:cs="Arial"/>
          <w:b/>
          <w:i/>
          <w:lang w:eastAsia="ja-JP"/>
        </w:rPr>
        <w:t xml:space="preserve">Proposal: For </w:t>
      </w:r>
      <w:r w:rsidR="00C942D2" w:rsidRPr="00C942D2">
        <w:rPr>
          <w:rFonts w:ascii="Arial" w:hAnsi="Arial" w:cs="Arial"/>
          <w:b/>
          <w:i/>
          <w:lang w:eastAsia="ja-JP"/>
        </w:rPr>
        <w:t>sub-6GHz radio</w:t>
      </w:r>
      <w:r w:rsidR="003C7B43">
        <w:rPr>
          <w:rFonts w:ascii="Arial" w:hAnsi="Arial" w:cs="Arial"/>
          <w:b/>
          <w:i/>
          <w:lang w:eastAsia="ja-JP"/>
        </w:rPr>
        <w:t xml:space="preserve"> we propose</w:t>
      </w:r>
      <w:r w:rsidR="00C942D2" w:rsidRPr="00C942D2">
        <w:rPr>
          <w:rFonts w:ascii="Arial" w:hAnsi="Arial" w:cs="Arial"/>
          <w:b/>
          <w:i/>
          <w:lang w:eastAsia="ja-JP"/>
        </w:rPr>
        <w:t xml:space="preserve"> the following bandwidth set for UE RF specifications </w:t>
      </w:r>
      <w:r w:rsidR="003C7B43">
        <w:rPr>
          <w:rFonts w:ascii="Arial" w:hAnsi="Arial" w:cs="Arial"/>
          <w:b/>
          <w:i/>
          <w:lang w:eastAsia="ja-JP"/>
        </w:rPr>
        <w:t>to</w:t>
      </w:r>
      <w:r w:rsidR="00C942D2" w:rsidRPr="00C942D2">
        <w:rPr>
          <w:rFonts w:ascii="Arial" w:hAnsi="Arial" w:cs="Arial"/>
          <w:b/>
          <w:i/>
          <w:lang w:eastAsia="ja-JP"/>
        </w:rPr>
        <w:t xml:space="preserve"> be considered in Rel-15</w:t>
      </w:r>
      <w:r w:rsidR="00B913F7">
        <w:rPr>
          <w:rFonts w:ascii="Arial" w:hAnsi="Arial" w:cs="Arial"/>
          <w:b/>
          <w:i/>
          <w:lang w:eastAsia="ja-JP"/>
        </w:rPr>
        <w:t>:</w:t>
      </w:r>
      <w:r w:rsidR="00151A03">
        <w:rPr>
          <w:rFonts w:cs="Arial"/>
          <w:b/>
          <w:i/>
          <w:lang w:eastAsia="ja-JP"/>
        </w:rPr>
        <w:t xml:space="preserve"> </w:t>
      </w:r>
      <w:r w:rsidR="00C942D2" w:rsidRPr="00C942D2">
        <w:rPr>
          <w:rFonts w:cs="Arial"/>
          <w:b/>
          <w:i/>
          <w:lang w:eastAsia="ja-JP"/>
        </w:rPr>
        <w:t xml:space="preserve">[5MHz, 10MHz, </w:t>
      </w:r>
      <w:r w:rsidR="00815E55">
        <w:rPr>
          <w:rFonts w:cs="Arial"/>
          <w:b/>
          <w:i/>
          <w:lang w:eastAsia="ja-JP"/>
        </w:rPr>
        <w:t xml:space="preserve">15MHz, </w:t>
      </w:r>
      <w:r w:rsidR="00C942D2" w:rsidRPr="00C942D2">
        <w:rPr>
          <w:rFonts w:cs="Arial"/>
          <w:b/>
          <w:i/>
          <w:lang w:eastAsia="ja-JP"/>
        </w:rPr>
        <w:t xml:space="preserve">20MHz, </w:t>
      </w:r>
      <w:r w:rsidR="00151A03">
        <w:rPr>
          <w:rFonts w:cs="Arial"/>
          <w:b/>
          <w:i/>
          <w:lang w:eastAsia="ja-JP"/>
        </w:rPr>
        <w:t xml:space="preserve">40MHz, </w:t>
      </w:r>
      <w:r w:rsidR="002B4461">
        <w:rPr>
          <w:rFonts w:cs="Arial"/>
          <w:b/>
          <w:i/>
          <w:lang w:eastAsia="ja-JP"/>
        </w:rPr>
        <w:t>5</w:t>
      </w:r>
      <w:r w:rsidR="00C942D2" w:rsidRPr="00C942D2">
        <w:rPr>
          <w:rFonts w:cs="Arial"/>
          <w:b/>
          <w:i/>
          <w:lang w:eastAsia="ja-JP"/>
        </w:rPr>
        <w:t xml:space="preserve">0MHz, </w:t>
      </w:r>
      <w:r w:rsidR="00151A03">
        <w:rPr>
          <w:rFonts w:cs="Arial"/>
          <w:b/>
          <w:i/>
          <w:lang w:eastAsia="ja-JP"/>
        </w:rPr>
        <w:t xml:space="preserve">80MHz, </w:t>
      </w:r>
      <w:r w:rsidR="002B4461">
        <w:rPr>
          <w:rFonts w:cs="Arial"/>
          <w:b/>
          <w:i/>
          <w:lang w:eastAsia="ja-JP"/>
        </w:rPr>
        <w:t>10</w:t>
      </w:r>
      <w:r w:rsidR="00C942D2" w:rsidRPr="00C942D2">
        <w:rPr>
          <w:rFonts w:cs="Arial"/>
          <w:b/>
          <w:i/>
          <w:lang w:eastAsia="ja-JP"/>
        </w:rPr>
        <w:t>0MHz, 200MHz]</w:t>
      </w:r>
    </w:p>
    <w:p w:rsidR="00791B0E" w:rsidRDefault="00791B0E" w:rsidP="00151A03">
      <w:pPr>
        <w:spacing w:after="120" w:line="276" w:lineRule="auto"/>
        <w:jc w:val="both"/>
        <w:rPr>
          <w:rFonts w:cs="Arial"/>
          <w:lang w:eastAsia="ja-JP"/>
        </w:rPr>
      </w:pPr>
    </w:p>
    <w:p w:rsidR="00A20F94" w:rsidRDefault="0088065F">
      <w:pPr>
        <w:pStyle w:val="berschrift2"/>
        <w:spacing w:line="276" w:lineRule="auto"/>
        <w:rPr>
          <w:rFonts w:cs="Arial"/>
        </w:rPr>
      </w:pPr>
      <w:r>
        <w:rPr>
          <w:rFonts w:cs="Arial"/>
        </w:rPr>
        <w:lastRenderedPageBreak/>
        <w:t>4</w:t>
      </w:r>
      <w:r w:rsidR="009C5363" w:rsidRPr="007408EB">
        <w:rPr>
          <w:rFonts w:cs="Arial"/>
        </w:rPr>
        <w:tab/>
        <w:t>References</w:t>
      </w:r>
    </w:p>
    <w:p w:rsidR="00A20F94" w:rsidRDefault="002B4461">
      <w:pPr>
        <w:pStyle w:val="B1"/>
        <w:numPr>
          <w:ilvl w:val="0"/>
          <w:numId w:val="1"/>
        </w:numPr>
        <w:spacing w:line="276" w:lineRule="auto"/>
        <w:jc w:val="both"/>
        <w:rPr>
          <w:rFonts w:ascii="Arial" w:hAnsi="Arial" w:cs="Arial"/>
          <w:lang w:val="en-US" w:eastAsia="ja-JP"/>
        </w:rPr>
      </w:pPr>
      <w:r w:rsidRPr="00A27E3C">
        <w:rPr>
          <w:rFonts w:ascii="Arial" w:hAnsi="Arial" w:cs="Arial"/>
        </w:rPr>
        <w:t>R4-1700301</w:t>
      </w:r>
      <w:r w:rsidR="00B742AC" w:rsidRPr="00A27E3C">
        <w:rPr>
          <w:rFonts w:ascii="Arial" w:hAnsi="Arial" w:cs="Arial"/>
        </w:rPr>
        <w:t>, “</w:t>
      </w:r>
      <w:r w:rsidRPr="00A27E3C">
        <w:rPr>
          <w:rFonts w:ascii="Arial" w:hAnsi="Arial" w:cs="Arial"/>
          <w:lang w:val="en-US"/>
        </w:rPr>
        <w:t>Way Forward on flexible channel bandwidth consideration for NR</w:t>
      </w:r>
      <w:r w:rsidR="00B742AC" w:rsidRPr="00A27E3C">
        <w:rPr>
          <w:rFonts w:ascii="Arial" w:hAnsi="Arial" w:cs="Arial"/>
        </w:rPr>
        <w:t xml:space="preserve">”, </w:t>
      </w:r>
      <w:r w:rsidR="00A27E3C" w:rsidRPr="00A27E3C">
        <w:rPr>
          <w:rFonts w:ascii="Arial" w:hAnsi="Arial" w:cs="Arial"/>
          <w:lang w:val="en-US" w:eastAsia="ja-JP"/>
        </w:rPr>
        <w:t>MediaTek Inc.,      TSG-RAN WG4 NR AH Meeting, Spokane, Washington, USA, Jan. 17</w:t>
      </w:r>
      <w:r w:rsidR="00A27E3C" w:rsidRPr="00A27E3C">
        <w:rPr>
          <w:rFonts w:ascii="Arial" w:hAnsi="Arial" w:cs="Arial"/>
          <w:vertAlign w:val="superscript"/>
          <w:lang w:val="en-US" w:eastAsia="ja-JP"/>
        </w:rPr>
        <w:t>th</w:t>
      </w:r>
      <w:r w:rsidR="00A27E3C" w:rsidRPr="00A27E3C">
        <w:rPr>
          <w:rFonts w:ascii="Arial" w:hAnsi="Arial" w:cs="Arial"/>
          <w:lang w:val="en-US" w:eastAsia="ja-JP"/>
        </w:rPr>
        <w:t xml:space="preserve"> – 19</w:t>
      </w:r>
      <w:r w:rsidR="00A27E3C" w:rsidRPr="00A27E3C">
        <w:rPr>
          <w:rFonts w:ascii="Arial" w:hAnsi="Arial" w:cs="Arial"/>
          <w:vertAlign w:val="superscript"/>
          <w:lang w:val="en-US" w:eastAsia="ja-JP"/>
        </w:rPr>
        <w:t>th</w:t>
      </w:r>
      <w:r w:rsidR="00A27E3C" w:rsidRPr="00A27E3C">
        <w:rPr>
          <w:rFonts w:ascii="Arial" w:hAnsi="Arial" w:cs="Arial"/>
          <w:lang w:val="en-US" w:eastAsia="ja-JP"/>
        </w:rPr>
        <w:t xml:space="preserve"> , 2017 </w:t>
      </w:r>
    </w:p>
    <w:p w:rsidR="00A20F94" w:rsidRDefault="00A27E3C">
      <w:pPr>
        <w:pStyle w:val="B1"/>
        <w:numPr>
          <w:ilvl w:val="0"/>
          <w:numId w:val="1"/>
        </w:numPr>
        <w:spacing w:line="276" w:lineRule="auto"/>
        <w:jc w:val="both"/>
        <w:rPr>
          <w:rFonts w:ascii="Arial" w:hAnsi="Arial" w:cs="Arial"/>
          <w:lang w:val="en-US" w:eastAsia="ja-JP"/>
        </w:rPr>
      </w:pPr>
      <w:r w:rsidRPr="00A27E3C">
        <w:rPr>
          <w:rFonts w:ascii="Arial" w:hAnsi="Arial" w:cs="Arial"/>
          <w:lang w:val="en-US" w:eastAsia="ja-JP"/>
        </w:rPr>
        <w:t>R4-1700214  Flexible channel bandwidth consideration in NR, MediaTek Inc.</w:t>
      </w:r>
      <w:r w:rsidR="000E1A54">
        <w:rPr>
          <w:rFonts w:ascii="Arial" w:hAnsi="Arial" w:cs="Arial"/>
          <w:lang w:val="en-US" w:eastAsia="ja-JP"/>
        </w:rPr>
        <w:t xml:space="preserve">, </w:t>
      </w:r>
      <w:r w:rsidRPr="00A27E3C">
        <w:rPr>
          <w:rFonts w:ascii="Arial" w:hAnsi="Arial" w:cs="Arial"/>
          <w:lang w:val="en-US" w:eastAsia="ja-JP"/>
        </w:rPr>
        <w:t>TSG-RAN WG4 NR AH Meeting, Spokane, Washington, USA, Jan. 17</w:t>
      </w:r>
      <w:r w:rsidRPr="00A27E3C">
        <w:rPr>
          <w:rFonts w:ascii="Arial" w:hAnsi="Arial" w:cs="Arial"/>
          <w:vertAlign w:val="superscript"/>
          <w:lang w:val="en-US" w:eastAsia="ja-JP"/>
        </w:rPr>
        <w:t>th</w:t>
      </w:r>
      <w:r w:rsidRPr="00A27E3C">
        <w:rPr>
          <w:rFonts w:ascii="Arial" w:hAnsi="Arial" w:cs="Arial"/>
          <w:lang w:val="en-US" w:eastAsia="ja-JP"/>
        </w:rPr>
        <w:t xml:space="preserve"> – 19</w:t>
      </w:r>
      <w:r w:rsidRPr="00A27E3C">
        <w:rPr>
          <w:rFonts w:ascii="Arial" w:hAnsi="Arial" w:cs="Arial"/>
          <w:vertAlign w:val="superscript"/>
          <w:lang w:val="en-US" w:eastAsia="ja-JP"/>
        </w:rPr>
        <w:t>th</w:t>
      </w:r>
      <w:r w:rsidRPr="00A27E3C">
        <w:rPr>
          <w:rFonts w:ascii="Arial" w:hAnsi="Arial" w:cs="Arial"/>
          <w:lang w:val="en-US" w:eastAsia="ja-JP"/>
        </w:rPr>
        <w:t xml:space="preserve"> , 2017 </w:t>
      </w:r>
    </w:p>
    <w:p w:rsidR="00F069ED" w:rsidRDefault="00B913F7">
      <w:pPr>
        <w:pStyle w:val="B1"/>
        <w:numPr>
          <w:ilvl w:val="0"/>
          <w:numId w:val="1"/>
        </w:numPr>
        <w:spacing w:line="276" w:lineRule="auto"/>
        <w:jc w:val="both"/>
        <w:rPr>
          <w:rFonts w:ascii="Arial" w:hAnsi="Arial" w:cs="Arial"/>
          <w:lang w:val="en-US" w:eastAsia="ja-JP"/>
        </w:rPr>
      </w:pPr>
      <w:r>
        <w:rPr>
          <w:rFonts w:ascii="Arial" w:hAnsi="Arial" w:cs="Arial"/>
          <w:lang w:val="en-US" w:eastAsia="ja-JP"/>
        </w:rPr>
        <w:t xml:space="preserve">Latvia input to </w:t>
      </w:r>
      <w:r w:rsidRPr="00B913F7">
        <w:rPr>
          <w:rFonts w:ascii="Arial" w:hAnsi="Arial" w:cs="Arial"/>
          <w:lang w:val="en-US" w:eastAsia="ja-JP"/>
        </w:rPr>
        <w:t>ECC PT1 # 54</w:t>
      </w:r>
      <w:r>
        <w:rPr>
          <w:rFonts w:ascii="Arial" w:hAnsi="Arial" w:cs="Arial"/>
          <w:lang w:val="en-US" w:eastAsia="ja-JP"/>
        </w:rPr>
        <w:t xml:space="preserve"> in </w:t>
      </w:r>
      <w:r w:rsidRPr="00B913F7">
        <w:rPr>
          <w:rFonts w:ascii="Arial" w:hAnsi="Arial" w:cs="Arial"/>
          <w:lang w:val="en-US" w:eastAsia="ja-JP"/>
        </w:rPr>
        <w:t>ECC PT1(17)034</w:t>
      </w:r>
    </w:p>
    <w:sectPr w:rsidR="00F069ED"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D8D" w:rsidRDefault="007D6D8D">
      <w:r>
        <w:separator/>
      </w:r>
    </w:p>
  </w:endnote>
  <w:endnote w:type="continuationSeparator" w:id="0">
    <w:p w:rsidR="007D6D8D" w:rsidRDefault="007D6D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rinda">
    <w:panose1 w:val="020B0502040204020203"/>
    <w:charset w:val="01"/>
    <w:family w:val="roman"/>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D8D" w:rsidRDefault="007D6D8D">
      <w:r>
        <w:separator/>
      </w:r>
    </w:p>
  </w:footnote>
  <w:footnote w:type="continuationSeparator" w:id="0">
    <w:p w:rsidR="007D6D8D" w:rsidRDefault="007D6D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96DD2"/>
    <w:multiLevelType w:val="hybridMultilevel"/>
    <w:tmpl w:val="ABF2E836"/>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
    <w:nsid w:val="029B34CF"/>
    <w:multiLevelType w:val="hybridMultilevel"/>
    <w:tmpl w:val="EB04A5A4"/>
    <w:lvl w:ilvl="0" w:tplc="7400BD7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9">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9612BA"/>
    <w:multiLevelType w:val="hybridMultilevel"/>
    <w:tmpl w:val="30DA84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86B69AC"/>
    <w:multiLevelType w:val="hybridMultilevel"/>
    <w:tmpl w:val="A6102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3D1469"/>
    <w:multiLevelType w:val="hybridMultilevel"/>
    <w:tmpl w:val="42C4C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4E5607"/>
    <w:multiLevelType w:val="hybridMultilevel"/>
    <w:tmpl w:val="1DAA43F4"/>
    <w:lvl w:ilvl="0" w:tplc="43884C70">
      <w:start w:val="1"/>
      <w:numFmt w:val="decimal"/>
      <w:lvlText w:val="[%1]"/>
      <w:lvlJc w:val="left"/>
      <w:pPr>
        <w:tabs>
          <w:tab w:val="num" w:pos="720"/>
        </w:tabs>
        <w:ind w:left="720" w:hanging="360"/>
      </w:pPr>
      <w:rPr>
        <w:rFonts w:hint="default"/>
        <w:lang w:val="en-US"/>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9">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0">
    <w:nsid w:val="2EC735CF"/>
    <w:multiLevelType w:val="hybridMultilevel"/>
    <w:tmpl w:val="F500BE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3E2F6384"/>
    <w:multiLevelType w:val="hybridMultilevel"/>
    <w:tmpl w:val="31EECF1C"/>
    <w:lvl w:ilvl="0" w:tplc="04090001">
      <w:start w:val="1"/>
      <w:numFmt w:val="bullet"/>
      <w:lvlText w:val=""/>
      <w:lvlJc w:val="left"/>
      <w:pPr>
        <w:ind w:left="720" w:hanging="360"/>
      </w:pPr>
      <w:rPr>
        <w:rFonts w:ascii="Symbol" w:hAnsi="Symbol" w:hint="default"/>
      </w:rPr>
    </w:lvl>
    <w:lvl w:ilvl="1" w:tplc="EE02850A">
      <w:numFmt w:val="bullet"/>
      <w:lvlText w:val="•"/>
      <w:lvlJc w:val="left"/>
      <w:pPr>
        <w:ind w:left="1920" w:hanging="84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99182E"/>
    <w:multiLevelType w:val="hybridMultilevel"/>
    <w:tmpl w:val="25A6A09E"/>
    <w:lvl w:ilvl="0" w:tplc="C6C63608">
      <w:start w:val="2"/>
      <w:numFmt w:val="bullet"/>
      <w:lvlText w:val="–"/>
      <w:lvlJc w:val="left"/>
      <w:pPr>
        <w:ind w:left="1200" w:hanging="360"/>
      </w:pPr>
      <w:rPr>
        <w:rFonts w:ascii="Arial" w:eastAsia="MS Mincho" w:hAnsi="Arial" w:cs="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6">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3157D4"/>
    <w:multiLevelType w:val="multilevel"/>
    <w:tmpl w:val="CB04E53A"/>
    <w:lvl w:ilvl="0">
      <w:start w:val="1"/>
      <w:numFmt w:val="decimal"/>
      <w:pStyle w:val="berschrift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8"/>
  </w:num>
  <w:num w:numId="3">
    <w:abstractNumId w:val="19"/>
  </w:num>
  <w:num w:numId="4">
    <w:abstractNumId w:val="23"/>
  </w:num>
  <w:num w:numId="5">
    <w:abstractNumId w:val="17"/>
  </w:num>
  <w:num w:numId="6">
    <w:abstractNumId w:val="36"/>
  </w:num>
  <w:num w:numId="7">
    <w:abstractNumId w:val="25"/>
  </w:num>
  <w:num w:numId="8">
    <w:abstractNumId w:val="4"/>
  </w:num>
  <w:num w:numId="9">
    <w:abstractNumId w:val="15"/>
  </w:num>
  <w:num w:numId="10">
    <w:abstractNumId w:val="30"/>
  </w:num>
  <w:num w:numId="11">
    <w:abstractNumId w:val="32"/>
  </w:num>
  <w:num w:numId="12">
    <w:abstractNumId w:val="6"/>
  </w:num>
  <w:num w:numId="13">
    <w:abstractNumId w:val="33"/>
  </w:num>
  <w:num w:numId="14">
    <w:abstractNumId w:val="0"/>
  </w:num>
  <w:num w:numId="15">
    <w:abstractNumId w:val="5"/>
  </w:num>
  <w:num w:numId="16">
    <w:abstractNumId w:val="18"/>
  </w:num>
  <w:num w:numId="17">
    <w:abstractNumId w:val="8"/>
  </w:num>
  <w:num w:numId="18">
    <w:abstractNumId w:val="21"/>
  </w:num>
  <w:num w:numId="19">
    <w:abstractNumId w:val="3"/>
  </w:num>
  <w:num w:numId="20">
    <w:abstractNumId w:val="10"/>
  </w:num>
  <w:num w:numId="21">
    <w:abstractNumId w:val="37"/>
  </w:num>
  <w:num w:numId="22">
    <w:abstractNumId w:val="22"/>
  </w:num>
  <w:num w:numId="23">
    <w:abstractNumId w:val="27"/>
  </w:num>
  <w:num w:numId="24">
    <w:abstractNumId w:val="14"/>
  </w:num>
  <w:num w:numId="25">
    <w:abstractNumId w:val="31"/>
  </w:num>
  <w:num w:numId="26">
    <w:abstractNumId w:val="24"/>
  </w:num>
  <w:num w:numId="27">
    <w:abstractNumId w:val="7"/>
  </w:num>
  <w:num w:numId="28">
    <w:abstractNumId w:val="9"/>
  </w:num>
  <w:num w:numId="29">
    <w:abstractNumId w:val="39"/>
  </w:num>
  <w:num w:numId="30">
    <w:abstractNumId w:val="29"/>
  </w:num>
  <w:num w:numId="31">
    <w:abstractNumId w:val="28"/>
  </w:num>
  <w:num w:numId="32">
    <w:abstractNumId w:val="34"/>
  </w:num>
  <w:num w:numId="33">
    <w:abstractNumId w:val="2"/>
  </w:num>
  <w:num w:numId="34">
    <w:abstractNumId w:val="12"/>
  </w:num>
  <w:num w:numId="35">
    <w:abstractNumId w:val="20"/>
  </w:num>
  <w:num w:numId="36">
    <w:abstractNumId w:val="13"/>
  </w:num>
  <w:num w:numId="37">
    <w:abstractNumId w:val="1"/>
  </w:num>
  <w:num w:numId="38">
    <w:abstractNumId w:val="35"/>
  </w:num>
  <w:num w:numId="39">
    <w:abstractNumId w:val="26"/>
  </w:num>
  <w:num w:numId="4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stylePaneFormatFilter w:val="3F01"/>
  <w:trackRevisions/>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15362">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2D0A"/>
    <w:rsid w:val="00003417"/>
    <w:rsid w:val="0000374D"/>
    <w:rsid w:val="000041E0"/>
    <w:rsid w:val="000043F8"/>
    <w:rsid w:val="00004BFD"/>
    <w:rsid w:val="00004F47"/>
    <w:rsid w:val="00006B6C"/>
    <w:rsid w:val="0000797A"/>
    <w:rsid w:val="00010B90"/>
    <w:rsid w:val="00010F73"/>
    <w:rsid w:val="00013003"/>
    <w:rsid w:val="00013230"/>
    <w:rsid w:val="00014615"/>
    <w:rsid w:val="0001496A"/>
    <w:rsid w:val="000150A3"/>
    <w:rsid w:val="00015751"/>
    <w:rsid w:val="00015769"/>
    <w:rsid w:val="0001662A"/>
    <w:rsid w:val="00016E53"/>
    <w:rsid w:val="0001728F"/>
    <w:rsid w:val="0002022E"/>
    <w:rsid w:val="00020273"/>
    <w:rsid w:val="000213C8"/>
    <w:rsid w:val="00021E8D"/>
    <w:rsid w:val="000220E8"/>
    <w:rsid w:val="000222E9"/>
    <w:rsid w:val="00022722"/>
    <w:rsid w:val="00022766"/>
    <w:rsid w:val="00023666"/>
    <w:rsid w:val="00023B82"/>
    <w:rsid w:val="00023C88"/>
    <w:rsid w:val="00023D9C"/>
    <w:rsid w:val="00023E96"/>
    <w:rsid w:val="00024E63"/>
    <w:rsid w:val="00024EAF"/>
    <w:rsid w:val="000301F3"/>
    <w:rsid w:val="000312A0"/>
    <w:rsid w:val="000325F4"/>
    <w:rsid w:val="00032D96"/>
    <w:rsid w:val="00033289"/>
    <w:rsid w:val="00033750"/>
    <w:rsid w:val="0003449C"/>
    <w:rsid w:val="00034BD1"/>
    <w:rsid w:val="000350EB"/>
    <w:rsid w:val="00035236"/>
    <w:rsid w:val="00035559"/>
    <w:rsid w:val="000364B2"/>
    <w:rsid w:val="00036A01"/>
    <w:rsid w:val="00036DF7"/>
    <w:rsid w:val="0003776F"/>
    <w:rsid w:val="00037B2C"/>
    <w:rsid w:val="000400DE"/>
    <w:rsid w:val="00040E69"/>
    <w:rsid w:val="00040FD4"/>
    <w:rsid w:val="00041295"/>
    <w:rsid w:val="000412C3"/>
    <w:rsid w:val="00041AA7"/>
    <w:rsid w:val="00042183"/>
    <w:rsid w:val="000426C0"/>
    <w:rsid w:val="00043AA5"/>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6119"/>
    <w:rsid w:val="000566FE"/>
    <w:rsid w:val="00057061"/>
    <w:rsid w:val="000572B7"/>
    <w:rsid w:val="000574A1"/>
    <w:rsid w:val="00057FD7"/>
    <w:rsid w:val="00060ADA"/>
    <w:rsid w:val="000611CA"/>
    <w:rsid w:val="00061DF2"/>
    <w:rsid w:val="00062EEF"/>
    <w:rsid w:val="00063BA1"/>
    <w:rsid w:val="00063D4B"/>
    <w:rsid w:val="00063DC4"/>
    <w:rsid w:val="00063FAD"/>
    <w:rsid w:val="00064B04"/>
    <w:rsid w:val="00066133"/>
    <w:rsid w:val="000665F3"/>
    <w:rsid w:val="00067632"/>
    <w:rsid w:val="00070DF2"/>
    <w:rsid w:val="00071151"/>
    <w:rsid w:val="0007179C"/>
    <w:rsid w:val="00072DCD"/>
    <w:rsid w:val="00073162"/>
    <w:rsid w:val="00073EFF"/>
    <w:rsid w:val="000748D6"/>
    <w:rsid w:val="00074A2A"/>
    <w:rsid w:val="000757DE"/>
    <w:rsid w:val="00075ADC"/>
    <w:rsid w:val="00076349"/>
    <w:rsid w:val="00076423"/>
    <w:rsid w:val="000765BD"/>
    <w:rsid w:val="00076791"/>
    <w:rsid w:val="0007684A"/>
    <w:rsid w:val="0007695E"/>
    <w:rsid w:val="00077334"/>
    <w:rsid w:val="00077783"/>
    <w:rsid w:val="00080066"/>
    <w:rsid w:val="000800AD"/>
    <w:rsid w:val="000813C0"/>
    <w:rsid w:val="00081AED"/>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720F"/>
    <w:rsid w:val="000873BD"/>
    <w:rsid w:val="00087E54"/>
    <w:rsid w:val="00087F88"/>
    <w:rsid w:val="0009009D"/>
    <w:rsid w:val="00090E45"/>
    <w:rsid w:val="000924E0"/>
    <w:rsid w:val="00093268"/>
    <w:rsid w:val="000932B9"/>
    <w:rsid w:val="00093A84"/>
    <w:rsid w:val="00093FE8"/>
    <w:rsid w:val="00094B1B"/>
    <w:rsid w:val="00095342"/>
    <w:rsid w:val="00095E66"/>
    <w:rsid w:val="00095FD5"/>
    <w:rsid w:val="000963C5"/>
    <w:rsid w:val="0009640C"/>
    <w:rsid w:val="000968FB"/>
    <w:rsid w:val="00096951"/>
    <w:rsid w:val="00096C83"/>
    <w:rsid w:val="00096F9F"/>
    <w:rsid w:val="00097765"/>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29E"/>
    <w:rsid w:val="000B05D6"/>
    <w:rsid w:val="000B0691"/>
    <w:rsid w:val="000B0CD8"/>
    <w:rsid w:val="000B14AB"/>
    <w:rsid w:val="000B2251"/>
    <w:rsid w:val="000B2E50"/>
    <w:rsid w:val="000B2E65"/>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811"/>
    <w:rsid w:val="000D479F"/>
    <w:rsid w:val="000D4FC7"/>
    <w:rsid w:val="000D50BD"/>
    <w:rsid w:val="000D5335"/>
    <w:rsid w:val="000D60AB"/>
    <w:rsid w:val="000D64D4"/>
    <w:rsid w:val="000D6725"/>
    <w:rsid w:val="000D69A3"/>
    <w:rsid w:val="000D6FBF"/>
    <w:rsid w:val="000E0F31"/>
    <w:rsid w:val="000E1714"/>
    <w:rsid w:val="000E1A54"/>
    <w:rsid w:val="000E1E5A"/>
    <w:rsid w:val="000E2174"/>
    <w:rsid w:val="000E236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82"/>
    <w:rsid w:val="000F12DB"/>
    <w:rsid w:val="000F1688"/>
    <w:rsid w:val="000F17F0"/>
    <w:rsid w:val="000F1996"/>
    <w:rsid w:val="000F3D65"/>
    <w:rsid w:val="000F4EAF"/>
    <w:rsid w:val="000F5079"/>
    <w:rsid w:val="000F51EF"/>
    <w:rsid w:val="000F7B5C"/>
    <w:rsid w:val="000F7D0A"/>
    <w:rsid w:val="00100015"/>
    <w:rsid w:val="00100483"/>
    <w:rsid w:val="00100C4A"/>
    <w:rsid w:val="00100CB3"/>
    <w:rsid w:val="00101080"/>
    <w:rsid w:val="00101C16"/>
    <w:rsid w:val="00102560"/>
    <w:rsid w:val="00102973"/>
    <w:rsid w:val="00102A6A"/>
    <w:rsid w:val="00103D1E"/>
    <w:rsid w:val="0010450D"/>
    <w:rsid w:val="00105603"/>
    <w:rsid w:val="001059B4"/>
    <w:rsid w:val="00105DE3"/>
    <w:rsid w:val="001061F3"/>
    <w:rsid w:val="00106B63"/>
    <w:rsid w:val="00107076"/>
    <w:rsid w:val="00107792"/>
    <w:rsid w:val="001077F0"/>
    <w:rsid w:val="00107B07"/>
    <w:rsid w:val="00107F9D"/>
    <w:rsid w:val="00111BBE"/>
    <w:rsid w:val="00111E08"/>
    <w:rsid w:val="00111EAA"/>
    <w:rsid w:val="001129BF"/>
    <w:rsid w:val="001135BC"/>
    <w:rsid w:val="00113995"/>
    <w:rsid w:val="001144A1"/>
    <w:rsid w:val="0011497D"/>
    <w:rsid w:val="00114DFE"/>
    <w:rsid w:val="00115001"/>
    <w:rsid w:val="00115066"/>
    <w:rsid w:val="001150F8"/>
    <w:rsid w:val="00115404"/>
    <w:rsid w:val="00115782"/>
    <w:rsid w:val="00115BB1"/>
    <w:rsid w:val="00115FFB"/>
    <w:rsid w:val="001169D4"/>
    <w:rsid w:val="00117139"/>
    <w:rsid w:val="0011715A"/>
    <w:rsid w:val="0011788A"/>
    <w:rsid w:val="00117C6A"/>
    <w:rsid w:val="00117C8E"/>
    <w:rsid w:val="00117D64"/>
    <w:rsid w:val="001203DA"/>
    <w:rsid w:val="0012083A"/>
    <w:rsid w:val="0012097A"/>
    <w:rsid w:val="001214F0"/>
    <w:rsid w:val="001215FA"/>
    <w:rsid w:val="00121B25"/>
    <w:rsid w:val="0012211D"/>
    <w:rsid w:val="001221AB"/>
    <w:rsid w:val="0012225F"/>
    <w:rsid w:val="00122B42"/>
    <w:rsid w:val="00123D4F"/>
    <w:rsid w:val="00124277"/>
    <w:rsid w:val="00125038"/>
    <w:rsid w:val="001250CF"/>
    <w:rsid w:val="0012533B"/>
    <w:rsid w:val="001258A0"/>
    <w:rsid w:val="00125B4D"/>
    <w:rsid w:val="00125C6D"/>
    <w:rsid w:val="00125C6F"/>
    <w:rsid w:val="00125D38"/>
    <w:rsid w:val="00126284"/>
    <w:rsid w:val="0012698F"/>
    <w:rsid w:val="00126FC3"/>
    <w:rsid w:val="00127120"/>
    <w:rsid w:val="0012736C"/>
    <w:rsid w:val="001302B5"/>
    <w:rsid w:val="001317FC"/>
    <w:rsid w:val="001320DF"/>
    <w:rsid w:val="0013277F"/>
    <w:rsid w:val="00134602"/>
    <w:rsid w:val="00134CBC"/>
    <w:rsid w:val="00134E1F"/>
    <w:rsid w:val="0013517C"/>
    <w:rsid w:val="00135D3C"/>
    <w:rsid w:val="00137332"/>
    <w:rsid w:val="00137A47"/>
    <w:rsid w:val="00140807"/>
    <w:rsid w:val="00140A17"/>
    <w:rsid w:val="0014104E"/>
    <w:rsid w:val="0014190B"/>
    <w:rsid w:val="00142B1E"/>
    <w:rsid w:val="00144D51"/>
    <w:rsid w:val="00145D31"/>
    <w:rsid w:val="00147DD8"/>
    <w:rsid w:val="00150373"/>
    <w:rsid w:val="0015162E"/>
    <w:rsid w:val="00151A03"/>
    <w:rsid w:val="001523A7"/>
    <w:rsid w:val="00152C61"/>
    <w:rsid w:val="00152D10"/>
    <w:rsid w:val="00153439"/>
    <w:rsid w:val="0015467A"/>
    <w:rsid w:val="0015487F"/>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126"/>
    <w:rsid w:val="001624C7"/>
    <w:rsid w:val="00162B0F"/>
    <w:rsid w:val="001631C8"/>
    <w:rsid w:val="00163277"/>
    <w:rsid w:val="001644C7"/>
    <w:rsid w:val="00164713"/>
    <w:rsid w:val="00164880"/>
    <w:rsid w:val="00164A34"/>
    <w:rsid w:val="00166071"/>
    <w:rsid w:val="00170085"/>
    <w:rsid w:val="001701D1"/>
    <w:rsid w:val="00170730"/>
    <w:rsid w:val="001710DA"/>
    <w:rsid w:val="0017226B"/>
    <w:rsid w:val="001725CC"/>
    <w:rsid w:val="00172CD1"/>
    <w:rsid w:val="00172D4C"/>
    <w:rsid w:val="00173515"/>
    <w:rsid w:val="00173A49"/>
    <w:rsid w:val="00173A62"/>
    <w:rsid w:val="00173C4E"/>
    <w:rsid w:val="00173CEA"/>
    <w:rsid w:val="00173E82"/>
    <w:rsid w:val="0017402F"/>
    <w:rsid w:val="00174C18"/>
    <w:rsid w:val="001756A4"/>
    <w:rsid w:val="0017573D"/>
    <w:rsid w:val="0017583D"/>
    <w:rsid w:val="00176D16"/>
    <w:rsid w:val="00177A90"/>
    <w:rsid w:val="00180470"/>
    <w:rsid w:val="00180B10"/>
    <w:rsid w:val="0018117C"/>
    <w:rsid w:val="00181E89"/>
    <w:rsid w:val="00181E8C"/>
    <w:rsid w:val="00182029"/>
    <w:rsid w:val="0018365C"/>
    <w:rsid w:val="00184B3F"/>
    <w:rsid w:val="00184B9E"/>
    <w:rsid w:val="0018513F"/>
    <w:rsid w:val="001856A3"/>
    <w:rsid w:val="0018576F"/>
    <w:rsid w:val="001859BB"/>
    <w:rsid w:val="00185F8A"/>
    <w:rsid w:val="001871F2"/>
    <w:rsid w:val="00187B97"/>
    <w:rsid w:val="001931BB"/>
    <w:rsid w:val="001936D0"/>
    <w:rsid w:val="0019391F"/>
    <w:rsid w:val="00194EEF"/>
    <w:rsid w:val="0019580A"/>
    <w:rsid w:val="00195EB2"/>
    <w:rsid w:val="0019693F"/>
    <w:rsid w:val="00196FAA"/>
    <w:rsid w:val="001974C3"/>
    <w:rsid w:val="001A055E"/>
    <w:rsid w:val="001A05A6"/>
    <w:rsid w:val="001A0819"/>
    <w:rsid w:val="001A20D2"/>
    <w:rsid w:val="001A31C9"/>
    <w:rsid w:val="001A383C"/>
    <w:rsid w:val="001A38BF"/>
    <w:rsid w:val="001A3F66"/>
    <w:rsid w:val="001A4794"/>
    <w:rsid w:val="001A573B"/>
    <w:rsid w:val="001A5E13"/>
    <w:rsid w:val="001B058F"/>
    <w:rsid w:val="001B0D02"/>
    <w:rsid w:val="001B2374"/>
    <w:rsid w:val="001B295B"/>
    <w:rsid w:val="001B2F11"/>
    <w:rsid w:val="001B342B"/>
    <w:rsid w:val="001B34E1"/>
    <w:rsid w:val="001B4076"/>
    <w:rsid w:val="001B41BD"/>
    <w:rsid w:val="001B46D0"/>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0B5"/>
    <w:rsid w:val="001C7229"/>
    <w:rsid w:val="001C7EBD"/>
    <w:rsid w:val="001D03DE"/>
    <w:rsid w:val="001D045C"/>
    <w:rsid w:val="001D0C6A"/>
    <w:rsid w:val="001D187D"/>
    <w:rsid w:val="001D2E8C"/>
    <w:rsid w:val="001D30A0"/>
    <w:rsid w:val="001D3F6C"/>
    <w:rsid w:val="001D5368"/>
    <w:rsid w:val="001D53C6"/>
    <w:rsid w:val="001D5541"/>
    <w:rsid w:val="001D6A35"/>
    <w:rsid w:val="001D6E24"/>
    <w:rsid w:val="001E04B3"/>
    <w:rsid w:val="001E1071"/>
    <w:rsid w:val="001E13B0"/>
    <w:rsid w:val="001E14AA"/>
    <w:rsid w:val="001E2423"/>
    <w:rsid w:val="001E29D2"/>
    <w:rsid w:val="001E2B48"/>
    <w:rsid w:val="001E2BC3"/>
    <w:rsid w:val="001E2C83"/>
    <w:rsid w:val="001E3044"/>
    <w:rsid w:val="001E32EE"/>
    <w:rsid w:val="001E3442"/>
    <w:rsid w:val="001E4CB9"/>
    <w:rsid w:val="001E5B27"/>
    <w:rsid w:val="001E604A"/>
    <w:rsid w:val="001E7523"/>
    <w:rsid w:val="001E7940"/>
    <w:rsid w:val="001F0DA9"/>
    <w:rsid w:val="001F2850"/>
    <w:rsid w:val="001F3792"/>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50D3"/>
    <w:rsid w:val="002060C1"/>
    <w:rsid w:val="0020667C"/>
    <w:rsid w:val="002068F7"/>
    <w:rsid w:val="00206A38"/>
    <w:rsid w:val="00206D2D"/>
    <w:rsid w:val="0020738F"/>
    <w:rsid w:val="002076E7"/>
    <w:rsid w:val="00207D0E"/>
    <w:rsid w:val="002102CD"/>
    <w:rsid w:val="002103F2"/>
    <w:rsid w:val="00210934"/>
    <w:rsid w:val="00211BF3"/>
    <w:rsid w:val="002127FB"/>
    <w:rsid w:val="0021335F"/>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9C8"/>
    <w:rsid w:val="00216A5B"/>
    <w:rsid w:val="00216F0D"/>
    <w:rsid w:val="0021772A"/>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1"/>
    <w:rsid w:val="00235F22"/>
    <w:rsid w:val="002360BC"/>
    <w:rsid w:val="00236824"/>
    <w:rsid w:val="00240F8B"/>
    <w:rsid w:val="002418D0"/>
    <w:rsid w:val="00241D56"/>
    <w:rsid w:val="0024222C"/>
    <w:rsid w:val="0024293C"/>
    <w:rsid w:val="002430EF"/>
    <w:rsid w:val="00243158"/>
    <w:rsid w:val="00243621"/>
    <w:rsid w:val="00243664"/>
    <w:rsid w:val="00243CAB"/>
    <w:rsid w:val="002443CA"/>
    <w:rsid w:val="00244754"/>
    <w:rsid w:val="002457D1"/>
    <w:rsid w:val="00245A73"/>
    <w:rsid w:val="00246381"/>
    <w:rsid w:val="00246A76"/>
    <w:rsid w:val="00246B90"/>
    <w:rsid w:val="00247259"/>
    <w:rsid w:val="002510CC"/>
    <w:rsid w:val="00251AE3"/>
    <w:rsid w:val="0025216B"/>
    <w:rsid w:val="00252581"/>
    <w:rsid w:val="00252710"/>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2A00"/>
    <w:rsid w:val="00273984"/>
    <w:rsid w:val="00273FC1"/>
    <w:rsid w:val="002744BB"/>
    <w:rsid w:val="002751FF"/>
    <w:rsid w:val="00275BAA"/>
    <w:rsid w:val="002766FF"/>
    <w:rsid w:val="00277112"/>
    <w:rsid w:val="00280FA9"/>
    <w:rsid w:val="00281432"/>
    <w:rsid w:val="002815D7"/>
    <w:rsid w:val="0028221F"/>
    <w:rsid w:val="0028306D"/>
    <w:rsid w:val="0028324F"/>
    <w:rsid w:val="00283964"/>
    <w:rsid w:val="00283EA7"/>
    <w:rsid w:val="0028420E"/>
    <w:rsid w:val="00284627"/>
    <w:rsid w:val="002848A4"/>
    <w:rsid w:val="00284D6D"/>
    <w:rsid w:val="002856D4"/>
    <w:rsid w:val="0028611F"/>
    <w:rsid w:val="002861F2"/>
    <w:rsid w:val="00287317"/>
    <w:rsid w:val="0029014A"/>
    <w:rsid w:val="0029034A"/>
    <w:rsid w:val="00290438"/>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504"/>
    <w:rsid w:val="002B066A"/>
    <w:rsid w:val="002B0BA6"/>
    <w:rsid w:val="002B0EF3"/>
    <w:rsid w:val="002B1071"/>
    <w:rsid w:val="002B1726"/>
    <w:rsid w:val="002B1C69"/>
    <w:rsid w:val="002B1E14"/>
    <w:rsid w:val="002B25E2"/>
    <w:rsid w:val="002B25F6"/>
    <w:rsid w:val="002B2865"/>
    <w:rsid w:val="002B2FF4"/>
    <w:rsid w:val="002B320A"/>
    <w:rsid w:val="002B3787"/>
    <w:rsid w:val="002B3917"/>
    <w:rsid w:val="002B3FAC"/>
    <w:rsid w:val="002B439E"/>
    <w:rsid w:val="002B4461"/>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4DD2"/>
    <w:rsid w:val="002D5308"/>
    <w:rsid w:val="002D566E"/>
    <w:rsid w:val="002D5B9F"/>
    <w:rsid w:val="002D5D84"/>
    <w:rsid w:val="002D7347"/>
    <w:rsid w:val="002D739A"/>
    <w:rsid w:val="002D77D9"/>
    <w:rsid w:val="002D7B17"/>
    <w:rsid w:val="002E1FD0"/>
    <w:rsid w:val="002E3C7B"/>
    <w:rsid w:val="002E49B8"/>
    <w:rsid w:val="002E4FF0"/>
    <w:rsid w:val="002E6BA9"/>
    <w:rsid w:val="002E7004"/>
    <w:rsid w:val="002E7D35"/>
    <w:rsid w:val="002F05A6"/>
    <w:rsid w:val="002F1C21"/>
    <w:rsid w:val="002F2E19"/>
    <w:rsid w:val="002F3313"/>
    <w:rsid w:val="002F4D0A"/>
    <w:rsid w:val="002F4F69"/>
    <w:rsid w:val="002F6223"/>
    <w:rsid w:val="002F6F01"/>
    <w:rsid w:val="002F7E40"/>
    <w:rsid w:val="003000F7"/>
    <w:rsid w:val="00300F9C"/>
    <w:rsid w:val="00301C2F"/>
    <w:rsid w:val="00302BD3"/>
    <w:rsid w:val="00302C1C"/>
    <w:rsid w:val="00303315"/>
    <w:rsid w:val="003037C1"/>
    <w:rsid w:val="0030390D"/>
    <w:rsid w:val="003047B2"/>
    <w:rsid w:val="0030497B"/>
    <w:rsid w:val="00304EB8"/>
    <w:rsid w:val="00305100"/>
    <w:rsid w:val="00305617"/>
    <w:rsid w:val="00305F1F"/>
    <w:rsid w:val="00306181"/>
    <w:rsid w:val="0030626A"/>
    <w:rsid w:val="00306819"/>
    <w:rsid w:val="003077DB"/>
    <w:rsid w:val="00307931"/>
    <w:rsid w:val="00307F7F"/>
    <w:rsid w:val="00311742"/>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96A"/>
    <w:rsid w:val="00320B73"/>
    <w:rsid w:val="003214B9"/>
    <w:rsid w:val="003221D4"/>
    <w:rsid w:val="0032295A"/>
    <w:rsid w:val="00322E56"/>
    <w:rsid w:val="00322EFC"/>
    <w:rsid w:val="00323A4C"/>
    <w:rsid w:val="00323FB2"/>
    <w:rsid w:val="003244D8"/>
    <w:rsid w:val="003246C8"/>
    <w:rsid w:val="00325732"/>
    <w:rsid w:val="00325805"/>
    <w:rsid w:val="0032592F"/>
    <w:rsid w:val="00326A86"/>
    <w:rsid w:val="00326BAC"/>
    <w:rsid w:val="00327BEC"/>
    <w:rsid w:val="00330CAF"/>
    <w:rsid w:val="00330E5E"/>
    <w:rsid w:val="00330F21"/>
    <w:rsid w:val="0033182D"/>
    <w:rsid w:val="00331A14"/>
    <w:rsid w:val="00332B0C"/>
    <w:rsid w:val="00332D89"/>
    <w:rsid w:val="00334CAF"/>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626"/>
    <w:rsid w:val="00346A73"/>
    <w:rsid w:val="00346C65"/>
    <w:rsid w:val="003477F0"/>
    <w:rsid w:val="00347805"/>
    <w:rsid w:val="0034795B"/>
    <w:rsid w:val="003501D5"/>
    <w:rsid w:val="00350F33"/>
    <w:rsid w:val="003510F6"/>
    <w:rsid w:val="00351262"/>
    <w:rsid w:val="00351282"/>
    <w:rsid w:val="003512FE"/>
    <w:rsid w:val="00351799"/>
    <w:rsid w:val="003528D4"/>
    <w:rsid w:val="00353391"/>
    <w:rsid w:val="00354144"/>
    <w:rsid w:val="00354E7C"/>
    <w:rsid w:val="003554E9"/>
    <w:rsid w:val="00355F78"/>
    <w:rsid w:val="00357775"/>
    <w:rsid w:val="00357FF5"/>
    <w:rsid w:val="0036000C"/>
    <w:rsid w:val="00360E6C"/>
    <w:rsid w:val="00360FF3"/>
    <w:rsid w:val="0036160D"/>
    <w:rsid w:val="0036277D"/>
    <w:rsid w:val="00362E20"/>
    <w:rsid w:val="003631CC"/>
    <w:rsid w:val="00364633"/>
    <w:rsid w:val="003664CA"/>
    <w:rsid w:val="00370E87"/>
    <w:rsid w:val="0037269D"/>
    <w:rsid w:val="00373341"/>
    <w:rsid w:val="003736F8"/>
    <w:rsid w:val="0037399B"/>
    <w:rsid w:val="00376369"/>
    <w:rsid w:val="00377419"/>
    <w:rsid w:val="00377CCD"/>
    <w:rsid w:val="00377EEC"/>
    <w:rsid w:val="00381A3A"/>
    <w:rsid w:val="00381D92"/>
    <w:rsid w:val="0038239B"/>
    <w:rsid w:val="003824E5"/>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FBB"/>
    <w:rsid w:val="003973EB"/>
    <w:rsid w:val="00397CA1"/>
    <w:rsid w:val="00397CA4"/>
    <w:rsid w:val="003A03E4"/>
    <w:rsid w:val="003A04C8"/>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329"/>
    <w:rsid w:val="003B0AF1"/>
    <w:rsid w:val="003B0BFF"/>
    <w:rsid w:val="003B1D66"/>
    <w:rsid w:val="003B3833"/>
    <w:rsid w:val="003B46AC"/>
    <w:rsid w:val="003B4A0F"/>
    <w:rsid w:val="003B4B49"/>
    <w:rsid w:val="003B4F59"/>
    <w:rsid w:val="003B54F3"/>
    <w:rsid w:val="003B5E82"/>
    <w:rsid w:val="003B7B57"/>
    <w:rsid w:val="003C0550"/>
    <w:rsid w:val="003C07A3"/>
    <w:rsid w:val="003C0D0F"/>
    <w:rsid w:val="003C16E4"/>
    <w:rsid w:val="003C1E02"/>
    <w:rsid w:val="003C223C"/>
    <w:rsid w:val="003C258E"/>
    <w:rsid w:val="003C265A"/>
    <w:rsid w:val="003C2B85"/>
    <w:rsid w:val="003C2F6D"/>
    <w:rsid w:val="003C3283"/>
    <w:rsid w:val="003C3D2C"/>
    <w:rsid w:val="003C4B09"/>
    <w:rsid w:val="003C4BA2"/>
    <w:rsid w:val="003C501D"/>
    <w:rsid w:val="003C53FE"/>
    <w:rsid w:val="003C5760"/>
    <w:rsid w:val="003C57E4"/>
    <w:rsid w:val="003C5BEC"/>
    <w:rsid w:val="003C7354"/>
    <w:rsid w:val="003C73E4"/>
    <w:rsid w:val="003C7B43"/>
    <w:rsid w:val="003C7BFB"/>
    <w:rsid w:val="003D0481"/>
    <w:rsid w:val="003D05F6"/>
    <w:rsid w:val="003D1A10"/>
    <w:rsid w:val="003D1F03"/>
    <w:rsid w:val="003D24CF"/>
    <w:rsid w:val="003D3114"/>
    <w:rsid w:val="003D3354"/>
    <w:rsid w:val="003D371E"/>
    <w:rsid w:val="003D3822"/>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04B"/>
    <w:rsid w:val="003E4E68"/>
    <w:rsid w:val="003E5059"/>
    <w:rsid w:val="003E50CC"/>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2A0C"/>
    <w:rsid w:val="003F3E3E"/>
    <w:rsid w:val="003F4FBD"/>
    <w:rsid w:val="003F545A"/>
    <w:rsid w:val="003F6035"/>
    <w:rsid w:val="003F61F5"/>
    <w:rsid w:val="003F673A"/>
    <w:rsid w:val="003F6957"/>
    <w:rsid w:val="003F72BB"/>
    <w:rsid w:val="00400C87"/>
    <w:rsid w:val="00400F8B"/>
    <w:rsid w:val="0040193C"/>
    <w:rsid w:val="00401A03"/>
    <w:rsid w:val="00401B26"/>
    <w:rsid w:val="00401C01"/>
    <w:rsid w:val="00401C9B"/>
    <w:rsid w:val="004023FA"/>
    <w:rsid w:val="00402D1D"/>
    <w:rsid w:val="0040407D"/>
    <w:rsid w:val="004043CC"/>
    <w:rsid w:val="00404616"/>
    <w:rsid w:val="00404E22"/>
    <w:rsid w:val="00405138"/>
    <w:rsid w:val="00405EEC"/>
    <w:rsid w:val="0040619D"/>
    <w:rsid w:val="00406662"/>
    <w:rsid w:val="00406FC0"/>
    <w:rsid w:val="004107FD"/>
    <w:rsid w:val="00410A47"/>
    <w:rsid w:val="00411FE7"/>
    <w:rsid w:val="0041270F"/>
    <w:rsid w:val="004133CC"/>
    <w:rsid w:val="00413562"/>
    <w:rsid w:val="004135D2"/>
    <w:rsid w:val="004135F7"/>
    <w:rsid w:val="00413708"/>
    <w:rsid w:val="00413916"/>
    <w:rsid w:val="00413CB9"/>
    <w:rsid w:val="00413DBF"/>
    <w:rsid w:val="004141C6"/>
    <w:rsid w:val="00414D95"/>
    <w:rsid w:val="00415C59"/>
    <w:rsid w:val="00415D81"/>
    <w:rsid w:val="004168FC"/>
    <w:rsid w:val="0041755A"/>
    <w:rsid w:val="00417FDB"/>
    <w:rsid w:val="004200AE"/>
    <w:rsid w:val="00420AA7"/>
    <w:rsid w:val="00420B05"/>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6899"/>
    <w:rsid w:val="004372DC"/>
    <w:rsid w:val="00437570"/>
    <w:rsid w:val="00440817"/>
    <w:rsid w:val="00440A38"/>
    <w:rsid w:val="0044159D"/>
    <w:rsid w:val="00442275"/>
    <w:rsid w:val="004422D8"/>
    <w:rsid w:val="004425DE"/>
    <w:rsid w:val="00442E0C"/>
    <w:rsid w:val="004432F4"/>
    <w:rsid w:val="00443C21"/>
    <w:rsid w:val="00443DEE"/>
    <w:rsid w:val="00444606"/>
    <w:rsid w:val="00444B49"/>
    <w:rsid w:val="00445172"/>
    <w:rsid w:val="00445267"/>
    <w:rsid w:val="00445998"/>
    <w:rsid w:val="00445C2A"/>
    <w:rsid w:val="00446891"/>
    <w:rsid w:val="004468C3"/>
    <w:rsid w:val="00446D2B"/>
    <w:rsid w:val="0044739E"/>
    <w:rsid w:val="00447624"/>
    <w:rsid w:val="00450081"/>
    <w:rsid w:val="004501CD"/>
    <w:rsid w:val="00450549"/>
    <w:rsid w:val="004508BA"/>
    <w:rsid w:val="004512B2"/>
    <w:rsid w:val="00451CD2"/>
    <w:rsid w:val="00451D1F"/>
    <w:rsid w:val="00452300"/>
    <w:rsid w:val="00452725"/>
    <w:rsid w:val="00453346"/>
    <w:rsid w:val="00453547"/>
    <w:rsid w:val="00453A2F"/>
    <w:rsid w:val="00453D21"/>
    <w:rsid w:val="00453FC8"/>
    <w:rsid w:val="004542DE"/>
    <w:rsid w:val="00454876"/>
    <w:rsid w:val="00454DD1"/>
    <w:rsid w:val="00456411"/>
    <w:rsid w:val="0045687D"/>
    <w:rsid w:val="00460B63"/>
    <w:rsid w:val="00460E00"/>
    <w:rsid w:val="004619D2"/>
    <w:rsid w:val="004620F5"/>
    <w:rsid w:val="0046297A"/>
    <w:rsid w:val="00462AA5"/>
    <w:rsid w:val="00462D58"/>
    <w:rsid w:val="00462F4D"/>
    <w:rsid w:val="004632CE"/>
    <w:rsid w:val="0046362D"/>
    <w:rsid w:val="00463E2B"/>
    <w:rsid w:val="0046449A"/>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D85"/>
    <w:rsid w:val="00474A9D"/>
    <w:rsid w:val="00474DA7"/>
    <w:rsid w:val="00475207"/>
    <w:rsid w:val="00475D6D"/>
    <w:rsid w:val="00476178"/>
    <w:rsid w:val="00476577"/>
    <w:rsid w:val="0047721D"/>
    <w:rsid w:val="004774D5"/>
    <w:rsid w:val="00477B0B"/>
    <w:rsid w:val="0048073C"/>
    <w:rsid w:val="00483E69"/>
    <w:rsid w:val="00483F1C"/>
    <w:rsid w:val="0048418F"/>
    <w:rsid w:val="004843C1"/>
    <w:rsid w:val="004843C6"/>
    <w:rsid w:val="00484626"/>
    <w:rsid w:val="004847E5"/>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3596"/>
    <w:rsid w:val="0049397E"/>
    <w:rsid w:val="004940D7"/>
    <w:rsid w:val="00494201"/>
    <w:rsid w:val="00494EE3"/>
    <w:rsid w:val="004954ED"/>
    <w:rsid w:val="00495915"/>
    <w:rsid w:val="0049602A"/>
    <w:rsid w:val="00496566"/>
    <w:rsid w:val="0049768F"/>
    <w:rsid w:val="004A0791"/>
    <w:rsid w:val="004A0E46"/>
    <w:rsid w:val="004A1082"/>
    <w:rsid w:val="004A121D"/>
    <w:rsid w:val="004A1552"/>
    <w:rsid w:val="004A183D"/>
    <w:rsid w:val="004A5D86"/>
    <w:rsid w:val="004A5FE4"/>
    <w:rsid w:val="004A6628"/>
    <w:rsid w:val="004A723E"/>
    <w:rsid w:val="004A7E16"/>
    <w:rsid w:val="004B0288"/>
    <w:rsid w:val="004B0D43"/>
    <w:rsid w:val="004B0D72"/>
    <w:rsid w:val="004B0FD8"/>
    <w:rsid w:val="004B113C"/>
    <w:rsid w:val="004B151E"/>
    <w:rsid w:val="004B21B9"/>
    <w:rsid w:val="004B23CC"/>
    <w:rsid w:val="004B23DF"/>
    <w:rsid w:val="004B2DE3"/>
    <w:rsid w:val="004B316D"/>
    <w:rsid w:val="004B47FC"/>
    <w:rsid w:val="004B561B"/>
    <w:rsid w:val="004B5E77"/>
    <w:rsid w:val="004B6EAB"/>
    <w:rsid w:val="004B709F"/>
    <w:rsid w:val="004B7AC9"/>
    <w:rsid w:val="004C2AC8"/>
    <w:rsid w:val="004C3547"/>
    <w:rsid w:val="004C3922"/>
    <w:rsid w:val="004C48F8"/>
    <w:rsid w:val="004C4BB9"/>
    <w:rsid w:val="004C5AA0"/>
    <w:rsid w:val="004C65A1"/>
    <w:rsid w:val="004C6B62"/>
    <w:rsid w:val="004C71B2"/>
    <w:rsid w:val="004C7529"/>
    <w:rsid w:val="004D1968"/>
    <w:rsid w:val="004D1B03"/>
    <w:rsid w:val="004D268C"/>
    <w:rsid w:val="004D2730"/>
    <w:rsid w:val="004D3172"/>
    <w:rsid w:val="004D4007"/>
    <w:rsid w:val="004D4636"/>
    <w:rsid w:val="004D4728"/>
    <w:rsid w:val="004D5327"/>
    <w:rsid w:val="004E0255"/>
    <w:rsid w:val="004E0EBC"/>
    <w:rsid w:val="004E1484"/>
    <w:rsid w:val="004E16F3"/>
    <w:rsid w:val="004E187E"/>
    <w:rsid w:val="004E18E2"/>
    <w:rsid w:val="004E1E48"/>
    <w:rsid w:val="004E21D1"/>
    <w:rsid w:val="004E29F0"/>
    <w:rsid w:val="004E378A"/>
    <w:rsid w:val="004E4983"/>
    <w:rsid w:val="004E5DC2"/>
    <w:rsid w:val="004E6020"/>
    <w:rsid w:val="004E6419"/>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3D3"/>
    <w:rsid w:val="00501978"/>
    <w:rsid w:val="00502D5D"/>
    <w:rsid w:val="00503194"/>
    <w:rsid w:val="00503247"/>
    <w:rsid w:val="0050442B"/>
    <w:rsid w:val="00506628"/>
    <w:rsid w:val="00507F5B"/>
    <w:rsid w:val="00510374"/>
    <w:rsid w:val="00510474"/>
    <w:rsid w:val="0051062B"/>
    <w:rsid w:val="00510A8D"/>
    <w:rsid w:val="00511950"/>
    <w:rsid w:val="00511968"/>
    <w:rsid w:val="00511BB9"/>
    <w:rsid w:val="00511EE0"/>
    <w:rsid w:val="005129F4"/>
    <w:rsid w:val="00513094"/>
    <w:rsid w:val="00513368"/>
    <w:rsid w:val="00513C76"/>
    <w:rsid w:val="00514320"/>
    <w:rsid w:val="00515C9B"/>
    <w:rsid w:val="00516B0F"/>
    <w:rsid w:val="00517678"/>
    <w:rsid w:val="00517781"/>
    <w:rsid w:val="00520A1F"/>
    <w:rsid w:val="00520BD1"/>
    <w:rsid w:val="00521212"/>
    <w:rsid w:val="005237D5"/>
    <w:rsid w:val="005244F4"/>
    <w:rsid w:val="00524CB3"/>
    <w:rsid w:val="005251F9"/>
    <w:rsid w:val="00526553"/>
    <w:rsid w:val="00526D25"/>
    <w:rsid w:val="00526F20"/>
    <w:rsid w:val="00527416"/>
    <w:rsid w:val="00527782"/>
    <w:rsid w:val="005279C3"/>
    <w:rsid w:val="00527FE5"/>
    <w:rsid w:val="005320AA"/>
    <w:rsid w:val="00532468"/>
    <w:rsid w:val="005329AC"/>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027"/>
    <w:rsid w:val="005472E2"/>
    <w:rsid w:val="00551173"/>
    <w:rsid w:val="005514D5"/>
    <w:rsid w:val="00552451"/>
    <w:rsid w:val="00552487"/>
    <w:rsid w:val="0055274A"/>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70F8"/>
    <w:rsid w:val="00567977"/>
    <w:rsid w:val="00567D95"/>
    <w:rsid w:val="0057065D"/>
    <w:rsid w:val="00571179"/>
    <w:rsid w:val="005712D6"/>
    <w:rsid w:val="00571597"/>
    <w:rsid w:val="005715A7"/>
    <w:rsid w:val="00572421"/>
    <w:rsid w:val="00572438"/>
    <w:rsid w:val="005724B0"/>
    <w:rsid w:val="00572CD6"/>
    <w:rsid w:val="00572FA7"/>
    <w:rsid w:val="00572FCA"/>
    <w:rsid w:val="005732FC"/>
    <w:rsid w:val="00573928"/>
    <w:rsid w:val="00573D04"/>
    <w:rsid w:val="00573FB2"/>
    <w:rsid w:val="005748F2"/>
    <w:rsid w:val="00574E78"/>
    <w:rsid w:val="005754A9"/>
    <w:rsid w:val="00575E94"/>
    <w:rsid w:val="005760E9"/>
    <w:rsid w:val="00576586"/>
    <w:rsid w:val="00576781"/>
    <w:rsid w:val="00576A6F"/>
    <w:rsid w:val="00577194"/>
    <w:rsid w:val="0057724A"/>
    <w:rsid w:val="00580944"/>
    <w:rsid w:val="00580B10"/>
    <w:rsid w:val="0058146B"/>
    <w:rsid w:val="00582D6E"/>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6B11"/>
    <w:rsid w:val="00597546"/>
    <w:rsid w:val="005976C6"/>
    <w:rsid w:val="0059786A"/>
    <w:rsid w:val="00597962"/>
    <w:rsid w:val="005A0D2A"/>
    <w:rsid w:val="005A122A"/>
    <w:rsid w:val="005A1600"/>
    <w:rsid w:val="005A16B5"/>
    <w:rsid w:val="005A19B3"/>
    <w:rsid w:val="005A23FC"/>
    <w:rsid w:val="005A241D"/>
    <w:rsid w:val="005A25B8"/>
    <w:rsid w:val="005A2686"/>
    <w:rsid w:val="005A289A"/>
    <w:rsid w:val="005A2EF9"/>
    <w:rsid w:val="005A5D3B"/>
    <w:rsid w:val="005A5DE5"/>
    <w:rsid w:val="005A6B97"/>
    <w:rsid w:val="005A71BA"/>
    <w:rsid w:val="005A78AA"/>
    <w:rsid w:val="005A7C2E"/>
    <w:rsid w:val="005A7EC3"/>
    <w:rsid w:val="005A7EC8"/>
    <w:rsid w:val="005B10D3"/>
    <w:rsid w:val="005B1277"/>
    <w:rsid w:val="005B12B8"/>
    <w:rsid w:val="005B1331"/>
    <w:rsid w:val="005B27A2"/>
    <w:rsid w:val="005B28BD"/>
    <w:rsid w:val="005B2B7B"/>
    <w:rsid w:val="005B3228"/>
    <w:rsid w:val="005B4118"/>
    <w:rsid w:val="005B441C"/>
    <w:rsid w:val="005B5214"/>
    <w:rsid w:val="005B52CC"/>
    <w:rsid w:val="005B5554"/>
    <w:rsid w:val="005B6108"/>
    <w:rsid w:val="005B6FB3"/>
    <w:rsid w:val="005B7319"/>
    <w:rsid w:val="005C0753"/>
    <w:rsid w:val="005C08E6"/>
    <w:rsid w:val="005C3A60"/>
    <w:rsid w:val="005C3E31"/>
    <w:rsid w:val="005C4139"/>
    <w:rsid w:val="005C5647"/>
    <w:rsid w:val="005C60D0"/>
    <w:rsid w:val="005C6402"/>
    <w:rsid w:val="005C690F"/>
    <w:rsid w:val="005C6CEA"/>
    <w:rsid w:val="005C78D5"/>
    <w:rsid w:val="005C7A6C"/>
    <w:rsid w:val="005D0798"/>
    <w:rsid w:val="005D1501"/>
    <w:rsid w:val="005D186D"/>
    <w:rsid w:val="005D1B3A"/>
    <w:rsid w:val="005D3109"/>
    <w:rsid w:val="005D3431"/>
    <w:rsid w:val="005D3740"/>
    <w:rsid w:val="005D4B54"/>
    <w:rsid w:val="005D5D66"/>
    <w:rsid w:val="005D6468"/>
    <w:rsid w:val="005D68B9"/>
    <w:rsid w:val="005D7339"/>
    <w:rsid w:val="005E04AE"/>
    <w:rsid w:val="005E0901"/>
    <w:rsid w:val="005E0C91"/>
    <w:rsid w:val="005E0DAB"/>
    <w:rsid w:val="005E1DBF"/>
    <w:rsid w:val="005E20A3"/>
    <w:rsid w:val="005E2363"/>
    <w:rsid w:val="005E27E8"/>
    <w:rsid w:val="005E2ECB"/>
    <w:rsid w:val="005E3435"/>
    <w:rsid w:val="005E3599"/>
    <w:rsid w:val="005E446B"/>
    <w:rsid w:val="005E4F06"/>
    <w:rsid w:val="005E5E36"/>
    <w:rsid w:val="005E6366"/>
    <w:rsid w:val="005E696F"/>
    <w:rsid w:val="005E6ACC"/>
    <w:rsid w:val="005E726E"/>
    <w:rsid w:val="005E7A99"/>
    <w:rsid w:val="005F001D"/>
    <w:rsid w:val="005F0CAB"/>
    <w:rsid w:val="005F3837"/>
    <w:rsid w:val="005F3E58"/>
    <w:rsid w:val="005F4535"/>
    <w:rsid w:val="005F5A69"/>
    <w:rsid w:val="005F69C4"/>
    <w:rsid w:val="005F74BB"/>
    <w:rsid w:val="005F771C"/>
    <w:rsid w:val="005F794B"/>
    <w:rsid w:val="005F7AB6"/>
    <w:rsid w:val="005F7C8C"/>
    <w:rsid w:val="00600960"/>
    <w:rsid w:val="0060104E"/>
    <w:rsid w:val="00601A1C"/>
    <w:rsid w:val="00601CAD"/>
    <w:rsid w:val="00602634"/>
    <w:rsid w:val="00602FCD"/>
    <w:rsid w:val="006037A4"/>
    <w:rsid w:val="00603E45"/>
    <w:rsid w:val="0060585F"/>
    <w:rsid w:val="00606F43"/>
    <w:rsid w:val="0060779D"/>
    <w:rsid w:val="006078B4"/>
    <w:rsid w:val="006100A5"/>
    <w:rsid w:val="006110CF"/>
    <w:rsid w:val="00611A03"/>
    <w:rsid w:val="0061276E"/>
    <w:rsid w:val="00612C93"/>
    <w:rsid w:val="0061380A"/>
    <w:rsid w:val="00614748"/>
    <w:rsid w:val="00614792"/>
    <w:rsid w:val="0061537D"/>
    <w:rsid w:val="00615D41"/>
    <w:rsid w:val="00615F61"/>
    <w:rsid w:val="00616283"/>
    <w:rsid w:val="00616794"/>
    <w:rsid w:val="00616C6A"/>
    <w:rsid w:val="0062027F"/>
    <w:rsid w:val="0062047D"/>
    <w:rsid w:val="00620F4C"/>
    <w:rsid w:val="00621129"/>
    <w:rsid w:val="0062130E"/>
    <w:rsid w:val="00621F53"/>
    <w:rsid w:val="006240EC"/>
    <w:rsid w:val="00624820"/>
    <w:rsid w:val="00624B91"/>
    <w:rsid w:val="00624D5A"/>
    <w:rsid w:val="00624FA9"/>
    <w:rsid w:val="00625263"/>
    <w:rsid w:val="006253BB"/>
    <w:rsid w:val="00627180"/>
    <w:rsid w:val="00627678"/>
    <w:rsid w:val="00627A11"/>
    <w:rsid w:val="00630AF8"/>
    <w:rsid w:val="006310C1"/>
    <w:rsid w:val="00631792"/>
    <w:rsid w:val="006333B4"/>
    <w:rsid w:val="006333F9"/>
    <w:rsid w:val="006335E8"/>
    <w:rsid w:val="00634081"/>
    <w:rsid w:val="006344A8"/>
    <w:rsid w:val="00634654"/>
    <w:rsid w:val="006353F6"/>
    <w:rsid w:val="006357B4"/>
    <w:rsid w:val="0063659A"/>
    <w:rsid w:val="00640547"/>
    <w:rsid w:val="006405F7"/>
    <w:rsid w:val="0064090B"/>
    <w:rsid w:val="006415FD"/>
    <w:rsid w:val="00643723"/>
    <w:rsid w:val="00643F03"/>
    <w:rsid w:val="00644499"/>
    <w:rsid w:val="006453DB"/>
    <w:rsid w:val="00646D74"/>
    <w:rsid w:val="006473D8"/>
    <w:rsid w:val="00647C4D"/>
    <w:rsid w:val="0065002F"/>
    <w:rsid w:val="006500EF"/>
    <w:rsid w:val="00651796"/>
    <w:rsid w:val="00652F72"/>
    <w:rsid w:val="0065329C"/>
    <w:rsid w:val="006533BF"/>
    <w:rsid w:val="0065426E"/>
    <w:rsid w:val="00655F3E"/>
    <w:rsid w:val="00656113"/>
    <w:rsid w:val="00656755"/>
    <w:rsid w:val="00657E17"/>
    <w:rsid w:val="00657E86"/>
    <w:rsid w:val="00660A89"/>
    <w:rsid w:val="00661085"/>
    <w:rsid w:val="00661367"/>
    <w:rsid w:val="00662F7A"/>
    <w:rsid w:val="00663CBD"/>
    <w:rsid w:val="00663E57"/>
    <w:rsid w:val="00664EB8"/>
    <w:rsid w:val="00665EDB"/>
    <w:rsid w:val="00666417"/>
    <w:rsid w:val="0066688A"/>
    <w:rsid w:val="00666D4E"/>
    <w:rsid w:val="00667F81"/>
    <w:rsid w:val="00672775"/>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DD5"/>
    <w:rsid w:val="00680FB0"/>
    <w:rsid w:val="006824D9"/>
    <w:rsid w:val="00682721"/>
    <w:rsid w:val="00682F7D"/>
    <w:rsid w:val="00683086"/>
    <w:rsid w:val="00683105"/>
    <w:rsid w:val="006832AD"/>
    <w:rsid w:val="0068330C"/>
    <w:rsid w:val="00683701"/>
    <w:rsid w:val="00683E58"/>
    <w:rsid w:val="0068494A"/>
    <w:rsid w:val="00684B4A"/>
    <w:rsid w:val="00685165"/>
    <w:rsid w:val="00685696"/>
    <w:rsid w:val="0068578C"/>
    <w:rsid w:val="00685AE7"/>
    <w:rsid w:val="006863F5"/>
    <w:rsid w:val="00687245"/>
    <w:rsid w:val="006879A8"/>
    <w:rsid w:val="00687C10"/>
    <w:rsid w:val="006901C0"/>
    <w:rsid w:val="006901F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A3"/>
    <w:rsid w:val="006B27D6"/>
    <w:rsid w:val="006B2DF7"/>
    <w:rsid w:val="006B33CD"/>
    <w:rsid w:val="006B40E8"/>
    <w:rsid w:val="006B41A3"/>
    <w:rsid w:val="006B41B8"/>
    <w:rsid w:val="006B4220"/>
    <w:rsid w:val="006C033C"/>
    <w:rsid w:val="006C0E17"/>
    <w:rsid w:val="006C0E81"/>
    <w:rsid w:val="006C1C0D"/>
    <w:rsid w:val="006C23BA"/>
    <w:rsid w:val="006C295D"/>
    <w:rsid w:val="006C2F8F"/>
    <w:rsid w:val="006C30DD"/>
    <w:rsid w:val="006C3421"/>
    <w:rsid w:val="006C57F8"/>
    <w:rsid w:val="006C5CB9"/>
    <w:rsid w:val="006C6B0D"/>
    <w:rsid w:val="006C6F03"/>
    <w:rsid w:val="006C73DC"/>
    <w:rsid w:val="006C792C"/>
    <w:rsid w:val="006D03D8"/>
    <w:rsid w:val="006D04FA"/>
    <w:rsid w:val="006D095C"/>
    <w:rsid w:val="006D0B63"/>
    <w:rsid w:val="006D15FF"/>
    <w:rsid w:val="006D26AA"/>
    <w:rsid w:val="006D2B81"/>
    <w:rsid w:val="006D2C82"/>
    <w:rsid w:val="006D3374"/>
    <w:rsid w:val="006D3877"/>
    <w:rsid w:val="006D580F"/>
    <w:rsid w:val="006D5A8A"/>
    <w:rsid w:val="006D5AD4"/>
    <w:rsid w:val="006D5E3F"/>
    <w:rsid w:val="006D65B3"/>
    <w:rsid w:val="006D660D"/>
    <w:rsid w:val="006D69E8"/>
    <w:rsid w:val="006D7190"/>
    <w:rsid w:val="006D72D1"/>
    <w:rsid w:val="006D7CCD"/>
    <w:rsid w:val="006E0E8D"/>
    <w:rsid w:val="006E1ED7"/>
    <w:rsid w:val="006E22D7"/>
    <w:rsid w:val="006E41A1"/>
    <w:rsid w:val="006E56B8"/>
    <w:rsid w:val="006E57F4"/>
    <w:rsid w:val="006E6033"/>
    <w:rsid w:val="006E618F"/>
    <w:rsid w:val="006E6903"/>
    <w:rsid w:val="006F0762"/>
    <w:rsid w:val="006F0DFF"/>
    <w:rsid w:val="006F1186"/>
    <w:rsid w:val="006F1783"/>
    <w:rsid w:val="006F1BC7"/>
    <w:rsid w:val="006F2B9B"/>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5F1"/>
    <w:rsid w:val="00702342"/>
    <w:rsid w:val="0070252C"/>
    <w:rsid w:val="00702CFB"/>
    <w:rsid w:val="0070316A"/>
    <w:rsid w:val="00703451"/>
    <w:rsid w:val="007039B9"/>
    <w:rsid w:val="00703E74"/>
    <w:rsid w:val="00705925"/>
    <w:rsid w:val="00705A69"/>
    <w:rsid w:val="00705B2E"/>
    <w:rsid w:val="00705FF0"/>
    <w:rsid w:val="00706853"/>
    <w:rsid w:val="00706CB1"/>
    <w:rsid w:val="00706CC3"/>
    <w:rsid w:val="007074C5"/>
    <w:rsid w:val="00707D95"/>
    <w:rsid w:val="007105E6"/>
    <w:rsid w:val="00710A66"/>
    <w:rsid w:val="00710BEC"/>
    <w:rsid w:val="00710EDD"/>
    <w:rsid w:val="00711037"/>
    <w:rsid w:val="00712AFC"/>
    <w:rsid w:val="007137C2"/>
    <w:rsid w:val="00713D11"/>
    <w:rsid w:val="007158D2"/>
    <w:rsid w:val="0071609A"/>
    <w:rsid w:val="00716BD9"/>
    <w:rsid w:val="007170C7"/>
    <w:rsid w:val="00717C29"/>
    <w:rsid w:val="00720669"/>
    <w:rsid w:val="0072195B"/>
    <w:rsid w:val="00721BBB"/>
    <w:rsid w:val="00721F18"/>
    <w:rsid w:val="00722175"/>
    <w:rsid w:val="0072388B"/>
    <w:rsid w:val="007238C0"/>
    <w:rsid w:val="00723A5F"/>
    <w:rsid w:val="0072496C"/>
    <w:rsid w:val="007258AE"/>
    <w:rsid w:val="00725B96"/>
    <w:rsid w:val="00725DB9"/>
    <w:rsid w:val="0072601E"/>
    <w:rsid w:val="00726F74"/>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5D10"/>
    <w:rsid w:val="00746ECC"/>
    <w:rsid w:val="007472FD"/>
    <w:rsid w:val="00747F12"/>
    <w:rsid w:val="007503D1"/>
    <w:rsid w:val="00750482"/>
    <w:rsid w:val="00752300"/>
    <w:rsid w:val="00752309"/>
    <w:rsid w:val="00755BE0"/>
    <w:rsid w:val="0075786E"/>
    <w:rsid w:val="00760496"/>
    <w:rsid w:val="00761040"/>
    <w:rsid w:val="0076139A"/>
    <w:rsid w:val="007619CB"/>
    <w:rsid w:val="0076250B"/>
    <w:rsid w:val="00763B3F"/>
    <w:rsid w:val="00763BE4"/>
    <w:rsid w:val="00764987"/>
    <w:rsid w:val="00764C75"/>
    <w:rsid w:val="00765F13"/>
    <w:rsid w:val="00765FDA"/>
    <w:rsid w:val="00766113"/>
    <w:rsid w:val="00766334"/>
    <w:rsid w:val="00766B1F"/>
    <w:rsid w:val="00767285"/>
    <w:rsid w:val="0076736D"/>
    <w:rsid w:val="00767934"/>
    <w:rsid w:val="0077146A"/>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848"/>
    <w:rsid w:val="00780F21"/>
    <w:rsid w:val="00783420"/>
    <w:rsid w:val="00784B05"/>
    <w:rsid w:val="00784B0D"/>
    <w:rsid w:val="00784D3A"/>
    <w:rsid w:val="0078512A"/>
    <w:rsid w:val="00785812"/>
    <w:rsid w:val="00785FE0"/>
    <w:rsid w:val="00786C72"/>
    <w:rsid w:val="007874E8"/>
    <w:rsid w:val="0078751C"/>
    <w:rsid w:val="007879F4"/>
    <w:rsid w:val="007914A1"/>
    <w:rsid w:val="00791B0E"/>
    <w:rsid w:val="00791CFE"/>
    <w:rsid w:val="00793070"/>
    <w:rsid w:val="00793702"/>
    <w:rsid w:val="00793B42"/>
    <w:rsid w:val="00794A6A"/>
    <w:rsid w:val="007963AE"/>
    <w:rsid w:val="00796793"/>
    <w:rsid w:val="007972A1"/>
    <w:rsid w:val="00797898"/>
    <w:rsid w:val="00797AFF"/>
    <w:rsid w:val="007A00A2"/>
    <w:rsid w:val="007A0A2B"/>
    <w:rsid w:val="007A1010"/>
    <w:rsid w:val="007A1387"/>
    <w:rsid w:val="007A2916"/>
    <w:rsid w:val="007A2D22"/>
    <w:rsid w:val="007A2DB0"/>
    <w:rsid w:val="007A3E9C"/>
    <w:rsid w:val="007A453B"/>
    <w:rsid w:val="007A4B35"/>
    <w:rsid w:val="007A5B4E"/>
    <w:rsid w:val="007A5BA8"/>
    <w:rsid w:val="007A6018"/>
    <w:rsid w:val="007A6546"/>
    <w:rsid w:val="007A67FC"/>
    <w:rsid w:val="007A696D"/>
    <w:rsid w:val="007A6C29"/>
    <w:rsid w:val="007A6D2F"/>
    <w:rsid w:val="007A702D"/>
    <w:rsid w:val="007A7BCE"/>
    <w:rsid w:val="007B0BFF"/>
    <w:rsid w:val="007B11A8"/>
    <w:rsid w:val="007B11B4"/>
    <w:rsid w:val="007B195F"/>
    <w:rsid w:val="007B2BEA"/>
    <w:rsid w:val="007B3623"/>
    <w:rsid w:val="007B49E2"/>
    <w:rsid w:val="007B4B3C"/>
    <w:rsid w:val="007B4BDD"/>
    <w:rsid w:val="007B594D"/>
    <w:rsid w:val="007B5C09"/>
    <w:rsid w:val="007B6E6A"/>
    <w:rsid w:val="007B755F"/>
    <w:rsid w:val="007B7923"/>
    <w:rsid w:val="007C0AF0"/>
    <w:rsid w:val="007C1C6F"/>
    <w:rsid w:val="007C237E"/>
    <w:rsid w:val="007C2FA0"/>
    <w:rsid w:val="007C35A7"/>
    <w:rsid w:val="007C3B6C"/>
    <w:rsid w:val="007C3E2C"/>
    <w:rsid w:val="007C4617"/>
    <w:rsid w:val="007C4C17"/>
    <w:rsid w:val="007C50CC"/>
    <w:rsid w:val="007C5440"/>
    <w:rsid w:val="007C59C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511C"/>
    <w:rsid w:val="007D68F3"/>
    <w:rsid w:val="007D6D8D"/>
    <w:rsid w:val="007D6FE1"/>
    <w:rsid w:val="007D7AF4"/>
    <w:rsid w:val="007E2784"/>
    <w:rsid w:val="007E2D81"/>
    <w:rsid w:val="007E36BC"/>
    <w:rsid w:val="007E37AB"/>
    <w:rsid w:val="007E4529"/>
    <w:rsid w:val="007E483B"/>
    <w:rsid w:val="007E4C32"/>
    <w:rsid w:val="007E4F11"/>
    <w:rsid w:val="007E5113"/>
    <w:rsid w:val="007E583E"/>
    <w:rsid w:val="007E5BBA"/>
    <w:rsid w:val="007E5EB5"/>
    <w:rsid w:val="007E77FF"/>
    <w:rsid w:val="007F06B0"/>
    <w:rsid w:val="007F0F5E"/>
    <w:rsid w:val="007F1158"/>
    <w:rsid w:val="007F19F8"/>
    <w:rsid w:val="007F223F"/>
    <w:rsid w:val="007F2869"/>
    <w:rsid w:val="007F29CB"/>
    <w:rsid w:val="007F2F09"/>
    <w:rsid w:val="007F389E"/>
    <w:rsid w:val="007F3A04"/>
    <w:rsid w:val="007F46F5"/>
    <w:rsid w:val="007F4E81"/>
    <w:rsid w:val="007F5053"/>
    <w:rsid w:val="007F5B5B"/>
    <w:rsid w:val="007F62C0"/>
    <w:rsid w:val="007F6C71"/>
    <w:rsid w:val="0080363B"/>
    <w:rsid w:val="00803C8D"/>
    <w:rsid w:val="008041EE"/>
    <w:rsid w:val="0080424E"/>
    <w:rsid w:val="008047E6"/>
    <w:rsid w:val="00804B99"/>
    <w:rsid w:val="00805736"/>
    <w:rsid w:val="0080680A"/>
    <w:rsid w:val="00806CCF"/>
    <w:rsid w:val="00807B3A"/>
    <w:rsid w:val="008100B0"/>
    <w:rsid w:val="00810346"/>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5E55"/>
    <w:rsid w:val="0081675C"/>
    <w:rsid w:val="0081696A"/>
    <w:rsid w:val="00817F44"/>
    <w:rsid w:val="00820343"/>
    <w:rsid w:val="00820545"/>
    <w:rsid w:val="008205A2"/>
    <w:rsid w:val="00820729"/>
    <w:rsid w:val="00821DF8"/>
    <w:rsid w:val="008228DD"/>
    <w:rsid w:val="00822F78"/>
    <w:rsid w:val="00824983"/>
    <w:rsid w:val="008249E9"/>
    <w:rsid w:val="008255E2"/>
    <w:rsid w:val="008264AA"/>
    <w:rsid w:val="008310E7"/>
    <w:rsid w:val="008310F5"/>
    <w:rsid w:val="00831BA4"/>
    <w:rsid w:val="0083281F"/>
    <w:rsid w:val="00832BBF"/>
    <w:rsid w:val="00832D49"/>
    <w:rsid w:val="00833452"/>
    <w:rsid w:val="008334AD"/>
    <w:rsid w:val="008335C8"/>
    <w:rsid w:val="008337AB"/>
    <w:rsid w:val="00834DD7"/>
    <w:rsid w:val="00834F05"/>
    <w:rsid w:val="008353D4"/>
    <w:rsid w:val="00835C9A"/>
    <w:rsid w:val="0083745B"/>
    <w:rsid w:val="008374BC"/>
    <w:rsid w:val="008401B0"/>
    <w:rsid w:val="00840324"/>
    <w:rsid w:val="008406CB"/>
    <w:rsid w:val="0084182E"/>
    <w:rsid w:val="00841A3C"/>
    <w:rsid w:val="00841EDA"/>
    <w:rsid w:val="008422DA"/>
    <w:rsid w:val="00842303"/>
    <w:rsid w:val="00843089"/>
    <w:rsid w:val="0084330F"/>
    <w:rsid w:val="00843FD8"/>
    <w:rsid w:val="0084485B"/>
    <w:rsid w:val="00844F66"/>
    <w:rsid w:val="008452D8"/>
    <w:rsid w:val="00845807"/>
    <w:rsid w:val="008460A8"/>
    <w:rsid w:val="00846261"/>
    <w:rsid w:val="0084690E"/>
    <w:rsid w:val="00846E8B"/>
    <w:rsid w:val="00847735"/>
    <w:rsid w:val="00851689"/>
    <w:rsid w:val="00851AB3"/>
    <w:rsid w:val="0085276A"/>
    <w:rsid w:val="00852ABE"/>
    <w:rsid w:val="00852D70"/>
    <w:rsid w:val="00852E6A"/>
    <w:rsid w:val="00853739"/>
    <w:rsid w:val="008549BD"/>
    <w:rsid w:val="00855672"/>
    <w:rsid w:val="00855A8C"/>
    <w:rsid w:val="00856A7D"/>
    <w:rsid w:val="00857202"/>
    <w:rsid w:val="0085725C"/>
    <w:rsid w:val="008579DA"/>
    <w:rsid w:val="00860319"/>
    <w:rsid w:val="0086064A"/>
    <w:rsid w:val="008609B0"/>
    <w:rsid w:val="00860FED"/>
    <w:rsid w:val="00861727"/>
    <w:rsid w:val="008623A8"/>
    <w:rsid w:val="00862625"/>
    <w:rsid w:val="00862DF4"/>
    <w:rsid w:val="00863066"/>
    <w:rsid w:val="008637DE"/>
    <w:rsid w:val="00863A89"/>
    <w:rsid w:val="00863D30"/>
    <w:rsid w:val="008644F8"/>
    <w:rsid w:val="00864615"/>
    <w:rsid w:val="00864BF5"/>
    <w:rsid w:val="00866446"/>
    <w:rsid w:val="00866A78"/>
    <w:rsid w:val="00866AE8"/>
    <w:rsid w:val="0086714C"/>
    <w:rsid w:val="008700B6"/>
    <w:rsid w:val="008707FC"/>
    <w:rsid w:val="00870CC1"/>
    <w:rsid w:val="0087190A"/>
    <w:rsid w:val="008726FC"/>
    <w:rsid w:val="008738AC"/>
    <w:rsid w:val="00874322"/>
    <w:rsid w:val="00875119"/>
    <w:rsid w:val="00875253"/>
    <w:rsid w:val="008779EC"/>
    <w:rsid w:val="00880040"/>
    <w:rsid w:val="00880187"/>
    <w:rsid w:val="008801B9"/>
    <w:rsid w:val="0088065F"/>
    <w:rsid w:val="00880861"/>
    <w:rsid w:val="00880EE1"/>
    <w:rsid w:val="00880F11"/>
    <w:rsid w:val="008812B3"/>
    <w:rsid w:val="00881FA6"/>
    <w:rsid w:val="008824A5"/>
    <w:rsid w:val="00883194"/>
    <w:rsid w:val="00883358"/>
    <w:rsid w:val="00883676"/>
    <w:rsid w:val="00885484"/>
    <w:rsid w:val="00886009"/>
    <w:rsid w:val="00886059"/>
    <w:rsid w:val="00886B14"/>
    <w:rsid w:val="0088702C"/>
    <w:rsid w:val="00890588"/>
    <w:rsid w:val="0089069C"/>
    <w:rsid w:val="00891A06"/>
    <w:rsid w:val="00892307"/>
    <w:rsid w:val="008927C6"/>
    <w:rsid w:val="0089311C"/>
    <w:rsid w:val="00893E1D"/>
    <w:rsid w:val="00894154"/>
    <w:rsid w:val="00895B37"/>
    <w:rsid w:val="0089636B"/>
    <w:rsid w:val="008969BD"/>
    <w:rsid w:val="008969C5"/>
    <w:rsid w:val="008970B6"/>
    <w:rsid w:val="0089722C"/>
    <w:rsid w:val="00897474"/>
    <w:rsid w:val="00897652"/>
    <w:rsid w:val="008976DB"/>
    <w:rsid w:val="008978AE"/>
    <w:rsid w:val="00897DE9"/>
    <w:rsid w:val="008A007A"/>
    <w:rsid w:val="008A09A9"/>
    <w:rsid w:val="008A1A9B"/>
    <w:rsid w:val="008A3437"/>
    <w:rsid w:val="008A3ED1"/>
    <w:rsid w:val="008A3EED"/>
    <w:rsid w:val="008A3F3E"/>
    <w:rsid w:val="008A41E9"/>
    <w:rsid w:val="008A48D7"/>
    <w:rsid w:val="008A494A"/>
    <w:rsid w:val="008A4C82"/>
    <w:rsid w:val="008A4D7A"/>
    <w:rsid w:val="008A61A3"/>
    <w:rsid w:val="008A6616"/>
    <w:rsid w:val="008B02E0"/>
    <w:rsid w:val="008B057E"/>
    <w:rsid w:val="008B0A07"/>
    <w:rsid w:val="008B0CD9"/>
    <w:rsid w:val="008B0D0E"/>
    <w:rsid w:val="008B0F8C"/>
    <w:rsid w:val="008B1559"/>
    <w:rsid w:val="008B1834"/>
    <w:rsid w:val="008B1956"/>
    <w:rsid w:val="008B1DD6"/>
    <w:rsid w:val="008B1FDB"/>
    <w:rsid w:val="008B2158"/>
    <w:rsid w:val="008B2383"/>
    <w:rsid w:val="008B2C38"/>
    <w:rsid w:val="008B2ED4"/>
    <w:rsid w:val="008B3B06"/>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F46"/>
    <w:rsid w:val="008C4025"/>
    <w:rsid w:val="008C403D"/>
    <w:rsid w:val="008C5D45"/>
    <w:rsid w:val="008C5F49"/>
    <w:rsid w:val="008C6BA2"/>
    <w:rsid w:val="008C6FAE"/>
    <w:rsid w:val="008C7431"/>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D7622"/>
    <w:rsid w:val="008E1980"/>
    <w:rsid w:val="008E1BD4"/>
    <w:rsid w:val="008E2374"/>
    <w:rsid w:val="008E23DF"/>
    <w:rsid w:val="008E266C"/>
    <w:rsid w:val="008E35B0"/>
    <w:rsid w:val="008E3C6F"/>
    <w:rsid w:val="008E3F4C"/>
    <w:rsid w:val="008E4376"/>
    <w:rsid w:val="008E43FD"/>
    <w:rsid w:val="008E46FF"/>
    <w:rsid w:val="008E6669"/>
    <w:rsid w:val="008E724E"/>
    <w:rsid w:val="008E735A"/>
    <w:rsid w:val="008F094A"/>
    <w:rsid w:val="008F09DB"/>
    <w:rsid w:val="008F0BA0"/>
    <w:rsid w:val="008F0EC5"/>
    <w:rsid w:val="008F0F4A"/>
    <w:rsid w:val="008F108B"/>
    <w:rsid w:val="008F176E"/>
    <w:rsid w:val="008F1964"/>
    <w:rsid w:val="008F1C7C"/>
    <w:rsid w:val="008F249A"/>
    <w:rsid w:val="008F29FE"/>
    <w:rsid w:val="008F2BEB"/>
    <w:rsid w:val="008F4AE7"/>
    <w:rsid w:val="008F5246"/>
    <w:rsid w:val="008F5A1B"/>
    <w:rsid w:val="008F682D"/>
    <w:rsid w:val="008F6BF5"/>
    <w:rsid w:val="008F7346"/>
    <w:rsid w:val="009004F1"/>
    <w:rsid w:val="009008BA"/>
    <w:rsid w:val="00900DE5"/>
    <w:rsid w:val="00900F10"/>
    <w:rsid w:val="00900F25"/>
    <w:rsid w:val="00901BB0"/>
    <w:rsid w:val="0090249C"/>
    <w:rsid w:val="00902834"/>
    <w:rsid w:val="0090384D"/>
    <w:rsid w:val="00904614"/>
    <w:rsid w:val="00904B8D"/>
    <w:rsid w:val="00904EFD"/>
    <w:rsid w:val="00904F7B"/>
    <w:rsid w:val="0090521D"/>
    <w:rsid w:val="0090534B"/>
    <w:rsid w:val="0090534F"/>
    <w:rsid w:val="009055CB"/>
    <w:rsid w:val="00906507"/>
    <w:rsid w:val="00906C6F"/>
    <w:rsid w:val="0090773C"/>
    <w:rsid w:val="009108F6"/>
    <w:rsid w:val="00910B1A"/>
    <w:rsid w:val="00910FBB"/>
    <w:rsid w:val="00910FF2"/>
    <w:rsid w:val="009111BB"/>
    <w:rsid w:val="00911722"/>
    <w:rsid w:val="009124D0"/>
    <w:rsid w:val="0091256C"/>
    <w:rsid w:val="00913317"/>
    <w:rsid w:val="00914474"/>
    <w:rsid w:val="009146CA"/>
    <w:rsid w:val="00914BD6"/>
    <w:rsid w:val="00914E26"/>
    <w:rsid w:val="009155B6"/>
    <w:rsid w:val="009157AE"/>
    <w:rsid w:val="00915ABD"/>
    <w:rsid w:val="0091764C"/>
    <w:rsid w:val="009176D9"/>
    <w:rsid w:val="00917A88"/>
    <w:rsid w:val="00917B27"/>
    <w:rsid w:val="00917C34"/>
    <w:rsid w:val="00920805"/>
    <w:rsid w:val="00920915"/>
    <w:rsid w:val="009214C8"/>
    <w:rsid w:val="0092197B"/>
    <w:rsid w:val="00922020"/>
    <w:rsid w:val="0092206F"/>
    <w:rsid w:val="00922E30"/>
    <w:rsid w:val="00923D55"/>
    <w:rsid w:val="009244ED"/>
    <w:rsid w:val="00924A20"/>
    <w:rsid w:val="00925653"/>
    <w:rsid w:val="00925759"/>
    <w:rsid w:val="00925F09"/>
    <w:rsid w:val="009272EA"/>
    <w:rsid w:val="00927478"/>
    <w:rsid w:val="009278C6"/>
    <w:rsid w:val="00930714"/>
    <w:rsid w:val="00930EFB"/>
    <w:rsid w:val="00931C6A"/>
    <w:rsid w:val="00932D21"/>
    <w:rsid w:val="00932E4C"/>
    <w:rsid w:val="00932E6D"/>
    <w:rsid w:val="00933C37"/>
    <w:rsid w:val="00933F87"/>
    <w:rsid w:val="00934826"/>
    <w:rsid w:val="00934983"/>
    <w:rsid w:val="00935D4C"/>
    <w:rsid w:val="00936619"/>
    <w:rsid w:val="00936738"/>
    <w:rsid w:val="009370CA"/>
    <w:rsid w:val="0093724F"/>
    <w:rsid w:val="00940463"/>
    <w:rsid w:val="00940C28"/>
    <w:rsid w:val="00940F83"/>
    <w:rsid w:val="00941AED"/>
    <w:rsid w:val="009430EA"/>
    <w:rsid w:val="009437BA"/>
    <w:rsid w:val="0094459A"/>
    <w:rsid w:val="00945071"/>
    <w:rsid w:val="009457EB"/>
    <w:rsid w:val="00945D75"/>
    <w:rsid w:val="0094630A"/>
    <w:rsid w:val="00946C63"/>
    <w:rsid w:val="00946F0E"/>
    <w:rsid w:val="00947600"/>
    <w:rsid w:val="00947D5E"/>
    <w:rsid w:val="009500A7"/>
    <w:rsid w:val="0095138A"/>
    <w:rsid w:val="00951F4C"/>
    <w:rsid w:val="009521F2"/>
    <w:rsid w:val="00952535"/>
    <w:rsid w:val="00952EE4"/>
    <w:rsid w:val="009531AE"/>
    <w:rsid w:val="00953499"/>
    <w:rsid w:val="00953584"/>
    <w:rsid w:val="009535B6"/>
    <w:rsid w:val="00953606"/>
    <w:rsid w:val="00954E79"/>
    <w:rsid w:val="00955867"/>
    <w:rsid w:val="00956055"/>
    <w:rsid w:val="00956BBB"/>
    <w:rsid w:val="0095723C"/>
    <w:rsid w:val="00957296"/>
    <w:rsid w:val="009574C2"/>
    <w:rsid w:val="0096169C"/>
    <w:rsid w:val="009622A5"/>
    <w:rsid w:val="009629B1"/>
    <w:rsid w:val="00962B84"/>
    <w:rsid w:val="00964021"/>
    <w:rsid w:val="00964D6A"/>
    <w:rsid w:val="00964F02"/>
    <w:rsid w:val="00965B2B"/>
    <w:rsid w:val="00965F82"/>
    <w:rsid w:val="0096613D"/>
    <w:rsid w:val="00966BAB"/>
    <w:rsid w:val="009702E9"/>
    <w:rsid w:val="0097073C"/>
    <w:rsid w:val="00970DCE"/>
    <w:rsid w:val="00971017"/>
    <w:rsid w:val="009723CF"/>
    <w:rsid w:val="00972714"/>
    <w:rsid w:val="00972779"/>
    <w:rsid w:val="00972925"/>
    <w:rsid w:val="0097318A"/>
    <w:rsid w:val="00973322"/>
    <w:rsid w:val="00973478"/>
    <w:rsid w:val="00973CBB"/>
    <w:rsid w:val="00973E74"/>
    <w:rsid w:val="00973F70"/>
    <w:rsid w:val="0097417F"/>
    <w:rsid w:val="0097458F"/>
    <w:rsid w:val="0097466B"/>
    <w:rsid w:val="00974ECD"/>
    <w:rsid w:val="00975099"/>
    <w:rsid w:val="00975D27"/>
    <w:rsid w:val="009766D9"/>
    <w:rsid w:val="00976BBA"/>
    <w:rsid w:val="0097703F"/>
    <w:rsid w:val="00977315"/>
    <w:rsid w:val="00977502"/>
    <w:rsid w:val="009778BA"/>
    <w:rsid w:val="00977CE0"/>
    <w:rsid w:val="00977DFF"/>
    <w:rsid w:val="0098147C"/>
    <w:rsid w:val="0098159E"/>
    <w:rsid w:val="00981B6E"/>
    <w:rsid w:val="00981EB8"/>
    <w:rsid w:val="0098221E"/>
    <w:rsid w:val="009825EB"/>
    <w:rsid w:val="00983634"/>
    <w:rsid w:val="0098371F"/>
    <w:rsid w:val="00983727"/>
    <w:rsid w:val="00983E45"/>
    <w:rsid w:val="00985802"/>
    <w:rsid w:val="00986005"/>
    <w:rsid w:val="00986963"/>
    <w:rsid w:val="009874D3"/>
    <w:rsid w:val="00987B63"/>
    <w:rsid w:val="00987E8D"/>
    <w:rsid w:val="009901C4"/>
    <w:rsid w:val="009904CB"/>
    <w:rsid w:val="00990661"/>
    <w:rsid w:val="00991E7E"/>
    <w:rsid w:val="00992260"/>
    <w:rsid w:val="00992425"/>
    <w:rsid w:val="0099290D"/>
    <w:rsid w:val="00993868"/>
    <w:rsid w:val="00994212"/>
    <w:rsid w:val="00994A81"/>
    <w:rsid w:val="00995130"/>
    <w:rsid w:val="00995252"/>
    <w:rsid w:val="009954D3"/>
    <w:rsid w:val="0099579B"/>
    <w:rsid w:val="0099651C"/>
    <w:rsid w:val="009A16E2"/>
    <w:rsid w:val="009A1910"/>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43F5"/>
    <w:rsid w:val="009B4A38"/>
    <w:rsid w:val="009B4F83"/>
    <w:rsid w:val="009B5DF8"/>
    <w:rsid w:val="009B61C3"/>
    <w:rsid w:val="009B675C"/>
    <w:rsid w:val="009B70A7"/>
    <w:rsid w:val="009B711D"/>
    <w:rsid w:val="009B73C6"/>
    <w:rsid w:val="009B756B"/>
    <w:rsid w:val="009C01DF"/>
    <w:rsid w:val="009C0B1A"/>
    <w:rsid w:val="009C3716"/>
    <w:rsid w:val="009C446F"/>
    <w:rsid w:val="009C504D"/>
    <w:rsid w:val="009C5363"/>
    <w:rsid w:val="009C5367"/>
    <w:rsid w:val="009C6654"/>
    <w:rsid w:val="009C6A43"/>
    <w:rsid w:val="009C7495"/>
    <w:rsid w:val="009C7D58"/>
    <w:rsid w:val="009D0348"/>
    <w:rsid w:val="009D06E4"/>
    <w:rsid w:val="009D0DC9"/>
    <w:rsid w:val="009D1B67"/>
    <w:rsid w:val="009D1BF6"/>
    <w:rsid w:val="009D1CCE"/>
    <w:rsid w:val="009D33E2"/>
    <w:rsid w:val="009D3B82"/>
    <w:rsid w:val="009D3FC1"/>
    <w:rsid w:val="009D483C"/>
    <w:rsid w:val="009D50FF"/>
    <w:rsid w:val="009D5237"/>
    <w:rsid w:val="009D6F68"/>
    <w:rsid w:val="009D774A"/>
    <w:rsid w:val="009E07E0"/>
    <w:rsid w:val="009E0966"/>
    <w:rsid w:val="009E0FBB"/>
    <w:rsid w:val="009E20B1"/>
    <w:rsid w:val="009E254F"/>
    <w:rsid w:val="009E25DD"/>
    <w:rsid w:val="009E29C2"/>
    <w:rsid w:val="009E2B44"/>
    <w:rsid w:val="009E3081"/>
    <w:rsid w:val="009E34EF"/>
    <w:rsid w:val="009E3DF5"/>
    <w:rsid w:val="009E3E0C"/>
    <w:rsid w:val="009E3ED7"/>
    <w:rsid w:val="009E41A9"/>
    <w:rsid w:val="009E443C"/>
    <w:rsid w:val="009E44DC"/>
    <w:rsid w:val="009E4AC5"/>
    <w:rsid w:val="009E4FC8"/>
    <w:rsid w:val="009E518E"/>
    <w:rsid w:val="009E5467"/>
    <w:rsid w:val="009E55E6"/>
    <w:rsid w:val="009E57E8"/>
    <w:rsid w:val="009E6C9D"/>
    <w:rsid w:val="009E6CC1"/>
    <w:rsid w:val="009E70DF"/>
    <w:rsid w:val="009E79DA"/>
    <w:rsid w:val="009F1488"/>
    <w:rsid w:val="009F1646"/>
    <w:rsid w:val="009F2445"/>
    <w:rsid w:val="009F27A4"/>
    <w:rsid w:val="009F4989"/>
    <w:rsid w:val="009F730D"/>
    <w:rsid w:val="009F78C1"/>
    <w:rsid w:val="009F7FFC"/>
    <w:rsid w:val="00A00CAC"/>
    <w:rsid w:val="00A01F38"/>
    <w:rsid w:val="00A02327"/>
    <w:rsid w:val="00A0241F"/>
    <w:rsid w:val="00A026D0"/>
    <w:rsid w:val="00A02771"/>
    <w:rsid w:val="00A02D68"/>
    <w:rsid w:val="00A03BFE"/>
    <w:rsid w:val="00A05B33"/>
    <w:rsid w:val="00A06E37"/>
    <w:rsid w:val="00A11A71"/>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F94"/>
    <w:rsid w:val="00A20FB2"/>
    <w:rsid w:val="00A210DE"/>
    <w:rsid w:val="00A21CEA"/>
    <w:rsid w:val="00A21FA6"/>
    <w:rsid w:val="00A221D5"/>
    <w:rsid w:val="00A22667"/>
    <w:rsid w:val="00A22DE1"/>
    <w:rsid w:val="00A2413A"/>
    <w:rsid w:val="00A2432A"/>
    <w:rsid w:val="00A25394"/>
    <w:rsid w:val="00A25558"/>
    <w:rsid w:val="00A2624D"/>
    <w:rsid w:val="00A2653D"/>
    <w:rsid w:val="00A2703C"/>
    <w:rsid w:val="00A27662"/>
    <w:rsid w:val="00A278AC"/>
    <w:rsid w:val="00A27A65"/>
    <w:rsid w:val="00A27E3C"/>
    <w:rsid w:val="00A30415"/>
    <w:rsid w:val="00A3063F"/>
    <w:rsid w:val="00A30B80"/>
    <w:rsid w:val="00A31230"/>
    <w:rsid w:val="00A31261"/>
    <w:rsid w:val="00A313F8"/>
    <w:rsid w:val="00A31B21"/>
    <w:rsid w:val="00A31D00"/>
    <w:rsid w:val="00A323E7"/>
    <w:rsid w:val="00A333CF"/>
    <w:rsid w:val="00A33C2E"/>
    <w:rsid w:val="00A366B8"/>
    <w:rsid w:val="00A374E6"/>
    <w:rsid w:val="00A374F0"/>
    <w:rsid w:val="00A378BF"/>
    <w:rsid w:val="00A37DC6"/>
    <w:rsid w:val="00A40ABE"/>
    <w:rsid w:val="00A419D7"/>
    <w:rsid w:val="00A41A66"/>
    <w:rsid w:val="00A41A9B"/>
    <w:rsid w:val="00A422C4"/>
    <w:rsid w:val="00A423ED"/>
    <w:rsid w:val="00A4340F"/>
    <w:rsid w:val="00A4366D"/>
    <w:rsid w:val="00A44358"/>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756"/>
    <w:rsid w:val="00A51FD0"/>
    <w:rsid w:val="00A520DE"/>
    <w:rsid w:val="00A52394"/>
    <w:rsid w:val="00A524AF"/>
    <w:rsid w:val="00A52657"/>
    <w:rsid w:val="00A52823"/>
    <w:rsid w:val="00A530B6"/>
    <w:rsid w:val="00A531AC"/>
    <w:rsid w:val="00A53AB2"/>
    <w:rsid w:val="00A54169"/>
    <w:rsid w:val="00A5482A"/>
    <w:rsid w:val="00A548A8"/>
    <w:rsid w:val="00A54AAC"/>
    <w:rsid w:val="00A54BC1"/>
    <w:rsid w:val="00A55291"/>
    <w:rsid w:val="00A5535D"/>
    <w:rsid w:val="00A55E19"/>
    <w:rsid w:val="00A564A7"/>
    <w:rsid w:val="00A56F55"/>
    <w:rsid w:val="00A57D15"/>
    <w:rsid w:val="00A61292"/>
    <w:rsid w:val="00A6144B"/>
    <w:rsid w:val="00A61CF5"/>
    <w:rsid w:val="00A61CF8"/>
    <w:rsid w:val="00A61EF8"/>
    <w:rsid w:val="00A628F1"/>
    <w:rsid w:val="00A629D0"/>
    <w:rsid w:val="00A63188"/>
    <w:rsid w:val="00A64501"/>
    <w:rsid w:val="00A649EC"/>
    <w:rsid w:val="00A64D67"/>
    <w:rsid w:val="00A65F3C"/>
    <w:rsid w:val="00A65FA7"/>
    <w:rsid w:val="00A66C0F"/>
    <w:rsid w:val="00A6714D"/>
    <w:rsid w:val="00A67872"/>
    <w:rsid w:val="00A71841"/>
    <w:rsid w:val="00A71E5E"/>
    <w:rsid w:val="00A71E88"/>
    <w:rsid w:val="00A72236"/>
    <w:rsid w:val="00A7287B"/>
    <w:rsid w:val="00A72BC5"/>
    <w:rsid w:val="00A73DB2"/>
    <w:rsid w:val="00A742BA"/>
    <w:rsid w:val="00A746A7"/>
    <w:rsid w:val="00A74911"/>
    <w:rsid w:val="00A74CF1"/>
    <w:rsid w:val="00A75259"/>
    <w:rsid w:val="00A75A81"/>
    <w:rsid w:val="00A7661A"/>
    <w:rsid w:val="00A76C99"/>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1690"/>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864"/>
    <w:rsid w:val="00AB3BFA"/>
    <w:rsid w:val="00AB3CE4"/>
    <w:rsid w:val="00AB40EB"/>
    <w:rsid w:val="00AB4CF2"/>
    <w:rsid w:val="00AB5404"/>
    <w:rsid w:val="00AB587D"/>
    <w:rsid w:val="00AB67E7"/>
    <w:rsid w:val="00AB68C8"/>
    <w:rsid w:val="00AB6AE4"/>
    <w:rsid w:val="00AB6E61"/>
    <w:rsid w:val="00AB738B"/>
    <w:rsid w:val="00AB75B6"/>
    <w:rsid w:val="00AC2083"/>
    <w:rsid w:val="00AC29B9"/>
    <w:rsid w:val="00AC2B28"/>
    <w:rsid w:val="00AC2CA2"/>
    <w:rsid w:val="00AC2CAA"/>
    <w:rsid w:val="00AC3943"/>
    <w:rsid w:val="00AC398A"/>
    <w:rsid w:val="00AC4524"/>
    <w:rsid w:val="00AC6A88"/>
    <w:rsid w:val="00AC7A58"/>
    <w:rsid w:val="00AC7E27"/>
    <w:rsid w:val="00AD024F"/>
    <w:rsid w:val="00AD0352"/>
    <w:rsid w:val="00AD0410"/>
    <w:rsid w:val="00AD10CE"/>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433C"/>
    <w:rsid w:val="00AE5118"/>
    <w:rsid w:val="00AE5312"/>
    <w:rsid w:val="00AE5869"/>
    <w:rsid w:val="00AE6A15"/>
    <w:rsid w:val="00AE6EBD"/>
    <w:rsid w:val="00AE6EDD"/>
    <w:rsid w:val="00AE72CA"/>
    <w:rsid w:val="00AF1B23"/>
    <w:rsid w:val="00AF20E8"/>
    <w:rsid w:val="00AF21F7"/>
    <w:rsid w:val="00AF328D"/>
    <w:rsid w:val="00AF337C"/>
    <w:rsid w:val="00AF394C"/>
    <w:rsid w:val="00AF3A56"/>
    <w:rsid w:val="00AF4287"/>
    <w:rsid w:val="00AF4375"/>
    <w:rsid w:val="00AF4A9E"/>
    <w:rsid w:val="00AF4B13"/>
    <w:rsid w:val="00AF4C7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38E"/>
    <w:rsid w:val="00B04AF6"/>
    <w:rsid w:val="00B0511D"/>
    <w:rsid w:val="00B05298"/>
    <w:rsid w:val="00B05BB6"/>
    <w:rsid w:val="00B07649"/>
    <w:rsid w:val="00B07F2A"/>
    <w:rsid w:val="00B10650"/>
    <w:rsid w:val="00B11393"/>
    <w:rsid w:val="00B113AD"/>
    <w:rsid w:val="00B12235"/>
    <w:rsid w:val="00B1260E"/>
    <w:rsid w:val="00B128A8"/>
    <w:rsid w:val="00B12C01"/>
    <w:rsid w:val="00B13592"/>
    <w:rsid w:val="00B1396E"/>
    <w:rsid w:val="00B14D49"/>
    <w:rsid w:val="00B15648"/>
    <w:rsid w:val="00B15850"/>
    <w:rsid w:val="00B158E3"/>
    <w:rsid w:val="00B16389"/>
    <w:rsid w:val="00B163FD"/>
    <w:rsid w:val="00B167CE"/>
    <w:rsid w:val="00B16FC2"/>
    <w:rsid w:val="00B179BB"/>
    <w:rsid w:val="00B17C9F"/>
    <w:rsid w:val="00B17FB6"/>
    <w:rsid w:val="00B200C2"/>
    <w:rsid w:val="00B20275"/>
    <w:rsid w:val="00B20E6C"/>
    <w:rsid w:val="00B21D27"/>
    <w:rsid w:val="00B22843"/>
    <w:rsid w:val="00B2444C"/>
    <w:rsid w:val="00B24A40"/>
    <w:rsid w:val="00B25317"/>
    <w:rsid w:val="00B2575E"/>
    <w:rsid w:val="00B25D7B"/>
    <w:rsid w:val="00B25EC8"/>
    <w:rsid w:val="00B25F6C"/>
    <w:rsid w:val="00B26C6E"/>
    <w:rsid w:val="00B2780C"/>
    <w:rsid w:val="00B27878"/>
    <w:rsid w:val="00B27FAC"/>
    <w:rsid w:val="00B30518"/>
    <w:rsid w:val="00B3051B"/>
    <w:rsid w:val="00B30AC1"/>
    <w:rsid w:val="00B32607"/>
    <w:rsid w:val="00B326E9"/>
    <w:rsid w:val="00B32CBE"/>
    <w:rsid w:val="00B3403D"/>
    <w:rsid w:val="00B34460"/>
    <w:rsid w:val="00B3456E"/>
    <w:rsid w:val="00B34585"/>
    <w:rsid w:val="00B35171"/>
    <w:rsid w:val="00B3542F"/>
    <w:rsid w:val="00B35DC0"/>
    <w:rsid w:val="00B3633E"/>
    <w:rsid w:val="00B370EB"/>
    <w:rsid w:val="00B374C0"/>
    <w:rsid w:val="00B37840"/>
    <w:rsid w:val="00B37C78"/>
    <w:rsid w:val="00B402DC"/>
    <w:rsid w:val="00B405C8"/>
    <w:rsid w:val="00B40C23"/>
    <w:rsid w:val="00B41FB6"/>
    <w:rsid w:val="00B427F1"/>
    <w:rsid w:val="00B431F5"/>
    <w:rsid w:val="00B437E0"/>
    <w:rsid w:val="00B443C5"/>
    <w:rsid w:val="00B446A3"/>
    <w:rsid w:val="00B44C79"/>
    <w:rsid w:val="00B44E30"/>
    <w:rsid w:val="00B45C76"/>
    <w:rsid w:val="00B461B5"/>
    <w:rsid w:val="00B468BF"/>
    <w:rsid w:val="00B46B4F"/>
    <w:rsid w:val="00B46F27"/>
    <w:rsid w:val="00B471D3"/>
    <w:rsid w:val="00B4781F"/>
    <w:rsid w:val="00B50A6F"/>
    <w:rsid w:val="00B50CBC"/>
    <w:rsid w:val="00B50D7A"/>
    <w:rsid w:val="00B52287"/>
    <w:rsid w:val="00B539CD"/>
    <w:rsid w:val="00B539D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050"/>
    <w:rsid w:val="00B65747"/>
    <w:rsid w:val="00B65B3D"/>
    <w:rsid w:val="00B65E4B"/>
    <w:rsid w:val="00B66F9D"/>
    <w:rsid w:val="00B67100"/>
    <w:rsid w:val="00B672F5"/>
    <w:rsid w:val="00B67546"/>
    <w:rsid w:val="00B677B6"/>
    <w:rsid w:val="00B7062E"/>
    <w:rsid w:val="00B7072B"/>
    <w:rsid w:val="00B72176"/>
    <w:rsid w:val="00B725F0"/>
    <w:rsid w:val="00B72924"/>
    <w:rsid w:val="00B72FF7"/>
    <w:rsid w:val="00B742AC"/>
    <w:rsid w:val="00B74D15"/>
    <w:rsid w:val="00B74E77"/>
    <w:rsid w:val="00B757B9"/>
    <w:rsid w:val="00B75D73"/>
    <w:rsid w:val="00B77544"/>
    <w:rsid w:val="00B77B2E"/>
    <w:rsid w:val="00B803F5"/>
    <w:rsid w:val="00B821D4"/>
    <w:rsid w:val="00B8223F"/>
    <w:rsid w:val="00B82C2D"/>
    <w:rsid w:val="00B8353B"/>
    <w:rsid w:val="00B844CE"/>
    <w:rsid w:val="00B84CC4"/>
    <w:rsid w:val="00B8521B"/>
    <w:rsid w:val="00B8583C"/>
    <w:rsid w:val="00B868A6"/>
    <w:rsid w:val="00B86922"/>
    <w:rsid w:val="00B8782F"/>
    <w:rsid w:val="00B90087"/>
    <w:rsid w:val="00B908C8"/>
    <w:rsid w:val="00B90DB7"/>
    <w:rsid w:val="00B913F7"/>
    <w:rsid w:val="00B91846"/>
    <w:rsid w:val="00B91B01"/>
    <w:rsid w:val="00B93126"/>
    <w:rsid w:val="00B935BC"/>
    <w:rsid w:val="00B9439F"/>
    <w:rsid w:val="00B9440C"/>
    <w:rsid w:val="00B945EF"/>
    <w:rsid w:val="00B95024"/>
    <w:rsid w:val="00B95502"/>
    <w:rsid w:val="00B9650C"/>
    <w:rsid w:val="00B96825"/>
    <w:rsid w:val="00B96A11"/>
    <w:rsid w:val="00B96ACC"/>
    <w:rsid w:val="00B96CF3"/>
    <w:rsid w:val="00B96D4E"/>
    <w:rsid w:val="00B97935"/>
    <w:rsid w:val="00BA0575"/>
    <w:rsid w:val="00BA0BE3"/>
    <w:rsid w:val="00BA0C35"/>
    <w:rsid w:val="00BA209F"/>
    <w:rsid w:val="00BA2B45"/>
    <w:rsid w:val="00BA38D1"/>
    <w:rsid w:val="00BA39AA"/>
    <w:rsid w:val="00BA3DEB"/>
    <w:rsid w:val="00BA5E01"/>
    <w:rsid w:val="00BA68BF"/>
    <w:rsid w:val="00BA6F4E"/>
    <w:rsid w:val="00BA7193"/>
    <w:rsid w:val="00BA75BE"/>
    <w:rsid w:val="00BA78BC"/>
    <w:rsid w:val="00BB1435"/>
    <w:rsid w:val="00BB15B5"/>
    <w:rsid w:val="00BB184C"/>
    <w:rsid w:val="00BB1919"/>
    <w:rsid w:val="00BB3E31"/>
    <w:rsid w:val="00BB56A0"/>
    <w:rsid w:val="00BB5764"/>
    <w:rsid w:val="00BB5EBC"/>
    <w:rsid w:val="00BB6120"/>
    <w:rsid w:val="00BB63DF"/>
    <w:rsid w:val="00BB6BA7"/>
    <w:rsid w:val="00BB701B"/>
    <w:rsid w:val="00BB7505"/>
    <w:rsid w:val="00BB7668"/>
    <w:rsid w:val="00BC056E"/>
    <w:rsid w:val="00BC0DC7"/>
    <w:rsid w:val="00BC0E58"/>
    <w:rsid w:val="00BC1706"/>
    <w:rsid w:val="00BC1D22"/>
    <w:rsid w:val="00BC1FDC"/>
    <w:rsid w:val="00BC2952"/>
    <w:rsid w:val="00BC3240"/>
    <w:rsid w:val="00BC3397"/>
    <w:rsid w:val="00BC393F"/>
    <w:rsid w:val="00BC4109"/>
    <w:rsid w:val="00BC440C"/>
    <w:rsid w:val="00BC4513"/>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2C3B"/>
    <w:rsid w:val="00BD421A"/>
    <w:rsid w:val="00BD4629"/>
    <w:rsid w:val="00BD5026"/>
    <w:rsid w:val="00BD63DD"/>
    <w:rsid w:val="00BD6CC0"/>
    <w:rsid w:val="00BD701F"/>
    <w:rsid w:val="00BD7452"/>
    <w:rsid w:val="00BD76B1"/>
    <w:rsid w:val="00BE009F"/>
    <w:rsid w:val="00BE010E"/>
    <w:rsid w:val="00BE239D"/>
    <w:rsid w:val="00BE2AB3"/>
    <w:rsid w:val="00BE2B3F"/>
    <w:rsid w:val="00BE3227"/>
    <w:rsid w:val="00BE3534"/>
    <w:rsid w:val="00BE36A2"/>
    <w:rsid w:val="00BE388B"/>
    <w:rsid w:val="00BE3DF4"/>
    <w:rsid w:val="00BE4100"/>
    <w:rsid w:val="00BE5262"/>
    <w:rsid w:val="00BE65D6"/>
    <w:rsid w:val="00BE7F8A"/>
    <w:rsid w:val="00BF0A1D"/>
    <w:rsid w:val="00BF0AA3"/>
    <w:rsid w:val="00BF0EBC"/>
    <w:rsid w:val="00BF1FC3"/>
    <w:rsid w:val="00BF2832"/>
    <w:rsid w:val="00BF28BB"/>
    <w:rsid w:val="00BF29BF"/>
    <w:rsid w:val="00BF2C3C"/>
    <w:rsid w:val="00BF3357"/>
    <w:rsid w:val="00BF4407"/>
    <w:rsid w:val="00BF5324"/>
    <w:rsid w:val="00BF5D19"/>
    <w:rsid w:val="00BF5D90"/>
    <w:rsid w:val="00BF636C"/>
    <w:rsid w:val="00BF7478"/>
    <w:rsid w:val="00C00257"/>
    <w:rsid w:val="00C00E22"/>
    <w:rsid w:val="00C0105D"/>
    <w:rsid w:val="00C04197"/>
    <w:rsid w:val="00C046B8"/>
    <w:rsid w:val="00C05B30"/>
    <w:rsid w:val="00C102A9"/>
    <w:rsid w:val="00C102E7"/>
    <w:rsid w:val="00C114FF"/>
    <w:rsid w:val="00C123EA"/>
    <w:rsid w:val="00C13F19"/>
    <w:rsid w:val="00C14F85"/>
    <w:rsid w:val="00C15E01"/>
    <w:rsid w:val="00C1644F"/>
    <w:rsid w:val="00C165FE"/>
    <w:rsid w:val="00C176F5"/>
    <w:rsid w:val="00C179F3"/>
    <w:rsid w:val="00C17A7F"/>
    <w:rsid w:val="00C17D43"/>
    <w:rsid w:val="00C17F95"/>
    <w:rsid w:val="00C2017A"/>
    <w:rsid w:val="00C20DFC"/>
    <w:rsid w:val="00C21CD2"/>
    <w:rsid w:val="00C22150"/>
    <w:rsid w:val="00C2248F"/>
    <w:rsid w:val="00C225D7"/>
    <w:rsid w:val="00C22695"/>
    <w:rsid w:val="00C2275D"/>
    <w:rsid w:val="00C22806"/>
    <w:rsid w:val="00C24360"/>
    <w:rsid w:val="00C243E1"/>
    <w:rsid w:val="00C2571B"/>
    <w:rsid w:val="00C25B65"/>
    <w:rsid w:val="00C2619D"/>
    <w:rsid w:val="00C26590"/>
    <w:rsid w:val="00C2695B"/>
    <w:rsid w:val="00C27087"/>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D4F"/>
    <w:rsid w:val="00C360C7"/>
    <w:rsid w:val="00C3734A"/>
    <w:rsid w:val="00C376B7"/>
    <w:rsid w:val="00C378AD"/>
    <w:rsid w:val="00C40C65"/>
    <w:rsid w:val="00C41455"/>
    <w:rsid w:val="00C414BA"/>
    <w:rsid w:val="00C42145"/>
    <w:rsid w:val="00C425DE"/>
    <w:rsid w:val="00C443C0"/>
    <w:rsid w:val="00C45333"/>
    <w:rsid w:val="00C46D71"/>
    <w:rsid w:val="00C47251"/>
    <w:rsid w:val="00C5002D"/>
    <w:rsid w:val="00C50C7C"/>
    <w:rsid w:val="00C51412"/>
    <w:rsid w:val="00C5182F"/>
    <w:rsid w:val="00C53B43"/>
    <w:rsid w:val="00C53C31"/>
    <w:rsid w:val="00C53D11"/>
    <w:rsid w:val="00C549D3"/>
    <w:rsid w:val="00C54C18"/>
    <w:rsid w:val="00C55A09"/>
    <w:rsid w:val="00C55D1F"/>
    <w:rsid w:val="00C55F72"/>
    <w:rsid w:val="00C56171"/>
    <w:rsid w:val="00C5632D"/>
    <w:rsid w:val="00C56769"/>
    <w:rsid w:val="00C568B7"/>
    <w:rsid w:val="00C56A12"/>
    <w:rsid w:val="00C56A60"/>
    <w:rsid w:val="00C5720E"/>
    <w:rsid w:val="00C57553"/>
    <w:rsid w:val="00C5778C"/>
    <w:rsid w:val="00C577EA"/>
    <w:rsid w:val="00C61767"/>
    <w:rsid w:val="00C6211E"/>
    <w:rsid w:val="00C621E6"/>
    <w:rsid w:val="00C628D8"/>
    <w:rsid w:val="00C631B8"/>
    <w:rsid w:val="00C6365E"/>
    <w:rsid w:val="00C63994"/>
    <w:rsid w:val="00C63E85"/>
    <w:rsid w:val="00C6415D"/>
    <w:rsid w:val="00C649F0"/>
    <w:rsid w:val="00C65BA7"/>
    <w:rsid w:val="00C66184"/>
    <w:rsid w:val="00C6713B"/>
    <w:rsid w:val="00C67282"/>
    <w:rsid w:val="00C7024F"/>
    <w:rsid w:val="00C70430"/>
    <w:rsid w:val="00C707DD"/>
    <w:rsid w:val="00C70EBE"/>
    <w:rsid w:val="00C71956"/>
    <w:rsid w:val="00C71BA7"/>
    <w:rsid w:val="00C71E05"/>
    <w:rsid w:val="00C727CA"/>
    <w:rsid w:val="00C72FC8"/>
    <w:rsid w:val="00C733CA"/>
    <w:rsid w:val="00C73E4A"/>
    <w:rsid w:val="00C745B8"/>
    <w:rsid w:val="00C748A4"/>
    <w:rsid w:val="00C751DA"/>
    <w:rsid w:val="00C753F8"/>
    <w:rsid w:val="00C75695"/>
    <w:rsid w:val="00C75C47"/>
    <w:rsid w:val="00C7621B"/>
    <w:rsid w:val="00C770F2"/>
    <w:rsid w:val="00C77721"/>
    <w:rsid w:val="00C77AC2"/>
    <w:rsid w:val="00C800FC"/>
    <w:rsid w:val="00C80498"/>
    <w:rsid w:val="00C806C2"/>
    <w:rsid w:val="00C8218A"/>
    <w:rsid w:val="00C82AAD"/>
    <w:rsid w:val="00C831EC"/>
    <w:rsid w:val="00C84AA4"/>
    <w:rsid w:val="00C84DFF"/>
    <w:rsid w:val="00C8502B"/>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2D2"/>
    <w:rsid w:val="00C943A3"/>
    <w:rsid w:val="00C94822"/>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B7A94"/>
    <w:rsid w:val="00CC0672"/>
    <w:rsid w:val="00CC2C2E"/>
    <w:rsid w:val="00CC3279"/>
    <w:rsid w:val="00CC3CAB"/>
    <w:rsid w:val="00CC3CEF"/>
    <w:rsid w:val="00CC4268"/>
    <w:rsid w:val="00CC45CA"/>
    <w:rsid w:val="00CC4D16"/>
    <w:rsid w:val="00CC4E7B"/>
    <w:rsid w:val="00CC524C"/>
    <w:rsid w:val="00CC5655"/>
    <w:rsid w:val="00CC62AB"/>
    <w:rsid w:val="00CC6613"/>
    <w:rsid w:val="00CC695D"/>
    <w:rsid w:val="00CC7186"/>
    <w:rsid w:val="00CC7FFA"/>
    <w:rsid w:val="00CD079A"/>
    <w:rsid w:val="00CD095F"/>
    <w:rsid w:val="00CD0CDB"/>
    <w:rsid w:val="00CD103C"/>
    <w:rsid w:val="00CD1574"/>
    <w:rsid w:val="00CD163C"/>
    <w:rsid w:val="00CD1C06"/>
    <w:rsid w:val="00CD22DE"/>
    <w:rsid w:val="00CD27F0"/>
    <w:rsid w:val="00CD301C"/>
    <w:rsid w:val="00CD3132"/>
    <w:rsid w:val="00CD33D5"/>
    <w:rsid w:val="00CD4853"/>
    <w:rsid w:val="00CD4FAE"/>
    <w:rsid w:val="00CD52C7"/>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41A"/>
    <w:rsid w:val="00CF05B1"/>
    <w:rsid w:val="00CF102F"/>
    <w:rsid w:val="00CF1AF9"/>
    <w:rsid w:val="00CF1CA4"/>
    <w:rsid w:val="00CF232D"/>
    <w:rsid w:val="00CF3603"/>
    <w:rsid w:val="00CF4268"/>
    <w:rsid w:val="00CF4C2A"/>
    <w:rsid w:val="00CF4E97"/>
    <w:rsid w:val="00CF51CE"/>
    <w:rsid w:val="00CF574D"/>
    <w:rsid w:val="00CF5928"/>
    <w:rsid w:val="00CF7A45"/>
    <w:rsid w:val="00CF7CD2"/>
    <w:rsid w:val="00D00DBC"/>
    <w:rsid w:val="00D0159D"/>
    <w:rsid w:val="00D01909"/>
    <w:rsid w:val="00D020DA"/>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5795"/>
    <w:rsid w:val="00D169CC"/>
    <w:rsid w:val="00D1724D"/>
    <w:rsid w:val="00D178B6"/>
    <w:rsid w:val="00D201B8"/>
    <w:rsid w:val="00D20203"/>
    <w:rsid w:val="00D21A85"/>
    <w:rsid w:val="00D21A9C"/>
    <w:rsid w:val="00D223E2"/>
    <w:rsid w:val="00D22545"/>
    <w:rsid w:val="00D22F4F"/>
    <w:rsid w:val="00D23013"/>
    <w:rsid w:val="00D2310D"/>
    <w:rsid w:val="00D24113"/>
    <w:rsid w:val="00D24CA9"/>
    <w:rsid w:val="00D24FFD"/>
    <w:rsid w:val="00D25195"/>
    <w:rsid w:val="00D251F7"/>
    <w:rsid w:val="00D25215"/>
    <w:rsid w:val="00D2541A"/>
    <w:rsid w:val="00D258F6"/>
    <w:rsid w:val="00D26336"/>
    <w:rsid w:val="00D2685F"/>
    <w:rsid w:val="00D272ED"/>
    <w:rsid w:val="00D2763D"/>
    <w:rsid w:val="00D27E84"/>
    <w:rsid w:val="00D27FCB"/>
    <w:rsid w:val="00D303FB"/>
    <w:rsid w:val="00D304CA"/>
    <w:rsid w:val="00D31077"/>
    <w:rsid w:val="00D311F9"/>
    <w:rsid w:val="00D31855"/>
    <w:rsid w:val="00D31F01"/>
    <w:rsid w:val="00D32097"/>
    <w:rsid w:val="00D32167"/>
    <w:rsid w:val="00D32CCB"/>
    <w:rsid w:val="00D33336"/>
    <w:rsid w:val="00D33A96"/>
    <w:rsid w:val="00D33B7E"/>
    <w:rsid w:val="00D36B22"/>
    <w:rsid w:val="00D371DA"/>
    <w:rsid w:val="00D37C85"/>
    <w:rsid w:val="00D37C8B"/>
    <w:rsid w:val="00D4106C"/>
    <w:rsid w:val="00D415E1"/>
    <w:rsid w:val="00D41A24"/>
    <w:rsid w:val="00D42516"/>
    <w:rsid w:val="00D431C5"/>
    <w:rsid w:val="00D43F42"/>
    <w:rsid w:val="00D440E4"/>
    <w:rsid w:val="00D44ACE"/>
    <w:rsid w:val="00D44EB1"/>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BD6"/>
    <w:rsid w:val="00D57249"/>
    <w:rsid w:val="00D5726E"/>
    <w:rsid w:val="00D574EB"/>
    <w:rsid w:val="00D60594"/>
    <w:rsid w:val="00D606B6"/>
    <w:rsid w:val="00D60B18"/>
    <w:rsid w:val="00D60DDD"/>
    <w:rsid w:val="00D615E3"/>
    <w:rsid w:val="00D61D58"/>
    <w:rsid w:val="00D633B9"/>
    <w:rsid w:val="00D63EB8"/>
    <w:rsid w:val="00D65AE5"/>
    <w:rsid w:val="00D65CE6"/>
    <w:rsid w:val="00D65E77"/>
    <w:rsid w:val="00D66085"/>
    <w:rsid w:val="00D66290"/>
    <w:rsid w:val="00D66C53"/>
    <w:rsid w:val="00D67270"/>
    <w:rsid w:val="00D67BDF"/>
    <w:rsid w:val="00D729E3"/>
    <w:rsid w:val="00D72A78"/>
    <w:rsid w:val="00D72DB5"/>
    <w:rsid w:val="00D72FD8"/>
    <w:rsid w:val="00D73068"/>
    <w:rsid w:val="00D7396B"/>
    <w:rsid w:val="00D747DA"/>
    <w:rsid w:val="00D748C2"/>
    <w:rsid w:val="00D77107"/>
    <w:rsid w:val="00D7746B"/>
    <w:rsid w:val="00D77636"/>
    <w:rsid w:val="00D80F73"/>
    <w:rsid w:val="00D81244"/>
    <w:rsid w:val="00D8196F"/>
    <w:rsid w:val="00D819C4"/>
    <w:rsid w:val="00D82398"/>
    <w:rsid w:val="00D8277E"/>
    <w:rsid w:val="00D83354"/>
    <w:rsid w:val="00D83615"/>
    <w:rsid w:val="00D83C72"/>
    <w:rsid w:val="00D83CB9"/>
    <w:rsid w:val="00D83F05"/>
    <w:rsid w:val="00D8421E"/>
    <w:rsid w:val="00D84399"/>
    <w:rsid w:val="00D84CBB"/>
    <w:rsid w:val="00D86E0D"/>
    <w:rsid w:val="00D86E74"/>
    <w:rsid w:val="00D87085"/>
    <w:rsid w:val="00D87784"/>
    <w:rsid w:val="00D87AA6"/>
    <w:rsid w:val="00D90215"/>
    <w:rsid w:val="00D90969"/>
    <w:rsid w:val="00D9133A"/>
    <w:rsid w:val="00D9147C"/>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2D53"/>
    <w:rsid w:val="00DA36B8"/>
    <w:rsid w:val="00DA3F57"/>
    <w:rsid w:val="00DA542D"/>
    <w:rsid w:val="00DA5966"/>
    <w:rsid w:val="00DA5AD6"/>
    <w:rsid w:val="00DA5D3C"/>
    <w:rsid w:val="00DA6085"/>
    <w:rsid w:val="00DA60B9"/>
    <w:rsid w:val="00DA646B"/>
    <w:rsid w:val="00DA71A6"/>
    <w:rsid w:val="00DB0099"/>
    <w:rsid w:val="00DB00D9"/>
    <w:rsid w:val="00DB18F7"/>
    <w:rsid w:val="00DB1DA6"/>
    <w:rsid w:val="00DB2218"/>
    <w:rsid w:val="00DB2229"/>
    <w:rsid w:val="00DB2B0E"/>
    <w:rsid w:val="00DB3307"/>
    <w:rsid w:val="00DB3758"/>
    <w:rsid w:val="00DB3EC5"/>
    <w:rsid w:val="00DB447E"/>
    <w:rsid w:val="00DB46BF"/>
    <w:rsid w:val="00DB480C"/>
    <w:rsid w:val="00DB4882"/>
    <w:rsid w:val="00DB4E31"/>
    <w:rsid w:val="00DB4EC6"/>
    <w:rsid w:val="00DB5098"/>
    <w:rsid w:val="00DB515E"/>
    <w:rsid w:val="00DB5829"/>
    <w:rsid w:val="00DB7D7F"/>
    <w:rsid w:val="00DC0041"/>
    <w:rsid w:val="00DC01DB"/>
    <w:rsid w:val="00DC044C"/>
    <w:rsid w:val="00DC2045"/>
    <w:rsid w:val="00DC2356"/>
    <w:rsid w:val="00DC29AF"/>
    <w:rsid w:val="00DC3533"/>
    <w:rsid w:val="00DC412D"/>
    <w:rsid w:val="00DC45C4"/>
    <w:rsid w:val="00DC4AA1"/>
    <w:rsid w:val="00DC4CCD"/>
    <w:rsid w:val="00DC4F43"/>
    <w:rsid w:val="00DC5864"/>
    <w:rsid w:val="00DC5DCA"/>
    <w:rsid w:val="00DC62EC"/>
    <w:rsid w:val="00DC643C"/>
    <w:rsid w:val="00DC672A"/>
    <w:rsid w:val="00DC693C"/>
    <w:rsid w:val="00DC6BF1"/>
    <w:rsid w:val="00DC6D54"/>
    <w:rsid w:val="00DC743C"/>
    <w:rsid w:val="00DC7852"/>
    <w:rsid w:val="00DC7BFA"/>
    <w:rsid w:val="00DC7FEA"/>
    <w:rsid w:val="00DD0C71"/>
    <w:rsid w:val="00DD0FD5"/>
    <w:rsid w:val="00DD2A74"/>
    <w:rsid w:val="00DD47A6"/>
    <w:rsid w:val="00DD481D"/>
    <w:rsid w:val="00DD4CEC"/>
    <w:rsid w:val="00DD549F"/>
    <w:rsid w:val="00DD5F31"/>
    <w:rsid w:val="00DD6132"/>
    <w:rsid w:val="00DD793E"/>
    <w:rsid w:val="00DE0AE5"/>
    <w:rsid w:val="00DE0BDE"/>
    <w:rsid w:val="00DE0DBE"/>
    <w:rsid w:val="00DE0F42"/>
    <w:rsid w:val="00DE1EFE"/>
    <w:rsid w:val="00DE226E"/>
    <w:rsid w:val="00DE241B"/>
    <w:rsid w:val="00DE291D"/>
    <w:rsid w:val="00DE297D"/>
    <w:rsid w:val="00DE3FC1"/>
    <w:rsid w:val="00DE5136"/>
    <w:rsid w:val="00DE5AD8"/>
    <w:rsid w:val="00DE5B2C"/>
    <w:rsid w:val="00DE5EF4"/>
    <w:rsid w:val="00DE6072"/>
    <w:rsid w:val="00DE67D1"/>
    <w:rsid w:val="00DE6A77"/>
    <w:rsid w:val="00DE76F5"/>
    <w:rsid w:val="00DE7948"/>
    <w:rsid w:val="00DE7D2C"/>
    <w:rsid w:val="00DE7F08"/>
    <w:rsid w:val="00DF093D"/>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B2B"/>
    <w:rsid w:val="00DF7FD7"/>
    <w:rsid w:val="00E00065"/>
    <w:rsid w:val="00E00C80"/>
    <w:rsid w:val="00E01B75"/>
    <w:rsid w:val="00E02737"/>
    <w:rsid w:val="00E0287B"/>
    <w:rsid w:val="00E02D6E"/>
    <w:rsid w:val="00E02DF1"/>
    <w:rsid w:val="00E03357"/>
    <w:rsid w:val="00E03540"/>
    <w:rsid w:val="00E035E4"/>
    <w:rsid w:val="00E0383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0AB1"/>
    <w:rsid w:val="00E110DD"/>
    <w:rsid w:val="00E11C16"/>
    <w:rsid w:val="00E136C0"/>
    <w:rsid w:val="00E13F8C"/>
    <w:rsid w:val="00E141C4"/>
    <w:rsid w:val="00E144EB"/>
    <w:rsid w:val="00E1467B"/>
    <w:rsid w:val="00E15BD6"/>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360"/>
    <w:rsid w:val="00E26BB7"/>
    <w:rsid w:val="00E307BA"/>
    <w:rsid w:val="00E3122D"/>
    <w:rsid w:val="00E317A8"/>
    <w:rsid w:val="00E32FBC"/>
    <w:rsid w:val="00E33307"/>
    <w:rsid w:val="00E33C8A"/>
    <w:rsid w:val="00E357A4"/>
    <w:rsid w:val="00E374D7"/>
    <w:rsid w:val="00E37615"/>
    <w:rsid w:val="00E37A26"/>
    <w:rsid w:val="00E40979"/>
    <w:rsid w:val="00E40EA7"/>
    <w:rsid w:val="00E411CE"/>
    <w:rsid w:val="00E4151C"/>
    <w:rsid w:val="00E41539"/>
    <w:rsid w:val="00E427BF"/>
    <w:rsid w:val="00E434B9"/>
    <w:rsid w:val="00E43D49"/>
    <w:rsid w:val="00E4419A"/>
    <w:rsid w:val="00E443E6"/>
    <w:rsid w:val="00E449AC"/>
    <w:rsid w:val="00E44D32"/>
    <w:rsid w:val="00E45429"/>
    <w:rsid w:val="00E4580B"/>
    <w:rsid w:val="00E458A9"/>
    <w:rsid w:val="00E45C25"/>
    <w:rsid w:val="00E47BB8"/>
    <w:rsid w:val="00E50006"/>
    <w:rsid w:val="00E50628"/>
    <w:rsid w:val="00E50A4E"/>
    <w:rsid w:val="00E50B2D"/>
    <w:rsid w:val="00E51B49"/>
    <w:rsid w:val="00E51E4C"/>
    <w:rsid w:val="00E52209"/>
    <w:rsid w:val="00E5368E"/>
    <w:rsid w:val="00E5403B"/>
    <w:rsid w:val="00E54180"/>
    <w:rsid w:val="00E544E1"/>
    <w:rsid w:val="00E552BA"/>
    <w:rsid w:val="00E55319"/>
    <w:rsid w:val="00E556D5"/>
    <w:rsid w:val="00E55782"/>
    <w:rsid w:val="00E564E5"/>
    <w:rsid w:val="00E56678"/>
    <w:rsid w:val="00E56D79"/>
    <w:rsid w:val="00E571B2"/>
    <w:rsid w:val="00E60543"/>
    <w:rsid w:val="00E61047"/>
    <w:rsid w:val="00E61077"/>
    <w:rsid w:val="00E616FD"/>
    <w:rsid w:val="00E61A66"/>
    <w:rsid w:val="00E61B63"/>
    <w:rsid w:val="00E6238E"/>
    <w:rsid w:val="00E623A1"/>
    <w:rsid w:val="00E62CB2"/>
    <w:rsid w:val="00E636BF"/>
    <w:rsid w:val="00E63CA0"/>
    <w:rsid w:val="00E642C1"/>
    <w:rsid w:val="00E652F6"/>
    <w:rsid w:val="00E65303"/>
    <w:rsid w:val="00E65A80"/>
    <w:rsid w:val="00E66271"/>
    <w:rsid w:val="00E66D70"/>
    <w:rsid w:val="00E671C8"/>
    <w:rsid w:val="00E679C8"/>
    <w:rsid w:val="00E67C6F"/>
    <w:rsid w:val="00E70D67"/>
    <w:rsid w:val="00E7164D"/>
    <w:rsid w:val="00E71C8F"/>
    <w:rsid w:val="00E721CD"/>
    <w:rsid w:val="00E72390"/>
    <w:rsid w:val="00E72754"/>
    <w:rsid w:val="00E727D8"/>
    <w:rsid w:val="00E729A2"/>
    <w:rsid w:val="00E738FE"/>
    <w:rsid w:val="00E74C9E"/>
    <w:rsid w:val="00E74D64"/>
    <w:rsid w:val="00E75F3D"/>
    <w:rsid w:val="00E77C7E"/>
    <w:rsid w:val="00E800B6"/>
    <w:rsid w:val="00E80846"/>
    <w:rsid w:val="00E80949"/>
    <w:rsid w:val="00E81FFA"/>
    <w:rsid w:val="00E82215"/>
    <w:rsid w:val="00E828C0"/>
    <w:rsid w:val="00E829FA"/>
    <w:rsid w:val="00E82A96"/>
    <w:rsid w:val="00E8404A"/>
    <w:rsid w:val="00E846ED"/>
    <w:rsid w:val="00E84851"/>
    <w:rsid w:val="00E84B52"/>
    <w:rsid w:val="00E84D30"/>
    <w:rsid w:val="00E85999"/>
    <w:rsid w:val="00E85B41"/>
    <w:rsid w:val="00E85DE5"/>
    <w:rsid w:val="00E86013"/>
    <w:rsid w:val="00E86648"/>
    <w:rsid w:val="00E8687F"/>
    <w:rsid w:val="00E86BA5"/>
    <w:rsid w:val="00E87548"/>
    <w:rsid w:val="00E87965"/>
    <w:rsid w:val="00E87C50"/>
    <w:rsid w:val="00E907AD"/>
    <w:rsid w:val="00E90F2B"/>
    <w:rsid w:val="00E91D77"/>
    <w:rsid w:val="00E91EBA"/>
    <w:rsid w:val="00E9218C"/>
    <w:rsid w:val="00E922C6"/>
    <w:rsid w:val="00E92364"/>
    <w:rsid w:val="00E92B91"/>
    <w:rsid w:val="00E930A1"/>
    <w:rsid w:val="00E932E8"/>
    <w:rsid w:val="00E93F57"/>
    <w:rsid w:val="00E941CE"/>
    <w:rsid w:val="00E948BA"/>
    <w:rsid w:val="00E953F4"/>
    <w:rsid w:val="00E9627F"/>
    <w:rsid w:val="00E96AF8"/>
    <w:rsid w:val="00E97403"/>
    <w:rsid w:val="00EA0122"/>
    <w:rsid w:val="00EA0143"/>
    <w:rsid w:val="00EA05C8"/>
    <w:rsid w:val="00EA0DD8"/>
    <w:rsid w:val="00EA1C2D"/>
    <w:rsid w:val="00EA204D"/>
    <w:rsid w:val="00EA225B"/>
    <w:rsid w:val="00EA2839"/>
    <w:rsid w:val="00EA33EE"/>
    <w:rsid w:val="00EA48C8"/>
    <w:rsid w:val="00EA4E3E"/>
    <w:rsid w:val="00EA5F50"/>
    <w:rsid w:val="00EA750F"/>
    <w:rsid w:val="00EA7730"/>
    <w:rsid w:val="00EA792F"/>
    <w:rsid w:val="00EA79C0"/>
    <w:rsid w:val="00EA7BFB"/>
    <w:rsid w:val="00EB01C0"/>
    <w:rsid w:val="00EB1146"/>
    <w:rsid w:val="00EB12DA"/>
    <w:rsid w:val="00EB1362"/>
    <w:rsid w:val="00EB1628"/>
    <w:rsid w:val="00EB1CC2"/>
    <w:rsid w:val="00EB2067"/>
    <w:rsid w:val="00EB370A"/>
    <w:rsid w:val="00EB56C7"/>
    <w:rsid w:val="00EB5820"/>
    <w:rsid w:val="00EB6AA8"/>
    <w:rsid w:val="00EB6F3E"/>
    <w:rsid w:val="00EC079C"/>
    <w:rsid w:val="00EC080A"/>
    <w:rsid w:val="00EC1271"/>
    <w:rsid w:val="00EC14D8"/>
    <w:rsid w:val="00EC2001"/>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60FB"/>
    <w:rsid w:val="00ED751E"/>
    <w:rsid w:val="00ED7676"/>
    <w:rsid w:val="00ED796A"/>
    <w:rsid w:val="00ED799B"/>
    <w:rsid w:val="00ED7A58"/>
    <w:rsid w:val="00EE03C6"/>
    <w:rsid w:val="00EE0813"/>
    <w:rsid w:val="00EE1B76"/>
    <w:rsid w:val="00EE2CFB"/>
    <w:rsid w:val="00EE2F2B"/>
    <w:rsid w:val="00EE3253"/>
    <w:rsid w:val="00EE333D"/>
    <w:rsid w:val="00EE380F"/>
    <w:rsid w:val="00EE395F"/>
    <w:rsid w:val="00EE4912"/>
    <w:rsid w:val="00EE69FD"/>
    <w:rsid w:val="00EE6B9D"/>
    <w:rsid w:val="00EE6EFC"/>
    <w:rsid w:val="00EE7CFA"/>
    <w:rsid w:val="00EE7FE1"/>
    <w:rsid w:val="00EF10EE"/>
    <w:rsid w:val="00EF1AF9"/>
    <w:rsid w:val="00EF1D60"/>
    <w:rsid w:val="00EF29D1"/>
    <w:rsid w:val="00EF2CDD"/>
    <w:rsid w:val="00EF3885"/>
    <w:rsid w:val="00EF4172"/>
    <w:rsid w:val="00EF4995"/>
    <w:rsid w:val="00EF4EAD"/>
    <w:rsid w:val="00EF58FF"/>
    <w:rsid w:val="00EF6148"/>
    <w:rsid w:val="00EF629B"/>
    <w:rsid w:val="00EF63D0"/>
    <w:rsid w:val="00EF65B1"/>
    <w:rsid w:val="00EF742D"/>
    <w:rsid w:val="00EF7635"/>
    <w:rsid w:val="00EF7C45"/>
    <w:rsid w:val="00EF7C99"/>
    <w:rsid w:val="00EF7EF4"/>
    <w:rsid w:val="00EF7F63"/>
    <w:rsid w:val="00F00A7C"/>
    <w:rsid w:val="00F0149B"/>
    <w:rsid w:val="00F014D0"/>
    <w:rsid w:val="00F018C2"/>
    <w:rsid w:val="00F018DE"/>
    <w:rsid w:val="00F029E5"/>
    <w:rsid w:val="00F02ECB"/>
    <w:rsid w:val="00F03205"/>
    <w:rsid w:val="00F03C03"/>
    <w:rsid w:val="00F04878"/>
    <w:rsid w:val="00F05402"/>
    <w:rsid w:val="00F05952"/>
    <w:rsid w:val="00F05D58"/>
    <w:rsid w:val="00F05E1E"/>
    <w:rsid w:val="00F05EB0"/>
    <w:rsid w:val="00F0626A"/>
    <w:rsid w:val="00F063FC"/>
    <w:rsid w:val="00F069ED"/>
    <w:rsid w:val="00F0724C"/>
    <w:rsid w:val="00F11559"/>
    <w:rsid w:val="00F118F2"/>
    <w:rsid w:val="00F11B50"/>
    <w:rsid w:val="00F11CCA"/>
    <w:rsid w:val="00F1207E"/>
    <w:rsid w:val="00F12B35"/>
    <w:rsid w:val="00F12CE8"/>
    <w:rsid w:val="00F1326A"/>
    <w:rsid w:val="00F144FC"/>
    <w:rsid w:val="00F14520"/>
    <w:rsid w:val="00F1458D"/>
    <w:rsid w:val="00F14CAD"/>
    <w:rsid w:val="00F15F33"/>
    <w:rsid w:val="00F167AE"/>
    <w:rsid w:val="00F169E5"/>
    <w:rsid w:val="00F16FFB"/>
    <w:rsid w:val="00F17489"/>
    <w:rsid w:val="00F20443"/>
    <w:rsid w:val="00F20FC4"/>
    <w:rsid w:val="00F21248"/>
    <w:rsid w:val="00F212E6"/>
    <w:rsid w:val="00F21E42"/>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3DA"/>
    <w:rsid w:val="00F3055F"/>
    <w:rsid w:val="00F30F87"/>
    <w:rsid w:val="00F31746"/>
    <w:rsid w:val="00F31B84"/>
    <w:rsid w:val="00F31F82"/>
    <w:rsid w:val="00F32A6C"/>
    <w:rsid w:val="00F33A39"/>
    <w:rsid w:val="00F33CBB"/>
    <w:rsid w:val="00F350EF"/>
    <w:rsid w:val="00F3562A"/>
    <w:rsid w:val="00F366B2"/>
    <w:rsid w:val="00F36A95"/>
    <w:rsid w:val="00F3701F"/>
    <w:rsid w:val="00F37414"/>
    <w:rsid w:val="00F37635"/>
    <w:rsid w:val="00F41F12"/>
    <w:rsid w:val="00F41F97"/>
    <w:rsid w:val="00F42001"/>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4C3"/>
    <w:rsid w:val="00F57675"/>
    <w:rsid w:val="00F57E7C"/>
    <w:rsid w:val="00F60A6B"/>
    <w:rsid w:val="00F60F1A"/>
    <w:rsid w:val="00F6161F"/>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2A"/>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0FB"/>
    <w:rsid w:val="00F90CB8"/>
    <w:rsid w:val="00F91C22"/>
    <w:rsid w:val="00F92350"/>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BB0"/>
    <w:rsid w:val="00FA37E2"/>
    <w:rsid w:val="00FA5685"/>
    <w:rsid w:val="00FA5B74"/>
    <w:rsid w:val="00FA60D5"/>
    <w:rsid w:val="00FA69A4"/>
    <w:rsid w:val="00FA6F09"/>
    <w:rsid w:val="00FB0A4B"/>
    <w:rsid w:val="00FB0F59"/>
    <w:rsid w:val="00FB1A6C"/>
    <w:rsid w:val="00FB26CB"/>
    <w:rsid w:val="00FB2DC2"/>
    <w:rsid w:val="00FB2F8E"/>
    <w:rsid w:val="00FB3B38"/>
    <w:rsid w:val="00FB4ACC"/>
    <w:rsid w:val="00FB5521"/>
    <w:rsid w:val="00FB561D"/>
    <w:rsid w:val="00FB5664"/>
    <w:rsid w:val="00FB586C"/>
    <w:rsid w:val="00FB5DC1"/>
    <w:rsid w:val="00FB6502"/>
    <w:rsid w:val="00FC105A"/>
    <w:rsid w:val="00FC1CA3"/>
    <w:rsid w:val="00FC1CC2"/>
    <w:rsid w:val="00FC21E8"/>
    <w:rsid w:val="00FC2C98"/>
    <w:rsid w:val="00FC3495"/>
    <w:rsid w:val="00FC3D13"/>
    <w:rsid w:val="00FC40F1"/>
    <w:rsid w:val="00FC4201"/>
    <w:rsid w:val="00FC4817"/>
    <w:rsid w:val="00FC4BD3"/>
    <w:rsid w:val="00FC4EC0"/>
    <w:rsid w:val="00FC5E20"/>
    <w:rsid w:val="00FC666B"/>
    <w:rsid w:val="00FC676F"/>
    <w:rsid w:val="00FC693B"/>
    <w:rsid w:val="00FC6C8F"/>
    <w:rsid w:val="00FD002F"/>
    <w:rsid w:val="00FD0339"/>
    <w:rsid w:val="00FD054D"/>
    <w:rsid w:val="00FD1A62"/>
    <w:rsid w:val="00FD1E57"/>
    <w:rsid w:val="00FD2533"/>
    <w:rsid w:val="00FD3291"/>
    <w:rsid w:val="00FD35A9"/>
    <w:rsid w:val="00FD3DDE"/>
    <w:rsid w:val="00FD3E8C"/>
    <w:rsid w:val="00FD461A"/>
    <w:rsid w:val="00FD4660"/>
    <w:rsid w:val="00FD496B"/>
    <w:rsid w:val="00FD4FAB"/>
    <w:rsid w:val="00FD5E5E"/>
    <w:rsid w:val="00FD788A"/>
    <w:rsid w:val="00FD788E"/>
    <w:rsid w:val="00FE00C2"/>
    <w:rsid w:val="00FE0C18"/>
    <w:rsid w:val="00FE165B"/>
    <w:rsid w:val="00FE209B"/>
    <w:rsid w:val="00FE25B0"/>
    <w:rsid w:val="00FE277E"/>
    <w:rsid w:val="00FE2C2B"/>
    <w:rsid w:val="00FE346E"/>
    <w:rsid w:val="00FE36A7"/>
    <w:rsid w:val="00FE3D21"/>
    <w:rsid w:val="00FE481B"/>
    <w:rsid w:val="00FE57C1"/>
    <w:rsid w:val="00FE70C7"/>
    <w:rsid w:val="00FE77BA"/>
    <w:rsid w:val="00FE7BCB"/>
    <w:rsid w:val="00FF045C"/>
    <w:rsid w:val="00FF05E3"/>
    <w:rsid w:val="00FF09CA"/>
    <w:rsid w:val="00FF0A39"/>
    <w:rsid w:val="00FF0E03"/>
    <w:rsid w:val="00FF0FF6"/>
    <w:rsid w:val="00FF11C6"/>
    <w:rsid w:val="00FF252F"/>
    <w:rsid w:val="00FF288C"/>
    <w:rsid w:val="00FF2F97"/>
    <w:rsid w:val="00FF36C4"/>
    <w:rsid w:val="00FF412D"/>
    <w:rsid w:val="00FF5310"/>
    <w:rsid w:val="00FF53CB"/>
    <w:rsid w:val="00FF6104"/>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E67D1"/>
    <w:pPr>
      <w:spacing w:after="180"/>
    </w:pPr>
    <w:rPr>
      <w:rFonts w:ascii="Times New Roman" w:hAnsi="Times New Roman"/>
      <w:lang w:val="en-GB"/>
    </w:rPr>
  </w:style>
  <w:style w:type="paragraph" w:styleId="berschrift1">
    <w:name w:val="heading 1"/>
    <w:aliases w:val="H1,h1,NMP Heading 1,app heading 1,l1,Memo Heading 1,h11,h12,h13,h14,h15,h16,h17,h111,h121,h131,h141,h151,h161,h18,h112,h122,h132,h142,h152,h162,h19,h113,h123,h133,h143,h153,h163,1,Section of paper,Heading 1_a"/>
    <w:next w:val="Standard"/>
    <w:qFormat/>
    <w:rsid w:val="00DE67D1"/>
    <w:pPr>
      <w:keepNext/>
      <w:keepLines/>
      <w:numPr>
        <w:numId w:val="2"/>
      </w:numPr>
      <w:pBdr>
        <w:top w:val="single" w:sz="12" w:space="3" w:color="auto"/>
      </w:pBdr>
      <w:spacing w:before="240" w:after="180"/>
      <w:outlineLvl w:val="0"/>
    </w:pPr>
    <w:rPr>
      <w:rFonts w:ascii="Arial" w:hAnsi="Arial"/>
      <w:sz w:val="36"/>
      <w:lang w:val="en-GB"/>
    </w:rPr>
  </w:style>
  <w:style w:type="paragraph" w:styleId="berschrift2">
    <w:name w:val="heading 2"/>
    <w:aliases w:val="DO NOT USE_h2,h2,h21,H2,Head2A,2,UNDERRUBRIK 1-2"/>
    <w:basedOn w:val="berschrift1"/>
    <w:next w:val="Standard"/>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berschrift3">
    <w:name w:val="heading 3"/>
    <w:basedOn w:val="Standard"/>
    <w:next w:val="Standard"/>
    <w:qFormat/>
    <w:rsid w:val="00DE67D1"/>
    <w:pPr>
      <w:keepNext/>
      <w:numPr>
        <w:ilvl w:val="2"/>
        <w:numId w:val="2"/>
      </w:numPr>
      <w:ind w:leftChars="400" w:left="400"/>
      <w:outlineLvl w:val="2"/>
    </w:pPr>
    <w:rPr>
      <w:rFonts w:ascii="Arial" w:eastAsia="MS Gothic" w:hAnsi="Arial"/>
    </w:rPr>
  </w:style>
  <w:style w:type="paragraph" w:styleId="berschrift4">
    <w:name w:val="heading 4"/>
    <w:aliases w:val="h4,H4,H41,h41,H42,h42,H43,h43,H411,h411,H421,h421,H44,h44,H412,h412,H422,h422,H431,h431,H45,h45,H413,h413,H423,h423,H432,h432,H46,h46,H47,h47"/>
    <w:basedOn w:val="berschrift3"/>
    <w:next w:val="Standard"/>
    <w:qFormat/>
    <w:rsid w:val="00DE67D1"/>
    <w:pPr>
      <w:keepLines/>
      <w:numPr>
        <w:ilvl w:val="3"/>
      </w:numPr>
      <w:spacing w:before="120"/>
      <w:ind w:leftChars="0" w:left="0"/>
      <w:outlineLvl w:val="3"/>
    </w:pPr>
    <w:rPr>
      <w:rFonts w:eastAsia="MS Mincho"/>
      <w:sz w:val="24"/>
    </w:rPr>
  </w:style>
  <w:style w:type="paragraph" w:styleId="berschrift5">
    <w:name w:val="heading 5"/>
    <w:basedOn w:val="Standard"/>
    <w:next w:val="Standard"/>
    <w:qFormat/>
    <w:rsid w:val="00B461B5"/>
    <w:pPr>
      <w:spacing w:before="240" w:after="60"/>
      <w:outlineLvl w:val="4"/>
    </w:pPr>
    <w:rPr>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rPr>
  </w:style>
  <w:style w:type="paragraph" w:customStyle="1" w:styleId="B1">
    <w:name w:val="B1"/>
    <w:basedOn w:val="Liste"/>
    <w:link w:val="B1Char"/>
    <w:rsid w:val="00DE67D1"/>
    <w:pPr>
      <w:ind w:left="568" w:firstLineChars="0" w:hanging="284"/>
    </w:pPr>
    <w:rPr>
      <w:rFonts w:ascii="Century" w:hAnsi="Century"/>
    </w:rPr>
  </w:style>
  <w:style w:type="paragraph" w:styleId="Beschriftung">
    <w:name w:val="caption"/>
    <w:basedOn w:val="Standard"/>
    <w:next w:val="Standard"/>
    <w:qFormat/>
    <w:rsid w:val="00DE67D1"/>
    <w:pPr>
      <w:spacing w:before="120" w:after="120"/>
    </w:pPr>
    <w:rPr>
      <w:b/>
    </w:rPr>
  </w:style>
  <w:style w:type="paragraph" w:styleId="Textkrper-Einzug2">
    <w:name w:val="Body Text Indent 2"/>
    <w:basedOn w:val="Standard"/>
    <w:rsid w:val="00DE67D1"/>
    <w:pPr>
      <w:spacing w:line="480" w:lineRule="auto"/>
      <w:ind w:leftChars="400" w:left="851"/>
    </w:pPr>
  </w:style>
  <w:style w:type="paragraph" w:styleId="Liste">
    <w:name w:val="List"/>
    <w:basedOn w:val="Standard"/>
    <w:rsid w:val="00DE67D1"/>
    <w:pPr>
      <w:ind w:left="200" w:hangingChars="200" w:hanging="200"/>
    </w:pPr>
  </w:style>
  <w:style w:type="paragraph" w:styleId="Funotentext">
    <w:name w:val="footnote text"/>
    <w:basedOn w:val="Standard"/>
    <w:semiHidden/>
    <w:rsid w:val="00381A3A"/>
    <w:pPr>
      <w:snapToGrid w:val="0"/>
    </w:pPr>
  </w:style>
  <w:style w:type="table" w:styleId="Tabellengitternetz">
    <w:name w:val="Table Grid"/>
    <w:basedOn w:val="NormaleTabelle"/>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unotenzeichen">
    <w:name w:val="footnote reference"/>
    <w:semiHidden/>
    <w:rsid w:val="00381A3A"/>
    <w:rPr>
      <w:b/>
      <w:position w:val="6"/>
      <w:sz w:val="16"/>
    </w:rPr>
  </w:style>
  <w:style w:type="paragraph" w:styleId="Sprechblasentext">
    <w:name w:val="Balloon Text"/>
    <w:basedOn w:val="Standard"/>
    <w:semiHidden/>
    <w:rsid w:val="00BD0FB1"/>
    <w:rPr>
      <w:rFonts w:ascii="Arial" w:eastAsia="MS Gothic" w:hAnsi="Arial"/>
      <w:sz w:val="18"/>
      <w:szCs w:val="18"/>
    </w:rPr>
  </w:style>
  <w:style w:type="paragraph" w:customStyle="1" w:styleId="11BodyText">
    <w:name w:val="11 BodyText"/>
    <w:basedOn w:val="Standard"/>
    <w:rsid w:val="002E6BA9"/>
    <w:pPr>
      <w:spacing w:after="220"/>
      <w:ind w:left="1298"/>
    </w:pPr>
    <w:rPr>
      <w:rFonts w:ascii="Arial" w:hAnsi="Arial"/>
      <w:sz w:val="22"/>
      <w:lang w:val="en-US" w:eastAsia="en-US"/>
    </w:rPr>
  </w:style>
  <w:style w:type="paragraph" w:styleId="Dokumentstruktur">
    <w:name w:val="Document Map"/>
    <w:basedOn w:val="Standard"/>
    <w:semiHidden/>
    <w:rsid w:val="00F448EF"/>
    <w:pPr>
      <w:shd w:val="clear" w:color="auto" w:fill="000080"/>
    </w:pPr>
    <w:rPr>
      <w:rFonts w:ascii="Arial" w:eastAsia="MS Gothic" w:hAnsi="Arial"/>
    </w:rPr>
  </w:style>
  <w:style w:type="character" w:styleId="Kommentarzeichen">
    <w:name w:val="annotation reference"/>
    <w:semiHidden/>
    <w:rsid w:val="00EA7730"/>
    <w:rPr>
      <w:sz w:val="18"/>
      <w:szCs w:val="18"/>
    </w:rPr>
  </w:style>
  <w:style w:type="paragraph" w:styleId="Kommentartext">
    <w:name w:val="annotation text"/>
    <w:basedOn w:val="Standard"/>
    <w:semiHidden/>
    <w:rsid w:val="00EA7730"/>
  </w:style>
  <w:style w:type="paragraph" w:styleId="Kommentarthema">
    <w:name w:val="annotation subject"/>
    <w:basedOn w:val="Kommentartext"/>
    <w:next w:val="Kommentartext"/>
    <w:semiHidden/>
    <w:rsid w:val="00EA7730"/>
    <w:rPr>
      <w:b/>
      <w:bCs/>
    </w:rPr>
  </w:style>
  <w:style w:type="paragraph" w:customStyle="1" w:styleId="Doc-text">
    <w:name w:val="Doc-text"/>
    <w:basedOn w:val="Standard"/>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uzeile">
    <w:name w:val="footer"/>
    <w:basedOn w:val="Standard"/>
    <w:link w:val="FuzeileZchn"/>
    <w:rsid w:val="003A6A52"/>
    <w:pPr>
      <w:tabs>
        <w:tab w:val="center" w:pos="4252"/>
        <w:tab w:val="right" w:pos="8504"/>
      </w:tabs>
      <w:snapToGrid w:val="0"/>
    </w:pPr>
  </w:style>
  <w:style w:type="character" w:customStyle="1" w:styleId="FuzeileZchn">
    <w:name w:val="Fußzeile Zchn"/>
    <w:link w:val="Fuzeile"/>
    <w:rsid w:val="003A6A52"/>
    <w:rPr>
      <w:rFonts w:ascii="Times New Roman" w:hAnsi="Times New Roman"/>
      <w:lang w:val="en-GB" w:eastAsia="de-DE"/>
    </w:rPr>
  </w:style>
  <w:style w:type="paragraph" w:customStyle="1" w:styleId="TAL">
    <w:name w:val="TAL"/>
    <w:basedOn w:val="Standard"/>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Standard"/>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3A7D5E"/>
    <w:pPr>
      <w:overflowPunct w:val="0"/>
      <w:autoSpaceDE w:val="0"/>
      <w:autoSpaceDN w:val="0"/>
      <w:adjustRightInd w:val="0"/>
      <w:textAlignment w:val="baseline"/>
    </w:pPr>
    <w:rPr>
      <w:rFonts w:ascii="Century" w:hAnsi="Century" w:cs="Vrinda"/>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NurText">
    <w:name w:val="Plain Text"/>
    <w:basedOn w:val="Standard"/>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StandardWeb">
    <w:name w:val="Normal (Web)"/>
    <w:basedOn w:val="Standard"/>
    <w:uiPriority w:val="99"/>
    <w:unhideWhenUsed/>
    <w:rsid w:val="00780F21"/>
    <w:pPr>
      <w:spacing w:before="100" w:beforeAutospacing="1" w:after="100" w:afterAutospacing="1"/>
    </w:pPr>
    <w:rPr>
      <w:rFonts w:eastAsia="Times New Roman"/>
      <w:sz w:val="24"/>
      <w:szCs w:val="24"/>
      <w:lang w:val="en-US" w:eastAsia="zh-CN"/>
    </w:rPr>
  </w:style>
  <w:style w:type="paragraph" w:styleId="Listenabsatz">
    <w:name w:val="List Paragraph"/>
    <w:basedOn w:val="Standard"/>
    <w:uiPriority w:val="34"/>
    <w:qFormat/>
    <w:rsid w:val="00FA066C"/>
    <w:pPr>
      <w:ind w:left="720"/>
      <w:contextualSpacing/>
    </w:pPr>
  </w:style>
</w:styles>
</file>

<file path=word/webSettings.xml><?xml version="1.0" encoding="utf-8"?>
<w:webSettings xmlns:r="http://schemas.openxmlformats.org/officeDocument/2006/relationships" xmlns:w="http://schemas.openxmlformats.org/wordprocessingml/2006/main">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10107465">
      <w:bodyDiv w:val="1"/>
      <w:marLeft w:val="0"/>
      <w:marRight w:val="0"/>
      <w:marTop w:val="0"/>
      <w:marBottom w:val="0"/>
      <w:divBdr>
        <w:top w:val="none" w:sz="0" w:space="0" w:color="auto"/>
        <w:left w:val="none" w:sz="0" w:space="0" w:color="auto"/>
        <w:bottom w:val="none" w:sz="0" w:space="0" w:color="auto"/>
        <w:right w:val="none" w:sz="0" w:space="0" w:color="auto"/>
      </w:divBdr>
    </w:div>
    <w:div w:id="26685369">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238949785">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960581">
      <w:bodyDiv w:val="1"/>
      <w:marLeft w:val="0"/>
      <w:marRight w:val="0"/>
      <w:marTop w:val="0"/>
      <w:marBottom w:val="0"/>
      <w:divBdr>
        <w:top w:val="none" w:sz="0" w:space="0" w:color="auto"/>
        <w:left w:val="none" w:sz="0" w:space="0" w:color="auto"/>
        <w:bottom w:val="none" w:sz="0" w:space="0" w:color="auto"/>
        <w:right w:val="none" w:sz="0" w:space="0" w:color="auto"/>
      </w:divBdr>
    </w:div>
    <w:div w:id="414130318">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045519">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323213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2428360">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3960087">
      <w:bodyDiv w:val="1"/>
      <w:marLeft w:val="0"/>
      <w:marRight w:val="0"/>
      <w:marTop w:val="0"/>
      <w:marBottom w:val="0"/>
      <w:divBdr>
        <w:top w:val="none" w:sz="0" w:space="0" w:color="auto"/>
        <w:left w:val="none" w:sz="0" w:space="0" w:color="auto"/>
        <w:bottom w:val="none" w:sz="0" w:space="0" w:color="auto"/>
        <w:right w:val="none" w:sz="0" w:space="0" w:color="auto"/>
      </w:divBdr>
    </w:div>
    <w:div w:id="837429150">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4749454">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5308535">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1895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3129677">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302004160">
      <w:bodyDiv w:val="1"/>
      <w:marLeft w:val="0"/>
      <w:marRight w:val="0"/>
      <w:marTop w:val="0"/>
      <w:marBottom w:val="0"/>
      <w:divBdr>
        <w:top w:val="none" w:sz="0" w:space="0" w:color="auto"/>
        <w:left w:val="none" w:sz="0" w:space="0" w:color="auto"/>
        <w:bottom w:val="none" w:sz="0" w:space="0" w:color="auto"/>
        <w:right w:val="none" w:sz="0" w:space="0" w:color="auto"/>
      </w:divBdr>
    </w:div>
    <w:div w:id="1302346410">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12780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5750570">
      <w:bodyDiv w:val="1"/>
      <w:marLeft w:val="0"/>
      <w:marRight w:val="0"/>
      <w:marTop w:val="0"/>
      <w:marBottom w:val="0"/>
      <w:divBdr>
        <w:top w:val="none" w:sz="0" w:space="0" w:color="auto"/>
        <w:left w:val="none" w:sz="0" w:space="0" w:color="auto"/>
        <w:bottom w:val="none" w:sz="0" w:space="0" w:color="auto"/>
        <w:right w:val="none" w:sz="0" w:space="0" w:color="auto"/>
      </w:divBdr>
    </w:div>
    <w:div w:id="154949130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4655499">
      <w:bodyDiv w:val="1"/>
      <w:marLeft w:val="0"/>
      <w:marRight w:val="0"/>
      <w:marTop w:val="0"/>
      <w:marBottom w:val="0"/>
      <w:divBdr>
        <w:top w:val="none" w:sz="0" w:space="0" w:color="auto"/>
        <w:left w:val="none" w:sz="0" w:space="0" w:color="auto"/>
        <w:bottom w:val="none" w:sz="0" w:space="0" w:color="auto"/>
        <w:right w:val="none" w:sz="0" w:space="0" w:color="auto"/>
      </w:divBdr>
      <w:divsChild>
        <w:div w:id="93672478">
          <w:marLeft w:val="360"/>
          <w:marRight w:val="0"/>
          <w:marTop w:val="200"/>
          <w:marBottom w:val="0"/>
          <w:divBdr>
            <w:top w:val="none" w:sz="0" w:space="0" w:color="auto"/>
            <w:left w:val="none" w:sz="0" w:space="0" w:color="auto"/>
            <w:bottom w:val="none" w:sz="0" w:space="0" w:color="auto"/>
            <w:right w:val="none" w:sz="0" w:space="0" w:color="auto"/>
          </w:divBdr>
        </w:div>
        <w:div w:id="143090849">
          <w:marLeft w:val="1080"/>
          <w:marRight w:val="0"/>
          <w:marTop w:val="100"/>
          <w:marBottom w:val="0"/>
          <w:divBdr>
            <w:top w:val="none" w:sz="0" w:space="0" w:color="auto"/>
            <w:left w:val="none" w:sz="0" w:space="0" w:color="auto"/>
            <w:bottom w:val="none" w:sz="0" w:space="0" w:color="auto"/>
            <w:right w:val="none" w:sz="0" w:space="0" w:color="auto"/>
          </w:divBdr>
        </w:div>
        <w:div w:id="631636334">
          <w:marLeft w:val="1080"/>
          <w:marRight w:val="0"/>
          <w:marTop w:val="100"/>
          <w:marBottom w:val="0"/>
          <w:divBdr>
            <w:top w:val="none" w:sz="0" w:space="0" w:color="auto"/>
            <w:left w:val="none" w:sz="0" w:space="0" w:color="auto"/>
            <w:bottom w:val="none" w:sz="0" w:space="0" w:color="auto"/>
            <w:right w:val="none" w:sz="0" w:space="0" w:color="auto"/>
          </w:divBdr>
        </w:div>
        <w:div w:id="845941451">
          <w:marLeft w:val="1080"/>
          <w:marRight w:val="0"/>
          <w:marTop w:val="100"/>
          <w:marBottom w:val="0"/>
          <w:divBdr>
            <w:top w:val="none" w:sz="0" w:space="0" w:color="auto"/>
            <w:left w:val="none" w:sz="0" w:space="0" w:color="auto"/>
            <w:bottom w:val="none" w:sz="0" w:space="0" w:color="auto"/>
            <w:right w:val="none" w:sz="0" w:space="0" w:color="auto"/>
          </w:divBdr>
        </w:div>
      </w:divsChild>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8971516">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47993873">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40185">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05430207">
      <w:bodyDiv w:val="1"/>
      <w:marLeft w:val="0"/>
      <w:marRight w:val="0"/>
      <w:marTop w:val="0"/>
      <w:marBottom w:val="0"/>
      <w:divBdr>
        <w:top w:val="none" w:sz="0" w:space="0" w:color="auto"/>
        <w:left w:val="none" w:sz="0" w:space="0" w:color="auto"/>
        <w:bottom w:val="none" w:sz="0" w:space="0" w:color="auto"/>
        <w:right w:val="none" w:sz="0" w:space="0" w:color="auto"/>
      </w:divBdr>
    </w:div>
    <w:div w:id="2017726727">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320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9CB94-E75A-484B-AC16-AC94D4F7E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1973</Characters>
  <Application>Microsoft Office Word</Application>
  <DocSecurity>0</DocSecurity>
  <Lines>43</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Deutsche Telekom AG</Company>
  <LinksUpToDate>false</LinksUpToDate>
  <CharactersWithSpaces>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Karim Chabrak</dc:creator>
  <cp:lastModifiedBy>Karim Chabrak</cp:lastModifiedBy>
  <cp:revision>6</cp:revision>
  <cp:lastPrinted>2012-09-28T11:55:00Z</cp:lastPrinted>
  <dcterms:created xsi:type="dcterms:W3CDTF">2017-02-01T12:27:00Z</dcterms:created>
  <dcterms:modified xsi:type="dcterms:W3CDTF">2017-02-03T14:41:00Z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