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81C" w:rsidRPr="00284074" w:rsidRDefault="0078281C" w:rsidP="00B450B7">
      <w:pPr>
        <w:pStyle w:val="Header"/>
        <w:tabs>
          <w:tab w:val="right" w:pos="9639"/>
        </w:tabs>
        <w:jc w:val="both"/>
        <w:rPr>
          <w:bCs/>
          <w:noProof w:val="0"/>
          <w:color w:val="FF0000"/>
          <w:sz w:val="24"/>
          <w:szCs w:val="24"/>
        </w:rPr>
      </w:pPr>
      <w:bookmarkStart w:id="0" w:name="_Ref419475663"/>
      <w:r w:rsidRPr="00284074">
        <w:rPr>
          <w:bCs/>
          <w:noProof w:val="0"/>
          <w:sz w:val="24"/>
          <w:szCs w:val="24"/>
        </w:rPr>
        <w:t>3GPP T</w:t>
      </w:r>
      <w:bookmarkStart w:id="1" w:name="_Ref452454252"/>
      <w:bookmarkEnd w:id="1"/>
      <w:r w:rsidRPr="00284074">
        <w:rPr>
          <w:bCs/>
          <w:noProof w:val="0"/>
          <w:sz w:val="24"/>
          <w:szCs w:val="24"/>
        </w:rPr>
        <w:t xml:space="preserve">SG-RAN </w:t>
      </w:r>
      <w:r w:rsidR="007604D8">
        <w:rPr>
          <w:noProof w:val="0"/>
          <w:sz w:val="24"/>
          <w:szCs w:val="24"/>
        </w:rPr>
        <w:t>WG4</w:t>
      </w:r>
      <w:r w:rsidR="00785707">
        <w:rPr>
          <w:noProof w:val="0"/>
          <w:sz w:val="24"/>
          <w:szCs w:val="24"/>
        </w:rPr>
        <w:t xml:space="preserve"> Meeting #</w:t>
      </w:r>
      <w:r w:rsidR="002C227F">
        <w:rPr>
          <w:noProof w:val="0"/>
          <w:sz w:val="24"/>
          <w:szCs w:val="24"/>
        </w:rPr>
        <w:t>8</w:t>
      </w:r>
      <w:r w:rsidR="006D7FEF">
        <w:rPr>
          <w:noProof w:val="0"/>
          <w:sz w:val="24"/>
          <w:szCs w:val="24"/>
        </w:rPr>
        <w:t>1</w:t>
      </w:r>
      <w:r w:rsidRPr="00284074">
        <w:rPr>
          <w:bCs/>
          <w:noProof w:val="0"/>
          <w:sz w:val="24"/>
          <w:szCs w:val="24"/>
        </w:rPr>
        <w:tab/>
      </w:r>
      <w:r w:rsidR="002E170B" w:rsidRPr="002E170B">
        <w:rPr>
          <w:bCs/>
          <w:noProof w:val="0"/>
          <w:sz w:val="24"/>
          <w:szCs w:val="24"/>
        </w:rPr>
        <w:t>R4-1609983</w:t>
      </w:r>
    </w:p>
    <w:p w:rsidR="0078281C" w:rsidRPr="00711E13" w:rsidRDefault="006D7FEF" w:rsidP="00B450B7">
      <w:pPr>
        <w:pStyle w:val="Header"/>
        <w:jc w:val="both"/>
        <w:rPr>
          <w:bCs/>
          <w:noProof w:val="0"/>
          <w:sz w:val="24"/>
        </w:rPr>
      </w:pPr>
      <w:r w:rsidRPr="006D7FEF">
        <w:rPr>
          <w:bCs/>
          <w:noProof w:val="0"/>
          <w:sz w:val="24"/>
        </w:rPr>
        <w:t>Reno, Nevada, USA, 14 - 18 November, 2016</w:t>
      </w:r>
    </w:p>
    <w:p w:rsidR="0078281C" w:rsidRPr="00711E13" w:rsidRDefault="0078281C" w:rsidP="00B450B7">
      <w:pPr>
        <w:pStyle w:val="Header"/>
        <w:jc w:val="both"/>
        <w:rPr>
          <w:bCs/>
          <w:noProof w:val="0"/>
          <w:sz w:val="24"/>
        </w:rPr>
      </w:pPr>
    </w:p>
    <w:p w:rsidR="0078281C" w:rsidRPr="00711E13" w:rsidRDefault="00871434" w:rsidP="00B450B7">
      <w:pPr>
        <w:pStyle w:val="CRCoverPage"/>
        <w:jc w:val="both"/>
        <w:rPr>
          <w:rFonts w:cs="Arial"/>
          <w:b/>
          <w:bCs/>
          <w:sz w:val="24"/>
          <w:lang w:eastAsia="ja-JP"/>
        </w:rPr>
      </w:pPr>
      <w:r>
        <w:rPr>
          <w:rFonts w:cs="Arial"/>
          <w:b/>
          <w:bCs/>
          <w:sz w:val="24"/>
        </w:rPr>
        <w:t xml:space="preserve">Agenda item:  </w:t>
      </w:r>
      <w:r w:rsidR="00956A17">
        <w:rPr>
          <w:rFonts w:cs="Arial"/>
          <w:b/>
          <w:bCs/>
          <w:sz w:val="24"/>
        </w:rPr>
        <w:t>7.1.2</w:t>
      </w:r>
    </w:p>
    <w:p w:rsidR="0078281C" w:rsidRPr="00711E13" w:rsidRDefault="00871434" w:rsidP="00B450B7">
      <w:pPr>
        <w:tabs>
          <w:tab w:val="left" w:pos="1985"/>
        </w:tabs>
        <w:jc w:val="both"/>
        <w:rPr>
          <w:rFonts w:ascii="Arial" w:hAnsi="Arial" w:cs="Arial"/>
          <w:b/>
          <w:bCs/>
        </w:rPr>
      </w:pPr>
      <w:r>
        <w:rPr>
          <w:rFonts w:ascii="Arial" w:hAnsi="Arial" w:cs="Arial"/>
          <w:b/>
          <w:bCs/>
        </w:rPr>
        <w:t xml:space="preserve">Source:  </w:t>
      </w:r>
      <w:r w:rsidRPr="00871434">
        <w:rPr>
          <w:rFonts w:ascii="Arial" w:hAnsi="Arial" w:cs="Arial"/>
          <w:b/>
          <w:bCs/>
          <w:noProof/>
        </w:rPr>
        <w:t>Broadcom, CableLabs, Hewlett Packard Enterprise, Marvell, Microsoft, Orange, ..</w:t>
      </w:r>
    </w:p>
    <w:p w:rsidR="0078281C" w:rsidRPr="00711E13" w:rsidRDefault="00871434" w:rsidP="00B450B7">
      <w:pPr>
        <w:ind w:left="1985" w:hanging="1985"/>
        <w:jc w:val="both"/>
        <w:rPr>
          <w:rFonts w:ascii="Arial" w:hAnsi="Arial" w:cs="Arial"/>
          <w:b/>
          <w:bCs/>
        </w:rPr>
      </w:pPr>
      <w:r>
        <w:rPr>
          <w:rFonts w:ascii="Arial" w:hAnsi="Arial" w:cs="Arial"/>
          <w:b/>
          <w:bCs/>
        </w:rPr>
        <w:t xml:space="preserve">Title:  </w:t>
      </w:r>
      <w:r w:rsidR="006D7FEF">
        <w:rPr>
          <w:rFonts w:ascii="Arial" w:hAnsi="Arial" w:cs="Arial"/>
          <w:b/>
          <w:bCs/>
        </w:rPr>
        <w:t>Received SIR in m</w:t>
      </w:r>
      <w:r w:rsidR="00222C4E">
        <w:rPr>
          <w:rFonts w:ascii="Arial" w:hAnsi="Arial" w:cs="Arial"/>
          <w:b/>
          <w:bCs/>
        </w:rPr>
        <w:t>ulti-n</w:t>
      </w:r>
      <w:r w:rsidR="00785707">
        <w:rPr>
          <w:rFonts w:ascii="Arial" w:hAnsi="Arial" w:cs="Arial"/>
          <w:b/>
          <w:bCs/>
        </w:rPr>
        <w:t xml:space="preserve">ode </w:t>
      </w:r>
      <w:r w:rsidR="002C227F" w:rsidRPr="002C227F">
        <w:rPr>
          <w:rFonts w:ascii="Arial" w:hAnsi="Arial" w:cs="Arial"/>
          <w:b/>
          <w:bCs/>
        </w:rPr>
        <w:t>tests for LAA</w:t>
      </w:r>
      <w:r w:rsidR="00377544">
        <w:rPr>
          <w:rFonts w:ascii="Arial" w:hAnsi="Arial" w:cs="Arial"/>
          <w:b/>
          <w:bCs/>
        </w:rPr>
        <w:t xml:space="preserve"> Wi-Fi coexistence</w:t>
      </w:r>
    </w:p>
    <w:p w:rsidR="0078281C" w:rsidRPr="00711E13" w:rsidRDefault="00871434" w:rsidP="00B450B7">
      <w:pPr>
        <w:jc w:val="both"/>
        <w:rPr>
          <w:rFonts w:ascii="Arial" w:hAnsi="Arial" w:cs="Arial"/>
          <w:b/>
          <w:bCs/>
        </w:rPr>
      </w:pPr>
      <w:r>
        <w:rPr>
          <w:rFonts w:ascii="Arial" w:hAnsi="Arial" w:cs="Arial"/>
          <w:b/>
          <w:bCs/>
        </w:rPr>
        <w:t xml:space="preserve">Document for:  </w:t>
      </w:r>
      <w:r w:rsidR="0078281C" w:rsidRPr="00711E13">
        <w:rPr>
          <w:rFonts w:ascii="Arial" w:hAnsi="Arial" w:cs="Arial"/>
          <w:b/>
          <w:bCs/>
        </w:rPr>
        <w:t>Discussion and Decision</w:t>
      </w:r>
    </w:p>
    <w:p w:rsidR="001B2F65" w:rsidRDefault="001B2F65" w:rsidP="00B450B7">
      <w:pPr>
        <w:pStyle w:val="Heading1"/>
        <w:jc w:val="both"/>
      </w:pPr>
      <w:r>
        <w:t>Introduction</w:t>
      </w:r>
      <w:bookmarkEnd w:id="0"/>
    </w:p>
    <w:p w:rsidR="00FF65A7" w:rsidRDefault="00AA52E4" w:rsidP="00B450B7">
      <w:pPr>
        <w:jc w:val="both"/>
      </w:pPr>
      <w:r>
        <w:t xml:space="preserve">This contribution </w:t>
      </w:r>
      <w:r w:rsidR="00017C99">
        <w:t>discuss</w:t>
      </w:r>
      <w:r w:rsidR="00440BDF">
        <w:t xml:space="preserve">es </w:t>
      </w:r>
      <w:r w:rsidR="008D5177">
        <w:t xml:space="preserve">the </w:t>
      </w:r>
      <w:r w:rsidR="00FF65A7">
        <w:t xml:space="preserve">appropriate </w:t>
      </w:r>
      <w:r w:rsidR="008D5177">
        <w:t>value of the received Signal-to-Interference (S</w:t>
      </w:r>
      <w:r w:rsidR="00877269">
        <w:t xml:space="preserve">IR) at the victim receiver for use </w:t>
      </w:r>
      <w:r w:rsidR="008D5177">
        <w:t xml:space="preserve">in the </w:t>
      </w:r>
      <w:r w:rsidR="005648CC">
        <w:t>LAA – Wi-Fi coexistence tests</w:t>
      </w:r>
      <w:r w:rsidR="004C017F">
        <w:t xml:space="preserve">. </w:t>
      </w:r>
      <w:r w:rsidR="005648CC">
        <w:t xml:space="preserve"> </w:t>
      </w:r>
    </w:p>
    <w:p w:rsidR="00A42F3D" w:rsidRDefault="00A42F3D" w:rsidP="00B450B7">
      <w:pPr>
        <w:jc w:val="both"/>
      </w:pPr>
      <w:r>
        <w:t>In the context of the tests, it spe</w:t>
      </w:r>
      <w:r w:rsidR="006C0CCD">
        <w:t xml:space="preserve">cifically discusses the ratio of </w:t>
      </w:r>
      <w:r>
        <w:t>the signal links S1 and S2 and the interference cross-links I2 and I3, as shown in the schematic diagram below.</w:t>
      </w:r>
    </w:p>
    <w:p w:rsidR="00E305D9" w:rsidRDefault="00441958" w:rsidP="00B450B7">
      <w:pPr>
        <w:jc w:val="both"/>
      </w:pPr>
      <w:r w:rsidRPr="00E305D9">
        <w:rPr>
          <w:noProof/>
        </w:rPr>
        <mc:AlternateContent>
          <mc:Choice Requires="wps">
            <w:drawing>
              <wp:anchor distT="0" distB="0" distL="114300" distR="114300" simplePos="0" relativeHeight="251692032" behindDoc="0" locked="0" layoutInCell="1" allowOverlap="1" wp14:anchorId="6134311E" wp14:editId="335416F5">
                <wp:simplePos x="0" y="0"/>
                <wp:positionH relativeFrom="column">
                  <wp:posOffset>3324860</wp:posOffset>
                </wp:positionH>
                <wp:positionV relativeFrom="paragraph">
                  <wp:posOffset>290195</wp:posOffset>
                </wp:positionV>
                <wp:extent cx="146050" cy="215900"/>
                <wp:effectExtent l="0" t="0" r="6350" b="0"/>
                <wp:wrapNone/>
                <wp:docPr id="3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1958" w:rsidRDefault="00441958" w:rsidP="00441958">
                            <w: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261.8pt;margin-top:22.85pt;width:11.5pt;height:1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DTgQIAAA8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q/m&#10;GCnSAUcPfPDoWg9oHsrTG1eB170BPz/ANtAcU3XmTtPPDil90xK15VfW6r7lhEF4WTiZnB0dcVwA&#10;2fTvNINryM7rCDQ0tgu1g2ogQAeaHk/UhFBouLKYpVOwUDDl2bRMI3UJqY6HjXX+DdcdCpMaW2A+&#10;gpP9nfMhGFIdXcJdTkvB1kLKuLDbzY20aE9AJev4xfifuUkVnJUOx0bEcQdihDuCLUQbWf9WZnmR&#10;XuflZD1bzCfFuphOynm6mKRZeV3O0qIsbtffQ4BZUbWCMa7uhOJHBWbF3zF86IVRO1GDqK9xOc2n&#10;I0N/TDKN3++S7ISHhpSiq/Hi5ESqwOtrxSBtUnki5DhPfg4/VhlqcPzHqkQVBOJHCfhhMwBKkMZG&#10;s0fQg9XAF1ALrwhMWm2/YtRDR9bYfdkRyzGSbxVoqsyKIrRwXBTTeQ4Le27ZnFuIogBVY4/ROL3x&#10;Y9vvjBXbFm4aVaz0FeiwEVEjT1Ed1AtdF5M5vBChrc/X0evpHVv9AAAA//8DAFBLAwQUAAYACAAA&#10;ACEACOX6490AAAAJAQAADwAAAGRycy9kb3ducmV2LnhtbEyPwU7DMAyG70i8Q2QkLoiljLZhpe4E&#10;SCCuG3uAtMnaisapmmzt3h5zgqPtT7+/v9wubhBnO4XeE8LDKgFhqfGmpxbh8PV+/wQiRE1GD54s&#10;wsUG2FbXV6UujJ9pZ8/72AoOoVBohC7GsZAyNJ11Oqz8aIlvRz85HXmcWmkmPXO4G+Q6SXLpdE/8&#10;odOjfets870/OYTj53yXbeb6Ix7ULs1fda9qf0G8vVlenkFEu8Q/GH71WR0qdqr9iUwQA0K2fswZ&#10;RUgzBYKBLM15USOojQJZlfJ/g+oHAAD//wMAUEsBAi0AFAAGAAgAAAAhALaDOJL+AAAA4QEAABMA&#10;AAAAAAAAAAAAAAAAAAAAAFtDb250ZW50X1R5cGVzXS54bWxQSwECLQAUAAYACAAAACEAOP0h/9YA&#10;AACUAQAACwAAAAAAAAAAAAAAAAAvAQAAX3JlbHMvLnJlbHNQSwECLQAUAAYACAAAACEAx/5Q04EC&#10;AAAPBQAADgAAAAAAAAAAAAAAAAAuAgAAZHJzL2Uyb0RvYy54bWxQSwECLQAUAAYACAAAACEACOX6&#10;490AAAAJAQAADwAAAAAAAAAAAAAAAADbBAAAZHJzL2Rvd25yZXYueG1sUEsFBgAAAAAEAAQA8wAA&#10;AOUFAAAAAA==&#10;" stroked="f">
                <v:textbox>
                  <w:txbxContent>
                    <w:p w:rsidR="00441958" w:rsidRDefault="00441958" w:rsidP="00441958">
                      <w:r>
                        <w:t>B</w:t>
                      </w:r>
                    </w:p>
                  </w:txbxContent>
                </v:textbox>
              </v:shape>
            </w:pict>
          </mc:Fallback>
        </mc:AlternateContent>
      </w:r>
      <w:r w:rsidRPr="00E305D9">
        <w:rPr>
          <w:noProof/>
        </w:rPr>
        <mc:AlternateContent>
          <mc:Choice Requires="wps">
            <w:drawing>
              <wp:anchor distT="0" distB="0" distL="114300" distR="114300" simplePos="0" relativeHeight="251685888" behindDoc="0" locked="0" layoutInCell="1" allowOverlap="1" wp14:anchorId="398E6B1E" wp14:editId="5A3D1714">
                <wp:simplePos x="0" y="0"/>
                <wp:positionH relativeFrom="column">
                  <wp:posOffset>1324610</wp:posOffset>
                </wp:positionH>
                <wp:positionV relativeFrom="paragraph">
                  <wp:posOffset>296545</wp:posOffset>
                </wp:positionV>
                <wp:extent cx="228600" cy="215900"/>
                <wp:effectExtent l="0" t="0" r="0" b="0"/>
                <wp:wrapNone/>
                <wp:docPr id="3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1958" w:rsidRDefault="00441958" w:rsidP="00441958">
                            <w: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04.3pt;margin-top:23.35pt;width:18pt;height:1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NPggIAABYFAAAOAAAAZHJzL2Uyb0RvYy54bWysVNuO2yAQfa/Uf0C8Z32pc7EVZ7WXpqq0&#10;vUi7/QACOEbFQIHE3lb99w44yWZ7kaqqfsDADIeZOWdYXg6dRHtundCqxtlFihFXVDOhtjX+9LCe&#10;LDBynihGpFa8xo/c4cvVyxfL3lQ8162WjFsEIMpVvalx672pksTRlnfEXWjDFRgbbTviYWm3CbOk&#10;B/ROJnmazpJeW2asptw52L0djXgV8ZuGU/+haRz3SNYYYvNxtHHchDFZLUm1tcS0gh7CIP8QRUeE&#10;gktPULfEE7Sz4heoTlCrnW78BdVdoptGUB5zgGyy9Kds7ltieMwFiuPMqUzu/8HS9/uPFglW41cF&#10;Rop0wNEDHzy61gOah/L0xlXgdW/Azw+wDTTHVJ250/SzQ0rftERt+ZW1um85YRBeFk4mZ0dHHBdA&#10;Nv07zeAasvM6Ag2N7ULtoBoI0IGmxxM1IRQKm3m+mKVgoWDKs2kJ83ADqY6HjXX+DdcdCpMaW2A+&#10;gpP9nfOj69El3OW0FGwtpIwLu93cSIv2BFSyjt8B/ZmbVMFZ6XBsRBx3IEa4I9hCtJH1b2WWF+l1&#10;Xk7Ws8V8UqyL6aScp4tJmpXX5SwtyuJ2/T0EmBVVKxjj6k4oflRgVvwdw4deGLUTNYj6GpfTfDoy&#10;9Mck0/j9LslOeGhIKboaL05OpAq8vlYM0iaVJ0KO8+R5+JEQqMHxH6sSVRCIHyXgh80Q9RYlEhSy&#10;0ewRZGE10AYMw2MCk1bbrxj10Jg1dl92xHKM5FsF0iqzogidHBfFdJ7Dwp5bNucWoihA1dhjNE5v&#10;/Nj9O2PFtoWbRjErfQVybESUylNUBxFD88WcDg9F6O7zdfR6es5WPwAAAP//AwBQSwMEFAAGAAgA&#10;AAAhAN7F26LdAAAACQEAAA8AAABkcnMvZG93bnJldi54bWxMj8FOhDAQhu8mvkMzJl6M20oQECkb&#10;NdF43XUfoNBZINIpod2FfXvHkx5n5ss/319tVzeKM85h8KThYaNAILXeDtRpOHy93xcgQjRkzegJ&#10;NVwwwLa+vqpMaf1COzzvYyc4hEJpNPQxTqWUoe3RmbDxExLfjn52JvI4d9LOZuFwN8pEqUw6MxB/&#10;6M2Ebz223/uT03D8XO4en5bmIx7yXZq9miFv/EXr25v15RlExDX+wfCrz+pQs1PjT2SDGDUkqsgY&#10;1ZBmOQgGkjTlRaOhUDnIupL/G9Q/AAAA//8DAFBLAQItABQABgAIAAAAIQC2gziS/gAAAOEBAAAT&#10;AAAAAAAAAAAAAAAAAAAAAABbQ29udGVudF9UeXBlc10ueG1sUEsBAi0AFAAGAAgAAAAhADj9If/W&#10;AAAAlAEAAAsAAAAAAAAAAAAAAAAALwEAAF9yZWxzLy5yZWxzUEsBAi0AFAAGAAgAAAAhANhL40+C&#10;AgAAFgUAAA4AAAAAAAAAAAAAAAAALgIAAGRycy9lMm9Eb2MueG1sUEsBAi0AFAAGAAgAAAAhAN7F&#10;26LdAAAACQEAAA8AAAAAAAAAAAAAAAAA3AQAAGRycy9kb3ducmV2LnhtbFBLBQYAAAAABAAEAPMA&#10;AADmBQAAAAA=&#10;" stroked="f">
                <v:textbox>
                  <w:txbxContent>
                    <w:p w:rsidR="00441958" w:rsidRDefault="00441958" w:rsidP="00441958">
                      <w:r>
                        <w:t>A</w:t>
                      </w:r>
                    </w:p>
                  </w:txbxContent>
                </v:textbox>
              </v:shape>
            </w:pict>
          </mc:Fallback>
        </mc:AlternateContent>
      </w:r>
      <w:r w:rsidR="00016823" w:rsidRPr="00E305D9">
        <w:rPr>
          <w:noProof/>
        </w:rPr>
        <mc:AlternateContent>
          <mc:Choice Requires="wps">
            <w:drawing>
              <wp:anchor distT="0" distB="0" distL="114300" distR="114300" simplePos="0" relativeHeight="251672576" behindDoc="0" locked="0" layoutInCell="1" allowOverlap="1" wp14:anchorId="78614FF9" wp14:editId="7BC66467">
                <wp:simplePos x="0" y="0"/>
                <wp:positionH relativeFrom="column">
                  <wp:posOffset>2753360</wp:posOffset>
                </wp:positionH>
                <wp:positionV relativeFrom="paragraph">
                  <wp:posOffset>114935</wp:posOffset>
                </wp:positionV>
                <wp:extent cx="1714500" cy="254635"/>
                <wp:effectExtent l="0" t="0" r="0" b="0"/>
                <wp:wrapNone/>
                <wp:docPr id="2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6ACB" w:rsidRDefault="00D86ACB" w:rsidP="00E305D9">
                            <w:r>
                              <w:t>2</w:t>
                            </w:r>
                            <w:r w:rsidRPr="00E806F5">
                              <w:rPr>
                                <w:vertAlign w:val="superscript"/>
                              </w:rPr>
                              <w:t>nd</w:t>
                            </w:r>
                            <w:r>
                              <w:t xml:space="preserve"> Wi-Fi AP or LAA </w:t>
                            </w:r>
                            <w:proofErr w:type="spellStart"/>
                            <w:r>
                              <w:t>eNB</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left:0;text-align:left;margin-left:216.8pt;margin-top:9.05pt;width:135pt;height:2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23BhQIAABcFAAAOAAAAZHJzL2Uyb0RvYy54bWysVNuO2yAQfa/Uf0C8Z32pncRWnNUm21SV&#10;thdptx9ADI5RMVAgsbdV/70DTrLZXqSqqh9s8AxnLucMi+uhE+jAjOVKVji5ijFislaUy12FPz1s&#10;JnOMrCOSEqEkq/Ajs/h6+fLFotclS1WrBGUGAYi0Za8r3Dqnyyiydcs6Yq+UZhKMjTIdcbA1u4ga&#10;0gN6J6I0jqdRrwzVRtXMWvh7OxrxMuA3Davdh6axzCFRYcjNhbcJ761/R8sFKXeG6JbXxzTIP2TR&#10;ES4h6BnqljiC9ob/AtXx2iirGndVqy5STcNrFmqAapL4p2ruW6JZqAWaY/W5Tfb/wdbvDx8N4rTC&#10;aYqRJB1w9MAGh1ZqQHPfnl7bErzuNfi5AX4DzaFUq+9U/dkiqdYtkTt2Y4zqW0YopJf4k9HF0RHH&#10;epBt/05RCEP2TgWgoTGd7x10AwE60PR4psanUvuQsyTLYzDVYEvzbPoqDyFIeTqtjXVvmOqQX1TY&#10;APUBnRzurPPZkPLk4oNZJTjdcCHCxuy2a2HQgYBMNuE5oj9zE9I7S+WPjYjjH0gSYnibTzfQ/q1I&#10;0ixepcVkM53PJtkmyyfFLJ5P4qRYFdM4K7LbzXefYJKVLaeUyTsu2UmCSfZ3FB+HYRRPECHqK1zk&#10;aT5S9Mci4/D8rsiOO5hIwbsKz89OpPTEvpYUyialI1yM6+h5+qHL0IPTN3QlyMAzP2rADdthFJyP&#10;7iWyVfQRdGEU0AYMw20Ci1aZrxj1MJkVtl/2xDCMxFsJ2iqSLPOjHDZZPkthYy4t20sLkTVAVdhh&#10;NC7Xbhz/vTZ810KkUc1S3YAeGx6k8pTVUcUwfaGm403hx/tyH7ye7rPlDwAAAP//AwBQSwMEFAAG&#10;AAgAAAAhAFx0U0/dAAAACQEAAA8AAABkcnMvZG93bnJldi54bWxMj8tugzAQRfeV+g/WVOqmakxe&#10;QAkmaiu16jZpPmDAE0DBY4SdQP6+zqpZztyjO2fy7WQ6caHBtZYVzGcRCOLK6pZrBYffr9cUhPPI&#10;GjvLpOBKDrbF40OOmbYj7+iy97UIJewyVNB432dSuqohg25me+KQHe1g0IdxqKUecAzlppOLKIql&#10;wZbDhQZ7+myoOu3PRsHxZ3xZv43ltz8ku1X8gW1S2qtSz0/T+waEp8n/w3DTD+pQBKfSnlk70SlY&#10;LZdxQEOQzkEEIIlui1LBOl2ALHJ5/0HxBwAA//8DAFBLAQItABQABgAIAAAAIQC2gziS/gAAAOEB&#10;AAATAAAAAAAAAAAAAAAAAAAAAABbQ29udGVudF9UeXBlc10ueG1sUEsBAi0AFAAGAAgAAAAhADj9&#10;If/WAAAAlAEAAAsAAAAAAAAAAAAAAAAALwEAAF9yZWxzLy5yZWxzUEsBAi0AFAAGAAgAAAAhALPH&#10;bcGFAgAAFwUAAA4AAAAAAAAAAAAAAAAALgIAAGRycy9lMm9Eb2MueG1sUEsBAi0AFAAGAAgAAAAh&#10;AFx0U0/dAAAACQEAAA8AAAAAAAAAAAAAAAAA3wQAAGRycy9kb3ducmV2LnhtbFBLBQYAAAAABAAE&#10;APMAAADpBQAAAAA=&#10;" stroked="f">
                <v:textbox>
                  <w:txbxContent>
                    <w:p w:rsidR="00D86ACB" w:rsidRDefault="00D86ACB" w:rsidP="00E305D9">
                      <w:r>
                        <w:t>2</w:t>
                      </w:r>
                      <w:r w:rsidRPr="00E806F5">
                        <w:rPr>
                          <w:vertAlign w:val="superscript"/>
                        </w:rPr>
                        <w:t>nd</w:t>
                      </w:r>
                      <w:r>
                        <w:t xml:space="preserve"> Wi-Fi AP or LAA </w:t>
                      </w:r>
                      <w:proofErr w:type="spellStart"/>
                      <w:r>
                        <w:t>eNB</w:t>
                      </w:r>
                      <w:proofErr w:type="spellEnd"/>
                    </w:p>
                  </w:txbxContent>
                </v:textbox>
              </v:shape>
            </w:pict>
          </mc:Fallback>
        </mc:AlternateContent>
      </w:r>
      <w:r w:rsidR="00A42F3D" w:rsidRPr="00E305D9">
        <w:rPr>
          <w:noProof/>
        </w:rPr>
        <mc:AlternateContent>
          <mc:Choice Requires="wps">
            <w:drawing>
              <wp:anchor distT="0" distB="0" distL="114300" distR="114300" simplePos="0" relativeHeight="251677696" behindDoc="0" locked="0" layoutInCell="1" allowOverlap="1" wp14:anchorId="3DFA934E" wp14:editId="6D850462">
                <wp:simplePos x="0" y="0"/>
                <wp:positionH relativeFrom="column">
                  <wp:posOffset>2214245</wp:posOffset>
                </wp:positionH>
                <wp:positionV relativeFrom="paragraph">
                  <wp:posOffset>112395</wp:posOffset>
                </wp:positionV>
                <wp:extent cx="357505" cy="254635"/>
                <wp:effectExtent l="0" t="0" r="0" b="0"/>
                <wp:wrapNone/>
                <wp:docPr id="2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6ACB" w:rsidRDefault="00D86ACB" w:rsidP="00E305D9">
                            <w:r>
                              <w:t>I1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9" type="#_x0000_t202" style="position:absolute;left:0;text-align:left;margin-left:174.35pt;margin-top:8.85pt;width:28.15pt;height:20.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1FqmAIAADQFAAAOAAAAZHJzL2Uyb0RvYy54bWysVNuO2yAQfa/Uf0C8Z32JncRWnNVmt6kq&#10;bS/Sbj+A2DhGxUCBxN5W/fcOkKRJ+1JV9QNmmOEwZ+bA8nbsOTpQbZgUFU5uYoyoqGXDxK7Cn583&#10;kwVGxhLREC4FrfALNfh29frVclAlTWUneUM1AhBhykFVuLNWlVFk6o72xNxIRQU4W6l7YsHUu6jR&#10;ZAD0nkdpHM+iQepGaVlTY2D1ITjxyuO3La3tx7Y11CJeYcjN+lH7cevGaLUk5U4T1bH6mAb5hyx6&#10;wgQceoZ6IJagvWZ/QPWs1tLI1t7Uso9k27Kaeg7AJol/Y/PUEUU9FyiOUecymf8HW384fNKINRVO&#10;5xgJ0kOPnulo0VqOKJm6+gzKlBD2pCDQjrAOffZcjXqU9ReDhLzviNjRO63l0FHSQH6J2xldbA04&#10;xoFsh/eygXPI3koPNLa6d8WDciBAhz69nHvjcqlhcZrP8zjHqAZXmmezae5PIOVps9LGvqWyR25S&#10;YQ2t9+Dk8GisS4aUpxB3lpGcNRvGuTf0bnvPNToQkMnGf2EvVx0Jq14qgGFCqMe7wuDCIQnpMMNx&#10;YQUIQALO56h4TXwvkjSL12kx2cwW80m2yfJJMY8Xkzgp1sUszorsYfPDZZBkZceahopHJuhJn0n2&#10;d/0/3pSgLK9QNFS4yNPck7vK/kjryDV237G+V2E9s3BdOesrvDgHkdI1/Y1ogDYpLWE8zKPr9H3J&#10;oAanv6+Kl4hTRdCHHbejV+NZeVvZvIBmtISegjDgqYFJJ/U3jAa4thU2X/dEU4z4OwG6K5Isc/fc&#10;G1k+T8HQl57tpYeIGqAqbDEK03sb3oa90mzXwUlB6ULegVZb5nXkRB2yAibOgKvpOR2fEXf3L20f&#10;9euxW/0EAAD//wMAUEsDBBQABgAIAAAAIQDv2Cib3wAAAAkBAAAPAAAAZHJzL2Rvd25yZXYueG1s&#10;TI/BTsMwEETvSPyDtUhcEHUoLbFCnApVcKgElRrg7sRLkhKvo9ht079nOcFptZrRzJt8NbleHHEM&#10;nScNd7MEBFLtbUeNho/3l1sFIkRD1vSeUMMZA6yKy4vcZNafaIfHMjaCQyhkRkMb45BJGeoWnQkz&#10;PyCx9uVHZyK/YyPtaE4c7no5T5IH6UxH3NCaAdct1t/lwXHv86SGz+p1vd+UN9V+vqXuTZHW11fT&#10;0yOIiFP8M8MvPqNDwUyVP5ANotdwv1ApW1lI+bJhkSx5XKVhmSqQRS7/Lyh+AAAA//8DAFBLAQIt&#10;ABQABgAIAAAAIQC2gziS/gAAAOEBAAATAAAAAAAAAAAAAAAAAAAAAABbQ29udGVudF9UeXBlc10u&#10;eG1sUEsBAi0AFAAGAAgAAAAhADj9If/WAAAAlAEAAAsAAAAAAAAAAAAAAAAALwEAAF9yZWxzLy5y&#10;ZWxzUEsBAi0AFAAGAAgAAAAhAILTUWqYAgAANAUAAA4AAAAAAAAAAAAAAAAALgIAAGRycy9lMm9E&#10;b2MueG1sUEsBAi0AFAAGAAgAAAAhAO/YKJvfAAAACQEAAA8AAAAAAAAAAAAAAAAA8gQAAGRycy9k&#10;b3ducmV2LnhtbFBLBQYAAAAABAAEAPMAAAD+BQAAAAA=&#10;" stroked="f">
                <v:fill opacity="0"/>
                <v:textbox>
                  <w:txbxContent>
                    <w:p w:rsidR="00D86ACB" w:rsidRDefault="00D86ACB" w:rsidP="00E305D9">
                      <w:r>
                        <w:t>I1</w:t>
                      </w:r>
                    </w:p>
                  </w:txbxContent>
                </v:textbox>
              </v:shape>
            </w:pict>
          </mc:Fallback>
        </mc:AlternateContent>
      </w:r>
      <w:r w:rsidR="00A42F3D" w:rsidRPr="00E305D9">
        <w:rPr>
          <w:noProof/>
        </w:rPr>
        <mc:AlternateContent>
          <mc:Choice Requires="wps">
            <w:drawing>
              <wp:anchor distT="0" distB="0" distL="114300" distR="114300" simplePos="0" relativeHeight="251671552" behindDoc="0" locked="0" layoutInCell="1" allowOverlap="1" wp14:anchorId="76A50728" wp14:editId="03B9BF97">
                <wp:simplePos x="0" y="0"/>
                <wp:positionH relativeFrom="column">
                  <wp:posOffset>1038860</wp:posOffset>
                </wp:positionH>
                <wp:positionV relativeFrom="paragraph">
                  <wp:posOffset>96520</wp:posOffset>
                </wp:positionV>
                <wp:extent cx="975360" cy="254635"/>
                <wp:effectExtent l="0" t="0" r="0" b="0"/>
                <wp:wrapNone/>
                <wp:docPr id="2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536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6ACB" w:rsidRDefault="00D86ACB" w:rsidP="00E305D9">
                            <w:r>
                              <w:t>1</w:t>
                            </w:r>
                            <w:r w:rsidRPr="00E806F5">
                              <w:rPr>
                                <w:vertAlign w:val="superscript"/>
                              </w:rPr>
                              <w:t>st</w:t>
                            </w:r>
                            <w:r>
                              <w:t xml:space="preserve"> Wi-Fi AP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81.8pt;margin-top:7.6pt;width:76.8pt;height:20.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oz6hQIAABYFAAAOAAAAZHJzL2Uyb0RvYy54bWysVFtv2yAUfp+0/4B4T32pncRWnKppl2lS&#10;d5Ha/QACOEbD4AGJ3VX77zvgJE13kaZpfrCBc/jO5fuOF1dDK9GeGyu0qnByEWPEFdVMqG2FPz+s&#10;J3OMrCOKEakVr/Ajt/hq+frVou9KnupGS8YNAhBly76rcONcV0aRpQ1vib3QHVdgrLVpiYOt2UbM&#10;kB7QWxmlcTyNem1YZzTl1sLp7WjEy4Bf15y6j3VtuUOywpCbC28T3hv/jpYLUm4N6RpBD2mQf8ii&#10;JUJB0BPULXEE7Yz4BaoV1Gira3dBdRvpuhaUhxqgmiT+qZr7hnQ81ALNsd2pTfb/wdIP+08GCVbh&#10;NMFIkRY4euCDQys9oJlvT9/ZErzuO/BzAxwDzaFU291p+sUipW8aorb82hjdN5wwSC/xN6OzqyOO&#10;9SCb/r1mEIbsnA5AQ21a3zvoBgJ0oOnxRI1PhcJhMcsvp2ChYErzbHqZhwikPF7ujHVvuW6RX1TY&#10;APMBnOzvrPPJkPLo4mNZLQVbCynDxmw3N9KgPQGVrMNzQH/hJpV3VtpfGxHHE8gRYnibzzaw/lQk&#10;aRav0mKyns5nk2yd5ZNiFs8ncVKsimmcFdnt+rtPMMnKRjDG1Z1Q/KjAJPs7hg+zMGonaBD10Ks8&#10;zUeG/lhkHJ7fFdkKBwMpRVvh+cmJlJ7XN4pB2aR0RMhxHb1MP3QZenD8hq4EFXjiRwm4YTMEvWU+&#10;ulfIRrNHkIXRQBswDD8TWDTafMOoh8GssP26I4ZjJN8pkFaRZJmf5LDJ8lkKG3Nu2ZxbiKIAVWGH&#10;0bi8ceP07zojtg1EGsWs9DXIsRZBKs9ZHUQMwxdqOvwo/HSf74PX8+9s+QMAAP//AwBQSwMEFAAG&#10;AAgAAAAhAJJ8ZcHcAAAACQEAAA8AAABkcnMvZG93bnJldi54bWxMj0FPg0AQhe8m/ofNmHgxdmkR&#10;UGRp1ETjtbU/YIApENlZwm4L/feOJ729l/ny5r1iu9hBnWnyvWMD61UEirh2Tc+tgcPX+/0jKB+Q&#10;Gxwck4ELediW11cF5o2beUfnfWiVhLDP0UAXwphr7euOLPqVG4nldnSTxSB2anUz4SzhdtCbKEq1&#10;xZ7lQ4cjvXVUf+9P1sDxc75LnubqIxyy3UP6in1WuYsxtzfLyzOoQEv4g+G3vlSHUjpV7sSNV4P4&#10;NE4FFZFsQAkQrzMRlYEkiUGXhf6/oPwBAAD//wMAUEsBAi0AFAAGAAgAAAAhALaDOJL+AAAA4QEA&#10;ABMAAAAAAAAAAAAAAAAAAAAAAFtDb250ZW50X1R5cGVzXS54bWxQSwECLQAUAAYACAAAACEAOP0h&#10;/9YAAACUAQAACwAAAAAAAAAAAAAAAAAvAQAAX3JlbHMvLnJlbHNQSwECLQAUAAYACAAAACEAaeaM&#10;+oUCAAAWBQAADgAAAAAAAAAAAAAAAAAuAgAAZHJzL2Uyb0RvYy54bWxQSwECLQAUAAYACAAAACEA&#10;knxlwdwAAAAJAQAADwAAAAAAAAAAAAAAAADfBAAAZHJzL2Rvd25yZXYueG1sUEsFBgAAAAAEAAQA&#10;8wAAAOgFAAAAAA==&#10;" stroked="f">
                <v:textbox>
                  <w:txbxContent>
                    <w:p w:rsidR="00D86ACB" w:rsidRDefault="00D86ACB" w:rsidP="00E305D9">
                      <w:r>
                        <w:t>1</w:t>
                      </w:r>
                      <w:r w:rsidRPr="00E806F5">
                        <w:rPr>
                          <w:vertAlign w:val="superscript"/>
                        </w:rPr>
                        <w:t>st</w:t>
                      </w:r>
                      <w:r>
                        <w:t xml:space="preserve"> Wi-Fi AP</w:t>
                      </w:r>
                    </w:p>
                  </w:txbxContent>
                </v:textbox>
              </v:shape>
            </w:pict>
          </mc:Fallback>
        </mc:AlternateContent>
      </w:r>
    </w:p>
    <w:p w:rsidR="00E305D9" w:rsidRDefault="00016823" w:rsidP="00B450B7">
      <w:pPr>
        <w:jc w:val="both"/>
      </w:pPr>
      <w:r w:rsidRPr="00E305D9">
        <w:rPr>
          <w:noProof/>
        </w:rPr>
        <mc:AlternateContent>
          <mc:Choice Requires="wps">
            <w:drawing>
              <wp:anchor distT="0" distB="0" distL="114300" distR="114300" simplePos="0" relativeHeight="251667456" behindDoc="0" locked="0" layoutInCell="1" allowOverlap="1" wp14:anchorId="7B7B93F4" wp14:editId="35F965BB">
                <wp:simplePos x="0" y="0"/>
                <wp:positionH relativeFrom="column">
                  <wp:posOffset>1603375</wp:posOffset>
                </wp:positionH>
                <wp:positionV relativeFrom="paragraph">
                  <wp:posOffset>80010</wp:posOffset>
                </wp:positionV>
                <wp:extent cx="0" cy="1444625"/>
                <wp:effectExtent l="76200" t="38100" r="57150" b="60325"/>
                <wp:wrapNone/>
                <wp:docPr id="1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46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26.25pt;margin-top:6.3pt;width:0;height:11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SmNAIAAIAEAAAOAAAAZHJzL2Uyb0RvYy54bWysVNuO2jAQfa/Uf7D8DkloYCEirFYJ9GXb&#10;Iu32A4ztJFYd27INAVX9947NpaV9WVXlwfgyc2bmzJksH4+9RAdundCqxNk4xYgrqplQbYm/vm5G&#10;c4ycJ4oRqRUv8Yk7/Lh6/245mIJPdKcl4xYBiHLFYErceW+KJHG04z1xY224gsdG2554ONo2YZYM&#10;gN7LZJKms2TQlhmrKXcObuvzI15F/Kbh1H9pGsc9kiWG3HxcbVx3YU1WS1K0lphO0Esa5B+y6IlQ&#10;EPQGVRNP0N6Kv6B6Qa12uvFjqvtEN42gPNYA1WTpH9W8dMTwWAuQ48yNJvf/YOnnw9YiwaB3Dxgp&#10;0kOPnvZex9BoEvgZjCvArFJbGyqkR/VinjX95pDSVUdUy6Px68mAbxY8kjuXcHAGouyGT5qBDQH8&#10;SNaxsX2ABBrQMfbkdOsJP3pEz5cUbrM8z2eTaUQnxdXRWOc/ct2jsCmx85aItvOVVgo6r20Ww5DD&#10;s/MhLVJcHUJUpTdCyigAqdBQ4sUUAoQXp6Vg4TEebLurpEUHEiQUf5cs7sys3isWwTpO2Fox5CMh&#10;3gqgSHIcIvScYSQ5TErYRWtPhHyrNRQgVcgJyIGSLruzzr4v0sV6vp7no3wyW4/ytK5HT5sqH802&#10;2cO0/lBXVZ39COVledEJxrgKFV41n+Vv09Rl+s5qvan+RmVyjx45h2Sv/zHpqI4giLO0dpqdtja0&#10;JwgFZB6NLyMZ5uj3c7T69eFY/QQAAP//AwBQSwMEFAAGAAgAAAAhAPmrfCjeAAAACgEAAA8AAABk&#10;cnMvZG93bnJldi54bWxMj09Lw0AQxe+C32EZwZvdNNggMZsi/gHpRaxW8DZNxiS4Oxuymyb66R3p&#10;QW8z8x5vfq9Yz86qAw2h82xguUhAEVe+7rgx8PrycHEFKkTkGq1nMvBFAdbl6UmBee0nfqbDNjZK&#10;QjjkaKCNsc+1DlVLDsPC98SiffjBYZR1aHQ94CThzuo0STLtsGP50GJPty1Vn9vRGbC8e7p/w8ew&#10;ycaZdpv3b+2mO2POz+aba1CR5vhnhl98QYdSmPZ+5DooayBdpSuxipBmoMRwPOxluEyWoMtC/69Q&#10;/gAAAP//AwBQSwECLQAUAAYACAAAACEAtoM4kv4AAADhAQAAEwAAAAAAAAAAAAAAAAAAAAAAW0Nv&#10;bnRlbnRfVHlwZXNdLnhtbFBLAQItABQABgAIAAAAIQA4/SH/1gAAAJQBAAALAAAAAAAAAAAAAAAA&#10;AC8BAABfcmVscy8ucmVsc1BLAQItABQABgAIAAAAIQCPFsSmNAIAAIAEAAAOAAAAAAAAAAAAAAAA&#10;AC4CAABkcnMvZTJvRG9jLnhtbFBLAQItABQABgAIAAAAIQD5q3wo3gAAAAoBAAAPAAAAAAAAAAAA&#10;AAAAAI4EAABkcnMvZG93bnJldi54bWxQSwUGAAAAAAQABADzAAAAmQUAAAAA&#10;">
                <v:stroke startarrow="block" endarrow="block"/>
              </v:shape>
            </w:pict>
          </mc:Fallback>
        </mc:AlternateContent>
      </w:r>
      <w:r w:rsidR="00A42F3D" w:rsidRPr="00E305D9">
        <w:rPr>
          <w:noProof/>
        </w:rPr>
        <mc:AlternateContent>
          <mc:Choice Requires="wps">
            <w:drawing>
              <wp:anchor distT="0" distB="0" distL="114300" distR="114300" simplePos="0" relativeHeight="251668480" behindDoc="0" locked="0" layoutInCell="1" allowOverlap="1" wp14:anchorId="31786989" wp14:editId="12A08CB8">
                <wp:simplePos x="0" y="0"/>
                <wp:positionH relativeFrom="column">
                  <wp:posOffset>1571625</wp:posOffset>
                </wp:positionH>
                <wp:positionV relativeFrom="paragraph">
                  <wp:posOffset>71755</wp:posOffset>
                </wp:positionV>
                <wp:extent cx="1717675" cy="0"/>
                <wp:effectExtent l="38100" t="76200" r="15875" b="95250"/>
                <wp:wrapNone/>
                <wp:docPr id="1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7675" cy="0"/>
                        </a:xfrm>
                        <a:prstGeom prst="straightConnector1">
                          <a:avLst/>
                        </a:prstGeom>
                        <a:noFill/>
                        <a:ln w="9525">
                          <a:solidFill>
                            <a:srgbClr val="FF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23.75pt;margin-top:5.65pt;width:135.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gf2RAIAAJgEAAAOAAAAZHJzL2Uyb0RvYy54bWysVMuO2yAU3VfqPyD2Gdup87LijEZ20s20&#10;E2mmH0AAx6gYEJA4UdV/7wUn6Uy7GVX1AoM593HuPdfL+1Mn0ZFbJ7QqcXaXYsQV1UyofYm/vWxG&#10;c4ycJ4oRqRUv8Zk7fL/6+GHZm4KPdasl4xaBE+WK3pS49d4USeJoyzvi7rThCi4bbTvi4Wj3CbOk&#10;B++dTMZpOk16bZmxmnLn4Gs9XOJV9N80nPqnpnHcI1liyM3H1cZ1F9ZktSTF3hLTCnpJg/xDFh0R&#10;CoLeXNXEE3Sw4i9XnaBWO934O6q7RDeNoDxyADZZ+geb55YYHrlAcZy5lcn9P7f063FrkWDQO+iU&#10;Ih306OHgdQyN8lCf3rgCYJXa2sCQntSzedT0u0NKVy1Rex7BL2cDtlmwSN6YhIMzEGXXf9EMMAT8&#10;x2KdGtsFl1AGdIo9Od96wk8eUfiYzbLZdDbBiF7vElJcDY11/jPXHQqbEjtvidi3vtJKQee1zWIY&#10;cnx0PqRFiqtBiKr0RkgZBSAV6ku8mIwn0cBpKVi4DDBn97tKWnQkIKHNJoUncoSb17DguSauHXAM&#10;doO2rD4oFoO0nLC1YsjHQnkroHSS4xC54wwjyWGCwi6iPRHyvWggJlXIFYoGVC+7QX8/FuliPV/P&#10;81E+nq5HeVrXo4dNlY+mm2w2qT/VVVVnPwPtLC9awRhXgfl1FrL8fVq7TOWg4ts03EqcvPUeewHJ&#10;Xt8x6aiaIJRBcjvNzlsb2hYEBPKP4Muohvl6fY6o3z+U1S8AAAD//wMAUEsDBBQABgAIAAAAIQDW&#10;4jgS3wAAAAkBAAAPAAAAZHJzL2Rvd25yZXYueG1sTI9RS8NAEITfBf/DsYIv0l5STS0xl1KEokgJ&#10;2vgDrrltEs3thdyljf/eFR/0cWc+Zmey9WQ7ccLBt44UxPMIBFLlTEu1gvdyO1uB8EGT0Z0jVPCF&#10;Htb55UWmU+PO9IanfagFh5BPtYImhD6V0lcNWu3nrkdi7+gGqwOfQy3NoM8cbju5iKKltLol/tDo&#10;Hh8brD73o1WQPD+9yF15U2yKYkt0HD9s+VoqdX01bR5ABJzCHww/9bk65Nzp4EYyXnQKFnf3CaNs&#10;xLcgGEjiFY87/Aoyz+T/Bfk3AAAA//8DAFBLAQItABQABgAIAAAAIQC2gziS/gAAAOEBAAATAAAA&#10;AAAAAAAAAAAAAAAAAABbQ29udGVudF9UeXBlc10ueG1sUEsBAi0AFAAGAAgAAAAhADj9If/WAAAA&#10;lAEAAAsAAAAAAAAAAAAAAAAALwEAAF9yZWxzLy5yZWxzUEsBAi0AFAAGAAgAAAAhANAeB/ZEAgAA&#10;mAQAAA4AAAAAAAAAAAAAAAAALgIAAGRycy9lMm9Eb2MueG1sUEsBAi0AFAAGAAgAAAAhANbiOBLf&#10;AAAACQEAAA8AAAAAAAAAAAAAAAAAngQAAGRycy9kb3ducmV2LnhtbFBLBQYAAAAABAAEAPMAAACq&#10;BQAAAAA=&#10;" strokecolor="red">
                <v:stroke dashstyle="dash" startarrow="block" endarrow="block"/>
              </v:shape>
            </w:pict>
          </mc:Fallback>
        </mc:AlternateContent>
      </w:r>
      <w:r w:rsidR="00A42F3D" w:rsidRPr="00E305D9">
        <w:rPr>
          <w:noProof/>
        </w:rPr>
        <mc:AlternateContent>
          <mc:Choice Requires="wps">
            <w:drawing>
              <wp:anchor distT="0" distB="0" distL="114300" distR="114300" simplePos="0" relativeHeight="251669504" behindDoc="0" locked="0" layoutInCell="1" allowOverlap="1" wp14:anchorId="7A50332A" wp14:editId="3F12CB99">
                <wp:simplePos x="0" y="0"/>
                <wp:positionH relativeFrom="column">
                  <wp:posOffset>1701165</wp:posOffset>
                </wp:positionH>
                <wp:positionV relativeFrom="paragraph">
                  <wp:posOffset>183515</wp:posOffset>
                </wp:positionV>
                <wp:extent cx="1474470" cy="1266190"/>
                <wp:effectExtent l="38100" t="38100" r="49530" b="48260"/>
                <wp:wrapNone/>
                <wp:docPr id="1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4470" cy="1266190"/>
                        </a:xfrm>
                        <a:prstGeom prst="straightConnector1">
                          <a:avLst/>
                        </a:prstGeom>
                        <a:noFill/>
                        <a:ln w="9525">
                          <a:solidFill>
                            <a:srgbClr val="FF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133.95pt;margin-top:14.45pt;width:116.1pt;height:99.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tUNSgIAAJ4EAAAOAAAAZHJzL2Uyb0RvYy54bWysVF1v2jAUfZ+0/2D5HZKwQCEiVFUCe+lW&#10;pHY/wNgOsebYlm0IaNp/37UDrN1eqml5cOz43HO/zs3y/tRJdOTWCa1KnI1TjLiimgm1L/G3l81o&#10;jpHzRDEiteIlPnOH71cfPyx7U/CJbrVk3CIgUa7oTYlb702RJI62vCNurA1XcNlo2xEPR7tPmCU9&#10;sHcymaTpLOm1ZcZqyp2Dr/VwiVeRv2k49U9N47hHssQQm4+rjesurMlqSYq9JaYV9BIG+YcoOiIU&#10;OL1R1cQTdLDiL6pOUKudbvyY6i7RTSMojzlANln6RzbPLTE85gLFceZWJvf/aOnX49YiwaB3C4wU&#10;6aBHDwevo2s0DfXpjSsAVqmtDRnSk3o2j5p+d0jpqiVqzyP45WzANgsWyRuTcHAGvOz6L5oBhgB/&#10;LNapsV2ghDKgU+zJ+dYTfvKIwscsv8vzO2gdhbtsMptli9i1hBRXc2Od/8x1h8KmxM5bIvatr7RS&#10;0H9ts+iMHB+dD8GR4moQfCu9EVJGGUiF+hIvppNpNHBaChYuA8zZ/a6SFh0JCGmzSeGJmcLNa1hg&#10;rolrBxyD3aAwqw+KRSctJ2ytGPKxXN4KKKDkOHjuOMNIcpijsItoT4R8LxoSkyrECqWDVC+7QYU/&#10;FuliPV/P81E+ma1HeVrXo4dNlY9mm+xuWn+qq6rOfoa0s7xoBWNchcyvE5Hl71PcZTYHLd9m4lbi&#10;5C177AUEe33HoKN2glwG4e00O29taFuQEQxBBF8GNkzZ63NE/f6trH4BAAD//wMAUEsDBBQABgAI&#10;AAAAIQBUJiz14AAAAAoBAAAPAAAAZHJzL2Rvd25yZXYueG1sTI/dSsNAEIXvBd9hGcEbaXcbaRtj&#10;NqUIRZEStPEBtsk0iWZnQ3bTxrd3vNKr+Tuc8026mWwnzjj41pGGxVyBQCpd1VKt4aPYzWIQPhiq&#10;TOcINXyjh012fZWapHIXesfzIdSCTcgnRkMTQp9I6csGrfFz1yPx7eQGawKPQy2rwVzY3HYyUmol&#10;rWmJExrT41OD5ddhtBqWL8+vcl/c5ds83xGdxk9bvBVa395M20cQAafwJ4ZffEaHjJmObqTKi05D&#10;tFo/sJSbmCsLlkotQBx5EcX3ILNU/n8h+wEAAP//AwBQSwECLQAUAAYACAAAACEAtoM4kv4AAADh&#10;AQAAEwAAAAAAAAAAAAAAAAAAAAAAW0NvbnRlbnRfVHlwZXNdLnhtbFBLAQItABQABgAIAAAAIQA4&#10;/SH/1gAAAJQBAAALAAAAAAAAAAAAAAAAAC8BAABfcmVscy8ucmVsc1BLAQItABQABgAIAAAAIQAb&#10;jtUNSgIAAJ4EAAAOAAAAAAAAAAAAAAAAAC4CAABkcnMvZTJvRG9jLnhtbFBLAQItABQABgAIAAAA&#10;IQBUJiz14AAAAAoBAAAPAAAAAAAAAAAAAAAAAKQEAABkcnMvZG93bnJldi54bWxQSwUGAAAAAAQA&#10;BADzAAAAsQUAAAAA&#10;" strokecolor="red">
                <v:stroke dashstyle="dash" startarrow="block" endarrow="block"/>
              </v:shape>
            </w:pict>
          </mc:Fallback>
        </mc:AlternateContent>
      </w:r>
      <w:r w:rsidR="00A42F3D" w:rsidRPr="00E305D9">
        <w:rPr>
          <w:noProof/>
        </w:rPr>
        <mc:AlternateContent>
          <mc:Choice Requires="wps">
            <w:drawing>
              <wp:anchor distT="0" distB="0" distL="114300" distR="114300" simplePos="0" relativeHeight="251670528" behindDoc="0" locked="0" layoutInCell="1" allowOverlap="1" wp14:anchorId="1B127CE8" wp14:editId="53F9B361">
                <wp:simplePos x="0" y="0"/>
                <wp:positionH relativeFrom="column">
                  <wp:posOffset>1694815</wp:posOffset>
                </wp:positionH>
                <wp:positionV relativeFrom="paragraph">
                  <wp:posOffset>189865</wp:posOffset>
                </wp:positionV>
                <wp:extent cx="1477010" cy="1266190"/>
                <wp:effectExtent l="38100" t="38100" r="46990" b="48260"/>
                <wp:wrapNone/>
                <wp:docPr id="2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77010" cy="1266190"/>
                        </a:xfrm>
                        <a:prstGeom prst="straightConnector1">
                          <a:avLst/>
                        </a:prstGeom>
                        <a:noFill/>
                        <a:ln w="9525">
                          <a:solidFill>
                            <a:srgbClr val="FF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133.45pt;margin-top:14.95pt;width:116.3pt;height:99.7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rnzUAIAAKgEAAAOAAAAZHJzL2Uyb0RvYy54bWysVF1v2yAUfZ+0/4B4T2xnTppYcarKTraH&#10;rovU7gcQwDEaBgQkTjTtv++C07TdXqppfsBgzv0691wvb0+dREdundCqxNk4xYgrqplQ+xJ/f9qM&#10;5hg5TxQjUite4jN3+Hb18cOyNwWf6FZLxi0CJ8oVvSlx670pksTRlnfEjbXhCi4bbTvi4Wj3CbOk&#10;B++dTCZpOkt6bZmxmnLn4Gs9XOJV9N80nPpvTeO4R7LEkJuPq43rLqzJakmKvSWmFfSSBvmHLDoi&#10;FAS9uqqJJ+hgxV+uOkGtdrrxY6q7RDeNoDzWANVk6R/VPLbE8FgLkOPMlSb3/9zSh+PWIsFKPAF6&#10;FOmgR3cHr2NoNAv89MYVAKvU1oYK6Uk9mntNfzikdNUStecR/HQ2YJsFi+SNSTg4A1F2/VfNAEPA&#10;fyTr1NgONVKYL8EwOAdC0Cl253ztDj95ROFjlt/cAEcYUbjLJrNZtoj9S0gRHAVzY53/zHWHwqbE&#10;zlsi9q2vtFKgBG2HIOR473xI88UgGCu9EVJGQUiF+hIvppNpzMppKVi4DDBn97tKWnQkIKnNJoUn&#10;1gw3r2Ehg5q4dsAx2A1as/qgWAzScsLWiiEfifNWAJWS4xC54wwjyWGiwi6iPRHyvWgoTKqQK1AH&#10;pV52gx5/LtLFer6e56N8MluP8rSuR3ebKh/NNtnNtP5UV1Wd/QplZ3nRCsa4CpU/z0aWv097lykd&#10;VH2djivFyVvvsReQ7PM7Jh1VFIQzSHCn2XlrQ9uCoGAcIvgyumHeXp8j6uUHs/oNAAD//wMAUEsD&#10;BBQABgAIAAAAIQC80XDu3QAAAAoBAAAPAAAAZHJzL2Rvd25yZXYueG1sTI9PT4QwEMXvJn6HZky8&#10;GLfYVWKRslGjNxMDGuOxwAgonRJadvHbO570NP9e3vtNvlvdKPY4h8GTgYtNAgKp8e1AnYHXl8fz&#10;axAhWmrt6AkNfGOAXXF8lNus9QcqcV/FTrAJhcwa6GOcMilD06OzYeMnJL59+NnZyOPcyXa2BzZ3&#10;o1RJkkpnB+KE3k5432PzVS3OwPuZKj/r57Cq6u6t1E92edgGNOb0ZL29ARFxjX9i+MVndCiYqfYL&#10;tUGMBlSaapZyo7my4FLrKxA1L5Tegixy+f+F4gcAAP//AwBQSwECLQAUAAYACAAAACEAtoM4kv4A&#10;AADhAQAAEwAAAAAAAAAAAAAAAAAAAAAAW0NvbnRlbnRfVHlwZXNdLnhtbFBLAQItABQABgAIAAAA&#10;IQA4/SH/1gAAAJQBAAALAAAAAAAAAAAAAAAAAC8BAABfcmVscy8ucmVsc1BLAQItABQABgAIAAAA&#10;IQDP1rnzUAIAAKgEAAAOAAAAAAAAAAAAAAAAAC4CAABkcnMvZTJvRG9jLnhtbFBLAQItABQABgAI&#10;AAAAIQC80XDu3QAAAAoBAAAPAAAAAAAAAAAAAAAAAKoEAABkcnMvZG93bnJldi54bWxQSwUGAAAA&#10;AAQABADzAAAAtAUAAAAA&#10;" strokecolor="red">
                <v:stroke dashstyle="dash" startarrow="block" endarrow="block"/>
              </v:shape>
            </w:pict>
          </mc:Fallback>
        </mc:AlternateContent>
      </w:r>
      <w:r w:rsidR="00E305D9">
        <w:rPr>
          <w:noProof/>
        </w:rPr>
        <mc:AlternateContent>
          <mc:Choice Requires="wps">
            <w:drawing>
              <wp:anchor distT="0" distB="0" distL="114300" distR="114300" simplePos="0" relativeHeight="251683840" behindDoc="0" locked="0" layoutInCell="1" allowOverlap="1" wp14:anchorId="4AC7489A" wp14:editId="595FF17B">
                <wp:simplePos x="0" y="0"/>
                <wp:positionH relativeFrom="column">
                  <wp:posOffset>3286760</wp:posOffset>
                </wp:positionH>
                <wp:positionV relativeFrom="paragraph">
                  <wp:posOffset>122555</wp:posOffset>
                </wp:positionV>
                <wp:extent cx="0" cy="1379855"/>
                <wp:effectExtent l="76200" t="38100" r="57150" b="48895"/>
                <wp:wrapNone/>
                <wp:docPr id="3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985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3" o:spid="_x0000_s1026" type="#_x0000_t32" style="position:absolute;margin-left:258.8pt;margin-top:9.65pt;width:0;height:108.6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mSZNgIAAIAEAAAOAAAAZHJzL2Uyb0RvYy54bWysVNuO2jAQfa/Uf7D8Dkm4LUSE1SqBvmy7&#10;SLv9AGM7iVXHtmxDQFX/vWNzaWlfVlV5ML7MnJk5cybLx2Mn0YFbJ7QqcDZMMeKKaiZUU+Cvb5vB&#10;HCPniWJEasULfOIOP64+flj2Jucj3WrJuEUAolzemwK33ps8SRxteUfcUBuu4LHWtiMejrZJmCU9&#10;oHcyGaXpLOm1ZcZqyp2D2+r8iFcRv6459S917bhHssCQm4+rjesurMlqSfLGEtMKekmD/EMWHREK&#10;gt6gKuIJ2lvxF1QnqNVO135IdZfouhaUxxqgmiz9o5rXlhgeawFynLnR5P4fLP1y2FokWIHHY4wU&#10;6aBHT3uvY2g0Dvz0xuVgVqqtDRXSo3o1z5p+c0jpsiWq4dH47WTANwseyZ1LODgDUXb9Z83AhgB+&#10;JOtY2y5AAg3oGHtyuvWEHz2i50sKt9n4YTGfTiM6ya+Oxjr/iesOhU2BnbdENK0vtVLQeW2zGIYc&#10;np0PaZH86hCiKr0RUkYBSIX6Ai+mo2l0cFoKFh6DmbPNrpQWHUiQUPxdsrgzs3qvWARrOWFrxZCP&#10;hHgrgCLJcYjQcYaR5DApYRetPRHyvdZQgFQhJyAHSrrszjr7vkgX6/l6PhlMRrP1YJJW1eBpU04G&#10;s032MK3GVVlW2Y9QXjbJW8EYV6HCq+azyfs0dZm+s1pvqr9RmdyjR84h2et/TDqqIwjiLK2dZqet&#10;De0JQgGZR+PLSIY5+v0crX59OFY/AQAA//8DAFBLAwQUAAYACAAAACEAYQr63t8AAAAKAQAADwAA&#10;AGRycy9kb3ducmV2LnhtbEyPTU/DMAyG70j8h8hI3Fi6TQQoTSfEh4R2mRgMiZvXmLYicaomXQu/&#10;niAOcLTfR68fF6vJWXGgPrSeNcxnGQjiypuWaw0vzw9nlyBCRDZoPZOGTwqwKo+PCsyNH/mJDttY&#10;i1TCIUcNTYxdLmWoGnIYZr4jTtm77x3GNPa1ND2OqdxZucgyJR22nC402NFtQ9XHdnAaLO8296/4&#10;GNZqmGi3fvuSbrzT+vRkurkGEWmKfzD86Cd1KJPT3g9sgrAazucXKqEpuFqCSMDvYq9hsVQKZFnI&#10;/y+U3wAAAP//AwBQSwECLQAUAAYACAAAACEAtoM4kv4AAADhAQAAEwAAAAAAAAAAAAAAAAAAAAAA&#10;W0NvbnRlbnRfVHlwZXNdLnhtbFBLAQItABQABgAIAAAAIQA4/SH/1gAAAJQBAAALAAAAAAAAAAAA&#10;AAAAAC8BAABfcmVscy8ucmVsc1BLAQItABQABgAIAAAAIQCY9mSZNgIAAIAEAAAOAAAAAAAAAAAA&#10;AAAAAC4CAABkcnMvZTJvRG9jLnhtbFBLAQItABQABgAIAAAAIQBhCvre3wAAAAoBAAAPAAAAAAAA&#10;AAAAAAAAAJAEAABkcnMvZG93bnJldi54bWxQSwUGAAAAAAQABADzAAAAnAUAAAAA&#10;">
                <v:stroke startarrow="block" endarrow="block"/>
              </v:shape>
            </w:pict>
          </mc:Fallback>
        </mc:AlternateContent>
      </w:r>
    </w:p>
    <w:p w:rsidR="00E305D9" w:rsidRDefault="00E305D9" w:rsidP="00B450B7">
      <w:pPr>
        <w:jc w:val="both"/>
      </w:pPr>
    </w:p>
    <w:p w:rsidR="00E305D9" w:rsidRDefault="00A42F3D" w:rsidP="00B450B7">
      <w:pPr>
        <w:jc w:val="both"/>
      </w:pPr>
      <w:r w:rsidRPr="00E305D9">
        <w:rPr>
          <w:noProof/>
        </w:rPr>
        <mc:AlternateContent>
          <mc:Choice Requires="wps">
            <w:drawing>
              <wp:anchor distT="0" distB="0" distL="114300" distR="114300" simplePos="0" relativeHeight="251678720" behindDoc="0" locked="0" layoutInCell="1" allowOverlap="1" wp14:anchorId="6BAA296F" wp14:editId="7BCBB914">
                <wp:simplePos x="0" y="0"/>
                <wp:positionH relativeFrom="column">
                  <wp:posOffset>1893570</wp:posOffset>
                </wp:positionH>
                <wp:positionV relativeFrom="paragraph">
                  <wp:posOffset>254000</wp:posOffset>
                </wp:positionV>
                <wp:extent cx="357505" cy="254635"/>
                <wp:effectExtent l="0" t="0" r="0" b="0"/>
                <wp:wrapNone/>
                <wp:docPr id="2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6ACB" w:rsidRDefault="00D86ACB" w:rsidP="00E305D9">
                            <w:r>
                              <w:t>I2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1" type="#_x0000_t202" style="position:absolute;left:0;text-align:left;margin-left:149.1pt;margin-top:20pt;width:28.15pt;height:20.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2BYmAIAADQFAAAOAAAAZHJzL2Uyb0RvYy54bWysVNuO2yAQfa/Uf0C8Z31ZO4mtOKvNblNV&#10;2l6k3X4AsXGMioECib1d9d87QJJN2peqqh8wwwyHOTMHFjdjz9GeasOkqHByFWNERS0bJrYV/vq0&#10;nswxMpaIhnApaIWfqcE3y7dvFoMqaSo7yRuqEYAIUw6qwp21qowiU3e0J+ZKKirA2UrdEwum3kaN&#10;JgOg9zxK43gaDVI3SsuaGgOr98GJlx6/bWltP7etoRbxCkNu1o/ajxs3RssFKbeaqI7VhzTIP2TR&#10;Eybg0BPUPbEE7TT7A6pntZZGtvaqln0k25bV1HMANkn8G5vHjijquUBxjDqVyfw/2PrT/otGrKlw&#10;Cp0SpIcePdHRopUcUZK5+gzKlBD2qCDQjrAOffZcjXqQ9TeDhLzriNjSW63l0FHSQH6J2xmdbQ04&#10;xoFsho+ygXPIzkoPNLa6d8WDciBAhz49n3rjcqlh8Tqf5XGOUQ2uNM+m17k/gZTHzUob+57KHrlJ&#10;hTW03oOT/YOxLhlSHkPcWUZy1qwZ597Q280d12hPQCZr/4W9XHUkrHqpAIYJoR7vAoMLhySkwwzH&#10;hRUgAAk4n6PiNfFSJGkWr9Jisp7OZ5NsneWTYhbPJ3FSrIppnBXZ/fqnyyDJyo41DRUPTNCjPpPs&#10;7/p/uClBWV6haKhwkae5J3eR/YHWgWvsvkN9L8J6ZuG6ctZXeH4KIqVr+jvRAG1SWsJ4mEeX6fuS&#10;QQ2Of18VLxGniqAPO25Gr0bfXSefjWyeQTNaQk9BGPDUwKST+gdGA1zbCpvvO6IpRvyDAN0VSZa5&#10;e+6NLJ+lYOhzz+bcQ0QNUBW2GIXpnQ1vw05ptu3gpKB0IW9Bqy3zOnrNCpg4A66m53R4RtzdP7d9&#10;1Otjt/wFAAD//wMAUEsDBBQABgAIAAAAIQAySbbF3wAAAAkBAAAPAAAAZHJzL2Rvd25yZXYueG1s&#10;TI/BTsMwEETvSPyDtUhcELUbWmRCnApVcEACJALcnXhJUuJ1FLtt+HuWExxX+zTzptjMfhAHnGIf&#10;yMByoUAgNcH11Bp4f3u41CBisuTsEAgNfGOETXl6UtjchSO94qFKreAQirk10KU05lLGpkNv4yKM&#10;SPz7DJO3ic+plW6yRw73g8yUupbe9sQNnR1x22HzVe09997Pevyon7a7x+qi3mUv1D9rMub8bL67&#10;BZFwTn8w/OqzOpTsVIc9uSgGA9mNzhg1sFK8iYGr9WoNojag1RJkWcj/C8ofAAAA//8DAFBLAQIt&#10;ABQABgAIAAAAIQC2gziS/gAAAOEBAAATAAAAAAAAAAAAAAAAAAAAAABbQ29udGVudF9UeXBlc10u&#10;eG1sUEsBAi0AFAAGAAgAAAAhADj9If/WAAAAlAEAAAsAAAAAAAAAAAAAAAAALwEAAF9yZWxzLy5y&#10;ZWxzUEsBAi0AFAAGAAgAAAAhAFd7YFiYAgAANAUAAA4AAAAAAAAAAAAAAAAALgIAAGRycy9lMm9E&#10;b2MueG1sUEsBAi0AFAAGAAgAAAAhADJJtsXfAAAACQEAAA8AAAAAAAAAAAAAAAAA8gQAAGRycy9k&#10;b3ducmV2LnhtbFBLBQYAAAAABAAEAPMAAAD+BQAAAAA=&#10;" stroked="f">
                <v:fill opacity="0"/>
                <v:textbox>
                  <w:txbxContent>
                    <w:p w:rsidR="00D86ACB" w:rsidRDefault="00D86ACB" w:rsidP="00E305D9">
                      <w:r>
                        <w:t>I2</w:t>
                      </w:r>
                    </w:p>
                  </w:txbxContent>
                </v:textbox>
              </v:shape>
            </w:pict>
          </mc:Fallback>
        </mc:AlternateContent>
      </w:r>
      <w:r w:rsidRPr="00E305D9">
        <w:rPr>
          <w:noProof/>
        </w:rPr>
        <mc:AlternateContent>
          <mc:Choice Requires="wps">
            <w:drawing>
              <wp:anchor distT="0" distB="0" distL="114300" distR="114300" simplePos="0" relativeHeight="251679744" behindDoc="0" locked="0" layoutInCell="1" allowOverlap="1" wp14:anchorId="16CB0617" wp14:editId="384789FC">
                <wp:simplePos x="0" y="0"/>
                <wp:positionH relativeFrom="column">
                  <wp:posOffset>2674620</wp:posOffset>
                </wp:positionH>
                <wp:positionV relativeFrom="paragraph">
                  <wp:posOffset>235585</wp:posOffset>
                </wp:positionV>
                <wp:extent cx="357505" cy="254635"/>
                <wp:effectExtent l="0" t="0" r="0" b="0"/>
                <wp:wrapNone/>
                <wp:docPr id="2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6ACB" w:rsidRDefault="00D86ACB" w:rsidP="00E305D9">
                            <w:r>
                              <w:t>I3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2" type="#_x0000_t202" style="position:absolute;left:0;text-align:left;margin-left:210.6pt;margin-top:18.55pt;width:28.15pt;height:20.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lXFmQIAADQFAAAOAAAAZHJzL2Uyb0RvYy54bWysVNuO2yAQfa/Uf0C8Z32pncTWOqu9NFWl&#10;7UXa7QcQg2NUDBRI7G3Vf+8ASZrdvlRV/YAZGA5zZs5weTUNAu2ZsVzJBmcXKUZMtopyuW3wl8f1&#10;bImRdURSIpRkDX5iFl+tXr+6HHXNctUrQZlBACJtPeoG987pOkls27OB2AulmYTNTpmBODDNNqGG&#10;jIA+iCRP03kyKkO1US2zFlbv4iZeBfyuY6371HWWOSQaDLG5MJowbvyYrC5JvTVE97w9hEH+IYqB&#10;cAmXnqDuiCNoZ/gfUANvjbKqcxetGhLVdbxlgQOwydIXbB56olngAsmx+pQm+/9g24/7zwZx2uC8&#10;wkiSAWr0yCaHbtSEstLnZ9S2BrcHDY5ugnWoc+Bq9b1qv1ok1W1P5JZdG6PGnhEK8WX+ZHJ2NOJY&#10;D7IZPygK95CdUwFo6szgkwfpQIAOdXo61cbH0sLim3JRpiVGLWzlZTF/E2JLSH08rI1175gakJ80&#10;2EDpAzjZ31vngyH10cXfZZXgdM2FCIbZbm6FQXsCMlmHL54VuidxNUgFMGx0DXjPMIT0SFJ5zHhd&#10;XAECEIDf81SCJn5UWV6kN3k1W8+Xi1mxLspZtUiXszSrbqp5WlTF3fqnjyAr6p5TyuQ9l+yoz6z4&#10;u/ofOiUqKygUjQ2uyrwM5J5Ff6B14Jr6L1TwRaIG7qBdBR8avDw5kdoX/a2kQJvUjnAR58nz8EPK&#10;IAfHf8hKkIhXRdSHmzZTUOP8qLyNok+gGaOgpiAMeGpg0ivzHaMR2rbB9tuOGIaReC9Bd1VWFL7P&#10;g1GUixwMc76zOd8hsgWoBjuM4vTWxbdhpw3f9nBTVLpU16DVjgcdeVHHqICJN6A1A6fDM+J7/9wO&#10;Xr8fu9UvAAAA//8DAFBLAwQUAAYACAAAACEATIK71t8AAAAJAQAADwAAAGRycy9kb3ducmV2Lnht&#10;bEyPQU+EMBCF7yb+h2ZMvBi3gKslSNmYjR5M1ETUe6EjsNIpod1d/PeOJz1O3pf3vik3ixvFAecw&#10;eNKQrhIQSK23A3Ua3t8eLnMQIRqyZvSEGr4xwKY6PSlNYf2RXvFQx05wCYXCaOhjnAopQ9ujM2Hl&#10;JyTOPv3sTORz7qSdzZHL3SizJLmRzgzEC72ZcNtj+1XvHe/eL/n00Txtd4/1RbPLXmh4zknr87Pl&#10;7hZExCX+wfCrz+pQsVPj92SDGDWsszRjVMOVSkEwsFbqGkSjQakMZFXK/x9UPwAAAP//AwBQSwEC&#10;LQAUAAYACAAAACEAtoM4kv4AAADhAQAAEwAAAAAAAAAAAAAAAAAAAAAAW0NvbnRlbnRfVHlwZXNd&#10;LnhtbFBLAQItABQABgAIAAAAIQA4/SH/1gAAAJQBAAALAAAAAAAAAAAAAAAAAC8BAABfcmVscy8u&#10;cmVsc1BLAQItABQABgAIAAAAIQCajlXFmQIAADQFAAAOAAAAAAAAAAAAAAAAAC4CAABkcnMvZTJv&#10;RG9jLnhtbFBLAQItABQABgAIAAAAIQBMgrvW3wAAAAkBAAAPAAAAAAAAAAAAAAAAAPMEAABkcnMv&#10;ZG93bnJldi54bWxQSwUGAAAAAAQABADzAAAA/wUAAAAA&#10;" stroked="f">
                <v:fill opacity="0"/>
                <v:textbox>
                  <w:txbxContent>
                    <w:p w:rsidR="00D86ACB" w:rsidRDefault="00D86ACB" w:rsidP="00E305D9">
                      <w:r>
                        <w:t>I3</w:t>
                      </w:r>
                    </w:p>
                  </w:txbxContent>
                </v:textbox>
              </v:shape>
            </w:pict>
          </mc:Fallback>
        </mc:AlternateContent>
      </w:r>
      <w:r w:rsidRPr="00E305D9">
        <w:rPr>
          <w:noProof/>
        </w:rPr>
        <mc:AlternateContent>
          <mc:Choice Requires="wps">
            <w:drawing>
              <wp:anchor distT="0" distB="0" distL="114300" distR="114300" simplePos="0" relativeHeight="251676672" behindDoc="0" locked="0" layoutInCell="1" allowOverlap="1" wp14:anchorId="10040C3F" wp14:editId="0E3A69AD">
                <wp:simplePos x="0" y="0"/>
                <wp:positionH relativeFrom="column">
                  <wp:posOffset>3223260</wp:posOffset>
                </wp:positionH>
                <wp:positionV relativeFrom="paragraph">
                  <wp:posOffset>46355</wp:posOffset>
                </wp:positionV>
                <wp:extent cx="357505" cy="254635"/>
                <wp:effectExtent l="0" t="0" r="0" b="0"/>
                <wp:wrapNone/>
                <wp:docPr id="2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6ACB" w:rsidRDefault="00D86ACB" w:rsidP="00E305D9">
                            <w:r>
                              <w:t>S2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3" type="#_x0000_t202" style="position:absolute;left:0;text-align:left;margin-left:253.8pt;margin-top:3.65pt;width:28.15pt;height:20.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T0cmQIAADQFAAAOAAAAZHJzL2Uyb0RvYy54bWysVNuO2yAQfa/Uf0C8Z31ZO4mtOKtNtqkq&#10;bS/Sbj+A2DhGxUCBxN5W/fcOkKRJ+1JV9QNmmOEwZ+bA4m7sOTpQbZgUFU5uYoyoqGXDxK7Cn583&#10;kzlGxhLREC4FrfALNfhu+frVYlAlTWUneUM1AhBhykFVuLNWlVFk6o72xNxIRQU4W6l7YsHUu6jR&#10;ZAD0nkdpHE+jQepGaVlTY2D1ITjx0uO3La3tx7Y11CJeYcjN+lH7cevGaLkg5U4T1bH6mAb5hyx6&#10;wgQceoZ6IJagvWZ/QPWs1tLI1t7Uso9k27Kaeg7AJol/Y/PUEUU9FyiOUecymf8HW384fNKINRVO&#10;pxgJ0kOPnulo0UqOKEldfQZlSgh7UhBoR1iHPnuuRj3K+otBQq47Inb0Xms5dJQ0kF/idkYXWwOO&#10;cSDb4b1s4Byyt9IDja3uXfGgHAjQoU8v5964XGpYvM1neZxjVIMrzbPpbe5PIOVps9LGvqWyR25S&#10;YQ2t9+Dk8GisS4aUpxB3lpGcNRvGuTf0brvmGh0IyGTjv7CXq46EVS8VwDAh1ONdYXDhkIR0mOG4&#10;sAIEIAHnc1S8Jr4XSZrFq7SYbKbz2STbZPmkmMXzSZwUq2IaZ0X2sPnhMkiysmNNQ8UjE/SkzyT7&#10;u/4fb0pQllcoGipc5GnuyV1lf6R15Bq771jfq7CeWbiunPUVnp+DSOma/kY0QJuUljAe5tF1+r5k&#10;UIPT31fFS8SpIujDjtvRq3F2Ut5WNi+gGS2hpyAMeGpg0kn9DaMBrm2Fzdc90RQj/k6A7ooky9w9&#10;90aWz1Iw9KVne+khogaoCluMwnRtw9uwV5rtOjgpKF3Ie9Bqy7yOnKhDVsDEGXA1PafjM+Lu/qXt&#10;o349dsufAAAA//8DAFBLAwQUAAYACAAAACEAGW5BBt8AAAAIAQAADwAAAGRycy9kb3ducmV2Lnht&#10;bEyPzU7DMBCE70i8g7VIXFDr0J8khDgVquCAVJBI4e7ES5ISr6PYbcPbs5zgOJrRzDf5ZrK9OOHo&#10;O0cKbucRCKTamY4aBe/7p1kKwgdNRveOUME3etgUlxe5zow70xueytAILiGfaQVtCEMmpa9btNrP&#10;3YDE3qcbrQ4sx0aaUZ+53PZyEUWxtLojXmj1gNsW66/yaHn3cUqHj2q3PTyXN9Vh8UrdS0pKXV9N&#10;D/cgAk7hLwy/+IwOBTNV7kjGi17BOkpijipIliDYX8fLOxCVglWyAlnk8v+B4gcAAP//AwBQSwEC&#10;LQAUAAYACAAAACEAtoM4kv4AAADhAQAAEwAAAAAAAAAAAAAAAAAAAAAAW0NvbnRlbnRfVHlwZXNd&#10;LnhtbFBLAQItABQABgAIAAAAIQA4/SH/1gAAAJQBAAALAAAAAAAAAAAAAAAAAC8BAABfcmVscy8u&#10;cmVsc1BLAQItABQABgAIAAAAIQDsxT0cmQIAADQFAAAOAAAAAAAAAAAAAAAAAC4CAABkcnMvZTJv&#10;RG9jLnhtbFBLAQItABQABgAIAAAAIQAZbkEG3wAAAAgBAAAPAAAAAAAAAAAAAAAAAPMEAABkcnMv&#10;ZG93bnJldi54bWxQSwUGAAAAAAQABADzAAAA/wUAAAAA&#10;" stroked="f">
                <v:fill opacity="0"/>
                <v:textbox>
                  <w:txbxContent>
                    <w:p w:rsidR="00D86ACB" w:rsidRDefault="00D86ACB" w:rsidP="00E305D9">
                      <w:r>
                        <w:t>S2</w:t>
                      </w:r>
                    </w:p>
                  </w:txbxContent>
                </v:textbox>
              </v:shape>
            </w:pict>
          </mc:Fallback>
        </mc:AlternateContent>
      </w:r>
      <w:r w:rsidRPr="00E305D9">
        <w:rPr>
          <w:noProof/>
        </w:rPr>
        <mc:AlternateContent>
          <mc:Choice Requires="wps">
            <w:drawing>
              <wp:anchor distT="0" distB="0" distL="114300" distR="114300" simplePos="0" relativeHeight="251675648" behindDoc="0" locked="0" layoutInCell="1" allowOverlap="1" wp14:anchorId="6A064047" wp14:editId="023D5F02">
                <wp:simplePos x="0" y="0"/>
                <wp:positionH relativeFrom="column">
                  <wp:posOffset>1299210</wp:posOffset>
                </wp:positionH>
                <wp:positionV relativeFrom="paragraph">
                  <wp:posOffset>27305</wp:posOffset>
                </wp:positionV>
                <wp:extent cx="357505" cy="254635"/>
                <wp:effectExtent l="0" t="0" r="0" b="0"/>
                <wp:wrapNone/>
                <wp:docPr id="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6ACB" w:rsidRDefault="00D86ACB" w:rsidP="00E305D9">
                            <w:r>
                              <w:t>S1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4" type="#_x0000_t202" style="position:absolute;left:0;text-align:left;margin-left:102.3pt;margin-top:2.15pt;width:28.15pt;height:20.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dolAIAADQFAAAOAAAAZHJzL2Uyb0RvYy54bWysVNuO0zAQfUfiHyy/d3MhaZto09VeKEJa&#10;LtIuH+A6TmPh2MZ2myyIf2dst6ULQkKIPDgez/jM7Ywvr6ZBoD0zlivZ4OwixYhJqloutw3+9Lie&#10;LTGyjsiWCCVZg5+YxVerly8uR12zXPVKtMwgAJG2HnWDe+d0nSSW9mwg9kJpJkHZKTMQB6LZJq0h&#10;I6APIsnTdJ6MyrTaKMqshdO7qMSrgN91jLoPXWeZQ6LBEJsLqwnrxq/J6pLUW0N0z+khDPIPUQyE&#10;S3B6grojjqCd4b9BDZwaZVXnLqgaEtV1nLKQA2STpb9k89ATzUIuUByrT2Wy/w+Wvt9/NIi3Dc5L&#10;jCQZoEePbHLoRk0oy3x9Rm1rMHvQYOgmOIc+h1ytvlf0s0VS3fZEbtm1MWrsGWkhvnAzObsacawH&#10;2YzvVAt+yM6pADR1ZvDFg3IgQIc+PZ1642OhcPiqXJQphEhBlZfF/FXpY0tIfbysjXVvmBqQ3zTY&#10;QOsDONnfWxdNjybel1WCt2suRBDMdnMrDNoToMk6fPGu0D2Jp4Eq4M5G0+D6GYaQHkkqjxndxRNI&#10;AALwOp9K4MS3KsuL9CavZuv5cjEr1kU5qxbpcpZm1U01T4uquFt/9xFkRd3ztmXynkt25GdW/F3/&#10;D5MSmRUYisYGVyV0OiT9xwqk4TvU91mSA3cwroIPDV6ejEjtm/5atpA2qR3hIu6T5+GHkkENjv9Q&#10;lUARz4rIDzdtpsDG5ZF5G9U+AWeMgp4CMeCpgU2vzFeMRhjbBtsvO2IYRuKtBN5VWVH4OQ9CUS5y&#10;EMy5ZnOuIZICVIMdRnF76+LbsNOGb3vwFJku1TVwteOBR57UMSrIxAswmiGnwzPiZ/9cDlY/H7vV&#10;DwAAAP//AwBQSwMEFAAGAAgAAAAhALI+AJ7dAAAACAEAAA8AAABkcnMvZG93bnJldi54bWxMj0FL&#10;xDAUhO+C/yE8wYu4ibWUbm26yKIHQQWre0+bZ9u1eSlNdrf+e58nPQ4zzHxTbhY3iiPOYfCk4Wal&#10;QCC13g7Uafh4f7zOQYRoyJrRE2r4xgCb6vysNIX1J3rDYx07wSUUCqOhj3EqpAxtj86ElZ+Q2Pv0&#10;szOR5dxJO5sTl7tRJkpl0pmBeKE3E257bL/qg+PdhyWfds3zdv9UXzX75JWGl5y0vrxY7u9ARFzi&#10;Xxh+8RkdKmZq/IFsEKOGRKUZRzWktyDYTzK1BtGwTlOQVSn/H6h+AAAA//8DAFBLAQItABQABgAI&#10;AAAAIQC2gziS/gAAAOEBAAATAAAAAAAAAAAAAAAAAAAAAABbQ29udGVudF9UeXBlc10ueG1sUEsB&#10;Ai0AFAAGAAgAAAAhADj9If/WAAAAlAEAAAsAAAAAAAAAAAAAAAAALwEAAF9yZWxzLy5yZWxzUEsB&#10;Ai0AFAAGAAgAAAAhAP8q52iUAgAANAUAAA4AAAAAAAAAAAAAAAAALgIAAGRycy9lMm9Eb2MueG1s&#10;UEsBAi0AFAAGAAgAAAAhALI+AJ7dAAAACAEAAA8AAAAAAAAAAAAAAAAA7gQAAGRycy9kb3ducmV2&#10;LnhtbFBLBQYAAAAABAAEAPMAAAD4BQAAAAA=&#10;" stroked="f">
                <v:fill opacity="0"/>
                <v:textbox>
                  <w:txbxContent>
                    <w:p w:rsidR="00D86ACB" w:rsidRDefault="00D86ACB" w:rsidP="00E305D9">
                      <w:r>
                        <w:t>S1</w:t>
                      </w:r>
                    </w:p>
                  </w:txbxContent>
                </v:textbox>
              </v:shape>
            </w:pict>
          </mc:Fallback>
        </mc:AlternateContent>
      </w:r>
    </w:p>
    <w:p w:rsidR="00E305D9" w:rsidRDefault="00E305D9" w:rsidP="00B450B7">
      <w:pPr>
        <w:jc w:val="both"/>
      </w:pPr>
    </w:p>
    <w:p w:rsidR="00E305D9" w:rsidRDefault="00166F49" w:rsidP="00B450B7">
      <w:pPr>
        <w:jc w:val="both"/>
      </w:pPr>
      <w:r w:rsidRPr="00E305D9">
        <w:rPr>
          <w:noProof/>
        </w:rPr>
        <mc:AlternateContent>
          <mc:Choice Requires="wps">
            <w:drawing>
              <wp:anchor distT="0" distB="0" distL="114300" distR="114300" simplePos="0" relativeHeight="251689984" behindDoc="0" locked="0" layoutInCell="1" allowOverlap="1" wp14:anchorId="759F84F3" wp14:editId="68EE8DCC">
                <wp:simplePos x="0" y="0"/>
                <wp:positionH relativeFrom="column">
                  <wp:posOffset>3331210</wp:posOffset>
                </wp:positionH>
                <wp:positionV relativeFrom="paragraph">
                  <wp:posOffset>109220</wp:posOffset>
                </wp:positionV>
                <wp:extent cx="228600" cy="215900"/>
                <wp:effectExtent l="0" t="0" r="0" b="0"/>
                <wp:wrapNone/>
                <wp:docPr id="3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1958" w:rsidRDefault="00166F49" w:rsidP="00441958">
                            <w: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5" type="#_x0000_t202" style="position:absolute;left:0;text-align:left;margin-left:262.3pt;margin-top:8.6pt;width:18pt;height:1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PggIAABYFAAAOAAAAZHJzL2Uyb0RvYy54bWysVNmO2yAUfa/Uf0C8Z7zUWWzFGc3SVJWm&#10;izTTDyCAY1QMFEjsadV/7wUnmUwXqarqBxu4l3OXc66Xl0Mn0Z5bJ7SqcXaRYsQV1UyobY0/Pawn&#10;C4ycJ4oRqRWv8SN3+HL18sWyNxXPdasl4xYBiHJVb2rcem+qJHG05R1xF9pwBcZG24542Nptwizp&#10;Ab2TSZ6ms6TXlhmrKXcOTm9HI15F/Kbh1H9oGsc9kjWG3Hx82/jehHeyWpJqa4lpBT2kQf4hi44I&#10;BUFPULfEE7Sz4heoTlCrnW78BdVdoptGUB5rgGqy9Kdq7ltieKwFmuPMqU3u/8HS9/uPFglW41cz&#10;jBTpgKMHPnh0rQc0D+3pjavA696Anx/gGGiOpTpzp+lnh5S+aYna8itrdd9ywiC9LNxMzq6OOC6A&#10;bPp3mkEYsvM6Ag2N7ULvoBsI0IGmxxM1IRUKh3m+mKVgoWDKs2kJ6xCBVMfLxjr/husOhUWNLTAf&#10;wcn+zvnR9egSYjktBVsLKePGbjc30qI9AZWs43NAf+YmVXBWOlwbEccTyBFiBFvINrL+rczyIr3O&#10;y8l6tphPinUxnZTzdDFJs/K6nKVFWdyuv4cEs6JqBWNc3QnFjwrMir9j+DALo3aiBlFf43KaT0eG&#10;/lhkGp/fFdkJDwMpRVfjxcmJVIHX14pB2aTyRMhxnTxPPxICPTh+Y1eiCgLxowT8sBmi3soQPShk&#10;o9kjyMJqoA0Yhp8JLFptv2LUw2DW2H3ZEcsxkm8VSKvMiiJMctwU03kOG3tu2ZxbiKIAVWOP0bi8&#10;8eP074wV2xYijWJW+grk2IgolaesDiKG4Ys1HX4UYbrP99Hr6Xe2+gEAAP//AwBQSwMEFAAGAAgA&#10;AAAhAMlyVRrdAAAACQEAAA8AAABkcnMvZG93bnJldi54bWxMj81OhEAQhO8mvsOkTbwYd1iygCLD&#10;Rk00XvfnARroBSLTQ5jZhX1725Peursq1V8V28UO6kKT7x0bWK8iUMS1a3puDRwPH49PoHxAbnBw&#10;TAau5GFb3t4UmDdu5h1d9qFVEsI+RwNdCGOuta87suhXbiQW7eQmi0HWqdXNhLOE20HHUZRqiz3L&#10;hw5Heu+o/t6frYHT1/yQPM/VZzhmu036hn1Wuasx93fL6wuoQEv4M8MvvqBDKUyVO3Pj1WAgiTep&#10;WEXIYlBiSNJIDpUM6xh0Wej/DcofAAAA//8DAFBLAQItABQABgAIAAAAIQC2gziS/gAAAOEBAAAT&#10;AAAAAAAAAAAAAAAAAAAAAABbQ29udGVudF9UeXBlc10ueG1sUEsBAi0AFAAGAAgAAAAhADj9If/W&#10;AAAAlAEAAAsAAAAAAAAAAAAAAAAALwEAAF9yZWxzLy5yZWxzUEsBAi0AFAAGAAgAAAAhAP81A8+C&#10;AgAAFgUAAA4AAAAAAAAAAAAAAAAALgIAAGRycy9lMm9Eb2MueG1sUEsBAi0AFAAGAAgAAAAhAMly&#10;VRrdAAAACQEAAA8AAAAAAAAAAAAAAAAA3AQAAGRycy9kb3ducmV2LnhtbFBLBQYAAAAABAAEAPMA&#10;AADmBQAAAAA=&#10;" stroked="f">
                <v:textbox>
                  <w:txbxContent>
                    <w:p w:rsidR="00441958" w:rsidRDefault="00166F49" w:rsidP="00441958">
                      <w:r>
                        <w:t>D</w:t>
                      </w:r>
                    </w:p>
                  </w:txbxContent>
                </v:textbox>
              </v:shape>
            </w:pict>
          </mc:Fallback>
        </mc:AlternateContent>
      </w:r>
      <w:r w:rsidRPr="00E305D9">
        <w:rPr>
          <w:noProof/>
        </w:rPr>
        <mc:AlternateContent>
          <mc:Choice Requires="wps">
            <w:drawing>
              <wp:anchor distT="0" distB="0" distL="114300" distR="114300" simplePos="0" relativeHeight="251687936" behindDoc="0" locked="0" layoutInCell="1" allowOverlap="1" wp14:anchorId="02E56D33" wp14:editId="375C6885">
                <wp:simplePos x="0" y="0"/>
                <wp:positionH relativeFrom="column">
                  <wp:posOffset>1350010</wp:posOffset>
                </wp:positionH>
                <wp:positionV relativeFrom="paragraph">
                  <wp:posOffset>121920</wp:posOffset>
                </wp:positionV>
                <wp:extent cx="228600" cy="215900"/>
                <wp:effectExtent l="0" t="0" r="0" b="0"/>
                <wp:wrapNone/>
                <wp:docPr id="3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1958" w:rsidRDefault="00166F49" w:rsidP="00441958">
                            <w: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6" type="#_x0000_t202" style="position:absolute;left:0;text-align:left;margin-left:106.3pt;margin-top:9.6pt;width:18pt;height:1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ZMngwIAABcFAAAOAAAAZHJzL2Uyb0RvYy54bWysVNuO2yAQfa/Uf0C8Z32pc7EVZ7WXpqq0&#10;vUi7/QACOEbFQIHE3lb99w44yWZ7kaqqfsDADIeZOWdYXg6dRHtundCqxtlFihFXVDOhtjX+9LCe&#10;LDBynihGpFa8xo/c4cvVyxfL3lQ8162WjFsEIMpVvalx672pksTRlnfEXWjDFRgbbTviYWm3CbOk&#10;B/ROJnmazpJeW2asptw52L0djXgV8ZuGU/+haRz3SNYYYvNxtHHchDFZLUm1tcS0gh7CIP8QRUeE&#10;gktPULfEE7Sz4heoTlCrnW78BdVdoptGUB5zgGyy9Kds7ltieMwFiuPMqUzu/8HS9/uPFglW41dT&#10;jBTpgKMHPnh0rQc0D+XpjavA696Anx9gG2iOqTpzp+lnh5S+aYna8itrdd9ywiC8LJxMzo6OOC6A&#10;bPp3msE1ZOd1BBoa24XaQTUQoANNjydqQigUNvN8MUvBQsGUZ9MS5uEGUh0PG+v8G647FCY1tsB8&#10;BCf7O+dH16NLuMtpKdhaSBkXdru5kRbtCahkHb8D+jM3qYKz0uHYiDjuQIxwR7CFaCPr38osL9Lr&#10;vJysZ4v5pFgX00k5TxeTNCuvy1lalMXt+nsIMCuqVjDG1Z1Q/KjArPg7hg+9MGonahD1NS6n+XRk&#10;6I9JpvH7XZKd8NCQUnQ1XpycSBV4fa0YpE0qT4Qc58nz8CMhUIPjP1YlqiAQP0rAD5sh6i2LDAaJ&#10;bDR7BF1YDbwBxfCawKTV9itGPXRmjd2XHbEcI/lWgbbKrChCK8dFMZ3nsLDnls25hSgKUDX2GI3T&#10;Gz+2/85YsW3hplHNSl+BHhsRtfIU1UHF0H0xqcNLEdr7fB29nt6z1Q8AAAD//wMAUEsDBBQABgAI&#10;AAAAIQCGQ6/83QAAAAkBAAAPAAAAZHJzL2Rvd25yZXYueG1sTI/BTsMwDIbvSLxDZCQuiKULW7d1&#10;TSdAAnHd2AO4jddWa5Kqydbu7TEnONr/p9+f891kO3GlIbTeaZjPEhDkKm9aV2s4fn88r0GEiM5g&#10;5x1puFGAXXF/l2Nm/Oj2dD3EWnCJCxlqaGLsMylD1ZDFMPM9Oc5OfrAYeRxqaQYcudx2UiVJKi22&#10;ji802NN7Q9X5cLEaTl/j03Izlp/xuNov0jdsV6W/af34ML1uQUSa4h8Mv/qsDgU7lf7iTBCdBjVX&#10;KaMcbBQIBtRizYtSw/JFgSxy+f+D4gcAAP//AwBQSwECLQAUAAYACAAAACEAtoM4kv4AAADhAQAA&#10;EwAAAAAAAAAAAAAAAAAAAAAAW0NvbnRlbnRfVHlwZXNdLnhtbFBLAQItABQABgAIAAAAIQA4/SH/&#10;1gAAAJQBAAALAAAAAAAAAAAAAAAAAC8BAABfcmVscy8ucmVsc1BLAQItABQABgAIAAAAIQBv8ZMn&#10;gwIAABcFAAAOAAAAAAAAAAAAAAAAAC4CAABkcnMvZTJvRG9jLnhtbFBLAQItABQABgAIAAAAIQCG&#10;Q6/83QAAAAkBAAAPAAAAAAAAAAAAAAAAAN0EAABkcnMvZG93bnJldi54bWxQSwUGAAAAAAQABADz&#10;AAAA5wUAAAAA&#10;" stroked="f">
                <v:textbox>
                  <w:txbxContent>
                    <w:p w:rsidR="00441958" w:rsidRDefault="00166F49" w:rsidP="00441958">
                      <w:r>
                        <w:t>C</w:t>
                      </w:r>
                    </w:p>
                  </w:txbxContent>
                </v:textbox>
              </v:shape>
            </w:pict>
          </mc:Fallback>
        </mc:AlternateContent>
      </w:r>
      <w:r w:rsidR="00A42F3D" w:rsidRPr="00E305D9">
        <w:rPr>
          <w:noProof/>
        </w:rPr>
        <mc:AlternateContent>
          <mc:Choice Requires="wps">
            <w:drawing>
              <wp:anchor distT="0" distB="0" distL="114300" distR="114300" simplePos="0" relativeHeight="251680768" behindDoc="0" locked="0" layoutInCell="1" allowOverlap="1" wp14:anchorId="1BFB7A69" wp14:editId="109A2234">
                <wp:simplePos x="0" y="0"/>
                <wp:positionH relativeFrom="column">
                  <wp:posOffset>1584325</wp:posOffset>
                </wp:positionH>
                <wp:positionV relativeFrom="paragraph">
                  <wp:posOffset>250190</wp:posOffset>
                </wp:positionV>
                <wp:extent cx="1717675" cy="0"/>
                <wp:effectExtent l="38100" t="76200" r="15875" b="95250"/>
                <wp:wrapNone/>
                <wp:docPr id="3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7675" cy="0"/>
                        </a:xfrm>
                        <a:prstGeom prst="straightConnector1">
                          <a:avLst/>
                        </a:prstGeom>
                        <a:noFill/>
                        <a:ln w="9525">
                          <a:solidFill>
                            <a:srgbClr val="FF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124.75pt;margin-top:19.7pt;width:135.2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xF/RQIAAJkEAAAOAAAAZHJzL2Uyb0RvYy54bWysVMuO2yAU3VfqPyD2GdsZ52XFGY3suJtp&#10;G2mmH0AAx6gYEJA4UdV/74U8OtNuRlW9wGDOfZx7z/Xy4dhLdODWCa1KnN2lGHFFNRNqV+JvL81o&#10;jpHzRDEiteIlPnGHH1YfPywHU/Cx7rRk3CJwolwxmBJ33psiSRzteE/cnTZcwWWrbU88HO0uYZYM&#10;4L2XyThNp8mgLTNWU+4cfK3Pl3gV/bctp/5r2zrukSwx5ObjauO6DWuyWpJiZ4npBL2kQf4hi54I&#10;BUFvrmriCdpb8ZerXlCrnW79HdV9ottWUB45AJss/YPNc0cMj1ygOM7cyuT+n1v65bCxSLAS30N5&#10;FOmhR497r2NolE1DgQbjCsBVamMDRXpUz+ZJ0+8OKV11RO14RL+cDBhnwSJ5YxIOzkCY7fBZM8AQ&#10;CBCrdWxtH1xCHdAxNuV0awo/ekThYzbLZtPZBCN6vUtIcTU01vlPXPcobErsvCVi1/lKKwWt1zaL&#10;YcjhyfmQFimuBiGq0o2QMipAKjSUeDEZT6KB01KwcBlgzu62lbToQEBDTZPCEznCzWtY8FwT151x&#10;DHZncVm9VywG6Thha8WQj4XyVkDpJMchcs8ZRpLDCIVdRHsi5HvRQEyqkCsUDahedmcB/liki/V8&#10;Pc9H+Xi6HuVpXY8emyofTZtsNqnv66qqs5+BdpYXnWCMq8D8OgxZ/j6xXcbyLOPbONxKnLz1HnsB&#10;yV7fMemomiCUs+S2mp02NrQtCAj0H8GXWQ0D9vocUb//KKtfAAAA//8DAFBLAwQUAAYACAAAACEA&#10;yeK4qt8AAAAJAQAADwAAAGRycy9kb3ducmV2LnhtbEyP0UrDQBBF34X+wzKCL2I31kZszKYUoShS&#10;gjZ+wDY7TVKzsyG7aePfO9KH+jgzh3vPpMvRtuKIvW8cKbifRiCQSmcaqhR8Feu7JxA+aDK6dYQK&#10;ftDDMptcpTox7kSfeNyGSnAI+UQrqEPoEil9WaPVfuo6JL7tXW914LGvpOn1icNtK2dR9Citbogb&#10;at3hS43l93awCuK313e5KW7zVZ6vifbDwRYfhVI31+PqGUTAMVxg+NNndcjYaecGMl60CmbzRcyo&#10;gofFHAQDMfeB2J0XMkvl/w+yXwAAAP//AwBQSwECLQAUAAYACAAAACEAtoM4kv4AAADhAQAAEwAA&#10;AAAAAAAAAAAAAAAAAAAAW0NvbnRlbnRfVHlwZXNdLnhtbFBLAQItABQABgAIAAAAIQA4/SH/1gAA&#10;AJQBAAALAAAAAAAAAAAAAAAAAC8BAABfcmVscy8ucmVsc1BLAQItABQABgAIAAAAIQBLLxF/RQIA&#10;AJkEAAAOAAAAAAAAAAAAAAAAAC4CAABkcnMvZTJvRG9jLnhtbFBLAQItABQABgAIAAAAIQDJ4riq&#10;3wAAAAkBAAAPAAAAAAAAAAAAAAAAAJ8EAABkcnMvZG93bnJldi54bWxQSwUGAAAAAAQABADzAAAA&#10;qwUAAAAA&#10;" strokecolor="red">
                <v:stroke dashstyle="dash" startarrow="block" endarrow="block"/>
              </v:shape>
            </w:pict>
          </mc:Fallback>
        </mc:AlternateContent>
      </w:r>
    </w:p>
    <w:p w:rsidR="00E305D9" w:rsidRDefault="00A42F3D" w:rsidP="00B450B7">
      <w:pPr>
        <w:jc w:val="both"/>
      </w:pPr>
      <w:r w:rsidRPr="00E305D9">
        <w:rPr>
          <w:noProof/>
        </w:rPr>
        <mc:AlternateContent>
          <mc:Choice Requires="wps">
            <w:drawing>
              <wp:anchor distT="0" distB="0" distL="114300" distR="114300" simplePos="0" relativeHeight="251673600" behindDoc="0" locked="0" layoutInCell="1" allowOverlap="1" wp14:anchorId="4085E209" wp14:editId="658987A1">
                <wp:simplePos x="0" y="0"/>
                <wp:positionH relativeFrom="column">
                  <wp:posOffset>2683510</wp:posOffset>
                </wp:positionH>
                <wp:positionV relativeFrom="paragraph">
                  <wp:posOffset>15240</wp:posOffset>
                </wp:positionV>
                <wp:extent cx="1733550" cy="254635"/>
                <wp:effectExtent l="0" t="0" r="0" b="0"/>
                <wp:wrapNone/>
                <wp:docPr id="2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6ACB" w:rsidRDefault="00D86ACB" w:rsidP="00E305D9">
                            <w:r>
                              <w:t>2</w:t>
                            </w:r>
                            <w:r w:rsidRPr="00E806F5">
                              <w:rPr>
                                <w:vertAlign w:val="superscript"/>
                              </w:rPr>
                              <w:t>nd</w:t>
                            </w:r>
                            <w:r>
                              <w:t xml:space="preserve"> Wi-Fi STA or LAA 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7" type="#_x0000_t202" style="position:absolute;left:0;text-align:left;margin-left:211.3pt;margin-top:1.2pt;width:136.5pt;height:20.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efMmAIAADUFAAAOAAAAZHJzL2Uyb0RvYy54bWysVNuO2yAQfa/Uf0C8Z32JncRWnNVemqrS&#10;9iLt9gMIxjEqBgok9nbVf++Ak2zSvlRV/YCBGc7MmTmwvB46gfbMWK5khZOrGCMmqaq53Fb469N6&#10;ssDIOiJrIpRkFX5mFl+v3r5Z9rpkqWqVqJlBACJt2esKt87pMoosbVlH7JXSTIKxUaYjDpZmG9WG&#10;9IDeiSiN41nUK1NroyizFnbvRyNeBfymYdR9bhrLHBIVhtxcGE0YN36MVktSbg3RLaeHNMg/ZNER&#10;LiHoCeqeOIJ2hv8B1XFqlFWNu6Kqi1TTcMoCB2CTxL+xeWyJZoELFMfqU5ns/4Oln/ZfDOJ1hdMp&#10;RpJ00KMnNjh0qwZU+PL02pbg9ajBzw2wDW0OVK1+UPSbRVLdtURu2Y0xqm8ZqSG9xJ+Mzo6OONaD&#10;bPqPqoYwZOdUABoa0/naQTUQoEObnk+t8alQH3I+neY5mCjY0jybTfMQgpTH09pY956pDvlJhQ20&#10;PqCT/YN1PhtSHl18MKsEr9dciLAw282dMGhPQCbr8I1nhW7JuBukAhh2dA14FxhCeiSpPOYYbtwB&#10;BpCAt3kuQRMvRZJm8W1aTNazxXySrbN8UszjxSROittiFmdFdr/+6TNIsrLldc3kA5fsqM8k+7v+&#10;H27KqKygUNRXuMjTPJC7yP5A68A19t+hvhduHXdwXQXvKrw4OZHSd/2drIE2KR3hYpxHl+mHkkEN&#10;jv9QlaARL4tRIG7YDEGNSVCQF9BG1c+gGqOgqdB/eGtg0irzA6Me7m2F7fcdMQwj8UGC8ooky/xF&#10;D4ssn6ewMOeWzbmFSApQFXYYjdM7Nz4OO234toVIo9alugG1NjwI6TUroOIXcDcDqcM74i//+Tp4&#10;vb52q18AAAD//wMAUEsDBBQABgAIAAAAIQByP9Yk3AAAAAgBAAAPAAAAZHJzL2Rvd25yZXYueG1s&#10;TI/NSsNAFIX3gu8wXMGN2IlDG9KYSZGiC0EFo91PMtckNXMnZKZtfHtvV7o8fIfzU2xmN4gjTqH3&#10;pOFukYBAarztqdXw+fF0m4EI0ZA1gyfU8IMBNuXlRWFy60/0jscqtoJDKORGQxfjmEsZmg6dCQs/&#10;IjH78pMzkeXUSjuZE4e7QaokSaUzPXFDZ0bcdth8VwfHvY9zNu7ql+3+ubqp9+qN+teMtL6+mh/u&#10;QUSc458ZzvN5OpS8qfYHskEMGpZKpWzVoJYgmKfrFev6DFYgy0L+P1D+AgAA//8DAFBLAQItABQA&#10;BgAIAAAAIQC2gziS/gAAAOEBAAATAAAAAAAAAAAAAAAAAAAAAABbQ29udGVudF9UeXBlc10ueG1s&#10;UEsBAi0AFAAGAAgAAAAhADj9If/WAAAAlAEAAAsAAAAAAAAAAAAAAAAALwEAAF9yZWxzLy5yZWxz&#10;UEsBAi0AFAAGAAgAAAAhAPbt58yYAgAANQUAAA4AAAAAAAAAAAAAAAAALgIAAGRycy9lMm9Eb2Mu&#10;eG1sUEsBAi0AFAAGAAgAAAAhAHI/1iTcAAAACAEAAA8AAAAAAAAAAAAAAAAA8gQAAGRycy9kb3du&#10;cmV2LnhtbFBLBQYAAAAABAAEAPMAAAD7BQAAAAA=&#10;" stroked="f">
                <v:fill opacity="0"/>
                <v:textbox>
                  <w:txbxContent>
                    <w:p w:rsidR="00D86ACB" w:rsidRDefault="00D86ACB" w:rsidP="00E305D9">
                      <w:r>
                        <w:t>2</w:t>
                      </w:r>
                      <w:r w:rsidRPr="00E806F5">
                        <w:rPr>
                          <w:vertAlign w:val="superscript"/>
                        </w:rPr>
                        <w:t>nd</w:t>
                      </w:r>
                      <w:r>
                        <w:t xml:space="preserve"> Wi-Fi STA or LAA UE</w:t>
                      </w:r>
                    </w:p>
                  </w:txbxContent>
                </v:textbox>
              </v:shape>
            </w:pict>
          </mc:Fallback>
        </mc:AlternateContent>
      </w:r>
      <w:r w:rsidRPr="00E305D9">
        <w:rPr>
          <w:noProof/>
        </w:rPr>
        <mc:AlternateContent>
          <mc:Choice Requires="wps">
            <w:drawing>
              <wp:anchor distT="0" distB="0" distL="114300" distR="114300" simplePos="0" relativeHeight="251681792" behindDoc="0" locked="0" layoutInCell="1" allowOverlap="1" wp14:anchorId="56C2280D" wp14:editId="1314852A">
                <wp:simplePos x="0" y="0"/>
                <wp:positionH relativeFrom="column">
                  <wp:posOffset>2252345</wp:posOffset>
                </wp:positionH>
                <wp:positionV relativeFrom="paragraph">
                  <wp:posOffset>6985</wp:posOffset>
                </wp:positionV>
                <wp:extent cx="357505" cy="254635"/>
                <wp:effectExtent l="0" t="0" r="0" b="0"/>
                <wp:wrapNone/>
                <wp:docPr id="3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6ACB" w:rsidRDefault="00D86ACB" w:rsidP="00E305D9">
                            <w:r>
                              <w:t>I4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8" type="#_x0000_t202" style="position:absolute;left:0;text-align:left;margin-left:177.35pt;margin-top:.55pt;width:28.15pt;height:20.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a1amgIAADUFAAAOAAAAZHJzL2Uyb0RvYy54bWysVNuO2yAQfa/Uf0C8Z32JncRWnNVmt6kq&#10;bS/Sbj+A2DhGxUCBxN5W/fcOkKRJ+1JV9QNmmOEwZ+bA8nbsOTpQbZgUFU5uYoyoqGXDxK7Cn583&#10;kwVGxhLREC4FrfALNfh29frVclAlTWUneUM1AhBhykFVuLNWlVFk6o72xNxIRQU4W6l7YsHUu6jR&#10;ZAD0nkdpHM+iQepGaVlTY2D1ITjxyuO3La3tx7Y11CJeYcjN+lH7cevGaLUk5U4T1bH6mAb5hyx6&#10;wgQceoZ6IJagvWZ/QPWs1tLI1t7Uso9k27Kaeg7AJol/Y/PUEUU9FyiOUecymf8HW384fNKINRWe&#10;JhgJ0kOPnulo0VqOKJm7+gzKlBD2pCDQjrAOffZcjXqU9ReDhLzviNjRO63l0FHSQH6J2xldbA04&#10;xoFsh/eygXPI3koPNLa6d8WDciBAhz69nHvjcqlhcZrP8zjHqAZXmmezae5PIOVps9LGvqWyR25S&#10;YQ2t9+Dk8GisS4aUpxB3lpGcNRvGuTf0bnvPNToQkMnGf2EvVx0Jq14qgGFCqMe7wuDCIQnpMMNx&#10;YQUIQALO56h4TXwvkjSL12kx2cwW80m2yfJJMY8Xkzgp1sUszorsYfPDZZBkZceahopHJuhJn0n2&#10;d/0/3pSgLK9QNFS4yNPck7vK/kjryDV237G+V2E9s3BdOesrvDgHkdI1/Y1ogDYpLWE8zKPr9H3J&#10;oAanv6+Kl4hTRdCHHbejV2OSnqS3lc0LiEZLaCooA94amHRSf8NogHtbYfN1TzTFiL8TILwiyTJ3&#10;0b2R5fMUDH3p2V56iKgBqsIWozC9t+Fx2CvNdh2cFKQu5B2ItWVeSE7VISug4gy4m57U8R1xl//S&#10;9lG/XrvVTwAAAP//AwBQSwMEFAAGAAgAAAAhAPmWfZndAAAACAEAAA8AAABkcnMvZG93bnJldi54&#10;bWxMj01Lw0AQhu+C/2EZoRexm6RVQ8ymSGkPggqm9b7JjklqdjZkt238905PepvheXk/8tVke3HC&#10;0XeOFMTzCARS7UxHjYL9bnuXgvBBk9G9I1Twgx5WxfVVrjPjzvSBpzI0gk3IZ1pBG8KQSenrFq32&#10;czcgMftyo9WB37GRZtRnNre9TKLoQVrdESe0esB1i/V3ebScu5nS4bN6XR9eytvqkLxT95aSUrOb&#10;6fkJRMAp/InhUp+rQ8GdKnck40WvYHG/fGQpgxgE82Uc87bqciQgi1z+H1D8AgAA//8DAFBLAQIt&#10;ABQABgAIAAAAIQC2gziS/gAAAOEBAAATAAAAAAAAAAAAAAAAAAAAAABbQ29udGVudF9UeXBlc10u&#10;eG1sUEsBAi0AFAAGAAgAAAAhADj9If/WAAAAlAEAAAsAAAAAAAAAAAAAAAAALwEAAF9yZWxzLy5y&#10;ZWxzUEsBAi0AFAAGAAgAAAAhAPfdrVqaAgAANQUAAA4AAAAAAAAAAAAAAAAALgIAAGRycy9lMm9E&#10;b2MueG1sUEsBAi0AFAAGAAgAAAAhAPmWfZndAAAACAEAAA8AAAAAAAAAAAAAAAAA9AQAAGRycy9k&#10;b3ducmV2LnhtbFBLBQYAAAAABAAEAPMAAAD+BQAAAAA=&#10;" stroked="f">
                <v:fill opacity="0"/>
                <v:textbox>
                  <w:txbxContent>
                    <w:p w:rsidR="00D86ACB" w:rsidRDefault="00D86ACB" w:rsidP="00E305D9">
                      <w:r>
                        <w:t>I4</w:t>
                      </w:r>
                    </w:p>
                  </w:txbxContent>
                </v:textbox>
              </v:shape>
            </w:pict>
          </mc:Fallback>
        </mc:AlternateContent>
      </w:r>
      <w:r w:rsidRPr="00E305D9">
        <w:rPr>
          <w:noProof/>
        </w:rPr>
        <mc:AlternateContent>
          <mc:Choice Requires="wps">
            <w:drawing>
              <wp:anchor distT="0" distB="0" distL="114300" distR="114300" simplePos="0" relativeHeight="251674624" behindDoc="0" locked="0" layoutInCell="1" allowOverlap="1" wp14:anchorId="2AD5108F" wp14:editId="567EE349">
                <wp:simplePos x="0" y="0"/>
                <wp:positionH relativeFrom="column">
                  <wp:posOffset>1000760</wp:posOffset>
                </wp:positionH>
                <wp:positionV relativeFrom="paragraph">
                  <wp:posOffset>2540</wp:posOffset>
                </wp:positionV>
                <wp:extent cx="1007745" cy="254635"/>
                <wp:effectExtent l="0" t="0" r="1905" b="0"/>
                <wp:wrapNone/>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745"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6ACB" w:rsidRDefault="00D86ACB" w:rsidP="00E305D9">
                            <w:r>
                              <w:t>1</w:t>
                            </w:r>
                            <w:r w:rsidRPr="00E806F5">
                              <w:rPr>
                                <w:vertAlign w:val="superscript"/>
                              </w:rPr>
                              <w:t>st</w:t>
                            </w:r>
                            <w:r>
                              <w:t xml:space="preserve"> Wi-Fi STA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9" type="#_x0000_t202" style="position:absolute;left:0;text-align:left;margin-left:78.8pt;margin-top:.2pt;width:79.35pt;height:20.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ZL/iAIAABkFAAAOAAAAZHJzL2Uyb0RvYy54bWysVFtv2yAUfp+0/4B4T30pTmIrTtW0yzSp&#10;u0jtfgAxOEbD4AGJ3VX77zvgJE13kaZpfsBcDt+5fN9hcTW0Eu25sUKrEicXMUZcVZoJtS3x54f1&#10;ZI6RdVQxKrXiJX7kFl8tX79a9F3BU91oybhBAKJs0XclbpzriiiyVcNbai90xxUc1tq01MHSbCNm&#10;aA/orYzSOJ5GvTasM7ri1sLu7XiIlwG/rnnlPta15Q7JEkNsLowmjBs/RssFLbaGdo2oDmHQf4ii&#10;pUKB0xPULXUU7Yz4BaoVldFW1+6i0m2k61pUPOQA2STxT9ncN7TjIRcoju1OZbL/D7b6sP9kkGAl&#10;TglGirbA0QMfHFrpASWhPn1nCzC778DQDbAPPIdcbXenqy8WKX3TULXl18bovuGUQXyJr2x0dtUz&#10;YgvrQTb9e83AD905HYCG2rS+eFAOBOjA0+OJGx9L5V3G8WxGMowqOEszMr3MggtaHG93xrq3XLfI&#10;T0psgPuATvd31vloaHE08c6sloKthZRhYbabG2nQnoJO1uE7oL8wk8obK+2vjYjjDgQJPvyZDzfw&#10;/pQnKYlXaT5ZT+ezCVmTbJLP4vkkTvJVPo1JTm7X332ACSkawRhXd0LxowYT8nccH7phVE9QIepL&#10;nGdpNlL0xyTj8P0uyVY4aEkp2hLPT0a08MS+USw0jKNCjvPoZfihylCD4z9UJcjAMz9qwA2bISgu&#10;ufTuvSw2mj2CMIwG3oB9eE9g0mjzDaMeerPE9uuOGo6RfKdAXHlCiG/msCDZLIWFOT/ZnJ9QVQFU&#10;iR1G4/TGjQ/ArjNi24CnUc5KX4MgaxG08hzVQcbQfyGpw1vhG/x8HayeX7TlDwAAAP//AwBQSwME&#10;FAAGAAgAAAAhAPudgEraAAAABwEAAA8AAABkcnMvZG93bnJldi54bWxMjsFOg0AURfcm/sPkmbgx&#10;dqgt0CJDoyYat639gAe8ApF5Q5hpoX/vc6XLk3tz78l3s+3VhUbfOTawXESgiCtXd9wYOH69P25A&#10;+YBcY++YDFzJw664vckxq93Ee7ocQqNkhH2GBtoQhkxrX7Vk0S/cQCzZyY0Wg+DY6HrEScZtr5+i&#10;KNEWO5aHFgd6a6n6PpytgdPn9BBvp/IjHNP9OnnFLi3d1Zj7u/nlGVSgOfyV4Vdf1KEQp9Kdufaq&#10;F47TRKoG1qAkXi2TFahSMIpBF7n+71/8AAAA//8DAFBLAQItABQABgAIAAAAIQC2gziS/gAAAOEB&#10;AAATAAAAAAAAAAAAAAAAAAAAAABbQ29udGVudF9UeXBlc10ueG1sUEsBAi0AFAAGAAgAAAAhADj9&#10;If/WAAAAlAEAAAsAAAAAAAAAAAAAAAAALwEAAF9yZWxzLy5yZWxzUEsBAi0AFAAGAAgAAAAhAD2t&#10;kv+IAgAAGQUAAA4AAAAAAAAAAAAAAAAALgIAAGRycy9lMm9Eb2MueG1sUEsBAi0AFAAGAAgAAAAh&#10;APudgEraAAAABwEAAA8AAAAAAAAAAAAAAAAA4gQAAGRycy9kb3ducmV2LnhtbFBLBQYAAAAABAAE&#10;APMAAADpBQAAAAA=&#10;" stroked="f">
                <v:textbox>
                  <w:txbxContent>
                    <w:p w:rsidR="00D86ACB" w:rsidRDefault="00D86ACB" w:rsidP="00E305D9">
                      <w:r>
                        <w:t>1</w:t>
                      </w:r>
                      <w:r w:rsidRPr="00E806F5">
                        <w:rPr>
                          <w:vertAlign w:val="superscript"/>
                        </w:rPr>
                        <w:t>st</w:t>
                      </w:r>
                      <w:r>
                        <w:t xml:space="preserve"> Wi-Fi STA</w:t>
                      </w:r>
                    </w:p>
                  </w:txbxContent>
                </v:textbox>
              </v:shape>
            </w:pict>
          </mc:Fallback>
        </mc:AlternateContent>
      </w:r>
    </w:p>
    <w:p w:rsidR="002A2BB2" w:rsidRDefault="002A2BB2" w:rsidP="00B450B7">
      <w:pPr>
        <w:jc w:val="both"/>
      </w:pPr>
    </w:p>
    <w:p w:rsidR="00FF65A7" w:rsidRDefault="00FF65A7" w:rsidP="00B450B7">
      <w:pPr>
        <w:jc w:val="both"/>
      </w:pPr>
      <w:r w:rsidRPr="0005421D">
        <w:rPr>
          <w:b/>
        </w:rPr>
        <w:t>Note that</w:t>
      </w:r>
      <w:r>
        <w:rPr>
          <w:b/>
        </w:rPr>
        <w:t xml:space="preserve"> the SIR </w:t>
      </w:r>
      <w:r w:rsidRPr="0005421D">
        <w:rPr>
          <w:b/>
        </w:rPr>
        <w:t xml:space="preserve">under discussion for the coexistence tests is </w:t>
      </w:r>
      <w:r w:rsidRPr="009D1D72">
        <w:rPr>
          <w:b/>
          <w:u w:val="single"/>
        </w:rPr>
        <w:t xml:space="preserve">not the actual operating </w:t>
      </w:r>
      <w:r w:rsidR="002C1D7F">
        <w:rPr>
          <w:b/>
          <w:u w:val="single"/>
        </w:rPr>
        <w:t>SINR</w:t>
      </w:r>
      <w:r w:rsidRPr="009D1D72">
        <w:rPr>
          <w:b/>
          <w:u w:val="single"/>
        </w:rPr>
        <w:t xml:space="preserve"> of the network, but </w:t>
      </w:r>
      <w:proofErr w:type="gramStart"/>
      <w:r w:rsidRPr="009D1D72">
        <w:rPr>
          <w:b/>
          <w:u w:val="single"/>
        </w:rPr>
        <w:t xml:space="preserve">the </w:t>
      </w:r>
      <w:r w:rsidR="00867699">
        <w:rPr>
          <w:b/>
          <w:u w:val="single"/>
        </w:rPr>
        <w:t xml:space="preserve"> estimated</w:t>
      </w:r>
      <w:proofErr w:type="gramEnd"/>
      <w:r w:rsidR="00867699">
        <w:rPr>
          <w:b/>
          <w:u w:val="single"/>
        </w:rPr>
        <w:t xml:space="preserve"> </w:t>
      </w:r>
      <w:r w:rsidRPr="009D1D72">
        <w:rPr>
          <w:b/>
          <w:u w:val="single"/>
        </w:rPr>
        <w:t>SIR under the assumption that the interfering link transmits at the same time as the signal link</w:t>
      </w:r>
      <w:r w:rsidRPr="0005421D">
        <w:rPr>
          <w:b/>
        </w:rPr>
        <w:t xml:space="preserve">. In a realistic scenario, the interfering link is expected to defer to the transmitting link </w:t>
      </w:r>
      <w:r w:rsidR="00867699">
        <w:rPr>
          <w:b/>
        </w:rPr>
        <w:t xml:space="preserve">in most cases </w:t>
      </w:r>
      <w:r w:rsidRPr="0005421D">
        <w:rPr>
          <w:b/>
        </w:rPr>
        <w:t>and hence</w:t>
      </w:r>
      <w:r w:rsidR="00867699">
        <w:rPr>
          <w:b/>
        </w:rPr>
        <w:t>,</w:t>
      </w:r>
      <w:r w:rsidRPr="0005421D">
        <w:rPr>
          <w:b/>
        </w:rPr>
        <w:t xml:space="preserve"> the actual operating </w:t>
      </w:r>
      <w:r w:rsidR="00867699">
        <w:rPr>
          <w:b/>
        </w:rPr>
        <w:t>SINR</w:t>
      </w:r>
      <w:r w:rsidRPr="0005421D">
        <w:rPr>
          <w:b/>
        </w:rPr>
        <w:t xml:space="preserve"> will be much higher. The actual operating </w:t>
      </w:r>
      <w:r w:rsidR="002C1D7F">
        <w:rPr>
          <w:b/>
        </w:rPr>
        <w:t>SINR</w:t>
      </w:r>
      <w:r w:rsidRPr="0005421D">
        <w:rPr>
          <w:b/>
        </w:rPr>
        <w:t xml:space="preserve"> for the test</w:t>
      </w:r>
      <w:r>
        <w:rPr>
          <w:b/>
        </w:rPr>
        <w:t xml:space="preserve"> too will be much higher </w:t>
      </w:r>
      <w:r w:rsidR="00867699">
        <w:rPr>
          <w:b/>
        </w:rPr>
        <w:t xml:space="preserve">when </w:t>
      </w:r>
      <w:r w:rsidRPr="0005421D">
        <w:rPr>
          <w:b/>
        </w:rPr>
        <w:t>the nodes A and B on either end of the link I1 defer to transmissions from each other.</w:t>
      </w:r>
      <w:r w:rsidR="00867699">
        <w:rPr>
          <w:b/>
        </w:rPr>
        <w:t xml:space="preserve"> </w:t>
      </w:r>
      <w:r w:rsidR="002C1D7F">
        <w:rPr>
          <w:b/>
        </w:rPr>
        <w:t xml:space="preserve">In this case, the observed SINR will map to only SNR. </w:t>
      </w:r>
      <w:r w:rsidR="00867699">
        <w:rPr>
          <w:b/>
        </w:rPr>
        <w:t xml:space="preserve">So, it is important to understand the difference between the targeted SIR in the test configuration and the experienced </w:t>
      </w:r>
      <w:r w:rsidR="002C1D7F">
        <w:rPr>
          <w:b/>
        </w:rPr>
        <w:t>SINR</w:t>
      </w:r>
      <w:r w:rsidR="00867699">
        <w:rPr>
          <w:b/>
        </w:rPr>
        <w:t xml:space="preserve"> which is subject to whether the interfering link transmits or not.</w:t>
      </w:r>
      <w:r w:rsidR="00220F7D">
        <w:rPr>
          <w:b/>
        </w:rPr>
        <w:t xml:space="preserve"> </w:t>
      </w:r>
      <w:r w:rsidR="00220F7D" w:rsidRPr="00C93D71">
        <w:rPr>
          <w:b/>
          <w:u w:val="single"/>
        </w:rPr>
        <w:t>The test configuration can only target an SIR while setting the strengths of the signal and interference links.</w:t>
      </w:r>
      <w:r w:rsidR="00220F7D">
        <w:rPr>
          <w:b/>
        </w:rPr>
        <w:t xml:space="preserve"> The achieved SINR is subject to the actual events of deferral or simultaneous transmission during the test.</w:t>
      </w:r>
    </w:p>
    <w:p w:rsidR="00FF65A7" w:rsidRDefault="0005421D" w:rsidP="00B450B7">
      <w:pPr>
        <w:jc w:val="both"/>
      </w:pPr>
      <w:r>
        <w:t>In the previous RAN4 meeting (RAN4#80BIS), some companies had proposed an SIR &gt;= 15dB, while we had proposed an SIR = 0dB.</w:t>
      </w:r>
    </w:p>
    <w:p w:rsidR="005D4221" w:rsidRDefault="005D4221" w:rsidP="005D4221">
      <w:pPr>
        <w:jc w:val="both"/>
      </w:pPr>
      <w:r>
        <w:t>I</w:t>
      </w:r>
      <w:r w:rsidR="00FF65A7" w:rsidRPr="005D4221">
        <w:t>n this contribution</w:t>
      </w:r>
      <w:r>
        <w:t>:</w:t>
      </w:r>
    </w:p>
    <w:p w:rsidR="00FF65A7" w:rsidRPr="005D4221" w:rsidRDefault="005D4221" w:rsidP="00EC7883">
      <w:pPr>
        <w:pStyle w:val="ListParagraph"/>
        <w:numPr>
          <w:ilvl w:val="0"/>
          <w:numId w:val="13"/>
        </w:numPr>
        <w:jc w:val="both"/>
      </w:pPr>
      <w:r w:rsidRPr="005D4221">
        <w:t>W</w:t>
      </w:r>
      <w:r w:rsidR="00FF65A7" w:rsidRPr="005D4221">
        <w:t xml:space="preserve">e argue that an SIR of 15dB will make the coexistence tests completely ineffective. </w:t>
      </w:r>
    </w:p>
    <w:p w:rsidR="00EC7883" w:rsidRDefault="00020000" w:rsidP="00EC7883">
      <w:pPr>
        <w:pStyle w:val="ListParagraph"/>
        <w:numPr>
          <w:ilvl w:val="0"/>
          <w:numId w:val="13"/>
        </w:numPr>
        <w:jc w:val="both"/>
      </w:pPr>
      <w:r>
        <w:lastRenderedPageBreak/>
        <w:t xml:space="preserve">We </w:t>
      </w:r>
      <w:r w:rsidR="00EC7883">
        <w:t xml:space="preserve">next </w:t>
      </w:r>
      <w:r w:rsidR="00FF65A7" w:rsidRPr="00FF65A7">
        <w:t xml:space="preserve">present simulation data </w:t>
      </w:r>
      <w:r w:rsidR="00EC7883">
        <w:t xml:space="preserve">based on the 3GPP Indoor network model. This model has been used </w:t>
      </w:r>
      <w:r w:rsidR="00FF65A7" w:rsidRPr="00FF65A7">
        <w:t xml:space="preserve">in </w:t>
      </w:r>
      <w:proofErr w:type="gramStart"/>
      <w:r w:rsidR="00FF65A7" w:rsidRPr="00FF65A7">
        <w:t>all  coexistence</w:t>
      </w:r>
      <w:proofErr w:type="gramEnd"/>
      <w:r w:rsidR="00FF65A7" w:rsidRPr="00FF65A7">
        <w:t xml:space="preserve"> evaluations in 3GPP RAN1 for both Release 13 and Release 14 LAA</w:t>
      </w:r>
      <w:r w:rsidR="00EC7883">
        <w:t>.</w:t>
      </w:r>
    </w:p>
    <w:p w:rsidR="00FF65A7" w:rsidRPr="00FF65A7" w:rsidRDefault="00EC7883" w:rsidP="00EC7883">
      <w:pPr>
        <w:pStyle w:val="ListParagraph"/>
        <w:numPr>
          <w:ilvl w:val="1"/>
          <w:numId w:val="14"/>
        </w:numPr>
        <w:jc w:val="both"/>
      </w:pPr>
      <w:r>
        <w:t>We show that this model has a median SIR near 0dB, the definition/interpretation of SIR being the same as what is being discussed for the coexistence tests.</w:t>
      </w:r>
    </w:p>
    <w:p w:rsidR="0005421D" w:rsidRDefault="00FF65A7" w:rsidP="00EC7883">
      <w:pPr>
        <w:pStyle w:val="ListParagraph"/>
        <w:numPr>
          <w:ilvl w:val="1"/>
          <w:numId w:val="14"/>
        </w:numPr>
        <w:jc w:val="both"/>
      </w:pPr>
      <w:r w:rsidRPr="00FF65A7">
        <w:t>We also show that an SIR of 15dB is higher than the 98</w:t>
      </w:r>
      <w:r w:rsidRPr="00FF65A7">
        <w:rPr>
          <w:vertAlign w:val="superscript"/>
        </w:rPr>
        <w:t>th</w:t>
      </w:r>
      <w:r w:rsidRPr="00FF65A7">
        <w:t xml:space="preserve"> or 99</w:t>
      </w:r>
      <w:r w:rsidRPr="00FF65A7">
        <w:rPr>
          <w:vertAlign w:val="superscript"/>
        </w:rPr>
        <w:t>th</w:t>
      </w:r>
      <w:r w:rsidRPr="00FF65A7">
        <w:t xml:space="preserve"> percentile SIR of the 3GPP network model and is hence unrealistic.</w:t>
      </w:r>
    </w:p>
    <w:p w:rsidR="00EC7883" w:rsidRPr="00FF65A7" w:rsidRDefault="00EC7883" w:rsidP="00E75B65">
      <w:pPr>
        <w:pStyle w:val="ListParagraph"/>
        <w:numPr>
          <w:ilvl w:val="1"/>
          <w:numId w:val="14"/>
        </w:numPr>
        <w:jc w:val="both"/>
      </w:pPr>
      <w:r>
        <w:t xml:space="preserve">To highlight the </w:t>
      </w:r>
      <w:r w:rsidR="0067304E">
        <w:t xml:space="preserve">difference </w:t>
      </w:r>
      <w:r>
        <w:t xml:space="preserve">between the SIR being discussed in the coexistence tests and the actual operating </w:t>
      </w:r>
      <w:r w:rsidR="002C1D7F">
        <w:t>SINR</w:t>
      </w:r>
      <w:r>
        <w:t xml:space="preserve"> of a network, we also present the CDF of the operating SI</w:t>
      </w:r>
      <w:r w:rsidR="00E75B65">
        <w:t>N</w:t>
      </w:r>
      <w:r>
        <w:t>R of the 3GPP Indoor network model for a high load scenario</w:t>
      </w:r>
      <w:r w:rsidR="00076B06">
        <w:t>. We</w:t>
      </w:r>
      <w:r>
        <w:t xml:space="preserve"> show that </w:t>
      </w:r>
      <w:r w:rsidR="00E75B65">
        <w:t>thi</w:t>
      </w:r>
      <w:r w:rsidR="00076B06">
        <w:t xml:space="preserve">s </w:t>
      </w:r>
      <w:r w:rsidR="00E75B65">
        <w:t>has a median SINR of approximately 22dB. This means that the operating SINR of the 3GPP Indoor network model is 22dB higher than the SIR of the model</w:t>
      </w:r>
      <w:r w:rsidR="0067304E">
        <w:t xml:space="preserve"> that </w:t>
      </w:r>
      <w:r w:rsidR="00E75B65">
        <w:t xml:space="preserve">occurs under the assumption that </w:t>
      </w:r>
      <w:r w:rsidR="00E75B65" w:rsidRPr="00E75B65">
        <w:t>the interfering link transmits at the same time as the signal link</w:t>
      </w:r>
      <w:r w:rsidR="00E75B65">
        <w:t>.</w:t>
      </w:r>
      <w:r>
        <w:t xml:space="preserve">  </w:t>
      </w:r>
      <w:r w:rsidR="00220F7D">
        <w:t xml:space="preserve">In many cases, this SINR </w:t>
      </w:r>
      <w:r w:rsidR="00F82077">
        <w:t>may map to</w:t>
      </w:r>
      <w:r w:rsidR="00220F7D">
        <w:t xml:space="preserve"> only SNR when there is no transmission on a potent interfering link</w:t>
      </w:r>
      <w:r w:rsidR="00EE7D8F">
        <w:t>.</w:t>
      </w:r>
    </w:p>
    <w:p w:rsidR="002A2BB2" w:rsidRDefault="00FC4986" w:rsidP="00B450B7">
      <w:pPr>
        <w:pStyle w:val="Heading1"/>
        <w:jc w:val="both"/>
      </w:pPr>
      <w:r>
        <w:t>Discussion</w:t>
      </w:r>
    </w:p>
    <w:p w:rsidR="000214A9" w:rsidRDefault="000214A9" w:rsidP="00B450B7">
      <w:pPr>
        <w:jc w:val="both"/>
      </w:pPr>
      <w:r>
        <w:t>We b</w:t>
      </w:r>
      <w:r w:rsidR="005A2537">
        <w:t xml:space="preserve">egin the discussion by specifying </w:t>
      </w:r>
      <w:r>
        <w:t>the SIR, SINR and SNR with respect to the diagram above:</w:t>
      </w:r>
    </w:p>
    <w:p w:rsidR="005A2537" w:rsidRDefault="00BF507C" w:rsidP="00B450B7">
      <w:pPr>
        <w:jc w:val="both"/>
      </w:pPr>
      <w:r>
        <w:t>Assuming</w:t>
      </w:r>
      <w:r w:rsidR="005329A7">
        <w:t xml:space="preserve"> S</w:t>
      </w:r>
      <w:r w:rsidR="000214A9">
        <w:t xml:space="preserve">1 = S2 and I1 = I2 = I3: </w:t>
      </w:r>
    </w:p>
    <w:p w:rsidR="005A2537" w:rsidRPr="005A2537" w:rsidRDefault="005A2537" w:rsidP="00B450B7">
      <w:pPr>
        <w:pStyle w:val="ListParagraph"/>
        <w:numPr>
          <w:ilvl w:val="0"/>
          <w:numId w:val="10"/>
        </w:numPr>
        <w:jc w:val="both"/>
      </w:pPr>
      <w:r w:rsidRPr="005A2537">
        <w:t>SIR = S1/I2 = S2/I3</w:t>
      </w:r>
      <w:r w:rsidR="000214A9" w:rsidRPr="005A2537">
        <w:t xml:space="preserve"> </w:t>
      </w:r>
    </w:p>
    <w:p w:rsidR="005A2537" w:rsidRPr="005A2537" w:rsidRDefault="000214A9" w:rsidP="00B450B7">
      <w:pPr>
        <w:pStyle w:val="ListParagraph"/>
        <w:numPr>
          <w:ilvl w:val="0"/>
          <w:numId w:val="10"/>
        </w:numPr>
        <w:jc w:val="both"/>
      </w:pPr>
      <w:r w:rsidRPr="005A2537">
        <w:t>SINR</w:t>
      </w:r>
      <w:r w:rsidR="005A2537" w:rsidRPr="005A2537">
        <w:rPr>
          <w:vertAlign w:val="subscript"/>
        </w:rPr>
        <w:t>C</w:t>
      </w:r>
      <w:r w:rsidRPr="005A2537">
        <w:rPr>
          <w:vertAlign w:val="subscript"/>
        </w:rPr>
        <w:t xml:space="preserve"> </w:t>
      </w:r>
      <w:r w:rsidRPr="005A2537">
        <w:t>= S1</w:t>
      </w:r>
      <w:proofErr w:type="gramStart"/>
      <w:r w:rsidRPr="005A2537">
        <w:t>/[</w:t>
      </w:r>
      <w:proofErr w:type="gramEnd"/>
      <w:r w:rsidRPr="005A2537">
        <w:t>I2+N</w:t>
      </w:r>
      <w:r w:rsidR="005A2537" w:rsidRPr="005A2537">
        <w:rPr>
          <w:vertAlign w:val="subscript"/>
        </w:rPr>
        <w:t>C</w:t>
      </w:r>
      <w:r w:rsidR="005A2537" w:rsidRPr="005A2537">
        <w:t>]; SINR</w:t>
      </w:r>
      <w:r w:rsidR="005A2537" w:rsidRPr="005A2537">
        <w:rPr>
          <w:vertAlign w:val="subscript"/>
        </w:rPr>
        <w:t>D</w:t>
      </w:r>
      <w:r w:rsidR="005A2537" w:rsidRPr="005A2537">
        <w:t xml:space="preserve"> = </w:t>
      </w:r>
      <w:r w:rsidRPr="005A2537">
        <w:t>S2/[I3+N</w:t>
      </w:r>
      <w:r w:rsidR="005A2537" w:rsidRPr="005A2537">
        <w:rPr>
          <w:vertAlign w:val="subscript"/>
        </w:rPr>
        <w:t>D</w:t>
      </w:r>
      <w:r w:rsidRPr="005A2537">
        <w:t>]</w:t>
      </w:r>
      <w:r w:rsidR="005A2537" w:rsidRPr="005A2537">
        <w:t>,</w:t>
      </w:r>
      <w:r w:rsidRPr="005A2537">
        <w:t xml:space="preserve"> where N</w:t>
      </w:r>
      <w:r w:rsidR="005A2537" w:rsidRPr="005A2537">
        <w:rPr>
          <w:vertAlign w:val="subscript"/>
        </w:rPr>
        <w:t>C</w:t>
      </w:r>
      <w:r w:rsidRPr="005A2537">
        <w:rPr>
          <w:vertAlign w:val="subscript"/>
        </w:rPr>
        <w:t xml:space="preserve"> </w:t>
      </w:r>
      <w:r w:rsidR="005A2537" w:rsidRPr="005A2537">
        <w:t>and N</w:t>
      </w:r>
      <w:r w:rsidR="005A2537" w:rsidRPr="005A2537">
        <w:rPr>
          <w:vertAlign w:val="subscript"/>
        </w:rPr>
        <w:t>D</w:t>
      </w:r>
      <w:r w:rsidR="005A2537" w:rsidRPr="005A2537">
        <w:t xml:space="preserve"> are the sum of the thermal and receiver noise</w:t>
      </w:r>
      <w:r w:rsidR="00B450B7">
        <w:t>s</w:t>
      </w:r>
      <w:r w:rsidR="005A2537" w:rsidRPr="005A2537">
        <w:t xml:space="preserve"> at receivers at C and D respectively.</w:t>
      </w:r>
    </w:p>
    <w:p w:rsidR="000214A9" w:rsidRDefault="005A2537" w:rsidP="00B450B7">
      <w:pPr>
        <w:pStyle w:val="ListParagraph"/>
        <w:numPr>
          <w:ilvl w:val="0"/>
          <w:numId w:val="10"/>
        </w:numPr>
        <w:jc w:val="both"/>
      </w:pPr>
      <w:r w:rsidRPr="005A2537">
        <w:t>SNR = S1/N = S2/N, if the thermal noise N is assumed to be the same at the receivers C and D</w:t>
      </w:r>
      <w:r w:rsidR="000214A9" w:rsidRPr="005A2537">
        <w:t xml:space="preserve">  </w:t>
      </w:r>
    </w:p>
    <w:p w:rsidR="005A2537" w:rsidRDefault="005A2537" w:rsidP="0005421D">
      <w:pPr>
        <w:jc w:val="both"/>
      </w:pPr>
    </w:p>
    <w:p w:rsidR="00B304A8" w:rsidRDefault="00B304A8" w:rsidP="00B450B7">
      <w:pPr>
        <w:jc w:val="both"/>
      </w:pPr>
      <w:r>
        <w:t>T</w:t>
      </w:r>
      <w:r w:rsidR="00273902">
        <w:t xml:space="preserve">he </w:t>
      </w:r>
      <w:r>
        <w:t xml:space="preserve">following </w:t>
      </w:r>
      <w:r w:rsidR="00624763">
        <w:t xml:space="preserve">different company </w:t>
      </w:r>
      <w:r>
        <w:t xml:space="preserve">positions </w:t>
      </w:r>
      <w:r w:rsidR="002A2BB2">
        <w:t xml:space="preserve">on the SIR </w:t>
      </w:r>
      <w:r>
        <w:t xml:space="preserve">can be noted from the </w:t>
      </w:r>
      <w:r w:rsidR="00273902">
        <w:t xml:space="preserve">approved Way Forward </w:t>
      </w:r>
      <w:r w:rsidR="00273902">
        <w:fldChar w:fldCharType="begin"/>
      </w:r>
      <w:r w:rsidR="00273902">
        <w:instrText xml:space="preserve"> REF _Ref465680604 \r \h </w:instrText>
      </w:r>
      <w:r w:rsidR="00B450B7">
        <w:instrText xml:space="preserve"> \* MERGEFORMAT </w:instrText>
      </w:r>
      <w:r w:rsidR="00273902">
        <w:fldChar w:fldCharType="separate"/>
      </w:r>
      <w:r w:rsidR="00D162D4">
        <w:t>[1]</w:t>
      </w:r>
      <w:r w:rsidR="00273902">
        <w:fldChar w:fldCharType="end"/>
      </w:r>
      <w:r>
        <w:t>:</w:t>
      </w:r>
    </w:p>
    <w:p w:rsidR="00B304A8" w:rsidRPr="00877269" w:rsidRDefault="00B304A8" w:rsidP="00B450B7">
      <w:pPr>
        <w:pStyle w:val="ListParagraph"/>
        <w:numPr>
          <w:ilvl w:val="0"/>
          <w:numId w:val="4"/>
        </w:numPr>
        <w:jc w:val="both"/>
      </w:pPr>
      <w:r w:rsidRPr="00877269">
        <w:t>Ericsson</w:t>
      </w:r>
      <w:r w:rsidR="00E8472A">
        <w:t xml:space="preserve"> proposes</w:t>
      </w:r>
      <w:r w:rsidRPr="00877269">
        <w:t xml:space="preserve"> SINR = 15dB </w:t>
      </w:r>
      <w:r w:rsidRPr="00877269">
        <w:fldChar w:fldCharType="begin"/>
      </w:r>
      <w:r w:rsidRPr="00877269">
        <w:instrText xml:space="preserve"> REF _Ref465681034 \r \h </w:instrText>
      </w:r>
      <w:r w:rsidR="00877269">
        <w:instrText xml:space="preserve"> \* MERGEFORMAT </w:instrText>
      </w:r>
      <w:r w:rsidRPr="00877269">
        <w:fldChar w:fldCharType="separate"/>
      </w:r>
      <w:r w:rsidR="00D162D4">
        <w:t>[2]</w:t>
      </w:r>
      <w:r w:rsidRPr="00877269">
        <w:fldChar w:fldCharType="end"/>
      </w:r>
    </w:p>
    <w:p w:rsidR="00421D7B" w:rsidRPr="00877269" w:rsidRDefault="00421D7B" w:rsidP="00B450B7">
      <w:pPr>
        <w:pStyle w:val="ListParagraph"/>
        <w:numPr>
          <w:ilvl w:val="0"/>
          <w:numId w:val="4"/>
        </w:numPr>
        <w:jc w:val="both"/>
      </w:pPr>
      <w:r w:rsidRPr="00877269">
        <w:t>Qualcomm had proposed an SIR = 0dB in RAN4#80 (section 2.2</w:t>
      </w:r>
      <w:r w:rsidR="00624763">
        <w:t xml:space="preserve"> of </w:t>
      </w:r>
      <w:r w:rsidR="00624763">
        <w:fldChar w:fldCharType="begin"/>
      </w:r>
      <w:r w:rsidR="00624763">
        <w:instrText xml:space="preserve"> REF _Ref465681509 \r \h </w:instrText>
      </w:r>
      <w:r w:rsidR="00B450B7">
        <w:instrText xml:space="preserve"> \* MERGEFORMAT </w:instrText>
      </w:r>
      <w:r w:rsidR="00624763">
        <w:fldChar w:fldCharType="separate"/>
      </w:r>
      <w:r w:rsidR="00D162D4">
        <w:t>[3]</w:t>
      </w:r>
      <w:r w:rsidR="00624763">
        <w:fldChar w:fldCharType="end"/>
      </w:r>
      <w:r w:rsidRPr="00877269">
        <w:t>). However,</w:t>
      </w:r>
      <w:r w:rsidR="00DE5A99" w:rsidRPr="00877269">
        <w:t xml:space="preserve"> </w:t>
      </w:r>
      <w:r w:rsidR="00BF507C">
        <w:t>in the next meeting RAN4#80</w:t>
      </w:r>
      <w:r w:rsidR="00877269" w:rsidRPr="00877269">
        <w:t xml:space="preserve">BIS, </w:t>
      </w:r>
      <w:r w:rsidRPr="00877269">
        <w:t>it changed its posit</w:t>
      </w:r>
      <w:r w:rsidR="00877269" w:rsidRPr="00877269">
        <w:t xml:space="preserve">ion to propose an SIR = 15dB </w:t>
      </w:r>
      <w:r w:rsidRPr="00877269">
        <w:t xml:space="preserve">(section 2.1 of </w:t>
      </w:r>
      <w:r w:rsidRPr="00877269">
        <w:fldChar w:fldCharType="begin"/>
      </w:r>
      <w:r w:rsidRPr="00877269">
        <w:instrText xml:space="preserve"> REF _Ref465681684 \r \h </w:instrText>
      </w:r>
      <w:r w:rsidR="00877269">
        <w:instrText xml:space="preserve"> \* MERGEFORMAT </w:instrText>
      </w:r>
      <w:r w:rsidRPr="00877269">
        <w:fldChar w:fldCharType="separate"/>
      </w:r>
      <w:r w:rsidR="00D162D4">
        <w:t>[4]</w:t>
      </w:r>
      <w:r w:rsidRPr="00877269">
        <w:fldChar w:fldCharType="end"/>
      </w:r>
      <w:r w:rsidRPr="00877269">
        <w:t>).</w:t>
      </w:r>
    </w:p>
    <w:p w:rsidR="00B304A8" w:rsidRPr="00877269" w:rsidRDefault="00E8472A" w:rsidP="00B450B7">
      <w:pPr>
        <w:pStyle w:val="ListParagraph"/>
        <w:numPr>
          <w:ilvl w:val="0"/>
          <w:numId w:val="4"/>
        </w:numPr>
        <w:jc w:val="both"/>
      </w:pPr>
      <w:r>
        <w:t xml:space="preserve">Nokia proposes </w:t>
      </w:r>
      <w:r w:rsidR="00421D7B" w:rsidRPr="00877269">
        <w:t>SIR = 0dB (</w:t>
      </w:r>
      <w:r w:rsidR="005D3ED6" w:rsidRPr="00877269">
        <w:t xml:space="preserve">Proposal 5 of </w:t>
      </w:r>
      <w:r w:rsidR="00421D7B" w:rsidRPr="00877269">
        <w:fldChar w:fldCharType="begin"/>
      </w:r>
      <w:r w:rsidR="00421D7B" w:rsidRPr="00877269">
        <w:instrText xml:space="preserve"> REF _Ref465681835 \r \h </w:instrText>
      </w:r>
      <w:r w:rsidR="00877269">
        <w:instrText xml:space="preserve"> \* MERGEFORMAT </w:instrText>
      </w:r>
      <w:r w:rsidR="00421D7B" w:rsidRPr="00877269">
        <w:fldChar w:fldCharType="separate"/>
      </w:r>
      <w:r w:rsidR="00D162D4">
        <w:t>[5]</w:t>
      </w:r>
      <w:r w:rsidR="00421D7B" w:rsidRPr="00877269">
        <w:fldChar w:fldCharType="end"/>
      </w:r>
      <w:r w:rsidR="00421D7B" w:rsidRPr="00877269">
        <w:t xml:space="preserve">) </w:t>
      </w:r>
    </w:p>
    <w:p w:rsidR="00B304A8" w:rsidRDefault="00877269" w:rsidP="00B450B7">
      <w:pPr>
        <w:pStyle w:val="ListParagraph"/>
        <w:numPr>
          <w:ilvl w:val="0"/>
          <w:numId w:val="4"/>
        </w:numPr>
        <w:jc w:val="both"/>
      </w:pPr>
      <w:r w:rsidRPr="00877269">
        <w:t xml:space="preserve">The </w:t>
      </w:r>
      <w:r w:rsidR="00780613" w:rsidRPr="00877269">
        <w:t xml:space="preserve">contribution </w:t>
      </w:r>
      <w:r w:rsidR="00780613" w:rsidRPr="00877269">
        <w:fldChar w:fldCharType="begin"/>
      </w:r>
      <w:r w:rsidR="00780613" w:rsidRPr="00877269">
        <w:instrText xml:space="preserve"> REF _Ref465686357 \r \h </w:instrText>
      </w:r>
      <w:r>
        <w:instrText xml:space="preserve"> \* MERGEFORMAT </w:instrText>
      </w:r>
      <w:r w:rsidR="00780613" w:rsidRPr="00877269">
        <w:fldChar w:fldCharType="separate"/>
      </w:r>
      <w:r w:rsidR="00D162D4">
        <w:t>[6]</w:t>
      </w:r>
      <w:r w:rsidR="00780613" w:rsidRPr="00877269">
        <w:fldChar w:fldCharType="end"/>
      </w:r>
      <w:r w:rsidR="00780613" w:rsidRPr="00877269">
        <w:t xml:space="preserve"> and the associated draft Way Forward </w:t>
      </w:r>
      <w:r w:rsidR="00780613" w:rsidRPr="00877269">
        <w:fldChar w:fldCharType="begin"/>
      </w:r>
      <w:r w:rsidR="00780613" w:rsidRPr="00877269">
        <w:instrText xml:space="preserve"> REF _Ref465686375 \r \h </w:instrText>
      </w:r>
      <w:r>
        <w:instrText xml:space="preserve"> \* MERGEFORMAT </w:instrText>
      </w:r>
      <w:r w:rsidR="00780613" w:rsidRPr="00877269">
        <w:fldChar w:fldCharType="separate"/>
      </w:r>
      <w:r w:rsidR="00D162D4">
        <w:t>[7]</w:t>
      </w:r>
      <w:r w:rsidR="00780613" w:rsidRPr="00877269">
        <w:fldChar w:fldCharType="end"/>
      </w:r>
      <w:r w:rsidR="00780613" w:rsidRPr="00877269">
        <w:t xml:space="preserve"> from Broadcom, CableLabs, Cisco, HPE, Marvell, Microsoft, Orange and Wi-Fi Allian</w:t>
      </w:r>
      <w:r w:rsidR="00E8472A">
        <w:t>ce proposes an</w:t>
      </w:r>
      <w:r w:rsidR="00780613" w:rsidRPr="00877269">
        <w:t xml:space="preserve"> SIR = 0dB.</w:t>
      </w:r>
    </w:p>
    <w:p w:rsidR="00877269" w:rsidRPr="00877269" w:rsidRDefault="00877269" w:rsidP="00B450B7">
      <w:pPr>
        <w:pStyle w:val="ListParagraph"/>
        <w:numPr>
          <w:ilvl w:val="0"/>
          <w:numId w:val="4"/>
        </w:numPr>
        <w:jc w:val="both"/>
      </w:pPr>
      <w:r>
        <w:t>The LTE-U Wi-Fi coexistence test plan</w:t>
      </w:r>
      <w:r w:rsidR="00E305D9">
        <w:t xml:space="preserve"> </w:t>
      </w:r>
      <w:r w:rsidR="00E305D9">
        <w:fldChar w:fldCharType="begin"/>
      </w:r>
      <w:r w:rsidR="00E305D9">
        <w:instrText xml:space="preserve"> REF _Ref465697895 \r \h </w:instrText>
      </w:r>
      <w:r w:rsidR="00B450B7">
        <w:instrText xml:space="preserve"> \* MERGEFORMAT </w:instrText>
      </w:r>
      <w:r w:rsidR="00E305D9">
        <w:fldChar w:fldCharType="separate"/>
      </w:r>
      <w:r w:rsidR="00D162D4">
        <w:t>[8]</w:t>
      </w:r>
      <w:r w:rsidR="00E305D9">
        <w:fldChar w:fldCharType="end"/>
      </w:r>
      <w:r>
        <w:t xml:space="preserve"> developed by the Wi-Fi Alliance with</w:t>
      </w:r>
      <w:r w:rsidR="00E305D9">
        <w:t xml:space="preserve"> participa</w:t>
      </w:r>
      <w:r>
        <w:t>tion</w:t>
      </w:r>
      <w:r w:rsidR="00E305D9">
        <w:t xml:space="preserve"> of both LTE </w:t>
      </w:r>
      <w:r w:rsidR="00624763">
        <w:t>and Wi-Fi companies uses</w:t>
      </w:r>
      <w:r w:rsidR="00E305D9">
        <w:t xml:space="preserve"> an SIR = 0dB.</w:t>
      </w:r>
      <w:r>
        <w:t xml:space="preserve"> </w:t>
      </w:r>
    </w:p>
    <w:p w:rsidR="00780613" w:rsidRPr="00877269" w:rsidRDefault="00877269" w:rsidP="00B450B7">
      <w:pPr>
        <w:pStyle w:val="ListParagraph"/>
        <w:numPr>
          <w:ilvl w:val="0"/>
          <w:numId w:val="4"/>
        </w:numPr>
        <w:jc w:val="both"/>
      </w:pPr>
      <w:r w:rsidRPr="00877269">
        <w:t xml:space="preserve">Huawei does not propose any value of the SIR or SINR, i.e. its contribution </w:t>
      </w:r>
      <w:r w:rsidRPr="00877269">
        <w:fldChar w:fldCharType="begin"/>
      </w:r>
      <w:r w:rsidRPr="00877269">
        <w:instrText xml:space="preserve"> REF _Ref465697508 \r \h </w:instrText>
      </w:r>
      <w:r>
        <w:instrText xml:space="preserve"> \* MERGEFORMAT </w:instrText>
      </w:r>
      <w:r w:rsidRPr="00877269">
        <w:fldChar w:fldCharType="separate"/>
      </w:r>
      <w:r w:rsidR="00D162D4">
        <w:t>[9]</w:t>
      </w:r>
      <w:r w:rsidRPr="00877269">
        <w:fldChar w:fldCharType="end"/>
      </w:r>
      <w:r w:rsidRPr="00877269">
        <w:t xml:space="preserve"> does not contain any proposal on the relation between the Signal and the Interference. Its contribution states only that the SNR be set to around 16dB, in order to support 64QAM.</w:t>
      </w:r>
    </w:p>
    <w:p w:rsidR="006C0CCD" w:rsidRDefault="006C0CCD" w:rsidP="00B450B7">
      <w:pPr>
        <w:jc w:val="both"/>
      </w:pPr>
    </w:p>
    <w:p w:rsidR="00624763" w:rsidRPr="00BF507C" w:rsidRDefault="00A53B51" w:rsidP="00BF507C">
      <w:pPr>
        <w:jc w:val="both"/>
      </w:pPr>
      <w:r w:rsidRPr="00BF507C">
        <w:t xml:space="preserve">The reason why we had proposed an SIR = 0dB in the contribution </w:t>
      </w:r>
      <w:r w:rsidRPr="00BF507C">
        <w:fldChar w:fldCharType="begin"/>
      </w:r>
      <w:r w:rsidRPr="00BF507C">
        <w:instrText xml:space="preserve"> REF _Ref465686357 \r \h </w:instrText>
      </w:r>
      <w:r w:rsidR="004E3DB6" w:rsidRPr="00BF507C">
        <w:instrText xml:space="preserve"> \* MERGEFORMAT </w:instrText>
      </w:r>
      <w:r w:rsidRPr="00BF507C">
        <w:fldChar w:fldCharType="separate"/>
      </w:r>
      <w:r w:rsidR="00D162D4">
        <w:t>[6]</w:t>
      </w:r>
      <w:r w:rsidRPr="00BF507C">
        <w:fldChar w:fldCharType="end"/>
      </w:r>
      <w:r w:rsidRPr="00BF507C">
        <w:t xml:space="preserve"> is </w:t>
      </w:r>
      <w:r w:rsidR="00624763" w:rsidRPr="00BF507C">
        <w:t>as follows:</w:t>
      </w:r>
    </w:p>
    <w:p w:rsidR="00877269" w:rsidRPr="00EE7D8F" w:rsidRDefault="00624763" w:rsidP="00BF507C">
      <w:pPr>
        <w:pStyle w:val="ListParagraph"/>
        <w:numPr>
          <w:ilvl w:val="0"/>
          <w:numId w:val="10"/>
        </w:numPr>
        <w:jc w:val="both"/>
      </w:pPr>
      <w:r w:rsidRPr="00EE7D8F">
        <w:t>T</w:t>
      </w:r>
      <w:r w:rsidR="00A53B51" w:rsidRPr="00EE7D8F">
        <w:t xml:space="preserve">he coexistence tests </w:t>
      </w:r>
      <w:r w:rsidR="00D86ACB" w:rsidRPr="00EE7D8F">
        <w:t xml:space="preserve">infer </w:t>
      </w:r>
      <w:r w:rsidR="00A53B51" w:rsidRPr="00EE7D8F">
        <w:t>channel access</w:t>
      </w:r>
      <w:r w:rsidR="00D86ACB" w:rsidRPr="00EE7D8F">
        <w:t xml:space="preserve"> behavior </w:t>
      </w:r>
      <w:r w:rsidR="00A53B51" w:rsidRPr="00EE7D8F">
        <w:t>indirectly</w:t>
      </w:r>
      <w:r w:rsidR="00D86ACB" w:rsidRPr="00EE7D8F">
        <w:t xml:space="preserve"> via an observation of</w:t>
      </w:r>
      <w:r w:rsidR="00A53B51" w:rsidRPr="00EE7D8F">
        <w:t xml:space="preserve"> higher level system metrics</w:t>
      </w:r>
      <w:r w:rsidR="00D86ACB" w:rsidRPr="00EE7D8F">
        <w:t xml:space="preserve"> such as throughput, outage, </w:t>
      </w:r>
      <w:r w:rsidR="006C0CCD" w:rsidRPr="00EE7D8F">
        <w:t xml:space="preserve">delay, </w:t>
      </w:r>
      <w:r w:rsidR="00A53B51" w:rsidRPr="00EE7D8F">
        <w:t>jitter</w:t>
      </w:r>
      <w:r w:rsidR="00D86ACB" w:rsidRPr="00EE7D8F">
        <w:t xml:space="preserve"> etc</w:t>
      </w:r>
      <w:r w:rsidR="00A53B51" w:rsidRPr="00EE7D8F">
        <w:t>.</w:t>
      </w:r>
      <w:r w:rsidR="006C0CCD" w:rsidRPr="00EE7D8F">
        <w:t xml:space="preserve"> F</w:t>
      </w:r>
      <w:r w:rsidR="00D86ACB" w:rsidRPr="00EE7D8F">
        <w:t xml:space="preserve">or example, </w:t>
      </w:r>
      <w:r w:rsidR="00CA3746" w:rsidRPr="00EE7D8F">
        <w:t xml:space="preserve">increase in collisions </w:t>
      </w:r>
      <w:r w:rsidR="00E8472A" w:rsidRPr="00EE7D8F">
        <w:t>due to improper</w:t>
      </w:r>
      <w:r w:rsidR="007F6B9A" w:rsidRPr="00EE7D8F">
        <w:t xml:space="preserve"> implementations of or </w:t>
      </w:r>
      <w:r w:rsidR="007B18B8" w:rsidRPr="00EE7D8F">
        <w:t>differences in</w:t>
      </w:r>
      <w:r w:rsidR="00E8472A" w:rsidRPr="00EE7D8F">
        <w:t xml:space="preserve"> channel access</w:t>
      </w:r>
      <w:r w:rsidR="00D86ACB" w:rsidRPr="00EE7D8F">
        <w:t xml:space="preserve"> </w:t>
      </w:r>
      <w:r w:rsidR="007B18B8" w:rsidRPr="00EE7D8F">
        <w:t xml:space="preserve">mechanisms </w:t>
      </w:r>
      <w:r w:rsidR="00D86ACB" w:rsidRPr="00EE7D8F">
        <w:t>are sought to be detect</w:t>
      </w:r>
      <w:r w:rsidR="007B18B8" w:rsidRPr="00EE7D8F">
        <w:t xml:space="preserve">ed indirectly via a drop in </w:t>
      </w:r>
      <w:r w:rsidR="00D86ACB" w:rsidRPr="00EE7D8F">
        <w:t xml:space="preserve">throughput or increase in outage. </w:t>
      </w:r>
    </w:p>
    <w:p w:rsidR="00664741" w:rsidRPr="00664741" w:rsidRDefault="007B18B8" w:rsidP="00BF507C">
      <w:pPr>
        <w:pStyle w:val="ListParagraph"/>
        <w:numPr>
          <w:ilvl w:val="0"/>
          <w:numId w:val="10"/>
        </w:numPr>
        <w:jc w:val="both"/>
      </w:pPr>
      <w:r>
        <w:t xml:space="preserve">So, an SIR of 0dB in the presence of simultaneous transmissions will ensure that any increase in the collision rate causes a </w:t>
      </w:r>
      <w:r w:rsidR="005354DC">
        <w:t xml:space="preserve">proportional </w:t>
      </w:r>
      <w:r w:rsidR="009650B0">
        <w:t xml:space="preserve">non-negligible </w:t>
      </w:r>
      <w:r>
        <w:t>increase in errors which are then detected via a corresponding degradation in system performance.</w:t>
      </w:r>
    </w:p>
    <w:p w:rsidR="007B18B8" w:rsidRDefault="00CA3746" w:rsidP="00BF507C">
      <w:pPr>
        <w:pStyle w:val="ListParagraph"/>
        <w:numPr>
          <w:ilvl w:val="0"/>
          <w:numId w:val="10"/>
        </w:numPr>
        <w:jc w:val="both"/>
      </w:pPr>
      <w:r>
        <w:t>On the contrary, i</w:t>
      </w:r>
      <w:r w:rsidR="000949AA">
        <w:t>f the SI</w:t>
      </w:r>
      <w:r w:rsidR="00166F49" w:rsidRPr="004E3DB6">
        <w:t>R</w:t>
      </w:r>
      <w:r>
        <w:t xml:space="preserve"> </w:t>
      </w:r>
      <w:r w:rsidR="00166F49" w:rsidRPr="004E3DB6">
        <w:t xml:space="preserve">in the presence of simultaneous </w:t>
      </w:r>
      <w:r w:rsidR="007B18B8">
        <w:t xml:space="preserve">transmissions </w:t>
      </w:r>
      <w:r w:rsidR="00624763">
        <w:t>is</w:t>
      </w:r>
      <w:r w:rsidR="00166F49" w:rsidRPr="004E3DB6">
        <w:t xml:space="preserve"> </w:t>
      </w:r>
      <w:r w:rsidR="007B18B8">
        <w:t>set as high as 15dB:</w:t>
      </w:r>
      <w:r w:rsidR="00166F49" w:rsidRPr="004E3DB6">
        <w:t xml:space="preserve"> </w:t>
      </w:r>
    </w:p>
    <w:p w:rsidR="007B18B8" w:rsidRPr="00BF507C" w:rsidRDefault="007B18B8" w:rsidP="00BF507C">
      <w:pPr>
        <w:pStyle w:val="ListParagraph"/>
        <w:numPr>
          <w:ilvl w:val="1"/>
          <w:numId w:val="10"/>
        </w:numPr>
        <w:jc w:val="both"/>
      </w:pPr>
      <w:r w:rsidRPr="00BF507C">
        <w:t>I</w:t>
      </w:r>
      <w:r w:rsidR="00CA3746" w:rsidRPr="00BF507C">
        <w:t xml:space="preserve">ncrease in collisions due to </w:t>
      </w:r>
      <w:r w:rsidR="00664741" w:rsidRPr="00BF507C">
        <w:t>simultaneous transmissions from the nodes A and B</w:t>
      </w:r>
      <w:r w:rsidR="00CA3746" w:rsidRPr="00BF507C">
        <w:t xml:space="preserve"> may not cause higher errors and there may</w:t>
      </w:r>
      <w:r w:rsidR="00166F49" w:rsidRPr="00BF507C">
        <w:t xml:space="preserve"> no</w:t>
      </w:r>
      <w:r w:rsidR="00CA3746" w:rsidRPr="00BF507C">
        <w:t>t be any</w:t>
      </w:r>
      <w:r w:rsidR="00166F49" w:rsidRPr="00BF507C">
        <w:t xml:space="preserve"> </w:t>
      </w:r>
      <w:r w:rsidR="006C0CCD" w:rsidRPr="00BF507C">
        <w:t xml:space="preserve">detectable </w:t>
      </w:r>
      <w:r w:rsidR="00166F49" w:rsidRPr="00BF507C">
        <w:t>drop in throughput or increase in outage</w:t>
      </w:r>
      <w:r w:rsidR="00CA3746" w:rsidRPr="00BF507C">
        <w:t xml:space="preserve">. </w:t>
      </w:r>
    </w:p>
    <w:p w:rsidR="007B18B8" w:rsidRPr="00BF507C" w:rsidRDefault="007B18B8" w:rsidP="00BF507C">
      <w:pPr>
        <w:pStyle w:val="ListParagraph"/>
        <w:numPr>
          <w:ilvl w:val="1"/>
          <w:numId w:val="10"/>
        </w:numPr>
        <w:jc w:val="both"/>
      </w:pPr>
      <w:r w:rsidRPr="00BF507C">
        <w:t>It</w:t>
      </w:r>
      <w:r w:rsidR="00CA3746" w:rsidRPr="00BF507C">
        <w:t xml:space="preserve"> would also not exercise important channel access mechanisms such as Contention Window adap</w:t>
      </w:r>
      <w:r w:rsidRPr="00BF507C">
        <w:t>tation that are triggered by</w:t>
      </w:r>
      <w:r w:rsidR="00CA3746" w:rsidRPr="00BF507C">
        <w:t xml:space="preserve"> errors due to collisions.  </w:t>
      </w:r>
    </w:p>
    <w:p w:rsidR="00E305D9" w:rsidRDefault="00CA3746" w:rsidP="00BF507C">
      <w:pPr>
        <w:ind w:left="852"/>
        <w:jc w:val="both"/>
      </w:pPr>
      <w:r w:rsidRPr="007B18B8">
        <w:t xml:space="preserve">So, a high SIR of 15dB even in the presence of interference </w:t>
      </w:r>
      <w:r w:rsidR="00166F49" w:rsidRPr="007B18B8">
        <w:t>would make the coexistence tests completely ineffective.</w:t>
      </w:r>
    </w:p>
    <w:p w:rsidR="00664741" w:rsidRPr="00D8284A" w:rsidRDefault="00664741" w:rsidP="00BF507C">
      <w:pPr>
        <w:pStyle w:val="ListParagraph"/>
        <w:numPr>
          <w:ilvl w:val="0"/>
          <w:numId w:val="10"/>
        </w:numPr>
        <w:jc w:val="both"/>
      </w:pPr>
      <w:r w:rsidRPr="00D8284A">
        <w:t xml:space="preserve">In general, collisions can result in very low SIR, much lower than 0dB, to high SIR, much higher than 0dB. </w:t>
      </w:r>
    </w:p>
    <w:p w:rsidR="00664741" w:rsidRPr="00D8284A" w:rsidRDefault="00664741" w:rsidP="00BF507C">
      <w:pPr>
        <w:pStyle w:val="ListParagraph"/>
        <w:numPr>
          <w:ilvl w:val="1"/>
          <w:numId w:val="10"/>
        </w:numPr>
        <w:jc w:val="both"/>
      </w:pPr>
      <w:r w:rsidRPr="00D8284A">
        <w:t xml:space="preserve">Collisions that result in low SIR are the ones that unfairly impact a co-channel node. </w:t>
      </w:r>
    </w:p>
    <w:p w:rsidR="006A3DB8" w:rsidRPr="00D8284A" w:rsidRDefault="00D8284A" w:rsidP="00BF507C">
      <w:pPr>
        <w:pStyle w:val="ListParagraph"/>
        <w:numPr>
          <w:ilvl w:val="1"/>
          <w:numId w:val="10"/>
        </w:numPr>
        <w:jc w:val="both"/>
      </w:pPr>
      <w:r>
        <w:t xml:space="preserve">Collisions that can </w:t>
      </w:r>
      <w:r w:rsidR="00664741" w:rsidRPr="00D8284A">
        <w:t>maintain a high SIR</w:t>
      </w:r>
      <w:r w:rsidRPr="00D8284A">
        <w:t xml:space="preserve"> contribute to spatial reuse.</w:t>
      </w:r>
    </w:p>
    <w:p w:rsidR="00D8284A" w:rsidRPr="00D8284A" w:rsidRDefault="00D8284A" w:rsidP="00BF507C">
      <w:pPr>
        <w:pStyle w:val="ListParagraph"/>
        <w:numPr>
          <w:ilvl w:val="0"/>
          <w:numId w:val="10"/>
        </w:numPr>
        <w:jc w:val="both"/>
      </w:pPr>
      <w:r w:rsidRPr="00D8284A">
        <w:t xml:space="preserve">The goal of the present RAN4 tests is to check coexistence between LAA and Wi-Fi </w:t>
      </w:r>
      <w:r>
        <w:t xml:space="preserve">and hence they should </w:t>
      </w:r>
      <w:r w:rsidRPr="00D8284A">
        <w:t xml:space="preserve">emulate the low SIR scenario due to collisions. </w:t>
      </w:r>
    </w:p>
    <w:p w:rsidR="00BF507C" w:rsidRDefault="00B450B7" w:rsidP="00BF507C">
      <w:pPr>
        <w:pStyle w:val="ListParagraph"/>
        <w:numPr>
          <w:ilvl w:val="0"/>
          <w:numId w:val="10"/>
        </w:numPr>
        <w:jc w:val="both"/>
      </w:pPr>
      <w:r>
        <w:t>Given the above, if only a single</w:t>
      </w:r>
      <w:r w:rsidR="00D8284A" w:rsidRPr="00D8284A">
        <w:t xml:space="preserve"> SIR value is chosen for the tests, it is appropriate to choose an S</w:t>
      </w:r>
      <w:r w:rsidR="00D8284A">
        <w:t>IR of 0dB. An SIR of 0dB is</w:t>
      </w:r>
      <w:r w:rsidR="00D8284A" w:rsidRPr="00D8284A">
        <w:t xml:space="preserve"> also about midway between the achievable SIRs in the system.</w:t>
      </w:r>
    </w:p>
    <w:p w:rsidR="00966C96" w:rsidRDefault="00D8284A" w:rsidP="00BF507C">
      <w:pPr>
        <w:pStyle w:val="ListParagraph"/>
        <w:jc w:val="both"/>
      </w:pPr>
      <w:r w:rsidRPr="00D8284A">
        <w:t xml:space="preserve"> </w:t>
      </w:r>
    </w:p>
    <w:p w:rsidR="00966C96" w:rsidRPr="00966C96" w:rsidRDefault="00966C96" w:rsidP="00BF507C">
      <w:pPr>
        <w:jc w:val="both"/>
      </w:pPr>
      <w:r w:rsidRPr="00966C96">
        <w:t xml:space="preserve">To further support our argument, we present below the </w:t>
      </w:r>
      <w:r w:rsidR="00B60EB2">
        <w:t xml:space="preserve">CDF of SIR </w:t>
      </w:r>
      <w:r w:rsidRPr="00966C96">
        <w:t>obtained from the 3GPP Indoor network model</w:t>
      </w:r>
      <w:r w:rsidR="00BF507C">
        <w:t>.</w:t>
      </w:r>
    </w:p>
    <w:p w:rsidR="00E36F9D" w:rsidRDefault="00E36F9D" w:rsidP="00B450B7">
      <w:pPr>
        <w:pStyle w:val="Heading2"/>
        <w:jc w:val="both"/>
      </w:pPr>
      <w:r>
        <w:t>SIR</w:t>
      </w:r>
      <w:r w:rsidR="00076B06">
        <w:t>/SINR</w:t>
      </w:r>
      <w:r>
        <w:t xml:space="preserve"> CDF based on evaluations on the 3GPP Indoor network model</w:t>
      </w:r>
    </w:p>
    <w:p w:rsidR="00E36F9D" w:rsidRDefault="00E36F9D" w:rsidP="00B450B7">
      <w:pPr>
        <w:jc w:val="both"/>
      </w:pPr>
      <w:r>
        <w:t>As discussed above, in order to effectiv</w:t>
      </w:r>
      <w:r w:rsidR="00BE79FC">
        <w:t>ely evaluate fair coexistence</w:t>
      </w:r>
      <w:r>
        <w:t xml:space="preserve">, it is necessary to set the representative SIR at the victim receiver to be low enough so that collisions due to improper channel access can be detected via degradation in higher level system metrics. </w:t>
      </w:r>
    </w:p>
    <w:p w:rsidR="00E36F9D" w:rsidRDefault="005A3817" w:rsidP="00B450B7">
      <w:pPr>
        <w:jc w:val="both"/>
      </w:pPr>
      <w:r>
        <w:lastRenderedPageBreak/>
        <w:t xml:space="preserve">We consider below the </w:t>
      </w:r>
      <w:r w:rsidR="00E36F9D">
        <w:t xml:space="preserve">CDF </w:t>
      </w:r>
      <w:r>
        <w:t xml:space="preserve">of SIR </w:t>
      </w:r>
      <w:r w:rsidR="00E36F9D">
        <w:t xml:space="preserve">obtained from the 3GPP Indoor network model. This model has been specified in the LAA Technical Report </w:t>
      </w:r>
      <w:r w:rsidR="00E36F9D">
        <w:fldChar w:fldCharType="begin"/>
      </w:r>
      <w:r w:rsidR="00E36F9D">
        <w:instrText xml:space="preserve"> REF _Ref465771803 \r \h </w:instrText>
      </w:r>
      <w:r w:rsidR="00B450B7">
        <w:instrText xml:space="preserve"> \* MERGEFORMAT </w:instrText>
      </w:r>
      <w:r w:rsidR="00E36F9D">
        <w:fldChar w:fldCharType="separate"/>
      </w:r>
      <w:r w:rsidR="00D162D4">
        <w:t>[10]</w:t>
      </w:r>
      <w:r w:rsidR="00E36F9D">
        <w:fldChar w:fldCharType="end"/>
      </w:r>
      <w:r w:rsidR="00E36F9D">
        <w:t xml:space="preserve"> and has been used for </w:t>
      </w:r>
      <w:r>
        <w:t xml:space="preserve">all the </w:t>
      </w:r>
      <w:r w:rsidR="00EE5E86">
        <w:t>coexistence</w:t>
      </w:r>
      <w:r w:rsidR="00E36F9D">
        <w:t xml:space="preserve"> evaluations in 3GPP RAN1 for Release 13 and Release 14 LAA design.</w:t>
      </w:r>
    </w:p>
    <w:p w:rsidR="00E36F9D" w:rsidRDefault="00E36F9D" w:rsidP="00B450B7">
      <w:pPr>
        <w:jc w:val="both"/>
      </w:pPr>
      <w:r>
        <w:t>The salient characteristics of the network model are as follows:</w:t>
      </w:r>
    </w:p>
    <w:p w:rsidR="00E36F9D" w:rsidRDefault="00E36F9D" w:rsidP="00B450B7">
      <w:pPr>
        <w:pStyle w:val="ListParagraph"/>
        <w:numPr>
          <w:ilvl w:val="0"/>
          <w:numId w:val="6"/>
        </w:numPr>
        <w:jc w:val="both"/>
      </w:pPr>
      <w:r w:rsidRPr="00BE79FC">
        <w:t>Network Layout (reproduced from table A.1.1 of the LAA TR)</w:t>
      </w:r>
    </w:p>
    <w:p w:rsidR="00E36F9D" w:rsidRDefault="00E36F9D" w:rsidP="00B450B7">
      <w:pPr>
        <w:ind w:left="852"/>
        <w:jc w:val="both"/>
      </w:pPr>
      <w:r w:rsidRPr="00E36F9D">
        <w:rPr>
          <w:noProof/>
        </w:rPr>
        <w:drawing>
          <wp:inline distT="0" distB="0" distL="0" distR="0" wp14:anchorId="5C89DB31" wp14:editId="2FAAE13C">
            <wp:extent cx="6120765" cy="1936549"/>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936549"/>
                    </a:xfrm>
                    <a:prstGeom prst="rect">
                      <a:avLst/>
                    </a:prstGeom>
                    <a:noFill/>
                    <a:ln>
                      <a:noFill/>
                    </a:ln>
                  </pic:spPr>
                </pic:pic>
              </a:graphicData>
            </a:graphic>
          </wp:inline>
        </w:drawing>
      </w:r>
    </w:p>
    <w:p w:rsidR="00BE79FC" w:rsidRPr="00136D45" w:rsidRDefault="00E36F9D" w:rsidP="00136D45">
      <w:pPr>
        <w:pStyle w:val="ListParagraph"/>
        <w:numPr>
          <w:ilvl w:val="0"/>
          <w:numId w:val="6"/>
        </w:numPr>
        <w:jc w:val="both"/>
      </w:pPr>
      <w:r w:rsidRPr="00BE79FC">
        <w:t xml:space="preserve">One Wi-Fi operator </w:t>
      </w:r>
      <w:r w:rsidR="00223B68">
        <w:t xml:space="preserve">with 4 APs </w:t>
      </w:r>
      <w:r w:rsidRPr="00BE79FC">
        <w:t>and one LAA operator</w:t>
      </w:r>
      <w:r w:rsidR="002219C6" w:rsidRPr="00BE79FC">
        <w:t xml:space="preserve"> </w:t>
      </w:r>
      <w:r w:rsidR="00223B68">
        <w:t xml:space="preserve">with 4 </w:t>
      </w:r>
      <w:proofErr w:type="spellStart"/>
      <w:r w:rsidR="00223B68">
        <w:t>eNBs</w:t>
      </w:r>
      <w:proofErr w:type="spellEnd"/>
      <w:r w:rsidR="00223B68">
        <w:t xml:space="preserve"> </w:t>
      </w:r>
      <w:r w:rsidR="002219C6" w:rsidRPr="00BE79FC">
        <w:t>on a single 20MHz carrier in the 5GHz band</w:t>
      </w:r>
      <w:r w:rsidRPr="00BE79FC">
        <w:t xml:space="preserve">. </w:t>
      </w:r>
    </w:p>
    <w:p w:rsidR="00BE79FC" w:rsidRPr="00223B68" w:rsidRDefault="002219C6" w:rsidP="00B450B7">
      <w:pPr>
        <w:pStyle w:val="ListParagraph"/>
        <w:numPr>
          <w:ilvl w:val="1"/>
          <w:numId w:val="6"/>
        </w:numPr>
        <w:jc w:val="both"/>
        <w:rPr>
          <w:i/>
        </w:rPr>
      </w:pPr>
      <w:r w:rsidRPr="00BE79FC">
        <w:t>The AP/</w:t>
      </w:r>
      <w:proofErr w:type="spellStart"/>
      <w:r w:rsidRPr="00BE79FC">
        <w:t>eNBs</w:t>
      </w:r>
      <w:proofErr w:type="spellEnd"/>
      <w:r w:rsidRPr="00BE79FC">
        <w:t xml:space="preserve"> of each operator are equally spaced and centered along the s</w:t>
      </w:r>
      <w:r w:rsidR="00223B68">
        <w:t>horter dimension of the grid</w:t>
      </w:r>
      <w:r w:rsidRPr="00BE79FC">
        <w:t xml:space="preserve">. </w:t>
      </w:r>
      <w:r w:rsidR="00223B68" w:rsidRPr="00223B68">
        <w:rPr>
          <w:i/>
        </w:rPr>
        <w:t xml:space="preserve">This means that each operator is assumed to </w:t>
      </w:r>
      <w:r w:rsidR="00895235">
        <w:rPr>
          <w:i/>
        </w:rPr>
        <w:t xml:space="preserve">have a </w:t>
      </w:r>
      <w:r w:rsidR="00223B68" w:rsidRPr="00223B68">
        <w:rPr>
          <w:i/>
        </w:rPr>
        <w:t>plan</w:t>
      </w:r>
      <w:r w:rsidR="00895235">
        <w:rPr>
          <w:i/>
        </w:rPr>
        <w:t xml:space="preserve">ned </w:t>
      </w:r>
      <w:r w:rsidR="00223B68" w:rsidRPr="00223B68">
        <w:rPr>
          <w:i/>
        </w:rPr>
        <w:t>deployment of nodes.</w:t>
      </w:r>
    </w:p>
    <w:p w:rsidR="002219C6" w:rsidRPr="00895235" w:rsidRDefault="002219C6" w:rsidP="00B450B7">
      <w:pPr>
        <w:pStyle w:val="ListParagraph"/>
        <w:numPr>
          <w:ilvl w:val="1"/>
          <w:numId w:val="6"/>
        </w:numPr>
        <w:jc w:val="both"/>
        <w:rPr>
          <w:i/>
        </w:rPr>
      </w:pPr>
      <w:r w:rsidRPr="00BE79FC">
        <w:t>The distance between two closest nodes from two operators is random.</w:t>
      </w:r>
      <w:r w:rsidR="00895235">
        <w:t xml:space="preserve"> </w:t>
      </w:r>
      <w:r w:rsidR="00895235" w:rsidRPr="00895235">
        <w:rPr>
          <w:i/>
        </w:rPr>
        <w:t>This means that inter-operator coordination is not assumed.</w:t>
      </w:r>
    </w:p>
    <w:p w:rsidR="00BE79FC" w:rsidRPr="00BE79FC" w:rsidRDefault="00E36F9D" w:rsidP="00B450B7">
      <w:pPr>
        <w:pStyle w:val="ListParagraph"/>
        <w:numPr>
          <w:ilvl w:val="0"/>
          <w:numId w:val="6"/>
        </w:numPr>
        <w:jc w:val="both"/>
      </w:pPr>
      <w:r w:rsidRPr="00BE79FC">
        <w:t xml:space="preserve">Each operator network consists of </w:t>
      </w:r>
      <w:r w:rsidR="002219C6" w:rsidRPr="00BE79FC">
        <w:t>10 or 20 STA/UEs respectively</w:t>
      </w:r>
      <w:r w:rsidRPr="00BE79FC">
        <w:t>.</w:t>
      </w:r>
      <w:r w:rsidR="002219C6" w:rsidRPr="00BE79FC">
        <w:t xml:space="preserve"> All STA/U</w:t>
      </w:r>
      <w:r w:rsidR="00223B68">
        <w:t xml:space="preserve">Es are dropped randomly </w:t>
      </w:r>
      <w:r w:rsidR="002219C6" w:rsidRPr="00BE79FC">
        <w:t xml:space="preserve">within the coverage of the corresponding unlicensed </w:t>
      </w:r>
      <w:r w:rsidR="00223B68">
        <w:t>AP/</w:t>
      </w:r>
      <w:proofErr w:type="spellStart"/>
      <w:r w:rsidR="00223B68">
        <w:t>eNB</w:t>
      </w:r>
      <w:proofErr w:type="spellEnd"/>
      <w:r w:rsidR="002219C6" w:rsidRPr="00BE79FC">
        <w:t xml:space="preserve">. </w:t>
      </w:r>
    </w:p>
    <w:p w:rsidR="00BE79FC" w:rsidRPr="00BE79FC" w:rsidRDefault="00BE79FC" w:rsidP="00B450B7">
      <w:pPr>
        <w:pStyle w:val="ListParagraph"/>
        <w:numPr>
          <w:ilvl w:val="1"/>
          <w:numId w:val="6"/>
        </w:numPr>
        <w:jc w:val="both"/>
      </w:pPr>
      <w:r w:rsidRPr="00BE79FC">
        <w:t xml:space="preserve">For LAA UEs, cell selection is based on RSRP in the unlicensed band. </w:t>
      </w:r>
    </w:p>
    <w:p w:rsidR="002219C6" w:rsidRPr="00BE79FC" w:rsidRDefault="00BE79FC" w:rsidP="00B450B7">
      <w:pPr>
        <w:pStyle w:val="ListParagraph"/>
        <w:numPr>
          <w:ilvl w:val="1"/>
          <w:numId w:val="6"/>
        </w:numPr>
        <w:jc w:val="both"/>
      </w:pPr>
      <w:r w:rsidRPr="00BE79FC">
        <w:t>For Wi-Fi STAs, cell selection is based on RSS (Received signal power strength) of Wi-Fi APs</w:t>
      </w:r>
    </w:p>
    <w:p w:rsidR="002219C6" w:rsidRDefault="002219C6" w:rsidP="00B450B7">
      <w:pPr>
        <w:jc w:val="both"/>
      </w:pPr>
    </w:p>
    <w:p w:rsidR="00D64E61" w:rsidRDefault="009D1FEE" w:rsidP="00B450B7">
      <w:pPr>
        <w:jc w:val="both"/>
      </w:pPr>
      <w:r>
        <w:t>The</w:t>
      </w:r>
      <w:r w:rsidR="00D64E61">
        <w:t xml:space="preserve"> SIR CDF </w:t>
      </w:r>
      <w:r>
        <w:t>represents the</w:t>
      </w:r>
      <w:r w:rsidR="00A52B2F">
        <w:t xml:space="preserve"> </w:t>
      </w:r>
      <w:r w:rsidR="00D64E61">
        <w:t xml:space="preserve">average </w:t>
      </w:r>
      <w:r w:rsidR="00A52B2F">
        <w:t xml:space="preserve">SIR </w:t>
      </w:r>
      <w:r>
        <w:t>at each Wi-Fi STA</w:t>
      </w:r>
      <w:r w:rsidR="00D64E61">
        <w:t xml:space="preserve"> and LAA UE over each simulation drop contain</w:t>
      </w:r>
      <w:r w:rsidR="005A3817">
        <w:t xml:space="preserve">ing </w:t>
      </w:r>
      <w:r w:rsidR="00D64E61">
        <w:t>42 UEs and STAs.  E</w:t>
      </w:r>
      <w:r>
        <w:t xml:space="preserve">ach drop </w:t>
      </w:r>
      <w:r w:rsidR="00895235">
        <w:t xml:space="preserve">is </w:t>
      </w:r>
      <w:r>
        <w:t xml:space="preserve">repeated </w:t>
      </w:r>
      <w:r w:rsidR="00A52B2F">
        <w:t>over 15 random seeds.</w:t>
      </w:r>
      <w:r w:rsidR="00D64E61">
        <w:t xml:space="preserve"> </w:t>
      </w:r>
    </w:p>
    <w:p w:rsidR="00E36F9D" w:rsidRPr="00895235" w:rsidRDefault="00D64E61" w:rsidP="00B450B7">
      <w:pPr>
        <w:pStyle w:val="ListParagraph"/>
        <w:numPr>
          <w:ilvl w:val="0"/>
          <w:numId w:val="7"/>
        </w:numPr>
        <w:jc w:val="both"/>
        <w:rPr>
          <w:b/>
        </w:rPr>
      </w:pPr>
      <w:r w:rsidRPr="00D64E61">
        <w:t xml:space="preserve">Note that, as explained above, this is not a CDF of the actual operating SINR (which may be much higher), but the CDF of the hypothetical SIR under the assumption that the </w:t>
      </w:r>
      <w:r w:rsidR="00814EF4">
        <w:t>interfering link transmits</w:t>
      </w:r>
      <w:r w:rsidRPr="00D64E61">
        <w:t xml:space="preserve"> at the same time as the signal link. </w:t>
      </w:r>
      <w:r w:rsidRPr="00895235">
        <w:rPr>
          <w:b/>
        </w:rPr>
        <w:t>The SIR in the coexistence tests corresponds to this latter interpretation.</w:t>
      </w:r>
    </w:p>
    <w:p w:rsidR="00C54E51" w:rsidRDefault="00814EF4" w:rsidP="00B450B7">
      <w:pPr>
        <w:pStyle w:val="ListParagraph"/>
        <w:numPr>
          <w:ilvl w:val="0"/>
          <w:numId w:val="7"/>
        </w:numPr>
        <w:jc w:val="both"/>
      </w:pPr>
      <w:r>
        <w:t xml:space="preserve">The SIR </w:t>
      </w:r>
      <w:r w:rsidR="00895235">
        <w:t xml:space="preserve">distribution below </w:t>
      </w:r>
      <w:r>
        <w:t xml:space="preserve">does not consider the two nodes (1 </w:t>
      </w:r>
      <w:proofErr w:type="gramStart"/>
      <w:r>
        <w:t>Wi-</w:t>
      </w:r>
      <w:proofErr w:type="gramEnd"/>
      <w:r>
        <w:t xml:space="preserve">Fi AP and 1 LAA </w:t>
      </w:r>
      <w:proofErr w:type="spellStart"/>
      <w:r>
        <w:t>eNB</w:t>
      </w:r>
      <w:proofErr w:type="spellEnd"/>
      <w:r>
        <w:t>) at the edge of the network.  This is because the edge nodes may not have any suitable closest interfering neighbor.</w:t>
      </w:r>
    </w:p>
    <w:p w:rsidR="00EE5E86" w:rsidRPr="00EE5E86" w:rsidRDefault="00EE5E86" w:rsidP="00B450B7">
      <w:pPr>
        <w:pStyle w:val="ListParagraph"/>
        <w:jc w:val="both"/>
      </w:pPr>
    </w:p>
    <w:p w:rsidR="00814EF4" w:rsidRDefault="00814EF4" w:rsidP="00B450B7">
      <w:pPr>
        <w:jc w:val="both"/>
      </w:pPr>
      <w:r w:rsidRPr="00814EF4">
        <w:rPr>
          <w:noProof/>
        </w:rPr>
        <w:lastRenderedPageBreak/>
        <w:t xml:space="preserve"> </w:t>
      </w:r>
    </w:p>
    <w:p w:rsidR="00EE5E86" w:rsidRDefault="00EE5E86" w:rsidP="00B450B7">
      <w:pPr>
        <w:jc w:val="both"/>
      </w:pPr>
      <w:r w:rsidRPr="00EE5E86">
        <w:rPr>
          <w:noProof/>
        </w:rPr>
        <w:drawing>
          <wp:anchor distT="0" distB="0" distL="114300" distR="114300" simplePos="0" relativeHeight="251693056" behindDoc="1" locked="0" layoutInCell="1" allowOverlap="1" wp14:anchorId="498F8CFE" wp14:editId="2320D014">
            <wp:simplePos x="0" y="0"/>
            <wp:positionH relativeFrom="column">
              <wp:posOffset>-2540</wp:posOffset>
            </wp:positionH>
            <wp:positionV relativeFrom="paragraph">
              <wp:posOffset>21590</wp:posOffset>
            </wp:positionV>
            <wp:extent cx="4236720" cy="3383280"/>
            <wp:effectExtent l="0" t="0" r="0" b="7620"/>
            <wp:wrapTight wrapText="bothSides">
              <wp:wrapPolygon edited="0">
                <wp:start x="0" y="0"/>
                <wp:lineTo x="0" y="21527"/>
                <wp:lineTo x="21464" y="21527"/>
                <wp:lineTo x="21464" y="0"/>
                <wp:lineTo x="0" y="0"/>
              </wp:wrapPolygon>
            </wp:wrapTight>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236720" cy="3383280"/>
                    </a:xfrm>
                    <a:prstGeom prst="rect">
                      <a:avLst/>
                    </a:prstGeom>
                  </pic:spPr>
                </pic:pic>
              </a:graphicData>
            </a:graphic>
            <wp14:sizeRelH relativeFrom="page">
              <wp14:pctWidth>0</wp14:pctWidth>
            </wp14:sizeRelH>
            <wp14:sizeRelV relativeFrom="page">
              <wp14:pctHeight>0</wp14:pctHeight>
            </wp14:sizeRelV>
          </wp:anchor>
        </w:drawing>
      </w:r>
      <w:r w:rsidRPr="00EE5E86">
        <w:rPr>
          <w:noProof/>
        </w:rPr>
        <w:drawing>
          <wp:inline distT="0" distB="0" distL="0" distR="0" wp14:anchorId="3CDB6702" wp14:editId="480B861A">
            <wp:extent cx="1701800" cy="3398412"/>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701948" cy="3398707"/>
                    </a:xfrm>
                    <a:prstGeom prst="rect">
                      <a:avLst/>
                    </a:prstGeom>
                  </pic:spPr>
                </pic:pic>
              </a:graphicData>
            </a:graphic>
          </wp:inline>
        </w:drawing>
      </w:r>
    </w:p>
    <w:p w:rsidR="00E03DAC" w:rsidRDefault="00E03DAC" w:rsidP="00B450B7">
      <w:pPr>
        <w:jc w:val="both"/>
        <w:rPr>
          <w:b/>
        </w:rPr>
      </w:pPr>
    </w:p>
    <w:p w:rsidR="00C54E51" w:rsidRPr="00EE5E86" w:rsidRDefault="00D64E61" w:rsidP="00B450B7">
      <w:pPr>
        <w:jc w:val="both"/>
        <w:rPr>
          <w:b/>
        </w:rPr>
      </w:pPr>
      <w:r w:rsidRPr="00EE5E86">
        <w:rPr>
          <w:b/>
        </w:rPr>
        <w:t>Observations:</w:t>
      </w:r>
    </w:p>
    <w:p w:rsidR="00690B4B" w:rsidRPr="00EE5E86" w:rsidRDefault="00D64E61" w:rsidP="00B450B7">
      <w:pPr>
        <w:pStyle w:val="ListParagraph"/>
        <w:numPr>
          <w:ilvl w:val="0"/>
          <w:numId w:val="8"/>
        </w:numPr>
        <w:jc w:val="both"/>
      </w:pPr>
      <w:r w:rsidRPr="00EE5E86">
        <w:t>If we consider the SIR based o</w:t>
      </w:r>
      <w:r w:rsidR="00690B4B" w:rsidRPr="00EE5E86">
        <w:t xml:space="preserve">n </w:t>
      </w:r>
      <w:r w:rsidRPr="00EE5E86">
        <w:t xml:space="preserve">only the </w:t>
      </w:r>
      <w:r w:rsidRPr="00223B68">
        <w:rPr>
          <w:u w:val="single"/>
        </w:rPr>
        <w:t>nearest interfering link</w:t>
      </w:r>
      <w:r w:rsidRPr="00EE5E86">
        <w:t xml:space="preserve">, the </w:t>
      </w:r>
      <w:r w:rsidR="00690B4B" w:rsidRPr="00EE5E86">
        <w:t>median S</w:t>
      </w:r>
      <w:r w:rsidR="00EE5E86" w:rsidRPr="00EE5E86">
        <w:t>IR is 1.43</w:t>
      </w:r>
      <w:r w:rsidR="00690B4B" w:rsidRPr="00EE5E86">
        <w:t xml:space="preserve">dB. If we consider the SIR based on </w:t>
      </w:r>
      <w:r w:rsidR="00690B4B" w:rsidRPr="00223B68">
        <w:rPr>
          <w:u w:val="single"/>
        </w:rPr>
        <w:t>all interfering links</w:t>
      </w:r>
      <w:r w:rsidR="00690B4B" w:rsidRPr="00EE5E86">
        <w:t xml:space="preserve"> </w:t>
      </w:r>
      <w:r w:rsidR="00EE5E86" w:rsidRPr="00EE5E86">
        <w:t>the median SIR is -0.16</w:t>
      </w:r>
      <w:r w:rsidR="00690B4B" w:rsidRPr="00EE5E86">
        <w:t xml:space="preserve">dB. </w:t>
      </w:r>
    </w:p>
    <w:p w:rsidR="00D64E61" w:rsidRPr="00EE5E86" w:rsidRDefault="00690B4B" w:rsidP="00B450B7">
      <w:pPr>
        <w:pStyle w:val="ListParagraph"/>
        <w:numPr>
          <w:ilvl w:val="1"/>
          <w:numId w:val="8"/>
        </w:numPr>
        <w:jc w:val="both"/>
      </w:pPr>
      <w:r w:rsidRPr="00EE5E86">
        <w:t xml:space="preserve">In the given network configuration with 4 LAA </w:t>
      </w:r>
      <w:proofErr w:type="spellStart"/>
      <w:r w:rsidRPr="00EE5E86">
        <w:t>eNBs</w:t>
      </w:r>
      <w:proofErr w:type="spellEnd"/>
      <w:r w:rsidRPr="00EE5E86">
        <w:t xml:space="preserve"> and 4 Wi-Fi AP</w:t>
      </w:r>
      <w:r w:rsidR="00223B68">
        <w:t>s</w:t>
      </w:r>
      <w:r w:rsidRPr="00EE5E86">
        <w:t>, the total number of interfering links at a</w:t>
      </w:r>
      <w:r w:rsidR="00223B68">
        <w:t>ny given</w:t>
      </w:r>
      <w:r w:rsidRPr="00EE5E86">
        <w:t xml:space="preserve"> receiver is at most 4.</w:t>
      </w:r>
    </w:p>
    <w:p w:rsidR="00690B4B" w:rsidRDefault="00860176" w:rsidP="00B450B7">
      <w:pPr>
        <w:pStyle w:val="ListParagraph"/>
        <w:numPr>
          <w:ilvl w:val="0"/>
          <w:numId w:val="8"/>
        </w:numPr>
        <w:jc w:val="both"/>
      </w:pPr>
      <w:r>
        <w:t xml:space="preserve">An </w:t>
      </w:r>
      <w:r w:rsidR="00EE5E86" w:rsidRPr="00EE5E86">
        <w:t>SIR of 15dB that is being proposed by some companies is greater than even the 99</w:t>
      </w:r>
      <w:r w:rsidR="00EE5E86" w:rsidRPr="00EE5E86">
        <w:rPr>
          <w:vertAlign w:val="superscript"/>
        </w:rPr>
        <w:t>th</w:t>
      </w:r>
      <w:r w:rsidR="00EE5E86" w:rsidRPr="00EE5E86">
        <w:t xml:space="preserve"> percentile SIR obtained from the 3GPP Indoor network model.</w:t>
      </w:r>
    </w:p>
    <w:p w:rsidR="00895235" w:rsidRDefault="00895235" w:rsidP="00B450B7">
      <w:pPr>
        <w:ind w:left="360"/>
        <w:jc w:val="both"/>
      </w:pPr>
    </w:p>
    <w:p w:rsidR="005A3817" w:rsidRDefault="005A3817" w:rsidP="00B450B7">
      <w:pPr>
        <w:ind w:left="360"/>
        <w:jc w:val="both"/>
      </w:pPr>
    </w:p>
    <w:p w:rsidR="00817F7C" w:rsidRPr="00EF7F99" w:rsidRDefault="008923D2" w:rsidP="00EF7F99">
      <w:pPr>
        <w:jc w:val="both"/>
      </w:pPr>
      <w:r w:rsidRPr="00895235">
        <w:t xml:space="preserve">Next, we consider the SIR </w:t>
      </w:r>
      <w:r w:rsidR="00895235">
        <w:t>CDF over all STA/UEs including ones</w:t>
      </w:r>
      <w:r w:rsidRPr="00895235">
        <w:t xml:space="preserve"> that are at the edge of the network. These edge nodes may not have any viable interferer and may hence have a higher SIR. The SIR table is shown below. </w:t>
      </w:r>
      <w:r w:rsidR="00860176" w:rsidRPr="00EF7F99">
        <w:t xml:space="preserve">  </w:t>
      </w:r>
    </w:p>
    <w:p w:rsidR="00475986" w:rsidRDefault="00817F7C" w:rsidP="00B450B7">
      <w:pPr>
        <w:ind w:left="720"/>
        <w:jc w:val="both"/>
      </w:pPr>
      <w:r w:rsidRPr="00817F7C">
        <w:rPr>
          <w:noProof/>
        </w:rPr>
        <w:lastRenderedPageBreak/>
        <w:drawing>
          <wp:inline distT="0" distB="0" distL="0" distR="0" wp14:anchorId="7D246D22" wp14:editId="797B9B72">
            <wp:extent cx="1974850" cy="3943679"/>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975021" cy="3944021"/>
                    </a:xfrm>
                    <a:prstGeom prst="rect">
                      <a:avLst/>
                    </a:prstGeom>
                  </pic:spPr>
                </pic:pic>
              </a:graphicData>
            </a:graphic>
          </wp:inline>
        </w:drawing>
      </w:r>
    </w:p>
    <w:p w:rsidR="00EF7F99" w:rsidRPr="00895235" w:rsidRDefault="00EF7F99" w:rsidP="00EF7F99">
      <w:pPr>
        <w:jc w:val="both"/>
        <w:rPr>
          <w:b/>
        </w:rPr>
      </w:pPr>
      <w:r w:rsidRPr="00895235">
        <w:rPr>
          <w:b/>
        </w:rPr>
        <w:t>Observations:</w:t>
      </w:r>
      <w:r>
        <w:rPr>
          <w:b/>
        </w:rPr>
        <w:t xml:space="preserve"> </w:t>
      </w:r>
      <w:r w:rsidRPr="00895235">
        <w:t xml:space="preserve">Note that even in this case: </w:t>
      </w:r>
    </w:p>
    <w:p w:rsidR="00EF7F99" w:rsidRDefault="00EF7F99" w:rsidP="00EF7F99">
      <w:pPr>
        <w:pStyle w:val="ListParagraph"/>
        <w:numPr>
          <w:ilvl w:val="0"/>
          <w:numId w:val="8"/>
        </w:numPr>
        <w:jc w:val="both"/>
      </w:pPr>
      <w:r>
        <w:t>T</w:t>
      </w:r>
      <w:r w:rsidR="005A3817">
        <w:t>he median SIR considering</w:t>
      </w:r>
      <w:r w:rsidRPr="00860176">
        <w:t xml:space="preserve"> </w:t>
      </w:r>
      <w:r w:rsidRPr="00895235">
        <w:t>only the</w:t>
      </w:r>
      <w:r w:rsidRPr="005C7FBC">
        <w:t xml:space="preserve"> </w:t>
      </w:r>
      <w:r w:rsidRPr="00860176">
        <w:rPr>
          <w:u w:val="single"/>
        </w:rPr>
        <w:t>nearest interfering link</w:t>
      </w:r>
      <w:r w:rsidRPr="00860176">
        <w:t xml:space="preserve"> i</w:t>
      </w:r>
      <w:r>
        <w:t xml:space="preserve">s </w:t>
      </w:r>
      <w:r w:rsidR="005A3817">
        <w:t>1.81dB while the median SIR considering</w:t>
      </w:r>
      <w:r>
        <w:t xml:space="preserve"> </w:t>
      </w:r>
      <w:r w:rsidRPr="00860176">
        <w:rPr>
          <w:u w:val="single"/>
        </w:rPr>
        <w:t>all interfering links</w:t>
      </w:r>
      <w:r>
        <w:t xml:space="preserve"> is 0.24dB</w:t>
      </w:r>
      <w:r w:rsidR="002E57F5">
        <w:t>.</w:t>
      </w:r>
    </w:p>
    <w:p w:rsidR="00EF7F99" w:rsidRDefault="00EF7F99" w:rsidP="00EF7F99">
      <w:pPr>
        <w:pStyle w:val="ListParagraph"/>
        <w:numPr>
          <w:ilvl w:val="0"/>
          <w:numId w:val="8"/>
        </w:numPr>
        <w:jc w:val="both"/>
      </w:pPr>
      <w:r>
        <w:t>An SIR of 15dB proposed by some companies is greater than the 98</w:t>
      </w:r>
      <w:r w:rsidRPr="00860176">
        <w:rPr>
          <w:vertAlign w:val="superscript"/>
        </w:rPr>
        <w:t>th</w:t>
      </w:r>
      <w:r>
        <w:t xml:space="preserve"> percentile SIR.</w:t>
      </w:r>
    </w:p>
    <w:p w:rsidR="00EF7F99" w:rsidRDefault="00EF7F99" w:rsidP="00B450B7">
      <w:pPr>
        <w:jc w:val="both"/>
      </w:pPr>
    </w:p>
    <w:p w:rsidR="00EE5E86" w:rsidRDefault="00EE5E86" w:rsidP="00B450B7">
      <w:pPr>
        <w:jc w:val="both"/>
      </w:pPr>
      <w:r>
        <w:t>So, an analysis of the 3GPP network model that has been used by all coexistence evaluations in 3GPP RAN1 shows that the median SIR is approximately 0dB</w:t>
      </w:r>
      <w:r w:rsidR="00895235">
        <w:t xml:space="preserve">. It also shows </w:t>
      </w:r>
      <w:r>
        <w:t xml:space="preserve">that an assumption of an SIR &gt;= 15dB is higher than even the </w:t>
      </w:r>
      <w:r w:rsidR="00860176">
        <w:t>98</w:t>
      </w:r>
      <w:r w:rsidR="00895235" w:rsidRPr="00895235">
        <w:rPr>
          <w:vertAlign w:val="superscript"/>
        </w:rPr>
        <w:t>th</w:t>
      </w:r>
      <w:r w:rsidR="00860176">
        <w:t xml:space="preserve"> or 99</w:t>
      </w:r>
      <w:r w:rsidRPr="00EE5E86">
        <w:rPr>
          <w:vertAlign w:val="superscript"/>
        </w:rPr>
        <w:t>th</w:t>
      </w:r>
      <w:r>
        <w:t xml:space="preserve"> percentile </w:t>
      </w:r>
      <w:r w:rsidR="00895235">
        <w:t xml:space="preserve">SIR </w:t>
      </w:r>
      <w:r>
        <w:t xml:space="preserve">value and </w:t>
      </w:r>
      <w:r w:rsidR="00860176">
        <w:t xml:space="preserve">is </w:t>
      </w:r>
      <w:r>
        <w:t xml:space="preserve">hence completely unrealistic. </w:t>
      </w:r>
    </w:p>
    <w:p w:rsidR="00A52B2F" w:rsidRDefault="00A52B2F" w:rsidP="00B450B7">
      <w:pPr>
        <w:jc w:val="both"/>
      </w:pPr>
    </w:p>
    <w:p w:rsidR="00537469" w:rsidRDefault="00E03DAC" w:rsidP="00B450B7">
      <w:pPr>
        <w:jc w:val="both"/>
      </w:pPr>
      <w:r>
        <w:t>Finally,</w:t>
      </w:r>
      <w:r w:rsidR="00537469">
        <w:t xml:space="preserve"> we consider the </w:t>
      </w:r>
      <w:r>
        <w:t xml:space="preserve">CDF of </w:t>
      </w:r>
      <w:r w:rsidR="005E2A75">
        <w:t xml:space="preserve">the </w:t>
      </w:r>
      <w:r w:rsidR="00537469" w:rsidRPr="005A3817">
        <w:rPr>
          <w:u w:val="single"/>
        </w:rPr>
        <w:t>operating SINR</w:t>
      </w:r>
      <w:r w:rsidR="00537469">
        <w:t xml:space="preserve"> of </w:t>
      </w:r>
      <w:r>
        <w:t xml:space="preserve">the 3GPP Indoor network model for a high load scenario. A high load scenario is defined as one with Buffer Occupancy &gt; 55% </w:t>
      </w:r>
      <w:r w:rsidR="00537469">
        <w:t xml:space="preserve">(Appendix </w:t>
      </w:r>
      <w:r w:rsidR="00537469" w:rsidRPr="00537469">
        <w:t>A.2.3</w:t>
      </w:r>
      <w:r w:rsidR="00537469">
        <w:t xml:space="preserve"> of </w:t>
      </w:r>
      <w:r w:rsidR="00537469">
        <w:fldChar w:fldCharType="begin"/>
      </w:r>
      <w:r w:rsidR="00537469">
        <w:instrText xml:space="preserve"> REF _Ref465771803 \r \h </w:instrText>
      </w:r>
      <w:r w:rsidR="00537469">
        <w:fldChar w:fldCharType="separate"/>
      </w:r>
      <w:r w:rsidR="00D162D4">
        <w:t>[10]</w:t>
      </w:r>
      <w:r w:rsidR="00537469">
        <w:fldChar w:fldCharType="end"/>
      </w:r>
      <w:r w:rsidR="00537469">
        <w:t>)</w:t>
      </w:r>
      <w:r>
        <w:t>.</w:t>
      </w:r>
      <w:r w:rsidR="00537469">
        <w:t xml:space="preserve"> The SINR is the post-processed SINR combined over the two receive antennas of the UE/STA.</w:t>
      </w:r>
    </w:p>
    <w:p w:rsidR="00537469" w:rsidRDefault="00537469" w:rsidP="00537469">
      <w:pPr>
        <w:ind w:left="568"/>
        <w:jc w:val="both"/>
      </w:pPr>
      <w:r w:rsidRPr="00537469">
        <w:rPr>
          <w:noProof/>
        </w:rPr>
        <w:lastRenderedPageBreak/>
        <w:drawing>
          <wp:inline distT="0" distB="0" distL="0" distR="0" wp14:anchorId="16076C69" wp14:editId="35D6C5B2">
            <wp:extent cx="4432300" cy="2717329"/>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436946" cy="2720177"/>
                    </a:xfrm>
                    <a:prstGeom prst="rect">
                      <a:avLst/>
                    </a:prstGeom>
                  </pic:spPr>
                </pic:pic>
              </a:graphicData>
            </a:graphic>
          </wp:inline>
        </w:drawing>
      </w:r>
    </w:p>
    <w:p w:rsidR="00E03DAC" w:rsidRPr="00537469" w:rsidRDefault="00537469" w:rsidP="00537469">
      <w:pPr>
        <w:jc w:val="both"/>
      </w:pPr>
      <w:r w:rsidRPr="00895235">
        <w:rPr>
          <w:b/>
        </w:rPr>
        <w:t>Observations:</w:t>
      </w:r>
    </w:p>
    <w:p w:rsidR="00537469" w:rsidRPr="00FF5DE4" w:rsidRDefault="002E57F5" w:rsidP="00FF5DE4">
      <w:pPr>
        <w:pStyle w:val="ListParagraph"/>
        <w:numPr>
          <w:ilvl w:val="0"/>
          <w:numId w:val="15"/>
        </w:numPr>
        <w:jc w:val="both"/>
      </w:pPr>
      <w:r>
        <w:t xml:space="preserve">The </w:t>
      </w:r>
      <w:r w:rsidR="00537469" w:rsidRPr="00FF5DE4">
        <w:t xml:space="preserve">3GPP Indoor network model has a median </w:t>
      </w:r>
      <w:r>
        <w:t xml:space="preserve">operating </w:t>
      </w:r>
      <w:r w:rsidR="00537469" w:rsidRPr="00FF5DE4">
        <w:t xml:space="preserve">SINR of approximately 22dB. </w:t>
      </w:r>
      <w:r w:rsidR="005E2A75">
        <w:t xml:space="preserve">Due to the channel sensing procedure among transmitting nodes, the SINR </w:t>
      </w:r>
      <w:r w:rsidR="00F82077">
        <w:t>in</w:t>
      </w:r>
      <w:r w:rsidR="00220F7D">
        <w:t xml:space="preserve"> many cases </w:t>
      </w:r>
      <w:r w:rsidR="00F82077">
        <w:t>may map</w:t>
      </w:r>
      <w:r w:rsidR="00220F7D">
        <w:t xml:space="preserve"> to only SNR when there are no simultaneous transmissions on the interfering links. </w:t>
      </w:r>
      <w:r w:rsidR="00537469" w:rsidRPr="00FF5DE4">
        <w:t>So, the operating SINR is much higher (approximately 22dB higher) than the median SIR of the same model, if the SIR is calculated under the assumption that the interfering link</w:t>
      </w:r>
      <w:r w:rsidR="00FF5DE4" w:rsidRPr="00FF5DE4">
        <w:t xml:space="preserve"> transmits at the same time as the signal link.</w:t>
      </w:r>
      <w:r w:rsidR="00537469" w:rsidRPr="00FF5DE4">
        <w:t xml:space="preserve"> </w:t>
      </w:r>
    </w:p>
    <w:p w:rsidR="00400B94" w:rsidRDefault="00103584" w:rsidP="00B450B7">
      <w:pPr>
        <w:pStyle w:val="Heading1"/>
        <w:jc w:val="both"/>
      </w:pPr>
      <w:r>
        <w:t>Conclusion</w:t>
      </w:r>
      <w:r w:rsidR="001B2F65">
        <w:t>s</w:t>
      </w:r>
    </w:p>
    <w:p w:rsidR="005C7FBC" w:rsidRPr="005C7FBC" w:rsidRDefault="005C7FBC" w:rsidP="005C7FBC">
      <w:pPr>
        <w:jc w:val="both"/>
        <w:rPr>
          <w:b/>
        </w:rPr>
      </w:pPr>
      <w:r w:rsidRPr="005C7FBC">
        <w:rPr>
          <w:b/>
        </w:rPr>
        <w:t xml:space="preserve">Observation 1: </w:t>
      </w:r>
      <w:r w:rsidRPr="005C7FBC">
        <w:t>The coexistence tests infer channel access behavior indirectly via an observation of higher level system metrics such as throughput, outage, delay, jitter etc. For example, increase in collisions due to improper</w:t>
      </w:r>
      <w:r w:rsidR="004C6A1D">
        <w:t xml:space="preserve"> implementations of or</w:t>
      </w:r>
      <w:r w:rsidR="005A3817">
        <w:t xml:space="preserve"> </w:t>
      </w:r>
      <w:r w:rsidRPr="005C7FBC">
        <w:t xml:space="preserve">differences in channel access mechanisms are sought to be detected indirectly via a drop in throughput or increase in outage. </w:t>
      </w:r>
    </w:p>
    <w:p w:rsidR="005C7FBC" w:rsidRDefault="005C7FBC" w:rsidP="005C7FBC">
      <w:pPr>
        <w:jc w:val="both"/>
      </w:pPr>
      <w:r w:rsidRPr="005C7FBC">
        <w:rPr>
          <w:b/>
        </w:rPr>
        <w:t>Observation 2:</w:t>
      </w:r>
      <w:r>
        <w:t xml:space="preserve"> A</w:t>
      </w:r>
      <w:r w:rsidRPr="005C7FBC">
        <w:t xml:space="preserve">n SIR of 0dB </w:t>
      </w:r>
      <w:r w:rsidRPr="002E57F5">
        <w:rPr>
          <w:u w:val="single"/>
        </w:rPr>
        <w:t>in the presence of simultaneous transmissions</w:t>
      </w:r>
      <w:r w:rsidRPr="005C7FBC">
        <w:t xml:space="preserve"> will ensure that any increase in the colli</w:t>
      </w:r>
      <w:r w:rsidR="005A3817">
        <w:t>sion rate causes a proportional</w:t>
      </w:r>
      <w:r w:rsidRPr="005C7FBC">
        <w:t xml:space="preserve"> increase in errors which are th</w:t>
      </w:r>
      <w:r w:rsidR="005A3817">
        <w:t xml:space="preserve">en detected via a corresponding </w:t>
      </w:r>
      <w:r w:rsidRPr="005C7FBC">
        <w:t>degradation in system performance.</w:t>
      </w:r>
    </w:p>
    <w:p w:rsidR="005C7FBC" w:rsidRPr="005C7FBC" w:rsidRDefault="005C7FBC" w:rsidP="005C7FBC">
      <w:pPr>
        <w:jc w:val="both"/>
      </w:pPr>
      <w:r w:rsidRPr="005C7FBC">
        <w:rPr>
          <w:b/>
        </w:rPr>
        <w:t>Observation 3:</w:t>
      </w:r>
      <w:r>
        <w:t xml:space="preserve"> </w:t>
      </w:r>
      <w:r w:rsidRPr="005C7FBC">
        <w:t xml:space="preserve">On the contrary, if the SIR </w:t>
      </w:r>
      <w:r w:rsidRPr="002E57F5">
        <w:rPr>
          <w:u w:val="single"/>
        </w:rPr>
        <w:t>in the presence of simultaneous transmissions</w:t>
      </w:r>
      <w:r w:rsidRPr="005C7FBC">
        <w:t xml:space="preserve"> is set as high as 15dB</w:t>
      </w:r>
      <w:r>
        <w:t xml:space="preserve"> (as is being proposed by some companies)</w:t>
      </w:r>
      <w:r w:rsidRPr="005C7FBC">
        <w:t xml:space="preserve">: </w:t>
      </w:r>
    </w:p>
    <w:p w:rsidR="005C7FBC" w:rsidRPr="00B450B7" w:rsidRDefault="005C7FBC" w:rsidP="005C7FBC">
      <w:pPr>
        <w:pStyle w:val="ListParagraph"/>
        <w:numPr>
          <w:ilvl w:val="0"/>
          <w:numId w:val="9"/>
        </w:numPr>
        <w:jc w:val="both"/>
      </w:pPr>
      <w:r w:rsidRPr="00B450B7">
        <w:t xml:space="preserve">Increase in collisions due to improper channel access may not cause higher errors and there may not be any detectable drop in throughput or increase in outage. </w:t>
      </w:r>
    </w:p>
    <w:p w:rsidR="005C7FBC" w:rsidRDefault="005C7FBC" w:rsidP="005C7FBC">
      <w:pPr>
        <w:pStyle w:val="ListParagraph"/>
        <w:numPr>
          <w:ilvl w:val="0"/>
          <w:numId w:val="9"/>
        </w:numPr>
        <w:jc w:val="both"/>
      </w:pPr>
      <w:r w:rsidRPr="00B450B7">
        <w:t xml:space="preserve">It would also not exercise important channel access mechanisms such as Contention Window adaptation that are triggered by errors due to collisions.  </w:t>
      </w:r>
    </w:p>
    <w:p w:rsidR="005C7FBC" w:rsidRPr="005C7FBC" w:rsidRDefault="005C7FBC" w:rsidP="005C7FBC">
      <w:pPr>
        <w:ind w:left="360"/>
        <w:jc w:val="both"/>
      </w:pPr>
      <w:r w:rsidRPr="005C7FBC">
        <w:t>So, a high SIR of 15dB even in the presence of interference would make the coexistence tests completely ineffective.</w:t>
      </w:r>
    </w:p>
    <w:p w:rsidR="00FF5DE4" w:rsidRDefault="00FF5DE4" w:rsidP="00B450B7">
      <w:pPr>
        <w:jc w:val="both"/>
        <w:rPr>
          <w:b/>
        </w:rPr>
      </w:pPr>
    </w:p>
    <w:p w:rsidR="009F262A" w:rsidRDefault="009F262A" w:rsidP="00B450B7">
      <w:pPr>
        <w:jc w:val="both"/>
      </w:pPr>
      <w:r w:rsidRPr="009F262A">
        <w:rPr>
          <w:b/>
        </w:rPr>
        <w:lastRenderedPageBreak/>
        <w:t>Observation 4</w:t>
      </w:r>
      <w:r w:rsidR="00EB4E5F">
        <w:t xml:space="preserve">: </w:t>
      </w:r>
      <w:r>
        <w:t>The 3GPP Indoor net</w:t>
      </w:r>
      <w:r w:rsidR="002C3637">
        <w:t>work model that has been used in</w:t>
      </w:r>
      <w:r>
        <w:t xml:space="preserve"> all coexistence evaluations in 3GPP RAN1 for both Release 13 and Release </w:t>
      </w:r>
      <w:r w:rsidR="002C3637">
        <w:t>14 LAA has a median SIR near</w:t>
      </w:r>
      <w:r>
        <w:t xml:space="preserve"> 0dB. </w:t>
      </w:r>
    </w:p>
    <w:p w:rsidR="009F262A" w:rsidRDefault="009F262A" w:rsidP="00B450B7">
      <w:pPr>
        <w:jc w:val="both"/>
      </w:pPr>
      <w:r w:rsidRPr="009F262A">
        <w:rPr>
          <w:b/>
        </w:rPr>
        <w:t>Observation 5</w:t>
      </w:r>
      <w:r w:rsidR="005C7FBC">
        <w:t xml:space="preserve">: An SIR of 15dB </w:t>
      </w:r>
      <w:r>
        <w:t>is greater than the 98</w:t>
      </w:r>
      <w:r w:rsidRPr="009F262A">
        <w:rPr>
          <w:vertAlign w:val="superscript"/>
        </w:rPr>
        <w:t>th</w:t>
      </w:r>
      <w:r>
        <w:t xml:space="preserve"> or 99</w:t>
      </w:r>
      <w:r w:rsidRPr="009F262A">
        <w:rPr>
          <w:vertAlign w:val="superscript"/>
        </w:rPr>
        <w:t>th</w:t>
      </w:r>
      <w:r>
        <w:t xml:space="preserve"> percentile SIR of the 3GPP network model</w:t>
      </w:r>
      <w:r w:rsidR="002C3637">
        <w:t xml:space="preserve"> and is hence unrealistic</w:t>
      </w:r>
      <w:r>
        <w:t>.</w:t>
      </w:r>
    </w:p>
    <w:p w:rsidR="00FF5DE4" w:rsidRDefault="00FF5DE4" w:rsidP="00B450B7">
      <w:pPr>
        <w:jc w:val="both"/>
      </w:pPr>
      <w:r w:rsidRPr="00FF5DE4">
        <w:rPr>
          <w:b/>
        </w:rPr>
        <w:t>Observation 6</w:t>
      </w:r>
      <w:r>
        <w:t xml:space="preserve">: The SIR under discussion for the coexistence tests is the SIR obtained under the assumption that the interfering link transmits at the same time as the signal link. </w:t>
      </w:r>
      <w:r w:rsidRPr="00FF5DE4">
        <w:t>In a realistic scenario, the interfering link is expected to defer to the transmitting link and hence the actual operating SIR will be much higher</w:t>
      </w:r>
      <w:r>
        <w:t>.</w:t>
      </w:r>
    </w:p>
    <w:p w:rsidR="00FF5DE4" w:rsidRDefault="00FF5DE4" w:rsidP="00B450B7">
      <w:pPr>
        <w:jc w:val="both"/>
      </w:pPr>
      <w:r w:rsidRPr="00FF5DE4">
        <w:rPr>
          <w:b/>
        </w:rPr>
        <w:t>Observation 7</w:t>
      </w:r>
      <w:r>
        <w:t xml:space="preserve">: The 3GPP Indoor network model has an </w:t>
      </w:r>
      <w:r w:rsidRPr="005A3817">
        <w:rPr>
          <w:u w:val="single"/>
        </w:rPr>
        <w:t>o</w:t>
      </w:r>
      <w:bookmarkStart w:id="2" w:name="_GoBack"/>
      <w:bookmarkEnd w:id="2"/>
      <w:r w:rsidRPr="005A3817">
        <w:rPr>
          <w:u w:val="single"/>
        </w:rPr>
        <w:t>perating SINR</w:t>
      </w:r>
      <w:r>
        <w:t xml:space="preserve"> of 22dB for a high load scenario, the SINR being the post-processed SINR combined over the two receive antennas of the UE/STA.</w:t>
      </w:r>
    </w:p>
    <w:p w:rsidR="005C7FBC" w:rsidRPr="005C7FBC" w:rsidRDefault="005C7FBC" w:rsidP="00B450B7">
      <w:pPr>
        <w:jc w:val="both"/>
      </w:pPr>
      <w:r>
        <w:rPr>
          <w:b/>
        </w:rPr>
        <w:t xml:space="preserve">Observation </w:t>
      </w:r>
      <w:r w:rsidR="00FF5DE4">
        <w:rPr>
          <w:b/>
        </w:rPr>
        <w:t>8</w:t>
      </w:r>
      <w:r>
        <w:rPr>
          <w:b/>
        </w:rPr>
        <w:t xml:space="preserve">: </w:t>
      </w:r>
      <w:r>
        <w:t>An SIR of 0dB is also used in the LTE-U Wi-Fi coexistence test plan developed by the Wi-Fi Alliance.</w:t>
      </w:r>
    </w:p>
    <w:p w:rsidR="009F262A" w:rsidRDefault="002736AC" w:rsidP="00B450B7">
      <w:pPr>
        <w:jc w:val="both"/>
      </w:pPr>
      <w:r>
        <w:rPr>
          <w:b/>
        </w:rPr>
        <w:t>Proposal</w:t>
      </w:r>
      <w:r w:rsidR="009F262A" w:rsidRPr="009F262A">
        <w:rPr>
          <w:b/>
        </w:rPr>
        <w:t xml:space="preserve"> 1</w:t>
      </w:r>
      <w:r w:rsidR="009F262A">
        <w:t xml:space="preserve">: The SIR at the victim receiver shall be set to 0dB. </w:t>
      </w:r>
    </w:p>
    <w:p w:rsidR="00893CCE" w:rsidRDefault="00893CCE" w:rsidP="00B450B7">
      <w:pPr>
        <w:jc w:val="both"/>
      </w:pPr>
      <w:r w:rsidRPr="005A3817">
        <w:rPr>
          <w:b/>
        </w:rPr>
        <w:t>Proposal 2</w:t>
      </w:r>
      <w:r>
        <w:t xml:space="preserve">: </w:t>
      </w:r>
      <w:r w:rsidR="005E2A75">
        <w:t>T</w:t>
      </w:r>
      <w:r>
        <w:t>he details of the SIR measurement protocol are FFS</w:t>
      </w:r>
      <w:r w:rsidR="005E2A75">
        <w:t>.</w:t>
      </w:r>
    </w:p>
    <w:p w:rsidR="0027255A" w:rsidRDefault="0027255A" w:rsidP="00B450B7">
      <w:pPr>
        <w:pStyle w:val="Heading1"/>
        <w:jc w:val="both"/>
      </w:pPr>
      <w:r>
        <w:t>References</w:t>
      </w:r>
    </w:p>
    <w:p w:rsidR="00273902" w:rsidRDefault="00273902" w:rsidP="00B450B7">
      <w:pPr>
        <w:pStyle w:val="Reference"/>
        <w:numPr>
          <w:ilvl w:val="0"/>
          <w:numId w:val="3"/>
        </w:numPr>
        <w:rPr>
          <w:rFonts w:eastAsia="Times New Roman"/>
          <w:sz w:val="20"/>
          <w:szCs w:val="20"/>
          <w:lang w:val="en-GB"/>
        </w:rPr>
      </w:pPr>
      <w:bookmarkStart w:id="3" w:name="_Ref465680604"/>
      <w:bookmarkStart w:id="4" w:name="_Ref462217066"/>
      <w:bookmarkStart w:id="5" w:name="_Ref447233855"/>
      <w:bookmarkStart w:id="6" w:name="_Ref416453523"/>
      <w:bookmarkStart w:id="7" w:name="_Ref442383060"/>
      <w:r w:rsidRPr="00273902">
        <w:rPr>
          <w:rFonts w:eastAsia="Times New Roman"/>
          <w:sz w:val="20"/>
          <w:szCs w:val="20"/>
          <w:lang w:val="en-GB"/>
        </w:rPr>
        <w:t>R4-168893</w:t>
      </w:r>
      <w:r>
        <w:rPr>
          <w:rFonts w:eastAsia="Times New Roman"/>
          <w:sz w:val="20"/>
          <w:szCs w:val="20"/>
          <w:lang w:val="en-GB"/>
        </w:rPr>
        <w:t xml:space="preserve">, </w:t>
      </w:r>
      <w:r w:rsidRPr="00273902">
        <w:rPr>
          <w:rFonts w:eastAsia="Times New Roman"/>
          <w:sz w:val="20"/>
          <w:szCs w:val="20"/>
          <w:lang w:val="en-GB"/>
        </w:rPr>
        <w:t>Way Forward on additional issues related to multi-node tests for LAA</w:t>
      </w:r>
      <w:r>
        <w:rPr>
          <w:rFonts w:eastAsia="Times New Roman"/>
          <w:sz w:val="20"/>
          <w:szCs w:val="20"/>
          <w:lang w:val="en-GB"/>
        </w:rPr>
        <w:t xml:space="preserve"> (RAN4#80-BIS)</w:t>
      </w:r>
      <w:bookmarkEnd w:id="3"/>
    </w:p>
    <w:p w:rsidR="00273902" w:rsidRDefault="00B304A8" w:rsidP="00B450B7">
      <w:pPr>
        <w:pStyle w:val="Reference"/>
        <w:numPr>
          <w:ilvl w:val="0"/>
          <w:numId w:val="3"/>
        </w:numPr>
        <w:rPr>
          <w:rFonts w:eastAsia="Times New Roman"/>
          <w:sz w:val="20"/>
          <w:szCs w:val="20"/>
          <w:lang w:val="en-GB"/>
        </w:rPr>
      </w:pPr>
      <w:bookmarkStart w:id="8" w:name="_Ref465681034"/>
      <w:r w:rsidRPr="00B304A8">
        <w:rPr>
          <w:rFonts w:eastAsia="Times New Roman"/>
          <w:sz w:val="20"/>
          <w:szCs w:val="20"/>
          <w:lang w:val="en-GB"/>
        </w:rPr>
        <w:t>R4-168545</w:t>
      </w:r>
      <w:r>
        <w:rPr>
          <w:rFonts w:eastAsia="Times New Roman"/>
          <w:sz w:val="20"/>
          <w:szCs w:val="20"/>
          <w:lang w:val="en-GB"/>
        </w:rPr>
        <w:t xml:space="preserve">, </w:t>
      </w:r>
      <w:r w:rsidRPr="00B304A8">
        <w:rPr>
          <w:rFonts w:eastAsia="Times New Roman"/>
          <w:sz w:val="20"/>
          <w:szCs w:val="20"/>
          <w:lang w:val="en-GB"/>
        </w:rPr>
        <w:t>Further details on multi-node throughput tests for Rel-13 LAA</w:t>
      </w:r>
      <w:r>
        <w:rPr>
          <w:rFonts w:eastAsia="Times New Roman"/>
          <w:sz w:val="20"/>
          <w:szCs w:val="20"/>
          <w:lang w:val="en-GB"/>
        </w:rPr>
        <w:t>, Ericsson (RAN4#80-BIS)</w:t>
      </w:r>
      <w:bookmarkEnd w:id="8"/>
    </w:p>
    <w:p w:rsidR="00421D7B" w:rsidRDefault="00421D7B" w:rsidP="00B450B7">
      <w:pPr>
        <w:pStyle w:val="Reference"/>
        <w:numPr>
          <w:ilvl w:val="0"/>
          <w:numId w:val="3"/>
        </w:numPr>
        <w:rPr>
          <w:rFonts w:eastAsia="Times New Roman"/>
          <w:sz w:val="20"/>
          <w:szCs w:val="20"/>
          <w:lang w:val="en-GB"/>
        </w:rPr>
      </w:pPr>
      <w:bookmarkStart w:id="9" w:name="_Ref465681509"/>
      <w:r w:rsidRPr="00421D7B">
        <w:rPr>
          <w:rFonts w:eastAsia="Times New Roman"/>
          <w:sz w:val="20"/>
          <w:szCs w:val="20"/>
          <w:lang w:val="en-GB"/>
        </w:rPr>
        <w:t>R4-165830</w:t>
      </w:r>
      <w:r>
        <w:rPr>
          <w:rFonts w:eastAsia="Times New Roman"/>
          <w:sz w:val="20"/>
          <w:szCs w:val="20"/>
          <w:lang w:val="en-GB"/>
        </w:rPr>
        <w:t xml:space="preserve">, </w:t>
      </w:r>
      <w:r w:rsidRPr="00421D7B">
        <w:rPr>
          <w:rFonts w:eastAsia="Times New Roman"/>
          <w:sz w:val="20"/>
          <w:szCs w:val="20"/>
          <w:lang w:val="en-GB"/>
        </w:rPr>
        <w:t>Throughput test for LAA multi-node tests</w:t>
      </w:r>
      <w:r>
        <w:rPr>
          <w:rFonts w:eastAsia="Times New Roman"/>
          <w:sz w:val="20"/>
          <w:szCs w:val="20"/>
          <w:lang w:val="en-GB"/>
        </w:rPr>
        <w:t>, Qualcomm Incorporated (RAN4#80)</w:t>
      </w:r>
      <w:bookmarkEnd w:id="9"/>
    </w:p>
    <w:p w:rsidR="00421D7B" w:rsidRDefault="00421D7B" w:rsidP="00B450B7">
      <w:pPr>
        <w:pStyle w:val="Reference"/>
        <w:numPr>
          <w:ilvl w:val="0"/>
          <w:numId w:val="3"/>
        </w:numPr>
        <w:rPr>
          <w:rFonts w:eastAsia="Times New Roman"/>
          <w:sz w:val="20"/>
          <w:szCs w:val="20"/>
          <w:lang w:val="en-GB"/>
        </w:rPr>
      </w:pPr>
      <w:bookmarkStart w:id="10" w:name="_Ref465681684"/>
      <w:r w:rsidRPr="00421D7B">
        <w:rPr>
          <w:rFonts w:eastAsia="Times New Roman"/>
          <w:sz w:val="20"/>
          <w:szCs w:val="20"/>
          <w:lang w:val="en-GB"/>
        </w:rPr>
        <w:t>R4-167749</w:t>
      </w:r>
      <w:r>
        <w:rPr>
          <w:rFonts w:eastAsia="Times New Roman"/>
          <w:sz w:val="20"/>
          <w:szCs w:val="20"/>
          <w:lang w:val="en-GB"/>
        </w:rPr>
        <w:t xml:space="preserve">, </w:t>
      </w:r>
      <w:r w:rsidRPr="00421D7B">
        <w:rPr>
          <w:rFonts w:eastAsia="Times New Roman"/>
          <w:sz w:val="20"/>
          <w:szCs w:val="20"/>
          <w:lang w:val="en-GB"/>
        </w:rPr>
        <w:t>Additional proposals for LAA multi-node tests</w:t>
      </w:r>
      <w:r>
        <w:rPr>
          <w:rFonts w:eastAsia="Times New Roman"/>
          <w:sz w:val="20"/>
          <w:szCs w:val="20"/>
          <w:lang w:val="en-GB"/>
        </w:rPr>
        <w:t>, Qualcomm Incorporated (RAN4#80-BIS)</w:t>
      </w:r>
      <w:bookmarkEnd w:id="10"/>
    </w:p>
    <w:p w:rsidR="00421D7B" w:rsidRDefault="00421D7B" w:rsidP="00B450B7">
      <w:pPr>
        <w:pStyle w:val="Reference"/>
        <w:numPr>
          <w:ilvl w:val="0"/>
          <w:numId w:val="3"/>
        </w:numPr>
        <w:rPr>
          <w:rFonts w:eastAsia="Times New Roman"/>
          <w:sz w:val="20"/>
          <w:szCs w:val="20"/>
          <w:lang w:val="en-GB"/>
        </w:rPr>
      </w:pPr>
      <w:bookmarkStart w:id="11" w:name="_Ref465681835"/>
      <w:r w:rsidRPr="00421D7B">
        <w:rPr>
          <w:rFonts w:eastAsia="Times New Roman"/>
          <w:sz w:val="20"/>
          <w:szCs w:val="20"/>
          <w:lang w:val="en-GB"/>
        </w:rPr>
        <w:t>R4-168405</w:t>
      </w:r>
      <w:r>
        <w:rPr>
          <w:rFonts w:eastAsia="Times New Roman"/>
          <w:sz w:val="20"/>
          <w:szCs w:val="20"/>
          <w:lang w:val="en-GB"/>
        </w:rPr>
        <w:t xml:space="preserve">, </w:t>
      </w:r>
      <w:r w:rsidRPr="00421D7B">
        <w:rPr>
          <w:rFonts w:eastAsia="Times New Roman"/>
          <w:sz w:val="20"/>
          <w:szCs w:val="20"/>
          <w:lang w:val="en-GB"/>
        </w:rPr>
        <w:t>Further consideration on throughput test</w:t>
      </w:r>
      <w:r>
        <w:rPr>
          <w:rFonts w:eastAsia="Times New Roman"/>
          <w:sz w:val="20"/>
          <w:szCs w:val="20"/>
          <w:lang w:val="en-GB"/>
        </w:rPr>
        <w:t>, Nokia (RAN4#80-BIS)</w:t>
      </w:r>
      <w:bookmarkEnd w:id="11"/>
    </w:p>
    <w:p w:rsidR="00780613" w:rsidRPr="00780613" w:rsidRDefault="00780613" w:rsidP="00B450B7">
      <w:pPr>
        <w:pStyle w:val="Reference"/>
        <w:numPr>
          <w:ilvl w:val="0"/>
          <w:numId w:val="3"/>
        </w:numPr>
        <w:rPr>
          <w:rFonts w:eastAsia="Times New Roman"/>
          <w:sz w:val="20"/>
          <w:szCs w:val="20"/>
          <w:lang w:val="en-GB"/>
        </w:rPr>
      </w:pPr>
      <w:bookmarkStart w:id="12" w:name="_Ref465686357"/>
      <w:r w:rsidRPr="00780613">
        <w:rPr>
          <w:rFonts w:eastAsia="Times New Roman"/>
          <w:sz w:val="20"/>
          <w:szCs w:val="20"/>
          <w:lang w:val="en-GB"/>
        </w:rPr>
        <w:t>R4-167941</w:t>
      </w:r>
      <w:r>
        <w:rPr>
          <w:rFonts w:eastAsia="Times New Roman"/>
          <w:sz w:val="20"/>
          <w:szCs w:val="20"/>
          <w:lang w:val="en-GB"/>
        </w:rPr>
        <w:t xml:space="preserve">, </w:t>
      </w:r>
      <w:r w:rsidRPr="00780613">
        <w:rPr>
          <w:rFonts w:eastAsia="Times New Roman"/>
          <w:sz w:val="20"/>
          <w:szCs w:val="20"/>
          <w:lang w:val="en-GB"/>
        </w:rPr>
        <w:t>Multi-node tests for LAA Wi-Fi coexistence</w:t>
      </w:r>
      <w:r>
        <w:rPr>
          <w:rFonts w:eastAsia="Times New Roman"/>
          <w:sz w:val="20"/>
          <w:szCs w:val="20"/>
          <w:lang w:val="en-GB"/>
        </w:rPr>
        <w:t xml:space="preserve">, Broadcom, </w:t>
      </w:r>
      <w:proofErr w:type="spellStart"/>
      <w:r>
        <w:rPr>
          <w:rFonts w:eastAsia="Times New Roman"/>
          <w:sz w:val="20"/>
          <w:szCs w:val="20"/>
          <w:lang w:val="en-GB"/>
        </w:rPr>
        <w:t>CableLabs</w:t>
      </w:r>
      <w:proofErr w:type="spellEnd"/>
      <w:r>
        <w:rPr>
          <w:rFonts w:eastAsia="Times New Roman"/>
          <w:sz w:val="20"/>
          <w:szCs w:val="20"/>
          <w:lang w:val="en-GB"/>
        </w:rPr>
        <w:t>, Cisco, HPE, Marvell, Microsoft (RAN4#80-BIS)</w:t>
      </w:r>
      <w:bookmarkEnd w:id="12"/>
    </w:p>
    <w:p w:rsidR="00E305D9" w:rsidRDefault="00780613" w:rsidP="00B450B7">
      <w:pPr>
        <w:pStyle w:val="Reference"/>
        <w:numPr>
          <w:ilvl w:val="0"/>
          <w:numId w:val="3"/>
        </w:numPr>
        <w:rPr>
          <w:rFonts w:eastAsia="Times New Roman"/>
          <w:sz w:val="20"/>
          <w:szCs w:val="20"/>
          <w:lang w:val="en-GB"/>
        </w:rPr>
      </w:pPr>
      <w:bookmarkStart w:id="13" w:name="_Ref465686375"/>
      <w:r w:rsidRPr="00780613">
        <w:rPr>
          <w:rFonts w:eastAsia="Times New Roman"/>
          <w:sz w:val="20"/>
          <w:szCs w:val="20"/>
          <w:lang w:val="en-GB"/>
        </w:rPr>
        <w:t>Way Forward on multi-node coexistence tests</w:t>
      </w:r>
      <w:r>
        <w:rPr>
          <w:rFonts w:eastAsia="Times New Roman"/>
          <w:sz w:val="20"/>
          <w:szCs w:val="20"/>
          <w:lang w:val="en-GB"/>
        </w:rPr>
        <w:t xml:space="preserve">, Broadcom, </w:t>
      </w:r>
      <w:proofErr w:type="spellStart"/>
      <w:r>
        <w:rPr>
          <w:rFonts w:eastAsia="Times New Roman"/>
          <w:sz w:val="20"/>
          <w:szCs w:val="20"/>
          <w:lang w:val="en-GB"/>
        </w:rPr>
        <w:t>CableLabs</w:t>
      </w:r>
      <w:proofErr w:type="spellEnd"/>
      <w:r>
        <w:rPr>
          <w:rFonts w:eastAsia="Times New Roman"/>
          <w:sz w:val="20"/>
          <w:szCs w:val="20"/>
          <w:lang w:val="en-GB"/>
        </w:rPr>
        <w:t>, Cisco, HPE, Marvell, Microsoft, Orange, Wi-Fi Alliance (RAN4#80-BIS)</w:t>
      </w:r>
      <w:bookmarkEnd w:id="13"/>
    </w:p>
    <w:p w:rsidR="00E305D9" w:rsidRPr="00E305D9" w:rsidRDefault="00E305D9" w:rsidP="00B450B7">
      <w:pPr>
        <w:pStyle w:val="Reference"/>
        <w:numPr>
          <w:ilvl w:val="0"/>
          <w:numId w:val="3"/>
        </w:numPr>
        <w:rPr>
          <w:rFonts w:eastAsia="Times New Roman"/>
          <w:sz w:val="20"/>
          <w:szCs w:val="20"/>
          <w:lang w:val="en-GB"/>
        </w:rPr>
      </w:pPr>
      <w:bookmarkStart w:id="14" w:name="_Ref465697895"/>
      <w:r w:rsidRPr="00E305D9">
        <w:rPr>
          <w:rFonts w:eastAsia="Times New Roman"/>
          <w:sz w:val="20"/>
          <w:szCs w:val="20"/>
          <w:lang w:val="en-GB"/>
        </w:rPr>
        <w:t>Wi-Fi Alliance Coexistence Test Plan v1.0</w:t>
      </w:r>
      <w:bookmarkEnd w:id="14"/>
    </w:p>
    <w:p w:rsidR="00B304A8" w:rsidRDefault="00B304A8" w:rsidP="00B450B7">
      <w:pPr>
        <w:pStyle w:val="Reference"/>
        <w:numPr>
          <w:ilvl w:val="0"/>
          <w:numId w:val="3"/>
        </w:numPr>
        <w:rPr>
          <w:rFonts w:eastAsia="Times New Roman"/>
          <w:sz w:val="20"/>
          <w:szCs w:val="20"/>
          <w:lang w:val="en-GB"/>
        </w:rPr>
      </w:pPr>
      <w:bookmarkStart w:id="15" w:name="_Ref465697508"/>
      <w:r w:rsidRPr="00B304A8">
        <w:rPr>
          <w:rFonts w:eastAsia="Times New Roman"/>
          <w:sz w:val="20"/>
          <w:szCs w:val="20"/>
          <w:lang w:val="en-GB"/>
        </w:rPr>
        <w:t>R4-167653</w:t>
      </w:r>
      <w:r>
        <w:rPr>
          <w:rFonts w:eastAsia="Times New Roman"/>
          <w:sz w:val="20"/>
          <w:szCs w:val="20"/>
          <w:lang w:val="en-GB"/>
        </w:rPr>
        <w:t xml:space="preserve">, </w:t>
      </w:r>
      <w:r w:rsidRPr="00B304A8">
        <w:rPr>
          <w:rFonts w:eastAsia="Times New Roman"/>
          <w:sz w:val="20"/>
          <w:szCs w:val="20"/>
          <w:lang w:val="en-GB"/>
        </w:rPr>
        <w:t>Consideration on multi-node testing</w:t>
      </w:r>
      <w:r>
        <w:rPr>
          <w:rFonts w:eastAsia="Times New Roman"/>
          <w:sz w:val="20"/>
          <w:szCs w:val="20"/>
          <w:lang w:val="en-GB"/>
        </w:rPr>
        <w:t>, Huawei (RAN4#80-BIS)</w:t>
      </w:r>
      <w:bookmarkEnd w:id="15"/>
    </w:p>
    <w:p w:rsidR="00BC7A41" w:rsidRPr="009F262A" w:rsidRDefault="00E36F9D" w:rsidP="00B450B7">
      <w:pPr>
        <w:pStyle w:val="ListParagraph"/>
        <w:numPr>
          <w:ilvl w:val="0"/>
          <w:numId w:val="3"/>
        </w:numPr>
        <w:jc w:val="both"/>
        <w:rPr>
          <w:rFonts w:eastAsia="Times New Roman"/>
          <w:sz w:val="20"/>
          <w:szCs w:val="20"/>
          <w:lang w:val="en-GB"/>
        </w:rPr>
      </w:pPr>
      <w:bookmarkStart w:id="16" w:name="_Ref465771803"/>
      <w:r w:rsidRPr="00E36F9D">
        <w:rPr>
          <w:rFonts w:eastAsia="Times New Roman"/>
          <w:sz w:val="20"/>
          <w:szCs w:val="20"/>
          <w:lang w:val="en-GB"/>
        </w:rPr>
        <w:t>3GPP TR 36.889, Study on Licensed-Assisted Access to Unlicensed Spectrum</w:t>
      </w:r>
      <w:bookmarkEnd w:id="4"/>
      <w:bookmarkEnd w:id="5"/>
      <w:bookmarkEnd w:id="6"/>
      <w:bookmarkEnd w:id="7"/>
      <w:bookmarkEnd w:id="16"/>
    </w:p>
    <w:sectPr w:rsidR="00BC7A41" w:rsidRPr="009F262A" w:rsidSect="00565D5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4F4FB9" w15:done="0"/>
  <w15:commentEx w15:paraId="3D04F1DF" w15:done="0"/>
  <w15:commentEx w15:paraId="21B54BBA" w15:done="0"/>
  <w15:commentEx w15:paraId="504395B0" w15:done="0"/>
  <w15:commentEx w15:paraId="76FD7B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C2F" w:rsidRDefault="00B30C2F">
      <w:r>
        <w:separator/>
      </w:r>
    </w:p>
  </w:endnote>
  <w:endnote w:type="continuationSeparator" w:id="0">
    <w:p w:rsidR="00B30C2F" w:rsidRDefault="00B3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C2F" w:rsidRDefault="00B30C2F">
      <w:r>
        <w:separator/>
      </w:r>
    </w:p>
  </w:footnote>
  <w:footnote w:type="continuationSeparator" w:id="0">
    <w:p w:rsidR="00B30C2F" w:rsidRDefault="00B30C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F6E"/>
    <w:multiLevelType w:val="hybridMultilevel"/>
    <w:tmpl w:val="77986FA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44DFC"/>
    <w:multiLevelType w:val="hybridMultilevel"/>
    <w:tmpl w:val="F394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BE42A0"/>
    <w:multiLevelType w:val="hybridMultilevel"/>
    <w:tmpl w:val="8C040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4B491B"/>
    <w:multiLevelType w:val="multilevel"/>
    <w:tmpl w:val="5F0490D8"/>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343ED3"/>
    <w:multiLevelType w:val="hybridMultilevel"/>
    <w:tmpl w:val="E266F7E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7B66F7"/>
    <w:multiLevelType w:val="hybridMultilevel"/>
    <w:tmpl w:val="B39884C0"/>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7">
    <w:nsid w:val="2C9050D5"/>
    <w:multiLevelType w:val="hybridMultilevel"/>
    <w:tmpl w:val="944A7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C0678A"/>
    <w:multiLevelType w:val="hybridMultilevel"/>
    <w:tmpl w:val="D984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D76B7E"/>
    <w:multiLevelType w:val="hybridMultilevel"/>
    <w:tmpl w:val="BD0C2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27244B"/>
    <w:multiLevelType w:val="hybridMultilevel"/>
    <w:tmpl w:val="79567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FF579C"/>
    <w:multiLevelType w:val="hybridMultilevel"/>
    <w:tmpl w:val="6F78B720"/>
    <w:lvl w:ilvl="0" w:tplc="E37EE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487627"/>
    <w:multiLevelType w:val="hybridMultilevel"/>
    <w:tmpl w:val="F3326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977F90"/>
    <w:multiLevelType w:val="hybridMultilevel"/>
    <w:tmpl w:val="1C96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A427B0"/>
    <w:multiLevelType w:val="hybridMultilevel"/>
    <w:tmpl w:val="9D206C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1"/>
  </w:num>
  <w:num w:numId="4">
    <w:abstractNumId w:val="0"/>
  </w:num>
  <w:num w:numId="5">
    <w:abstractNumId w:val="8"/>
  </w:num>
  <w:num w:numId="6">
    <w:abstractNumId w:val="7"/>
  </w:num>
  <w:num w:numId="7">
    <w:abstractNumId w:val="12"/>
  </w:num>
  <w:num w:numId="8">
    <w:abstractNumId w:val="2"/>
  </w:num>
  <w:num w:numId="9">
    <w:abstractNumId w:val="13"/>
  </w:num>
  <w:num w:numId="10">
    <w:abstractNumId w:val="10"/>
  </w:num>
  <w:num w:numId="11">
    <w:abstractNumId w:val="6"/>
  </w:num>
  <w:num w:numId="12">
    <w:abstractNumId w:val="9"/>
  </w:num>
  <w:num w:numId="13">
    <w:abstractNumId w:val="5"/>
  </w:num>
  <w:num w:numId="14">
    <w:abstractNumId w:val="14"/>
  </w:num>
  <w:num w:numId="15">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rickland, Stuart Walker">
    <w15:presenceInfo w15:providerId="AD" w15:userId="S-1-5-21-839522115-1383384898-515967899-5743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85A"/>
    <w:rsid w:val="000026A8"/>
    <w:rsid w:val="0000454D"/>
    <w:rsid w:val="000050A0"/>
    <w:rsid w:val="00006536"/>
    <w:rsid w:val="000074C4"/>
    <w:rsid w:val="00007707"/>
    <w:rsid w:val="000113AE"/>
    <w:rsid w:val="00011758"/>
    <w:rsid w:val="00013226"/>
    <w:rsid w:val="00013648"/>
    <w:rsid w:val="00013840"/>
    <w:rsid w:val="00014610"/>
    <w:rsid w:val="000155C8"/>
    <w:rsid w:val="00016823"/>
    <w:rsid w:val="00016D0E"/>
    <w:rsid w:val="00017084"/>
    <w:rsid w:val="00017C29"/>
    <w:rsid w:val="00017C99"/>
    <w:rsid w:val="00017EDA"/>
    <w:rsid w:val="00020000"/>
    <w:rsid w:val="0002144A"/>
    <w:rsid w:val="000214A9"/>
    <w:rsid w:val="000216A5"/>
    <w:rsid w:val="00022605"/>
    <w:rsid w:val="00022FAF"/>
    <w:rsid w:val="00023B45"/>
    <w:rsid w:val="00025F84"/>
    <w:rsid w:val="00026784"/>
    <w:rsid w:val="000270A8"/>
    <w:rsid w:val="000302AB"/>
    <w:rsid w:val="0003046E"/>
    <w:rsid w:val="000313E2"/>
    <w:rsid w:val="0003238B"/>
    <w:rsid w:val="00032DAF"/>
    <w:rsid w:val="00034861"/>
    <w:rsid w:val="00035268"/>
    <w:rsid w:val="0003703C"/>
    <w:rsid w:val="000431E2"/>
    <w:rsid w:val="00043769"/>
    <w:rsid w:val="00043C41"/>
    <w:rsid w:val="000445DE"/>
    <w:rsid w:val="00045089"/>
    <w:rsid w:val="00046087"/>
    <w:rsid w:val="00050F07"/>
    <w:rsid w:val="000511F9"/>
    <w:rsid w:val="00051320"/>
    <w:rsid w:val="000513C4"/>
    <w:rsid w:val="000527E4"/>
    <w:rsid w:val="000528A2"/>
    <w:rsid w:val="00052ED7"/>
    <w:rsid w:val="00053121"/>
    <w:rsid w:val="00053A20"/>
    <w:rsid w:val="0005421D"/>
    <w:rsid w:val="00054AB2"/>
    <w:rsid w:val="00056544"/>
    <w:rsid w:val="00057095"/>
    <w:rsid w:val="000600D5"/>
    <w:rsid w:val="0006061A"/>
    <w:rsid w:val="00063D9E"/>
    <w:rsid w:val="00063E82"/>
    <w:rsid w:val="0006482F"/>
    <w:rsid w:val="00064AD3"/>
    <w:rsid w:val="00065088"/>
    <w:rsid w:val="000675BB"/>
    <w:rsid w:val="0007083F"/>
    <w:rsid w:val="00072E89"/>
    <w:rsid w:val="00073898"/>
    <w:rsid w:val="00075FDA"/>
    <w:rsid w:val="0007607E"/>
    <w:rsid w:val="00076B06"/>
    <w:rsid w:val="00077F89"/>
    <w:rsid w:val="00081994"/>
    <w:rsid w:val="00082632"/>
    <w:rsid w:val="00084B03"/>
    <w:rsid w:val="00084BF5"/>
    <w:rsid w:val="00087912"/>
    <w:rsid w:val="00087C0D"/>
    <w:rsid w:val="0009314A"/>
    <w:rsid w:val="00093DC6"/>
    <w:rsid w:val="000944E3"/>
    <w:rsid w:val="0009456B"/>
    <w:rsid w:val="000949AA"/>
    <w:rsid w:val="00095A77"/>
    <w:rsid w:val="00095E9A"/>
    <w:rsid w:val="00096E9B"/>
    <w:rsid w:val="000A03E0"/>
    <w:rsid w:val="000A110E"/>
    <w:rsid w:val="000A20BA"/>
    <w:rsid w:val="000A3B77"/>
    <w:rsid w:val="000A3C8D"/>
    <w:rsid w:val="000A3F6C"/>
    <w:rsid w:val="000A7FB1"/>
    <w:rsid w:val="000B4B21"/>
    <w:rsid w:val="000B4E93"/>
    <w:rsid w:val="000B64F3"/>
    <w:rsid w:val="000C08A7"/>
    <w:rsid w:val="000C0FF8"/>
    <w:rsid w:val="000C1182"/>
    <w:rsid w:val="000C16C6"/>
    <w:rsid w:val="000C1F9C"/>
    <w:rsid w:val="000C5CCC"/>
    <w:rsid w:val="000C6757"/>
    <w:rsid w:val="000C6B28"/>
    <w:rsid w:val="000C6C83"/>
    <w:rsid w:val="000C76EC"/>
    <w:rsid w:val="000D093B"/>
    <w:rsid w:val="000D0E74"/>
    <w:rsid w:val="000D1271"/>
    <w:rsid w:val="000D4DF1"/>
    <w:rsid w:val="000D70B8"/>
    <w:rsid w:val="000E01A4"/>
    <w:rsid w:val="000E01FF"/>
    <w:rsid w:val="000E17AE"/>
    <w:rsid w:val="000E20AF"/>
    <w:rsid w:val="000E30A6"/>
    <w:rsid w:val="000E337A"/>
    <w:rsid w:val="000E42F7"/>
    <w:rsid w:val="000E44BB"/>
    <w:rsid w:val="000E535F"/>
    <w:rsid w:val="000F302D"/>
    <w:rsid w:val="000F3A72"/>
    <w:rsid w:val="000F3AB4"/>
    <w:rsid w:val="000F4BD4"/>
    <w:rsid w:val="000F4CA0"/>
    <w:rsid w:val="00100ABE"/>
    <w:rsid w:val="001018C8"/>
    <w:rsid w:val="00101FCD"/>
    <w:rsid w:val="00102FFC"/>
    <w:rsid w:val="0010341D"/>
    <w:rsid w:val="00103584"/>
    <w:rsid w:val="00103673"/>
    <w:rsid w:val="00105FB1"/>
    <w:rsid w:val="00107D5C"/>
    <w:rsid w:val="001108D6"/>
    <w:rsid w:val="00110B5F"/>
    <w:rsid w:val="001131F5"/>
    <w:rsid w:val="001146D9"/>
    <w:rsid w:val="00115D19"/>
    <w:rsid w:val="00116236"/>
    <w:rsid w:val="00116D31"/>
    <w:rsid w:val="00117C42"/>
    <w:rsid w:val="001215A3"/>
    <w:rsid w:val="00123C3A"/>
    <w:rsid w:val="0012534E"/>
    <w:rsid w:val="001254E7"/>
    <w:rsid w:val="00125D48"/>
    <w:rsid w:val="0012673D"/>
    <w:rsid w:val="00130F54"/>
    <w:rsid w:val="001326E4"/>
    <w:rsid w:val="00132967"/>
    <w:rsid w:val="00132ECE"/>
    <w:rsid w:val="00133A20"/>
    <w:rsid w:val="00134669"/>
    <w:rsid w:val="00134B1A"/>
    <w:rsid w:val="00135A68"/>
    <w:rsid w:val="00136488"/>
    <w:rsid w:val="00136D45"/>
    <w:rsid w:val="00137D78"/>
    <w:rsid w:val="00137F83"/>
    <w:rsid w:val="00140DD3"/>
    <w:rsid w:val="00140EB8"/>
    <w:rsid w:val="001429CF"/>
    <w:rsid w:val="001461B4"/>
    <w:rsid w:val="0014630F"/>
    <w:rsid w:val="00146391"/>
    <w:rsid w:val="00147000"/>
    <w:rsid w:val="00150444"/>
    <w:rsid w:val="001523FF"/>
    <w:rsid w:val="00155CBF"/>
    <w:rsid w:val="001568FB"/>
    <w:rsid w:val="00160F2B"/>
    <w:rsid w:val="001613E2"/>
    <w:rsid w:val="00161FD4"/>
    <w:rsid w:val="0016238B"/>
    <w:rsid w:val="001632E6"/>
    <w:rsid w:val="00164172"/>
    <w:rsid w:val="00164F40"/>
    <w:rsid w:val="00165033"/>
    <w:rsid w:val="0016526C"/>
    <w:rsid w:val="00166F49"/>
    <w:rsid w:val="001670BD"/>
    <w:rsid w:val="001670EA"/>
    <w:rsid w:val="0016746A"/>
    <w:rsid w:val="001674A0"/>
    <w:rsid w:val="00167B74"/>
    <w:rsid w:val="001702DA"/>
    <w:rsid w:val="00171399"/>
    <w:rsid w:val="00171FD5"/>
    <w:rsid w:val="001723F3"/>
    <w:rsid w:val="00172DE0"/>
    <w:rsid w:val="00173490"/>
    <w:rsid w:val="0017435C"/>
    <w:rsid w:val="00174809"/>
    <w:rsid w:val="0017647D"/>
    <w:rsid w:val="0017726A"/>
    <w:rsid w:val="00177B59"/>
    <w:rsid w:val="001802E6"/>
    <w:rsid w:val="0018187E"/>
    <w:rsid w:val="001829E6"/>
    <w:rsid w:val="00182C9A"/>
    <w:rsid w:val="00184D29"/>
    <w:rsid w:val="00184DCB"/>
    <w:rsid w:val="001850BC"/>
    <w:rsid w:val="001851FD"/>
    <w:rsid w:val="0018595D"/>
    <w:rsid w:val="0018646B"/>
    <w:rsid w:val="00186E15"/>
    <w:rsid w:val="00187303"/>
    <w:rsid w:val="00187B1D"/>
    <w:rsid w:val="00187B1F"/>
    <w:rsid w:val="00190C86"/>
    <w:rsid w:val="00192B61"/>
    <w:rsid w:val="00192D6E"/>
    <w:rsid w:val="00193986"/>
    <w:rsid w:val="001941D7"/>
    <w:rsid w:val="00194402"/>
    <w:rsid w:val="00194AFC"/>
    <w:rsid w:val="00194D45"/>
    <w:rsid w:val="00194E11"/>
    <w:rsid w:val="0019572C"/>
    <w:rsid w:val="001965F9"/>
    <w:rsid w:val="001A0080"/>
    <w:rsid w:val="001A02F2"/>
    <w:rsid w:val="001A269D"/>
    <w:rsid w:val="001A2E9D"/>
    <w:rsid w:val="001A30F4"/>
    <w:rsid w:val="001A31CC"/>
    <w:rsid w:val="001A4DD9"/>
    <w:rsid w:val="001A5719"/>
    <w:rsid w:val="001A5A00"/>
    <w:rsid w:val="001A7862"/>
    <w:rsid w:val="001B01FA"/>
    <w:rsid w:val="001B1960"/>
    <w:rsid w:val="001B24BB"/>
    <w:rsid w:val="001B2F65"/>
    <w:rsid w:val="001B401D"/>
    <w:rsid w:val="001B51FA"/>
    <w:rsid w:val="001B65FF"/>
    <w:rsid w:val="001C159F"/>
    <w:rsid w:val="001C3903"/>
    <w:rsid w:val="001C579E"/>
    <w:rsid w:val="001C5D2E"/>
    <w:rsid w:val="001D029D"/>
    <w:rsid w:val="001D0AC2"/>
    <w:rsid w:val="001D0F16"/>
    <w:rsid w:val="001D1CBA"/>
    <w:rsid w:val="001D344D"/>
    <w:rsid w:val="001D46CD"/>
    <w:rsid w:val="001D4A1F"/>
    <w:rsid w:val="001D5B91"/>
    <w:rsid w:val="001D5C6D"/>
    <w:rsid w:val="001E20B9"/>
    <w:rsid w:val="001E2782"/>
    <w:rsid w:val="001E29E4"/>
    <w:rsid w:val="001E7769"/>
    <w:rsid w:val="001E7D84"/>
    <w:rsid w:val="001F0658"/>
    <w:rsid w:val="001F0A92"/>
    <w:rsid w:val="001F0FBD"/>
    <w:rsid w:val="001F361C"/>
    <w:rsid w:val="001F5019"/>
    <w:rsid w:val="002003EA"/>
    <w:rsid w:val="00202257"/>
    <w:rsid w:val="0020285F"/>
    <w:rsid w:val="00202E68"/>
    <w:rsid w:val="00203FB1"/>
    <w:rsid w:val="00204B3A"/>
    <w:rsid w:val="00204BAF"/>
    <w:rsid w:val="00204D70"/>
    <w:rsid w:val="00204EC5"/>
    <w:rsid w:val="002067E7"/>
    <w:rsid w:val="00207E8C"/>
    <w:rsid w:val="00210CC9"/>
    <w:rsid w:val="002118AB"/>
    <w:rsid w:val="00211A5A"/>
    <w:rsid w:val="0021421F"/>
    <w:rsid w:val="002145AC"/>
    <w:rsid w:val="00214825"/>
    <w:rsid w:val="002149AF"/>
    <w:rsid w:val="002166C4"/>
    <w:rsid w:val="0021688B"/>
    <w:rsid w:val="00220F7D"/>
    <w:rsid w:val="0022199E"/>
    <w:rsid w:val="002219C6"/>
    <w:rsid w:val="00222A7A"/>
    <w:rsid w:val="00222C4E"/>
    <w:rsid w:val="00223017"/>
    <w:rsid w:val="00223262"/>
    <w:rsid w:val="00223B68"/>
    <w:rsid w:val="0022499C"/>
    <w:rsid w:val="00224A2C"/>
    <w:rsid w:val="00224F89"/>
    <w:rsid w:val="002260C3"/>
    <w:rsid w:val="00230101"/>
    <w:rsid w:val="002312F4"/>
    <w:rsid w:val="00231AAC"/>
    <w:rsid w:val="00231FC7"/>
    <w:rsid w:val="00233E97"/>
    <w:rsid w:val="002350B6"/>
    <w:rsid w:val="00236450"/>
    <w:rsid w:val="002367D7"/>
    <w:rsid w:val="002402F3"/>
    <w:rsid w:val="00242938"/>
    <w:rsid w:val="0024336B"/>
    <w:rsid w:val="002440CB"/>
    <w:rsid w:val="00244807"/>
    <w:rsid w:val="00244AB8"/>
    <w:rsid w:val="00247D3F"/>
    <w:rsid w:val="00247D4D"/>
    <w:rsid w:val="002524DD"/>
    <w:rsid w:val="00252C17"/>
    <w:rsid w:val="00253989"/>
    <w:rsid w:val="0025436B"/>
    <w:rsid w:val="0025476E"/>
    <w:rsid w:val="00255025"/>
    <w:rsid w:val="00255C61"/>
    <w:rsid w:val="002608BE"/>
    <w:rsid w:val="00260904"/>
    <w:rsid w:val="002614A6"/>
    <w:rsid w:val="002628D1"/>
    <w:rsid w:val="00263880"/>
    <w:rsid w:val="002647B9"/>
    <w:rsid w:val="00265444"/>
    <w:rsid w:val="00267B52"/>
    <w:rsid w:val="002703D8"/>
    <w:rsid w:val="00270869"/>
    <w:rsid w:val="0027255A"/>
    <w:rsid w:val="002736AC"/>
    <w:rsid w:val="00273902"/>
    <w:rsid w:val="002742FC"/>
    <w:rsid w:val="00274335"/>
    <w:rsid w:val="002745E1"/>
    <w:rsid w:val="00276713"/>
    <w:rsid w:val="002801B2"/>
    <w:rsid w:val="0028211B"/>
    <w:rsid w:val="00284E77"/>
    <w:rsid w:val="00285510"/>
    <w:rsid w:val="00285687"/>
    <w:rsid w:val="00285D03"/>
    <w:rsid w:val="00286BB4"/>
    <w:rsid w:val="0028723F"/>
    <w:rsid w:val="002877CB"/>
    <w:rsid w:val="002904E7"/>
    <w:rsid w:val="00290794"/>
    <w:rsid w:val="00291EB3"/>
    <w:rsid w:val="00291EF6"/>
    <w:rsid w:val="0029421E"/>
    <w:rsid w:val="0029789D"/>
    <w:rsid w:val="00297BA9"/>
    <w:rsid w:val="00297C62"/>
    <w:rsid w:val="002A0CDC"/>
    <w:rsid w:val="002A2457"/>
    <w:rsid w:val="002A2605"/>
    <w:rsid w:val="002A2861"/>
    <w:rsid w:val="002A2BB2"/>
    <w:rsid w:val="002A352A"/>
    <w:rsid w:val="002A35DD"/>
    <w:rsid w:val="002A49B3"/>
    <w:rsid w:val="002A4E14"/>
    <w:rsid w:val="002A7684"/>
    <w:rsid w:val="002A7953"/>
    <w:rsid w:val="002A7BF9"/>
    <w:rsid w:val="002B132E"/>
    <w:rsid w:val="002B1BE8"/>
    <w:rsid w:val="002B2813"/>
    <w:rsid w:val="002B327B"/>
    <w:rsid w:val="002B32B7"/>
    <w:rsid w:val="002B3FE1"/>
    <w:rsid w:val="002B4DB0"/>
    <w:rsid w:val="002B51AA"/>
    <w:rsid w:val="002B58D3"/>
    <w:rsid w:val="002B619F"/>
    <w:rsid w:val="002B7DAC"/>
    <w:rsid w:val="002C1D7F"/>
    <w:rsid w:val="002C227F"/>
    <w:rsid w:val="002C351A"/>
    <w:rsid w:val="002C3637"/>
    <w:rsid w:val="002C56F3"/>
    <w:rsid w:val="002C6034"/>
    <w:rsid w:val="002C6842"/>
    <w:rsid w:val="002C68C2"/>
    <w:rsid w:val="002D00C5"/>
    <w:rsid w:val="002D0E0D"/>
    <w:rsid w:val="002D24AE"/>
    <w:rsid w:val="002D365F"/>
    <w:rsid w:val="002D456A"/>
    <w:rsid w:val="002D7B5A"/>
    <w:rsid w:val="002E170B"/>
    <w:rsid w:val="002E31B8"/>
    <w:rsid w:val="002E35C5"/>
    <w:rsid w:val="002E37D2"/>
    <w:rsid w:val="002E57F5"/>
    <w:rsid w:val="002E634C"/>
    <w:rsid w:val="002E704D"/>
    <w:rsid w:val="002F0003"/>
    <w:rsid w:val="002F1755"/>
    <w:rsid w:val="002F3EAB"/>
    <w:rsid w:val="002F4073"/>
    <w:rsid w:val="002F4175"/>
    <w:rsid w:val="002F604C"/>
    <w:rsid w:val="002F72DA"/>
    <w:rsid w:val="002F76B1"/>
    <w:rsid w:val="00304402"/>
    <w:rsid w:val="003044DF"/>
    <w:rsid w:val="003048D7"/>
    <w:rsid w:val="0030662F"/>
    <w:rsid w:val="00306B94"/>
    <w:rsid w:val="003071F6"/>
    <w:rsid w:val="00311A7B"/>
    <w:rsid w:val="0031337A"/>
    <w:rsid w:val="0031358E"/>
    <w:rsid w:val="00313CB0"/>
    <w:rsid w:val="00313F96"/>
    <w:rsid w:val="00314181"/>
    <w:rsid w:val="00314741"/>
    <w:rsid w:val="00314F99"/>
    <w:rsid w:val="00316E33"/>
    <w:rsid w:val="003171C2"/>
    <w:rsid w:val="003171EA"/>
    <w:rsid w:val="00317770"/>
    <w:rsid w:val="00320638"/>
    <w:rsid w:val="003216A7"/>
    <w:rsid w:val="00321D28"/>
    <w:rsid w:val="00321EAE"/>
    <w:rsid w:val="003220E4"/>
    <w:rsid w:val="00323CCC"/>
    <w:rsid w:val="00324230"/>
    <w:rsid w:val="00324312"/>
    <w:rsid w:val="00325952"/>
    <w:rsid w:val="00325D7A"/>
    <w:rsid w:val="00326D7C"/>
    <w:rsid w:val="00326EB8"/>
    <w:rsid w:val="003276BA"/>
    <w:rsid w:val="00333823"/>
    <w:rsid w:val="00333871"/>
    <w:rsid w:val="00333896"/>
    <w:rsid w:val="00333993"/>
    <w:rsid w:val="00334461"/>
    <w:rsid w:val="0033480C"/>
    <w:rsid w:val="0033495E"/>
    <w:rsid w:val="003359FC"/>
    <w:rsid w:val="00336BA8"/>
    <w:rsid w:val="0033789B"/>
    <w:rsid w:val="003410A4"/>
    <w:rsid w:val="0034111C"/>
    <w:rsid w:val="0034217F"/>
    <w:rsid w:val="00342463"/>
    <w:rsid w:val="00342EA9"/>
    <w:rsid w:val="0034302E"/>
    <w:rsid w:val="00345405"/>
    <w:rsid w:val="00346C06"/>
    <w:rsid w:val="00350D51"/>
    <w:rsid w:val="00352D21"/>
    <w:rsid w:val="00354118"/>
    <w:rsid w:val="00357206"/>
    <w:rsid w:val="00357966"/>
    <w:rsid w:val="00357B9C"/>
    <w:rsid w:val="003604A1"/>
    <w:rsid w:val="00362195"/>
    <w:rsid w:val="00362875"/>
    <w:rsid w:val="00362D56"/>
    <w:rsid w:val="00363A82"/>
    <w:rsid w:val="00363E17"/>
    <w:rsid w:val="003642A6"/>
    <w:rsid w:val="003662B9"/>
    <w:rsid w:val="00366564"/>
    <w:rsid w:val="0036712F"/>
    <w:rsid w:val="003673C9"/>
    <w:rsid w:val="003675A6"/>
    <w:rsid w:val="00367798"/>
    <w:rsid w:val="00367EAA"/>
    <w:rsid w:val="00370693"/>
    <w:rsid w:val="00371377"/>
    <w:rsid w:val="00372D23"/>
    <w:rsid w:val="00374C4E"/>
    <w:rsid w:val="00375529"/>
    <w:rsid w:val="00376E6A"/>
    <w:rsid w:val="0037751C"/>
    <w:rsid w:val="00377544"/>
    <w:rsid w:val="00380B05"/>
    <w:rsid w:val="00381120"/>
    <w:rsid w:val="00382D51"/>
    <w:rsid w:val="00384FEB"/>
    <w:rsid w:val="00385628"/>
    <w:rsid w:val="00390165"/>
    <w:rsid w:val="00390438"/>
    <w:rsid w:val="003912FD"/>
    <w:rsid w:val="00391D9B"/>
    <w:rsid w:val="00393DAC"/>
    <w:rsid w:val="0039796B"/>
    <w:rsid w:val="00397A3B"/>
    <w:rsid w:val="003A02C7"/>
    <w:rsid w:val="003A080E"/>
    <w:rsid w:val="003A150B"/>
    <w:rsid w:val="003A1B9F"/>
    <w:rsid w:val="003A2467"/>
    <w:rsid w:val="003A2669"/>
    <w:rsid w:val="003A39BC"/>
    <w:rsid w:val="003A55E6"/>
    <w:rsid w:val="003A597F"/>
    <w:rsid w:val="003A6E21"/>
    <w:rsid w:val="003A7074"/>
    <w:rsid w:val="003A71A8"/>
    <w:rsid w:val="003A7335"/>
    <w:rsid w:val="003B0158"/>
    <w:rsid w:val="003B030B"/>
    <w:rsid w:val="003B0E63"/>
    <w:rsid w:val="003B1047"/>
    <w:rsid w:val="003B264D"/>
    <w:rsid w:val="003B50A1"/>
    <w:rsid w:val="003B6065"/>
    <w:rsid w:val="003B7350"/>
    <w:rsid w:val="003C26A1"/>
    <w:rsid w:val="003C28C4"/>
    <w:rsid w:val="003C299E"/>
    <w:rsid w:val="003C2D8A"/>
    <w:rsid w:val="003C2F69"/>
    <w:rsid w:val="003C2FD3"/>
    <w:rsid w:val="003C51E6"/>
    <w:rsid w:val="003C76FC"/>
    <w:rsid w:val="003D24DC"/>
    <w:rsid w:val="003D3470"/>
    <w:rsid w:val="003D402B"/>
    <w:rsid w:val="003D44EB"/>
    <w:rsid w:val="003D4D20"/>
    <w:rsid w:val="003D72D7"/>
    <w:rsid w:val="003D7FFA"/>
    <w:rsid w:val="003E0EA0"/>
    <w:rsid w:val="003E128D"/>
    <w:rsid w:val="003E1BDA"/>
    <w:rsid w:val="003E1D33"/>
    <w:rsid w:val="003E2FA5"/>
    <w:rsid w:val="003E4A89"/>
    <w:rsid w:val="003E583B"/>
    <w:rsid w:val="003E5E72"/>
    <w:rsid w:val="003E6A7A"/>
    <w:rsid w:val="003E7AD4"/>
    <w:rsid w:val="003E7D86"/>
    <w:rsid w:val="003F04BA"/>
    <w:rsid w:val="003F0780"/>
    <w:rsid w:val="003F21EC"/>
    <w:rsid w:val="003F30E0"/>
    <w:rsid w:val="003F30E7"/>
    <w:rsid w:val="003F32A9"/>
    <w:rsid w:val="003F65E6"/>
    <w:rsid w:val="003F6BC8"/>
    <w:rsid w:val="003F6FB6"/>
    <w:rsid w:val="00400844"/>
    <w:rsid w:val="00400B94"/>
    <w:rsid w:val="00401248"/>
    <w:rsid w:val="00402047"/>
    <w:rsid w:val="004039F6"/>
    <w:rsid w:val="0040569E"/>
    <w:rsid w:val="00407AB8"/>
    <w:rsid w:val="004111F9"/>
    <w:rsid w:val="00411C6C"/>
    <w:rsid w:val="004134BB"/>
    <w:rsid w:val="0041369C"/>
    <w:rsid w:val="004136FD"/>
    <w:rsid w:val="00414703"/>
    <w:rsid w:val="00416284"/>
    <w:rsid w:val="00416639"/>
    <w:rsid w:val="00416E7C"/>
    <w:rsid w:val="00417040"/>
    <w:rsid w:val="004176FF"/>
    <w:rsid w:val="00417D28"/>
    <w:rsid w:val="004207B8"/>
    <w:rsid w:val="004207BD"/>
    <w:rsid w:val="00421D7B"/>
    <w:rsid w:val="004248B9"/>
    <w:rsid w:val="00424FA7"/>
    <w:rsid w:val="00425818"/>
    <w:rsid w:val="00425AAA"/>
    <w:rsid w:val="00426D44"/>
    <w:rsid w:val="004272D8"/>
    <w:rsid w:val="00430B0A"/>
    <w:rsid w:val="004318DF"/>
    <w:rsid w:val="00431BC4"/>
    <w:rsid w:val="00431F0E"/>
    <w:rsid w:val="00432110"/>
    <w:rsid w:val="00433E1E"/>
    <w:rsid w:val="00434A65"/>
    <w:rsid w:val="00434EE4"/>
    <w:rsid w:val="00436FC8"/>
    <w:rsid w:val="0043724B"/>
    <w:rsid w:val="004378DA"/>
    <w:rsid w:val="00440BDF"/>
    <w:rsid w:val="00441958"/>
    <w:rsid w:val="00442B33"/>
    <w:rsid w:val="00443B2D"/>
    <w:rsid w:val="004450D7"/>
    <w:rsid w:val="00445E71"/>
    <w:rsid w:val="00445EE1"/>
    <w:rsid w:val="00445FF7"/>
    <w:rsid w:val="00446CE2"/>
    <w:rsid w:val="0044753F"/>
    <w:rsid w:val="004503FD"/>
    <w:rsid w:val="004505F9"/>
    <w:rsid w:val="0045197A"/>
    <w:rsid w:val="00452846"/>
    <w:rsid w:val="004531D8"/>
    <w:rsid w:val="00453341"/>
    <w:rsid w:val="00453A5F"/>
    <w:rsid w:val="00453FE8"/>
    <w:rsid w:val="004545F3"/>
    <w:rsid w:val="0045475A"/>
    <w:rsid w:val="004553FF"/>
    <w:rsid w:val="004567B7"/>
    <w:rsid w:val="00456AFC"/>
    <w:rsid w:val="00457B7E"/>
    <w:rsid w:val="00460D72"/>
    <w:rsid w:val="00460D74"/>
    <w:rsid w:val="0046118A"/>
    <w:rsid w:val="00461210"/>
    <w:rsid w:val="00461DDB"/>
    <w:rsid w:val="00462BDD"/>
    <w:rsid w:val="0046358A"/>
    <w:rsid w:val="0046365D"/>
    <w:rsid w:val="00464356"/>
    <w:rsid w:val="004643ED"/>
    <w:rsid w:val="004659C1"/>
    <w:rsid w:val="004670AC"/>
    <w:rsid w:val="00470C82"/>
    <w:rsid w:val="00470DEB"/>
    <w:rsid w:val="00472F50"/>
    <w:rsid w:val="004742A8"/>
    <w:rsid w:val="004744E2"/>
    <w:rsid w:val="00474AE0"/>
    <w:rsid w:val="00475843"/>
    <w:rsid w:val="00475986"/>
    <w:rsid w:val="00475C09"/>
    <w:rsid w:val="00477522"/>
    <w:rsid w:val="00477A01"/>
    <w:rsid w:val="00483261"/>
    <w:rsid w:val="00485605"/>
    <w:rsid w:val="004863B4"/>
    <w:rsid w:val="0048698A"/>
    <w:rsid w:val="00491333"/>
    <w:rsid w:val="004921E2"/>
    <w:rsid w:val="004924F1"/>
    <w:rsid w:val="00492D8A"/>
    <w:rsid w:val="00493042"/>
    <w:rsid w:val="00494B4A"/>
    <w:rsid w:val="0049669D"/>
    <w:rsid w:val="0049785D"/>
    <w:rsid w:val="004A0976"/>
    <w:rsid w:val="004A19D9"/>
    <w:rsid w:val="004A2440"/>
    <w:rsid w:val="004A5A7C"/>
    <w:rsid w:val="004B2FFD"/>
    <w:rsid w:val="004B3E56"/>
    <w:rsid w:val="004B566A"/>
    <w:rsid w:val="004B5D65"/>
    <w:rsid w:val="004B74FF"/>
    <w:rsid w:val="004B7E42"/>
    <w:rsid w:val="004C017F"/>
    <w:rsid w:val="004C0C01"/>
    <w:rsid w:val="004C0EF9"/>
    <w:rsid w:val="004C0FB7"/>
    <w:rsid w:val="004C1936"/>
    <w:rsid w:val="004C2100"/>
    <w:rsid w:val="004C49D1"/>
    <w:rsid w:val="004C5B96"/>
    <w:rsid w:val="004C6A1D"/>
    <w:rsid w:val="004C7419"/>
    <w:rsid w:val="004C795A"/>
    <w:rsid w:val="004C7BD3"/>
    <w:rsid w:val="004C7F93"/>
    <w:rsid w:val="004D38DA"/>
    <w:rsid w:val="004D4D9D"/>
    <w:rsid w:val="004D4E6F"/>
    <w:rsid w:val="004D6D03"/>
    <w:rsid w:val="004E0840"/>
    <w:rsid w:val="004E0A08"/>
    <w:rsid w:val="004E126E"/>
    <w:rsid w:val="004E1FBB"/>
    <w:rsid w:val="004E3BFC"/>
    <w:rsid w:val="004E3DB6"/>
    <w:rsid w:val="004E4444"/>
    <w:rsid w:val="004E7503"/>
    <w:rsid w:val="004F073C"/>
    <w:rsid w:val="004F0DB4"/>
    <w:rsid w:val="004F0E0B"/>
    <w:rsid w:val="004F1204"/>
    <w:rsid w:val="004F1B66"/>
    <w:rsid w:val="004F212C"/>
    <w:rsid w:val="004F3693"/>
    <w:rsid w:val="004F3F92"/>
    <w:rsid w:val="004F42FD"/>
    <w:rsid w:val="004F5835"/>
    <w:rsid w:val="004F6191"/>
    <w:rsid w:val="004F6BAF"/>
    <w:rsid w:val="00501692"/>
    <w:rsid w:val="0050360B"/>
    <w:rsid w:val="005039E3"/>
    <w:rsid w:val="00503AF6"/>
    <w:rsid w:val="00504219"/>
    <w:rsid w:val="005047B5"/>
    <w:rsid w:val="00505939"/>
    <w:rsid w:val="005060FB"/>
    <w:rsid w:val="0050647F"/>
    <w:rsid w:val="00511079"/>
    <w:rsid w:val="0051423C"/>
    <w:rsid w:val="005143C9"/>
    <w:rsid w:val="00514D9F"/>
    <w:rsid w:val="00515AC3"/>
    <w:rsid w:val="00516FD9"/>
    <w:rsid w:val="00517169"/>
    <w:rsid w:val="00517AD5"/>
    <w:rsid w:val="005203FE"/>
    <w:rsid w:val="00521BF7"/>
    <w:rsid w:val="00522057"/>
    <w:rsid w:val="00523C94"/>
    <w:rsid w:val="00526362"/>
    <w:rsid w:val="00531507"/>
    <w:rsid w:val="00531FF7"/>
    <w:rsid w:val="005329A7"/>
    <w:rsid w:val="005331B2"/>
    <w:rsid w:val="00533C9E"/>
    <w:rsid w:val="00534124"/>
    <w:rsid w:val="005344A7"/>
    <w:rsid w:val="00534682"/>
    <w:rsid w:val="00534B1F"/>
    <w:rsid w:val="005354DC"/>
    <w:rsid w:val="00537469"/>
    <w:rsid w:val="005409B9"/>
    <w:rsid w:val="00540A71"/>
    <w:rsid w:val="00540D5B"/>
    <w:rsid w:val="005430A1"/>
    <w:rsid w:val="00543707"/>
    <w:rsid w:val="00544F2A"/>
    <w:rsid w:val="00546E1E"/>
    <w:rsid w:val="0055170B"/>
    <w:rsid w:val="0055244F"/>
    <w:rsid w:val="005527DA"/>
    <w:rsid w:val="00553845"/>
    <w:rsid w:val="00553FA4"/>
    <w:rsid w:val="005548A1"/>
    <w:rsid w:val="005558AE"/>
    <w:rsid w:val="00555BD2"/>
    <w:rsid w:val="00560300"/>
    <w:rsid w:val="00560CF5"/>
    <w:rsid w:val="005615C2"/>
    <w:rsid w:val="005629FE"/>
    <w:rsid w:val="00562FD5"/>
    <w:rsid w:val="005648CC"/>
    <w:rsid w:val="005654F4"/>
    <w:rsid w:val="00565D54"/>
    <w:rsid w:val="0056653C"/>
    <w:rsid w:val="005669C6"/>
    <w:rsid w:val="005671DA"/>
    <w:rsid w:val="00570C95"/>
    <w:rsid w:val="00570FF1"/>
    <w:rsid w:val="005725D0"/>
    <w:rsid w:val="0057384A"/>
    <w:rsid w:val="00574A0B"/>
    <w:rsid w:val="005775D9"/>
    <w:rsid w:val="00581077"/>
    <w:rsid w:val="00581801"/>
    <w:rsid w:val="00581C35"/>
    <w:rsid w:val="005831DD"/>
    <w:rsid w:val="005849CA"/>
    <w:rsid w:val="00584EE7"/>
    <w:rsid w:val="00584F69"/>
    <w:rsid w:val="00585370"/>
    <w:rsid w:val="00585AAA"/>
    <w:rsid w:val="005871FC"/>
    <w:rsid w:val="005908A4"/>
    <w:rsid w:val="0059112F"/>
    <w:rsid w:val="005924CC"/>
    <w:rsid w:val="005965BD"/>
    <w:rsid w:val="005968C7"/>
    <w:rsid w:val="005975C4"/>
    <w:rsid w:val="005A004B"/>
    <w:rsid w:val="005A150F"/>
    <w:rsid w:val="005A1E97"/>
    <w:rsid w:val="005A236E"/>
    <w:rsid w:val="005A2537"/>
    <w:rsid w:val="005A279A"/>
    <w:rsid w:val="005A338C"/>
    <w:rsid w:val="005A3817"/>
    <w:rsid w:val="005A39AC"/>
    <w:rsid w:val="005A57E7"/>
    <w:rsid w:val="005B04C8"/>
    <w:rsid w:val="005B29AE"/>
    <w:rsid w:val="005B2DB3"/>
    <w:rsid w:val="005B308A"/>
    <w:rsid w:val="005B3162"/>
    <w:rsid w:val="005B4E38"/>
    <w:rsid w:val="005B5519"/>
    <w:rsid w:val="005B714B"/>
    <w:rsid w:val="005B7BBF"/>
    <w:rsid w:val="005B7FB5"/>
    <w:rsid w:val="005C0857"/>
    <w:rsid w:val="005C24B7"/>
    <w:rsid w:val="005C3504"/>
    <w:rsid w:val="005C3791"/>
    <w:rsid w:val="005C4456"/>
    <w:rsid w:val="005C4E6B"/>
    <w:rsid w:val="005C54F8"/>
    <w:rsid w:val="005C6A6F"/>
    <w:rsid w:val="005C72FE"/>
    <w:rsid w:val="005C7F6D"/>
    <w:rsid w:val="005C7FBC"/>
    <w:rsid w:val="005D0648"/>
    <w:rsid w:val="005D1391"/>
    <w:rsid w:val="005D1607"/>
    <w:rsid w:val="005D1E97"/>
    <w:rsid w:val="005D2C8B"/>
    <w:rsid w:val="005D3CB4"/>
    <w:rsid w:val="005D3ED6"/>
    <w:rsid w:val="005D4221"/>
    <w:rsid w:val="005D7A14"/>
    <w:rsid w:val="005D7F0A"/>
    <w:rsid w:val="005E104E"/>
    <w:rsid w:val="005E185D"/>
    <w:rsid w:val="005E2A75"/>
    <w:rsid w:val="005E31B5"/>
    <w:rsid w:val="005E3AFC"/>
    <w:rsid w:val="005E48EE"/>
    <w:rsid w:val="005E66CD"/>
    <w:rsid w:val="005F0254"/>
    <w:rsid w:val="005F0D2B"/>
    <w:rsid w:val="005F2756"/>
    <w:rsid w:val="005F34AA"/>
    <w:rsid w:val="005F382A"/>
    <w:rsid w:val="005F46E3"/>
    <w:rsid w:val="005F50C4"/>
    <w:rsid w:val="005F521F"/>
    <w:rsid w:val="005F5799"/>
    <w:rsid w:val="005F5F4D"/>
    <w:rsid w:val="005F68F6"/>
    <w:rsid w:val="005F6F35"/>
    <w:rsid w:val="00602261"/>
    <w:rsid w:val="00602E14"/>
    <w:rsid w:val="00604367"/>
    <w:rsid w:val="00604DCC"/>
    <w:rsid w:val="006056A3"/>
    <w:rsid w:val="00605970"/>
    <w:rsid w:val="0060755C"/>
    <w:rsid w:val="00607713"/>
    <w:rsid w:val="00607C75"/>
    <w:rsid w:val="0061025B"/>
    <w:rsid w:val="00610A89"/>
    <w:rsid w:val="00611AE8"/>
    <w:rsid w:val="00611E11"/>
    <w:rsid w:val="006121B0"/>
    <w:rsid w:val="006127C7"/>
    <w:rsid w:val="00614455"/>
    <w:rsid w:val="006149CD"/>
    <w:rsid w:val="00614CD1"/>
    <w:rsid w:val="00615DF5"/>
    <w:rsid w:val="00616DCD"/>
    <w:rsid w:val="006175CA"/>
    <w:rsid w:val="006223F4"/>
    <w:rsid w:val="006227AE"/>
    <w:rsid w:val="006235AC"/>
    <w:rsid w:val="00623EAF"/>
    <w:rsid w:val="00624763"/>
    <w:rsid w:val="006255BD"/>
    <w:rsid w:val="0062585B"/>
    <w:rsid w:val="00627A1E"/>
    <w:rsid w:val="00630E6E"/>
    <w:rsid w:val="006323C0"/>
    <w:rsid w:val="006326D5"/>
    <w:rsid w:val="00633330"/>
    <w:rsid w:val="00633E3A"/>
    <w:rsid w:val="006345C3"/>
    <w:rsid w:val="0063479F"/>
    <w:rsid w:val="00634B61"/>
    <w:rsid w:val="00634ECB"/>
    <w:rsid w:val="00634F70"/>
    <w:rsid w:val="00636C24"/>
    <w:rsid w:val="0063793F"/>
    <w:rsid w:val="00637CCB"/>
    <w:rsid w:val="00637F2A"/>
    <w:rsid w:val="00640810"/>
    <w:rsid w:val="00640F9C"/>
    <w:rsid w:val="00641317"/>
    <w:rsid w:val="006426E0"/>
    <w:rsid w:val="00643286"/>
    <w:rsid w:val="00643355"/>
    <w:rsid w:val="00644D55"/>
    <w:rsid w:val="006463D2"/>
    <w:rsid w:val="00647042"/>
    <w:rsid w:val="0064769B"/>
    <w:rsid w:val="00651479"/>
    <w:rsid w:val="00651C2B"/>
    <w:rsid w:val="00652168"/>
    <w:rsid w:val="00652B7D"/>
    <w:rsid w:val="00653B58"/>
    <w:rsid w:val="00653C97"/>
    <w:rsid w:val="006545EB"/>
    <w:rsid w:val="00655075"/>
    <w:rsid w:val="00655F63"/>
    <w:rsid w:val="006563CC"/>
    <w:rsid w:val="00656F86"/>
    <w:rsid w:val="006578C9"/>
    <w:rsid w:val="006631E7"/>
    <w:rsid w:val="006645EA"/>
    <w:rsid w:val="00664741"/>
    <w:rsid w:val="00664EAD"/>
    <w:rsid w:val="006655EE"/>
    <w:rsid w:val="00665938"/>
    <w:rsid w:val="00666360"/>
    <w:rsid w:val="00667536"/>
    <w:rsid w:val="00667BA3"/>
    <w:rsid w:val="0067009D"/>
    <w:rsid w:val="006702E6"/>
    <w:rsid w:val="0067084E"/>
    <w:rsid w:val="00671FB5"/>
    <w:rsid w:val="0067304E"/>
    <w:rsid w:val="00674B0C"/>
    <w:rsid w:val="00674FDC"/>
    <w:rsid w:val="00675CF0"/>
    <w:rsid w:val="00677925"/>
    <w:rsid w:val="00677C72"/>
    <w:rsid w:val="00677CAC"/>
    <w:rsid w:val="00680041"/>
    <w:rsid w:val="00680E14"/>
    <w:rsid w:val="00681221"/>
    <w:rsid w:val="00681754"/>
    <w:rsid w:val="006817F2"/>
    <w:rsid w:val="006828F1"/>
    <w:rsid w:val="00682F27"/>
    <w:rsid w:val="0068305A"/>
    <w:rsid w:val="0068310F"/>
    <w:rsid w:val="00684C82"/>
    <w:rsid w:val="00685B17"/>
    <w:rsid w:val="00686071"/>
    <w:rsid w:val="00686177"/>
    <w:rsid w:val="0068629B"/>
    <w:rsid w:val="00686D91"/>
    <w:rsid w:val="006871C9"/>
    <w:rsid w:val="006872EA"/>
    <w:rsid w:val="00687740"/>
    <w:rsid w:val="00687DB4"/>
    <w:rsid w:val="006903E8"/>
    <w:rsid w:val="00690779"/>
    <w:rsid w:val="0069082D"/>
    <w:rsid w:val="00690B4B"/>
    <w:rsid w:val="006917CB"/>
    <w:rsid w:val="00692AAB"/>
    <w:rsid w:val="0069350D"/>
    <w:rsid w:val="00693FD5"/>
    <w:rsid w:val="0069432B"/>
    <w:rsid w:val="00695DE1"/>
    <w:rsid w:val="00696B8E"/>
    <w:rsid w:val="00697496"/>
    <w:rsid w:val="006A0A1D"/>
    <w:rsid w:val="006A1523"/>
    <w:rsid w:val="006A15D6"/>
    <w:rsid w:val="006A2E14"/>
    <w:rsid w:val="006A3DB8"/>
    <w:rsid w:val="006A3F8B"/>
    <w:rsid w:val="006A4227"/>
    <w:rsid w:val="006A4854"/>
    <w:rsid w:val="006A495B"/>
    <w:rsid w:val="006A4C9D"/>
    <w:rsid w:val="006A74D7"/>
    <w:rsid w:val="006B045E"/>
    <w:rsid w:val="006B0648"/>
    <w:rsid w:val="006B3EA3"/>
    <w:rsid w:val="006B4403"/>
    <w:rsid w:val="006B4468"/>
    <w:rsid w:val="006B7A6A"/>
    <w:rsid w:val="006C0915"/>
    <w:rsid w:val="006C0CCD"/>
    <w:rsid w:val="006C1481"/>
    <w:rsid w:val="006C2247"/>
    <w:rsid w:val="006C2AA0"/>
    <w:rsid w:val="006C33DD"/>
    <w:rsid w:val="006C369F"/>
    <w:rsid w:val="006C3BB5"/>
    <w:rsid w:val="006C4275"/>
    <w:rsid w:val="006C533B"/>
    <w:rsid w:val="006C57FF"/>
    <w:rsid w:val="006C6332"/>
    <w:rsid w:val="006C6D96"/>
    <w:rsid w:val="006D0459"/>
    <w:rsid w:val="006D1047"/>
    <w:rsid w:val="006D3DA1"/>
    <w:rsid w:val="006D409A"/>
    <w:rsid w:val="006D4334"/>
    <w:rsid w:val="006D541D"/>
    <w:rsid w:val="006D5864"/>
    <w:rsid w:val="006D7FEF"/>
    <w:rsid w:val="006E02BA"/>
    <w:rsid w:val="006E13D1"/>
    <w:rsid w:val="006E2200"/>
    <w:rsid w:val="006E36B2"/>
    <w:rsid w:val="006E4BF9"/>
    <w:rsid w:val="006E5383"/>
    <w:rsid w:val="006E606E"/>
    <w:rsid w:val="006E612A"/>
    <w:rsid w:val="006E6BA3"/>
    <w:rsid w:val="006E7CA7"/>
    <w:rsid w:val="006F0A49"/>
    <w:rsid w:val="006F33CB"/>
    <w:rsid w:val="006F4161"/>
    <w:rsid w:val="006F59A7"/>
    <w:rsid w:val="006F5BBC"/>
    <w:rsid w:val="006F67DD"/>
    <w:rsid w:val="006F7027"/>
    <w:rsid w:val="00701D0A"/>
    <w:rsid w:val="0070387E"/>
    <w:rsid w:val="00703EC9"/>
    <w:rsid w:val="007056A9"/>
    <w:rsid w:val="0070586D"/>
    <w:rsid w:val="0070603C"/>
    <w:rsid w:val="00706B4B"/>
    <w:rsid w:val="00706C77"/>
    <w:rsid w:val="00707700"/>
    <w:rsid w:val="00710273"/>
    <w:rsid w:val="007119F7"/>
    <w:rsid w:val="00711D66"/>
    <w:rsid w:val="00711E13"/>
    <w:rsid w:val="00712EDA"/>
    <w:rsid w:val="00713AC3"/>
    <w:rsid w:val="00714476"/>
    <w:rsid w:val="00714F5B"/>
    <w:rsid w:val="00715317"/>
    <w:rsid w:val="00716ED3"/>
    <w:rsid w:val="0071705B"/>
    <w:rsid w:val="00720505"/>
    <w:rsid w:val="00720EFC"/>
    <w:rsid w:val="00722EFF"/>
    <w:rsid w:val="007236A3"/>
    <w:rsid w:val="00723D03"/>
    <w:rsid w:val="007270E7"/>
    <w:rsid w:val="007272E2"/>
    <w:rsid w:val="0072768B"/>
    <w:rsid w:val="007276CD"/>
    <w:rsid w:val="00730D3D"/>
    <w:rsid w:val="007326E6"/>
    <w:rsid w:val="00733B6B"/>
    <w:rsid w:val="00733D87"/>
    <w:rsid w:val="00735C6F"/>
    <w:rsid w:val="00736974"/>
    <w:rsid w:val="00737918"/>
    <w:rsid w:val="0073791C"/>
    <w:rsid w:val="00737D7F"/>
    <w:rsid w:val="0074160C"/>
    <w:rsid w:val="00741622"/>
    <w:rsid w:val="00742C4A"/>
    <w:rsid w:val="00743025"/>
    <w:rsid w:val="00743A3A"/>
    <w:rsid w:val="00744228"/>
    <w:rsid w:val="00744347"/>
    <w:rsid w:val="00744C74"/>
    <w:rsid w:val="007455C7"/>
    <w:rsid w:val="00745ABA"/>
    <w:rsid w:val="0074607D"/>
    <w:rsid w:val="007465FD"/>
    <w:rsid w:val="007500AC"/>
    <w:rsid w:val="007519AC"/>
    <w:rsid w:val="00751BBB"/>
    <w:rsid w:val="0075214F"/>
    <w:rsid w:val="0075230F"/>
    <w:rsid w:val="00752BF0"/>
    <w:rsid w:val="00753B25"/>
    <w:rsid w:val="007552AE"/>
    <w:rsid w:val="007558D7"/>
    <w:rsid w:val="0075667A"/>
    <w:rsid w:val="00756832"/>
    <w:rsid w:val="007604D8"/>
    <w:rsid w:val="00761566"/>
    <w:rsid w:val="00761DC3"/>
    <w:rsid w:val="007630A6"/>
    <w:rsid w:val="0076315D"/>
    <w:rsid w:val="007636F3"/>
    <w:rsid w:val="00763C55"/>
    <w:rsid w:val="00764096"/>
    <w:rsid w:val="00764EF7"/>
    <w:rsid w:val="007658E4"/>
    <w:rsid w:val="00765BC0"/>
    <w:rsid w:val="00766486"/>
    <w:rsid w:val="0076722D"/>
    <w:rsid w:val="00770182"/>
    <w:rsid w:val="0077024E"/>
    <w:rsid w:val="00771F39"/>
    <w:rsid w:val="00772388"/>
    <w:rsid w:val="00772E27"/>
    <w:rsid w:val="00773037"/>
    <w:rsid w:val="00773254"/>
    <w:rsid w:val="00773C04"/>
    <w:rsid w:val="007750BF"/>
    <w:rsid w:val="0077548E"/>
    <w:rsid w:val="00775C3E"/>
    <w:rsid w:val="007772B7"/>
    <w:rsid w:val="007803A0"/>
    <w:rsid w:val="00780613"/>
    <w:rsid w:val="00780C1A"/>
    <w:rsid w:val="00781A3E"/>
    <w:rsid w:val="0078281C"/>
    <w:rsid w:val="0078283B"/>
    <w:rsid w:val="007835C1"/>
    <w:rsid w:val="0078457B"/>
    <w:rsid w:val="00784C15"/>
    <w:rsid w:val="00785707"/>
    <w:rsid w:val="00785BD8"/>
    <w:rsid w:val="00786B49"/>
    <w:rsid w:val="00787051"/>
    <w:rsid w:val="00792FC5"/>
    <w:rsid w:val="00792FD9"/>
    <w:rsid w:val="00796419"/>
    <w:rsid w:val="007A0267"/>
    <w:rsid w:val="007A085A"/>
    <w:rsid w:val="007A313C"/>
    <w:rsid w:val="007A3ABF"/>
    <w:rsid w:val="007A3CCF"/>
    <w:rsid w:val="007A6799"/>
    <w:rsid w:val="007B0746"/>
    <w:rsid w:val="007B18B8"/>
    <w:rsid w:val="007B3396"/>
    <w:rsid w:val="007B680E"/>
    <w:rsid w:val="007B7496"/>
    <w:rsid w:val="007B7CE7"/>
    <w:rsid w:val="007C18C7"/>
    <w:rsid w:val="007C2450"/>
    <w:rsid w:val="007C2619"/>
    <w:rsid w:val="007C2739"/>
    <w:rsid w:val="007C6A74"/>
    <w:rsid w:val="007D0A6F"/>
    <w:rsid w:val="007D0C44"/>
    <w:rsid w:val="007D3509"/>
    <w:rsid w:val="007D3F66"/>
    <w:rsid w:val="007D565C"/>
    <w:rsid w:val="007D5B40"/>
    <w:rsid w:val="007D743D"/>
    <w:rsid w:val="007E10A6"/>
    <w:rsid w:val="007E19E2"/>
    <w:rsid w:val="007E3494"/>
    <w:rsid w:val="007E34CB"/>
    <w:rsid w:val="007E3EE6"/>
    <w:rsid w:val="007E3F66"/>
    <w:rsid w:val="007E52DA"/>
    <w:rsid w:val="007E732D"/>
    <w:rsid w:val="007E738C"/>
    <w:rsid w:val="007F123B"/>
    <w:rsid w:val="007F12C6"/>
    <w:rsid w:val="007F6B9A"/>
    <w:rsid w:val="007F7E10"/>
    <w:rsid w:val="00800AF1"/>
    <w:rsid w:val="0080153E"/>
    <w:rsid w:val="008019B7"/>
    <w:rsid w:val="0080353A"/>
    <w:rsid w:val="00803650"/>
    <w:rsid w:val="00804261"/>
    <w:rsid w:val="00804C43"/>
    <w:rsid w:val="008055CE"/>
    <w:rsid w:val="0080569C"/>
    <w:rsid w:val="0081004A"/>
    <w:rsid w:val="0081312A"/>
    <w:rsid w:val="00813524"/>
    <w:rsid w:val="00814EF4"/>
    <w:rsid w:val="008166C5"/>
    <w:rsid w:val="00816A07"/>
    <w:rsid w:val="00817F7C"/>
    <w:rsid w:val="00820132"/>
    <w:rsid w:val="00821698"/>
    <w:rsid w:val="008239AF"/>
    <w:rsid w:val="008261F0"/>
    <w:rsid w:val="00826DD9"/>
    <w:rsid w:val="008278B6"/>
    <w:rsid w:val="00830803"/>
    <w:rsid w:val="00832249"/>
    <w:rsid w:val="00833F90"/>
    <w:rsid w:val="008347A6"/>
    <w:rsid w:val="0083528D"/>
    <w:rsid w:val="0083671D"/>
    <w:rsid w:val="00836B88"/>
    <w:rsid w:val="008402B6"/>
    <w:rsid w:val="00840C5F"/>
    <w:rsid w:val="0084194B"/>
    <w:rsid w:val="0084208F"/>
    <w:rsid w:val="0084651E"/>
    <w:rsid w:val="00846CF1"/>
    <w:rsid w:val="00851264"/>
    <w:rsid w:val="008530A0"/>
    <w:rsid w:val="00854553"/>
    <w:rsid w:val="00854E4C"/>
    <w:rsid w:val="00855A63"/>
    <w:rsid w:val="008565AA"/>
    <w:rsid w:val="00857310"/>
    <w:rsid w:val="008579DE"/>
    <w:rsid w:val="00860176"/>
    <w:rsid w:val="008615FF"/>
    <w:rsid w:val="00862834"/>
    <w:rsid w:val="00862F4E"/>
    <w:rsid w:val="0086304A"/>
    <w:rsid w:val="00863212"/>
    <w:rsid w:val="00863646"/>
    <w:rsid w:val="008641C9"/>
    <w:rsid w:val="00867699"/>
    <w:rsid w:val="0087068D"/>
    <w:rsid w:val="00871434"/>
    <w:rsid w:val="008743F3"/>
    <w:rsid w:val="0087444A"/>
    <w:rsid w:val="00874DFC"/>
    <w:rsid w:val="00875139"/>
    <w:rsid w:val="00875410"/>
    <w:rsid w:val="0087549C"/>
    <w:rsid w:val="00875B06"/>
    <w:rsid w:val="00877269"/>
    <w:rsid w:val="00877277"/>
    <w:rsid w:val="00886741"/>
    <w:rsid w:val="0088708D"/>
    <w:rsid w:val="008918A7"/>
    <w:rsid w:val="00891D46"/>
    <w:rsid w:val="008921B1"/>
    <w:rsid w:val="008923D2"/>
    <w:rsid w:val="0089360D"/>
    <w:rsid w:val="00893CCE"/>
    <w:rsid w:val="00895052"/>
    <w:rsid w:val="00895235"/>
    <w:rsid w:val="00895398"/>
    <w:rsid w:val="00895CAB"/>
    <w:rsid w:val="008961B3"/>
    <w:rsid w:val="00896785"/>
    <w:rsid w:val="008968D4"/>
    <w:rsid w:val="008A12DB"/>
    <w:rsid w:val="008A2E70"/>
    <w:rsid w:val="008A3633"/>
    <w:rsid w:val="008A3FE6"/>
    <w:rsid w:val="008A52B8"/>
    <w:rsid w:val="008A55A6"/>
    <w:rsid w:val="008A5C61"/>
    <w:rsid w:val="008A677C"/>
    <w:rsid w:val="008A7B2B"/>
    <w:rsid w:val="008A7F48"/>
    <w:rsid w:val="008A7F78"/>
    <w:rsid w:val="008B0B1A"/>
    <w:rsid w:val="008B1F0D"/>
    <w:rsid w:val="008B25AE"/>
    <w:rsid w:val="008B39F3"/>
    <w:rsid w:val="008B494C"/>
    <w:rsid w:val="008B4B16"/>
    <w:rsid w:val="008B5290"/>
    <w:rsid w:val="008B5589"/>
    <w:rsid w:val="008B5766"/>
    <w:rsid w:val="008B5C0E"/>
    <w:rsid w:val="008B610E"/>
    <w:rsid w:val="008B65D9"/>
    <w:rsid w:val="008B72E6"/>
    <w:rsid w:val="008C01D3"/>
    <w:rsid w:val="008C0C8D"/>
    <w:rsid w:val="008C37E0"/>
    <w:rsid w:val="008C3D34"/>
    <w:rsid w:val="008C3D48"/>
    <w:rsid w:val="008C6A48"/>
    <w:rsid w:val="008C7CB2"/>
    <w:rsid w:val="008D006B"/>
    <w:rsid w:val="008D11AD"/>
    <w:rsid w:val="008D18AF"/>
    <w:rsid w:val="008D1CA2"/>
    <w:rsid w:val="008D25DE"/>
    <w:rsid w:val="008D3837"/>
    <w:rsid w:val="008D4526"/>
    <w:rsid w:val="008D4948"/>
    <w:rsid w:val="008D4B77"/>
    <w:rsid w:val="008D5177"/>
    <w:rsid w:val="008D576F"/>
    <w:rsid w:val="008D5A59"/>
    <w:rsid w:val="008D7FF8"/>
    <w:rsid w:val="008E0F52"/>
    <w:rsid w:val="008E1C87"/>
    <w:rsid w:val="008E38EB"/>
    <w:rsid w:val="008E38EC"/>
    <w:rsid w:val="008E5915"/>
    <w:rsid w:val="008E7055"/>
    <w:rsid w:val="008E77A4"/>
    <w:rsid w:val="008E79CE"/>
    <w:rsid w:val="008F1EA7"/>
    <w:rsid w:val="008F381B"/>
    <w:rsid w:val="008F43DA"/>
    <w:rsid w:val="008F4BDF"/>
    <w:rsid w:val="008F6834"/>
    <w:rsid w:val="008F7CA4"/>
    <w:rsid w:val="008F7EE7"/>
    <w:rsid w:val="009000CB"/>
    <w:rsid w:val="00901267"/>
    <w:rsid w:val="00901515"/>
    <w:rsid w:val="00902E66"/>
    <w:rsid w:val="00904876"/>
    <w:rsid w:val="00905A3F"/>
    <w:rsid w:val="00905B1E"/>
    <w:rsid w:val="009107E8"/>
    <w:rsid w:val="0091471D"/>
    <w:rsid w:val="00915A9A"/>
    <w:rsid w:val="00915B81"/>
    <w:rsid w:val="00916060"/>
    <w:rsid w:val="00916739"/>
    <w:rsid w:val="00920656"/>
    <w:rsid w:val="009213BD"/>
    <w:rsid w:val="009214E6"/>
    <w:rsid w:val="00921E4E"/>
    <w:rsid w:val="00922FB9"/>
    <w:rsid w:val="00925377"/>
    <w:rsid w:val="00927378"/>
    <w:rsid w:val="00930075"/>
    <w:rsid w:val="009322FF"/>
    <w:rsid w:val="00933EEB"/>
    <w:rsid w:val="00934447"/>
    <w:rsid w:val="0093513C"/>
    <w:rsid w:val="009351C6"/>
    <w:rsid w:val="0093550A"/>
    <w:rsid w:val="00935F3D"/>
    <w:rsid w:val="009365DC"/>
    <w:rsid w:val="00942274"/>
    <w:rsid w:val="00942AF2"/>
    <w:rsid w:val="009438BD"/>
    <w:rsid w:val="00943BB8"/>
    <w:rsid w:val="00944E66"/>
    <w:rsid w:val="00945488"/>
    <w:rsid w:val="00946F47"/>
    <w:rsid w:val="00947399"/>
    <w:rsid w:val="00950024"/>
    <w:rsid w:val="00953456"/>
    <w:rsid w:val="00954B9F"/>
    <w:rsid w:val="00954F29"/>
    <w:rsid w:val="0095500C"/>
    <w:rsid w:val="00956A17"/>
    <w:rsid w:val="00956F5C"/>
    <w:rsid w:val="00960406"/>
    <w:rsid w:val="0096087D"/>
    <w:rsid w:val="0096123E"/>
    <w:rsid w:val="009650B0"/>
    <w:rsid w:val="009664DC"/>
    <w:rsid w:val="0096687B"/>
    <w:rsid w:val="009668AE"/>
    <w:rsid w:val="00966C96"/>
    <w:rsid w:val="00967547"/>
    <w:rsid w:val="00970A47"/>
    <w:rsid w:val="009716B0"/>
    <w:rsid w:val="0097253D"/>
    <w:rsid w:val="0097309A"/>
    <w:rsid w:val="0097389A"/>
    <w:rsid w:val="00974461"/>
    <w:rsid w:val="009756AE"/>
    <w:rsid w:val="009759A5"/>
    <w:rsid w:val="00976897"/>
    <w:rsid w:val="0098370E"/>
    <w:rsid w:val="009859C2"/>
    <w:rsid w:val="00985EF7"/>
    <w:rsid w:val="00986853"/>
    <w:rsid w:val="00986994"/>
    <w:rsid w:val="00986D76"/>
    <w:rsid w:val="00986EE7"/>
    <w:rsid w:val="0098756B"/>
    <w:rsid w:val="00987707"/>
    <w:rsid w:val="009878FF"/>
    <w:rsid w:val="00987A3D"/>
    <w:rsid w:val="00990878"/>
    <w:rsid w:val="00993E16"/>
    <w:rsid w:val="00997CF4"/>
    <w:rsid w:val="009A18C7"/>
    <w:rsid w:val="009A2CE3"/>
    <w:rsid w:val="009A387E"/>
    <w:rsid w:val="009A4600"/>
    <w:rsid w:val="009A4A47"/>
    <w:rsid w:val="009A732E"/>
    <w:rsid w:val="009A7349"/>
    <w:rsid w:val="009A785D"/>
    <w:rsid w:val="009A78C3"/>
    <w:rsid w:val="009A7AF3"/>
    <w:rsid w:val="009B0509"/>
    <w:rsid w:val="009B16C0"/>
    <w:rsid w:val="009B236A"/>
    <w:rsid w:val="009B2E41"/>
    <w:rsid w:val="009B3109"/>
    <w:rsid w:val="009B6F6A"/>
    <w:rsid w:val="009C0141"/>
    <w:rsid w:val="009C0625"/>
    <w:rsid w:val="009C1890"/>
    <w:rsid w:val="009C2C76"/>
    <w:rsid w:val="009C2DD2"/>
    <w:rsid w:val="009C4252"/>
    <w:rsid w:val="009C51D5"/>
    <w:rsid w:val="009C628A"/>
    <w:rsid w:val="009C6D6A"/>
    <w:rsid w:val="009D0549"/>
    <w:rsid w:val="009D05E1"/>
    <w:rsid w:val="009D1D72"/>
    <w:rsid w:val="009D1FEE"/>
    <w:rsid w:val="009D22F7"/>
    <w:rsid w:val="009D4EBA"/>
    <w:rsid w:val="009D6BF2"/>
    <w:rsid w:val="009E1F65"/>
    <w:rsid w:val="009E21DA"/>
    <w:rsid w:val="009E5AF5"/>
    <w:rsid w:val="009E75E7"/>
    <w:rsid w:val="009E7888"/>
    <w:rsid w:val="009F262A"/>
    <w:rsid w:val="009F2CA2"/>
    <w:rsid w:val="009F4830"/>
    <w:rsid w:val="009F7700"/>
    <w:rsid w:val="009F7D66"/>
    <w:rsid w:val="00A00C98"/>
    <w:rsid w:val="00A0157F"/>
    <w:rsid w:val="00A01AFC"/>
    <w:rsid w:val="00A01D39"/>
    <w:rsid w:val="00A03CFA"/>
    <w:rsid w:val="00A04A9D"/>
    <w:rsid w:val="00A0541A"/>
    <w:rsid w:val="00A0671E"/>
    <w:rsid w:val="00A101D4"/>
    <w:rsid w:val="00A12D9A"/>
    <w:rsid w:val="00A13A8F"/>
    <w:rsid w:val="00A14BA5"/>
    <w:rsid w:val="00A15127"/>
    <w:rsid w:val="00A175E5"/>
    <w:rsid w:val="00A22123"/>
    <w:rsid w:val="00A23428"/>
    <w:rsid w:val="00A239D3"/>
    <w:rsid w:val="00A24E29"/>
    <w:rsid w:val="00A25E52"/>
    <w:rsid w:val="00A25F05"/>
    <w:rsid w:val="00A26CAF"/>
    <w:rsid w:val="00A27117"/>
    <w:rsid w:val="00A27ABB"/>
    <w:rsid w:val="00A31042"/>
    <w:rsid w:val="00A3170F"/>
    <w:rsid w:val="00A32908"/>
    <w:rsid w:val="00A32D53"/>
    <w:rsid w:val="00A3518D"/>
    <w:rsid w:val="00A372C9"/>
    <w:rsid w:val="00A37FB6"/>
    <w:rsid w:val="00A406A3"/>
    <w:rsid w:val="00A40E08"/>
    <w:rsid w:val="00A41249"/>
    <w:rsid w:val="00A4191E"/>
    <w:rsid w:val="00A41AAC"/>
    <w:rsid w:val="00A42F3D"/>
    <w:rsid w:val="00A430BA"/>
    <w:rsid w:val="00A4448F"/>
    <w:rsid w:val="00A4684D"/>
    <w:rsid w:val="00A476EA"/>
    <w:rsid w:val="00A47E8D"/>
    <w:rsid w:val="00A50076"/>
    <w:rsid w:val="00A50A9F"/>
    <w:rsid w:val="00A52B2F"/>
    <w:rsid w:val="00A5308E"/>
    <w:rsid w:val="00A53B51"/>
    <w:rsid w:val="00A55298"/>
    <w:rsid w:val="00A5787C"/>
    <w:rsid w:val="00A57B91"/>
    <w:rsid w:val="00A60853"/>
    <w:rsid w:val="00A6131A"/>
    <w:rsid w:val="00A6251D"/>
    <w:rsid w:val="00A63458"/>
    <w:rsid w:val="00A63C31"/>
    <w:rsid w:val="00A64CA7"/>
    <w:rsid w:val="00A667A6"/>
    <w:rsid w:val="00A6698E"/>
    <w:rsid w:val="00A67188"/>
    <w:rsid w:val="00A6739C"/>
    <w:rsid w:val="00A67477"/>
    <w:rsid w:val="00A70BD5"/>
    <w:rsid w:val="00A71257"/>
    <w:rsid w:val="00A721FE"/>
    <w:rsid w:val="00A7379A"/>
    <w:rsid w:val="00A751B1"/>
    <w:rsid w:val="00A775D3"/>
    <w:rsid w:val="00A77CDA"/>
    <w:rsid w:val="00A77D7B"/>
    <w:rsid w:val="00A80589"/>
    <w:rsid w:val="00A82637"/>
    <w:rsid w:val="00A827DF"/>
    <w:rsid w:val="00A828AC"/>
    <w:rsid w:val="00A837B5"/>
    <w:rsid w:val="00A83FC5"/>
    <w:rsid w:val="00A847A8"/>
    <w:rsid w:val="00A85C7C"/>
    <w:rsid w:val="00A86041"/>
    <w:rsid w:val="00A87271"/>
    <w:rsid w:val="00A900DC"/>
    <w:rsid w:val="00A908BA"/>
    <w:rsid w:val="00A93818"/>
    <w:rsid w:val="00A938E6"/>
    <w:rsid w:val="00A94FFF"/>
    <w:rsid w:val="00AA10BC"/>
    <w:rsid w:val="00AA125E"/>
    <w:rsid w:val="00AA258F"/>
    <w:rsid w:val="00AA2F43"/>
    <w:rsid w:val="00AA3A85"/>
    <w:rsid w:val="00AA3C8B"/>
    <w:rsid w:val="00AA3D90"/>
    <w:rsid w:val="00AA440E"/>
    <w:rsid w:val="00AA46EF"/>
    <w:rsid w:val="00AA52E4"/>
    <w:rsid w:val="00AA783E"/>
    <w:rsid w:val="00AB0024"/>
    <w:rsid w:val="00AB146D"/>
    <w:rsid w:val="00AB1621"/>
    <w:rsid w:val="00AB2BF0"/>
    <w:rsid w:val="00AB4070"/>
    <w:rsid w:val="00AB4BC2"/>
    <w:rsid w:val="00AC02C1"/>
    <w:rsid w:val="00AC07CA"/>
    <w:rsid w:val="00AC0AB6"/>
    <w:rsid w:val="00AC1157"/>
    <w:rsid w:val="00AC25A7"/>
    <w:rsid w:val="00AC40AA"/>
    <w:rsid w:val="00AC7333"/>
    <w:rsid w:val="00AD042F"/>
    <w:rsid w:val="00AD0920"/>
    <w:rsid w:val="00AD22DA"/>
    <w:rsid w:val="00AD3455"/>
    <w:rsid w:val="00AD3CAD"/>
    <w:rsid w:val="00AD3CDE"/>
    <w:rsid w:val="00AD3D45"/>
    <w:rsid w:val="00AD3F82"/>
    <w:rsid w:val="00AD456F"/>
    <w:rsid w:val="00AD4D45"/>
    <w:rsid w:val="00AD729A"/>
    <w:rsid w:val="00AD7FEA"/>
    <w:rsid w:val="00AE064D"/>
    <w:rsid w:val="00AE06BA"/>
    <w:rsid w:val="00AE0C0E"/>
    <w:rsid w:val="00AE18AD"/>
    <w:rsid w:val="00AE23E0"/>
    <w:rsid w:val="00AE2F9F"/>
    <w:rsid w:val="00AE398F"/>
    <w:rsid w:val="00AE3DDC"/>
    <w:rsid w:val="00AE3E4B"/>
    <w:rsid w:val="00AE4A83"/>
    <w:rsid w:val="00AE5130"/>
    <w:rsid w:val="00AE6541"/>
    <w:rsid w:val="00AE719B"/>
    <w:rsid w:val="00AF1FD1"/>
    <w:rsid w:val="00AF314F"/>
    <w:rsid w:val="00AF3F42"/>
    <w:rsid w:val="00AF3F7B"/>
    <w:rsid w:val="00AF52D2"/>
    <w:rsid w:val="00AF6356"/>
    <w:rsid w:val="00AF65B5"/>
    <w:rsid w:val="00AF7273"/>
    <w:rsid w:val="00AF732B"/>
    <w:rsid w:val="00B00277"/>
    <w:rsid w:val="00B04F3D"/>
    <w:rsid w:val="00B05D22"/>
    <w:rsid w:val="00B060E8"/>
    <w:rsid w:val="00B061A1"/>
    <w:rsid w:val="00B1123A"/>
    <w:rsid w:val="00B11A30"/>
    <w:rsid w:val="00B11F9B"/>
    <w:rsid w:val="00B12230"/>
    <w:rsid w:val="00B13060"/>
    <w:rsid w:val="00B13735"/>
    <w:rsid w:val="00B14B82"/>
    <w:rsid w:val="00B1513F"/>
    <w:rsid w:val="00B16245"/>
    <w:rsid w:val="00B17A57"/>
    <w:rsid w:val="00B2009A"/>
    <w:rsid w:val="00B200FB"/>
    <w:rsid w:val="00B2010D"/>
    <w:rsid w:val="00B201A6"/>
    <w:rsid w:val="00B20FE9"/>
    <w:rsid w:val="00B218F0"/>
    <w:rsid w:val="00B231D9"/>
    <w:rsid w:val="00B238DC"/>
    <w:rsid w:val="00B23F98"/>
    <w:rsid w:val="00B24AB1"/>
    <w:rsid w:val="00B25929"/>
    <w:rsid w:val="00B266B0"/>
    <w:rsid w:val="00B27BCC"/>
    <w:rsid w:val="00B3000E"/>
    <w:rsid w:val="00B304A8"/>
    <w:rsid w:val="00B30C2F"/>
    <w:rsid w:val="00B30CD4"/>
    <w:rsid w:val="00B31355"/>
    <w:rsid w:val="00B326A8"/>
    <w:rsid w:val="00B32760"/>
    <w:rsid w:val="00B3358D"/>
    <w:rsid w:val="00B3487D"/>
    <w:rsid w:val="00B34BA9"/>
    <w:rsid w:val="00B355FE"/>
    <w:rsid w:val="00B364BD"/>
    <w:rsid w:val="00B37D20"/>
    <w:rsid w:val="00B37F96"/>
    <w:rsid w:val="00B42079"/>
    <w:rsid w:val="00B42329"/>
    <w:rsid w:val="00B4294C"/>
    <w:rsid w:val="00B440D7"/>
    <w:rsid w:val="00B44D27"/>
    <w:rsid w:val="00B450B7"/>
    <w:rsid w:val="00B4527A"/>
    <w:rsid w:val="00B46672"/>
    <w:rsid w:val="00B471A0"/>
    <w:rsid w:val="00B474DF"/>
    <w:rsid w:val="00B47CED"/>
    <w:rsid w:val="00B50DD6"/>
    <w:rsid w:val="00B51079"/>
    <w:rsid w:val="00B51312"/>
    <w:rsid w:val="00B5144C"/>
    <w:rsid w:val="00B514C4"/>
    <w:rsid w:val="00B51DED"/>
    <w:rsid w:val="00B524D7"/>
    <w:rsid w:val="00B54B85"/>
    <w:rsid w:val="00B57159"/>
    <w:rsid w:val="00B60EB2"/>
    <w:rsid w:val="00B61221"/>
    <w:rsid w:val="00B61F52"/>
    <w:rsid w:val="00B6203D"/>
    <w:rsid w:val="00B622A5"/>
    <w:rsid w:val="00B63337"/>
    <w:rsid w:val="00B64989"/>
    <w:rsid w:val="00B64FB5"/>
    <w:rsid w:val="00B71306"/>
    <w:rsid w:val="00B71427"/>
    <w:rsid w:val="00B72074"/>
    <w:rsid w:val="00B723C4"/>
    <w:rsid w:val="00B7267A"/>
    <w:rsid w:val="00B737C5"/>
    <w:rsid w:val="00B73BC0"/>
    <w:rsid w:val="00B73F59"/>
    <w:rsid w:val="00B746CD"/>
    <w:rsid w:val="00B77CE7"/>
    <w:rsid w:val="00B77D7B"/>
    <w:rsid w:val="00B80AC8"/>
    <w:rsid w:val="00B80D90"/>
    <w:rsid w:val="00B81562"/>
    <w:rsid w:val="00B82613"/>
    <w:rsid w:val="00B82DD4"/>
    <w:rsid w:val="00B833E8"/>
    <w:rsid w:val="00B83B47"/>
    <w:rsid w:val="00B873D3"/>
    <w:rsid w:val="00B87960"/>
    <w:rsid w:val="00B9198D"/>
    <w:rsid w:val="00B91C10"/>
    <w:rsid w:val="00B922AB"/>
    <w:rsid w:val="00B9254C"/>
    <w:rsid w:val="00B93008"/>
    <w:rsid w:val="00B94E0E"/>
    <w:rsid w:val="00B96A93"/>
    <w:rsid w:val="00B97CA3"/>
    <w:rsid w:val="00BA0F10"/>
    <w:rsid w:val="00BA2A3F"/>
    <w:rsid w:val="00BA2B92"/>
    <w:rsid w:val="00BA3683"/>
    <w:rsid w:val="00BA440A"/>
    <w:rsid w:val="00BA5F8F"/>
    <w:rsid w:val="00BA7561"/>
    <w:rsid w:val="00BB1017"/>
    <w:rsid w:val="00BB1FA2"/>
    <w:rsid w:val="00BB1FAB"/>
    <w:rsid w:val="00BB3354"/>
    <w:rsid w:val="00BB3E2B"/>
    <w:rsid w:val="00BB40B7"/>
    <w:rsid w:val="00BB40FA"/>
    <w:rsid w:val="00BC0007"/>
    <w:rsid w:val="00BC04FD"/>
    <w:rsid w:val="00BC07D4"/>
    <w:rsid w:val="00BC0C9A"/>
    <w:rsid w:val="00BC1F33"/>
    <w:rsid w:val="00BC470B"/>
    <w:rsid w:val="00BC4B68"/>
    <w:rsid w:val="00BC5059"/>
    <w:rsid w:val="00BC52ED"/>
    <w:rsid w:val="00BC58F0"/>
    <w:rsid w:val="00BC5C1B"/>
    <w:rsid w:val="00BC5E57"/>
    <w:rsid w:val="00BC79D0"/>
    <w:rsid w:val="00BC7A41"/>
    <w:rsid w:val="00BD0111"/>
    <w:rsid w:val="00BD182F"/>
    <w:rsid w:val="00BD3D16"/>
    <w:rsid w:val="00BD67F4"/>
    <w:rsid w:val="00BE0251"/>
    <w:rsid w:val="00BE02B4"/>
    <w:rsid w:val="00BE066B"/>
    <w:rsid w:val="00BE149E"/>
    <w:rsid w:val="00BE1A3B"/>
    <w:rsid w:val="00BE1E12"/>
    <w:rsid w:val="00BE38F2"/>
    <w:rsid w:val="00BE4D41"/>
    <w:rsid w:val="00BE4D4C"/>
    <w:rsid w:val="00BE521E"/>
    <w:rsid w:val="00BE54CD"/>
    <w:rsid w:val="00BE6B7D"/>
    <w:rsid w:val="00BE74D0"/>
    <w:rsid w:val="00BE79FC"/>
    <w:rsid w:val="00BF04F0"/>
    <w:rsid w:val="00BF10BC"/>
    <w:rsid w:val="00BF26E0"/>
    <w:rsid w:val="00BF345F"/>
    <w:rsid w:val="00BF3E40"/>
    <w:rsid w:val="00BF43EF"/>
    <w:rsid w:val="00BF507C"/>
    <w:rsid w:val="00BF57BF"/>
    <w:rsid w:val="00BF5869"/>
    <w:rsid w:val="00BF5F50"/>
    <w:rsid w:val="00BF6276"/>
    <w:rsid w:val="00BF73B1"/>
    <w:rsid w:val="00C023EF"/>
    <w:rsid w:val="00C04038"/>
    <w:rsid w:val="00C050DE"/>
    <w:rsid w:val="00C0621E"/>
    <w:rsid w:val="00C07E37"/>
    <w:rsid w:val="00C07FBB"/>
    <w:rsid w:val="00C10CAB"/>
    <w:rsid w:val="00C1134B"/>
    <w:rsid w:val="00C14C66"/>
    <w:rsid w:val="00C151D8"/>
    <w:rsid w:val="00C15DCF"/>
    <w:rsid w:val="00C165EC"/>
    <w:rsid w:val="00C17FFB"/>
    <w:rsid w:val="00C221CF"/>
    <w:rsid w:val="00C2242B"/>
    <w:rsid w:val="00C229AA"/>
    <w:rsid w:val="00C23E28"/>
    <w:rsid w:val="00C25A22"/>
    <w:rsid w:val="00C25BAA"/>
    <w:rsid w:val="00C25DC6"/>
    <w:rsid w:val="00C27AD7"/>
    <w:rsid w:val="00C314F0"/>
    <w:rsid w:val="00C332BC"/>
    <w:rsid w:val="00C34246"/>
    <w:rsid w:val="00C34565"/>
    <w:rsid w:val="00C3606E"/>
    <w:rsid w:val="00C4122C"/>
    <w:rsid w:val="00C41930"/>
    <w:rsid w:val="00C42DAF"/>
    <w:rsid w:val="00C43FF0"/>
    <w:rsid w:val="00C443F4"/>
    <w:rsid w:val="00C44775"/>
    <w:rsid w:val="00C45AB9"/>
    <w:rsid w:val="00C47FD6"/>
    <w:rsid w:val="00C50984"/>
    <w:rsid w:val="00C5357A"/>
    <w:rsid w:val="00C544A7"/>
    <w:rsid w:val="00C54E01"/>
    <w:rsid w:val="00C54E51"/>
    <w:rsid w:val="00C55676"/>
    <w:rsid w:val="00C5582E"/>
    <w:rsid w:val="00C56030"/>
    <w:rsid w:val="00C569D4"/>
    <w:rsid w:val="00C61073"/>
    <w:rsid w:val="00C628AC"/>
    <w:rsid w:val="00C64A0B"/>
    <w:rsid w:val="00C64B0B"/>
    <w:rsid w:val="00C674E5"/>
    <w:rsid w:val="00C67B2B"/>
    <w:rsid w:val="00C716C6"/>
    <w:rsid w:val="00C716F2"/>
    <w:rsid w:val="00C73A75"/>
    <w:rsid w:val="00C73D3D"/>
    <w:rsid w:val="00C745F8"/>
    <w:rsid w:val="00C777C9"/>
    <w:rsid w:val="00C82B99"/>
    <w:rsid w:val="00C83986"/>
    <w:rsid w:val="00C86DD3"/>
    <w:rsid w:val="00C9190F"/>
    <w:rsid w:val="00C92373"/>
    <w:rsid w:val="00C9246E"/>
    <w:rsid w:val="00C93D71"/>
    <w:rsid w:val="00C945ED"/>
    <w:rsid w:val="00C964ED"/>
    <w:rsid w:val="00C96F79"/>
    <w:rsid w:val="00CA08F6"/>
    <w:rsid w:val="00CA1059"/>
    <w:rsid w:val="00CA1BA1"/>
    <w:rsid w:val="00CA24F6"/>
    <w:rsid w:val="00CA3746"/>
    <w:rsid w:val="00CA77FC"/>
    <w:rsid w:val="00CB08F1"/>
    <w:rsid w:val="00CB09DA"/>
    <w:rsid w:val="00CB0AB0"/>
    <w:rsid w:val="00CB11FD"/>
    <w:rsid w:val="00CB27B0"/>
    <w:rsid w:val="00CB27F3"/>
    <w:rsid w:val="00CB37A4"/>
    <w:rsid w:val="00CB4400"/>
    <w:rsid w:val="00CB4F79"/>
    <w:rsid w:val="00CB5721"/>
    <w:rsid w:val="00CB66CB"/>
    <w:rsid w:val="00CB7AA9"/>
    <w:rsid w:val="00CB7D97"/>
    <w:rsid w:val="00CC11D7"/>
    <w:rsid w:val="00CC1A45"/>
    <w:rsid w:val="00CC324B"/>
    <w:rsid w:val="00CC36AE"/>
    <w:rsid w:val="00CC36C2"/>
    <w:rsid w:val="00CC3A85"/>
    <w:rsid w:val="00CC3ACE"/>
    <w:rsid w:val="00CC3B74"/>
    <w:rsid w:val="00CC43FB"/>
    <w:rsid w:val="00CC4B17"/>
    <w:rsid w:val="00CC58AF"/>
    <w:rsid w:val="00CC61C2"/>
    <w:rsid w:val="00CD13BE"/>
    <w:rsid w:val="00CD2BFE"/>
    <w:rsid w:val="00CD5A27"/>
    <w:rsid w:val="00CD66B3"/>
    <w:rsid w:val="00CD7B93"/>
    <w:rsid w:val="00CE04AF"/>
    <w:rsid w:val="00CE0CAC"/>
    <w:rsid w:val="00CE0EDF"/>
    <w:rsid w:val="00CE1827"/>
    <w:rsid w:val="00CE29E2"/>
    <w:rsid w:val="00CE6539"/>
    <w:rsid w:val="00CF0457"/>
    <w:rsid w:val="00CF0555"/>
    <w:rsid w:val="00CF0F10"/>
    <w:rsid w:val="00CF14FC"/>
    <w:rsid w:val="00CF1C7C"/>
    <w:rsid w:val="00CF1FB2"/>
    <w:rsid w:val="00CF33F1"/>
    <w:rsid w:val="00CF4432"/>
    <w:rsid w:val="00CF5080"/>
    <w:rsid w:val="00CF5D28"/>
    <w:rsid w:val="00CF5E84"/>
    <w:rsid w:val="00CF64FB"/>
    <w:rsid w:val="00CF7900"/>
    <w:rsid w:val="00CF7E57"/>
    <w:rsid w:val="00D0051A"/>
    <w:rsid w:val="00D007A4"/>
    <w:rsid w:val="00D0087E"/>
    <w:rsid w:val="00D00F73"/>
    <w:rsid w:val="00D0134D"/>
    <w:rsid w:val="00D0354D"/>
    <w:rsid w:val="00D064E8"/>
    <w:rsid w:val="00D07741"/>
    <w:rsid w:val="00D079E4"/>
    <w:rsid w:val="00D10230"/>
    <w:rsid w:val="00D11158"/>
    <w:rsid w:val="00D142DB"/>
    <w:rsid w:val="00D144A4"/>
    <w:rsid w:val="00D162D4"/>
    <w:rsid w:val="00D1683E"/>
    <w:rsid w:val="00D2120C"/>
    <w:rsid w:val="00D21D94"/>
    <w:rsid w:val="00D220AC"/>
    <w:rsid w:val="00D2396E"/>
    <w:rsid w:val="00D24ACD"/>
    <w:rsid w:val="00D24D27"/>
    <w:rsid w:val="00D25D33"/>
    <w:rsid w:val="00D26F51"/>
    <w:rsid w:val="00D31769"/>
    <w:rsid w:val="00D31F27"/>
    <w:rsid w:val="00D332C4"/>
    <w:rsid w:val="00D374F8"/>
    <w:rsid w:val="00D37734"/>
    <w:rsid w:val="00D37FDD"/>
    <w:rsid w:val="00D40977"/>
    <w:rsid w:val="00D40C49"/>
    <w:rsid w:val="00D40D98"/>
    <w:rsid w:val="00D43ACD"/>
    <w:rsid w:val="00D43B28"/>
    <w:rsid w:val="00D4418A"/>
    <w:rsid w:val="00D44725"/>
    <w:rsid w:val="00D44EFF"/>
    <w:rsid w:val="00D45C1B"/>
    <w:rsid w:val="00D4637D"/>
    <w:rsid w:val="00D4699C"/>
    <w:rsid w:val="00D46AA1"/>
    <w:rsid w:val="00D47C16"/>
    <w:rsid w:val="00D50C12"/>
    <w:rsid w:val="00D51B04"/>
    <w:rsid w:val="00D5370E"/>
    <w:rsid w:val="00D53830"/>
    <w:rsid w:val="00D53CD4"/>
    <w:rsid w:val="00D53D97"/>
    <w:rsid w:val="00D53DBF"/>
    <w:rsid w:val="00D56C11"/>
    <w:rsid w:val="00D60860"/>
    <w:rsid w:val="00D628B7"/>
    <w:rsid w:val="00D62E14"/>
    <w:rsid w:val="00D630F6"/>
    <w:rsid w:val="00D638B1"/>
    <w:rsid w:val="00D645D4"/>
    <w:rsid w:val="00D6478A"/>
    <w:rsid w:val="00D64E61"/>
    <w:rsid w:val="00D67254"/>
    <w:rsid w:val="00D71863"/>
    <w:rsid w:val="00D7357A"/>
    <w:rsid w:val="00D73C57"/>
    <w:rsid w:val="00D74A73"/>
    <w:rsid w:val="00D75AF0"/>
    <w:rsid w:val="00D76855"/>
    <w:rsid w:val="00D77543"/>
    <w:rsid w:val="00D77916"/>
    <w:rsid w:val="00D8284A"/>
    <w:rsid w:val="00D82B80"/>
    <w:rsid w:val="00D844E1"/>
    <w:rsid w:val="00D84541"/>
    <w:rsid w:val="00D846DA"/>
    <w:rsid w:val="00D8587C"/>
    <w:rsid w:val="00D859E5"/>
    <w:rsid w:val="00D86ACB"/>
    <w:rsid w:val="00D86B60"/>
    <w:rsid w:val="00D874DF"/>
    <w:rsid w:val="00D90558"/>
    <w:rsid w:val="00D905D3"/>
    <w:rsid w:val="00D90707"/>
    <w:rsid w:val="00D907A1"/>
    <w:rsid w:val="00D91F07"/>
    <w:rsid w:val="00D92A1C"/>
    <w:rsid w:val="00D93D37"/>
    <w:rsid w:val="00D9415C"/>
    <w:rsid w:val="00D9618E"/>
    <w:rsid w:val="00D97CA7"/>
    <w:rsid w:val="00DA05B6"/>
    <w:rsid w:val="00DA1330"/>
    <w:rsid w:val="00DA224A"/>
    <w:rsid w:val="00DA4CD3"/>
    <w:rsid w:val="00DA503B"/>
    <w:rsid w:val="00DA712A"/>
    <w:rsid w:val="00DB01D4"/>
    <w:rsid w:val="00DB022A"/>
    <w:rsid w:val="00DB0431"/>
    <w:rsid w:val="00DB0D2A"/>
    <w:rsid w:val="00DB2072"/>
    <w:rsid w:val="00DB207C"/>
    <w:rsid w:val="00DB2649"/>
    <w:rsid w:val="00DB2E87"/>
    <w:rsid w:val="00DB3A47"/>
    <w:rsid w:val="00DB3EB3"/>
    <w:rsid w:val="00DB3F41"/>
    <w:rsid w:val="00DB4713"/>
    <w:rsid w:val="00DB57C7"/>
    <w:rsid w:val="00DB772D"/>
    <w:rsid w:val="00DC11E0"/>
    <w:rsid w:val="00DC1679"/>
    <w:rsid w:val="00DC2B64"/>
    <w:rsid w:val="00DC4A6E"/>
    <w:rsid w:val="00DC4E57"/>
    <w:rsid w:val="00DD0145"/>
    <w:rsid w:val="00DD10FB"/>
    <w:rsid w:val="00DD229E"/>
    <w:rsid w:val="00DD523E"/>
    <w:rsid w:val="00DD55E0"/>
    <w:rsid w:val="00DD5A24"/>
    <w:rsid w:val="00DD5CE7"/>
    <w:rsid w:val="00DD5D68"/>
    <w:rsid w:val="00DD5DDA"/>
    <w:rsid w:val="00DD7C5E"/>
    <w:rsid w:val="00DD7F89"/>
    <w:rsid w:val="00DE09A2"/>
    <w:rsid w:val="00DE0C42"/>
    <w:rsid w:val="00DE2184"/>
    <w:rsid w:val="00DE247D"/>
    <w:rsid w:val="00DE27D6"/>
    <w:rsid w:val="00DE33D1"/>
    <w:rsid w:val="00DE3DBB"/>
    <w:rsid w:val="00DE4488"/>
    <w:rsid w:val="00DE5723"/>
    <w:rsid w:val="00DE5837"/>
    <w:rsid w:val="00DE5A99"/>
    <w:rsid w:val="00DF035A"/>
    <w:rsid w:val="00DF1968"/>
    <w:rsid w:val="00DF1A68"/>
    <w:rsid w:val="00DF2D69"/>
    <w:rsid w:val="00DF364A"/>
    <w:rsid w:val="00DF4985"/>
    <w:rsid w:val="00DF6CE5"/>
    <w:rsid w:val="00DF79F9"/>
    <w:rsid w:val="00E00857"/>
    <w:rsid w:val="00E03DAC"/>
    <w:rsid w:val="00E055A0"/>
    <w:rsid w:val="00E0576C"/>
    <w:rsid w:val="00E069FA"/>
    <w:rsid w:val="00E06F0E"/>
    <w:rsid w:val="00E06FF8"/>
    <w:rsid w:val="00E07612"/>
    <w:rsid w:val="00E079A8"/>
    <w:rsid w:val="00E100E2"/>
    <w:rsid w:val="00E10718"/>
    <w:rsid w:val="00E115D7"/>
    <w:rsid w:val="00E129D0"/>
    <w:rsid w:val="00E134D7"/>
    <w:rsid w:val="00E139E5"/>
    <w:rsid w:val="00E14A0D"/>
    <w:rsid w:val="00E14B86"/>
    <w:rsid w:val="00E15FF2"/>
    <w:rsid w:val="00E177F4"/>
    <w:rsid w:val="00E21673"/>
    <w:rsid w:val="00E21EE4"/>
    <w:rsid w:val="00E22206"/>
    <w:rsid w:val="00E2463B"/>
    <w:rsid w:val="00E25446"/>
    <w:rsid w:val="00E27040"/>
    <w:rsid w:val="00E305D9"/>
    <w:rsid w:val="00E31343"/>
    <w:rsid w:val="00E32721"/>
    <w:rsid w:val="00E3283F"/>
    <w:rsid w:val="00E32AD9"/>
    <w:rsid w:val="00E32CDF"/>
    <w:rsid w:val="00E3414B"/>
    <w:rsid w:val="00E34E63"/>
    <w:rsid w:val="00E36CF5"/>
    <w:rsid w:val="00E36F9D"/>
    <w:rsid w:val="00E40DB9"/>
    <w:rsid w:val="00E41848"/>
    <w:rsid w:val="00E419E0"/>
    <w:rsid w:val="00E43020"/>
    <w:rsid w:val="00E437FE"/>
    <w:rsid w:val="00E51272"/>
    <w:rsid w:val="00E52F85"/>
    <w:rsid w:val="00E5363B"/>
    <w:rsid w:val="00E5445B"/>
    <w:rsid w:val="00E5499F"/>
    <w:rsid w:val="00E555AF"/>
    <w:rsid w:val="00E55E9C"/>
    <w:rsid w:val="00E55FAE"/>
    <w:rsid w:val="00E5678B"/>
    <w:rsid w:val="00E6122A"/>
    <w:rsid w:val="00E61D7F"/>
    <w:rsid w:val="00E620BF"/>
    <w:rsid w:val="00E62C85"/>
    <w:rsid w:val="00E63026"/>
    <w:rsid w:val="00E64A45"/>
    <w:rsid w:val="00E65DB9"/>
    <w:rsid w:val="00E66313"/>
    <w:rsid w:val="00E67B8D"/>
    <w:rsid w:val="00E71611"/>
    <w:rsid w:val="00E72D1E"/>
    <w:rsid w:val="00E74364"/>
    <w:rsid w:val="00E75090"/>
    <w:rsid w:val="00E750B7"/>
    <w:rsid w:val="00E751CB"/>
    <w:rsid w:val="00E75B65"/>
    <w:rsid w:val="00E77276"/>
    <w:rsid w:val="00E77AA4"/>
    <w:rsid w:val="00E806F5"/>
    <w:rsid w:val="00E80766"/>
    <w:rsid w:val="00E816E4"/>
    <w:rsid w:val="00E817E0"/>
    <w:rsid w:val="00E83E64"/>
    <w:rsid w:val="00E83FA4"/>
    <w:rsid w:val="00E8472A"/>
    <w:rsid w:val="00E85307"/>
    <w:rsid w:val="00E8584C"/>
    <w:rsid w:val="00E85BF5"/>
    <w:rsid w:val="00E86AC9"/>
    <w:rsid w:val="00E91054"/>
    <w:rsid w:val="00E9160A"/>
    <w:rsid w:val="00E92D3A"/>
    <w:rsid w:val="00E946A6"/>
    <w:rsid w:val="00E94D3D"/>
    <w:rsid w:val="00E94FBD"/>
    <w:rsid w:val="00E9576D"/>
    <w:rsid w:val="00E96791"/>
    <w:rsid w:val="00E96F44"/>
    <w:rsid w:val="00EA03EF"/>
    <w:rsid w:val="00EA1D43"/>
    <w:rsid w:val="00EA46D2"/>
    <w:rsid w:val="00EA65E3"/>
    <w:rsid w:val="00EA6DF0"/>
    <w:rsid w:val="00EB002C"/>
    <w:rsid w:val="00EB0A1B"/>
    <w:rsid w:val="00EB16F5"/>
    <w:rsid w:val="00EB1B4F"/>
    <w:rsid w:val="00EB236B"/>
    <w:rsid w:val="00EB4938"/>
    <w:rsid w:val="00EB4E5F"/>
    <w:rsid w:val="00EB5869"/>
    <w:rsid w:val="00EB68A9"/>
    <w:rsid w:val="00EC1A01"/>
    <w:rsid w:val="00EC1C3B"/>
    <w:rsid w:val="00EC1EA3"/>
    <w:rsid w:val="00EC45A6"/>
    <w:rsid w:val="00EC4F7D"/>
    <w:rsid w:val="00EC5266"/>
    <w:rsid w:val="00EC6FDB"/>
    <w:rsid w:val="00EC783F"/>
    <w:rsid w:val="00EC7883"/>
    <w:rsid w:val="00ED1D6C"/>
    <w:rsid w:val="00ED2D93"/>
    <w:rsid w:val="00ED344E"/>
    <w:rsid w:val="00ED34BD"/>
    <w:rsid w:val="00ED54F7"/>
    <w:rsid w:val="00ED5DF4"/>
    <w:rsid w:val="00EE0EA9"/>
    <w:rsid w:val="00EE109B"/>
    <w:rsid w:val="00EE150A"/>
    <w:rsid w:val="00EE2E7D"/>
    <w:rsid w:val="00EE32A0"/>
    <w:rsid w:val="00EE5E86"/>
    <w:rsid w:val="00EE6F10"/>
    <w:rsid w:val="00EE75E7"/>
    <w:rsid w:val="00EE7656"/>
    <w:rsid w:val="00EE76A9"/>
    <w:rsid w:val="00EE7BCA"/>
    <w:rsid w:val="00EE7D8F"/>
    <w:rsid w:val="00EE7FA7"/>
    <w:rsid w:val="00EF21C3"/>
    <w:rsid w:val="00EF2354"/>
    <w:rsid w:val="00EF24B0"/>
    <w:rsid w:val="00EF48E4"/>
    <w:rsid w:val="00EF5B73"/>
    <w:rsid w:val="00EF5F30"/>
    <w:rsid w:val="00EF611D"/>
    <w:rsid w:val="00EF66CC"/>
    <w:rsid w:val="00EF7F99"/>
    <w:rsid w:val="00F01309"/>
    <w:rsid w:val="00F032F9"/>
    <w:rsid w:val="00F03AA8"/>
    <w:rsid w:val="00F04429"/>
    <w:rsid w:val="00F04C22"/>
    <w:rsid w:val="00F04F39"/>
    <w:rsid w:val="00F06EF7"/>
    <w:rsid w:val="00F070E1"/>
    <w:rsid w:val="00F07126"/>
    <w:rsid w:val="00F1025C"/>
    <w:rsid w:val="00F116CD"/>
    <w:rsid w:val="00F11729"/>
    <w:rsid w:val="00F1190A"/>
    <w:rsid w:val="00F12B9A"/>
    <w:rsid w:val="00F13D5F"/>
    <w:rsid w:val="00F15D33"/>
    <w:rsid w:val="00F20019"/>
    <w:rsid w:val="00F208D1"/>
    <w:rsid w:val="00F2091D"/>
    <w:rsid w:val="00F20EE0"/>
    <w:rsid w:val="00F234ED"/>
    <w:rsid w:val="00F242AD"/>
    <w:rsid w:val="00F2430B"/>
    <w:rsid w:val="00F2473F"/>
    <w:rsid w:val="00F26263"/>
    <w:rsid w:val="00F269C9"/>
    <w:rsid w:val="00F26F0F"/>
    <w:rsid w:val="00F305DD"/>
    <w:rsid w:val="00F332F8"/>
    <w:rsid w:val="00F3404A"/>
    <w:rsid w:val="00F34E9F"/>
    <w:rsid w:val="00F36D0D"/>
    <w:rsid w:val="00F4038B"/>
    <w:rsid w:val="00F4103C"/>
    <w:rsid w:val="00F410F1"/>
    <w:rsid w:val="00F41390"/>
    <w:rsid w:val="00F4196D"/>
    <w:rsid w:val="00F41B60"/>
    <w:rsid w:val="00F4384C"/>
    <w:rsid w:val="00F43954"/>
    <w:rsid w:val="00F44081"/>
    <w:rsid w:val="00F44D0E"/>
    <w:rsid w:val="00F44D1C"/>
    <w:rsid w:val="00F45F89"/>
    <w:rsid w:val="00F46553"/>
    <w:rsid w:val="00F47E5A"/>
    <w:rsid w:val="00F50DDC"/>
    <w:rsid w:val="00F528D8"/>
    <w:rsid w:val="00F532E8"/>
    <w:rsid w:val="00F533CD"/>
    <w:rsid w:val="00F537FF"/>
    <w:rsid w:val="00F540A5"/>
    <w:rsid w:val="00F54BF6"/>
    <w:rsid w:val="00F54C5C"/>
    <w:rsid w:val="00F55A04"/>
    <w:rsid w:val="00F600D9"/>
    <w:rsid w:val="00F62143"/>
    <w:rsid w:val="00F6448F"/>
    <w:rsid w:val="00F64AB6"/>
    <w:rsid w:val="00F65A17"/>
    <w:rsid w:val="00F66765"/>
    <w:rsid w:val="00F667A0"/>
    <w:rsid w:val="00F6727B"/>
    <w:rsid w:val="00F709CF"/>
    <w:rsid w:val="00F71AEA"/>
    <w:rsid w:val="00F720AA"/>
    <w:rsid w:val="00F72D6E"/>
    <w:rsid w:val="00F74CA1"/>
    <w:rsid w:val="00F753B0"/>
    <w:rsid w:val="00F77DCE"/>
    <w:rsid w:val="00F81109"/>
    <w:rsid w:val="00F81A04"/>
    <w:rsid w:val="00F82077"/>
    <w:rsid w:val="00F8214A"/>
    <w:rsid w:val="00F826F4"/>
    <w:rsid w:val="00F83DED"/>
    <w:rsid w:val="00F8449B"/>
    <w:rsid w:val="00F854E4"/>
    <w:rsid w:val="00F85C95"/>
    <w:rsid w:val="00F867C2"/>
    <w:rsid w:val="00F90A0B"/>
    <w:rsid w:val="00F91456"/>
    <w:rsid w:val="00F923AC"/>
    <w:rsid w:val="00F92C71"/>
    <w:rsid w:val="00F938F4"/>
    <w:rsid w:val="00F93FCB"/>
    <w:rsid w:val="00F94182"/>
    <w:rsid w:val="00F95221"/>
    <w:rsid w:val="00FA4BC9"/>
    <w:rsid w:val="00FA548C"/>
    <w:rsid w:val="00FA63C7"/>
    <w:rsid w:val="00FA64C6"/>
    <w:rsid w:val="00FA66F9"/>
    <w:rsid w:val="00FA681C"/>
    <w:rsid w:val="00FA698C"/>
    <w:rsid w:val="00FA6E7F"/>
    <w:rsid w:val="00FA7114"/>
    <w:rsid w:val="00FA7315"/>
    <w:rsid w:val="00FB1035"/>
    <w:rsid w:val="00FB2379"/>
    <w:rsid w:val="00FB45A4"/>
    <w:rsid w:val="00FB49B6"/>
    <w:rsid w:val="00FB6B26"/>
    <w:rsid w:val="00FB6BF0"/>
    <w:rsid w:val="00FC0B65"/>
    <w:rsid w:val="00FC1193"/>
    <w:rsid w:val="00FC219F"/>
    <w:rsid w:val="00FC370C"/>
    <w:rsid w:val="00FC3932"/>
    <w:rsid w:val="00FC3AEE"/>
    <w:rsid w:val="00FC4986"/>
    <w:rsid w:val="00FC5927"/>
    <w:rsid w:val="00FC6567"/>
    <w:rsid w:val="00FC6A5F"/>
    <w:rsid w:val="00FC71F5"/>
    <w:rsid w:val="00FC7295"/>
    <w:rsid w:val="00FD0358"/>
    <w:rsid w:val="00FD14CC"/>
    <w:rsid w:val="00FD1729"/>
    <w:rsid w:val="00FD1D65"/>
    <w:rsid w:val="00FD2555"/>
    <w:rsid w:val="00FD2E71"/>
    <w:rsid w:val="00FD31F2"/>
    <w:rsid w:val="00FD3A11"/>
    <w:rsid w:val="00FD3CAB"/>
    <w:rsid w:val="00FD4AE0"/>
    <w:rsid w:val="00FD569C"/>
    <w:rsid w:val="00FD5847"/>
    <w:rsid w:val="00FD5A4E"/>
    <w:rsid w:val="00FD6732"/>
    <w:rsid w:val="00FE002E"/>
    <w:rsid w:val="00FE13DA"/>
    <w:rsid w:val="00FE2B3A"/>
    <w:rsid w:val="00FE2C7F"/>
    <w:rsid w:val="00FE452C"/>
    <w:rsid w:val="00FE570F"/>
    <w:rsid w:val="00FE6324"/>
    <w:rsid w:val="00FF0A04"/>
    <w:rsid w:val="00FF16F2"/>
    <w:rsid w:val="00FF1D3E"/>
    <w:rsid w:val="00FF1E26"/>
    <w:rsid w:val="00FF2104"/>
    <w:rsid w:val="00FF41E3"/>
    <w:rsid w:val="00FF4A5A"/>
    <w:rsid w:val="00FF550A"/>
    <w:rsid w:val="00FF562F"/>
    <w:rsid w:val="00FF5C1F"/>
    <w:rsid w:val="00FF5DE4"/>
    <w:rsid w:val="00FF65A7"/>
    <w:rsid w:val="00FF6F3F"/>
    <w:rsid w:val="00FF7143"/>
    <w:rsid w:val="00FF728F"/>
    <w:rsid w:val="00FF7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D71"/>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EB16F5"/>
    <w:pPr>
      <w:keepNext/>
      <w:keepLines/>
      <w:numPr>
        <w:numId w:val="2"/>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qFormat/>
    <w:rsid w:val="00CF790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B16F5"/>
    <w:pPr>
      <w:numPr>
        <w:ilvl w:val="2"/>
      </w:numPr>
      <w:spacing w:before="120"/>
      <w:outlineLvl w:val="2"/>
    </w:pPr>
    <w:rPr>
      <w:sz w:val="28"/>
    </w:rPr>
  </w:style>
  <w:style w:type="paragraph" w:styleId="Heading4">
    <w:name w:val="heading 4"/>
    <w:basedOn w:val="Heading3"/>
    <w:next w:val="Normal"/>
    <w:qFormat/>
    <w:rsid w:val="00EB16F5"/>
    <w:pPr>
      <w:numPr>
        <w:ilvl w:val="3"/>
      </w:numPr>
      <w:outlineLvl w:val="3"/>
    </w:pPr>
    <w:rPr>
      <w:sz w:val="24"/>
    </w:rPr>
  </w:style>
  <w:style w:type="paragraph" w:styleId="Heading5">
    <w:name w:val="heading 5"/>
    <w:basedOn w:val="Heading4"/>
    <w:next w:val="Normal"/>
    <w:qFormat/>
    <w:rsid w:val="00EB16F5"/>
    <w:pPr>
      <w:numPr>
        <w:ilvl w:val="4"/>
      </w:numPr>
      <w:outlineLvl w:val="4"/>
    </w:pPr>
    <w:rPr>
      <w:sz w:val="22"/>
    </w:rPr>
  </w:style>
  <w:style w:type="paragraph" w:styleId="Heading6">
    <w:name w:val="heading 6"/>
    <w:basedOn w:val="H6"/>
    <w:next w:val="Normal"/>
    <w:qFormat/>
    <w:rsid w:val="00EB16F5"/>
    <w:pPr>
      <w:numPr>
        <w:ilvl w:val="5"/>
      </w:numPr>
      <w:outlineLvl w:val="5"/>
    </w:pPr>
  </w:style>
  <w:style w:type="paragraph" w:styleId="Heading7">
    <w:name w:val="heading 7"/>
    <w:basedOn w:val="H6"/>
    <w:next w:val="Normal"/>
    <w:qFormat/>
    <w:rsid w:val="00EB16F5"/>
    <w:pPr>
      <w:numPr>
        <w:ilvl w:val="6"/>
      </w:numPr>
      <w:outlineLvl w:val="6"/>
    </w:pPr>
  </w:style>
  <w:style w:type="paragraph" w:styleId="Heading8">
    <w:name w:val="heading 8"/>
    <w:basedOn w:val="Heading1"/>
    <w:next w:val="Normal"/>
    <w:qFormat/>
    <w:rsid w:val="00EB16F5"/>
    <w:pPr>
      <w:numPr>
        <w:ilvl w:val="7"/>
      </w:numPr>
      <w:outlineLvl w:val="7"/>
    </w:pPr>
  </w:style>
  <w:style w:type="paragraph" w:styleId="Heading9">
    <w:name w:val="heading 9"/>
    <w:basedOn w:val="Heading8"/>
    <w:next w:val="Normal"/>
    <w:qFormat/>
    <w:rsid w:val="00EB16F5"/>
    <w:pPr>
      <w:numPr>
        <w:ilvl w:val="8"/>
      </w:numPr>
      <w:outlineLvl w:val="8"/>
    </w:pPr>
  </w:style>
  <w:style w:type="character" w:default="1" w:styleId="DefaultParagraphFont">
    <w:name w:val="Default Paragraph Font"/>
    <w:uiPriority w:val="1"/>
    <w:semiHidden/>
    <w:unhideWhenUsed/>
    <w:rsid w:val="00C93D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D71"/>
  </w:style>
  <w:style w:type="paragraph" w:customStyle="1" w:styleId="H6">
    <w:name w:val="H6"/>
    <w:basedOn w:val="Heading5"/>
    <w:next w:val="Normal"/>
    <w:rsid w:val="00EB16F5"/>
    <w:pPr>
      <w:ind w:left="1985" w:hanging="1985"/>
      <w:outlineLvl w:val="9"/>
    </w:pPr>
    <w:rPr>
      <w:sz w:val="20"/>
    </w:rPr>
  </w:style>
  <w:style w:type="paragraph" w:styleId="TOC8">
    <w:name w:val="toc 8"/>
    <w:basedOn w:val="TOC1"/>
    <w:semiHidden/>
    <w:rsid w:val="00EB16F5"/>
    <w:pPr>
      <w:spacing w:before="180"/>
      <w:ind w:left="2693" w:hanging="2693"/>
    </w:pPr>
    <w:rPr>
      <w:b/>
    </w:rPr>
  </w:style>
  <w:style w:type="paragraph" w:styleId="TOC1">
    <w:name w:val="toc 1"/>
    <w:semiHidden/>
    <w:rsid w:val="00EB16F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B16F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B16F5"/>
    <w:pPr>
      <w:ind w:left="1701" w:hanging="1701"/>
    </w:pPr>
  </w:style>
  <w:style w:type="paragraph" w:styleId="TOC4">
    <w:name w:val="toc 4"/>
    <w:basedOn w:val="TOC3"/>
    <w:semiHidden/>
    <w:rsid w:val="00EB16F5"/>
    <w:pPr>
      <w:ind w:left="1418" w:hanging="1418"/>
    </w:pPr>
  </w:style>
  <w:style w:type="paragraph" w:styleId="TOC3">
    <w:name w:val="toc 3"/>
    <w:basedOn w:val="TOC2"/>
    <w:semiHidden/>
    <w:rsid w:val="00EB16F5"/>
    <w:pPr>
      <w:ind w:left="1134" w:hanging="1134"/>
    </w:pPr>
  </w:style>
  <w:style w:type="paragraph" w:styleId="TOC2">
    <w:name w:val="toc 2"/>
    <w:basedOn w:val="TOC1"/>
    <w:semiHidden/>
    <w:rsid w:val="00EB16F5"/>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pPr>
  </w:style>
  <w:style w:type="paragraph" w:customStyle="1" w:styleId="ZH">
    <w:name w:val="ZH"/>
    <w:rsid w:val="00EB16F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B16F5"/>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6F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ind w:left="454" w:hanging="454"/>
    </w:pPr>
    <w:rPr>
      <w:sz w:val="16"/>
    </w:rPr>
  </w:style>
  <w:style w:type="paragraph" w:customStyle="1" w:styleId="TAH">
    <w:name w:val="TAH"/>
    <w:basedOn w:val="TAC"/>
    <w:link w:val="TAHCar"/>
    <w:rsid w:val="00EB16F5"/>
    <w:rPr>
      <w:b/>
    </w:rPr>
  </w:style>
  <w:style w:type="paragraph" w:customStyle="1" w:styleId="TAC">
    <w:name w:val="TAC"/>
    <w:basedOn w:val="TAL"/>
    <w:link w:val="TACChar"/>
    <w:rsid w:val="00EB16F5"/>
    <w:pPr>
      <w:jc w:val="center"/>
    </w:pPr>
  </w:style>
  <w:style w:type="paragraph" w:customStyle="1" w:styleId="TAL">
    <w:name w:val="TAL"/>
    <w:basedOn w:val="Normal"/>
    <w:link w:val="TALCar"/>
    <w:rsid w:val="00EB16F5"/>
    <w:pPr>
      <w:keepNext/>
      <w:keepLines/>
    </w:pPr>
    <w:rPr>
      <w:rFonts w:ascii="Arial" w:hAnsi="Arial"/>
      <w:sz w:val="18"/>
    </w:rPr>
  </w:style>
  <w:style w:type="paragraph" w:customStyle="1" w:styleId="TF">
    <w:name w:val="TF"/>
    <w:basedOn w:val="TH"/>
    <w:rsid w:val="00EB16F5"/>
    <w:pPr>
      <w:keepNext w:val="0"/>
      <w:spacing w:before="0" w:after="240"/>
    </w:pPr>
  </w:style>
  <w:style w:type="paragraph" w:customStyle="1" w:styleId="TH">
    <w:name w:val="TH"/>
    <w:basedOn w:val="Normal"/>
    <w:link w:val="THChar"/>
    <w:rsid w:val="00EB16F5"/>
    <w:pPr>
      <w:keepNext/>
      <w:keepLines/>
      <w:spacing w:before="60"/>
      <w:jc w:val="center"/>
    </w:pPr>
    <w:rPr>
      <w:rFonts w:ascii="Arial" w:hAnsi="Arial"/>
      <w:b/>
    </w:rPr>
  </w:style>
  <w:style w:type="paragraph" w:customStyle="1" w:styleId="NO">
    <w:name w:val="NO"/>
    <w:basedOn w:val="Normal"/>
    <w:rsid w:val="00EB16F5"/>
    <w:pPr>
      <w:keepLines/>
      <w:ind w:left="1135" w:hanging="851"/>
    </w:pPr>
  </w:style>
  <w:style w:type="paragraph" w:styleId="TOC9">
    <w:name w:val="toc 9"/>
    <w:basedOn w:val="TOC8"/>
    <w:semiHidden/>
    <w:rsid w:val="00EB16F5"/>
    <w:pPr>
      <w:ind w:left="1418" w:hanging="1418"/>
    </w:pPr>
  </w:style>
  <w:style w:type="paragraph" w:customStyle="1" w:styleId="EX">
    <w:name w:val="EX"/>
    <w:basedOn w:val="Normal"/>
    <w:rsid w:val="00EB16F5"/>
    <w:pPr>
      <w:keepLines/>
      <w:ind w:left="1702" w:hanging="1418"/>
    </w:pPr>
  </w:style>
  <w:style w:type="paragraph" w:customStyle="1" w:styleId="FP">
    <w:name w:val="FP"/>
    <w:basedOn w:val="Normal"/>
    <w:rsid w:val="00EB16F5"/>
  </w:style>
  <w:style w:type="paragraph" w:customStyle="1" w:styleId="LD">
    <w:name w:val="LD"/>
    <w:rsid w:val="00EB16F5"/>
    <w:pPr>
      <w:keepNext/>
      <w:keepLines/>
      <w:spacing w:line="180" w:lineRule="exact"/>
    </w:pPr>
    <w:rPr>
      <w:rFonts w:ascii="Courier New" w:hAnsi="Courier New"/>
      <w:noProof/>
      <w:lang w:val="en-GB"/>
    </w:rPr>
  </w:style>
  <w:style w:type="paragraph" w:customStyle="1" w:styleId="NW">
    <w:name w:val="NW"/>
    <w:basedOn w:val="NO"/>
    <w:rsid w:val="00EB16F5"/>
  </w:style>
  <w:style w:type="paragraph" w:customStyle="1" w:styleId="EW">
    <w:name w:val="EW"/>
    <w:basedOn w:val="EX"/>
    <w:rsid w:val="00EB16F5"/>
  </w:style>
  <w:style w:type="paragraph" w:styleId="TOC6">
    <w:name w:val="toc 6"/>
    <w:basedOn w:val="TOC5"/>
    <w:next w:val="Normal"/>
    <w:semiHidden/>
    <w:rsid w:val="00EB16F5"/>
    <w:pPr>
      <w:ind w:left="1985" w:hanging="1985"/>
    </w:pPr>
  </w:style>
  <w:style w:type="paragraph" w:styleId="TOC7">
    <w:name w:val="toc 7"/>
    <w:basedOn w:val="TOC6"/>
    <w:next w:val="Normal"/>
    <w:semiHidden/>
    <w:rsid w:val="00EB16F5"/>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EB16F5"/>
    <w:pPr>
      <w:keepLines/>
      <w:tabs>
        <w:tab w:val="center" w:pos="4536"/>
        <w:tab w:val="right" w:pos="9072"/>
      </w:tabs>
    </w:pPr>
    <w:rPr>
      <w:noProof/>
    </w:rPr>
  </w:style>
  <w:style w:type="paragraph" w:customStyle="1" w:styleId="NF">
    <w:name w:val="NF"/>
    <w:basedOn w:val="NO"/>
    <w:rsid w:val="00EB16F5"/>
    <w:pPr>
      <w:keepNext/>
    </w:pPr>
    <w:rPr>
      <w:rFonts w:ascii="Arial" w:hAnsi="Arial"/>
      <w:sz w:val="18"/>
    </w:rPr>
  </w:style>
  <w:style w:type="paragraph" w:customStyle="1" w:styleId="PL">
    <w:name w:val="PL"/>
    <w:rsid w:val="00EB1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B16F5"/>
    <w:pPr>
      <w:jc w:val="right"/>
    </w:pPr>
  </w:style>
  <w:style w:type="paragraph" w:customStyle="1" w:styleId="TAN">
    <w:name w:val="TAN"/>
    <w:basedOn w:val="TAL"/>
    <w:link w:val="TANChar"/>
    <w:rsid w:val="00EB16F5"/>
    <w:pPr>
      <w:ind w:left="851" w:hanging="851"/>
    </w:pPr>
  </w:style>
  <w:style w:type="paragraph" w:customStyle="1" w:styleId="ZA">
    <w:name w:val="ZA"/>
    <w:rsid w:val="00EB16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B16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B16F5"/>
    <w:pPr>
      <w:framePr w:wrap="notBeside" w:vAnchor="page" w:hAnchor="margin" w:y="15764"/>
      <w:widowControl w:val="0"/>
    </w:pPr>
    <w:rPr>
      <w:rFonts w:ascii="Arial" w:hAnsi="Arial"/>
      <w:noProof/>
      <w:sz w:val="32"/>
      <w:lang w:val="en-GB"/>
    </w:rPr>
  </w:style>
  <w:style w:type="paragraph" w:customStyle="1" w:styleId="ZU">
    <w:name w:val="ZU"/>
    <w:rsid w:val="00EB16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B16F5"/>
    <w:pPr>
      <w:framePr w:wrap="notBeside" w:y="16161"/>
    </w:pPr>
  </w:style>
  <w:style w:type="character" w:customStyle="1" w:styleId="ZGSM">
    <w:name w:val="ZGSM"/>
    <w:rsid w:val="00EB16F5"/>
  </w:style>
  <w:style w:type="paragraph" w:styleId="List2">
    <w:name w:val="List 2"/>
    <w:basedOn w:val="List"/>
    <w:rsid w:val="006F33CB"/>
    <w:pPr>
      <w:ind w:left="851"/>
    </w:pPr>
  </w:style>
  <w:style w:type="paragraph" w:customStyle="1" w:styleId="ZG">
    <w:name w:val="ZG"/>
    <w:rsid w:val="00EB16F5"/>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EB16F5"/>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
    <w:rsid w:val="00EB16F5"/>
    <w:pPr>
      <w:ind w:left="568" w:hanging="284"/>
    </w:pPr>
  </w:style>
  <w:style w:type="paragraph" w:customStyle="1" w:styleId="B2">
    <w:name w:val="B2"/>
    <w:basedOn w:val="Normal"/>
    <w:link w:val="B2Char"/>
    <w:rsid w:val="00EB16F5"/>
    <w:pPr>
      <w:ind w:left="851" w:hanging="284"/>
    </w:pPr>
  </w:style>
  <w:style w:type="paragraph" w:customStyle="1" w:styleId="B3">
    <w:name w:val="B3"/>
    <w:basedOn w:val="Normal"/>
    <w:rsid w:val="00EB16F5"/>
    <w:pPr>
      <w:ind w:left="1135" w:hanging="284"/>
    </w:pPr>
  </w:style>
  <w:style w:type="paragraph" w:customStyle="1" w:styleId="B4">
    <w:name w:val="B4"/>
    <w:basedOn w:val="Normal"/>
    <w:rsid w:val="00EB16F5"/>
    <w:pPr>
      <w:ind w:left="1418" w:hanging="284"/>
    </w:pPr>
  </w:style>
  <w:style w:type="paragraph" w:customStyle="1" w:styleId="B5">
    <w:name w:val="B5"/>
    <w:basedOn w:val="Normal"/>
    <w:rsid w:val="00EB16F5"/>
    <w:pPr>
      <w:ind w:left="1702" w:hanging="284"/>
    </w:pPr>
  </w:style>
  <w:style w:type="paragraph" w:styleId="Footer">
    <w:name w:val="footer"/>
    <w:basedOn w:val="Header"/>
    <w:rsid w:val="00EB16F5"/>
    <w:pPr>
      <w:jc w:val="center"/>
    </w:pPr>
    <w:rPr>
      <w:i/>
    </w:rPr>
  </w:style>
  <w:style w:type="paragraph" w:customStyle="1" w:styleId="ZTD">
    <w:name w:val="ZTD"/>
    <w:basedOn w:val="ZB"/>
    <w:rsid w:val="00EB16F5"/>
    <w:pPr>
      <w:framePr w:hRule="auto" w:wrap="notBeside" w:y="852"/>
    </w:pPr>
    <w:rPr>
      <w:i w:val="0"/>
      <w:sz w:val="40"/>
    </w:rPr>
  </w:style>
  <w:style w:type="paragraph" w:customStyle="1" w:styleId="CRCoverPage">
    <w:name w:val="CR Cover Page"/>
    <w:rsid w:val="00EB16F5"/>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rPr>
  </w:style>
  <w:style w:type="paragraph" w:customStyle="1" w:styleId="00BodyText">
    <w:name w:val="00 BodyText"/>
    <w:basedOn w:val="Normal"/>
    <w:rsid w:val="00EB16F5"/>
    <w:pPr>
      <w:spacing w:after="220"/>
    </w:pPr>
    <w:rPr>
      <w:rFonts w:ascii="Arial" w:hAnsi="Arial"/>
    </w:rPr>
  </w:style>
  <w:style w:type="paragraph" w:customStyle="1" w:styleId="11BodyText">
    <w:name w:val="11 BodyText"/>
    <w:basedOn w:val="Normal"/>
    <w:rsid w:val="006F33CB"/>
    <w:pPr>
      <w:spacing w:after="220"/>
      <w:ind w:left="1298"/>
    </w:pPr>
    <w:rPr>
      <w:rFonts w:ascii="Arial" w:hAnsi="Arial"/>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ind w:left="1622" w:hanging="363"/>
    </w:pPr>
    <w:rPr>
      <w:rFonts w:ascii="Arial" w:eastAsia="MS Mincho" w:hAnsi="Arial"/>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EB16F5"/>
  </w:style>
  <w:style w:type="paragraph" w:customStyle="1" w:styleId="Guidance">
    <w:name w:val="Guidance"/>
    <w:basedOn w:val="Normal"/>
    <w:rsid w:val="00EB16F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16F5"/>
    <w:rPr>
      <w:rFonts w:ascii="Arial" w:hAnsi="Arial"/>
      <w:b/>
      <w:noProof/>
      <w:sz w:val="18"/>
      <w:lang w:val="en-GB" w:eastAsia="ja-JP" w:bidi="ar-SA"/>
    </w:rPr>
  </w:style>
  <w:style w:type="character" w:styleId="FollowedHyperlink">
    <w:name w:val="FollowedHyperlink"/>
    <w:rsid w:val="008A12DB"/>
    <w:rPr>
      <w:color w:val="800080"/>
      <w:u w:val="single"/>
    </w:rPr>
  </w:style>
  <w:style w:type="table" w:styleId="TableGrid">
    <w:name w:val="Table Grid"/>
    <w:basedOn w:val="TableNormal"/>
    <w:uiPriority w:val="59"/>
    <w:rsid w:val="00445EE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45EE1"/>
    <w:rPr>
      <w:rFonts w:ascii="Arial" w:hAnsi="Arial"/>
      <w:sz w:val="18"/>
      <w:lang w:val="en-GB"/>
    </w:rPr>
  </w:style>
  <w:style w:type="character" w:customStyle="1" w:styleId="THChar">
    <w:name w:val="TH Char"/>
    <w:link w:val="TH"/>
    <w:rsid w:val="00445EE1"/>
    <w:rPr>
      <w:rFonts w:ascii="Arial" w:hAnsi="Arial"/>
      <w:b/>
      <w:lang w:val="en-GB"/>
    </w:rPr>
  </w:style>
  <w:style w:type="paragraph" w:styleId="NormalWeb">
    <w:name w:val="Normal (Web)"/>
    <w:basedOn w:val="Normal"/>
    <w:uiPriority w:val="99"/>
    <w:unhideWhenUsed/>
    <w:rsid w:val="00C569D4"/>
    <w:pPr>
      <w:spacing w:before="100" w:beforeAutospacing="1" w:after="100" w:afterAutospacing="1"/>
    </w:pPr>
  </w:style>
  <w:style w:type="character" w:customStyle="1" w:styleId="TACChar">
    <w:name w:val="TAC Char"/>
    <w:link w:val="TAC"/>
    <w:rsid w:val="00470C82"/>
    <w:rPr>
      <w:rFonts w:ascii="Arial" w:hAnsi="Arial"/>
      <w:sz w:val="18"/>
      <w:lang w:val="en-GB"/>
    </w:rPr>
  </w:style>
  <w:style w:type="character" w:customStyle="1" w:styleId="TAHCar">
    <w:name w:val="TAH Car"/>
    <w:link w:val="TAH"/>
    <w:rsid w:val="00470C82"/>
    <w:rPr>
      <w:rFonts w:ascii="Arial" w:hAnsi="Arial"/>
      <w:b/>
      <w:sz w:val="18"/>
      <w:lang w:val="en-GB"/>
    </w:rPr>
  </w:style>
  <w:style w:type="character" w:customStyle="1" w:styleId="TANChar">
    <w:name w:val="TAN Char"/>
    <w:basedOn w:val="TALCar"/>
    <w:link w:val="TAN"/>
    <w:rsid w:val="008A677C"/>
    <w:rPr>
      <w:rFonts w:ascii="Arial" w:hAnsi="Arial"/>
      <w:sz w:val="18"/>
      <w:lang w:val="en-GB"/>
    </w:rPr>
  </w:style>
  <w:style w:type="paragraph" w:styleId="ListParagraph">
    <w:name w:val="List Paragraph"/>
    <w:basedOn w:val="Normal"/>
    <w:link w:val="ListParagraphChar"/>
    <w:uiPriority w:val="34"/>
    <w:qFormat/>
    <w:rsid w:val="005908A4"/>
    <w:pPr>
      <w:ind w:left="720"/>
    </w:pPr>
    <w:rPr>
      <w:rFonts w:eastAsia="Calibri"/>
    </w:rPr>
  </w:style>
  <w:style w:type="paragraph" w:customStyle="1" w:styleId="Reference">
    <w:name w:val="Reference"/>
    <w:basedOn w:val="BodyText"/>
    <w:link w:val="ReferenceChar"/>
    <w:qFormat/>
    <w:rsid w:val="00A837B5"/>
    <w:pPr>
      <w:numPr>
        <w:numId w:val="1"/>
      </w:numPr>
      <w:ind w:left="567" w:hanging="567"/>
      <w:jc w:val="both"/>
    </w:pPr>
    <w:rPr>
      <w:rFonts w:eastAsia="MS Mincho"/>
    </w:rPr>
  </w:style>
  <w:style w:type="character" w:customStyle="1" w:styleId="ReferenceChar">
    <w:name w:val="Reference Char"/>
    <w:link w:val="Reference"/>
    <w:rsid w:val="00A837B5"/>
    <w:rPr>
      <w:rFonts w:asciiTheme="minorHAnsi" w:eastAsia="MS Mincho" w:hAnsiTheme="minorHAnsi" w:cstheme="minorBidi"/>
      <w:sz w:val="22"/>
      <w:szCs w:val="24"/>
    </w:rPr>
  </w:style>
  <w:style w:type="paragraph" w:styleId="BodyText">
    <w:name w:val="Body Text"/>
    <w:basedOn w:val="Normal"/>
    <w:link w:val="BodyTextChar"/>
    <w:rsid w:val="00A837B5"/>
    <w:pPr>
      <w:spacing w:after="120"/>
    </w:pPr>
  </w:style>
  <w:style w:type="character" w:customStyle="1" w:styleId="BodyTextChar">
    <w:name w:val="Body Text Char"/>
    <w:link w:val="BodyText"/>
    <w:rsid w:val="00A837B5"/>
    <w:rPr>
      <w:rFonts w:ascii="Times New Roman" w:hAnsi="Times New Roman"/>
      <w:lang w:val="en-GB"/>
    </w:rPr>
  </w:style>
  <w:style w:type="character" w:customStyle="1" w:styleId="ListParagraphChar">
    <w:name w:val="List Paragraph Char"/>
    <w:link w:val="ListParagraph"/>
    <w:uiPriority w:val="34"/>
    <w:rsid w:val="00A908BA"/>
    <w:rPr>
      <w:rFonts w:ascii="Times New Roman" w:eastAsia="Calibri" w:hAnsi="Times New Roman"/>
      <w:sz w:val="24"/>
      <w:szCs w:val="24"/>
    </w:rPr>
  </w:style>
  <w:style w:type="paragraph" w:customStyle="1" w:styleId="LGTdoc">
    <w:name w:val="LGTdoc_본문"/>
    <w:basedOn w:val="Normal"/>
    <w:rsid w:val="00927378"/>
    <w:pPr>
      <w:widowControl w:val="0"/>
      <w:autoSpaceDE w:val="0"/>
      <w:autoSpaceDN w:val="0"/>
      <w:adjustRightInd w:val="0"/>
      <w:snapToGrid w:val="0"/>
      <w:spacing w:afterLines="50" w:line="264" w:lineRule="auto"/>
      <w:jc w:val="both"/>
    </w:pPr>
    <w:rPr>
      <w:rFonts w:eastAsia="Batang"/>
      <w:kern w:val="2"/>
      <w:lang w:eastAsia="ko-KR"/>
    </w:rPr>
  </w:style>
  <w:style w:type="character" w:customStyle="1" w:styleId="B2Char">
    <w:name w:val="B2 Char"/>
    <w:link w:val="B2"/>
    <w:rsid w:val="00927378"/>
    <w:rPr>
      <w:rFonts w:ascii="Times New Roman" w:hAnsi="Times New Roman"/>
      <w:lang w:val="en-GB"/>
    </w:rPr>
  </w:style>
  <w:style w:type="character" w:customStyle="1" w:styleId="B1Char">
    <w:name w:val="B1 Char"/>
    <w:link w:val="B1"/>
    <w:rsid w:val="00927378"/>
    <w:rPr>
      <w:rFonts w:ascii="Times New Roman" w:hAnsi="Times New Roman"/>
      <w:lang w:val="en-GB"/>
    </w:rPr>
  </w:style>
  <w:style w:type="paragraph" w:customStyle="1" w:styleId="LightGrid-Accent31">
    <w:name w:val="Light Grid - Accent 31"/>
    <w:basedOn w:val="Normal"/>
    <w:uiPriority w:val="34"/>
    <w:qFormat/>
    <w:rsid w:val="00B746CD"/>
    <w:pPr>
      <w:overflowPunct w:val="0"/>
      <w:autoSpaceDE w:val="0"/>
      <w:autoSpaceDN w:val="0"/>
      <w:adjustRightInd w:val="0"/>
      <w:ind w:left="720"/>
      <w:contextualSpacing/>
      <w:textAlignment w:val="baseline"/>
    </w:pPr>
    <w:rPr>
      <w:rFonts w:eastAsia="SimSun"/>
      <w:lang w:eastAsia="en-GB"/>
    </w:rPr>
  </w:style>
  <w:style w:type="paragraph" w:styleId="Revision">
    <w:name w:val="Revision"/>
    <w:hidden/>
    <w:uiPriority w:val="99"/>
    <w:semiHidden/>
    <w:rsid w:val="00B42079"/>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D71"/>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EB16F5"/>
    <w:pPr>
      <w:keepNext/>
      <w:keepLines/>
      <w:numPr>
        <w:numId w:val="2"/>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qFormat/>
    <w:rsid w:val="00CF790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B16F5"/>
    <w:pPr>
      <w:numPr>
        <w:ilvl w:val="2"/>
      </w:numPr>
      <w:spacing w:before="120"/>
      <w:outlineLvl w:val="2"/>
    </w:pPr>
    <w:rPr>
      <w:sz w:val="28"/>
    </w:rPr>
  </w:style>
  <w:style w:type="paragraph" w:styleId="Heading4">
    <w:name w:val="heading 4"/>
    <w:basedOn w:val="Heading3"/>
    <w:next w:val="Normal"/>
    <w:qFormat/>
    <w:rsid w:val="00EB16F5"/>
    <w:pPr>
      <w:numPr>
        <w:ilvl w:val="3"/>
      </w:numPr>
      <w:outlineLvl w:val="3"/>
    </w:pPr>
    <w:rPr>
      <w:sz w:val="24"/>
    </w:rPr>
  </w:style>
  <w:style w:type="paragraph" w:styleId="Heading5">
    <w:name w:val="heading 5"/>
    <w:basedOn w:val="Heading4"/>
    <w:next w:val="Normal"/>
    <w:qFormat/>
    <w:rsid w:val="00EB16F5"/>
    <w:pPr>
      <w:numPr>
        <w:ilvl w:val="4"/>
      </w:numPr>
      <w:outlineLvl w:val="4"/>
    </w:pPr>
    <w:rPr>
      <w:sz w:val="22"/>
    </w:rPr>
  </w:style>
  <w:style w:type="paragraph" w:styleId="Heading6">
    <w:name w:val="heading 6"/>
    <w:basedOn w:val="H6"/>
    <w:next w:val="Normal"/>
    <w:qFormat/>
    <w:rsid w:val="00EB16F5"/>
    <w:pPr>
      <w:numPr>
        <w:ilvl w:val="5"/>
      </w:numPr>
      <w:outlineLvl w:val="5"/>
    </w:pPr>
  </w:style>
  <w:style w:type="paragraph" w:styleId="Heading7">
    <w:name w:val="heading 7"/>
    <w:basedOn w:val="H6"/>
    <w:next w:val="Normal"/>
    <w:qFormat/>
    <w:rsid w:val="00EB16F5"/>
    <w:pPr>
      <w:numPr>
        <w:ilvl w:val="6"/>
      </w:numPr>
      <w:outlineLvl w:val="6"/>
    </w:pPr>
  </w:style>
  <w:style w:type="paragraph" w:styleId="Heading8">
    <w:name w:val="heading 8"/>
    <w:basedOn w:val="Heading1"/>
    <w:next w:val="Normal"/>
    <w:qFormat/>
    <w:rsid w:val="00EB16F5"/>
    <w:pPr>
      <w:numPr>
        <w:ilvl w:val="7"/>
      </w:numPr>
      <w:outlineLvl w:val="7"/>
    </w:pPr>
  </w:style>
  <w:style w:type="paragraph" w:styleId="Heading9">
    <w:name w:val="heading 9"/>
    <w:basedOn w:val="Heading8"/>
    <w:next w:val="Normal"/>
    <w:qFormat/>
    <w:rsid w:val="00EB16F5"/>
    <w:pPr>
      <w:numPr>
        <w:ilvl w:val="8"/>
      </w:numPr>
      <w:outlineLvl w:val="8"/>
    </w:pPr>
  </w:style>
  <w:style w:type="character" w:default="1" w:styleId="DefaultParagraphFont">
    <w:name w:val="Default Paragraph Font"/>
    <w:uiPriority w:val="1"/>
    <w:semiHidden/>
    <w:unhideWhenUsed/>
    <w:rsid w:val="00C93D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D71"/>
  </w:style>
  <w:style w:type="paragraph" w:customStyle="1" w:styleId="H6">
    <w:name w:val="H6"/>
    <w:basedOn w:val="Heading5"/>
    <w:next w:val="Normal"/>
    <w:rsid w:val="00EB16F5"/>
    <w:pPr>
      <w:ind w:left="1985" w:hanging="1985"/>
      <w:outlineLvl w:val="9"/>
    </w:pPr>
    <w:rPr>
      <w:sz w:val="20"/>
    </w:rPr>
  </w:style>
  <w:style w:type="paragraph" w:styleId="TOC8">
    <w:name w:val="toc 8"/>
    <w:basedOn w:val="TOC1"/>
    <w:semiHidden/>
    <w:rsid w:val="00EB16F5"/>
    <w:pPr>
      <w:spacing w:before="180"/>
      <w:ind w:left="2693" w:hanging="2693"/>
    </w:pPr>
    <w:rPr>
      <w:b/>
    </w:rPr>
  </w:style>
  <w:style w:type="paragraph" w:styleId="TOC1">
    <w:name w:val="toc 1"/>
    <w:semiHidden/>
    <w:rsid w:val="00EB16F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B16F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B16F5"/>
    <w:pPr>
      <w:ind w:left="1701" w:hanging="1701"/>
    </w:pPr>
  </w:style>
  <w:style w:type="paragraph" w:styleId="TOC4">
    <w:name w:val="toc 4"/>
    <w:basedOn w:val="TOC3"/>
    <w:semiHidden/>
    <w:rsid w:val="00EB16F5"/>
    <w:pPr>
      <w:ind w:left="1418" w:hanging="1418"/>
    </w:pPr>
  </w:style>
  <w:style w:type="paragraph" w:styleId="TOC3">
    <w:name w:val="toc 3"/>
    <w:basedOn w:val="TOC2"/>
    <w:semiHidden/>
    <w:rsid w:val="00EB16F5"/>
    <w:pPr>
      <w:ind w:left="1134" w:hanging="1134"/>
    </w:pPr>
  </w:style>
  <w:style w:type="paragraph" w:styleId="TOC2">
    <w:name w:val="toc 2"/>
    <w:basedOn w:val="TOC1"/>
    <w:semiHidden/>
    <w:rsid w:val="00EB16F5"/>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pPr>
  </w:style>
  <w:style w:type="paragraph" w:customStyle="1" w:styleId="ZH">
    <w:name w:val="ZH"/>
    <w:rsid w:val="00EB16F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B16F5"/>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6F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ind w:left="454" w:hanging="454"/>
    </w:pPr>
    <w:rPr>
      <w:sz w:val="16"/>
    </w:rPr>
  </w:style>
  <w:style w:type="paragraph" w:customStyle="1" w:styleId="TAH">
    <w:name w:val="TAH"/>
    <w:basedOn w:val="TAC"/>
    <w:link w:val="TAHCar"/>
    <w:rsid w:val="00EB16F5"/>
    <w:rPr>
      <w:b/>
    </w:rPr>
  </w:style>
  <w:style w:type="paragraph" w:customStyle="1" w:styleId="TAC">
    <w:name w:val="TAC"/>
    <w:basedOn w:val="TAL"/>
    <w:link w:val="TACChar"/>
    <w:rsid w:val="00EB16F5"/>
    <w:pPr>
      <w:jc w:val="center"/>
    </w:pPr>
  </w:style>
  <w:style w:type="paragraph" w:customStyle="1" w:styleId="TAL">
    <w:name w:val="TAL"/>
    <w:basedOn w:val="Normal"/>
    <w:link w:val="TALCar"/>
    <w:rsid w:val="00EB16F5"/>
    <w:pPr>
      <w:keepNext/>
      <w:keepLines/>
    </w:pPr>
    <w:rPr>
      <w:rFonts w:ascii="Arial" w:hAnsi="Arial"/>
      <w:sz w:val="18"/>
    </w:rPr>
  </w:style>
  <w:style w:type="paragraph" w:customStyle="1" w:styleId="TF">
    <w:name w:val="TF"/>
    <w:basedOn w:val="TH"/>
    <w:rsid w:val="00EB16F5"/>
    <w:pPr>
      <w:keepNext w:val="0"/>
      <w:spacing w:before="0" w:after="240"/>
    </w:pPr>
  </w:style>
  <w:style w:type="paragraph" w:customStyle="1" w:styleId="TH">
    <w:name w:val="TH"/>
    <w:basedOn w:val="Normal"/>
    <w:link w:val="THChar"/>
    <w:rsid w:val="00EB16F5"/>
    <w:pPr>
      <w:keepNext/>
      <w:keepLines/>
      <w:spacing w:before="60"/>
      <w:jc w:val="center"/>
    </w:pPr>
    <w:rPr>
      <w:rFonts w:ascii="Arial" w:hAnsi="Arial"/>
      <w:b/>
    </w:rPr>
  </w:style>
  <w:style w:type="paragraph" w:customStyle="1" w:styleId="NO">
    <w:name w:val="NO"/>
    <w:basedOn w:val="Normal"/>
    <w:rsid w:val="00EB16F5"/>
    <w:pPr>
      <w:keepLines/>
      <w:ind w:left="1135" w:hanging="851"/>
    </w:pPr>
  </w:style>
  <w:style w:type="paragraph" w:styleId="TOC9">
    <w:name w:val="toc 9"/>
    <w:basedOn w:val="TOC8"/>
    <w:semiHidden/>
    <w:rsid w:val="00EB16F5"/>
    <w:pPr>
      <w:ind w:left="1418" w:hanging="1418"/>
    </w:pPr>
  </w:style>
  <w:style w:type="paragraph" w:customStyle="1" w:styleId="EX">
    <w:name w:val="EX"/>
    <w:basedOn w:val="Normal"/>
    <w:rsid w:val="00EB16F5"/>
    <w:pPr>
      <w:keepLines/>
      <w:ind w:left="1702" w:hanging="1418"/>
    </w:pPr>
  </w:style>
  <w:style w:type="paragraph" w:customStyle="1" w:styleId="FP">
    <w:name w:val="FP"/>
    <w:basedOn w:val="Normal"/>
    <w:rsid w:val="00EB16F5"/>
  </w:style>
  <w:style w:type="paragraph" w:customStyle="1" w:styleId="LD">
    <w:name w:val="LD"/>
    <w:rsid w:val="00EB16F5"/>
    <w:pPr>
      <w:keepNext/>
      <w:keepLines/>
      <w:spacing w:line="180" w:lineRule="exact"/>
    </w:pPr>
    <w:rPr>
      <w:rFonts w:ascii="Courier New" w:hAnsi="Courier New"/>
      <w:noProof/>
      <w:lang w:val="en-GB"/>
    </w:rPr>
  </w:style>
  <w:style w:type="paragraph" w:customStyle="1" w:styleId="NW">
    <w:name w:val="NW"/>
    <w:basedOn w:val="NO"/>
    <w:rsid w:val="00EB16F5"/>
  </w:style>
  <w:style w:type="paragraph" w:customStyle="1" w:styleId="EW">
    <w:name w:val="EW"/>
    <w:basedOn w:val="EX"/>
    <w:rsid w:val="00EB16F5"/>
  </w:style>
  <w:style w:type="paragraph" w:styleId="TOC6">
    <w:name w:val="toc 6"/>
    <w:basedOn w:val="TOC5"/>
    <w:next w:val="Normal"/>
    <w:semiHidden/>
    <w:rsid w:val="00EB16F5"/>
    <w:pPr>
      <w:ind w:left="1985" w:hanging="1985"/>
    </w:pPr>
  </w:style>
  <w:style w:type="paragraph" w:styleId="TOC7">
    <w:name w:val="toc 7"/>
    <w:basedOn w:val="TOC6"/>
    <w:next w:val="Normal"/>
    <w:semiHidden/>
    <w:rsid w:val="00EB16F5"/>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EB16F5"/>
    <w:pPr>
      <w:keepLines/>
      <w:tabs>
        <w:tab w:val="center" w:pos="4536"/>
        <w:tab w:val="right" w:pos="9072"/>
      </w:tabs>
    </w:pPr>
    <w:rPr>
      <w:noProof/>
    </w:rPr>
  </w:style>
  <w:style w:type="paragraph" w:customStyle="1" w:styleId="NF">
    <w:name w:val="NF"/>
    <w:basedOn w:val="NO"/>
    <w:rsid w:val="00EB16F5"/>
    <w:pPr>
      <w:keepNext/>
    </w:pPr>
    <w:rPr>
      <w:rFonts w:ascii="Arial" w:hAnsi="Arial"/>
      <w:sz w:val="18"/>
    </w:rPr>
  </w:style>
  <w:style w:type="paragraph" w:customStyle="1" w:styleId="PL">
    <w:name w:val="PL"/>
    <w:rsid w:val="00EB1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B16F5"/>
    <w:pPr>
      <w:jc w:val="right"/>
    </w:pPr>
  </w:style>
  <w:style w:type="paragraph" w:customStyle="1" w:styleId="TAN">
    <w:name w:val="TAN"/>
    <w:basedOn w:val="TAL"/>
    <w:link w:val="TANChar"/>
    <w:rsid w:val="00EB16F5"/>
    <w:pPr>
      <w:ind w:left="851" w:hanging="851"/>
    </w:pPr>
  </w:style>
  <w:style w:type="paragraph" w:customStyle="1" w:styleId="ZA">
    <w:name w:val="ZA"/>
    <w:rsid w:val="00EB16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B16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B16F5"/>
    <w:pPr>
      <w:framePr w:wrap="notBeside" w:vAnchor="page" w:hAnchor="margin" w:y="15764"/>
      <w:widowControl w:val="0"/>
    </w:pPr>
    <w:rPr>
      <w:rFonts w:ascii="Arial" w:hAnsi="Arial"/>
      <w:noProof/>
      <w:sz w:val="32"/>
      <w:lang w:val="en-GB"/>
    </w:rPr>
  </w:style>
  <w:style w:type="paragraph" w:customStyle="1" w:styleId="ZU">
    <w:name w:val="ZU"/>
    <w:rsid w:val="00EB16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B16F5"/>
    <w:pPr>
      <w:framePr w:wrap="notBeside" w:y="16161"/>
    </w:pPr>
  </w:style>
  <w:style w:type="character" w:customStyle="1" w:styleId="ZGSM">
    <w:name w:val="ZGSM"/>
    <w:rsid w:val="00EB16F5"/>
  </w:style>
  <w:style w:type="paragraph" w:styleId="List2">
    <w:name w:val="List 2"/>
    <w:basedOn w:val="List"/>
    <w:rsid w:val="006F33CB"/>
    <w:pPr>
      <w:ind w:left="851"/>
    </w:pPr>
  </w:style>
  <w:style w:type="paragraph" w:customStyle="1" w:styleId="ZG">
    <w:name w:val="ZG"/>
    <w:rsid w:val="00EB16F5"/>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EB16F5"/>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
    <w:rsid w:val="00EB16F5"/>
    <w:pPr>
      <w:ind w:left="568" w:hanging="284"/>
    </w:pPr>
  </w:style>
  <w:style w:type="paragraph" w:customStyle="1" w:styleId="B2">
    <w:name w:val="B2"/>
    <w:basedOn w:val="Normal"/>
    <w:link w:val="B2Char"/>
    <w:rsid w:val="00EB16F5"/>
    <w:pPr>
      <w:ind w:left="851" w:hanging="284"/>
    </w:pPr>
  </w:style>
  <w:style w:type="paragraph" w:customStyle="1" w:styleId="B3">
    <w:name w:val="B3"/>
    <w:basedOn w:val="Normal"/>
    <w:rsid w:val="00EB16F5"/>
    <w:pPr>
      <w:ind w:left="1135" w:hanging="284"/>
    </w:pPr>
  </w:style>
  <w:style w:type="paragraph" w:customStyle="1" w:styleId="B4">
    <w:name w:val="B4"/>
    <w:basedOn w:val="Normal"/>
    <w:rsid w:val="00EB16F5"/>
    <w:pPr>
      <w:ind w:left="1418" w:hanging="284"/>
    </w:pPr>
  </w:style>
  <w:style w:type="paragraph" w:customStyle="1" w:styleId="B5">
    <w:name w:val="B5"/>
    <w:basedOn w:val="Normal"/>
    <w:rsid w:val="00EB16F5"/>
    <w:pPr>
      <w:ind w:left="1702" w:hanging="284"/>
    </w:pPr>
  </w:style>
  <w:style w:type="paragraph" w:styleId="Footer">
    <w:name w:val="footer"/>
    <w:basedOn w:val="Header"/>
    <w:rsid w:val="00EB16F5"/>
    <w:pPr>
      <w:jc w:val="center"/>
    </w:pPr>
    <w:rPr>
      <w:i/>
    </w:rPr>
  </w:style>
  <w:style w:type="paragraph" w:customStyle="1" w:styleId="ZTD">
    <w:name w:val="ZTD"/>
    <w:basedOn w:val="ZB"/>
    <w:rsid w:val="00EB16F5"/>
    <w:pPr>
      <w:framePr w:hRule="auto" w:wrap="notBeside" w:y="852"/>
    </w:pPr>
    <w:rPr>
      <w:i w:val="0"/>
      <w:sz w:val="40"/>
    </w:rPr>
  </w:style>
  <w:style w:type="paragraph" w:customStyle="1" w:styleId="CRCoverPage">
    <w:name w:val="CR Cover Page"/>
    <w:rsid w:val="00EB16F5"/>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rPr>
  </w:style>
  <w:style w:type="paragraph" w:customStyle="1" w:styleId="00BodyText">
    <w:name w:val="00 BodyText"/>
    <w:basedOn w:val="Normal"/>
    <w:rsid w:val="00EB16F5"/>
    <w:pPr>
      <w:spacing w:after="220"/>
    </w:pPr>
    <w:rPr>
      <w:rFonts w:ascii="Arial" w:hAnsi="Arial"/>
    </w:rPr>
  </w:style>
  <w:style w:type="paragraph" w:customStyle="1" w:styleId="11BodyText">
    <w:name w:val="11 BodyText"/>
    <w:basedOn w:val="Normal"/>
    <w:rsid w:val="006F33CB"/>
    <w:pPr>
      <w:spacing w:after="220"/>
      <w:ind w:left="1298"/>
    </w:pPr>
    <w:rPr>
      <w:rFonts w:ascii="Arial" w:hAnsi="Arial"/>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ind w:left="1622" w:hanging="363"/>
    </w:pPr>
    <w:rPr>
      <w:rFonts w:ascii="Arial" w:eastAsia="MS Mincho" w:hAnsi="Arial"/>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EB16F5"/>
  </w:style>
  <w:style w:type="paragraph" w:customStyle="1" w:styleId="Guidance">
    <w:name w:val="Guidance"/>
    <w:basedOn w:val="Normal"/>
    <w:rsid w:val="00EB16F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16F5"/>
    <w:rPr>
      <w:rFonts w:ascii="Arial" w:hAnsi="Arial"/>
      <w:b/>
      <w:noProof/>
      <w:sz w:val="18"/>
      <w:lang w:val="en-GB" w:eastAsia="ja-JP" w:bidi="ar-SA"/>
    </w:rPr>
  </w:style>
  <w:style w:type="character" w:styleId="FollowedHyperlink">
    <w:name w:val="FollowedHyperlink"/>
    <w:rsid w:val="008A12DB"/>
    <w:rPr>
      <w:color w:val="800080"/>
      <w:u w:val="single"/>
    </w:rPr>
  </w:style>
  <w:style w:type="table" w:styleId="TableGrid">
    <w:name w:val="Table Grid"/>
    <w:basedOn w:val="TableNormal"/>
    <w:uiPriority w:val="59"/>
    <w:rsid w:val="00445EE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45EE1"/>
    <w:rPr>
      <w:rFonts w:ascii="Arial" w:hAnsi="Arial"/>
      <w:sz w:val="18"/>
      <w:lang w:val="en-GB"/>
    </w:rPr>
  </w:style>
  <w:style w:type="character" w:customStyle="1" w:styleId="THChar">
    <w:name w:val="TH Char"/>
    <w:link w:val="TH"/>
    <w:rsid w:val="00445EE1"/>
    <w:rPr>
      <w:rFonts w:ascii="Arial" w:hAnsi="Arial"/>
      <w:b/>
      <w:lang w:val="en-GB"/>
    </w:rPr>
  </w:style>
  <w:style w:type="paragraph" w:styleId="NormalWeb">
    <w:name w:val="Normal (Web)"/>
    <w:basedOn w:val="Normal"/>
    <w:uiPriority w:val="99"/>
    <w:unhideWhenUsed/>
    <w:rsid w:val="00C569D4"/>
    <w:pPr>
      <w:spacing w:before="100" w:beforeAutospacing="1" w:after="100" w:afterAutospacing="1"/>
    </w:pPr>
  </w:style>
  <w:style w:type="character" w:customStyle="1" w:styleId="TACChar">
    <w:name w:val="TAC Char"/>
    <w:link w:val="TAC"/>
    <w:rsid w:val="00470C82"/>
    <w:rPr>
      <w:rFonts w:ascii="Arial" w:hAnsi="Arial"/>
      <w:sz w:val="18"/>
      <w:lang w:val="en-GB"/>
    </w:rPr>
  </w:style>
  <w:style w:type="character" w:customStyle="1" w:styleId="TAHCar">
    <w:name w:val="TAH Car"/>
    <w:link w:val="TAH"/>
    <w:rsid w:val="00470C82"/>
    <w:rPr>
      <w:rFonts w:ascii="Arial" w:hAnsi="Arial"/>
      <w:b/>
      <w:sz w:val="18"/>
      <w:lang w:val="en-GB"/>
    </w:rPr>
  </w:style>
  <w:style w:type="character" w:customStyle="1" w:styleId="TANChar">
    <w:name w:val="TAN Char"/>
    <w:basedOn w:val="TALCar"/>
    <w:link w:val="TAN"/>
    <w:rsid w:val="008A677C"/>
    <w:rPr>
      <w:rFonts w:ascii="Arial" w:hAnsi="Arial"/>
      <w:sz w:val="18"/>
      <w:lang w:val="en-GB"/>
    </w:rPr>
  </w:style>
  <w:style w:type="paragraph" w:styleId="ListParagraph">
    <w:name w:val="List Paragraph"/>
    <w:basedOn w:val="Normal"/>
    <w:link w:val="ListParagraphChar"/>
    <w:uiPriority w:val="34"/>
    <w:qFormat/>
    <w:rsid w:val="005908A4"/>
    <w:pPr>
      <w:ind w:left="720"/>
    </w:pPr>
    <w:rPr>
      <w:rFonts w:eastAsia="Calibri"/>
    </w:rPr>
  </w:style>
  <w:style w:type="paragraph" w:customStyle="1" w:styleId="Reference">
    <w:name w:val="Reference"/>
    <w:basedOn w:val="BodyText"/>
    <w:link w:val="ReferenceChar"/>
    <w:qFormat/>
    <w:rsid w:val="00A837B5"/>
    <w:pPr>
      <w:numPr>
        <w:numId w:val="1"/>
      </w:numPr>
      <w:ind w:left="567" w:hanging="567"/>
      <w:jc w:val="both"/>
    </w:pPr>
    <w:rPr>
      <w:rFonts w:eastAsia="MS Mincho"/>
    </w:rPr>
  </w:style>
  <w:style w:type="character" w:customStyle="1" w:styleId="ReferenceChar">
    <w:name w:val="Reference Char"/>
    <w:link w:val="Reference"/>
    <w:rsid w:val="00A837B5"/>
    <w:rPr>
      <w:rFonts w:asciiTheme="minorHAnsi" w:eastAsia="MS Mincho" w:hAnsiTheme="minorHAnsi" w:cstheme="minorBidi"/>
      <w:sz w:val="22"/>
      <w:szCs w:val="24"/>
    </w:rPr>
  </w:style>
  <w:style w:type="paragraph" w:styleId="BodyText">
    <w:name w:val="Body Text"/>
    <w:basedOn w:val="Normal"/>
    <w:link w:val="BodyTextChar"/>
    <w:rsid w:val="00A837B5"/>
    <w:pPr>
      <w:spacing w:after="120"/>
    </w:pPr>
  </w:style>
  <w:style w:type="character" w:customStyle="1" w:styleId="BodyTextChar">
    <w:name w:val="Body Text Char"/>
    <w:link w:val="BodyText"/>
    <w:rsid w:val="00A837B5"/>
    <w:rPr>
      <w:rFonts w:ascii="Times New Roman" w:hAnsi="Times New Roman"/>
      <w:lang w:val="en-GB"/>
    </w:rPr>
  </w:style>
  <w:style w:type="character" w:customStyle="1" w:styleId="ListParagraphChar">
    <w:name w:val="List Paragraph Char"/>
    <w:link w:val="ListParagraph"/>
    <w:uiPriority w:val="34"/>
    <w:rsid w:val="00A908BA"/>
    <w:rPr>
      <w:rFonts w:ascii="Times New Roman" w:eastAsia="Calibri" w:hAnsi="Times New Roman"/>
      <w:sz w:val="24"/>
      <w:szCs w:val="24"/>
    </w:rPr>
  </w:style>
  <w:style w:type="paragraph" w:customStyle="1" w:styleId="LGTdoc">
    <w:name w:val="LGTdoc_본문"/>
    <w:basedOn w:val="Normal"/>
    <w:rsid w:val="00927378"/>
    <w:pPr>
      <w:widowControl w:val="0"/>
      <w:autoSpaceDE w:val="0"/>
      <w:autoSpaceDN w:val="0"/>
      <w:adjustRightInd w:val="0"/>
      <w:snapToGrid w:val="0"/>
      <w:spacing w:afterLines="50" w:line="264" w:lineRule="auto"/>
      <w:jc w:val="both"/>
    </w:pPr>
    <w:rPr>
      <w:rFonts w:eastAsia="Batang"/>
      <w:kern w:val="2"/>
      <w:lang w:eastAsia="ko-KR"/>
    </w:rPr>
  </w:style>
  <w:style w:type="character" w:customStyle="1" w:styleId="B2Char">
    <w:name w:val="B2 Char"/>
    <w:link w:val="B2"/>
    <w:rsid w:val="00927378"/>
    <w:rPr>
      <w:rFonts w:ascii="Times New Roman" w:hAnsi="Times New Roman"/>
      <w:lang w:val="en-GB"/>
    </w:rPr>
  </w:style>
  <w:style w:type="character" w:customStyle="1" w:styleId="B1Char">
    <w:name w:val="B1 Char"/>
    <w:link w:val="B1"/>
    <w:rsid w:val="00927378"/>
    <w:rPr>
      <w:rFonts w:ascii="Times New Roman" w:hAnsi="Times New Roman"/>
      <w:lang w:val="en-GB"/>
    </w:rPr>
  </w:style>
  <w:style w:type="paragraph" w:customStyle="1" w:styleId="LightGrid-Accent31">
    <w:name w:val="Light Grid - Accent 31"/>
    <w:basedOn w:val="Normal"/>
    <w:uiPriority w:val="34"/>
    <w:qFormat/>
    <w:rsid w:val="00B746CD"/>
    <w:pPr>
      <w:overflowPunct w:val="0"/>
      <w:autoSpaceDE w:val="0"/>
      <w:autoSpaceDN w:val="0"/>
      <w:adjustRightInd w:val="0"/>
      <w:ind w:left="720"/>
      <w:contextualSpacing/>
      <w:textAlignment w:val="baseline"/>
    </w:pPr>
    <w:rPr>
      <w:rFonts w:eastAsia="SimSun"/>
      <w:lang w:eastAsia="en-GB"/>
    </w:rPr>
  </w:style>
  <w:style w:type="paragraph" w:styleId="Revision">
    <w:name w:val="Revision"/>
    <w:hidden/>
    <w:uiPriority w:val="99"/>
    <w:semiHidden/>
    <w:rsid w:val="00B420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8226">
      <w:bodyDiv w:val="1"/>
      <w:marLeft w:val="0"/>
      <w:marRight w:val="0"/>
      <w:marTop w:val="0"/>
      <w:marBottom w:val="0"/>
      <w:divBdr>
        <w:top w:val="none" w:sz="0" w:space="0" w:color="auto"/>
        <w:left w:val="none" w:sz="0" w:space="0" w:color="auto"/>
        <w:bottom w:val="none" w:sz="0" w:space="0" w:color="auto"/>
        <w:right w:val="none" w:sz="0" w:space="0" w:color="auto"/>
      </w:divBdr>
      <w:divsChild>
        <w:div w:id="264653000">
          <w:marLeft w:val="360"/>
          <w:marRight w:val="0"/>
          <w:marTop w:val="240"/>
          <w:marBottom w:val="0"/>
          <w:divBdr>
            <w:top w:val="none" w:sz="0" w:space="0" w:color="auto"/>
            <w:left w:val="none" w:sz="0" w:space="0" w:color="auto"/>
            <w:bottom w:val="none" w:sz="0" w:space="0" w:color="auto"/>
            <w:right w:val="none" w:sz="0" w:space="0" w:color="auto"/>
          </w:divBdr>
        </w:div>
        <w:div w:id="1243568614">
          <w:marLeft w:val="360"/>
          <w:marRight w:val="0"/>
          <w:marTop w:val="240"/>
          <w:marBottom w:val="0"/>
          <w:divBdr>
            <w:top w:val="none" w:sz="0" w:space="0" w:color="auto"/>
            <w:left w:val="none" w:sz="0" w:space="0" w:color="auto"/>
            <w:bottom w:val="none" w:sz="0" w:space="0" w:color="auto"/>
            <w:right w:val="none" w:sz="0" w:space="0" w:color="auto"/>
          </w:divBdr>
        </w:div>
        <w:div w:id="1653826616">
          <w:marLeft w:val="360"/>
          <w:marRight w:val="0"/>
          <w:marTop w:val="240"/>
          <w:marBottom w:val="0"/>
          <w:divBdr>
            <w:top w:val="none" w:sz="0" w:space="0" w:color="auto"/>
            <w:left w:val="none" w:sz="0" w:space="0" w:color="auto"/>
            <w:bottom w:val="none" w:sz="0" w:space="0" w:color="auto"/>
            <w:right w:val="none" w:sz="0" w:space="0" w:color="auto"/>
          </w:divBdr>
        </w:div>
      </w:divsChild>
    </w:div>
    <w:div w:id="41755607">
      <w:bodyDiv w:val="1"/>
      <w:marLeft w:val="0"/>
      <w:marRight w:val="0"/>
      <w:marTop w:val="0"/>
      <w:marBottom w:val="0"/>
      <w:divBdr>
        <w:top w:val="none" w:sz="0" w:space="0" w:color="auto"/>
        <w:left w:val="none" w:sz="0" w:space="0" w:color="auto"/>
        <w:bottom w:val="none" w:sz="0" w:space="0" w:color="auto"/>
        <w:right w:val="none" w:sz="0" w:space="0" w:color="auto"/>
      </w:divBdr>
    </w:div>
    <w:div w:id="83768660">
      <w:bodyDiv w:val="1"/>
      <w:marLeft w:val="0"/>
      <w:marRight w:val="0"/>
      <w:marTop w:val="0"/>
      <w:marBottom w:val="0"/>
      <w:divBdr>
        <w:top w:val="none" w:sz="0" w:space="0" w:color="auto"/>
        <w:left w:val="none" w:sz="0" w:space="0" w:color="auto"/>
        <w:bottom w:val="none" w:sz="0" w:space="0" w:color="auto"/>
        <w:right w:val="none" w:sz="0" w:space="0" w:color="auto"/>
      </w:divBdr>
    </w:div>
    <w:div w:id="112485657">
      <w:bodyDiv w:val="1"/>
      <w:marLeft w:val="0"/>
      <w:marRight w:val="0"/>
      <w:marTop w:val="0"/>
      <w:marBottom w:val="0"/>
      <w:divBdr>
        <w:top w:val="none" w:sz="0" w:space="0" w:color="auto"/>
        <w:left w:val="none" w:sz="0" w:space="0" w:color="auto"/>
        <w:bottom w:val="none" w:sz="0" w:space="0" w:color="auto"/>
        <w:right w:val="none" w:sz="0" w:space="0" w:color="auto"/>
      </w:divBdr>
    </w:div>
    <w:div w:id="121659714">
      <w:bodyDiv w:val="1"/>
      <w:marLeft w:val="0"/>
      <w:marRight w:val="0"/>
      <w:marTop w:val="0"/>
      <w:marBottom w:val="0"/>
      <w:divBdr>
        <w:top w:val="none" w:sz="0" w:space="0" w:color="auto"/>
        <w:left w:val="none" w:sz="0" w:space="0" w:color="auto"/>
        <w:bottom w:val="none" w:sz="0" w:space="0" w:color="auto"/>
        <w:right w:val="none" w:sz="0" w:space="0" w:color="auto"/>
      </w:divBdr>
      <w:divsChild>
        <w:div w:id="11418117">
          <w:marLeft w:val="1166"/>
          <w:marRight w:val="0"/>
          <w:marTop w:val="120"/>
          <w:marBottom w:val="0"/>
          <w:divBdr>
            <w:top w:val="none" w:sz="0" w:space="0" w:color="auto"/>
            <w:left w:val="none" w:sz="0" w:space="0" w:color="auto"/>
            <w:bottom w:val="none" w:sz="0" w:space="0" w:color="auto"/>
            <w:right w:val="none" w:sz="0" w:space="0" w:color="auto"/>
          </w:divBdr>
        </w:div>
        <w:div w:id="1093549571">
          <w:marLeft w:val="1166"/>
          <w:marRight w:val="0"/>
          <w:marTop w:val="120"/>
          <w:marBottom w:val="0"/>
          <w:divBdr>
            <w:top w:val="none" w:sz="0" w:space="0" w:color="auto"/>
            <w:left w:val="none" w:sz="0" w:space="0" w:color="auto"/>
            <w:bottom w:val="none" w:sz="0" w:space="0" w:color="auto"/>
            <w:right w:val="none" w:sz="0" w:space="0" w:color="auto"/>
          </w:divBdr>
        </w:div>
        <w:div w:id="1126660418">
          <w:marLeft w:val="1166"/>
          <w:marRight w:val="0"/>
          <w:marTop w:val="120"/>
          <w:marBottom w:val="0"/>
          <w:divBdr>
            <w:top w:val="none" w:sz="0" w:space="0" w:color="auto"/>
            <w:left w:val="none" w:sz="0" w:space="0" w:color="auto"/>
            <w:bottom w:val="none" w:sz="0" w:space="0" w:color="auto"/>
            <w:right w:val="none" w:sz="0" w:space="0" w:color="auto"/>
          </w:divBdr>
        </w:div>
        <w:div w:id="2111661903">
          <w:marLeft w:val="1166"/>
          <w:marRight w:val="0"/>
          <w:marTop w:val="120"/>
          <w:marBottom w:val="0"/>
          <w:divBdr>
            <w:top w:val="none" w:sz="0" w:space="0" w:color="auto"/>
            <w:left w:val="none" w:sz="0" w:space="0" w:color="auto"/>
            <w:bottom w:val="none" w:sz="0" w:space="0" w:color="auto"/>
            <w:right w:val="none" w:sz="0" w:space="0" w:color="auto"/>
          </w:divBdr>
        </w:div>
      </w:divsChild>
    </w:div>
    <w:div w:id="140003986">
      <w:bodyDiv w:val="1"/>
      <w:marLeft w:val="0"/>
      <w:marRight w:val="0"/>
      <w:marTop w:val="0"/>
      <w:marBottom w:val="0"/>
      <w:divBdr>
        <w:top w:val="none" w:sz="0" w:space="0" w:color="auto"/>
        <w:left w:val="none" w:sz="0" w:space="0" w:color="auto"/>
        <w:bottom w:val="none" w:sz="0" w:space="0" w:color="auto"/>
        <w:right w:val="none" w:sz="0" w:space="0" w:color="auto"/>
      </w:divBdr>
    </w:div>
    <w:div w:id="217207012">
      <w:bodyDiv w:val="1"/>
      <w:marLeft w:val="0"/>
      <w:marRight w:val="0"/>
      <w:marTop w:val="0"/>
      <w:marBottom w:val="0"/>
      <w:divBdr>
        <w:top w:val="none" w:sz="0" w:space="0" w:color="auto"/>
        <w:left w:val="none" w:sz="0" w:space="0" w:color="auto"/>
        <w:bottom w:val="none" w:sz="0" w:space="0" w:color="auto"/>
        <w:right w:val="none" w:sz="0" w:space="0" w:color="auto"/>
      </w:divBdr>
      <w:divsChild>
        <w:div w:id="360055791">
          <w:marLeft w:val="1354"/>
          <w:marRight w:val="0"/>
          <w:marTop w:val="80"/>
          <w:marBottom w:val="0"/>
          <w:divBdr>
            <w:top w:val="none" w:sz="0" w:space="0" w:color="auto"/>
            <w:left w:val="none" w:sz="0" w:space="0" w:color="auto"/>
            <w:bottom w:val="none" w:sz="0" w:space="0" w:color="auto"/>
            <w:right w:val="none" w:sz="0" w:space="0" w:color="auto"/>
          </w:divBdr>
        </w:div>
        <w:div w:id="390810903">
          <w:marLeft w:val="806"/>
          <w:marRight w:val="0"/>
          <w:marTop w:val="80"/>
          <w:marBottom w:val="0"/>
          <w:divBdr>
            <w:top w:val="none" w:sz="0" w:space="0" w:color="auto"/>
            <w:left w:val="none" w:sz="0" w:space="0" w:color="auto"/>
            <w:bottom w:val="none" w:sz="0" w:space="0" w:color="auto"/>
            <w:right w:val="none" w:sz="0" w:space="0" w:color="auto"/>
          </w:divBdr>
        </w:div>
        <w:div w:id="433286000">
          <w:marLeft w:val="806"/>
          <w:marRight w:val="0"/>
          <w:marTop w:val="80"/>
          <w:marBottom w:val="0"/>
          <w:divBdr>
            <w:top w:val="none" w:sz="0" w:space="0" w:color="auto"/>
            <w:left w:val="none" w:sz="0" w:space="0" w:color="auto"/>
            <w:bottom w:val="none" w:sz="0" w:space="0" w:color="auto"/>
            <w:right w:val="none" w:sz="0" w:space="0" w:color="auto"/>
          </w:divBdr>
        </w:div>
        <w:div w:id="1548297895">
          <w:marLeft w:val="1354"/>
          <w:marRight w:val="0"/>
          <w:marTop w:val="80"/>
          <w:marBottom w:val="0"/>
          <w:divBdr>
            <w:top w:val="none" w:sz="0" w:space="0" w:color="auto"/>
            <w:left w:val="none" w:sz="0" w:space="0" w:color="auto"/>
            <w:bottom w:val="none" w:sz="0" w:space="0" w:color="auto"/>
            <w:right w:val="none" w:sz="0" w:space="0" w:color="auto"/>
          </w:divBdr>
        </w:div>
        <w:div w:id="1775008732">
          <w:marLeft w:val="1354"/>
          <w:marRight w:val="0"/>
          <w:marTop w:val="80"/>
          <w:marBottom w:val="0"/>
          <w:divBdr>
            <w:top w:val="none" w:sz="0" w:space="0" w:color="auto"/>
            <w:left w:val="none" w:sz="0" w:space="0" w:color="auto"/>
            <w:bottom w:val="none" w:sz="0" w:space="0" w:color="auto"/>
            <w:right w:val="none" w:sz="0" w:space="0" w:color="auto"/>
          </w:divBdr>
        </w:div>
        <w:div w:id="1846478314">
          <w:marLeft w:val="360"/>
          <w:marRight w:val="0"/>
          <w:marTop w:val="240"/>
          <w:marBottom w:val="0"/>
          <w:divBdr>
            <w:top w:val="none" w:sz="0" w:space="0" w:color="auto"/>
            <w:left w:val="none" w:sz="0" w:space="0" w:color="auto"/>
            <w:bottom w:val="none" w:sz="0" w:space="0" w:color="auto"/>
            <w:right w:val="none" w:sz="0" w:space="0" w:color="auto"/>
          </w:divBdr>
        </w:div>
        <w:div w:id="2002075439">
          <w:marLeft w:val="1354"/>
          <w:marRight w:val="0"/>
          <w:marTop w:val="80"/>
          <w:marBottom w:val="0"/>
          <w:divBdr>
            <w:top w:val="none" w:sz="0" w:space="0" w:color="auto"/>
            <w:left w:val="none" w:sz="0" w:space="0" w:color="auto"/>
            <w:bottom w:val="none" w:sz="0" w:space="0" w:color="auto"/>
            <w:right w:val="none" w:sz="0" w:space="0" w:color="auto"/>
          </w:divBdr>
        </w:div>
        <w:div w:id="2004895571">
          <w:marLeft w:val="360"/>
          <w:marRight w:val="0"/>
          <w:marTop w:val="240"/>
          <w:marBottom w:val="0"/>
          <w:divBdr>
            <w:top w:val="none" w:sz="0" w:space="0" w:color="auto"/>
            <w:left w:val="none" w:sz="0" w:space="0" w:color="auto"/>
            <w:bottom w:val="none" w:sz="0" w:space="0" w:color="auto"/>
            <w:right w:val="none" w:sz="0" w:space="0" w:color="auto"/>
          </w:divBdr>
        </w:div>
        <w:div w:id="2084177112">
          <w:marLeft w:val="806"/>
          <w:marRight w:val="0"/>
          <w:marTop w:val="80"/>
          <w:marBottom w:val="0"/>
          <w:divBdr>
            <w:top w:val="none" w:sz="0" w:space="0" w:color="auto"/>
            <w:left w:val="none" w:sz="0" w:space="0" w:color="auto"/>
            <w:bottom w:val="none" w:sz="0" w:space="0" w:color="auto"/>
            <w:right w:val="none" w:sz="0" w:space="0" w:color="auto"/>
          </w:divBdr>
        </w:div>
      </w:divsChild>
    </w:div>
    <w:div w:id="228807593">
      <w:bodyDiv w:val="1"/>
      <w:marLeft w:val="0"/>
      <w:marRight w:val="0"/>
      <w:marTop w:val="0"/>
      <w:marBottom w:val="0"/>
      <w:divBdr>
        <w:top w:val="none" w:sz="0" w:space="0" w:color="auto"/>
        <w:left w:val="none" w:sz="0" w:space="0" w:color="auto"/>
        <w:bottom w:val="none" w:sz="0" w:space="0" w:color="auto"/>
        <w:right w:val="none" w:sz="0" w:space="0" w:color="auto"/>
      </w:divBdr>
    </w:div>
    <w:div w:id="232929612">
      <w:bodyDiv w:val="1"/>
      <w:marLeft w:val="0"/>
      <w:marRight w:val="0"/>
      <w:marTop w:val="0"/>
      <w:marBottom w:val="0"/>
      <w:divBdr>
        <w:top w:val="none" w:sz="0" w:space="0" w:color="auto"/>
        <w:left w:val="none" w:sz="0" w:space="0" w:color="auto"/>
        <w:bottom w:val="none" w:sz="0" w:space="0" w:color="auto"/>
        <w:right w:val="none" w:sz="0" w:space="0" w:color="auto"/>
      </w:divBdr>
    </w:div>
    <w:div w:id="270280249">
      <w:bodyDiv w:val="1"/>
      <w:marLeft w:val="0"/>
      <w:marRight w:val="0"/>
      <w:marTop w:val="0"/>
      <w:marBottom w:val="0"/>
      <w:divBdr>
        <w:top w:val="none" w:sz="0" w:space="0" w:color="auto"/>
        <w:left w:val="none" w:sz="0" w:space="0" w:color="auto"/>
        <w:bottom w:val="none" w:sz="0" w:space="0" w:color="auto"/>
        <w:right w:val="none" w:sz="0" w:space="0" w:color="auto"/>
      </w:divBdr>
      <w:divsChild>
        <w:div w:id="1132483807">
          <w:marLeft w:val="806"/>
          <w:marRight w:val="0"/>
          <w:marTop w:val="80"/>
          <w:marBottom w:val="0"/>
          <w:divBdr>
            <w:top w:val="none" w:sz="0" w:space="0" w:color="auto"/>
            <w:left w:val="none" w:sz="0" w:space="0" w:color="auto"/>
            <w:bottom w:val="none" w:sz="0" w:space="0" w:color="auto"/>
            <w:right w:val="none" w:sz="0" w:space="0" w:color="auto"/>
          </w:divBdr>
        </w:div>
      </w:divsChild>
    </w:div>
    <w:div w:id="292561894">
      <w:bodyDiv w:val="1"/>
      <w:marLeft w:val="0"/>
      <w:marRight w:val="0"/>
      <w:marTop w:val="0"/>
      <w:marBottom w:val="0"/>
      <w:divBdr>
        <w:top w:val="none" w:sz="0" w:space="0" w:color="auto"/>
        <w:left w:val="none" w:sz="0" w:space="0" w:color="auto"/>
        <w:bottom w:val="none" w:sz="0" w:space="0" w:color="auto"/>
        <w:right w:val="none" w:sz="0" w:space="0" w:color="auto"/>
      </w:divBdr>
    </w:div>
    <w:div w:id="313216489">
      <w:bodyDiv w:val="1"/>
      <w:marLeft w:val="0"/>
      <w:marRight w:val="0"/>
      <w:marTop w:val="0"/>
      <w:marBottom w:val="0"/>
      <w:divBdr>
        <w:top w:val="none" w:sz="0" w:space="0" w:color="auto"/>
        <w:left w:val="none" w:sz="0" w:space="0" w:color="auto"/>
        <w:bottom w:val="none" w:sz="0" w:space="0" w:color="auto"/>
        <w:right w:val="none" w:sz="0" w:space="0" w:color="auto"/>
      </w:divBdr>
      <w:divsChild>
        <w:div w:id="16852684">
          <w:marLeft w:val="360"/>
          <w:marRight w:val="0"/>
          <w:marTop w:val="240"/>
          <w:marBottom w:val="0"/>
          <w:divBdr>
            <w:top w:val="none" w:sz="0" w:space="0" w:color="auto"/>
            <w:left w:val="none" w:sz="0" w:space="0" w:color="auto"/>
            <w:bottom w:val="none" w:sz="0" w:space="0" w:color="auto"/>
            <w:right w:val="none" w:sz="0" w:space="0" w:color="auto"/>
          </w:divBdr>
        </w:div>
        <w:div w:id="263880166">
          <w:marLeft w:val="806"/>
          <w:marRight w:val="0"/>
          <w:marTop w:val="80"/>
          <w:marBottom w:val="0"/>
          <w:divBdr>
            <w:top w:val="none" w:sz="0" w:space="0" w:color="auto"/>
            <w:left w:val="none" w:sz="0" w:space="0" w:color="auto"/>
            <w:bottom w:val="none" w:sz="0" w:space="0" w:color="auto"/>
            <w:right w:val="none" w:sz="0" w:space="0" w:color="auto"/>
          </w:divBdr>
        </w:div>
        <w:div w:id="690690509">
          <w:marLeft w:val="806"/>
          <w:marRight w:val="0"/>
          <w:marTop w:val="80"/>
          <w:marBottom w:val="0"/>
          <w:divBdr>
            <w:top w:val="none" w:sz="0" w:space="0" w:color="auto"/>
            <w:left w:val="none" w:sz="0" w:space="0" w:color="auto"/>
            <w:bottom w:val="none" w:sz="0" w:space="0" w:color="auto"/>
            <w:right w:val="none" w:sz="0" w:space="0" w:color="auto"/>
          </w:divBdr>
        </w:div>
        <w:div w:id="1025517024">
          <w:marLeft w:val="360"/>
          <w:marRight w:val="0"/>
          <w:marTop w:val="240"/>
          <w:marBottom w:val="0"/>
          <w:divBdr>
            <w:top w:val="none" w:sz="0" w:space="0" w:color="auto"/>
            <w:left w:val="none" w:sz="0" w:space="0" w:color="auto"/>
            <w:bottom w:val="none" w:sz="0" w:space="0" w:color="auto"/>
            <w:right w:val="none" w:sz="0" w:space="0" w:color="auto"/>
          </w:divBdr>
        </w:div>
        <w:div w:id="1186753125">
          <w:marLeft w:val="806"/>
          <w:marRight w:val="0"/>
          <w:marTop w:val="80"/>
          <w:marBottom w:val="0"/>
          <w:divBdr>
            <w:top w:val="none" w:sz="0" w:space="0" w:color="auto"/>
            <w:left w:val="none" w:sz="0" w:space="0" w:color="auto"/>
            <w:bottom w:val="none" w:sz="0" w:space="0" w:color="auto"/>
            <w:right w:val="none" w:sz="0" w:space="0" w:color="auto"/>
          </w:divBdr>
        </w:div>
      </w:divsChild>
    </w:div>
    <w:div w:id="313611474">
      <w:bodyDiv w:val="1"/>
      <w:marLeft w:val="0"/>
      <w:marRight w:val="0"/>
      <w:marTop w:val="0"/>
      <w:marBottom w:val="0"/>
      <w:divBdr>
        <w:top w:val="none" w:sz="0" w:space="0" w:color="auto"/>
        <w:left w:val="none" w:sz="0" w:space="0" w:color="auto"/>
        <w:bottom w:val="none" w:sz="0" w:space="0" w:color="auto"/>
        <w:right w:val="none" w:sz="0" w:space="0" w:color="auto"/>
      </w:divBdr>
      <w:divsChild>
        <w:div w:id="749736958">
          <w:marLeft w:val="806"/>
          <w:marRight w:val="0"/>
          <w:marTop w:val="80"/>
          <w:marBottom w:val="0"/>
          <w:divBdr>
            <w:top w:val="none" w:sz="0" w:space="0" w:color="auto"/>
            <w:left w:val="none" w:sz="0" w:space="0" w:color="auto"/>
            <w:bottom w:val="none" w:sz="0" w:space="0" w:color="auto"/>
            <w:right w:val="none" w:sz="0" w:space="0" w:color="auto"/>
          </w:divBdr>
        </w:div>
        <w:div w:id="858466531">
          <w:marLeft w:val="1354"/>
          <w:marRight w:val="0"/>
          <w:marTop w:val="80"/>
          <w:marBottom w:val="0"/>
          <w:divBdr>
            <w:top w:val="none" w:sz="0" w:space="0" w:color="auto"/>
            <w:left w:val="none" w:sz="0" w:space="0" w:color="auto"/>
            <w:bottom w:val="none" w:sz="0" w:space="0" w:color="auto"/>
            <w:right w:val="none" w:sz="0" w:space="0" w:color="auto"/>
          </w:divBdr>
        </w:div>
        <w:div w:id="1011881553">
          <w:marLeft w:val="1354"/>
          <w:marRight w:val="0"/>
          <w:marTop w:val="80"/>
          <w:marBottom w:val="0"/>
          <w:divBdr>
            <w:top w:val="none" w:sz="0" w:space="0" w:color="auto"/>
            <w:left w:val="none" w:sz="0" w:space="0" w:color="auto"/>
            <w:bottom w:val="none" w:sz="0" w:space="0" w:color="auto"/>
            <w:right w:val="none" w:sz="0" w:space="0" w:color="auto"/>
          </w:divBdr>
        </w:div>
        <w:div w:id="1241871354">
          <w:marLeft w:val="806"/>
          <w:marRight w:val="0"/>
          <w:marTop w:val="80"/>
          <w:marBottom w:val="0"/>
          <w:divBdr>
            <w:top w:val="none" w:sz="0" w:space="0" w:color="auto"/>
            <w:left w:val="none" w:sz="0" w:space="0" w:color="auto"/>
            <w:bottom w:val="none" w:sz="0" w:space="0" w:color="auto"/>
            <w:right w:val="none" w:sz="0" w:space="0" w:color="auto"/>
          </w:divBdr>
        </w:div>
        <w:div w:id="1266304209">
          <w:marLeft w:val="806"/>
          <w:marRight w:val="0"/>
          <w:marTop w:val="80"/>
          <w:marBottom w:val="0"/>
          <w:divBdr>
            <w:top w:val="none" w:sz="0" w:space="0" w:color="auto"/>
            <w:left w:val="none" w:sz="0" w:space="0" w:color="auto"/>
            <w:bottom w:val="none" w:sz="0" w:space="0" w:color="auto"/>
            <w:right w:val="none" w:sz="0" w:space="0" w:color="auto"/>
          </w:divBdr>
        </w:div>
        <w:div w:id="1289970685">
          <w:marLeft w:val="1354"/>
          <w:marRight w:val="0"/>
          <w:marTop w:val="80"/>
          <w:marBottom w:val="0"/>
          <w:divBdr>
            <w:top w:val="none" w:sz="0" w:space="0" w:color="auto"/>
            <w:left w:val="none" w:sz="0" w:space="0" w:color="auto"/>
            <w:bottom w:val="none" w:sz="0" w:space="0" w:color="auto"/>
            <w:right w:val="none" w:sz="0" w:space="0" w:color="auto"/>
          </w:divBdr>
        </w:div>
        <w:div w:id="1474326536">
          <w:marLeft w:val="360"/>
          <w:marRight w:val="0"/>
          <w:marTop w:val="240"/>
          <w:marBottom w:val="0"/>
          <w:divBdr>
            <w:top w:val="none" w:sz="0" w:space="0" w:color="auto"/>
            <w:left w:val="none" w:sz="0" w:space="0" w:color="auto"/>
            <w:bottom w:val="none" w:sz="0" w:space="0" w:color="auto"/>
            <w:right w:val="none" w:sz="0" w:space="0" w:color="auto"/>
          </w:divBdr>
        </w:div>
        <w:div w:id="1916939924">
          <w:marLeft w:val="360"/>
          <w:marRight w:val="0"/>
          <w:marTop w:val="240"/>
          <w:marBottom w:val="0"/>
          <w:divBdr>
            <w:top w:val="none" w:sz="0" w:space="0" w:color="auto"/>
            <w:left w:val="none" w:sz="0" w:space="0" w:color="auto"/>
            <w:bottom w:val="none" w:sz="0" w:space="0" w:color="auto"/>
            <w:right w:val="none" w:sz="0" w:space="0" w:color="auto"/>
          </w:divBdr>
        </w:div>
        <w:div w:id="2141457456">
          <w:marLeft w:val="1354"/>
          <w:marRight w:val="0"/>
          <w:marTop w:val="80"/>
          <w:marBottom w:val="0"/>
          <w:divBdr>
            <w:top w:val="none" w:sz="0" w:space="0" w:color="auto"/>
            <w:left w:val="none" w:sz="0" w:space="0" w:color="auto"/>
            <w:bottom w:val="none" w:sz="0" w:space="0" w:color="auto"/>
            <w:right w:val="none" w:sz="0" w:space="0" w:color="auto"/>
          </w:divBdr>
        </w:div>
      </w:divsChild>
    </w:div>
    <w:div w:id="353699818">
      <w:bodyDiv w:val="1"/>
      <w:marLeft w:val="0"/>
      <w:marRight w:val="0"/>
      <w:marTop w:val="0"/>
      <w:marBottom w:val="0"/>
      <w:divBdr>
        <w:top w:val="none" w:sz="0" w:space="0" w:color="auto"/>
        <w:left w:val="none" w:sz="0" w:space="0" w:color="auto"/>
        <w:bottom w:val="none" w:sz="0" w:space="0" w:color="auto"/>
        <w:right w:val="none" w:sz="0" w:space="0" w:color="auto"/>
      </w:divBdr>
    </w:div>
    <w:div w:id="362943818">
      <w:bodyDiv w:val="1"/>
      <w:marLeft w:val="0"/>
      <w:marRight w:val="0"/>
      <w:marTop w:val="0"/>
      <w:marBottom w:val="0"/>
      <w:divBdr>
        <w:top w:val="none" w:sz="0" w:space="0" w:color="auto"/>
        <w:left w:val="none" w:sz="0" w:space="0" w:color="auto"/>
        <w:bottom w:val="none" w:sz="0" w:space="0" w:color="auto"/>
        <w:right w:val="none" w:sz="0" w:space="0" w:color="auto"/>
      </w:divBdr>
      <w:divsChild>
        <w:div w:id="1173060972">
          <w:marLeft w:val="360"/>
          <w:marRight w:val="0"/>
          <w:marTop w:val="240"/>
          <w:marBottom w:val="0"/>
          <w:divBdr>
            <w:top w:val="none" w:sz="0" w:space="0" w:color="auto"/>
            <w:left w:val="none" w:sz="0" w:space="0" w:color="auto"/>
            <w:bottom w:val="none" w:sz="0" w:space="0" w:color="auto"/>
            <w:right w:val="none" w:sz="0" w:space="0" w:color="auto"/>
          </w:divBdr>
        </w:div>
        <w:div w:id="1613855856">
          <w:marLeft w:val="806"/>
          <w:marRight w:val="0"/>
          <w:marTop w:val="80"/>
          <w:marBottom w:val="0"/>
          <w:divBdr>
            <w:top w:val="none" w:sz="0" w:space="0" w:color="auto"/>
            <w:left w:val="none" w:sz="0" w:space="0" w:color="auto"/>
            <w:bottom w:val="none" w:sz="0" w:space="0" w:color="auto"/>
            <w:right w:val="none" w:sz="0" w:space="0" w:color="auto"/>
          </w:divBdr>
        </w:div>
        <w:div w:id="1737359400">
          <w:marLeft w:val="360"/>
          <w:marRight w:val="0"/>
          <w:marTop w:val="240"/>
          <w:marBottom w:val="0"/>
          <w:divBdr>
            <w:top w:val="none" w:sz="0" w:space="0" w:color="auto"/>
            <w:left w:val="none" w:sz="0" w:space="0" w:color="auto"/>
            <w:bottom w:val="none" w:sz="0" w:space="0" w:color="auto"/>
            <w:right w:val="none" w:sz="0" w:space="0" w:color="auto"/>
          </w:divBdr>
        </w:div>
        <w:div w:id="2067339920">
          <w:marLeft w:val="806"/>
          <w:marRight w:val="0"/>
          <w:marTop w:val="80"/>
          <w:marBottom w:val="0"/>
          <w:divBdr>
            <w:top w:val="none" w:sz="0" w:space="0" w:color="auto"/>
            <w:left w:val="none" w:sz="0" w:space="0" w:color="auto"/>
            <w:bottom w:val="none" w:sz="0" w:space="0" w:color="auto"/>
            <w:right w:val="none" w:sz="0" w:space="0" w:color="auto"/>
          </w:divBdr>
        </w:div>
      </w:divsChild>
    </w:div>
    <w:div w:id="370881701">
      <w:bodyDiv w:val="1"/>
      <w:marLeft w:val="0"/>
      <w:marRight w:val="0"/>
      <w:marTop w:val="0"/>
      <w:marBottom w:val="0"/>
      <w:divBdr>
        <w:top w:val="none" w:sz="0" w:space="0" w:color="auto"/>
        <w:left w:val="none" w:sz="0" w:space="0" w:color="auto"/>
        <w:bottom w:val="none" w:sz="0" w:space="0" w:color="auto"/>
        <w:right w:val="none" w:sz="0" w:space="0" w:color="auto"/>
      </w:divBdr>
    </w:div>
    <w:div w:id="385490441">
      <w:bodyDiv w:val="1"/>
      <w:marLeft w:val="0"/>
      <w:marRight w:val="0"/>
      <w:marTop w:val="0"/>
      <w:marBottom w:val="0"/>
      <w:divBdr>
        <w:top w:val="none" w:sz="0" w:space="0" w:color="auto"/>
        <w:left w:val="none" w:sz="0" w:space="0" w:color="auto"/>
        <w:bottom w:val="none" w:sz="0" w:space="0" w:color="auto"/>
        <w:right w:val="none" w:sz="0" w:space="0" w:color="auto"/>
      </w:divBdr>
    </w:div>
    <w:div w:id="402339477">
      <w:bodyDiv w:val="1"/>
      <w:marLeft w:val="0"/>
      <w:marRight w:val="0"/>
      <w:marTop w:val="0"/>
      <w:marBottom w:val="0"/>
      <w:divBdr>
        <w:top w:val="none" w:sz="0" w:space="0" w:color="auto"/>
        <w:left w:val="none" w:sz="0" w:space="0" w:color="auto"/>
        <w:bottom w:val="none" w:sz="0" w:space="0" w:color="auto"/>
        <w:right w:val="none" w:sz="0" w:space="0" w:color="auto"/>
      </w:divBdr>
      <w:divsChild>
        <w:div w:id="1061557413">
          <w:marLeft w:val="446"/>
          <w:marRight w:val="0"/>
          <w:marTop w:val="120"/>
          <w:marBottom w:val="0"/>
          <w:divBdr>
            <w:top w:val="none" w:sz="0" w:space="0" w:color="auto"/>
            <w:left w:val="none" w:sz="0" w:space="0" w:color="auto"/>
            <w:bottom w:val="none" w:sz="0" w:space="0" w:color="auto"/>
            <w:right w:val="none" w:sz="0" w:space="0" w:color="auto"/>
          </w:divBdr>
        </w:div>
        <w:div w:id="1673802816">
          <w:marLeft w:val="446"/>
          <w:marRight w:val="0"/>
          <w:marTop w:val="120"/>
          <w:marBottom w:val="0"/>
          <w:divBdr>
            <w:top w:val="none" w:sz="0" w:space="0" w:color="auto"/>
            <w:left w:val="none" w:sz="0" w:space="0" w:color="auto"/>
            <w:bottom w:val="none" w:sz="0" w:space="0" w:color="auto"/>
            <w:right w:val="none" w:sz="0" w:space="0" w:color="auto"/>
          </w:divBdr>
        </w:div>
      </w:divsChild>
    </w:div>
    <w:div w:id="406533229">
      <w:bodyDiv w:val="1"/>
      <w:marLeft w:val="0"/>
      <w:marRight w:val="0"/>
      <w:marTop w:val="0"/>
      <w:marBottom w:val="0"/>
      <w:divBdr>
        <w:top w:val="none" w:sz="0" w:space="0" w:color="auto"/>
        <w:left w:val="none" w:sz="0" w:space="0" w:color="auto"/>
        <w:bottom w:val="none" w:sz="0" w:space="0" w:color="auto"/>
        <w:right w:val="none" w:sz="0" w:space="0" w:color="auto"/>
      </w:divBdr>
      <w:divsChild>
        <w:div w:id="106702242">
          <w:marLeft w:val="806"/>
          <w:marRight w:val="0"/>
          <w:marTop w:val="80"/>
          <w:marBottom w:val="0"/>
          <w:divBdr>
            <w:top w:val="none" w:sz="0" w:space="0" w:color="auto"/>
            <w:left w:val="none" w:sz="0" w:space="0" w:color="auto"/>
            <w:bottom w:val="none" w:sz="0" w:space="0" w:color="auto"/>
            <w:right w:val="none" w:sz="0" w:space="0" w:color="auto"/>
          </w:divBdr>
        </w:div>
        <w:div w:id="152524719">
          <w:marLeft w:val="806"/>
          <w:marRight w:val="0"/>
          <w:marTop w:val="80"/>
          <w:marBottom w:val="0"/>
          <w:divBdr>
            <w:top w:val="none" w:sz="0" w:space="0" w:color="auto"/>
            <w:left w:val="none" w:sz="0" w:space="0" w:color="auto"/>
            <w:bottom w:val="none" w:sz="0" w:space="0" w:color="auto"/>
            <w:right w:val="none" w:sz="0" w:space="0" w:color="auto"/>
          </w:divBdr>
        </w:div>
        <w:div w:id="296178873">
          <w:marLeft w:val="806"/>
          <w:marRight w:val="0"/>
          <w:marTop w:val="80"/>
          <w:marBottom w:val="0"/>
          <w:divBdr>
            <w:top w:val="none" w:sz="0" w:space="0" w:color="auto"/>
            <w:left w:val="none" w:sz="0" w:space="0" w:color="auto"/>
            <w:bottom w:val="none" w:sz="0" w:space="0" w:color="auto"/>
            <w:right w:val="none" w:sz="0" w:space="0" w:color="auto"/>
          </w:divBdr>
        </w:div>
        <w:div w:id="372655093">
          <w:marLeft w:val="360"/>
          <w:marRight w:val="0"/>
          <w:marTop w:val="240"/>
          <w:marBottom w:val="0"/>
          <w:divBdr>
            <w:top w:val="none" w:sz="0" w:space="0" w:color="auto"/>
            <w:left w:val="none" w:sz="0" w:space="0" w:color="auto"/>
            <w:bottom w:val="none" w:sz="0" w:space="0" w:color="auto"/>
            <w:right w:val="none" w:sz="0" w:space="0" w:color="auto"/>
          </w:divBdr>
        </w:div>
        <w:div w:id="836728811">
          <w:marLeft w:val="806"/>
          <w:marRight w:val="0"/>
          <w:marTop w:val="80"/>
          <w:marBottom w:val="0"/>
          <w:divBdr>
            <w:top w:val="none" w:sz="0" w:space="0" w:color="auto"/>
            <w:left w:val="none" w:sz="0" w:space="0" w:color="auto"/>
            <w:bottom w:val="none" w:sz="0" w:space="0" w:color="auto"/>
            <w:right w:val="none" w:sz="0" w:space="0" w:color="auto"/>
          </w:divBdr>
        </w:div>
        <w:div w:id="1180192545">
          <w:marLeft w:val="360"/>
          <w:marRight w:val="0"/>
          <w:marTop w:val="240"/>
          <w:marBottom w:val="0"/>
          <w:divBdr>
            <w:top w:val="none" w:sz="0" w:space="0" w:color="auto"/>
            <w:left w:val="none" w:sz="0" w:space="0" w:color="auto"/>
            <w:bottom w:val="none" w:sz="0" w:space="0" w:color="auto"/>
            <w:right w:val="none" w:sz="0" w:space="0" w:color="auto"/>
          </w:divBdr>
        </w:div>
        <w:div w:id="1245144602">
          <w:marLeft w:val="360"/>
          <w:marRight w:val="0"/>
          <w:marTop w:val="240"/>
          <w:marBottom w:val="0"/>
          <w:divBdr>
            <w:top w:val="none" w:sz="0" w:space="0" w:color="auto"/>
            <w:left w:val="none" w:sz="0" w:space="0" w:color="auto"/>
            <w:bottom w:val="none" w:sz="0" w:space="0" w:color="auto"/>
            <w:right w:val="none" w:sz="0" w:space="0" w:color="auto"/>
          </w:divBdr>
        </w:div>
        <w:div w:id="1411385039">
          <w:marLeft w:val="806"/>
          <w:marRight w:val="0"/>
          <w:marTop w:val="80"/>
          <w:marBottom w:val="0"/>
          <w:divBdr>
            <w:top w:val="none" w:sz="0" w:space="0" w:color="auto"/>
            <w:left w:val="none" w:sz="0" w:space="0" w:color="auto"/>
            <w:bottom w:val="none" w:sz="0" w:space="0" w:color="auto"/>
            <w:right w:val="none" w:sz="0" w:space="0" w:color="auto"/>
          </w:divBdr>
        </w:div>
        <w:div w:id="1672951947">
          <w:marLeft w:val="806"/>
          <w:marRight w:val="0"/>
          <w:marTop w:val="80"/>
          <w:marBottom w:val="0"/>
          <w:divBdr>
            <w:top w:val="none" w:sz="0" w:space="0" w:color="auto"/>
            <w:left w:val="none" w:sz="0" w:space="0" w:color="auto"/>
            <w:bottom w:val="none" w:sz="0" w:space="0" w:color="auto"/>
            <w:right w:val="none" w:sz="0" w:space="0" w:color="auto"/>
          </w:divBdr>
        </w:div>
        <w:div w:id="1731927987">
          <w:marLeft w:val="360"/>
          <w:marRight w:val="0"/>
          <w:marTop w:val="240"/>
          <w:marBottom w:val="0"/>
          <w:divBdr>
            <w:top w:val="none" w:sz="0" w:space="0" w:color="auto"/>
            <w:left w:val="none" w:sz="0" w:space="0" w:color="auto"/>
            <w:bottom w:val="none" w:sz="0" w:space="0" w:color="auto"/>
            <w:right w:val="none" w:sz="0" w:space="0" w:color="auto"/>
          </w:divBdr>
        </w:div>
        <w:div w:id="2040818302">
          <w:marLeft w:val="806"/>
          <w:marRight w:val="0"/>
          <w:marTop w:val="80"/>
          <w:marBottom w:val="0"/>
          <w:divBdr>
            <w:top w:val="none" w:sz="0" w:space="0" w:color="auto"/>
            <w:left w:val="none" w:sz="0" w:space="0" w:color="auto"/>
            <w:bottom w:val="none" w:sz="0" w:space="0" w:color="auto"/>
            <w:right w:val="none" w:sz="0" w:space="0" w:color="auto"/>
          </w:divBdr>
        </w:div>
      </w:divsChild>
    </w:div>
    <w:div w:id="488516919">
      <w:bodyDiv w:val="1"/>
      <w:marLeft w:val="0"/>
      <w:marRight w:val="0"/>
      <w:marTop w:val="0"/>
      <w:marBottom w:val="0"/>
      <w:divBdr>
        <w:top w:val="none" w:sz="0" w:space="0" w:color="auto"/>
        <w:left w:val="none" w:sz="0" w:space="0" w:color="auto"/>
        <w:bottom w:val="none" w:sz="0" w:space="0" w:color="auto"/>
        <w:right w:val="none" w:sz="0" w:space="0" w:color="auto"/>
      </w:divBdr>
      <w:divsChild>
        <w:div w:id="97214677">
          <w:marLeft w:val="1166"/>
          <w:marRight w:val="0"/>
          <w:marTop w:val="120"/>
          <w:marBottom w:val="0"/>
          <w:divBdr>
            <w:top w:val="none" w:sz="0" w:space="0" w:color="auto"/>
            <w:left w:val="none" w:sz="0" w:space="0" w:color="auto"/>
            <w:bottom w:val="none" w:sz="0" w:space="0" w:color="auto"/>
            <w:right w:val="none" w:sz="0" w:space="0" w:color="auto"/>
          </w:divBdr>
        </w:div>
        <w:div w:id="152986346">
          <w:marLeft w:val="1166"/>
          <w:marRight w:val="0"/>
          <w:marTop w:val="120"/>
          <w:marBottom w:val="0"/>
          <w:divBdr>
            <w:top w:val="none" w:sz="0" w:space="0" w:color="auto"/>
            <w:left w:val="none" w:sz="0" w:space="0" w:color="auto"/>
            <w:bottom w:val="none" w:sz="0" w:space="0" w:color="auto"/>
            <w:right w:val="none" w:sz="0" w:space="0" w:color="auto"/>
          </w:divBdr>
        </w:div>
        <w:div w:id="662464969">
          <w:marLeft w:val="1166"/>
          <w:marRight w:val="0"/>
          <w:marTop w:val="120"/>
          <w:marBottom w:val="0"/>
          <w:divBdr>
            <w:top w:val="none" w:sz="0" w:space="0" w:color="auto"/>
            <w:left w:val="none" w:sz="0" w:space="0" w:color="auto"/>
            <w:bottom w:val="none" w:sz="0" w:space="0" w:color="auto"/>
            <w:right w:val="none" w:sz="0" w:space="0" w:color="auto"/>
          </w:divBdr>
        </w:div>
        <w:div w:id="739446892">
          <w:marLeft w:val="1166"/>
          <w:marRight w:val="0"/>
          <w:marTop w:val="120"/>
          <w:marBottom w:val="0"/>
          <w:divBdr>
            <w:top w:val="none" w:sz="0" w:space="0" w:color="auto"/>
            <w:left w:val="none" w:sz="0" w:space="0" w:color="auto"/>
            <w:bottom w:val="none" w:sz="0" w:space="0" w:color="auto"/>
            <w:right w:val="none" w:sz="0" w:space="0" w:color="auto"/>
          </w:divBdr>
        </w:div>
        <w:div w:id="1030452962">
          <w:marLeft w:val="1166"/>
          <w:marRight w:val="0"/>
          <w:marTop w:val="120"/>
          <w:marBottom w:val="0"/>
          <w:divBdr>
            <w:top w:val="none" w:sz="0" w:space="0" w:color="auto"/>
            <w:left w:val="none" w:sz="0" w:space="0" w:color="auto"/>
            <w:bottom w:val="none" w:sz="0" w:space="0" w:color="auto"/>
            <w:right w:val="none" w:sz="0" w:space="0" w:color="auto"/>
          </w:divBdr>
        </w:div>
        <w:div w:id="1084450060">
          <w:marLeft w:val="1166"/>
          <w:marRight w:val="0"/>
          <w:marTop w:val="120"/>
          <w:marBottom w:val="0"/>
          <w:divBdr>
            <w:top w:val="none" w:sz="0" w:space="0" w:color="auto"/>
            <w:left w:val="none" w:sz="0" w:space="0" w:color="auto"/>
            <w:bottom w:val="none" w:sz="0" w:space="0" w:color="auto"/>
            <w:right w:val="none" w:sz="0" w:space="0" w:color="auto"/>
          </w:divBdr>
        </w:div>
        <w:div w:id="1297107541">
          <w:marLeft w:val="1166"/>
          <w:marRight w:val="0"/>
          <w:marTop w:val="120"/>
          <w:marBottom w:val="0"/>
          <w:divBdr>
            <w:top w:val="none" w:sz="0" w:space="0" w:color="auto"/>
            <w:left w:val="none" w:sz="0" w:space="0" w:color="auto"/>
            <w:bottom w:val="none" w:sz="0" w:space="0" w:color="auto"/>
            <w:right w:val="none" w:sz="0" w:space="0" w:color="auto"/>
          </w:divBdr>
        </w:div>
        <w:div w:id="1394934133">
          <w:marLeft w:val="1166"/>
          <w:marRight w:val="0"/>
          <w:marTop w:val="120"/>
          <w:marBottom w:val="0"/>
          <w:divBdr>
            <w:top w:val="none" w:sz="0" w:space="0" w:color="auto"/>
            <w:left w:val="none" w:sz="0" w:space="0" w:color="auto"/>
            <w:bottom w:val="none" w:sz="0" w:space="0" w:color="auto"/>
            <w:right w:val="none" w:sz="0" w:space="0" w:color="auto"/>
          </w:divBdr>
        </w:div>
        <w:div w:id="1538271265">
          <w:marLeft w:val="1166"/>
          <w:marRight w:val="0"/>
          <w:marTop w:val="120"/>
          <w:marBottom w:val="0"/>
          <w:divBdr>
            <w:top w:val="none" w:sz="0" w:space="0" w:color="auto"/>
            <w:left w:val="none" w:sz="0" w:space="0" w:color="auto"/>
            <w:bottom w:val="none" w:sz="0" w:space="0" w:color="auto"/>
            <w:right w:val="none" w:sz="0" w:space="0" w:color="auto"/>
          </w:divBdr>
        </w:div>
        <w:div w:id="1545947536">
          <w:marLeft w:val="1166"/>
          <w:marRight w:val="0"/>
          <w:marTop w:val="120"/>
          <w:marBottom w:val="0"/>
          <w:divBdr>
            <w:top w:val="none" w:sz="0" w:space="0" w:color="auto"/>
            <w:left w:val="none" w:sz="0" w:space="0" w:color="auto"/>
            <w:bottom w:val="none" w:sz="0" w:space="0" w:color="auto"/>
            <w:right w:val="none" w:sz="0" w:space="0" w:color="auto"/>
          </w:divBdr>
        </w:div>
        <w:div w:id="1928878945">
          <w:marLeft w:val="1166"/>
          <w:marRight w:val="0"/>
          <w:marTop w:val="120"/>
          <w:marBottom w:val="0"/>
          <w:divBdr>
            <w:top w:val="none" w:sz="0" w:space="0" w:color="auto"/>
            <w:left w:val="none" w:sz="0" w:space="0" w:color="auto"/>
            <w:bottom w:val="none" w:sz="0" w:space="0" w:color="auto"/>
            <w:right w:val="none" w:sz="0" w:space="0" w:color="auto"/>
          </w:divBdr>
        </w:div>
      </w:divsChild>
    </w:div>
    <w:div w:id="491458101">
      <w:bodyDiv w:val="1"/>
      <w:marLeft w:val="0"/>
      <w:marRight w:val="0"/>
      <w:marTop w:val="0"/>
      <w:marBottom w:val="0"/>
      <w:divBdr>
        <w:top w:val="none" w:sz="0" w:space="0" w:color="auto"/>
        <w:left w:val="none" w:sz="0" w:space="0" w:color="auto"/>
        <w:bottom w:val="none" w:sz="0" w:space="0" w:color="auto"/>
        <w:right w:val="none" w:sz="0" w:space="0" w:color="auto"/>
      </w:divBdr>
    </w:div>
    <w:div w:id="515114243">
      <w:bodyDiv w:val="1"/>
      <w:marLeft w:val="0"/>
      <w:marRight w:val="0"/>
      <w:marTop w:val="0"/>
      <w:marBottom w:val="0"/>
      <w:divBdr>
        <w:top w:val="none" w:sz="0" w:space="0" w:color="auto"/>
        <w:left w:val="none" w:sz="0" w:space="0" w:color="auto"/>
        <w:bottom w:val="none" w:sz="0" w:space="0" w:color="auto"/>
        <w:right w:val="none" w:sz="0" w:space="0" w:color="auto"/>
      </w:divBdr>
    </w:div>
    <w:div w:id="538592507">
      <w:bodyDiv w:val="1"/>
      <w:marLeft w:val="0"/>
      <w:marRight w:val="0"/>
      <w:marTop w:val="0"/>
      <w:marBottom w:val="0"/>
      <w:divBdr>
        <w:top w:val="none" w:sz="0" w:space="0" w:color="auto"/>
        <w:left w:val="none" w:sz="0" w:space="0" w:color="auto"/>
        <w:bottom w:val="none" w:sz="0" w:space="0" w:color="auto"/>
        <w:right w:val="none" w:sz="0" w:space="0" w:color="auto"/>
      </w:divBdr>
      <w:divsChild>
        <w:div w:id="2043091674">
          <w:marLeft w:val="806"/>
          <w:marRight w:val="0"/>
          <w:marTop w:val="80"/>
          <w:marBottom w:val="0"/>
          <w:divBdr>
            <w:top w:val="none" w:sz="0" w:space="0" w:color="auto"/>
            <w:left w:val="none" w:sz="0" w:space="0" w:color="auto"/>
            <w:bottom w:val="none" w:sz="0" w:space="0" w:color="auto"/>
            <w:right w:val="none" w:sz="0" w:space="0" w:color="auto"/>
          </w:divBdr>
        </w:div>
      </w:divsChild>
    </w:div>
    <w:div w:id="540677731">
      <w:bodyDiv w:val="1"/>
      <w:marLeft w:val="0"/>
      <w:marRight w:val="0"/>
      <w:marTop w:val="0"/>
      <w:marBottom w:val="0"/>
      <w:divBdr>
        <w:top w:val="none" w:sz="0" w:space="0" w:color="auto"/>
        <w:left w:val="none" w:sz="0" w:space="0" w:color="auto"/>
        <w:bottom w:val="none" w:sz="0" w:space="0" w:color="auto"/>
        <w:right w:val="none" w:sz="0" w:space="0" w:color="auto"/>
      </w:divBdr>
    </w:div>
    <w:div w:id="546068843">
      <w:bodyDiv w:val="1"/>
      <w:marLeft w:val="0"/>
      <w:marRight w:val="0"/>
      <w:marTop w:val="0"/>
      <w:marBottom w:val="0"/>
      <w:divBdr>
        <w:top w:val="none" w:sz="0" w:space="0" w:color="auto"/>
        <w:left w:val="none" w:sz="0" w:space="0" w:color="auto"/>
        <w:bottom w:val="none" w:sz="0" w:space="0" w:color="auto"/>
        <w:right w:val="none" w:sz="0" w:space="0" w:color="auto"/>
      </w:divBdr>
    </w:div>
    <w:div w:id="574625841">
      <w:bodyDiv w:val="1"/>
      <w:marLeft w:val="0"/>
      <w:marRight w:val="0"/>
      <w:marTop w:val="0"/>
      <w:marBottom w:val="0"/>
      <w:divBdr>
        <w:top w:val="none" w:sz="0" w:space="0" w:color="auto"/>
        <w:left w:val="none" w:sz="0" w:space="0" w:color="auto"/>
        <w:bottom w:val="none" w:sz="0" w:space="0" w:color="auto"/>
        <w:right w:val="none" w:sz="0" w:space="0" w:color="auto"/>
      </w:divBdr>
      <w:divsChild>
        <w:div w:id="1421177254">
          <w:marLeft w:val="1166"/>
          <w:marRight w:val="0"/>
          <w:marTop w:val="120"/>
          <w:marBottom w:val="0"/>
          <w:divBdr>
            <w:top w:val="none" w:sz="0" w:space="0" w:color="auto"/>
            <w:left w:val="none" w:sz="0" w:space="0" w:color="auto"/>
            <w:bottom w:val="none" w:sz="0" w:space="0" w:color="auto"/>
            <w:right w:val="none" w:sz="0" w:space="0" w:color="auto"/>
          </w:divBdr>
        </w:div>
        <w:div w:id="1453405077">
          <w:marLeft w:val="1166"/>
          <w:marRight w:val="0"/>
          <w:marTop w:val="120"/>
          <w:marBottom w:val="0"/>
          <w:divBdr>
            <w:top w:val="none" w:sz="0" w:space="0" w:color="auto"/>
            <w:left w:val="none" w:sz="0" w:space="0" w:color="auto"/>
            <w:bottom w:val="none" w:sz="0" w:space="0" w:color="auto"/>
            <w:right w:val="none" w:sz="0" w:space="0" w:color="auto"/>
          </w:divBdr>
        </w:div>
        <w:div w:id="1606959807">
          <w:marLeft w:val="1166"/>
          <w:marRight w:val="0"/>
          <w:marTop w:val="120"/>
          <w:marBottom w:val="0"/>
          <w:divBdr>
            <w:top w:val="none" w:sz="0" w:space="0" w:color="auto"/>
            <w:left w:val="none" w:sz="0" w:space="0" w:color="auto"/>
            <w:bottom w:val="none" w:sz="0" w:space="0" w:color="auto"/>
            <w:right w:val="none" w:sz="0" w:space="0" w:color="auto"/>
          </w:divBdr>
        </w:div>
        <w:div w:id="1633900636">
          <w:marLeft w:val="1166"/>
          <w:marRight w:val="0"/>
          <w:marTop w:val="120"/>
          <w:marBottom w:val="0"/>
          <w:divBdr>
            <w:top w:val="none" w:sz="0" w:space="0" w:color="auto"/>
            <w:left w:val="none" w:sz="0" w:space="0" w:color="auto"/>
            <w:bottom w:val="none" w:sz="0" w:space="0" w:color="auto"/>
            <w:right w:val="none" w:sz="0" w:space="0" w:color="auto"/>
          </w:divBdr>
        </w:div>
      </w:divsChild>
    </w:div>
    <w:div w:id="586697840">
      <w:bodyDiv w:val="1"/>
      <w:marLeft w:val="0"/>
      <w:marRight w:val="0"/>
      <w:marTop w:val="0"/>
      <w:marBottom w:val="0"/>
      <w:divBdr>
        <w:top w:val="none" w:sz="0" w:space="0" w:color="auto"/>
        <w:left w:val="none" w:sz="0" w:space="0" w:color="auto"/>
        <w:bottom w:val="none" w:sz="0" w:space="0" w:color="auto"/>
        <w:right w:val="none" w:sz="0" w:space="0" w:color="auto"/>
      </w:divBdr>
      <w:divsChild>
        <w:div w:id="40443324">
          <w:marLeft w:val="806"/>
          <w:marRight w:val="0"/>
          <w:marTop w:val="80"/>
          <w:marBottom w:val="0"/>
          <w:divBdr>
            <w:top w:val="none" w:sz="0" w:space="0" w:color="auto"/>
            <w:left w:val="none" w:sz="0" w:space="0" w:color="auto"/>
            <w:bottom w:val="none" w:sz="0" w:space="0" w:color="auto"/>
            <w:right w:val="none" w:sz="0" w:space="0" w:color="auto"/>
          </w:divBdr>
        </w:div>
        <w:div w:id="273482541">
          <w:marLeft w:val="806"/>
          <w:marRight w:val="0"/>
          <w:marTop w:val="80"/>
          <w:marBottom w:val="0"/>
          <w:divBdr>
            <w:top w:val="none" w:sz="0" w:space="0" w:color="auto"/>
            <w:left w:val="none" w:sz="0" w:space="0" w:color="auto"/>
            <w:bottom w:val="none" w:sz="0" w:space="0" w:color="auto"/>
            <w:right w:val="none" w:sz="0" w:space="0" w:color="auto"/>
          </w:divBdr>
        </w:div>
        <w:div w:id="397559497">
          <w:marLeft w:val="806"/>
          <w:marRight w:val="0"/>
          <w:marTop w:val="80"/>
          <w:marBottom w:val="0"/>
          <w:divBdr>
            <w:top w:val="none" w:sz="0" w:space="0" w:color="auto"/>
            <w:left w:val="none" w:sz="0" w:space="0" w:color="auto"/>
            <w:bottom w:val="none" w:sz="0" w:space="0" w:color="auto"/>
            <w:right w:val="none" w:sz="0" w:space="0" w:color="auto"/>
          </w:divBdr>
        </w:div>
        <w:div w:id="518469323">
          <w:marLeft w:val="360"/>
          <w:marRight w:val="0"/>
          <w:marTop w:val="240"/>
          <w:marBottom w:val="0"/>
          <w:divBdr>
            <w:top w:val="none" w:sz="0" w:space="0" w:color="auto"/>
            <w:left w:val="none" w:sz="0" w:space="0" w:color="auto"/>
            <w:bottom w:val="none" w:sz="0" w:space="0" w:color="auto"/>
            <w:right w:val="none" w:sz="0" w:space="0" w:color="auto"/>
          </w:divBdr>
        </w:div>
        <w:div w:id="790169306">
          <w:marLeft w:val="806"/>
          <w:marRight w:val="0"/>
          <w:marTop w:val="80"/>
          <w:marBottom w:val="0"/>
          <w:divBdr>
            <w:top w:val="none" w:sz="0" w:space="0" w:color="auto"/>
            <w:left w:val="none" w:sz="0" w:space="0" w:color="auto"/>
            <w:bottom w:val="none" w:sz="0" w:space="0" w:color="auto"/>
            <w:right w:val="none" w:sz="0" w:space="0" w:color="auto"/>
          </w:divBdr>
        </w:div>
        <w:div w:id="839271809">
          <w:marLeft w:val="360"/>
          <w:marRight w:val="0"/>
          <w:marTop w:val="240"/>
          <w:marBottom w:val="0"/>
          <w:divBdr>
            <w:top w:val="none" w:sz="0" w:space="0" w:color="auto"/>
            <w:left w:val="none" w:sz="0" w:space="0" w:color="auto"/>
            <w:bottom w:val="none" w:sz="0" w:space="0" w:color="auto"/>
            <w:right w:val="none" w:sz="0" w:space="0" w:color="auto"/>
          </w:divBdr>
        </w:div>
        <w:div w:id="1061248538">
          <w:marLeft w:val="360"/>
          <w:marRight w:val="0"/>
          <w:marTop w:val="240"/>
          <w:marBottom w:val="0"/>
          <w:divBdr>
            <w:top w:val="none" w:sz="0" w:space="0" w:color="auto"/>
            <w:left w:val="none" w:sz="0" w:space="0" w:color="auto"/>
            <w:bottom w:val="none" w:sz="0" w:space="0" w:color="auto"/>
            <w:right w:val="none" w:sz="0" w:space="0" w:color="auto"/>
          </w:divBdr>
        </w:div>
        <w:div w:id="1273972665">
          <w:marLeft w:val="806"/>
          <w:marRight w:val="0"/>
          <w:marTop w:val="80"/>
          <w:marBottom w:val="0"/>
          <w:divBdr>
            <w:top w:val="none" w:sz="0" w:space="0" w:color="auto"/>
            <w:left w:val="none" w:sz="0" w:space="0" w:color="auto"/>
            <w:bottom w:val="none" w:sz="0" w:space="0" w:color="auto"/>
            <w:right w:val="none" w:sz="0" w:space="0" w:color="auto"/>
          </w:divBdr>
        </w:div>
        <w:div w:id="1288003328">
          <w:marLeft w:val="806"/>
          <w:marRight w:val="0"/>
          <w:marTop w:val="80"/>
          <w:marBottom w:val="0"/>
          <w:divBdr>
            <w:top w:val="none" w:sz="0" w:space="0" w:color="auto"/>
            <w:left w:val="none" w:sz="0" w:space="0" w:color="auto"/>
            <w:bottom w:val="none" w:sz="0" w:space="0" w:color="auto"/>
            <w:right w:val="none" w:sz="0" w:space="0" w:color="auto"/>
          </w:divBdr>
        </w:div>
      </w:divsChild>
    </w:div>
    <w:div w:id="614672511">
      <w:bodyDiv w:val="1"/>
      <w:marLeft w:val="0"/>
      <w:marRight w:val="0"/>
      <w:marTop w:val="0"/>
      <w:marBottom w:val="0"/>
      <w:divBdr>
        <w:top w:val="none" w:sz="0" w:space="0" w:color="auto"/>
        <w:left w:val="none" w:sz="0" w:space="0" w:color="auto"/>
        <w:bottom w:val="none" w:sz="0" w:space="0" w:color="auto"/>
        <w:right w:val="none" w:sz="0" w:space="0" w:color="auto"/>
      </w:divBdr>
    </w:div>
    <w:div w:id="633101492">
      <w:bodyDiv w:val="1"/>
      <w:marLeft w:val="0"/>
      <w:marRight w:val="0"/>
      <w:marTop w:val="0"/>
      <w:marBottom w:val="0"/>
      <w:divBdr>
        <w:top w:val="none" w:sz="0" w:space="0" w:color="auto"/>
        <w:left w:val="none" w:sz="0" w:space="0" w:color="auto"/>
        <w:bottom w:val="none" w:sz="0" w:space="0" w:color="auto"/>
        <w:right w:val="none" w:sz="0" w:space="0" w:color="auto"/>
      </w:divBdr>
    </w:div>
    <w:div w:id="644165840">
      <w:bodyDiv w:val="1"/>
      <w:marLeft w:val="0"/>
      <w:marRight w:val="0"/>
      <w:marTop w:val="0"/>
      <w:marBottom w:val="0"/>
      <w:divBdr>
        <w:top w:val="none" w:sz="0" w:space="0" w:color="auto"/>
        <w:left w:val="none" w:sz="0" w:space="0" w:color="auto"/>
        <w:bottom w:val="none" w:sz="0" w:space="0" w:color="auto"/>
        <w:right w:val="none" w:sz="0" w:space="0" w:color="auto"/>
      </w:divBdr>
    </w:div>
    <w:div w:id="663627300">
      <w:bodyDiv w:val="1"/>
      <w:marLeft w:val="0"/>
      <w:marRight w:val="0"/>
      <w:marTop w:val="0"/>
      <w:marBottom w:val="0"/>
      <w:divBdr>
        <w:top w:val="none" w:sz="0" w:space="0" w:color="auto"/>
        <w:left w:val="none" w:sz="0" w:space="0" w:color="auto"/>
        <w:bottom w:val="none" w:sz="0" w:space="0" w:color="auto"/>
        <w:right w:val="none" w:sz="0" w:space="0" w:color="auto"/>
      </w:divBdr>
      <w:divsChild>
        <w:div w:id="70322758">
          <w:marLeft w:val="806"/>
          <w:marRight w:val="0"/>
          <w:marTop w:val="80"/>
          <w:marBottom w:val="0"/>
          <w:divBdr>
            <w:top w:val="none" w:sz="0" w:space="0" w:color="auto"/>
            <w:left w:val="none" w:sz="0" w:space="0" w:color="auto"/>
            <w:bottom w:val="none" w:sz="0" w:space="0" w:color="auto"/>
            <w:right w:val="none" w:sz="0" w:space="0" w:color="auto"/>
          </w:divBdr>
        </w:div>
        <w:div w:id="129596167">
          <w:marLeft w:val="1354"/>
          <w:marRight w:val="0"/>
          <w:marTop w:val="80"/>
          <w:marBottom w:val="0"/>
          <w:divBdr>
            <w:top w:val="none" w:sz="0" w:space="0" w:color="auto"/>
            <w:left w:val="none" w:sz="0" w:space="0" w:color="auto"/>
            <w:bottom w:val="none" w:sz="0" w:space="0" w:color="auto"/>
            <w:right w:val="none" w:sz="0" w:space="0" w:color="auto"/>
          </w:divBdr>
        </w:div>
        <w:div w:id="452869700">
          <w:marLeft w:val="806"/>
          <w:marRight w:val="0"/>
          <w:marTop w:val="80"/>
          <w:marBottom w:val="0"/>
          <w:divBdr>
            <w:top w:val="none" w:sz="0" w:space="0" w:color="auto"/>
            <w:left w:val="none" w:sz="0" w:space="0" w:color="auto"/>
            <w:bottom w:val="none" w:sz="0" w:space="0" w:color="auto"/>
            <w:right w:val="none" w:sz="0" w:space="0" w:color="auto"/>
          </w:divBdr>
        </w:div>
        <w:div w:id="934172910">
          <w:marLeft w:val="1354"/>
          <w:marRight w:val="0"/>
          <w:marTop w:val="80"/>
          <w:marBottom w:val="0"/>
          <w:divBdr>
            <w:top w:val="none" w:sz="0" w:space="0" w:color="auto"/>
            <w:left w:val="none" w:sz="0" w:space="0" w:color="auto"/>
            <w:bottom w:val="none" w:sz="0" w:space="0" w:color="auto"/>
            <w:right w:val="none" w:sz="0" w:space="0" w:color="auto"/>
          </w:divBdr>
        </w:div>
        <w:div w:id="1082721981">
          <w:marLeft w:val="1354"/>
          <w:marRight w:val="0"/>
          <w:marTop w:val="80"/>
          <w:marBottom w:val="0"/>
          <w:divBdr>
            <w:top w:val="none" w:sz="0" w:space="0" w:color="auto"/>
            <w:left w:val="none" w:sz="0" w:space="0" w:color="auto"/>
            <w:bottom w:val="none" w:sz="0" w:space="0" w:color="auto"/>
            <w:right w:val="none" w:sz="0" w:space="0" w:color="auto"/>
          </w:divBdr>
        </w:div>
        <w:div w:id="1162696307">
          <w:marLeft w:val="1354"/>
          <w:marRight w:val="0"/>
          <w:marTop w:val="80"/>
          <w:marBottom w:val="0"/>
          <w:divBdr>
            <w:top w:val="none" w:sz="0" w:space="0" w:color="auto"/>
            <w:left w:val="none" w:sz="0" w:space="0" w:color="auto"/>
            <w:bottom w:val="none" w:sz="0" w:space="0" w:color="auto"/>
            <w:right w:val="none" w:sz="0" w:space="0" w:color="auto"/>
          </w:divBdr>
        </w:div>
        <w:div w:id="1386223766">
          <w:marLeft w:val="806"/>
          <w:marRight w:val="0"/>
          <w:marTop w:val="80"/>
          <w:marBottom w:val="0"/>
          <w:divBdr>
            <w:top w:val="none" w:sz="0" w:space="0" w:color="auto"/>
            <w:left w:val="none" w:sz="0" w:space="0" w:color="auto"/>
            <w:bottom w:val="none" w:sz="0" w:space="0" w:color="auto"/>
            <w:right w:val="none" w:sz="0" w:space="0" w:color="auto"/>
          </w:divBdr>
        </w:div>
        <w:div w:id="1828396560">
          <w:marLeft w:val="1354"/>
          <w:marRight w:val="0"/>
          <w:marTop w:val="80"/>
          <w:marBottom w:val="0"/>
          <w:divBdr>
            <w:top w:val="none" w:sz="0" w:space="0" w:color="auto"/>
            <w:left w:val="none" w:sz="0" w:space="0" w:color="auto"/>
            <w:bottom w:val="none" w:sz="0" w:space="0" w:color="auto"/>
            <w:right w:val="none" w:sz="0" w:space="0" w:color="auto"/>
          </w:divBdr>
        </w:div>
        <w:div w:id="2116628475">
          <w:marLeft w:val="360"/>
          <w:marRight w:val="0"/>
          <w:marTop w:val="240"/>
          <w:marBottom w:val="0"/>
          <w:divBdr>
            <w:top w:val="none" w:sz="0" w:space="0" w:color="auto"/>
            <w:left w:val="none" w:sz="0" w:space="0" w:color="auto"/>
            <w:bottom w:val="none" w:sz="0" w:space="0" w:color="auto"/>
            <w:right w:val="none" w:sz="0" w:space="0" w:color="auto"/>
          </w:divBdr>
        </w:div>
      </w:divsChild>
    </w:div>
    <w:div w:id="695236356">
      <w:bodyDiv w:val="1"/>
      <w:marLeft w:val="0"/>
      <w:marRight w:val="0"/>
      <w:marTop w:val="0"/>
      <w:marBottom w:val="0"/>
      <w:divBdr>
        <w:top w:val="none" w:sz="0" w:space="0" w:color="auto"/>
        <w:left w:val="none" w:sz="0" w:space="0" w:color="auto"/>
        <w:bottom w:val="none" w:sz="0" w:space="0" w:color="auto"/>
        <w:right w:val="none" w:sz="0" w:space="0" w:color="auto"/>
      </w:divBdr>
    </w:div>
    <w:div w:id="724064023">
      <w:bodyDiv w:val="1"/>
      <w:marLeft w:val="0"/>
      <w:marRight w:val="0"/>
      <w:marTop w:val="0"/>
      <w:marBottom w:val="0"/>
      <w:divBdr>
        <w:top w:val="none" w:sz="0" w:space="0" w:color="auto"/>
        <w:left w:val="none" w:sz="0" w:space="0" w:color="auto"/>
        <w:bottom w:val="none" w:sz="0" w:space="0" w:color="auto"/>
        <w:right w:val="none" w:sz="0" w:space="0" w:color="auto"/>
      </w:divBdr>
    </w:div>
    <w:div w:id="750351509">
      <w:bodyDiv w:val="1"/>
      <w:marLeft w:val="0"/>
      <w:marRight w:val="0"/>
      <w:marTop w:val="0"/>
      <w:marBottom w:val="0"/>
      <w:divBdr>
        <w:top w:val="none" w:sz="0" w:space="0" w:color="auto"/>
        <w:left w:val="none" w:sz="0" w:space="0" w:color="auto"/>
        <w:bottom w:val="none" w:sz="0" w:space="0" w:color="auto"/>
        <w:right w:val="none" w:sz="0" w:space="0" w:color="auto"/>
      </w:divBdr>
      <w:divsChild>
        <w:div w:id="166749872">
          <w:marLeft w:val="720"/>
          <w:marRight w:val="0"/>
          <w:marTop w:val="240"/>
          <w:marBottom w:val="0"/>
          <w:divBdr>
            <w:top w:val="none" w:sz="0" w:space="0" w:color="auto"/>
            <w:left w:val="none" w:sz="0" w:space="0" w:color="auto"/>
            <w:bottom w:val="none" w:sz="0" w:space="0" w:color="auto"/>
            <w:right w:val="none" w:sz="0" w:space="0" w:color="auto"/>
          </w:divBdr>
        </w:div>
        <w:div w:id="177888071">
          <w:marLeft w:val="720"/>
          <w:marRight w:val="0"/>
          <w:marTop w:val="240"/>
          <w:marBottom w:val="0"/>
          <w:divBdr>
            <w:top w:val="none" w:sz="0" w:space="0" w:color="auto"/>
            <w:left w:val="none" w:sz="0" w:space="0" w:color="auto"/>
            <w:bottom w:val="none" w:sz="0" w:space="0" w:color="auto"/>
            <w:right w:val="none" w:sz="0" w:space="0" w:color="auto"/>
          </w:divBdr>
        </w:div>
        <w:div w:id="278874846">
          <w:marLeft w:val="1166"/>
          <w:marRight w:val="0"/>
          <w:marTop w:val="80"/>
          <w:marBottom w:val="0"/>
          <w:divBdr>
            <w:top w:val="none" w:sz="0" w:space="0" w:color="auto"/>
            <w:left w:val="none" w:sz="0" w:space="0" w:color="auto"/>
            <w:bottom w:val="none" w:sz="0" w:space="0" w:color="auto"/>
            <w:right w:val="none" w:sz="0" w:space="0" w:color="auto"/>
          </w:divBdr>
        </w:div>
        <w:div w:id="502012115">
          <w:marLeft w:val="720"/>
          <w:marRight w:val="0"/>
          <w:marTop w:val="240"/>
          <w:marBottom w:val="0"/>
          <w:divBdr>
            <w:top w:val="none" w:sz="0" w:space="0" w:color="auto"/>
            <w:left w:val="none" w:sz="0" w:space="0" w:color="auto"/>
            <w:bottom w:val="none" w:sz="0" w:space="0" w:color="auto"/>
            <w:right w:val="none" w:sz="0" w:space="0" w:color="auto"/>
          </w:divBdr>
        </w:div>
        <w:div w:id="573202573">
          <w:marLeft w:val="720"/>
          <w:marRight w:val="0"/>
          <w:marTop w:val="240"/>
          <w:marBottom w:val="0"/>
          <w:divBdr>
            <w:top w:val="none" w:sz="0" w:space="0" w:color="auto"/>
            <w:left w:val="none" w:sz="0" w:space="0" w:color="auto"/>
            <w:bottom w:val="none" w:sz="0" w:space="0" w:color="auto"/>
            <w:right w:val="none" w:sz="0" w:space="0" w:color="auto"/>
          </w:divBdr>
        </w:div>
        <w:div w:id="586496123">
          <w:marLeft w:val="720"/>
          <w:marRight w:val="0"/>
          <w:marTop w:val="240"/>
          <w:marBottom w:val="0"/>
          <w:divBdr>
            <w:top w:val="none" w:sz="0" w:space="0" w:color="auto"/>
            <w:left w:val="none" w:sz="0" w:space="0" w:color="auto"/>
            <w:bottom w:val="none" w:sz="0" w:space="0" w:color="auto"/>
            <w:right w:val="none" w:sz="0" w:space="0" w:color="auto"/>
          </w:divBdr>
        </w:div>
        <w:div w:id="610359186">
          <w:marLeft w:val="720"/>
          <w:marRight w:val="0"/>
          <w:marTop w:val="240"/>
          <w:marBottom w:val="0"/>
          <w:divBdr>
            <w:top w:val="none" w:sz="0" w:space="0" w:color="auto"/>
            <w:left w:val="none" w:sz="0" w:space="0" w:color="auto"/>
            <w:bottom w:val="none" w:sz="0" w:space="0" w:color="auto"/>
            <w:right w:val="none" w:sz="0" w:space="0" w:color="auto"/>
          </w:divBdr>
        </w:div>
        <w:div w:id="1048649950">
          <w:marLeft w:val="720"/>
          <w:marRight w:val="0"/>
          <w:marTop w:val="240"/>
          <w:marBottom w:val="0"/>
          <w:divBdr>
            <w:top w:val="none" w:sz="0" w:space="0" w:color="auto"/>
            <w:left w:val="none" w:sz="0" w:space="0" w:color="auto"/>
            <w:bottom w:val="none" w:sz="0" w:space="0" w:color="auto"/>
            <w:right w:val="none" w:sz="0" w:space="0" w:color="auto"/>
          </w:divBdr>
        </w:div>
        <w:div w:id="1693190166">
          <w:marLeft w:val="720"/>
          <w:marRight w:val="0"/>
          <w:marTop w:val="240"/>
          <w:marBottom w:val="0"/>
          <w:divBdr>
            <w:top w:val="none" w:sz="0" w:space="0" w:color="auto"/>
            <w:left w:val="none" w:sz="0" w:space="0" w:color="auto"/>
            <w:bottom w:val="none" w:sz="0" w:space="0" w:color="auto"/>
            <w:right w:val="none" w:sz="0" w:space="0" w:color="auto"/>
          </w:divBdr>
        </w:div>
        <w:div w:id="1711801372">
          <w:marLeft w:val="1166"/>
          <w:marRight w:val="0"/>
          <w:marTop w:val="80"/>
          <w:marBottom w:val="0"/>
          <w:divBdr>
            <w:top w:val="none" w:sz="0" w:space="0" w:color="auto"/>
            <w:left w:val="none" w:sz="0" w:space="0" w:color="auto"/>
            <w:bottom w:val="none" w:sz="0" w:space="0" w:color="auto"/>
            <w:right w:val="none" w:sz="0" w:space="0" w:color="auto"/>
          </w:divBdr>
        </w:div>
        <w:div w:id="1716923419">
          <w:marLeft w:val="720"/>
          <w:marRight w:val="0"/>
          <w:marTop w:val="240"/>
          <w:marBottom w:val="0"/>
          <w:divBdr>
            <w:top w:val="none" w:sz="0" w:space="0" w:color="auto"/>
            <w:left w:val="none" w:sz="0" w:space="0" w:color="auto"/>
            <w:bottom w:val="none" w:sz="0" w:space="0" w:color="auto"/>
            <w:right w:val="none" w:sz="0" w:space="0" w:color="auto"/>
          </w:divBdr>
        </w:div>
        <w:div w:id="1819492576">
          <w:marLeft w:val="1166"/>
          <w:marRight w:val="0"/>
          <w:marTop w:val="80"/>
          <w:marBottom w:val="0"/>
          <w:divBdr>
            <w:top w:val="none" w:sz="0" w:space="0" w:color="auto"/>
            <w:left w:val="none" w:sz="0" w:space="0" w:color="auto"/>
            <w:bottom w:val="none" w:sz="0" w:space="0" w:color="auto"/>
            <w:right w:val="none" w:sz="0" w:space="0" w:color="auto"/>
          </w:divBdr>
        </w:div>
        <w:div w:id="1900893246">
          <w:marLeft w:val="720"/>
          <w:marRight w:val="0"/>
          <w:marTop w:val="240"/>
          <w:marBottom w:val="0"/>
          <w:divBdr>
            <w:top w:val="none" w:sz="0" w:space="0" w:color="auto"/>
            <w:left w:val="none" w:sz="0" w:space="0" w:color="auto"/>
            <w:bottom w:val="none" w:sz="0" w:space="0" w:color="auto"/>
            <w:right w:val="none" w:sz="0" w:space="0" w:color="auto"/>
          </w:divBdr>
        </w:div>
      </w:divsChild>
    </w:div>
    <w:div w:id="756705741">
      <w:bodyDiv w:val="1"/>
      <w:marLeft w:val="0"/>
      <w:marRight w:val="0"/>
      <w:marTop w:val="0"/>
      <w:marBottom w:val="0"/>
      <w:divBdr>
        <w:top w:val="none" w:sz="0" w:space="0" w:color="auto"/>
        <w:left w:val="none" w:sz="0" w:space="0" w:color="auto"/>
        <w:bottom w:val="none" w:sz="0" w:space="0" w:color="auto"/>
        <w:right w:val="none" w:sz="0" w:space="0" w:color="auto"/>
      </w:divBdr>
      <w:divsChild>
        <w:div w:id="629937271">
          <w:marLeft w:val="360"/>
          <w:marRight w:val="0"/>
          <w:marTop w:val="240"/>
          <w:marBottom w:val="0"/>
          <w:divBdr>
            <w:top w:val="none" w:sz="0" w:space="0" w:color="auto"/>
            <w:left w:val="none" w:sz="0" w:space="0" w:color="auto"/>
            <w:bottom w:val="none" w:sz="0" w:space="0" w:color="auto"/>
            <w:right w:val="none" w:sz="0" w:space="0" w:color="auto"/>
          </w:divBdr>
        </w:div>
        <w:div w:id="729886942">
          <w:marLeft w:val="360"/>
          <w:marRight w:val="0"/>
          <w:marTop w:val="240"/>
          <w:marBottom w:val="0"/>
          <w:divBdr>
            <w:top w:val="none" w:sz="0" w:space="0" w:color="auto"/>
            <w:left w:val="none" w:sz="0" w:space="0" w:color="auto"/>
            <w:bottom w:val="none" w:sz="0" w:space="0" w:color="auto"/>
            <w:right w:val="none" w:sz="0" w:space="0" w:color="auto"/>
          </w:divBdr>
        </w:div>
        <w:div w:id="943615597">
          <w:marLeft w:val="360"/>
          <w:marRight w:val="0"/>
          <w:marTop w:val="240"/>
          <w:marBottom w:val="0"/>
          <w:divBdr>
            <w:top w:val="none" w:sz="0" w:space="0" w:color="auto"/>
            <w:left w:val="none" w:sz="0" w:space="0" w:color="auto"/>
            <w:bottom w:val="none" w:sz="0" w:space="0" w:color="auto"/>
            <w:right w:val="none" w:sz="0" w:space="0" w:color="auto"/>
          </w:divBdr>
        </w:div>
        <w:div w:id="1169910959">
          <w:marLeft w:val="360"/>
          <w:marRight w:val="0"/>
          <w:marTop w:val="240"/>
          <w:marBottom w:val="0"/>
          <w:divBdr>
            <w:top w:val="none" w:sz="0" w:space="0" w:color="auto"/>
            <w:left w:val="none" w:sz="0" w:space="0" w:color="auto"/>
            <w:bottom w:val="none" w:sz="0" w:space="0" w:color="auto"/>
            <w:right w:val="none" w:sz="0" w:space="0" w:color="auto"/>
          </w:divBdr>
        </w:div>
        <w:div w:id="1243181318">
          <w:marLeft w:val="360"/>
          <w:marRight w:val="0"/>
          <w:marTop w:val="240"/>
          <w:marBottom w:val="0"/>
          <w:divBdr>
            <w:top w:val="none" w:sz="0" w:space="0" w:color="auto"/>
            <w:left w:val="none" w:sz="0" w:space="0" w:color="auto"/>
            <w:bottom w:val="none" w:sz="0" w:space="0" w:color="auto"/>
            <w:right w:val="none" w:sz="0" w:space="0" w:color="auto"/>
          </w:divBdr>
        </w:div>
        <w:div w:id="1630746438">
          <w:marLeft w:val="360"/>
          <w:marRight w:val="0"/>
          <w:marTop w:val="240"/>
          <w:marBottom w:val="0"/>
          <w:divBdr>
            <w:top w:val="none" w:sz="0" w:space="0" w:color="auto"/>
            <w:left w:val="none" w:sz="0" w:space="0" w:color="auto"/>
            <w:bottom w:val="none" w:sz="0" w:space="0" w:color="auto"/>
            <w:right w:val="none" w:sz="0" w:space="0" w:color="auto"/>
          </w:divBdr>
        </w:div>
        <w:div w:id="1763334302">
          <w:marLeft w:val="360"/>
          <w:marRight w:val="0"/>
          <w:marTop w:val="240"/>
          <w:marBottom w:val="0"/>
          <w:divBdr>
            <w:top w:val="none" w:sz="0" w:space="0" w:color="auto"/>
            <w:left w:val="none" w:sz="0" w:space="0" w:color="auto"/>
            <w:bottom w:val="none" w:sz="0" w:space="0" w:color="auto"/>
            <w:right w:val="none" w:sz="0" w:space="0" w:color="auto"/>
          </w:divBdr>
        </w:div>
      </w:divsChild>
    </w:div>
    <w:div w:id="765812183">
      <w:bodyDiv w:val="1"/>
      <w:marLeft w:val="0"/>
      <w:marRight w:val="0"/>
      <w:marTop w:val="0"/>
      <w:marBottom w:val="0"/>
      <w:divBdr>
        <w:top w:val="none" w:sz="0" w:space="0" w:color="auto"/>
        <w:left w:val="none" w:sz="0" w:space="0" w:color="auto"/>
        <w:bottom w:val="none" w:sz="0" w:space="0" w:color="auto"/>
        <w:right w:val="none" w:sz="0" w:space="0" w:color="auto"/>
      </w:divBdr>
      <w:divsChild>
        <w:div w:id="346450452">
          <w:marLeft w:val="360"/>
          <w:marRight w:val="0"/>
          <w:marTop w:val="240"/>
          <w:marBottom w:val="0"/>
          <w:divBdr>
            <w:top w:val="none" w:sz="0" w:space="0" w:color="auto"/>
            <w:left w:val="none" w:sz="0" w:space="0" w:color="auto"/>
            <w:bottom w:val="none" w:sz="0" w:space="0" w:color="auto"/>
            <w:right w:val="none" w:sz="0" w:space="0" w:color="auto"/>
          </w:divBdr>
        </w:div>
        <w:div w:id="356471621">
          <w:marLeft w:val="806"/>
          <w:marRight w:val="0"/>
          <w:marTop w:val="80"/>
          <w:marBottom w:val="0"/>
          <w:divBdr>
            <w:top w:val="none" w:sz="0" w:space="0" w:color="auto"/>
            <w:left w:val="none" w:sz="0" w:space="0" w:color="auto"/>
            <w:bottom w:val="none" w:sz="0" w:space="0" w:color="auto"/>
            <w:right w:val="none" w:sz="0" w:space="0" w:color="auto"/>
          </w:divBdr>
        </w:div>
        <w:div w:id="1175917764">
          <w:marLeft w:val="360"/>
          <w:marRight w:val="0"/>
          <w:marTop w:val="240"/>
          <w:marBottom w:val="0"/>
          <w:divBdr>
            <w:top w:val="none" w:sz="0" w:space="0" w:color="auto"/>
            <w:left w:val="none" w:sz="0" w:space="0" w:color="auto"/>
            <w:bottom w:val="none" w:sz="0" w:space="0" w:color="auto"/>
            <w:right w:val="none" w:sz="0" w:space="0" w:color="auto"/>
          </w:divBdr>
        </w:div>
        <w:div w:id="1581988066">
          <w:marLeft w:val="806"/>
          <w:marRight w:val="0"/>
          <w:marTop w:val="80"/>
          <w:marBottom w:val="0"/>
          <w:divBdr>
            <w:top w:val="none" w:sz="0" w:space="0" w:color="auto"/>
            <w:left w:val="none" w:sz="0" w:space="0" w:color="auto"/>
            <w:bottom w:val="none" w:sz="0" w:space="0" w:color="auto"/>
            <w:right w:val="none" w:sz="0" w:space="0" w:color="auto"/>
          </w:divBdr>
        </w:div>
        <w:div w:id="1987389517">
          <w:marLeft w:val="806"/>
          <w:marRight w:val="0"/>
          <w:marTop w:val="80"/>
          <w:marBottom w:val="0"/>
          <w:divBdr>
            <w:top w:val="none" w:sz="0" w:space="0" w:color="auto"/>
            <w:left w:val="none" w:sz="0" w:space="0" w:color="auto"/>
            <w:bottom w:val="none" w:sz="0" w:space="0" w:color="auto"/>
            <w:right w:val="none" w:sz="0" w:space="0" w:color="auto"/>
          </w:divBdr>
        </w:div>
        <w:div w:id="2060322323">
          <w:marLeft w:val="360"/>
          <w:marRight w:val="0"/>
          <w:marTop w:val="240"/>
          <w:marBottom w:val="0"/>
          <w:divBdr>
            <w:top w:val="none" w:sz="0" w:space="0" w:color="auto"/>
            <w:left w:val="none" w:sz="0" w:space="0" w:color="auto"/>
            <w:bottom w:val="none" w:sz="0" w:space="0" w:color="auto"/>
            <w:right w:val="none" w:sz="0" w:space="0" w:color="auto"/>
          </w:divBdr>
        </w:div>
        <w:div w:id="2092660150">
          <w:marLeft w:val="806"/>
          <w:marRight w:val="0"/>
          <w:marTop w:val="80"/>
          <w:marBottom w:val="0"/>
          <w:divBdr>
            <w:top w:val="none" w:sz="0" w:space="0" w:color="auto"/>
            <w:left w:val="none" w:sz="0" w:space="0" w:color="auto"/>
            <w:bottom w:val="none" w:sz="0" w:space="0" w:color="auto"/>
            <w:right w:val="none" w:sz="0" w:space="0" w:color="auto"/>
          </w:divBdr>
        </w:div>
      </w:divsChild>
    </w:div>
    <w:div w:id="791365379">
      <w:bodyDiv w:val="1"/>
      <w:marLeft w:val="0"/>
      <w:marRight w:val="0"/>
      <w:marTop w:val="0"/>
      <w:marBottom w:val="0"/>
      <w:divBdr>
        <w:top w:val="none" w:sz="0" w:space="0" w:color="auto"/>
        <w:left w:val="none" w:sz="0" w:space="0" w:color="auto"/>
        <w:bottom w:val="none" w:sz="0" w:space="0" w:color="auto"/>
        <w:right w:val="none" w:sz="0" w:space="0" w:color="auto"/>
      </w:divBdr>
    </w:div>
    <w:div w:id="819005587">
      <w:bodyDiv w:val="1"/>
      <w:marLeft w:val="0"/>
      <w:marRight w:val="0"/>
      <w:marTop w:val="0"/>
      <w:marBottom w:val="0"/>
      <w:divBdr>
        <w:top w:val="none" w:sz="0" w:space="0" w:color="auto"/>
        <w:left w:val="none" w:sz="0" w:space="0" w:color="auto"/>
        <w:bottom w:val="none" w:sz="0" w:space="0" w:color="auto"/>
        <w:right w:val="none" w:sz="0" w:space="0" w:color="auto"/>
      </w:divBdr>
    </w:div>
    <w:div w:id="838230505">
      <w:bodyDiv w:val="1"/>
      <w:marLeft w:val="0"/>
      <w:marRight w:val="0"/>
      <w:marTop w:val="0"/>
      <w:marBottom w:val="0"/>
      <w:divBdr>
        <w:top w:val="none" w:sz="0" w:space="0" w:color="auto"/>
        <w:left w:val="none" w:sz="0" w:space="0" w:color="auto"/>
        <w:bottom w:val="none" w:sz="0" w:space="0" w:color="auto"/>
        <w:right w:val="none" w:sz="0" w:space="0" w:color="auto"/>
      </w:divBdr>
    </w:div>
    <w:div w:id="87211742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606410">
      <w:bodyDiv w:val="1"/>
      <w:marLeft w:val="0"/>
      <w:marRight w:val="0"/>
      <w:marTop w:val="0"/>
      <w:marBottom w:val="0"/>
      <w:divBdr>
        <w:top w:val="none" w:sz="0" w:space="0" w:color="auto"/>
        <w:left w:val="none" w:sz="0" w:space="0" w:color="auto"/>
        <w:bottom w:val="none" w:sz="0" w:space="0" w:color="auto"/>
        <w:right w:val="none" w:sz="0" w:space="0" w:color="auto"/>
      </w:divBdr>
      <w:divsChild>
        <w:div w:id="372921425">
          <w:marLeft w:val="446"/>
          <w:marRight w:val="0"/>
          <w:marTop w:val="120"/>
          <w:marBottom w:val="0"/>
          <w:divBdr>
            <w:top w:val="none" w:sz="0" w:space="0" w:color="auto"/>
            <w:left w:val="none" w:sz="0" w:space="0" w:color="auto"/>
            <w:bottom w:val="none" w:sz="0" w:space="0" w:color="auto"/>
            <w:right w:val="none" w:sz="0" w:space="0" w:color="auto"/>
          </w:divBdr>
        </w:div>
        <w:div w:id="2141338479">
          <w:marLeft w:val="446"/>
          <w:marRight w:val="0"/>
          <w:marTop w:val="120"/>
          <w:marBottom w:val="0"/>
          <w:divBdr>
            <w:top w:val="none" w:sz="0" w:space="0" w:color="auto"/>
            <w:left w:val="none" w:sz="0" w:space="0" w:color="auto"/>
            <w:bottom w:val="none" w:sz="0" w:space="0" w:color="auto"/>
            <w:right w:val="none" w:sz="0" w:space="0" w:color="auto"/>
          </w:divBdr>
        </w:div>
      </w:divsChild>
    </w:div>
    <w:div w:id="959535508">
      <w:bodyDiv w:val="1"/>
      <w:marLeft w:val="0"/>
      <w:marRight w:val="0"/>
      <w:marTop w:val="0"/>
      <w:marBottom w:val="0"/>
      <w:divBdr>
        <w:top w:val="none" w:sz="0" w:space="0" w:color="auto"/>
        <w:left w:val="none" w:sz="0" w:space="0" w:color="auto"/>
        <w:bottom w:val="none" w:sz="0" w:space="0" w:color="auto"/>
        <w:right w:val="none" w:sz="0" w:space="0" w:color="auto"/>
      </w:divBdr>
      <w:divsChild>
        <w:div w:id="760446089">
          <w:marLeft w:val="446"/>
          <w:marRight w:val="0"/>
          <w:marTop w:val="120"/>
          <w:marBottom w:val="0"/>
          <w:divBdr>
            <w:top w:val="none" w:sz="0" w:space="0" w:color="auto"/>
            <w:left w:val="none" w:sz="0" w:space="0" w:color="auto"/>
            <w:bottom w:val="none" w:sz="0" w:space="0" w:color="auto"/>
            <w:right w:val="none" w:sz="0" w:space="0" w:color="auto"/>
          </w:divBdr>
        </w:div>
        <w:div w:id="2044398858">
          <w:marLeft w:val="446"/>
          <w:marRight w:val="0"/>
          <w:marTop w:val="120"/>
          <w:marBottom w:val="0"/>
          <w:divBdr>
            <w:top w:val="none" w:sz="0" w:space="0" w:color="auto"/>
            <w:left w:val="none" w:sz="0" w:space="0" w:color="auto"/>
            <w:bottom w:val="none" w:sz="0" w:space="0" w:color="auto"/>
            <w:right w:val="none" w:sz="0" w:space="0" w:color="auto"/>
          </w:divBdr>
        </w:div>
      </w:divsChild>
    </w:div>
    <w:div w:id="959723352">
      <w:bodyDiv w:val="1"/>
      <w:marLeft w:val="0"/>
      <w:marRight w:val="0"/>
      <w:marTop w:val="0"/>
      <w:marBottom w:val="0"/>
      <w:divBdr>
        <w:top w:val="none" w:sz="0" w:space="0" w:color="auto"/>
        <w:left w:val="none" w:sz="0" w:space="0" w:color="auto"/>
        <w:bottom w:val="none" w:sz="0" w:space="0" w:color="auto"/>
        <w:right w:val="none" w:sz="0" w:space="0" w:color="auto"/>
      </w:divBdr>
    </w:div>
    <w:div w:id="1013462235">
      <w:bodyDiv w:val="1"/>
      <w:marLeft w:val="0"/>
      <w:marRight w:val="0"/>
      <w:marTop w:val="0"/>
      <w:marBottom w:val="0"/>
      <w:divBdr>
        <w:top w:val="none" w:sz="0" w:space="0" w:color="auto"/>
        <w:left w:val="none" w:sz="0" w:space="0" w:color="auto"/>
        <w:bottom w:val="none" w:sz="0" w:space="0" w:color="auto"/>
        <w:right w:val="none" w:sz="0" w:space="0" w:color="auto"/>
      </w:divBdr>
    </w:div>
    <w:div w:id="1020400034">
      <w:bodyDiv w:val="1"/>
      <w:marLeft w:val="0"/>
      <w:marRight w:val="0"/>
      <w:marTop w:val="0"/>
      <w:marBottom w:val="0"/>
      <w:divBdr>
        <w:top w:val="none" w:sz="0" w:space="0" w:color="auto"/>
        <w:left w:val="none" w:sz="0" w:space="0" w:color="auto"/>
        <w:bottom w:val="none" w:sz="0" w:space="0" w:color="auto"/>
        <w:right w:val="none" w:sz="0" w:space="0" w:color="auto"/>
      </w:divBdr>
    </w:div>
    <w:div w:id="1080828459">
      <w:bodyDiv w:val="1"/>
      <w:marLeft w:val="0"/>
      <w:marRight w:val="0"/>
      <w:marTop w:val="0"/>
      <w:marBottom w:val="0"/>
      <w:divBdr>
        <w:top w:val="none" w:sz="0" w:space="0" w:color="auto"/>
        <w:left w:val="none" w:sz="0" w:space="0" w:color="auto"/>
        <w:bottom w:val="none" w:sz="0" w:space="0" w:color="auto"/>
        <w:right w:val="none" w:sz="0" w:space="0" w:color="auto"/>
      </w:divBdr>
    </w:div>
    <w:div w:id="1144810816">
      <w:bodyDiv w:val="1"/>
      <w:marLeft w:val="0"/>
      <w:marRight w:val="0"/>
      <w:marTop w:val="0"/>
      <w:marBottom w:val="0"/>
      <w:divBdr>
        <w:top w:val="none" w:sz="0" w:space="0" w:color="auto"/>
        <w:left w:val="none" w:sz="0" w:space="0" w:color="auto"/>
        <w:bottom w:val="none" w:sz="0" w:space="0" w:color="auto"/>
        <w:right w:val="none" w:sz="0" w:space="0" w:color="auto"/>
      </w:divBdr>
    </w:div>
    <w:div w:id="1180465269">
      <w:bodyDiv w:val="1"/>
      <w:marLeft w:val="0"/>
      <w:marRight w:val="0"/>
      <w:marTop w:val="0"/>
      <w:marBottom w:val="0"/>
      <w:divBdr>
        <w:top w:val="none" w:sz="0" w:space="0" w:color="auto"/>
        <w:left w:val="none" w:sz="0" w:space="0" w:color="auto"/>
        <w:bottom w:val="none" w:sz="0" w:space="0" w:color="auto"/>
        <w:right w:val="none" w:sz="0" w:space="0" w:color="auto"/>
      </w:divBdr>
    </w:div>
    <w:div w:id="1205556728">
      <w:bodyDiv w:val="1"/>
      <w:marLeft w:val="0"/>
      <w:marRight w:val="0"/>
      <w:marTop w:val="0"/>
      <w:marBottom w:val="0"/>
      <w:divBdr>
        <w:top w:val="none" w:sz="0" w:space="0" w:color="auto"/>
        <w:left w:val="none" w:sz="0" w:space="0" w:color="auto"/>
        <w:bottom w:val="none" w:sz="0" w:space="0" w:color="auto"/>
        <w:right w:val="none" w:sz="0" w:space="0" w:color="auto"/>
      </w:divBdr>
    </w:div>
    <w:div w:id="1223445246">
      <w:bodyDiv w:val="1"/>
      <w:marLeft w:val="0"/>
      <w:marRight w:val="0"/>
      <w:marTop w:val="0"/>
      <w:marBottom w:val="0"/>
      <w:divBdr>
        <w:top w:val="none" w:sz="0" w:space="0" w:color="auto"/>
        <w:left w:val="none" w:sz="0" w:space="0" w:color="auto"/>
        <w:bottom w:val="none" w:sz="0" w:space="0" w:color="auto"/>
        <w:right w:val="none" w:sz="0" w:space="0" w:color="auto"/>
      </w:divBdr>
      <w:divsChild>
        <w:div w:id="17510995">
          <w:marLeft w:val="806"/>
          <w:marRight w:val="0"/>
          <w:marTop w:val="80"/>
          <w:marBottom w:val="0"/>
          <w:divBdr>
            <w:top w:val="none" w:sz="0" w:space="0" w:color="auto"/>
            <w:left w:val="none" w:sz="0" w:space="0" w:color="auto"/>
            <w:bottom w:val="none" w:sz="0" w:space="0" w:color="auto"/>
            <w:right w:val="none" w:sz="0" w:space="0" w:color="auto"/>
          </w:divBdr>
        </w:div>
        <w:div w:id="104155673">
          <w:marLeft w:val="1354"/>
          <w:marRight w:val="0"/>
          <w:marTop w:val="80"/>
          <w:marBottom w:val="0"/>
          <w:divBdr>
            <w:top w:val="none" w:sz="0" w:space="0" w:color="auto"/>
            <w:left w:val="none" w:sz="0" w:space="0" w:color="auto"/>
            <w:bottom w:val="none" w:sz="0" w:space="0" w:color="auto"/>
            <w:right w:val="none" w:sz="0" w:space="0" w:color="auto"/>
          </w:divBdr>
        </w:div>
        <w:div w:id="383144391">
          <w:marLeft w:val="1354"/>
          <w:marRight w:val="0"/>
          <w:marTop w:val="80"/>
          <w:marBottom w:val="0"/>
          <w:divBdr>
            <w:top w:val="none" w:sz="0" w:space="0" w:color="auto"/>
            <w:left w:val="none" w:sz="0" w:space="0" w:color="auto"/>
            <w:bottom w:val="none" w:sz="0" w:space="0" w:color="auto"/>
            <w:right w:val="none" w:sz="0" w:space="0" w:color="auto"/>
          </w:divBdr>
        </w:div>
        <w:div w:id="442651730">
          <w:marLeft w:val="1354"/>
          <w:marRight w:val="0"/>
          <w:marTop w:val="80"/>
          <w:marBottom w:val="0"/>
          <w:divBdr>
            <w:top w:val="none" w:sz="0" w:space="0" w:color="auto"/>
            <w:left w:val="none" w:sz="0" w:space="0" w:color="auto"/>
            <w:bottom w:val="none" w:sz="0" w:space="0" w:color="auto"/>
            <w:right w:val="none" w:sz="0" w:space="0" w:color="auto"/>
          </w:divBdr>
        </w:div>
        <w:div w:id="595213733">
          <w:marLeft w:val="806"/>
          <w:marRight w:val="0"/>
          <w:marTop w:val="80"/>
          <w:marBottom w:val="0"/>
          <w:divBdr>
            <w:top w:val="none" w:sz="0" w:space="0" w:color="auto"/>
            <w:left w:val="none" w:sz="0" w:space="0" w:color="auto"/>
            <w:bottom w:val="none" w:sz="0" w:space="0" w:color="auto"/>
            <w:right w:val="none" w:sz="0" w:space="0" w:color="auto"/>
          </w:divBdr>
        </w:div>
        <w:div w:id="640229626">
          <w:marLeft w:val="360"/>
          <w:marRight w:val="0"/>
          <w:marTop w:val="240"/>
          <w:marBottom w:val="0"/>
          <w:divBdr>
            <w:top w:val="none" w:sz="0" w:space="0" w:color="auto"/>
            <w:left w:val="none" w:sz="0" w:space="0" w:color="auto"/>
            <w:bottom w:val="none" w:sz="0" w:space="0" w:color="auto"/>
            <w:right w:val="none" w:sz="0" w:space="0" w:color="auto"/>
          </w:divBdr>
        </w:div>
        <w:div w:id="1164315985">
          <w:marLeft w:val="1354"/>
          <w:marRight w:val="0"/>
          <w:marTop w:val="80"/>
          <w:marBottom w:val="0"/>
          <w:divBdr>
            <w:top w:val="none" w:sz="0" w:space="0" w:color="auto"/>
            <w:left w:val="none" w:sz="0" w:space="0" w:color="auto"/>
            <w:bottom w:val="none" w:sz="0" w:space="0" w:color="auto"/>
            <w:right w:val="none" w:sz="0" w:space="0" w:color="auto"/>
          </w:divBdr>
        </w:div>
        <w:div w:id="1470972860">
          <w:marLeft w:val="360"/>
          <w:marRight w:val="0"/>
          <w:marTop w:val="240"/>
          <w:marBottom w:val="0"/>
          <w:divBdr>
            <w:top w:val="none" w:sz="0" w:space="0" w:color="auto"/>
            <w:left w:val="none" w:sz="0" w:space="0" w:color="auto"/>
            <w:bottom w:val="none" w:sz="0" w:space="0" w:color="auto"/>
            <w:right w:val="none" w:sz="0" w:space="0" w:color="auto"/>
          </w:divBdr>
        </w:div>
        <w:div w:id="2030329110">
          <w:marLeft w:val="1354"/>
          <w:marRight w:val="0"/>
          <w:marTop w:val="80"/>
          <w:marBottom w:val="0"/>
          <w:divBdr>
            <w:top w:val="none" w:sz="0" w:space="0" w:color="auto"/>
            <w:left w:val="none" w:sz="0" w:space="0" w:color="auto"/>
            <w:bottom w:val="none" w:sz="0" w:space="0" w:color="auto"/>
            <w:right w:val="none" w:sz="0" w:space="0" w:color="auto"/>
          </w:divBdr>
        </w:div>
        <w:div w:id="2100516565">
          <w:marLeft w:val="360"/>
          <w:marRight w:val="0"/>
          <w:marTop w:val="240"/>
          <w:marBottom w:val="0"/>
          <w:divBdr>
            <w:top w:val="none" w:sz="0" w:space="0" w:color="auto"/>
            <w:left w:val="none" w:sz="0" w:space="0" w:color="auto"/>
            <w:bottom w:val="none" w:sz="0" w:space="0" w:color="auto"/>
            <w:right w:val="none" w:sz="0" w:space="0" w:color="auto"/>
          </w:divBdr>
        </w:div>
      </w:divsChild>
    </w:div>
    <w:div w:id="1226260067">
      <w:bodyDiv w:val="1"/>
      <w:marLeft w:val="0"/>
      <w:marRight w:val="0"/>
      <w:marTop w:val="0"/>
      <w:marBottom w:val="0"/>
      <w:divBdr>
        <w:top w:val="none" w:sz="0" w:space="0" w:color="auto"/>
        <w:left w:val="none" w:sz="0" w:space="0" w:color="auto"/>
        <w:bottom w:val="none" w:sz="0" w:space="0" w:color="auto"/>
        <w:right w:val="none" w:sz="0" w:space="0" w:color="auto"/>
      </w:divBdr>
    </w:div>
    <w:div w:id="1246764339">
      <w:bodyDiv w:val="1"/>
      <w:marLeft w:val="0"/>
      <w:marRight w:val="0"/>
      <w:marTop w:val="0"/>
      <w:marBottom w:val="0"/>
      <w:divBdr>
        <w:top w:val="none" w:sz="0" w:space="0" w:color="auto"/>
        <w:left w:val="none" w:sz="0" w:space="0" w:color="auto"/>
        <w:bottom w:val="none" w:sz="0" w:space="0" w:color="auto"/>
        <w:right w:val="none" w:sz="0" w:space="0" w:color="auto"/>
      </w:divBdr>
      <w:divsChild>
        <w:div w:id="1809468410">
          <w:marLeft w:val="547"/>
          <w:marRight w:val="0"/>
          <w:marTop w:val="120"/>
          <w:marBottom w:val="0"/>
          <w:divBdr>
            <w:top w:val="none" w:sz="0" w:space="0" w:color="auto"/>
            <w:left w:val="none" w:sz="0" w:space="0" w:color="auto"/>
            <w:bottom w:val="none" w:sz="0" w:space="0" w:color="auto"/>
            <w:right w:val="none" w:sz="0" w:space="0" w:color="auto"/>
          </w:divBdr>
        </w:div>
      </w:divsChild>
    </w:div>
    <w:div w:id="1310208922">
      <w:bodyDiv w:val="1"/>
      <w:marLeft w:val="0"/>
      <w:marRight w:val="0"/>
      <w:marTop w:val="0"/>
      <w:marBottom w:val="0"/>
      <w:divBdr>
        <w:top w:val="none" w:sz="0" w:space="0" w:color="auto"/>
        <w:left w:val="none" w:sz="0" w:space="0" w:color="auto"/>
        <w:bottom w:val="none" w:sz="0" w:space="0" w:color="auto"/>
        <w:right w:val="none" w:sz="0" w:space="0" w:color="auto"/>
      </w:divBdr>
    </w:div>
    <w:div w:id="1311908443">
      <w:bodyDiv w:val="1"/>
      <w:marLeft w:val="0"/>
      <w:marRight w:val="0"/>
      <w:marTop w:val="0"/>
      <w:marBottom w:val="0"/>
      <w:divBdr>
        <w:top w:val="none" w:sz="0" w:space="0" w:color="auto"/>
        <w:left w:val="none" w:sz="0" w:space="0" w:color="auto"/>
        <w:bottom w:val="none" w:sz="0" w:space="0" w:color="auto"/>
        <w:right w:val="none" w:sz="0" w:space="0" w:color="auto"/>
      </w:divBdr>
    </w:div>
    <w:div w:id="1324314102">
      <w:bodyDiv w:val="1"/>
      <w:marLeft w:val="0"/>
      <w:marRight w:val="0"/>
      <w:marTop w:val="0"/>
      <w:marBottom w:val="0"/>
      <w:divBdr>
        <w:top w:val="none" w:sz="0" w:space="0" w:color="auto"/>
        <w:left w:val="none" w:sz="0" w:space="0" w:color="auto"/>
        <w:bottom w:val="none" w:sz="0" w:space="0" w:color="auto"/>
        <w:right w:val="none" w:sz="0" w:space="0" w:color="auto"/>
      </w:divBdr>
    </w:div>
    <w:div w:id="1367024667">
      <w:bodyDiv w:val="1"/>
      <w:marLeft w:val="0"/>
      <w:marRight w:val="0"/>
      <w:marTop w:val="0"/>
      <w:marBottom w:val="0"/>
      <w:divBdr>
        <w:top w:val="none" w:sz="0" w:space="0" w:color="auto"/>
        <w:left w:val="none" w:sz="0" w:space="0" w:color="auto"/>
        <w:bottom w:val="none" w:sz="0" w:space="0" w:color="auto"/>
        <w:right w:val="none" w:sz="0" w:space="0" w:color="auto"/>
      </w:divBdr>
    </w:div>
    <w:div w:id="1368219770">
      <w:bodyDiv w:val="1"/>
      <w:marLeft w:val="0"/>
      <w:marRight w:val="0"/>
      <w:marTop w:val="0"/>
      <w:marBottom w:val="0"/>
      <w:divBdr>
        <w:top w:val="none" w:sz="0" w:space="0" w:color="auto"/>
        <w:left w:val="none" w:sz="0" w:space="0" w:color="auto"/>
        <w:bottom w:val="none" w:sz="0" w:space="0" w:color="auto"/>
        <w:right w:val="none" w:sz="0" w:space="0" w:color="auto"/>
      </w:divBdr>
    </w:div>
    <w:div w:id="1385908289">
      <w:bodyDiv w:val="1"/>
      <w:marLeft w:val="0"/>
      <w:marRight w:val="0"/>
      <w:marTop w:val="0"/>
      <w:marBottom w:val="0"/>
      <w:divBdr>
        <w:top w:val="none" w:sz="0" w:space="0" w:color="auto"/>
        <w:left w:val="none" w:sz="0" w:space="0" w:color="auto"/>
        <w:bottom w:val="none" w:sz="0" w:space="0" w:color="auto"/>
        <w:right w:val="none" w:sz="0" w:space="0" w:color="auto"/>
      </w:divBdr>
      <w:divsChild>
        <w:div w:id="126162800">
          <w:marLeft w:val="446"/>
          <w:marRight w:val="0"/>
          <w:marTop w:val="120"/>
          <w:marBottom w:val="0"/>
          <w:divBdr>
            <w:top w:val="none" w:sz="0" w:space="0" w:color="auto"/>
            <w:left w:val="none" w:sz="0" w:space="0" w:color="auto"/>
            <w:bottom w:val="none" w:sz="0" w:space="0" w:color="auto"/>
            <w:right w:val="none" w:sz="0" w:space="0" w:color="auto"/>
          </w:divBdr>
        </w:div>
        <w:div w:id="1423378351">
          <w:marLeft w:val="446"/>
          <w:marRight w:val="0"/>
          <w:marTop w:val="120"/>
          <w:marBottom w:val="0"/>
          <w:divBdr>
            <w:top w:val="none" w:sz="0" w:space="0" w:color="auto"/>
            <w:left w:val="none" w:sz="0" w:space="0" w:color="auto"/>
            <w:bottom w:val="none" w:sz="0" w:space="0" w:color="auto"/>
            <w:right w:val="none" w:sz="0" w:space="0" w:color="auto"/>
          </w:divBdr>
        </w:div>
        <w:div w:id="1485002036">
          <w:marLeft w:val="446"/>
          <w:marRight w:val="0"/>
          <w:marTop w:val="120"/>
          <w:marBottom w:val="0"/>
          <w:divBdr>
            <w:top w:val="none" w:sz="0" w:space="0" w:color="auto"/>
            <w:left w:val="none" w:sz="0" w:space="0" w:color="auto"/>
            <w:bottom w:val="none" w:sz="0" w:space="0" w:color="auto"/>
            <w:right w:val="none" w:sz="0" w:space="0" w:color="auto"/>
          </w:divBdr>
        </w:div>
      </w:divsChild>
    </w:div>
    <w:div w:id="1455639928">
      <w:bodyDiv w:val="1"/>
      <w:marLeft w:val="0"/>
      <w:marRight w:val="0"/>
      <w:marTop w:val="0"/>
      <w:marBottom w:val="0"/>
      <w:divBdr>
        <w:top w:val="none" w:sz="0" w:space="0" w:color="auto"/>
        <w:left w:val="none" w:sz="0" w:space="0" w:color="auto"/>
        <w:bottom w:val="none" w:sz="0" w:space="0" w:color="auto"/>
        <w:right w:val="none" w:sz="0" w:space="0" w:color="auto"/>
      </w:divBdr>
    </w:div>
    <w:div w:id="1480730678">
      <w:bodyDiv w:val="1"/>
      <w:marLeft w:val="0"/>
      <w:marRight w:val="0"/>
      <w:marTop w:val="0"/>
      <w:marBottom w:val="0"/>
      <w:divBdr>
        <w:top w:val="none" w:sz="0" w:space="0" w:color="auto"/>
        <w:left w:val="none" w:sz="0" w:space="0" w:color="auto"/>
        <w:bottom w:val="none" w:sz="0" w:space="0" w:color="auto"/>
        <w:right w:val="none" w:sz="0" w:space="0" w:color="auto"/>
      </w:divBdr>
    </w:div>
    <w:div w:id="1521166884">
      <w:bodyDiv w:val="1"/>
      <w:marLeft w:val="0"/>
      <w:marRight w:val="0"/>
      <w:marTop w:val="0"/>
      <w:marBottom w:val="0"/>
      <w:divBdr>
        <w:top w:val="none" w:sz="0" w:space="0" w:color="auto"/>
        <w:left w:val="none" w:sz="0" w:space="0" w:color="auto"/>
        <w:bottom w:val="none" w:sz="0" w:space="0" w:color="auto"/>
        <w:right w:val="none" w:sz="0" w:space="0" w:color="auto"/>
      </w:divBdr>
      <w:divsChild>
        <w:div w:id="353464737">
          <w:marLeft w:val="1800"/>
          <w:marRight w:val="0"/>
          <w:marTop w:val="100"/>
          <w:marBottom w:val="0"/>
          <w:divBdr>
            <w:top w:val="none" w:sz="0" w:space="0" w:color="auto"/>
            <w:left w:val="none" w:sz="0" w:space="0" w:color="auto"/>
            <w:bottom w:val="none" w:sz="0" w:space="0" w:color="auto"/>
            <w:right w:val="none" w:sz="0" w:space="0" w:color="auto"/>
          </w:divBdr>
        </w:div>
        <w:div w:id="984313976">
          <w:marLeft w:val="1800"/>
          <w:marRight w:val="0"/>
          <w:marTop w:val="100"/>
          <w:marBottom w:val="0"/>
          <w:divBdr>
            <w:top w:val="none" w:sz="0" w:space="0" w:color="auto"/>
            <w:left w:val="none" w:sz="0" w:space="0" w:color="auto"/>
            <w:bottom w:val="none" w:sz="0" w:space="0" w:color="auto"/>
            <w:right w:val="none" w:sz="0" w:space="0" w:color="auto"/>
          </w:divBdr>
        </w:div>
        <w:div w:id="1358971655">
          <w:marLeft w:val="1080"/>
          <w:marRight w:val="0"/>
          <w:marTop w:val="100"/>
          <w:marBottom w:val="0"/>
          <w:divBdr>
            <w:top w:val="none" w:sz="0" w:space="0" w:color="auto"/>
            <w:left w:val="none" w:sz="0" w:space="0" w:color="auto"/>
            <w:bottom w:val="none" w:sz="0" w:space="0" w:color="auto"/>
            <w:right w:val="none" w:sz="0" w:space="0" w:color="auto"/>
          </w:divBdr>
        </w:div>
        <w:div w:id="1856307681">
          <w:marLeft w:val="1080"/>
          <w:marRight w:val="0"/>
          <w:marTop w:val="100"/>
          <w:marBottom w:val="0"/>
          <w:divBdr>
            <w:top w:val="none" w:sz="0" w:space="0" w:color="auto"/>
            <w:left w:val="none" w:sz="0" w:space="0" w:color="auto"/>
            <w:bottom w:val="none" w:sz="0" w:space="0" w:color="auto"/>
            <w:right w:val="none" w:sz="0" w:space="0" w:color="auto"/>
          </w:divBdr>
        </w:div>
        <w:div w:id="1878737027">
          <w:marLeft w:val="1080"/>
          <w:marRight w:val="0"/>
          <w:marTop w:val="100"/>
          <w:marBottom w:val="0"/>
          <w:divBdr>
            <w:top w:val="none" w:sz="0" w:space="0" w:color="auto"/>
            <w:left w:val="none" w:sz="0" w:space="0" w:color="auto"/>
            <w:bottom w:val="none" w:sz="0" w:space="0" w:color="auto"/>
            <w:right w:val="none" w:sz="0" w:space="0" w:color="auto"/>
          </w:divBdr>
        </w:div>
        <w:div w:id="2106925464">
          <w:marLeft w:val="1800"/>
          <w:marRight w:val="0"/>
          <w:marTop w:val="100"/>
          <w:marBottom w:val="0"/>
          <w:divBdr>
            <w:top w:val="none" w:sz="0" w:space="0" w:color="auto"/>
            <w:left w:val="none" w:sz="0" w:space="0" w:color="auto"/>
            <w:bottom w:val="none" w:sz="0" w:space="0" w:color="auto"/>
            <w:right w:val="none" w:sz="0" w:space="0" w:color="auto"/>
          </w:divBdr>
        </w:div>
        <w:div w:id="2116249958">
          <w:marLeft w:val="1800"/>
          <w:marRight w:val="0"/>
          <w:marTop w:val="100"/>
          <w:marBottom w:val="0"/>
          <w:divBdr>
            <w:top w:val="none" w:sz="0" w:space="0" w:color="auto"/>
            <w:left w:val="none" w:sz="0" w:space="0" w:color="auto"/>
            <w:bottom w:val="none" w:sz="0" w:space="0" w:color="auto"/>
            <w:right w:val="none" w:sz="0" w:space="0" w:color="auto"/>
          </w:divBdr>
        </w:div>
      </w:divsChild>
    </w:div>
    <w:div w:id="1579170759">
      <w:bodyDiv w:val="1"/>
      <w:marLeft w:val="0"/>
      <w:marRight w:val="0"/>
      <w:marTop w:val="0"/>
      <w:marBottom w:val="0"/>
      <w:divBdr>
        <w:top w:val="none" w:sz="0" w:space="0" w:color="auto"/>
        <w:left w:val="none" w:sz="0" w:space="0" w:color="auto"/>
        <w:bottom w:val="none" w:sz="0" w:space="0" w:color="auto"/>
        <w:right w:val="none" w:sz="0" w:space="0" w:color="auto"/>
      </w:divBdr>
    </w:div>
    <w:div w:id="1642464751">
      <w:bodyDiv w:val="1"/>
      <w:marLeft w:val="0"/>
      <w:marRight w:val="0"/>
      <w:marTop w:val="0"/>
      <w:marBottom w:val="0"/>
      <w:divBdr>
        <w:top w:val="none" w:sz="0" w:space="0" w:color="auto"/>
        <w:left w:val="none" w:sz="0" w:space="0" w:color="auto"/>
        <w:bottom w:val="none" w:sz="0" w:space="0" w:color="auto"/>
        <w:right w:val="none" w:sz="0" w:space="0" w:color="auto"/>
      </w:divBdr>
    </w:div>
    <w:div w:id="1647197814">
      <w:bodyDiv w:val="1"/>
      <w:marLeft w:val="0"/>
      <w:marRight w:val="0"/>
      <w:marTop w:val="0"/>
      <w:marBottom w:val="0"/>
      <w:divBdr>
        <w:top w:val="none" w:sz="0" w:space="0" w:color="auto"/>
        <w:left w:val="none" w:sz="0" w:space="0" w:color="auto"/>
        <w:bottom w:val="none" w:sz="0" w:space="0" w:color="auto"/>
        <w:right w:val="none" w:sz="0" w:space="0" w:color="auto"/>
      </w:divBdr>
    </w:div>
    <w:div w:id="1651329675">
      <w:bodyDiv w:val="1"/>
      <w:marLeft w:val="0"/>
      <w:marRight w:val="0"/>
      <w:marTop w:val="0"/>
      <w:marBottom w:val="0"/>
      <w:divBdr>
        <w:top w:val="none" w:sz="0" w:space="0" w:color="auto"/>
        <w:left w:val="none" w:sz="0" w:space="0" w:color="auto"/>
        <w:bottom w:val="none" w:sz="0" w:space="0" w:color="auto"/>
        <w:right w:val="none" w:sz="0" w:space="0" w:color="auto"/>
      </w:divBdr>
    </w:div>
    <w:div w:id="1654216723">
      <w:bodyDiv w:val="1"/>
      <w:marLeft w:val="0"/>
      <w:marRight w:val="0"/>
      <w:marTop w:val="0"/>
      <w:marBottom w:val="0"/>
      <w:divBdr>
        <w:top w:val="none" w:sz="0" w:space="0" w:color="auto"/>
        <w:left w:val="none" w:sz="0" w:space="0" w:color="auto"/>
        <w:bottom w:val="none" w:sz="0" w:space="0" w:color="auto"/>
        <w:right w:val="none" w:sz="0" w:space="0" w:color="auto"/>
      </w:divBdr>
    </w:div>
    <w:div w:id="1675767738">
      <w:bodyDiv w:val="1"/>
      <w:marLeft w:val="0"/>
      <w:marRight w:val="0"/>
      <w:marTop w:val="0"/>
      <w:marBottom w:val="0"/>
      <w:divBdr>
        <w:top w:val="none" w:sz="0" w:space="0" w:color="auto"/>
        <w:left w:val="none" w:sz="0" w:space="0" w:color="auto"/>
        <w:bottom w:val="none" w:sz="0" w:space="0" w:color="auto"/>
        <w:right w:val="none" w:sz="0" w:space="0" w:color="auto"/>
      </w:divBdr>
    </w:div>
    <w:div w:id="1701667616">
      <w:bodyDiv w:val="1"/>
      <w:marLeft w:val="0"/>
      <w:marRight w:val="0"/>
      <w:marTop w:val="0"/>
      <w:marBottom w:val="0"/>
      <w:divBdr>
        <w:top w:val="none" w:sz="0" w:space="0" w:color="auto"/>
        <w:left w:val="none" w:sz="0" w:space="0" w:color="auto"/>
        <w:bottom w:val="none" w:sz="0" w:space="0" w:color="auto"/>
        <w:right w:val="none" w:sz="0" w:space="0" w:color="auto"/>
      </w:divBdr>
    </w:div>
    <w:div w:id="1726946585">
      <w:bodyDiv w:val="1"/>
      <w:marLeft w:val="0"/>
      <w:marRight w:val="0"/>
      <w:marTop w:val="0"/>
      <w:marBottom w:val="0"/>
      <w:divBdr>
        <w:top w:val="none" w:sz="0" w:space="0" w:color="auto"/>
        <w:left w:val="none" w:sz="0" w:space="0" w:color="auto"/>
        <w:bottom w:val="none" w:sz="0" w:space="0" w:color="auto"/>
        <w:right w:val="none" w:sz="0" w:space="0" w:color="auto"/>
      </w:divBdr>
    </w:div>
    <w:div w:id="1728407973">
      <w:bodyDiv w:val="1"/>
      <w:marLeft w:val="0"/>
      <w:marRight w:val="0"/>
      <w:marTop w:val="0"/>
      <w:marBottom w:val="0"/>
      <w:divBdr>
        <w:top w:val="none" w:sz="0" w:space="0" w:color="auto"/>
        <w:left w:val="none" w:sz="0" w:space="0" w:color="auto"/>
        <w:bottom w:val="none" w:sz="0" w:space="0" w:color="auto"/>
        <w:right w:val="none" w:sz="0" w:space="0" w:color="auto"/>
      </w:divBdr>
    </w:div>
    <w:div w:id="1756316099">
      <w:bodyDiv w:val="1"/>
      <w:marLeft w:val="0"/>
      <w:marRight w:val="0"/>
      <w:marTop w:val="0"/>
      <w:marBottom w:val="0"/>
      <w:divBdr>
        <w:top w:val="none" w:sz="0" w:space="0" w:color="auto"/>
        <w:left w:val="none" w:sz="0" w:space="0" w:color="auto"/>
        <w:bottom w:val="none" w:sz="0" w:space="0" w:color="auto"/>
        <w:right w:val="none" w:sz="0" w:space="0" w:color="auto"/>
      </w:divBdr>
    </w:div>
    <w:div w:id="1763144855">
      <w:bodyDiv w:val="1"/>
      <w:marLeft w:val="0"/>
      <w:marRight w:val="0"/>
      <w:marTop w:val="0"/>
      <w:marBottom w:val="0"/>
      <w:divBdr>
        <w:top w:val="none" w:sz="0" w:space="0" w:color="auto"/>
        <w:left w:val="none" w:sz="0" w:space="0" w:color="auto"/>
        <w:bottom w:val="none" w:sz="0" w:space="0" w:color="auto"/>
        <w:right w:val="none" w:sz="0" w:space="0" w:color="auto"/>
      </w:divBdr>
    </w:div>
    <w:div w:id="1768191206">
      <w:bodyDiv w:val="1"/>
      <w:marLeft w:val="0"/>
      <w:marRight w:val="0"/>
      <w:marTop w:val="0"/>
      <w:marBottom w:val="0"/>
      <w:divBdr>
        <w:top w:val="none" w:sz="0" w:space="0" w:color="auto"/>
        <w:left w:val="none" w:sz="0" w:space="0" w:color="auto"/>
        <w:bottom w:val="none" w:sz="0" w:space="0" w:color="auto"/>
        <w:right w:val="none" w:sz="0" w:space="0" w:color="auto"/>
      </w:divBdr>
      <w:divsChild>
        <w:div w:id="1526940579">
          <w:marLeft w:val="1166"/>
          <w:marRight w:val="0"/>
          <w:marTop w:val="120"/>
          <w:marBottom w:val="0"/>
          <w:divBdr>
            <w:top w:val="none" w:sz="0" w:space="0" w:color="auto"/>
            <w:left w:val="none" w:sz="0" w:space="0" w:color="auto"/>
            <w:bottom w:val="none" w:sz="0" w:space="0" w:color="auto"/>
            <w:right w:val="none" w:sz="0" w:space="0" w:color="auto"/>
          </w:divBdr>
        </w:div>
        <w:div w:id="1965426973">
          <w:marLeft w:val="1166"/>
          <w:marRight w:val="0"/>
          <w:marTop w:val="120"/>
          <w:marBottom w:val="0"/>
          <w:divBdr>
            <w:top w:val="none" w:sz="0" w:space="0" w:color="auto"/>
            <w:left w:val="none" w:sz="0" w:space="0" w:color="auto"/>
            <w:bottom w:val="none" w:sz="0" w:space="0" w:color="auto"/>
            <w:right w:val="none" w:sz="0" w:space="0" w:color="auto"/>
          </w:divBdr>
        </w:div>
      </w:divsChild>
    </w:div>
    <w:div w:id="1789737313">
      <w:bodyDiv w:val="1"/>
      <w:marLeft w:val="0"/>
      <w:marRight w:val="0"/>
      <w:marTop w:val="0"/>
      <w:marBottom w:val="0"/>
      <w:divBdr>
        <w:top w:val="none" w:sz="0" w:space="0" w:color="auto"/>
        <w:left w:val="none" w:sz="0" w:space="0" w:color="auto"/>
        <w:bottom w:val="none" w:sz="0" w:space="0" w:color="auto"/>
        <w:right w:val="none" w:sz="0" w:space="0" w:color="auto"/>
      </w:divBdr>
    </w:div>
    <w:div w:id="1815760000">
      <w:bodyDiv w:val="1"/>
      <w:marLeft w:val="0"/>
      <w:marRight w:val="0"/>
      <w:marTop w:val="0"/>
      <w:marBottom w:val="0"/>
      <w:divBdr>
        <w:top w:val="none" w:sz="0" w:space="0" w:color="auto"/>
        <w:left w:val="none" w:sz="0" w:space="0" w:color="auto"/>
        <w:bottom w:val="none" w:sz="0" w:space="0" w:color="auto"/>
        <w:right w:val="none" w:sz="0" w:space="0" w:color="auto"/>
      </w:divBdr>
    </w:div>
    <w:div w:id="1901552686">
      <w:bodyDiv w:val="1"/>
      <w:marLeft w:val="0"/>
      <w:marRight w:val="0"/>
      <w:marTop w:val="0"/>
      <w:marBottom w:val="0"/>
      <w:divBdr>
        <w:top w:val="none" w:sz="0" w:space="0" w:color="auto"/>
        <w:left w:val="none" w:sz="0" w:space="0" w:color="auto"/>
        <w:bottom w:val="none" w:sz="0" w:space="0" w:color="auto"/>
        <w:right w:val="none" w:sz="0" w:space="0" w:color="auto"/>
      </w:divBdr>
    </w:div>
    <w:div w:id="1938053682">
      <w:bodyDiv w:val="1"/>
      <w:marLeft w:val="0"/>
      <w:marRight w:val="0"/>
      <w:marTop w:val="0"/>
      <w:marBottom w:val="0"/>
      <w:divBdr>
        <w:top w:val="none" w:sz="0" w:space="0" w:color="auto"/>
        <w:left w:val="none" w:sz="0" w:space="0" w:color="auto"/>
        <w:bottom w:val="none" w:sz="0" w:space="0" w:color="auto"/>
        <w:right w:val="none" w:sz="0" w:space="0" w:color="auto"/>
      </w:divBdr>
    </w:div>
    <w:div w:id="1943494674">
      <w:bodyDiv w:val="1"/>
      <w:marLeft w:val="0"/>
      <w:marRight w:val="0"/>
      <w:marTop w:val="0"/>
      <w:marBottom w:val="0"/>
      <w:divBdr>
        <w:top w:val="none" w:sz="0" w:space="0" w:color="auto"/>
        <w:left w:val="none" w:sz="0" w:space="0" w:color="auto"/>
        <w:bottom w:val="none" w:sz="0" w:space="0" w:color="auto"/>
        <w:right w:val="none" w:sz="0" w:space="0" w:color="auto"/>
      </w:divBdr>
    </w:div>
    <w:div w:id="1970279002">
      <w:bodyDiv w:val="1"/>
      <w:marLeft w:val="0"/>
      <w:marRight w:val="0"/>
      <w:marTop w:val="0"/>
      <w:marBottom w:val="0"/>
      <w:divBdr>
        <w:top w:val="none" w:sz="0" w:space="0" w:color="auto"/>
        <w:left w:val="none" w:sz="0" w:space="0" w:color="auto"/>
        <w:bottom w:val="none" w:sz="0" w:space="0" w:color="auto"/>
        <w:right w:val="none" w:sz="0" w:space="0" w:color="auto"/>
      </w:divBdr>
    </w:div>
    <w:div w:id="1976400540">
      <w:bodyDiv w:val="1"/>
      <w:marLeft w:val="0"/>
      <w:marRight w:val="0"/>
      <w:marTop w:val="0"/>
      <w:marBottom w:val="0"/>
      <w:divBdr>
        <w:top w:val="none" w:sz="0" w:space="0" w:color="auto"/>
        <w:left w:val="none" w:sz="0" w:space="0" w:color="auto"/>
        <w:bottom w:val="none" w:sz="0" w:space="0" w:color="auto"/>
        <w:right w:val="none" w:sz="0" w:space="0" w:color="auto"/>
      </w:divBdr>
    </w:div>
    <w:div w:id="1996101066">
      <w:bodyDiv w:val="1"/>
      <w:marLeft w:val="0"/>
      <w:marRight w:val="0"/>
      <w:marTop w:val="0"/>
      <w:marBottom w:val="0"/>
      <w:divBdr>
        <w:top w:val="none" w:sz="0" w:space="0" w:color="auto"/>
        <w:left w:val="none" w:sz="0" w:space="0" w:color="auto"/>
        <w:bottom w:val="none" w:sz="0" w:space="0" w:color="auto"/>
        <w:right w:val="none" w:sz="0" w:space="0" w:color="auto"/>
      </w:divBdr>
    </w:div>
    <w:div w:id="2024550089">
      <w:bodyDiv w:val="1"/>
      <w:marLeft w:val="0"/>
      <w:marRight w:val="0"/>
      <w:marTop w:val="0"/>
      <w:marBottom w:val="0"/>
      <w:divBdr>
        <w:top w:val="none" w:sz="0" w:space="0" w:color="auto"/>
        <w:left w:val="none" w:sz="0" w:space="0" w:color="auto"/>
        <w:bottom w:val="none" w:sz="0" w:space="0" w:color="auto"/>
        <w:right w:val="none" w:sz="0" w:space="0" w:color="auto"/>
      </w:divBdr>
      <w:divsChild>
        <w:div w:id="69161985">
          <w:marLeft w:val="360"/>
          <w:marRight w:val="0"/>
          <w:marTop w:val="240"/>
          <w:marBottom w:val="0"/>
          <w:divBdr>
            <w:top w:val="none" w:sz="0" w:space="0" w:color="auto"/>
            <w:left w:val="none" w:sz="0" w:space="0" w:color="auto"/>
            <w:bottom w:val="none" w:sz="0" w:space="0" w:color="auto"/>
            <w:right w:val="none" w:sz="0" w:space="0" w:color="auto"/>
          </w:divBdr>
        </w:div>
        <w:div w:id="782727670">
          <w:marLeft w:val="360"/>
          <w:marRight w:val="0"/>
          <w:marTop w:val="240"/>
          <w:marBottom w:val="0"/>
          <w:divBdr>
            <w:top w:val="none" w:sz="0" w:space="0" w:color="auto"/>
            <w:left w:val="none" w:sz="0" w:space="0" w:color="auto"/>
            <w:bottom w:val="none" w:sz="0" w:space="0" w:color="auto"/>
            <w:right w:val="none" w:sz="0" w:space="0" w:color="auto"/>
          </w:divBdr>
        </w:div>
        <w:div w:id="816527947">
          <w:marLeft w:val="360"/>
          <w:marRight w:val="0"/>
          <w:marTop w:val="240"/>
          <w:marBottom w:val="0"/>
          <w:divBdr>
            <w:top w:val="none" w:sz="0" w:space="0" w:color="auto"/>
            <w:left w:val="none" w:sz="0" w:space="0" w:color="auto"/>
            <w:bottom w:val="none" w:sz="0" w:space="0" w:color="auto"/>
            <w:right w:val="none" w:sz="0" w:space="0" w:color="auto"/>
          </w:divBdr>
        </w:div>
        <w:div w:id="828058182">
          <w:marLeft w:val="360"/>
          <w:marRight w:val="0"/>
          <w:marTop w:val="240"/>
          <w:marBottom w:val="0"/>
          <w:divBdr>
            <w:top w:val="none" w:sz="0" w:space="0" w:color="auto"/>
            <w:left w:val="none" w:sz="0" w:space="0" w:color="auto"/>
            <w:bottom w:val="none" w:sz="0" w:space="0" w:color="auto"/>
            <w:right w:val="none" w:sz="0" w:space="0" w:color="auto"/>
          </w:divBdr>
        </w:div>
        <w:div w:id="1044211477">
          <w:marLeft w:val="360"/>
          <w:marRight w:val="0"/>
          <w:marTop w:val="240"/>
          <w:marBottom w:val="0"/>
          <w:divBdr>
            <w:top w:val="none" w:sz="0" w:space="0" w:color="auto"/>
            <w:left w:val="none" w:sz="0" w:space="0" w:color="auto"/>
            <w:bottom w:val="none" w:sz="0" w:space="0" w:color="auto"/>
            <w:right w:val="none" w:sz="0" w:space="0" w:color="auto"/>
          </w:divBdr>
        </w:div>
        <w:div w:id="1415084410">
          <w:marLeft w:val="360"/>
          <w:marRight w:val="0"/>
          <w:marTop w:val="240"/>
          <w:marBottom w:val="0"/>
          <w:divBdr>
            <w:top w:val="none" w:sz="0" w:space="0" w:color="auto"/>
            <w:left w:val="none" w:sz="0" w:space="0" w:color="auto"/>
            <w:bottom w:val="none" w:sz="0" w:space="0" w:color="auto"/>
            <w:right w:val="none" w:sz="0" w:space="0" w:color="auto"/>
          </w:divBdr>
        </w:div>
        <w:div w:id="1633944465">
          <w:marLeft w:val="360"/>
          <w:marRight w:val="0"/>
          <w:marTop w:val="240"/>
          <w:marBottom w:val="0"/>
          <w:divBdr>
            <w:top w:val="none" w:sz="0" w:space="0" w:color="auto"/>
            <w:left w:val="none" w:sz="0" w:space="0" w:color="auto"/>
            <w:bottom w:val="none" w:sz="0" w:space="0" w:color="auto"/>
            <w:right w:val="none" w:sz="0" w:space="0" w:color="auto"/>
          </w:divBdr>
        </w:div>
      </w:divsChild>
    </w:div>
    <w:div w:id="2057461993">
      <w:bodyDiv w:val="1"/>
      <w:marLeft w:val="0"/>
      <w:marRight w:val="0"/>
      <w:marTop w:val="0"/>
      <w:marBottom w:val="0"/>
      <w:divBdr>
        <w:top w:val="none" w:sz="0" w:space="0" w:color="auto"/>
        <w:left w:val="none" w:sz="0" w:space="0" w:color="auto"/>
        <w:bottom w:val="none" w:sz="0" w:space="0" w:color="auto"/>
        <w:right w:val="none" w:sz="0" w:space="0" w:color="auto"/>
      </w:divBdr>
    </w:div>
    <w:div w:id="2084906298">
      <w:bodyDiv w:val="1"/>
      <w:marLeft w:val="0"/>
      <w:marRight w:val="0"/>
      <w:marTop w:val="0"/>
      <w:marBottom w:val="0"/>
      <w:divBdr>
        <w:top w:val="none" w:sz="0" w:space="0" w:color="auto"/>
        <w:left w:val="none" w:sz="0" w:space="0" w:color="auto"/>
        <w:bottom w:val="none" w:sz="0" w:space="0" w:color="auto"/>
        <w:right w:val="none" w:sz="0" w:space="0" w:color="auto"/>
      </w:divBdr>
    </w:div>
    <w:div w:id="214476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6CCC3-855A-4FC0-89C7-8A4282EDD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2123</Words>
  <Characters>12104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14199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Shubhodeep Adhikari</dc:creator>
  <cp:lastModifiedBy>Shubhodeep Adhikari</cp:lastModifiedBy>
  <cp:revision>5</cp:revision>
  <cp:lastPrinted>2016-11-07T02:32:00Z</cp:lastPrinted>
  <dcterms:created xsi:type="dcterms:W3CDTF">2016-11-07T08:47:00Z</dcterms:created>
  <dcterms:modified xsi:type="dcterms:W3CDTF">2016-11-07T09:08:00Z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