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425E">
      <w:pPr>
        <w:pStyle w:val="CRCoverPage"/>
        <w:tabs>
          <w:tab w:val="right" w:pos="9639"/>
        </w:tabs>
        <w:spacing w:after="0"/>
        <w:rPr>
          <w:b/>
          <w:i/>
          <w:noProof/>
          <w:sz w:val="28"/>
        </w:rPr>
      </w:pPr>
      <w:r>
        <w:rPr>
          <w:b/>
          <w:noProof/>
          <w:sz w:val="24"/>
        </w:rPr>
        <w:t>3GPP TSG-RAN4</w:t>
      </w:r>
      <w:r w:rsidR="001E41F3">
        <w:rPr>
          <w:b/>
          <w:noProof/>
          <w:sz w:val="24"/>
        </w:rPr>
        <w:t xml:space="preserve"> Meeting #</w:t>
      </w:r>
      <w:r>
        <w:rPr>
          <w:b/>
          <w:noProof/>
          <w:sz w:val="24"/>
        </w:rPr>
        <w:t>78</w:t>
      </w:r>
      <w:r w:rsidR="001E41F3">
        <w:rPr>
          <w:b/>
          <w:i/>
          <w:noProof/>
          <w:sz w:val="24"/>
        </w:rPr>
        <w:t xml:space="preserve"> </w:t>
      </w:r>
      <w:r w:rsidR="001E41F3">
        <w:rPr>
          <w:b/>
          <w:i/>
          <w:noProof/>
          <w:sz w:val="28"/>
        </w:rPr>
        <w:tab/>
      </w:r>
      <w:r w:rsidR="003A52D6">
        <w:rPr>
          <w:b/>
          <w:i/>
          <w:noProof/>
          <w:sz w:val="28"/>
        </w:rPr>
        <w:t>R4-16</w:t>
      </w:r>
      <w:r w:rsidR="00050259">
        <w:rPr>
          <w:b/>
          <w:i/>
          <w:noProof/>
          <w:sz w:val="28"/>
        </w:rPr>
        <w:t>1351</w:t>
      </w:r>
    </w:p>
    <w:p w:rsidR="001E41F3" w:rsidRDefault="0071425E" w:rsidP="005E2C44">
      <w:pPr>
        <w:pStyle w:val="CRCoverPage"/>
        <w:outlineLvl w:val="0"/>
        <w:rPr>
          <w:b/>
          <w:noProof/>
          <w:sz w:val="24"/>
        </w:rPr>
      </w:pPr>
      <w:r>
        <w:rPr>
          <w:b/>
          <w:noProof/>
          <w:sz w:val="24"/>
        </w:rPr>
        <w:t>Malta, 15</w:t>
      </w:r>
      <w:r w:rsidRPr="0071425E">
        <w:rPr>
          <w:b/>
          <w:noProof/>
          <w:sz w:val="24"/>
          <w:vertAlign w:val="superscript"/>
        </w:rPr>
        <w:t>th</w:t>
      </w:r>
      <w:r>
        <w:rPr>
          <w:b/>
          <w:noProof/>
          <w:sz w:val="24"/>
        </w:rPr>
        <w:t>-19</w:t>
      </w:r>
      <w:r w:rsidRPr="0071425E">
        <w:rPr>
          <w:b/>
          <w:noProof/>
          <w:sz w:val="24"/>
          <w:vertAlign w:val="superscript"/>
        </w:rPr>
        <w:t>th</w:t>
      </w:r>
      <w:r>
        <w:rPr>
          <w:b/>
          <w:noProof/>
          <w:sz w:val="24"/>
        </w:rPr>
        <w:t xml:space="preserve">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1425E"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A52D6">
            <w:pPr>
              <w:pStyle w:val="CRCoverPage"/>
              <w:spacing w:after="0"/>
              <w:rPr>
                <w:noProof/>
              </w:rPr>
            </w:pPr>
            <w:r>
              <w:rPr>
                <w:b/>
                <w:noProof/>
                <w:sz w:val="28"/>
              </w:rPr>
              <w:t>3430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B394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42C">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54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6F6407" w:rsidRDefault="00E37AB5" w:rsidP="00B771ED">
            <w:pPr>
              <w:rPr>
                <w:rFonts w:ascii="Arial" w:hAnsi="Arial" w:cs="Arial"/>
                <w:sz w:val="16"/>
                <w:szCs w:val="16"/>
              </w:rPr>
            </w:pPr>
            <w:r>
              <w:rPr>
                <w:rFonts w:ascii="Arial" w:hAnsi="Arial" w:cs="Arial"/>
                <w:sz w:val="16"/>
                <w:szCs w:val="16"/>
              </w:rPr>
              <w:t>Correction</w:t>
            </w:r>
            <w:r w:rsidR="00B771ED">
              <w:rPr>
                <w:rFonts w:ascii="Arial" w:hAnsi="Arial" w:cs="Arial"/>
                <w:sz w:val="16"/>
                <w:szCs w:val="16"/>
              </w:rPr>
              <w:t xml:space="preserve">s </w:t>
            </w:r>
            <w:r w:rsidR="00FC4A14">
              <w:rPr>
                <w:rFonts w:ascii="Arial" w:hAnsi="Arial" w:cs="Arial"/>
                <w:sz w:val="16"/>
                <w:szCs w:val="16"/>
              </w:rPr>
              <w:t xml:space="preserve">and bracket removals </w:t>
            </w:r>
            <w:r w:rsidR="00B771ED">
              <w:rPr>
                <w:rFonts w:ascii="Arial" w:hAnsi="Arial" w:cs="Arial"/>
                <w:sz w:val="16"/>
                <w:szCs w:val="16"/>
              </w:rPr>
              <w:t>to B46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70D9" w:rsidP="00ED6913">
            <w:pPr>
              <w:pStyle w:val="CRCoverPage"/>
              <w:spacing w:after="0"/>
              <w:ind w:left="100"/>
              <w:rPr>
                <w:noProof/>
              </w:rPr>
            </w:pPr>
            <w:r>
              <w:rPr>
                <w:noProof/>
              </w:rPr>
              <w:t>Huawei, Hisilicon</w:t>
            </w:r>
            <w:r w:rsidR="00050259">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C70D9">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54DE3">
            <w:pPr>
              <w:pStyle w:val="CRCoverPage"/>
              <w:spacing w:after="0"/>
              <w:ind w:left="100"/>
              <w:rPr>
                <w:noProof/>
              </w:rPr>
            </w:pPr>
            <w:r>
              <w:rPr>
                <w:noProof/>
              </w:rPr>
              <w:t>LTE_LAA</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305B">
            <w:pPr>
              <w:pStyle w:val="CRCoverPage"/>
              <w:spacing w:after="0"/>
              <w:ind w:left="100"/>
              <w:rPr>
                <w:noProof/>
              </w:rPr>
            </w:pPr>
            <w:r>
              <w:rPr>
                <w:noProof/>
              </w:rPr>
              <w:t>201</w:t>
            </w:r>
            <w:r w:rsidR="00E37AB5">
              <w:rPr>
                <w:noProof/>
              </w:rPr>
              <w:t>6</w:t>
            </w:r>
            <w:r>
              <w:rPr>
                <w:noProof/>
              </w:rPr>
              <w:t>-</w:t>
            </w:r>
            <w:r w:rsidR="00E37AB5">
              <w:rPr>
                <w:noProof/>
              </w:rPr>
              <w:t>01</w:t>
            </w:r>
            <w:r w:rsidR="004242F1">
              <w:rPr>
                <w:noProof/>
              </w:rPr>
              <w:t>-</w:t>
            </w:r>
            <w:r w:rsidR="00E37AB5">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615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1425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23089" w:rsidP="00F90BBF">
            <w:pPr>
              <w:pStyle w:val="CRCoverPage"/>
              <w:spacing w:after="0"/>
              <w:ind w:left="100"/>
              <w:rPr>
                <w:noProof/>
              </w:rPr>
            </w:pPr>
            <w:r>
              <w:rPr>
                <w:noProof/>
              </w:rPr>
              <w:t xml:space="preserve">ACS case2 interferer power is incorrect in table 7.5.1A-5. In-band blocker level is incorrect in table 7.6.1.1A-4. </w:t>
            </w:r>
            <w:r w:rsidR="005D435A">
              <w:rPr>
                <w:noProof/>
              </w:rPr>
              <w:t>Out-of-band blocking for CA_42A_46A is incorrect</w:t>
            </w:r>
            <w:r w:rsidR="00B34462">
              <w:rPr>
                <w:noProof/>
              </w:rPr>
              <w:t xml:space="preserve"> in table 7.6.2.1A-0a</w:t>
            </w:r>
            <w:r>
              <w:rPr>
                <w:noProof/>
              </w:rPr>
              <w:t xml:space="preserve">. </w:t>
            </w:r>
            <w:r w:rsidR="00B13375">
              <w:rPr>
                <w:noProof/>
              </w:rPr>
              <w:t xml:space="preserve">Several B46 specification numbers </w:t>
            </w:r>
            <w:r w:rsidR="003B0C71">
              <w:rPr>
                <w:noProof/>
              </w:rPr>
              <w:t xml:space="preserve">are </w:t>
            </w:r>
            <w:r w:rsidR="00B13375">
              <w:rPr>
                <w:noProof/>
              </w:rPr>
              <w:t>still in brackets.</w:t>
            </w:r>
            <w:ins w:id="2" w:author="Antti Immonen" w:date="2016-02-03T12:15:00Z">
              <w:r w:rsidR="00201398">
                <w:rPr>
                  <w:noProof/>
                </w:rPr>
                <w:t xml:space="preserve"> </w:t>
              </w:r>
            </w:ins>
            <w:r w:rsidR="00201398">
              <w:rPr>
                <w:noProof/>
              </w:rPr>
              <w:t xml:space="preserve">Harmonic exceptions in CA REFSENS are not included in current specification. </w:t>
            </w:r>
            <w:r w:rsidR="00F90BBF">
              <w:rPr>
                <w:noProof/>
              </w:rPr>
              <w:t>Usage of shared antenna</w:t>
            </w:r>
            <w:r w:rsidR="00201398">
              <w:rPr>
                <w:noProof/>
              </w:rPr>
              <w:t xml:space="preserve"> in CA_42A_46A </w:t>
            </w:r>
            <w:r w:rsidR="00F90BBF">
              <w:rPr>
                <w:noProof/>
              </w:rPr>
              <w:t>is very challenging with the current zero RX relaxation.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A3448" w:rsidP="00050259">
            <w:pPr>
              <w:pStyle w:val="CRCoverPage"/>
              <w:spacing w:after="0"/>
              <w:ind w:left="100"/>
              <w:rPr>
                <w:noProof/>
              </w:rPr>
            </w:pPr>
            <w:r>
              <w:rPr>
                <w:noProof/>
              </w:rPr>
              <w:t>ACS case2 blocker numerical component is changed from -43.4 to -44.5</w:t>
            </w:r>
            <w:r w:rsidR="00B13375">
              <w:rPr>
                <w:noProof/>
              </w:rPr>
              <w:t xml:space="preserve"> in table </w:t>
            </w:r>
            <w:r w:rsidR="00B13375">
              <w:t>7.5.1A-6</w:t>
            </w:r>
            <w:r>
              <w:rPr>
                <w:noProof/>
              </w:rPr>
              <w:t>. In-band blocker 1 is changed from -56 to -50</w:t>
            </w:r>
            <w:r w:rsidR="00B13375">
              <w:rPr>
                <w:noProof/>
              </w:rPr>
              <w:t xml:space="preserve"> in table </w:t>
            </w:r>
            <w:r w:rsidR="00B13375">
              <w:t>7.6.1.1A-4</w:t>
            </w:r>
            <w:r>
              <w:rPr>
                <w:noProof/>
              </w:rPr>
              <w:t xml:space="preserve">. </w:t>
            </w:r>
            <w:r w:rsidR="006413EC">
              <w:rPr>
                <w:noProof/>
              </w:rPr>
              <w:t xml:space="preserve">The relaxed interferer power for Out-of-band blocking range3 is changed </w:t>
            </w:r>
            <w:r w:rsidR="0030648D">
              <w:rPr>
                <w:noProof/>
              </w:rPr>
              <w:t xml:space="preserve">in NOTE </w:t>
            </w:r>
            <w:r w:rsidR="00B34462">
              <w:rPr>
                <w:noProof/>
              </w:rPr>
              <w:t>5</w:t>
            </w:r>
            <w:r w:rsidR="00B13375">
              <w:rPr>
                <w:noProof/>
              </w:rPr>
              <w:t xml:space="preserve"> in table </w:t>
            </w:r>
            <w:r w:rsidR="00B13375">
              <w:t>7.6.2.1A-0a</w:t>
            </w:r>
            <w:r w:rsidR="0030648D">
              <w:rPr>
                <w:noProof/>
              </w:rPr>
              <w:t xml:space="preserve">. NOTE5 was edited when LTE-U CR was approved in previous meeting and likely there was a typing error as the current NOTE5 would tighten the Out-of-band blocking range 3 for </w:t>
            </w:r>
            <w:r w:rsidR="009D41F7">
              <w:rPr>
                <w:noProof/>
              </w:rPr>
              <w:t>B42 in CA</w:t>
            </w:r>
            <w:r w:rsidR="00B34462">
              <w:rPr>
                <w:noProof/>
              </w:rPr>
              <w:t xml:space="preserve"> with unli</w:t>
            </w:r>
            <w:r w:rsidR="00A22AF7">
              <w:rPr>
                <w:noProof/>
              </w:rPr>
              <w:t>c</w:t>
            </w:r>
            <w:r w:rsidR="00B34462">
              <w:rPr>
                <w:noProof/>
              </w:rPr>
              <w:t>en</w:t>
            </w:r>
            <w:r w:rsidR="00A22AF7">
              <w:rPr>
                <w:noProof/>
              </w:rPr>
              <w:t>s</w:t>
            </w:r>
            <w:r w:rsidR="00B34462">
              <w:rPr>
                <w:noProof/>
              </w:rPr>
              <w:t>ed carrier</w:t>
            </w:r>
            <w:r w:rsidR="00FC4A14">
              <w:rPr>
                <w:noProof/>
              </w:rPr>
              <w:t>. All brackets from B46 specifications are removed.</w:t>
            </w:r>
            <w:r w:rsidR="00201398">
              <w:rPr>
                <w:noProof/>
              </w:rPr>
              <w:t xml:space="preserve"> A note is added to indicate REFSENS is not defined are frequencies where harmonic overlap occurs. dRib for B42 is changed from 0dB to 0.5dB in B42+B46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3448" w:rsidP="002C774C">
            <w:pPr>
              <w:pStyle w:val="CRCoverPage"/>
              <w:spacing w:after="0"/>
              <w:ind w:left="100"/>
              <w:rPr>
                <w:noProof/>
              </w:rPr>
            </w:pPr>
            <w:r>
              <w:rPr>
                <w:noProof/>
              </w:rPr>
              <w:t>Erro</w:t>
            </w:r>
            <w:r w:rsidR="00FC4A14">
              <w:rPr>
                <w:noProof/>
              </w:rPr>
              <w:t xml:space="preserve">neous and unfinished </w:t>
            </w:r>
            <w:r>
              <w:rPr>
                <w:noProof/>
              </w:rPr>
              <w:t>specification</w:t>
            </w:r>
            <w:r w:rsidR="00FC4A14">
              <w:rPr>
                <w:noProof/>
              </w:rPr>
              <w:t>.</w:t>
            </w:r>
            <w:r w:rsidR="006413EC">
              <w:rPr>
                <w:noProof/>
              </w:rPr>
              <w:t xml:space="preserve"> </w:t>
            </w:r>
            <w:r w:rsidR="00C22A9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1398">
            <w:pPr>
              <w:pStyle w:val="CRCoverPage"/>
              <w:spacing w:after="0"/>
              <w:ind w:left="100"/>
              <w:rPr>
                <w:noProof/>
              </w:rPr>
            </w:pPr>
            <w:r>
              <w:rPr>
                <w:noProof/>
              </w:rPr>
              <w:t xml:space="preserve">7.3.1, </w:t>
            </w:r>
            <w:r w:rsidR="00563BE7">
              <w:rPr>
                <w:noProof/>
              </w:rPr>
              <w:t xml:space="preserve">7.3.1A, </w:t>
            </w:r>
            <w:r w:rsidR="00876C96">
              <w:rPr>
                <w:noProof/>
              </w:rPr>
              <w:t>7.</w:t>
            </w:r>
            <w:r w:rsidR="00D06470">
              <w:rPr>
                <w:noProof/>
              </w:rPr>
              <w:t>5</w:t>
            </w:r>
            <w:r w:rsidR="00876C96">
              <w:rPr>
                <w:noProof/>
              </w:rPr>
              <w:t>.1A</w:t>
            </w:r>
            <w:r w:rsidR="00D06470">
              <w:rPr>
                <w:noProof/>
              </w:rPr>
              <w:t>, 7.6.1.1A, 7.6.2.1A</w:t>
            </w:r>
            <w:r w:rsidR="008872AD">
              <w:rPr>
                <w:noProof/>
              </w:rPr>
              <w:t>, 7.8.1A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41CD" w:rsidRDefault="000541CD" w:rsidP="000541CD">
      <w:pPr>
        <w:pStyle w:val="Heading5"/>
        <w:rPr>
          <w:color w:val="FF0000"/>
          <w:sz w:val="32"/>
          <w:szCs w:val="32"/>
          <w:lang w:val="en-US"/>
        </w:rPr>
      </w:pPr>
      <w:bookmarkStart w:id="3" w:name="_Toc423684322"/>
      <w:bookmarkStart w:id="4" w:name="_Toc368026363"/>
      <w:r w:rsidRPr="0014435A">
        <w:rPr>
          <w:color w:val="FF0000"/>
          <w:sz w:val="32"/>
          <w:szCs w:val="32"/>
          <w:lang w:val="en-US"/>
        </w:rPr>
        <w:lastRenderedPageBreak/>
        <w:t>---Start of changes---</w:t>
      </w:r>
    </w:p>
    <w:p w:rsidR="00201398" w:rsidRPr="009715C6" w:rsidRDefault="00201398" w:rsidP="00201398">
      <w:pPr>
        <w:pStyle w:val="Heading2"/>
      </w:pPr>
      <w:bookmarkStart w:id="5" w:name="_Toc368026361"/>
      <w:r w:rsidRPr="009715C6">
        <w:t>7.3</w:t>
      </w:r>
      <w:r w:rsidRPr="009715C6">
        <w:tab/>
        <w:t>Reference sensitivity power level</w:t>
      </w:r>
      <w:bookmarkEnd w:id="5"/>
    </w:p>
    <w:p w:rsidR="00201398" w:rsidRPr="009715C6" w:rsidRDefault="00201398" w:rsidP="00201398">
      <w:r w:rsidRPr="009715C6">
        <w:t>The reference sensitivity power level REFSENS is the minimum mean power applied to each one of the UE antenna ports</w:t>
      </w:r>
      <w:r w:rsidRPr="009715C6">
        <w:rPr>
          <w:rFonts w:hint="eastAsia"/>
        </w:rPr>
        <w:t xml:space="preserve"> </w:t>
      </w:r>
      <w:r w:rsidRPr="009715C6">
        <w:t>for all UE categories except category 0, or to the single antenna port for UE category 0, at which the throughput shall meet or exceed the requirements for the specified reference measurement channel.</w:t>
      </w:r>
    </w:p>
    <w:p w:rsidR="00201398" w:rsidRPr="009715C6" w:rsidRDefault="00201398" w:rsidP="00201398">
      <w:pPr>
        <w:pStyle w:val="Heading3"/>
      </w:pPr>
      <w:bookmarkStart w:id="6" w:name="_Toc368026362"/>
      <w:r w:rsidRPr="009715C6">
        <w:t>7.3.1</w:t>
      </w:r>
      <w:r w:rsidRPr="009715C6">
        <w:tab/>
        <w:t>Minimum requirements (QPSK)</w:t>
      </w:r>
      <w:bookmarkEnd w:id="6"/>
    </w:p>
    <w:p w:rsidR="00201398" w:rsidRPr="009715C6" w:rsidRDefault="00201398" w:rsidP="00201398">
      <w:r w:rsidRPr="009715C6">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201398" w:rsidRPr="009715C6" w:rsidRDefault="00201398" w:rsidP="00201398">
      <w:pPr>
        <w:pStyle w:val="TH"/>
      </w:pPr>
      <w:r w:rsidRPr="009715C6">
        <w:lastRenderedPageBreak/>
        <w:t>Table 7.3.1-1: Reference sensitivity QPSK P</w:t>
      </w:r>
      <w:r w:rsidRPr="009715C6">
        <w:rPr>
          <w:vertAlign w:val="subscript"/>
        </w:rPr>
        <w:t>REFSENS</w:t>
      </w:r>
      <w:r w:rsidRPr="009715C6">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201398" w:rsidRPr="009715C6" w:rsidTr="0020139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87"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76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-95.2 </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-94 </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-98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-97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8</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18</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r w:rsidRPr="00F33ED2">
              <w:rPr>
                <w:rFonts w:cs="Arial" w:hint="eastAsia"/>
                <w:vertAlign w:val="superscript"/>
              </w:rPr>
              <w:t>7</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r w:rsidRPr="00F33ED2">
              <w:rPr>
                <w:rFonts w:cs="Arial" w:hint="eastAsia"/>
                <w:vertAlign w:val="superscript"/>
              </w:rPr>
              <w:t>7</w:t>
            </w:r>
          </w:p>
        </w:tc>
        <w:tc>
          <w:tcPr>
            <w:tcW w:w="851" w:type="dxa"/>
            <w:shd w:val="clear" w:color="auto" w:fill="auto"/>
          </w:tcPr>
          <w:p w:rsidR="00201398" w:rsidRPr="00F33ED2" w:rsidRDefault="00201398" w:rsidP="00201398">
            <w:pPr>
              <w:pStyle w:val="TAC"/>
              <w:rPr>
                <w:rFonts w:eastAsia="MS Mincho" w:cs="Arial"/>
              </w:rPr>
            </w:pPr>
            <w:r w:rsidRPr="00F33ED2">
              <w:rPr>
                <w:rFonts w:cs="Arial"/>
              </w:rPr>
              <w:t>-95.2</w:t>
            </w:r>
            <w:r w:rsidRPr="00F33ED2">
              <w:rPr>
                <w:rFonts w:cs="Arial" w:hint="eastAsia"/>
                <w:vertAlign w:val="superscript"/>
              </w:rPr>
              <w:t>7</w:t>
            </w:r>
            <w:r w:rsidRPr="00F33ED2">
              <w:rPr>
                <w:rFonts w:cs="Arial"/>
              </w:rPr>
              <w:t xml:space="preserve">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19</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eastAsia="MS Mincho"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91.2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90</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21</w:t>
            </w:r>
          </w:p>
        </w:tc>
        <w:tc>
          <w:tcPr>
            <w:tcW w:w="1134" w:type="dxa"/>
            <w:shd w:val="clear" w:color="auto" w:fill="auto"/>
          </w:tcPr>
          <w:p w:rsidR="00201398" w:rsidRPr="00F33ED2" w:rsidDel="001D4AD8"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-100</w:t>
            </w:r>
          </w:p>
        </w:tc>
        <w:tc>
          <w:tcPr>
            <w:tcW w:w="896" w:type="dxa"/>
            <w:shd w:val="clear" w:color="auto" w:fill="auto"/>
          </w:tcPr>
          <w:p w:rsidR="00201398" w:rsidRPr="00F33ED2" w:rsidRDefault="00201398" w:rsidP="00201398">
            <w:pPr>
              <w:pStyle w:val="TAC"/>
              <w:rPr>
                <w:rFonts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hint="eastAsia"/>
              </w:rPr>
              <w:t>22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24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-96.5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51" w:type="dxa"/>
            <w:shd w:val="clear" w:color="auto" w:fill="auto"/>
          </w:tcPr>
          <w:p w:rsidR="00201398" w:rsidRPr="00F33ED2" w:rsidRDefault="00201398" w:rsidP="00201398">
            <w:pPr>
              <w:pStyle w:val="TAC"/>
              <w:rPr>
                <w:rFonts w:cs="Arial"/>
              </w:rPr>
            </w:pPr>
            <w:r w:rsidRPr="00F33ED2">
              <w:rPr>
                <w:rFonts w:cs="Arial"/>
              </w:rPr>
              <w:t>-91.7</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-90.5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cs="Arial"/>
              </w:rPr>
              <w:t>-99.7</w:t>
            </w:r>
          </w:p>
        </w:tc>
        <w:tc>
          <w:tcPr>
            <w:tcW w:w="768" w:type="dxa"/>
            <w:shd w:val="clear" w:color="auto" w:fill="auto"/>
            <w:vAlign w:val="center"/>
          </w:tcPr>
          <w:p w:rsidR="00201398" w:rsidRPr="00F33ED2" w:rsidRDefault="00201398" w:rsidP="00201398">
            <w:pPr>
              <w:pStyle w:val="TAC"/>
              <w:rPr>
                <w:rFonts w:cs="Arial"/>
              </w:rPr>
            </w:pPr>
            <w:r w:rsidRPr="00F33ED2">
              <w:rPr>
                <w:rFonts w:cs="Arial"/>
              </w:rPr>
              <w:t>-9</w:t>
            </w:r>
            <w:r w:rsidRPr="00F33ED2">
              <w:rPr>
                <w:rFonts w:cs="Arial" w:hint="eastAsia"/>
              </w:rPr>
              <w:t>7.5</w:t>
            </w:r>
            <w:r w:rsidRPr="00F33ED2">
              <w:rPr>
                <w:rFonts w:cs="Arial"/>
                <w:vertAlign w:val="superscript"/>
              </w:rPr>
              <w:t>6</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w:t>
            </w:r>
            <w:r w:rsidRPr="00F33ED2">
              <w:rPr>
                <w:rFonts w:cs="Arial" w:hint="eastAsia"/>
              </w:rPr>
              <w:t>4.</w:t>
            </w:r>
            <w:r w:rsidRPr="00F33ED2">
              <w:rPr>
                <w:rFonts w:cs="Arial"/>
              </w:rPr>
              <w:t>5</w:t>
            </w:r>
            <w:r w:rsidRPr="00F33ED2">
              <w:rPr>
                <w:rFonts w:cs="Arial"/>
                <w:vertAlign w:val="superscript"/>
              </w:rPr>
              <w:t>6</w:t>
            </w:r>
          </w:p>
        </w:tc>
        <w:tc>
          <w:tcPr>
            <w:tcW w:w="851" w:type="dxa"/>
            <w:shd w:val="clear" w:color="auto" w:fill="auto"/>
          </w:tcPr>
          <w:p w:rsidR="00201398" w:rsidRPr="00F33ED2" w:rsidRDefault="00201398" w:rsidP="00201398">
            <w:pPr>
              <w:pStyle w:val="TAC"/>
              <w:rPr>
                <w:rFonts w:cs="Arial"/>
              </w:rPr>
            </w:pPr>
            <w:r w:rsidRPr="00F33ED2">
              <w:rPr>
                <w:rFonts w:cs="Arial"/>
              </w:rPr>
              <w:t>-9</w:t>
            </w:r>
            <w:r w:rsidRPr="00F33ED2">
              <w:rPr>
                <w:rFonts w:cs="Arial" w:hint="eastAsia"/>
              </w:rPr>
              <w:t>2</w:t>
            </w:r>
            <w:r w:rsidRPr="00F33ED2">
              <w:rPr>
                <w:rFonts w:cs="Arial"/>
              </w:rPr>
              <w:t>.</w:t>
            </w:r>
            <w:r w:rsidRPr="00F33ED2">
              <w:rPr>
                <w:rFonts w:cs="Arial" w:hint="eastAsia"/>
              </w:rPr>
              <w:t>7</w:t>
            </w:r>
            <w:r w:rsidRPr="00F33ED2">
              <w:rPr>
                <w:rFonts w:cs="Arial"/>
                <w:vertAlign w:val="superscript"/>
              </w:rPr>
              <w:t>6</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27</w:t>
            </w:r>
          </w:p>
        </w:tc>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hint="eastAsia"/>
              </w:rPr>
              <w:t>28</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r w:rsidRPr="00F33ED2">
              <w:rPr>
                <w:rFonts w:cs="Arial" w:hint="eastAsia"/>
              </w:rPr>
              <w:t>.5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r w:rsidRPr="00F33ED2">
              <w:rPr>
                <w:rFonts w:cs="Arial" w:hint="eastAsia"/>
              </w:rPr>
              <w:t>.5</w:t>
            </w:r>
          </w:p>
        </w:tc>
        <w:tc>
          <w:tcPr>
            <w:tcW w:w="851" w:type="dxa"/>
            <w:shd w:val="clear" w:color="auto" w:fill="auto"/>
          </w:tcPr>
          <w:p w:rsidR="00201398" w:rsidRPr="00F33ED2" w:rsidRDefault="00201398" w:rsidP="00201398">
            <w:pPr>
              <w:pStyle w:val="TAC"/>
              <w:rPr>
                <w:rFonts w:cs="Arial"/>
              </w:rPr>
            </w:pPr>
            <w:r w:rsidRPr="00F33ED2">
              <w:rPr>
                <w:rFonts w:cs="Arial" w:hint="eastAsia"/>
              </w:rPr>
              <w:t>-93.7</w:t>
            </w:r>
          </w:p>
        </w:tc>
        <w:tc>
          <w:tcPr>
            <w:tcW w:w="850" w:type="dxa"/>
            <w:shd w:val="clear" w:color="auto" w:fill="auto"/>
          </w:tcPr>
          <w:p w:rsidR="00201398" w:rsidRPr="00F33ED2" w:rsidRDefault="00201398" w:rsidP="00201398">
            <w:pPr>
              <w:pStyle w:val="TAC"/>
              <w:rPr>
                <w:rFonts w:cs="Arial"/>
              </w:rPr>
            </w:pPr>
            <w:r w:rsidRPr="00F33ED2">
              <w:rPr>
                <w:rFonts w:cs="Arial" w:hint="eastAsia"/>
              </w:rPr>
              <w:t>-91</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30</w:t>
            </w:r>
          </w:p>
        </w:tc>
        <w:tc>
          <w:tcPr>
            <w:tcW w:w="1134" w:type="dxa"/>
            <w:shd w:val="clear" w:color="auto" w:fill="auto"/>
          </w:tcPr>
          <w:p w:rsidR="00201398" w:rsidRPr="00F33ED2"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-99</w:t>
            </w:r>
          </w:p>
        </w:tc>
        <w:tc>
          <w:tcPr>
            <w:tcW w:w="896" w:type="dxa"/>
            <w:shd w:val="clear" w:color="auto" w:fill="auto"/>
          </w:tcPr>
          <w:p w:rsidR="00201398" w:rsidRPr="00F33ED2" w:rsidRDefault="00201398" w:rsidP="00201398">
            <w:pPr>
              <w:pStyle w:val="TAC"/>
              <w:rPr>
                <w:rFonts w:cs="Arial"/>
              </w:rPr>
            </w:pPr>
            <w:r w:rsidRPr="00F33ED2">
              <w:rPr>
                <w:rFonts w:cs="Arial"/>
              </w:rPr>
              <w:t>-96</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31</w:t>
            </w:r>
          </w:p>
        </w:tc>
        <w:tc>
          <w:tcPr>
            <w:tcW w:w="1134" w:type="dxa"/>
            <w:shd w:val="clear" w:color="auto" w:fill="auto"/>
          </w:tcPr>
          <w:p w:rsidR="00201398" w:rsidRPr="00F33ED2" w:rsidRDefault="00201398" w:rsidP="00201398">
            <w:pPr>
              <w:pStyle w:val="TAC"/>
              <w:rPr>
                <w:rFonts w:cs="Arial"/>
              </w:rPr>
            </w:pPr>
            <w:r w:rsidRPr="00F33ED2">
              <w:rPr>
                <w:rFonts w:cs="Arial"/>
              </w:rPr>
              <w:t>-99.0</w:t>
            </w:r>
          </w:p>
        </w:tc>
        <w:tc>
          <w:tcPr>
            <w:tcW w:w="887" w:type="dxa"/>
            <w:shd w:val="clear" w:color="auto" w:fill="auto"/>
          </w:tcPr>
          <w:p w:rsidR="00201398" w:rsidRPr="00F33ED2" w:rsidRDefault="00201398" w:rsidP="00201398">
            <w:pPr>
              <w:pStyle w:val="TAC"/>
              <w:rPr>
                <w:rFonts w:cs="Arial"/>
              </w:rPr>
            </w:pPr>
            <w:r w:rsidRPr="00F33ED2">
              <w:rPr>
                <w:rFonts w:cs="Arial"/>
              </w:rPr>
              <w:t>-95.7</w:t>
            </w:r>
          </w:p>
        </w:tc>
        <w:tc>
          <w:tcPr>
            <w:tcW w:w="768" w:type="dxa"/>
            <w:shd w:val="clear" w:color="auto" w:fill="auto"/>
          </w:tcPr>
          <w:p w:rsidR="00201398" w:rsidRPr="00F33ED2" w:rsidRDefault="00201398" w:rsidP="00201398">
            <w:pPr>
              <w:pStyle w:val="TAC"/>
              <w:rPr>
                <w:rFonts w:cs="Arial"/>
              </w:rPr>
            </w:pPr>
            <w:r w:rsidRPr="00F33ED2">
              <w:rPr>
                <w:rFonts w:cs="Arial"/>
              </w:rPr>
              <w:t>-93.5</w:t>
            </w:r>
          </w:p>
        </w:tc>
        <w:tc>
          <w:tcPr>
            <w:tcW w:w="896" w:type="dxa"/>
            <w:shd w:val="clear" w:color="auto" w:fill="auto"/>
          </w:tcPr>
          <w:p w:rsidR="00201398" w:rsidRPr="00F33ED2" w:rsidRDefault="00201398" w:rsidP="00201398">
            <w:pPr>
              <w:pStyle w:val="TAC"/>
              <w:rPr>
                <w:rFonts w:cs="Arial"/>
              </w:rPr>
            </w:pP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38</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cs="Arial"/>
                <w:lang w:eastAsia="zh-CN"/>
              </w:rPr>
            </w:pP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w:t>
            </w: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9715C6" w:rsidRDefault="00201398" w:rsidP="00201398">
            <w:pPr>
              <w:keepNext/>
              <w:keepLines/>
              <w:spacing w:after="0"/>
              <w:jc w:val="center"/>
              <w:rPr>
                <w:rFonts w:ascii="Arial" w:hAnsi="Arial" w:cs="Arial"/>
                <w:sz w:val="18"/>
                <w:szCs w:val="18"/>
                <w:lang w:eastAsia="zh-CN"/>
              </w:rPr>
            </w:pPr>
            <w:r w:rsidRPr="009715C6">
              <w:rPr>
                <w:rFonts w:ascii="Arial" w:hAnsi="Arial" w:cs="Arial" w:hint="eastAsia"/>
                <w:sz w:val="18"/>
                <w:szCs w:val="18"/>
                <w:lang w:eastAsia="zh-CN"/>
              </w:rPr>
              <w:t>45</w:t>
            </w:r>
          </w:p>
        </w:tc>
        <w:tc>
          <w:tcPr>
            <w:tcW w:w="1134"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887"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768"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-100</w:t>
            </w:r>
          </w:p>
        </w:tc>
        <w:tc>
          <w:tcPr>
            <w:tcW w:w="89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-97</w:t>
            </w:r>
          </w:p>
        </w:tc>
        <w:tc>
          <w:tcPr>
            <w:tcW w:w="851"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-95.2</w:t>
            </w:r>
          </w:p>
        </w:tc>
        <w:tc>
          <w:tcPr>
            <w:tcW w:w="850"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-94</w:t>
            </w:r>
          </w:p>
        </w:tc>
        <w:tc>
          <w:tcPr>
            <w:tcW w:w="88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hAnsi="Arial" w:hint="eastAsia"/>
                <w:sz w:val="18"/>
                <w:lang w:eastAsia="zh-CN"/>
              </w:rPr>
              <w:t>T</w:t>
            </w:r>
            <w:r w:rsidRPr="009715C6">
              <w:rPr>
                <w:rFonts w:ascii="Arial" w:eastAsia="MS Mincho" w:hAnsi="Arial"/>
                <w:sz w:val="18"/>
              </w:rPr>
              <w: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65</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p>
        </w:tc>
        <w:tc>
          <w:tcPr>
            <w:tcW w:w="768" w:type="dxa"/>
            <w:shd w:val="clear" w:color="auto" w:fill="auto"/>
            <w:vAlign w:val="center"/>
          </w:tcPr>
          <w:p w:rsidR="00201398" w:rsidRPr="00F33ED2" w:rsidRDefault="00201398" w:rsidP="00201398">
            <w:pPr>
              <w:pStyle w:val="TAC"/>
              <w:rPr>
                <w:rFonts w:cs="Arial"/>
              </w:rPr>
            </w:pPr>
            <w:r w:rsidRPr="00F33ED2">
              <w:rPr>
                <w:rFonts w:cs="Arial"/>
              </w:rPr>
              <w:t>-99.5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-96.5</w:t>
            </w:r>
          </w:p>
        </w:tc>
        <w:tc>
          <w:tcPr>
            <w:tcW w:w="851" w:type="dxa"/>
            <w:shd w:val="clear" w:color="auto" w:fill="auto"/>
            <w:vAlign w:val="center"/>
          </w:tcPr>
          <w:p w:rsidR="00201398" w:rsidRPr="00F33ED2" w:rsidRDefault="00201398" w:rsidP="00201398">
            <w:pPr>
              <w:pStyle w:val="TAC"/>
              <w:rPr>
                <w:rFonts w:cs="Arial"/>
                <w:highlight w:val="yellow"/>
              </w:rPr>
            </w:pPr>
            <w:r w:rsidRPr="00F33ED2">
              <w:rPr>
                <w:rFonts w:cs="Arial"/>
              </w:rPr>
              <w:t>-94.7</w:t>
            </w:r>
          </w:p>
        </w:tc>
        <w:tc>
          <w:tcPr>
            <w:tcW w:w="850" w:type="dxa"/>
            <w:shd w:val="clear" w:color="auto" w:fill="auto"/>
            <w:vAlign w:val="center"/>
          </w:tcPr>
          <w:p w:rsidR="00201398" w:rsidRPr="00F33ED2" w:rsidRDefault="00201398" w:rsidP="00201398">
            <w:pPr>
              <w:pStyle w:val="TAC"/>
              <w:rPr>
                <w:rFonts w:cs="Arial"/>
              </w:rPr>
            </w:pPr>
            <w:r w:rsidRPr="00F33ED2">
              <w:rPr>
                <w:rFonts w:cs="Arial"/>
              </w:rPr>
              <w:t>-93.5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-94.7</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p w:rsidR="00201398" w:rsidRPr="00F33ED2" w:rsidRDefault="00201398" w:rsidP="00201398">
            <w:pPr>
              <w:pStyle w:val="TAN"/>
              <w:rPr>
                <w:rFonts w:cs="Arial"/>
              </w:rPr>
            </w:pPr>
            <w:r w:rsidRPr="00F33ED2">
              <w:rPr>
                <w:rFonts w:cs="Arial"/>
              </w:rPr>
              <w:lastRenderedPageBreak/>
              <w:t>NOTE 4:</w:t>
            </w:r>
            <w:r w:rsidRPr="00F33ED2">
              <w:rPr>
                <w:rFonts w:cs="Arial"/>
              </w:rPr>
              <w:tab/>
              <w:t>For the UE which supports both Band 3 and Band 9 the reference sensitivity level is FFS.</w:t>
            </w:r>
          </w:p>
          <w:p w:rsidR="00201398" w:rsidRPr="00F33ED2" w:rsidRDefault="00201398" w:rsidP="00201398">
            <w:pPr>
              <w:pStyle w:val="TAN"/>
              <w:rPr>
                <w:rFonts w:cs="Arial"/>
              </w:rPr>
            </w:pPr>
            <w:r w:rsidRPr="00F33ED2">
              <w:rPr>
                <w:rFonts w:cs="Arial"/>
              </w:rPr>
              <w:t>NOTE 5:</w:t>
            </w:r>
            <w:r w:rsidRPr="00F33ED2">
              <w:rPr>
                <w:rFonts w:cs="Arial"/>
              </w:rPr>
              <w:tab/>
              <w:t>For the UE which supports both Band 11 and Band 21 the reference sensitivity level is FFS.</w:t>
            </w:r>
          </w:p>
          <w:p w:rsidR="00201398" w:rsidRPr="00F33ED2" w:rsidRDefault="00201398" w:rsidP="00201398">
            <w:pPr>
              <w:pStyle w:val="TAN"/>
              <w:rPr>
                <w:rFonts w:cs="Arial"/>
              </w:rPr>
            </w:pPr>
            <w:r w:rsidRPr="00F33ED2">
              <w:rPr>
                <w:rFonts w:cs="Arial"/>
              </w:rPr>
              <w:t>NOTE 6:</w:t>
            </w:r>
            <w:r w:rsidRPr="00F33ED2">
              <w:rPr>
                <w:rFonts w:cs="Arial"/>
              </w:rPr>
              <w:tab/>
            </w:r>
            <w:r w:rsidRPr="00F33ED2">
              <w:rPr>
                <w:rFonts w:cs="Arial"/>
                <w:vertAlign w:val="superscript"/>
              </w:rPr>
              <w:t xml:space="preserve">6 </w:t>
            </w:r>
            <w:r w:rsidRPr="00F33ED2">
              <w:rPr>
                <w:rFonts w:cs="Arial"/>
              </w:rPr>
              <w:t>indicates that the requirement is modified by -0.5 dB when the carrier frequency of the assigned E-UTRA channel bandwidth is within 865-894 MHz.</w:t>
            </w:r>
          </w:p>
          <w:p w:rsidR="00201398" w:rsidRPr="00F33ED2" w:rsidRDefault="00201398" w:rsidP="00201398">
            <w:pPr>
              <w:pStyle w:val="TAN"/>
              <w:rPr>
                <w:rFonts w:eastAsia="MS Mincho" w:cs="Arial"/>
              </w:rPr>
            </w:pPr>
            <w:r w:rsidRPr="00F33ED2">
              <w:rPr>
                <w:rFonts w:cs="Arial"/>
              </w:rPr>
              <w:t xml:space="preserve">NOTE </w:t>
            </w:r>
            <w:r w:rsidRPr="00F33ED2">
              <w:rPr>
                <w:rFonts w:cs="Arial" w:hint="eastAsia"/>
              </w:rPr>
              <w:t>7</w:t>
            </w:r>
            <w:r w:rsidRPr="00F33ED2">
              <w:rPr>
                <w:rFonts w:cs="Arial"/>
              </w:rPr>
              <w:t>:</w:t>
            </w:r>
            <w:r w:rsidRPr="00F33ED2">
              <w:rPr>
                <w:rFonts w:cs="Arial"/>
              </w:rPr>
              <w:tab/>
            </w:r>
            <w:r w:rsidRPr="00F33ED2">
              <w:rPr>
                <w:rFonts w:cs="Arial" w:hint="eastAsia"/>
              </w:rPr>
              <w:t>For a UE that support both Band 18 and Band 26, the reference sensitivity level for Band 26 applies for the applicable channel bandwidths.</w:t>
            </w:r>
          </w:p>
        </w:tc>
      </w:tr>
    </w:tbl>
    <w:p w:rsidR="00201398" w:rsidRPr="009715C6" w:rsidRDefault="00201398" w:rsidP="00201398"/>
    <w:p w:rsidR="00201398" w:rsidRPr="009715C6" w:rsidRDefault="00201398" w:rsidP="00201398">
      <w:pPr>
        <w:rPr>
          <w:rStyle w:val="TACChar"/>
        </w:rPr>
      </w:pPr>
      <w:r w:rsidRPr="009715C6">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201398" w:rsidRPr="009715C6" w:rsidRDefault="00201398" w:rsidP="00201398">
      <w:pPr>
        <w:pStyle w:val="TH"/>
        <w:rPr>
          <w:vertAlign w:val="subscript"/>
        </w:rPr>
      </w:pPr>
      <w:r w:rsidRPr="009715C6">
        <w:t>Table 7.3.1-1a: Reference sensitivity QPSK P</w:t>
      </w:r>
      <w:r w:rsidRPr="009715C6">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201398" w:rsidRPr="009715C6" w:rsidTr="00201398">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jc w:val="center"/>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011"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92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011" w:type="dxa"/>
            <w:shd w:val="clear" w:color="auto" w:fill="auto"/>
            <w:vAlign w:val="center"/>
          </w:tcPr>
          <w:p w:rsidR="00201398" w:rsidRPr="00F33ED2" w:rsidRDefault="00201398" w:rsidP="00201398">
            <w:pPr>
              <w:pStyle w:val="TAC"/>
              <w:rPr>
                <w:rFonts w:eastAsia="MS Mincho" w:cs="Arial"/>
              </w:rPr>
            </w:pPr>
            <w:r w:rsidRPr="00F33ED2">
              <w:rPr>
                <w:rFonts w:cs="Arial"/>
              </w:rPr>
              <w:t>[-105.4]</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[-102.4]</w:t>
            </w:r>
          </w:p>
        </w:tc>
        <w:tc>
          <w:tcPr>
            <w:tcW w:w="928" w:type="dxa"/>
            <w:shd w:val="clear" w:color="auto" w:fill="auto"/>
            <w:vAlign w:val="center"/>
          </w:tcPr>
          <w:p w:rsidR="00201398" w:rsidRPr="00F33ED2" w:rsidRDefault="00201398" w:rsidP="00201398">
            <w:pPr>
              <w:pStyle w:val="TAC"/>
              <w:rPr>
                <w:rFonts w:eastAsia="MS Mincho" w:cs="Arial"/>
              </w:rPr>
            </w:pPr>
            <w:r w:rsidRPr="00F33ED2">
              <w:rPr>
                <w:rFonts w:cs="Arial"/>
              </w:rPr>
              <w:t>[-100.7]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cs="Arial"/>
              </w:rPr>
              <w:t>[-95.9]</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011" w:type="dxa"/>
            <w:shd w:val="clear" w:color="auto" w:fill="auto"/>
            <w:vAlign w:val="center"/>
          </w:tcPr>
          <w:p w:rsidR="00201398" w:rsidRPr="00F33ED2" w:rsidRDefault="00201398" w:rsidP="00201398">
            <w:pPr>
              <w:pStyle w:val="TAC"/>
              <w:rPr>
                <w:rFonts w:cs="Arial"/>
              </w:rPr>
            </w:pPr>
            <w:r w:rsidRPr="00F33ED2">
              <w:rPr>
                <w:rFonts w:eastAsia="MS Mincho" w:cs="Arial"/>
              </w:rPr>
              <w:t>[-104.4]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[-101.4]</w:t>
            </w: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 xml:space="preserve">[-99.7] </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[-94.9]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[-93.7]</w:t>
            </w: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[-100.7]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[-97.7]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[-95.9]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93.9]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92.7]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[-102.7]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[-97.9]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cs="Arial"/>
                <w:lang w:eastAsia="zh-CN"/>
              </w:rPr>
              <w:t>[-101.2]</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8.2]</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[-96.4]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5.2]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tc>
      </w:tr>
    </w:tbl>
    <w:p w:rsidR="00201398" w:rsidRPr="009715C6" w:rsidRDefault="00201398" w:rsidP="00201398"/>
    <w:p w:rsidR="00201398" w:rsidRPr="009715C6" w:rsidRDefault="00201398" w:rsidP="00201398">
      <w:r w:rsidRPr="009715C6">
        <w:t>The reference receive sensitivity (REFSENS) requirement specified in Table 7.3.1-1 (two antenna ports) and Table 7.3.1-1a (four antenna ports) shall be met for an uplink transmission bandwidth less than or equal to that specified in Table 7.3.1-2.</w:t>
      </w:r>
    </w:p>
    <w:p w:rsidR="00201398" w:rsidRPr="009715C6" w:rsidRDefault="00201398" w:rsidP="00201398">
      <w:r w:rsidRPr="009715C6">
        <w:t>NOTE:</w:t>
      </w:r>
      <w:r w:rsidRPr="009715C6">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9715C6">
        <w:rPr>
          <w:rFonts w:hint="eastAsia"/>
        </w:rPr>
        <w:t xml:space="preserve"> configuration </w:t>
      </w:r>
      <w:r w:rsidRPr="009715C6">
        <w:t>with the uplink in one</w:t>
      </w:r>
      <w:r w:rsidRPr="009715C6">
        <w:rPr>
          <w:rFonts w:hint="eastAsia"/>
          <w:lang w:eastAsia="ko-KR"/>
        </w:rPr>
        <w:t xml:space="preserve"> or two</w:t>
      </w:r>
      <w:r w:rsidRPr="009715C6">
        <w:t xml:space="preserve"> E-UTRA band</w:t>
      </w:r>
      <w:r w:rsidRPr="009715C6">
        <w:rPr>
          <w:rFonts w:hint="eastAsia"/>
          <w:lang w:eastAsia="ko-KR"/>
        </w:rPr>
        <w:t>s</w:t>
      </w:r>
      <w:r w:rsidRPr="009715C6">
        <w:t>, the minimum requirement for reference sensitivity in Table 7.3.1-1 and Table 7.3.1-1a shall be increased by the amount given in ΔR</w:t>
      </w:r>
      <w:r w:rsidRPr="009715C6">
        <w:rPr>
          <w:vertAlign w:val="subscript"/>
        </w:rPr>
        <w:t>IB,c</w:t>
      </w:r>
      <w:r w:rsidRPr="009715C6">
        <w:t xml:space="preserve"> in Table 7.3.1-1A, Table 7.3.1-1B and Table 7.3.1-1C for the applicable E-UTRA bands.</w:t>
      </w:r>
    </w:p>
    <w:p w:rsidR="00201398" w:rsidRPr="009715C6" w:rsidRDefault="00201398" w:rsidP="00201398">
      <w:pPr>
        <w:pStyle w:val="TH"/>
      </w:pPr>
      <w:r w:rsidRPr="009715C6">
        <w:lastRenderedPageBreak/>
        <w:t>Table 7.3.1-1A: ΔR</w:t>
      </w:r>
      <w:r w:rsidRPr="009715C6">
        <w:rPr>
          <w:vertAlign w:val="subscript"/>
        </w:rPr>
        <w:t>IB,c</w:t>
      </w:r>
      <w:r w:rsidRPr="009715C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201398" w:rsidRPr="009715C6" w:rsidTr="00201398">
        <w:trPr>
          <w:jc w:val="center"/>
        </w:trPr>
        <w:tc>
          <w:tcPr>
            <w:tcW w:w="1535" w:type="dxa"/>
          </w:tcPr>
          <w:p w:rsidR="00201398" w:rsidRPr="00F33ED2" w:rsidRDefault="00201398" w:rsidP="00201398">
            <w:pPr>
              <w:pStyle w:val="TAH"/>
              <w:rPr>
                <w:rFonts w:cs="Arial"/>
              </w:rPr>
            </w:pPr>
            <w:r w:rsidRPr="00F33ED2">
              <w:rPr>
                <w:rFonts w:cs="Arial"/>
              </w:rPr>
              <w:t>Inter-band CA Configuration</w:t>
            </w:r>
          </w:p>
        </w:tc>
        <w:tc>
          <w:tcPr>
            <w:tcW w:w="2952" w:type="dxa"/>
          </w:tcPr>
          <w:p w:rsidR="00201398" w:rsidRPr="00F33ED2" w:rsidRDefault="00201398" w:rsidP="00201398">
            <w:pPr>
              <w:pStyle w:val="TAH"/>
              <w:rPr>
                <w:rFonts w:cs="Arial"/>
              </w:rPr>
            </w:pPr>
            <w:r w:rsidRPr="00F33ED2">
              <w:rPr>
                <w:rFonts w:cs="Arial"/>
              </w:rPr>
              <w:t>E-UTRA Band</w:t>
            </w:r>
          </w:p>
        </w:tc>
        <w:tc>
          <w:tcPr>
            <w:tcW w:w="2952" w:type="dxa"/>
          </w:tcPr>
          <w:p w:rsidR="00201398" w:rsidRPr="00F33ED2" w:rsidRDefault="00201398" w:rsidP="00201398">
            <w:pPr>
              <w:pStyle w:val="TAH"/>
              <w:rPr>
                <w:rFonts w:cs="Arial"/>
              </w:rPr>
            </w:pPr>
            <w:r w:rsidRPr="00F33ED2">
              <w:rPr>
                <w:rFonts w:cs="Arial"/>
              </w:rPr>
              <w:t>ΔR</w:t>
            </w:r>
            <w:r w:rsidRPr="00F33ED2">
              <w:rPr>
                <w:rFonts w:cs="Arial"/>
                <w:vertAlign w:val="subscript"/>
              </w:rPr>
              <w:t>IB,c</w:t>
            </w:r>
            <w:r w:rsidRPr="00F33ED2">
              <w:rPr>
                <w:rFonts w:cs="Arial"/>
              </w:rPr>
              <w:t xml:space="preserve"> [dB]</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A</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C</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cs="Arial"/>
              </w:rPr>
              <w:t>CA_1A-5A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CA_1A-7A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CA_1A-8A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ja-JP"/>
              </w:rPr>
            </w:pPr>
            <w:r w:rsidRPr="00F33ED2">
              <w:rPr>
                <w:rFonts w:cs="Arial" w:hint="eastAsia"/>
                <w:lang w:eastAsia="ja-JP"/>
              </w:rPr>
              <w:t>CA_1A-11A</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CA_1A-18A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CA_1A-20A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CA_1A-21A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CA_1A-26A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CA_1A-28A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vAlign w:val="center"/>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40</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41C</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CA_2A-2A-12</w:t>
            </w:r>
            <w:r w:rsidRPr="00F33ED2">
              <w:rPr>
                <w:rFonts w:eastAsia="SimSun" w:cs="Arial" w:hint="eastAsia"/>
                <w:lang w:eastAsia="zh-CN"/>
              </w:rPr>
              <w:t>B</w:t>
            </w:r>
          </w:p>
        </w:tc>
        <w:tc>
          <w:tcPr>
            <w:tcW w:w="2952" w:type="dxa"/>
          </w:tcPr>
          <w:p w:rsidR="00201398" w:rsidRPr="00F33ED2" w:rsidRDefault="00201398" w:rsidP="00201398">
            <w:pPr>
              <w:pStyle w:val="TAC"/>
              <w:rPr>
                <w:rFonts w:cs="Arial"/>
              </w:rPr>
            </w:pPr>
            <w:r w:rsidRPr="00F33ED2">
              <w:rPr>
                <w:rFonts w:cs="Arial"/>
                <w:lang w:eastAsia="ja-JP"/>
              </w:rPr>
              <w:t>2</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12</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CA_2A-12B</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CA_2A-17A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CA_2A_28A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CA_3A</w:t>
            </w:r>
            <w:r w:rsidRPr="00F33ED2">
              <w:rPr>
                <w:rFonts w:cs="Arial"/>
              </w:rPr>
              <w:t>-</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w:t>
            </w:r>
            <w:r w:rsidRPr="00F33ED2">
              <w:rPr>
                <w:rFonts w:cs="Arial"/>
              </w:rPr>
              <w:t>C-</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CA_3A-7B</w:t>
            </w:r>
          </w:p>
        </w:tc>
        <w:tc>
          <w:tcPr>
            <w:tcW w:w="2952" w:type="dxa"/>
          </w:tcPr>
          <w:p w:rsidR="00201398" w:rsidRPr="00F33ED2" w:rsidRDefault="00201398" w:rsidP="00201398">
            <w:pPr>
              <w:pStyle w:val="TAC"/>
              <w:rPr>
                <w:rFonts w:cs="Arial"/>
              </w:rPr>
            </w:pPr>
            <w:r w:rsidRPr="00F33ED2">
              <w:rPr>
                <w:rFonts w:cs="Arial"/>
                <w:lang w:eastAsia="ja-JP"/>
              </w:rPr>
              <w:t>3</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CA_3A-7C</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CA_3C-7A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CA_3A-20A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CA_3A-26A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ko-KR"/>
              </w:rPr>
              <w:t>CA_3A-27A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31</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38</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38</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cs="Arial" w:hint="eastAsia"/>
                <w:lang w:val="en-US" w:eastAsia="zh-CN"/>
              </w:rPr>
              <w:t>0</w:t>
            </w:r>
            <w:r w:rsidRPr="00F33ED2">
              <w:rPr>
                <w:rFonts w:cs="Arial" w:hint="eastAsia"/>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cs="Arial" w:hint="eastAsia"/>
                <w:lang w:val="en-US" w:eastAsia="zh-CN"/>
              </w:rPr>
              <w:t>0.5</w:t>
            </w:r>
            <w:r w:rsidRPr="00F33ED2">
              <w:rPr>
                <w:rFonts w:cs="Arial" w:hint="eastAsia"/>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eastAsia="SimSun" w:cs="Arial"/>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eastAsia="SimSun" w:cs="Arial"/>
                <w:lang w:val="en-US" w:eastAsia="zh-CN"/>
              </w:rPr>
              <w:t>0</w:t>
            </w:r>
            <w:r w:rsidRPr="00F33ED2">
              <w:rPr>
                <w:rFonts w:eastAsia="SimSun" w:cs="Arial"/>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eastAsia="SimSun" w:cs="Arial"/>
                <w:lang w:val="en-US" w:eastAsia="zh-CN"/>
              </w:rPr>
              <w:t>0.5</w:t>
            </w:r>
            <w:r w:rsidRPr="00F33ED2">
              <w:rPr>
                <w:rFonts w:eastAsia="SimSun" w:cs="Arial"/>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CA_4A-12B</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lastRenderedPageBreak/>
              <w:t>CA_4A-4A-12A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CA_4A-28A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CA_4A-30A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eastAsia="Malgun Gothic" w:cs="Arial"/>
                <w:lang w:eastAsia="ko-KR"/>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bookmarkStart w:id="7" w:name="_GoBack"/>
            <w:bookmarkEnd w:id="7"/>
            <w:r w:rsidRPr="00F33ED2">
              <w:rPr>
                <w:rFonts w:eastAsia="Malgun Gothic" w:cs="Arial"/>
                <w:lang w:eastAsia="ko-KR"/>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CA_5A-12A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CA_5A-12</w:t>
            </w:r>
            <w:r w:rsidRPr="00F33ED2">
              <w:rPr>
                <w:rFonts w:eastAsia="SimSun" w:cs="Arial" w:hint="eastAsia"/>
                <w:lang w:eastAsia="zh-CN"/>
              </w:rPr>
              <w:t>B</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CA_5A-13A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CA_5A-17A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CA_5A-25A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CA_5A-30A</w:t>
            </w:r>
          </w:p>
        </w:tc>
        <w:tc>
          <w:tcPr>
            <w:tcW w:w="2952" w:type="dxa"/>
          </w:tcPr>
          <w:p w:rsidR="00201398" w:rsidRPr="00F33ED2" w:rsidRDefault="00201398" w:rsidP="00201398">
            <w:pPr>
              <w:pStyle w:val="TAC"/>
              <w:rPr>
                <w:rFonts w:cs="Arial"/>
              </w:rPr>
            </w:pPr>
            <w:r w:rsidRPr="00F33ED2">
              <w:rPr>
                <w:rFonts w:cs="Arial"/>
              </w:rPr>
              <w:t>5</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w:t>
            </w:r>
            <w:r w:rsidRPr="00F33ED2">
              <w:rPr>
                <w:rFonts w:eastAsia="SimSun" w:cs="Arial"/>
                <w:lang w:eastAsia="zh-CN"/>
              </w:rPr>
              <w:t>38</w:t>
            </w:r>
            <w:r w:rsidRPr="00F33ED2">
              <w:rPr>
                <w:rFonts w:cs="Arial"/>
              </w:rPr>
              <w:t>A</w:t>
            </w:r>
          </w:p>
        </w:tc>
        <w:tc>
          <w:tcPr>
            <w:tcW w:w="2952" w:type="dxa"/>
          </w:tcPr>
          <w:p w:rsidR="00201398" w:rsidRPr="00F33ED2" w:rsidRDefault="00201398" w:rsidP="00201398">
            <w:pPr>
              <w:pStyle w:val="TAC"/>
              <w:rPr>
                <w:rFonts w:cs="Arial"/>
              </w:rPr>
            </w:pPr>
            <w:r w:rsidRPr="00F33ED2">
              <w:rPr>
                <w:rFonts w:eastAsia="Malgun Gothic" w:cs="Arial"/>
                <w:lang w:val="en-US" w:eastAsia="ko-KR"/>
              </w:rPr>
              <w:t>5</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SimSun" w:cs="Arial"/>
                <w:lang w:val="en-US" w:eastAsia="zh-CN"/>
              </w:rPr>
              <w:t>38</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CA_5A-40A</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CA_5A-40C</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CA_7A-8A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CA_7A-12A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CA_7A-20A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lang w:val="en-US"/>
              </w:rPr>
              <w:t>7</w:t>
            </w:r>
          </w:p>
        </w:tc>
        <w:tc>
          <w:tcPr>
            <w:tcW w:w="2952" w:type="dxa"/>
            <w:vAlign w:val="center"/>
          </w:tcPr>
          <w:p w:rsidR="00201398" w:rsidRPr="00F33ED2" w:rsidRDefault="00201398" w:rsidP="00201398">
            <w:pPr>
              <w:pStyle w:val="TAC"/>
              <w:rPr>
                <w:rFonts w:cs="Arial"/>
              </w:rPr>
            </w:pPr>
            <w:r w:rsidRPr="00F33ED2">
              <w:rPr>
                <w:rFonts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lang w:val="en-US"/>
              </w:rPr>
              <w:t>22</w:t>
            </w:r>
          </w:p>
        </w:tc>
        <w:tc>
          <w:tcPr>
            <w:tcW w:w="2952" w:type="dxa"/>
            <w:vAlign w:val="center"/>
          </w:tcPr>
          <w:p w:rsidR="00201398" w:rsidRPr="00F33ED2" w:rsidRDefault="00201398" w:rsidP="00201398">
            <w:pPr>
              <w:pStyle w:val="TAC"/>
              <w:rPr>
                <w:rFonts w:cs="Arial"/>
              </w:rPr>
            </w:pPr>
            <w:r w:rsidRPr="00F33ED2">
              <w:rPr>
                <w:rFonts w:cs="Arial"/>
                <w:lang w:val="en-US" w:eastAsia="ko-KR"/>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rPr>
              <w:t>2</w:t>
            </w:r>
            <w:r w:rsidRPr="00F33ED2">
              <w:rPr>
                <w:rFonts w:cs="Arial" w:hint="eastAsia"/>
                <w:lang w:eastAsia="zh-CN"/>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CA_7B-2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CA_7C-2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40C</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2A-42A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CA_8A-11A</w:t>
            </w:r>
          </w:p>
        </w:tc>
        <w:tc>
          <w:tcPr>
            <w:tcW w:w="2952" w:type="dxa"/>
            <w:vAlign w:val="center"/>
          </w:tcPr>
          <w:p w:rsidR="00201398" w:rsidRPr="00F33ED2" w:rsidRDefault="00201398" w:rsidP="00201398">
            <w:pPr>
              <w:pStyle w:val="TAC"/>
              <w:rPr>
                <w:rFonts w:cs="Arial"/>
              </w:rPr>
            </w:pPr>
            <w:r w:rsidRPr="00F33ED2">
              <w:rPr>
                <w:rFonts w:cs="Arial" w:hint="eastAsia"/>
                <w:lang w:eastAsia="ja-JP"/>
              </w:rPr>
              <w:t>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11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CA_8A-20A</w:t>
            </w: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ko-KR"/>
              </w:rPr>
            </w:pPr>
            <w:r w:rsidRPr="00F33ED2">
              <w:rPr>
                <w:rFonts w:cs="Arial" w:hint="eastAsia"/>
                <w:lang w:eastAsia="ko-KR"/>
              </w:rPr>
              <w:t>CA_8A-40A</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8</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40</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CA_11A-18A</w:t>
            </w:r>
          </w:p>
        </w:tc>
        <w:tc>
          <w:tcPr>
            <w:tcW w:w="2952" w:type="dxa"/>
            <w:vAlign w:val="center"/>
          </w:tcPr>
          <w:p w:rsidR="00201398" w:rsidRPr="00F33ED2" w:rsidRDefault="00201398" w:rsidP="00201398">
            <w:pPr>
              <w:pStyle w:val="TAC"/>
              <w:rPr>
                <w:rFonts w:cs="Arial"/>
              </w:rPr>
            </w:pPr>
            <w:r w:rsidRPr="00F33ED2">
              <w:rPr>
                <w:rFonts w:cs="Arial" w:hint="eastAsia"/>
              </w:rPr>
              <w:t>11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CA_12A-25A</w:t>
            </w: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CA_12A-30A</w:t>
            </w:r>
          </w:p>
        </w:tc>
        <w:tc>
          <w:tcPr>
            <w:tcW w:w="2952" w:type="dxa"/>
          </w:tcPr>
          <w:p w:rsidR="00201398" w:rsidRPr="00F33ED2" w:rsidRDefault="00201398" w:rsidP="00201398">
            <w:pPr>
              <w:pStyle w:val="TAC"/>
              <w:rPr>
                <w:rFonts w:cs="Arial"/>
              </w:rPr>
            </w:pPr>
            <w:r w:rsidRPr="00F33ED2">
              <w:rPr>
                <w:rFonts w:cs="Arial"/>
              </w:rPr>
              <w:t>12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CA_18A-28A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CA_19A-21A</w:t>
            </w: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CA_19A-28A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31A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38A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38</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0A-40A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A-42A</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w:t>
            </w:r>
            <w:r w:rsidRPr="00F33ED2">
              <w:rPr>
                <w:rFonts w:cs="Arial" w:hint="eastAsia"/>
              </w:rPr>
              <w:t>C</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lang w:eastAsia="ja-JP"/>
              </w:rPr>
              <w:t>26</w:t>
            </w:r>
            <w:r w:rsidRPr="00F33ED2">
              <w:rPr>
                <w:rFonts w:cs="Arial" w:hint="eastAsia"/>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CA_25A-41D</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41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w:t>
            </w:r>
            <w:r w:rsidRPr="00F33ED2">
              <w:rPr>
                <w:rFonts w:eastAsia="SimSun" w:cs="Arial" w:hint="eastAsia"/>
                <w:lang w:eastAsia="zh-CN"/>
              </w:rPr>
              <w:t>8</w:t>
            </w:r>
            <w:r w:rsidRPr="00F33ED2">
              <w:rPr>
                <w:rFonts w:cs="Arial" w:hint="eastAsia"/>
              </w:rPr>
              <w:t>A-</w:t>
            </w:r>
            <w:r w:rsidRPr="00F33ED2">
              <w:rPr>
                <w:rFonts w:cs="Arial" w:hint="eastAsia"/>
                <w:lang w:eastAsia="ja-JP"/>
              </w:rPr>
              <w:t>4</w:t>
            </w:r>
            <w:r w:rsidRPr="00F33ED2">
              <w:rPr>
                <w:rFonts w:eastAsia="SimSun" w:cs="Arial" w:hint="eastAsia"/>
                <w:lang w:eastAsia="zh-CN"/>
              </w:rPr>
              <w:t>0D</w:t>
            </w:r>
          </w:p>
        </w:tc>
        <w:tc>
          <w:tcPr>
            <w:tcW w:w="2952" w:type="dxa"/>
            <w:vAlign w:val="center"/>
          </w:tcPr>
          <w:p w:rsidR="00201398" w:rsidRPr="00F33ED2" w:rsidRDefault="00201398" w:rsidP="00201398">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lastRenderedPageBreak/>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eastAsia="SimSun" w:cs="Arial" w:hint="eastAsia"/>
                <w:lang w:eastAsia="zh-CN"/>
              </w:rPr>
              <w:t>D</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C</w:t>
            </w:r>
            <w:r w:rsidRPr="00F33ED2">
              <w:rPr>
                <w:rFonts w:cs="Arial" w:hint="eastAsia"/>
                <w:lang w:eastAsia="zh-CN"/>
              </w:rPr>
              <w:t>-41</w:t>
            </w:r>
            <w:r w:rsidRPr="00F33ED2">
              <w:rPr>
                <w:rFonts w:eastAsia="SimSun"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Align w:val="center"/>
          </w:tcPr>
          <w:p w:rsidR="00201398" w:rsidRPr="00F33ED2" w:rsidRDefault="00201398" w:rsidP="00201398">
            <w:pPr>
              <w:pStyle w:val="TAC"/>
              <w:rPr>
                <w:rFonts w:cs="Arial"/>
              </w:rPr>
            </w:pPr>
            <w:ins w:id="8" w:author="Antti Immonen" w:date="2016-02-03T12:22:00Z">
              <w:r>
                <w:rPr>
                  <w:rFonts w:cs="Arial"/>
                </w:rPr>
                <w:t>CA_42A-46A</w:t>
              </w:r>
            </w:ins>
          </w:p>
        </w:tc>
        <w:tc>
          <w:tcPr>
            <w:tcW w:w="2952" w:type="dxa"/>
          </w:tcPr>
          <w:p w:rsidR="00201398" w:rsidRPr="00F33ED2" w:rsidRDefault="00201398" w:rsidP="00201398">
            <w:pPr>
              <w:pStyle w:val="TAC"/>
              <w:rPr>
                <w:rFonts w:cs="Arial"/>
              </w:rPr>
            </w:pPr>
            <w:ins w:id="9" w:author="Antti Immonen" w:date="2016-02-03T12:22:00Z">
              <w:r>
                <w:rPr>
                  <w:rFonts w:cs="Arial"/>
                </w:rPr>
                <w:t>42</w:t>
              </w:r>
            </w:ins>
          </w:p>
        </w:tc>
        <w:tc>
          <w:tcPr>
            <w:tcW w:w="2952" w:type="dxa"/>
          </w:tcPr>
          <w:p w:rsidR="00201398" w:rsidRPr="00F33ED2" w:rsidRDefault="00201398" w:rsidP="00201398">
            <w:pPr>
              <w:pStyle w:val="TAC"/>
              <w:rPr>
                <w:rFonts w:cs="Arial"/>
                <w:lang w:eastAsia="zh-CN"/>
              </w:rPr>
            </w:pPr>
            <w:ins w:id="10" w:author="Antti Immonen" w:date="2016-02-03T12:22:00Z">
              <w:r>
                <w:rPr>
                  <w:rFonts w:cs="Arial"/>
                  <w:lang w:eastAsia="zh-CN"/>
                </w:rPr>
                <w:t>[0.5]</w:t>
              </w:r>
            </w:ins>
          </w:p>
        </w:tc>
      </w:tr>
      <w:tr w:rsidR="00201398" w:rsidRPr="009715C6" w:rsidTr="00201398">
        <w:trPr>
          <w:trHeight w:val="74"/>
          <w:jc w:val="center"/>
        </w:trPr>
        <w:tc>
          <w:tcPr>
            <w:tcW w:w="7439" w:type="dxa"/>
            <w:gridSpan w:val="3"/>
            <w:vAlign w:val="center"/>
          </w:tcPr>
          <w:p w:rsidR="00201398" w:rsidRPr="00F33ED2" w:rsidRDefault="00201398" w:rsidP="00201398">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3:</w:t>
            </w:r>
            <w:r w:rsidRPr="00F33ED2">
              <w:rPr>
                <w:rFonts w:cs="Arial"/>
              </w:rPr>
              <w:tab/>
              <w:t>In case the UE supports more than one of the above 2DL inter-band carrier aggregation configurations and a E-UTRA operating band belongs to more than one 2DL inter-band carrier aggregation configurations then:</w:t>
            </w:r>
          </w:p>
          <w:p w:rsidR="00201398" w:rsidRPr="009715C6" w:rsidRDefault="00201398" w:rsidP="00201398">
            <w:pPr>
              <w:pStyle w:val="B1"/>
              <w:spacing w:after="0"/>
              <w:ind w:left="1203"/>
            </w:pPr>
            <w:r w:rsidRPr="009715C6">
              <w:t>-</w:t>
            </w:r>
            <w:r w:rsidRPr="009715C6">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01398" w:rsidRPr="009715C6" w:rsidRDefault="00201398" w:rsidP="00201398">
            <w:pPr>
              <w:pStyle w:val="B1"/>
              <w:spacing w:after="0"/>
              <w:ind w:left="1203"/>
            </w:pPr>
            <w:r w:rsidRPr="009715C6">
              <w:t>-</w:t>
            </w:r>
            <w:r w:rsidRPr="009715C6">
              <w:tab/>
              <w:t>When the E-UTRA operating band frequency range is &gt;1GHz, the applicable additional tolerance shall be the maximum 2DL tolerance in Table 7.3.1-1A that would apply for that operating band among the supported 2DL CA configurations</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zh-CN"/>
              </w:rPr>
              <w:t>4</w:t>
            </w:r>
            <w:r w:rsidRPr="00F33ED2">
              <w:rPr>
                <w:rFonts w:cs="Arial"/>
              </w:rPr>
              <w:t>:</w:t>
            </w:r>
            <w:r w:rsidRPr="00F33ED2">
              <w:rPr>
                <w:rFonts w:cs="Arial"/>
              </w:rPr>
              <w:tab/>
            </w:r>
            <w:r w:rsidRPr="00F33ED2">
              <w:rPr>
                <w:rFonts w:cs="Arial" w:hint="eastAsia"/>
                <w:lang w:eastAsia="zh-CN"/>
              </w:rPr>
              <w:t>Only applicable for UE supporting inter-band carrier aggregation with uplink in one E-UTRA band and without simultaneous Rx/Tx.</w:t>
            </w:r>
          </w:p>
          <w:p w:rsidR="00201398" w:rsidRPr="00F33ED2" w:rsidRDefault="00201398" w:rsidP="00201398">
            <w:pPr>
              <w:pStyle w:val="TAN"/>
              <w:rPr>
                <w:rFonts w:cs="Arial"/>
              </w:rPr>
            </w:pPr>
            <w:r w:rsidRPr="00F33ED2">
              <w:rPr>
                <w:rFonts w:cs="Arial"/>
              </w:rPr>
              <w:t>NOTE 5:</w:t>
            </w:r>
            <w:r w:rsidRPr="00F33ED2">
              <w:rPr>
                <w:rFonts w:cs="Arial"/>
              </w:rPr>
              <w:tab/>
            </w:r>
            <w:r w:rsidRPr="00F33ED2">
              <w:rPr>
                <w:rFonts w:cs="Arial" w:hint="eastAsia"/>
                <w:lang w:eastAsia="ja-JP"/>
              </w:rPr>
              <w:t>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201398" w:rsidRPr="00F33ED2" w:rsidRDefault="00201398" w:rsidP="00201398">
            <w:pPr>
              <w:pStyle w:val="TAN"/>
              <w:ind w:left="1201" w:hanging="283"/>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01398" w:rsidRPr="00F33ED2" w:rsidRDefault="00201398" w:rsidP="00201398">
            <w:pPr>
              <w:pStyle w:val="TAN"/>
              <w:ind w:left="1201" w:hanging="283"/>
              <w:rPr>
                <w:rFonts w:cs="Arial"/>
              </w:rPr>
            </w:pPr>
            <w:r w:rsidRPr="00F33ED2">
              <w:rPr>
                <w:rFonts w:cs="Arial"/>
              </w:rPr>
              <w:t>-</w:t>
            </w:r>
            <w:r w:rsidRPr="00F33ED2">
              <w:rPr>
                <w:rFonts w:cs="Arial"/>
              </w:rPr>
              <w:tab/>
              <w:t>When the E-UTRA operating band frequency range is &gt;1GHz, the applicable additional 3DL tolerance shall be the maximum tolerance above that applies for that operating band among the supported 3DL CA configurations.</w:t>
            </w:r>
          </w:p>
          <w:p w:rsidR="00201398" w:rsidRPr="00F33ED2" w:rsidRDefault="00201398" w:rsidP="00201398">
            <w:pPr>
              <w:pStyle w:val="TAN"/>
              <w:rPr>
                <w:rFonts w:cs="Arial"/>
              </w:rPr>
            </w:pPr>
            <w:r w:rsidRPr="00F33ED2">
              <w:rPr>
                <w:rFonts w:cs="Arial"/>
              </w:rPr>
              <w:t>NOTE 6:</w:t>
            </w:r>
            <w:r w:rsidRPr="00F33ED2">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ko-KR"/>
              </w:rPr>
              <w:t>7</w:t>
            </w:r>
            <w:r w:rsidRPr="00F33ED2">
              <w:rPr>
                <w:rFonts w:cs="Arial"/>
              </w:rPr>
              <w:t>:</w:t>
            </w:r>
            <w:r w:rsidRPr="00F33ED2">
              <w:rPr>
                <w:rFonts w:cs="Arial"/>
              </w:rPr>
              <w:tab/>
            </w:r>
            <w:r w:rsidRPr="00F33ED2">
              <w:rPr>
                <w:rFonts w:eastAsia="SimSun" w:cs="Arial" w:hint="eastAsia"/>
                <w:lang w:eastAsia="zh-CN"/>
              </w:rPr>
              <w:t>A</w:t>
            </w:r>
            <w:r w:rsidRPr="00F33ED2">
              <w:rPr>
                <w:rFonts w:cs="Arial" w:hint="eastAsia"/>
                <w:lang w:eastAsia="zh-CN"/>
              </w:rPr>
              <w:t>pplicable for UE supporting inter-band carrier aggregation without simultaneous Rx/Tx.</w:t>
            </w:r>
          </w:p>
          <w:p w:rsidR="00201398" w:rsidRPr="00F33ED2" w:rsidRDefault="00201398" w:rsidP="00201398">
            <w:pPr>
              <w:pStyle w:val="TAN"/>
              <w:rPr>
                <w:rFonts w:cs="Arial"/>
                <w:lang w:eastAsia="zh-CN"/>
              </w:rPr>
            </w:pPr>
            <w:r w:rsidRPr="00F33ED2">
              <w:rPr>
                <w:rFonts w:cs="Arial"/>
              </w:rPr>
              <w:t>NOTE 8:</w:t>
            </w:r>
            <w:r w:rsidRPr="00F33ED2">
              <w:rPr>
                <w:rFonts w:cs="Arial"/>
              </w:rPr>
              <w:tab/>
              <w:t xml:space="preserve">Only </w:t>
            </w:r>
            <w:r w:rsidRPr="00F33ED2">
              <w:rPr>
                <w:rFonts w:cs="Arial" w:hint="eastAsia"/>
                <w:lang w:eastAsia="zh-CN"/>
              </w:rPr>
              <w:t xml:space="preserve">applicable for UE supporting inter-band carrier aggregation with </w:t>
            </w:r>
            <w:r w:rsidRPr="00F33ED2">
              <w:rPr>
                <w:rFonts w:cs="Arial"/>
                <w:lang w:eastAsia="zh-CN"/>
              </w:rPr>
              <w:t xml:space="preserve">the </w:t>
            </w:r>
            <w:r w:rsidRPr="00F33ED2">
              <w:rPr>
                <w:rFonts w:cs="Arial" w:hint="eastAsia"/>
                <w:lang w:eastAsia="zh-CN"/>
              </w:rPr>
              <w:t xml:space="preserve">uplink </w:t>
            </w:r>
            <w:r w:rsidRPr="00F33ED2">
              <w:rPr>
                <w:rFonts w:cs="Arial"/>
                <w:lang w:eastAsia="zh-CN"/>
              </w:rPr>
              <w:lastRenderedPageBreak/>
              <w:t>active in</w:t>
            </w:r>
            <w:r w:rsidRPr="00F33ED2">
              <w:rPr>
                <w:rFonts w:cs="Arial" w:hint="eastAsia"/>
                <w:lang w:eastAsia="zh-CN"/>
              </w:rPr>
              <w:t xml:space="preserve"> </w:t>
            </w:r>
            <w:r w:rsidRPr="00F33ED2">
              <w:rPr>
                <w:rFonts w:cs="Arial"/>
                <w:lang w:eastAsia="zh-CN"/>
              </w:rPr>
              <w:t>the FDD band</w:t>
            </w:r>
            <w:r w:rsidRPr="00F33ED2">
              <w:rPr>
                <w:rFonts w:cs="Arial" w:hint="eastAsia"/>
                <w:lang w:eastAsia="zh-CN"/>
              </w:rPr>
              <w:t>.</w:t>
            </w:r>
          </w:p>
          <w:p w:rsidR="00201398" w:rsidRPr="00F33ED2" w:rsidRDefault="00201398" w:rsidP="00201398">
            <w:pPr>
              <w:pStyle w:val="TAN"/>
              <w:rPr>
                <w:rFonts w:cs="Arial"/>
              </w:rPr>
            </w:pPr>
            <w:r w:rsidRPr="00F33ED2">
              <w:rPr>
                <w:rFonts w:cs="Arial"/>
              </w:rPr>
              <w:t>NOTE 9:</w:t>
            </w:r>
            <w:r w:rsidRPr="00F33ED2">
              <w:rPr>
                <w:rFonts w:cs="Arial"/>
              </w:rPr>
              <w:tab/>
              <w:t>For Band 28, the requirements only apply for the restricted frequency range specified for this CA configuration (Table 5.5A-2).</w:t>
            </w:r>
          </w:p>
          <w:p w:rsidR="00201398" w:rsidRPr="009715C6" w:rsidRDefault="00201398" w:rsidP="00201398">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201398" w:rsidRPr="00F33ED2" w:rsidRDefault="00201398" w:rsidP="00201398">
            <w:pPr>
              <w:pStyle w:val="TAN"/>
              <w:rPr>
                <w:rFonts w:cs="Arial"/>
              </w:rPr>
            </w:pPr>
            <w:r w:rsidRPr="00F33ED2">
              <w:rPr>
                <w:rFonts w:eastAsia="SimSun" w:cs="Arial"/>
                <w:lang w:eastAsia="ja-JP"/>
              </w:rPr>
              <w:t>NOTE 11:</w:t>
            </w:r>
            <w:r w:rsidRPr="00F33ED2">
              <w:rPr>
                <w:rFonts w:cs="Arial"/>
              </w:rPr>
              <w:tab/>
            </w:r>
            <w:r w:rsidRPr="00F33ED2">
              <w:rPr>
                <w:rFonts w:eastAsia="SimSun" w:cs="Arial"/>
                <w:lang w:eastAsia="zh-CN"/>
              </w:rPr>
              <w:t>The requirement</w:t>
            </w:r>
            <w:r w:rsidRPr="00F33ED2">
              <w:rPr>
                <w:rFonts w:eastAsia="SimSun" w:cs="Arial"/>
                <w:lang w:eastAsia="ja-JP"/>
              </w:rPr>
              <w:t xml:space="preserve"> is applied for UE transmitting on the frequency range of 2496-2545MHz.</w:t>
            </w:r>
          </w:p>
        </w:tc>
      </w:tr>
    </w:tbl>
    <w:p w:rsidR="00201398" w:rsidRDefault="00201398" w:rsidP="00201398">
      <w:pPr>
        <w:rPr>
          <w:color w:val="FF0000"/>
        </w:rPr>
      </w:pPr>
    </w:p>
    <w:p w:rsidR="00201398" w:rsidRPr="00563BE7" w:rsidRDefault="00201398" w:rsidP="00201398">
      <w:pPr>
        <w:rPr>
          <w:color w:val="FF0000"/>
        </w:rPr>
      </w:pPr>
      <w:r w:rsidRPr="00563BE7">
        <w:rPr>
          <w:color w:val="FF0000"/>
        </w:rPr>
        <w:t>&lt;Text omitted&gt;</w:t>
      </w:r>
    </w:p>
    <w:p w:rsidR="00563BE7" w:rsidRDefault="00563BE7" w:rsidP="00E50180"/>
    <w:p w:rsidR="00201398" w:rsidRDefault="00201398" w:rsidP="00E50180"/>
    <w:p w:rsidR="00F36727" w:rsidRPr="009715C6" w:rsidRDefault="00F36727" w:rsidP="00F36727">
      <w:pPr>
        <w:pStyle w:val="Heading3"/>
      </w:pPr>
      <w:r w:rsidRPr="009715C6">
        <w:t>7.3.1A</w:t>
      </w:r>
      <w:r w:rsidRPr="009715C6">
        <w:tab/>
        <w:t>Minimum requirements (QPSK) for CA</w:t>
      </w:r>
    </w:p>
    <w:p w:rsidR="00F36727" w:rsidRDefault="00F3672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r w:rsidRPr="009715C6">
        <w:t>For band combinations including operating band 46 (Table 5.5-1), the requirements are specified in Table 7.3.1A-0eA and Table 7.3.1A-0eB.</w:t>
      </w:r>
    </w:p>
    <w:p w:rsidR="00E50180" w:rsidRPr="009715C6" w:rsidRDefault="00E50180" w:rsidP="00E50180">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H"/>
              <w:rPr>
                <w:rFonts w:cs="Arial"/>
                <w:bCs/>
              </w:rPr>
            </w:pPr>
            <w:r w:rsidRPr="00F33ED2">
              <w:rPr>
                <w:rFonts w:cs="Arial"/>
                <w:bCs/>
              </w:rPr>
              <w:t>Channel bandwidth</w:t>
            </w:r>
          </w:p>
        </w:tc>
      </w:tr>
      <w:tr w:rsidR="00E50180" w:rsidRPr="009715C6" w:rsidTr="00201398">
        <w:trPr>
          <w:trHeight w:val="255"/>
        </w:trPr>
        <w:tc>
          <w:tcPr>
            <w:tcW w:w="1417"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CA Configuration</w:t>
            </w:r>
          </w:p>
        </w:tc>
        <w:tc>
          <w:tcPr>
            <w:tcW w:w="1004"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band</w:t>
            </w:r>
          </w:p>
        </w:tc>
        <w:tc>
          <w:tcPr>
            <w:tcW w:w="1134" w:type="dxa"/>
            <w:shd w:val="clear" w:color="auto" w:fill="auto"/>
            <w:vAlign w:val="center"/>
          </w:tcPr>
          <w:p w:rsidR="00E50180" w:rsidRPr="00F33ED2" w:rsidRDefault="00E50180" w:rsidP="00201398">
            <w:pPr>
              <w:pStyle w:val="TAH"/>
              <w:rPr>
                <w:rFonts w:cs="Arial"/>
                <w:bCs/>
              </w:rPr>
            </w:pPr>
            <w:r w:rsidRPr="00F33ED2">
              <w:rPr>
                <w:rFonts w:cs="Arial"/>
                <w:bCs/>
              </w:rPr>
              <w:t>1.4 MHz</w:t>
            </w:r>
          </w:p>
          <w:p w:rsidR="00E50180" w:rsidRPr="00F33ED2" w:rsidRDefault="00E50180" w:rsidP="00201398">
            <w:pPr>
              <w:pStyle w:val="TAH"/>
              <w:rPr>
                <w:rFonts w:eastAsia="MS Mincho" w:cs="Arial"/>
                <w:bCs/>
              </w:rPr>
            </w:pPr>
            <w:r w:rsidRPr="00F33ED2">
              <w:rPr>
                <w:rFonts w:cs="Arial"/>
                <w:bCs/>
              </w:rPr>
              <w:t>(dBm)</w:t>
            </w:r>
          </w:p>
        </w:tc>
        <w:tc>
          <w:tcPr>
            <w:tcW w:w="887" w:type="dxa"/>
            <w:shd w:val="clear" w:color="auto" w:fill="auto"/>
            <w:vAlign w:val="center"/>
          </w:tcPr>
          <w:p w:rsidR="00E50180" w:rsidRPr="00F33ED2" w:rsidRDefault="00E50180" w:rsidP="00201398">
            <w:pPr>
              <w:pStyle w:val="TAH"/>
              <w:rPr>
                <w:rFonts w:cs="Arial"/>
                <w:bCs/>
              </w:rPr>
            </w:pPr>
            <w:r w:rsidRPr="00F33ED2">
              <w:rPr>
                <w:rFonts w:cs="Arial"/>
                <w:bCs/>
              </w:rPr>
              <w:t>3 MHz</w:t>
            </w:r>
          </w:p>
          <w:p w:rsidR="00E50180" w:rsidRPr="00F33ED2" w:rsidRDefault="00E50180" w:rsidP="00201398">
            <w:pPr>
              <w:pStyle w:val="TAH"/>
              <w:rPr>
                <w:rFonts w:eastAsia="MS Mincho" w:cs="Arial"/>
                <w:bCs/>
              </w:rPr>
            </w:pPr>
            <w:r w:rsidRPr="00F33ED2">
              <w:rPr>
                <w:rFonts w:cs="Arial"/>
                <w:bCs/>
              </w:rPr>
              <w:t>(dBm)</w:t>
            </w:r>
          </w:p>
        </w:tc>
        <w:tc>
          <w:tcPr>
            <w:tcW w:w="768" w:type="dxa"/>
            <w:shd w:val="clear" w:color="auto" w:fill="auto"/>
            <w:vAlign w:val="center"/>
          </w:tcPr>
          <w:p w:rsidR="00E50180" w:rsidRPr="00F33ED2" w:rsidRDefault="00E50180" w:rsidP="00201398">
            <w:pPr>
              <w:pStyle w:val="TAH"/>
              <w:rPr>
                <w:rFonts w:cs="Arial"/>
                <w:bCs/>
              </w:rPr>
            </w:pPr>
            <w:r w:rsidRPr="00F33ED2">
              <w:rPr>
                <w:rFonts w:cs="Arial"/>
                <w:bCs/>
              </w:rPr>
              <w:t>5 MHz</w:t>
            </w:r>
          </w:p>
          <w:p w:rsidR="00E50180" w:rsidRPr="00F33ED2" w:rsidRDefault="00E50180" w:rsidP="00201398">
            <w:pPr>
              <w:pStyle w:val="TAH"/>
              <w:rPr>
                <w:rFonts w:eastAsia="MS Mincho" w:cs="Arial"/>
                <w:bCs/>
              </w:rPr>
            </w:pPr>
            <w:r w:rsidRPr="00F33ED2">
              <w:rPr>
                <w:rFonts w:cs="Arial"/>
                <w:bCs/>
              </w:rPr>
              <w:t>(dBm)</w:t>
            </w:r>
          </w:p>
        </w:tc>
        <w:tc>
          <w:tcPr>
            <w:tcW w:w="885" w:type="dxa"/>
            <w:shd w:val="clear" w:color="auto" w:fill="auto"/>
            <w:vAlign w:val="center"/>
          </w:tcPr>
          <w:p w:rsidR="00E50180" w:rsidRPr="00F33ED2" w:rsidRDefault="00E50180" w:rsidP="00201398">
            <w:pPr>
              <w:pStyle w:val="TAH"/>
              <w:rPr>
                <w:rFonts w:cs="Arial"/>
                <w:bCs/>
              </w:rPr>
            </w:pPr>
            <w:r w:rsidRPr="00F33ED2">
              <w:rPr>
                <w:rFonts w:cs="Arial"/>
                <w:bCs/>
              </w:rPr>
              <w:t>10 MHz</w:t>
            </w:r>
          </w:p>
          <w:p w:rsidR="00E50180" w:rsidRPr="00F33ED2" w:rsidRDefault="00E50180" w:rsidP="00201398">
            <w:pPr>
              <w:pStyle w:val="TAH"/>
              <w:rPr>
                <w:rFonts w:eastAsia="MS Mincho" w:cs="Arial"/>
                <w:bCs/>
              </w:rPr>
            </w:pPr>
            <w:r w:rsidRPr="00F33ED2">
              <w:rPr>
                <w:rFonts w:cs="Arial"/>
                <w:bCs/>
              </w:rPr>
              <w:t>(dBm)</w:t>
            </w:r>
          </w:p>
        </w:tc>
        <w:tc>
          <w:tcPr>
            <w:tcW w:w="859" w:type="dxa"/>
            <w:shd w:val="clear" w:color="auto" w:fill="auto"/>
            <w:vAlign w:val="center"/>
          </w:tcPr>
          <w:p w:rsidR="00E50180" w:rsidRPr="00F33ED2" w:rsidRDefault="00E50180" w:rsidP="00201398">
            <w:pPr>
              <w:pStyle w:val="TAH"/>
              <w:rPr>
                <w:rFonts w:cs="Arial"/>
                <w:bCs/>
              </w:rPr>
            </w:pPr>
            <w:r w:rsidRPr="00F33ED2">
              <w:rPr>
                <w:rFonts w:cs="Arial"/>
                <w:bCs/>
              </w:rPr>
              <w:t>15 MHz</w:t>
            </w:r>
          </w:p>
          <w:p w:rsidR="00E50180" w:rsidRPr="00F33ED2" w:rsidRDefault="00E50180" w:rsidP="00201398">
            <w:pPr>
              <w:pStyle w:val="TAH"/>
              <w:rPr>
                <w:rFonts w:eastAsia="MS Mincho" w:cs="Arial"/>
                <w:bCs/>
              </w:rPr>
            </w:pPr>
            <w:r w:rsidRPr="00F33ED2">
              <w:rPr>
                <w:rFonts w:cs="Arial"/>
                <w:bCs/>
              </w:rPr>
              <w:t>(dBm)</w:t>
            </w:r>
          </w:p>
        </w:tc>
        <w:tc>
          <w:tcPr>
            <w:tcW w:w="900" w:type="dxa"/>
            <w:shd w:val="clear" w:color="auto" w:fill="auto"/>
            <w:vAlign w:val="center"/>
          </w:tcPr>
          <w:p w:rsidR="00E50180" w:rsidRPr="00F33ED2" w:rsidRDefault="00E50180" w:rsidP="00201398">
            <w:pPr>
              <w:pStyle w:val="TAH"/>
              <w:rPr>
                <w:rFonts w:cs="Arial"/>
                <w:bCs/>
              </w:rPr>
            </w:pPr>
            <w:r w:rsidRPr="00F33ED2">
              <w:rPr>
                <w:rFonts w:cs="Arial"/>
                <w:bCs/>
              </w:rPr>
              <w:t>20 MHz</w:t>
            </w:r>
          </w:p>
          <w:p w:rsidR="00E50180" w:rsidRPr="00F33ED2" w:rsidRDefault="00E50180" w:rsidP="00201398">
            <w:pPr>
              <w:pStyle w:val="TAH"/>
              <w:rPr>
                <w:rFonts w:eastAsia="MS Mincho" w:cs="Arial"/>
                <w:bCs/>
              </w:rPr>
            </w:pPr>
            <w:r w:rsidRPr="00F33ED2">
              <w:rPr>
                <w:rFonts w:cs="Arial"/>
                <w:bCs/>
              </w:rPr>
              <w:t>(dBm)</w:t>
            </w:r>
          </w:p>
        </w:tc>
        <w:tc>
          <w:tcPr>
            <w:tcW w:w="839" w:type="dxa"/>
            <w:shd w:val="clear" w:color="auto" w:fill="auto"/>
            <w:vAlign w:val="center"/>
          </w:tcPr>
          <w:p w:rsidR="00E50180" w:rsidRPr="00F33ED2" w:rsidRDefault="00E50180" w:rsidP="00201398">
            <w:pPr>
              <w:pStyle w:val="TAH"/>
              <w:rPr>
                <w:rFonts w:eastAsia="MS Mincho" w:cs="Arial"/>
                <w:bCs/>
              </w:rPr>
            </w:pPr>
            <w:r w:rsidRPr="00F33ED2">
              <w:rPr>
                <w:rFonts w:cs="Arial"/>
                <w:bCs/>
              </w:rPr>
              <w:t>Duplex mode</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1" w:author="Antti Immonen" w:date="2016-01-13T14:38:00Z">
              <w:r w:rsidRPr="00F33ED2" w:rsidDel="0033652C">
                <w:rPr>
                  <w:rFonts w:cs="Arial"/>
                </w:rPr>
                <w:delText>[</w:delText>
              </w:r>
            </w:del>
            <w:r w:rsidRPr="00F33ED2">
              <w:rPr>
                <w:rFonts w:cs="Arial"/>
              </w:rPr>
              <w:t>-90</w:t>
            </w:r>
            <w:del w:id="12"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3" w:author="Antti Immonen" w:date="2016-01-13T14:38:00Z">
              <w:r w:rsidRPr="00F33ED2" w:rsidDel="0033652C">
                <w:rPr>
                  <w:rFonts w:cs="Arial"/>
                </w:rPr>
                <w:delText>[</w:delText>
              </w:r>
            </w:del>
            <w:r w:rsidRPr="00F33ED2">
              <w:rPr>
                <w:rFonts w:cs="Arial"/>
              </w:rPr>
              <w:t>-90</w:t>
            </w:r>
            <w:del w:id="14"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CA_3A-46A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3</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-92.2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-91</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5" w:author="Antti Immonen" w:date="2016-01-13T14:38:00Z">
              <w:r w:rsidRPr="00F33ED2" w:rsidDel="0033652C">
                <w:rPr>
                  <w:rFonts w:cs="Arial"/>
                </w:rPr>
                <w:delText>[</w:delText>
              </w:r>
            </w:del>
            <w:r w:rsidRPr="00F33ED2">
              <w:rPr>
                <w:rFonts w:cs="Arial"/>
              </w:rPr>
              <w:t>-90</w:t>
            </w:r>
            <w:del w:id="16"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7" w:author="Antti Immonen" w:date="2016-01-13T14:38:00Z">
              <w:r w:rsidRPr="00F33ED2" w:rsidDel="0033652C">
                <w:rPr>
                  <w:rFonts w:cs="Arial"/>
                </w:rPr>
                <w:delText>[</w:delText>
              </w:r>
            </w:del>
            <w:r w:rsidRPr="00F33ED2">
              <w:rPr>
                <w:rFonts w:cs="Arial"/>
              </w:rPr>
              <w:t>-90</w:t>
            </w:r>
            <w:del w:id="18"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CA_7A-46A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7</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9" w:author="Antti Immonen" w:date="2016-01-13T14:38:00Z">
              <w:r w:rsidRPr="00F33ED2" w:rsidDel="0033652C">
                <w:rPr>
                  <w:rFonts w:cs="Arial"/>
                </w:rPr>
                <w:delText>[</w:delText>
              </w:r>
            </w:del>
            <w:r w:rsidRPr="00F33ED2">
              <w:rPr>
                <w:rFonts w:cs="Arial"/>
              </w:rPr>
              <w:t>-90</w:t>
            </w:r>
            <w:del w:id="20"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1" w:author="Antti Immonen" w:date="2016-01-13T14:38:00Z">
              <w:r w:rsidRPr="00F33ED2" w:rsidDel="0033652C">
                <w:rPr>
                  <w:rFonts w:cs="Arial"/>
                </w:rPr>
                <w:delText>[</w:delText>
              </w:r>
            </w:del>
            <w:r w:rsidRPr="00F33ED2">
              <w:rPr>
                <w:rFonts w:cs="Arial"/>
              </w:rPr>
              <w:t>-90</w:t>
            </w:r>
            <w:del w:id="22"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cs="Arial"/>
                <w:lang w:eastAsia="zh-CN"/>
              </w:rPr>
              <w:t>-99</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6</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-94.2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3</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3" w:author="Antti Immonen" w:date="2016-01-13T14:38:00Z">
              <w:r w:rsidRPr="00F33ED2" w:rsidDel="0033652C">
                <w:rPr>
                  <w:rFonts w:cs="Arial"/>
                </w:rPr>
                <w:delText>[</w:delText>
              </w:r>
            </w:del>
            <w:r w:rsidRPr="00F33ED2">
              <w:rPr>
                <w:rFonts w:cs="Arial"/>
              </w:rPr>
              <w:t>-90</w:t>
            </w:r>
            <w:del w:id="24" w:author="Antti Immonen" w:date="2016-01-13T14:38:00Z">
              <w:r w:rsidRPr="00F33ED2" w:rsidDel="0033652C">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subclause 6.2.5A.</w:t>
            </w:r>
          </w:p>
          <w:p w:rsidR="00E50180" w:rsidRPr="00F33ED2" w:rsidRDefault="00E50180" w:rsidP="00201398">
            <w:pPr>
              <w:pStyle w:val="TAN"/>
              <w:rPr>
                <w:rFonts w:cs="Arial"/>
              </w:rPr>
            </w:pPr>
            <w:r w:rsidRPr="00F33ED2">
              <w:rPr>
                <w:rFonts w:cs="Arial"/>
              </w:rPr>
              <w:t>NOTE 2:</w:t>
            </w:r>
            <w:r w:rsidRPr="00F33ED2">
              <w:rPr>
                <w:rFonts w:cs="Arial"/>
              </w:rPr>
              <w:tab/>
              <w:t>Reference measurement channel is TBD</w:t>
            </w:r>
          </w:p>
          <w:p w:rsidR="00E50180" w:rsidRDefault="00E50180" w:rsidP="00201398">
            <w:pPr>
              <w:pStyle w:val="TAN"/>
              <w:rPr>
                <w:ins w:id="25" w:author="Antti Immonen" w:date="2016-02-03T12:23:00Z"/>
                <w:rFonts w:cs="Arial"/>
              </w:rPr>
            </w:pPr>
            <w:r w:rsidRPr="00F33ED2">
              <w:rPr>
                <w:rFonts w:cs="Arial"/>
              </w:rPr>
              <w:t>NOTE 3:</w:t>
            </w:r>
            <w:r w:rsidRPr="00F33ED2">
              <w:rPr>
                <w:rFonts w:cs="Arial"/>
              </w:rPr>
              <w:tab/>
              <w:t>The signal power is specified per port</w:t>
            </w:r>
          </w:p>
          <w:p w:rsidR="00732C84" w:rsidRPr="00F33ED2" w:rsidRDefault="00201398" w:rsidP="00732C84">
            <w:pPr>
              <w:pStyle w:val="TAN"/>
              <w:rPr>
                <w:ins w:id="26" w:author="Ericsson " w:date="2016-02-17T12:36:00Z"/>
                <w:rFonts w:cs="Arial"/>
                <w:lang w:eastAsia="ja-JP"/>
              </w:rPr>
            </w:pPr>
            <w:ins w:id="27" w:author="Antti Immonen" w:date="2016-02-03T12:23:00Z">
              <w:r>
                <w:rPr>
                  <w:rFonts w:cs="Arial"/>
                  <w:szCs w:val="18"/>
                </w:rPr>
                <w:t>NOTE 4:</w:t>
              </w:r>
              <w:r>
                <w:rPr>
                  <w:rFonts w:cs="Arial"/>
                  <w:szCs w:val="18"/>
                </w:rPr>
                <w:tab/>
              </w:r>
            </w:ins>
            <w:ins w:id="28" w:author="Ericsson " w:date="2016-02-17T12:36:00Z">
              <w:r w:rsidR="00FB394A">
                <w:rPr>
                  <w:rFonts w:cs="Arial"/>
                </w:rPr>
                <w:t>The requirements</w:t>
              </w:r>
            </w:ins>
            <w:ins w:id="29" w:author="Ericsson " w:date="2016-02-17T15:05:00Z">
              <w:r w:rsidR="006757BB">
                <w:rPr>
                  <w:rFonts w:cs="Arial"/>
                </w:rPr>
                <w:t xml:space="preserve"> </w:t>
              </w:r>
            </w:ins>
            <w:ins w:id="30" w:author="Ericsson " w:date="2016-02-17T12:36:00Z">
              <w:r w:rsidR="00FB394A">
                <w:rPr>
                  <w:rFonts w:cs="Arial"/>
                </w:rPr>
                <w:t>do</w:t>
              </w:r>
              <w:r w:rsidR="00732C84">
                <w:rPr>
                  <w:rFonts w:cs="Arial"/>
                </w:rPr>
                <w:t xml:space="preserve"> not </w:t>
              </w:r>
              <w:r w:rsidR="00732C84" w:rsidRPr="00F33ED2">
                <w:rPr>
                  <w:rFonts w:cs="Arial"/>
                </w:rPr>
                <w:t xml:space="preserve">apply when there is at least one individual RE within the </w:t>
              </w:r>
              <w:r w:rsidR="00732C84" w:rsidRPr="00F33ED2">
                <w:rPr>
                  <w:rFonts w:cs="Arial"/>
                  <w:lang w:eastAsia="ja-JP"/>
                </w:rPr>
                <w:t xml:space="preserve">uplink </w:t>
              </w:r>
              <w:r w:rsidR="00732C84" w:rsidRPr="00F33ED2">
                <w:rPr>
                  <w:rFonts w:cs="Arial"/>
                </w:rPr>
                <w:t xml:space="preserve">transmission bandwidth </w:t>
              </w:r>
              <w:r w:rsidR="00A16616">
                <w:rPr>
                  <w:rFonts w:cs="Arial"/>
                </w:rPr>
                <w:t>of the lower</w:t>
              </w:r>
              <w:r w:rsidR="00732C84" w:rsidRPr="00F33ED2">
                <w:rPr>
                  <w:rFonts w:cs="Arial"/>
                </w:rPr>
                <w:t xml:space="preserve"> band for which the </w:t>
              </w:r>
            </w:ins>
            <w:ins w:id="31" w:author="Ericsson " w:date="2016-02-17T12:37:00Z">
              <w:r w:rsidR="00732C84">
                <w:rPr>
                  <w:rFonts w:cs="Arial"/>
                </w:rPr>
                <w:t>2nd</w:t>
              </w:r>
            </w:ins>
            <w:ins w:id="32" w:author="Ericsson " w:date="2016-02-17T12:36:00Z">
              <w:r w:rsidR="00732C84">
                <w:rPr>
                  <w:rFonts w:cs="Arial"/>
                </w:rPr>
                <w:t>/</w:t>
              </w:r>
            </w:ins>
            <w:ins w:id="33" w:author="Ericsson " w:date="2016-02-17T12:37:00Z">
              <w:r w:rsidR="00732C84">
                <w:rPr>
                  <w:rFonts w:cs="Arial"/>
                </w:rPr>
                <w:t>3rd</w:t>
              </w:r>
            </w:ins>
            <w:ins w:id="34" w:author="Ericsson " w:date="2016-02-17T12:36:00Z">
              <w:r w:rsidR="00732C84">
                <w:rPr>
                  <w:rFonts w:cs="Arial"/>
                </w:rPr>
                <w:t>/4th</w:t>
              </w:r>
              <w:r w:rsidR="00732C84" w:rsidRPr="00F33ED2">
                <w:rPr>
                  <w:rFonts w:cs="Arial"/>
                </w:rPr>
                <w:t xml:space="preserve"> </w:t>
              </w:r>
              <w:r w:rsidR="00732C84" w:rsidRPr="00F33ED2">
                <w:rPr>
                  <w:rFonts w:cs="Arial"/>
                  <w:lang w:eastAsia="ja-JP"/>
                </w:rPr>
                <w:t xml:space="preserve">transmitter </w:t>
              </w:r>
              <w:r w:rsidR="00732C84" w:rsidRPr="00F33ED2">
                <w:rPr>
                  <w:rFonts w:cs="Arial"/>
                </w:rPr>
                <w:t xml:space="preserve">harmonic is within </w:t>
              </w:r>
              <w:r w:rsidR="00732C84" w:rsidRPr="00F33ED2">
                <w:rPr>
                  <w:rFonts w:cs="Arial"/>
                  <w:lang w:eastAsia="ja-JP"/>
                </w:rPr>
                <w:t xml:space="preserve">the downlink </w:t>
              </w:r>
              <w:r w:rsidR="00732C84" w:rsidRPr="00F33ED2">
                <w:rPr>
                  <w:rFonts w:cs="Arial"/>
                </w:rPr>
                <w:t>tran</w:t>
              </w:r>
              <w:r w:rsidR="00A16616">
                <w:rPr>
                  <w:rFonts w:cs="Arial"/>
                </w:rPr>
                <w:t xml:space="preserve">smission bandwidth of </w:t>
              </w:r>
            </w:ins>
            <w:ins w:id="35" w:author="Ericsson " w:date="2016-02-17T12:41:00Z">
              <w:r w:rsidR="00A16616">
                <w:rPr>
                  <w:rFonts w:cs="Arial"/>
                </w:rPr>
                <w:t xml:space="preserve">the </w:t>
              </w:r>
            </w:ins>
            <w:ins w:id="36" w:author="Ericsson " w:date="2016-02-17T12:36:00Z">
              <w:r w:rsidR="00A16616">
                <w:rPr>
                  <w:rFonts w:cs="Arial"/>
                </w:rPr>
                <w:t>higher</w:t>
              </w:r>
              <w:r w:rsidR="00732C84" w:rsidRPr="00F33ED2">
                <w:rPr>
                  <w:rFonts w:cs="Arial"/>
                </w:rPr>
                <w:t xml:space="preserve"> band and a range </w:t>
              </w:r>
              <w:r w:rsidR="00732C84" w:rsidRPr="00F33ED2">
                <w:rPr>
                  <w:rFonts w:ascii="Symbol" w:hAnsi="Symbol" w:cs="Arial"/>
                </w:rPr>
                <w:t></w:t>
              </w:r>
              <w:r w:rsidR="00732C84" w:rsidRPr="00F33ED2">
                <w:rPr>
                  <w:rFonts w:cs="Arial"/>
                </w:rPr>
                <w:t>F</w:t>
              </w:r>
              <w:r w:rsidR="00732C84" w:rsidRPr="00F33ED2">
                <w:rPr>
                  <w:rFonts w:cs="Arial"/>
                  <w:vertAlign w:val="subscript"/>
                </w:rPr>
                <w:t>HD</w:t>
              </w:r>
              <w:r w:rsidR="00732C84" w:rsidRPr="00F33ED2">
                <w:rPr>
                  <w:rFonts w:cs="Arial"/>
                </w:rPr>
                <w:t xml:space="preserve"> above and below the edge of this downlink transmission bandwidth. The value </w:t>
              </w:r>
              <w:r w:rsidR="00732C84" w:rsidRPr="00F33ED2">
                <w:rPr>
                  <w:rFonts w:ascii="Symbol" w:hAnsi="Symbol" w:cs="Arial"/>
                </w:rPr>
                <w:t></w:t>
              </w:r>
              <w:r w:rsidR="00732C84" w:rsidRPr="00F33ED2">
                <w:rPr>
                  <w:rFonts w:cs="Arial"/>
                </w:rPr>
                <w:t>F</w:t>
              </w:r>
              <w:r w:rsidR="00732C84" w:rsidRPr="00F33ED2">
                <w:rPr>
                  <w:rFonts w:cs="Arial"/>
                  <w:vertAlign w:val="subscript"/>
                </w:rPr>
                <w:t>HD</w:t>
              </w:r>
              <w:r w:rsidR="00732C84" w:rsidRPr="00F33ED2">
                <w:rPr>
                  <w:rFonts w:cs="Arial"/>
                </w:rPr>
                <w:t xml:space="preserve"> depends on the E-UTRA configuration: </w:t>
              </w:r>
              <w:r w:rsidR="00732C84" w:rsidRPr="00F33ED2">
                <w:rPr>
                  <w:rFonts w:ascii="Symbol" w:hAnsi="Symbol" w:cs="Arial"/>
                </w:rPr>
                <w:t></w:t>
              </w:r>
              <w:r w:rsidR="00732C84" w:rsidRPr="00F33ED2">
                <w:rPr>
                  <w:rFonts w:cs="Arial"/>
                </w:rPr>
                <w:t>F</w:t>
              </w:r>
              <w:r w:rsidR="00732C84" w:rsidRPr="00F33ED2">
                <w:rPr>
                  <w:rFonts w:cs="Arial"/>
                  <w:vertAlign w:val="subscript"/>
                </w:rPr>
                <w:t>HD</w:t>
              </w:r>
              <w:r w:rsidR="00732C84">
                <w:rPr>
                  <w:rFonts w:cs="Arial"/>
                </w:rPr>
                <w:t xml:space="preserve"> = </w:t>
              </w:r>
            </w:ins>
            <w:ins w:id="37" w:author="a00307669" w:date="2016-02-17T20:23:00Z">
              <w:r w:rsidR="00180E22">
                <w:rPr>
                  <w:rFonts w:cs="Arial"/>
                </w:rPr>
                <w:t>FFS</w:t>
              </w:r>
            </w:ins>
            <w:ins w:id="38" w:author="Ericsson " w:date="2016-02-17T12:36:00Z">
              <w:r w:rsidR="00732C84">
                <w:rPr>
                  <w:rFonts w:cs="Arial"/>
                </w:rPr>
                <w:t xml:space="preserve"> MHz</w:t>
              </w:r>
            </w:ins>
            <w:ins w:id="39" w:author="Ericsson " w:date="2016-02-17T12:39:00Z">
              <w:r w:rsidR="00FB394A">
                <w:rPr>
                  <w:rFonts w:cs="Arial"/>
                </w:rPr>
                <w:t xml:space="preserve"> for the configuations listed.</w:t>
              </w:r>
            </w:ins>
            <w:ins w:id="40" w:author="Ericsson " w:date="2016-02-17T12:36:00Z">
              <w:r w:rsidR="00732C84" w:rsidRPr="00F33ED2">
                <w:rPr>
                  <w:rFonts w:cs="Arial"/>
                </w:rPr>
                <w:t xml:space="preserve"> </w:t>
              </w:r>
            </w:ins>
          </w:p>
          <w:p w:rsidR="00732C84" w:rsidRDefault="00201398" w:rsidP="00201398">
            <w:pPr>
              <w:spacing w:after="0"/>
              <w:ind w:left="867" w:hanging="867"/>
              <w:rPr>
                <w:ins w:id="41" w:author="Ericsson" w:date="2016-02-17T12:35:00Z"/>
                <w:rFonts w:ascii="Arial" w:hAnsi="Arial" w:cs="Arial"/>
                <w:sz w:val="18"/>
                <w:szCs w:val="18"/>
              </w:rPr>
            </w:pPr>
            <w:ins w:id="42" w:author="Antti Immonen" w:date="2016-02-03T12:23:00Z">
              <w:del w:id="43" w:author="Ericsson " w:date="2016-02-17T12:36:00Z">
                <w:r w:rsidDel="00732C84">
                  <w:rPr>
                    <w:rFonts w:ascii="Arial" w:hAnsi="Arial" w:cs="Arial"/>
                    <w:sz w:val="18"/>
                    <w:szCs w:val="18"/>
                  </w:rPr>
                  <w:delText>REFSENS</w:delText>
                </w:r>
                <w:r w:rsidRPr="00821024" w:rsidDel="00732C84">
                  <w:rPr>
                    <w:rFonts w:ascii="Arial" w:hAnsi="Arial" w:cs="Arial"/>
                    <w:sz w:val="18"/>
                    <w:szCs w:val="18"/>
                  </w:rPr>
                  <w:delText xml:space="preserve"> is not defined when there is at least one individual RE within the </w:delText>
                </w:r>
                <w:r w:rsidRPr="00821024" w:rsidDel="00732C84">
                  <w:rPr>
                    <w:rFonts w:ascii="Arial" w:hAnsi="Arial" w:cs="Arial"/>
                    <w:sz w:val="18"/>
                    <w:szCs w:val="18"/>
                    <w:lang w:eastAsia="ja-JP"/>
                  </w:rPr>
                  <w:delText xml:space="preserve">uplink </w:delText>
                </w:r>
                <w:r w:rsidRPr="00821024" w:rsidDel="00732C84">
                  <w:rPr>
                    <w:rFonts w:ascii="Arial" w:hAnsi="Arial" w:cs="Arial"/>
                    <w:sz w:val="18"/>
                    <w:szCs w:val="18"/>
                  </w:rPr>
                  <w:delText>transmission bandwidth of a low band for which the 2</w:delText>
                </w:r>
                <w:r w:rsidRPr="00821024" w:rsidDel="00732C84">
                  <w:rPr>
                    <w:rFonts w:ascii="Arial" w:hAnsi="Arial" w:cs="Arial"/>
                    <w:sz w:val="18"/>
                    <w:szCs w:val="18"/>
                    <w:vertAlign w:val="superscript"/>
                  </w:rPr>
                  <w:delText>nd</w:delText>
                </w:r>
                <w:r w:rsidRPr="00821024" w:rsidDel="00732C84">
                  <w:rPr>
                    <w:rFonts w:ascii="Arial" w:hAnsi="Arial" w:cs="Arial"/>
                    <w:sz w:val="18"/>
                    <w:szCs w:val="18"/>
                  </w:rPr>
                  <w:delText>/3</w:delText>
                </w:r>
                <w:r w:rsidRPr="00821024" w:rsidDel="00732C84">
                  <w:rPr>
                    <w:rFonts w:ascii="Arial" w:hAnsi="Arial" w:cs="Arial"/>
                    <w:sz w:val="18"/>
                    <w:szCs w:val="18"/>
                    <w:vertAlign w:val="superscript"/>
                  </w:rPr>
                  <w:delText>rd</w:delText>
                </w:r>
                <w:r w:rsidRPr="00821024" w:rsidDel="00732C84">
                  <w:rPr>
                    <w:rFonts w:ascii="Arial" w:hAnsi="Arial" w:cs="Arial"/>
                    <w:sz w:val="18"/>
                    <w:szCs w:val="18"/>
                  </w:rPr>
                  <w:delText>/4</w:delText>
                </w:r>
                <w:r w:rsidRPr="00821024" w:rsidDel="00732C84">
                  <w:rPr>
                    <w:rFonts w:ascii="Arial" w:hAnsi="Arial" w:cs="Arial"/>
                    <w:sz w:val="18"/>
                    <w:szCs w:val="18"/>
                    <w:vertAlign w:val="superscript"/>
                  </w:rPr>
                  <w:delText>th</w:delText>
                </w:r>
                <w:r w:rsidRPr="00821024" w:rsidDel="00732C84">
                  <w:rPr>
                    <w:rFonts w:ascii="Arial" w:hAnsi="Arial" w:cs="Arial"/>
                    <w:sz w:val="18"/>
                    <w:szCs w:val="18"/>
                  </w:rPr>
                  <w:delText xml:space="preserve"> </w:delText>
                </w:r>
                <w:r w:rsidRPr="00821024" w:rsidDel="00732C84">
                  <w:rPr>
                    <w:rFonts w:ascii="Arial" w:hAnsi="Arial" w:cs="Arial"/>
                    <w:sz w:val="18"/>
                    <w:szCs w:val="18"/>
                    <w:lang w:eastAsia="ja-JP"/>
                  </w:rPr>
                  <w:delText xml:space="preserve">transmitter </w:delText>
                </w:r>
                <w:r w:rsidRPr="00821024" w:rsidDel="00732C84">
                  <w:rPr>
                    <w:rFonts w:ascii="Arial" w:hAnsi="Arial" w:cs="Arial"/>
                    <w:sz w:val="18"/>
                    <w:szCs w:val="18"/>
                  </w:rPr>
                  <w:delText xml:space="preserve">harmonic is within </w:delText>
                </w:r>
                <w:r w:rsidRPr="00821024" w:rsidDel="00732C84">
                  <w:rPr>
                    <w:rFonts w:ascii="Arial" w:hAnsi="Arial" w:cs="Arial"/>
                    <w:sz w:val="18"/>
                    <w:szCs w:val="18"/>
                    <w:lang w:eastAsia="ja-JP"/>
                  </w:rPr>
                  <w:delText xml:space="preserve">the downlink </w:delText>
                </w:r>
                <w:r w:rsidRPr="00821024" w:rsidDel="00732C84">
                  <w:rPr>
                    <w:rFonts w:ascii="Arial" w:hAnsi="Arial" w:cs="Arial"/>
                    <w:sz w:val="18"/>
                    <w:szCs w:val="18"/>
                  </w:rPr>
                  <w:delText>transmission bandwidth of a high band</w:delText>
                </w:r>
                <w:r w:rsidDel="00732C84">
                  <w:rPr>
                    <w:rFonts w:ascii="Arial" w:hAnsi="Arial" w:cs="Arial"/>
                    <w:sz w:val="18"/>
                    <w:szCs w:val="18"/>
                  </w:rPr>
                  <w:delText xml:space="preserve">. </w:delText>
                </w:r>
              </w:del>
            </w:ins>
          </w:p>
          <w:p w:rsidR="00201398" w:rsidRPr="00201398" w:rsidRDefault="00201398" w:rsidP="00201398">
            <w:pPr>
              <w:spacing w:after="0"/>
              <w:ind w:left="867" w:hanging="867"/>
              <w:rPr>
                <w:rFonts w:ascii="Arial" w:hAnsi="Arial" w:cs="Arial"/>
                <w:snapToGrid w:val="0"/>
                <w:sz w:val="18"/>
                <w:szCs w:val="18"/>
                <w:lang w:eastAsia="ja-JP"/>
              </w:rPr>
            </w:pPr>
            <w:ins w:id="44" w:author="Antti Immonen" w:date="2016-02-03T12:23:00Z">
              <w:r w:rsidRPr="00821024">
                <w:rPr>
                  <w:rFonts w:ascii="Arial" w:hAnsi="Arial" w:cs="Arial"/>
                  <w:snapToGrid w:val="0"/>
                  <w:sz w:val="18"/>
                  <w:szCs w:val="18"/>
                  <w:lang w:eastAsia="ja-JP"/>
                </w:rPr>
                <w:t xml:space="preserve"> </w:t>
              </w:r>
            </w:ins>
          </w:p>
        </w:tc>
      </w:tr>
    </w:tbl>
    <w:p w:rsidR="00D52A94" w:rsidRDefault="00D52A94" w:rsidP="00D52A94">
      <w:pPr>
        <w:rPr>
          <w:color w:val="FF0000"/>
        </w:rPr>
      </w:pPr>
    </w:p>
    <w:p w:rsidR="00E50180" w:rsidRPr="009715C6" w:rsidRDefault="00E50180" w:rsidP="00E50180"/>
    <w:p w:rsidR="00E50180" w:rsidRPr="009715C6" w:rsidRDefault="00E50180" w:rsidP="00E50180"/>
    <w:p w:rsidR="00E50180" w:rsidRPr="00563BE7" w:rsidRDefault="00563BE7" w:rsidP="00E50180">
      <w:pPr>
        <w:rPr>
          <w:color w:val="FF0000"/>
        </w:rPr>
      </w:pPr>
      <w:r w:rsidRPr="00563BE7">
        <w:rPr>
          <w:rFonts w:ascii="Arial" w:hAnsi="Arial" w:cs="Arial"/>
          <w:color w:val="FF0000"/>
          <w:sz w:val="18"/>
        </w:rPr>
        <w:t>&lt;Text omitted&gt;</w:t>
      </w:r>
    </w:p>
    <w:p w:rsidR="00E50180" w:rsidRPr="009715C6" w:rsidRDefault="00E50180" w:rsidP="00E50180">
      <w:pPr>
        <w:pStyle w:val="Heading3"/>
      </w:pPr>
      <w:bookmarkStart w:id="45" w:name="_Toc368026374"/>
      <w:r w:rsidRPr="009715C6">
        <w:lastRenderedPageBreak/>
        <w:t>7.5.1A</w:t>
      </w:r>
      <w:r w:rsidRPr="009715C6">
        <w:tab/>
        <w:t>Minimum requirements for CA</w:t>
      </w:r>
      <w:bookmarkEnd w:id="45"/>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-1</w:t>
      </w:r>
      <w:r w:rsidRPr="009715C6">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999"/>
        <w:gridCol w:w="1134"/>
        <w:gridCol w:w="1134"/>
        <w:gridCol w:w="1134"/>
        <w:gridCol w:w="1134"/>
        <w:gridCol w:w="1134"/>
      </w:tblGrid>
      <w:tr w:rsidR="00E50180" w:rsidRPr="009715C6" w:rsidTr="00201398">
        <w:trPr>
          <w:jc w:val="center"/>
        </w:trPr>
        <w:tc>
          <w:tcPr>
            <w:tcW w:w="1377" w:type="dxa"/>
          </w:tcPr>
          <w:p w:rsidR="00E50180" w:rsidRPr="00F33ED2" w:rsidRDefault="00E50180" w:rsidP="00201398">
            <w:pPr>
              <w:pStyle w:val="TAH"/>
              <w:rPr>
                <w:rFonts w:cs="Arial"/>
              </w:rPr>
            </w:pPr>
          </w:p>
        </w:tc>
        <w:tc>
          <w:tcPr>
            <w:tcW w:w="999" w:type="dxa"/>
          </w:tcPr>
          <w:p w:rsidR="00E50180" w:rsidRPr="00F33ED2" w:rsidRDefault="00E50180" w:rsidP="00201398">
            <w:pPr>
              <w:pStyle w:val="TAH"/>
              <w:rPr>
                <w:rFonts w:cs="Arial"/>
              </w:rPr>
            </w:pP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tcPr>
          <w:p w:rsidR="00E50180" w:rsidRPr="00F33ED2" w:rsidRDefault="00E50180" w:rsidP="00201398">
            <w:pPr>
              <w:pStyle w:val="TAH"/>
              <w:rPr>
                <w:rFonts w:cs="Arial"/>
              </w:rPr>
            </w:pPr>
            <w:r w:rsidRPr="00F33ED2">
              <w:rPr>
                <w:rFonts w:cs="Arial"/>
              </w:rPr>
              <w:t>Rx Parameter</w:t>
            </w:r>
          </w:p>
        </w:tc>
        <w:tc>
          <w:tcPr>
            <w:tcW w:w="999" w:type="dxa"/>
          </w:tcPr>
          <w:p w:rsidR="00E50180" w:rsidRPr="00F33ED2" w:rsidRDefault="00E50180" w:rsidP="00201398">
            <w:pPr>
              <w:pStyle w:val="TAH"/>
              <w:rPr>
                <w:rFonts w:cs="Arial"/>
              </w:rPr>
            </w:pPr>
            <w:r w:rsidRPr="00F33ED2">
              <w:rPr>
                <w:rFonts w:cs="Arial"/>
              </w:rPr>
              <w:t>Units</w:t>
            </w: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r w:rsidRPr="00F33ED2">
              <w:rPr>
                <w:rFonts w:cs="Arial"/>
              </w:rPr>
              <w:t>27</w:t>
            </w: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lang w:eastAsia="zh-CN"/>
              </w:rPr>
              <w:t>22.2</w:t>
            </w:r>
          </w:p>
        </w:tc>
        <w:tc>
          <w:tcPr>
            <w:tcW w:w="1134" w:type="dxa"/>
            <w:vAlign w:val="center"/>
          </w:tcPr>
          <w:p w:rsidR="00E50180" w:rsidRPr="00F33ED2" w:rsidRDefault="00E50180" w:rsidP="00201398">
            <w:pPr>
              <w:pStyle w:val="TAC"/>
              <w:rPr>
                <w:rFonts w:cs="Arial"/>
              </w:rPr>
            </w:pPr>
            <w:r w:rsidRPr="00F33ED2">
              <w:rPr>
                <w:rFonts w:cs="Arial" w:hint="eastAsia"/>
                <w:lang w:eastAsia="zh-CN"/>
              </w:rPr>
              <w:t>21</w:t>
            </w:r>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-2</w:t>
      </w:r>
      <w:r w:rsidRPr="009715C6">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E50180" w:rsidRPr="009715C6" w:rsidTr="00201398">
        <w:trPr>
          <w:jc w:val="center"/>
        </w:trPr>
        <w:tc>
          <w:tcPr>
            <w:tcW w:w="3032"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824"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3032"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191" w:type="dxa"/>
          </w:tcPr>
          <w:p w:rsidR="00E50180" w:rsidRPr="00F33ED2" w:rsidRDefault="00E50180" w:rsidP="00201398">
            <w:pPr>
              <w:pStyle w:val="TAH"/>
              <w:rPr>
                <w:rFonts w:cs="Arial"/>
              </w:rPr>
            </w:pPr>
            <w:r w:rsidRPr="00F33ED2">
              <w:rPr>
                <w:rFonts w:cs="Arial"/>
              </w:rPr>
              <w:t>B</w:t>
            </w:r>
          </w:p>
        </w:tc>
        <w:tc>
          <w:tcPr>
            <w:tcW w:w="1191" w:type="dxa"/>
          </w:tcPr>
          <w:p w:rsidR="00E50180" w:rsidRPr="00F33ED2" w:rsidRDefault="00E50180" w:rsidP="00201398">
            <w:pPr>
              <w:pStyle w:val="TAH"/>
              <w:rPr>
                <w:rFonts w:cs="Arial"/>
              </w:rPr>
            </w:pPr>
            <w:r w:rsidRPr="00F33ED2">
              <w:rPr>
                <w:rFonts w:cs="Arial"/>
              </w:rPr>
              <w:t>C</w:t>
            </w:r>
          </w:p>
        </w:tc>
        <w:tc>
          <w:tcPr>
            <w:tcW w:w="1032"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276"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3032" w:type="dxa"/>
          </w:tcPr>
          <w:p w:rsidR="00E50180" w:rsidRPr="00F33ED2" w:rsidRDefault="00E50180" w:rsidP="00201398">
            <w:pPr>
              <w:pStyle w:val="TAL"/>
              <w:rPr>
                <w:rFonts w:cs="Arial"/>
                <w:b/>
              </w:rPr>
            </w:pPr>
            <w:r w:rsidRPr="00F33ED2">
              <w:rPr>
                <w:rFonts w:cs="Arial"/>
              </w:rPr>
              <w:t>Pw in Transmission Bandwidth Configuration, per CC</w:t>
            </w:r>
          </w:p>
        </w:tc>
        <w:tc>
          <w:tcPr>
            <w:tcW w:w="680" w:type="dxa"/>
          </w:tcPr>
          <w:p w:rsidR="00E50180" w:rsidRPr="00F33ED2" w:rsidRDefault="00E50180" w:rsidP="00201398">
            <w:pPr>
              <w:pStyle w:val="TAC"/>
              <w:rPr>
                <w:rFonts w:cs="Arial"/>
              </w:rPr>
            </w:pPr>
          </w:p>
        </w:tc>
        <w:tc>
          <w:tcPr>
            <w:tcW w:w="1191" w:type="dxa"/>
            <w:vAlign w:val="center"/>
          </w:tcPr>
          <w:p w:rsidR="00E50180" w:rsidRPr="00F33ED2" w:rsidRDefault="00E50180" w:rsidP="00201398">
            <w:pPr>
              <w:pStyle w:val="TAC"/>
              <w:rPr>
                <w:rFonts w:cs="Arial"/>
              </w:rPr>
            </w:pPr>
            <w:r w:rsidRPr="00F33ED2">
              <w:rPr>
                <w:rFonts w:cs="Arial"/>
              </w:rPr>
              <w:t>REFSENS + 14 dB</w:t>
            </w:r>
          </w:p>
        </w:tc>
        <w:tc>
          <w:tcPr>
            <w:tcW w:w="1191" w:type="dxa"/>
            <w:vAlign w:val="center"/>
          </w:tcPr>
          <w:p w:rsidR="00E50180" w:rsidRPr="00F33ED2" w:rsidRDefault="00E50180" w:rsidP="00201398">
            <w:pPr>
              <w:pStyle w:val="TAC"/>
              <w:rPr>
                <w:rFonts w:cs="Arial"/>
                <w:b/>
              </w:rPr>
            </w:pPr>
            <w:r w:rsidRPr="00F33ED2">
              <w:rPr>
                <w:rFonts w:cs="Arial"/>
              </w:rPr>
              <w:t>REFSENS + 14 dB</w:t>
            </w:r>
          </w:p>
        </w:tc>
        <w:tc>
          <w:tcPr>
            <w:tcW w:w="1032"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vAlign w:val="bottom"/>
          </w:tcPr>
          <w:p w:rsidR="00E50180" w:rsidRPr="00F33ED2" w:rsidRDefault="00E50180" w:rsidP="00201398">
            <w:pPr>
              <w:pStyle w:val="TAL"/>
              <w:rPr>
                <w:rFonts w:cs="Arial"/>
              </w:rPr>
            </w:pPr>
            <w:r w:rsidRPr="00F33ED2">
              <w:rPr>
                <w:rFonts w:eastAsia="MS Mincho" w:cs="Arial"/>
                <w:bCs/>
              </w:rPr>
              <w:t>P</w:t>
            </w:r>
            <w:r w:rsidRPr="00F33ED2">
              <w:rPr>
                <w:rFonts w:eastAsia="MS Mincho" w:cs="Arial"/>
                <w:bCs/>
                <w:vertAlign w:val="subscript"/>
              </w:rPr>
              <w:t>Interferer</w:t>
            </w:r>
          </w:p>
        </w:tc>
        <w:tc>
          <w:tcPr>
            <w:tcW w:w="680" w:type="dxa"/>
          </w:tcPr>
          <w:p w:rsidR="00E50180" w:rsidRPr="00F33ED2" w:rsidRDefault="00E50180" w:rsidP="00201398">
            <w:pPr>
              <w:pStyle w:val="TAC"/>
              <w:rPr>
                <w:rFonts w:cs="Arial"/>
              </w:rPr>
            </w:pPr>
            <w:r w:rsidRPr="00F33ED2">
              <w:rPr>
                <w:rFonts w:cs="Arial"/>
              </w:rPr>
              <w:t>dBm</w:t>
            </w:r>
          </w:p>
        </w:tc>
        <w:tc>
          <w:tcPr>
            <w:tcW w:w="1191" w:type="dxa"/>
            <w:vAlign w:val="center"/>
          </w:tcPr>
          <w:p w:rsidR="00E50180" w:rsidRPr="00F33ED2" w:rsidRDefault="00E50180" w:rsidP="00201398">
            <w:pPr>
              <w:pStyle w:val="TAC"/>
              <w:rPr>
                <w:rFonts w:cs="Arial"/>
              </w:rPr>
            </w:pPr>
            <w:r w:rsidRPr="00F33ED2">
              <w:rPr>
                <w:rFonts w:eastAsia="MS Mincho" w:cs="Arial"/>
              </w:rPr>
              <w:t>Aggregated power + 2</w:t>
            </w:r>
            <w:r w:rsidRPr="00F33ED2">
              <w:rPr>
                <w:rFonts w:eastAsia="SimSun" w:cs="Arial"/>
                <w:lang w:eastAsia="zh-CN"/>
              </w:rPr>
              <w:t>5</w:t>
            </w:r>
            <w:r w:rsidRPr="00F33ED2">
              <w:rPr>
                <w:rFonts w:eastAsia="MS Mincho" w:cs="Arial"/>
              </w:rPr>
              <w:t>.5 dB</w:t>
            </w:r>
          </w:p>
        </w:tc>
        <w:tc>
          <w:tcPr>
            <w:tcW w:w="1191"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32"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cs="Arial" w:hint="eastAsia"/>
                <w:lang w:eastAsia="zh-CN"/>
              </w:rPr>
              <w:t>20.7</w:t>
            </w:r>
            <w:r w:rsidRPr="00F33ED2">
              <w:rPr>
                <w:rFonts w:eastAsia="MS Mincho" w:cs="Arial"/>
              </w:rPr>
              <w:t xml:space="preserve"> dB</w:t>
            </w:r>
          </w:p>
        </w:tc>
        <w:tc>
          <w:tcPr>
            <w:tcW w:w="1134"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eastAsia="MS Mincho" w:cs="Arial" w:hint="eastAsia"/>
              </w:rPr>
              <w:t>19.5</w:t>
            </w:r>
            <w:r w:rsidRPr="00F33ED2">
              <w:rPr>
                <w:rFonts w:eastAsia="MS Mincho" w:cs="Arial"/>
              </w:rPr>
              <w:t xml:space="preserve">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cs="Arial"/>
                <w:i/>
              </w:rPr>
            </w:pPr>
            <w:r w:rsidRPr="00F33ED2">
              <w:rPr>
                <w:rFonts w:eastAsia="MS Mincho" w:cs="Arial"/>
                <w:bCs/>
              </w:rPr>
              <w:t>BW</w:t>
            </w:r>
            <w:r w:rsidRPr="00F33ED2">
              <w:rPr>
                <w:rFonts w:eastAsia="MS Mincho" w:cs="Arial"/>
                <w:bCs/>
                <w:vertAlign w:val="subscript"/>
              </w:rPr>
              <w:t xml:space="preserve">Interferer </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rPr>
            </w:pPr>
            <w:r w:rsidRPr="00F33ED2">
              <w:rPr>
                <w:rFonts w:cs="Arial"/>
              </w:rPr>
              <w:t>5</w:t>
            </w:r>
          </w:p>
        </w:tc>
        <w:tc>
          <w:tcPr>
            <w:tcW w:w="1191" w:type="dxa"/>
            <w:vAlign w:val="bottom"/>
          </w:tcPr>
          <w:p w:rsidR="00E50180" w:rsidRPr="00F33ED2" w:rsidRDefault="00E50180" w:rsidP="00201398">
            <w:pPr>
              <w:pStyle w:val="TAC"/>
              <w:rPr>
                <w:rFonts w:cs="Arial"/>
              </w:rPr>
            </w:pPr>
            <w:r w:rsidRPr="00F33ED2">
              <w:rPr>
                <w:rFonts w:eastAsia="MS Mincho" w:cs="Arial"/>
              </w:rPr>
              <w:t>5</w:t>
            </w:r>
          </w:p>
        </w:tc>
        <w:tc>
          <w:tcPr>
            <w:tcW w:w="1032" w:type="dxa"/>
            <w:vAlign w:val="bottom"/>
          </w:tcPr>
          <w:p w:rsidR="00E50180" w:rsidRPr="00F33ED2" w:rsidRDefault="00E50180" w:rsidP="00201398">
            <w:pPr>
              <w:pStyle w:val="TAC"/>
              <w:rPr>
                <w:rFonts w:cs="Arial"/>
              </w:rPr>
            </w:pPr>
            <w:r w:rsidRPr="00F33ED2">
              <w:rPr>
                <w:rFonts w:cs="Arial"/>
              </w:rPr>
              <w:t>5</w:t>
            </w:r>
          </w:p>
        </w:tc>
        <w:tc>
          <w:tcPr>
            <w:tcW w:w="1134" w:type="dxa"/>
            <w:vAlign w:val="bottom"/>
          </w:tcPr>
          <w:p w:rsidR="00E50180" w:rsidRPr="00F33ED2" w:rsidRDefault="00E50180" w:rsidP="00201398">
            <w:pPr>
              <w:pStyle w:val="TAC"/>
              <w:rPr>
                <w:rFonts w:cs="Arial"/>
              </w:rPr>
            </w:pPr>
            <w:r w:rsidRPr="00F33ED2">
              <w:rPr>
                <w:rFonts w:cs="Arial"/>
              </w:rPr>
              <w:t>5</w:t>
            </w:r>
          </w:p>
        </w:tc>
        <w:tc>
          <w:tcPr>
            <w:tcW w:w="1276" w:type="dxa"/>
            <w:vAlign w:val="bottom"/>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lang w:eastAsia="ko-KR"/>
              </w:rPr>
            </w:pPr>
            <w:r w:rsidRPr="00F33ED2">
              <w:rPr>
                <w:rFonts w:cs="Arial"/>
              </w:rPr>
              <w:t>2.5 + F</w:t>
            </w:r>
            <w:r w:rsidRPr="00F33ED2">
              <w:rPr>
                <w:rFonts w:cs="Arial"/>
                <w:vertAlign w:val="subscript"/>
              </w:rPr>
              <w:t>offset</w:t>
            </w:r>
          </w:p>
          <w:p w:rsidR="00E50180" w:rsidRPr="00F33ED2" w:rsidRDefault="00E50180" w:rsidP="00201398">
            <w:pPr>
              <w:pStyle w:val="TAC"/>
              <w:rPr>
                <w:rFonts w:cs="Arial"/>
                <w:lang w:eastAsia="ko-KR"/>
              </w:rPr>
            </w:pPr>
            <w:r w:rsidRPr="00F33ED2">
              <w:rPr>
                <w:rFonts w:cs="Arial"/>
                <w:lang w:eastAsia="ko-KR"/>
              </w:rPr>
              <w:t>/</w:t>
            </w:r>
          </w:p>
          <w:p w:rsidR="00E50180" w:rsidRPr="00F33ED2" w:rsidRDefault="00E50180" w:rsidP="00201398">
            <w:pPr>
              <w:pStyle w:val="TAC"/>
              <w:rPr>
                <w:rFonts w:cs="Arial"/>
              </w:rPr>
            </w:pPr>
            <w:r w:rsidRPr="00F33ED2">
              <w:rPr>
                <w:rFonts w:cs="Arial"/>
                <w:lang w:eastAsia="ko-KR"/>
              </w:rPr>
              <w:t>-</w:t>
            </w:r>
            <w:r w:rsidRPr="00F33ED2">
              <w:rPr>
                <w:rFonts w:cs="Arial"/>
              </w:rPr>
              <w:t>2.5 - F</w:t>
            </w:r>
            <w:r w:rsidRPr="00F33ED2">
              <w:rPr>
                <w:rFonts w:cs="Arial"/>
                <w:vertAlign w:val="subscript"/>
              </w:rPr>
              <w:t>offset</w:t>
            </w:r>
          </w:p>
        </w:tc>
        <w:tc>
          <w:tcPr>
            <w:tcW w:w="1191"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032"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134" w:type="dxa"/>
          </w:tcPr>
          <w:p w:rsidR="00E50180" w:rsidRPr="00F33ED2" w:rsidRDefault="00E50180" w:rsidP="00201398">
            <w:pPr>
              <w:pStyle w:val="TAC"/>
              <w:rPr>
                <w:rFonts w:cs="Arial"/>
                <w:vertAlign w:val="subscript"/>
              </w:rPr>
            </w:pPr>
            <w:r w:rsidRPr="00F33ED2">
              <w:rPr>
                <w:rFonts w:cs="Arial"/>
              </w:rPr>
              <w:t>2.5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r w:rsidRPr="00F33ED2">
              <w:rPr>
                <w:rFonts w:cs="Arial" w:hint="eastAsia"/>
              </w:rPr>
              <w:t>F</w:t>
            </w:r>
            <w:r w:rsidRPr="00F33ED2">
              <w:rPr>
                <w:rFonts w:cs="Arial" w:hint="eastAsia"/>
                <w:vertAlign w:val="subscript"/>
              </w:rPr>
              <w:t>offset</w:t>
            </w:r>
          </w:p>
        </w:tc>
        <w:tc>
          <w:tcPr>
            <w:tcW w:w="1276" w:type="dxa"/>
          </w:tcPr>
          <w:p w:rsidR="00E50180" w:rsidRPr="00F33ED2" w:rsidRDefault="00E50180" w:rsidP="00201398">
            <w:pPr>
              <w:pStyle w:val="TAC"/>
              <w:rPr>
                <w:rFonts w:cs="Arial"/>
              </w:rPr>
            </w:pPr>
          </w:p>
        </w:tc>
      </w:tr>
      <w:tr w:rsidR="00E50180" w:rsidRPr="009715C6" w:rsidTr="00201398">
        <w:trPr>
          <w:trHeight w:val="398"/>
          <w:jc w:val="center"/>
        </w:trPr>
        <w:tc>
          <w:tcPr>
            <w:tcW w:w="9536" w:type="dxa"/>
            <w:gridSpan w:val="7"/>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The transmitter shall be set to 4dB below P</w:t>
            </w:r>
            <w:r w:rsidRPr="00F33ED2">
              <w:rPr>
                <w:rFonts w:eastAsia="MS Mincho" w:cs="Arial"/>
                <w:vertAlign w:val="subscript"/>
              </w:rPr>
              <w:t xml:space="preserve">CMAX_L,c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A.5.1.1</w:t>
              </w:r>
            </w:smartTag>
            <w:r w:rsidRPr="00F33ED2">
              <w:rPr>
                <w:rFonts w:eastAsia="MS Mincho" w:cs="Arial"/>
              </w:rPr>
              <w:t xml:space="preserve">/A.5.2.1 and set-up according to Annex C.3.1 </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4pt;height:15pt" o:ole="">
                  <v:imagedata r:id="rId12" o:title=""/>
                </v:shape>
                <o:OLEObject Type="Embed" ProgID="Equation.3" ShapeID="_x0000_i1025" DrawAspect="Content" ObjectID="_1517306924" r:id="rId13"/>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7.5.1A-3</w:t>
      </w:r>
      <w:r w:rsidRPr="009715C6">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E50180" w:rsidRPr="009715C6" w:rsidTr="00201398">
        <w:trPr>
          <w:jc w:val="center"/>
        </w:trPr>
        <w:tc>
          <w:tcPr>
            <w:tcW w:w="2943"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943"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kern w:val="2"/>
              </w:rPr>
            </w:pPr>
            <w:r w:rsidRPr="00F33ED2">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732C84" w:rsidRDefault="00C4086F" w:rsidP="00201398">
            <w:pPr>
              <w:pStyle w:val="TAC"/>
              <w:rPr>
                <w:rFonts w:cs="Arial"/>
                <w:lang w:val="sv-SE"/>
                <w:rPrChange w:id="46" w:author="Ericsson" w:date="2016-02-17T12:35:00Z">
                  <w:rPr>
                    <w:rFonts w:cs="Arial"/>
                  </w:rPr>
                </w:rPrChange>
              </w:rPr>
            </w:pPr>
            <w:r w:rsidRPr="00C4086F">
              <w:rPr>
                <w:rFonts w:cs="Arial"/>
                <w:lang w:val="sv-SE"/>
                <w:rPrChange w:id="47" w:author="Ericsson" w:date="2016-02-17T12:35:00Z">
                  <w:rPr>
                    <w:rFonts w:cs="Arial"/>
                  </w:rPr>
                </w:rPrChange>
              </w:rPr>
              <w:t>-50.5 +10log</w:t>
            </w:r>
            <w:r w:rsidRPr="00C4086F">
              <w:rPr>
                <w:rFonts w:cs="Arial"/>
                <w:vertAlign w:val="subscript"/>
                <w:lang w:val="sv-SE"/>
                <w:rPrChange w:id="48" w:author="Ericsson" w:date="2016-02-17T12:35:00Z">
                  <w:rPr>
                    <w:rFonts w:cs="Arial"/>
                    <w:vertAlign w:val="subscript"/>
                  </w:rPr>
                </w:rPrChange>
              </w:rPr>
              <w:t>10</w:t>
            </w:r>
            <w:r w:rsidRPr="00C4086F">
              <w:rPr>
                <w:rFonts w:cs="Arial"/>
                <w:lang w:val="sv-SE"/>
                <w:rPrChange w:id="49" w:author="Ericsson" w:date="2016-02-17T12:35:00Z">
                  <w:rPr>
                    <w:rFonts w:cs="Arial"/>
                  </w:rPr>
                </w:rPrChange>
              </w:rPr>
              <w:t>(</w:t>
            </w:r>
            <w:r w:rsidRPr="00C4086F">
              <w:rPr>
                <w:rFonts w:cs="Arial"/>
                <w:iCs/>
                <w:lang w:val="sv-SE"/>
                <w:rPrChange w:id="50" w:author="Ericsson" w:date="2016-02-17T12:35:00Z">
                  <w:rPr>
                    <w:rFonts w:cs="Arial"/>
                    <w:iCs/>
                  </w:rPr>
                </w:rPrChange>
              </w:rPr>
              <w:t>N</w:t>
            </w:r>
            <w:r w:rsidRPr="00C4086F">
              <w:rPr>
                <w:rFonts w:cs="Arial"/>
                <w:vertAlign w:val="subscript"/>
                <w:lang w:val="sv-SE"/>
                <w:rPrChange w:id="51" w:author="Ericsson" w:date="2016-02-17T12:35:00Z">
                  <w:rPr>
                    <w:rFonts w:cs="Arial"/>
                    <w:vertAlign w:val="subscript"/>
                  </w:rPr>
                </w:rPrChange>
              </w:rPr>
              <w:t>RB,c</w:t>
            </w:r>
            <w:r w:rsidRPr="00C4086F">
              <w:rPr>
                <w:rFonts w:cs="Arial"/>
                <w:lang w:val="sv-SE"/>
                <w:rPrChange w:id="52" w:author="Ericsson" w:date="2016-02-17T12:35:00Z">
                  <w:rPr>
                    <w:rFonts w:cs="Arial"/>
                  </w:rPr>
                </w:rPrChange>
              </w:rPr>
              <w:t>/ N</w:t>
            </w:r>
            <w:r w:rsidRPr="00C4086F">
              <w:rPr>
                <w:rFonts w:cs="Arial"/>
                <w:vertAlign w:val="subscript"/>
                <w:lang w:val="sv-SE"/>
                <w:rPrChange w:id="53" w:author="Ericsson" w:date="2016-02-17T12:35:00Z">
                  <w:rPr>
                    <w:rFonts w:cs="Arial"/>
                    <w:vertAlign w:val="subscript"/>
                  </w:rPr>
                </w:rPrChange>
              </w:rPr>
              <w:t>RB agg</w:t>
            </w:r>
            <w:r w:rsidRPr="00C4086F">
              <w:rPr>
                <w:rFonts w:cs="Arial"/>
                <w:lang w:val="sv-SE"/>
                <w:rPrChange w:id="54" w:author="Ericsson" w:date="2016-02-17T12:35:00Z">
                  <w:rPr>
                    <w:rFonts w:cs="Arial"/>
                  </w:rPr>
                </w:rPrChange>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732C84" w:rsidRDefault="00C4086F" w:rsidP="00201398">
            <w:pPr>
              <w:pStyle w:val="TAC"/>
              <w:rPr>
                <w:rFonts w:cs="Arial"/>
                <w:lang w:val="sv-SE"/>
                <w:rPrChange w:id="55" w:author="Ericsson" w:date="2016-02-17T12:35:00Z">
                  <w:rPr>
                    <w:rFonts w:cs="Arial"/>
                  </w:rPr>
                </w:rPrChange>
              </w:rPr>
            </w:pPr>
            <w:r w:rsidRPr="00C4086F">
              <w:rPr>
                <w:rFonts w:eastAsia="MS Mincho" w:cs="Arial"/>
                <w:snapToGrid w:val="0"/>
                <w:kern w:val="2"/>
                <w:lang w:val="sv-SE"/>
                <w:rPrChange w:id="56" w:author="Ericsson" w:date="2016-02-17T12:35:00Z">
                  <w:rPr>
                    <w:rFonts w:eastAsia="MS Mincho" w:cs="Arial"/>
                    <w:snapToGrid w:val="0"/>
                    <w:kern w:val="2"/>
                  </w:rPr>
                </w:rPrChange>
              </w:rPr>
              <w:t>-47.5 +10log</w:t>
            </w:r>
            <w:r w:rsidRPr="00C4086F">
              <w:rPr>
                <w:rFonts w:eastAsia="MS Mincho" w:cs="Arial"/>
                <w:snapToGrid w:val="0"/>
                <w:kern w:val="2"/>
                <w:vertAlign w:val="subscript"/>
                <w:lang w:val="sv-SE"/>
                <w:rPrChange w:id="57" w:author="Ericsson" w:date="2016-02-17T12:35:00Z">
                  <w:rPr>
                    <w:rFonts w:eastAsia="MS Mincho" w:cs="Arial"/>
                    <w:snapToGrid w:val="0"/>
                    <w:kern w:val="2"/>
                    <w:vertAlign w:val="subscript"/>
                  </w:rPr>
                </w:rPrChange>
              </w:rPr>
              <w:t>10</w:t>
            </w:r>
            <w:r w:rsidRPr="00C4086F">
              <w:rPr>
                <w:rFonts w:eastAsia="MS Mincho" w:cs="Arial"/>
                <w:snapToGrid w:val="0"/>
                <w:kern w:val="2"/>
                <w:lang w:val="sv-SE"/>
                <w:rPrChange w:id="58" w:author="Ericsson" w:date="2016-02-17T12:35:00Z">
                  <w:rPr>
                    <w:rFonts w:eastAsia="MS Mincho" w:cs="Arial"/>
                    <w:snapToGrid w:val="0"/>
                    <w:kern w:val="2"/>
                  </w:rPr>
                </w:rPrChange>
              </w:rPr>
              <w:t>(</w:t>
            </w:r>
            <w:r w:rsidRPr="00C4086F">
              <w:rPr>
                <w:rFonts w:eastAsia="MS Mincho" w:cs="Arial"/>
                <w:iCs/>
                <w:snapToGrid w:val="0"/>
                <w:kern w:val="2"/>
                <w:lang w:val="sv-SE"/>
                <w:rPrChange w:id="59" w:author="Ericsson" w:date="2016-02-17T12:35:00Z">
                  <w:rPr>
                    <w:rFonts w:eastAsia="MS Mincho" w:cs="Arial"/>
                    <w:iCs/>
                    <w:snapToGrid w:val="0"/>
                    <w:kern w:val="2"/>
                  </w:rPr>
                </w:rPrChange>
              </w:rPr>
              <w:t>N</w:t>
            </w:r>
            <w:r w:rsidRPr="00C4086F">
              <w:rPr>
                <w:rFonts w:eastAsia="MS Mincho" w:cs="Arial"/>
                <w:snapToGrid w:val="0"/>
                <w:kern w:val="2"/>
                <w:vertAlign w:val="subscript"/>
                <w:lang w:val="sv-SE"/>
                <w:rPrChange w:id="60" w:author="Ericsson" w:date="2016-02-17T12:35:00Z">
                  <w:rPr>
                    <w:rFonts w:eastAsia="MS Mincho" w:cs="Arial"/>
                    <w:snapToGrid w:val="0"/>
                    <w:kern w:val="2"/>
                    <w:vertAlign w:val="subscript"/>
                  </w:rPr>
                </w:rPrChange>
              </w:rPr>
              <w:t>RB,c</w:t>
            </w:r>
            <w:r w:rsidRPr="00C4086F">
              <w:rPr>
                <w:rFonts w:eastAsia="MS Mincho" w:cs="Arial"/>
                <w:snapToGrid w:val="0"/>
                <w:kern w:val="2"/>
                <w:lang w:val="sv-SE"/>
                <w:rPrChange w:id="61" w:author="Ericsson" w:date="2016-02-17T12:35:00Z">
                  <w:rPr>
                    <w:rFonts w:eastAsia="MS Mincho" w:cs="Arial"/>
                    <w:snapToGrid w:val="0"/>
                    <w:kern w:val="2"/>
                  </w:rPr>
                </w:rPrChange>
              </w:rPr>
              <w:t>/N</w:t>
            </w:r>
            <w:r w:rsidRPr="00C4086F">
              <w:rPr>
                <w:rFonts w:eastAsia="MS Mincho" w:cs="Arial"/>
                <w:snapToGrid w:val="0"/>
                <w:kern w:val="2"/>
                <w:vertAlign w:val="subscript"/>
                <w:lang w:val="sv-SE"/>
                <w:rPrChange w:id="62" w:author="Ericsson" w:date="2016-02-17T12:35:00Z">
                  <w:rPr>
                    <w:rFonts w:eastAsia="MS Mincho" w:cs="Arial"/>
                    <w:snapToGrid w:val="0"/>
                    <w:kern w:val="2"/>
                    <w:vertAlign w:val="subscript"/>
                  </w:rPr>
                </w:rPrChange>
              </w:rPr>
              <w:t>RB agg</w:t>
            </w:r>
            <w:r w:rsidRPr="00C4086F">
              <w:rPr>
                <w:rFonts w:eastAsia="MS Mincho" w:cs="Arial"/>
                <w:snapToGrid w:val="0"/>
                <w:kern w:val="2"/>
                <w:lang w:val="sv-SE"/>
                <w:rPrChange w:id="63" w:author="Ericsson" w:date="2016-02-17T12:35:00Z">
                  <w:rPr>
                    <w:rFonts w:eastAsia="MS Mincho" w:cs="Arial"/>
                    <w:snapToGrid w:val="0"/>
                    <w:kern w:val="2"/>
                  </w:rPr>
                </w:rPrChang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732C84" w:rsidRDefault="00E50180" w:rsidP="00201398">
            <w:pPr>
              <w:pStyle w:val="TAC"/>
              <w:rPr>
                <w:rFonts w:cs="Arial"/>
                <w:lang w:val="sv-SE"/>
                <w:rPrChange w:id="64" w:author="Ericsson" w:date="2016-02-17T12:35:00Z">
                  <w:rPr>
                    <w:rFonts w:cs="Arial"/>
                  </w:rPr>
                </w:rPrChange>
              </w:rPr>
            </w:pPr>
            <w:r w:rsidRPr="00F33ED2">
              <w:rPr>
                <w:rFonts w:eastAsia="MS Mincho" w:cs="Arial"/>
                <w:snapToGrid w:val="0"/>
                <w:kern w:val="2"/>
                <w:lang w:val="sv-SE"/>
              </w:rPr>
              <w:t>-43.9 +10log10(N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732C84" w:rsidRDefault="00E50180" w:rsidP="00201398">
            <w:pPr>
              <w:pStyle w:val="TAC"/>
              <w:rPr>
                <w:rFonts w:cs="Arial"/>
                <w:lang w:val="sv-SE"/>
                <w:rPrChange w:id="65" w:author="Ericsson" w:date="2016-02-17T12:35:00Z">
                  <w:rPr>
                    <w:rFonts w:cs="Arial"/>
                  </w:rPr>
                </w:rPrChange>
              </w:rPr>
            </w:pPr>
            <w:r w:rsidRPr="00F33ED2">
              <w:rPr>
                <w:rFonts w:eastAsia="MS Mincho" w:cs="Arial"/>
                <w:snapToGrid w:val="0"/>
                <w:kern w:val="2"/>
                <w:lang w:val="sv-SE"/>
              </w:rPr>
              <w:t>-4</w:t>
            </w:r>
            <w:r w:rsidRPr="00F33ED2">
              <w:rPr>
                <w:rFonts w:cs="Arial" w:hint="eastAsia"/>
                <w:snapToGrid w:val="0"/>
                <w:kern w:val="2"/>
                <w:lang w:val="sv-SE" w:eastAsia="zh-CN"/>
              </w:rPr>
              <w:t>4</w:t>
            </w:r>
            <w:r w:rsidRPr="00F33ED2">
              <w:rPr>
                <w:rFonts w:eastAsia="MS Mincho" w:cs="Arial"/>
                <w:snapToGrid w:val="0"/>
                <w:kern w:val="2"/>
                <w:lang w:val="sv-SE"/>
              </w:rPr>
              <w:t>.</w:t>
            </w:r>
            <w:r w:rsidRPr="00F33ED2">
              <w:rPr>
                <w:rFonts w:cs="Arial" w:hint="eastAsia"/>
                <w:snapToGrid w:val="0"/>
                <w:kern w:val="2"/>
                <w:lang w:val="sv-SE" w:eastAsia="zh-CN"/>
              </w:rPr>
              <w:t>5</w:t>
            </w:r>
            <w:r w:rsidRPr="00F33ED2">
              <w:rPr>
                <w:rFonts w:eastAsia="MS Mincho" w:cs="Arial"/>
                <w:snapToGrid w:val="0"/>
                <w:kern w:val="2"/>
                <w:lang w:val="sv-SE"/>
              </w:rPr>
              <w:t xml:space="preserve"> +10log</w:t>
            </w:r>
            <w:r w:rsidRPr="00F33ED2">
              <w:rPr>
                <w:rFonts w:eastAsia="MS Mincho" w:cs="Arial"/>
                <w:snapToGrid w:val="0"/>
                <w:kern w:val="2"/>
                <w:vertAlign w:val="subscript"/>
                <w:lang w:val="sv-SE"/>
              </w:rPr>
              <w:t>10</w:t>
            </w:r>
            <w:r w:rsidRPr="00F33ED2">
              <w:rPr>
                <w:rFonts w:eastAsia="MS Mincho" w:cs="Arial"/>
                <w:snapToGrid w:val="0"/>
                <w:kern w:val="2"/>
                <w:lang w:val="sv-SE"/>
              </w:rPr>
              <w:t>(N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732C84" w:rsidRDefault="00E50180" w:rsidP="00201398">
            <w:pPr>
              <w:pStyle w:val="TAC"/>
              <w:rPr>
                <w:rFonts w:cs="Arial"/>
                <w:lang w:val="sv-SE"/>
                <w:rPrChange w:id="66" w:author="Ericsson" w:date="2016-02-17T12:35:00Z">
                  <w:rPr>
                    <w:rFonts w:cs="Arial"/>
                  </w:rPr>
                </w:rPrChange>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2.5+ F</w:t>
            </w:r>
            <w:r w:rsidRPr="00F33ED2">
              <w:rPr>
                <w:rFonts w:cs="Arial"/>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 F</w:t>
            </w:r>
            <w:r w:rsidRPr="00F33ED2">
              <w:rPr>
                <w:rFonts w:cs="Arial"/>
                <w:vertAlign w:val="subscript"/>
              </w:rPr>
              <w:t>offset</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F</w:t>
            </w:r>
            <w:r w:rsidRPr="00F33ED2">
              <w:rPr>
                <w:rFonts w:cs="Arial" w:hint="eastAsia"/>
                <w:vertAlign w:val="subscript"/>
              </w:rPr>
              <w:t>offset</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24dB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A.5.1.1</w:t>
              </w:r>
            </w:smartTag>
            <w:r w:rsidRPr="00F33ED2">
              <w:rPr>
                <w:rFonts w:eastAsia="MS Mincho" w:cs="Arial"/>
              </w:rPr>
              <w:t>/A.5.2.1 and 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6" type="#_x0000_t75" style="width:146.4pt;height:15pt" o:ole="">
                  <v:imagedata r:id="rId14" o:title=""/>
                </v:shape>
                <o:OLEObject Type="Embed" ProgID="Equation.3" ShapeID="_x0000_i1026" DrawAspect="Content" ObjectID="_1517306925" r:id="rId15"/>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For combinations of intra-band and inter-band carrier aggregation with up to five downlink carriers (up to two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adjacent channel selectivity requirements for </w:t>
      </w:r>
      <w:r w:rsidRPr="009715C6">
        <w:rPr>
          <w:lang w:eastAsia="ja-JP"/>
        </w:rPr>
        <w:lastRenderedPageBreak/>
        <w:t xml:space="preserve">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w:t>
      </w:r>
      <w:r w:rsidRPr="009715C6">
        <w:rPr>
          <w:lang w:eastAsia="zh-CN"/>
        </w:rPr>
        <w:t xml:space="preserve"> the</w:t>
      </w:r>
      <w:r w:rsidRPr="009715C6">
        <w:rPr>
          <w:lang w:eastAsia="ja-JP"/>
        </w:rPr>
        <w:t xml:space="preserve"> requirements specified in subclause 7.5.1. For contiguously aggregated component carriers configured in Band 46, the said requirements for intra-band contiguous carrier aggregation of downlink carriers are replaced by requirements in Table 7.5.1A-4 with test parameters in Table 7.5.1A-5 and Table 7.5.1A-6. All downlink carriers shall be active throughout the tests and the requirements for downlinks shall be met with the single uplink carrier active in each band capable of UL operation.</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-4</w:t>
      </w:r>
      <w:r w:rsidRPr="009715C6">
        <w:t>: Adjacent channel selectivity</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1377"/>
        <w:gridCol w:w="999"/>
        <w:gridCol w:w="1134"/>
        <w:gridCol w:w="1134"/>
        <w:gridCol w:w="1134"/>
        <w:gridCol w:w="1134"/>
        <w:gridCol w:w="1134"/>
      </w:tblGrid>
      <w:tr w:rsidR="00E50180" w:rsidRPr="009715C6" w:rsidTr="00201398">
        <w:trPr>
          <w:jc w:val="center"/>
        </w:trPr>
        <w:tc>
          <w:tcPr>
            <w:tcW w:w="1377" w:type="dxa"/>
            <w:vMerge w:val="restart"/>
          </w:tcPr>
          <w:p w:rsidR="00E50180" w:rsidRPr="00F33ED2" w:rsidRDefault="00E50180" w:rsidP="00201398">
            <w:pPr>
              <w:pStyle w:val="TAH"/>
              <w:rPr>
                <w:rFonts w:cs="Arial"/>
              </w:rPr>
            </w:pPr>
            <w:r w:rsidRPr="00F33ED2">
              <w:rPr>
                <w:rFonts w:cs="Arial"/>
              </w:rPr>
              <w:t>E-UTRA band</w:t>
            </w:r>
          </w:p>
        </w:tc>
        <w:tc>
          <w:tcPr>
            <w:tcW w:w="1377" w:type="dxa"/>
            <w:vMerge w:val="restart"/>
          </w:tcPr>
          <w:p w:rsidR="00E50180" w:rsidRPr="00F33ED2" w:rsidRDefault="00E50180" w:rsidP="00201398">
            <w:pPr>
              <w:pStyle w:val="TAH"/>
              <w:rPr>
                <w:rFonts w:cs="Arial"/>
              </w:rPr>
            </w:pPr>
            <w:r w:rsidRPr="00F33ED2">
              <w:rPr>
                <w:rFonts w:cs="Arial"/>
              </w:rPr>
              <w:t>Rx Parameter</w:t>
            </w:r>
          </w:p>
        </w:tc>
        <w:tc>
          <w:tcPr>
            <w:tcW w:w="999" w:type="dxa"/>
            <w:vMerge w:val="restart"/>
          </w:tcPr>
          <w:p w:rsidR="00E50180" w:rsidRPr="00F33ED2" w:rsidRDefault="00E50180" w:rsidP="00201398">
            <w:pPr>
              <w:pStyle w:val="TAH"/>
              <w:rPr>
                <w:rFonts w:cs="Arial"/>
              </w:rPr>
            </w:pPr>
            <w:r w:rsidRPr="00F33ED2">
              <w:rPr>
                <w:rFonts w:cs="Arial"/>
              </w:rPr>
              <w:t>Units</w:t>
            </w: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vMerge/>
          </w:tcPr>
          <w:p w:rsidR="00E50180" w:rsidRPr="00F33ED2" w:rsidRDefault="00E50180" w:rsidP="00201398">
            <w:pPr>
              <w:pStyle w:val="TAH"/>
              <w:rPr>
                <w:rFonts w:cs="Arial"/>
              </w:rPr>
            </w:pPr>
          </w:p>
        </w:tc>
        <w:tc>
          <w:tcPr>
            <w:tcW w:w="1377" w:type="dxa"/>
            <w:vMerge/>
          </w:tcPr>
          <w:p w:rsidR="00E50180" w:rsidRPr="00F33ED2" w:rsidRDefault="00E50180" w:rsidP="00201398">
            <w:pPr>
              <w:pStyle w:val="TAH"/>
              <w:rPr>
                <w:rFonts w:cs="Arial"/>
              </w:rPr>
            </w:pPr>
          </w:p>
        </w:tc>
        <w:tc>
          <w:tcPr>
            <w:tcW w:w="999" w:type="dxa"/>
            <w:vMerge/>
          </w:tcPr>
          <w:p w:rsidR="00E50180" w:rsidRPr="00F33ED2" w:rsidRDefault="00E50180" w:rsidP="00201398">
            <w:pPr>
              <w:pStyle w:val="TAH"/>
              <w:rPr>
                <w:rFonts w:cs="Arial"/>
              </w:rPr>
            </w:pP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eastAsia="MS Mincho" w:cs="Arial"/>
              </w:rPr>
            </w:pPr>
            <w:r w:rsidRPr="00F33ED2">
              <w:rPr>
                <w:rFonts w:eastAsia="MS Mincho" w:cs="Arial"/>
              </w:rPr>
              <w:t>46</w:t>
            </w:r>
          </w:p>
        </w:tc>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rPr>
              <w:t>22.2</w:t>
            </w:r>
          </w:p>
        </w:tc>
        <w:tc>
          <w:tcPr>
            <w:tcW w:w="1134" w:type="dxa"/>
            <w:vAlign w:val="center"/>
          </w:tcPr>
          <w:p w:rsidR="00E50180" w:rsidRPr="00F33ED2" w:rsidRDefault="00E50180" w:rsidP="00201398">
            <w:pPr>
              <w:pStyle w:val="TAC"/>
              <w:rPr>
                <w:rFonts w:cs="Arial"/>
              </w:rPr>
            </w:pPr>
            <w:del w:id="67" w:author="Antti Immonen" w:date="2016-01-13T14:39:00Z">
              <w:r w:rsidRPr="00F33ED2" w:rsidDel="000B60B4">
                <w:rPr>
                  <w:rFonts w:cs="Arial"/>
                </w:rPr>
                <w:delText>[</w:delText>
              </w:r>
            </w:del>
            <w:r w:rsidRPr="00F33ED2">
              <w:rPr>
                <w:rFonts w:cs="Arial"/>
              </w:rPr>
              <w:t>21</w:t>
            </w:r>
            <w:del w:id="68" w:author="Antti Immonen" w:date="2016-01-13T14:39:00Z">
              <w:r w:rsidRPr="00F33ED2" w:rsidDel="000B60B4">
                <w:rPr>
                  <w:rFonts w:cs="Arial"/>
                </w:rPr>
                <w:delText>]</w:delText>
              </w:r>
            </w:del>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-5</w:t>
      </w:r>
      <w:r w:rsidRPr="009715C6">
        <w:t>: Test parameters for Adjacent channel selectivity, Case 1</w:t>
      </w:r>
    </w:p>
    <w:tbl>
      <w:tblPr>
        <w:tblW w:w="10373"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3"/>
        <w:gridCol w:w="2187"/>
        <w:gridCol w:w="680"/>
        <w:gridCol w:w="1049"/>
        <w:gridCol w:w="1134"/>
        <w:gridCol w:w="1088"/>
        <w:gridCol w:w="1134"/>
        <w:gridCol w:w="1108"/>
      </w:tblGrid>
      <w:tr w:rsidR="00E50180" w:rsidRPr="009715C6" w:rsidTr="00201398">
        <w:trPr>
          <w:jc w:val="center"/>
        </w:trPr>
        <w:tc>
          <w:tcPr>
            <w:tcW w:w="1993" w:type="dxa"/>
            <w:vMerge w:val="restart"/>
          </w:tcPr>
          <w:p w:rsidR="00E50180" w:rsidRPr="00F33ED2" w:rsidRDefault="00E50180" w:rsidP="00201398">
            <w:pPr>
              <w:pStyle w:val="TAH"/>
              <w:rPr>
                <w:rFonts w:cs="Arial"/>
              </w:rPr>
            </w:pPr>
            <w:r w:rsidRPr="00F33ED2">
              <w:rPr>
                <w:rFonts w:cs="Arial"/>
              </w:rPr>
              <w:t>E-UTRA Band</w:t>
            </w:r>
          </w:p>
        </w:tc>
        <w:tc>
          <w:tcPr>
            <w:tcW w:w="2187"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51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93" w:type="dxa"/>
            <w:vMerge/>
          </w:tcPr>
          <w:p w:rsidR="00E50180" w:rsidRPr="00F33ED2" w:rsidRDefault="00E50180" w:rsidP="00201398">
            <w:pPr>
              <w:pStyle w:val="TAH"/>
              <w:rPr>
                <w:rFonts w:cs="Arial"/>
              </w:rPr>
            </w:pPr>
          </w:p>
        </w:tc>
        <w:tc>
          <w:tcPr>
            <w:tcW w:w="2187"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049"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088"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08"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93" w:type="dxa"/>
            <w:vMerge w:val="restart"/>
            <w:vAlign w:val="center"/>
          </w:tcPr>
          <w:p w:rsidR="00E50180" w:rsidRPr="00F33ED2" w:rsidRDefault="00E50180" w:rsidP="00201398">
            <w:pPr>
              <w:pStyle w:val="TAC"/>
              <w:rPr>
                <w:rFonts w:cs="Arial"/>
              </w:rPr>
            </w:pPr>
            <w:r w:rsidRPr="00F33ED2">
              <w:rPr>
                <w:rFonts w:cs="Arial"/>
              </w:rPr>
              <w:t>46</w:t>
            </w:r>
          </w:p>
        </w:tc>
        <w:tc>
          <w:tcPr>
            <w:tcW w:w="2187" w:type="dxa"/>
            <w:vAlign w:val="center"/>
          </w:tcPr>
          <w:p w:rsidR="00E50180" w:rsidRPr="00F33ED2" w:rsidRDefault="00E50180" w:rsidP="00201398">
            <w:pPr>
              <w:pStyle w:val="TAL"/>
              <w:rPr>
                <w:rFonts w:cs="Arial"/>
              </w:rPr>
            </w:pPr>
            <w:r w:rsidRPr="00F33ED2">
              <w:rPr>
                <w:rFonts w:cs="Arial"/>
              </w:rPr>
              <w:t>Pw in Transmission Bandwidth Configuration, per CC</w:t>
            </w:r>
          </w:p>
        </w:tc>
        <w:tc>
          <w:tcPr>
            <w:tcW w:w="680" w:type="dxa"/>
          </w:tcPr>
          <w:p w:rsidR="00E50180" w:rsidRPr="00F33ED2" w:rsidRDefault="00E50180" w:rsidP="00201398">
            <w:pPr>
              <w:pStyle w:val="TAC"/>
              <w:rPr>
                <w:rFonts w:cs="Arial"/>
              </w:rPr>
            </w:pP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b/>
              </w:rPr>
            </w:pPr>
            <w:r w:rsidRPr="00F33ED2">
              <w:rPr>
                <w:rFonts w:cs="Arial"/>
              </w:rPr>
              <w:t>REFSENS + 14 dB</w:t>
            </w:r>
          </w:p>
        </w:tc>
        <w:tc>
          <w:tcPr>
            <w:tcW w:w="1088"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r w:rsidRPr="00F33ED2">
              <w:rPr>
                <w:rFonts w:eastAsia="MS Mincho" w:cs="Arial"/>
              </w:rPr>
              <w:t>PInterferer</w:t>
            </w:r>
          </w:p>
        </w:tc>
        <w:tc>
          <w:tcPr>
            <w:tcW w:w="680" w:type="dxa"/>
          </w:tcPr>
          <w:p w:rsidR="00E50180" w:rsidRPr="00F33ED2" w:rsidRDefault="00E50180" w:rsidP="00201398">
            <w:pPr>
              <w:pStyle w:val="TAC"/>
              <w:rPr>
                <w:rFonts w:cs="Arial"/>
              </w:rPr>
            </w:pPr>
            <w:r w:rsidRPr="00F33ED2">
              <w:rPr>
                <w:rFonts w:cs="Arial"/>
              </w:rPr>
              <w:t>dBm</w:t>
            </w: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88" w:type="dxa"/>
            <w:vAlign w:val="center"/>
          </w:tcPr>
          <w:p w:rsidR="00E50180" w:rsidRPr="00F33ED2" w:rsidRDefault="00E50180" w:rsidP="00201398">
            <w:pPr>
              <w:pStyle w:val="TAC"/>
              <w:rPr>
                <w:rFonts w:cs="Arial"/>
              </w:rPr>
            </w:pPr>
            <w:r w:rsidRPr="00F33ED2">
              <w:rPr>
                <w:rFonts w:eastAsia="MS Mincho" w:cs="Arial"/>
              </w:rPr>
              <w:t>Aggregated power + 20.7 dB</w:t>
            </w:r>
          </w:p>
        </w:tc>
        <w:tc>
          <w:tcPr>
            <w:tcW w:w="1134" w:type="dxa"/>
            <w:vAlign w:val="center"/>
          </w:tcPr>
          <w:p w:rsidR="00E50180" w:rsidRPr="00F33ED2" w:rsidRDefault="00E50180" w:rsidP="00201398">
            <w:pPr>
              <w:pStyle w:val="TAC"/>
              <w:rPr>
                <w:rFonts w:cs="Arial"/>
              </w:rPr>
            </w:pPr>
            <w:del w:id="69" w:author="Antti Immonen" w:date="2016-01-13T14:39:00Z">
              <w:r w:rsidRPr="00F33ED2" w:rsidDel="000B60B4">
                <w:rPr>
                  <w:rFonts w:eastAsia="MS Mincho" w:cs="Arial"/>
                </w:rPr>
                <w:delText>[</w:delText>
              </w:r>
            </w:del>
            <w:r w:rsidRPr="00F33ED2">
              <w:rPr>
                <w:rFonts w:eastAsia="MS Mincho" w:cs="Arial"/>
              </w:rPr>
              <w:t>Aggregated power + 19.5 dB</w:t>
            </w:r>
            <w:del w:id="70" w:author="Antti Immonen" w:date="2016-01-13T14:39:00Z">
              <w:r w:rsidRPr="00F33ED2" w:rsidDel="000B60B4">
                <w:rPr>
                  <w:rFonts w:eastAsia="MS Mincho" w:cs="Arial"/>
                </w:rPr>
                <w:delText>]</w:delText>
              </w:r>
            </w:del>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r w:rsidRPr="00F33ED2">
              <w:rPr>
                <w:rFonts w:eastAsia="MS Mincho" w:cs="Arial"/>
              </w:rPr>
              <w:t>BW</w:t>
            </w:r>
            <w:r w:rsidRPr="00F33ED2">
              <w:rPr>
                <w:rFonts w:eastAsia="MS Mincho" w:cs="Arial"/>
                <w:vertAlign w:val="subscript"/>
              </w:rPr>
              <w:t>Interferer</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088" w:type="dxa"/>
            <w:vAlign w:val="bottom"/>
          </w:tcPr>
          <w:p w:rsidR="00E50180" w:rsidRPr="00F33ED2" w:rsidRDefault="00E50180" w:rsidP="00201398">
            <w:pPr>
              <w:pStyle w:val="TAC"/>
              <w:rPr>
                <w:rFonts w:cs="Arial"/>
              </w:rPr>
            </w:pPr>
            <w:r w:rsidRPr="00F33ED2">
              <w:rPr>
                <w:rFonts w:eastAsia="MS Mincho" w:cs="Arial"/>
              </w:rPr>
              <w:t>20</w:t>
            </w: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108" w:type="dxa"/>
            <w:vAlign w:val="bottom"/>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(offset)</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088"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r w:rsidRPr="00F33ED2">
              <w:rPr>
                <w:rFonts w:cs="Arial" w:hint="eastAsia"/>
              </w:rPr>
              <w:t>F</w:t>
            </w:r>
            <w:r w:rsidRPr="00F33ED2">
              <w:rPr>
                <w:rFonts w:cs="Arial" w:hint="eastAsia"/>
                <w:vertAlign w:val="subscript"/>
              </w:rPr>
              <w:t>offset</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0373" w:type="dxa"/>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In a band capable of uplink operation, the transmitter shall be set to 4dB below P</w:t>
            </w:r>
            <w:r w:rsidRPr="00F33ED2">
              <w:rPr>
                <w:rFonts w:eastAsia="MS Mincho" w:cs="Arial"/>
                <w:vertAlign w:val="subscript"/>
              </w:rPr>
              <w:t xml:space="preserve">CMAX_L,c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(TBD) </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7" type="#_x0000_t75" style="width:146.4pt;height:15pt" o:ole="">
                  <v:imagedata r:id="rId12" o:title=""/>
                </v:shape>
                <o:OLEObject Type="Embed" ProgID="Equation.3" ShapeID="_x0000_i1027" DrawAspect="Content" ObjectID="_1517306926" r:id="rId16"/>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7.5.1A-6</w:t>
      </w:r>
      <w:r w:rsidRPr="009715C6">
        <w:t>: Test parameters for Adjacent channel selectivity, Case 2</w:t>
      </w:r>
    </w:p>
    <w:tbl>
      <w:tblPr>
        <w:tblW w:w="10680" w:type="dxa"/>
        <w:jc w:val="center"/>
        <w:tblInd w:w="888" w:type="dxa"/>
        <w:tblLayout w:type="fixed"/>
        <w:tblLook w:val="01E0"/>
      </w:tblPr>
      <w:tblGrid>
        <w:gridCol w:w="2055"/>
        <w:gridCol w:w="2250"/>
        <w:gridCol w:w="709"/>
        <w:gridCol w:w="1037"/>
        <w:gridCol w:w="1276"/>
        <w:gridCol w:w="1134"/>
        <w:gridCol w:w="1134"/>
        <w:gridCol w:w="1085"/>
      </w:tblGrid>
      <w:tr w:rsidR="00E50180" w:rsidRPr="009715C6" w:rsidTr="00201398">
        <w:trPr>
          <w:jc w:val="center"/>
        </w:trPr>
        <w:tc>
          <w:tcPr>
            <w:tcW w:w="2055" w:type="dxa"/>
            <w:vMerge w:val="restart"/>
            <w:tcBorders>
              <w:top w:val="single" w:sz="4" w:space="0" w:color="auto"/>
              <w:left w:val="single" w:sz="4" w:space="0" w:color="auto"/>
              <w:right w:val="single" w:sz="4" w:space="0" w:color="auto"/>
            </w:tcBorders>
          </w:tcPr>
          <w:p w:rsidR="00E50180" w:rsidRPr="00F33ED2" w:rsidRDefault="00E50180" w:rsidP="00201398">
            <w:pPr>
              <w:pStyle w:val="TAH"/>
              <w:rPr>
                <w:rFonts w:cs="Arial"/>
              </w:rPr>
            </w:pPr>
            <w:r w:rsidRPr="00F33ED2">
              <w:rPr>
                <w:rFonts w:cs="Arial"/>
              </w:rPr>
              <w:t>E-UTRA band</w:t>
            </w:r>
          </w:p>
        </w:tc>
        <w:tc>
          <w:tcPr>
            <w:tcW w:w="2250"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2250"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055" w:type="dxa"/>
            <w:vMerge w:val="restart"/>
            <w:tcBorders>
              <w:top w:val="single" w:sz="4" w:space="0" w:color="auto"/>
              <w:left w:val="single" w:sz="4" w:space="0" w:color="auto"/>
              <w:right w:val="single" w:sz="4" w:space="0" w:color="auto"/>
            </w:tcBorders>
            <w:vAlign w:val="center"/>
          </w:tcPr>
          <w:p w:rsidR="00E50180" w:rsidRPr="00F33ED2" w:rsidRDefault="00E50180" w:rsidP="00201398">
            <w:pPr>
              <w:pStyle w:val="TAC"/>
              <w:rPr>
                <w:rFonts w:cs="Arial"/>
                <w:kern w:val="2"/>
              </w:rPr>
            </w:pPr>
            <w:r w:rsidRPr="00F33ED2">
              <w:rPr>
                <w:rFonts w:cs="Arial"/>
                <w:kern w:val="2"/>
              </w:rPr>
              <w:t>46</w:t>
            </w:r>
          </w:p>
        </w:tc>
        <w:tc>
          <w:tcPr>
            <w:tcW w:w="2250"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rPr>
            </w:pPr>
            <w:r w:rsidRPr="00F33ED2">
              <w:rPr>
                <w:rFonts w:cs="Arial"/>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-47.5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-45.7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del w:id="71" w:author="Antti Immonen" w:date="2016-01-13T14:39:00Z">
              <w:r w:rsidRPr="00F33ED2" w:rsidDel="000B60B4">
                <w:rPr>
                  <w:rFonts w:eastAsia="MS Mincho" w:cs="Arial"/>
                  <w:snapToGrid w:val="0"/>
                  <w:kern w:val="2"/>
                  <w:lang w:val="sv-SE"/>
                </w:rPr>
                <w:delText>[</w:delText>
              </w:r>
            </w:del>
            <w:r w:rsidRPr="00F33ED2">
              <w:rPr>
                <w:rFonts w:eastAsia="MS Mincho" w:cs="Arial"/>
                <w:snapToGrid w:val="0"/>
                <w:kern w:val="2"/>
                <w:lang w:val="sv-SE"/>
              </w:rPr>
              <w:t>-4</w:t>
            </w:r>
            <w:ins w:id="72" w:author="Antti Immonen" w:date="2016-01-13T14:39:00Z">
              <w:r w:rsidR="000B60B4">
                <w:rPr>
                  <w:rFonts w:eastAsia="MS Mincho" w:cs="Arial"/>
                  <w:snapToGrid w:val="0"/>
                  <w:kern w:val="2"/>
                  <w:lang w:val="sv-SE"/>
                </w:rPr>
                <w:t>4</w:t>
              </w:r>
            </w:ins>
            <w:del w:id="73" w:author="Antti Immonen" w:date="2016-01-13T14:39:00Z">
              <w:r w:rsidRPr="00F33ED2" w:rsidDel="000B60B4">
                <w:rPr>
                  <w:rFonts w:eastAsia="MS Mincho" w:cs="Arial"/>
                  <w:snapToGrid w:val="0"/>
                  <w:kern w:val="2"/>
                  <w:lang w:val="sv-SE"/>
                </w:rPr>
                <w:delText>3</w:delText>
              </w:r>
            </w:del>
            <w:r w:rsidRPr="00F33ED2">
              <w:rPr>
                <w:rFonts w:eastAsia="MS Mincho" w:cs="Arial"/>
                <w:snapToGrid w:val="0"/>
                <w:kern w:val="2"/>
                <w:lang w:val="sv-SE"/>
              </w:rPr>
              <w:t>.5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del w:id="74" w:author="Antti Immonen" w:date="2016-01-13T14:39:00Z">
              <w:r w:rsidRPr="00F33ED2" w:rsidDel="000B60B4">
                <w:rPr>
                  <w:rFonts w:eastAsia="MS Mincho" w:cs="Arial"/>
                  <w:snapToGrid w:val="0"/>
                  <w:kern w:val="2"/>
                  <w:lang w:val="sv-SE"/>
                </w:rPr>
                <w:delText>]</w:delText>
              </w:r>
            </w:del>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lang w:val="sv-SE"/>
              </w:rPr>
            </w:pPr>
          </w:p>
        </w:tc>
        <w:tc>
          <w:tcPr>
            <w:tcW w:w="2250"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666"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w:t>
            </w:r>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F</w:t>
            </w:r>
            <w:r w:rsidRPr="00F33ED2">
              <w:rPr>
                <w:rFonts w:cs="Arial" w:hint="eastAsia"/>
                <w:vertAlign w:val="subscript"/>
              </w:rPr>
              <w:t>offset</w:t>
            </w:r>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F</w:t>
            </w:r>
            <w:r w:rsidRPr="00F33ED2">
              <w:rPr>
                <w:rFonts w:cs="Arial" w:hint="eastAsia"/>
                <w:vertAlign w:val="subscript"/>
              </w:rPr>
              <w:t>offset</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24dB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3.2 (TBD)</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8" type="#_x0000_t75" style="width:146.4pt;height:15pt" o:ole="">
                  <v:imagedata r:id="rId14" o:title=""/>
                </v:shape>
                <o:OLEObject Type="Embed" ProgID="Equation.3" ShapeID="_x0000_i1028" DrawAspect="Content" ObjectID="_1517306927" r:id="rId17"/>
              </w:object>
            </w:r>
            <w:r w:rsidRPr="00F33ED2">
              <w:rPr>
                <w:rFonts w:cs="Arial"/>
              </w:rPr>
              <w:t>MHz to be offset from the sub-carrier raster</w:t>
            </w:r>
            <w:r w:rsidRPr="00F33ED2">
              <w:rPr>
                <w:rFonts w:cs="Arial" w:hint="eastAsia"/>
              </w:rPr>
              <w:t>.</w:t>
            </w:r>
          </w:p>
        </w:tc>
      </w:tr>
    </w:tbl>
    <w:p w:rsidR="00E50180" w:rsidRPr="009715C6" w:rsidRDefault="00E50180" w:rsidP="00E50180"/>
    <w:p w:rsidR="00563BE7" w:rsidRPr="00563BE7" w:rsidRDefault="00563BE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pPr>
        <w:pStyle w:val="Heading4"/>
      </w:pPr>
      <w:bookmarkStart w:id="75" w:name="_Toc368026379"/>
      <w:r w:rsidRPr="009715C6">
        <w:lastRenderedPageBreak/>
        <w:t>7.6.1.1A</w:t>
      </w:r>
      <w:r w:rsidRPr="009715C6">
        <w:tab/>
        <w:t>Minimum requirements for CA</w:t>
      </w:r>
      <w:bookmarkEnd w:id="75"/>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9715C6">
        <w:rPr>
          <w:rFonts w:hint="eastAsia"/>
        </w:rPr>
        <w:t xml:space="preserve"> configuration in Table 7.3.1-1A</w:t>
      </w:r>
      <w:r w:rsidRPr="009715C6">
        <w:t>, P</w:t>
      </w:r>
      <w:r w:rsidRPr="009715C6">
        <w:rPr>
          <w:vertAlign w:val="subscript"/>
        </w:rPr>
        <w:t>Interferer</w:t>
      </w:r>
      <w:r w:rsidRPr="009715C6">
        <w:t xml:space="preserve"> power defined in Table 7.6.1.1-2 </w:t>
      </w:r>
      <w:r w:rsidRPr="009715C6">
        <w:rPr>
          <w:rFonts w:hint="eastAsia"/>
        </w:rPr>
        <w:t>is</w:t>
      </w:r>
      <w:r w:rsidRPr="009715C6">
        <w:t xml:space="preserve"> increased by the amount given by ΔR</w:t>
      </w:r>
      <w:r w:rsidRPr="009715C6">
        <w:rPr>
          <w:vertAlign w:val="subscript"/>
        </w:rPr>
        <w:t>IB,c</w:t>
      </w:r>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E50180" w:rsidRPr="009715C6" w:rsidRDefault="00E50180" w:rsidP="00E50180">
      <w:pPr>
        <w:pStyle w:val="TH"/>
      </w:pPr>
      <w:r w:rsidRPr="009715C6">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415"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276" w:type="dxa"/>
          </w:tcPr>
          <w:p w:rsidR="00E50180" w:rsidRPr="00F33ED2" w:rsidRDefault="00E50180" w:rsidP="00201398">
            <w:pPr>
              <w:pStyle w:val="TAH"/>
              <w:rPr>
                <w:rFonts w:cs="Arial"/>
                <w:lang w:eastAsia="zh-CN"/>
              </w:rPr>
            </w:pPr>
            <w:r w:rsidRPr="00F33ED2">
              <w:rPr>
                <w:rFonts w:cs="Arial"/>
                <w:lang w:eastAsia="zh-CN"/>
              </w:rPr>
              <w:t>Parameter</w:t>
            </w:r>
          </w:p>
        </w:tc>
        <w:tc>
          <w:tcPr>
            <w:tcW w:w="85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1915" w:type="dxa"/>
          </w:tcPr>
          <w:p w:rsidR="00E50180" w:rsidRPr="00F33ED2" w:rsidRDefault="00E50180" w:rsidP="00201398">
            <w:pPr>
              <w:pStyle w:val="TAH"/>
              <w:rPr>
                <w:rFonts w:cs="Arial"/>
                <w:lang w:eastAsia="zh-CN"/>
              </w:rPr>
            </w:pPr>
            <w:r w:rsidRPr="00F33ED2">
              <w:rPr>
                <w:rFonts w:cs="Arial"/>
                <w:lang w:eastAsia="zh-CN"/>
              </w:rPr>
              <w:t>Case 1</w:t>
            </w:r>
          </w:p>
        </w:tc>
        <w:tc>
          <w:tcPr>
            <w:tcW w:w="1880"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tcPr>
          <w:p w:rsidR="00E50180" w:rsidRPr="00F33ED2" w:rsidRDefault="00E50180" w:rsidP="00201398">
            <w:pPr>
              <w:pStyle w:val="TAC"/>
              <w:rPr>
                <w:rFonts w:cs="Arial"/>
                <w:lang w:eastAsia="zh-CN"/>
              </w:rPr>
            </w:pPr>
            <w:r w:rsidRPr="00F33ED2">
              <w:rPr>
                <w:rFonts w:cs="Arial"/>
                <w:lang w:eastAsia="zh-CN"/>
              </w:rPr>
              <w:t>P</w:t>
            </w:r>
            <w:r w:rsidRPr="00F33ED2">
              <w:rPr>
                <w:rFonts w:cs="Arial"/>
                <w:vertAlign w:val="subscript"/>
                <w:lang w:eastAsia="zh-CN"/>
              </w:rPr>
              <w:t>Interferer</w:t>
            </w:r>
          </w:p>
        </w:tc>
        <w:tc>
          <w:tcPr>
            <w:tcW w:w="85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1915" w:type="dxa"/>
          </w:tcPr>
          <w:p w:rsidR="00E50180" w:rsidRPr="00F33ED2" w:rsidRDefault="00E50180" w:rsidP="00201398">
            <w:pPr>
              <w:pStyle w:val="TAC"/>
              <w:rPr>
                <w:rFonts w:cs="Arial"/>
                <w:lang w:eastAsia="zh-CN"/>
              </w:rPr>
            </w:pPr>
            <w:r w:rsidRPr="00F33ED2">
              <w:rPr>
                <w:rFonts w:cs="Arial"/>
                <w:lang w:eastAsia="zh-CN"/>
              </w:rPr>
              <w:t>-56</w:t>
            </w:r>
          </w:p>
        </w:tc>
        <w:tc>
          <w:tcPr>
            <w:tcW w:w="1880"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r w:rsidRPr="00F33ED2">
              <w:rPr>
                <w:rFonts w:cs="Arial"/>
                <w:lang w:eastAsia="zh-CN"/>
              </w:rPr>
              <w:t xml:space="preserve"> (offset)</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1</w:t>
            </w:r>
          </w:p>
        </w:tc>
        <w:tc>
          <w:tcPr>
            <w:tcW w:w="1880"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2</w:t>
            </w:r>
          </w:p>
        </w:tc>
      </w:tr>
      <w:tr w:rsidR="00E50180" w:rsidRPr="009715C6" w:rsidTr="00201398">
        <w:trPr>
          <w:jc w:val="center"/>
        </w:trPr>
        <w:tc>
          <w:tcPr>
            <w:tcW w:w="1415" w:type="dxa"/>
            <w:vAlign w:val="center"/>
          </w:tcPr>
          <w:p w:rsidR="00E50180" w:rsidRPr="00F33ED2" w:rsidRDefault="00E50180" w:rsidP="00201398">
            <w:pPr>
              <w:pStyle w:val="TAC"/>
              <w:rPr>
                <w:rFonts w:cs="Arial"/>
                <w:lang w:eastAsia="zh-CN"/>
              </w:rPr>
            </w:pPr>
            <w:r w:rsidRPr="00F33ED2">
              <w:rPr>
                <w:rFonts w:cs="Arial"/>
                <w:lang w:eastAsia="zh-CN"/>
              </w:rPr>
              <w:t>29, 32, 67</w:t>
            </w:r>
          </w:p>
        </w:tc>
        <w:tc>
          <w:tcPr>
            <w:tcW w:w="1276"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1880"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DL_low </w:t>
            </w:r>
            <w:r w:rsidRPr="00F33ED2">
              <w:rPr>
                <w:rFonts w:cs="Arial"/>
                <w:lang w:eastAsia="zh-CN"/>
              </w:rPr>
              <w:t>– 15</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DL_high </w:t>
            </w:r>
            <w:r w:rsidRPr="00F33ED2">
              <w:rPr>
                <w:rFonts w:cs="Arial"/>
                <w:lang w:eastAsia="zh-CN"/>
              </w:rPr>
              <w:t>+ 15</w:t>
            </w:r>
          </w:p>
        </w:tc>
      </w:tr>
      <w:tr w:rsidR="00E50180" w:rsidRPr="009715C6" w:rsidTr="00201398">
        <w:trPr>
          <w:jc w:val="center"/>
        </w:trPr>
        <w:tc>
          <w:tcPr>
            <w:tcW w:w="7336"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ind w:left="1987"/>
              <w:rPr>
                <w:rFonts w:eastAsia="MS Mincho" w:cs="Arial"/>
              </w:rPr>
            </w:pPr>
            <w:r w:rsidRPr="00F33ED2">
              <w:rPr>
                <w:rFonts w:eastAsia="MS Mincho" w:cs="Arial"/>
              </w:rPr>
              <w:t>a. the carrier frequency -BW/2 - F</w:t>
            </w:r>
            <w:r w:rsidRPr="00F33ED2">
              <w:rPr>
                <w:rFonts w:eastAsia="MS Mincho" w:cs="Arial"/>
                <w:vertAlign w:val="subscript"/>
              </w:rPr>
              <w:t xml:space="preserve">Ioffset, case 1 </w:t>
            </w:r>
            <w:r w:rsidRPr="00F33ED2">
              <w:rPr>
                <w:rFonts w:eastAsia="MS Mincho" w:cs="Arial"/>
              </w:rPr>
              <w:t>and</w:t>
            </w:r>
          </w:p>
          <w:p w:rsidR="00E50180" w:rsidRPr="00F33ED2" w:rsidRDefault="00E50180" w:rsidP="00201398">
            <w:pPr>
              <w:pStyle w:val="TAN"/>
              <w:ind w:left="1987"/>
              <w:rPr>
                <w:rFonts w:eastAsia="MS Mincho" w:cs="Arial"/>
              </w:rPr>
            </w:pPr>
            <w:r w:rsidRPr="00F33ED2">
              <w:rPr>
                <w:rFonts w:eastAsia="MS Mincho" w:cs="Arial"/>
              </w:rPr>
              <w:t>b. the carrier frequency +BW/2 + F</w:t>
            </w:r>
            <w:r w:rsidRPr="00F33ED2">
              <w:rPr>
                <w:rFonts w:eastAsia="MS Mincho" w:cs="Arial"/>
                <w:vertAlign w:val="subscript"/>
              </w:rPr>
              <w:t>Ioffset, case 1</w:t>
            </w:r>
          </w:p>
          <w:p w:rsidR="00E50180" w:rsidRPr="00F33ED2" w:rsidRDefault="00E50180" w:rsidP="00201398">
            <w:pPr>
              <w:pStyle w:val="TAN"/>
              <w:rPr>
                <w:rFonts w:cs="Arial"/>
              </w:rPr>
            </w:pPr>
            <w:r w:rsidRPr="00F33ED2">
              <w:rPr>
                <w:rFonts w:cs="Arial"/>
              </w:rPr>
              <w:t>NOTE 3:</w:t>
            </w:r>
            <w:r w:rsidRPr="00F33ED2">
              <w:rPr>
                <w:rFonts w:cs="Arial"/>
              </w:rPr>
              <w:tab/>
            </w:r>
            <w:r w:rsidRPr="00F33ED2">
              <w:rPr>
                <w:rFonts w:cs="Arial"/>
                <w:lang w:eastAsia="zh-CN"/>
              </w:rPr>
              <w:t>F</w:t>
            </w:r>
            <w:r w:rsidRPr="00F33ED2">
              <w:rPr>
                <w:rFonts w:cs="Arial"/>
                <w:vertAlign w:val="subscript"/>
                <w:lang w:eastAsia="zh-CN"/>
              </w:rPr>
              <w:t>Interferer</w:t>
            </w:r>
            <w:r w:rsidRPr="00F33ED2">
              <w:rPr>
                <w:rFonts w:cs="Arial"/>
              </w:rPr>
              <w:t xml:space="preserve"> range values for unwanted modulated interfering signal are interferer center frequencies </w:t>
            </w:r>
          </w:p>
        </w:tc>
      </w:tr>
    </w:tbl>
    <w:p w:rsidR="00E50180" w:rsidRPr="009715C6" w:rsidRDefault="00E50180" w:rsidP="00E50180"/>
    <w:p w:rsidR="00E50180" w:rsidRPr="009715C6" w:rsidRDefault="00E50180" w:rsidP="00E50180">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E50180" w:rsidRPr="009715C6" w:rsidTr="00201398">
        <w:trPr>
          <w:jc w:val="center"/>
        </w:trPr>
        <w:tc>
          <w:tcPr>
            <w:tcW w:w="1553" w:type="dxa"/>
            <w:vMerge w:val="restart"/>
          </w:tcPr>
          <w:p w:rsidR="00E50180" w:rsidRPr="00F33ED2" w:rsidRDefault="00E50180" w:rsidP="00201398">
            <w:pPr>
              <w:pStyle w:val="TAH"/>
              <w:rPr>
                <w:rFonts w:cs="Arial"/>
              </w:rPr>
            </w:pPr>
            <w:r w:rsidRPr="00F33ED2">
              <w:rPr>
                <w:rFonts w:cs="Arial"/>
              </w:rPr>
              <w:t>E-UTRA band</w:t>
            </w:r>
          </w:p>
        </w:tc>
        <w:tc>
          <w:tcPr>
            <w:tcW w:w="1553" w:type="dxa"/>
            <w:vMerge w:val="restart"/>
          </w:tcPr>
          <w:p w:rsidR="00E50180" w:rsidRPr="00F33ED2" w:rsidRDefault="00E50180" w:rsidP="00201398">
            <w:pPr>
              <w:pStyle w:val="TAH"/>
              <w:rPr>
                <w:rFonts w:cs="Arial"/>
              </w:rPr>
            </w:pPr>
            <w:r w:rsidRPr="00F33ED2">
              <w:rPr>
                <w:rFonts w:cs="Arial"/>
              </w:rPr>
              <w:t>Rx parameter</w:t>
            </w:r>
          </w:p>
        </w:tc>
        <w:tc>
          <w:tcPr>
            <w:tcW w:w="708" w:type="dxa"/>
            <w:vMerge w:val="restart"/>
          </w:tcPr>
          <w:p w:rsidR="00E50180" w:rsidRPr="00F33ED2" w:rsidRDefault="00E50180" w:rsidP="00201398">
            <w:pPr>
              <w:pStyle w:val="TAH"/>
              <w:rPr>
                <w:rFonts w:cs="Arial"/>
              </w:rPr>
            </w:pPr>
            <w:r w:rsidRPr="00F33ED2">
              <w:rPr>
                <w:rFonts w:cs="Arial"/>
              </w:rPr>
              <w:t xml:space="preserve">Units </w:t>
            </w:r>
          </w:p>
        </w:tc>
        <w:tc>
          <w:tcPr>
            <w:tcW w:w="6952" w:type="dxa"/>
            <w:gridSpan w:val="6"/>
          </w:tcPr>
          <w:p w:rsidR="00E50180" w:rsidRPr="00F33ED2" w:rsidRDefault="00E50180" w:rsidP="00201398">
            <w:pPr>
              <w:pStyle w:val="TAH"/>
              <w:rPr>
                <w:rFonts w:cs="Arial"/>
              </w:rPr>
            </w:pPr>
            <w:r w:rsidRPr="00F33ED2">
              <w:rPr>
                <w:rFonts w:cs="Arial"/>
              </w:rPr>
              <w:t>Channel bandwidth</w:t>
            </w:r>
          </w:p>
        </w:tc>
      </w:tr>
      <w:tr w:rsidR="00E50180" w:rsidRPr="009715C6" w:rsidTr="00201398">
        <w:trPr>
          <w:jc w:val="center"/>
        </w:trPr>
        <w:tc>
          <w:tcPr>
            <w:tcW w:w="1553" w:type="dxa"/>
            <w:vMerge/>
          </w:tcPr>
          <w:p w:rsidR="00E50180" w:rsidRPr="00F33ED2" w:rsidRDefault="00E50180" w:rsidP="00201398">
            <w:pPr>
              <w:pStyle w:val="TAH"/>
              <w:rPr>
                <w:rFonts w:cs="Arial"/>
              </w:rPr>
            </w:pPr>
          </w:p>
        </w:tc>
        <w:tc>
          <w:tcPr>
            <w:tcW w:w="1553" w:type="dxa"/>
            <w:vMerge/>
          </w:tcPr>
          <w:p w:rsidR="00E50180" w:rsidRPr="00F33ED2" w:rsidRDefault="00E50180" w:rsidP="00201398">
            <w:pPr>
              <w:pStyle w:val="TAH"/>
              <w:rPr>
                <w:rFonts w:cs="Arial"/>
              </w:rPr>
            </w:pPr>
          </w:p>
        </w:tc>
        <w:tc>
          <w:tcPr>
            <w:tcW w:w="708" w:type="dxa"/>
            <w:vMerge/>
          </w:tcPr>
          <w:p w:rsidR="00E50180" w:rsidRPr="00F33ED2" w:rsidRDefault="00E50180" w:rsidP="00201398">
            <w:pPr>
              <w:pStyle w:val="TAH"/>
              <w:rPr>
                <w:rFonts w:cs="Arial"/>
              </w:rPr>
            </w:pPr>
          </w:p>
        </w:tc>
        <w:tc>
          <w:tcPr>
            <w:tcW w:w="1131" w:type="dxa"/>
          </w:tcPr>
          <w:p w:rsidR="00E50180" w:rsidRPr="00F33ED2" w:rsidRDefault="00E50180" w:rsidP="00201398">
            <w:pPr>
              <w:pStyle w:val="TAH"/>
              <w:rPr>
                <w:rFonts w:cs="Arial"/>
              </w:rPr>
            </w:pPr>
            <w:r w:rsidRPr="00F33ED2">
              <w:rPr>
                <w:rFonts w:cs="Arial"/>
              </w:rPr>
              <w:t xml:space="preserve">1.4 MHz </w:t>
            </w:r>
          </w:p>
        </w:tc>
        <w:tc>
          <w:tcPr>
            <w:tcW w:w="1132" w:type="dxa"/>
          </w:tcPr>
          <w:p w:rsidR="00E50180" w:rsidRPr="00F33ED2" w:rsidRDefault="00E50180" w:rsidP="00201398">
            <w:pPr>
              <w:pStyle w:val="TAH"/>
              <w:rPr>
                <w:rFonts w:cs="Arial"/>
              </w:rPr>
            </w:pPr>
            <w:r w:rsidRPr="00F33ED2">
              <w:rPr>
                <w:rFonts w:cs="Arial"/>
              </w:rPr>
              <w:t>3 MHz</w:t>
            </w:r>
          </w:p>
        </w:tc>
        <w:tc>
          <w:tcPr>
            <w:tcW w:w="1273" w:type="dxa"/>
          </w:tcPr>
          <w:p w:rsidR="00E50180" w:rsidRPr="00F33ED2" w:rsidRDefault="00E50180" w:rsidP="00201398">
            <w:pPr>
              <w:pStyle w:val="TAH"/>
              <w:rPr>
                <w:rFonts w:cs="Arial"/>
              </w:rPr>
            </w:pPr>
            <w:r w:rsidRPr="00F33ED2">
              <w:rPr>
                <w:rFonts w:cs="Arial"/>
              </w:rPr>
              <w:t>5 MHz</w:t>
            </w:r>
          </w:p>
        </w:tc>
        <w:tc>
          <w:tcPr>
            <w:tcW w:w="1144" w:type="dxa"/>
          </w:tcPr>
          <w:p w:rsidR="00E50180" w:rsidRPr="00F33ED2" w:rsidRDefault="00E50180" w:rsidP="00201398">
            <w:pPr>
              <w:pStyle w:val="TAH"/>
              <w:rPr>
                <w:rFonts w:cs="Arial"/>
              </w:rPr>
            </w:pPr>
            <w:r w:rsidRPr="00F33ED2">
              <w:rPr>
                <w:rFonts w:cs="Arial"/>
              </w:rPr>
              <w:t>10 MHz</w:t>
            </w:r>
          </w:p>
        </w:tc>
        <w:tc>
          <w:tcPr>
            <w:tcW w:w="1138" w:type="dxa"/>
          </w:tcPr>
          <w:p w:rsidR="00E50180" w:rsidRPr="00F33ED2" w:rsidRDefault="00E50180" w:rsidP="00201398">
            <w:pPr>
              <w:pStyle w:val="TAH"/>
              <w:rPr>
                <w:rFonts w:cs="Arial"/>
              </w:rPr>
            </w:pPr>
            <w:r w:rsidRPr="00F33ED2">
              <w:rPr>
                <w:rFonts w:cs="Arial"/>
              </w:rPr>
              <w:t>15 MHz</w:t>
            </w:r>
          </w:p>
        </w:tc>
        <w:tc>
          <w:tcPr>
            <w:tcW w:w="1134" w:type="dxa"/>
          </w:tcPr>
          <w:p w:rsidR="00E50180" w:rsidRPr="00F33ED2" w:rsidRDefault="00E50180" w:rsidP="00201398">
            <w:pPr>
              <w:pStyle w:val="TAH"/>
              <w:rPr>
                <w:rFonts w:cs="Arial"/>
              </w:rPr>
            </w:pPr>
            <w:r w:rsidRPr="00F33ED2">
              <w:rPr>
                <w:rFonts w:cs="Arial"/>
              </w:rPr>
              <w:t>20 MHz</w:t>
            </w:r>
          </w:p>
        </w:tc>
      </w:tr>
      <w:tr w:rsidR="00E50180" w:rsidRPr="009715C6" w:rsidTr="00201398">
        <w:trPr>
          <w:jc w:val="center"/>
        </w:trPr>
        <w:tc>
          <w:tcPr>
            <w:tcW w:w="1553" w:type="dxa"/>
            <w:vMerge w:val="restart"/>
            <w:vAlign w:val="center"/>
          </w:tcPr>
          <w:p w:rsidR="00E50180" w:rsidRPr="00F33ED2" w:rsidRDefault="00E50180" w:rsidP="00201398">
            <w:pPr>
              <w:pStyle w:val="TAC"/>
              <w:rPr>
                <w:rFonts w:eastAsia="MS Mincho" w:cs="Arial"/>
              </w:rPr>
            </w:pPr>
            <w:r w:rsidRPr="00F33ED2">
              <w:rPr>
                <w:rFonts w:eastAsia="MS Mincho" w:cs="Arial"/>
              </w:rPr>
              <w:t>46</w:t>
            </w:r>
          </w:p>
          <w:p w:rsidR="00E50180" w:rsidRPr="00F33ED2" w:rsidRDefault="00E50180" w:rsidP="00201398">
            <w:pPr>
              <w:pStyle w:val="TAC"/>
              <w:rPr>
                <w:rFonts w:eastAsia="MS Mincho" w:cs="Arial"/>
              </w:rPr>
            </w:pPr>
            <w:r w:rsidRPr="00F33ED2">
              <w:rPr>
                <w:rFonts w:eastAsia="MS Mincho" w:cs="Arial"/>
              </w:rPr>
              <w:t>(NOTE 3)</w:t>
            </w:r>
          </w:p>
        </w:tc>
        <w:tc>
          <w:tcPr>
            <w:tcW w:w="1553" w:type="dxa"/>
            <w:vMerge w:val="restart"/>
            <w:vAlign w:val="center"/>
          </w:tcPr>
          <w:p w:rsidR="00E50180" w:rsidRPr="00F33ED2" w:rsidRDefault="00E50180" w:rsidP="00201398">
            <w:pPr>
              <w:pStyle w:val="TAL"/>
              <w:rPr>
                <w:rFonts w:eastAsia="MS Mincho" w:cs="Arial"/>
                <w:bCs/>
              </w:rPr>
            </w:pPr>
            <w:r w:rsidRPr="00F33ED2">
              <w:rPr>
                <w:rFonts w:cs="Arial"/>
              </w:rPr>
              <w:t>Power in Transmission Bandwidth Configuration</w:t>
            </w:r>
          </w:p>
        </w:tc>
        <w:tc>
          <w:tcPr>
            <w:tcW w:w="708" w:type="dxa"/>
            <w:vMerge w:val="restart"/>
            <w:vAlign w:val="center"/>
          </w:tcPr>
          <w:p w:rsidR="00E50180" w:rsidRPr="00F33ED2" w:rsidRDefault="00E50180" w:rsidP="00201398">
            <w:pPr>
              <w:pStyle w:val="TAC"/>
              <w:rPr>
                <w:rFonts w:cs="Arial"/>
              </w:rPr>
            </w:pPr>
            <w:r w:rsidRPr="00F33ED2">
              <w:rPr>
                <w:rFonts w:cs="Arial"/>
              </w:rPr>
              <w:t>dBm</w:t>
            </w:r>
          </w:p>
        </w:tc>
        <w:tc>
          <w:tcPr>
            <w:tcW w:w="6952" w:type="dxa"/>
            <w:gridSpan w:val="6"/>
            <w:vAlign w:val="center"/>
          </w:tcPr>
          <w:p w:rsidR="00E50180" w:rsidRPr="00F33ED2" w:rsidRDefault="00E50180" w:rsidP="00201398">
            <w:pPr>
              <w:pStyle w:val="TAC"/>
              <w:rPr>
                <w:rFonts w:cs="Arial"/>
              </w:rPr>
            </w:pPr>
            <w:r w:rsidRPr="00F33ED2">
              <w:rPr>
                <w:rFonts w:cs="Arial"/>
              </w:rPr>
              <w:t>REFSENS + channel bandwidth specific value below</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vMerge/>
          </w:tcPr>
          <w:p w:rsidR="00E50180" w:rsidRPr="00F33ED2" w:rsidRDefault="00E50180" w:rsidP="00201398">
            <w:pPr>
              <w:pStyle w:val="TAL"/>
              <w:rPr>
                <w:rFonts w:eastAsia="MS Mincho" w:cs="Arial"/>
                <w:bCs/>
              </w:rPr>
            </w:pPr>
          </w:p>
        </w:tc>
        <w:tc>
          <w:tcPr>
            <w:tcW w:w="708" w:type="dxa"/>
            <w:vMerge/>
          </w:tcPr>
          <w:p w:rsidR="00E50180" w:rsidRPr="00F33ED2" w:rsidRDefault="00E50180" w:rsidP="00201398">
            <w:pPr>
              <w:pStyle w:val="TAC"/>
              <w:rPr>
                <w:rFonts w:cs="Arial"/>
              </w:rPr>
            </w:pP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9</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08" w:type="dxa"/>
          </w:tcPr>
          <w:p w:rsidR="00E50180" w:rsidRPr="00F33ED2" w:rsidRDefault="00E50180" w:rsidP="00201398">
            <w:pPr>
              <w:pStyle w:val="TAC"/>
              <w:rPr>
                <w:rFonts w:cs="Arial"/>
              </w:rPr>
            </w:pPr>
            <w:r w:rsidRPr="00F33ED2">
              <w:rPr>
                <w:rFonts w:cs="Arial"/>
              </w:rPr>
              <w:t>MHz</w:t>
            </w: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20</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cs="Arial"/>
                <w:i/>
              </w:rPr>
            </w:pPr>
            <w:r w:rsidRPr="00F33ED2">
              <w:rPr>
                <w:rFonts w:eastAsia="MS Mincho" w:cs="Arial"/>
                <w:bCs/>
              </w:rPr>
              <w:t>F</w:t>
            </w:r>
            <w:r w:rsidRPr="00F33ED2">
              <w:rPr>
                <w:rFonts w:eastAsia="MS Mincho" w:cs="Arial"/>
                <w:bCs/>
                <w:vertAlign w:val="subscript"/>
              </w:rPr>
              <w:t xml:space="preserve">Ioffset, case 1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30+0.0125</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 xml:space="preserve">Ioffset, case 2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50+0.0075</w:t>
            </w:r>
          </w:p>
        </w:tc>
      </w:tr>
      <w:tr w:rsidR="00E50180" w:rsidRPr="009715C6" w:rsidTr="00201398">
        <w:trPr>
          <w:jc w:val="center"/>
        </w:trPr>
        <w:tc>
          <w:tcPr>
            <w:tcW w:w="10766" w:type="dxa"/>
            <w:gridSpan w:val="9"/>
          </w:tcPr>
          <w:p w:rsidR="00E50180" w:rsidRPr="00F33ED2" w:rsidRDefault="00E50180" w:rsidP="00201398">
            <w:pPr>
              <w:pStyle w:val="TAN"/>
              <w:rPr>
                <w:rFonts w:eastAsia="MS Mincho" w:cs="Arial"/>
              </w:rPr>
            </w:pPr>
            <w:r w:rsidRPr="00F33ED2">
              <w:rPr>
                <w:rFonts w:eastAsia="MS Mincho" w:cs="Arial"/>
              </w:rPr>
              <w:t xml:space="preserve">NOTE 1: </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subclause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A.3.2 with </w:t>
            </w:r>
            <w:r w:rsidRPr="00F33ED2">
              <w:rPr>
                <w:rFonts w:cs="Arial"/>
              </w:rPr>
              <w:t xml:space="preserve">one sided dynamic OCNG Pattern OP.1 FDD/TDD as described in Annex A.5.1.1/A.5.2.1 and </w:t>
            </w:r>
            <w:r w:rsidRPr="00F33ED2">
              <w:rPr>
                <w:rFonts w:eastAsia="MS Mincho" w:cs="Arial"/>
              </w:rPr>
              <w:t>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t>The interferer consists of the Reference measurement channel specified in Annex A.3.2 (TBD)</w:t>
            </w:r>
          </w:p>
        </w:tc>
      </w:tr>
    </w:tbl>
    <w:p w:rsidR="00E50180" w:rsidRPr="009715C6" w:rsidRDefault="00E50180" w:rsidP="00E50180"/>
    <w:p w:rsidR="00E50180" w:rsidRPr="009715C6" w:rsidRDefault="00E50180" w:rsidP="00E50180">
      <w:pPr>
        <w:pStyle w:val="TH"/>
      </w:pPr>
      <w:r w:rsidRPr="009715C6">
        <w:lastRenderedPageBreak/>
        <w:t>Table 7.6.1.1A-0b: In-band blocking for additional operating bands for carrier aggregation</w:t>
      </w:r>
    </w:p>
    <w:tbl>
      <w:tblPr>
        <w:tblW w:w="7938" w:type="dxa"/>
        <w:jc w:val="center"/>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531"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381" w:type="dxa"/>
          </w:tcPr>
          <w:p w:rsidR="00E50180" w:rsidRPr="00F33ED2" w:rsidRDefault="00E50180" w:rsidP="00201398">
            <w:pPr>
              <w:pStyle w:val="TAH"/>
              <w:rPr>
                <w:rFonts w:cs="Arial"/>
                <w:lang w:eastAsia="zh-CN"/>
              </w:rPr>
            </w:pPr>
            <w:r w:rsidRPr="00F33ED2">
              <w:rPr>
                <w:rFonts w:cs="Arial"/>
                <w:lang w:eastAsia="zh-CN"/>
              </w:rPr>
              <w:t>Parameter</w:t>
            </w:r>
          </w:p>
        </w:tc>
        <w:tc>
          <w:tcPr>
            <w:tcW w:w="92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2072" w:type="dxa"/>
          </w:tcPr>
          <w:p w:rsidR="00E50180" w:rsidRPr="00F33ED2" w:rsidRDefault="00E50180" w:rsidP="00201398">
            <w:pPr>
              <w:pStyle w:val="TAH"/>
              <w:rPr>
                <w:rFonts w:cs="Arial"/>
                <w:lang w:eastAsia="zh-CN"/>
              </w:rPr>
            </w:pPr>
            <w:r w:rsidRPr="00F33ED2">
              <w:rPr>
                <w:rFonts w:cs="Arial"/>
                <w:lang w:eastAsia="zh-CN"/>
              </w:rPr>
              <w:t>Case 1</w:t>
            </w:r>
          </w:p>
        </w:tc>
        <w:tc>
          <w:tcPr>
            <w:tcW w:w="2034"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tcPr>
          <w:p w:rsidR="00E50180" w:rsidRPr="00F33ED2" w:rsidRDefault="00E50180" w:rsidP="00201398">
            <w:pPr>
              <w:pStyle w:val="TAC"/>
              <w:rPr>
                <w:rFonts w:cs="Arial"/>
                <w:lang w:eastAsia="zh-CN"/>
              </w:rPr>
            </w:pPr>
            <w:r w:rsidRPr="00F33ED2">
              <w:rPr>
                <w:rFonts w:cs="Arial"/>
                <w:lang w:eastAsia="zh-CN"/>
              </w:rPr>
              <w:t>P</w:t>
            </w:r>
            <w:r w:rsidRPr="00F33ED2">
              <w:rPr>
                <w:rFonts w:cs="Arial"/>
                <w:vertAlign w:val="subscript"/>
                <w:lang w:eastAsia="zh-CN"/>
              </w:rPr>
              <w:t>Interferer</w:t>
            </w:r>
          </w:p>
        </w:tc>
        <w:tc>
          <w:tcPr>
            <w:tcW w:w="92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2072" w:type="dxa"/>
          </w:tcPr>
          <w:p w:rsidR="00E50180" w:rsidRPr="00F33ED2" w:rsidRDefault="00E50180" w:rsidP="00201398">
            <w:pPr>
              <w:pStyle w:val="TAC"/>
              <w:rPr>
                <w:rFonts w:cs="Arial"/>
                <w:lang w:eastAsia="zh-CN"/>
              </w:rPr>
            </w:pPr>
            <w:r w:rsidRPr="00F33ED2">
              <w:rPr>
                <w:rFonts w:cs="Arial"/>
                <w:lang w:eastAsia="zh-CN"/>
              </w:rPr>
              <w:t>-50</w:t>
            </w:r>
          </w:p>
        </w:tc>
        <w:tc>
          <w:tcPr>
            <w:tcW w:w="2034"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r w:rsidRPr="00F33ED2">
              <w:rPr>
                <w:rFonts w:cs="Arial"/>
                <w:lang w:eastAsia="zh-CN"/>
              </w:rPr>
              <w:t xml:space="preserve"> (offset)</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1</w:t>
            </w:r>
          </w:p>
        </w:tc>
        <w:tc>
          <w:tcPr>
            <w:tcW w:w="2034" w:type="dxa"/>
            <w:vAlign w:val="center"/>
          </w:tcPr>
          <w:p w:rsidR="00E50180" w:rsidRPr="00F33ED2" w:rsidRDefault="00E50180" w:rsidP="00201398">
            <w:pPr>
              <w:pStyle w:val="TAC"/>
              <w:rPr>
                <w:rFonts w:cs="Arial"/>
              </w:rPr>
            </w:pPr>
            <w:r w:rsidRPr="00F33ED2">
              <w:rPr>
                <w:rFonts w:cs="Arial"/>
              </w:rPr>
              <w:t>≤-BW/2 – F</w:t>
            </w:r>
            <w:r w:rsidRPr="00F33ED2">
              <w:rPr>
                <w:rFonts w:cs="Arial"/>
                <w:vertAlign w:val="subscript"/>
              </w:rPr>
              <w:t>Ioffset,case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F</w:t>
            </w:r>
            <w:r w:rsidRPr="00F33ED2">
              <w:rPr>
                <w:rFonts w:cs="Arial"/>
                <w:vertAlign w:val="subscript"/>
              </w:rPr>
              <w:t>Ioffset,case 2</w:t>
            </w:r>
          </w:p>
        </w:tc>
      </w:tr>
      <w:tr w:rsidR="00E50180" w:rsidRPr="009715C6" w:rsidTr="00201398">
        <w:trPr>
          <w:jc w:val="center"/>
        </w:trPr>
        <w:tc>
          <w:tcPr>
            <w:tcW w:w="1531" w:type="dxa"/>
            <w:vAlign w:val="center"/>
          </w:tcPr>
          <w:p w:rsidR="00E50180" w:rsidRPr="00F33ED2" w:rsidRDefault="00E50180" w:rsidP="00201398">
            <w:pPr>
              <w:pStyle w:val="TAC"/>
              <w:rPr>
                <w:rFonts w:cs="Arial"/>
                <w:lang w:eastAsia="zh-CN"/>
              </w:rPr>
            </w:pPr>
            <w:r w:rsidRPr="00F33ED2">
              <w:rPr>
                <w:rFonts w:cs="Arial"/>
                <w:lang w:eastAsia="zh-CN"/>
              </w:rPr>
              <w:t>46</w:t>
            </w:r>
          </w:p>
        </w:tc>
        <w:tc>
          <w:tcPr>
            <w:tcW w:w="1381"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Interferer</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2034" w:type="dxa"/>
            <w:vAlign w:val="center"/>
          </w:tcPr>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DL_low </w:t>
            </w:r>
            <w:r w:rsidRPr="00F33ED2">
              <w:rPr>
                <w:rFonts w:cs="Arial"/>
                <w:lang w:eastAsia="zh-CN"/>
              </w:rPr>
              <w:t>– 60</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r w:rsidRPr="00F33ED2">
              <w:rPr>
                <w:rFonts w:cs="Arial"/>
                <w:lang w:eastAsia="zh-CN"/>
              </w:rPr>
              <w:t>F</w:t>
            </w:r>
            <w:r w:rsidRPr="00F33ED2">
              <w:rPr>
                <w:rFonts w:cs="Arial"/>
                <w:vertAlign w:val="subscript"/>
                <w:lang w:eastAsia="zh-CN"/>
              </w:rPr>
              <w:t xml:space="preserve">DL_high </w:t>
            </w:r>
            <w:r w:rsidRPr="00F33ED2">
              <w:rPr>
                <w:rFonts w:cs="Arial"/>
                <w:lang w:eastAsia="zh-CN"/>
              </w:rPr>
              <w:t>+ 60</w:t>
            </w:r>
          </w:p>
        </w:tc>
      </w:tr>
      <w:tr w:rsidR="00E50180" w:rsidRPr="009715C6" w:rsidTr="00201398">
        <w:trPr>
          <w:jc w:val="center"/>
        </w:trPr>
        <w:tc>
          <w:tcPr>
            <w:tcW w:w="7938"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or 60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a. the carrier frequency -BW/2 - F</w:t>
            </w:r>
            <w:r w:rsidRPr="00F33ED2">
              <w:rPr>
                <w:rFonts w:eastAsia="MS Mincho" w:cs="Arial"/>
                <w:vertAlign w:val="subscript"/>
              </w:rPr>
              <w:t xml:space="preserve">Ioffset, case 1 </w:t>
            </w:r>
            <w:r w:rsidRPr="00F33ED2">
              <w:rPr>
                <w:rFonts w:eastAsia="MS Mincho" w:cs="Arial"/>
              </w:rPr>
              <w:t>and</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b. the carrier frequency +BW/2 + F</w:t>
            </w:r>
            <w:r w:rsidRPr="00F33ED2">
              <w:rPr>
                <w:rFonts w:eastAsia="MS Mincho" w:cs="Arial"/>
                <w:vertAlign w:val="subscript"/>
              </w:rPr>
              <w:t>Ioffset, case 1</w:t>
            </w:r>
          </w:p>
          <w:p w:rsidR="00E50180" w:rsidRPr="00F33ED2" w:rsidRDefault="00E50180" w:rsidP="00201398">
            <w:pPr>
              <w:pStyle w:val="TAN"/>
              <w:rPr>
                <w:rFonts w:cs="Arial"/>
              </w:rPr>
            </w:pPr>
            <w:r w:rsidRPr="00F33ED2">
              <w:rPr>
                <w:rFonts w:cs="Arial"/>
              </w:rPr>
              <w:t>NOTE 3:</w:t>
            </w:r>
            <w:r w:rsidRPr="00F33ED2">
              <w:rPr>
                <w:rFonts w:cs="Arial"/>
              </w:rPr>
              <w:tab/>
            </w:r>
            <w:r w:rsidRPr="00F33ED2">
              <w:rPr>
                <w:rFonts w:cs="Arial"/>
                <w:lang w:eastAsia="zh-CN"/>
              </w:rPr>
              <w:t>F</w:t>
            </w:r>
            <w:r w:rsidRPr="00F33ED2">
              <w:rPr>
                <w:rFonts w:cs="Arial"/>
                <w:vertAlign w:val="subscript"/>
                <w:lang w:eastAsia="zh-CN"/>
              </w:rPr>
              <w:t>Interferer</w:t>
            </w:r>
            <w:r w:rsidRPr="00F33ED2">
              <w:rPr>
                <w:rFonts w:cs="Arial"/>
              </w:rPr>
              <w:t xml:space="preserve"> range values for unwanted modulated interfering signal are interferer center frequencies </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in-band blocking requirements of subclause 7.6.1.1A do not apply.</w:t>
      </w:r>
    </w:p>
    <w:p w:rsidR="00E50180" w:rsidRPr="009715C6" w:rsidRDefault="00E50180" w:rsidP="00E50180">
      <w:r w:rsidRPr="009715C6">
        <w:t xml:space="preserve">For intra-band contiguous carrier aggregation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9715C6">
          <w:t>3.1A</w:t>
        </w:r>
      </w:smartTag>
      <w:r w:rsidRPr="009715C6">
        <w:t xml:space="preserve">-1 for the applicable carrier aggregation configuration. For UE(s) supporting one uplink carrier, the uplink configuration of the PCC shall be in accordance with Table 7.3.1-2. 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.1A-1 and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1.1A</w:t>
        </w:r>
      </w:smartTag>
      <w:r w:rsidRPr="009715C6">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715C6">
          <w:t>A.5.1.1</w:t>
        </w:r>
      </w:smartTag>
      <w:r w:rsidRPr="009715C6">
        <w:t>/A.5.2.1) with parameters specified in Tables 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1.1A</w:t>
        </w:r>
      </w:smartTag>
      <w:r w:rsidRPr="009715C6">
        <w:t>-1 and 7.6.1.1A-2. For operating bands with an unpaired DL part (as noted in Table 5.5-1), the requirements also apply for an SCC assigned in the unpaired part with parameters specified in Tables 7.6.2.1A-1 and 7.6.2.1A-2.</w:t>
      </w:r>
    </w:p>
    <w:p w:rsidR="00E50180" w:rsidRPr="009715C6" w:rsidRDefault="00E50180" w:rsidP="00E50180">
      <w:r w:rsidRPr="009715C6">
        <w:t>For intra-band non-contiguous carrier aggregation with one uplink carrier</w:t>
      </w:r>
      <w:r w:rsidRPr="009715C6">
        <w:rPr>
          <w:rFonts w:eastAsia="MS Mincho" w:cs="Arial"/>
        </w:rPr>
        <w:t xml:space="preserve"> and two downlink sub-blocks, each larger than or equal to 5 MHz</w:t>
      </w:r>
      <w:r w:rsidRPr="009715C6">
        <w:t xml:space="preserve">, the in-band blocking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subclause 7.6.1.1 </w:t>
      </w:r>
      <w:r w:rsidRPr="009715C6">
        <w:rPr>
          <w:rFonts w:hint="eastAsia"/>
          <w:lang w:eastAsia="zh-CN"/>
        </w:rPr>
        <w:t xml:space="preserve">and </w:t>
      </w:r>
      <w:r w:rsidRPr="009715C6">
        <w:rPr>
          <w:lang w:eastAsia="zh-CN"/>
        </w:rPr>
        <w:t>in this subclause</w:t>
      </w:r>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r w:rsidRPr="009715C6">
        <w:rPr>
          <w:lang w:eastAsia="zh-CN"/>
        </w:rPr>
        <w:t>respectively.</w:t>
      </w:r>
      <w:r w:rsidRPr="009715C6">
        <w:rPr>
          <w:rFonts w:hint="eastAsia"/>
          <w:lang w:eastAsia="zh-CN"/>
        </w:rPr>
        <w:t xml:space="preserve"> </w:t>
      </w:r>
      <w:r w:rsidRPr="009715C6">
        <w:rPr>
          <w:lang w:eastAsia="zh-CN"/>
        </w:rPr>
        <w:t>The requirements apply for</w:t>
      </w:r>
      <w:r w:rsidRPr="009715C6">
        <w:rPr>
          <w:lang w:eastAsia="ja-JP"/>
        </w:rPr>
        <w:t xml:space="preserve"> in-gap and out-of-gap interferers </w:t>
      </w:r>
      <w:r w:rsidRPr="009715C6">
        <w:t>while all downlink carriers are active.</w:t>
      </w: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rPr>
              <w:rFonts w:eastAsia="MS Mincho"/>
            </w:rPr>
            <w:t>1</w:t>
          </w:r>
        </w:smartTag>
      </w:smartTag>
      <w:r w:rsidRPr="009715C6">
        <w:rPr>
          <w:rFonts w:eastAsia="MS Mincho"/>
        </w:rPr>
        <w:t>.1A-1</w:t>
      </w:r>
      <w:r w:rsidRPr="009715C6">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6635"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327" w:type="dxa"/>
          </w:tcPr>
          <w:p w:rsidR="00E50180" w:rsidRPr="00F33ED2" w:rsidRDefault="00E50180" w:rsidP="00201398">
            <w:pPr>
              <w:pStyle w:val="TAH"/>
              <w:rPr>
                <w:rFonts w:cs="Arial"/>
              </w:rPr>
            </w:pPr>
            <w:r w:rsidRPr="00F33ED2">
              <w:rPr>
                <w:rFonts w:cs="Arial"/>
              </w:rPr>
              <w:t>B</w:t>
            </w:r>
          </w:p>
        </w:tc>
        <w:tc>
          <w:tcPr>
            <w:tcW w:w="1327" w:type="dxa"/>
          </w:tcPr>
          <w:p w:rsidR="00E50180" w:rsidRPr="00F33ED2" w:rsidRDefault="00E50180" w:rsidP="00201398">
            <w:pPr>
              <w:pStyle w:val="TAH"/>
              <w:rPr>
                <w:rFonts w:cs="Arial"/>
              </w:rPr>
            </w:pPr>
            <w:r w:rsidRPr="00F33ED2">
              <w:rPr>
                <w:rFonts w:cs="Arial"/>
              </w:rPr>
              <w:t>C</w:t>
            </w:r>
          </w:p>
        </w:tc>
        <w:tc>
          <w:tcPr>
            <w:tcW w:w="1327" w:type="dxa"/>
          </w:tcPr>
          <w:p w:rsidR="00E50180" w:rsidRPr="00F33ED2" w:rsidRDefault="00E50180" w:rsidP="00201398">
            <w:pPr>
              <w:pStyle w:val="TAH"/>
              <w:rPr>
                <w:rFonts w:cs="Arial"/>
              </w:rPr>
            </w:pPr>
            <w:r w:rsidRPr="00F33ED2">
              <w:rPr>
                <w:rFonts w:cs="Arial"/>
              </w:rPr>
              <w:t>D</w:t>
            </w:r>
          </w:p>
        </w:tc>
        <w:tc>
          <w:tcPr>
            <w:tcW w:w="1327" w:type="dxa"/>
          </w:tcPr>
          <w:p w:rsidR="00E50180" w:rsidRPr="00F33ED2" w:rsidRDefault="00E50180" w:rsidP="00201398">
            <w:pPr>
              <w:pStyle w:val="TAH"/>
              <w:rPr>
                <w:rFonts w:cs="Arial"/>
              </w:rPr>
            </w:pPr>
            <w:r w:rsidRPr="00F33ED2">
              <w:rPr>
                <w:rFonts w:cs="Arial"/>
              </w:rPr>
              <w:t>E</w:t>
            </w:r>
          </w:p>
        </w:tc>
        <w:tc>
          <w:tcPr>
            <w:tcW w:w="1327"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L"/>
              <w:rPr>
                <w:rFonts w:cs="Arial"/>
                <w:kern w:val="2"/>
              </w:rPr>
            </w:pPr>
            <w:r w:rsidRPr="00F33ED2">
              <w:rPr>
                <w:rFonts w:cs="Arial"/>
                <w:kern w:val="2"/>
              </w:rPr>
              <w:t xml:space="preserve">Pw in Transmission Bandwidth Configuration, per CC </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6635"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9</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327" w:type="dxa"/>
            <w:vAlign w:val="center"/>
          </w:tcPr>
          <w:p w:rsidR="00E50180" w:rsidRPr="00F33ED2" w:rsidRDefault="00E50180" w:rsidP="00201398">
            <w:pPr>
              <w:pStyle w:val="TAC"/>
              <w:rPr>
                <w:rFonts w:cs="Arial"/>
                <w:kern w:val="2"/>
                <w:lang w:eastAsia="zh-CN"/>
              </w:rPr>
            </w:pPr>
            <w:r w:rsidRPr="00F33ED2">
              <w:rPr>
                <w:rFonts w:cs="Arial" w:hint="eastAsia"/>
                <w:kern w:val="2"/>
                <w:lang w:eastAsia="zh-CN"/>
              </w:rPr>
              <w:t>15</w:t>
            </w:r>
          </w:p>
        </w:tc>
        <w:tc>
          <w:tcPr>
            <w:tcW w:w="1327"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18" w:type="dxa"/>
          </w:tcPr>
          <w:p w:rsidR="00E50180" w:rsidRPr="00F33ED2" w:rsidRDefault="00E50180" w:rsidP="00201398">
            <w:pPr>
              <w:pStyle w:val="TAC"/>
              <w:rPr>
                <w:rFonts w:cs="Arial"/>
              </w:rPr>
            </w:pPr>
            <w:r w:rsidRPr="00F33ED2">
              <w:rPr>
                <w:rFonts w:cs="Arial"/>
              </w:rPr>
              <w:t>MHz</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kern w:val="2"/>
                <w:lang w:eastAsia="zh-CN"/>
              </w:rPr>
              <w:t>5</w:t>
            </w:r>
          </w:p>
        </w:tc>
        <w:tc>
          <w:tcPr>
            <w:tcW w:w="1327"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tcPr>
          <w:p w:rsidR="00E50180" w:rsidRPr="00F33ED2" w:rsidRDefault="00E50180" w:rsidP="00201398">
            <w:pPr>
              <w:pStyle w:val="TAL"/>
              <w:rPr>
                <w:rFonts w:cs="Arial"/>
                <w:i/>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p>
        </w:tc>
      </w:tr>
      <w:tr w:rsidR="00E50180" w:rsidRPr="009715C6" w:rsidTr="00201398">
        <w:trPr>
          <w:trHeight w:val="398"/>
          <w:jc w:val="center"/>
        </w:trPr>
        <w:tc>
          <w:tcPr>
            <w:tcW w:w="9321" w:type="dxa"/>
            <w:gridSpan w:val="7"/>
          </w:tcPr>
          <w:p w:rsidR="00E50180" w:rsidRPr="00F33ED2" w:rsidRDefault="00E50180" w:rsidP="00201398">
            <w:pPr>
              <w:pStyle w:val="TAN"/>
              <w:rPr>
                <w:rFonts w:cs="Arial"/>
                <w:kern w:val="2"/>
              </w:rPr>
            </w:pPr>
            <w:r w:rsidRPr="00F33ED2">
              <w:rPr>
                <w:rFonts w:eastAsia="MS Mincho" w:cs="Arial"/>
                <w:kern w:val="2"/>
              </w:rPr>
              <w:t xml:space="preserve">NOTE 1: </w:t>
            </w:r>
            <w:r w:rsidRPr="00F33ED2">
              <w:rPr>
                <w:rFonts w:eastAsia="MS Mincho" w:cs="Arial"/>
                <w:kern w:val="2"/>
              </w:rPr>
              <w:tab/>
              <w:t xml:space="preserve">The transmitter shall be set to 4dB below </w:t>
            </w:r>
            <w:r w:rsidRPr="00F33ED2">
              <w:rPr>
                <w:rFonts w:cs="Arial"/>
                <w:kern w:val="2"/>
              </w:rPr>
              <w:t>P</w:t>
            </w:r>
            <w:r w:rsidRPr="00F33ED2">
              <w:rPr>
                <w:rFonts w:cs="Arial"/>
                <w:kern w:val="2"/>
                <w:sz w:val="12"/>
                <w:szCs w:val="12"/>
              </w:rPr>
              <w:t>CMAX_L,c</w:t>
            </w:r>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subclause 6.2.5A</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rPr>
                <w:t>A.5.1.1</w:t>
              </w:r>
            </w:smartTag>
            <w:r w:rsidRPr="00F33ED2">
              <w:rPr>
                <w:rFonts w:cs="Arial"/>
                <w:kern w:val="2"/>
              </w:rPr>
              <w:t xml:space="preserve">/A.5.2.1 and </w:t>
            </w:r>
            <w:r w:rsidRPr="00F33ED2">
              <w:rPr>
                <w:rFonts w:eastAsia="MS Mincho" w:cs="Arial"/>
                <w:kern w:val="2"/>
              </w:rPr>
              <w:t>set-up according to Annex C.3.1</w:t>
            </w:r>
          </w:p>
        </w:tc>
      </w:tr>
    </w:tbl>
    <w:p w:rsidR="00E50180" w:rsidRPr="009715C6" w:rsidRDefault="00E50180" w:rsidP="00E50180">
      <w:pPr>
        <w:rPr>
          <w:rFonts w:ascii="Arial" w:hAnsi="Arial" w:cs="Arial"/>
        </w:rPr>
      </w:pPr>
    </w:p>
    <w:p w:rsidR="00E50180" w:rsidRPr="009715C6" w:rsidRDefault="00E50180" w:rsidP="00E50180">
      <w:pPr>
        <w:pStyle w:val="TH"/>
      </w:pPr>
      <w:r w:rsidRPr="009715C6">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.1A-2: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CA configuration</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r w:rsidRPr="00F33ED2">
              <w:rPr>
                <w:rFonts w:cs="Arial"/>
                <w:kern w:val="2"/>
              </w:rPr>
              <w:t>-56</w:t>
            </w:r>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C"/>
              <w:rPr>
                <w:rFonts w:cs="Arial"/>
                <w:kern w:val="2"/>
                <w:vertAlign w:val="subscript"/>
              </w:rPr>
            </w:pPr>
            <w:r w:rsidRPr="00F33ED2">
              <w:rPr>
                <w:rFonts w:cs="Arial"/>
                <w:kern w:val="2"/>
              </w:rPr>
              <w:t>F</w:t>
            </w:r>
            <w:r w:rsidRPr="00F33ED2">
              <w:rPr>
                <w:rFonts w:cs="Arial"/>
                <w:kern w:val="2"/>
                <w:vertAlign w:val="subscript"/>
              </w:rPr>
              <w:t>Interferer</w:t>
            </w:r>
          </w:p>
          <w:p w:rsidR="00E50180" w:rsidRPr="00F33ED2" w:rsidRDefault="00E50180" w:rsidP="00201398">
            <w:pPr>
              <w:pStyle w:val="TAC"/>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F33ED2">
                <w:rPr>
                  <w:rFonts w:cs="Arial"/>
                  <w:kern w:val="2"/>
                </w:rPr>
                <w:t>1C</w:t>
              </w:r>
            </w:smartTag>
            <w:r w:rsidRPr="00F33ED2">
              <w:rPr>
                <w:rFonts w:cs="Arial"/>
                <w:kern w:val="2"/>
              </w:rPr>
              <w:t>,</w:t>
            </w:r>
            <w:r w:rsidRPr="00F33ED2">
              <w:rPr>
                <w:rFonts w:cs="Arial"/>
                <w:kern w:val="2"/>
                <w:lang w:val="en-US"/>
              </w:rPr>
              <w:t xml:space="preserve"> CA_2C, CA_</w:t>
            </w:r>
            <w:r w:rsidRPr="00F33ED2">
              <w:rPr>
                <w:rFonts w:cs="Arial" w:hint="eastAsia"/>
                <w:kern w:val="2"/>
                <w:lang w:val="en-US" w:eastAsia="zh-CN"/>
              </w:rPr>
              <w:t>3</w:t>
            </w:r>
            <w:r w:rsidRPr="00F33ED2">
              <w:rPr>
                <w:rFonts w:cs="Arial"/>
                <w:kern w:val="2"/>
                <w:lang w:val="en-US"/>
              </w:rPr>
              <w:t>C, CA_5B, CA_</w:t>
            </w:r>
            <w:r w:rsidRPr="00F33ED2">
              <w:rPr>
                <w:rFonts w:cs="Arial" w:hint="eastAsia"/>
                <w:kern w:val="2"/>
                <w:lang w:val="en-US" w:eastAsia="zh-CN"/>
              </w:rPr>
              <w:t>7</w:t>
            </w:r>
            <w:r w:rsidRPr="00F33ED2">
              <w:rPr>
                <w:rFonts w:cs="Arial"/>
                <w:kern w:val="2"/>
                <w:lang w:val="en-US"/>
              </w:rPr>
              <w:t>C</w:t>
            </w:r>
            <w:r w:rsidRPr="00F33ED2">
              <w:rPr>
                <w:rFonts w:eastAsia="SimSun" w:cs="Arial" w:hint="eastAsia"/>
                <w:kern w:val="2"/>
                <w:lang w:val="en-US" w:eastAsia="zh-CN"/>
              </w:rPr>
              <w:t>,</w:t>
            </w:r>
            <w:r w:rsidRPr="00F33ED2">
              <w:rPr>
                <w:rFonts w:cs="Arial"/>
                <w:kern w:val="2"/>
              </w:rPr>
              <w:t xml:space="preserve"> </w:t>
            </w:r>
            <w:r w:rsidRPr="00F33ED2">
              <w:rPr>
                <w:rFonts w:cs="Arial" w:hint="eastAsia"/>
                <w:kern w:val="2"/>
              </w:rPr>
              <w:t xml:space="preserve">CA_8B, </w:t>
            </w:r>
            <w:r w:rsidRPr="00F33ED2">
              <w:rPr>
                <w:rFonts w:cs="Arial"/>
                <w:kern w:val="2"/>
              </w:rPr>
              <w:t xml:space="preserve">CA_12B, CA_23B, CA_27B, </w:t>
            </w:r>
            <w:r w:rsidRPr="00F33ED2">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F33ED2">
                <w:rPr>
                  <w:rFonts w:cs="Arial" w:hint="eastAsia"/>
                  <w:kern w:val="2"/>
                  <w:lang w:val="en-US" w:eastAsia="zh-CN"/>
                </w:rPr>
                <w:t>38C</w:t>
              </w:r>
            </w:smartTag>
            <w:r w:rsidRPr="00F33ED2">
              <w:rPr>
                <w:rFonts w:cs="Arial" w:hint="eastAsia"/>
                <w:kern w:val="2"/>
                <w:lang w:val="en-US" w:eastAsia="zh-CN"/>
              </w:rPr>
              <w:t xml:space="preserve">, </w:t>
            </w:r>
            <w:r w:rsidRPr="00F33ED2">
              <w:rPr>
                <w:rFonts w:eastAsia="SimSun" w:cs="Arial" w:hint="eastAsia"/>
                <w:kern w:val="2"/>
                <w:lang w:val="en-US" w:eastAsia="zh-CN"/>
              </w:rPr>
              <w:t xml:space="preserve">CA_39C, </w:t>
            </w:r>
            <w:r w:rsidRPr="00F33ED2">
              <w:rPr>
                <w:rFonts w:cs="Arial"/>
                <w:kern w:val="2"/>
              </w:rPr>
              <w:t>CA_40C, CA_41C</w:t>
            </w:r>
            <w:r w:rsidRPr="00F33ED2">
              <w:rPr>
                <w:rFonts w:cs="Arial" w:hint="eastAsia"/>
                <w:kern w:val="2"/>
                <w:lang w:eastAsia="zh-CN"/>
              </w:rPr>
              <w:t>, CA_40D</w:t>
            </w:r>
            <w:r w:rsidRPr="00F33ED2">
              <w:rPr>
                <w:rFonts w:cs="Arial"/>
                <w:kern w:val="2"/>
              </w:rPr>
              <w:t>, CA_41D</w:t>
            </w:r>
            <w:r w:rsidRPr="00F33ED2">
              <w:rPr>
                <w:rFonts w:cs="Arial" w:hint="eastAsia"/>
                <w:kern w:val="2"/>
                <w:lang w:eastAsia="ja-JP"/>
              </w:rPr>
              <w:t>, CA_42C</w:t>
            </w:r>
            <w:r w:rsidRPr="00F33ED2">
              <w:rPr>
                <w:rFonts w:cs="Arial" w:hint="eastAsia"/>
                <w:lang w:eastAsia="zh-CN"/>
              </w:rPr>
              <w:t>, CA_42D, CA_42E</w:t>
            </w:r>
            <w:r w:rsidRPr="00F33ED2">
              <w:rPr>
                <w:rFonts w:cs="Arial"/>
                <w:lang w:eastAsia="zh-CN"/>
              </w:rPr>
              <w:t>, CA_66B, CA_66C</w:t>
            </w:r>
          </w:p>
        </w:tc>
        <w:tc>
          <w:tcPr>
            <w:tcW w:w="1276" w:type="dxa"/>
            <w:gridSpan w:val="2"/>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E50180" w:rsidRPr="009715C6" w:rsidTr="00201398">
        <w:trPr>
          <w:gridBefore w:val="2"/>
          <w:wBefore w:w="2977" w:type="dxa"/>
          <w:jc w:val="center"/>
        </w:trPr>
        <w:tc>
          <w:tcPr>
            <w:tcW w:w="8781" w:type="dxa"/>
            <w:gridSpan w:val="5"/>
          </w:tcPr>
          <w:p w:rsidR="00E50180" w:rsidRPr="009715C6" w:rsidRDefault="00E50180" w:rsidP="00201398">
            <w:pPr>
              <w:pStyle w:val="NF"/>
            </w:pPr>
            <w:r w:rsidRPr="009715C6">
              <w:t>NOTE 1:</w:t>
            </w:r>
            <w:r w:rsidRPr="009715C6">
              <w:tab/>
            </w:r>
            <w:r w:rsidRPr="009715C6">
              <w:rPr>
                <w:rFonts w:eastAsia="MS Mincho"/>
              </w:rPr>
              <w:t xml:space="preserve">For certain bands, the unwanted modulated interfering signal may not fall inside the UE receive band, but within the first 15 MHz below or above the UE receive band </w:t>
            </w:r>
          </w:p>
          <w:p w:rsidR="00E50180" w:rsidRPr="009715C6" w:rsidRDefault="00E50180" w:rsidP="00201398">
            <w:pPr>
              <w:pStyle w:val="NF"/>
              <w:rPr>
                <w:lang w:val="en-US"/>
              </w:rPr>
            </w:pPr>
            <w:r w:rsidRPr="009715C6">
              <w:t>NOTE 2:</w:t>
            </w:r>
            <w:r w:rsidRPr="009715C6">
              <w:tab/>
              <w:t>For each carrier frequency the requirement is valid for two frequencies</w:t>
            </w:r>
            <w:r w:rsidRPr="009715C6">
              <w:rPr>
                <w:lang w:val="en-US"/>
              </w:rPr>
              <w:t xml:space="preserve">: </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a. the carrier frequency </w:t>
            </w:r>
            <w:r w:rsidRPr="009715C6">
              <w:rPr>
                <w:rFonts w:hint="eastAsia"/>
              </w:rPr>
              <w:t>-F</w:t>
            </w:r>
            <w:r w:rsidRPr="009715C6">
              <w:rPr>
                <w:rFonts w:hint="eastAsia"/>
                <w:vertAlign w:val="subscript"/>
              </w:rPr>
              <w:t>offset</w:t>
            </w:r>
            <w:r w:rsidRPr="009715C6" w:rsidDel="00324221">
              <w:rPr>
                <w:rFonts w:eastAsia="MS Mincho"/>
                <w:lang w:val="en-US"/>
              </w:rPr>
              <w:t xml:space="preserve"> </w:t>
            </w:r>
            <w:r w:rsidRPr="009715C6">
              <w:rPr>
                <w:rFonts w:eastAsia="MS Mincho"/>
                <w:lang w:val="en-US"/>
              </w:rPr>
              <w:t>- F</w:t>
            </w:r>
            <w:r w:rsidRPr="009715C6">
              <w:rPr>
                <w:rFonts w:eastAsia="MS Mincho"/>
                <w:vertAlign w:val="subscript"/>
                <w:lang w:val="en-US"/>
              </w:rPr>
              <w:t xml:space="preserve">Ioffset, case 1 </w:t>
            </w:r>
            <w:r w:rsidRPr="009715C6">
              <w:rPr>
                <w:rFonts w:eastAsia="MS Mincho"/>
                <w:lang w:val="en-US"/>
              </w:rPr>
              <w:t>and</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b. the carrier frequency </w:t>
            </w:r>
            <w:r w:rsidRPr="009715C6">
              <w:rPr>
                <w:rFonts w:hint="eastAsia"/>
              </w:rPr>
              <w:t>+F</w:t>
            </w:r>
            <w:r w:rsidRPr="009715C6">
              <w:rPr>
                <w:rFonts w:hint="eastAsia"/>
                <w:vertAlign w:val="subscript"/>
              </w:rPr>
              <w:t>offset</w:t>
            </w:r>
            <w:r w:rsidRPr="009715C6">
              <w:t xml:space="preserve"> </w:t>
            </w:r>
            <w:r w:rsidRPr="009715C6">
              <w:rPr>
                <w:rFonts w:eastAsia="MS Mincho"/>
                <w:lang w:val="en-US"/>
              </w:rPr>
              <w:t>+ F</w:t>
            </w:r>
            <w:r w:rsidRPr="009715C6">
              <w:rPr>
                <w:rFonts w:eastAsia="MS Mincho"/>
                <w:vertAlign w:val="subscript"/>
                <w:lang w:val="en-US"/>
              </w:rPr>
              <w:t>Ioffset, case 1</w:t>
            </w:r>
          </w:p>
          <w:p w:rsidR="00E50180" w:rsidRPr="009715C6" w:rsidRDefault="00E50180" w:rsidP="00201398">
            <w:pPr>
              <w:pStyle w:val="NF"/>
              <w:rPr>
                <w:rFonts w:eastAsia="MS Mincho"/>
              </w:rPr>
            </w:pPr>
            <w:r w:rsidRPr="009715C6">
              <w:t>NOTE 3:</w:t>
            </w:r>
            <w:r w:rsidRPr="009715C6">
              <w:tab/>
            </w:r>
            <w:r w:rsidRPr="009715C6">
              <w:rPr>
                <w:rFonts w:hint="eastAsia"/>
              </w:rPr>
              <w:t>F</w:t>
            </w:r>
            <w:r w:rsidRPr="009715C6">
              <w:rPr>
                <w:rFonts w:hint="eastAsia"/>
                <w:vertAlign w:val="subscript"/>
              </w:rPr>
              <w:t>offset</w:t>
            </w:r>
            <w:r w:rsidRPr="009715C6">
              <w:rPr>
                <w:rFonts w:eastAsia="MS Mincho"/>
              </w:rPr>
              <w:t xml:space="preserve"> </w:t>
            </w:r>
            <w:r w:rsidRPr="009715C6">
              <w:rPr>
                <w:rFonts w:eastAsia="MS Mincho" w:hint="eastAsia"/>
              </w:rPr>
              <w:t>is the f</w:t>
            </w:r>
            <w:r w:rsidRPr="009715C6">
              <w:rPr>
                <w:rFonts w:eastAsia="MS Mincho"/>
              </w:rPr>
              <w:t xml:space="preserve">requency offset from </w:t>
            </w:r>
            <w:r w:rsidRPr="009715C6">
              <w:rPr>
                <w:rFonts w:eastAsia="MS Mincho" w:hint="eastAsia"/>
              </w:rPr>
              <w:t xml:space="preserve">the </w:t>
            </w:r>
            <w:r w:rsidRPr="009715C6">
              <w:rPr>
                <w:rFonts w:eastAsia="MS Mincho"/>
              </w:rPr>
              <w:t>cent</w:t>
            </w:r>
            <w:r w:rsidRPr="009715C6">
              <w:rPr>
                <w:rFonts w:eastAsia="MS Mincho" w:hint="eastAsia"/>
              </w:rPr>
              <w:t>er frequency of the CC being tested</w:t>
            </w:r>
            <w:r w:rsidRPr="009715C6">
              <w:rPr>
                <w:rFonts w:eastAsia="MS Mincho"/>
              </w:rPr>
              <w:t xml:space="preserve"> to the </w:t>
            </w:r>
            <w:r w:rsidRPr="009715C6">
              <w:rPr>
                <w:rFonts w:eastAsia="MS Mincho" w:hint="eastAsia"/>
              </w:rPr>
              <w:t>edge of aggregated channel bandwidth.</w:t>
            </w:r>
          </w:p>
          <w:p w:rsidR="00E50180" w:rsidRPr="009715C6" w:rsidRDefault="00E50180" w:rsidP="00201398">
            <w:pPr>
              <w:pStyle w:val="NF"/>
              <w:rPr>
                <w:rFonts w:eastAsia="MS Mincho"/>
              </w:rPr>
            </w:pPr>
            <w:r w:rsidRPr="009715C6">
              <w:t>NOTE 4:</w:t>
            </w:r>
            <w:r w:rsidRPr="009715C6">
              <w:tab/>
              <w:t>The F</w:t>
            </w:r>
            <w:r w:rsidRPr="009715C6">
              <w:rPr>
                <w:vertAlign w:val="subscript"/>
              </w:rPr>
              <w:t>interferer</w:t>
            </w:r>
            <w:r w:rsidRPr="009715C6">
              <w:t xml:space="preserve"> (offset) is the frequency separation of the center frequency of the carrier closest to the interferer and the center frequency of the interferer </w:t>
            </w:r>
            <w:r w:rsidRPr="009715C6">
              <w:rPr>
                <w:rFonts w:hint="eastAsia"/>
              </w:rPr>
              <w:t xml:space="preserve">and shall be </w:t>
            </w:r>
            <w:r w:rsidRPr="009715C6">
              <w:t xml:space="preserve">further adjusted to </w:t>
            </w:r>
            <w:r w:rsidRPr="009715C6">
              <w:rPr>
                <w:position w:val="-12"/>
              </w:rPr>
              <w:object w:dxaOrig="3500" w:dyaOrig="360">
                <v:shape id="_x0000_i1029" type="#_x0000_t75" style="width:146.4pt;height:15pt" o:ole="">
                  <v:imagedata r:id="rId18" o:title=""/>
                </v:shape>
                <o:OLEObject Type="Embed" ProgID="Equation.3" ShapeID="_x0000_i1029" DrawAspect="Content" ObjectID="_1517306928" r:id="rId19"/>
              </w:object>
            </w:r>
            <w:r w:rsidRPr="009715C6">
              <w:t>MHz to be offset from the sub-carrier raster</w:t>
            </w:r>
            <w:r w:rsidRPr="009715C6">
              <w:rPr>
                <w:rFonts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these uplink configurations, the UE shall meet the in-band blocking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 the requirements specified in subclause 7.6.1. For contiguously aggregated component carriers configured in Band 46, the said requirements for intra-band contiguous carrier aggregation of downlink carriers are replaced by requirements in Table 7.6.1.1A-3 and 7.6.1.1A-4. All downlink carriers shall be active throughout the tests and the requirements for the downlinks shall be met with the single uplink carrier active in each band capable of uplink operation.</w:t>
      </w: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rPr>
              <w:rFonts w:eastAsia="MS Mincho"/>
            </w:rPr>
            <w:t>1</w:t>
          </w:r>
        </w:smartTag>
      </w:smartTag>
      <w:r w:rsidRPr="009715C6">
        <w:rPr>
          <w:rFonts w:eastAsia="MS Mincho"/>
        </w:rPr>
        <w:t>.1A-3</w:t>
      </w:r>
      <w:r w:rsidRPr="009715C6">
        <w:t>: In band blocking parameters</w:t>
      </w:r>
    </w:p>
    <w:tbl>
      <w:tblPr>
        <w:tblW w:w="1059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718"/>
        <w:gridCol w:w="1132"/>
        <w:gridCol w:w="1178"/>
        <w:gridCol w:w="1201"/>
        <w:gridCol w:w="1213"/>
        <w:gridCol w:w="1219"/>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E-UTRA Band</w:t>
            </w:r>
          </w:p>
        </w:tc>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594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132" w:type="dxa"/>
          </w:tcPr>
          <w:p w:rsidR="00E50180" w:rsidRPr="00F33ED2" w:rsidRDefault="00E50180" w:rsidP="00201398">
            <w:pPr>
              <w:pStyle w:val="TAH"/>
              <w:rPr>
                <w:rFonts w:cs="Arial"/>
              </w:rPr>
            </w:pPr>
            <w:r w:rsidRPr="00F33ED2">
              <w:rPr>
                <w:rFonts w:cs="Arial"/>
              </w:rPr>
              <w:t>B</w:t>
            </w:r>
          </w:p>
        </w:tc>
        <w:tc>
          <w:tcPr>
            <w:tcW w:w="1178" w:type="dxa"/>
          </w:tcPr>
          <w:p w:rsidR="00E50180" w:rsidRPr="00F33ED2" w:rsidRDefault="00E50180" w:rsidP="00201398">
            <w:pPr>
              <w:pStyle w:val="TAH"/>
              <w:rPr>
                <w:rFonts w:cs="Arial"/>
              </w:rPr>
            </w:pPr>
            <w:r w:rsidRPr="00F33ED2">
              <w:rPr>
                <w:rFonts w:cs="Arial"/>
              </w:rPr>
              <w:t>C</w:t>
            </w:r>
          </w:p>
        </w:tc>
        <w:tc>
          <w:tcPr>
            <w:tcW w:w="1201" w:type="dxa"/>
          </w:tcPr>
          <w:p w:rsidR="00E50180" w:rsidRPr="00F33ED2" w:rsidRDefault="00E50180" w:rsidP="00201398">
            <w:pPr>
              <w:pStyle w:val="TAH"/>
              <w:rPr>
                <w:rFonts w:cs="Arial"/>
              </w:rPr>
            </w:pPr>
            <w:r w:rsidRPr="00F33ED2">
              <w:rPr>
                <w:rFonts w:cs="Arial"/>
              </w:rPr>
              <w:t>D</w:t>
            </w:r>
          </w:p>
        </w:tc>
        <w:tc>
          <w:tcPr>
            <w:tcW w:w="1213" w:type="dxa"/>
          </w:tcPr>
          <w:p w:rsidR="00E50180" w:rsidRPr="00F33ED2" w:rsidRDefault="00E50180" w:rsidP="00201398">
            <w:pPr>
              <w:pStyle w:val="TAH"/>
              <w:rPr>
                <w:rFonts w:cs="Arial"/>
              </w:rPr>
            </w:pPr>
            <w:r w:rsidRPr="00F33ED2">
              <w:rPr>
                <w:rFonts w:cs="Arial"/>
              </w:rPr>
              <w:t>E</w:t>
            </w:r>
          </w:p>
        </w:tc>
        <w:tc>
          <w:tcPr>
            <w:tcW w:w="1219"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C"/>
              <w:rPr>
                <w:rFonts w:cs="Arial"/>
                <w:kern w:val="2"/>
              </w:rPr>
            </w:pPr>
            <w:r w:rsidRPr="00F33ED2">
              <w:rPr>
                <w:rFonts w:cs="Arial"/>
                <w:kern w:val="2"/>
              </w:rPr>
              <w:t>46</w:t>
            </w:r>
          </w:p>
        </w:tc>
        <w:tc>
          <w:tcPr>
            <w:tcW w:w="1968" w:type="dxa"/>
            <w:vMerge w:val="restart"/>
            <w:vAlign w:val="center"/>
          </w:tcPr>
          <w:p w:rsidR="00E50180" w:rsidRPr="00F33ED2" w:rsidRDefault="00E50180" w:rsidP="00201398">
            <w:pPr>
              <w:pStyle w:val="TAL"/>
              <w:rPr>
                <w:rFonts w:cs="Arial"/>
              </w:rPr>
            </w:pPr>
            <w:r w:rsidRPr="00F33ED2">
              <w:rPr>
                <w:rFonts w:cs="Arial"/>
              </w:rPr>
              <w:t>Pw in Transmission Bandwidth Configuration, per CC</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5943"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132" w:type="dxa"/>
            <w:vAlign w:val="center"/>
          </w:tcPr>
          <w:p w:rsidR="00E50180" w:rsidRPr="00F33ED2" w:rsidRDefault="00E50180" w:rsidP="00201398">
            <w:pPr>
              <w:pStyle w:val="TAC"/>
              <w:rPr>
                <w:rFonts w:cs="Arial"/>
                <w:kern w:val="2"/>
                <w:lang w:eastAsia="zh-CN"/>
              </w:rPr>
            </w:pPr>
          </w:p>
        </w:tc>
        <w:tc>
          <w:tcPr>
            <w:tcW w:w="1178"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201"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213" w:type="dxa"/>
            <w:vAlign w:val="center"/>
          </w:tcPr>
          <w:p w:rsidR="00E50180" w:rsidRPr="00F33ED2" w:rsidRDefault="00E50180" w:rsidP="00201398">
            <w:pPr>
              <w:pStyle w:val="TAC"/>
              <w:rPr>
                <w:rFonts w:cs="Arial"/>
                <w:kern w:val="2"/>
                <w:lang w:eastAsia="zh-CN"/>
              </w:rPr>
            </w:pPr>
            <w:del w:id="76" w:author="Antti Immonen" w:date="2016-01-13T14:40:00Z">
              <w:r w:rsidRPr="00F33ED2" w:rsidDel="000B60B4">
                <w:rPr>
                  <w:rFonts w:cs="Arial"/>
                  <w:kern w:val="2"/>
                  <w:lang w:eastAsia="zh-CN"/>
                </w:rPr>
                <w:delText>[</w:delText>
              </w:r>
            </w:del>
            <w:r w:rsidRPr="00F33ED2">
              <w:rPr>
                <w:rFonts w:cs="Arial"/>
                <w:kern w:val="2"/>
                <w:lang w:eastAsia="zh-CN"/>
              </w:rPr>
              <w:t>15</w:t>
            </w:r>
            <w:del w:id="77" w:author="Antti Immonen" w:date="2016-01-13T14:40:00Z">
              <w:r w:rsidRPr="00F33ED2" w:rsidDel="000B60B4">
                <w:rPr>
                  <w:rFonts w:cs="Arial"/>
                  <w:kern w:val="2"/>
                  <w:lang w:eastAsia="zh-CN"/>
                </w:rPr>
                <w:delText>]</w:delText>
              </w:r>
            </w:del>
          </w:p>
        </w:tc>
        <w:tc>
          <w:tcPr>
            <w:tcW w:w="1219"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rPr>
            </w:pPr>
          </w:p>
        </w:tc>
        <w:tc>
          <w:tcPr>
            <w:tcW w:w="1968" w:type="dxa"/>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 xml:space="preserve">Interferer </w:t>
            </w:r>
          </w:p>
        </w:tc>
        <w:tc>
          <w:tcPr>
            <w:tcW w:w="718" w:type="dxa"/>
          </w:tcPr>
          <w:p w:rsidR="00E50180" w:rsidRPr="00F33ED2" w:rsidRDefault="00E50180" w:rsidP="00201398">
            <w:pPr>
              <w:pStyle w:val="TAC"/>
              <w:rPr>
                <w:rFonts w:cs="Arial"/>
              </w:rPr>
            </w:pPr>
            <w:r w:rsidRPr="00F33ED2">
              <w:rPr>
                <w:rFonts w:cs="Arial"/>
              </w:rPr>
              <w:t>MHz</w:t>
            </w:r>
          </w:p>
        </w:tc>
        <w:tc>
          <w:tcPr>
            <w:tcW w:w="1132" w:type="dxa"/>
            <w:vAlign w:val="center"/>
          </w:tcPr>
          <w:p w:rsidR="00E50180" w:rsidRPr="00F33ED2" w:rsidRDefault="00E50180" w:rsidP="00201398">
            <w:pPr>
              <w:pStyle w:val="TAC"/>
              <w:rPr>
                <w:rFonts w:cs="Arial"/>
              </w:rPr>
            </w:pPr>
          </w:p>
        </w:tc>
        <w:tc>
          <w:tcPr>
            <w:tcW w:w="1178" w:type="dxa"/>
            <w:vAlign w:val="center"/>
          </w:tcPr>
          <w:p w:rsidR="00E50180" w:rsidRPr="00F33ED2" w:rsidRDefault="00E50180" w:rsidP="00201398">
            <w:pPr>
              <w:pStyle w:val="TAC"/>
              <w:rPr>
                <w:rFonts w:cs="Arial"/>
              </w:rPr>
            </w:pPr>
            <w:r w:rsidRPr="00F33ED2">
              <w:rPr>
                <w:rFonts w:cs="Arial"/>
              </w:rPr>
              <w:t>20</w:t>
            </w:r>
          </w:p>
        </w:tc>
        <w:tc>
          <w:tcPr>
            <w:tcW w:w="1201" w:type="dxa"/>
            <w:vAlign w:val="center"/>
          </w:tcPr>
          <w:p w:rsidR="00E50180" w:rsidRPr="00F33ED2" w:rsidRDefault="00E50180" w:rsidP="00201398">
            <w:pPr>
              <w:pStyle w:val="TAC"/>
              <w:rPr>
                <w:rFonts w:cs="Arial"/>
              </w:rPr>
            </w:pPr>
            <w:r w:rsidRPr="00F33ED2">
              <w:rPr>
                <w:rFonts w:cs="Arial"/>
              </w:rPr>
              <w:t>20</w:t>
            </w:r>
          </w:p>
        </w:tc>
        <w:tc>
          <w:tcPr>
            <w:tcW w:w="1213" w:type="dxa"/>
            <w:vAlign w:val="center"/>
          </w:tcPr>
          <w:p w:rsidR="00E50180" w:rsidRPr="00F33ED2" w:rsidRDefault="00E50180" w:rsidP="00201398">
            <w:pPr>
              <w:pStyle w:val="TAC"/>
              <w:rPr>
                <w:rFonts w:cs="Arial"/>
              </w:rPr>
            </w:pPr>
            <w:r w:rsidRPr="00F33ED2">
              <w:rPr>
                <w:rFonts w:cs="Arial"/>
              </w:rPr>
              <w:t>20</w:t>
            </w:r>
          </w:p>
        </w:tc>
        <w:tc>
          <w:tcPr>
            <w:tcW w:w="1219"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cs="Arial"/>
                <w:i/>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eastAsia="MS Mincho" w:cs="Arial"/>
                <w:bCs/>
                <w:kern w:val="2"/>
                <w:lang w:eastAsia="zh-CN"/>
              </w:rPr>
            </w:pPr>
            <w:r w:rsidRPr="00F33ED2">
              <w:rPr>
                <w:rFonts w:eastAsia="MS Mincho" w:cs="Arial"/>
                <w:bCs/>
                <w:kern w:val="2"/>
                <w:lang w:eastAsia="zh-CN"/>
              </w:rPr>
              <w:t>F</w:t>
            </w:r>
            <w:r w:rsidRPr="00F33ED2">
              <w:rPr>
                <w:rFonts w:eastAsia="MS Mincho" w:cs="Arial"/>
                <w:bCs/>
                <w:kern w:val="2"/>
                <w:vertAlign w:val="subscript"/>
                <w:lang w:eastAsia="zh-CN"/>
              </w:rPr>
              <w:t xml:space="preserve">Ioffset,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0597" w:type="dxa"/>
            <w:gridSpan w:val="8"/>
          </w:tcPr>
          <w:p w:rsidR="00E50180" w:rsidRPr="00F33ED2" w:rsidRDefault="00E50180" w:rsidP="00201398">
            <w:pPr>
              <w:pStyle w:val="TAN"/>
              <w:rPr>
                <w:rFonts w:cs="Arial"/>
              </w:rPr>
            </w:pPr>
            <w:r w:rsidRPr="00F33ED2">
              <w:rPr>
                <w:rFonts w:eastAsia="MS Mincho" w:cs="Arial"/>
              </w:rPr>
              <w:t xml:space="preserve">NOTE 1: </w:t>
            </w:r>
            <w:r w:rsidRPr="00F33ED2">
              <w:rPr>
                <w:rFonts w:eastAsia="MS Mincho" w:cs="Arial"/>
              </w:rPr>
              <w:tab/>
              <w:t xml:space="preserve">In a band capable of uplink operation, the transmitter shall be set to 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subclause 6.2.5A</w:t>
            </w:r>
          </w:p>
          <w:p w:rsidR="00E50180" w:rsidRPr="00F33ED2" w:rsidRDefault="00E50180" w:rsidP="00201398">
            <w:pPr>
              <w:pStyle w:val="TAN"/>
              <w:rPr>
                <w:rFonts w:cs="Arial"/>
                <w:lang w:eastAsia="zh-CN"/>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rPr>
                <w:t>A.5.1.1</w:t>
              </w:r>
            </w:smartTag>
            <w:r w:rsidRPr="00F33ED2">
              <w:rPr>
                <w:rFonts w:cs="Arial"/>
              </w:rPr>
              <w:t xml:space="preserve">/A.5.2.1 and </w:t>
            </w:r>
            <w:r w:rsidRPr="00F33ED2">
              <w:rPr>
                <w:rFonts w:eastAsia="MS Mincho" w:cs="Arial"/>
              </w:rPr>
              <w:t>set-up according to Annex C.3.1</w:t>
            </w:r>
          </w:p>
        </w:tc>
      </w:tr>
    </w:tbl>
    <w:p w:rsidR="00E50180" w:rsidRPr="009715C6" w:rsidRDefault="00E50180" w:rsidP="00E50180"/>
    <w:p w:rsidR="00E50180" w:rsidRPr="009715C6" w:rsidRDefault="00E50180" w:rsidP="00E50180">
      <w:pPr>
        <w:pStyle w:val="TH"/>
      </w:pPr>
      <w:r w:rsidRPr="009715C6">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9715C6">
            <w:t>1</w:t>
          </w:r>
        </w:smartTag>
      </w:smartTag>
      <w:r w:rsidRPr="009715C6">
        <w:t>.1A-4: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E-UTRA Band</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L"/>
              <w:rPr>
                <w:rFonts w:cs="Arial"/>
                <w:kern w:val="2"/>
              </w:rPr>
            </w:pPr>
            <w:r w:rsidRPr="00F33ED2">
              <w:rPr>
                <w:rFonts w:cs="Arial"/>
                <w:kern w:val="2"/>
              </w:rPr>
              <w:t>P</w:t>
            </w:r>
            <w:r w:rsidRPr="00F33ED2">
              <w:rPr>
                <w:rFonts w:cs="Arial"/>
                <w:kern w:val="2"/>
                <w:vertAlign w:val="subscript"/>
              </w:rPr>
              <w:t>Interferer</w:t>
            </w:r>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del w:id="78" w:author="Antti Immonen" w:date="2016-01-13T14:40:00Z">
              <w:r w:rsidRPr="00F33ED2" w:rsidDel="000B60B4">
                <w:rPr>
                  <w:rFonts w:cs="Arial"/>
                  <w:kern w:val="2"/>
                </w:rPr>
                <w:delText>[</w:delText>
              </w:r>
            </w:del>
            <w:r w:rsidRPr="00F33ED2">
              <w:rPr>
                <w:rFonts w:cs="Arial"/>
                <w:kern w:val="2"/>
              </w:rPr>
              <w:t>-5</w:t>
            </w:r>
            <w:ins w:id="79" w:author="Antti Immonen" w:date="2016-01-13T14:40:00Z">
              <w:r w:rsidR="000B60B4">
                <w:rPr>
                  <w:rFonts w:cs="Arial"/>
                  <w:kern w:val="2"/>
                </w:rPr>
                <w:t>0</w:t>
              </w:r>
            </w:ins>
            <w:del w:id="80" w:author="Antti Immonen" w:date="2016-01-13T14:40:00Z">
              <w:r w:rsidRPr="00F33ED2" w:rsidDel="000B60B4">
                <w:rPr>
                  <w:rFonts w:cs="Arial"/>
                  <w:kern w:val="2"/>
                </w:rPr>
                <w:delText>6]</w:delText>
              </w:r>
            </w:del>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L"/>
              <w:rPr>
                <w:rFonts w:cs="Arial"/>
                <w:kern w:val="2"/>
                <w:vertAlign w:val="subscript"/>
              </w:rPr>
            </w:pPr>
            <w:r w:rsidRPr="00F33ED2">
              <w:rPr>
                <w:rFonts w:cs="Arial"/>
                <w:kern w:val="2"/>
              </w:rPr>
              <w:t>F</w:t>
            </w:r>
            <w:r w:rsidRPr="00F33ED2">
              <w:rPr>
                <w:rFonts w:cs="Arial"/>
                <w:kern w:val="2"/>
                <w:vertAlign w:val="subscript"/>
              </w:rPr>
              <w:t>Interferer</w:t>
            </w:r>
          </w:p>
          <w:p w:rsidR="00E50180" w:rsidRPr="00F33ED2" w:rsidRDefault="00E50180" w:rsidP="00201398">
            <w:pPr>
              <w:pStyle w:val="TAL"/>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46</w:t>
            </w:r>
          </w:p>
        </w:tc>
        <w:tc>
          <w:tcPr>
            <w:tcW w:w="1276" w:type="dxa"/>
            <w:gridSpan w:val="2"/>
            <w:vAlign w:val="center"/>
          </w:tcPr>
          <w:p w:rsidR="00E50180" w:rsidRPr="00F33ED2" w:rsidRDefault="00E50180" w:rsidP="00201398">
            <w:pPr>
              <w:pStyle w:val="TAL"/>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60</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+ 60</w:t>
            </w:r>
          </w:p>
        </w:tc>
      </w:tr>
      <w:tr w:rsidR="00E50180" w:rsidRPr="009715C6" w:rsidTr="00201398">
        <w:trPr>
          <w:gridBefore w:val="2"/>
          <w:wBefore w:w="2977" w:type="dxa"/>
          <w:jc w:val="center"/>
        </w:trPr>
        <w:tc>
          <w:tcPr>
            <w:tcW w:w="8781" w:type="dxa"/>
            <w:gridSpan w:val="5"/>
          </w:tcPr>
          <w:p w:rsidR="00E50180" w:rsidRPr="00F33ED2" w:rsidRDefault="00E50180" w:rsidP="00201398">
            <w:pPr>
              <w:pStyle w:val="TAN"/>
              <w:rPr>
                <w:rFonts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cs="Arial"/>
                <w:lang w:val="en-US"/>
              </w:rPr>
            </w:pPr>
            <w:r w:rsidRPr="00F33ED2">
              <w:rPr>
                <w:rFonts w:cs="Arial"/>
              </w:rPr>
              <w:t>NOTE 2:</w:t>
            </w:r>
            <w:r w:rsidRPr="00F33ED2">
              <w:rPr>
                <w:rFonts w:cs="Arial"/>
              </w:rPr>
              <w:tab/>
              <w:t>For each carrier frequency the requirement is valid for two frequencies</w:t>
            </w:r>
            <w:r w:rsidRPr="00F33ED2">
              <w:rPr>
                <w:rFonts w:cs="Arial"/>
                <w:lang w:val="en-US"/>
              </w:rPr>
              <w:t xml:space="preserve">: </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a. the carrier frequency </w:t>
            </w:r>
            <w:r w:rsidRPr="00F33ED2">
              <w:rPr>
                <w:rFonts w:cs="Arial" w:hint="eastAsia"/>
              </w:rPr>
              <w:t>-F</w:t>
            </w:r>
            <w:r w:rsidRPr="00F33ED2">
              <w:rPr>
                <w:rFonts w:cs="Arial" w:hint="eastAsia"/>
                <w:vertAlign w:val="subscript"/>
              </w:rPr>
              <w:t>offset</w:t>
            </w:r>
            <w:r w:rsidRPr="00F33ED2" w:rsidDel="00324221">
              <w:rPr>
                <w:rFonts w:eastAsia="MS Mincho" w:cs="Arial"/>
                <w:lang w:val="en-US"/>
              </w:rPr>
              <w:t xml:space="preserve"> </w:t>
            </w:r>
            <w:r w:rsidRPr="00F33ED2">
              <w:rPr>
                <w:rFonts w:eastAsia="MS Mincho" w:cs="Arial"/>
                <w:lang w:val="en-US"/>
              </w:rPr>
              <w:t>- F</w:t>
            </w:r>
            <w:r w:rsidRPr="00F33ED2">
              <w:rPr>
                <w:rFonts w:eastAsia="MS Mincho" w:cs="Arial"/>
                <w:vertAlign w:val="subscript"/>
                <w:lang w:val="en-US"/>
              </w:rPr>
              <w:t xml:space="preserve">Ioffset, case 1 </w:t>
            </w:r>
            <w:r w:rsidRPr="00F33ED2">
              <w:rPr>
                <w:rFonts w:eastAsia="MS Mincho" w:cs="Arial"/>
                <w:lang w:val="en-US"/>
              </w:rPr>
              <w:t>and</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b. the carrier frequency </w:t>
            </w:r>
            <w:r w:rsidRPr="00F33ED2">
              <w:rPr>
                <w:rFonts w:cs="Arial" w:hint="eastAsia"/>
              </w:rPr>
              <w:t>+F</w:t>
            </w:r>
            <w:r w:rsidRPr="00F33ED2">
              <w:rPr>
                <w:rFonts w:cs="Arial" w:hint="eastAsia"/>
                <w:vertAlign w:val="subscript"/>
              </w:rPr>
              <w:t>offset</w:t>
            </w:r>
            <w:r w:rsidRPr="00F33ED2">
              <w:rPr>
                <w:rFonts w:cs="Arial"/>
              </w:rPr>
              <w:t xml:space="preserve"> </w:t>
            </w:r>
            <w:r w:rsidRPr="00F33ED2">
              <w:rPr>
                <w:rFonts w:eastAsia="MS Mincho" w:cs="Arial"/>
                <w:lang w:val="en-US"/>
              </w:rPr>
              <w:t>+ F</w:t>
            </w:r>
            <w:r w:rsidRPr="00F33ED2">
              <w:rPr>
                <w:rFonts w:eastAsia="MS Mincho" w:cs="Arial"/>
                <w:vertAlign w:val="subscript"/>
                <w:lang w:val="en-US"/>
              </w:rPr>
              <w:t>Ioffset, case 1</w:t>
            </w:r>
          </w:p>
          <w:p w:rsidR="00E50180" w:rsidRPr="00F33ED2" w:rsidRDefault="00E50180" w:rsidP="00201398">
            <w:pPr>
              <w:pStyle w:val="TAN"/>
              <w:rPr>
                <w:rFonts w:eastAsia="MS Mincho" w:cs="Arial"/>
              </w:rPr>
            </w:pPr>
            <w:r w:rsidRPr="00F33ED2">
              <w:rPr>
                <w:rFonts w:cs="Arial"/>
              </w:rPr>
              <w:t>NOTE 3:</w:t>
            </w:r>
            <w:r w:rsidRPr="00F33ED2">
              <w:rPr>
                <w:rFonts w:cs="Arial"/>
              </w:rPr>
              <w:tab/>
            </w:r>
            <w:r w:rsidRPr="00F33ED2">
              <w:rPr>
                <w:rFonts w:cs="Arial" w:hint="eastAsia"/>
              </w:rPr>
              <w:t>F</w:t>
            </w:r>
            <w:r w:rsidRPr="00F33ED2">
              <w:rPr>
                <w:rFonts w:cs="Arial" w:hint="eastAsia"/>
                <w:vertAlign w:val="subscript"/>
              </w:rPr>
              <w:t>offset</w:t>
            </w:r>
            <w:r w:rsidRPr="00F33ED2">
              <w:rPr>
                <w:rFonts w:eastAsia="MS Mincho" w:cs="Arial"/>
              </w:rPr>
              <w:t xml:space="preserve"> </w:t>
            </w:r>
            <w:r w:rsidRPr="00F33ED2">
              <w:rPr>
                <w:rFonts w:eastAsia="MS Mincho" w:cs="Arial" w:hint="eastAsia"/>
              </w:rPr>
              <w:t>is the f</w:t>
            </w:r>
            <w:r w:rsidRPr="00F33ED2">
              <w:rPr>
                <w:rFonts w:eastAsia="MS Mincho" w:cs="Arial"/>
              </w:rPr>
              <w:t xml:space="preserve">requency offset from </w:t>
            </w:r>
            <w:r w:rsidRPr="00F33ED2">
              <w:rPr>
                <w:rFonts w:eastAsia="MS Mincho" w:cs="Arial" w:hint="eastAsia"/>
              </w:rPr>
              <w:t xml:space="preserve">the </w:t>
            </w:r>
            <w:r w:rsidRPr="00F33ED2">
              <w:rPr>
                <w:rFonts w:eastAsia="MS Mincho" w:cs="Arial"/>
              </w:rPr>
              <w:t>cent</w:t>
            </w:r>
            <w:r w:rsidRPr="00F33ED2">
              <w:rPr>
                <w:rFonts w:eastAsia="MS Mincho" w:cs="Arial" w:hint="eastAsia"/>
              </w:rPr>
              <w:t>er frequency of the CC being tested</w:t>
            </w:r>
            <w:r w:rsidRPr="00F33ED2">
              <w:rPr>
                <w:rFonts w:eastAsia="MS Mincho" w:cs="Arial"/>
              </w:rPr>
              <w:t xml:space="preserve"> to the </w:t>
            </w:r>
            <w:r w:rsidRPr="00F33ED2">
              <w:rPr>
                <w:rFonts w:eastAsia="MS Mincho" w:cs="Arial" w:hint="eastAsia"/>
              </w:rPr>
              <w:t>edge of aggregated channel bandwidth.</w:t>
            </w:r>
          </w:p>
          <w:p w:rsidR="00E50180" w:rsidRPr="00F33ED2" w:rsidRDefault="00E50180" w:rsidP="00201398">
            <w:pPr>
              <w:pStyle w:val="TAN"/>
              <w:rPr>
                <w:rFonts w:eastAsia="MS Mincho" w:cs="Arial"/>
              </w:rPr>
            </w:pPr>
            <w:r w:rsidRPr="00F33ED2">
              <w:rPr>
                <w:rFonts w:cs="Arial"/>
              </w:rPr>
              <w:t>NOTE 4:</w:t>
            </w:r>
            <w:r w:rsidRPr="00F33ED2">
              <w:rPr>
                <w:rFonts w:cs="Arial"/>
              </w:rPr>
              <w:tab/>
              <w:t>The F</w:t>
            </w:r>
            <w:r w:rsidRPr="00F33ED2">
              <w:rPr>
                <w:rFonts w:cs="Arial"/>
                <w:vertAlign w:val="subscript"/>
              </w:rPr>
              <w:t>interferer</w:t>
            </w:r>
            <w:r w:rsidRPr="00F33ED2">
              <w:rPr>
                <w:rFonts w:cs="Arial"/>
              </w:rPr>
              <w:t xml:space="preserve"> (offset) is the frequency separation of the center frequency of the carrier closest to the interferer and the center frequency of the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30" type="#_x0000_t75" style="width:146.4pt;height:15pt" o:ole="">
                  <v:imagedata r:id="rId18" o:title=""/>
                </v:shape>
                <o:OLEObject Type="Embed" ProgID="Equation.3" ShapeID="_x0000_i1030" DrawAspect="Content" ObjectID="_1517306929" r:id="rId20"/>
              </w:object>
            </w:r>
            <w:r w:rsidRPr="00F33ED2">
              <w:rPr>
                <w:rFonts w:cs="Arial"/>
              </w:rPr>
              <w:t>MHz to be offset from the sub-carrier raster</w:t>
            </w:r>
            <w:r w:rsidRPr="00F33ED2">
              <w:rPr>
                <w:rFonts w:cs="Arial" w:hint="eastAsia"/>
              </w:rPr>
              <w:t>.</w:t>
            </w:r>
          </w:p>
        </w:tc>
      </w:tr>
    </w:tbl>
    <w:p w:rsidR="00E50180" w:rsidRPr="009715C6" w:rsidRDefault="00E50180" w:rsidP="00E50180">
      <w:pPr>
        <w:rPr>
          <w:lang w:eastAsia="ja-JP"/>
        </w:rPr>
      </w:pPr>
    </w:p>
    <w:p w:rsidR="00E50180" w:rsidRPr="00563BE7" w:rsidRDefault="00563BE7" w:rsidP="00E50180">
      <w:pPr>
        <w:rPr>
          <w:rFonts w:eastAsia="MS Mincho"/>
          <w:color w:val="FF0000"/>
        </w:rPr>
      </w:pPr>
      <w:r w:rsidRPr="00563BE7">
        <w:rPr>
          <w:rFonts w:ascii="Arial" w:hAnsi="Arial" w:cs="Arial"/>
          <w:color w:val="FF0000"/>
          <w:sz w:val="18"/>
        </w:rPr>
        <w:t>&lt;</w:t>
      </w:r>
      <w:r>
        <w:rPr>
          <w:rFonts w:ascii="Arial" w:hAnsi="Arial" w:cs="Arial"/>
          <w:color w:val="FF0000"/>
        </w:rPr>
        <w:t>Text omitted&gt;</w:t>
      </w:r>
    </w:p>
    <w:p w:rsidR="00E50180" w:rsidRPr="009715C6" w:rsidRDefault="00E50180" w:rsidP="00E50180">
      <w:pPr>
        <w:pStyle w:val="Heading4"/>
      </w:pPr>
      <w:bookmarkStart w:id="81" w:name="_Toc368026382"/>
      <w:r w:rsidRPr="009715C6">
        <w:t>7.6.2.1A</w:t>
      </w:r>
      <w:r w:rsidRPr="009715C6">
        <w:tab/>
        <w:t>Minimum requirements for CA</w:t>
      </w:r>
      <w:bookmarkEnd w:id="81"/>
    </w:p>
    <w:p w:rsidR="00E50180" w:rsidRPr="009715C6" w:rsidRDefault="00E50180" w:rsidP="00E50180">
      <w:r w:rsidRPr="009715C6">
        <w:t xml:space="preserve">For inter-band carrier aggregation with </w:t>
      </w:r>
      <w:r w:rsidRPr="009715C6">
        <w:rPr>
          <w:lang w:eastAsia="ja-JP"/>
        </w:rPr>
        <w:t xml:space="preserve">one component carrier per operating band and </w:t>
      </w:r>
      <w:r w:rsidRPr="009715C6">
        <w:t>the uplink assigned to one E-UTRA band, the out-of-band blocking requirements are defined with the uplink active on the band(s) other than the band whose downlink is being tested</w:t>
      </w:r>
      <w:r w:rsidRPr="009715C6">
        <w:rPr>
          <w:rFonts w:eastAsia="SimSun"/>
        </w:rPr>
        <w:t xml:space="preserve">. </w:t>
      </w:r>
      <w:r w:rsidRPr="009715C6">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listed in Table 7.6.2.1A-0a, the parameters specified in Table 7.6.2.1A-0 are replaced by those specified in Table 7.6.2.1A-0a. </w:t>
      </w:r>
      <w:r w:rsidRPr="009715C6">
        <w:rPr>
          <w:rFonts w:eastAsia="SimSun"/>
        </w:rPr>
        <w:t>The UE shall meet these requirements for each component carrier while all downlink carriers are active</w:t>
      </w:r>
      <w:r w:rsidRPr="009715C6">
        <w:t>.</w:t>
      </w:r>
    </w:p>
    <w:p w:rsidR="00E50180" w:rsidRPr="009715C6" w:rsidRDefault="00E50180" w:rsidP="00E50180">
      <w:r w:rsidRPr="009715C6">
        <w:t xml:space="preserve">For inter-band carrier aggregation with one component carrier per operating band and the uplink active in two E-UTRA bands, the out-of-band blocking requirements specified above shall be met with the transmitter power for the uplink set to </w:t>
      </w:r>
      <w:r w:rsidRPr="009715C6">
        <w:rPr>
          <w:rFonts w:eastAsia="MS Mincho" w:cs="Arial"/>
        </w:rPr>
        <w:t xml:space="preserve">7 dB below </w:t>
      </w:r>
      <w:r w:rsidRPr="009715C6">
        <w:rPr>
          <w:rFonts w:cs="Arial"/>
        </w:rPr>
        <w:t>P</w:t>
      </w:r>
      <w:r w:rsidRPr="009715C6">
        <w:rPr>
          <w:rFonts w:cs="Arial"/>
          <w:sz w:val="12"/>
          <w:szCs w:val="12"/>
        </w:rPr>
        <w:t xml:space="preserve">CMAX_L,c </w:t>
      </w:r>
      <w:r w:rsidRPr="009715C6">
        <w:rPr>
          <w:rFonts w:eastAsia="MS Mincho" w:cs="Arial"/>
        </w:rPr>
        <w:t xml:space="preserve"> for each serving cell </w:t>
      </w:r>
      <w:r w:rsidRPr="009715C6">
        <w:rPr>
          <w:rFonts w:eastAsia="MS Mincho" w:cs="Arial"/>
          <w:i/>
        </w:rPr>
        <w:t>c</w:t>
      </w:r>
      <w:r w:rsidRPr="009715C6">
        <w:rPr>
          <w:rFonts w:eastAsia="MS Mincho" w:cs="Arial"/>
        </w:rPr>
        <w:t>.</w:t>
      </w:r>
    </w:p>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w:t>
      </w:r>
      <w:r w:rsidRPr="009715C6">
        <w:rPr>
          <w:lang w:eastAsia="ja-JP"/>
        </w:rPr>
        <w:t xml:space="preserve"> or an operating band with an unpaired DL part</w:t>
      </w:r>
      <w:r w:rsidRPr="009715C6">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out-of-band blocking requirements of subclause 7.6.2.1A do not apply.</w:t>
      </w:r>
    </w:p>
    <w:p w:rsidR="00E50180" w:rsidRPr="009715C6" w:rsidRDefault="00E50180" w:rsidP="00E50180">
      <w:pPr>
        <w:pStyle w:val="TH"/>
        <w:rPr>
          <w:rFonts w:eastAsia="Osaka"/>
        </w:rPr>
      </w:pPr>
      <w:r w:rsidRPr="009715C6">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E50180" w:rsidRPr="009715C6" w:rsidTr="00201398">
        <w:trPr>
          <w:jc w:val="center"/>
        </w:trPr>
        <w:tc>
          <w:tcPr>
            <w:tcW w:w="1214" w:type="dxa"/>
            <w:shd w:val="clear" w:color="auto" w:fill="auto"/>
          </w:tcPr>
          <w:p w:rsidR="00E50180" w:rsidRPr="00F33ED2" w:rsidRDefault="00E50180" w:rsidP="00201398">
            <w:pPr>
              <w:pStyle w:val="TAH"/>
              <w:rPr>
                <w:rFonts w:eastAsia="Osaka" w:cs="Arial"/>
              </w:rPr>
            </w:pPr>
            <w:r w:rsidRPr="00F33ED2">
              <w:rPr>
                <w:rFonts w:cs="Arial"/>
              </w:rPr>
              <w:t>Parameter</w:t>
            </w:r>
          </w:p>
        </w:tc>
        <w:tc>
          <w:tcPr>
            <w:tcW w:w="628" w:type="dxa"/>
            <w:shd w:val="clear" w:color="auto" w:fill="auto"/>
          </w:tcPr>
          <w:p w:rsidR="00E50180" w:rsidRPr="00F33ED2" w:rsidRDefault="00E50180" w:rsidP="00201398">
            <w:pPr>
              <w:pStyle w:val="TAH"/>
              <w:rPr>
                <w:rFonts w:eastAsia="Osaka" w:cs="Arial"/>
              </w:rPr>
            </w:pPr>
            <w:r w:rsidRPr="00F33ED2">
              <w:rPr>
                <w:rFonts w:cs="Arial"/>
              </w:rPr>
              <w:t>Unit</w:t>
            </w:r>
          </w:p>
        </w:tc>
        <w:tc>
          <w:tcPr>
            <w:tcW w:w="2410" w:type="dxa"/>
            <w:shd w:val="clear" w:color="auto" w:fill="auto"/>
          </w:tcPr>
          <w:p w:rsidR="00E50180" w:rsidRPr="00F33ED2" w:rsidRDefault="00E50180" w:rsidP="00201398">
            <w:pPr>
              <w:pStyle w:val="TAH"/>
              <w:rPr>
                <w:rFonts w:eastAsia="Osaka" w:cs="Arial"/>
              </w:rPr>
            </w:pPr>
            <w:r w:rsidRPr="00F33ED2">
              <w:rPr>
                <w:rFonts w:cs="Arial"/>
              </w:rPr>
              <w:t>Range 1</w:t>
            </w:r>
          </w:p>
        </w:tc>
        <w:tc>
          <w:tcPr>
            <w:tcW w:w="2126" w:type="dxa"/>
            <w:shd w:val="clear" w:color="auto" w:fill="auto"/>
          </w:tcPr>
          <w:p w:rsidR="00E50180" w:rsidRPr="00F33ED2" w:rsidRDefault="00E50180" w:rsidP="00201398">
            <w:pPr>
              <w:pStyle w:val="TAH"/>
              <w:rPr>
                <w:rFonts w:eastAsia="Osaka" w:cs="Arial"/>
              </w:rPr>
            </w:pPr>
            <w:r w:rsidRPr="00F33ED2">
              <w:rPr>
                <w:rFonts w:cs="Arial"/>
              </w:rPr>
              <w:t>Range 2</w:t>
            </w:r>
          </w:p>
        </w:tc>
        <w:tc>
          <w:tcPr>
            <w:tcW w:w="2127" w:type="dxa"/>
            <w:shd w:val="clear" w:color="auto" w:fill="auto"/>
          </w:tcPr>
          <w:p w:rsidR="00E50180" w:rsidRPr="00F33ED2" w:rsidRDefault="00E50180" w:rsidP="00201398">
            <w:pPr>
              <w:pStyle w:val="TAH"/>
              <w:rPr>
                <w:rFonts w:eastAsia="Osaka" w:cs="Arial"/>
              </w:rPr>
            </w:pPr>
            <w:r w:rsidRPr="00F33ED2">
              <w:rPr>
                <w:rFonts w:cs="Arial"/>
              </w:rPr>
              <w:t>Range 3</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w</w:t>
            </w:r>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6663"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interferer</w:t>
            </w:r>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2410" w:type="dxa"/>
            <w:shd w:val="clear" w:color="auto" w:fill="auto"/>
          </w:tcPr>
          <w:p w:rsidR="00E50180" w:rsidRPr="00F33ED2" w:rsidRDefault="00E50180" w:rsidP="00201398">
            <w:pPr>
              <w:pStyle w:val="TAC"/>
              <w:rPr>
                <w:rFonts w:eastAsia="Osaka" w:cs="Arial"/>
              </w:rPr>
            </w:pPr>
            <w:r w:rsidRPr="00F33ED2">
              <w:rPr>
                <w:rFonts w:cs="Arial"/>
              </w:rPr>
              <w:t xml:space="preserve">-44 + </w:t>
            </w:r>
            <w:r w:rsidRPr="00F33ED2">
              <w:rPr>
                <w:rFonts w:ascii="Symbol" w:hAnsi="Symbol" w:cs="Arial"/>
              </w:rPr>
              <w:t></w:t>
            </w:r>
            <w:r w:rsidRPr="00F33ED2">
              <w:rPr>
                <w:rFonts w:cs="Arial"/>
              </w:rPr>
              <w:t>R</w:t>
            </w:r>
            <w:r w:rsidRPr="00F33ED2">
              <w:rPr>
                <w:rFonts w:cs="Arial"/>
                <w:vertAlign w:val="subscript"/>
              </w:rPr>
              <w:t>IB,c</w:t>
            </w:r>
          </w:p>
        </w:tc>
        <w:tc>
          <w:tcPr>
            <w:tcW w:w="2126" w:type="dxa"/>
            <w:shd w:val="clear" w:color="auto" w:fill="auto"/>
          </w:tcPr>
          <w:p w:rsidR="00E50180" w:rsidRPr="00F33ED2" w:rsidRDefault="00E50180" w:rsidP="00201398">
            <w:pPr>
              <w:pStyle w:val="TAC"/>
              <w:rPr>
                <w:rFonts w:eastAsia="Osaka" w:cs="Arial"/>
              </w:rPr>
            </w:pPr>
            <w:r w:rsidRPr="00F33ED2">
              <w:rPr>
                <w:rFonts w:cs="Arial"/>
              </w:rPr>
              <w:t xml:space="preserve">-30 + </w:t>
            </w:r>
            <w:r w:rsidRPr="00F33ED2">
              <w:rPr>
                <w:rFonts w:ascii="Symbol" w:hAnsi="Symbol" w:cs="Arial"/>
              </w:rPr>
              <w:t></w:t>
            </w:r>
            <w:r w:rsidRPr="00F33ED2">
              <w:rPr>
                <w:rFonts w:cs="Arial"/>
              </w:rPr>
              <w:t>R</w:t>
            </w:r>
            <w:r w:rsidRPr="00F33ED2">
              <w:rPr>
                <w:rFonts w:cs="Arial"/>
                <w:vertAlign w:val="subscript"/>
              </w:rPr>
              <w:t>IB,c</w:t>
            </w:r>
          </w:p>
        </w:tc>
        <w:tc>
          <w:tcPr>
            <w:tcW w:w="2127" w:type="dxa"/>
            <w:shd w:val="clear" w:color="auto" w:fill="auto"/>
          </w:tcPr>
          <w:p w:rsidR="00E50180" w:rsidRPr="00F33ED2" w:rsidRDefault="00E50180" w:rsidP="00201398">
            <w:pPr>
              <w:pStyle w:val="TAC"/>
              <w:rPr>
                <w:rFonts w:eastAsia="Osaka" w:cs="Arial"/>
              </w:rPr>
            </w:pPr>
            <w:r w:rsidRPr="00F33ED2">
              <w:rPr>
                <w:rFonts w:cs="Arial"/>
              </w:rPr>
              <w:t xml:space="preserve">-15 + </w:t>
            </w:r>
            <w:r w:rsidRPr="00F33ED2">
              <w:rPr>
                <w:rFonts w:ascii="Symbol" w:hAnsi="Symbol" w:cs="Arial"/>
              </w:rPr>
              <w:t></w:t>
            </w:r>
            <w:r w:rsidRPr="00F33ED2">
              <w:rPr>
                <w:rFonts w:cs="Arial"/>
              </w:rPr>
              <w:t>R</w:t>
            </w:r>
            <w:r w:rsidRPr="00F33ED2">
              <w:rPr>
                <w:rFonts w:cs="Arial"/>
                <w:vertAlign w:val="subscript"/>
              </w:rPr>
              <w:t>IB,c</w:t>
            </w:r>
          </w:p>
        </w:tc>
      </w:tr>
      <w:tr w:rsidR="00E50180" w:rsidRPr="009715C6" w:rsidTr="00201398">
        <w:trPr>
          <w:jc w:val="center"/>
        </w:trPr>
        <w:tc>
          <w:tcPr>
            <w:tcW w:w="1214" w:type="dxa"/>
            <w:shd w:val="clear" w:color="auto" w:fill="auto"/>
          </w:tcPr>
          <w:p w:rsidR="00E50180" w:rsidRPr="00F33ED2" w:rsidRDefault="00E50180" w:rsidP="00201398">
            <w:pPr>
              <w:pStyle w:val="TAL"/>
              <w:rPr>
                <w:rFonts w:cs="Arial"/>
              </w:rPr>
            </w:pPr>
            <w:r w:rsidRPr="00F33ED2">
              <w:rPr>
                <w:rFonts w:cs="Arial"/>
              </w:rPr>
              <w:t>F</w:t>
            </w:r>
            <w:r w:rsidRPr="00F33ED2">
              <w:rPr>
                <w:rFonts w:cs="Arial"/>
                <w:vertAlign w:val="subscript"/>
              </w:rPr>
              <w:t>interferer</w:t>
            </w:r>
          </w:p>
          <w:p w:rsidR="00E50180" w:rsidRPr="00F33ED2" w:rsidRDefault="00E50180" w:rsidP="00201398">
            <w:pPr>
              <w:pStyle w:val="TAL"/>
              <w:rPr>
                <w:rFonts w:eastAsia="Osaka" w:cs="Arial"/>
              </w:rPr>
            </w:pPr>
            <w:r w:rsidRPr="00F33ED2">
              <w:rPr>
                <w:rFonts w:cs="Arial"/>
              </w:rPr>
              <w:t>(CW)</w:t>
            </w:r>
          </w:p>
        </w:tc>
        <w:tc>
          <w:tcPr>
            <w:tcW w:w="628" w:type="dxa"/>
            <w:shd w:val="clear" w:color="auto" w:fill="auto"/>
          </w:tcPr>
          <w:p w:rsidR="00E50180" w:rsidRPr="00F33ED2" w:rsidRDefault="00E50180" w:rsidP="00201398">
            <w:pPr>
              <w:pStyle w:val="TAC"/>
              <w:rPr>
                <w:rFonts w:eastAsia="Osaka" w:cs="Arial"/>
              </w:rPr>
            </w:pPr>
            <w:r w:rsidRPr="00F33ED2">
              <w:rPr>
                <w:rFonts w:cs="Arial"/>
              </w:rPr>
              <w:t>MHz</w:t>
            </w:r>
          </w:p>
        </w:tc>
        <w:tc>
          <w:tcPr>
            <w:tcW w:w="2410" w:type="dxa"/>
            <w:shd w:val="clear" w:color="auto" w:fill="auto"/>
          </w:tcPr>
          <w:p w:rsidR="00E50180" w:rsidRPr="00F33ED2" w:rsidRDefault="00E50180" w:rsidP="00201398">
            <w:pPr>
              <w:pStyle w:val="TAC"/>
              <w:rPr>
                <w:rFonts w:cs="Arial"/>
              </w:rPr>
            </w:pPr>
            <w:r w:rsidRPr="00F33ED2">
              <w:rPr>
                <w:rFonts w:cs="Arial"/>
              </w:rPr>
              <w:t xml:space="preserve">-60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cs="Arial"/>
              </w:rPr>
              <w:t xml:space="preserve"> &lt; -15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15 &lt; f – 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&lt; 60</w:t>
            </w:r>
          </w:p>
          <w:p w:rsidR="00E50180" w:rsidRPr="00F33ED2" w:rsidRDefault="00E50180" w:rsidP="00201398">
            <w:pPr>
              <w:pStyle w:val="TAC"/>
              <w:rPr>
                <w:rFonts w:eastAsia="Osaka" w:cs="Arial"/>
              </w:rPr>
            </w:pPr>
          </w:p>
        </w:tc>
        <w:tc>
          <w:tcPr>
            <w:tcW w:w="2126" w:type="dxa"/>
            <w:shd w:val="clear" w:color="auto" w:fill="auto"/>
          </w:tcPr>
          <w:p w:rsidR="00E50180" w:rsidRPr="00F33ED2" w:rsidRDefault="00E50180" w:rsidP="00201398">
            <w:pPr>
              <w:pStyle w:val="TAC"/>
              <w:rPr>
                <w:rFonts w:cs="Arial"/>
              </w:rPr>
            </w:pPr>
            <w:r w:rsidRPr="00F33ED2">
              <w:rPr>
                <w:rFonts w:cs="Arial"/>
              </w:rPr>
              <w:t xml:space="preserve">-85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cs="Arial"/>
              </w:rPr>
              <w:t xml:space="preserve"> </w:t>
            </w:r>
            <w:r w:rsidRPr="00F33ED2">
              <w:rPr>
                <w:rFonts w:eastAsia="MS Mincho" w:cs="Arial"/>
              </w:rPr>
              <w:t>≤</w:t>
            </w:r>
            <w:r w:rsidRPr="00F33ED2">
              <w:rPr>
                <w:rFonts w:cs="Arial"/>
              </w:rPr>
              <w:t xml:space="preserve"> -60</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 xml:space="preserve">60 </w:t>
            </w:r>
            <w:r w:rsidRPr="00F33ED2">
              <w:rPr>
                <w:rFonts w:eastAsia="MS Mincho" w:cs="Arial"/>
              </w:rPr>
              <w:t>≤</w:t>
            </w:r>
            <w:r w:rsidRPr="00F33ED2">
              <w:rPr>
                <w:rFonts w:cs="Arial"/>
              </w:rPr>
              <w:t xml:space="preserve"> f – 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&lt; 85</w:t>
            </w:r>
          </w:p>
          <w:p w:rsidR="00E50180" w:rsidRPr="00F33ED2" w:rsidRDefault="00E50180" w:rsidP="00201398">
            <w:pPr>
              <w:pStyle w:val="TAC"/>
              <w:rPr>
                <w:rFonts w:eastAsia="Osaka" w:cs="Arial"/>
              </w:rPr>
            </w:pPr>
          </w:p>
        </w:tc>
        <w:tc>
          <w:tcPr>
            <w:tcW w:w="2127" w:type="dxa"/>
            <w:shd w:val="clear" w:color="auto" w:fill="auto"/>
          </w:tcPr>
          <w:p w:rsidR="00E50180" w:rsidRPr="00F33ED2" w:rsidRDefault="00E50180" w:rsidP="00201398">
            <w:pPr>
              <w:pStyle w:val="TAC"/>
              <w:rPr>
                <w:rFonts w:cs="Arial"/>
              </w:rPr>
            </w:pPr>
            <w:r w:rsidRPr="00F33ED2">
              <w:rPr>
                <w:rFonts w:cs="Arial"/>
              </w:rPr>
              <w:t xml:space="preserve">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F</w:t>
            </w:r>
            <w:r w:rsidRPr="00F33ED2">
              <w:rPr>
                <w:rFonts w:cs="Arial"/>
                <w:vertAlign w:val="subscript"/>
              </w:rPr>
              <w:t>DL_Low(1)</w:t>
            </w:r>
            <w:r w:rsidRPr="00F33ED2">
              <w:rPr>
                <w:rFonts w:cs="Arial"/>
              </w:rPr>
              <w:t xml:space="preserve"> – 85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cs="Arial"/>
              </w:rPr>
              <w:t xml:space="preserve"> + 85 </w:t>
            </w:r>
            <w:r w:rsidRPr="00F33ED2">
              <w:rPr>
                <w:rFonts w:eastAsia="MS Mincho" w:cs="Arial"/>
              </w:rPr>
              <w:t>≤</w:t>
            </w:r>
            <w:r w:rsidRPr="00F33ED2">
              <w:rPr>
                <w:rFonts w:cs="Arial"/>
              </w:rPr>
              <w:t xml:space="preserve"> f</w:t>
            </w:r>
          </w:p>
          <w:p w:rsidR="00E50180" w:rsidRPr="009715C6" w:rsidRDefault="00E50180" w:rsidP="00201398">
            <w:pPr>
              <w:keepNext/>
              <w:keepLines/>
              <w:spacing w:after="0"/>
              <w:jc w:val="center"/>
              <w:rPr>
                <w:rFonts w:ascii="Arial" w:hAnsi="Arial" w:cs="Arial"/>
                <w:sz w:val="18"/>
                <w:szCs w:val="18"/>
              </w:rPr>
            </w:pPr>
            <w:r w:rsidRPr="009715C6">
              <w:rPr>
                <w:rFonts w:eastAsia="MS Mincho" w:cs="Arial"/>
              </w:rPr>
              <w:t>≤</w:t>
            </w:r>
            <w:r w:rsidRPr="009715C6">
              <w:rPr>
                <w:rFonts w:cs="Arial"/>
              </w:rPr>
              <w:t xml:space="preserve"> F</w:t>
            </w:r>
            <w:r w:rsidRPr="009715C6">
              <w:rPr>
                <w:rFonts w:cs="Arial"/>
                <w:vertAlign w:val="subscript"/>
              </w:rPr>
              <w:t>DL_Low(</w:t>
            </w:r>
            <w:r w:rsidRPr="009715C6">
              <w:rPr>
                <w:rFonts w:cs="Arial"/>
                <w:i/>
                <w:vertAlign w:val="subscript"/>
              </w:rPr>
              <w:t>j</w:t>
            </w:r>
            <w:r w:rsidRPr="009715C6">
              <w:rPr>
                <w:rFonts w:cs="Arial"/>
                <w:vertAlign w:val="subscript"/>
              </w:rPr>
              <w:t>+1)</w:t>
            </w:r>
            <w:r w:rsidRPr="009715C6">
              <w:rPr>
                <w:rFonts w:cs="Arial"/>
              </w:rPr>
              <w:t xml:space="preserve"> – 85</w:t>
            </w:r>
            <w:r w:rsidRPr="009715C6">
              <w:rPr>
                <w:rFonts w:ascii="Arial" w:hAnsi="Arial" w:cs="Arial"/>
                <w:sz w:val="18"/>
                <w:szCs w:val="18"/>
              </w:rPr>
              <w:t xml:space="preserve"> with </w:t>
            </w:r>
          </w:p>
          <w:p w:rsidR="00E50180" w:rsidRPr="00F33ED2" w:rsidRDefault="00E50180" w:rsidP="00201398">
            <w:pPr>
              <w:pStyle w:val="TAC"/>
              <w:rPr>
                <w:rFonts w:cs="Arial"/>
              </w:rPr>
            </w:pPr>
            <w:r w:rsidRPr="00F33ED2">
              <w:rPr>
                <w:rFonts w:cs="Arial"/>
                <w:i/>
              </w:rPr>
              <w:t>j</w:t>
            </w:r>
            <w:r w:rsidRPr="00F33ED2">
              <w:rPr>
                <w:rFonts w:cs="Arial"/>
              </w:rPr>
              <w:t xml:space="preserve"> &lt; X</w:t>
            </w:r>
          </w:p>
          <w:p w:rsidR="00E50180" w:rsidRPr="00F33ED2" w:rsidRDefault="00E50180" w:rsidP="00201398">
            <w:pPr>
              <w:pStyle w:val="TAC"/>
              <w:rPr>
                <w:rFonts w:cs="Arial"/>
              </w:rPr>
            </w:pPr>
            <w:r w:rsidRPr="00F33ED2">
              <w:rPr>
                <w:rFonts w:cs="Arial"/>
              </w:rPr>
              <w:t xml:space="preserve">or </w:t>
            </w:r>
          </w:p>
          <w:p w:rsidR="00E50180" w:rsidRPr="00F33ED2" w:rsidRDefault="00E50180" w:rsidP="00201398">
            <w:pPr>
              <w:pStyle w:val="TAC"/>
              <w:rPr>
                <w:rFonts w:cs="Arial"/>
              </w:rPr>
            </w:pPr>
            <w:r w:rsidRPr="00F33ED2">
              <w:rPr>
                <w:rFonts w:cs="Arial"/>
              </w:rPr>
              <w:t>F</w:t>
            </w:r>
            <w:r w:rsidRPr="00F33ED2">
              <w:rPr>
                <w:rFonts w:cs="Arial"/>
                <w:vertAlign w:val="subscript"/>
              </w:rPr>
              <w:t>DL_High(X)</w:t>
            </w:r>
            <w:r w:rsidRPr="00F33ED2">
              <w:rPr>
                <w:rFonts w:cs="Arial"/>
              </w:rPr>
              <w:t xml:space="preserve"> + 85 </w:t>
            </w:r>
            <w:r w:rsidRPr="00F33ED2">
              <w:rPr>
                <w:rFonts w:eastAsia="MS Mincho" w:cs="Arial"/>
              </w:rPr>
              <w:t>≤</w:t>
            </w:r>
            <w:r w:rsidRPr="00F33ED2">
              <w:rPr>
                <w:rFonts w:cs="Arial"/>
              </w:rPr>
              <w:t xml:space="preserve"> f</w:t>
            </w:r>
          </w:p>
          <w:p w:rsidR="00E50180" w:rsidRPr="00F33ED2" w:rsidRDefault="00E50180" w:rsidP="00201398">
            <w:pPr>
              <w:pStyle w:val="TAC"/>
              <w:rPr>
                <w:rFonts w:cs="Arial"/>
              </w:rPr>
            </w:pPr>
            <w:r w:rsidRPr="00F33ED2">
              <w:rPr>
                <w:rFonts w:eastAsia="MS Mincho" w:cs="Arial"/>
              </w:rPr>
              <w:t>≤</w:t>
            </w:r>
            <w:r w:rsidRPr="00F33ED2">
              <w:rPr>
                <w:rFonts w:cs="Arial"/>
              </w:rPr>
              <w:t xml:space="preserve"> 12750</w:t>
            </w:r>
          </w:p>
        </w:tc>
      </w:tr>
      <w:tr w:rsidR="00E50180" w:rsidRPr="009715C6" w:rsidTr="00201398">
        <w:trPr>
          <w:jc w:val="center"/>
        </w:trPr>
        <w:tc>
          <w:tcPr>
            <w:tcW w:w="8505" w:type="dxa"/>
            <w:gridSpan w:val="5"/>
            <w:shd w:val="clear" w:color="auto" w:fill="auto"/>
          </w:tcPr>
          <w:p w:rsidR="00E50180" w:rsidRPr="00F33ED2" w:rsidRDefault="00E50180" w:rsidP="00201398">
            <w:pPr>
              <w:pStyle w:val="TAN"/>
              <w:rPr>
                <w:rFonts w:eastAsia="MS Mincho" w:cs="Arial"/>
              </w:rPr>
            </w:pPr>
            <w:r w:rsidRPr="00F33ED2">
              <w:rPr>
                <w:rFonts w:cs="Arial"/>
              </w:rPr>
              <w:t>NOTE 1:</w:t>
            </w:r>
            <w:r w:rsidRPr="00F33ED2">
              <w:rPr>
                <w:rFonts w:cs="Arial"/>
              </w:rPr>
              <w:tab/>
              <w:t>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and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denote the respective lower and upper frequency limits of the operating band containing carrier </w:t>
            </w:r>
            <w:r w:rsidRPr="00F33ED2">
              <w:rPr>
                <w:rFonts w:eastAsia="MS Mincho" w:cs="Arial"/>
                <w:i/>
              </w:rPr>
              <w:t>j</w:t>
            </w:r>
            <w:r w:rsidRPr="00F33ED2">
              <w:rPr>
                <w:rFonts w:eastAsia="MS Mincho" w:cs="Arial"/>
              </w:rPr>
              <w:t xml:space="preserve">, </w:t>
            </w:r>
            <w:r w:rsidRPr="00F33ED2">
              <w:rPr>
                <w:rFonts w:eastAsia="MS Mincho" w:cs="Arial"/>
                <w:i/>
              </w:rPr>
              <w:t>j</w:t>
            </w:r>
            <w:r w:rsidRPr="00F33ED2">
              <w:rPr>
                <w:rFonts w:cs="Arial"/>
              </w:rPr>
              <w:t xml:space="preserve"> = 1,…,X, with carriers numbered in increasing order of carrier frequency and X the number of component carriers in the band combination (X ≤ 4 for the present version of this specification)</w:t>
            </w:r>
            <w:r w:rsidRPr="00F33ED2">
              <w:rPr>
                <w:rFonts w:eastAsia="MS Mincho" w:cs="Arial"/>
              </w:rPr>
              <w:t>.</w:t>
            </w:r>
          </w:p>
          <w:p w:rsidR="00E50180" w:rsidRPr="00F33ED2" w:rsidRDefault="00E50180" w:rsidP="00201398">
            <w:pPr>
              <w:pStyle w:val="TAN"/>
              <w:rPr>
                <w:rFonts w:eastAsia="MS Mincho" w:cs="Arial"/>
              </w:rPr>
            </w:pPr>
            <w:r w:rsidRPr="00F33ED2">
              <w:rPr>
                <w:rFonts w:cs="Arial"/>
              </w:rPr>
              <w:t>NOTE 2:</w:t>
            </w:r>
            <w:r w:rsidRPr="00F33ED2">
              <w:rPr>
                <w:rFonts w:cs="Arial"/>
              </w:rPr>
              <w:tab/>
              <w:t>For F</w:t>
            </w:r>
            <w:r w:rsidRPr="00F33ED2">
              <w:rPr>
                <w:rFonts w:cs="Arial"/>
                <w:vertAlign w:val="subscript"/>
              </w:rPr>
              <w:t>DL_Low(</w:t>
            </w:r>
            <w:r w:rsidRPr="00F33ED2">
              <w:rPr>
                <w:rFonts w:cs="Arial"/>
                <w:i/>
                <w:vertAlign w:val="subscript"/>
              </w:rPr>
              <w:t>j</w:t>
            </w:r>
            <w:r w:rsidRPr="00F33ED2">
              <w:rPr>
                <w:rFonts w:cs="Arial"/>
                <w:vertAlign w:val="subscript"/>
              </w:rPr>
              <w:t>+1)</w:t>
            </w:r>
            <w:r w:rsidRPr="00F33ED2">
              <w:rPr>
                <w:rFonts w:eastAsia="MS Mincho" w:cs="Arial"/>
                <w:vertAlign w:val="subscript"/>
              </w:rPr>
              <w:t xml:space="preserve"> </w:t>
            </w:r>
            <w:r w:rsidRPr="00F33ED2">
              <w:rPr>
                <w:rFonts w:cs="Arial"/>
              </w:rPr>
              <w:t>–</w:t>
            </w:r>
            <w:r w:rsidRPr="00F33ED2">
              <w:rPr>
                <w:rFonts w:eastAsia="MS Mincho" w:cs="Arial"/>
              </w:rPr>
              <w:t xml:space="preserve">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eastAsia="MS Mincho" w:cs="Arial"/>
              </w:rPr>
              <w:t>&lt; 145 MHz and F</w:t>
            </w:r>
            <w:r w:rsidRPr="00F33ED2">
              <w:rPr>
                <w:rFonts w:cs="Arial"/>
                <w:vertAlign w:val="subscript"/>
              </w:rPr>
              <w:t>Interferer</w:t>
            </w:r>
            <w:r w:rsidRPr="00F33ED2">
              <w:rPr>
                <w:rFonts w:eastAsia="MS Mincho" w:cs="Arial"/>
              </w:rPr>
              <w:t xml:space="preserve"> in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&lt; f &lt;</w:t>
            </w:r>
            <w:r w:rsidRPr="00F33ED2">
              <w:rPr>
                <w:rFonts w:eastAsia="MS Mincho" w:cs="Arial"/>
              </w:rPr>
              <w:t xml:space="preserve"> </w:t>
            </w:r>
            <w:r w:rsidRPr="00F33ED2">
              <w:rPr>
                <w:rFonts w:cs="Arial"/>
              </w:rPr>
              <w:t>F</w:t>
            </w:r>
            <w:r w:rsidRPr="00F33ED2">
              <w:rPr>
                <w:rFonts w:cs="Arial"/>
                <w:vertAlign w:val="subscript"/>
              </w:rPr>
              <w:t>DL_Low(</w:t>
            </w:r>
            <w:r w:rsidRPr="00F33ED2">
              <w:rPr>
                <w:rFonts w:cs="Arial"/>
                <w:i/>
                <w:vertAlign w:val="subscript"/>
              </w:rPr>
              <w:t>j</w:t>
            </w:r>
            <w:r w:rsidRPr="00F33ED2">
              <w:rPr>
                <w:rFonts w:cs="Arial"/>
                <w:vertAlign w:val="subscript"/>
              </w:rPr>
              <w:t>+1)</w:t>
            </w:r>
            <w:r w:rsidRPr="00F33ED2">
              <w:rPr>
                <w:rFonts w:cs="Arial"/>
              </w:rPr>
              <w:t xml:space="preserve"> with </w:t>
            </w:r>
            <w:r w:rsidRPr="00F33ED2">
              <w:rPr>
                <w:rFonts w:cs="Arial"/>
                <w:i/>
              </w:rPr>
              <w:t>j</w:t>
            </w:r>
            <w:r w:rsidRPr="00F33ED2">
              <w:rPr>
                <w:rFonts w:cs="Arial"/>
              </w:rPr>
              <w:t xml:space="preserve"> &lt; X</w:t>
            </w:r>
            <w:r w:rsidRPr="00F33ED2">
              <w:rPr>
                <w:rFonts w:eastAsia="MS Mincho" w:cs="Arial"/>
              </w:rPr>
              <w:t>, F</w:t>
            </w:r>
            <w:r w:rsidRPr="00F33ED2">
              <w:rPr>
                <w:rFonts w:cs="Arial"/>
                <w:vertAlign w:val="subscript"/>
              </w:rPr>
              <w:t>Interferer</w:t>
            </w:r>
            <w:r w:rsidRPr="00F33ED2">
              <w:rPr>
                <w:rFonts w:eastAsia="MS Mincho" w:cs="Arial"/>
              </w:rPr>
              <w:t xml:space="preserve"> can be in both Range 1 and Range 2. Then the lower of the P</w:t>
            </w:r>
            <w:r w:rsidRPr="00F33ED2">
              <w:rPr>
                <w:rFonts w:cs="Arial"/>
                <w:vertAlign w:val="subscript"/>
              </w:rPr>
              <w:t>Interferer</w:t>
            </w:r>
            <w:r w:rsidRPr="00F33ED2">
              <w:rPr>
                <w:rFonts w:eastAsia="MS Mincho" w:cs="Arial"/>
              </w:rPr>
              <w:t xml:space="preserve"> applies.</w:t>
            </w:r>
          </w:p>
          <w:p w:rsidR="00E50180" w:rsidRPr="00F33ED2" w:rsidRDefault="00E50180" w:rsidP="00201398">
            <w:pPr>
              <w:pStyle w:val="TAN"/>
              <w:rPr>
                <w:rFonts w:cs="Arial"/>
              </w:rPr>
            </w:pPr>
            <w:r w:rsidRPr="00F33ED2">
              <w:rPr>
                <w:rFonts w:cs="Arial"/>
              </w:rPr>
              <w:t>NOTE 3:</w:t>
            </w:r>
            <w:r w:rsidRPr="00F33ED2">
              <w:rPr>
                <w:rFonts w:eastAsia="MS Mincho" w:cs="Arial"/>
              </w:rPr>
              <w:tab/>
              <w:t xml:space="preserve">For </w:t>
            </w:r>
            <w:r w:rsidRPr="00F33ED2">
              <w:rPr>
                <w:rFonts w:cs="Arial"/>
              </w:rPr>
              <w:t>F</w:t>
            </w:r>
            <w:r w:rsidRPr="00F33ED2">
              <w:rPr>
                <w:rFonts w:cs="Arial"/>
                <w:vertAlign w:val="subscript"/>
              </w:rPr>
              <w:t>DL_Low(</w:t>
            </w:r>
            <w:r w:rsidRPr="00F33ED2">
              <w:rPr>
                <w:rFonts w:cs="Arial"/>
                <w:i/>
                <w:vertAlign w:val="subscript"/>
              </w:rPr>
              <w:t>j</w:t>
            </w:r>
            <w:r w:rsidRPr="00F33ED2">
              <w:rPr>
                <w:rFonts w:cs="Arial"/>
                <w:vertAlign w:val="subscript"/>
              </w:rPr>
              <w:t>)</w:t>
            </w:r>
            <w:r w:rsidRPr="00F33ED2">
              <w:rPr>
                <w:rFonts w:eastAsia="MS Mincho" w:cs="Arial"/>
                <w:vertAlign w:val="subscript"/>
              </w:rPr>
              <w:t xml:space="preserve"> </w:t>
            </w:r>
            <w:r w:rsidRPr="00F33ED2">
              <w:rPr>
                <w:rFonts w:cs="Arial"/>
              </w:rPr>
              <w:t>–</w:t>
            </w:r>
            <w:r w:rsidRPr="00F33ED2">
              <w:rPr>
                <w:rFonts w:eastAsia="MS Mincho" w:cs="Arial"/>
              </w:rPr>
              <w:t xml:space="preserve"> 15 MHz ≤ f ≤ </w:t>
            </w:r>
            <w:r w:rsidRPr="00F33ED2">
              <w:rPr>
                <w:rFonts w:cs="Arial"/>
              </w:rPr>
              <w:t>F</w:t>
            </w:r>
            <w:r w:rsidRPr="00F33ED2">
              <w:rPr>
                <w:rFonts w:cs="Arial"/>
                <w:vertAlign w:val="subscript"/>
              </w:rPr>
              <w:t>DL_High(</w:t>
            </w:r>
            <w:r w:rsidRPr="00F33ED2">
              <w:rPr>
                <w:rFonts w:cs="Arial"/>
                <w:i/>
                <w:vertAlign w:val="subscript"/>
              </w:rPr>
              <w:t>j</w:t>
            </w:r>
            <w:r w:rsidRPr="00F33ED2">
              <w:rPr>
                <w:rFonts w:cs="Arial"/>
                <w:vertAlign w:val="subscript"/>
              </w:rPr>
              <w:t xml:space="preserve">) </w:t>
            </w:r>
            <w:r w:rsidRPr="00F33ED2">
              <w:rPr>
                <w:rFonts w:eastAsia="MS Mincho" w:cs="Arial"/>
              </w:rPr>
              <w:t xml:space="preserve">+ 15 MHz </w:t>
            </w:r>
            <w:r w:rsidRPr="00F33ED2">
              <w:rPr>
                <w:rFonts w:cs="Arial"/>
              </w:rPr>
              <w:t xml:space="preserve">the appropriate adjacent channel selectivity and in-band blocking requirments in the respective subclauses 7.5.1A and 7.6.1.1A shall be applied for carrier </w:t>
            </w:r>
            <w:r w:rsidRPr="00F33ED2">
              <w:rPr>
                <w:rFonts w:cs="Arial"/>
                <w:i/>
              </w:rPr>
              <w:t>j</w:t>
            </w:r>
            <w:r w:rsidRPr="00F33ED2">
              <w:rPr>
                <w:rFonts w:cs="Arial"/>
              </w:rPr>
              <w:t>.</w:t>
            </w:r>
          </w:p>
          <w:p w:rsidR="00E50180" w:rsidRPr="00F33ED2" w:rsidRDefault="00E50180" w:rsidP="00201398">
            <w:pPr>
              <w:pStyle w:val="TAN"/>
              <w:rPr>
                <w:rFonts w:cs="Arial"/>
              </w:rPr>
            </w:pPr>
            <w:r w:rsidRPr="00F33ED2">
              <w:rPr>
                <w:rFonts w:cs="Arial"/>
              </w:rPr>
              <w:t>NOTE 4:</w:t>
            </w:r>
            <w:r w:rsidRPr="00F33ED2">
              <w:rPr>
                <w:rFonts w:eastAsia="MS Mincho" w:cs="Arial"/>
              </w:rPr>
              <w:tab/>
            </w:r>
            <w:r w:rsidRPr="00F33ED2">
              <w:rPr>
                <w:rFonts w:ascii="Symbol" w:eastAsia="MS Mincho" w:hAnsi="Symbol" w:cs="Arial"/>
              </w:rPr>
              <w:t></w:t>
            </w:r>
            <w:r w:rsidRPr="00F33ED2">
              <w:rPr>
                <w:rFonts w:eastAsia="MS Mincho" w:cs="Arial"/>
              </w:rPr>
              <w:t>R</w:t>
            </w:r>
            <w:r w:rsidRPr="00F33ED2">
              <w:rPr>
                <w:rFonts w:eastAsia="MS Mincho" w:cs="Arial"/>
                <w:vertAlign w:val="subscript"/>
              </w:rPr>
              <w:t xml:space="preserve">IB,c </w:t>
            </w:r>
            <w:r w:rsidRPr="00F33ED2">
              <w:rPr>
                <w:rFonts w:eastAsia="MS Mincho" w:cs="Arial"/>
              </w:rPr>
              <w:t xml:space="preserve">according to Table 7.3.1-1A applies when serving cell </w:t>
            </w:r>
            <w:r w:rsidRPr="00F33ED2">
              <w:rPr>
                <w:rFonts w:eastAsia="MS Mincho" w:cs="Arial"/>
                <w:i/>
              </w:rPr>
              <w:t>c</w:t>
            </w:r>
            <w:r w:rsidRPr="00F33ED2">
              <w:rPr>
                <w:rFonts w:eastAsia="MS Mincho" w:cs="Arial"/>
              </w:rPr>
              <w:t xml:space="preserve"> is measured</w:t>
            </w:r>
            <w:r w:rsidRPr="00F33ED2">
              <w:rPr>
                <w:rFonts w:cs="Arial"/>
              </w:rPr>
              <w:t xml:space="preserve">. </w:t>
            </w:r>
          </w:p>
          <w:p w:rsidR="00E50180" w:rsidRPr="00F33ED2" w:rsidRDefault="00E50180" w:rsidP="00201398">
            <w:pPr>
              <w:pStyle w:val="TAN"/>
              <w:rPr>
                <w:rFonts w:eastAsia="MS Mincho" w:cs="Arial"/>
              </w:rPr>
            </w:pPr>
            <w:r w:rsidRPr="00F33ED2">
              <w:rPr>
                <w:rFonts w:cs="Arial"/>
              </w:rPr>
              <w:t>NOTE 5:</w:t>
            </w:r>
            <w:r w:rsidRPr="00F33ED2">
              <w:rPr>
                <w:rFonts w:cs="Arial"/>
              </w:rPr>
              <w:tab/>
              <w:t xml:space="preserve">For inter-band CA combinations containing Bands 42 or 43, </w:t>
            </w:r>
            <w:r w:rsidRPr="00F33ED2">
              <w:rPr>
                <w:rFonts w:eastAsia="MS Mincho" w:cs="Arial"/>
              </w:rPr>
              <w:t>the interferer with respect to Band 42 or Band 43 shall have power level (</w:t>
            </w:r>
            <w:r w:rsidRPr="00F33ED2">
              <w:rPr>
                <w:rFonts w:cs="Arial"/>
              </w:rPr>
              <w:t>P</w:t>
            </w:r>
            <w:r w:rsidRPr="00F33ED2">
              <w:rPr>
                <w:rFonts w:cs="Arial"/>
                <w:vertAlign w:val="subscript"/>
              </w:rPr>
              <w:t>Interferer</w:t>
            </w:r>
            <w:r w:rsidRPr="00F33ED2">
              <w:rPr>
                <w:rFonts w:eastAsia="MS Mincho" w:cs="Arial"/>
              </w:rPr>
              <w:t xml:space="preserve">) for Range 3 modified to -20 </w:t>
            </w:r>
            <w:r w:rsidRPr="00F33ED2">
              <w:rPr>
                <w:rFonts w:cs="Arial"/>
              </w:rPr>
              <w:t xml:space="preserve">+ </w:t>
            </w:r>
            <w:r w:rsidRPr="00F33ED2">
              <w:rPr>
                <w:rFonts w:ascii="Symbol" w:hAnsi="Symbol" w:cs="Arial"/>
              </w:rPr>
              <w:t></w:t>
            </w:r>
            <w:r w:rsidRPr="00F33ED2">
              <w:rPr>
                <w:rFonts w:cs="Arial"/>
              </w:rPr>
              <w:t>R</w:t>
            </w:r>
            <w:r w:rsidRPr="00F33ED2">
              <w:rPr>
                <w:rFonts w:cs="Arial"/>
                <w:vertAlign w:val="subscript"/>
              </w:rPr>
              <w:t>IB,c</w:t>
            </w:r>
            <w:r w:rsidRPr="00F33ED2">
              <w:rPr>
                <w:rFonts w:eastAsia="MS Mincho" w:cs="Arial"/>
              </w:rPr>
              <w:t xml:space="preserve"> dBm for </w:t>
            </w:r>
            <w:r w:rsidRPr="00F33ED2">
              <w:rPr>
                <w:rFonts w:cs="Arial"/>
              </w:rPr>
              <w:t>F</w:t>
            </w:r>
            <w:r w:rsidRPr="00F33ED2">
              <w:rPr>
                <w:rFonts w:cs="Arial"/>
                <w:vertAlign w:val="subscript"/>
              </w:rPr>
              <w:t>Interferer</w:t>
            </w:r>
            <w:r w:rsidRPr="00F33ED2">
              <w:rPr>
                <w:rFonts w:eastAsia="MS Mincho" w:cs="Arial"/>
              </w:rPr>
              <w:t xml:space="preserve"> &gt; 2800 MHz and </w:t>
            </w:r>
            <w:r w:rsidRPr="00F33ED2">
              <w:rPr>
                <w:rFonts w:cs="Arial"/>
              </w:rPr>
              <w:t>F</w:t>
            </w:r>
            <w:r w:rsidRPr="00F33ED2">
              <w:rPr>
                <w:rFonts w:cs="Arial"/>
                <w:vertAlign w:val="subscript"/>
              </w:rPr>
              <w:t>Interferer</w:t>
            </w:r>
            <w:r w:rsidRPr="00F33ED2">
              <w:rPr>
                <w:rFonts w:cs="Arial"/>
              </w:rPr>
              <w:t xml:space="preserve"> &lt; 4400 MHz</w:t>
            </w:r>
            <w:r w:rsidRPr="00F33ED2">
              <w:rPr>
                <w:rFonts w:eastAsia="MS Mincho" w:cs="Arial"/>
              </w:rPr>
              <w:t>.</w:t>
            </w:r>
          </w:p>
          <w:p w:rsidR="00E50180" w:rsidRPr="00F33ED2" w:rsidRDefault="00E50180" w:rsidP="00201398">
            <w:pPr>
              <w:pStyle w:val="TAN"/>
              <w:rPr>
                <w:rFonts w:cs="Arial"/>
                <w:lang w:eastAsia="ja-JP"/>
              </w:rPr>
            </w:pPr>
            <w:r w:rsidRPr="00F33ED2">
              <w:rPr>
                <w:rFonts w:cs="Arial"/>
              </w:rPr>
              <w:t>NOTE 6:</w:t>
            </w:r>
            <w:r w:rsidRPr="00F33ED2">
              <w:rPr>
                <w:rFonts w:cs="Arial"/>
              </w:rPr>
              <w:tab/>
              <w:t>For inter-band CA combinations containing Bands 7 and 38 simultaneously, for</w:t>
            </w:r>
            <w:r w:rsidRPr="00F33ED2">
              <w:rPr>
                <w:rFonts w:eastAsia="MS Mincho" w:cs="Arial"/>
              </w:rPr>
              <w:t xml:space="preserve"> F</w:t>
            </w:r>
            <w:r w:rsidRPr="00F33ED2">
              <w:rPr>
                <w:rFonts w:cs="Arial"/>
                <w:vertAlign w:val="subscript"/>
              </w:rPr>
              <w:t>Interferer</w:t>
            </w:r>
            <w:r w:rsidRPr="00F33ED2">
              <w:rPr>
                <w:rFonts w:eastAsia="MS Mincho" w:cs="Arial"/>
              </w:rPr>
              <w:t xml:space="preserve"> </w:t>
            </w:r>
            <w:r w:rsidRPr="00F33ED2">
              <w:rPr>
                <w:rFonts w:cs="Arial"/>
              </w:rPr>
              <w:t xml:space="preserve"> Bands 7 and 38 are considered as one single band as follows: F</w:t>
            </w:r>
            <w:r w:rsidRPr="00F33ED2">
              <w:rPr>
                <w:rFonts w:cs="Arial"/>
                <w:vertAlign w:val="subscript"/>
              </w:rPr>
              <w:t>DL_Low</w:t>
            </w:r>
            <w:r w:rsidRPr="00F33ED2">
              <w:rPr>
                <w:rFonts w:cs="Arial"/>
              </w:rPr>
              <w:t xml:space="preserve"> = 2570 MHz and F</w:t>
            </w:r>
            <w:r w:rsidRPr="00F33ED2">
              <w:rPr>
                <w:rFonts w:cs="Arial"/>
                <w:vertAlign w:val="subscript"/>
              </w:rPr>
              <w:t>DL_High</w:t>
            </w:r>
            <w:r w:rsidRPr="00F33ED2">
              <w:rPr>
                <w:rFonts w:cs="Arial"/>
              </w:rPr>
              <w:t xml:space="preserve"> = 2690 MHz. For Range 2, the following applies for F</w:t>
            </w:r>
            <w:r w:rsidRPr="00F33ED2">
              <w:rPr>
                <w:rFonts w:cs="Arial"/>
                <w:vertAlign w:val="subscript"/>
              </w:rPr>
              <w:t>DL_Low</w:t>
            </w:r>
            <w:r w:rsidRPr="00F33ED2">
              <w:rPr>
                <w:rFonts w:cs="Arial"/>
              </w:rPr>
              <w:t xml:space="preserve">: [-105] </w:t>
            </w:r>
            <w:r w:rsidRPr="00F33ED2">
              <w:rPr>
                <w:rFonts w:eastAsia="MS Mincho" w:cs="Arial"/>
              </w:rPr>
              <w:t>&lt;</w:t>
            </w:r>
            <w:r w:rsidRPr="00F33ED2">
              <w:rPr>
                <w:rFonts w:cs="Arial"/>
              </w:rPr>
              <w:t xml:space="preserve"> f – F</w:t>
            </w:r>
            <w:r w:rsidRPr="00F33ED2">
              <w:rPr>
                <w:rFonts w:cs="Arial"/>
                <w:vertAlign w:val="subscript"/>
              </w:rPr>
              <w:t>DL_Low</w:t>
            </w:r>
            <w:r w:rsidRPr="00F33ED2">
              <w:rPr>
                <w:rFonts w:cs="Arial"/>
              </w:rPr>
              <w:t xml:space="preserve"> </w:t>
            </w:r>
            <w:r w:rsidRPr="00F33ED2">
              <w:rPr>
                <w:rFonts w:eastAsia="MS Mincho" w:cs="Arial"/>
              </w:rPr>
              <w:t>≤</w:t>
            </w:r>
            <w:r w:rsidRPr="00F33ED2">
              <w:rPr>
                <w:rFonts w:cs="Arial"/>
              </w:rPr>
              <w:t xml:space="preserve"> -60 or 60 </w:t>
            </w:r>
            <w:r w:rsidRPr="00F33ED2">
              <w:rPr>
                <w:rFonts w:eastAsia="MS Mincho" w:cs="Arial"/>
              </w:rPr>
              <w:t>≤</w:t>
            </w:r>
            <w:r w:rsidRPr="00F33ED2">
              <w:rPr>
                <w:rFonts w:cs="Arial"/>
              </w:rPr>
              <w:t xml:space="preserve"> f – F</w:t>
            </w:r>
            <w:r w:rsidRPr="00F33ED2">
              <w:rPr>
                <w:rFonts w:cs="Arial"/>
                <w:vertAlign w:val="subscript"/>
              </w:rPr>
              <w:t>DL_High</w:t>
            </w:r>
            <w:r w:rsidRPr="00F33ED2">
              <w:rPr>
                <w:rFonts w:cs="Arial"/>
              </w:rPr>
              <w:t xml:space="preserve"> &lt; 85 . For Range 3 the following applies 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F</w:t>
            </w:r>
            <w:r w:rsidRPr="00F33ED2">
              <w:rPr>
                <w:rFonts w:cs="Arial"/>
                <w:vertAlign w:val="subscript"/>
              </w:rPr>
              <w:t>DL_Low</w:t>
            </w:r>
            <w:r w:rsidRPr="00F33ED2">
              <w:rPr>
                <w:rFonts w:cs="Arial"/>
              </w:rPr>
              <w:t xml:space="preserve">  [-105] or F</w:t>
            </w:r>
            <w:r w:rsidRPr="00F33ED2">
              <w:rPr>
                <w:rFonts w:cs="Arial"/>
                <w:vertAlign w:val="subscript"/>
              </w:rPr>
              <w:t>DL_High</w:t>
            </w:r>
            <w:r w:rsidRPr="00F33ED2">
              <w:rPr>
                <w:rFonts w:cs="Arial"/>
              </w:rPr>
              <w:t xml:space="preserve"> + 85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12750.</w:t>
            </w:r>
          </w:p>
        </w:tc>
      </w:tr>
    </w:tbl>
    <w:p w:rsidR="00E50180" w:rsidRPr="009715C6" w:rsidRDefault="00E50180" w:rsidP="00E50180">
      <w:pPr>
        <w:rPr>
          <w:rFonts w:eastAsia="Osaka"/>
        </w:rPr>
      </w:pPr>
    </w:p>
    <w:p w:rsidR="00E50180" w:rsidRPr="009715C6" w:rsidRDefault="00E50180" w:rsidP="00E50180">
      <w:pPr>
        <w:pStyle w:val="TH"/>
        <w:rPr>
          <w:rFonts w:eastAsia="Osaka"/>
          <w:lang w:eastAsia="ja-JP"/>
        </w:rPr>
      </w:pPr>
      <w:r w:rsidRPr="009715C6">
        <w:rPr>
          <w:rFonts w:eastAsia="Osaka"/>
          <w:lang w:eastAsia="ja-JP"/>
        </w:rPr>
        <w:t>Table 7.6.2.1A-0a: out-of-band blocking for inter-band carrier aggregation with one active uplink</w:t>
      </w:r>
    </w:p>
    <w:tbl>
      <w:tblPr>
        <w:tblW w:w="960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204"/>
        <w:gridCol w:w="624"/>
        <w:gridCol w:w="2280"/>
        <w:gridCol w:w="2020"/>
        <w:gridCol w:w="2031"/>
      </w:tblGrid>
      <w:tr w:rsidR="00E50180" w:rsidRPr="009715C6" w:rsidTr="00201398">
        <w:trPr>
          <w:jc w:val="center"/>
        </w:trPr>
        <w:tc>
          <w:tcPr>
            <w:tcW w:w="1447" w:type="dxa"/>
            <w:vAlign w:val="center"/>
          </w:tcPr>
          <w:p w:rsidR="00E50180" w:rsidRPr="00F33ED2" w:rsidRDefault="00E50180" w:rsidP="00201398">
            <w:pPr>
              <w:pStyle w:val="TAH"/>
              <w:rPr>
                <w:rFonts w:eastAsia="SimSun" w:cs="Arial"/>
              </w:rPr>
            </w:pPr>
            <w:r w:rsidRPr="00F33ED2">
              <w:rPr>
                <w:rFonts w:eastAsia="SimSun" w:cs="Arial"/>
              </w:rPr>
              <w:t>E-UTRA CA Configuration</w:t>
            </w:r>
          </w:p>
        </w:tc>
        <w:tc>
          <w:tcPr>
            <w:tcW w:w="1204" w:type="dxa"/>
            <w:shd w:val="clear" w:color="auto" w:fill="auto"/>
          </w:tcPr>
          <w:p w:rsidR="00E50180" w:rsidRPr="00F33ED2" w:rsidRDefault="00E50180" w:rsidP="00201398">
            <w:pPr>
              <w:pStyle w:val="TAH"/>
              <w:rPr>
                <w:rFonts w:eastAsia="Osaka" w:cs="Arial"/>
              </w:rPr>
            </w:pPr>
            <w:r w:rsidRPr="00F33ED2">
              <w:rPr>
                <w:rFonts w:eastAsia="SimSun" w:cs="Arial"/>
              </w:rPr>
              <w:t>Parameter</w:t>
            </w:r>
          </w:p>
        </w:tc>
        <w:tc>
          <w:tcPr>
            <w:tcW w:w="624" w:type="dxa"/>
            <w:shd w:val="clear" w:color="auto" w:fill="auto"/>
          </w:tcPr>
          <w:p w:rsidR="00E50180" w:rsidRPr="00F33ED2" w:rsidRDefault="00E50180" w:rsidP="00201398">
            <w:pPr>
              <w:pStyle w:val="TAH"/>
              <w:rPr>
                <w:rFonts w:eastAsia="Osaka" w:cs="Arial"/>
              </w:rPr>
            </w:pPr>
            <w:r w:rsidRPr="00F33ED2">
              <w:rPr>
                <w:rFonts w:eastAsia="SimSun" w:cs="Arial"/>
              </w:rPr>
              <w:t>Unit</w:t>
            </w:r>
          </w:p>
        </w:tc>
        <w:tc>
          <w:tcPr>
            <w:tcW w:w="2280" w:type="dxa"/>
            <w:shd w:val="clear" w:color="auto" w:fill="auto"/>
          </w:tcPr>
          <w:p w:rsidR="00E50180" w:rsidRPr="00F33ED2" w:rsidRDefault="00E50180" w:rsidP="00201398">
            <w:pPr>
              <w:pStyle w:val="TAH"/>
              <w:rPr>
                <w:rFonts w:eastAsia="Osaka" w:cs="Arial"/>
              </w:rPr>
            </w:pPr>
            <w:r w:rsidRPr="00F33ED2">
              <w:rPr>
                <w:rFonts w:eastAsia="SimSun" w:cs="Arial"/>
              </w:rPr>
              <w:t>Range 1</w:t>
            </w:r>
          </w:p>
        </w:tc>
        <w:tc>
          <w:tcPr>
            <w:tcW w:w="2020" w:type="dxa"/>
            <w:shd w:val="clear" w:color="auto" w:fill="auto"/>
          </w:tcPr>
          <w:p w:rsidR="00E50180" w:rsidRPr="00F33ED2" w:rsidRDefault="00E50180" w:rsidP="00201398">
            <w:pPr>
              <w:pStyle w:val="TAH"/>
              <w:rPr>
                <w:rFonts w:eastAsia="Osaka" w:cs="Arial"/>
              </w:rPr>
            </w:pPr>
            <w:r w:rsidRPr="00F33ED2">
              <w:rPr>
                <w:rFonts w:eastAsia="SimSun" w:cs="Arial"/>
              </w:rPr>
              <w:t>Range 2</w:t>
            </w:r>
          </w:p>
        </w:tc>
        <w:tc>
          <w:tcPr>
            <w:tcW w:w="2031" w:type="dxa"/>
            <w:shd w:val="clear" w:color="auto" w:fill="auto"/>
          </w:tcPr>
          <w:p w:rsidR="00E50180" w:rsidRPr="00F33ED2" w:rsidRDefault="00E50180" w:rsidP="00201398">
            <w:pPr>
              <w:pStyle w:val="TAH"/>
              <w:rPr>
                <w:rFonts w:eastAsia="Osaka" w:cs="Arial"/>
              </w:rPr>
            </w:pPr>
            <w:r w:rsidRPr="00F33ED2">
              <w:rPr>
                <w:rFonts w:eastAsia="SimSun" w:cs="Arial"/>
              </w:rPr>
              <w:t>Range 3</w:t>
            </w:r>
          </w:p>
        </w:tc>
      </w:tr>
      <w:tr w:rsidR="00E50180" w:rsidRPr="009715C6" w:rsidTr="00201398">
        <w:trPr>
          <w:jc w:val="center"/>
        </w:trPr>
        <w:tc>
          <w:tcPr>
            <w:tcW w:w="1447" w:type="dxa"/>
            <w:vMerge w:val="restart"/>
            <w:vAlign w:val="center"/>
          </w:tcPr>
          <w:p w:rsidR="00E50180" w:rsidRPr="00F33ED2" w:rsidRDefault="00E50180" w:rsidP="00201398">
            <w:pPr>
              <w:pStyle w:val="TAL"/>
              <w:jc w:val="center"/>
              <w:rPr>
                <w:rFonts w:cs="Arial"/>
              </w:rPr>
            </w:pPr>
            <w:r w:rsidRPr="00F33ED2">
              <w:rPr>
                <w:rFonts w:cs="Arial"/>
              </w:rPr>
              <w:t xml:space="preserve">CA_1A-46A, CA_2A-46A, CA_3A-46A, CA_4A-46A, CA_7A-46A, CA_41A-46A, CA_42A-46A </w:t>
            </w:r>
          </w:p>
        </w:tc>
        <w:tc>
          <w:tcPr>
            <w:tcW w:w="120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wanted</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6331"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eastAsia="Osaka" w:cs="Arial"/>
              </w:rPr>
            </w:pPr>
            <w:r w:rsidRPr="00F33ED2">
              <w:rPr>
                <w:rFonts w:cs="Arial"/>
              </w:rPr>
              <w:t>P</w:t>
            </w:r>
            <w:r w:rsidRPr="00F33ED2">
              <w:rPr>
                <w:rFonts w:cs="Arial"/>
                <w:vertAlign w:val="subscript"/>
              </w:rPr>
              <w:t>interferer</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2280" w:type="dxa"/>
            <w:shd w:val="clear" w:color="auto" w:fill="auto"/>
          </w:tcPr>
          <w:p w:rsidR="00E50180" w:rsidRPr="00F33ED2" w:rsidRDefault="00E50180" w:rsidP="00201398">
            <w:pPr>
              <w:pStyle w:val="TAC"/>
              <w:rPr>
                <w:rFonts w:eastAsia="Osaka" w:cs="Arial"/>
              </w:rPr>
            </w:pPr>
            <w:r w:rsidRPr="00F33ED2">
              <w:rPr>
                <w:rFonts w:eastAsia="SimSun" w:cs="Arial"/>
              </w:rPr>
              <w:t xml:space="preserve">-44 + </w:t>
            </w:r>
            <w:r w:rsidRPr="00F33ED2">
              <w:rPr>
                <w:rFonts w:ascii="Symbol" w:eastAsia="SimSun" w:hAnsi="Symbol" w:cs="Arial"/>
              </w:rPr>
              <w:t></w:t>
            </w:r>
            <w:r w:rsidRPr="00F33ED2">
              <w:rPr>
                <w:rFonts w:eastAsia="SimSun" w:cs="Arial"/>
              </w:rPr>
              <w:t>R</w:t>
            </w:r>
            <w:r w:rsidRPr="00F33ED2">
              <w:rPr>
                <w:rFonts w:eastAsia="SimSun" w:cs="Arial"/>
                <w:vertAlign w:val="subscript"/>
              </w:rPr>
              <w:t>IB,c</w:t>
            </w:r>
          </w:p>
        </w:tc>
        <w:tc>
          <w:tcPr>
            <w:tcW w:w="2020" w:type="dxa"/>
            <w:shd w:val="clear" w:color="auto" w:fill="auto"/>
          </w:tcPr>
          <w:p w:rsidR="00E50180" w:rsidRPr="00F33ED2" w:rsidRDefault="00E50180" w:rsidP="00201398">
            <w:pPr>
              <w:pStyle w:val="TAC"/>
              <w:rPr>
                <w:rFonts w:eastAsia="Osaka" w:cs="Arial"/>
              </w:rPr>
            </w:pPr>
            <w:r w:rsidRPr="00F33ED2">
              <w:rPr>
                <w:rFonts w:eastAsia="SimSun" w:cs="Arial"/>
              </w:rPr>
              <w:t xml:space="preserve">-30 + </w:t>
            </w:r>
            <w:r w:rsidRPr="00F33ED2">
              <w:rPr>
                <w:rFonts w:ascii="Symbol" w:eastAsia="SimSun" w:hAnsi="Symbol" w:cs="Arial"/>
              </w:rPr>
              <w:t></w:t>
            </w:r>
            <w:r w:rsidRPr="00F33ED2">
              <w:rPr>
                <w:rFonts w:eastAsia="SimSun" w:cs="Arial"/>
              </w:rPr>
              <w:t>R</w:t>
            </w:r>
            <w:r w:rsidRPr="00F33ED2">
              <w:rPr>
                <w:rFonts w:eastAsia="SimSun" w:cs="Arial"/>
                <w:vertAlign w:val="subscript"/>
              </w:rPr>
              <w:t>IB,c</w:t>
            </w:r>
          </w:p>
        </w:tc>
        <w:tc>
          <w:tcPr>
            <w:tcW w:w="2031" w:type="dxa"/>
            <w:shd w:val="clear" w:color="auto" w:fill="auto"/>
          </w:tcPr>
          <w:p w:rsidR="00E50180" w:rsidRPr="00F33ED2" w:rsidRDefault="00E50180" w:rsidP="00201398">
            <w:pPr>
              <w:pStyle w:val="TAC"/>
              <w:rPr>
                <w:rFonts w:eastAsia="SimSun" w:cs="Arial"/>
                <w:lang w:eastAsia="ja-JP"/>
              </w:rPr>
            </w:pPr>
            <w:r w:rsidRPr="00F33ED2">
              <w:rPr>
                <w:rFonts w:eastAsia="SimSun" w:cs="Arial"/>
              </w:rPr>
              <w:t xml:space="preserve">-15 + </w:t>
            </w:r>
            <w:r w:rsidRPr="00F33ED2">
              <w:rPr>
                <w:rFonts w:ascii="Symbol" w:eastAsia="SimSun" w:hAnsi="Symbol" w:cs="Arial"/>
              </w:rPr>
              <w:t></w:t>
            </w:r>
            <w:r w:rsidRPr="00F33ED2">
              <w:rPr>
                <w:rFonts w:eastAsia="SimSun" w:cs="Arial"/>
              </w:rPr>
              <w:t>R</w:t>
            </w:r>
            <w:r w:rsidRPr="00F33ED2">
              <w:rPr>
                <w:rFonts w:eastAsia="SimSun" w:cs="Arial"/>
                <w:vertAlign w:val="subscript"/>
              </w:rPr>
              <w:t>IB,c</w:t>
            </w:r>
            <w:r w:rsidRPr="00F33ED2">
              <w:rPr>
                <w:rFonts w:eastAsia="SimSun" w:cs="Arial"/>
                <w:lang w:eastAsia="ja-JP"/>
              </w:rPr>
              <w:t xml:space="preserve"> </w:t>
            </w:r>
          </w:p>
          <w:p w:rsidR="00E50180" w:rsidRPr="00F33ED2" w:rsidRDefault="00E50180" w:rsidP="00201398">
            <w:pPr>
              <w:pStyle w:val="TAC"/>
              <w:rPr>
                <w:rFonts w:eastAsia="Osaka" w:cs="Arial"/>
              </w:rPr>
            </w:pPr>
            <w:r w:rsidRPr="00F33ED2">
              <w:rPr>
                <w:rFonts w:eastAsia="SimSun" w:cs="Arial"/>
                <w:lang w:eastAsia="ja-JP"/>
              </w:rPr>
              <w:t>(NOTE 5)</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cs="Arial"/>
              </w:rPr>
            </w:pPr>
            <w:r w:rsidRPr="00F33ED2">
              <w:rPr>
                <w:rFonts w:cs="Arial"/>
              </w:rPr>
              <w:t>F</w:t>
            </w:r>
            <w:r w:rsidRPr="00F33ED2">
              <w:rPr>
                <w:rFonts w:cs="Arial"/>
                <w:vertAlign w:val="subscript"/>
              </w:rPr>
              <w:t>interferer</w:t>
            </w:r>
          </w:p>
          <w:p w:rsidR="00E50180" w:rsidRPr="00F33ED2" w:rsidRDefault="00E50180" w:rsidP="00201398">
            <w:pPr>
              <w:pStyle w:val="TAL"/>
              <w:rPr>
                <w:rFonts w:eastAsia="Osaka" w:cs="Arial"/>
              </w:rPr>
            </w:pPr>
            <w:r w:rsidRPr="00F33ED2">
              <w:rPr>
                <w:rFonts w:cs="Arial"/>
              </w:rPr>
              <w:t>(CW)</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MHz</w:t>
            </w:r>
          </w:p>
        </w:tc>
        <w:tc>
          <w:tcPr>
            <w:tcW w:w="2280" w:type="dxa"/>
            <w:shd w:val="clear" w:color="auto" w:fill="auto"/>
          </w:tcPr>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&lt;</w:t>
            </w:r>
            <w:r w:rsidRPr="00F33ED2">
              <w:rPr>
                <w:rFonts w:eastAsia="SimSun" w:cs="Arial"/>
              </w:rPr>
              <w:t xml:space="preserve"> f –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-15</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15 &lt; f – 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60</w:t>
            </w:r>
          </w:p>
          <w:p w:rsidR="00E50180" w:rsidRPr="00F33ED2" w:rsidRDefault="00E50180" w:rsidP="00201398">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tc>
        <w:tc>
          <w:tcPr>
            <w:tcW w:w="2020" w:type="dxa"/>
            <w:shd w:val="clear" w:color="auto" w:fill="auto"/>
          </w:tcPr>
          <w:p w:rsidR="00E50180" w:rsidRPr="00F33ED2" w:rsidRDefault="00E50180" w:rsidP="00201398">
            <w:pPr>
              <w:pStyle w:val="TAC"/>
              <w:rPr>
                <w:rFonts w:eastAsia="SimSun" w:cs="Arial"/>
              </w:rPr>
            </w:pPr>
            <w:r w:rsidRPr="00F33ED2">
              <w:rPr>
                <w:rFonts w:eastAsia="SimSun" w:cs="Arial"/>
              </w:rPr>
              <w:t xml:space="preserve">-85 </w:t>
            </w:r>
            <w:r w:rsidRPr="00F33ED2">
              <w:rPr>
                <w:rFonts w:eastAsia="MS Mincho" w:cs="Arial"/>
              </w:rPr>
              <w:t>&lt;</w:t>
            </w:r>
            <w:r w:rsidRPr="00F33ED2">
              <w:rPr>
                <w:rFonts w:eastAsia="SimSun" w:cs="Arial"/>
              </w:rPr>
              <w:t xml:space="preserve"> f –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w:t>
            </w:r>
            <w:r w:rsidRPr="00F33ED2">
              <w:rPr>
                <w:rFonts w:eastAsia="MS Mincho" w:cs="Arial"/>
              </w:rPr>
              <w:t>≤</w:t>
            </w:r>
            <w:r w:rsidRPr="00F33ED2">
              <w:rPr>
                <w:rFonts w:eastAsia="SimSun" w:cs="Arial"/>
              </w:rPr>
              <w:t xml:space="preserve"> -60</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w:t>
            </w:r>
            <w:r w:rsidRPr="00F33ED2">
              <w:rPr>
                <w:rFonts w:eastAsia="SimSun" w:cs="Arial"/>
              </w:rPr>
              <w:t xml:space="preserve"> f – 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85</w:t>
            </w:r>
          </w:p>
        </w:tc>
        <w:tc>
          <w:tcPr>
            <w:tcW w:w="2031" w:type="dxa"/>
            <w:shd w:val="clear" w:color="auto" w:fill="auto"/>
          </w:tcPr>
          <w:p w:rsidR="00E50180" w:rsidRPr="00F33ED2" w:rsidRDefault="00E50180" w:rsidP="00201398">
            <w:pPr>
              <w:pStyle w:val="TAC"/>
              <w:rPr>
                <w:rFonts w:eastAsia="SimSun" w:cs="Arial"/>
              </w:rPr>
            </w:pPr>
            <w:r w:rsidRPr="00F33ED2">
              <w:rPr>
                <w:rFonts w:eastAsia="SimSun" w:cs="Arial"/>
              </w:rPr>
              <w:t xml:space="preserve">1 </w:t>
            </w:r>
            <w:r w:rsidRPr="00F33ED2">
              <w:rPr>
                <w:rFonts w:eastAsia="MS Mincho" w:cs="Arial"/>
              </w:rPr>
              <w:t>≤</w:t>
            </w:r>
            <w:r w:rsidRPr="00F33ED2">
              <w:rPr>
                <w:rFonts w:eastAsia="SimSun" w:cs="Arial"/>
              </w:rPr>
              <w:t xml:space="preserve"> f </w:t>
            </w:r>
            <w:r w:rsidRPr="00F33ED2">
              <w:rPr>
                <w:rFonts w:eastAsia="MS Mincho" w:cs="Arial"/>
              </w:rPr>
              <w:t>≤</w:t>
            </w:r>
            <w:r w:rsidRPr="00F33ED2">
              <w:rPr>
                <w:rFonts w:eastAsia="SimSun" w:cs="Arial"/>
              </w:rPr>
              <w:t xml:space="preserve"> F</w:t>
            </w:r>
            <w:r w:rsidRPr="00F33ED2">
              <w:rPr>
                <w:rFonts w:eastAsia="SimSun" w:cs="Arial"/>
                <w:vertAlign w:val="subscript"/>
              </w:rPr>
              <w:t>DL_Low(</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w:t>
            </w:r>
          </w:p>
          <w:p w:rsidR="00E50180" w:rsidRPr="00F33ED2" w:rsidRDefault="00E50180" w:rsidP="00201398">
            <w:pPr>
              <w:pStyle w:val="TAC"/>
              <w:rPr>
                <w:rFonts w:eastAsia="SimSun" w:cs="Arial"/>
              </w:rPr>
            </w:pPr>
            <w:r w:rsidRPr="00F33ED2">
              <w:rPr>
                <w:rFonts w:eastAsia="SimSun" w:cs="Arial"/>
              </w:rPr>
              <w:t xml:space="preserve">or </w:t>
            </w:r>
          </w:p>
          <w:p w:rsidR="00E50180" w:rsidRPr="00F33ED2" w:rsidRDefault="00E50180" w:rsidP="00201398">
            <w:pPr>
              <w:pStyle w:val="TAC"/>
              <w:rPr>
                <w:rFonts w:eastAsia="SimSun" w:cs="Arial"/>
              </w:rPr>
            </w:pPr>
            <w:r w:rsidRPr="00F33ED2">
              <w:rPr>
                <w:rFonts w:eastAsia="SimSun" w:cs="Arial"/>
              </w:rPr>
              <w:t>F</w:t>
            </w:r>
            <w:r w:rsidRPr="00F33ED2">
              <w:rPr>
                <w:rFonts w:eastAsia="SimSun" w:cs="Arial"/>
                <w:vertAlign w:val="subscript"/>
              </w:rPr>
              <w:t>DL_High(</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 </w:t>
            </w:r>
            <w:r w:rsidRPr="00F33ED2">
              <w:rPr>
                <w:rFonts w:eastAsia="MS Mincho" w:cs="Arial"/>
              </w:rPr>
              <w:t>≤</w:t>
            </w:r>
            <w:r w:rsidRPr="00F33ED2">
              <w:rPr>
                <w:rFonts w:eastAsia="SimSun" w:cs="Arial"/>
              </w:rPr>
              <w:t xml:space="preserve"> f</w:t>
            </w:r>
          </w:p>
          <w:p w:rsidR="00E50180" w:rsidRPr="00F33ED2" w:rsidRDefault="00E50180" w:rsidP="00201398">
            <w:pPr>
              <w:pStyle w:val="TAC"/>
              <w:rPr>
                <w:rFonts w:eastAsia="SimSun" w:cs="Arial"/>
              </w:rPr>
            </w:pPr>
            <w:r w:rsidRPr="00F33ED2">
              <w:rPr>
                <w:rFonts w:eastAsia="MS Mincho" w:cs="Arial"/>
              </w:rPr>
              <w:t>≤</w:t>
            </w:r>
            <w:r w:rsidRPr="00F33ED2">
              <w:rPr>
                <w:rFonts w:eastAsia="SimSun" w:cs="Arial"/>
              </w:rPr>
              <w:t xml:space="preserve"> 12750</w:t>
            </w:r>
          </w:p>
        </w:tc>
      </w:tr>
      <w:tr w:rsidR="00E50180" w:rsidRPr="009715C6" w:rsidTr="00201398">
        <w:trPr>
          <w:jc w:val="center"/>
        </w:trPr>
        <w:tc>
          <w:tcPr>
            <w:tcW w:w="9606" w:type="dxa"/>
            <w:gridSpan w:val="6"/>
          </w:tcPr>
          <w:p w:rsidR="00E50180" w:rsidRPr="00F33ED2" w:rsidRDefault="00E50180" w:rsidP="00201398">
            <w:pPr>
              <w:pStyle w:val="TAN"/>
              <w:rPr>
                <w:rFonts w:eastAsia="MS Mincho" w:cs="Arial"/>
                <w:lang w:eastAsia="ja-JP"/>
              </w:rPr>
            </w:pPr>
            <w:r w:rsidRPr="00F33ED2">
              <w:rPr>
                <w:rFonts w:eastAsia="SimSun" w:cs="Arial"/>
                <w:lang w:eastAsia="ja-JP"/>
              </w:rPr>
              <w:t>NOTE 1:</w:t>
            </w:r>
            <w:r w:rsidRPr="00F33ED2">
              <w:rPr>
                <w:rFonts w:eastAsia="SimSun" w:cs="Arial"/>
                <w:lang w:eastAsia="ja-JP"/>
              </w:rPr>
              <w:tab/>
              <w:t>F</w:t>
            </w:r>
            <w:r w:rsidRPr="00F33ED2">
              <w:rPr>
                <w:rFonts w:eastAsia="SimSun" w:cs="Arial"/>
                <w:vertAlign w:val="subscript"/>
                <w:lang w:eastAsia="ja-JP"/>
              </w:rPr>
              <w:t>DL_</w:t>
            </w:r>
            <w:proofErr w:type="gramStart"/>
            <w:r w:rsidRPr="00F33ED2">
              <w:rPr>
                <w:rFonts w:eastAsia="SimSun" w:cs="Arial"/>
                <w:vertAlign w:val="subscript"/>
                <w:lang w:eastAsia="ja-JP"/>
              </w:rPr>
              <w:t>Low(</w:t>
            </w:r>
            <w:proofErr w:type="gramEnd"/>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MS Mincho" w:cs="Arial"/>
                <w:lang w:eastAsia="ja-JP"/>
              </w:rPr>
              <w:t xml:space="preserve">and </w:t>
            </w:r>
            <w:r w:rsidRPr="00F33ED2">
              <w:rPr>
                <w:rFonts w:eastAsia="SimSun" w:cs="Arial"/>
                <w:lang w:eastAsia="ja-JP"/>
              </w:rPr>
              <w:t>F</w:t>
            </w:r>
            <w:r w:rsidRPr="00F33ED2">
              <w:rPr>
                <w:rFonts w:eastAsia="SimSun" w:cs="Arial"/>
                <w:vertAlign w:val="subscript"/>
                <w:lang w:eastAsia="ja-JP"/>
              </w:rPr>
              <w:t>DL_High(</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lang w:eastAsia="ja-JP"/>
              </w:rPr>
              <w:t xml:space="preserve">, </w:t>
            </w:r>
            <w:r w:rsidRPr="00F33ED2">
              <w:rPr>
                <w:rFonts w:eastAsia="MS Mincho" w:cs="Arial"/>
                <w:i/>
                <w:lang w:eastAsia="ja-JP"/>
              </w:rPr>
              <w:t>j</w:t>
            </w:r>
            <w:r w:rsidRPr="00F33ED2">
              <w:rPr>
                <w:rFonts w:eastAsia="SimSun" w:cs="Arial"/>
                <w:lang w:eastAsia="ja-JP"/>
              </w:rPr>
              <w:t xml:space="preserve"> = 1,…,K,…N</w:t>
            </w:r>
            <w:r w:rsidRPr="00F33ED2">
              <w:rPr>
                <w:rFonts w:eastAsia="MS Mincho" w:cs="Arial"/>
                <w:lang w:eastAsia="ja-JP"/>
              </w:rPr>
              <w:t>, denote the respective lower and upper frequency limits of the (non-overlapping) operating bands of the CA configuration</w:t>
            </w:r>
            <w:r w:rsidRPr="00F33ED2">
              <w:rPr>
                <w:rFonts w:eastAsia="SimSun" w:cs="Arial"/>
                <w:lang w:eastAsia="ja-JP"/>
              </w:rPr>
              <w:t xml:space="preserve"> numbered in increasing order of frequency, with N the number of bands in the band combination and K the number of bands with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 </w:t>
            </w:r>
            <w:ins w:id="82" w:author="a00307669" w:date="2016-02-17T16:50:00Z">
              <w:r w:rsidR="00661B96" w:rsidRPr="00F33ED2">
                <w:rPr>
                  <w:rFonts w:eastAsia="MS Mincho" w:cs="Arial"/>
                </w:rPr>
                <w:t>≤</w:t>
              </w:r>
              <w:r w:rsidR="00661B96" w:rsidRPr="00F33ED2">
                <w:rPr>
                  <w:rFonts w:cs="Arial"/>
                </w:rPr>
                <w:t xml:space="preserve"> </w:t>
              </w:r>
            </w:ins>
            <w:del w:id="83" w:author="a00307669" w:date="2016-02-17T16:50:00Z">
              <w:r w:rsidRPr="00F33ED2" w:rsidDel="00661B96">
                <w:rPr>
                  <w:rFonts w:eastAsia="SimSun" w:cs="Arial"/>
                  <w:lang w:eastAsia="ja-JP"/>
                </w:rPr>
                <w:delText xml:space="preserve">below </w:delText>
              </w:r>
            </w:del>
            <w:ins w:id="84" w:author="Ericsson " w:date="2016-02-17T12:45:00Z">
              <w:r w:rsidR="00A706BA">
                <w:rPr>
                  <w:rFonts w:eastAsia="SimSun" w:cs="Arial"/>
                  <w:lang w:eastAsia="ja-JP"/>
                </w:rPr>
                <w:t>36</w:t>
              </w:r>
            </w:ins>
            <w:del w:id="85" w:author="Ericsson " w:date="2016-02-17T12:45:00Z">
              <w:r w:rsidRPr="00F33ED2" w:rsidDel="00A706BA">
                <w:rPr>
                  <w:rFonts w:eastAsia="SimSun" w:cs="Arial"/>
                  <w:lang w:eastAsia="ja-JP"/>
                </w:rPr>
                <w:delText>28</w:delText>
              </w:r>
            </w:del>
            <w:r w:rsidRPr="00F33ED2">
              <w:rPr>
                <w:rFonts w:eastAsia="SimSun" w:cs="Arial"/>
                <w:lang w:eastAsia="ja-JP"/>
              </w:rPr>
              <w:t>00 MHz (K = 1 and N = 2 in the present version of this specification)</w:t>
            </w:r>
            <w:r w:rsidRPr="00F33ED2">
              <w:rPr>
                <w:rFonts w:eastAsia="MS Mincho" w:cs="Arial"/>
                <w:lang w:eastAsia="ja-JP"/>
              </w:rPr>
              <w:t>.</w:t>
            </w:r>
          </w:p>
          <w:p w:rsidR="00E50180" w:rsidRPr="00F33ED2" w:rsidRDefault="00E50180" w:rsidP="00201398">
            <w:pPr>
              <w:pStyle w:val="TAN"/>
              <w:rPr>
                <w:rFonts w:eastAsia="SimSun" w:cs="Arial"/>
                <w:lang w:eastAsia="ja-JP"/>
              </w:rPr>
            </w:pPr>
            <w:r w:rsidRPr="00F33ED2">
              <w:rPr>
                <w:rFonts w:eastAsia="SimSun" w:cs="Arial"/>
                <w:lang w:eastAsia="ja-JP"/>
              </w:rPr>
              <w:t>NOTE 2:</w:t>
            </w:r>
            <w:r w:rsidRPr="00F33ED2">
              <w:rPr>
                <w:rFonts w:eastAsia="MS Mincho" w:cs="Arial"/>
                <w:lang w:eastAsia="ja-JP"/>
              </w:rPr>
              <w:tab/>
              <w:t xml:space="preserve">For </w:t>
            </w:r>
            <w:r w:rsidRPr="00F33ED2">
              <w:rPr>
                <w:rFonts w:eastAsia="SimSun" w:cs="Arial"/>
                <w:lang w:eastAsia="ja-JP"/>
              </w:rPr>
              <w:t>F</w:t>
            </w:r>
            <w:r w:rsidRPr="00F33ED2">
              <w:rPr>
                <w:rFonts w:eastAsia="SimSun" w:cs="Arial"/>
                <w:vertAlign w:val="subscript"/>
                <w:lang w:eastAsia="ja-JP"/>
              </w:rPr>
              <w:t>DL_Low(</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15 MHz ≤ f ≤ </w:t>
            </w:r>
            <w:r w:rsidRPr="00F33ED2">
              <w:rPr>
                <w:rFonts w:eastAsia="SimSun" w:cs="Arial"/>
                <w:lang w:eastAsia="ja-JP"/>
              </w:rPr>
              <w:t>F</w:t>
            </w:r>
            <w:r w:rsidRPr="00F33ED2">
              <w:rPr>
                <w:rFonts w:eastAsia="SimSun" w:cs="Arial"/>
                <w:vertAlign w:val="subscript"/>
                <w:lang w:eastAsia="ja-JP"/>
              </w:rPr>
              <w:t>DL_High(</w:t>
            </w:r>
            <w:r w:rsidRPr="00F33ED2">
              <w:rPr>
                <w:rFonts w:eastAsia="SimSun" w:cs="Arial"/>
                <w:i/>
                <w:vertAlign w:val="subscript"/>
                <w:lang w:eastAsia="ja-JP"/>
              </w:rPr>
              <w:t>j</w:t>
            </w:r>
            <w:r w:rsidRPr="00F33ED2">
              <w:rPr>
                <w:rFonts w:eastAsia="SimSun" w:cs="Arial"/>
                <w:vertAlign w:val="subscript"/>
                <w:lang w:eastAsia="ja-JP"/>
              </w:rPr>
              <w:t xml:space="preserve">) </w:t>
            </w:r>
            <w:r w:rsidRPr="00F33ED2">
              <w:rPr>
                <w:rFonts w:eastAsia="MS Mincho" w:cs="Arial"/>
                <w:lang w:eastAsia="ja-JP"/>
              </w:rPr>
              <w:t xml:space="preserve">+ 15 MHz </w:t>
            </w:r>
            <w:r w:rsidRPr="00F33ED2">
              <w:rPr>
                <w:rFonts w:eastAsia="SimSun" w:cs="Arial"/>
                <w:lang w:eastAsia="ja-JP"/>
              </w:rPr>
              <w:t xml:space="preserve">the appropriate adjacent channel selectivity and in-band blocking requirements in the respective subclauses 7.5.1A and 7.6.1.1A shall be applied for carrier </w:t>
            </w:r>
            <w:r w:rsidRPr="00F33ED2">
              <w:rPr>
                <w:rFonts w:eastAsia="SimSun" w:cs="Arial"/>
                <w:i/>
                <w:lang w:eastAsia="ja-JP"/>
              </w:rPr>
              <w:t xml:space="preserve">j = </w:t>
            </w:r>
            <w:r w:rsidRPr="00F33ED2">
              <w:rPr>
                <w:rFonts w:eastAsia="SimSun" w:cs="Arial"/>
                <w:lang w:eastAsia="ja-JP"/>
              </w:rPr>
              <w:t>1.</w:t>
            </w:r>
          </w:p>
          <w:p w:rsidR="00E50180" w:rsidRPr="00F33ED2" w:rsidRDefault="00E50180" w:rsidP="00201398">
            <w:pPr>
              <w:pStyle w:val="TAN"/>
              <w:rPr>
                <w:rFonts w:eastAsia="SimSun" w:cs="Arial"/>
                <w:lang w:eastAsia="ja-JP"/>
              </w:rPr>
            </w:pPr>
            <w:r w:rsidRPr="00F33ED2">
              <w:rPr>
                <w:rFonts w:eastAsia="SimSun" w:cs="Arial"/>
                <w:lang w:eastAsia="ja-JP"/>
              </w:rPr>
              <w:t>NOTE 3:</w:t>
            </w:r>
            <w:r w:rsidRPr="00F33ED2">
              <w:rPr>
                <w:rFonts w:eastAsia="MS Mincho" w:cs="Arial"/>
                <w:lang w:eastAsia="ja-JP"/>
              </w:rPr>
              <w:tab/>
              <w:t xml:space="preserve">For </w:t>
            </w:r>
            <w:r w:rsidRPr="00F33ED2">
              <w:rPr>
                <w:rFonts w:eastAsia="SimSun" w:cs="Arial"/>
                <w:lang w:eastAsia="ja-JP"/>
              </w:rPr>
              <w:t>F</w:t>
            </w:r>
            <w:r w:rsidRPr="00F33ED2">
              <w:rPr>
                <w:rFonts w:eastAsia="SimSun" w:cs="Arial"/>
                <w:vertAlign w:val="subscript"/>
                <w:lang w:eastAsia="ja-JP"/>
              </w:rPr>
              <w:t>DL_Low(N)</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60 MHz ≤ f ≤ </w:t>
            </w:r>
            <w:r w:rsidRPr="00F33ED2">
              <w:rPr>
                <w:rFonts w:eastAsia="SimSun" w:cs="Arial"/>
                <w:lang w:eastAsia="ja-JP"/>
              </w:rPr>
              <w:t>F</w:t>
            </w:r>
            <w:r w:rsidRPr="00F33ED2">
              <w:rPr>
                <w:rFonts w:eastAsia="SimSun" w:cs="Arial"/>
                <w:vertAlign w:val="subscript"/>
                <w:lang w:eastAsia="ja-JP"/>
              </w:rPr>
              <w:t xml:space="preserve">DL_High(N) </w:t>
            </w:r>
            <w:r w:rsidRPr="00F33ED2">
              <w:rPr>
                <w:rFonts w:eastAsia="MS Mincho" w:cs="Arial"/>
                <w:lang w:eastAsia="ja-JP"/>
              </w:rPr>
              <w:t xml:space="preserve">+ 60 MHz </w:t>
            </w:r>
            <w:r w:rsidRPr="00F33ED2">
              <w:rPr>
                <w:rFonts w:eastAsia="SimSun" w:cs="Arial"/>
                <w:lang w:eastAsia="ja-JP"/>
              </w:rPr>
              <w:t>the appropriate adjacent channel selectivity and in-band blocking requirements in the respective subclauses 7.5.1A and 7.6.1.1A shall be applied for carrier N = 2.</w:t>
            </w:r>
          </w:p>
          <w:p w:rsidR="00E50180" w:rsidRPr="00F33ED2" w:rsidRDefault="00E50180" w:rsidP="00201398">
            <w:pPr>
              <w:pStyle w:val="TAN"/>
              <w:rPr>
                <w:rFonts w:eastAsia="SimSun" w:cs="Arial"/>
                <w:lang w:eastAsia="ja-JP"/>
              </w:rPr>
            </w:pPr>
            <w:r w:rsidRPr="00F33ED2">
              <w:rPr>
                <w:rFonts w:eastAsia="SimSun" w:cs="Arial"/>
                <w:lang w:eastAsia="ja-JP"/>
              </w:rPr>
              <w:t>NOTE 4:</w:t>
            </w:r>
            <w:r w:rsidRPr="00F33ED2">
              <w:rPr>
                <w:rFonts w:eastAsia="MS Mincho" w:cs="Arial"/>
                <w:lang w:eastAsia="ja-JP"/>
              </w:rPr>
              <w:tab/>
            </w:r>
            <w:r w:rsidRPr="00F33ED2">
              <w:rPr>
                <w:rFonts w:ascii="Symbol" w:eastAsia="MS Mincho" w:hAnsi="Symbol" w:cs="Arial"/>
                <w:lang w:eastAsia="ja-JP"/>
              </w:rPr>
              <w:t></w:t>
            </w:r>
            <w:r w:rsidRPr="00F33ED2">
              <w:rPr>
                <w:rFonts w:eastAsia="MS Mincho" w:cs="Arial"/>
                <w:lang w:eastAsia="ja-JP"/>
              </w:rPr>
              <w:t>R</w:t>
            </w:r>
            <w:r w:rsidRPr="00F33ED2">
              <w:rPr>
                <w:rFonts w:eastAsia="MS Mincho" w:cs="Arial"/>
                <w:vertAlign w:val="subscript"/>
                <w:lang w:eastAsia="ja-JP"/>
              </w:rPr>
              <w:t xml:space="preserve">IB,c </w:t>
            </w:r>
            <w:r w:rsidRPr="00F33ED2">
              <w:rPr>
                <w:rFonts w:eastAsia="MS Mincho" w:cs="Arial"/>
                <w:lang w:eastAsia="ja-JP"/>
              </w:rPr>
              <w:t xml:space="preserve">according to Table 7.3.1-1A applies when serving cell </w:t>
            </w:r>
            <w:r w:rsidRPr="00F33ED2">
              <w:rPr>
                <w:rFonts w:eastAsia="MS Mincho" w:cs="Arial"/>
                <w:i/>
                <w:lang w:eastAsia="ja-JP"/>
              </w:rPr>
              <w:t>c</w:t>
            </w:r>
            <w:r w:rsidRPr="00F33ED2">
              <w:rPr>
                <w:rFonts w:eastAsia="MS Mincho" w:cs="Arial"/>
                <w:lang w:eastAsia="ja-JP"/>
              </w:rPr>
              <w:t xml:space="preserve"> is measured</w:t>
            </w:r>
            <w:r w:rsidRPr="00F33ED2">
              <w:rPr>
                <w:rFonts w:eastAsia="SimSun" w:cs="Arial"/>
                <w:lang w:eastAsia="ja-JP"/>
              </w:rPr>
              <w:t>.</w:t>
            </w:r>
          </w:p>
          <w:p w:rsidR="00E50180" w:rsidRPr="00F33ED2" w:rsidRDefault="00E50180" w:rsidP="00201398">
            <w:pPr>
              <w:pStyle w:val="TAN"/>
              <w:rPr>
                <w:rFonts w:eastAsia="SimSun" w:cs="Arial"/>
                <w:lang w:eastAsia="ja-JP"/>
              </w:rPr>
            </w:pPr>
            <w:r w:rsidRPr="00F33ED2">
              <w:rPr>
                <w:rFonts w:cs="Arial"/>
                <w:lang w:eastAsia="ja-JP"/>
              </w:rPr>
              <w:t>NOTE 5:</w:t>
            </w:r>
            <w:r w:rsidRPr="00F33ED2">
              <w:rPr>
                <w:rFonts w:cs="Arial"/>
                <w:lang w:eastAsia="ja-JP"/>
              </w:rPr>
              <w:tab/>
              <w:t xml:space="preserve">The </w:t>
            </w:r>
            <w:r w:rsidRPr="00F33ED2">
              <w:rPr>
                <w:rFonts w:eastAsia="MS Mincho" w:cs="Arial"/>
                <w:lang w:eastAsia="ja-JP"/>
              </w:rPr>
              <w:t>power level (</w:t>
            </w:r>
            <w:r w:rsidRPr="00F33ED2">
              <w:rPr>
                <w:rFonts w:cs="Arial"/>
                <w:lang w:eastAsia="ja-JP"/>
              </w:rPr>
              <w:t>P</w:t>
            </w:r>
            <w:r w:rsidRPr="00F33ED2">
              <w:rPr>
                <w:rFonts w:cs="Arial"/>
                <w:vertAlign w:val="subscript"/>
                <w:lang w:eastAsia="ja-JP"/>
              </w:rPr>
              <w:t>Interferer</w:t>
            </w:r>
            <w:r w:rsidRPr="00F33ED2">
              <w:rPr>
                <w:rFonts w:eastAsia="MS Mincho" w:cs="Arial"/>
                <w:lang w:eastAsia="ja-JP"/>
              </w:rPr>
              <w:t xml:space="preserve">) for Range 3 is modified to -20 dBm for </w:t>
            </w:r>
            <w:r w:rsidRPr="00F33ED2">
              <w:rPr>
                <w:rFonts w:cs="Arial"/>
                <w:lang w:eastAsia="ja-JP"/>
              </w:rPr>
              <w:t>F</w:t>
            </w:r>
            <w:r w:rsidRPr="00F33ED2">
              <w:rPr>
                <w:rFonts w:cs="Arial"/>
                <w:vertAlign w:val="subscript"/>
                <w:lang w:eastAsia="ja-JP"/>
              </w:rPr>
              <w:t>Interferer</w:t>
            </w:r>
            <w:r w:rsidRPr="00F33ED2">
              <w:rPr>
                <w:rFonts w:eastAsia="MS Mincho" w:cs="Arial"/>
                <w:lang w:eastAsia="ja-JP"/>
              </w:rPr>
              <w:t xml:space="preserve"> &gt; </w:t>
            </w:r>
            <w:ins w:id="86" w:author="Ericsson " w:date="2016-02-17T12:46:00Z">
              <w:r w:rsidR="00A706BA">
                <w:rPr>
                  <w:rFonts w:eastAsia="MS Mincho" w:cs="Arial"/>
                  <w:lang w:eastAsia="ja-JP"/>
                </w:rPr>
                <w:t>44</w:t>
              </w:r>
            </w:ins>
            <w:ins w:id="87" w:author="Antti Immonen" w:date="2016-01-13T14:40:00Z">
              <w:del w:id="88" w:author="Ericsson " w:date="2016-02-17T12:46:00Z">
                <w:r w:rsidR="000B60B4" w:rsidDel="00A706BA">
                  <w:rPr>
                    <w:rFonts w:eastAsia="MS Mincho" w:cs="Arial"/>
                    <w:lang w:eastAsia="ja-JP"/>
                  </w:rPr>
                  <w:delText>28</w:delText>
                </w:r>
              </w:del>
              <w:r w:rsidR="000B60B4">
                <w:rPr>
                  <w:rFonts w:eastAsia="MS Mincho" w:cs="Arial"/>
                  <w:lang w:eastAsia="ja-JP"/>
                </w:rPr>
                <w:t>00</w:t>
              </w:r>
            </w:ins>
            <w:del w:id="89" w:author="Antti Immonen" w:date="2016-01-13T14:40:00Z">
              <w:r w:rsidRPr="00F33ED2" w:rsidDel="000B60B4">
                <w:rPr>
                  <w:rFonts w:eastAsia="MS Mincho" w:cs="Arial"/>
                  <w:lang w:eastAsia="ja-JP"/>
                </w:rPr>
                <w:delText>4400</w:delText>
              </w:r>
            </w:del>
            <w:r w:rsidRPr="00F33ED2">
              <w:rPr>
                <w:rFonts w:eastAsia="MS Mincho" w:cs="Arial"/>
                <w:lang w:eastAsia="ja-JP"/>
              </w:rPr>
              <w:t xml:space="preserve"> MHz</w:t>
            </w:r>
            <w:ins w:id="90" w:author="Ericsson " w:date="2016-02-17T12:46:00Z">
              <w:r w:rsidR="00A706BA">
                <w:rPr>
                  <w:rFonts w:eastAsia="MS Mincho" w:cs="Arial"/>
                  <w:lang w:eastAsia="ja-JP"/>
                </w:rPr>
                <w:t xml:space="preserve"> except for band combinations with Band 42 for which </w:t>
              </w:r>
              <w:r w:rsidR="00A706BA" w:rsidRPr="00F33ED2">
                <w:rPr>
                  <w:rFonts w:cs="Arial"/>
                  <w:lang w:eastAsia="ja-JP"/>
                </w:rPr>
                <w:t>P</w:t>
              </w:r>
              <w:r w:rsidR="00A706BA" w:rsidRPr="00F33ED2">
                <w:rPr>
                  <w:rFonts w:cs="Arial"/>
                  <w:vertAlign w:val="subscript"/>
                  <w:lang w:eastAsia="ja-JP"/>
                </w:rPr>
                <w:t>Interferer</w:t>
              </w:r>
              <w:r w:rsidR="00A706BA" w:rsidRPr="00F33ED2">
                <w:rPr>
                  <w:rFonts w:eastAsia="MS Mincho" w:cs="Arial"/>
                  <w:lang w:eastAsia="ja-JP"/>
                </w:rPr>
                <w:t xml:space="preserve"> for Range 3 is modified to -20 dBm for </w:t>
              </w:r>
              <w:r w:rsidR="00A706BA" w:rsidRPr="00F33ED2">
                <w:rPr>
                  <w:rFonts w:cs="Arial"/>
                  <w:lang w:eastAsia="ja-JP"/>
                </w:rPr>
                <w:t>F</w:t>
              </w:r>
              <w:r w:rsidR="00A706BA" w:rsidRPr="00F33ED2">
                <w:rPr>
                  <w:rFonts w:cs="Arial"/>
                  <w:vertAlign w:val="subscript"/>
                  <w:lang w:eastAsia="ja-JP"/>
                </w:rPr>
                <w:t>Interferer</w:t>
              </w:r>
              <w:r w:rsidR="00A706BA">
                <w:rPr>
                  <w:rFonts w:eastAsia="MS Mincho" w:cs="Arial"/>
                  <w:lang w:eastAsia="ja-JP"/>
                </w:rPr>
                <w:t xml:space="preserve"> &gt; 2800</w:t>
              </w:r>
              <w:r w:rsidR="00A706BA" w:rsidRPr="00F33ED2">
                <w:rPr>
                  <w:rFonts w:eastAsia="MS Mincho" w:cs="Arial"/>
                  <w:lang w:eastAsia="ja-JP"/>
                </w:rPr>
                <w:t xml:space="preserve"> MHz</w:t>
              </w:r>
            </w:ins>
            <w:r w:rsidRPr="00F33ED2">
              <w:rPr>
                <w:rFonts w:eastAsia="MS Mincho" w:cs="Arial"/>
                <w:lang w:eastAsia="ja-JP"/>
              </w:rPr>
              <w:t>.</w:t>
            </w:r>
          </w:p>
        </w:tc>
      </w:tr>
    </w:tbl>
    <w:p w:rsidR="00E50180" w:rsidRPr="009715C6" w:rsidRDefault="00E50180" w:rsidP="00E50180">
      <w:pPr>
        <w:rPr>
          <w:rFonts w:eastAsia="Osaka"/>
        </w:rPr>
      </w:pPr>
    </w:p>
    <w:p w:rsidR="00077F8C" w:rsidRPr="00563BE7" w:rsidRDefault="008D0D32" w:rsidP="00E50180">
      <w:pPr>
        <w:pStyle w:val="Heading3"/>
        <w:rPr>
          <w:rFonts w:eastAsia="SimSun"/>
          <w:color w:val="FF0000"/>
          <w:sz w:val="20"/>
          <w:lang w:eastAsia="zh-CN"/>
        </w:rPr>
      </w:pPr>
      <w:bookmarkStart w:id="91" w:name="_Toc368026395"/>
      <w:r w:rsidRPr="008D0D32">
        <w:rPr>
          <w:rFonts w:eastAsia="SimSun"/>
          <w:color w:val="FF0000"/>
          <w:sz w:val="20"/>
          <w:lang w:eastAsia="zh-CN"/>
        </w:rPr>
        <w:t>&lt;Text omitted&gt;</w:t>
      </w:r>
    </w:p>
    <w:p w:rsidR="00E50180" w:rsidRPr="009715C6" w:rsidRDefault="00E50180" w:rsidP="00E50180">
      <w:pPr>
        <w:pStyle w:val="Heading3"/>
      </w:pPr>
      <w:r w:rsidRPr="009715C6">
        <w:rPr>
          <w:rFonts w:eastAsia="SimSun" w:hint="eastAsia"/>
          <w:lang w:eastAsia="zh-CN"/>
        </w:rPr>
        <w:t>7.8.1A</w:t>
      </w:r>
      <w:r w:rsidRPr="009715C6">
        <w:rPr>
          <w:rFonts w:eastAsia="SimSun"/>
          <w:lang w:eastAsia="zh-CN"/>
        </w:rPr>
        <w:tab/>
      </w:r>
      <w:r w:rsidRPr="009715C6">
        <w:t>Minimum requirements for CA</w:t>
      </w:r>
      <w:bookmarkEnd w:id="91"/>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intermodulation requirements are defined with the uplink active on the band(s) other than the band whose downlink is being tested. The UE shall meet the requirements specified in subclause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t>
      </w:r>
      <w:r w:rsidRPr="009715C6">
        <w:lastRenderedPageBreak/>
        <w:t xml:space="preserve">without uplink band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For a component carrier configured in Band 46, the requirements specified in subclause 7.8.1.1 are replaced by the requirements in Table 7.8.1-1A-0.</w:t>
      </w:r>
    </w:p>
    <w:p w:rsidR="00E50180" w:rsidRPr="009715C6" w:rsidRDefault="00E50180" w:rsidP="00E50180">
      <w:pPr>
        <w:pStyle w:val="TH"/>
      </w:pPr>
      <w:r w:rsidRPr="009715C6">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1559"/>
        <w:gridCol w:w="759"/>
        <w:gridCol w:w="1196"/>
        <w:gridCol w:w="10"/>
        <w:gridCol w:w="520"/>
        <w:gridCol w:w="650"/>
        <w:gridCol w:w="832"/>
        <w:gridCol w:w="55"/>
        <w:gridCol w:w="824"/>
        <w:gridCol w:w="91"/>
        <w:gridCol w:w="788"/>
        <w:gridCol w:w="26"/>
        <w:gridCol w:w="989"/>
      </w:tblGrid>
      <w:tr w:rsidR="00E50180" w:rsidRPr="009715C6" w:rsidTr="00201398">
        <w:tc>
          <w:tcPr>
            <w:tcW w:w="789"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5" w:type="pct"/>
            <w:gridSpan w:val="11"/>
          </w:tcPr>
          <w:p w:rsidR="00E50180" w:rsidRPr="00F33ED2" w:rsidRDefault="00E50180" w:rsidP="00201398">
            <w:pPr>
              <w:pStyle w:val="TAH"/>
              <w:rPr>
                <w:rFonts w:cs="Arial"/>
              </w:rPr>
            </w:pPr>
            <w:r w:rsidRPr="00F33ED2">
              <w:rPr>
                <w:rFonts w:cs="Arial"/>
              </w:rPr>
              <w:t>Channel bandwidth</w:t>
            </w:r>
          </w:p>
        </w:tc>
      </w:tr>
      <w:tr w:rsidR="00E50180" w:rsidRPr="009715C6" w:rsidTr="00201398">
        <w:tc>
          <w:tcPr>
            <w:tcW w:w="789"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612" w:type="pct"/>
            <w:gridSpan w:val="2"/>
          </w:tcPr>
          <w:p w:rsidR="00E50180" w:rsidRPr="00F33ED2" w:rsidRDefault="00E50180" w:rsidP="00201398">
            <w:pPr>
              <w:pStyle w:val="TAH"/>
              <w:rPr>
                <w:rFonts w:cs="Arial"/>
              </w:rPr>
            </w:pPr>
            <w:r w:rsidRPr="00F33ED2">
              <w:rPr>
                <w:rFonts w:cs="Arial"/>
              </w:rPr>
              <w:t xml:space="preserve">1.4 MHz </w:t>
            </w:r>
          </w:p>
        </w:tc>
        <w:tc>
          <w:tcPr>
            <w:tcW w:w="594" w:type="pct"/>
            <w:gridSpan w:val="2"/>
          </w:tcPr>
          <w:p w:rsidR="00E50180" w:rsidRPr="00F33ED2" w:rsidRDefault="00E50180" w:rsidP="00201398">
            <w:pPr>
              <w:pStyle w:val="TAH"/>
              <w:rPr>
                <w:rFonts w:cs="Arial"/>
              </w:rPr>
            </w:pPr>
            <w:r w:rsidRPr="00F33ED2">
              <w:rPr>
                <w:rFonts w:cs="Arial"/>
              </w:rPr>
              <w:t>3 MHz</w:t>
            </w:r>
          </w:p>
        </w:tc>
        <w:tc>
          <w:tcPr>
            <w:tcW w:w="422" w:type="pct"/>
          </w:tcPr>
          <w:p w:rsidR="00E50180" w:rsidRPr="00F33ED2" w:rsidRDefault="00E50180" w:rsidP="00201398">
            <w:pPr>
              <w:pStyle w:val="TAH"/>
              <w:rPr>
                <w:rFonts w:cs="Arial"/>
              </w:rPr>
            </w:pPr>
            <w:r w:rsidRPr="00F33ED2">
              <w:rPr>
                <w:rFonts w:cs="Arial"/>
              </w:rPr>
              <w:t>5 MHz</w:t>
            </w:r>
          </w:p>
        </w:tc>
        <w:tc>
          <w:tcPr>
            <w:tcW w:w="446" w:type="pct"/>
            <w:gridSpan w:val="2"/>
          </w:tcPr>
          <w:p w:rsidR="00E50180" w:rsidRPr="00F33ED2" w:rsidRDefault="00E50180" w:rsidP="00201398">
            <w:pPr>
              <w:pStyle w:val="TAH"/>
              <w:rPr>
                <w:rFonts w:cs="Arial"/>
              </w:rPr>
            </w:pPr>
            <w:r w:rsidRPr="00F33ED2">
              <w:rPr>
                <w:rFonts w:cs="Arial"/>
              </w:rPr>
              <w:t>10 MHz</w:t>
            </w:r>
          </w:p>
        </w:tc>
        <w:tc>
          <w:tcPr>
            <w:tcW w:w="446" w:type="pct"/>
            <w:gridSpan w:val="2"/>
          </w:tcPr>
          <w:p w:rsidR="00E50180" w:rsidRPr="00F33ED2" w:rsidRDefault="00E50180" w:rsidP="00201398">
            <w:pPr>
              <w:pStyle w:val="TAH"/>
              <w:rPr>
                <w:rFonts w:cs="Arial"/>
              </w:rPr>
            </w:pPr>
            <w:r w:rsidRPr="00F33ED2">
              <w:rPr>
                <w:rFonts w:cs="Arial"/>
              </w:rPr>
              <w:t>15 MHz</w:t>
            </w:r>
          </w:p>
        </w:tc>
        <w:tc>
          <w:tcPr>
            <w:tcW w:w="514" w:type="pct"/>
            <w:gridSpan w:val="2"/>
          </w:tcPr>
          <w:p w:rsidR="00E50180" w:rsidRPr="00F33ED2" w:rsidRDefault="00E50180" w:rsidP="00201398">
            <w:pPr>
              <w:pStyle w:val="TAH"/>
              <w:rPr>
                <w:rFonts w:cs="Arial"/>
              </w:rPr>
            </w:pPr>
            <w:r w:rsidRPr="00F33ED2">
              <w:rPr>
                <w:rFonts w:cs="Arial"/>
              </w:rPr>
              <w:t>20 MHz</w:t>
            </w:r>
          </w:p>
        </w:tc>
      </w:tr>
      <w:tr w:rsidR="00E50180" w:rsidRPr="009715C6" w:rsidTr="00201398">
        <w:tc>
          <w:tcPr>
            <w:tcW w:w="789" w:type="pct"/>
            <w:vMerge w:val="restart"/>
            <w:vAlign w:val="center"/>
          </w:tcPr>
          <w:p w:rsidR="00E50180" w:rsidRPr="00F33ED2" w:rsidRDefault="00E50180" w:rsidP="00201398">
            <w:pPr>
              <w:pStyle w:val="TAC"/>
              <w:rPr>
                <w:rFonts w:cs="Arial"/>
              </w:rPr>
            </w:pPr>
            <w:r w:rsidRPr="00F33ED2">
              <w:rPr>
                <w:rFonts w:cs="Arial"/>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in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5" w:type="pct"/>
            <w:gridSpan w:val="11"/>
            <w:vAlign w:val="bottom"/>
          </w:tcPr>
          <w:p w:rsidR="00E50180" w:rsidRPr="00F33ED2" w:rsidRDefault="00E50180" w:rsidP="00201398">
            <w:pPr>
              <w:pStyle w:val="TAC"/>
              <w:rPr>
                <w:rFonts w:eastAsia="MS Mincho" w:cs="Arial"/>
              </w:rPr>
            </w:pPr>
            <w:r w:rsidRPr="00F33ED2">
              <w:rPr>
                <w:rFonts w:cs="Arial"/>
              </w:rPr>
              <w:t>REFSENS + channel bandwidth specific value below</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vMerge/>
            <w:vAlign w:val="center"/>
          </w:tcPr>
          <w:p w:rsidR="00E50180" w:rsidRPr="00F33ED2" w:rsidRDefault="00E50180" w:rsidP="00201398">
            <w:pPr>
              <w:pStyle w:val="TAL"/>
              <w:rPr>
                <w:rFonts w:eastAsia="MS Mincho" w:cs="Arial"/>
                <w:bCs/>
              </w:rPr>
            </w:pPr>
          </w:p>
        </w:tc>
        <w:tc>
          <w:tcPr>
            <w:tcW w:w="385" w:type="pct"/>
            <w:vMerge/>
            <w:vAlign w:val="center"/>
          </w:tcPr>
          <w:p w:rsidR="00E50180" w:rsidRPr="00F33ED2" w:rsidRDefault="00E50180" w:rsidP="00201398">
            <w:pPr>
              <w:pStyle w:val="TAC"/>
              <w:rPr>
                <w:rFonts w:cs="Arial"/>
              </w:rPr>
            </w:pPr>
          </w:p>
        </w:tc>
        <w:tc>
          <w:tcPr>
            <w:tcW w:w="876" w:type="pct"/>
            <w:gridSpan w:val="3"/>
            <w:vAlign w:val="center"/>
          </w:tcPr>
          <w:p w:rsidR="00E50180" w:rsidRPr="00F33ED2" w:rsidRDefault="00E50180" w:rsidP="00201398">
            <w:pPr>
              <w:pStyle w:val="TAC"/>
              <w:rPr>
                <w:rFonts w:eastAsia="MS Mincho" w:cs="Arial"/>
              </w:rPr>
            </w:pPr>
          </w:p>
        </w:tc>
        <w:tc>
          <w:tcPr>
            <w:tcW w:w="330" w:type="pct"/>
            <w:vAlign w:val="center"/>
          </w:tcPr>
          <w:p w:rsidR="00E50180" w:rsidRPr="00F33ED2" w:rsidRDefault="00E50180" w:rsidP="00201398">
            <w:pPr>
              <w:pStyle w:val="TAC"/>
              <w:rPr>
                <w:rFonts w:eastAsia="MS Mincho" w:cs="Arial"/>
              </w:rPr>
            </w:pPr>
          </w:p>
        </w:tc>
        <w:tc>
          <w:tcPr>
            <w:tcW w:w="422" w:type="pct"/>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514" w:type="pct"/>
            <w:gridSpan w:val="2"/>
            <w:vAlign w:val="center"/>
          </w:tcPr>
          <w:p w:rsidR="00E50180" w:rsidRPr="00F33ED2" w:rsidRDefault="00E50180" w:rsidP="00201398">
            <w:pPr>
              <w:pStyle w:val="TAC"/>
              <w:rPr>
                <w:rFonts w:eastAsia="MS Mincho" w:cs="Arial"/>
              </w:rPr>
            </w:pPr>
            <w:r w:rsidRPr="00F33ED2">
              <w:rPr>
                <w:rFonts w:eastAsia="MS Mincho" w:cs="Arial"/>
              </w:rPr>
              <w:t>9</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 1</w:t>
            </w:r>
          </w:p>
          <w:p w:rsidR="00E50180" w:rsidRPr="00F33ED2" w:rsidRDefault="00E50180" w:rsidP="00201398">
            <w:pPr>
              <w:pStyle w:val="TAL"/>
              <w:rPr>
                <w:rFonts w:eastAsia="MS Mincho" w:cs="Arial"/>
                <w:bCs/>
                <w:vertAlign w:val="subscript"/>
              </w:rPr>
            </w:pPr>
            <w:r w:rsidRPr="00F33ED2">
              <w:rPr>
                <w:rFonts w:eastAsia="MS Mincho" w:cs="Arial"/>
                <w:bCs/>
              </w:rPr>
              <w:t>(CW)</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P</w:t>
            </w:r>
            <w:r w:rsidRPr="00F33ED2">
              <w:rPr>
                <w:rFonts w:eastAsia="MS Mincho" w:cs="Arial"/>
                <w:bCs/>
                <w:vertAlign w:val="subscript"/>
              </w:rPr>
              <w:t>Interferer 2</w:t>
            </w:r>
          </w:p>
          <w:p w:rsidR="00E50180" w:rsidRPr="00F33ED2" w:rsidRDefault="00E50180" w:rsidP="00201398">
            <w:pPr>
              <w:pStyle w:val="TAL"/>
              <w:rPr>
                <w:rFonts w:eastAsia="MS Mincho" w:cs="Arial"/>
                <w:bCs/>
              </w:rPr>
            </w:pPr>
            <w:r w:rsidRPr="00F33ED2">
              <w:rPr>
                <w:rFonts w:eastAsia="MS Mincho" w:cs="Arial"/>
                <w:bCs/>
              </w:rPr>
              <w:t>(Modulated)</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BW</w:t>
            </w:r>
            <w:r w:rsidRPr="00F33ED2">
              <w:rPr>
                <w:rFonts w:eastAsia="MS Mincho" w:cs="Arial"/>
                <w:bCs/>
                <w:vertAlign w:val="subscript"/>
              </w:rPr>
              <w:t>Interferer 2</w:t>
            </w:r>
          </w:p>
        </w:tc>
        <w:tc>
          <w:tcPr>
            <w:tcW w:w="385" w:type="pct"/>
          </w:tcPr>
          <w:p w:rsidR="00E50180" w:rsidRPr="00F33ED2" w:rsidRDefault="00E50180" w:rsidP="00201398">
            <w:pPr>
              <w:pStyle w:val="TAC"/>
              <w:rPr>
                <w:rFonts w:cs="Arial"/>
              </w:rPr>
            </w:pPr>
          </w:p>
        </w:tc>
        <w:tc>
          <w:tcPr>
            <w:tcW w:w="607" w:type="pct"/>
            <w:vAlign w:val="center"/>
          </w:tcPr>
          <w:p w:rsidR="00E50180" w:rsidRPr="00F33ED2" w:rsidRDefault="00E50180" w:rsidP="00201398">
            <w:pPr>
              <w:pStyle w:val="TAC"/>
              <w:rPr>
                <w:rFonts w:cs="Arial"/>
              </w:rPr>
            </w:pPr>
          </w:p>
        </w:tc>
        <w:tc>
          <w:tcPr>
            <w:tcW w:w="599" w:type="pct"/>
            <w:gridSpan w:val="3"/>
            <w:vAlign w:val="center"/>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eastAsia="MS Mincho" w:cs="Arial"/>
              </w:rPr>
            </w:pPr>
          </w:p>
        </w:tc>
        <w:tc>
          <w:tcPr>
            <w:tcW w:w="464" w:type="pct"/>
            <w:gridSpan w:val="2"/>
            <w:vAlign w:val="bottom"/>
          </w:tcPr>
          <w:p w:rsidR="00E50180" w:rsidRPr="00F33ED2" w:rsidRDefault="00E50180" w:rsidP="00201398">
            <w:pPr>
              <w:pStyle w:val="TAC"/>
              <w:rPr>
                <w:rFonts w:eastAsia="MS Mincho" w:cs="Arial"/>
              </w:rPr>
            </w:pPr>
          </w:p>
        </w:tc>
        <w:tc>
          <w:tcPr>
            <w:tcW w:w="413" w:type="pct"/>
            <w:gridSpan w:val="2"/>
            <w:vAlign w:val="bottom"/>
          </w:tcPr>
          <w:p w:rsidR="00E50180" w:rsidRPr="00F33ED2" w:rsidRDefault="00E50180" w:rsidP="00201398">
            <w:pPr>
              <w:pStyle w:val="TAC"/>
              <w:rPr>
                <w:rFonts w:eastAsia="MS Mincho"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20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 1</w:t>
            </w:r>
          </w:p>
          <w:p w:rsidR="00E50180" w:rsidRPr="00F33ED2" w:rsidRDefault="00E50180" w:rsidP="00201398">
            <w:pPr>
              <w:pStyle w:val="TAL"/>
              <w:rPr>
                <w:rFonts w:cs="Arial"/>
                <w:i/>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607" w:type="pct"/>
            <w:vAlign w:val="bottom"/>
          </w:tcPr>
          <w:p w:rsidR="00E50180" w:rsidRPr="00F33ED2" w:rsidRDefault="00E50180" w:rsidP="00201398">
            <w:pPr>
              <w:pStyle w:val="TAC"/>
              <w:rPr>
                <w:rFonts w:cs="Arial"/>
              </w:rPr>
            </w:pPr>
          </w:p>
        </w:tc>
        <w:tc>
          <w:tcPr>
            <w:tcW w:w="599" w:type="pct"/>
            <w:gridSpan w:val="3"/>
            <w:vAlign w:val="bottom"/>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cs="Arial"/>
              </w:rPr>
            </w:pPr>
          </w:p>
        </w:tc>
        <w:tc>
          <w:tcPr>
            <w:tcW w:w="464" w:type="pct"/>
            <w:gridSpan w:val="2"/>
            <w:vAlign w:val="bottom"/>
          </w:tcPr>
          <w:p w:rsidR="00E50180" w:rsidRPr="00F33ED2" w:rsidRDefault="00E50180" w:rsidP="00201398">
            <w:pPr>
              <w:pStyle w:val="TAC"/>
              <w:rPr>
                <w:rFonts w:cs="Arial"/>
              </w:rPr>
            </w:pPr>
          </w:p>
        </w:tc>
        <w:tc>
          <w:tcPr>
            <w:tcW w:w="413" w:type="pct"/>
            <w:gridSpan w:val="2"/>
            <w:vAlign w:val="bottom"/>
          </w:tcPr>
          <w:p w:rsidR="00E50180" w:rsidRPr="00F33ED2" w:rsidRDefault="00E50180" w:rsidP="00201398">
            <w:pPr>
              <w:pStyle w:val="TAC"/>
              <w:rPr>
                <w:rFonts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-BW/2 – 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+BW/2 + 30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r w:rsidRPr="00F33ED2">
              <w:rPr>
                <w:rFonts w:eastAsia="MS Mincho" w:cs="Arial"/>
                <w:bCs/>
              </w:rPr>
              <w:t>F</w:t>
            </w:r>
            <w:r w:rsidRPr="00F33ED2">
              <w:rPr>
                <w:rFonts w:eastAsia="MS Mincho" w:cs="Arial"/>
                <w:bCs/>
                <w:vertAlign w:val="subscript"/>
              </w:rPr>
              <w:t>Interferer 2</w:t>
            </w:r>
          </w:p>
          <w:p w:rsidR="00E50180" w:rsidRPr="00F33ED2" w:rsidRDefault="00E50180" w:rsidP="00201398">
            <w:pPr>
              <w:pStyle w:val="TAL"/>
              <w:rPr>
                <w:rFonts w:eastAsia="MS Mincho" w:cs="Arial"/>
                <w:bCs/>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3035" w:type="pct"/>
            <w:gridSpan w:val="11"/>
            <w:vAlign w:val="center"/>
          </w:tcPr>
          <w:p w:rsidR="00E50180" w:rsidRPr="00F33ED2" w:rsidRDefault="00E50180" w:rsidP="00201398">
            <w:pPr>
              <w:pStyle w:val="TAC"/>
              <w:rPr>
                <w:rFonts w:cs="Arial"/>
              </w:rPr>
            </w:pPr>
            <w:r w:rsidRPr="00F33ED2">
              <w:rPr>
                <w:rFonts w:eastAsia="MS Mincho" w:cs="Arial"/>
              </w:rPr>
              <w:t>2*F</w:t>
            </w:r>
            <w:r w:rsidRPr="00F33ED2">
              <w:rPr>
                <w:rFonts w:eastAsia="MS Mincho" w:cs="Arial"/>
                <w:vertAlign w:val="subscript"/>
              </w:rPr>
              <w:t>Interferer 1</w:t>
            </w:r>
          </w:p>
        </w:tc>
      </w:tr>
      <w:tr w:rsidR="00E50180" w:rsidRPr="009715C6" w:rsidTr="00201398">
        <w:tc>
          <w:tcPr>
            <w:tcW w:w="5000" w:type="pct"/>
            <w:gridSpan w:val="14"/>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subclause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A.3.2 with </w:t>
            </w:r>
            <w:r w:rsidRPr="00F33ED2">
              <w:rPr>
                <w:rFonts w:cs="Arial"/>
              </w:rPr>
              <w:t>one sided dynamic OCNG Pattern OP.1 FDD/TDD as described in Annex A.5.1.1/A.5.2.1</w:t>
            </w:r>
            <w:r w:rsidRPr="00F33ED2">
              <w:rPr>
                <w:rFonts w:eastAsia="MS Mincho" w:cs="Arial"/>
              </w:rPr>
              <w:t>.</w:t>
            </w:r>
          </w:p>
          <w:p w:rsidR="00E50180" w:rsidRPr="00F33ED2" w:rsidRDefault="00E50180" w:rsidP="00201398">
            <w:pPr>
              <w:pStyle w:val="TAN"/>
              <w:rPr>
                <w:rFonts w:eastAsia="MS Mincho" w:cs="Arial"/>
                <w:bCs/>
              </w:rPr>
            </w:pPr>
            <w:r w:rsidRPr="00F33ED2">
              <w:rPr>
                <w:rFonts w:eastAsia="MS Mincho" w:cs="Arial"/>
              </w:rPr>
              <w:t>NOTE 3:</w:t>
            </w:r>
            <w:r w:rsidRPr="00F33ED2">
              <w:rPr>
                <w:rFonts w:eastAsia="MS Mincho" w:cs="Arial"/>
              </w:rPr>
              <w:tab/>
              <w:t xml:space="preserve">The modulated interferer consists of the Reference measurement channel specified in Annex A.3.2 with </w:t>
            </w:r>
            <w:r w:rsidRPr="00F33ED2">
              <w:rPr>
                <w:rFonts w:cs="Arial"/>
              </w:rPr>
              <w:t xml:space="preserve">one sided dynamic OCNG Pattern OP.1 FDD/TDD as described in Annex A.5.1.1/A.5.2.1 </w:t>
            </w:r>
            <w:r w:rsidRPr="00F33ED2">
              <w:rPr>
                <w:rFonts w:eastAsia="MS Mincho" w:cs="Arial"/>
              </w:rPr>
              <w:t>(TBD)</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wideband intermodulation requirements of subclause 7.8.1A do not apply.</w:t>
      </w:r>
    </w:p>
    <w:p w:rsidR="00E50180" w:rsidRPr="009715C6" w:rsidRDefault="00E50180" w:rsidP="00E50180">
      <w:r w:rsidRPr="009715C6">
        <w:t xml:space="preserve">For intra-band contiguous carrier aggegation the downlink SCC(s)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r w:rsidRPr="009715C6">
        <w:t>7.8.1A-1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9715C6">
          <w:t>3.1A</w:t>
        </w:r>
      </w:smartTag>
      <w:r w:rsidRPr="009715C6">
        <w:t xml:space="preserve">-1 for the applicable carrier aggreagation configuration. For UE(s) supporting one uplink carrier, the uplink configuration of the PCC shall be in accordance with Table 7.3.1-2. The UE shall fulfil the minimum requirement in presence of an interfering signal specified in Table 7.8.1A-1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715C6">
          <w:t>A.5.1.1</w:t>
        </w:r>
      </w:smartTag>
      <w:r w:rsidRPr="009715C6">
        <w:t>/A.5.2.1) with parameters specified in Table 7.8.1A-1. For operating bands with an unpaired DL part (as noted in Table 5.5-1), the requirements also apply for an SCC assigned in the unpaired part with parameters specified in Tables 7.8.1A-1.</w:t>
      </w:r>
    </w:p>
    <w:p w:rsidR="00E50180" w:rsidRPr="009715C6" w:rsidRDefault="00E50180" w:rsidP="00E50180">
      <w:pPr>
        <w:pStyle w:val="TH"/>
      </w:pPr>
      <w:r w:rsidRPr="009715C6">
        <w:lastRenderedPageBreak/>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3"/>
        <w:gridCol w:w="809"/>
        <w:gridCol w:w="1214"/>
        <w:gridCol w:w="1321"/>
        <w:gridCol w:w="1230"/>
        <w:gridCol w:w="1276"/>
        <w:gridCol w:w="1338"/>
      </w:tblGrid>
      <w:tr w:rsidR="00E50180" w:rsidRPr="009715C6" w:rsidTr="00201398">
        <w:tc>
          <w:tcPr>
            <w:tcW w:w="1663" w:type="dxa"/>
            <w:vMerge w:val="restart"/>
          </w:tcPr>
          <w:p w:rsidR="00E50180" w:rsidRPr="00F33ED2" w:rsidRDefault="00E50180" w:rsidP="00201398">
            <w:pPr>
              <w:pStyle w:val="TAH"/>
              <w:rPr>
                <w:rFonts w:cs="Arial"/>
              </w:rPr>
            </w:pPr>
            <w:r w:rsidRPr="00F33ED2">
              <w:rPr>
                <w:rFonts w:cs="Arial"/>
              </w:rPr>
              <w:t>Rx parameter</w:t>
            </w:r>
          </w:p>
        </w:tc>
        <w:tc>
          <w:tcPr>
            <w:tcW w:w="809" w:type="dxa"/>
            <w:vMerge w:val="restart"/>
          </w:tcPr>
          <w:p w:rsidR="00E50180" w:rsidRPr="00F33ED2" w:rsidRDefault="00E50180" w:rsidP="00201398">
            <w:pPr>
              <w:pStyle w:val="TAH"/>
              <w:rPr>
                <w:rFonts w:cs="Arial"/>
              </w:rPr>
            </w:pPr>
            <w:r w:rsidRPr="00F33ED2">
              <w:rPr>
                <w:rFonts w:cs="Arial"/>
              </w:rPr>
              <w:t xml:space="preserve">Units </w:t>
            </w:r>
          </w:p>
        </w:tc>
        <w:tc>
          <w:tcPr>
            <w:tcW w:w="6379"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1663" w:type="dxa"/>
            <w:vMerge/>
          </w:tcPr>
          <w:p w:rsidR="00E50180" w:rsidRPr="00F33ED2" w:rsidRDefault="00E50180" w:rsidP="00201398">
            <w:pPr>
              <w:pStyle w:val="TAH"/>
              <w:rPr>
                <w:rFonts w:cs="Arial"/>
              </w:rPr>
            </w:pPr>
          </w:p>
        </w:tc>
        <w:tc>
          <w:tcPr>
            <w:tcW w:w="809" w:type="dxa"/>
            <w:vMerge/>
          </w:tcPr>
          <w:p w:rsidR="00E50180" w:rsidRPr="00F33ED2" w:rsidRDefault="00E50180" w:rsidP="00201398">
            <w:pPr>
              <w:pStyle w:val="TAH"/>
              <w:rPr>
                <w:rFonts w:cs="Arial"/>
              </w:rPr>
            </w:pPr>
          </w:p>
        </w:tc>
        <w:tc>
          <w:tcPr>
            <w:tcW w:w="1214" w:type="dxa"/>
          </w:tcPr>
          <w:p w:rsidR="00E50180" w:rsidRPr="00F33ED2" w:rsidRDefault="00E50180" w:rsidP="00201398">
            <w:pPr>
              <w:pStyle w:val="TAH"/>
              <w:rPr>
                <w:rFonts w:cs="Arial"/>
              </w:rPr>
            </w:pPr>
            <w:r w:rsidRPr="00F33ED2">
              <w:rPr>
                <w:rFonts w:cs="Arial"/>
              </w:rPr>
              <w:t>B</w:t>
            </w:r>
          </w:p>
        </w:tc>
        <w:tc>
          <w:tcPr>
            <w:tcW w:w="1321" w:type="dxa"/>
          </w:tcPr>
          <w:p w:rsidR="00E50180" w:rsidRPr="00F33ED2" w:rsidRDefault="00E50180" w:rsidP="00201398">
            <w:pPr>
              <w:pStyle w:val="TAH"/>
              <w:rPr>
                <w:rFonts w:cs="Arial"/>
              </w:rPr>
            </w:pPr>
            <w:r w:rsidRPr="00F33ED2">
              <w:rPr>
                <w:rFonts w:cs="Arial"/>
              </w:rPr>
              <w:t>C</w:t>
            </w:r>
          </w:p>
        </w:tc>
        <w:tc>
          <w:tcPr>
            <w:tcW w:w="1230" w:type="dxa"/>
          </w:tcPr>
          <w:p w:rsidR="00E50180" w:rsidRPr="00F33ED2" w:rsidRDefault="00E50180" w:rsidP="00201398">
            <w:pPr>
              <w:pStyle w:val="TAH"/>
              <w:rPr>
                <w:rFonts w:cs="Arial"/>
              </w:rPr>
            </w:pPr>
            <w:r w:rsidRPr="00F33ED2">
              <w:rPr>
                <w:rFonts w:cs="Arial"/>
              </w:rPr>
              <w:t>D</w:t>
            </w:r>
          </w:p>
        </w:tc>
        <w:tc>
          <w:tcPr>
            <w:tcW w:w="1276" w:type="dxa"/>
          </w:tcPr>
          <w:p w:rsidR="00E50180" w:rsidRPr="00F33ED2" w:rsidRDefault="00E50180" w:rsidP="00201398">
            <w:pPr>
              <w:pStyle w:val="TAH"/>
              <w:rPr>
                <w:rFonts w:cs="Arial"/>
              </w:rPr>
            </w:pPr>
            <w:r w:rsidRPr="00F33ED2">
              <w:rPr>
                <w:rFonts w:cs="Arial"/>
              </w:rPr>
              <w:t>E</w:t>
            </w:r>
          </w:p>
        </w:tc>
        <w:tc>
          <w:tcPr>
            <w:tcW w:w="1338" w:type="dxa"/>
          </w:tcPr>
          <w:p w:rsidR="00E50180" w:rsidRPr="00F33ED2" w:rsidRDefault="00E50180" w:rsidP="00201398">
            <w:pPr>
              <w:pStyle w:val="TAH"/>
              <w:rPr>
                <w:rFonts w:cs="Arial"/>
              </w:rPr>
            </w:pPr>
            <w:r w:rsidRPr="00F33ED2">
              <w:rPr>
                <w:rFonts w:cs="Arial"/>
              </w:rPr>
              <w:t>F</w:t>
            </w:r>
          </w:p>
        </w:tc>
      </w:tr>
      <w:tr w:rsidR="00E50180" w:rsidRPr="009715C6" w:rsidTr="00201398">
        <w:tc>
          <w:tcPr>
            <w:tcW w:w="1663" w:type="dxa"/>
            <w:vMerge w:val="restart"/>
            <w:vAlign w:val="center"/>
          </w:tcPr>
          <w:p w:rsidR="00E50180" w:rsidRPr="00F33ED2" w:rsidRDefault="00E50180" w:rsidP="00201398">
            <w:pPr>
              <w:pStyle w:val="TAL"/>
              <w:rPr>
                <w:rFonts w:eastAsia="MS Mincho" w:cs="Arial"/>
                <w:bCs/>
                <w:kern w:val="2"/>
              </w:rPr>
            </w:pPr>
            <w:r w:rsidRPr="00F33ED2">
              <w:rPr>
                <w:rFonts w:cs="Arial"/>
                <w:kern w:val="2"/>
              </w:rPr>
              <w:t>P</w:t>
            </w:r>
            <w:r w:rsidRPr="00F33ED2">
              <w:rPr>
                <w:rFonts w:cs="Arial"/>
                <w:kern w:val="2"/>
                <w:vertAlign w:val="subscript"/>
              </w:rPr>
              <w:t>w</w:t>
            </w:r>
            <w:r w:rsidRPr="00F33ED2">
              <w:rPr>
                <w:rFonts w:cs="Arial"/>
                <w:kern w:val="2"/>
              </w:rPr>
              <w:t xml:space="preserve"> in Transmission Bandwidth Configuration, per CC</w:t>
            </w:r>
          </w:p>
        </w:tc>
        <w:tc>
          <w:tcPr>
            <w:tcW w:w="809" w:type="dxa"/>
            <w:vMerge w:val="restart"/>
            <w:vAlign w:val="center"/>
          </w:tcPr>
          <w:p w:rsidR="00E50180" w:rsidRPr="00F33ED2" w:rsidRDefault="00E50180" w:rsidP="00201398">
            <w:pPr>
              <w:pStyle w:val="TAC"/>
              <w:rPr>
                <w:rFonts w:cs="Arial"/>
              </w:rPr>
            </w:pPr>
            <w:r w:rsidRPr="00F33ED2">
              <w:rPr>
                <w:rFonts w:cs="Arial"/>
              </w:rPr>
              <w:t>dBm</w:t>
            </w:r>
          </w:p>
        </w:tc>
        <w:tc>
          <w:tcPr>
            <w:tcW w:w="6379" w:type="dxa"/>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1663" w:type="dxa"/>
            <w:vMerge/>
            <w:vAlign w:val="center"/>
          </w:tcPr>
          <w:p w:rsidR="00E50180" w:rsidRPr="00F33ED2" w:rsidRDefault="00E50180" w:rsidP="00201398">
            <w:pPr>
              <w:pStyle w:val="TAL"/>
              <w:rPr>
                <w:rFonts w:eastAsia="MS Mincho" w:cs="Arial"/>
                <w:bCs/>
                <w:kern w:val="2"/>
              </w:rPr>
            </w:pPr>
          </w:p>
        </w:tc>
        <w:tc>
          <w:tcPr>
            <w:tcW w:w="809" w:type="dxa"/>
            <w:vMerge/>
            <w:vAlign w:val="center"/>
          </w:tcPr>
          <w:p w:rsidR="00E50180" w:rsidRPr="00F33ED2" w:rsidRDefault="00E50180" w:rsidP="00201398">
            <w:pPr>
              <w:pStyle w:val="TAC"/>
              <w:rPr>
                <w:rFonts w:cs="Arial"/>
                <w:kern w:val="2"/>
              </w:rPr>
            </w:pPr>
          </w:p>
        </w:tc>
        <w:tc>
          <w:tcPr>
            <w:tcW w:w="1214" w:type="dxa"/>
            <w:vAlign w:val="center"/>
          </w:tcPr>
          <w:p w:rsidR="00E50180" w:rsidRPr="00F33ED2" w:rsidRDefault="00E50180" w:rsidP="00201398">
            <w:pPr>
              <w:pStyle w:val="TAC"/>
              <w:rPr>
                <w:rFonts w:eastAsia="MS Mincho" w:cs="Arial"/>
                <w:kern w:val="2"/>
              </w:rPr>
            </w:pPr>
            <w:r w:rsidRPr="00F33ED2">
              <w:rPr>
                <w:rFonts w:eastAsia="MS Mincho" w:cs="Arial"/>
                <w:kern w:val="2"/>
              </w:rPr>
              <w:t>9</w:t>
            </w:r>
          </w:p>
        </w:tc>
        <w:tc>
          <w:tcPr>
            <w:tcW w:w="1321" w:type="dxa"/>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1230" w:type="dxa"/>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1276" w:type="dxa"/>
            <w:vAlign w:val="center"/>
          </w:tcPr>
          <w:p w:rsidR="00E50180" w:rsidRPr="00F33ED2" w:rsidRDefault="00E50180" w:rsidP="00201398">
            <w:pPr>
              <w:pStyle w:val="TAC"/>
              <w:rPr>
                <w:rFonts w:eastAsia="MS Mincho" w:cs="Arial"/>
                <w:kern w:val="2"/>
              </w:rPr>
            </w:pPr>
            <w:r w:rsidRPr="00F33ED2">
              <w:rPr>
                <w:rFonts w:cs="Arial" w:hint="eastAsia"/>
                <w:kern w:val="2"/>
                <w:lang w:eastAsia="zh-CN"/>
              </w:rPr>
              <w:t>15</w:t>
            </w:r>
          </w:p>
        </w:tc>
        <w:tc>
          <w:tcPr>
            <w:tcW w:w="1338" w:type="dxa"/>
            <w:vAlign w:val="center"/>
          </w:tcPr>
          <w:p w:rsidR="00E50180" w:rsidRPr="00F33ED2" w:rsidRDefault="00E50180" w:rsidP="00201398">
            <w:pPr>
              <w:pStyle w:val="TAC"/>
              <w:rPr>
                <w:rFonts w:eastAsia="MS Mincho" w:cs="Arial"/>
                <w:kern w:val="2"/>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(Modulated)</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BW</w:t>
            </w:r>
            <w:r w:rsidRPr="00F33ED2">
              <w:rPr>
                <w:rFonts w:eastAsia="MS Mincho" w:cs="Arial"/>
                <w:vertAlign w:val="subscript"/>
              </w:rPr>
              <w:t>Interferer 2</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center"/>
          </w:tcPr>
          <w:p w:rsidR="00E50180" w:rsidRPr="00F33ED2" w:rsidRDefault="00E50180" w:rsidP="00201398">
            <w:pPr>
              <w:pStyle w:val="TAC"/>
              <w:rPr>
                <w:rFonts w:cs="Arial"/>
              </w:rPr>
            </w:pPr>
            <w:r w:rsidRPr="00F33ED2">
              <w:rPr>
                <w:rFonts w:cs="Arial"/>
              </w:rPr>
              <w:t>5</w:t>
            </w:r>
          </w:p>
        </w:tc>
        <w:tc>
          <w:tcPr>
            <w:tcW w:w="1321"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30"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76" w:type="dxa"/>
            <w:vAlign w:val="bottom"/>
          </w:tcPr>
          <w:p w:rsidR="00E50180" w:rsidRPr="00F33ED2" w:rsidRDefault="00E50180" w:rsidP="00201398">
            <w:pPr>
              <w:pStyle w:val="TAC"/>
              <w:rPr>
                <w:rFonts w:eastAsia="MS Mincho" w:cs="Arial"/>
              </w:rPr>
            </w:pPr>
            <w:r w:rsidRPr="00F33ED2">
              <w:rPr>
                <w:rFonts w:eastAsia="MS Mincho" w:cs="Arial"/>
                <w:sz w:val="20"/>
              </w:rPr>
              <w:t>5</w:t>
            </w:r>
          </w:p>
        </w:tc>
        <w:tc>
          <w:tcPr>
            <w:tcW w:w="1338" w:type="dxa"/>
            <w:vAlign w:val="bottom"/>
          </w:tcPr>
          <w:p w:rsidR="00E50180" w:rsidRPr="00F33ED2" w:rsidRDefault="00E50180" w:rsidP="00201398">
            <w:pPr>
              <w:pStyle w:val="TAC"/>
              <w:rPr>
                <w:rFonts w:eastAsia="MS Mincho" w:cs="Arial"/>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1</w:t>
            </w:r>
          </w:p>
          <w:p w:rsidR="00E50180" w:rsidRPr="00F33ED2" w:rsidRDefault="00E50180" w:rsidP="00201398">
            <w:pPr>
              <w:pStyle w:val="TAL"/>
              <w:rPr>
                <w:rFonts w:cs="Arial"/>
                <w:i/>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321"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30"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76" w:type="dxa"/>
            <w:vAlign w:val="bottom"/>
          </w:tcPr>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F</w:t>
            </w:r>
            <w:r w:rsidRPr="00F33ED2">
              <w:rPr>
                <w:rFonts w:eastAsia="MS Mincho" w:cs="Arial" w:hint="eastAsia"/>
                <w:vertAlign w:val="subscript"/>
              </w:rPr>
              <w:t>offset</w:t>
            </w:r>
            <w:r w:rsidRPr="00F33ED2">
              <w:rPr>
                <w:rFonts w:eastAsia="MS Mincho"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 xml:space="preserve"> F</w:t>
            </w:r>
            <w:r w:rsidRPr="00F33ED2">
              <w:rPr>
                <w:rFonts w:eastAsia="MS Mincho" w:cs="Arial" w:hint="eastAsia"/>
                <w:vertAlign w:val="subscript"/>
              </w:rPr>
              <w:t>offset</w:t>
            </w:r>
            <w:r w:rsidRPr="00F33ED2">
              <w:rPr>
                <w:rFonts w:eastAsia="MS Mincho" w:cs="Arial" w:hint="eastAsia"/>
              </w:rPr>
              <w:t>+7.5</w:t>
            </w:r>
          </w:p>
        </w:tc>
        <w:tc>
          <w:tcPr>
            <w:tcW w:w="1338" w:type="dxa"/>
            <w:vAlign w:val="bottom"/>
          </w:tcPr>
          <w:p w:rsidR="00E50180" w:rsidRPr="00F33ED2" w:rsidRDefault="00E50180" w:rsidP="00201398">
            <w:pPr>
              <w:pStyle w:val="TAC"/>
              <w:rPr>
                <w:rFonts w:cs="Arial"/>
                <w:b/>
              </w:rPr>
            </w:pPr>
          </w:p>
        </w:tc>
      </w:tr>
      <w:tr w:rsidR="00E50180" w:rsidRPr="009715C6" w:rsidTr="00201398">
        <w:tc>
          <w:tcPr>
            <w:tcW w:w="1663" w:type="dxa"/>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6379" w:type="dxa"/>
            <w:gridSpan w:val="5"/>
            <w:vAlign w:val="center"/>
          </w:tcPr>
          <w:p w:rsidR="00E50180" w:rsidRPr="00F33ED2" w:rsidRDefault="00E50180" w:rsidP="00201398">
            <w:pPr>
              <w:pStyle w:val="TAC"/>
              <w:rPr>
                <w:rFonts w:cs="Arial"/>
              </w:rPr>
            </w:pPr>
            <w:r w:rsidRPr="00F33ED2">
              <w:rPr>
                <w:rFonts w:eastAsia="MS Mincho" w:cs="Arial"/>
                <w:bCs/>
              </w:rPr>
              <w:t>2*F</w:t>
            </w:r>
            <w:r w:rsidRPr="00F33ED2">
              <w:rPr>
                <w:rFonts w:eastAsia="MS Mincho" w:cs="Arial"/>
                <w:bCs/>
                <w:vertAlign w:val="subscript"/>
              </w:rPr>
              <w:t>Interferer 1</w:t>
            </w:r>
          </w:p>
        </w:tc>
      </w:tr>
      <w:tr w:rsidR="00E50180" w:rsidRPr="009715C6" w:rsidTr="00201398">
        <w:trPr>
          <w:trHeight w:val="398"/>
        </w:trPr>
        <w:tc>
          <w:tcPr>
            <w:tcW w:w="8851" w:type="dxa"/>
            <w:gridSpan w:val="7"/>
          </w:tcPr>
          <w:p w:rsidR="00E50180" w:rsidRPr="00F33ED2" w:rsidRDefault="00E50180" w:rsidP="00201398">
            <w:pPr>
              <w:pStyle w:val="TAN"/>
              <w:rPr>
                <w:rFonts w:eastAsia="MS Mincho" w:cs="Arial"/>
                <w:kern w:val="2"/>
              </w:rPr>
            </w:pPr>
            <w:r w:rsidRPr="00F33ED2">
              <w:rPr>
                <w:rFonts w:eastAsia="MS Mincho" w:cs="Arial"/>
                <w:kern w:val="2"/>
              </w:rPr>
              <w:t>NOTE 1:</w:t>
            </w:r>
            <w:r w:rsidRPr="00F33ED2">
              <w:rPr>
                <w:rFonts w:eastAsia="MS Mincho" w:cs="Arial"/>
                <w:kern w:val="2"/>
              </w:rPr>
              <w:tab/>
              <w:t xml:space="preserve">The transmitter shall be set to 4dB below </w:t>
            </w:r>
            <w:r w:rsidRPr="00F33ED2">
              <w:rPr>
                <w:rFonts w:cs="Arial"/>
                <w:kern w:val="2"/>
              </w:rPr>
              <w:t>P</w:t>
            </w:r>
            <w:r w:rsidRPr="00F33ED2">
              <w:rPr>
                <w:rFonts w:cs="Arial"/>
                <w:kern w:val="2"/>
                <w:sz w:val="12"/>
                <w:szCs w:val="12"/>
              </w:rPr>
              <w:t>CMAX_L,c</w:t>
            </w:r>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kern w:val="2"/>
                </w:rPr>
                <w:t>2.5A</w:t>
              </w:r>
            </w:smartTag>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/A.5.2.1</w:t>
            </w:r>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3:</w:t>
            </w:r>
            <w:r w:rsidRPr="00F33ED2">
              <w:rPr>
                <w:rFonts w:eastAsia="MS Mincho" w:cs="Arial"/>
                <w:kern w:val="2"/>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rPr>
                <w:t>A.5.1.1</w:t>
              </w:r>
            </w:smartTag>
            <w:r w:rsidRPr="00F33ED2">
              <w:rPr>
                <w:rFonts w:cs="Arial"/>
                <w:kern w:val="2"/>
              </w:rPr>
              <w:t xml:space="preserve">/A.5.2.1 </w:t>
            </w:r>
            <w:r w:rsidRPr="00F33ED2">
              <w:rPr>
                <w:rFonts w:eastAsia="MS Mincho" w:cs="Arial"/>
                <w:kern w:val="2"/>
              </w:rPr>
              <w:t>with set-up according to Annex C.3.1.</w:t>
            </w:r>
          </w:p>
          <w:p w:rsidR="00E50180" w:rsidRPr="00F33ED2" w:rsidRDefault="00E50180" w:rsidP="00201398">
            <w:pPr>
              <w:pStyle w:val="TAN"/>
              <w:rPr>
                <w:rFonts w:eastAsia="MS Mincho" w:cs="Arial"/>
                <w:kern w:val="2"/>
              </w:rPr>
            </w:pPr>
            <w:r w:rsidRPr="00F33ED2">
              <w:rPr>
                <w:rFonts w:eastAsia="MS Mincho" w:cs="Arial"/>
                <w:kern w:val="2"/>
              </w:rPr>
              <w:t>NOTE 4:</w:t>
            </w:r>
            <w:r w:rsidRPr="00F33ED2">
              <w:rPr>
                <w:rFonts w:eastAsia="MS Mincho" w:cs="Arial"/>
                <w:kern w:val="2"/>
              </w:rPr>
              <w:tab/>
              <w:t xml:space="preserve">The interfering modulated signal is 5MHz E-UTRA signal as described in Annex D for channel bandwidth </w:t>
            </w:r>
            <w:r w:rsidRPr="00F33ED2">
              <w:rPr>
                <w:rFonts w:eastAsia="MS Mincho" w:cs="Arial"/>
                <w:kern w:val="2"/>
              </w:rPr>
              <w:sym w:font="Symbol" w:char="F0B3"/>
            </w:r>
            <w:r w:rsidRPr="00F33ED2">
              <w:rPr>
                <w:rFonts w:eastAsia="MS Mincho" w:cs="Arial"/>
                <w:kern w:val="2"/>
              </w:rPr>
              <w:t>5MHz;</w:t>
            </w:r>
          </w:p>
          <w:p w:rsidR="00E50180" w:rsidRPr="00F33ED2" w:rsidRDefault="00E50180" w:rsidP="00201398">
            <w:pPr>
              <w:pStyle w:val="TAN"/>
              <w:rPr>
                <w:rFonts w:cs="Arial"/>
                <w:kern w:val="2"/>
              </w:rPr>
            </w:pPr>
            <w:r w:rsidRPr="00F33ED2">
              <w:rPr>
                <w:rFonts w:cs="Arial"/>
                <w:kern w:val="2"/>
              </w:rPr>
              <w:t>NOTE 5:</w:t>
            </w:r>
            <w:r w:rsidRPr="00F33ED2">
              <w:rPr>
                <w:rFonts w:cs="Arial"/>
                <w:kern w:val="2"/>
              </w:rPr>
              <w:tab/>
              <w:t>The F</w:t>
            </w:r>
            <w:r w:rsidRPr="00F33ED2">
              <w:rPr>
                <w:rFonts w:cs="Arial"/>
                <w:kern w:val="2"/>
                <w:vertAlign w:val="subscript"/>
              </w:rPr>
              <w:t xml:space="preserve">interferer 1 </w:t>
            </w:r>
            <w:r w:rsidRPr="00F33ED2">
              <w:rPr>
                <w:rFonts w:cs="Arial"/>
                <w:kern w:val="2"/>
              </w:rPr>
              <w:t xml:space="preserve">(offset) </w:t>
            </w:r>
            <w:r w:rsidRPr="00F33ED2">
              <w:rPr>
                <w:rFonts w:cs="Arial"/>
              </w:rPr>
              <w:t xml:space="preserve">is the frequency separation of the center frequency of the carrier closest to the interferer and the center frequency of the </w:t>
            </w:r>
            <w:r w:rsidRPr="00F33ED2">
              <w:rPr>
                <w:rFonts w:cs="Arial"/>
                <w:kern w:val="2"/>
              </w:rPr>
              <w:t>CW interferer and F</w:t>
            </w:r>
            <w:r w:rsidRPr="00F33ED2">
              <w:rPr>
                <w:rFonts w:cs="Arial"/>
                <w:kern w:val="2"/>
                <w:vertAlign w:val="subscript"/>
              </w:rPr>
              <w:t>interferer</w:t>
            </w:r>
            <w:r w:rsidRPr="00F33ED2">
              <w:rPr>
                <w:rFonts w:cs="Arial"/>
                <w:kern w:val="2"/>
              </w:rPr>
              <w:t xml:space="preserve"> </w:t>
            </w:r>
            <w:r w:rsidRPr="00F33ED2">
              <w:rPr>
                <w:rFonts w:cs="Arial"/>
                <w:kern w:val="2"/>
                <w:vertAlign w:val="subscript"/>
              </w:rPr>
              <w:t>2</w:t>
            </w:r>
            <w:r w:rsidRPr="00F33ED2">
              <w:rPr>
                <w:rFonts w:cs="Arial"/>
                <w:kern w:val="2"/>
              </w:rPr>
              <w:t xml:space="preserve"> (offset) </w:t>
            </w:r>
            <w:r w:rsidRPr="00F33ED2">
              <w:rPr>
                <w:rFonts w:cs="Arial"/>
              </w:rPr>
              <w:t>is the frequency separation of the center frequency of the carrier closest to the interferer and the center frequency of the</w:t>
            </w:r>
            <w:r w:rsidRPr="00F33ED2">
              <w:rPr>
                <w:rFonts w:cs="Arial"/>
                <w:kern w:val="2"/>
              </w:rPr>
              <w:t xml:space="preserve"> modulated interferer.</w:t>
            </w:r>
          </w:p>
        </w:tc>
      </w:tr>
    </w:tbl>
    <w:p w:rsidR="00E50180" w:rsidRPr="009715C6" w:rsidRDefault="00E50180" w:rsidP="00E50180"/>
    <w:p w:rsidR="00E50180" w:rsidRPr="009715C6" w:rsidRDefault="00E50180" w:rsidP="00E50180">
      <w:r w:rsidRPr="009715C6">
        <w:t xml:space="preserve">For intra-band non-contiguous carrier aggregation with one uplink carrier and two downlink </w:t>
      </w:r>
      <w:r w:rsidRPr="009715C6">
        <w:rPr>
          <w:rFonts w:eastAsia="MS Mincho" w:cs="Arial"/>
        </w:rPr>
        <w:t>sub-blocks</w:t>
      </w:r>
      <w:r w:rsidRPr="009715C6">
        <w:t xml:space="preserve">, the wide band intermodulation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subclauses 7.8.1.1 </w:t>
      </w:r>
      <w:r w:rsidRPr="009715C6">
        <w:rPr>
          <w:rFonts w:hint="eastAsia"/>
          <w:lang w:eastAsia="zh-CN"/>
        </w:rPr>
        <w:t xml:space="preserve">and </w:t>
      </w:r>
      <w:r w:rsidRPr="009715C6">
        <w:rPr>
          <w:lang w:eastAsia="zh-CN"/>
        </w:rPr>
        <w:t>in this subclause</w:t>
      </w:r>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 </w:t>
      </w:r>
      <w:r w:rsidRPr="009715C6">
        <w:rPr>
          <w:lang w:eastAsia="zh-CN"/>
        </w:rPr>
        <w:t>per sub-block, respectively.</w:t>
      </w:r>
      <w:r w:rsidRPr="009715C6">
        <w:t xml:space="preserve"> The requirements apply for out-of-gap interferers while all downlink carriers are active.</w:t>
      </w:r>
    </w:p>
    <w:p w:rsidR="00E50180" w:rsidRPr="009715C6" w:rsidRDefault="00E50180" w:rsidP="00E50180">
      <w:pPr>
        <w:rPr>
          <w:lang w:eastAsia="ja-JP"/>
        </w:rPr>
      </w:pPr>
      <w:r w:rsidRPr="009715C6">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a band other than that supporting the downlink(s)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 xml:space="preserve">the uplink is active in a band supporting two contiguous component carriers and in accordance with Table 7.3.1-2 when the uplink is active in a band supporting one carrier per band. For these uplink configurations, the UE shall meet the wide-band intermodulation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carrier(s) the requirements specified in subclause 7.8.1. For contiguously aggregated component carriers configured in Band 46, the said requirements for intra-band contiguous carrier aggregation of two downlink carriers are replaced by requirements in Table 7.8.1A-2. All downlink carriers shall be active throughout the tests and the requirements for the downlinks shall be met with the single uplink carrier active in each band capable of UL operation.</w:t>
      </w:r>
    </w:p>
    <w:p w:rsidR="00E50180" w:rsidRPr="009715C6" w:rsidRDefault="00E50180" w:rsidP="00E50180">
      <w:pPr>
        <w:pStyle w:val="TH"/>
      </w:pPr>
      <w:r w:rsidRPr="009715C6">
        <w:lastRenderedPageBreak/>
        <w:t>Table 7.8.1A-2: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1559"/>
        <w:gridCol w:w="759"/>
        <w:gridCol w:w="1137"/>
        <w:gridCol w:w="1238"/>
        <w:gridCol w:w="1153"/>
        <w:gridCol w:w="1196"/>
        <w:gridCol w:w="1254"/>
      </w:tblGrid>
      <w:tr w:rsidR="00E50180" w:rsidRPr="009715C6" w:rsidTr="00201398">
        <w:tc>
          <w:tcPr>
            <w:tcW w:w="791"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3" w:type="pct"/>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791"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577" w:type="pct"/>
          </w:tcPr>
          <w:p w:rsidR="00E50180" w:rsidRPr="00F33ED2" w:rsidRDefault="00E50180" w:rsidP="00201398">
            <w:pPr>
              <w:pStyle w:val="TAH"/>
              <w:rPr>
                <w:rFonts w:cs="Arial"/>
              </w:rPr>
            </w:pPr>
            <w:r w:rsidRPr="00F33ED2">
              <w:rPr>
                <w:rFonts w:cs="Arial"/>
              </w:rPr>
              <w:t>B</w:t>
            </w:r>
          </w:p>
        </w:tc>
        <w:tc>
          <w:tcPr>
            <w:tcW w:w="628" w:type="pct"/>
          </w:tcPr>
          <w:p w:rsidR="00E50180" w:rsidRPr="00F33ED2" w:rsidRDefault="00E50180" w:rsidP="00201398">
            <w:pPr>
              <w:pStyle w:val="TAH"/>
              <w:rPr>
                <w:rFonts w:cs="Arial"/>
              </w:rPr>
            </w:pPr>
            <w:r w:rsidRPr="00F33ED2">
              <w:rPr>
                <w:rFonts w:cs="Arial"/>
              </w:rPr>
              <w:t>C</w:t>
            </w:r>
          </w:p>
        </w:tc>
        <w:tc>
          <w:tcPr>
            <w:tcW w:w="585" w:type="pct"/>
          </w:tcPr>
          <w:p w:rsidR="00E50180" w:rsidRPr="00F33ED2" w:rsidRDefault="00E50180" w:rsidP="00201398">
            <w:pPr>
              <w:pStyle w:val="TAH"/>
              <w:rPr>
                <w:rFonts w:cs="Arial"/>
              </w:rPr>
            </w:pPr>
            <w:r w:rsidRPr="00F33ED2">
              <w:rPr>
                <w:rFonts w:cs="Arial"/>
              </w:rPr>
              <w:t>D</w:t>
            </w:r>
          </w:p>
        </w:tc>
        <w:tc>
          <w:tcPr>
            <w:tcW w:w="607" w:type="pct"/>
          </w:tcPr>
          <w:p w:rsidR="00E50180" w:rsidRPr="00F33ED2" w:rsidRDefault="00E50180" w:rsidP="00201398">
            <w:pPr>
              <w:pStyle w:val="TAH"/>
              <w:rPr>
                <w:rFonts w:cs="Arial"/>
              </w:rPr>
            </w:pPr>
            <w:r w:rsidRPr="00F33ED2">
              <w:rPr>
                <w:rFonts w:cs="Arial"/>
              </w:rPr>
              <w:t>E</w:t>
            </w:r>
          </w:p>
        </w:tc>
        <w:tc>
          <w:tcPr>
            <w:tcW w:w="636" w:type="pct"/>
          </w:tcPr>
          <w:p w:rsidR="00E50180" w:rsidRPr="00F33ED2" w:rsidRDefault="00E50180" w:rsidP="00201398">
            <w:pPr>
              <w:pStyle w:val="TAH"/>
              <w:rPr>
                <w:rFonts w:cs="Arial"/>
              </w:rPr>
            </w:pPr>
            <w:r w:rsidRPr="00F33ED2">
              <w:rPr>
                <w:rFonts w:cs="Arial"/>
              </w:rPr>
              <w:t>F</w:t>
            </w:r>
          </w:p>
        </w:tc>
      </w:tr>
      <w:tr w:rsidR="00E50180" w:rsidRPr="009715C6" w:rsidTr="00201398">
        <w:tc>
          <w:tcPr>
            <w:tcW w:w="791" w:type="pct"/>
            <w:vMerge w:val="restart"/>
            <w:vAlign w:val="center"/>
          </w:tcPr>
          <w:p w:rsidR="00E50180" w:rsidRPr="00F33ED2" w:rsidRDefault="00E50180" w:rsidP="00201398">
            <w:pPr>
              <w:pStyle w:val="TAL"/>
              <w:jc w:val="center"/>
              <w:rPr>
                <w:rFonts w:cs="Arial"/>
                <w:kern w:val="2"/>
              </w:rPr>
            </w:pPr>
            <w:r w:rsidRPr="00F33ED2">
              <w:rPr>
                <w:rFonts w:cs="Arial"/>
                <w:kern w:val="2"/>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per CC in Aggregated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3" w:type="pct"/>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791" w:type="pct"/>
            <w:vMerge/>
          </w:tcPr>
          <w:p w:rsidR="00E50180" w:rsidRPr="00F33ED2" w:rsidRDefault="00E50180" w:rsidP="00201398">
            <w:pPr>
              <w:pStyle w:val="TAL"/>
              <w:rPr>
                <w:rFonts w:eastAsia="MS Mincho" w:cs="Arial"/>
                <w:bCs/>
                <w:kern w:val="2"/>
              </w:rPr>
            </w:pPr>
          </w:p>
        </w:tc>
        <w:tc>
          <w:tcPr>
            <w:tcW w:w="791" w:type="pct"/>
            <w:vMerge/>
            <w:vAlign w:val="center"/>
          </w:tcPr>
          <w:p w:rsidR="00E50180" w:rsidRPr="00F33ED2" w:rsidRDefault="00E50180" w:rsidP="00201398">
            <w:pPr>
              <w:pStyle w:val="TAL"/>
              <w:rPr>
                <w:rFonts w:eastAsia="MS Mincho" w:cs="Arial"/>
                <w:bCs/>
                <w:kern w:val="2"/>
              </w:rPr>
            </w:pPr>
          </w:p>
        </w:tc>
        <w:tc>
          <w:tcPr>
            <w:tcW w:w="385" w:type="pct"/>
            <w:vMerge/>
            <w:vAlign w:val="center"/>
          </w:tcPr>
          <w:p w:rsidR="00E50180" w:rsidRPr="00F33ED2" w:rsidRDefault="00E50180" w:rsidP="00201398">
            <w:pPr>
              <w:pStyle w:val="TAC"/>
              <w:rPr>
                <w:rFonts w:cs="Arial"/>
                <w:kern w:val="2"/>
              </w:rPr>
            </w:pPr>
          </w:p>
        </w:tc>
        <w:tc>
          <w:tcPr>
            <w:tcW w:w="577" w:type="pct"/>
            <w:vAlign w:val="center"/>
          </w:tcPr>
          <w:p w:rsidR="00E50180" w:rsidRPr="00F33ED2" w:rsidRDefault="00E50180" w:rsidP="00201398">
            <w:pPr>
              <w:pStyle w:val="TAC"/>
              <w:rPr>
                <w:rFonts w:eastAsia="MS Mincho" w:cs="Arial"/>
                <w:kern w:val="2"/>
              </w:rPr>
            </w:pPr>
          </w:p>
        </w:tc>
        <w:tc>
          <w:tcPr>
            <w:tcW w:w="628" w:type="pct"/>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585" w:type="pct"/>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607" w:type="pct"/>
            <w:vAlign w:val="center"/>
          </w:tcPr>
          <w:p w:rsidR="00E50180" w:rsidRPr="00F33ED2" w:rsidRDefault="00E50180" w:rsidP="00201398">
            <w:pPr>
              <w:pStyle w:val="TAC"/>
              <w:rPr>
                <w:rFonts w:eastAsia="MS Mincho" w:cs="Arial"/>
                <w:kern w:val="2"/>
              </w:rPr>
            </w:pPr>
            <w:del w:id="92" w:author="Antti Immonen" w:date="2016-01-13T14:45:00Z">
              <w:r w:rsidRPr="00F33ED2" w:rsidDel="002439F6">
                <w:rPr>
                  <w:rFonts w:eastAsia="MS Mincho" w:cs="Arial"/>
                  <w:kern w:val="2"/>
                </w:rPr>
                <w:delText>[</w:delText>
              </w:r>
            </w:del>
            <w:r w:rsidRPr="00F33ED2">
              <w:rPr>
                <w:rFonts w:eastAsia="MS Mincho" w:cs="Arial"/>
                <w:kern w:val="2"/>
              </w:rPr>
              <w:t>15</w:t>
            </w:r>
            <w:del w:id="93" w:author="Antti Immonen" w:date="2016-01-13T14:45:00Z">
              <w:r w:rsidRPr="00F33ED2" w:rsidDel="002439F6">
                <w:rPr>
                  <w:rFonts w:eastAsia="MS Mincho" w:cs="Arial"/>
                  <w:kern w:val="2"/>
                </w:rPr>
                <w:delText>]</w:delText>
              </w:r>
            </w:del>
          </w:p>
        </w:tc>
        <w:tc>
          <w:tcPr>
            <w:tcW w:w="636" w:type="pct"/>
            <w:vAlign w:val="center"/>
          </w:tcPr>
          <w:p w:rsidR="00E50180" w:rsidRPr="00F33ED2" w:rsidRDefault="00E50180" w:rsidP="00201398">
            <w:pPr>
              <w:pStyle w:val="TAC"/>
              <w:rPr>
                <w:rFonts w:eastAsia="MS Mincho" w:cs="Arial"/>
                <w:kern w:val="2"/>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P</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(Modulated)</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BW</w:t>
            </w:r>
            <w:r w:rsidRPr="00F33ED2">
              <w:rPr>
                <w:rFonts w:eastAsia="MS Mincho" w:cs="Arial"/>
                <w:vertAlign w:val="subscript"/>
              </w:rPr>
              <w:t>Interferer 2</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center"/>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eastAsia="MS Mincho" w:cs="Arial"/>
              </w:rPr>
            </w:pPr>
            <w:r w:rsidRPr="00F33ED2">
              <w:rPr>
                <w:rFonts w:eastAsia="MS Mincho" w:cs="Arial"/>
              </w:rPr>
              <w:t>20</w:t>
            </w:r>
          </w:p>
        </w:tc>
        <w:tc>
          <w:tcPr>
            <w:tcW w:w="585"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07"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36" w:type="pct"/>
            <w:vAlign w:val="bottom"/>
          </w:tcPr>
          <w:p w:rsidR="00E50180" w:rsidRPr="00F33ED2" w:rsidRDefault="00E50180" w:rsidP="00201398">
            <w:pPr>
              <w:pStyle w:val="TAC"/>
              <w:rPr>
                <w:rFonts w:eastAsia="MS Mincho" w:cs="Arial"/>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1</w:t>
            </w:r>
          </w:p>
          <w:p w:rsidR="00E50180" w:rsidRPr="00F33ED2" w:rsidRDefault="00E50180" w:rsidP="00201398">
            <w:pPr>
              <w:pStyle w:val="TAL"/>
              <w:rPr>
                <w:rFonts w:cs="Arial"/>
                <w:i/>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bottom"/>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585"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07"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36" w:type="pct"/>
            <w:vAlign w:val="bottom"/>
          </w:tcPr>
          <w:p w:rsidR="00E50180" w:rsidRPr="00F33ED2" w:rsidRDefault="00E50180" w:rsidP="00201398">
            <w:pPr>
              <w:pStyle w:val="TAC"/>
              <w:rPr>
                <w:rFonts w:cs="Arial"/>
                <w:b/>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r w:rsidRPr="00F33ED2">
              <w:rPr>
                <w:rFonts w:eastAsia="MS Mincho" w:cs="Arial"/>
              </w:rPr>
              <w:t>F</w:t>
            </w:r>
            <w:r w:rsidRPr="00F33ED2">
              <w:rPr>
                <w:rFonts w:eastAsia="MS Mincho" w:cs="Arial"/>
                <w:vertAlign w:val="subscript"/>
              </w:rPr>
              <w:t>Interferer 2</w:t>
            </w:r>
          </w:p>
          <w:p w:rsidR="00E50180" w:rsidRPr="00F33ED2" w:rsidRDefault="00E50180" w:rsidP="00201398">
            <w:pPr>
              <w:pStyle w:val="TAL"/>
              <w:rPr>
                <w:rFonts w:eastAsia="MS Mincho" w:cs="Arial"/>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3033" w:type="pct"/>
            <w:gridSpan w:val="5"/>
            <w:vAlign w:val="center"/>
          </w:tcPr>
          <w:p w:rsidR="00E50180" w:rsidRPr="00F33ED2" w:rsidRDefault="00E50180" w:rsidP="00201398">
            <w:pPr>
              <w:pStyle w:val="TAC"/>
              <w:rPr>
                <w:rFonts w:cs="Arial"/>
              </w:rPr>
            </w:pPr>
            <w:r w:rsidRPr="00F33ED2">
              <w:rPr>
                <w:rFonts w:eastAsia="MS Mincho" w:cs="Arial"/>
                <w:bCs/>
              </w:rPr>
              <w:t>2*F</w:t>
            </w:r>
            <w:r w:rsidRPr="00F33ED2">
              <w:rPr>
                <w:rFonts w:eastAsia="MS Mincho" w:cs="Arial"/>
                <w:bCs/>
                <w:vertAlign w:val="subscript"/>
              </w:rPr>
              <w:t>Interferer 1</w:t>
            </w:r>
          </w:p>
        </w:tc>
      </w:tr>
      <w:tr w:rsidR="00E50180" w:rsidRPr="009715C6" w:rsidTr="00201398">
        <w:tc>
          <w:tcPr>
            <w:tcW w:w="5000" w:type="pct"/>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CMAX_L,c</w:t>
            </w:r>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/A.5.2.1</w:t>
            </w:r>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rPr>
                <w:t>A.5.1.1</w:t>
              </w:r>
            </w:smartTag>
            <w:r w:rsidRPr="00F33ED2">
              <w:rPr>
                <w:rFonts w:cs="Arial"/>
              </w:rPr>
              <w:t xml:space="preserve">/A.5.2.1 </w:t>
            </w:r>
            <w:r w:rsidRPr="00F33ED2">
              <w:rPr>
                <w:rFonts w:eastAsia="MS Mincho" w:cs="Arial"/>
              </w:rPr>
              <w:t>with set-up according to Annex C.3.1.</w:t>
            </w:r>
          </w:p>
          <w:p w:rsidR="00E50180" w:rsidRPr="00F33ED2" w:rsidRDefault="00E50180" w:rsidP="00201398">
            <w:pPr>
              <w:pStyle w:val="TAN"/>
              <w:rPr>
                <w:rFonts w:eastAsia="MS Mincho" w:cs="Arial"/>
              </w:rPr>
            </w:pPr>
            <w:r w:rsidRPr="00F33ED2">
              <w:rPr>
                <w:rFonts w:eastAsia="MS Mincho" w:cs="Arial"/>
              </w:rPr>
              <w:t>NOTE 4:</w:t>
            </w:r>
            <w:r w:rsidRPr="00F33ED2">
              <w:rPr>
                <w:rFonts w:eastAsia="MS Mincho" w:cs="Arial"/>
              </w:rPr>
              <w:tab/>
              <w:t>The interfering modulated signal is 20 MHz E-UTRA signal as described in Annex D interference setting 2;</w:t>
            </w:r>
          </w:p>
          <w:p w:rsidR="00E50180" w:rsidRPr="00F33ED2" w:rsidRDefault="00E50180" w:rsidP="00201398">
            <w:pPr>
              <w:pStyle w:val="TAN"/>
              <w:rPr>
                <w:rFonts w:eastAsia="MS Mincho" w:cs="Arial"/>
                <w:bCs/>
              </w:rPr>
            </w:pPr>
            <w:r w:rsidRPr="00F33ED2">
              <w:rPr>
                <w:rFonts w:cs="Arial"/>
              </w:rPr>
              <w:t>NOTE 5:</w:t>
            </w:r>
            <w:r w:rsidRPr="00F33ED2">
              <w:rPr>
                <w:rFonts w:cs="Arial"/>
              </w:rPr>
              <w:tab/>
              <w:t>The F</w:t>
            </w:r>
            <w:r w:rsidRPr="00F33ED2">
              <w:rPr>
                <w:rFonts w:cs="Arial"/>
                <w:vertAlign w:val="subscript"/>
              </w:rPr>
              <w:t xml:space="preserve">interferer 1 </w:t>
            </w:r>
            <w:r w:rsidRPr="00F33ED2">
              <w:rPr>
                <w:rFonts w:cs="Arial"/>
              </w:rPr>
              <w:t>(offset) is the frequency separation of the center frequency of the carrier closest to the interferer and the center frequency of the CW interferer and F</w:t>
            </w:r>
            <w:r w:rsidRPr="00F33ED2">
              <w:rPr>
                <w:rFonts w:cs="Arial"/>
                <w:vertAlign w:val="subscript"/>
              </w:rPr>
              <w:t>interferer</w:t>
            </w:r>
            <w:r w:rsidRPr="00F33ED2">
              <w:rPr>
                <w:rFonts w:cs="Arial"/>
              </w:rPr>
              <w:t xml:space="preserve"> </w:t>
            </w:r>
            <w:r w:rsidRPr="00F33ED2">
              <w:rPr>
                <w:rFonts w:cs="Arial"/>
                <w:vertAlign w:val="subscript"/>
              </w:rPr>
              <w:t>2</w:t>
            </w:r>
            <w:r w:rsidRPr="00F33ED2">
              <w:rPr>
                <w:rFonts w:cs="Arial"/>
              </w:rPr>
              <w:t xml:space="preserve"> (offset) is the frequency separation of the center frequency of the carrier closest to the interferer and the center frequency of the modulated interferer.</w:t>
            </w:r>
          </w:p>
        </w:tc>
      </w:tr>
    </w:tbl>
    <w:p w:rsidR="00E50180" w:rsidRPr="009715C6" w:rsidRDefault="00E50180" w:rsidP="00E50180"/>
    <w:p w:rsidR="00E50180" w:rsidRPr="009715C6" w:rsidRDefault="00E50180" w:rsidP="00E50180"/>
    <w:p w:rsidR="00E50180" w:rsidRPr="00E50180" w:rsidRDefault="00E50180" w:rsidP="00E50180">
      <w:pPr>
        <w:rPr>
          <w:lang w:val="en-US"/>
        </w:rPr>
      </w:pPr>
    </w:p>
    <w:bookmarkEnd w:id="3"/>
    <w:bookmarkEnd w:id="4"/>
    <w:p w:rsidR="00356224" w:rsidRPr="0014435A" w:rsidRDefault="00356224" w:rsidP="00356224">
      <w:pPr>
        <w:pStyle w:val="Heading5"/>
        <w:rPr>
          <w:color w:val="FF0000"/>
          <w:sz w:val="32"/>
          <w:szCs w:val="32"/>
          <w:lang w:val="en-US"/>
        </w:rPr>
      </w:pPr>
      <w:r w:rsidRPr="0014435A">
        <w:rPr>
          <w:color w:val="FF0000"/>
          <w:sz w:val="32"/>
          <w:szCs w:val="32"/>
          <w:lang w:val="en-US"/>
        </w:rPr>
        <w:t>--- End of changes ---</w:t>
      </w:r>
    </w:p>
    <w:p w:rsidR="001E41F3" w:rsidRDefault="001E41F3">
      <w:pPr>
        <w:rPr>
          <w:noProof/>
        </w:rPr>
      </w:pPr>
    </w:p>
    <w:sectPr w:rsidR="001E41F3" w:rsidSect="0072640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D68" w:rsidRDefault="005C6D68">
      <w:r>
        <w:separator/>
      </w:r>
    </w:p>
  </w:endnote>
  <w:endnote w:type="continuationSeparator" w:id="0">
    <w:p w:rsidR="005C6D68" w:rsidRDefault="005C6D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D68" w:rsidRDefault="005C6D68">
      <w:r>
        <w:separator/>
      </w:r>
    </w:p>
  </w:footnote>
  <w:footnote w:type="continuationSeparator" w:id="0">
    <w:p w:rsidR="005C6D68" w:rsidRDefault="005C6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r>
      <w:t xml:space="preserve">Page </w:t>
    </w:r>
    <w:r w:rsidR="00C4086F">
      <w:fldChar w:fldCharType="begin"/>
    </w:r>
    <w:r>
      <w:instrText>PAGE</w:instrText>
    </w:r>
    <w:r w:rsidR="00C4086F">
      <w:fldChar w:fldCharType="separate"/>
    </w:r>
    <w:r>
      <w:rPr>
        <w:noProof/>
      </w:rPr>
      <w:t>1</w:t>
    </w:r>
    <w:r w:rsidR="00C4086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201DC"/>
    <w:multiLevelType w:val="hybridMultilevel"/>
    <w:tmpl w:val="E46A5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8"/>
  </w:num>
  <w:num w:numId="4">
    <w:abstractNumId w:val="6"/>
  </w:num>
  <w:num w:numId="5">
    <w:abstractNumId w:val="15"/>
  </w:num>
  <w:num w:numId="6">
    <w:abstractNumId w:val="28"/>
  </w:num>
  <w:num w:numId="7">
    <w:abstractNumId w:val="4"/>
  </w:num>
  <w:num w:numId="8">
    <w:abstractNumId w:val="8"/>
  </w:num>
  <w:num w:numId="9">
    <w:abstractNumId w:val="25"/>
  </w:num>
  <w:num w:numId="10">
    <w:abstractNumId w:val="33"/>
  </w:num>
  <w:num w:numId="11">
    <w:abstractNumId w:val="10"/>
  </w:num>
  <w:num w:numId="12">
    <w:abstractNumId w:val="26"/>
  </w:num>
  <w:num w:numId="13">
    <w:abstractNumId w:val="20"/>
  </w:num>
  <w:num w:numId="14">
    <w:abstractNumId w:val="16"/>
  </w:num>
  <w:num w:numId="15">
    <w:abstractNumId w:val="3"/>
  </w:num>
  <w:num w:numId="16">
    <w:abstractNumId w:val="12"/>
  </w:num>
  <w:num w:numId="17">
    <w:abstractNumId w:val="27"/>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0"/>
  </w:num>
  <w:num w:numId="26">
    <w:abstractNumId w:val="23"/>
  </w:num>
  <w:num w:numId="27">
    <w:abstractNumId w:val="5"/>
  </w:num>
  <w:num w:numId="28">
    <w:abstractNumId w:val="24"/>
  </w:num>
  <w:num w:numId="29">
    <w:abstractNumId w:val="22"/>
  </w:num>
  <w:num w:numId="30">
    <w:abstractNumId w:val="32"/>
  </w:num>
  <w:num w:numId="31">
    <w:abstractNumId w:val="29"/>
  </w:num>
  <w:num w:numId="32">
    <w:abstractNumId w:val="13"/>
  </w:num>
  <w:num w:numId="33">
    <w:abstractNumId w:val="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15A0B"/>
    <w:rsid w:val="00022E4A"/>
    <w:rsid w:val="00050259"/>
    <w:rsid w:val="000541CD"/>
    <w:rsid w:val="00061589"/>
    <w:rsid w:val="00077F8C"/>
    <w:rsid w:val="00081732"/>
    <w:rsid w:val="000A6394"/>
    <w:rsid w:val="000A79B3"/>
    <w:rsid w:val="000B60B4"/>
    <w:rsid w:val="000C038A"/>
    <w:rsid w:val="000C6598"/>
    <w:rsid w:val="00110487"/>
    <w:rsid w:val="00145D43"/>
    <w:rsid w:val="00180E22"/>
    <w:rsid w:val="00192C46"/>
    <w:rsid w:val="001A7B60"/>
    <w:rsid w:val="001B7A65"/>
    <w:rsid w:val="001D3B57"/>
    <w:rsid w:val="001E41F3"/>
    <w:rsid w:val="00201398"/>
    <w:rsid w:val="00220C21"/>
    <w:rsid w:val="002439F6"/>
    <w:rsid w:val="0026004D"/>
    <w:rsid w:val="00275D12"/>
    <w:rsid w:val="002860C4"/>
    <w:rsid w:val="00291B94"/>
    <w:rsid w:val="002A0BB8"/>
    <w:rsid w:val="002B5741"/>
    <w:rsid w:val="002C774C"/>
    <w:rsid w:val="00305409"/>
    <w:rsid w:val="0030648D"/>
    <w:rsid w:val="0033652C"/>
    <w:rsid w:val="0034756F"/>
    <w:rsid w:val="00356224"/>
    <w:rsid w:val="0038005A"/>
    <w:rsid w:val="003A52D6"/>
    <w:rsid w:val="003B0C71"/>
    <w:rsid w:val="003D1F72"/>
    <w:rsid w:val="003E1A36"/>
    <w:rsid w:val="00421C78"/>
    <w:rsid w:val="004242F1"/>
    <w:rsid w:val="00460742"/>
    <w:rsid w:val="004719CE"/>
    <w:rsid w:val="00497C7C"/>
    <w:rsid w:val="004B0355"/>
    <w:rsid w:val="004B75B7"/>
    <w:rsid w:val="005057E5"/>
    <w:rsid w:val="0051580D"/>
    <w:rsid w:val="00563BE7"/>
    <w:rsid w:val="00584553"/>
    <w:rsid w:val="00592D74"/>
    <w:rsid w:val="005C633F"/>
    <w:rsid w:val="005C6D68"/>
    <w:rsid w:val="005D435A"/>
    <w:rsid w:val="005E2C44"/>
    <w:rsid w:val="005F1C14"/>
    <w:rsid w:val="00621188"/>
    <w:rsid w:val="006257ED"/>
    <w:rsid w:val="0064102D"/>
    <w:rsid w:val="006413EC"/>
    <w:rsid w:val="00650017"/>
    <w:rsid w:val="00661B96"/>
    <w:rsid w:val="006757BB"/>
    <w:rsid w:val="00695808"/>
    <w:rsid w:val="006B46FB"/>
    <w:rsid w:val="006D542C"/>
    <w:rsid w:val="006E21FB"/>
    <w:rsid w:val="006F6407"/>
    <w:rsid w:val="0071185A"/>
    <w:rsid w:val="0071425E"/>
    <w:rsid w:val="00726409"/>
    <w:rsid w:val="00732C84"/>
    <w:rsid w:val="00774564"/>
    <w:rsid w:val="0077569F"/>
    <w:rsid w:val="00786792"/>
    <w:rsid w:val="00792342"/>
    <w:rsid w:val="007B512A"/>
    <w:rsid w:val="007C2097"/>
    <w:rsid w:val="007D6A07"/>
    <w:rsid w:val="008279FA"/>
    <w:rsid w:val="0085297C"/>
    <w:rsid w:val="00853D44"/>
    <w:rsid w:val="008626E7"/>
    <w:rsid w:val="00870EE7"/>
    <w:rsid w:val="00876C96"/>
    <w:rsid w:val="008872AD"/>
    <w:rsid w:val="00893976"/>
    <w:rsid w:val="008D0D32"/>
    <w:rsid w:val="008F686C"/>
    <w:rsid w:val="0092280A"/>
    <w:rsid w:val="00954DE3"/>
    <w:rsid w:val="009777D9"/>
    <w:rsid w:val="00991B88"/>
    <w:rsid w:val="009A579D"/>
    <w:rsid w:val="009C70D9"/>
    <w:rsid w:val="009D41F7"/>
    <w:rsid w:val="009E06C9"/>
    <w:rsid w:val="009E3297"/>
    <w:rsid w:val="009F734F"/>
    <w:rsid w:val="00A16616"/>
    <w:rsid w:val="00A22AF7"/>
    <w:rsid w:val="00A246B6"/>
    <w:rsid w:val="00A3024F"/>
    <w:rsid w:val="00A3725A"/>
    <w:rsid w:val="00A47E70"/>
    <w:rsid w:val="00A6637F"/>
    <w:rsid w:val="00A706BA"/>
    <w:rsid w:val="00A7671C"/>
    <w:rsid w:val="00AA3448"/>
    <w:rsid w:val="00AD1CD8"/>
    <w:rsid w:val="00AD5CB6"/>
    <w:rsid w:val="00AE43ED"/>
    <w:rsid w:val="00AF61C0"/>
    <w:rsid w:val="00B01339"/>
    <w:rsid w:val="00B12788"/>
    <w:rsid w:val="00B13375"/>
    <w:rsid w:val="00B258BB"/>
    <w:rsid w:val="00B34462"/>
    <w:rsid w:val="00B67B97"/>
    <w:rsid w:val="00B71DB2"/>
    <w:rsid w:val="00B771ED"/>
    <w:rsid w:val="00B968C8"/>
    <w:rsid w:val="00BA3EC5"/>
    <w:rsid w:val="00BB5DFC"/>
    <w:rsid w:val="00BD279D"/>
    <w:rsid w:val="00BD6BB8"/>
    <w:rsid w:val="00C2264E"/>
    <w:rsid w:val="00C22A9C"/>
    <w:rsid w:val="00C4086F"/>
    <w:rsid w:val="00C414AE"/>
    <w:rsid w:val="00C92280"/>
    <w:rsid w:val="00C95985"/>
    <w:rsid w:val="00CA22E6"/>
    <w:rsid w:val="00CA55A2"/>
    <w:rsid w:val="00CB31ED"/>
    <w:rsid w:val="00CC5026"/>
    <w:rsid w:val="00CD330B"/>
    <w:rsid w:val="00CD3D57"/>
    <w:rsid w:val="00D03F9A"/>
    <w:rsid w:val="00D06470"/>
    <w:rsid w:val="00D4305B"/>
    <w:rsid w:val="00D52A94"/>
    <w:rsid w:val="00DE34CF"/>
    <w:rsid w:val="00E16EF0"/>
    <w:rsid w:val="00E2488E"/>
    <w:rsid w:val="00E37AB5"/>
    <w:rsid w:val="00E50180"/>
    <w:rsid w:val="00ED6913"/>
    <w:rsid w:val="00EE7D7C"/>
    <w:rsid w:val="00F23089"/>
    <w:rsid w:val="00F25D98"/>
    <w:rsid w:val="00F300FB"/>
    <w:rsid w:val="00F36727"/>
    <w:rsid w:val="00F416E9"/>
    <w:rsid w:val="00F90BBF"/>
    <w:rsid w:val="00FA27FA"/>
    <w:rsid w:val="00FB394A"/>
    <w:rsid w:val="00FB53E2"/>
    <w:rsid w:val="00FB6386"/>
    <w:rsid w:val="00FC4A14"/>
    <w:rsid w:val="00FD101C"/>
    <w:rsid w:val="00FE7982"/>
    <w:rsid w:val="00FF10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r="http://schemas.openxmlformats.org/officeDocument/2006/relationships" xmlns:w="http://schemas.openxmlformats.org/wordprocessingml/2006/main">
  <w:divs>
    <w:div w:id="173882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20</Pages>
  <Words>7127</Words>
  <Characters>40626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3</cp:revision>
  <cp:lastPrinted>1900-12-31T23:00:00Z</cp:lastPrinted>
  <dcterms:created xsi:type="dcterms:W3CDTF">2016-02-18T11:20:00Z</dcterms:created>
  <dcterms:modified xsi:type="dcterms:W3CDTF">2016-02-18T11:22:00Z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1454934142</vt:lpwstr>
  </property>
  <property fmtid="{D5CDD505-2E9C-101B-9397-08002B2CF9AE}" pid="7" name="_2015_ms_pID_725343">
    <vt:lpwstr>(3)O4XeI2JTwx6QccbagdErK8kBaLY6G7s0rzRhZxUiY8wQZh3yP8sktFYucGV9O+5Wi/9ScOU4
J+EHaE3X2JKCTGOp5C1EjQKtHzVoV7mfSTqy8JqLNiY5nwxUttl4mKMjMVVcnq9kraKggMmG
a6E84iJffRny3xMlLNjgdCKv4Qo41yAUDz+yRgUBKEkSJ2itb1x8mvkISw/ccoyu5zOnWKsf
ntZHRFRkP1MZ3LQ0c1</vt:lpwstr>
  </property>
  <property fmtid="{D5CDD505-2E9C-101B-9397-08002B2CF9AE}" pid="8" name="_2015_ms_pID_7253431">
    <vt:lpwstr>wGj79LEVJyOmVHpzLQVYEiv4glp6iVKLFucedaN0nYY1aZRPpnLgh/
J8Re1i11MsbuSdkKVQdCjE9Hfte/gWk8KJ5jbXY+EsjJTT49sBZnD64maQKxnD/zq7gVU/fW
qsflgcbwuRiKUJuh/lGpJfrckqmskWZt4u/LMZTpY5sku85Z8L9M4AOSd5cL2EIwvkd+sr5t
xwLFgRSvLyROXJhpBNc7L60RGLb9c/FoV3Ga</vt:lpwstr>
  </property>
  <property fmtid="{D5CDD505-2E9C-101B-9397-08002B2CF9AE}" pid="9" name="_2015_ms_pID_7253432">
    <vt:lpwstr>Vi2SDdjTKVN1BVsN4F1Mzpbh8KR9NwctB66e
/VATG1Yv</vt:lpwstr>
  </property>
</Properties>
</file>