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74B2482D"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w:t>
      </w:r>
      <w:r w:rsidR="001236AF" w:rsidRPr="001F2C7B">
        <w:rPr>
          <w:b/>
          <w:noProof/>
          <w:sz w:val="24"/>
        </w:rPr>
        <w:t>15</w:t>
      </w:r>
      <w:r w:rsidR="001236AF">
        <w:rPr>
          <w:b/>
          <w:noProof/>
          <w:sz w:val="24"/>
          <w:lang w:eastAsia="zh-CN"/>
        </w:rPr>
        <w:t>8256</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3DEC5BD9"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545CFB26" w:rsidR="001E41F3" w:rsidRPr="00B42AF6" w:rsidRDefault="00B42AF6" w:rsidP="001236AF">
            <w:pPr>
              <w:pStyle w:val="CRCoverPage"/>
              <w:spacing w:after="0"/>
              <w:rPr>
                <w:noProof/>
                <w:sz w:val="22"/>
                <w:szCs w:val="22"/>
                <w:lang w:eastAsia="zh-CN"/>
              </w:rPr>
            </w:pPr>
            <w:r w:rsidRPr="00B42AF6">
              <w:rPr>
                <w:noProof/>
                <w:sz w:val="22"/>
                <w:szCs w:val="22"/>
                <w:lang w:eastAsia="zh-CN"/>
              </w:rPr>
              <w:t>063</w:t>
            </w:r>
            <w:r w:rsidR="001236AF">
              <w:rPr>
                <w:noProof/>
                <w:sz w:val="22"/>
                <w:szCs w:val="22"/>
                <w:lang w:eastAsia="zh-CN"/>
              </w:rPr>
              <w:t>6</w:t>
            </w: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3AD89408" w:rsidR="001E41F3" w:rsidRPr="00A27178" w:rsidRDefault="00B42AF6" w:rsidP="001236AF">
            <w:pPr>
              <w:pStyle w:val="CRCoverPage"/>
              <w:spacing w:after="0"/>
              <w:jc w:val="center"/>
              <w:rPr>
                <w:noProof/>
              </w:rPr>
            </w:pPr>
            <w:r>
              <w:rPr>
                <w:rFonts w:hint="eastAsia"/>
                <w:b/>
                <w:noProof/>
                <w:sz w:val="32"/>
              </w:rPr>
              <w:t>1</w:t>
            </w:r>
            <w:r w:rsidR="001236AF">
              <w:rPr>
                <w:b/>
                <w:noProof/>
                <w:sz w:val="32"/>
              </w:rPr>
              <w:t>1</w:t>
            </w:r>
            <w:r w:rsidR="00B97FA0" w:rsidRPr="00A27178">
              <w:rPr>
                <w:b/>
                <w:noProof/>
                <w:sz w:val="32"/>
              </w:rPr>
              <w:t>.</w:t>
            </w:r>
            <w:r w:rsidR="001236AF">
              <w:rPr>
                <w:b/>
                <w:noProof/>
                <w:sz w:val="32"/>
                <w:lang w:eastAsia="zh-CN"/>
              </w:rPr>
              <w:t>13</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D7725E" w:rsidRDefault="00F25D98" w:rsidP="001E41F3">
            <w:pPr>
              <w:pStyle w:val="CRCoverPage"/>
              <w:spacing w:after="0"/>
              <w:jc w:val="right"/>
              <w:rPr>
                <w:noProof/>
                <w:u w:val="single"/>
              </w:rPr>
            </w:pPr>
            <w:r w:rsidRPr="00D77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48147540" w:rsidR="00F25D98" w:rsidRPr="00D7725E" w:rsidRDefault="00F25D98" w:rsidP="001E41F3">
            <w:pPr>
              <w:pStyle w:val="CRCoverPage"/>
              <w:spacing w:after="0"/>
              <w:jc w:val="center"/>
              <w:rPr>
                <w:b/>
                <w:caps/>
                <w:noProof/>
              </w:rPr>
            </w:pPr>
          </w:p>
        </w:tc>
        <w:tc>
          <w:tcPr>
            <w:tcW w:w="2126" w:type="dxa"/>
          </w:tcPr>
          <w:p w14:paraId="78CC59AB" w14:textId="77777777" w:rsidR="00F25D98" w:rsidRPr="00D7725E" w:rsidRDefault="00F25D98" w:rsidP="001E41F3">
            <w:pPr>
              <w:pStyle w:val="CRCoverPage"/>
              <w:spacing w:after="0"/>
              <w:jc w:val="right"/>
              <w:rPr>
                <w:noProof/>
                <w:u w:val="single"/>
              </w:rPr>
            </w:pPr>
            <w:r w:rsidRPr="00D77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53E2E833" w:rsidR="00F25D98" w:rsidRPr="00D7725E" w:rsidRDefault="00D7725E"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6A4C368C"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4D5FAD">
              <w:rPr>
                <w:noProof/>
              </w:rPr>
              <w:t>307</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1479E40" w:rsidR="001E41F3" w:rsidRPr="00A27178" w:rsidRDefault="00C339A5" w:rsidP="00930691">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296FF4CE" w:rsidR="001E41F3" w:rsidRPr="00A27178" w:rsidRDefault="00C339A5" w:rsidP="00C65260">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w:t>
            </w:r>
            <w:r w:rsidR="00C65260">
              <w:rPr>
                <w:noProof/>
                <w:lang w:eastAsia="zh-CN"/>
              </w:rPr>
              <w:t>9</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31B3FDEB" w:rsidR="001E41F3" w:rsidRPr="00A27178" w:rsidRDefault="0026004D" w:rsidP="00C65260">
            <w:pPr>
              <w:pStyle w:val="CRCoverPage"/>
              <w:spacing w:after="0"/>
              <w:ind w:left="100"/>
              <w:rPr>
                <w:noProof/>
              </w:rPr>
            </w:pPr>
            <w:r w:rsidRPr="00A27178">
              <w:rPr>
                <w:noProof/>
              </w:rPr>
              <w:t>Rel-</w:t>
            </w:r>
            <w:r w:rsidR="00C339A5" w:rsidRPr="00A27178">
              <w:rPr>
                <w:rFonts w:hint="eastAsia"/>
                <w:noProof/>
              </w:rPr>
              <w:t>1</w:t>
            </w:r>
            <w:r w:rsidR="00C65260">
              <w:rPr>
                <w:noProof/>
              </w:rPr>
              <w:t>1</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49C13490" w:rsidR="00EF6040" w:rsidRPr="00323562" w:rsidRDefault="00920933" w:rsidP="00C65260">
            <w:pPr>
              <w:pStyle w:val="CRCoverPage"/>
              <w:spacing w:after="0"/>
            </w:pPr>
            <w:r w:rsidRPr="00323562">
              <w:rPr>
                <w:rFonts w:hint="eastAsia"/>
                <w:noProof/>
                <w:lang w:eastAsia="zh-CN"/>
              </w:rPr>
              <w:t xml:space="preserve">The requirements for the </w:t>
            </w:r>
            <w:r w:rsidRPr="00323562">
              <w:rPr>
                <w:noProof/>
              </w:rPr>
              <w:t>WI LTE_CA_C_B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00C65260">
              <w:rPr>
                <w:noProof/>
                <w:lang w:eastAsia="zh-CN"/>
              </w:rPr>
              <w:t>1</w:t>
            </w:r>
            <w:r w:rsidRPr="00323562">
              <w:rPr>
                <w:noProof/>
              </w:rPr>
              <w:t xml:space="preserve"> specifications. </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7DC76619" w14:textId="6D4E9932" w:rsidR="00920933" w:rsidRPr="00323562" w:rsidRDefault="008D1559" w:rsidP="00920933">
            <w:pPr>
              <w:pStyle w:val="CRCoverPage"/>
              <w:spacing w:after="0"/>
              <w:rPr>
                <w:lang w:eastAsia="zh-CN"/>
              </w:rPr>
            </w:pPr>
            <w:r>
              <w:rPr>
                <w:lang w:eastAsia="zh-CN"/>
              </w:rPr>
              <w:t>It adds LTE_CA_C_B5 to Rel-1</w:t>
            </w:r>
            <w:r w:rsidR="00C65260">
              <w:rPr>
                <w:lang w:eastAsia="zh-CN"/>
              </w:rPr>
              <w:t>1</w:t>
            </w:r>
            <w:r w:rsidR="00920933" w:rsidRPr="00323562">
              <w:rPr>
                <w:rFonts w:hint="eastAsia"/>
                <w:lang w:eastAsia="zh-CN"/>
              </w:rPr>
              <w:t>.</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08184DB7" w:rsidR="00EF6040" w:rsidRPr="00A27178" w:rsidRDefault="0080384E" w:rsidP="0080384E">
            <w:pPr>
              <w:pStyle w:val="CRCoverPage"/>
              <w:spacing w:after="0"/>
              <w:rPr>
                <w:noProof/>
              </w:rPr>
            </w:pPr>
            <w:r>
              <w:rPr>
                <w:noProof/>
              </w:rPr>
              <w:t>Th</w:t>
            </w:r>
            <w:r>
              <w:rPr>
                <w:noProof/>
              </w:rPr>
              <w:t>e</w:t>
            </w:r>
            <w:r>
              <w:rPr>
                <w:noProof/>
              </w:rPr>
              <w:t xml:space="preserve"> </w:t>
            </w:r>
            <w:r w:rsidR="00C65260">
              <w:rPr>
                <w:lang w:eastAsia="zh-CN"/>
              </w:rPr>
              <w:t>LTE_CA_C_B5</w:t>
            </w:r>
            <w:r w:rsidR="008D1559">
              <w:rPr>
                <w:noProof/>
              </w:rPr>
              <w:t xml:space="preserve"> will not be available for Rel-1</w:t>
            </w:r>
            <w:r w:rsidR="00C65260">
              <w:rPr>
                <w:noProof/>
              </w:rPr>
              <w:t>1</w:t>
            </w:r>
            <w:r w:rsidR="008D1559">
              <w:rPr>
                <w:noProof/>
              </w:rPr>
              <w:t>.</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0E9122EB" w:rsidR="005772E9" w:rsidRPr="00A27178" w:rsidRDefault="005772E9" w:rsidP="00920933">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4A3FECEF"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11717BCC" w:rsidR="00EF6040" w:rsidRPr="00A27178" w:rsidRDefault="00920933">
            <w:pPr>
              <w:pStyle w:val="CRCoverPage"/>
              <w:spacing w:after="0"/>
              <w:jc w:val="center"/>
              <w:rPr>
                <w:b/>
                <w:caps/>
                <w:noProof/>
              </w:rPr>
            </w:pPr>
            <w:r>
              <w:rPr>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0883FAFA" w:rsidR="00EF6040" w:rsidRPr="00A27178" w:rsidRDefault="00920933">
            <w:pPr>
              <w:pStyle w:val="CRCoverPage"/>
              <w:spacing w:after="0"/>
              <w:ind w:left="99"/>
              <w:rPr>
                <w:noProof/>
              </w:rPr>
            </w:pPr>
            <w:r w:rsidRPr="00A27178">
              <w:rPr>
                <w:noProof/>
              </w:rPr>
              <w:t>TS/TR ... CR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2E434A0C"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276A2612" w:rsidR="00EF6040" w:rsidRPr="00A27178" w:rsidRDefault="0080384E">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6E56B872" w:rsidR="00EF6040" w:rsidRPr="00A27178" w:rsidRDefault="0080384E" w:rsidP="008D1559">
            <w:pPr>
              <w:pStyle w:val="CRCoverPage"/>
              <w:spacing w:after="0"/>
              <w:ind w:left="99"/>
              <w:rPr>
                <w:noProof/>
              </w:rPr>
            </w:pPr>
            <w:r w:rsidRPr="00A27178">
              <w:rPr>
                <w:noProof/>
              </w:rPr>
              <w:t>TS/TR ... CR ...</w:t>
            </w:r>
            <w:bookmarkStart w:id="2" w:name="_GoBack"/>
            <w:bookmarkEnd w:id="2"/>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CE8A7D" w14:textId="0D3F8F38" w:rsidR="00E5137D" w:rsidRPr="00E67FEE" w:rsidRDefault="00E5137D" w:rsidP="00E5137D">
      <w:pPr>
        <w:pStyle w:val="Heading1"/>
        <w:rPr>
          <w:ins w:id="3" w:author="Author"/>
          <w:lang w:val="fi-FI"/>
        </w:rPr>
      </w:pPr>
      <w:bookmarkStart w:id="4" w:name="_Toc431474187"/>
      <w:ins w:id="5" w:author="Author">
        <w:r>
          <w:rPr>
            <w:lang w:val="fi-FI"/>
          </w:rPr>
          <w:lastRenderedPageBreak/>
          <w:t>X</w:t>
        </w:r>
        <w:r w:rsidRPr="00E67FEE">
          <w:rPr>
            <w:lang w:val="fi-FI"/>
          </w:rPr>
          <w:tab/>
          <w:t>CA configuration CA_</w:t>
        </w:r>
        <w:r>
          <w:rPr>
            <w:lang w:val="fi-FI"/>
          </w:rPr>
          <w:t>5B</w:t>
        </w:r>
        <w:r w:rsidRPr="00E67FEE">
          <w:rPr>
            <w:lang w:val="fi-FI"/>
          </w:rPr>
          <w:t xml:space="preserve"> Independent of Release</w:t>
        </w:r>
        <w:bookmarkEnd w:id="4"/>
      </w:ins>
    </w:p>
    <w:p w14:paraId="42CE345A" w14:textId="055FB045" w:rsidR="00C65260" w:rsidRPr="0080787C" w:rsidRDefault="00C65260" w:rsidP="00C65260">
      <w:pPr>
        <w:rPr>
          <w:ins w:id="6" w:author="Author"/>
          <w:lang w:eastAsia="zh-CN"/>
        </w:rPr>
      </w:pPr>
      <w:ins w:id="7" w:author="Author">
        <w:r w:rsidRPr="0080787C">
          <w:rPr>
            <w:rFonts w:hint="eastAsia"/>
            <w:lang w:eastAsia="zh-CN"/>
          </w:rPr>
          <w:t xml:space="preserve">CA configuration </w:t>
        </w:r>
        <w:r>
          <w:rPr>
            <w:lang w:eastAsia="en-GB"/>
          </w:rPr>
          <w:t>CA_5B</w:t>
        </w:r>
        <w:r w:rsidRPr="0080787C">
          <w:rPr>
            <w:lang w:eastAsia="en-GB"/>
          </w:rPr>
          <w:t xml:space="preserve"> is </w:t>
        </w:r>
        <w:r w:rsidRPr="0080787C">
          <w:rPr>
            <w:rFonts w:hint="eastAsia"/>
            <w:lang w:eastAsia="en-GB"/>
          </w:rPr>
          <w:t xml:space="preserve">specified in </w:t>
        </w:r>
        <w:r w:rsidRPr="0080787C">
          <w:rPr>
            <w:lang w:eastAsia="zh-CN"/>
          </w:rPr>
          <w:t xml:space="preserve">Release 13 </w:t>
        </w:r>
        <w:r w:rsidRPr="0080787C">
          <w:rPr>
            <w:rFonts w:hint="eastAsia"/>
            <w:lang w:eastAsia="en-GB"/>
          </w:rPr>
          <w:t>but is defined as a release-independent CA configuration</w:t>
        </w:r>
        <w:r w:rsidRPr="0080787C">
          <w:rPr>
            <w:rFonts w:hint="eastAsia"/>
            <w:lang w:eastAsia="zh-CN"/>
          </w:rPr>
          <w:t xml:space="preserve"> for </w:t>
        </w:r>
        <w:r w:rsidRPr="0080787C">
          <w:rPr>
            <w:rFonts w:hint="eastAsia"/>
            <w:lang w:eastAsia="en-GB"/>
          </w:rPr>
          <w:t>Rel-10 upwards.</w:t>
        </w:r>
      </w:ins>
    </w:p>
    <w:p w14:paraId="7BBB33CA" w14:textId="52F5EDCF" w:rsidR="00C65260" w:rsidRPr="0080787C" w:rsidRDefault="00C65260" w:rsidP="00C65260">
      <w:pPr>
        <w:keepNext/>
        <w:keepLines/>
        <w:spacing w:before="180"/>
        <w:ind w:left="1134" w:hanging="1134"/>
        <w:outlineLvl w:val="1"/>
        <w:rPr>
          <w:ins w:id="8" w:author="Author"/>
          <w:rFonts w:ascii="Arial" w:hAnsi="Arial"/>
          <w:sz w:val="32"/>
          <w:lang w:eastAsia="en-GB"/>
        </w:rPr>
      </w:pPr>
      <w:ins w:id="9" w:author="Author">
        <w:r w:rsidRPr="0080787C">
          <w:rPr>
            <w:rFonts w:ascii="Arial" w:hAnsi="Arial"/>
            <w:sz w:val="32"/>
            <w:lang w:eastAsia="zh-CN"/>
          </w:rPr>
          <w:t>21</w:t>
        </w:r>
        <w:r w:rsidRPr="0080787C">
          <w:rPr>
            <w:rFonts w:ascii="Arial" w:hAnsi="Arial" w:hint="eastAsia"/>
            <w:sz w:val="32"/>
            <w:lang w:eastAsia="zh-CN"/>
          </w:rPr>
          <w:t>.</w:t>
        </w:r>
        <w:r w:rsidRPr="0080787C">
          <w:rPr>
            <w:rFonts w:ascii="Arial" w:hAnsi="Arial"/>
            <w:sz w:val="32"/>
            <w:lang w:eastAsia="en-GB"/>
          </w:rPr>
          <w:t>1</w:t>
        </w:r>
        <w:r w:rsidRPr="0080787C">
          <w:rPr>
            <w:rFonts w:ascii="Arial" w:hAnsi="Arial"/>
            <w:sz w:val="32"/>
            <w:lang w:eastAsia="en-GB"/>
          </w:rPr>
          <w:tab/>
        </w:r>
        <w:r w:rsidRPr="0080787C">
          <w:rPr>
            <w:rFonts w:ascii="Arial" w:hAnsi="Arial" w:hint="eastAsia"/>
            <w:sz w:val="32"/>
            <w:lang w:eastAsia="zh-CN"/>
          </w:rPr>
          <w:t>CA_</w:t>
        </w:r>
        <w:r>
          <w:rPr>
            <w:rFonts w:ascii="Arial" w:hAnsi="Arial"/>
            <w:sz w:val="32"/>
            <w:lang w:eastAsia="zh-CN"/>
          </w:rPr>
          <w:t xml:space="preserve">5B </w:t>
        </w:r>
        <w:r w:rsidRPr="0080787C">
          <w:rPr>
            <w:rFonts w:ascii="Arial" w:hAnsi="Arial" w:hint="eastAsia"/>
            <w:sz w:val="32"/>
            <w:lang w:eastAsia="en-GB"/>
          </w:rPr>
          <w:t>UE</w:t>
        </w:r>
      </w:ins>
    </w:p>
    <w:p w14:paraId="57BEB714" w14:textId="369C0031" w:rsidR="00C65260" w:rsidRPr="0080787C" w:rsidRDefault="00C65260" w:rsidP="00C65260">
      <w:pPr>
        <w:rPr>
          <w:ins w:id="10" w:author="Author"/>
          <w:rFonts w:ascii="Arial" w:hAnsi="Arial" w:cs="Arial"/>
          <w:lang w:eastAsia="en-GB"/>
        </w:rPr>
      </w:pPr>
      <w:ins w:id="11" w:author="Author">
        <w:r w:rsidRPr="0080787C">
          <w:rPr>
            <w:rFonts w:hint="eastAsia"/>
            <w:lang w:eastAsia="en-GB"/>
          </w:rPr>
          <w:t xml:space="preserve">UEs that conform to Release </w:t>
        </w:r>
        <w:r w:rsidRPr="0080787C">
          <w:rPr>
            <w:lang w:eastAsia="en-GB"/>
          </w:rPr>
          <w:t>11</w:t>
        </w:r>
        <w:r w:rsidRPr="0080787C">
          <w:rPr>
            <w:rFonts w:hint="eastAsia"/>
            <w:lang w:eastAsia="en-GB"/>
          </w:rPr>
          <w:t xml:space="preserve"> and support</w:t>
        </w:r>
        <w:r w:rsidRPr="0080787C">
          <w:rPr>
            <w:lang w:eastAsia="en-GB"/>
          </w:rPr>
          <w:t xml:space="preserve"> CA_</w:t>
        </w:r>
        <w:r>
          <w:rPr>
            <w:lang w:eastAsia="en-GB"/>
          </w:rPr>
          <w:t>5B</w:t>
        </w:r>
        <w:r w:rsidRPr="0080787C">
          <w:rPr>
            <w:lang w:eastAsia="en-GB"/>
          </w:rPr>
          <w:t xml:space="preserve"> </w:t>
        </w:r>
        <w:r w:rsidRPr="0080787C">
          <w:rPr>
            <w:rFonts w:hint="eastAsia"/>
            <w:lang w:eastAsia="en-GB"/>
          </w:rPr>
          <w:t>shall support the following requirements in Release</w:t>
        </w:r>
        <w:r w:rsidRPr="0080787C">
          <w:rPr>
            <w:lang w:val="en-US" w:eastAsia="en-GB"/>
          </w:rPr>
          <w:t> </w:t>
        </w:r>
        <w:r w:rsidRPr="0080787C">
          <w:rPr>
            <w:lang w:eastAsia="zh-CN"/>
          </w:rPr>
          <w:t>13</w:t>
        </w:r>
        <w:r w:rsidRPr="0080787C">
          <w:rPr>
            <w:rFonts w:hint="eastAsia"/>
            <w:lang w:eastAsia="en-GB"/>
          </w:rPr>
          <w:t>.</w:t>
        </w:r>
        <w:r w:rsidRPr="0080787C">
          <w:rPr>
            <w:lang w:eastAsia="en-GB"/>
          </w:rPr>
          <w:t xml:space="preserve"> </w:t>
        </w:r>
      </w:ins>
    </w:p>
    <w:p w14:paraId="4A826D48" w14:textId="77777777" w:rsidR="00C65260" w:rsidRPr="0080787C" w:rsidRDefault="00C65260" w:rsidP="00C65260">
      <w:pPr>
        <w:keepNext/>
        <w:keepLines/>
        <w:spacing w:before="120"/>
        <w:ind w:left="1134" w:hanging="1134"/>
        <w:outlineLvl w:val="2"/>
        <w:rPr>
          <w:ins w:id="12" w:author="Author"/>
          <w:rFonts w:ascii="Arial" w:hAnsi="Arial"/>
          <w:sz w:val="28"/>
          <w:lang w:eastAsia="en-GB"/>
        </w:rPr>
      </w:pPr>
      <w:ins w:id="13" w:author="Author">
        <w:r w:rsidRPr="0080787C">
          <w:rPr>
            <w:rFonts w:ascii="Arial" w:hAnsi="Arial"/>
            <w:sz w:val="28"/>
            <w:lang w:eastAsia="zh-CN"/>
          </w:rPr>
          <w:t>21</w:t>
        </w:r>
        <w:r w:rsidRPr="0080787C">
          <w:rPr>
            <w:rFonts w:ascii="Arial" w:hAnsi="Arial" w:hint="eastAsia"/>
            <w:sz w:val="28"/>
            <w:lang w:eastAsia="zh-CN"/>
          </w:rPr>
          <w:t>.</w:t>
        </w:r>
        <w:r w:rsidRPr="0080787C">
          <w:rPr>
            <w:rFonts w:ascii="Arial" w:hAnsi="Arial"/>
            <w:sz w:val="28"/>
            <w:lang w:eastAsia="en-GB"/>
          </w:rPr>
          <w:t>1.1</w:t>
        </w:r>
        <w:r w:rsidRPr="0080787C">
          <w:rPr>
            <w:rFonts w:ascii="Arial" w:hAnsi="Arial"/>
            <w:sz w:val="28"/>
            <w:lang w:eastAsia="en-GB"/>
          </w:rPr>
          <w:tab/>
          <w:t>RF Requirements</w:t>
        </w:r>
      </w:ins>
    </w:p>
    <w:p w14:paraId="08A73608" w14:textId="4A9E553D" w:rsidR="00C65260" w:rsidRPr="0080787C" w:rsidRDefault="00C65260" w:rsidP="00C65260">
      <w:pPr>
        <w:rPr>
          <w:ins w:id="14" w:author="Author"/>
          <w:lang w:eastAsia="en-GB"/>
        </w:rPr>
      </w:pPr>
      <w:ins w:id="15" w:author="Author">
        <w:r w:rsidRPr="0080787C">
          <w:rPr>
            <w:rFonts w:hint="eastAsia"/>
            <w:lang w:eastAsia="en-GB"/>
          </w:rPr>
          <w:t>The UE shall comply with</w:t>
        </w:r>
        <w:r w:rsidRPr="0080787C">
          <w:rPr>
            <w:lang w:eastAsia="en-GB"/>
          </w:rPr>
          <w:t xml:space="preserve"> the RF requirements </w:t>
        </w:r>
        <w:r w:rsidRPr="0080787C">
          <w:rPr>
            <w:rFonts w:hint="eastAsia"/>
            <w:lang w:eastAsia="en-GB"/>
          </w:rPr>
          <w:t>for</w:t>
        </w:r>
        <w:r w:rsidRPr="0080787C">
          <w:rPr>
            <w:lang w:eastAsia="en-GB"/>
          </w:rPr>
          <w:t xml:space="preserve"> CA_</w:t>
        </w:r>
        <w:r>
          <w:rPr>
            <w:lang w:eastAsia="en-GB"/>
          </w:rPr>
          <w:t>5B</w:t>
        </w:r>
        <w:r w:rsidRPr="0080787C">
          <w:rPr>
            <w:lang w:eastAsia="en-GB"/>
          </w:rPr>
          <w:t xml:space="preserve"> </w:t>
        </w:r>
        <w:r w:rsidRPr="0080787C">
          <w:rPr>
            <w:rFonts w:hint="eastAsia"/>
            <w:lang w:eastAsia="en-GB"/>
          </w:rPr>
          <w:t>specified in [</w:t>
        </w:r>
        <w:r w:rsidRPr="0080787C">
          <w:rPr>
            <w:lang w:eastAsia="en-GB"/>
          </w:rPr>
          <w:t>9</w:t>
        </w:r>
        <w:r w:rsidRPr="0080787C">
          <w:rPr>
            <w:rFonts w:hint="eastAsia"/>
            <w:lang w:eastAsia="en-GB"/>
          </w:rPr>
          <w:t>], which</w:t>
        </w:r>
        <w:r w:rsidRPr="0080787C">
          <w:t xml:space="preserve"> are listed in Table B.4.2-1 of [11]</w:t>
        </w:r>
        <w:r w:rsidRPr="0080787C">
          <w:rPr>
            <w:rFonts w:hint="eastAsia"/>
          </w:rPr>
          <w:t>.</w:t>
        </w:r>
      </w:ins>
    </w:p>
    <w:p w14:paraId="06D83C43" w14:textId="77777777" w:rsidR="00C65260" w:rsidRPr="0080787C" w:rsidRDefault="00C65260" w:rsidP="00C65260">
      <w:pPr>
        <w:rPr>
          <w:ins w:id="16" w:author="Author"/>
          <w:lang w:eastAsia="en-GB"/>
        </w:rPr>
      </w:pPr>
    </w:p>
    <w:p w14:paraId="308C81B9" w14:textId="77777777" w:rsidR="00C65260" w:rsidRPr="0080787C" w:rsidRDefault="00C65260" w:rsidP="00C65260">
      <w:pPr>
        <w:keepNext/>
        <w:keepLines/>
        <w:spacing w:before="120"/>
        <w:ind w:left="1134" w:hanging="1134"/>
        <w:outlineLvl w:val="2"/>
        <w:rPr>
          <w:ins w:id="17" w:author="Author"/>
          <w:rFonts w:ascii="Arial" w:hAnsi="Arial"/>
          <w:sz w:val="28"/>
          <w:lang w:eastAsia="en-GB"/>
        </w:rPr>
      </w:pPr>
      <w:ins w:id="18" w:author="Author">
        <w:r w:rsidRPr="0080787C">
          <w:rPr>
            <w:rFonts w:ascii="Arial" w:hAnsi="Arial"/>
            <w:sz w:val="28"/>
            <w:lang w:eastAsia="zh-CN"/>
          </w:rPr>
          <w:t>21</w:t>
        </w:r>
        <w:r w:rsidRPr="0080787C">
          <w:rPr>
            <w:rFonts w:ascii="Arial" w:hAnsi="Arial" w:hint="eastAsia"/>
            <w:sz w:val="28"/>
            <w:lang w:eastAsia="zh-CN"/>
          </w:rPr>
          <w:t>.</w:t>
        </w:r>
        <w:r w:rsidRPr="0080787C">
          <w:rPr>
            <w:rFonts w:ascii="Arial" w:hAnsi="Arial"/>
            <w:sz w:val="28"/>
            <w:lang w:eastAsia="en-GB"/>
          </w:rPr>
          <w:t>1.2</w:t>
        </w:r>
        <w:r w:rsidRPr="0080787C">
          <w:rPr>
            <w:rFonts w:ascii="Arial" w:hAnsi="Arial"/>
            <w:sz w:val="28"/>
            <w:lang w:eastAsia="en-GB"/>
          </w:rPr>
          <w:tab/>
          <w:t>RRM Requirements</w:t>
        </w:r>
      </w:ins>
    </w:p>
    <w:p w14:paraId="19597691" w14:textId="5E1D00FE" w:rsidR="00C65260" w:rsidRPr="0080787C" w:rsidRDefault="00C65260" w:rsidP="00C65260">
      <w:pPr>
        <w:rPr>
          <w:ins w:id="19" w:author="Author"/>
          <w:lang w:eastAsia="en-GB"/>
        </w:rPr>
      </w:pPr>
      <w:ins w:id="20" w:author="Author">
        <w:r w:rsidRPr="0080787C">
          <w:rPr>
            <w:lang w:eastAsia="en-GB"/>
          </w:rPr>
          <w:t>The UE shall comply with the RRM Requirements for CA_</w:t>
        </w:r>
        <w:r>
          <w:rPr>
            <w:lang w:eastAsia="en-GB"/>
          </w:rPr>
          <w:t>5B</w:t>
        </w:r>
        <w:r w:rsidRPr="0080787C">
          <w:rPr>
            <w:lang w:eastAsia="en-GB"/>
          </w:rPr>
          <w:t xml:space="preserve"> </w:t>
        </w:r>
        <w:r w:rsidRPr="0080787C">
          <w:rPr>
            <w:rFonts w:hint="eastAsia"/>
            <w:lang w:eastAsia="en-GB"/>
          </w:rPr>
          <w:t>specified in [</w:t>
        </w:r>
        <w:r w:rsidRPr="0080787C">
          <w:rPr>
            <w:lang w:eastAsia="en-GB"/>
          </w:rPr>
          <w:t>10</w:t>
        </w:r>
        <w:r w:rsidRPr="0080787C">
          <w:rPr>
            <w:rFonts w:hint="eastAsia"/>
            <w:lang w:eastAsia="en-GB"/>
          </w:rPr>
          <w:t>], which</w:t>
        </w:r>
        <w:r w:rsidRPr="0080787C">
          <w:rPr>
            <w:lang w:eastAsia="en-GB"/>
          </w:rPr>
          <w:t xml:space="preserve"> are listed in Table B.2.2-1 of [11].</w:t>
        </w:r>
      </w:ins>
    </w:p>
    <w:p w14:paraId="13A85EC9" w14:textId="77777777" w:rsidR="00C65260" w:rsidRPr="0080787C" w:rsidRDefault="00C65260" w:rsidP="00C65260">
      <w:pPr>
        <w:keepNext/>
        <w:keepLines/>
        <w:spacing w:before="120"/>
        <w:ind w:left="1134" w:hanging="1134"/>
        <w:outlineLvl w:val="2"/>
        <w:rPr>
          <w:ins w:id="21" w:author="Author"/>
          <w:rFonts w:ascii="Arial" w:hAnsi="Arial"/>
          <w:sz w:val="28"/>
          <w:lang w:eastAsia="ko-KR"/>
        </w:rPr>
      </w:pPr>
      <w:ins w:id="22" w:author="Author">
        <w:r w:rsidRPr="0080787C">
          <w:rPr>
            <w:rFonts w:ascii="Arial" w:hAnsi="Arial"/>
            <w:sz w:val="28"/>
            <w:lang w:eastAsia="ko-KR"/>
          </w:rPr>
          <w:t>21.1.</w:t>
        </w:r>
        <w:r w:rsidRPr="0080787C">
          <w:rPr>
            <w:rFonts w:ascii="Arial" w:hAnsi="Arial" w:hint="eastAsia"/>
            <w:sz w:val="28"/>
            <w:lang w:eastAsia="zh-CN"/>
          </w:rPr>
          <w:t>3</w:t>
        </w:r>
        <w:r w:rsidRPr="0080787C">
          <w:rPr>
            <w:rFonts w:ascii="Arial" w:hAnsi="Arial"/>
            <w:sz w:val="28"/>
            <w:lang w:eastAsia="ko-KR"/>
          </w:rPr>
          <w:tab/>
        </w:r>
        <w:r w:rsidRPr="0080787C">
          <w:rPr>
            <w:rFonts w:ascii="Arial" w:hAnsi="Arial" w:hint="eastAsia"/>
            <w:sz w:val="28"/>
            <w:lang w:eastAsia="zh-CN"/>
          </w:rPr>
          <w:t>Demodulation performance and CSI reporting</w:t>
        </w:r>
        <w:r w:rsidRPr="0080787C">
          <w:rPr>
            <w:rFonts w:ascii="Arial" w:hAnsi="Arial"/>
            <w:sz w:val="28"/>
            <w:lang w:eastAsia="ko-KR"/>
          </w:rPr>
          <w:t xml:space="preserve"> Requirements</w:t>
        </w:r>
      </w:ins>
    </w:p>
    <w:p w14:paraId="3D490D7A" w14:textId="1FF3A33E" w:rsidR="00C65260" w:rsidRPr="0080787C" w:rsidRDefault="00C65260" w:rsidP="00C65260">
      <w:pPr>
        <w:rPr>
          <w:ins w:id="23" w:author="Author"/>
          <w:lang w:val="fi-FI"/>
        </w:rPr>
      </w:pPr>
      <w:ins w:id="24" w:author="Author">
        <w:r w:rsidRPr="0080787C">
          <w:rPr>
            <w:lang w:eastAsia="ko-KR"/>
          </w:rPr>
          <w:t xml:space="preserve">The UE shall comply with the tests applicable for </w:t>
        </w:r>
        <w:r w:rsidRPr="0080787C">
          <w:rPr>
            <w:lang w:eastAsia="en-GB"/>
          </w:rPr>
          <w:t>CA_</w:t>
        </w:r>
        <w:r>
          <w:rPr>
            <w:lang w:eastAsia="en-GB"/>
          </w:rPr>
          <w:t>5B</w:t>
        </w:r>
        <w:r w:rsidRPr="0080787C">
          <w:rPr>
            <w:lang w:eastAsia="ko-KR"/>
          </w:rPr>
          <w:t xml:space="preserve"> among the CA </w:t>
        </w:r>
        <w:r w:rsidRPr="0080787C">
          <w:rPr>
            <w:lang w:eastAsia="zh-CN"/>
          </w:rPr>
          <w:t>demodulation</w:t>
        </w:r>
        <w:r w:rsidRPr="0080787C">
          <w:rPr>
            <w:rFonts w:hint="eastAsia"/>
            <w:lang w:eastAsia="zh-CN"/>
          </w:rPr>
          <w:t xml:space="preserve"> performance and CSI reporting</w:t>
        </w:r>
        <w:r w:rsidRPr="0080787C">
          <w:rPr>
            <w:lang w:eastAsia="ko-KR"/>
          </w:rPr>
          <w:t xml:space="preserve"> requirements specified in [9] and listed in Table B.3.2-1 of [11].</w:t>
        </w:r>
      </w:ins>
    </w:p>
    <w:p w14:paraId="019E5B0A" w14:textId="77777777" w:rsidR="00E5137D" w:rsidRPr="00E67FEE" w:rsidRDefault="00E5137D" w:rsidP="00E5137D">
      <w:pPr>
        <w:pStyle w:val="Heading1"/>
        <w:rPr>
          <w:ins w:id="25" w:author="Author"/>
          <w:lang w:val="fi-FI"/>
        </w:rPr>
      </w:pPr>
    </w:p>
    <w:p w14:paraId="13AF8DCC" w14:textId="77777777" w:rsidR="003C25EA" w:rsidRPr="00E5137D" w:rsidRDefault="003C25EA" w:rsidP="00E5137D">
      <w:pPr>
        <w:pStyle w:val="Heading3"/>
        <w:rPr>
          <w:lang w:val="fi-FI"/>
        </w:rPr>
      </w:pPr>
    </w:p>
    <w:sectPr w:rsidR="003C25EA" w:rsidRPr="00E5137D"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F3E27" w14:textId="77777777" w:rsidR="006863EA" w:rsidRDefault="006863EA">
      <w:r>
        <w:separator/>
      </w:r>
    </w:p>
  </w:endnote>
  <w:endnote w:type="continuationSeparator" w:id="0">
    <w:p w14:paraId="6C58AF9A" w14:textId="77777777" w:rsidR="006863EA" w:rsidRDefault="0068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A4747" w14:textId="77777777" w:rsidR="006863EA" w:rsidRDefault="006863EA">
      <w:r>
        <w:separator/>
      </w:r>
    </w:p>
  </w:footnote>
  <w:footnote w:type="continuationSeparator" w:id="0">
    <w:p w14:paraId="7D8F28C8" w14:textId="77777777" w:rsidR="006863EA" w:rsidRDefault="00686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77712"/>
    <w:rsid w:val="000807D4"/>
    <w:rsid w:val="00087024"/>
    <w:rsid w:val="000A6394"/>
    <w:rsid w:val="000B4AAA"/>
    <w:rsid w:val="000C038A"/>
    <w:rsid w:val="000C5590"/>
    <w:rsid w:val="000C6598"/>
    <w:rsid w:val="000D159C"/>
    <w:rsid w:val="000D1F8E"/>
    <w:rsid w:val="000E5FEF"/>
    <w:rsid w:val="00101FF5"/>
    <w:rsid w:val="001160C7"/>
    <w:rsid w:val="001236AF"/>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07D92"/>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D77F6"/>
    <w:rsid w:val="003E1669"/>
    <w:rsid w:val="003E1A36"/>
    <w:rsid w:val="00414F7E"/>
    <w:rsid w:val="00421EB0"/>
    <w:rsid w:val="004242F1"/>
    <w:rsid w:val="00441C47"/>
    <w:rsid w:val="00460E85"/>
    <w:rsid w:val="00465A2A"/>
    <w:rsid w:val="00466CCC"/>
    <w:rsid w:val="00477EF0"/>
    <w:rsid w:val="00493D67"/>
    <w:rsid w:val="004B0B81"/>
    <w:rsid w:val="004B75B7"/>
    <w:rsid w:val="004C1A9E"/>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B2079"/>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863EA"/>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0384E"/>
    <w:rsid w:val="008279FA"/>
    <w:rsid w:val="00831AC4"/>
    <w:rsid w:val="008626E7"/>
    <w:rsid w:val="0086311A"/>
    <w:rsid w:val="00863911"/>
    <w:rsid w:val="00870EE7"/>
    <w:rsid w:val="008726AF"/>
    <w:rsid w:val="008826AC"/>
    <w:rsid w:val="00883A2A"/>
    <w:rsid w:val="0088585D"/>
    <w:rsid w:val="008903E5"/>
    <w:rsid w:val="008A1A47"/>
    <w:rsid w:val="008C69C4"/>
    <w:rsid w:val="008D1559"/>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42AF6"/>
    <w:rsid w:val="00B52845"/>
    <w:rsid w:val="00B54C79"/>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65260"/>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7725E"/>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5137D"/>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2015-11-17T22:43:00Z</dcterms:created>
  <dcterms:modified xsi:type="dcterms:W3CDTF">2015-11-17T23:26:00Z</dcterms:modified>
</cp:coreProperties>
</file>