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874BBE" w14:textId="77777777" w:rsidR="000C6C61" w:rsidRPr="001A762C" w:rsidRDefault="0081100B" w:rsidP="000C6C6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WG4#72</w:t>
      </w:r>
      <w:r w:rsidR="000C6C61" w:rsidRPr="001A762C">
        <w:rPr>
          <w:b/>
          <w:noProof/>
          <w:sz w:val="24"/>
        </w:rPr>
        <w:tab/>
      </w:r>
      <w:r w:rsidR="000C6C61" w:rsidRPr="001A762C">
        <w:rPr>
          <w:b/>
          <w:noProof/>
          <w:sz w:val="24"/>
        </w:rPr>
        <w:tab/>
      </w:r>
      <w:r w:rsidR="00026796">
        <w:rPr>
          <w:b/>
          <w:noProof/>
          <w:sz w:val="24"/>
        </w:rPr>
        <w:t xml:space="preserve">     R4</w:t>
      </w:r>
      <w:r w:rsidR="000C6C61" w:rsidRPr="001A762C">
        <w:rPr>
          <w:b/>
          <w:noProof/>
          <w:sz w:val="24"/>
        </w:rPr>
        <w:t>-</w:t>
      </w:r>
      <w:r w:rsidR="000C6C61">
        <w:rPr>
          <w:b/>
          <w:noProof/>
          <w:sz w:val="24"/>
        </w:rPr>
        <w:t>1</w:t>
      </w:r>
      <w:r w:rsidR="00B9296F">
        <w:rPr>
          <w:b/>
          <w:noProof/>
          <w:sz w:val="24"/>
        </w:rPr>
        <w:t>45149</w:t>
      </w:r>
      <w:r w:rsidR="000C6C61" w:rsidRPr="001A762C">
        <w:rPr>
          <w:b/>
          <w:noProof/>
          <w:sz w:val="24"/>
        </w:rPr>
        <w:t xml:space="preserve"> </w:t>
      </w:r>
    </w:p>
    <w:p w14:paraId="1B715CD1" w14:textId="77777777" w:rsidR="00AE25BF" w:rsidRDefault="000C6C61" w:rsidP="000C6C6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A762C">
        <w:rPr>
          <w:b/>
          <w:noProof/>
          <w:sz w:val="24"/>
        </w:rPr>
        <w:t>Dresden, Germany, 18 – 22 August 2014</w:t>
      </w:r>
      <w:r w:rsidR="00DA2690" w:rsidRPr="00DA2690">
        <w:rPr>
          <w:b/>
          <w:noProof/>
          <w:color w:val="0000FF"/>
          <w:sz w:val="24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14:paraId="6702788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678C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A2690">
        <w:rPr>
          <w:rFonts w:ascii="Arial" w:eastAsia="Batang" w:hAnsi="Arial"/>
          <w:b/>
          <w:lang w:val="en-US" w:eastAsia="zh-CN"/>
        </w:rPr>
        <w:t>Qualcomm Incorporated</w:t>
      </w:r>
    </w:p>
    <w:p w14:paraId="12E565A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2690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A2690">
        <w:rPr>
          <w:rFonts w:ascii="Arial" w:eastAsia="Batang" w:hAnsi="Arial" w:cs="Arial"/>
          <w:b/>
          <w:lang w:eastAsia="zh-CN"/>
        </w:rPr>
        <w:t xml:space="preserve">WI on </w:t>
      </w:r>
      <w:r w:rsidR="00DB0889" w:rsidRPr="00DB0889">
        <w:rPr>
          <w:rFonts w:ascii="Arial" w:eastAsia="Batang" w:hAnsi="Arial" w:cs="Arial"/>
          <w:b/>
          <w:lang w:eastAsia="zh-CN"/>
        </w:rPr>
        <w:t>Dual Band UL Aggregation</w:t>
      </w:r>
    </w:p>
    <w:p w14:paraId="0579AA50" w14:textId="77777777" w:rsidR="00AE25BF" w:rsidRPr="00E321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321D0">
        <w:rPr>
          <w:rFonts w:ascii="Arial" w:eastAsia="Batang" w:hAnsi="Arial"/>
          <w:b/>
          <w:lang w:eastAsia="zh-CN"/>
        </w:rPr>
        <w:t>Information</w:t>
      </w:r>
    </w:p>
    <w:p w14:paraId="27876F18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E321D0">
        <w:rPr>
          <w:rFonts w:ascii="Arial" w:eastAsia="Batang" w:hAnsi="Arial"/>
          <w:b/>
          <w:lang w:eastAsia="zh-CN"/>
        </w:rPr>
        <w:t>Agenda Item:</w:t>
      </w:r>
      <w:r w:rsidRPr="00E321D0">
        <w:rPr>
          <w:rFonts w:ascii="Arial" w:eastAsia="Batang" w:hAnsi="Arial"/>
          <w:b/>
          <w:lang w:eastAsia="zh-CN"/>
        </w:rPr>
        <w:tab/>
      </w:r>
      <w:r w:rsidR="00127883">
        <w:rPr>
          <w:rFonts w:ascii="Arial" w:eastAsia="Batang" w:hAnsi="Arial"/>
          <w:b/>
          <w:lang w:eastAsia="zh-CN"/>
        </w:rPr>
        <w:t>13</w:t>
      </w:r>
    </w:p>
    <w:p w14:paraId="11BDAFC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50C5642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555DEF8" w14:textId="77777777"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DB0889" w:rsidRPr="00DB0889">
        <w:t>Dual Band UL Aggregation</w:t>
      </w:r>
    </w:p>
    <w:p w14:paraId="3A57A464" w14:textId="77777777"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14:paraId="4F4A5111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bookmarkStart w:id="0" w:name="_GoBack"/>
      <w:bookmarkEnd w:id="0"/>
    </w:p>
    <w:p w14:paraId="7114D09D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14:paraId="033833EF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941643" w14:textId="77777777"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26F2AA" w14:textId="77777777" w:rsidR="00A17CA3" w:rsidRPr="004C7921" w:rsidRDefault="00A72DE8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14:paraId="1E0CA470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2D18F0" w14:textId="77777777"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831C" w14:textId="77777777" w:rsidR="00A17CA3" w:rsidRPr="004C7921" w:rsidRDefault="00A72DE8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60D194D" w14:textId="77777777" w:rsidR="00A17CA3" w:rsidRPr="00A17CA3" w:rsidRDefault="00A17CA3" w:rsidP="00A17CA3">
      <w:pPr>
        <w:ind w:right="-99"/>
        <w:rPr>
          <w:b/>
        </w:rPr>
      </w:pPr>
    </w:p>
    <w:p w14:paraId="1F909D27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14:paraId="65660A01" w14:textId="77777777" w:rsidTr="006B4280">
        <w:tc>
          <w:tcPr>
            <w:tcW w:w="675" w:type="dxa"/>
          </w:tcPr>
          <w:p w14:paraId="09E9B684" w14:textId="77777777" w:rsidR="008A76FD" w:rsidRDefault="00A72DE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60B9528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14:paraId="5577DF78" w14:textId="77777777" w:rsidTr="006B4280">
        <w:tc>
          <w:tcPr>
            <w:tcW w:w="675" w:type="dxa"/>
          </w:tcPr>
          <w:p w14:paraId="169AA67A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F14F31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14:paraId="6BBF34CF" w14:textId="77777777" w:rsidTr="006B4280">
        <w:tc>
          <w:tcPr>
            <w:tcW w:w="675" w:type="dxa"/>
          </w:tcPr>
          <w:p w14:paraId="72C4E22C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259B30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14:paraId="2159E821" w14:textId="77777777" w:rsidR="008A76FD" w:rsidRDefault="008A76FD" w:rsidP="001C5C86">
      <w:pPr>
        <w:ind w:right="-99"/>
        <w:rPr>
          <w:b/>
        </w:rPr>
      </w:pPr>
    </w:p>
    <w:p w14:paraId="112B087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3AEF9158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13A7C2F3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62D467E" w14:textId="77777777" w:rsidTr="006B4280">
        <w:tc>
          <w:tcPr>
            <w:tcW w:w="675" w:type="dxa"/>
          </w:tcPr>
          <w:p w14:paraId="25EE9FE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79EAB0" w14:textId="77777777"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14:paraId="2C68AB7C" w14:textId="77777777" w:rsidTr="006B4280">
        <w:tc>
          <w:tcPr>
            <w:tcW w:w="675" w:type="dxa"/>
          </w:tcPr>
          <w:p w14:paraId="01F6207A" w14:textId="77777777" w:rsidR="004876B9" w:rsidRDefault="00A72DE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488D7C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14:paraId="583AE133" w14:textId="77777777" w:rsidTr="006B4280">
        <w:tc>
          <w:tcPr>
            <w:tcW w:w="675" w:type="dxa"/>
          </w:tcPr>
          <w:p w14:paraId="468791E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F64827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14:paraId="0DE9211C" w14:textId="77777777" w:rsidTr="006B4280">
        <w:tc>
          <w:tcPr>
            <w:tcW w:w="675" w:type="dxa"/>
          </w:tcPr>
          <w:p w14:paraId="65DE43F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E2E7F3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14:paraId="43A7DBC1" w14:textId="77777777" w:rsidR="006601CA" w:rsidRDefault="006601CA" w:rsidP="006601CA">
      <w:pPr>
        <w:ind w:right="-99"/>
      </w:pPr>
    </w:p>
    <w:p w14:paraId="19A657E1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1D860145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E87BC46" w14:textId="77777777" w:rsidTr="006B4280">
        <w:tc>
          <w:tcPr>
            <w:tcW w:w="9606" w:type="dxa"/>
            <w:gridSpan w:val="3"/>
            <w:shd w:val="clear" w:color="auto" w:fill="E0E0E0"/>
          </w:tcPr>
          <w:p w14:paraId="38EB8630" w14:textId="77777777"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14:paraId="4632A95E" w14:textId="77777777" w:rsidTr="006B4280">
        <w:tc>
          <w:tcPr>
            <w:tcW w:w="1101" w:type="dxa"/>
            <w:shd w:val="clear" w:color="auto" w:fill="E0E0E0"/>
          </w:tcPr>
          <w:p w14:paraId="784EA54A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C27FC3E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504DA2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65F43443" w14:textId="77777777" w:rsidTr="00A36378">
        <w:tc>
          <w:tcPr>
            <w:tcW w:w="1101" w:type="dxa"/>
          </w:tcPr>
          <w:p w14:paraId="20985DC2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0519074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41F75BA" w14:textId="77777777" w:rsidR="004876B9" w:rsidRDefault="004876B9" w:rsidP="00A10539">
            <w:pPr>
              <w:pStyle w:val="TAL"/>
            </w:pPr>
          </w:p>
        </w:tc>
      </w:tr>
    </w:tbl>
    <w:p w14:paraId="6485EA6B" w14:textId="77777777" w:rsidR="004876B9" w:rsidRDefault="004876B9" w:rsidP="001C5C86">
      <w:pPr>
        <w:ind w:right="-99"/>
        <w:rPr>
          <w:b/>
        </w:rPr>
      </w:pPr>
    </w:p>
    <w:p w14:paraId="007F0349" w14:textId="77777777" w:rsidR="00A70E1E" w:rsidRPr="00A70E1E" w:rsidRDefault="00A70E1E" w:rsidP="001C5C86">
      <w:pPr>
        <w:ind w:right="-99"/>
      </w:pPr>
      <w:r w:rsidRPr="00A70E1E">
        <w:t>Go to §3.</w:t>
      </w:r>
    </w:p>
    <w:p w14:paraId="23ADB70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46F7C163" w14:textId="77777777" w:rsidTr="006B4280">
        <w:tc>
          <w:tcPr>
            <w:tcW w:w="9606" w:type="dxa"/>
            <w:gridSpan w:val="3"/>
            <w:shd w:val="clear" w:color="auto" w:fill="E0E0E0"/>
          </w:tcPr>
          <w:p w14:paraId="5A53412A" w14:textId="77777777"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14:paraId="66B3AE00" w14:textId="77777777" w:rsidTr="006B4280">
        <w:tc>
          <w:tcPr>
            <w:tcW w:w="1101" w:type="dxa"/>
            <w:shd w:val="clear" w:color="auto" w:fill="E0E0E0"/>
          </w:tcPr>
          <w:p w14:paraId="29C2BBF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B1099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CA5F3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057909B" w14:textId="77777777" w:rsidTr="00A36378">
        <w:tc>
          <w:tcPr>
            <w:tcW w:w="1101" w:type="dxa"/>
          </w:tcPr>
          <w:p w14:paraId="16271ADB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53E09C3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809859C" w14:textId="77777777" w:rsidR="004876B9" w:rsidRDefault="004876B9" w:rsidP="00A10539">
            <w:pPr>
              <w:pStyle w:val="TAL"/>
            </w:pPr>
          </w:p>
        </w:tc>
      </w:tr>
    </w:tbl>
    <w:p w14:paraId="4A536978" w14:textId="77777777" w:rsidR="00A70E1E" w:rsidRDefault="00A70E1E" w:rsidP="001C5C86">
      <w:pPr>
        <w:ind w:right="-99"/>
        <w:rPr>
          <w:b/>
        </w:rPr>
      </w:pPr>
    </w:p>
    <w:p w14:paraId="7D01EE4A" w14:textId="77777777" w:rsidR="00A70E1E" w:rsidRPr="00A70E1E" w:rsidRDefault="00A70E1E" w:rsidP="001C5C86">
      <w:pPr>
        <w:ind w:right="-99"/>
      </w:pPr>
      <w:r w:rsidRPr="00A70E1E">
        <w:t>Go to §3.</w:t>
      </w:r>
    </w:p>
    <w:p w14:paraId="4E1F9AF2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14:paraId="5A1016EB" w14:textId="77777777" w:rsidTr="006B4280">
        <w:tc>
          <w:tcPr>
            <w:tcW w:w="9606" w:type="dxa"/>
            <w:gridSpan w:val="3"/>
            <w:shd w:val="clear" w:color="auto" w:fill="E0E0E0"/>
          </w:tcPr>
          <w:p w14:paraId="2D881EBD" w14:textId="77777777"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14:paraId="35F68BF8" w14:textId="77777777" w:rsidTr="006B4280">
        <w:tc>
          <w:tcPr>
            <w:tcW w:w="1101" w:type="dxa"/>
            <w:shd w:val="clear" w:color="auto" w:fill="E0E0E0"/>
          </w:tcPr>
          <w:p w14:paraId="364C228B" w14:textId="77777777"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1D5FAED" w14:textId="77777777"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081411" w14:textId="77777777"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14:paraId="2DAB5D00" w14:textId="77777777" w:rsidTr="00052BF8">
        <w:tc>
          <w:tcPr>
            <w:tcW w:w="1101" w:type="dxa"/>
          </w:tcPr>
          <w:p w14:paraId="4E6480FC" w14:textId="77777777"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00B51FDD" w14:textId="77777777"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3F940C5F" w14:textId="77777777" w:rsidR="00052BF8" w:rsidRDefault="00052BF8" w:rsidP="00A10539">
            <w:pPr>
              <w:pStyle w:val="TAL"/>
            </w:pPr>
          </w:p>
        </w:tc>
      </w:tr>
    </w:tbl>
    <w:p w14:paraId="221B88B1" w14:textId="77777777" w:rsidR="00052BF8" w:rsidRDefault="00052BF8" w:rsidP="001C5C86">
      <w:pPr>
        <w:ind w:right="-99"/>
        <w:rPr>
          <w:b/>
        </w:rPr>
      </w:pPr>
    </w:p>
    <w:p w14:paraId="1557B0EA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14:paraId="7C832571" w14:textId="77777777" w:rsidTr="009870A7">
        <w:tc>
          <w:tcPr>
            <w:tcW w:w="675" w:type="dxa"/>
          </w:tcPr>
          <w:p w14:paraId="602AC6D7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41B0B08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14:paraId="339903C0" w14:textId="77777777" w:rsidTr="009870A7">
        <w:tc>
          <w:tcPr>
            <w:tcW w:w="675" w:type="dxa"/>
          </w:tcPr>
          <w:p w14:paraId="4E4063B3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73DA96A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14:paraId="0BD3AA40" w14:textId="77777777" w:rsidTr="009870A7">
        <w:tc>
          <w:tcPr>
            <w:tcW w:w="675" w:type="dxa"/>
          </w:tcPr>
          <w:p w14:paraId="1031B817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E700DF0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14:paraId="77181CEC" w14:textId="77777777" w:rsidTr="009870A7">
        <w:tc>
          <w:tcPr>
            <w:tcW w:w="675" w:type="dxa"/>
          </w:tcPr>
          <w:p w14:paraId="5237089B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2451F45B" w14:textId="77777777"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14:paraId="3A21D54B" w14:textId="77777777" w:rsidTr="009870A7">
        <w:tc>
          <w:tcPr>
            <w:tcW w:w="675" w:type="dxa"/>
          </w:tcPr>
          <w:p w14:paraId="731A9014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D164354" w14:textId="77777777"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14:paraId="3F0067AD" w14:textId="77777777" w:rsidR="00A36378" w:rsidRDefault="00A36378" w:rsidP="001C5C86">
      <w:pPr>
        <w:ind w:right="-99"/>
        <w:rPr>
          <w:b/>
        </w:rPr>
      </w:pPr>
    </w:p>
    <w:p w14:paraId="0D9631FD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14:paraId="1EDA27A0" w14:textId="77777777" w:rsidTr="006B4280">
        <w:tc>
          <w:tcPr>
            <w:tcW w:w="9606" w:type="dxa"/>
            <w:gridSpan w:val="3"/>
            <w:shd w:val="clear" w:color="auto" w:fill="E0E0E0"/>
          </w:tcPr>
          <w:p w14:paraId="56087E17" w14:textId="77777777"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14:paraId="049FE30E" w14:textId="77777777" w:rsidTr="006B4280">
        <w:tc>
          <w:tcPr>
            <w:tcW w:w="1526" w:type="dxa"/>
            <w:shd w:val="clear" w:color="auto" w:fill="E0E0E0"/>
          </w:tcPr>
          <w:p w14:paraId="322EF4DA" w14:textId="77777777"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4E740CDC" w14:textId="77777777"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551E4091" w14:textId="77777777"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14:paraId="6DB5200C" w14:textId="77777777" w:rsidTr="009A3BC4">
        <w:tc>
          <w:tcPr>
            <w:tcW w:w="1526" w:type="dxa"/>
          </w:tcPr>
          <w:p w14:paraId="04D6448A" w14:textId="77777777"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2B101B4E" w14:textId="77777777"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23F44984" w14:textId="77777777" w:rsidR="009A3BC4" w:rsidRDefault="009A3BC4" w:rsidP="00A10539">
            <w:pPr>
              <w:pStyle w:val="TAL"/>
            </w:pPr>
          </w:p>
        </w:tc>
      </w:tr>
    </w:tbl>
    <w:p w14:paraId="589B570E" w14:textId="77777777" w:rsidR="009A3BC4" w:rsidRDefault="009A3BC4" w:rsidP="001C5C86">
      <w:pPr>
        <w:ind w:right="-99"/>
      </w:pPr>
    </w:p>
    <w:p w14:paraId="5A67A719" w14:textId="77777777" w:rsidR="00A70E1E" w:rsidRPr="00A70E1E" w:rsidRDefault="00A70E1E" w:rsidP="001C5C86">
      <w:pPr>
        <w:ind w:right="-99"/>
      </w:pPr>
      <w:r w:rsidRPr="00A70E1E">
        <w:t>Go to §3.</w:t>
      </w:r>
    </w:p>
    <w:p w14:paraId="55826351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B946D5B" w14:textId="77777777" w:rsidTr="006B4280">
        <w:tc>
          <w:tcPr>
            <w:tcW w:w="9606" w:type="dxa"/>
            <w:gridSpan w:val="3"/>
            <w:shd w:val="clear" w:color="auto" w:fill="E0E0E0"/>
          </w:tcPr>
          <w:p w14:paraId="0628F039" w14:textId="77777777"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14:paraId="179454E7" w14:textId="77777777" w:rsidTr="006B4280">
        <w:tc>
          <w:tcPr>
            <w:tcW w:w="1101" w:type="dxa"/>
            <w:shd w:val="clear" w:color="auto" w:fill="E0E0E0"/>
          </w:tcPr>
          <w:p w14:paraId="3834342B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5C2360E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A08829" w14:textId="77777777"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41C9985D" w14:textId="77777777" w:rsidTr="00790BCC">
        <w:tc>
          <w:tcPr>
            <w:tcW w:w="1101" w:type="dxa"/>
          </w:tcPr>
          <w:p w14:paraId="3089EAC0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35FF9082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28578D04" w14:textId="77777777" w:rsidR="00A36378" w:rsidRDefault="00A36378" w:rsidP="00A10539">
            <w:pPr>
              <w:pStyle w:val="TAL"/>
            </w:pPr>
          </w:p>
        </w:tc>
      </w:tr>
    </w:tbl>
    <w:p w14:paraId="6DE6ED51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14:paraId="463DDB34" w14:textId="77777777" w:rsidTr="009B1936">
        <w:tc>
          <w:tcPr>
            <w:tcW w:w="9606" w:type="dxa"/>
            <w:gridSpan w:val="3"/>
            <w:shd w:val="clear" w:color="auto" w:fill="E0E0E0"/>
          </w:tcPr>
          <w:p w14:paraId="4F2B2BD8" w14:textId="77777777"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14:paraId="2C7D9E62" w14:textId="77777777" w:rsidTr="009B1936">
        <w:tc>
          <w:tcPr>
            <w:tcW w:w="1242" w:type="dxa"/>
            <w:shd w:val="clear" w:color="auto" w:fill="E0E0E0"/>
          </w:tcPr>
          <w:p w14:paraId="4E0F3CA5" w14:textId="77777777"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39966F37" w14:textId="77777777"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5B3572B0" w14:textId="77777777"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14:paraId="26EF8299" w14:textId="77777777" w:rsidTr="006B4280">
        <w:tc>
          <w:tcPr>
            <w:tcW w:w="1242" w:type="dxa"/>
          </w:tcPr>
          <w:p w14:paraId="6A31E446" w14:textId="77777777"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170F46FF" w14:textId="77777777"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402357E3" w14:textId="77777777" w:rsidR="00C43D1E" w:rsidRDefault="00C43D1E" w:rsidP="00A10539">
            <w:pPr>
              <w:pStyle w:val="TAL"/>
            </w:pPr>
          </w:p>
        </w:tc>
      </w:tr>
    </w:tbl>
    <w:p w14:paraId="4D71E6F9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25B6AB8F" w14:textId="77777777" w:rsidR="00A70E1E" w:rsidRPr="00A70E1E" w:rsidRDefault="00A70E1E" w:rsidP="001C5C86">
      <w:pPr>
        <w:ind w:right="-99"/>
      </w:pPr>
      <w:r w:rsidRPr="00A70E1E">
        <w:t>Go to §3.</w:t>
      </w:r>
    </w:p>
    <w:p w14:paraId="6BE06344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18B0F2B1" w14:textId="77777777" w:rsidTr="006B4280">
        <w:tc>
          <w:tcPr>
            <w:tcW w:w="9606" w:type="dxa"/>
            <w:gridSpan w:val="3"/>
            <w:shd w:val="clear" w:color="auto" w:fill="E0E0E0"/>
          </w:tcPr>
          <w:p w14:paraId="1A4D0B23" w14:textId="77777777"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14:paraId="5504C215" w14:textId="77777777" w:rsidTr="006B4280">
        <w:tc>
          <w:tcPr>
            <w:tcW w:w="1101" w:type="dxa"/>
            <w:shd w:val="clear" w:color="auto" w:fill="E0E0E0"/>
          </w:tcPr>
          <w:p w14:paraId="575B33E3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0E25F28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7697D9C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711EC032" w14:textId="77777777" w:rsidTr="00790BCC">
        <w:tc>
          <w:tcPr>
            <w:tcW w:w="1101" w:type="dxa"/>
          </w:tcPr>
          <w:p w14:paraId="3296757F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5126691E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499B97E3" w14:textId="77777777" w:rsidR="00790BCC" w:rsidRDefault="00790BCC" w:rsidP="00A10539">
            <w:pPr>
              <w:pStyle w:val="TAL"/>
            </w:pPr>
          </w:p>
        </w:tc>
      </w:tr>
    </w:tbl>
    <w:p w14:paraId="43C02B1C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14:paraId="1F485C86" w14:textId="77777777" w:rsidTr="006B4280">
        <w:tc>
          <w:tcPr>
            <w:tcW w:w="9606" w:type="dxa"/>
            <w:gridSpan w:val="3"/>
            <w:shd w:val="clear" w:color="auto" w:fill="E0E0E0"/>
          </w:tcPr>
          <w:p w14:paraId="3E42AF35" w14:textId="77777777"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14:paraId="4C131D9E" w14:textId="77777777" w:rsidTr="006B4280">
        <w:tc>
          <w:tcPr>
            <w:tcW w:w="1101" w:type="dxa"/>
            <w:shd w:val="clear" w:color="auto" w:fill="E0E0E0"/>
          </w:tcPr>
          <w:p w14:paraId="3612331B" w14:textId="77777777"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3F7603" w14:textId="77777777"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9F3DCF" w14:textId="77777777"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14:paraId="4F4C2F22" w14:textId="77777777" w:rsidTr="003205AD">
        <w:tc>
          <w:tcPr>
            <w:tcW w:w="1101" w:type="dxa"/>
          </w:tcPr>
          <w:p w14:paraId="14641410" w14:textId="77777777"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5E625F3C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7EEC6E30" w14:textId="77777777" w:rsidR="003205AD" w:rsidRDefault="003205AD" w:rsidP="00A10539">
            <w:pPr>
              <w:pStyle w:val="TAL"/>
            </w:pPr>
          </w:p>
        </w:tc>
      </w:tr>
    </w:tbl>
    <w:p w14:paraId="38B90365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14:paraId="75E3DFF8" w14:textId="77777777" w:rsidTr="006B4280">
        <w:tc>
          <w:tcPr>
            <w:tcW w:w="9606" w:type="dxa"/>
            <w:gridSpan w:val="3"/>
            <w:shd w:val="clear" w:color="auto" w:fill="E0E0E0"/>
          </w:tcPr>
          <w:p w14:paraId="2CC3FD94" w14:textId="77777777"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14:paraId="3E9F5653" w14:textId="77777777" w:rsidTr="006B4280">
        <w:tc>
          <w:tcPr>
            <w:tcW w:w="3227" w:type="dxa"/>
            <w:shd w:val="clear" w:color="auto" w:fill="E0E0E0"/>
          </w:tcPr>
          <w:p w14:paraId="421418B1" w14:textId="77777777"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180411D9" w14:textId="77777777"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F2D799C" w14:textId="77777777"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14:paraId="3307FDFE" w14:textId="77777777" w:rsidTr="006B4280">
        <w:tc>
          <w:tcPr>
            <w:tcW w:w="3227" w:type="dxa"/>
          </w:tcPr>
          <w:p w14:paraId="01BF835A" w14:textId="77777777"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2B1EB4F7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54113415" w14:textId="77777777" w:rsidR="003205AD" w:rsidRDefault="003205AD" w:rsidP="00A10539">
            <w:pPr>
              <w:pStyle w:val="TAL"/>
            </w:pPr>
          </w:p>
        </w:tc>
      </w:tr>
    </w:tbl>
    <w:p w14:paraId="54A7D67C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45DC2B63" w14:textId="77777777" w:rsidR="00A70E1E" w:rsidRPr="00A70E1E" w:rsidRDefault="00A70E1E" w:rsidP="001C5C86">
      <w:pPr>
        <w:ind w:right="-99"/>
      </w:pPr>
      <w:r w:rsidRPr="00A70E1E">
        <w:lastRenderedPageBreak/>
        <w:t>Go to §3.</w:t>
      </w:r>
    </w:p>
    <w:p w14:paraId="2A7954BA" w14:textId="77777777"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17AE2FFB" w14:textId="77777777" w:rsidTr="006B4280">
        <w:tc>
          <w:tcPr>
            <w:tcW w:w="9606" w:type="dxa"/>
            <w:gridSpan w:val="3"/>
            <w:shd w:val="clear" w:color="auto" w:fill="E0E0E0"/>
          </w:tcPr>
          <w:p w14:paraId="0BB41C4B" w14:textId="77777777"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14:paraId="76206690" w14:textId="77777777" w:rsidTr="006B4280">
        <w:tc>
          <w:tcPr>
            <w:tcW w:w="1101" w:type="dxa"/>
            <w:shd w:val="clear" w:color="auto" w:fill="E0E0E0"/>
          </w:tcPr>
          <w:p w14:paraId="107375A5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74FD07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1BD752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01A108B5" w14:textId="77777777" w:rsidTr="00790BCC">
        <w:tc>
          <w:tcPr>
            <w:tcW w:w="1101" w:type="dxa"/>
          </w:tcPr>
          <w:p w14:paraId="540B933B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5B1C0E15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5E5518B0" w14:textId="77777777" w:rsidR="00790BCC" w:rsidRDefault="00790BCC" w:rsidP="00A10539">
            <w:pPr>
              <w:pStyle w:val="TAL"/>
            </w:pPr>
          </w:p>
        </w:tc>
      </w:tr>
    </w:tbl>
    <w:p w14:paraId="19D7C965" w14:textId="77777777" w:rsidR="00A70E1E" w:rsidRDefault="00A70E1E" w:rsidP="001C5C86">
      <w:pPr>
        <w:ind w:right="-99"/>
        <w:rPr>
          <w:b/>
        </w:rPr>
      </w:pPr>
    </w:p>
    <w:p w14:paraId="0655DFAB" w14:textId="77777777" w:rsidR="00A70E1E" w:rsidRPr="00A70E1E" w:rsidRDefault="00A70E1E" w:rsidP="001C5C86">
      <w:pPr>
        <w:ind w:right="-99"/>
      </w:pPr>
      <w:r w:rsidRPr="00A70E1E">
        <w:t>Go to §3.</w:t>
      </w:r>
    </w:p>
    <w:p w14:paraId="27725609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14:paraId="16A065D3" w14:textId="77777777" w:rsidTr="006B4280">
        <w:tc>
          <w:tcPr>
            <w:tcW w:w="9606" w:type="dxa"/>
            <w:gridSpan w:val="4"/>
            <w:shd w:val="clear" w:color="auto" w:fill="E0E0E0"/>
          </w:tcPr>
          <w:p w14:paraId="685B6E39" w14:textId="77777777"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14:paraId="3644825A" w14:textId="77777777" w:rsidTr="006B4280">
        <w:tc>
          <w:tcPr>
            <w:tcW w:w="1101" w:type="dxa"/>
            <w:shd w:val="clear" w:color="auto" w:fill="E0E0E0"/>
          </w:tcPr>
          <w:p w14:paraId="226F1B08" w14:textId="77777777"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6CD168" w14:textId="77777777"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14:paraId="38AA51E8" w14:textId="77777777"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791503ED" w14:textId="77777777"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14:paraId="550BC1F7" w14:textId="77777777" w:rsidTr="007F7421">
        <w:tc>
          <w:tcPr>
            <w:tcW w:w="1101" w:type="dxa"/>
          </w:tcPr>
          <w:p w14:paraId="7D4975DB" w14:textId="77777777"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063B577C" w14:textId="77777777"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2D97EC84" w14:textId="77777777"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38594DD5" w14:textId="77777777" w:rsidR="007F7421" w:rsidRDefault="007F7421" w:rsidP="00A10539">
            <w:pPr>
              <w:pStyle w:val="TAL"/>
            </w:pPr>
          </w:p>
        </w:tc>
      </w:tr>
    </w:tbl>
    <w:p w14:paraId="3F1CF58D" w14:textId="77777777" w:rsidR="00A70E1E" w:rsidRDefault="00A70E1E" w:rsidP="001C5C86">
      <w:pPr>
        <w:ind w:right="-99"/>
        <w:rPr>
          <w:b/>
        </w:rPr>
      </w:pPr>
    </w:p>
    <w:p w14:paraId="5504ED60" w14:textId="77777777" w:rsidR="00A70E1E" w:rsidRPr="00A70E1E" w:rsidRDefault="00A70E1E" w:rsidP="001C5C86">
      <w:pPr>
        <w:ind w:right="-99"/>
      </w:pPr>
      <w:r w:rsidRPr="00A70E1E">
        <w:t>Go to §3.</w:t>
      </w:r>
    </w:p>
    <w:p w14:paraId="39135CD5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EF5402B" w14:textId="77777777" w:rsidTr="006B4280">
        <w:tc>
          <w:tcPr>
            <w:tcW w:w="9606" w:type="dxa"/>
            <w:gridSpan w:val="3"/>
            <w:shd w:val="clear" w:color="auto" w:fill="E0E0E0"/>
          </w:tcPr>
          <w:p w14:paraId="36DD32DE" w14:textId="77777777"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14:paraId="7D217CCA" w14:textId="77777777" w:rsidTr="006B4280">
        <w:tc>
          <w:tcPr>
            <w:tcW w:w="1101" w:type="dxa"/>
            <w:shd w:val="clear" w:color="auto" w:fill="E0E0E0"/>
          </w:tcPr>
          <w:p w14:paraId="01ABA371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0A9D628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E898789" w14:textId="77777777"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46192FDB" w14:textId="77777777" w:rsidTr="00790BCC">
        <w:tc>
          <w:tcPr>
            <w:tcW w:w="1101" w:type="dxa"/>
          </w:tcPr>
          <w:p w14:paraId="08BD527D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621237AF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6FEF3034" w14:textId="77777777" w:rsidR="00A36378" w:rsidRDefault="00A36378" w:rsidP="00A10539">
            <w:pPr>
              <w:pStyle w:val="TAL"/>
            </w:pPr>
          </w:p>
        </w:tc>
      </w:tr>
    </w:tbl>
    <w:p w14:paraId="4F4DACDD" w14:textId="77777777" w:rsidR="00A70E1E" w:rsidRDefault="00A70E1E" w:rsidP="001C5C86">
      <w:pPr>
        <w:ind w:right="-99"/>
        <w:rPr>
          <w:b/>
        </w:rPr>
      </w:pPr>
    </w:p>
    <w:p w14:paraId="71ED7EF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F2D8E8C" w14:textId="77777777" w:rsidR="00942E97" w:rsidRPr="00942E97" w:rsidRDefault="00F526E7" w:rsidP="00942E97">
      <w:r>
        <w:t xml:space="preserve">HSPA data aggregation features (stating from Rel-8 DC-HSDPA) have been deployed, or under deployment, proving to be very benficial, both in terms of higher user peak rates and also better traffic/load balancing and scheduling across carriers. </w:t>
      </w:r>
      <w:r w:rsidR="00DD1355">
        <w:t xml:space="preserve">With the introduction of </w:t>
      </w:r>
      <w:r w:rsidR="00942E97" w:rsidRPr="00942E97">
        <w:t>DB-DC/4C-HSDPA</w:t>
      </w:r>
      <w:r w:rsidR="00DD1355">
        <w:t xml:space="preserve"> (Rel-9/10), it is possible to</w:t>
      </w:r>
      <w:r w:rsidR="00942E97" w:rsidRPr="00942E97">
        <w:t xml:space="preserve"> aggregate D</w:t>
      </w:r>
      <w:r w:rsidR="00DD1355">
        <w:t>ownlink</w:t>
      </w:r>
      <w:r>
        <w:t xml:space="preserve"> data across two </w:t>
      </w:r>
      <w:r w:rsidR="00942E97" w:rsidRPr="00942E97">
        <w:t>bands</w:t>
      </w:r>
      <w:r w:rsidR="00813F02">
        <w:t xml:space="preserve">, </w:t>
      </w:r>
      <w:r w:rsidR="00813F02" w:rsidRPr="00813F02">
        <w:t>but a UE can send uplink data only on one of the two bands</w:t>
      </w:r>
      <w:r w:rsidR="00DD1355">
        <w:t>. In the Uplink, DC-HSUPA (Rel-9) allows to aggregate data only across two intra-band carriers.</w:t>
      </w:r>
    </w:p>
    <w:p w14:paraId="51C25438" w14:textId="77777777" w:rsidR="00DD1355" w:rsidRDefault="00DD1355" w:rsidP="00DD1355">
      <w:r>
        <w:t xml:space="preserve">A logical and convenient extension of the </w:t>
      </w:r>
      <w:r w:rsidR="00F526E7">
        <w:t xml:space="preserve">existing carrier aggregation functionalities </w:t>
      </w:r>
      <w:r>
        <w:t xml:space="preserve">is to allow </w:t>
      </w:r>
      <w:r w:rsidR="00942E97" w:rsidRPr="00942E97">
        <w:t xml:space="preserve">UL carriers </w:t>
      </w:r>
      <w:r>
        <w:t xml:space="preserve">to be aggregated also across bands. This is expected to enable better system/capacity performance and also spectrum deployment flexibility, e.g. </w:t>
      </w:r>
    </w:p>
    <w:p w14:paraId="2725CD80" w14:textId="77777777" w:rsidR="00DD1355" w:rsidRDefault="00F526E7" w:rsidP="00942E97">
      <w:pPr>
        <w:numPr>
          <w:ilvl w:val="0"/>
          <w:numId w:val="6"/>
        </w:numPr>
      </w:pPr>
      <w:r>
        <w:t xml:space="preserve">When using DB-DC-HSDPA, </w:t>
      </w:r>
      <w:r w:rsidR="00942E97" w:rsidRPr="00942E97">
        <w:t xml:space="preserve">UL carriers on the other band </w:t>
      </w:r>
      <w:r>
        <w:t>may be</w:t>
      </w:r>
      <w:r w:rsidR="00942E97" w:rsidRPr="00942E97">
        <w:t xml:space="preserve"> efficiently exploited</w:t>
      </w:r>
      <w:r>
        <w:t xml:space="preserve">, thus achieving a better UL load balancing. </w:t>
      </w:r>
    </w:p>
    <w:p w14:paraId="70496337" w14:textId="77777777" w:rsidR="00942E97" w:rsidRDefault="00942E97" w:rsidP="00DD1355">
      <w:pPr>
        <w:numPr>
          <w:ilvl w:val="0"/>
          <w:numId w:val="6"/>
        </w:numPr>
      </w:pPr>
      <w:r w:rsidRPr="00942E97">
        <w:t>DC-HSUPA may not always be suitable</w:t>
      </w:r>
      <w:r w:rsidR="00F526E7">
        <w:t xml:space="preserve"> for UL data aggregation</w:t>
      </w:r>
      <w:r w:rsidR="00DD1355">
        <w:t xml:space="preserve">, </w:t>
      </w:r>
      <w:r w:rsidR="007144F5">
        <w:t>i.e.</w:t>
      </w:r>
      <w:r w:rsidR="00DD1355">
        <w:t xml:space="preserve"> </w:t>
      </w:r>
      <w:r w:rsidR="00F526E7">
        <w:t>in case</w:t>
      </w:r>
      <w:r w:rsidRPr="00942E97">
        <w:t xml:space="preserve"> 10MHz of contiguous spectrum</w:t>
      </w:r>
      <w:r w:rsidR="00F526E7">
        <w:t xml:space="preserve"> is not </w:t>
      </w:r>
      <w:r w:rsidRPr="00942E97">
        <w:t xml:space="preserve">available in a </w:t>
      </w:r>
      <w:r w:rsidR="00F526E7">
        <w:t xml:space="preserve">single </w:t>
      </w:r>
      <w:r w:rsidRPr="00942E97">
        <w:t>band (</w:t>
      </w:r>
      <w:r w:rsidR="007144F5">
        <w:t>e.g.</w:t>
      </w:r>
      <w:r w:rsidR="00F526E7">
        <w:t xml:space="preserve"> for</w:t>
      </w:r>
      <w:r w:rsidRPr="00942E97">
        <w:t xml:space="preserve"> </w:t>
      </w:r>
      <w:r w:rsidR="00F526E7">
        <w:t>some</w:t>
      </w:r>
      <w:r w:rsidRPr="00942E97">
        <w:t xml:space="preserve"> 900MHz</w:t>
      </w:r>
      <w:r w:rsidR="007144F5">
        <w:t xml:space="preserve"> networks/markets</w:t>
      </w:r>
      <w:r w:rsidRPr="00942E97">
        <w:t>)</w:t>
      </w:r>
    </w:p>
    <w:p w14:paraId="4A702C4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5F0D23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7587C8C9" w14:textId="77777777" w:rsidR="00215EE0" w:rsidRDefault="00215EE0" w:rsidP="00215EE0">
      <w:pPr>
        <w:overflowPunct/>
        <w:autoSpaceDE/>
        <w:autoSpaceDN/>
        <w:adjustRightInd/>
        <w:spacing w:after="0"/>
        <w:ind w:right="894"/>
        <w:textAlignment w:val="auto"/>
      </w:pPr>
      <w:r>
        <w:t>The following objectives are proposed:</w:t>
      </w:r>
    </w:p>
    <w:p w14:paraId="752EB563" w14:textId="77777777" w:rsidR="00215EE0" w:rsidRDefault="00215EE0" w:rsidP="00215EE0">
      <w:pPr>
        <w:overflowPunct/>
        <w:autoSpaceDE/>
        <w:autoSpaceDN/>
        <w:adjustRightInd/>
        <w:spacing w:after="0"/>
        <w:ind w:right="894"/>
        <w:textAlignment w:val="auto"/>
      </w:pPr>
    </w:p>
    <w:p w14:paraId="1BF1863C" w14:textId="77777777" w:rsidR="00485AF9" w:rsidRDefault="00485AF9" w:rsidP="00485AF9">
      <w:pPr>
        <w:numPr>
          <w:ilvl w:val="0"/>
          <w:numId w:val="8"/>
        </w:numPr>
        <w:overflowPunct/>
        <w:autoSpaceDE/>
        <w:autoSpaceDN/>
        <w:adjustRightInd/>
        <w:spacing w:after="0"/>
        <w:ind w:right="894"/>
        <w:textAlignment w:val="auto"/>
      </w:pPr>
      <w:r>
        <w:t xml:space="preserve">Specify </w:t>
      </w:r>
      <w:r w:rsidR="00215B1F">
        <w:t xml:space="preserve">core </w:t>
      </w:r>
      <w:r>
        <w:t xml:space="preserve">requirements for the support of the following </w:t>
      </w:r>
      <w:r>
        <w:rPr>
          <w:bCs/>
        </w:rPr>
        <w:t>Dual Band UL carrier aggregation</w:t>
      </w:r>
      <w:r>
        <w:t xml:space="preserve"> combinations:</w:t>
      </w:r>
    </w:p>
    <w:p w14:paraId="1BB77B99" w14:textId="77777777" w:rsidR="00033AA8" w:rsidRDefault="00033AA8" w:rsidP="00033AA8">
      <w:pPr>
        <w:overflowPunct/>
        <w:autoSpaceDE/>
        <w:autoSpaceDN/>
        <w:adjustRightInd/>
        <w:spacing w:after="0"/>
        <w:ind w:left="720" w:right="894"/>
        <w:textAlignment w:val="auto"/>
      </w:pPr>
    </w:p>
    <w:tbl>
      <w:tblPr>
        <w:tblW w:w="2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473"/>
        <w:gridCol w:w="1462"/>
      </w:tblGrid>
      <w:tr w:rsidR="00942E97" w:rsidRPr="00E75F64" w14:paraId="5091349D" w14:textId="77777777" w:rsidTr="00485AF9">
        <w:trPr>
          <w:trHeight w:val="649"/>
          <w:jc w:val="center"/>
        </w:trPr>
        <w:tc>
          <w:tcPr>
            <w:tcW w:w="1473" w:type="dxa"/>
            <w:shd w:val="clear" w:color="auto" w:fill="auto"/>
            <w:hideMark/>
          </w:tcPr>
          <w:p w14:paraId="690D6137" w14:textId="77777777" w:rsidR="00E75F64" w:rsidRPr="00E75F64" w:rsidRDefault="00942E97" w:rsidP="00485AF9">
            <w:pPr>
              <w:ind w:right="-99"/>
              <w:jc w:val="center"/>
              <w:rPr>
                <w:bCs/>
                <w:lang w:val="en-US"/>
              </w:rPr>
            </w:pPr>
            <w:r w:rsidRPr="00E75F64">
              <w:rPr>
                <w:bCs/>
              </w:rPr>
              <w:t>UL/DL Band A</w:t>
            </w:r>
          </w:p>
        </w:tc>
        <w:tc>
          <w:tcPr>
            <w:tcW w:w="1462" w:type="dxa"/>
            <w:shd w:val="clear" w:color="auto" w:fill="auto"/>
            <w:hideMark/>
          </w:tcPr>
          <w:p w14:paraId="41576381" w14:textId="77777777" w:rsidR="00E75F64" w:rsidRPr="00E75F64" w:rsidRDefault="00942E97" w:rsidP="00485AF9">
            <w:pPr>
              <w:ind w:right="-99"/>
              <w:jc w:val="center"/>
              <w:rPr>
                <w:bCs/>
                <w:lang w:val="en-US"/>
              </w:rPr>
            </w:pPr>
            <w:r w:rsidRPr="00E75F64">
              <w:rPr>
                <w:bCs/>
              </w:rPr>
              <w:t>UL/DL Band B</w:t>
            </w:r>
          </w:p>
        </w:tc>
      </w:tr>
      <w:tr w:rsidR="00942E97" w:rsidRPr="00E75F64" w14:paraId="6225F077" w14:textId="77777777" w:rsidTr="00485AF9">
        <w:trPr>
          <w:trHeight w:val="459"/>
          <w:jc w:val="center"/>
        </w:trPr>
        <w:tc>
          <w:tcPr>
            <w:tcW w:w="1473" w:type="dxa"/>
            <w:shd w:val="clear" w:color="auto" w:fill="auto"/>
            <w:hideMark/>
          </w:tcPr>
          <w:p w14:paraId="6D9C4253" w14:textId="77777777" w:rsidR="00E75F64" w:rsidRPr="00E75F64" w:rsidRDefault="00942E97" w:rsidP="00485AF9">
            <w:pPr>
              <w:ind w:right="-99"/>
              <w:jc w:val="center"/>
              <w:rPr>
                <w:bCs/>
                <w:lang w:val="en-US"/>
              </w:rPr>
            </w:pPr>
            <w:r w:rsidRPr="00E75F64">
              <w:rPr>
                <w:bCs/>
              </w:rPr>
              <w:t>I</w:t>
            </w:r>
          </w:p>
        </w:tc>
        <w:tc>
          <w:tcPr>
            <w:tcW w:w="1462" w:type="dxa"/>
            <w:shd w:val="clear" w:color="auto" w:fill="auto"/>
            <w:hideMark/>
          </w:tcPr>
          <w:p w14:paraId="1EA95B72" w14:textId="77777777" w:rsidR="00E75F64" w:rsidRPr="00E75F64" w:rsidRDefault="00942E97" w:rsidP="00485AF9">
            <w:pPr>
              <w:ind w:right="-99"/>
              <w:jc w:val="center"/>
              <w:rPr>
                <w:bCs/>
                <w:lang w:val="en-US"/>
              </w:rPr>
            </w:pPr>
            <w:r w:rsidRPr="00E75F64">
              <w:rPr>
                <w:bCs/>
              </w:rPr>
              <w:t>VIII</w:t>
            </w:r>
          </w:p>
        </w:tc>
      </w:tr>
      <w:tr w:rsidR="00942E97" w:rsidRPr="00E75F64" w14:paraId="2C475590" w14:textId="77777777" w:rsidTr="00485AF9">
        <w:trPr>
          <w:trHeight w:val="459"/>
          <w:jc w:val="center"/>
        </w:trPr>
        <w:tc>
          <w:tcPr>
            <w:tcW w:w="1473" w:type="dxa"/>
            <w:shd w:val="clear" w:color="auto" w:fill="auto"/>
            <w:hideMark/>
          </w:tcPr>
          <w:p w14:paraId="6486ED14" w14:textId="77777777" w:rsidR="00E75F64" w:rsidRPr="00E75F64" w:rsidRDefault="00942E97" w:rsidP="00485AF9">
            <w:pPr>
              <w:ind w:right="-99"/>
              <w:jc w:val="center"/>
              <w:rPr>
                <w:bCs/>
                <w:lang w:val="en-US"/>
              </w:rPr>
            </w:pPr>
            <w:r w:rsidRPr="00E75F64">
              <w:rPr>
                <w:bCs/>
              </w:rPr>
              <w:t>I</w:t>
            </w:r>
          </w:p>
        </w:tc>
        <w:tc>
          <w:tcPr>
            <w:tcW w:w="1462" w:type="dxa"/>
            <w:shd w:val="clear" w:color="auto" w:fill="auto"/>
            <w:hideMark/>
          </w:tcPr>
          <w:p w14:paraId="27420F07" w14:textId="77777777" w:rsidR="00E75F64" w:rsidRPr="00E75F64" w:rsidRDefault="00942E97" w:rsidP="00485AF9">
            <w:pPr>
              <w:ind w:right="-99"/>
              <w:jc w:val="center"/>
              <w:rPr>
                <w:bCs/>
                <w:lang w:val="en-US"/>
              </w:rPr>
            </w:pPr>
            <w:r w:rsidRPr="00E75F64">
              <w:rPr>
                <w:bCs/>
              </w:rPr>
              <w:t>V</w:t>
            </w:r>
          </w:p>
        </w:tc>
      </w:tr>
      <w:tr w:rsidR="00942E97" w:rsidRPr="00E75F64" w14:paraId="0CF8902D" w14:textId="77777777" w:rsidTr="00485AF9">
        <w:trPr>
          <w:trHeight w:val="459"/>
          <w:jc w:val="center"/>
        </w:trPr>
        <w:tc>
          <w:tcPr>
            <w:tcW w:w="1473" w:type="dxa"/>
            <w:shd w:val="clear" w:color="auto" w:fill="auto"/>
            <w:hideMark/>
          </w:tcPr>
          <w:p w14:paraId="47AA3CDE" w14:textId="77777777" w:rsidR="00E75F64" w:rsidRPr="00E75F64" w:rsidRDefault="00942E97" w:rsidP="00485AF9">
            <w:pPr>
              <w:ind w:right="-99"/>
              <w:jc w:val="center"/>
              <w:rPr>
                <w:bCs/>
                <w:lang w:val="en-US"/>
              </w:rPr>
            </w:pPr>
            <w:r w:rsidRPr="00E75F64">
              <w:rPr>
                <w:bCs/>
                <w:lang w:val="en-US"/>
              </w:rPr>
              <w:t>II</w:t>
            </w:r>
          </w:p>
        </w:tc>
        <w:tc>
          <w:tcPr>
            <w:tcW w:w="1462" w:type="dxa"/>
            <w:shd w:val="clear" w:color="auto" w:fill="auto"/>
            <w:hideMark/>
          </w:tcPr>
          <w:p w14:paraId="68EDFC65" w14:textId="77777777" w:rsidR="00E75F64" w:rsidRPr="00E75F64" w:rsidRDefault="00942E97" w:rsidP="00485AF9">
            <w:pPr>
              <w:ind w:right="-99"/>
              <w:jc w:val="center"/>
              <w:rPr>
                <w:bCs/>
                <w:lang w:val="en-US"/>
              </w:rPr>
            </w:pPr>
            <w:r w:rsidRPr="00E75F64">
              <w:rPr>
                <w:bCs/>
                <w:lang w:val="en-US"/>
              </w:rPr>
              <w:t>V</w:t>
            </w:r>
          </w:p>
        </w:tc>
      </w:tr>
    </w:tbl>
    <w:p w14:paraId="36BFCDE3" w14:textId="77777777" w:rsidR="00215EE0" w:rsidRDefault="00215EE0" w:rsidP="00485AF9">
      <w:pPr>
        <w:ind w:left="720" w:right="-99"/>
        <w:rPr>
          <w:bCs/>
        </w:rPr>
      </w:pPr>
    </w:p>
    <w:p w14:paraId="774A5880" w14:textId="77777777" w:rsidR="001B263D" w:rsidRDefault="00C87535" w:rsidP="00485AF9">
      <w:pPr>
        <w:ind w:left="720" w:right="-99"/>
        <w:rPr>
          <w:bCs/>
        </w:rPr>
      </w:pPr>
      <w:r>
        <w:rPr>
          <w:bCs/>
        </w:rPr>
        <w:lastRenderedPageBreak/>
        <w:t>Note</w:t>
      </w:r>
      <w:r w:rsidR="001B263D">
        <w:rPr>
          <w:bCs/>
        </w:rPr>
        <w:t>s</w:t>
      </w:r>
      <w:r>
        <w:rPr>
          <w:bCs/>
        </w:rPr>
        <w:t xml:space="preserve">: </w:t>
      </w:r>
    </w:p>
    <w:p w14:paraId="7A321AEF" w14:textId="77777777" w:rsidR="00942E97" w:rsidRDefault="001B263D" w:rsidP="00485AF9">
      <w:pPr>
        <w:ind w:left="720" w:right="-99"/>
        <w:rPr>
          <w:bCs/>
        </w:rPr>
      </w:pPr>
      <w:r>
        <w:rPr>
          <w:bCs/>
        </w:rPr>
        <w:t xml:space="preserve">- </w:t>
      </w:r>
      <w:r w:rsidR="00942E97">
        <w:rPr>
          <w:bCs/>
        </w:rPr>
        <w:t>O</w:t>
      </w:r>
      <w:r w:rsidR="00942E97" w:rsidRPr="00942E97">
        <w:rPr>
          <w:bCs/>
        </w:rPr>
        <w:t>ne UL carrier configured on each UL band</w:t>
      </w:r>
      <w:r w:rsidR="00C87535">
        <w:rPr>
          <w:bCs/>
        </w:rPr>
        <w:t xml:space="preserve"> is assumed.</w:t>
      </w:r>
    </w:p>
    <w:p w14:paraId="6F404D84" w14:textId="77777777" w:rsidR="001B263D" w:rsidRDefault="001B263D" w:rsidP="00485AF9">
      <w:pPr>
        <w:ind w:left="720" w:right="-99"/>
        <w:rPr>
          <w:bCs/>
        </w:rPr>
      </w:pPr>
      <w:r>
        <w:rPr>
          <w:lang w:val="en-US"/>
        </w:rPr>
        <w:t>- The operation implies at least 2 carriers configured simultaneously in downlink.</w:t>
      </w:r>
    </w:p>
    <w:p w14:paraId="10EAA330" w14:textId="77777777" w:rsidR="00140681" w:rsidRPr="00140681" w:rsidRDefault="00C87535" w:rsidP="00033AA8">
      <w:pPr>
        <w:numPr>
          <w:ilvl w:val="0"/>
          <w:numId w:val="7"/>
        </w:numPr>
        <w:spacing w:before="240"/>
        <w:ind w:right="-99"/>
        <w:rPr>
          <w:bCs/>
        </w:rPr>
      </w:pPr>
      <w:r>
        <w:rPr>
          <w:lang w:eastAsia="en-US"/>
        </w:rPr>
        <w:t xml:space="preserve">The </w:t>
      </w:r>
      <w:r w:rsidR="00596AA4">
        <w:rPr>
          <w:lang w:eastAsia="en-US"/>
        </w:rPr>
        <w:t xml:space="preserve">above </w:t>
      </w:r>
      <w:r>
        <w:rPr>
          <w:lang w:eastAsia="en-US"/>
        </w:rPr>
        <w:t xml:space="preserve">requirements should be based on the functionality currently defined for DC-HSUPA, DB-DC-HSDPA, and UL MIMO. </w:t>
      </w:r>
    </w:p>
    <w:p w14:paraId="14832103" w14:textId="77777777" w:rsidR="00942E97" w:rsidRPr="00C87535" w:rsidRDefault="00C87535" w:rsidP="00033AA8">
      <w:pPr>
        <w:numPr>
          <w:ilvl w:val="0"/>
          <w:numId w:val="7"/>
        </w:numPr>
        <w:spacing w:before="240"/>
        <w:ind w:right="-99"/>
        <w:rPr>
          <w:bCs/>
        </w:rPr>
      </w:pPr>
      <w:r>
        <w:rPr>
          <w:lang w:eastAsia="en-US"/>
        </w:rPr>
        <w:t xml:space="preserve">Some </w:t>
      </w:r>
      <w:r w:rsidR="00942E97" w:rsidRPr="00C87535">
        <w:rPr>
          <w:bCs/>
        </w:rPr>
        <w:t>RF aspects</w:t>
      </w:r>
      <w:r>
        <w:rPr>
          <w:bCs/>
        </w:rPr>
        <w:t xml:space="preserve"> to consider are</w:t>
      </w:r>
      <w:r w:rsidR="00942E97" w:rsidRPr="00C87535">
        <w:rPr>
          <w:bCs/>
        </w:rPr>
        <w:t>:</w:t>
      </w:r>
    </w:p>
    <w:p w14:paraId="059628E4" w14:textId="77777777" w:rsidR="00942E97" w:rsidRPr="00942E97" w:rsidRDefault="00942E97" w:rsidP="00033AA8">
      <w:pPr>
        <w:numPr>
          <w:ilvl w:val="1"/>
          <w:numId w:val="7"/>
        </w:numPr>
        <w:ind w:right="-99"/>
        <w:rPr>
          <w:bCs/>
        </w:rPr>
      </w:pPr>
      <w:r w:rsidRPr="00942E97">
        <w:rPr>
          <w:bCs/>
        </w:rPr>
        <w:t>UE maximum output power requirement</w:t>
      </w:r>
      <w:r w:rsidR="00C87535">
        <w:rPr>
          <w:bCs/>
        </w:rPr>
        <w:t xml:space="preserve">s, e.g. </w:t>
      </w:r>
      <w:r w:rsidRPr="00942E97">
        <w:rPr>
          <w:bCs/>
        </w:rPr>
        <w:t>per PA/band/UE</w:t>
      </w:r>
    </w:p>
    <w:p w14:paraId="6CAB5A2A" w14:textId="77777777" w:rsidR="00942E97" w:rsidRPr="00942E97" w:rsidRDefault="00C87535" w:rsidP="00033AA8">
      <w:pPr>
        <w:numPr>
          <w:ilvl w:val="1"/>
          <w:numId w:val="7"/>
        </w:numPr>
        <w:ind w:right="-99"/>
        <w:rPr>
          <w:bCs/>
        </w:rPr>
      </w:pPr>
      <w:r>
        <w:rPr>
          <w:bCs/>
        </w:rPr>
        <w:t xml:space="preserve">UE </w:t>
      </w:r>
      <w:r w:rsidR="00942E97" w:rsidRPr="00942E97">
        <w:rPr>
          <w:bCs/>
        </w:rPr>
        <w:t xml:space="preserve">Tx requirements for unbalanced Tx power </w:t>
      </w:r>
    </w:p>
    <w:p w14:paraId="04AEE4F6" w14:textId="77777777" w:rsidR="00942E97" w:rsidRPr="00942E97" w:rsidRDefault="00942E97" w:rsidP="00033AA8">
      <w:pPr>
        <w:numPr>
          <w:ilvl w:val="1"/>
          <w:numId w:val="7"/>
        </w:numPr>
        <w:ind w:right="-99"/>
        <w:rPr>
          <w:bCs/>
        </w:rPr>
      </w:pPr>
      <w:r w:rsidRPr="00942E97">
        <w:rPr>
          <w:bCs/>
        </w:rPr>
        <w:t xml:space="preserve">UE self-desensitization caused by intermodulation products of </w:t>
      </w:r>
      <w:r w:rsidR="00C87535">
        <w:rPr>
          <w:bCs/>
        </w:rPr>
        <w:t xml:space="preserve">aggregating </w:t>
      </w:r>
      <w:r w:rsidRPr="00942E97">
        <w:rPr>
          <w:bCs/>
        </w:rPr>
        <w:t>two UL inter-band carrier</w:t>
      </w:r>
      <w:r w:rsidR="00C87535">
        <w:rPr>
          <w:bCs/>
        </w:rPr>
        <w:t xml:space="preserve">s </w:t>
      </w:r>
    </w:p>
    <w:p w14:paraId="449273D4" w14:textId="77777777" w:rsidR="00033AA8" w:rsidRPr="00033AA8" w:rsidRDefault="00942E97" w:rsidP="00033AA8">
      <w:pPr>
        <w:numPr>
          <w:ilvl w:val="1"/>
          <w:numId w:val="7"/>
        </w:numPr>
        <w:ind w:right="-99"/>
        <w:rPr>
          <w:bCs/>
        </w:rPr>
      </w:pPr>
      <w:r w:rsidRPr="00942E97">
        <w:rPr>
          <w:bCs/>
        </w:rPr>
        <w:t>UL Harmonics</w:t>
      </w:r>
      <w:r w:rsidR="00C87535">
        <w:rPr>
          <w:bCs/>
        </w:rPr>
        <w:t xml:space="preserve"> </w:t>
      </w:r>
      <w:r w:rsidR="002E48E1">
        <w:rPr>
          <w:bCs/>
        </w:rPr>
        <w:t>based on different band combinations</w:t>
      </w:r>
      <w:r w:rsidRPr="00942E97">
        <w:rPr>
          <w:bCs/>
        </w:rPr>
        <w:t xml:space="preserve"> </w:t>
      </w:r>
    </w:p>
    <w:p w14:paraId="41726A47" w14:textId="77777777" w:rsidR="00033AA8" w:rsidRDefault="00033AA8" w:rsidP="00033AA8">
      <w:pPr>
        <w:numPr>
          <w:ilvl w:val="0"/>
          <w:numId w:val="7"/>
        </w:numPr>
        <w:overflowPunct/>
        <w:autoSpaceDE/>
        <w:adjustRightInd/>
        <w:spacing w:before="120" w:after="0"/>
        <w:textAlignment w:val="auto"/>
        <w:rPr>
          <w:lang w:val="en-US"/>
        </w:rPr>
      </w:pPr>
      <w:r>
        <w:rPr>
          <w:lang w:val="en-US"/>
        </w:rPr>
        <w:t>Introduce the functionality in relevant UTRAN protocols and specifications, e.g.</w:t>
      </w:r>
    </w:p>
    <w:p w14:paraId="5D63EC99" w14:textId="77777777" w:rsidR="00033AA8" w:rsidRDefault="00033AA8" w:rsidP="00033AA8">
      <w:pPr>
        <w:numPr>
          <w:ilvl w:val="1"/>
          <w:numId w:val="7"/>
        </w:numPr>
        <w:overflowPunct/>
        <w:autoSpaceDE/>
        <w:adjustRightInd/>
        <w:spacing w:before="240" w:after="0"/>
        <w:textAlignment w:val="auto"/>
        <w:rPr>
          <w:lang w:val="en-US"/>
        </w:rPr>
      </w:pPr>
      <w:r>
        <w:rPr>
          <w:lang w:val="en-US"/>
        </w:rPr>
        <w:t>L2/L3 protocols, procedures and signaling (RAN2)</w:t>
      </w:r>
    </w:p>
    <w:p w14:paraId="5D789C5F" w14:textId="77777777" w:rsidR="00033AA8" w:rsidRDefault="00033AA8" w:rsidP="00033AA8">
      <w:pPr>
        <w:numPr>
          <w:ilvl w:val="1"/>
          <w:numId w:val="7"/>
        </w:numPr>
        <w:overflowPunct/>
        <w:autoSpaceDE/>
        <w:adjustRightInd/>
        <w:spacing w:before="240" w:after="0"/>
        <w:textAlignment w:val="auto"/>
        <w:rPr>
          <w:lang w:val="en-US"/>
        </w:rPr>
      </w:pPr>
      <w:r>
        <w:rPr>
          <w:lang w:val="en-US"/>
        </w:rPr>
        <w:t>UTRAN network signalling (RAN3)</w:t>
      </w:r>
    </w:p>
    <w:p w14:paraId="7713CCD6" w14:textId="77777777" w:rsidR="00596AA4" w:rsidRPr="00596AA4" w:rsidRDefault="00596AA4" w:rsidP="00596AA4">
      <w:pPr>
        <w:numPr>
          <w:ilvl w:val="0"/>
          <w:numId w:val="7"/>
        </w:numPr>
        <w:overflowPunct/>
        <w:autoSpaceDE/>
        <w:adjustRightInd/>
        <w:spacing w:before="240" w:after="0"/>
        <w:textAlignment w:val="auto"/>
        <w:rPr>
          <w:lang w:val="en-US"/>
        </w:rPr>
      </w:pPr>
      <w:r w:rsidRPr="00596AA4">
        <w:rPr>
          <w:lang w:val="en-US"/>
        </w:rPr>
        <w:t xml:space="preserve">Introduce UE requirements for supporting </w:t>
      </w:r>
      <w:r>
        <w:rPr>
          <w:lang w:val="en-US"/>
        </w:rPr>
        <w:t xml:space="preserve">such feature as </w:t>
      </w:r>
      <w:r w:rsidRPr="00596AA4">
        <w:rPr>
          <w:lang w:val="en-US"/>
        </w:rPr>
        <w:t>a release-independent frequency band and multi-carrier configuration (RAN2)</w:t>
      </w:r>
    </w:p>
    <w:p w14:paraId="4DA63643" w14:textId="77777777" w:rsidR="001B263D" w:rsidRPr="00942E97" w:rsidRDefault="001B263D" w:rsidP="00033AA8">
      <w:pPr>
        <w:ind w:right="-99"/>
        <w:rPr>
          <w:bCs/>
        </w:rPr>
      </w:pPr>
    </w:p>
    <w:p w14:paraId="7C7C8061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4F55F37C" w14:textId="77777777"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14:paraId="2F6ACBC4" w14:textId="77777777" w:rsidR="00215B1F" w:rsidRDefault="00215EE0" w:rsidP="00215EE0">
      <w:pPr>
        <w:overflowPunct/>
        <w:autoSpaceDE/>
        <w:autoSpaceDN/>
        <w:adjustRightInd/>
        <w:spacing w:after="0"/>
        <w:ind w:right="-99"/>
        <w:textAlignment w:val="auto"/>
        <w:rPr>
          <w:bCs/>
        </w:rPr>
      </w:pPr>
      <w:r>
        <w:t>It is proposed to s</w:t>
      </w:r>
      <w:r w:rsidR="00215B1F">
        <w:t>pecify performance requirements for the new</w:t>
      </w:r>
      <w:r w:rsidR="00215B1F">
        <w:rPr>
          <w:bCs/>
        </w:rPr>
        <w:t xml:space="preserve"> dual-band UL aggregation combinations</w:t>
      </w:r>
      <w:r w:rsidR="004A6403">
        <w:rPr>
          <w:bCs/>
        </w:rPr>
        <w:t>.</w:t>
      </w:r>
    </w:p>
    <w:p w14:paraId="2F17F160" w14:textId="77777777" w:rsidR="004A6403" w:rsidRDefault="004A6403" w:rsidP="00215EE0">
      <w:pPr>
        <w:overflowPunct/>
        <w:autoSpaceDE/>
        <w:autoSpaceDN/>
        <w:adjustRightInd/>
        <w:spacing w:after="0"/>
        <w:ind w:right="-99"/>
        <w:textAlignment w:val="auto"/>
        <w:rPr>
          <w:bCs/>
        </w:rPr>
      </w:pPr>
    </w:p>
    <w:p w14:paraId="4493BB2E" w14:textId="77777777" w:rsidR="004A6403" w:rsidRDefault="004A6403" w:rsidP="00215EE0">
      <w:pPr>
        <w:overflowPunct/>
        <w:autoSpaceDE/>
        <w:autoSpaceDN/>
        <w:adjustRightInd/>
        <w:spacing w:after="0"/>
        <w:ind w:right="-99"/>
        <w:textAlignment w:val="auto"/>
      </w:pPr>
      <w:r>
        <w:rPr>
          <w:bCs/>
        </w:rPr>
        <w:t>UE conf. test aspects will be worked out later.</w:t>
      </w:r>
    </w:p>
    <w:p w14:paraId="72809C3D" w14:textId="77777777" w:rsidR="004A6403" w:rsidRDefault="004A6403" w:rsidP="00C50F7C">
      <w:pPr>
        <w:ind w:right="-99"/>
        <w:rPr>
          <w:b/>
          <w:bCs/>
        </w:rPr>
      </w:pPr>
    </w:p>
    <w:p w14:paraId="4AF6C9C5" w14:textId="77777777"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14:paraId="78A75CE9" w14:textId="77777777" w:rsidR="009F448C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14:paraId="47A44863" w14:textId="77777777" w:rsidR="00E771DC" w:rsidRPr="004E3261" w:rsidRDefault="00E771DC" w:rsidP="000313F2">
      <w:pPr>
        <w:pStyle w:val="NO"/>
        <w:rPr>
          <w:color w:val="0000FF"/>
        </w:rPr>
      </w:pPr>
      <w:r w:rsidRPr="00E771DC">
        <w:rPr>
          <w:color w:val="0000FF"/>
          <w:highlight w:val="yellow"/>
        </w:rPr>
        <w:t>[TO BE FILLED LATER]</w:t>
      </w:r>
    </w:p>
    <w:p w14:paraId="0479CD9E" w14:textId="77777777" w:rsidR="00ED567B" w:rsidRDefault="00ED567B" w:rsidP="00ED567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72DE8" w:rsidRPr="003A7DC7" w14:paraId="411BD27C" w14:textId="77777777" w:rsidTr="003E2AC7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1DD18" w14:textId="77777777" w:rsidR="00A72DE8" w:rsidRPr="003A7DC7" w:rsidRDefault="00A72DE8" w:rsidP="003E2AC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RAN #65</w:t>
            </w:r>
            <w:r>
              <w:rPr>
                <w:rFonts w:ascii="Arial" w:hAnsi="Arial" w:cs="Arial"/>
                <w:b/>
                <w:bCs/>
              </w:rPr>
              <w:tab/>
              <w:t>Q4</w:t>
            </w:r>
            <w:r w:rsidRPr="003A7DC7">
              <w:rPr>
                <w:rFonts w:ascii="Arial" w:hAnsi="Arial" w:cs="Arial"/>
                <w:b/>
                <w:bCs/>
              </w:rPr>
              <w:t>/2014</w:t>
            </w:r>
            <w:r w:rsidRPr="003A7DC7">
              <w:rPr>
                <w:rFonts w:ascii="Arial" w:hAnsi="Arial" w:cs="Arial"/>
                <w:b/>
                <w:bCs/>
              </w:rPr>
              <w:tab/>
              <w:t>RAN #6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A72DE8" w:rsidRPr="003A7DC7" w14:paraId="13E0BBC3" w14:textId="77777777" w:rsidTr="003E2AC7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6366C70C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8EEF5B1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2547B72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7E106681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6395581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0922355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1625C2E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2577248F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6C23F3D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500F754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511D2822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699794A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8CEFD07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7CDB3A9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9722420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AE0AF46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28B0ED7E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693C52E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E00375A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39582FAB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72980E7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E42BFDC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1C73FA0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A72DE8" w:rsidRPr="007E0901" w14:paraId="16AD4537" w14:textId="77777777" w:rsidTr="003E2AC7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F8FEB20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3F3C08CF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D2AD366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EFCE6F7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87bis 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73575C2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87bis 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58F38032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85bis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1089ED96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72bis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166C4ACB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72bis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37E032B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72bis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44C7605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72bis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45858C9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sz w:val="16"/>
                <w:szCs w:val="16"/>
              </w:rPr>
              <w:t>79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C52EEFC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sz w:val="16"/>
                <w:szCs w:val="16"/>
              </w:rPr>
              <w:t>79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4A71CD4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A09BE6A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88 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2DADAB3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 88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6104D7F9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11DE4839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1785613E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72F03347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03EC2DFF" w14:textId="77777777" w:rsidR="00A72DE8" w:rsidRPr="007E0901" w:rsidRDefault="00A72DE8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0901">
              <w:rPr>
                <w:rFonts w:ascii="Arial" w:eastAsia="Malgun Gothic" w:hAnsi="Arial" w:cs="Arial"/>
                <w:color w:val="000000"/>
                <w:sz w:val="16"/>
                <w:szCs w:val="16"/>
              </w:rPr>
              <w:t>73</w:t>
            </w:r>
          </w:p>
        </w:tc>
      </w:tr>
      <w:tr w:rsidR="00A72DE8" w:rsidRPr="003A7DC7" w14:paraId="45A40C79" w14:textId="77777777" w:rsidTr="003E2AC7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044FD97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1C13C95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D3DF8D8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D8052B5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7EF1B43B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199C2A68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17138BB6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63E373DF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7E1190A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018A651C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5599CC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2FF9EA8C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1A7CE1F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D9B4182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82CE9F1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3E1765EB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2ADB806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D7974E0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3785A625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1D439B28" w14:textId="77777777" w:rsidR="00A72DE8" w:rsidRPr="003A7DC7" w:rsidRDefault="00A72DE8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417F479D" w14:textId="77777777" w:rsidR="00A72DE8" w:rsidRDefault="00A72DE8" w:rsidP="00ED567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F5065" w:rsidRPr="00DC59C4" w14:paraId="386CBFAA" w14:textId="77777777" w:rsidTr="004C7921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EB1AB7" w14:textId="77777777" w:rsidR="00CF5065" w:rsidRPr="00DC59C4" w:rsidRDefault="00CF5065" w:rsidP="00DC59C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DC59C4">
              <w:rPr>
                <w:rFonts w:ascii="Arial" w:hAnsi="Arial" w:cs="Arial"/>
                <w:b/>
                <w:bCs/>
              </w:rPr>
              <w:t>RAN #6</w:t>
            </w:r>
            <w:r w:rsidR="00DC59C4">
              <w:rPr>
                <w:rFonts w:ascii="Arial" w:hAnsi="Arial" w:cs="Arial"/>
                <w:b/>
                <w:bCs/>
              </w:rPr>
              <w:t>6</w:t>
            </w:r>
            <w:r w:rsidRPr="00DC59C4">
              <w:rPr>
                <w:rFonts w:ascii="Arial" w:hAnsi="Arial" w:cs="Arial"/>
                <w:b/>
                <w:bCs/>
              </w:rPr>
              <w:tab/>
              <w:t>Q</w:t>
            </w:r>
            <w:r w:rsidR="00DC59C4" w:rsidRPr="00DC59C4">
              <w:rPr>
                <w:rFonts w:ascii="Arial" w:hAnsi="Arial" w:cs="Arial"/>
                <w:b/>
                <w:bCs/>
              </w:rPr>
              <w:t>1</w:t>
            </w:r>
            <w:r w:rsidRPr="00DC59C4">
              <w:rPr>
                <w:rFonts w:ascii="Arial" w:hAnsi="Arial" w:cs="Arial"/>
                <w:b/>
                <w:bCs/>
              </w:rPr>
              <w:t>/201</w:t>
            </w:r>
            <w:r w:rsidR="00DC59C4" w:rsidRPr="00DC59C4">
              <w:rPr>
                <w:rFonts w:ascii="Arial" w:hAnsi="Arial" w:cs="Arial"/>
                <w:b/>
                <w:bCs/>
              </w:rPr>
              <w:t>5</w:t>
            </w:r>
            <w:r w:rsidRPr="00DC59C4">
              <w:rPr>
                <w:rFonts w:ascii="Arial" w:hAnsi="Arial" w:cs="Arial"/>
                <w:b/>
                <w:bCs/>
              </w:rPr>
              <w:tab/>
              <w:t>RAN #6</w:t>
            </w:r>
            <w:r w:rsidR="00DC59C4">
              <w:rPr>
                <w:rFonts w:ascii="Arial" w:hAnsi="Arial" w:cs="Arial"/>
                <w:b/>
                <w:bCs/>
              </w:rPr>
              <w:t>7</w:t>
            </w:r>
          </w:p>
        </w:tc>
      </w:tr>
      <w:tr w:rsidR="00CF5065" w:rsidRPr="00DC59C4" w14:paraId="0FE205EB" w14:textId="77777777" w:rsidTr="004C7921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F01A6CA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D68588B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7199912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C1239CE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2406DC0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CBF3764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EBCCC9A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7C01D82E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DCF4B4D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488CD12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4F300E5E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1A41C65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CF5065" w:rsidRPr="00DC59C4" w14:paraId="79BB4DE1" w14:textId="77777777" w:rsidTr="004C7921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6D09B6D3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28B7B9AC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2B5AC4D7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543E3F46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730E5218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0770519E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7AF7C747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0EA4E76E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674F2B85" w14:textId="77777777" w:rsidR="00CF5065" w:rsidRPr="00DC59C4" w:rsidRDefault="00DC59C4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63456EDF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7</w:t>
            </w:r>
            <w:r w:rsidR="00DC59C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F5065" w:rsidRPr="00DC59C4" w14:paraId="2FB9E89A" w14:textId="77777777" w:rsidTr="004C7921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21A7AE05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38CBC444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7C35455B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2B2C067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3E8BEB23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18C86EA4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5C4943A5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01B50862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190F393F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7813EEB7" w14:textId="77777777" w:rsidR="00CF5065" w:rsidRPr="00DC59C4" w:rsidRDefault="00CF5065" w:rsidP="004C792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0A1D3B2F" w14:textId="77777777" w:rsidR="00DC59C4" w:rsidRDefault="00DC59C4" w:rsidP="00ED567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DC59C4" w:rsidRPr="003A7DC7" w14:paraId="693DF4D1" w14:textId="77777777" w:rsidTr="003E2AC7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742862" w14:textId="77777777" w:rsidR="00DC59C4" w:rsidRPr="003A7DC7" w:rsidRDefault="00DC59C4" w:rsidP="00DC59C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RAN #67</w:t>
            </w:r>
            <w:r>
              <w:rPr>
                <w:rFonts w:ascii="Arial" w:hAnsi="Arial" w:cs="Arial"/>
                <w:b/>
                <w:bCs/>
              </w:rPr>
              <w:tab/>
              <w:t>Q2/2015</w:t>
            </w:r>
            <w:r w:rsidRPr="003A7DC7">
              <w:rPr>
                <w:rFonts w:ascii="Arial" w:hAnsi="Arial" w:cs="Arial"/>
                <w:b/>
                <w:bCs/>
              </w:rPr>
              <w:tab/>
              <w:t>RAN #6</w:t>
            </w:r>
            <w:r>
              <w:rPr>
                <w:rFonts w:ascii="Arial" w:hAnsi="Arial" w:cs="Arial"/>
                <w:b/>
                <w:bCs/>
              </w:rPr>
              <w:t>8</w:t>
            </w:r>
          </w:p>
        </w:tc>
      </w:tr>
      <w:tr w:rsidR="00DC59C4" w:rsidRPr="003A7DC7" w14:paraId="0603212B" w14:textId="77777777" w:rsidTr="003E2AC7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8E5DF21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5ADA95C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2472D5A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FA3A426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63DD0019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059A510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A1E1274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6EB6DC75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8345921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 xml:space="preserve">R4RD </w:t>
            </w: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>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B4C4519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>R4RF</w:t>
            </w:r>
          </w:p>
          <w:p w14:paraId="0803782C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825EA48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 xml:space="preserve">R4RD </w:t>
            </w: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>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1998BC6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6A93E692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7015F5B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AB40A9D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807F9BD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5046CD3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5CFB818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t>R4RF</w:t>
            </w:r>
          </w:p>
          <w:p w14:paraId="0CD6113E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B60248F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 xml:space="preserve">R4RD </w:t>
            </w: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>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2673BCC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 xml:space="preserve">R4RF </w:t>
            </w: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D6DBD47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 xml:space="preserve">R4RD </w:t>
            </w:r>
            <w:r w:rsidRPr="003A7DC7">
              <w:rPr>
                <w:rFonts w:ascii="Arial" w:hAnsi="Arial" w:cs="Arial"/>
                <w:sz w:val="16"/>
                <w:szCs w:val="16"/>
              </w:rPr>
              <w:lastRenderedPageBreak/>
              <w:t>Perf</w:t>
            </w:r>
          </w:p>
        </w:tc>
      </w:tr>
      <w:tr w:rsidR="00DC59C4" w:rsidRPr="007E0901" w14:paraId="540C5031" w14:textId="77777777" w:rsidTr="003E2AC7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11C26F8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00FC258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79FAA66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358CB6B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080A2D5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11F3B2DA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4D211735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09842712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DDB96B6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C318E4B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42CCCB4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5B60016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22E3F01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33402AD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1D575D3F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BA10EC8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CC0E0C7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7E7C0F20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785D40D9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C8DB959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C4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C59C4" w:rsidRPr="003A7DC7" w14:paraId="15380DBA" w14:textId="77777777" w:rsidTr="003E2AC7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76D3EDD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11A709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0141DCC4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6BEEC2C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75772AD3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77B2D9F5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3608F35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4A6299D4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43B42EFC" w14:textId="77777777" w:rsidR="00DC59C4" w:rsidRPr="00DC59C4" w:rsidRDefault="00DC59C4" w:rsidP="00DC59C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27B52A2" w14:textId="77777777" w:rsidR="00DC59C4" w:rsidRPr="00DC59C4" w:rsidRDefault="00DC59C4" w:rsidP="003E2AC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01E0FEF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C55F9B3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9591282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927DC38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693825C3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2A0D8661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3E8F73A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B614A8D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E76054C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0B61B09" w14:textId="77777777" w:rsidR="00DC59C4" w:rsidRPr="003A7DC7" w:rsidRDefault="00DC59C4" w:rsidP="003E2AC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27349F3" w14:textId="77777777" w:rsidR="00DC59C4" w:rsidRDefault="00DC59C4" w:rsidP="00ED567B">
      <w:pPr>
        <w:spacing w:after="0"/>
        <w:rPr>
          <w:rFonts w:ascii="Arial" w:hAnsi="Arial" w:cs="Arial"/>
          <w:color w:val="0000FF"/>
        </w:rPr>
      </w:pPr>
    </w:p>
    <w:p w14:paraId="3BE8BDA7" w14:textId="77777777" w:rsidR="00DC59C4" w:rsidRDefault="00DC59C4" w:rsidP="00ED567B">
      <w:pPr>
        <w:spacing w:after="0"/>
        <w:rPr>
          <w:rFonts w:ascii="Arial" w:hAnsi="Arial" w:cs="Arial"/>
          <w:color w:val="0000FF"/>
        </w:rPr>
      </w:pPr>
    </w:p>
    <w:p w14:paraId="6AC0895B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77625227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11F6AA2A" w14:textId="77777777"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14:paraId="3EEADACF" w14:textId="77777777"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14:paraId="52D910F6" w14:textId="77777777" w:rsidR="000313F2" w:rsidRPr="000313F2" w:rsidRDefault="000313F2" w:rsidP="00C50F7C">
      <w:pPr>
        <w:ind w:right="-99"/>
        <w:rPr>
          <w:b/>
          <w:bCs/>
        </w:rPr>
      </w:pPr>
    </w:p>
    <w:p w14:paraId="6C6C9E6E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1E06E5D6" w14:textId="77777777" w:rsidR="008A76FD" w:rsidRDefault="008A76FD" w:rsidP="00944B28">
      <w:pPr>
        <w:spacing w:after="0"/>
      </w:pPr>
    </w:p>
    <w:p w14:paraId="09AC1099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2905667F" w14:textId="77777777" w:rsidR="008D658B" w:rsidRPr="008D658B" w:rsidRDefault="008D658B" w:rsidP="00944B28">
      <w:pPr>
        <w:spacing w:after="0"/>
      </w:pPr>
    </w:p>
    <w:p w14:paraId="4F39D05B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77FB1211" w14:textId="77777777" w:rsidR="008D658B" w:rsidRPr="008D658B" w:rsidRDefault="008D658B" w:rsidP="00944B28">
      <w:pPr>
        <w:spacing w:after="0"/>
      </w:pPr>
    </w:p>
    <w:p w14:paraId="75F0FC4D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390C05FE" w14:textId="77777777" w:rsidR="008D658B" w:rsidRPr="008D658B" w:rsidRDefault="008D658B" w:rsidP="001C5C86"/>
    <w:p w14:paraId="1D4EAA08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14:paraId="709A9EE3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DDB6B1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B69092" w14:textId="77777777"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51D04" w14:textId="77777777"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C6CC2F" w14:textId="77777777"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942DF2" w14:textId="77777777"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B374F5" w14:textId="77777777"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AA0D6E" w14:paraId="3E88BACD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CE5A08" w14:textId="77777777" w:rsidR="00AA0D6E" w:rsidRDefault="00AA0D6E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560D094" w14:textId="77777777" w:rsidR="00AA0D6E" w:rsidRDefault="00AA0D6E" w:rsidP="00E75F6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E2E985A" w14:textId="77777777" w:rsidR="00AA0D6E" w:rsidRDefault="00AA0D6E" w:rsidP="00E75F6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97A5AF" w14:textId="77777777" w:rsidR="00AA0D6E" w:rsidRPr="00AF53F1" w:rsidRDefault="00AA0D6E" w:rsidP="00E75F64">
            <w:pPr>
              <w:pStyle w:val="TAC"/>
            </w:pPr>
            <w:r w:rsidRPr="00AF53F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BC277C" w14:textId="77777777" w:rsidR="00AA0D6E" w:rsidRDefault="00AA0D6E" w:rsidP="00E75F6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436BBC" w14:textId="77777777" w:rsidR="00AA0D6E" w:rsidRDefault="00AA0D6E" w:rsidP="00E75F64">
            <w:pPr>
              <w:pStyle w:val="TAC"/>
            </w:pPr>
          </w:p>
        </w:tc>
      </w:tr>
      <w:tr w:rsidR="00AA0D6E" w14:paraId="3CC820B9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732A75" w14:textId="77777777" w:rsidR="00AA0D6E" w:rsidRDefault="00AA0D6E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3309821" w14:textId="77777777" w:rsidR="00AA0D6E" w:rsidRDefault="00AA0D6E" w:rsidP="00E75F64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490AB9" w14:textId="77777777" w:rsidR="00AA0D6E" w:rsidRDefault="00AA0D6E" w:rsidP="00E75F64">
            <w:pPr>
              <w:pStyle w:val="TAC"/>
            </w:pPr>
          </w:p>
        </w:tc>
        <w:tc>
          <w:tcPr>
            <w:tcW w:w="0" w:type="auto"/>
          </w:tcPr>
          <w:p w14:paraId="1F2D21CB" w14:textId="77777777" w:rsidR="00AA0D6E" w:rsidRDefault="00AA0D6E" w:rsidP="00E75F64">
            <w:pPr>
              <w:pStyle w:val="TAC"/>
            </w:pPr>
          </w:p>
        </w:tc>
        <w:tc>
          <w:tcPr>
            <w:tcW w:w="0" w:type="auto"/>
          </w:tcPr>
          <w:p w14:paraId="21762045" w14:textId="77777777" w:rsidR="00AA0D6E" w:rsidRDefault="00AA0D6E" w:rsidP="00E75F64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C0C165" w14:textId="77777777" w:rsidR="00AA0D6E" w:rsidRDefault="00AA0D6E" w:rsidP="00E75F64">
            <w:pPr>
              <w:pStyle w:val="TAC"/>
            </w:pPr>
          </w:p>
        </w:tc>
      </w:tr>
      <w:tr w:rsidR="00AA0D6E" w14:paraId="4B916E59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9C3BA9" w14:textId="77777777" w:rsidR="00AA0D6E" w:rsidRDefault="00AA0D6E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A9B628" w14:textId="77777777" w:rsidR="00AA0D6E" w:rsidRDefault="00AA0D6E" w:rsidP="00E75F64">
            <w:pPr>
              <w:pStyle w:val="TAC"/>
            </w:pPr>
          </w:p>
        </w:tc>
        <w:tc>
          <w:tcPr>
            <w:tcW w:w="0" w:type="auto"/>
          </w:tcPr>
          <w:p w14:paraId="01BE0EBA" w14:textId="77777777" w:rsidR="00AA0D6E" w:rsidRDefault="00AA0D6E" w:rsidP="00E75F64">
            <w:pPr>
              <w:pStyle w:val="TAC"/>
            </w:pPr>
          </w:p>
        </w:tc>
        <w:tc>
          <w:tcPr>
            <w:tcW w:w="0" w:type="auto"/>
          </w:tcPr>
          <w:p w14:paraId="7347A226" w14:textId="77777777" w:rsidR="00AA0D6E" w:rsidRDefault="00AA0D6E" w:rsidP="00E75F64">
            <w:pPr>
              <w:pStyle w:val="TAC"/>
            </w:pPr>
          </w:p>
        </w:tc>
        <w:tc>
          <w:tcPr>
            <w:tcW w:w="0" w:type="auto"/>
          </w:tcPr>
          <w:p w14:paraId="1E248EEF" w14:textId="77777777" w:rsidR="00AA0D6E" w:rsidRDefault="00AA0D6E" w:rsidP="00E75F64">
            <w:pPr>
              <w:pStyle w:val="TAC"/>
            </w:pPr>
          </w:p>
        </w:tc>
        <w:tc>
          <w:tcPr>
            <w:tcW w:w="0" w:type="auto"/>
          </w:tcPr>
          <w:p w14:paraId="7B8C2C6E" w14:textId="77777777" w:rsidR="00AA0D6E" w:rsidRDefault="00AA0D6E" w:rsidP="00E75F64">
            <w:pPr>
              <w:pStyle w:val="TAC"/>
            </w:pPr>
            <w:r>
              <w:t>x</w:t>
            </w:r>
          </w:p>
        </w:tc>
      </w:tr>
    </w:tbl>
    <w:p w14:paraId="254325E0" w14:textId="77777777" w:rsidR="008A76FD" w:rsidRDefault="008A76FD" w:rsidP="001C5C86">
      <w:pPr>
        <w:ind w:right="-99"/>
        <w:rPr>
          <w:b/>
        </w:rPr>
      </w:pPr>
    </w:p>
    <w:p w14:paraId="1C10B82D" w14:textId="77777777"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14:paraId="7F6219A5" w14:textId="77777777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9DC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14:paraId="0E3E9981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7ECF24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DD9031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F161DE" w14:textId="77777777"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447917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E60900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F40DD4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C36D2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14:paraId="1E0923ED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AFC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0477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124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582D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B8A7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8D5A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F64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14:paraId="681628FE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F158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AA4B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B34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53F9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A5E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72A3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8A52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352F9897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DFDA1D5" w14:textId="77777777" w:rsidR="004E3261" w:rsidRPr="004E3261" w:rsidRDefault="00E771DC" w:rsidP="004E3261">
      <w:pPr>
        <w:ind w:right="-99"/>
        <w:rPr>
          <w:b/>
        </w:rPr>
      </w:pPr>
      <w:r w:rsidRPr="00E771DC">
        <w:rPr>
          <w:b/>
          <w:highlight w:val="yellow"/>
        </w:rPr>
        <w:t xml:space="preserve">ASSUMPTION: work starts </w:t>
      </w:r>
      <w:r>
        <w:rPr>
          <w:b/>
          <w:highlight w:val="yellow"/>
        </w:rPr>
        <w:t>from</w:t>
      </w:r>
      <w:r w:rsidRPr="00E771DC">
        <w:rPr>
          <w:b/>
          <w:highlight w:val="yellow"/>
        </w:rPr>
        <w:t xml:space="preserve"> Sept’14</w:t>
      </w:r>
    </w:p>
    <w:tbl>
      <w:tblPr>
        <w:tblW w:w="9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712"/>
        <w:gridCol w:w="4082"/>
      </w:tblGrid>
      <w:tr w:rsidR="008A76FD" w:rsidRPr="00E771DC" w14:paraId="6FDE334E" w14:textId="77777777" w:rsidTr="00E771DC">
        <w:trPr>
          <w:cantSplit/>
        </w:trPr>
        <w:tc>
          <w:tcPr>
            <w:tcW w:w="9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6570" w14:textId="77777777" w:rsidR="008A76FD" w:rsidRPr="00E771DC" w:rsidRDefault="008A76FD" w:rsidP="001C5C86">
            <w:pPr>
              <w:pStyle w:val="TAH"/>
              <w:ind w:right="-99"/>
            </w:pPr>
            <w:r w:rsidRPr="00E771DC">
              <w:lastRenderedPageBreak/>
              <w:t>Affected existing specifications</w:t>
            </w:r>
            <w:r w:rsidR="006B4280" w:rsidRPr="00E771DC">
              <w:t xml:space="preserve">  </w:t>
            </w:r>
            <w:r w:rsidR="00764B84" w:rsidRPr="00E771DC">
              <w:rPr>
                <w:b w:val="0"/>
              </w:rPr>
              <w:t>[None in the case of Study Items]</w:t>
            </w:r>
          </w:p>
        </w:tc>
      </w:tr>
      <w:tr w:rsidR="008A76FD" w:rsidRPr="00E771DC" w14:paraId="78AF1E02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632B53" w14:textId="77777777" w:rsidR="008A76FD" w:rsidRPr="00E771DC" w:rsidRDefault="008A76FD" w:rsidP="001C5C86">
            <w:pPr>
              <w:pStyle w:val="TAL"/>
              <w:ind w:right="-99"/>
            </w:pPr>
            <w:r w:rsidRPr="00E771DC"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81EFE3" w14:textId="77777777" w:rsidR="008A76FD" w:rsidRPr="00E771DC" w:rsidRDefault="008A76FD" w:rsidP="001C5C86">
            <w:pPr>
              <w:pStyle w:val="TAL"/>
              <w:ind w:right="-99"/>
            </w:pPr>
            <w:r w:rsidRPr="00E771DC"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DC9E0C" w14:textId="77777777" w:rsidR="008A76FD" w:rsidRPr="00E771DC" w:rsidRDefault="008A76FD" w:rsidP="001C5C86">
            <w:pPr>
              <w:pStyle w:val="TAL"/>
              <w:ind w:right="-99"/>
            </w:pPr>
            <w:r w:rsidRPr="00E771DC">
              <w:t>Subject</w:t>
            </w:r>
            <w:r w:rsidR="00BA3A53" w:rsidRPr="00E771DC">
              <w:t xml:space="preserve"> of the CR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8103F" w14:textId="77777777" w:rsidR="008A76FD" w:rsidRPr="00E771DC" w:rsidRDefault="008A76FD" w:rsidP="001C5C86">
            <w:pPr>
              <w:pStyle w:val="TAL"/>
              <w:ind w:right="-99"/>
            </w:pPr>
            <w:r w:rsidRPr="00E771DC"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840B38" w14:textId="77777777" w:rsidR="008A76FD" w:rsidRPr="00E771DC" w:rsidRDefault="008A76FD" w:rsidP="001C5C86">
            <w:pPr>
              <w:pStyle w:val="TAL"/>
              <w:ind w:right="-99"/>
            </w:pPr>
            <w:r w:rsidRPr="00E771DC">
              <w:t>Comments</w:t>
            </w:r>
          </w:p>
        </w:tc>
      </w:tr>
      <w:tr w:rsidR="00E771DC" w:rsidRPr="00E771DC" w14:paraId="22E6F086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B8B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rPr>
                <w:lang w:val="en-US"/>
              </w:rPr>
              <w:t>25.319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3769" w14:textId="77777777" w:rsidR="00E771DC" w:rsidRPr="00E771DC" w:rsidRDefault="00E771DC">
            <w:pPr>
              <w:pStyle w:val="TAL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90FB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t>Enhanced uplink; Overall description; Stage 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E537" w14:textId="77777777" w:rsidR="00E771DC" w:rsidRPr="00E771DC" w:rsidRDefault="00E771DC" w:rsidP="00AD5247">
            <w:pPr>
              <w:pStyle w:val="TAL"/>
            </w:pPr>
            <w:r w:rsidRPr="00E771DC">
              <w:rPr>
                <w:lang w:val="en-US"/>
              </w:rPr>
              <w:t>RAN #68 (June ’15)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6EBC" w14:textId="77777777" w:rsidR="00E771DC" w:rsidRPr="00E771DC" w:rsidRDefault="00E771DC">
            <w:pPr>
              <w:rPr>
                <w:rFonts w:ascii="Arial" w:hAnsi="Arial" w:cs="Arial"/>
                <w:sz w:val="18"/>
                <w:szCs w:val="18"/>
              </w:rPr>
            </w:pPr>
            <w:r w:rsidRPr="00E771DC">
              <w:rPr>
                <w:rFonts w:ascii="Arial" w:hAnsi="Arial" w:cs="Arial"/>
                <w:sz w:val="18"/>
                <w:szCs w:val="18"/>
              </w:rPr>
              <w:t xml:space="preserve">Core </w:t>
            </w:r>
          </w:p>
        </w:tc>
      </w:tr>
      <w:tr w:rsidR="00E771DC" w:rsidRPr="00E771DC" w14:paraId="1DDCBFBA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106F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rPr>
                <w:lang w:val="en-US"/>
              </w:rPr>
              <w:t>25.306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E4D" w14:textId="77777777" w:rsidR="00E771DC" w:rsidRPr="00E771DC" w:rsidRDefault="00E771DC">
            <w:pPr>
              <w:pStyle w:val="TAL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F0DA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t>UE Radio Access capabilities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D613" w14:textId="77777777" w:rsidR="00E771DC" w:rsidRPr="00E771DC" w:rsidRDefault="00E771DC" w:rsidP="00AD5247">
            <w:pPr>
              <w:pStyle w:val="TAL"/>
            </w:pPr>
            <w:r w:rsidRPr="00E771DC">
              <w:rPr>
                <w:lang w:val="en-US"/>
              </w:rPr>
              <w:t>RAN #68 (June ’15)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92E9" w14:textId="77777777" w:rsidR="00E771DC" w:rsidRPr="00E771DC" w:rsidRDefault="00E771DC">
            <w:pPr>
              <w:rPr>
                <w:rFonts w:ascii="Arial" w:hAnsi="Arial" w:cs="Arial"/>
                <w:sz w:val="18"/>
                <w:szCs w:val="18"/>
              </w:rPr>
            </w:pPr>
            <w:r w:rsidRPr="00E771DC">
              <w:rPr>
                <w:rFonts w:ascii="Arial" w:hAnsi="Arial" w:cs="Arial"/>
                <w:sz w:val="18"/>
                <w:szCs w:val="18"/>
              </w:rPr>
              <w:t xml:space="preserve">Core </w:t>
            </w:r>
          </w:p>
        </w:tc>
      </w:tr>
      <w:tr w:rsidR="00E771DC" w:rsidRPr="00E771DC" w14:paraId="4BE27DF8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632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rPr>
                <w:lang w:val="en-US"/>
              </w:rPr>
              <w:t>25.321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BBC5" w14:textId="77777777" w:rsidR="00E771DC" w:rsidRPr="00E771DC" w:rsidRDefault="00E771DC">
            <w:pPr>
              <w:pStyle w:val="TAL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6C13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rPr>
                <w:lang w:val="en-US"/>
              </w:rPr>
              <w:t>Medium Access Control (MAC) protocol specification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A50" w14:textId="77777777" w:rsidR="00E771DC" w:rsidRPr="00E771DC" w:rsidRDefault="00E771DC" w:rsidP="00AD5247">
            <w:pPr>
              <w:pStyle w:val="TAL"/>
            </w:pPr>
            <w:r w:rsidRPr="00E771DC">
              <w:rPr>
                <w:lang w:val="en-US"/>
              </w:rPr>
              <w:t>RAN #68 (June ’15)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911A" w14:textId="77777777" w:rsidR="00E771DC" w:rsidRPr="00E771DC" w:rsidRDefault="00E771DC">
            <w:pPr>
              <w:rPr>
                <w:rFonts w:ascii="Arial" w:hAnsi="Arial" w:cs="Arial"/>
                <w:sz w:val="18"/>
                <w:szCs w:val="18"/>
              </w:rPr>
            </w:pPr>
            <w:r w:rsidRPr="00E771DC">
              <w:rPr>
                <w:rFonts w:ascii="Arial" w:hAnsi="Arial" w:cs="Arial"/>
                <w:sz w:val="18"/>
                <w:szCs w:val="18"/>
              </w:rPr>
              <w:t xml:space="preserve">Core </w:t>
            </w:r>
          </w:p>
        </w:tc>
      </w:tr>
      <w:tr w:rsidR="00E771DC" w:rsidRPr="00E771DC" w14:paraId="71FBEFB2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5FAC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rPr>
                <w:lang w:val="en-US"/>
              </w:rPr>
              <w:t>25.331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562" w14:textId="77777777" w:rsidR="00E771DC" w:rsidRPr="00E771DC" w:rsidRDefault="00E771DC">
            <w:pPr>
              <w:pStyle w:val="TAL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50E0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rPr>
                <w:lang w:val="en-US"/>
              </w:rPr>
              <w:t>Radio Resource Control (RRC); Protocol specification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A061" w14:textId="77777777" w:rsidR="00E771DC" w:rsidRPr="00E771DC" w:rsidRDefault="00E771DC" w:rsidP="00AD5247">
            <w:pPr>
              <w:pStyle w:val="TAL"/>
            </w:pPr>
            <w:r w:rsidRPr="00E771DC">
              <w:rPr>
                <w:lang w:val="en-US"/>
              </w:rPr>
              <w:t>RAN #68 (June ’15)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7E95" w14:textId="77777777" w:rsidR="00E771DC" w:rsidRPr="00E771DC" w:rsidRDefault="00E771DC">
            <w:pPr>
              <w:rPr>
                <w:rFonts w:ascii="Arial" w:hAnsi="Arial" w:cs="Arial"/>
                <w:sz w:val="18"/>
                <w:szCs w:val="18"/>
              </w:rPr>
            </w:pPr>
            <w:r w:rsidRPr="00E771DC">
              <w:rPr>
                <w:rFonts w:ascii="Arial" w:hAnsi="Arial" w:cs="Arial"/>
                <w:sz w:val="18"/>
                <w:szCs w:val="18"/>
              </w:rPr>
              <w:t xml:space="preserve">Core </w:t>
            </w:r>
          </w:p>
        </w:tc>
      </w:tr>
      <w:tr w:rsidR="00E771DC" w:rsidRPr="00E771DC" w14:paraId="02816A09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A23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rPr>
                <w:lang w:val="en-US"/>
              </w:rPr>
              <w:t>25.423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EE7" w14:textId="77777777" w:rsidR="00E771DC" w:rsidRPr="00E771DC" w:rsidRDefault="00E771DC">
            <w:pPr>
              <w:pStyle w:val="TAL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3C1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rPr>
                <w:lang w:val="en-US"/>
              </w:rPr>
              <w:t>UTRAN Iur interface Radio Network Subsystem Application Part (RNSAP) signalling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A06" w14:textId="77777777" w:rsidR="00E771DC" w:rsidRPr="00E771DC" w:rsidRDefault="00E771DC" w:rsidP="00AD5247">
            <w:pPr>
              <w:pStyle w:val="TAL"/>
            </w:pPr>
            <w:r w:rsidRPr="00E771DC">
              <w:rPr>
                <w:lang w:val="en-US"/>
              </w:rPr>
              <w:t>RAN #68 (June ’15)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5C23" w14:textId="77777777" w:rsidR="00E771DC" w:rsidRPr="00E771DC" w:rsidRDefault="00E771DC">
            <w:pPr>
              <w:rPr>
                <w:rFonts w:ascii="Arial" w:hAnsi="Arial" w:cs="Arial"/>
                <w:sz w:val="18"/>
                <w:szCs w:val="18"/>
              </w:rPr>
            </w:pPr>
            <w:r w:rsidRPr="00E771DC">
              <w:rPr>
                <w:rFonts w:ascii="Arial" w:hAnsi="Arial" w:cs="Arial"/>
                <w:sz w:val="18"/>
                <w:szCs w:val="18"/>
              </w:rPr>
              <w:t xml:space="preserve">Core </w:t>
            </w:r>
          </w:p>
        </w:tc>
      </w:tr>
      <w:tr w:rsidR="00E771DC" w:rsidRPr="00E771DC" w14:paraId="6DC4D1AF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B0A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rPr>
                <w:lang w:val="en-US"/>
              </w:rPr>
              <w:t>25.433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914" w14:textId="77777777" w:rsidR="00E771DC" w:rsidRPr="00E771DC" w:rsidRDefault="00E771DC">
            <w:pPr>
              <w:pStyle w:val="TAL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F198" w14:textId="77777777" w:rsidR="00E771DC" w:rsidRPr="00E771DC" w:rsidRDefault="00E771DC">
            <w:pPr>
              <w:pStyle w:val="TAL"/>
              <w:rPr>
                <w:lang w:val="en-US"/>
              </w:rPr>
            </w:pPr>
            <w:r w:rsidRPr="00E771DC">
              <w:rPr>
                <w:lang w:val="en-US"/>
              </w:rPr>
              <w:t>UTRAN Iub interface Node B Application Part (NBAP) signalling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504D" w14:textId="77777777" w:rsidR="00E771DC" w:rsidRPr="00E771DC" w:rsidRDefault="00E771DC" w:rsidP="00AD5247">
            <w:pPr>
              <w:pStyle w:val="TAL"/>
            </w:pPr>
            <w:r w:rsidRPr="00E771DC">
              <w:rPr>
                <w:lang w:val="en-US"/>
              </w:rPr>
              <w:t>RAN #68 (June ’15)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C06" w14:textId="77777777" w:rsidR="00E771DC" w:rsidRPr="00E771DC" w:rsidRDefault="00E771DC">
            <w:pPr>
              <w:rPr>
                <w:rFonts w:ascii="Arial" w:hAnsi="Arial" w:cs="Arial"/>
                <w:sz w:val="18"/>
                <w:szCs w:val="18"/>
              </w:rPr>
            </w:pPr>
            <w:r w:rsidRPr="00E771DC">
              <w:rPr>
                <w:rFonts w:ascii="Arial" w:hAnsi="Arial" w:cs="Arial"/>
                <w:sz w:val="18"/>
                <w:szCs w:val="18"/>
              </w:rPr>
              <w:t xml:space="preserve">Core </w:t>
            </w:r>
          </w:p>
        </w:tc>
      </w:tr>
      <w:tr w:rsidR="00E771DC" w:rsidRPr="00E771DC" w14:paraId="3D4174D6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68F" w14:textId="77777777" w:rsidR="00E771DC" w:rsidRPr="00E771DC" w:rsidRDefault="00E771DC" w:rsidP="00AA58D7">
            <w:pPr>
              <w:pStyle w:val="TAL"/>
            </w:pPr>
            <w:r w:rsidRPr="00E771DC">
              <w:t>25.327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69A7" w14:textId="77777777" w:rsidR="00E771DC" w:rsidRPr="00E771DC" w:rsidRDefault="00E771DC" w:rsidP="00AA58D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ED02" w14:textId="77777777" w:rsidR="00E771DC" w:rsidRPr="00E771DC" w:rsidRDefault="00E771DC" w:rsidP="00AA58D7">
            <w:pPr>
              <w:pStyle w:val="TAL"/>
              <w:ind w:rightChars="59" w:right="118"/>
            </w:pPr>
            <w:r w:rsidRPr="00E771DC">
              <w:t>Requirements on User Equipments (UEs) supporting a release-independent frequency band combination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2830" w14:textId="77777777" w:rsidR="00E771DC" w:rsidRPr="00E771DC" w:rsidRDefault="00E771DC" w:rsidP="00AA58D7">
            <w:pPr>
              <w:pStyle w:val="TAL"/>
            </w:pPr>
            <w:r w:rsidRPr="00E771DC">
              <w:rPr>
                <w:lang w:val="en-US"/>
              </w:rPr>
              <w:t>RAN #68 (June ’15)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97B2" w14:textId="77777777" w:rsidR="00E771DC" w:rsidRPr="00E771DC" w:rsidRDefault="00E771DC">
            <w:pPr>
              <w:rPr>
                <w:rFonts w:ascii="Arial" w:hAnsi="Arial" w:cs="Arial"/>
                <w:sz w:val="18"/>
                <w:szCs w:val="18"/>
              </w:rPr>
            </w:pPr>
            <w:r w:rsidRPr="00E771DC">
              <w:rPr>
                <w:rFonts w:ascii="Arial" w:hAnsi="Arial" w:cs="Arial"/>
                <w:sz w:val="18"/>
                <w:szCs w:val="18"/>
              </w:rPr>
              <w:t xml:space="preserve">Core </w:t>
            </w:r>
          </w:p>
        </w:tc>
      </w:tr>
      <w:tr w:rsidR="00E771DC" w:rsidRPr="00E771DC" w14:paraId="17C5024E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23F" w14:textId="77777777" w:rsidR="00E771DC" w:rsidRPr="00E771DC" w:rsidRDefault="00E771DC" w:rsidP="00AA58D7">
            <w:pPr>
              <w:pStyle w:val="TAL"/>
            </w:pPr>
            <w:r w:rsidRPr="00E771DC">
              <w:t>25.101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EFD3" w14:textId="77777777" w:rsidR="00E771DC" w:rsidRPr="00E771DC" w:rsidRDefault="00E771DC" w:rsidP="00AA58D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2953" w14:textId="77777777" w:rsidR="00E771DC" w:rsidRPr="00E771DC" w:rsidRDefault="00E771DC" w:rsidP="00AA58D7">
            <w:pPr>
              <w:pStyle w:val="TAL"/>
            </w:pPr>
            <w:r w:rsidRPr="00E771DC">
              <w:rPr>
                <w:snapToGrid w:val="0"/>
                <w:color w:val="000000"/>
              </w:rPr>
              <w:t>User Equipment (UE) radio transmission and reception (FDD</w:t>
            </w:r>
            <w:r w:rsidRPr="00E771DC">
              <w:rPr>
                <w:b/>
                <w:bCs/>
                <w:snapToGrid w:val="0"/>
                <w:color w:val="000000"/>
              </w:rPr>
              <w:t>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2D6B" w14:textId="77777777" w:rsidR="00E771DC" w:rsidRDefault="00E771DC" w:rsidP="00AA58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Core:</w:t>
            </w:r>
            <w:r w:rsidRPr="00E771DC">
              <w:rPr>
                <w:lang w:val="en-US"/>
              </w:rPr>
              <w:t>RAN #68 (June ’15)</w:t>
            </w:r>
          </w:p>
          <w:p w14:paraId="1ADC3AAA" w14:textId="77777777" w:rsidR="00E771DC" w:rsidRPr="00E771DC" w:rsidRDefault="00E771DC" w:rsidP="00AA58D7">
            <w:pPr>
              <w:pStyle w:val="TAL"/>
            </w:pPr>
            <w:r>
              <w:rPr>
                <w:lang w:val="en-US"/>
              </w:rPr>
              <w:t>Perf.: RAN #70 (Dec ‘15)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489A" w14:textId="77777777" w:rsidR="00E771DC" w:rsidRPr="00E771DC" w:rsidRDefault="00E771DC">
            <w:pPr>
              <w:pStyle w:val="TAL"/>
            </w:pPr>
            <w:r w:rsidRPr="00E771DC">
              <w:t>Core &amp; Performance</w:t>
            </w:r>
          </w:p>
        </w:tc>
      </w:tr>
      <w:tr w:rsidR="00E771DC" w:rsidRPr="00E771DC" w14:paraId="7F093541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3350" w14:textId="77777777" w:rsidR="00E771DC" w:rsidRPr="00E771DC" w:rsidRDefault="00E771DC" w:rsidP="00AA58D7">
            <w:pPr>
              <w:pStyle w:val="TAL"/>
            </w:pPr>
            <w:r w:rsidRPr="00E771DC">
              <w:t>25.104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811F" w14:textId="77777777" w:rsidR="00E771DC" w:rsidRPr="00E771DC" w:rsidRDefault="00E771DC" w:rsidP="00AA58D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3BE2" w14:textId="77777777" w:rsidR="00E771DC" w:rsidRPr="00E771DC" w:rsidRDefault="00E771DC" w:rsidP="00AA58D7">
            <w:pPr>
              <w:pStyle w:val="TAL"/>
            </w:pPr>
            <w:r w:rsidRPr="00E771DC">
              <w:rPr>
                <w:snapToGrid w:val="0"/>
                <w:color w:val="000000"/>
              </w:rPr>
              <w:t>Base Station (BS) radio transmission and reception (FDD)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ABB" w14:textId="77777777" w:rsidR="00E771DC" w:rsidRDefault="00E771DC" w:rsidP="00E771D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Core:</w:t>
            </w:r>
            <w:r w:rsidRPr="00E771DC">
              <w:rPr>
                <w:lang w:val="en-US"/>
              </w:rPr>
              <w:t>RAN #68 (June ’15)</w:t>
            </w:r>
          </w:p>
          <w:p w14:paraId="58D9324D" w14:textId="77777777" w:rsidR="00E771DC" w:rsidRPr="00E771DC" w:rsidRDefault="00E771DC" w:rsidP="00E771DC">
            <w:pPr>
              <w:pStyle w:val="TAL"/>
            </w:pPr>
            <w:r>
              <w:rPr>
                <w:lang w:val="en-US"/>
              </w:rPr>
              <w:t>Perf.: RAN #70 (Dec ‘15)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0EC" w14:textId="77777777" w:rsidR="00E771DC" w:rsidRPr="00E771DC" w:rsidRDefault="00E771DC">
            <w:pPr>
              <w:pStyle w:val="TAL"/>
            </w:pPr>
            <w:r w:rsidRPr="00E771DC">
              <w:t>Core &amp; Performance</w:t>
            </w:r>
          </w:p>
        </w:tc>
      </w:tr>
      <w:tr w:rsidR="00E771DC" w:rsidRPr="00E771DC" w14:paraId="1B233EDD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F4F" w14:textId="77777777" w:rsidR="00E771DC" w:rsidRPr="00E771DC" w:rsidRDefault="00E771DC" w:rsidP="00AA58D7">
            <w:pPr>
              <w:pStyle w:val="TAL"/>
            </w:pPr>
            <w:r w:rsidRPr="00E771DC">
              <w:t>25.141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645E" w14:textId="77777777" w:rsidR="00E771DC" w:rsidRPr="00E771DC" w:rsidRDefault="00E771DC" w:rsidP="00AA58D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4C9B" w14:textId="77777777" w:rsidR="00E771DC" w:rsidRPr="00E771DC" w:rsidRDefault="00E771DC" w:rsidP="00AA58D7">
            <w:pPr>
              <w:pStyle w:val="TAL"/>
            </w:pPr>
            <w:r w:rsidRPr="00E771DC">
              <w:rPr>
                <w:snapToGrid w:val="0"/>
                <w:color w:val="000000"/>
              </w:rPr>
              <w:t>Base Station (BS) conformance testing (FDD)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A3B6" w14:textId="77777777" w:rsidR="00E771DC" w:rsidRPr="00E771DC" w:rsidRDefault="00E771DC" w:rsidP="00E771DC">
            <w:pPr>
              <w:pStyle w:val="TAL"/>
            </w:pPr>
            <w:r w:rsidRPr="00E771DC">
              <w:rPr>
                <w:lang w:val="en-US"/>
              </w:rPr>
              <w:t>RAN #</w:t>
            </w:r>
            <w:r>
              <w:rPr>
                <w:lang w:val="en-US"/>
              </w:rPr>
              <w:t>70</w:t>
            </w:r>
            <w:r w:rsidRPr="00E771DC">
              <w:rPr>
                <w:lang w:val="en-US"/>
              </w:rPr>
              <w:t xml:space="preserve"> (</w:t>
            </w:r>
            <w:r>
              <w:rPr>
                <w:lang w:val="en-US"/>
              </w:rPr>
              <w:t>Dec</w:t>
            </w:r>
            <w:r w:rsidRPr="00E771DC">
              <w:rPr>
                <w:lang w:val="en-US"/>
              </w:rPr>
              <w:t xml:space="preserve"> ’15)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48F2" w14:textId="77777777" w:rsidR="00E771DC" w:rsidRPr="00E771DC" w:rsidRDefault="00E771DC" w:rsidP="00AA58D7">
            <w:pPr>
              <w:pStyle w:val="TAL"/>
            </w:pPr>
            <w:r w:rsidRPr="00E771DC">
              <w:t>Performance</w:t>
            </w:r>
          </w:p>
        </w:tc>
      </w:tr>
      <w:tr w:rsidR="00E771DC" w:rsidRPr="00E771DC" w14:paraId="48C199E2" w14:textId="77777777" w:rsidTr="00E771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5AAF" w14:textId="77777777" w:rsidR="00E771DC" w:rsidRPr="00E771DC" w:rsidRDefault="00E771DC">
            <w:pPr>
              <w:pStyle w:val="TAL"/>
              <w:rPr>
                <w:lang w:val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C077" w14:textId="77777777" w:rsidR="00E771DC" w:rsidRPr="00E771DC" w:rsidRDefault="00E771DC">
            <w:pPr>
              <w:pStyle w:val="TAL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8DB7" w14:textId="77777777" w:rsidR="00E771DC" w:rsidRPr="00E771DC" w:rsidRDefault="00E771DC">
            <w:pPr>
              <w:pStyle w:val="TAL"/>
              <w:rPr>
                <w:lang w:val="en-US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8251" w14:textId="77777777" w:rsidR="00E771DC" w:rsidRPr="00E771DC" w:rsidRDefault="00E771DC" w:rsidP="00AD5247">
            <w:pPr>
              <w:pStyle w:val="TAL"/>
              <w:rPr>
                <w:lang w:val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394A" w14:textId="77777777" w:rsidR="00E771DC" w:rsidRPr="00E771DC" w:rsidRDefault="00E771DC" w:rsidP="00AD5247">
            <w:pPr>
              <w:pStyle w:val="TAL"/>
            </w:pPr>
          </w:p>
        </w:tc>
      </w:tr>
    </w:tbl>
    <w:p w14:paraId="46395050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1FCAE568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5CF802D" w14:textId="77777777" w:rsidR="00067741" w:rsidRDefault="00942E97" w:rsidP="00067741">
      <w:pPr>
        <w:spacing w:after="0"/>
        <w:ind w:left="1134" w:right="-99"/>
      </w:pPr>
      <w:r>
        <w:t>TBD</w:t>
      </w:r>
    </w:p>
    <w:p w14:paraId="44751D6F" w14:textId="77777777"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="00123019">
        <w:rPr>
          <w:b/>
          <w:bCs/>
          <w:color w:val="0000FF"/>
        </w:rPr>
        <w:t xml:space="preserve"> Qualcomm Incorporated</w:t>
      </w:r>
      <w:r w:rsidRPr="004E3261">
        <w:rPr>
          <w:b/>
          <w:bCs/>
          <w:color w:val="0000FF"/>
        </w:rPr>
        <w:tab/>
      </w:r>
    </w:p>
    <w:p w14:paraId="5BF6F20E" w14:textId="77777777"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</w:p>
    <w:p w14:paraId="2BB0EEE9" w14:textId="77777777"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14:paraId="3DCA22BB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0EA341B8" w14:textId="77777777" w:rsidR="00557B2E" w:rsidRPr="004E3261" w:rsidRDefault="00942E97" w:rsidP="009870A7">
      <w:pPr>
        <w:spacing w:after="0"/>
        <w:ind w:left="1134" w:right="-96"/>
        <w:rPr>
          <w:color w:val="0000FF"/>
        </w:rPr>
      </w:pPr>
      <w:r>
        <w:rPr>
          <w:color w:val="0000FF"/>
        </w:rPr>
        <w:t xml:space="preserve">RAN </w:t>
      </w:r>
      <w:r w:rsidR="00EC2397" w:rsidRPr="004E3261">
        <w:rPr>
          <w:color w:val="0000FF"/>
        </w:rPr>
        <w:t>WG</w:t>
      </w:r>
      <w:r>
        <w:rPr>
          <w:color w:val="0000FF"/>
        </w:rPr>
        <w:t>4</w:t>
      </w:r>
    </w:p>
    <w:p w14:paraId="281CE4E5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7785EFBE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14:paraId="684B41F5" w14:textId="77777777" w:rsidR="00CA22FD" w:rsidRPr="00557B2E" w:rsidRDefault="00CA22FD" w:rsidP="009870A7">
      <w:pPr>
        <w:spacing w:after="0"/>
        <w:ind w:left="1134" w:right="-96"/>
      </w:pPr>
    </w:p>
    <w:p w14:paraId="2A2E509C" w14:textId="77777777"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14:paraId="57B6F0BC" w14:textId="77777777" w:rsidTr="004C7921">
        <w:trPr>
          <w:jc w:val="center"/>
        </w:trPr>
        <w:tc>
          <w:tcPr>
            <w:tcW w:w="1946" w:type="dxa"/>
            <w:shd w:val="clear" w:color="auto" w:fill="E0E0E0"/>
          </w:tcPr>
          <w:p w14:paraId="4DD74D22" w14:textId="77777777"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14:paraId="0EFFFF42" w14:textId="77777777" w:rsidTr="004C7921">
        <w:trPr>
          <w:jc w:val="center"/>
        </w:trPr>
        <w:tc>
          <w:tcPr>
            <w:tcW w:w="1946" w:type="dxa"/>
          </w:tcPr>
          <w:p w14:paraId="203E3EE8" w14:textId="77777777" w:rsidR="00557B2E" w:rsidRDefault="00CB39E5" w:rsidP="001C5C86">
            <w:pPr>
              <w:pStyle w:val="TAL"/>
            </w:pPr>
            <w:r w:rsidRPr="00CB39E5">
              <w:t>Qualcomm Incorporated</w:t>
            </w:r>
          </w:p>
        </w:tc>
      </w:tr>
      <w:tr w:rsidR="0048267C" w14:paraId="56694A02" w14:textId="77777777" w:rsidTr="004C7921">
        <w:trPr>
          <w:jc w:val="center"/>
        </w:trPr>
        <w:tc>
          <w:tcPr>
            <w:tcW w:w="1946" w:type="dxa"/>
          </w:tcPr>
          <w:p w14:paraId="0DF04A91" w14:textId="77777777" w:rsidR="0048267C" w:rsidRDefault="0048267C" w:rsidP="001C5C86">
            <w:pPr>
              <w:pStyle w:val="TAL"/>
            </w:pPr>
          </w:p>
        </w:tc>
      </w:tr>
      <w:tr w:rsidR="0048267C" w14:paraId="2C3C5B76" w14:textId="77777777" w:rsidTr="004C7921">
        <w:trPr>
          <w:jc w:val="center"/>
        </w:trPr>
        <w:tc>
          <w:tcPr>
            <w:tcW w:w="1946" w:type="dxa"/>
          </w:tcPr>
          <w:p w14:paraId="20490472" w14:textId="77777777" w:rsidR="0048267C" w:rsidRDefault="0048267C" w:rsidP="001C5C86">
            <w:pPr>
              <w:pStyle w:val="TAL"/>
            </w:pPr>
          </w:p>
        </w:tc>
      </w:tr>
      <w:tr w:rsidR="0048267C" w14:paraId="2C697348" w14:textId="77777777" w:rsidTr="004C7921">
        <w:trPr>
          <w:jc w:val="center"/>
        </w:trPr>
        <w:tc>
          <w:tcPr>
            <w:tcW w:w="1946" w:type="dxa"/>
          </w:tcPr>
          <w:p w14:paraId="228D93BD" w14:textId="77777777" w:rsidR="0048267C" w:rsidRDefault="0048267C" w:rsidP="001C5C86">
            <w:pPr>
              <w:pStyle w:val="TAL"/>
            </w:pPr>
          </w:p>
        </w:tc>
      </w:tr>
    </w:tbl>
    <w:p w14:paraId="64785EC8" w14:textId="77777777" w:rsidR="00067741" w:rsidRDefault="00067741" w:rsidP="00067741"/>
    <w:p w14:paraId="78D8FF63" w14:textId="77777777" w:rsidR="00067741" w:rsidRDefault="00067741" w:rsidP="004922D6"/>
    <w:p w14:paraId="37CA65E9" w14:textId="77777777" w:rsidR="00067741" w:rsidRDefault="00067741" w:rsidP="00067741">
      <w:pPr>
        <w:pStyle w:val="FP"/>
        <w:ind w:right="-99"/>
        <w:jc w:val="right"/>
      </w:pPr>
    </w:p>
    <w:p w14:paraId="6AB479AD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8ACE07A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0B2C811D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4561F26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99C399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95A6B9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7CDD4A0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506CE84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D178C1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0B660CD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6507A7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1A5CBC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00878E5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6B6CCC5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47E70D0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14:paraId="05EC97F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608FD72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93E7C0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D29694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78B93E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58DA64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5631B9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4C9EBD6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00D3F621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C8935" w14:textId="77777777" w:rsidR="00C3725D" w:rsidRDefault="00C3725D">
      <w:r>
        <w:separator/>
      </w:r>
    </w:p>
  </w:endnote>
  <w:endnote w:type="continuationSeparator" w:id="0">
    <w:p w14:paraId="2644E3C7" w14:textId="77777777" w:rsidR="00C3725D" w:rsidRDefault="00C3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5F2D4" w14:textId="77777777" w:rsidR="00C3725D" w:rsidRDefault="00C3725D">
      <w:r>
        <w:separator/>
      </w:r>
    </w:p>
  </w:footnote>
  <w:footnote w:type="continuationSeparator" w:id="0">
    <w:p w14:paraId="21E5580C" w14:textId="77777777" w:rsidR="00C3725D" w:rsidRDefault="00C37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F82A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14E4048"/>
    <w:multiLevelType w:val="hybridMultilevel"/>
    <w:tmpl w:val="BB08C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E5B799D"/>
    <w:multiLevelType w:val="hybridMultilevel"/>
    <w:tmpl w:val="F3025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CFA2DE9"/>
    <w:multiLevelType w:val="hybridMultilevel"/>
    <w:tmpl w:val="DC3A3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7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26796"/>
    <w:rsid w:val="000313F2"/>
    <w:rsid w:val="00033AA8"/>
    <w:rsid w:val="00037C06"/>
    <w:rsid w:val="00052BF8"/>
    <w:rsid w:val="00057116"/>
    <w:rsid w:val="00060D30"/>
    <w:rsid w:val="00067741"/>
    <w:rsid w:val="00072E8A"/>
    <w:rsid w:val="000B0519"/>
    <w:rsid w:val="000B2810"/>
    <w:rsid w:val="000B61FD"/>
    <w:rsid w:val="000C6C61"/>
    <w:rsid w:val="000E40F4"/>
    <w:rsid w:val="000E55AD"/>
    <w:rsid w:val="000F3071"/>
    <w:rsid w:val="00123019"/>
    <w:rsid w:val="00127883"/>
    <w:rsid w:val="00140681"/>
    <w:rsid w:val="00154E87"/>
    <w:rsid w:val="00184B5E"/>
    <w:rsid w:val="001A2A26"/>
    <w:rsid w:val="001B263D"/>
    <w:rsid w:val="001C5C86"/>
    <w:rsid w:val="001D4D6E"/>
    <w:rsid w:val="002000C2"/>
    <w:rsid w:val="00215B1F"/>
    <w:rsid w:val="00215EE0"/>
    <w:rsid w:val="00233AC3"/>
    <w:rsid w:val="0024786B"/>
    <w:rsid w:val="002C6F14"/>
    <w:rsid w:val="002D4462"/>
    <w:rsid w:val="002E48E1"/>
    <w:rsid w:val="002E7A9E"/>
    <w:rsid w:val="003205AD"/>
    <w:rsid w:val="0032747D"/>
    <w:rsid w:val="00335FB2"/>
    <w:rsid w:val="003360AB"/>
    <w:rsid w:val="00344158"/>
    <w:rsid w:val="003470AD"/>
    <w:rsid w:val="003A1EB0"/>
    <w:rsid w:val="003C6DA6"/>
    <w:rsid w:val="003E2AC7"/>
    <w:rsid w:val="003F268E"/>
    <w:rsid w:val="003F7B3D"/>
    <w:rsid w:val="00417CFA"/>
    <w:rsid w:val="0043745F"/>
    <w:rsid w:val="0044029F"/>
    <w:rsid w:val="0048267C"/>
    <w:rsid w:val="00485AF9"/>
    <w:rsid w:val="004876B9"/>
    <w:rsid w:val="004922D6"/>
    <w:rsid w:val="00493A79"/>
    <w:rsid w:val="004A6403"/>
    <w:rsid w:val="004A6A60"/>
    <w:rsid w:val="004C7921"/>
    <w:rsid w:val="004E3261"/>
    <w:rsid w:val="004E6F8A"/>
    <w:rsid w:val="005151ED"/>
    <w:rsid w:val="00537F66"/>
    <w:rsid w:val="005573BB"/>
    <w:rsid w:val="00557B2E"/>
    <w:rsid w:val="00561267"/>
    <w:rsid w:val="00590087"/>
    <w:rsid w:val="00596170"/>
    <w:rsid w:val="00596AA4"/>
    <w:rsid w:val="005C4449"/>
    <w:rsid w:val="005C4F58"/>
    <w:rsid w:val="005D3FEC"/>
    <w:rsid w:val="005D4383"/>
    <w:rsid w:val="005D44BE"/>
    <w:rsid w:val="00611EC4"/>
    <w:rsid w:val="00620B3F"/>
    <w:rsid w:val="00624321"/>
    <w:rsid w:val="006418C6"/>
    <w:rsid w:val="006515C6"/>
    <w:rsid w:val="00654893"/>
    <w:rsid w:val="006601CA"/>
    <w:rsid w:val="00671BBB"/>
    <w:rsid w:val="00682237"/>
    <w:rsid w:val="006B4280"/>
    <w:rsid w:val="006D4652"/>
    <w:rsid w:val="00707673"/>
    <w:rsid w:val="007144F5"/>
    <w:rsid w:val="0075252A"/>
    <w:rsid w:val="00764B84"/>
    <w:rsid w:val="0076564D"/>
    <w:rsid w:val="0078034D"/>
    <w:rsid w:val="00790BCC"/>
    <w:rsid w:val="007974F5"/>
    <w:rsid w:val="007B0F49"/>
    <w:rsid w:val="007C7E14"/>
    <w:rsid w:val="007F7421"/>
    <w:rsid w:val="0081100B"/>
    <w:rsid w:val="00813F02"/>
    <w:rsid w:val="00847095"/>
    <w:rsid w:val="00857E34"/>
    <w:rsid w:val="0088222A"/>
    <w:rsid w:val="008A76FD"/>
    <w:rsid w:val="008B2D09"/>
    <w:rsid w:val="008C537F"/>
    <w:rsid w:val="008C6792"/>
    <w:rsid w:val="008D658B"/>
    <w:rsid w:val="00942E97"/>
    <w:rsid w:val="009437A2"/>
    <w:rsid w:val="00943F10"/>
    <w:rsid w:val="00944B28"/>
    <w:rsid w:val="00985B73"/>
    <w:rsid w:val="00986D94"/>
    <w:rsid w:val="009870A7"/>
    <w:rsid w:val="009A3BC4"/>
    <w:rsid w:val="009B1936"/>
    <w:rsid w:val="009F448C"/>
    <w:rsid w:val="00A10539"/>
    <w:rsid w:val="00A15374"/>
    <w:rsid w:val="00A15763"/>
    <w:rsid w:val="00A17CA3"/>
    <w:rsid w:val="00A338A3"/>
    <w:rsid w:val="00A36378"/>
    <w:rsid w:val="00A70E1E"/>
    <w:rsid w:val="00A72DE8"/>
    <w:rsid w:val="00A817D4"/>
    <w:rsid w:val="00AA0D6E"/>
    <w:rsid w:val="00AA58D7"/>
    <w:rsid w:val="00AD5247"/>
    <w:rsid w:val="00AE25BF"/>
    <w:rsid w:val="00AF53F1"/>
    <w:rsid w:val="00B03C01"/>
    <w:rsid w:val="00B078D6"/>
    <w:rsid w:val="00B3015C"/>
    <w:rsid w:val="00B9296F"/>
    <w:rsid w:val="00B95BFB"/>
    <w:rsid w:val="00BA3A53"/>
    <w:rsid w:val="00BA4095"/>
    <w:rsid w:val="00BA5B43"/>
    <w:rsid w:val="00BB7DFE"/>
    <w:rsid w:val="00BC642A"/>
    <w:rsid w:val="00BE1B14"/>
    <w:rsid w:val="00C06014"/>
    <w:rsid w:val="00C14D91"/>
    <w:rsid w:val="00C3725D"/>
    <w:rsid w:val="00C41F14"/>
    <w:rsid w:val="00C43D1E"/>
    <w:rsid w:val="00C50F7C"/>
    <w:rsid w:val="00C57C50"/>
    <w:rsid w:val="00C715CA"/>
    <w:rsid w:val="00C826DF"/>
    <w:rsid w:val="00C87535"/>
    <w:rsid w:val="00C90F39"/>
    <w:rsid w:val="00CA22FD"/>
    <w:rsid w:val="00CA36B4"/>
    <w:rsid w:val="00CB2A54"/>
    <w:rsid w:val="00CB39E5"/>
    <w:rsid w:val="00CE6BA1"/>
    <w:rsid w:val="00CF5065"/>
    <w:rsid w:val="00D55B03"/>
    <w:rsid w:val="00D62A7C"/>
    <w:rsid w:val="00D71F40"/>
    <w:rsid w:val="00D77416"/>
    <w:rsid w:val="00DA2690"/>
    <w:rsid w:val="00DA74F3"/>
    <w:rsid w:val="00DB0889"/>
    <w:rsid w:val="00DC59C4"/>
    <w:rsid w:val="00DD1355"/>
    <w:rsid w:val="00DD58B7"/>
    <w:rsid w:val="00DF39DD"/>
    <w:rsid w:val="00E033E0"/>
    <w:rsid w:val="00E13CB2"/>
    <w:rsid w:val="00E321D0"/>
    <w:rsid w:val="00E4593F"/>
    <w:rsid w:val="00E75F64"/>
    <w:rsid w:val="00E771DC"/>
    <w:rsid w:val="00E90B85"/>
    <w:rsid w:val="00EB2CD3"/>
    <w:rsid w:val="00EC2397"/>
    <w:rsid w:val="00ED567B"/>
    <w:rsid w:val="00ED7A5B"/>
    <w:rsid w:val="00EE1AB4"/>
    <w:rsid w:val="00EF7666"/>
    <w:rsid w:val="00F13FC0"/>
    <w:rsid w:val="00F23BC4"/>
    <w:rsid w:val="00F32AD8"/>
    <w:rsid w:val="00F41A27"/>
    <w:rsid w:val="00F4338D"/>
    <w:rsid w:val="00F440D3"/>
    <w:rsid w:val="00F526E7"/>
    <w:rsid w:val="00F921F1"/>
    <w:rsid w:val="00FB14F2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."/>
  <w:listSeparator w:val=","/>
  <w14:docId w14:val="4EE75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table" w:styleId="Table3Deffects2">
    <w:name w:val="Table 3D effects 2"/>
    <w:basedOn w:val="TableNormal"/>
    <w:rsid w:val="00942E97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42E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596170"/>
    <w:rPr>
      <w:rFonts w:ascii="Arial" w:hAnsi="Arial" w:cs="Arial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table" w:styleId="Table3Deffects2">
    <w:name w:val="Table 3D effects 2"/>
    <w:basedOn w:val="TableNormal"/>
    <w:rsid w:val="00942E97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42E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596170"/>
    <w:rPr>
      <w:rFonts w:ascii="Arial" w:hAnsi="Arial" w:cs="Arial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813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9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83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0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0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4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4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5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8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70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03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91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5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5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28A0E4-438F-456F-93F5-1F225FBC50C2}">
  <ds:schemaRefs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98191F2-20DE-4CE8-B65D-B407C951E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0ECC95-A793-4913-ABEF-A685B8EC4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WI_Proposal_DualBand_UL_CA</vt:lpstr>
    </vt:vector>
  </TitlesOfParts>
  <Company>BT</Company>
  <LinksUpToDate>false</LinksUpToDate>
  <CharactersWithSpaces>10318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WI_Proposal_DualBand_UL_CA</dc:title>
  <dc:creator>Roger Tarazi</dc:creator>
  <cp:lastModifiedBy>Qualcomm</cp:lastModifiedBy>
  <cp:revision>2</cp:revision>
  <cp:lastPrinted>2000-02-29T18:31:00Z</cp:lastPrinted>
  <dcterms:created xsi:type="dcterms:W3CDTF">2014-08-11T20:45:00Z</dcterms:created>
  <dcterms:modified xsi:type="dcterms:W3CDTF">2014-08-11T20:45:00Z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0x0101005F5A99894AA8214CB2D35E9D74E29C3F</vt:lpwstr>
  </property>
</Properties>
</file>