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767E46" w14:textId="01C30157" w:rsidR="00380299" w:rsidRPr="002232DA" w:rsidRDefault="00380299" w:rsidP="00ED28C6">
      <w:pPr>
        <w:widowControl/>
        <w:jc w:val="left"/>
        <w:rPr>
          <w:rFonts w:ascii="Times New Roman" w:hAnsi="Times New Roman" w:cs="Times New Roman"/>
          <w:sz w:val="14"/>
        </w:rPr>
      </w:pPr>
      <w:r w:rsidRPr="002232DA">
        <w:rPr>
          <w:rFonts w:ascii="Times New Roman" w:hAnsi="Times New Roman" w:cs="Times New Roman"/>
          <w:b/>
        </w:rPr>
        <w:t xml:space="preserve">3GPP TSG-RAN WG4 Meeting #72                          </w:t>
      </w:r>
      <w:r w:rsidR="009A49EF" w:rsidRPr="009A49EF">
        <w:rPr>
          <w:rFonts w:ascii="Times New Roman" w:hAnsi="Times New Roman" w:cs="Times New Roman"/>
          <w:b/>
        </w:rPr>
        <w:t>R4-144452</w:t>
      </w:r>
    </w:p>
    <w:p w14:paraId="6BF11318" w14:textId="5A88A4B1" w:rsidR="00380299" w:rsidRPr="002232DA" w:rsidRDefault="00380299" w:rsidP="006858FE">
      <w:pPr>
        <w:pStyle w:val="a3"/>
        <w:tabs>
          <w:tab w:val="clear" w:pos="4153"/>
          <w:tab w:val="clear" w:pos="8306"/>
          <w:tab w:val="left" w:pos="1985"/>
          <w:tab w:val="right" w:pos="10440"/>
          <w:tab w:val="right" w:pos="13323"/>
        </w:tabs>
        <w:rPr>
          <w:b/>
          <w:sz w:val="24"/>
          <w:szCs w:val="24"/>
          <w:lang w:eastAsia="zh-CN"/>
        </w:rPr>
      </w:pPr>
      <w:r w:rsidRPr="002232DA">
        <w:rPr>
          <w:b/>
          <w:sz w:val="24"/>
          <w:szCs w:val="24"/>
        </w:rPr>
        <w:t xml:space="preserve">Dresden, Germany, 18 – 22 </w:t>
      </w:r>
      <w:proofErr w:type="gramStart"/>
      <w:r w:rsidRPr="002232DA">
        <w:rPr>
          <w:b/>
          <w:sz w:val="24"/>
          <w:szCs w:val="24"/>
        </w:rPr>
        <w:t>Aug,</w:t>
      </w:r>
      <w:proofErr w:type="gramEnd"/>
      <w:r w:rsidRPr="002232DA">
        <w:rPr>
          <w:b/>
          <w:sz w:val="24"/>
          <w:szCs w:val="24"/>
        </w:rPr>
        <w:t xml:space="preserve"> 2014</w:t>
      </w:r>
    </w:p>
    <w:p w14:paraId="3804BA3D" w14:textId="77777777" w:rsidR="00963C5A" w:rsidRPr="00403B68" w:rsidRDefault="00963C5A" w:rsidP="00963C5A">
      <w:pPr>
        <w:tabs>
          <w:tab w:val="left" w:pos="1985"/>
        </w:tabs>
        <w:rPr>
          <w:rFonts w:ascii="Times New Roman" w:hAnsi="Times New Roman"/>
          <w:lang w:eastAsia="ja-JP"/>
        </w:rPr>
      </w:pPr>
    </w:p>
    <w:p w14:paraId="286986A3" w14:textId="77777777" w:rsidR="00963C5A" w:rsidRPr="00403B68" w:rsidRDefault="00963C5A" w:rsidP="00963C5A">
      <w:pPr>
        <w:tabs>
          <w:tab w:val="left" w:pos="1843"/>
        </w:tabs>
        <w:rPr>
          <w:rFonts w:ascii="Times New Roman" w:hAnsi="Times New Roman"/>
          <w:sz w:val="22"/>
        </w:rPr>
      </w:pPr>
      <w:r w:rsidRPr="00403B68">
        <w:rPr>
          <w:rFonts w:ascii="Times New Roman" w:hAnsi="Times New Roman"/>
          <w:b/>
          <w:sz w:val="22"/>
        </w:rPr>
        <w:t xml:space="preserve">Source: </w:t>
      </w:r>
      <w:r w:rsidRPr="00403B68">
        <w:rPr>
          <w:rFonts w:ascii="Times New Roman" w:hAnsi="Times New Roman"/>
          <w:b/>
          <w:sz w:val="22"/>
        </w:rPr>
        <w:tab/>
      </w:r>
      <w:r w:rsidRPr="00403B68">
        <w:rPr>
          <w:rFonts w:ascii="Times New Roman" w:hAnsi="Times New Roman"/>
          <w:sz w:val="22"/>
        </w:rPr>
        <w:t>CMCC</w:t>
      </w:r>
    </w:p>
    <w:p w14:paraId="735ED1D6" w14:textId="7A305D39" w:rsidR="00963C5A" w:rsidRPr="00403B68" w:rsidRDefault="00963C5A" w:rsidP="00963C5A">
      <w:pPr>
        <w:tabs>
          <w:tab w:val="left" w:pos="1843"/>
        </w:tabs>
        <w:rPr>
          <w:rFonts w:ascii="Times New Roman" w:hAnsi="Times New Roman"/>
          <w:b/>
          <w:sz w:val="22"/>
        </w:rPr>
      </w:pPr>
      <w:r w:rsidRPr="00403B68">
        <w:rPr>
          <w:rFonts w:ascii="Times New Roman" w:hAnsi="Times New Roman"/>
          <w:b/>
          <w:sz w:val="22"/>
        </w:rPr>
        <w:t>Title:</w:t>
      </w:r>
      <w:r w:rsidRPr="00403B68">
        <w:rPr>
          <w:rFonts w:ascii="Times New Roman" w:hAnsi="Times New Roman"/>
          <w:sz w:val="22"/>
        </w:rPr>
        <w:t xml:space="preserve"> </w:t>
      </w:r>
      <w:r w:rsidRPr="00403B68">
        <w:rPr>
          <w:rFonts w:ascii="Times New Roman" w:hAnsi="Times New Roman"/>
          <w:sz w:val="22"/>
        </w:rPr>
        <w:tab/>
      </w:r>
      <w:bookmarkStart w:id="0" w:name="Title"/>
      <w:bookmarkEnd w:id="0"/>
      <w:r w:rsidRPr="00403B68">
        <w:rPr>
          <w:rFonts w:ascii="Times New Roman" w:hAnsi="Times New Roman"/>
          <w:sz w:val="22"/>
        </w:rPr>
        <w:t xml:space="preserve">Discussion on </w:t>
      </w:r>
      <w:r w:rsidR="00805284">
        <w:rPr>
          <w:rFonts w:ascii="Times New Roman" w:hAnsi="Times New Roman" w:hint="eastAsia"/>
          <w:sz w:val="22"/>
        </w:rPr>
        <w:t xml:space="preserve">the </w:t>
      </w:r>
      <w:r w:rsidR="00915DB1">
        <w:rPr>
          <w:rFonts w:ascii="Times New Roman" w:hAnsi="Times New Roman" w:hint="eastAsia"/>
          <w:sz w:val="22"/>
        </w:rPr>
        <w:t xml:space="preserve">solutions </w:t>
      </w:r>
      <w:r w:rsidR="00BA40D6">
        <w:rPr>
          <w:rFonts w:ascii="Times New Roman" w:hAnsi="Times New Roman" w:hint="eastAsia"/>
          <w:sz w:val="22"/>
        </w:rPr>
        <w:t>for</w:t>
      </w:r>
      <w:r w:rsidR="00F65365">
        <w:rPr>
          <w:rFonts w:ascii="Times New Roman" w:hAnsi="Times New Roman" w:hint="eastAsia"/>
          <w:sz w:val="22"/>
        </w:rPr>
        <w:t xml:space="preserve"> CA </w:t>
      </w:r>
      <w:r w:rsidR="00A65C78">
        <w:rPr>
          <w:rFonts w:ascii="Times New Roman" w:hAnsi="Times New Roman" w:hint="eastAsia"/>
          <w:sz w:val="22"/>
        </w:rPr>
        <w:t>demodulation/CSI test cases</w:t>
      </w:r>
    </w:p>
    <w:p w14:paraId="17A4E88B" w14:textId="0A5E761E" w:rsidR="00963C5A" w:rsidRPr="00403B68" w:rsidRDefault="00963C5A" w:rsidP="00963C5A">
      <w:pPr>
        <w:tabs>
          <w:tab w:val="left" w:pos="1843"/>
        </w:tabs>
        <w:rPr>
          <w:rFonts w:ascii="Times New Roman" w:hAnsi="Times New Roman"/>
          <w:sz w:val="22"/>
        </w:rPr>
      </w:pPr>
      <w:r w:rsidRPr="00403B68">
        <w:rPr>
          <w:rFonts w:ascii="Times New Roman" w:hAnsi="Times New Roman"/>
          <w:b/>
          <w:sz w:val="22"/>
        </w:rPr>
        <w:t>Agenda Item:</w:t>
      </w:r>
      <w:r w:rsidRPr="00403B68">
        <w:rPr>
          <w:rFonts w:ascii="Times New Roman" w:hAnsi="Times New Roman"/>
          <w:sz w:val="22"/>
        </w:rPr>
        <w:tab/>
      </w:r>
      <w:bookmarkStart w:id="1" w:name="Source"/>
      <w:bookmarkEnd w:id="1"/>
      <w:r w:rsidR="00997809">
        <w:rPr>
          <w:rFonts w:ascii="Times New Roman" w:hAnsi="Times New Roman" w:hint="eastAsia"/>
          <w:sz w:val="22"/>
        </w:rPr>
        <w:t>7.20.1</w:t>
      </w:r>
    </w:p>
    <w:p w14:paraId="2C79E241" w14:textId="77777777" w:rsidR="00963C5A" w:rsidRPr="00403B68" w:rsidRDefault="00963C5A" w:rsidP="00963C5A">
      <w:pPr>
        <w:tabs>
          <w:tab w:val="left" w:pos="1843"/>
        </w:tabs>
        <w:rPr>
          <w:rFonts w:ascii="Times New Roman" w:hAnsi="Times New Roman"/>
          <w:b/>
          <w:sz w:val="22"/>
        </w:rPr>
      </w:pPr>
      <w:r w:rsidRPr="00403B68">
        <w:rPr>
          <w:rFonts w:ascii="Times New Roman" w:hAnsi="Times New Roman"/>
          <w:b/>
          <w:sz w:val="22"/>
        </w:rPr>
        <w:t>Document for:</w:t>
      </w:r>
      <w:r w:rsidRPr="00403B68">
        <w:rPr>
          <w:rFonts w:ascii="Times New Roman" w:hAnsi="Times New Roman"/>
          <w:sz w:val="22"/>
        </w:rPr>
        <w:tab/>
      </w:r>
      <w:bookmarkStart w:id="2" w:name="DocumentFor"/>
      <w:bookmarkEnd w:id="2"/>
      <w:r w:rsidRPr="00403B68">
        <w:rPr>
          <w:rFonts w:ascii="Times New Roman" w:hAnsi="Times New Roman"/>
          <w:sz w:val="22"/>
        </w:rPr>
        <w:t>Discussion</w:t>
      </w:r>
    </w:p>
    <w:p w14:paraId="5AE9B592" w14:textId="77777777" w:rsidR="00963C5A" w:rsidRPr="00403B68" w:rsidRDefault="00963C5A" w:rsidP="00963C5A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 w:rsidRPr="00403B68"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1916DDAE" w14:textId="0FF060AE" w:rsidR="00F5053F" w:rsidRDefault="008847DD" w:rsidP="00963C5A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bookmarkStart w:id="3" w:name="OLE_LINK13"/>
      <w:bookmarkStart w:id="4" w:name="OLE_LINK14"/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 w:hint="eastAsia"/>
          <w:sz w:val="20"/>
          <w:szCs w:val="20"/>
        </w:rPr>
        <w:t xml:space="preserve"> new work item </w:t>
      </w:r>
      <w:r w:rsidR="00DE7859">
        <w:rPr>
          <w:rFonts w:ascii="Times New Roman" w:hAnsi="Times New Roman" w:hint="eastAsia"/>
          <w:sz w:val="20"/>
          <w:szCs w:val="20"/>
        </w:rPr>
        <w:t xml:space="preserve">on UE </w:t>
      </w:r>
      <w:r w:rsidR="00530D14">
        <w:rPr>
          <w:rFonts w:ascii="Times New Roman" w:hAnsi="Times New Roman"/>
          <w:sz w:val="20"/>
          <w:szCs w:val="20"/>
        </w:rPr>
        <w:t xml:space="preserve">demodulation/CSI </w:t>
      </w:r>
      <w:r w:rsidR="00DE7859">
        <w:rPr>
          <w:rFonts w:ascii="Times New Roman" w:hAnsi="Times New Roman" w:hint="eastAsia"/>
          <w:sz w:val="20"/>
          <w:szCs w:val="20"/>
        </w:rPr>
        <w:t>performance requirements for multiple CA configurations was approved in RAN#</w:t>
      </w:r>
      <w:r w:rsidR="005E5727">
        <w:rPr>
          <w:rFonts w:ascii="Times New Roman" w:hAnsi="Times New Roman" w:hint="eastAsia"/>
          <w:sz w:val="20"/>
          <w:szCs w:val="20"/>
        </w:rPr>
        <w:t>64 plena</w:t>
      </w:r>
      <w:r w:rsidR="008932D9">
        <w:rPr>
          <w:rFonts w:ascii="Times New Roman" w:hAnsi="Times New Roman" w:hint="eastAsia"/>
          <w:sz w:val="20"/>
          <w:szCs w:val="20"/>
        </w:rPr>
        <w:t>r</w:t>
      </w:r>
      <w:r w:rsidR="005E5727">
        <w:rPr>
          <w:rFonts w:ascii="Times New Roman" w:hAnsi="Times New Roman" w:hint="eastAsia"/>
          <w:sz w:val="20"/>
          <w:szCs w:val="20"/>
        </w:rPr>
        <w:t>y</w:t>
      </w:r>
      <w:r w:rsidR="008932D9">
        <w:rPr>
          <w:rFonts w:ascii="Times New Roman" w:hAnsi="Times New Roman" w:hint="eastAsia"/>
          <w:sz w:val="20"/>
          <w:szCs w:val="20"/>
        </w:rPr>
        <w:t xml:space="preserve"> [1]</w:t>
      </w:r>
      <w:r w:rsidR="005E5727">
        <w:rPr>
          <w:rFonts w:ascii="Times New Roman" w:hAnsi="Times New Roman" w:hint="eastAsia"/>
          <w:sz w:val="20"/>
          <w:szCs w:val="20"/>
        </w:rPr>
        <w:t>.</w:t>
      </w:r>
      <w:r w:rsidR="00B91B03">
        <w:rPr>
          <w:rFonts w:ascii="Times New Roman" w:hAnsi="Times New Roman" w:hint="eastAsia"/>
          <w:sz w:val="20"/>
          <w:szCs w:val="20"/>
        </w:rPr>
        <w:t xml:space="preserve"> </w:t>
      </w:r>
    </w:p>
    <w:bookmarkEnd w:id="3"/>
    <w:bookmarkEnd w:id="4"/>
    <w:p w14:paraId="19EB3227" w14:textId="319FE8A7" w:rsidR="00ED28C6" w:rsidRPr="002B3EE6" w:rsidRDefault="009B004D" w:rsidP="00A75D95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</w:t>
      </w:r>
      <w:r>
        <w:rPr>
          <w:rFonts w:ascii="Times New Roman" w:hAnsi="Times New Roman" w:hint="eastAsia"/>
          <w:sz w:val="20"/>
          <w:szCs w:val="20"/>
        </w:rPr>
        <w:t xml:space="preserve">n this contribution, </w:t>
      </w:r>
      <w:r w:rsidR="0037011A">
        <w:rPr>
          <w:rFonts w:ascii="Times New Roman" w:hAnsi="Times New Roman"/>
          <w:sz w:val="20"/>
          <w:szCs w:val="20"/>
        </w:rPr>
        <w:t>candidate</w:t>
      </w:r>
      <w:r w:rsidR="0037011A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solutions for different CA test cases are </w:t>
      </w:r>
      <w:r w:rsidR="004045E1">
        <w:rPr>
          <w:rFonts w:ascii="Times New Roman" w:hAnsi="Times New Roman" w:hint="eastAsia"/>
          <w:sz w:val="20"/>
          <w:szCs w:val="20"/>
        </w:rPr>
        <w:t>discussed</w:t>
      </w:r>
      <w:r>
        <w:rPr>
          <w:rFonts w:ascii="Times New Roman" w:hAnsi="Times New Roman" w:hint="eastAsia"/>
          <w:sz w:val="20"/>
          <w:szCs w:val="20"/>
        </w:rPr>
        <w:t xml:space="preserve">, including normal </w:t>
      </w:r>
      <w:r w:rsidR="00230252">
        <w:rPr>
          <w:rFonts w:ascii="Times New Roman" w:hAnsi="Times New Roman" w:hint="eastAsia"/>
          <w:sz w:val="20"/>
          <w:szCs w:val="20"/>
        </w:rPr>
        <w:t xml:space="preserve">demodulation </w:t>
      </w:r>
      <w:r>
        <w:rPr>
          <w:rFonts w:ascii="Times New Roman" w:hAnsi="Times New Roman" w:hint="eastAsia"/>
          <w:sz w:val="20"/>
          <w:szCs w:val="20"/>
        </w:rPr>
        <w:t xml:space="preserve">test, soft buffer management, sustained data rate, power </w:t>
      </w:r>
      <w:r>
        <w:rPr>
          <w:rFonts w:ascii="Times New Roman" w:hAnsi="Times New Roman"/>
          <w:sz w:val="20"/>
          <w:szCs w:val="20"/>
        </w:rPr>
        <w:t>imbalance</w:t>
      </w:r>
      <w:r>
        <w:rPr>
          <w:rFonts w:ascii="Times New Roman" w:hAnsi="Times New Roman" w:hint="eastAsia"/>
          <w:sz w:val="20"/>
          <w:szCs w:val="20"/>
        </w:rPr>
        <w:t xml:space="preserve"> and CQI test.</w:t>
      </w:r>
    </w:p>
    <w:p w14:paraId="17618E05" w14:textId="4C8A60A4" w:rsidR="00963C5A" w:rsidRDefault="00EB39E5" w:rsidP="00963C5A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60" w:after="2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 xml:space="preserve">CA normal </w:t>
      </w:r>
      <w:r w:rsidR="00AA316A"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 xml:space="preserve">demodulation </w:t>
      </w:r>
      <w:r w:rsidR="00E8542D"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>test</w:t>
      </w:r>
    </w:p>
    <w:p w14:paraId="5226AB3A" w14:textId="6D603E9B" w:rsidR="00EE1C88" w:rsidRDefault="00D931FE" w:rsidP="00F77F89">
      <w:pPr>
        <w:tabs>
          <w:tab w:val="left" w:pos="1134"/>
        </w:tabs>
        <w:spacing w:after="180" w:line="240" w:lineRule="exact"/>
        <w:rPr>
          <w:rFonts w:ascii="Times New Roman" w:hAnsi="Times New Roman"/>
          <w:noProof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t>I</w:t>
      </w:r>
      <w:r>
        <w:rPr>
          <w:rFonts w:ascii="Times New Roman" w:hAnsi="Times New Roman" w:hint="eastAsia"/>
          <w:noProof/>
          <w:sz w:val="20"/>
          <w:szCs w:val="20"/>
        </w:rPr>
        <w:t xml:space="preserve">n RAN4#71 meeting and </w:t>
      </w:r>
      <w:r w:rsidR="004F55F2">
        <w:rPr>
          <w:rFonts w:ascii="Times New Roman" w:hAnsi="Times New Roman" w:hint="eastAsia"/>
          <w:noProof/>
          <w:sz w:val="20"/>
          <w:szCs w:val="20"/>
        </w:rPr>
        <w:t>the WID</w:t>
      </w:r>
      <w:r w:rsidR="000F0EC2">
        <w:rPr>
          <w:rFonts w:ascii="Times New Roman" w:hAnsi="Times New Roman" w:hint="eastAsia"/>
          <w:noProof/>
          <w:sz w:val="20"/>
          <w:szCs w:val="20"/>
        </w:rPr>
        <w:t xml:space="preserve">, it was agreed to </w:t>
      </w:r>
      <w:r w:rsidR="00753EC8">
        <w:rPr>
          <w:rFonts w:ascii="Times New Roman" w:hAnsi="Times New Roman"/>
          <w:noProof/>
          <w:sz w:val="20"/>
          <w:szCs w:val="20"/>
        </w:rPr>
        <w:t>s</w:t>
      </w:r>
      <w:r w:rsidR="00C243C8" w:rsidRPr="00C243C8">
        <w:rPr>
          <w:rFonts w:ascii="Times New Roman" w:hAnsi="Times New Roman"/>
          <w:noProof/>
          <w:sz w:val="20"/>
          <w:szCs w:val="20"/>
        </w:rPr>
        <w:t>pecify normal demodulation tests (TM1, TM3, TM4 CA tests) based on single carrier performance requirement if the CA performance can be specified in terms of single carrier performance.</w:t>
      </w:r>
      <w:r w:rsidR="009633AF">
        <w:rPr>
          <w:rFonts w:ascii="Times New Roman" w:hAnsi="Times New Roman" w:hint="eastAsia"/>
          <w:noProof/>
          <w:sz w:val="20"/>
          <w:szCs w:val="20"/>
        </w:rPr>
        <w:t xml:space="preserve"> </w:t>
      </w:r>
    </w:p>
    <w:p w14:paraId="6C7B69C1" w14:textId="5B5BB5F9" w:rsidR="00417772" w:rsidRDefault="003C27BD" w:rsidP="00F77F89">
      <w:pPr>
        <w:tabs>
          <w:tab w:val="left" w:pos="1134"/>
        </w:tabs>
        <w:spacing w:after="180" w:line="240" w:lineRule="exact"/>
        <w:rPr>
          <w:rFonts w:ascii="Times New Roman" w:hAnsi="Times New Roman"/>
          <w:noProof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t xml:space="preserve">With </w:t>
      </w:r>
      <w:r w:rsidR="00D4144F">
        <w:rPr>
          <w:rFonts w:ascii="Times New Roman" w:hAnsi="Times New Roman"/>
          <w:noProof/>
          <w:sz w:val="20"/>
          <w:szCs w:val="20"/>
        </w:rPr>
        <w:t xml:space="preserve">appropriate limit on </w:t>
      </w:r>
      <w:r>
        <w:rPr>
          <w:rFonts w:ascii="Times New Roman" w:hAnsi="Times New Roman"/>
          <w:noProof/>
          <w:sz w:val="20"/>
          <w:szCs w:val="20"/>
        </w:rPr>
        <w:t xml:space="preserve">UE category, </w:t>
      </w:r>
      <w:r w:rsidR="00327E23">
        <w:rPr>
          <w:rFonts w:ascii="Times New Roman" w:hAnsi="Times New Roman"/>
          <w:noProof/>
          <w:sz w:val="20"/>
          <w:szCs w:val="20"/>
        </w:rPr>
        <w:t xml:space="preserve">there will be no ACK/NACK feedback </w:t>
      </w:r>
      <w:r w:rsidR="00540E63">
        <w:rPr>
          <w:rFonts w:ascii="Times New Roman" w:hAnsi="Times New Roman"/>
          <w:noProof/>
          <w:sz w:val="20"/>
          <w:szCs w:val="20"/>
        </w:rPr>
        <w:t xml:space="preserve">issue </w:t>
      </w:r>
      <w:r w:rsidR="00327E23">
        <w:rPr>
          <w:rFonts w:ascii="Times New Roman" w:hAnsi="Times New Roman"/>
          <w:noProof/>
          <w:sz w:val="20"/>
          <w:szCs w:val="20"/>
        </w:rPr>
        <w:t xml:space="preserve">and soft buffer </w:t>
      </w:r>
      <w:r w:rsidR="001756F1">
        <w:rPr>
          <w:rFonts w:ascii="Times New Roman" w:hAnsi="Times New Roman"/>
          <w:noProof/>
          <w:sz w:val="20"/>
          <w:szCs w:val="20"/>
        </w:rPr>
        <w:t>limitation</w:t>
      </w:r>
      <w:r w:rsidR="00327E23">
        <w:rPr>
          <w:rFonts w:ascii="Times New Roman" w:hAnsi="Times New Roman"/>
          <w:noProof/>
          <w:sz w:val="20"/>
          <w:szCs w:val="20"/>
        </w:rPr>
        <w:t xml:space="preserve">. </w:t>
      </w:r>
      <w:r w:rsidR="00D42832">
        <w:rPr>
          <w:rFonts w:ascii="Times New Roman" w:hAnsi="Times New Roman"/>
          <w:noProof/>
          <w:sz w:val="20"/>
          <w:szCs w:val="20"/>
        </w:rPr>
        <w:t>Thus, n</w:t>
      </w:r>
      <w:r w:rsidR="00572083">
        <w:rPr>
          <w:rFonts w:ascii="Times New Roman" w:hAnsi="Times New Roman"/>
          <w:noProof/>
          <w:sz w:val="20"/>
          <w:szCs w:val="20"/>
        </w:rPr>
        <w:t xml:space="preserve">ormal </w:t>
      </w:r>
      <w:r>
        <w:rPr>
          <w:rFonts w:ascii="Times New Roman" w:hAnsi="Times New Roman"/>
          <w:noProof/>
          <w:sz w:val="20"/>
          <w:szCs w:val="20"/>
        </w:rPr>
        <w:t xml:space="preserve">CA </w:t>
      </w:r>
      <w:r w:rsidR="00572083">
        <w:rPr>
          <w:rFonts w:ascii="Times New Roman" w:hAnsi="Times New Roman"/>
          <w:noProof/>
          <w:sz w:val="20"/>
          <w:szCs w:val="20"/>
        </w:rPr>
        <w:t>demodulation test</w:t>
      </w:r>
      <w:r>
        <w:rPr>
          <w:rFonts w:ascii="Times New Roman" w:hAnsi="Times New Roman"/>
          <w:noProof/>
          <w:sz w:val="20"/>
          <w:szCs w:val="20"/>
        </w:rPr>
        <w:t xml:space="preserve"> </w:t>
      </w:r>
      <w:r w:rsidR="00425861">
        <w:rPr>
          <w:rFonts w:ascii="Times New Roman" w:hAnsi="Times New Roman"/>
          <w:noProof/>
          <w:sz w:val="20"/>
          <w:szCs w:val="20"/>
        </w:rPr>
        <w:t xml:space="preserve">for </w:t>
      </w:r>
      <w:r w:rsidR="00FE3A22">
        <w:rPr>
          <w:rFonts w:ascii="Times New Roman" w:hAnsi="Times New Roman"/>
          <w:noProof/>
          <w:sz w:val="20"/>
          <w:szCs w:val="20"/>
        </w:rPr>
        <w:t xml:space="preserve">multiple CA configurations </w:t>
      </w:r>
      <w:r w:rsidR="00586341">
        <w:rPr>
          <w:rFonts w:ascii="Times New Roman" w:hAnsi="Times New Roman"/>
          <w:noProof/>
          <w:sz w:val="20"/>
          <w:szCs w:val="20"/>
        </w:rPr>
        <w:t xml:space="preserve">(including 2~5DL CCs and TDD-FDD) </w:t>
      </w:r>
      <w:r w:rsidR="005F574C">
        <w:rPr>
          <w:rFonts w:ascii="Times New Roman" w:hAnsi="Times New Roman" w:hint="eastAsia"/>
          <w:noProof/>
          <w:sz w:val="20"/>
          <w:szCs w:val="20"/>
        </w:rPr>
        <w:t>could</w:t>
      </w:r>
      <w:r>
        <w:rPr>
          <w:rFonts w:ascii="Times New Roman" w:hAnsi="Times New Roman"/>
          <w:noProof/>
          <w:sz w:val="20"/>
          <w:szCs w:val="20"/>
        </w:rPr>
        <w:t xml:space="preserve"> be specified in terms of single carrier perfor</w:t>
      </w:r>
      <w:r w:rsidR="00F357C6">
        <w:rPr>
          <w:rFonts w:ascii="Times New Roman" w:hAnsi="Times New Roman"/>
          <w:noProof/>
          <w:sz w:val="20"/>
          <w:szCs w:val="20"/>
        </w:rPr>
        <w:t xml:space="preserve">mance. </w:t>
      </w:r>
      <w:r w:rsidR="00A946AC">
        <w:rPr>
          <w:rFonts w:ascii="Times New Roman" w:hAnsi="Times New Roman"/>
          <w:noProof/>
          <w:sz w:val="20"/>
          <w:szCs w:val="20"/>
        </w:rPr>
        <w:t>For the UE category</w:t>
      </w:r>
      <w:r w:rsidR="007A02BA">
        <w:rPr>
          <w:rFonts w:ascii="Times New Roman" w:hAnsi="Times New Roman"/>
          <w:noProof/>
          <w:sz w:val="20"/>
          <w:szCs w:val="20"/>
        </w:rPr>
        <w:t xml:space="preserve"> that </w:t>
      </w:r>
      <w:r w:rsidR="002B6ABB">
        <w:rPr>
          <w:rFonts w:ascii="Times New Roman" w:hAnsi="Times New Roman"/>
          <w:noProof/>
          <w:sz w:val="20"/>
          <w:szCs w:val="20"/>
        </w:rPr>
        <w:t>may cause ACK/NACK</w:t>
      </w:r>
      <w:r w:rsidR="002D7A77">
        <w:rPr>
          <w:rFonts w:ascii="Times New Roman" w:hAnsi="Times New Roman"/>
          <w:noProof/>
          <w:sz w:val="20"/>
          <w:szCs w:val="20"/>
        </w:rPr>
        <w:t xml:space="preserve"> and soft buffer </w:t>
      </w:r>
      <w:r w:rsidR="002B3928">
        <w:rPr>
          <w:rFonts w:ascii="Times New Roman" w:hAnsi="Times New Roman" w:hint="eastAsia"/>
          <w:noProof/>
          <w:sz w:val="20"/>
          <w:szCs w:val="20"/>
        </w:rPr>
        <w:t>limitation</w:t>
      </w:r>
      <w:r w:rsidR="002D7A77">
        <w:rPr>
          <w:rFonts w:ascii="Times New Roman" w:hAnsi="Times New Roman"/>
          <w:noProof/>
          <w:sz w:val="20"/>
          <w:szCs w:val="20"/>
        </w:rPr>
        <w:t xml:space="preserve">, </w:t>
      </w:r>
      <w:r w:rsidR="00444F7C">
        <w:rPr>
          <w:rFonts w:ascii="Times New Roman" w:hAnsi="Times New Roman"/>
          <w:noProof/>
          <w:sz w:val="20"/>
          <w:szCs w:val="20"/>
        </w:rPr>
        <w:t xml:space="preserve">we can specify </w:t>
      </w:r>
      <w:r w:rsidR="00A16D67">
        <w:rPr>
          <w:rFonts w:ascii="Times New Roman" w:hAnsi="Times New Roman"/>
          <w:noProof/>
          <w:sz w:val="20"/>
          <w:szCs w:val="20"/>
        </w:rPr>
        <w:t xml:space="preserve">requirements </w:t>
      </w:r>
      <w:r w:rsidR="00444F7C">
        <w:rPr>
          <w:rFonts w:ascii="Times New Roman" w:hAnsi="Times New Roman"/>
          <w:noProof/>
          <w:sz w:val="20"/>
          <w:szCs w:val="20"/>
        </w:rPr>
        <w:t xml:space="preserve">for </w:t>
      </w:r>
      <w:r w:rsidR="00AE3321">
        <w:rPr>
          <w:rFonts w:ascii="Times New Roman" w:hAnsi="Times New Roman"/>
          <w:noProof/>
          <w:sz w:val="20"/>
          <w:szCs w:val="20"/>
        </w:rPr>
        <w:t>these</w:t>
      </w:r>
      <w:r w:rsidR="00444F7C">
        <w:rPr>
          <w:rFonts w:ascii="Times New Roman" w:hAnsi="Times New Roman"/>
          <w:noProof/>
          <w:sz w:val="20"/>
          <w:szCs w:val="20"/>
        </w:rPr>
        <w:t xml:space="preserve"> </w:t>
      </w:r>
      <w:r w:rsidR="00D2220B">
        <w:rPr>
          <w:rFonts w:ascii="Times New Roman" w:hAnsi="Times New Roman"/>
          <w:noProof/>
          <w:sz w:val="20"/>
          <w:szCs w:val="20"/>
        </w:rPr>
        <w:t>special case</w:t>
      </w:r>
      <w:r w:rsidR="00AE3321">
        <w:rPr>
          <w:rFonts w:ascii="Times New Roman" w:hAnsi="Times New Roman"/>
          <w:noProof/>
          <w:sz w:val="20"/>
          <w:szCs w:val="20"/>
        </w:rPr>
        <w:t>s</w:t>
      </w:r>
      <w:r w:rsidR="004541EF">
        <w:rPr>
          <w:rFonts w:ascii="Times New Roman" w:hAnsi="Times New Roman" w:hint="eastAsia"/>
          <w:noProof/>
          <w:sz w:val="20"/>
          <w:szCs w:val="20"/>
        </w:rPr>
        <w:t xml:space="preserve"> </w:t>
      </w:r>
      <w:r w:rsidR="00937E97">
        <w:rPr>
          <w:rFonts w:ascii="Times New Roman" w:hAnsi="Times New Roman"/>
          <w:noProof/>
          <w:sz w:val="20"/>
          <w:szCs w:val="20"/>
        </w:rPr>
        <w:t>if operators want to deploy in such way</w:t>
      </w:r>
      <w:r w:rsidR="00D2220B">
        <w:rPr>
          <w:rFonts w:ascii="Times New Roman" w:hAnsi="Times New Roman"/>
          <w:noProof/>
          <w:sz w:val="20"/>
          <w:szCs w:val="20"/>
        </w:rPr>
        <w:t>.</w:t>
      </w:r>
    </w:p>
    <w:p w14:paraId="432178A7" w14:textId="1142F3B6" w:rsidR="006D49F0" w:rsidRDefault="00B65E1A" w:rsidP="00B65E1A">
      <w:pPr>
        <w:widowControl/>
        <w:overflowPunct w:val="0"/>
        <w:autoSpaceDE w:val="0"/>
        <w:autoSpaceDN w:val="0"/>
        <w:adjustRightInd w:val="0"/>
        <w:spacing w:after="180"/>
        <w:ind w:right="-99"/>
        <w:jc w:val="left"/>
        <w:textAlignment w:val="baseline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Proposal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1: </w:t>
      </w:r>
      <w:r w:rsidR="006D49F0">
        <w:rPr>
          <w:rFonts w:ascii="Times New Roman" w:hAnsi="Times New Roman" w:hint="eastAsia"/>
          <w:b/>
          <w:i/>
          <w:sz w:val="20"/>
          <w:szCs w:val="20"/>
        </w:rPr>
        <w:t xml:space="preserve">For normal </w:t>
      </w:r>
      <w:r w:rsidR="006D49F0">
        <w:rPr>
          <w:rFonts w:ascii="Times New Roman" w:hAnsi="Times New Roman"/>
          <w:b/>
          <w:i/>
          <w:sz w:val="20"/>
          <w:szCs w:val="20"/>
        </w:rPr>
        <w:t>demodulation test</w:t>
      </w:r>
      <w:r w:rsidR="00334C1E">
        <w:rPr>
          <w:rFonts w:ascii="Times New Roman" w:hAnsi="Times New Roman" w:hint="eastAsia"/>
          <w:b/>
          <w:i/>
          <w:sz w:val="20"/>
          <w:szCs w:val="20"/>
        </w:rPr>
        <w:t xml:space="preserve">, focus on the </w:t>
      </w:r>
      <w:r w:rsidR="00AC1A7E">
        <w:rPr>
          <w:rFonts w:ascii="Times New Roman" w:hAnsi="Times New Roman" w:hint="eastAsia"/>
          <w:b/>
          <w:i/>
          <w:sz w:val="20"/>
          <w:szCs w:val="20"/>
        </w:rPr>
        <w:t>case</w:t>
      </w:r>
      <w:r w:rsidR="00294F79">
        <w:rPr>
          <w:rFonts w:ascii="Times New Roman" w:hAnsi="Times New Roman" w:hint="eastAsia"/>
          <w:b/>
          <w:i/>
          <w:sz w:val="20"/>
          <w:szCs w:val="20"/>
        </w:rPr>
        <w:t>s</w:t>
      </w:r>
      <w:r w:rsidR="00AC1A7E">
        <w:rPr>
          <w:rFonts w:ascii="Times New Roman" w:hAnsi="Times New Roman" w:hint="eastAsia"/>
          <w:b/>
          <w:i/>
          <w:sz w:val="20"/>
          <w:szCs w:val="20"/>
        </w:rPr>
        <w:t xml:space="preserve"> that </w:t>
      </w:r>
      <w:r w:rsidR="005D64DE">
        <w:rPr>
          <w:rFonts w:ascii="Times New Roman" w:hAnsi="Times New Roman" w:hint="eastAsia"/>
          <w:b/>
          <w:i/>
          <w:sz w:val="20"/>
          <w:szCs w:val="20"/>
        </w:rPr>
        <w:t xml:space="preserve">can be </w:t>
      </w:r>
      <w:r w:rsidR="005D64DE">
        <w:rPr>
          <w:rFonts w:ascii="Times New Roman" w:hAnsi="Times New Roman"/>
          <w:b/>
          <w:i/>
          <w:sz w:val="20"/>
          <w:szCs w:val="20"/>
        </w:rPr>
        <w:t>specified</w:t>
      </w:r>
      <w:r w:rsidR="005D64DE">
        <w:rPr>
          <w:rFonts w:ascii="Times New Roman" w:hAnsi="Times New Roman" w:hint="eastAsia"/>
          <w:b/>
          <w:i/>
          <w:sz w:val="20"/>
          <w:szCs w:val="20"/>
        </w:rPr>
        <w:t xml:space="preserve"> in terms of single carrier performance </w:t>
      </w:r>
      <w:r w:rsidR="00341AB0">
        <w:rPr>
          <w:rFonts w:ascii="Times New Roman" w:hAnsi="Times New Roman" w:hint="eastAsia"/>
          <w:b/>
          <w:i/>
          <w:sz w:val="20"/>
          <w:szCs w:val="20"/>
        </w:rPr>
        <w:t xml:space="preserve">requirements first. </w:t>
      </w:r>
    </w:p>
    <w:p w14:paraId="40AAC08D" w14:textId="394B1BBB" w:rsidR="00AB642C" w:rsidRDefault="001777E8" w:rsidP="001777E8">
      <w:pPr>
        <w:tabs>
          <w:tab w:val="left" w:pos="1134"/>
        </w:tabs>
        <w:spacing w:after="180" w:line="240" w:lineRule="exact"/>
        <w:rPr>
          <w:rFonts w:ascii="Times New Roman" w:hAnsi="Times New Roman"/>
          <w:noProof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t>I</w:t>
      </w:r>
      <w:r>
        <w:rPr>
          <w:rFonts w:ascii="Times New Roman" w:hAnsi="Times New Roman" w:hint="eastAsia"/>
          <w:noProof/>
          <w:sz w:val="20"/>
          <w:szCs w:val="20"/>
        </w:rPr>
        <w:t xml:space="preserve">n order to </w:t>
      </w:r>
      <w:r>
        <w:rPr>
          <w:rFonts w:ascii="Times New Roman" w:hAnsi="Times New Roman"/>
          <w:noProof/>
          <w:sz w:val="20"/>
          <w:szCs w:val="20"/>
        </w:rPr>
        <w:t>s</w:t>
      </w:r>
      <w:r w:rsidRPr="00C243C8">
        <w:rPr>
          <w:rFonts w:ascii="Times New Roman" w:hAnsi="Times New Roman"/>
          <w:noProof/>
          <w:sz w:val="20"/>
          <w:szCs w:val="20"/>
        </w:rPr>
        <w:t>pecify normal demodulation tests</w:t>
      </w:r>
      <w:r>
        <w:rPr>
          <w:rFonts w:ascii="Times New Roman" w:hAnsi="Times New Roman" w:hint="eastAsia"/>
          <w:noProof/>
          <w:sz w:val="20"/>
          <w:szCs w:val="20"/>
        </w:rPr>
        <w:t xml:space="preserve">, minimum performance of single carrier need to be </w:t>
      </w:r>
      <w:r w:rsidR="00A352F5">
        <w:rPr>
          <w:rFonts w:ascii="Times New Roman" w:hAnsi="Times New Roman" w:hint="eastAsia"/>
          <w:noProof/>
          <w:sz w:val="20"/>
          <w:szCs w:val="20"/>
        </w:rPr>
        <w:t>specified</w:t>
      </w:r>
      <w:r w:rsidR="00F16932">
        <w:rPr>
          <w:rFonts w:ascii="Times New Roman" w:hAnsi="Times New Roman" w:hint="eastAsia"/>
          <w:noProof/>
          <w:sz w:val="20"/>
          <w:szCs w:val="20"/>
        </w:rPr>
        <w:t xml:space="preserve"> </w:t>
      </w:r>
      <w:r w:rsidR="00127D0E">
        <w:rPr>
          <w:rFonts w:ascii="Times New Roman" w:hAnsi="Times New Roman" w:hint="eastAsia"/>
          <w:noProof/>
          <w:sz w:val="20"/>
          <w:szCs w:val="20"/>
        </w:rPr>
        <w:t xml:space="preserve">based on all </w:t>
      </w:r>
      <w:r w:rsidR="00E90417">
        <w:rPr>
          <w:rFonts w:ascii="Times New Roman" w:hAnsi="Times New Roman" w:hint="eastAsia"/>
          <w:noProof/>
          <w:sz w:val="20"/>
          <w:szCs w:val="20"/>
        </w:rPr>
        <w:t>bandwidths</w:t>
      </w:r>
      <w:r w:rsidR="00CE36E2">
        <w:rPr>
          <w:rFonts w:ascii="Times New Roman" w:hAnsi="Times New Roman" w:hint="eastAsia"/>
          <w:noProof/>
          <w:sz w:val="20"/>
          <w:szCs w:val="20"/>
        </w:rPr>
        <w:t xml:space="preserve"> except for </w:t>
      </w:r>
      <w:r>
        <w:rPr>
          <w:rFonts w:ascii="Times New Roman" w:hAnsi="Times New Roman" w:hint="eastAsia"/>
          <w:noProof/>
          <w:sz w:val="20"/>
          <w:szCs w:val="20"/>
        </w:rPr>
        <w:t xml:space="preserve">the existing 10MHz and 20MHz requirements. </w:t>
      </w:r>
      <w:r w:rsidR="001136CC">
        <w:rPr>
          <w:rFonts w:ascii="Times New Roman" w:hAnsi="Times New Roman" w:hint="eastAsia"/>
          <w:noProof/>
          <w:sz w:val="20"/>
          <w:szCs w:val="20"/>
        </w:rPr>
        <w:t xml:space="preserve">The rule of defining FRCs is to choose the </w:t>
      </w:r>
      <w:r w:rsidR="007C7F59">
        <w:rPr>
          <w:rFonts w:ascii="Times New Roman" w:hAnsi="Times New Roman" w:hint="eastAsia"/>
          <w:noProof/>
          <w:sz w:val="20"/>
          <w:szCs w:val="20"/>
        </w:rPr>
        <w:t xml:space="preserve">same </w:t>
      </w:r>
      <w:r w:rsidR="001136CC">
        <w:rPr>
          <w:rFonts w:ascii="Times New Roman" w:hAnsi="Times New Roman" w:hint="eastAsia"/>
          <w:noProof/>
          <w:sz w:val="20"/>
          <w:szCs w:val="20"/>
        </w:rPr>
        <w:t xml:space="preserve">modulation order and code rate </w:t>
      </w:r>
      <w:r w:rsidR="001874B3">
        <w:rPr>
          <w:rFonts w:ascii="Times New Roman" w:hAnsi="Times New Roman" w:hint="eastAsia"/>
          <w:noProof/>
          <w:sz w:val="20"/>
          <w:szCs w:val="20"/>
        </w:rPr>
        <w:t>as</w:t>
      </w:r>
      <w:r w:rsidR="001136CC">
        <w:rPr>
          <w:rFonts w:ascii="Times New Roman" w:hAnsi="Times New Roman" w:hint="eastAsia"/>
          <w:noProof/>
          <w:sz w:val="20"/>
          <w:szCs w:val="20"/>
        </w:rPr>
        <w:t xml:space="preserve"> existing 10MHz and 20MHz FRCs for all bandwidths</w:t>
      </w:r>
      <w:r w:rsidR="001136CC" w:rsidRPr="000150FE">
        <w:rPr>
          <w:rFonts w:ascii="Times New Roman" w:hAnsi="Times New Roman" w:hint="eastAsia"/>
          <w:noProof/>
          <w:sz w:val="20"/>
          <w:szCs w:val="20"/>
        </w:rPr>
        <w:t xml:space="preserve">. </w:t>
      </w:r>
      <w:r w:rsidR="003F75A7" w:rsidRPr="000150FE">
        <w:rPr>
          <w:rFonts w:ascii="Times New Roman" w:hAnsi="Times New Roman" w:hint="eastAsia"/>
          <w:noProof/>
          <w:sz w:val="20"/>
          <w:szCs w:val="20"/>
        </w:rPr>
        <w:t>Table 1~6</w:t>
      </w:r>
      <w:r w:rsidR="00BB54F0" w:rsidRPr="000150FE">
        <w:rPr>
          <w:rFonts w:ascii="Times New Roman" w:hAnsi="Times New Roman" w:hint="eastAsia"/>
          <w:noProof/>
          <w:sz w:val="20"/>
          <w:szCs w:val="20"/>
        </w:rPr>
        <w:t xml:space="preserve"> s</w:t>
      </w:r>
      <w:r w:rsidR="00BB54F0">
        <w:rPr>
          <w:rFonts w:ascii="Times New Roman" w:hAnsi="Times New Roman" w:hint="eastAsia"/>
          <w:noProof/>
          <w:sz w:val="20"/>
          <w:szCs w:val="20"/>
        </w:rPr>
        <w:t>how the framework of single carrier minimum performance</w:t>
      </w:r>
      <w:r w:rsidR="005F65AA">
        <w:rPr>
          <w:rFonts w:ascii="Times New Roman" w:hAnsi="Times New Roman" w:hint="eastAsia"/>
          <w:noProof/>
          <w:sz w:val="20"/>
          <w:szCs w:val="20"/>
        </w:rPr>
        <w:t xml:space="preserve"> both for TDD and FDD</w:t>
      </w:r>
      <w:r w:rsidR="00BB54F0">
        <w:rPr>
          <w:rFonts w:ascii="Times New Roman" w:hAnsi="Times New Roman" w:hint="eastAsia"/>
          <w:noProof/>
          <w:sz w:val="20"/>
          <w:szCs w:val="20"/>
        </w:rPr>
        <w:t>.</w:t>
      </w:r>
      <w:r w:rsidR="001136CC" w:rsidRPr="001136CC">
        <w:rPr>
          <w:rFonts w:ascii="Times New Roman" w:hAnsi="Times New Roman" w:hint="eastAsia"/>
          <w:noProof/>
          <w:sz w:val="20"/>
          <w:szCs w:val="20"/>
        </w:rPr>
        <w:t xml:space="preserve"> </w:t>
      </w:r>
    </w:p>
    <w:p w14:paraId="523D8E3D" w14:textId="76DC69AC" w:rsidR="001C12DD" w:rsidRDefault="001C12DD" w:rsidP="001C12DD">
      <w:pPr>
        <w:widowControl/>
        <w:overflowPunct w:val="0"/>
        <w:autoSpaceDE w:val="0"/>
        <w:autoSpaceDN w:val="0"/>
        <w:adjustRightInd w:val="0"/>
        <w:spacing w:after="180"/>
        <w:ind w:right="-99"/>
        <w:jc w:val="left"/>
        <w:textAlignment w:val="baseline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Proposal 2: Define FRCs for all bandwidths with</w:t>
      </w:r>
      <w:r w:rsidR="006D25EE">
        <w:rPr>
          <w:rFonts w:ascii="Times New Roman" w:hAnsi="Times New Roman" w:hint="eastAsia"/>
          <w:b/>
          <w:i/>
          <w:sz w:val="20"/>
          <w:szCs w:val="20"/>
        </w:rPr>
        <w:t xml:space="preserve"> the same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modulation</w:t>
      </w:r>
      <w:r w:rsidR="00925130">
        <w:rPr>
          <w:rFonts w:ascii="Times New Roman" w:hAnsi="Times New Roman" w:hint="eastAsia"/>
          <w:b/>
          <w:i/>
          <w:sz w:val="20"/>
          <w:szCs w:val="20"/>
        </w:rPr>
        <w:t xml:space="preserve"> order and code rate as </w:t>
      </w:r>
      <w:r w:rsidR="00CA6022">
        <w:rPr>
          <w:rFonts w:ascii="Times New Roman" w:hAnsi="Times New Roman" w:hint="eastAsia"/>
          <w:b/>
          <w:i/>
          <w:sz w:val="20"/>
          <w:szCs w:val="20"/>
        </w:rPr>
        <w:t xml:space="preserve">existing </w:t>
      </w:r>
      <w:r>
        <w:rPr>
          <w:rFonts w:ascii="Times New Roman" w:hAnsi="Times New Roman" w:hint="eastAsia"/>
          <w:b/>
          <w:i/>
          <w:sz w:val="20"/>
          <w:szCs w:val="20"/>
        </w:rPr>
        <w:t>10MHz and 20MHz FRCs.</w:t>
      </w:r>
    </w:p>
    <w:p w14:paraId="2B97DB29" w14:textId="79F02D8B" w:rsidR="00D4470D" w:rsidRDefault="00D4470D" w:rsidP="001C12DD">
      <w:pPr>
        <w:widowControl/>
        <w:overflowPunct w:val="0"/>
        <w:autoSpaceDE w:val="0"/>
        <w:autoSpaceDN w:val="0"/>
        <w:adjustRightInd w:val="0"/>
        <w:spacing w:after="180"/>
        <w:ind w:right="-99"/>
        <w:jc w:val="left"/>
        <w:textAlignment w:val="baseline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 xml:space="preserve">Proposal 3: Interested </w:t>
      </w:r>
      <w:r>
        <w:rPr>
          <w:rFonts w:ascii="Times New Roman" w:hAnsi="Times New Roman"/>
          <w:b/>
          <w:i/>
          <w:sz w:val="20"/>
          <w:szCs w:val="20"/>
        </w:rPr>
        <w:t>c</w:t>
      </w:r>
      <w:r w:rsidRPr="000D2383">
        <w:rPr>
          <w:rFonts w:ascii="Times New Roman" w:hAnsi="Times New Roman" w:hint="eastAsia"/>
          <w:b/>
          <w:i/>
          <w:sz w:val="20"/>
          <w:szCs w:val="20"/>
        </w:rPr>
        <w:t>ompanies are encouraged to provide simul</w:t>
      </w:r>
      <w:r>
        <w:rPr>
          <w:rFonts w:ascii="Times New Roman" w:hAnsi="Times New Roman" w:hint="eastAsia"/>
          <w:b/>
          <w:i/>
          <w:sz w:val="20"/>
          <w:szCs w:val="20"/>
        </w:rPr>
        <w:t>ation results of single carrier next meeting for alignment.</w:t>
      </w:r>
    </w:p>
    <w:p w14:paraId="70B4A65E" w14:textId="786AAA0B" w:rsidR="00397FB0" w:rsidRDefault="00DE4DBA" w:rsidP="00D84EC0">
      <w:pPr>
        <w:tabs>
          <w:tab w:val="left" w:pos="1134"/>
        </w:tabs>
        <w:spacing w:after="180" w:line="240" w:lineRule="exact"/>
        <w:jc w:val="center"/>
        <w:rPr>
          <w:rFonts w:ascii="Times New Roman" w:hAnsi="Times New Roman"/>
          <w:noProof/>
          <w:sz w:val="20"/>
          <w:szCs w:val="20"/>
        </w:rPr>
      </w:pPr>
      <w:r>
        <w:rPr>
          <w:rFonts w:ascii="Times New Roman" w:hAnsi="Times New Roman" w:hint="eastAsia"/>
          <w:noProof/>
          <w:sz w:val="20"/>
          <w:szCs w:val="20"/>
        </w:rPr>
        <w:t>Table 1</w:t>
      </w:r>
      <w:r w:rsidR="00D84EC0">
        <w:rPr>
          <w:rFonts w:ascii="Times New Roman" w:hAnsi="Times New Roman" w:hint="eastAsia"/>
          <w:noProof/>
          <w:sz w:val="20"/>
          <w:szCs w:val="20"/>
        </w:rPr>
        <w:t xml:space="preserve">: </w:t>
      </w:r>
      <w:r w:rsidR="0086267C">
        <w:rPr>
          <w:rFonts w:ascii="Times New Roman" w:hAnsi="Times New Roman" w:hint="eastAsia"/>
          <w:noProof/>
          <w:sz w:val="20"/>
          <w:szCs w:val="20"/>
        </w:rPr>
        <w:t xml:space="preserve">Minimum performance </w:t>
      </w:r>
      <w:r w:rsidR="005C5F2B">
        <w:rPr>
          <w:rFonts w:ascii="Times New Roman" w:hAnsi="Times New Roman" w:hint="eastAsia"/>
          <w:noProof/>
          <w:sz w:val="20"/>
          <w:szCs w:val="20"/>
        </w:rPr>
        <w:t xml:space="preserve">per component carrier </w:t>
      </w:r>
      <w:r w:rsidR="0086267C">
        <w:rPr>
          <w:rFonts w:ascii="Times New Roman" w:hAnsi="Times New Roman" w:hint="eastAsia"/>
          <w:noProof/>
          <w:sz w:val="20"/>
          <w:szCs w:val="20"/>
        </w:rPr>
        <w:t>for CA TM1 FDD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61"/>
        <w:gridCol w:w="1161"/>
        <w:gridCol w:w="1093"/>
        <w:gridCol w:w="1162"/>
        <w:gridCol w:w="1134"/>
        <w:gridCol w:w="1224"/>
        <w:gridCol w:w="1304"/>
        <w:gridCol w:w="777"/>
      </w:tblGrid>
      <w:tr w:rsidR="007105D7" w:rsidRPr="00AA7735" w14:paraId="293539EA" w14:textId="77777777" w:rsidTr="00750A49">
        <w:trPr>
          <w:jc w:val="center"/>
        </w:trPr>
        <w:tc>
          <w:tcPr>
            <w:tcW w:w="661" w:type="dxa"/>
            <w:vMerge w:val="restart"/>
            <w:shd w:val="clear" w:color="auto" w:fill="FFFFFF"/>
            <w:vAlign w:val="center"/>
          </w:tcPr>
          <w:p w14:paraId="45492664" w14:textId="77777777" w:rsidR="007D01D1" w:rsidRPr="00C655FD" w:rsidRDefault="007D01D1" w:rsidP="0043027B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655FD">
              <w:rPr>
                <w:rFonts w:ascii="Times New Roman" w:hAnsi="Times New Roman"/>
                <w:b/>
                <w:sz w:val="18"/>
                <w:szCs w:val="18"/>
              </w:rPr>
              <w:t>Test num.</w:t>
            </w:r>
          </w:p>
        </w:tc>
        <w:tc>
          <w:tcPr>
            <w:tcW w:w="1161" w:type="dxa"/>
            <w:vMerge w:val="restart"/>
            <w:shd w:val="clear" w:color="auto" w:fill="FFFFFF"/>
            <w:vAlign w:val="center"/>
          </w:tcPr>
          <w:p w14:paraId="2252A24C" w14:textId="77777777" w:rsidR="007D01D1" w:rsidRPr="00C655FD" w:rsidRDefault="007D01D1" w:rsidP="0043027B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655FD">
              <w:rPr>
                <w:rFonts w:ascii="Times New Roman" w:hAnsi="Times New Roman"/>
                <w:b/>
                <w:sz w:val="18"/>
                <w:szCs w:val="18"/>
              </w:rPr>
              <w:t>Band-width</w:t>
            </w:r>
          </w:p>
        </w:tc>
        <w:tc>
          <w:tcPr>
            <w:tcW w:w="1093" w:type="dxa"/>
            <w:vMerge w:val="restart"/>
            <w:shd w:val="clear" w:color="auto" w:fill="FFFFFF"/>
            <w:vAlign w:val="center"/>
          </w:tcPr>
          <w:p w14:paraId="57291187" w14:textId="77777777" w:rsidR="007D01D1" w:rsidRPr="00C655FD" w:rsidRDefault="007D01D1" w:rsidP="0043027B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655FD">
              <w:rPr>
                <w:rFonts w:ascii="Times New Roman" w:hAnsi="Times New Roman"/>
                <w:b/>
                <w:sz w:val="18"/>
                <w:szCs w:val="18"/>
              </w:rPr>
              <w:t>Reference</w:t>
            </w:r>
            <w:r w:rsidRPr="00C655FD">
              <w:rPr>
                <w:rFonts w:ascii="Times New Roman" w:hAnsi="Times New Roman" w:hint="eastAsia"/>
                <w:b/>
                <w:sz w:val="18"/>
                <w:szCs w:val="18"/>
              </w:rPr>
              <w:t xml:space="preserve"> </w:t>
            </w:r>
            <w:r w:rsidRPr="00C655FD">
              <w:rPr>
                <w:rFonts w:ascii="Times New Roman" w:hAnsi="Times New Roman"/>
                <w:b/>
                <w:sz w:val="18"/>
                <w:szCs w:val="18"/>
              </w:rPr>
              <w:t>channel</w:t>
            </w:r>
          </w:p>
        </w:tc>
        <w:tc>
          <w:tcPr>
            <w:tcW w:w="1162" w:type="dxa"/>
            <w:vMerge w:val="restart"/>
            <w:shd w:val="clear" w:color="auto" w:fill="FFFFFF"/>
            <w:vAlign w:val="center"/>
          </w:tcPr>
          <w:p w14:paraId="5D9252AA" w14:textId="77777777" w:rsidR="007D01D1" w:rsidRPr="00C655FD" w:rsidRDefault="007D01D1" w:rsidP="0043027B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655FD">
              <w:rPr>
                <w:rFonts w:ascii="Times New Roman" w:hAnsi="Times New Roman"/>
                <w:b/>
                <w:sz w:val="18"/>
                <w:szCs w:val="18"/>
              </w:rPr>
              <w:t>OCNG pattern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517A2FCE" w14:textId="77777777" w:rsidR="007D01D1" w:rsidRPr="00C655FD" w:rsidRDefault="007D01D1" w:rsidP="0043027B">
            <w:pPr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C655FD">
              <w:rPr>
                <w:rFonts w:ascii="Times New Roman" w:hAnsi="Times New Roman"/>
                <w:b/>
                <w:sz w:val="18"/>
                <w:szCs w:val="18"/>
              </w:rPr>
              <w:t>Propa-gation</w:t>
            </w:r>
            <w:proofErr w:type="spellEnd"/>
            <w:r w:rsidRPr="00C655FD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655FD">
              <w:rPr>
                <w:rFonts w:ascii="Times New Roman" w:hAnsi="Times New Roman"/>
                <w:b/>
                <w:sz w:val="18"/>
                <w:szCs w:val="18"/>
              </w:rPr>
              <w:t>condi-tion</w:t>
            </w:r>
            <w:proofErr w:type="spellEnd"/>
          </w:p>
        </w:tc>
        <w:tc>
          <w:tcPr>
            <w:tcW w:w="1224" w:type="dxa"/>
            <w:vMerge w:val="restart"/>
            <w:shd w:val="clear" w:color="auto" w:fill="FFFFFF"/>
            <w:vAlign w:val="center"/>
          </w:tcPr>
          <w:p w14:paraId="5788C8D4" w14:textId="77777777" w:rsidR="007D01D1" w:rsidRPr="00C655FD" w:rsidRDefault="007D01D1" w:rsidP="0043027B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655FD">
              <w:rPr>
                <w:rFonts w:ascii="Times New Roman" w:hAnsi="Times New Roman"/>
                <w:b/>
                <w:sz w:val="18"/>
                <w:szCs w:val="18"/>
              </w:rPr>
              <w:t xml:space="preserve">Correlation matrix and antenna </w:t>
            </w:r>
            <w:proofErr w:type="spellStart"/>
            <w:r w:rsidRPr="00C655FD">
              <w:rPr>
                <w:rFonts w:ascii="Times New Roman" w:hAnsi="Times New Roman"/>
                <w:b/>
                <w:sz w:val="18"/>
                <w:szCs w:val="18"/>
              </w:rPr>
              <w:t>config</w:t>
            </w:r>
            <w:proofErr w:type="spellEnd"/>
            <w:r w:rsidRPr="00C655FD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2081" w:type="dxa"/>
            <w:gridSpan w:val="2"/>
            <w:shd w:val="clear" w:color="auto" w:fill="FFFFFF"/>
            <w:vAlign w:val="center"/>
          </w:tcPr>
          <w:p w14:paraId="358D426F" w14:textId="77777777" w:rsidR="007D01D1" w:rsidRPr="00C655FD" w:rsidRDefault="007D01D1" w:rsidP="0043027B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655FD">
              <w:rPr>
                <w:rFonts w:ascii="Times New Roman" w:hAnsi="Times New Roman"/>
                <w:b/>
                <w:sz w:val="18"/>
                <w:szCs w:val="18"/>
              </w:rPr>
              <w:t>Reference value</w:t>
            </w:r>
          </w:p>
        </w:tc>
      </w:tr>
      <w:tr w:rsidR="007105D7" w:rsidRPr="00AA7735" w14:paraId="027DDE72" w14:textId="77777777" w:rsidTr="00750A49">
        <w:trPr>
          <w:jc w:val="center"/>
        </w:trPr>
        <w:tc>
          <w:tcPr>
            <w:tcW w:w="661" w:type="dxa"/>
            <w:vMerge/>
            <w:shd w:val="clear" w:color="auto" w:fill="FFFFFF"/>
            <w:vAlign w:val="center"/>
          </w:tcPr>
          <w:p w14:paraId="79FBA1B8" w14:textId="77777777" w:rsidR="007D01D1" w:rsidRPr="00C655FD" w:rsidRDefault="007D01D1" w:rsidP="0043027B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61" w:type="dxa"/>
            <w:vMerge/>
            <w:shd w:val="clear" w:color="auto" w:fill="FFFFFF"/>
            <w:vAlign w:val="center"/>
          </w:tcPr>
          <w:p w14:paraId="4577F645" w14:textId="77777777" w:rsidR="007D01D1" w:rsidRPr="00C655FD" w:rsidRDefault="007D01D1" w:rsidP="0043027B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93" w:type="dxa"/>
            <w:vMerge/>
            <w:shd w:val="clear" w:color="auto" w:fill="FFFFFF"/>
            <w:vAlign w:val="center"/>
          </w:tcPr>
          <w:p w14:paraId="262F9A99" w14:textId="77777777" w:rsidR="007D01D1" w:rsidRPr="00C655FD" w:rsidRDefault="007D01D1" w:rsidP="0043027B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62" w:type="dxa"/>
            <w:vMerge/>
            <w:shd w:val="clear" w:color="auto" w:fill="FFFFFF"/>
            <w:vAlign w:val="center"/>
          </w:tcPr>
          <w:p w14:paraId="0B4A97C8" w14:textId="77777777" w:rsidR="007D01D1" w:rsidRPr="00C655FD" w:rsidRDefault="007D01D1" w:rsidP="0043027B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47AD8FF9" w14:textId="77777777" w:rsidR="007D01D1" w:rsidRPr="00C655FD" w:rsidRDefault="007D01D1" w:rsidP="0043027B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24" w:type="dxa"/>
            <w:vMerge/>
            <w:shd w:val="clear" w:color="auto" w:fill="FFFFFF"/>
            <w:vAlign w:val="center"/>
          </w:tcPr>
          <w:p w14:paraId="687925C3" w14:textId="77777777" w:rsidR="007D01D1" w:rsidRPr="00C655FD" w:rsidRDefault="007D01D1" w:rsidP="0043027B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04" w:type="dxa"/>
            <w:shd w:val="clear" w:color="auto" w:fill="FFFFFF"/>
            <w:vAlign w:val="center"/>
          </w:tcPr>
          <w:p w14:paraId="0AAA8FAC" w14:textId="77777777" w:rsidR="007D01D1" w:rsidRPr="00C655FD" w:rsidRDefault="007D01D1" w:rsidP="0043027B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655FD">
              <w:rPr>
                <w:rFonts w:ascii="Times New Roman" w:hAnsi="Times New Roman"/>
                <w:b/>
                <w:sz w:val="18"/>
                <w:szCs w:val="18"/>
              </w:rPr>
              <w:t>Fraction of maximum throughput (%)</w:t>
            </w:r>
          </w:p>
        </w:tc>
        <w:tc>
          <w:tcPr>
            <w:tcW w:w="777" w:type="dxa"/>
            <w:shd w:val="clear" w:color="auto" w:fill="FFFFFF"/>
            <w:vAlign w:val="center"/>
          </w:tcPr>
          <w:p w14:paraId="4C566731" w14:textId="77777777" w:rsidR="007D01D1" w:rsidRPr="00C655FD" w:rsidRDefault="007D01D1" w:rsidP="0043027B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655FD">
              <w:rPr>
                <w:rFonts w:ascii="Times New Roman" w:hAnsi="Times New Roman"/>
                <w:b/>
                <w:sz w:val="18"/>
                <w:szCs w:val="18"/>
              </w:rPr>
              <w:t>SNR (dB)</w:t>
            </w:r>
          </w:p>
        </w:tc>
      </w:tr>
      <w:tr w:rsidR="007105D7" w:rsidRPr="00AA7735" w14:paraId="354C8FED" w14:textId="77777777" w:rsidTr="00750A49">
        <w:trPr>
          <w:jc w:val="center"/>
        </w:trPr>
        <w:tc>
          <w:tcPr>
            <w:tcW w:w="661" w:type="dxa"/>
            <w:shd w:val="clear" w:color="auto" w:fill="FFFFFF"/>
            <w:vAlign w:val="center"/>
          </w:tcPr>
          <w:p w14:paraId="31CB6CCB" w14:textId="77777777" w:rsidR="007D01D1" w:rsidRPr="00AA7735" w:rsidRDefault="007D01D1" w:rsidP="0043027B">
            <w:pPr>
              <w:rPr>
                <w:rFonts w:ascii="Times New Roman" w:hAnsi="Times New Roman"/>
                <w:sz w:val="18"/>
                <w:szCs w:val="18"/>
              </w:rPr>
            </w:pPr>
            <w:r w:rsidRPr="00AA773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61" w:type="dxa"/>
            <w:shd w:val="clear" w:color="auto" w:fill="FFFFFF"/>
            <w:vAlign w:val="center"/>
          </w:tcPr>
          <w:p w14:paraId="6419761F" w14:textId="77777777" w:rsidR="007D01D1" w:rsidRPr="006727A9" w:rsidRDefault="007D01D1" w:rsidP="0043027B">
            <w:pPr>
              <w:rPr>
                <w:rFonts w:ascii="Times New Roman" w:hAnsi="Times New Roman"/>
                <w:sz w:val="18"/>
                <w:szCs w:val="18"/>
              </w:rPr>
            </w:pPr>
            <w:r w:rsidRPr="006727A9">
              <w:rPr>
                <w:rFonts w:ascii="Times New Roman" w:hAnsi="Times New Roman" w:hint="eastAsia"/>
                <w:sz w:val="18"/>
                <w:szCs w:val="18"/>
              </w:rPr>
              <w:t>1.4MHz</w:t>
            </w:r>
          </w:p>
        </w:tc>
        <w:tc>
          <w:tcPr>
            <w:tcW w:w="1093" w:type="dxa"/>
            <w:shd w:val="clear" w:color="auto" w:fill="FFFFFF"/>
            <w:vAlign w:val="center"/>
          </w:tcPr>
          <w:p w14:paraId="7ACE38AB" w14:textId="76E8FACF" w:rsidR="007D01D1" w:rsidRPr="006727A9" w:rsidRDefault="007D01D1" w:rsidP="0043027B">
            <w:pPr>
              <w:rPr>
                <w:rFonts w:ascii="Times New Roman" w:hAnsi="Times New Roman"/>
                <w:sz w:val="18"/>
                <w:szCs w:val="18"/>
              </w:rPr>
            </w:pPr>
            <w:r w:rsidRPr="006727A9">
              <w:rPr>
                <w:rFonts w:ascii="Times New Roman" w:hAnsi="Times New Roman" w:hint="eastAsia"/>
                <w:sz w:val="18"/>
                <w:szCs w:val="18"/>
              </w:rPr>
              <w:t>[R.4 FDD]</w:t>
            </w:r>
          </w:p>
        </w:tc>
        <w:tc>
          <w:tcPr>
            <w:tcW w:w="1162" w:type="dxa"/>
            <w:shd w:val="clear" w:color="auto" w:fill="FFFFFF"/>
            <w:vAlign w:val="center"/>
          </w:tcPr>
          <w:p w14:paraId="546100F0" w14:textId="746AD2B9" w:rsidR="007D01D1" w:rsidRPr="00AA7735" w:rsidRDefault="000C2FFD" w:rsidP="0043027B">
            <w:pPr>
              <w:rPr>
                <w:rFonts w:ascii="Times New Roman" w:hAnsi="Times New Roman"/>
                <w:sz w:val="18"/>
                <w:szCs w:val="18"/>
              </w:rPr>
            </w:pPr>
            <w:r w:rsidRPr="00AA7735">
              <w:rPr>
                <w:rFonts w:ascii="Times New Roman" w:hAnsi="Times New Roman"/>
                <w:sz w:val="18"/>
                <w:szCs w:val="18"/>
              </w:rPr>
              <w:t>OP.1 FDD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6DEB1A" w14:textId="290EC57D" w:rsidR="007D01D1" w:rsidRPr="00AA7735" w:rsidRDefault="007D01D1" w:rsidP="0043027B">
            <w:pPr>
              <w:rPr>
                <w:rFonts w:ascii="Times New Roman" w:hAnsi="Times New Roman"/>
                <w:sz w:val="18"/>
                <w:szCs w:val="18"/>
              </w:rPr>
            </w:pPr>
            <w:r w:rsidRPr="00AA7735">
              <w:rPr>
                <w:rFonts w:ascii="Times New Roman" w:hAnsi="Times New Roman" w:hint="eastAsia"/>
                <w:sz w:val="18"/>
                <w:szCs w:val="18"/>
              </w:rPr>
              <w:t>EVA5</w:t>
            </w:r>
          </w:p>
        </w:tc>
        <w:tc>
          <w:tcPr>
            <w:tcW w:w="1224" w:type="dxa"/>
            <w:shd w:val="clear" w:color="auto" w:fill="FFFFFF"/>
            <w:vAlign w:val="center"/>
          </w:tcPr>
          <w:p w14:paraId="1BE11E36" w14:textId="27AB2656" w:rsidR="007D01D1" w:rsidRPr="00AA7735" w:rsidRDefault="008234EE" w:rsidP="0043027B">
            <w:pPr>
              <w:rPr>
                <w:rFonts w:ascii="Times New Roman" w:hAnsi="Times New Roman"/>
                <w:sz w:val="18"/>
                <w:szCs w:val="18"/>
              </w:rPr>
            </w:pPr>
            <w:r w:rsidRPr="00AA7735">
              <w:rPr>
                <w:rFonts w:ascii="Times New Roman" w:hAnsi="Times New Roman"/>
                <w:sz w:val="18"/>
                <w:szCs w:val="18"/>
              </w:rPr>
              <w:t>1x2 Low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650C853" w14:textId="77777777" w:rsidR="007D01D1" w:rsidRPr="00AA7735" w:rsidRDefault="007D01D1" w:rsidP="0043027B">
            <w:pPr>
              <w:rPr>
                <w:rFonts w:ascii="Times New Roman" w:hAnsi="Times New Roman"/>
                <w:sz w:val="18"/>
                <w:szCs w:val="18"/>
              </w:rPr>
            </w:pPr>
            <w:r w:rsidRPr="00AA7735">
              <w:rPr>
                <w:rFonts w:ascii="Times New Roman" w:hAnsi="Times New Roman" w:hint="eastAsia"/>
                <w:sz w:val="18"/>
                <w:szCs w:val="18"/>
              </w:rPr>
              <w:t>70</w:t>
            </w:r>
          </w:p>
        </w:tc>
        <w:tc>
          <w:tcPr>
            <w:tcW w:w="777" w:type="dxa"/>
            <w:shd w:val="clear" w:color="auto" w:fill="FFFFFF"/>
            <w:vAlign w:val="center"/>
          </w:tcPr>
          <w:p w14:paraId="0421CF4E" w14:textId="1B180DE7" w:rsidR="007D01D1" w:rsidRPr="00AA7735" w:rsidRDefault="008234EE" w:rsidP="0043027B">
            <w:pPr>
              <w:rPr>
                <w:rFonts w:ascii="Times New Roman" w:hAnsi="Times New Roman"/>
                <w:sz w:val="18"/>
                <w:szCs w:val="18"/>
              </w:rPr>
            </w:pPr>
            <w:r w:rsidRPr="00AA7735">
              <w:rPr>
                <w:rFonts w:ascii="Times New Roman" w:hAnsi="Times New Roman" w:hint="eastAsia"/>
                <w:sz w:val="18"/>
                <w:szCs w:val="18"/>
              </w:rPr>
              <w:t>[TBD]</w:t>
            </w:r>
          </w:p>
        </w:tc>
      </w:tr>
      <w:tr w:rsidR="000C2FFD" w:rsidRPr="00AA7735" w14:paraId="1385866A" w14:textId="77777777" w:rsidTr="00A228A8">
        <w:trPr>
          <w:jc w:val="center"/>
        </w:trPr>
        <w:tc>
          <w:tcPr>
            <w:tcW w:w="661" w:type="dxa"/>
            <w:shd w:val="clear" w:color="auto" w:fill="FFFFFF"/>
            <w:vAlign w:val="center"/>
          </w:tcPr>
          <w:p w14:paraId="553A57AE" w14:textId="77777777" w:rsidR="000C2FFD" w:rsidRPr="00AA7735" w:rsidRDefault="000C2FFD" w:rsidP="0043027B">
            <w:pPr>
              <w:rPr>
                <w:rFonts w:ascii="Times New Roman" w:hAnsi="Times New Roman"/>
                <w:sz w:val="18"/>
                <w:szCs w:val="18"/>
              </w:rPr>
            </w:pPr>
            <w:r w:rsidRPr="00AA7735"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1161" w:type="dxa"/>
            <w:shd w:val="clear" w:color="auto" w:fill="FFFFFF"/>
            <w:vAlign w:val="center"/>
          </w:tcPr>
          <w:p w14:paraId="3A428D38" w14:textId="77777777" w:rsidR="000C2FFD" w:rsidRPr="006727A9" w:rsidRDefault="000C2FFD" w:rsidP="0043027B">
            <w:pPr>
              <w:rPr>
                <w:rFonts w:ascii="Times New Roman" w:hAnsi="Times New Roman"/>
                <w:sz w:val="18"/>
                <w:szCs w:val="18"/>
              </w:rPr>
            </w:pPr>
            <w:r w:rsidRPr="006727A9">
              <w:rPr>
                <w:rFonts w:ascii="Times New Roman" w:hAnsi="Times New Roman" w:hint="eastAsia"/>
                <w:sz w:val="18"/>
                <w:szCs w:val="18"/>
              </w:rPr>
              <w:t>3MHz</w:t>
            </w:r>
          </w:p>
        </w:tc>
        <w:tc>
          <w:tcPr>
            <w:tcW w:w="1093" w:type="dxa"/>
            <w:shd w:val="clear" w:color="auto" w:fill="FFFFFF"/>
            <w:vAlign w:val="center"/>
          </w:tcPr>
          <w:p w14:paraId="26308379" w14:textId="15F92E4C" w:rsidR="000C2FFD" w:rsidRPr="006727A9" w:rsidRDefault="00A228A8" w:rsidP="0043027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[QPSK 1/3</w:t>
            </w:r>
            <w:r w:rsidR="000C2FFD" w:rsidRPr="006727A9">
              <w:rPr>
                <w:rFonts w:ascii="Times New Roman" w:hAnsi="Times New Roman" w:hint="eastAsia"/>
                <w:sz w:val="18"/>
                <w:szCs w:val="18"/>
              </w:rPr>
              <w:t>]</w:t>
            </w:r>
          </w:p>
        </w:tc>
        <w:tc>
          <w:tcPr>
            <w:tcW w:w="1162" w:type="dxa"/>
            <w:shd w:val="clear" w:color="auto" w:fill="FFFFFF"/>
          </w:tcPr>
          <w:p w14:paraId="2E30828A" w14:textId="4933FE22" w:rsidR="000C2FFD" w:rsidRPr="00AA7735" w:rsidRDefault="000C2FFD" w:rsidP="0043027B">
            <w:pPr>
              <w:rPr>
                <w:rFonts w:ascii="Times New Roman" w:hAnsi="Times New Roman"/>
                <w:sz w:val="18"/>
                <w:szCs w:val="18"/>
              </w:rPr>
            </w:pPr>
            <w:r w:rsidRPr="005610A1">
              <w:rPr>
                <w:rFonts w:ascii="Times New Roman" w:hAnsi="Times New Roman"/>
                <w:sz w:val="18"/>
                <w:szCs w:val="18"/>
              </w:rPr>
              <w:t>OP.1 FDD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60CA9D9" w14:textId="427E1087" w:rsidR="000C2FFD" w:rsidRPr="00AA7735" w:rsidRDefault="000C2FFD" w:rsidP="0043027B">
            <w:pPr>
              <w:rPr>
                <w:rFonts w:ascii="Times New Roman" w:hAnsi="Times New Roman"/>
                <w:sz w:val="18"/>
                <w:szCs w:val="18"/>
              </w:rPr>
            </w:pPr>
            <w:r w:rsidRPr="00AA7735">
              <w:rPr>
                <w:rFonts w:ascii="Times New Roman" w:hAnsi="Times New Roman" w:hint="eastAsia"/>
                <w:sz w:val="18"/>
                <w:szCs w:val="18"/>
              </w:rPr>
              <w:t>EVA5</w:t>
            </w:r>
          </w:p>
        </w:tc>
        <w:tc>
          <w:tcPr>
            <w:tcW w:w="1224" w:type="dxa"/>
            <w:shd w:val="clear" w:color="auto" w:fill="FFFFFF"/>
            <w:vAlign w:val="center"/>
          </w:tcPr>
          <w:p w14:paraId="7EDCA8C5" w14:textId="6054FF8D" w:rsidR="000C2FFD" w:rsidRPr="00AA7735" w:rsidRDefault="000C2FFD" w:rsidP="0043027B">
            <w:pPr>
              <w:rPr>
                <w:rFonts w:ascii="Times New Roman" w:hAnsi="Times New Roman"/>
                <w:sz w:val="18"/>
                <w:szCs w:val="18"/>
              </w:rPr>
            </w:pPr>
            <w:r w:rsidRPr="00AA7735">
              <w:rPr>
                <w:rFonts w:ascii="Times New Roman" w:hAnsi="Times New Roman"/>
                <w:sz w:val="18"/>
                <w:szCs w:val="18"/>
              </w:rPr>
              <w:t>1x2 Low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2437D95" w14:textId="77777777" w:rsidR="000C2FFD" w:rsidRPr="00AA7735" w:rsidRDefault="000C2FFD" w:rsidP="0043027B">
            <w:pPr>
              <w:rPr>
                <w:rFonts w:ascii="Times New Roman" w:hAnsi="Times New Roman"/>
                <w:sz w:val="18"/>
                <w:szCs w:val="18"/>
              </w:rPr>
            </w:pPr>
            <w:r w:rsidRPr="00AA7735">
              <w:rPr>
                <w:rFonts w:ascii="Times New Roman" w:hAnsi="Times New Roman" w:hint="eastAsia"/>
                <w:sz w:val="18"/>
                <w:szCs w:val="18"/>
              </w:rPr>
              <w:t>70</w:t>
            </w:r>
          </w:p>
        </w:tc>
        <w:tc>
          <w:tcPr>
            <w:tcW w:w="777" w:type="dxa"/>
            <w:shd w:val="clear" w:color="auto" w:fill="FFFFFF"/>
            <w:vAlign w:val="center"/>
          </w:tcPr>
          <w:p w14:paraId="2235AC40" w14:textId="6B8060E2" w:rsidR="000C2FFD" w:rsidRPr="00AA7735" w:rsidRDefault="000C2FFD" w:rsidP="0043027B">
            <w:pPr>
              <w:rPr>
                <w:rFonts w:ascii="Times New Roman" w:hAnsi="Times New Roman"/>
                <w:sz w:val="18"/>
                <w:szCs w:val="18"/>
              </w:rPr>
            </w:pPr>
            <w:r w:rsidRPr="00AA7735">
              <w:rPr>
                <w:rFonts w:ascii="Times New Roman" w:hAnsi="Times New Roman" w:hint="eastAsia"/>
                <w:sz w:val="18"/>
                <w:szCs w:val="18"/>
              </w:rPr>
              <w:t>[TBD]</w:t>
            </w:r>
          </w:p>
        </w:tc>
      </w:tr>
      <w:tr w:rsidR="000C2FFD" w:rsidRPr="00AA7735" w14:paraId="2198B7D0" w14:textId="77777777" w:rsidTr="00A228A8">
        <w:trPr>
          <w:jc w:val="center"/>
        </w:trPr>
        <w:tc>
          <w:tcPr>
            <w:tcW w:w="661" w:type="dxa"/>
            <w:shd w:val="clear" w:color="auto" w:fill="FFFFFF"/>
            <w:vAlign w:val="center"/>
          </w:tcPr>
          <w:p w14:paraId="048251ED" w14:textId="77777777" w:rsidR="000C2FFD" w:rsidRPr="00AA7735" w:rsidRDefault="000C2FFD" w:rsidP="0043027B">
            <w:pPr>
              <w:rPr>
                <w:rFonts w:ascii="Times New Roman" w:hAnsi="Times New Roman"/>
                <w:sz w:val="18"/>
                <w:szCs w:val="18"/>
              </w:rPr>
            </w:pPr>
            <w:r w:rsidRPr="00AA7735">
              <w:rPr>
                <w:rFonts w:ascii="Times New Roman" w:hAnsi="Times New Roman" w:hint="eastAsia"/>
                <w:sz w:val="18"/>
                <w:szCs w:val="18"/>
              </w:rPr>
              <w:lastRenderedPageBreak/>
              <w:t>3</w:t>
            </w:r>
          </w:p>
        </w:tc>
        <w:tc>
          <w:tcPr>
            <w:tcW w:w="1161" w:type="dxa"/>
            <w:shd w:val="clear" w:color="auto" w:fill="FFFFFF"/>
            <w:vAlign w:val="center"/>
          </w:tcPr>
          <w:p w14:paraId="168DA289" w14:textId="77777777" w:rsidR="000C2FFD" w:rsidRPr="006727A9" w:rsidRDefault="000C2FFD" w:rsidP="0043027B">
            <w:pPr>
              <w:rPr>
                <w:rFonts w:ascii="Times New Roman" w:hAnsi="Times New Roman"/>
                <w:sz w:val="18"/>
                <w:szCs w:val="18"/>
              </w:rPr>
            </w:pPr>
            <w:r w:rsidRPr="006727A9">
              <w:rPr>
                <w:rFonts w:ascii="Times New Roman" w:hAnsi="Times New Roman" w:hint="eastAsia"/>
                <w:sz w:val="18"/>
                <w:szCs w:val="18"/>
              </w:rPr>
              <w:t>5MHz</w:t>
            </w:r>
          </w:p>
        </w:tc>
        <w:tc>
          <w:tcPr>
            <w:tcW w:w="1093" w:type="dxa"/>
            <w:shd w:val="clear" w:color="auto" w:fill="FFFFFF"/>
            <w:vAlign w:val="center"/>
          </w:tcPr>
          <w:p w14:paraId="52A11899" w14:textId="66447BEE" w:rsidR="000C2FFD" w:rsidRPr="006727A9" w:rsidRDefault="000C2FFD" w:rsidP="00A228A8">
            <w:pPr>
              <w:rPr>
                <w:rFonts w:ascii="Times New Roman" w:hAnsi="Times New Roman"/>
                <w:sz w:val="18"/>
                <w:szCs w:val="18"/>
              </w:rPr>
            </w:pPr>
            <w:r w:rsidRPr="006727A9">
              <w:rPr>
                <w:rFonts w:ascii="Times New Roman" w:hAnsi="Times New Roman" w:hint="eastAsia"/>
                <w:sz w:val="18"/>
                <w:szCs w:val="18"/>
              </w:rPr>
              <w:t>[</w:t>
            </w:r>
            <w:r w:rsidR="00A228A8">
              <w:rPr>
                <w:rFonts w:ascii="Times New Roman" w:hAnsi="Times New Roman" w:hint="eastAsia"/>
                <w:sz w:val="18"/>
                <w:szCs w:val="18"/>
              </w:rPr>
              <w:t>QPSK 1/3</w:t>
            </w:r>
            <w:r w:rsidRPr="006727A9">
              <w:rPr>
                <w:rFonts w:ascii="Times New Roman" w:hAnsi="Times New Roman" w:hint="eastAsia"/>
                <w:sz w:val="18"/>
                <w:szCs w:val="18"/>
              </w:rPr>
              <w:t>]</w:t>
            </w:r>
          </w:p>
        </w:tc>
        <w:tc>
          <w:tcPr>
            <w:tcW w:w="1162" w:type="dxa"/>
            <w:shd w:val="clear" w:color="auto" w:fill="FFFFFF"/>
          </w:tcPr>
          <w:p w14:paraId="093985C6" w14:textId="781A0A44" w:rsidR="000C2FFD" w:rsidRPr="00AA7735" w:rsidRDefault="000C2FFD" w:rsidP="0043027B">
            <w:pPr>
              <w:rPr>
                <w:rFonts w:ascii="Times New Roman" w:hAnsi="Times New Roman"/>
                <w:sz w:val="18"/>
                <w:szCs w:val="18"/>
              </w:rPr>
            </w:pPr>
            <w:r w:rsidRPr="005610A1">
              <w:rPr>
                <w:rFonts w:ascii="Times New Roman" w:hAnsi="Times New Roman"/>
                <w:sz w:val="18"/>
                <w:szCs w:val="18"/>
              </w:rPr>
              <w:t>OP.1 FDD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ECDC0F6" w14:textId="1770F2B5" w:rsidR="000C2FFD" w:rsidRPr="00AA7735" w:rsidRDefault="000C2FFD" w:rsidP="0043027B">
            <w:pPr>
              <w:rPr>
                <w:rFonts w:ascii="Times New Roman" w:hAnsi="Times New Roman"/>
                <w:sz w:val="18"/>
                <w:szCs w:val="18"/>
              </w:rPr>
            </w:pPr>
            <w:r w:rsidRPr="00AA7735">
              <w:rPr>
                <w:rFonts w:ascii="Times New Roman" w:hAnsi="Times New Roman" w:hint="eastAsia"/>
                <w:sz w:val="18"/>
                <w:szCs w:val="18"/>
              </w:rPr>
              <w:t>EVA5</w:t>
            </w:r>
          </w:p>
        </w:tc>
        <w:tc>
          <w:tcPr>
            <w:tcW w:w="1224" w:type="dxa"/>
            <w:shd w:val="clear" w:color="auto" w:fill="FFFFFF"/>
            <w:vAlign w:val="center"/>
          </w:tcPr>
          <w:p w14:paraId="36709ADF" w14:textId="52E24008" w:rsidR="000C2FFD" w:rsidRPr="00AA7735" w:rsidRDefault="000C2FFD" w:rsidP="0043027B">
            <w:pPr>
              <w:rPr>
                <w:rFonts w:ascii="Times New Roman" w:hAnsi="Times New Roman"/>
                <w:sz w:val="18"/>
                <w:szCs w:val="18"/>
              </w:rPr>
            </w:pPr>
            <w:r w:rsidRPr="00AA7735">
              <w:rPr>
                <w:rFonts w:ascii="Times New Roman" w:hAnsi="Times New Roman"/>
                <w:sz w:val="18"/>
                <w:szCs w:val="18"/>
              </w:rPr>
              <w:t>1x2 Low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8F24072" w14:textId="77777777" w:rsidR="000C2FFD" w:rsidRPr="00AA7735" w:rsidRDefault="000C2FFD" w:rsidP="0043027B">
            <w:pPr>
              <w:rPr>
                <w:rFonts w:ascii="Times New Roman" w:hAnsi="Times New Roman"/>
                <w:sz w:val="18"/>
                <w:szCs w:val="18"/>
              </w:rPr>
            </w:pPr>
            <w:r w:rsidRPr="00AA7735">
              <w:rPr>
                <w:rFonts w:ascii="Times New Roman" w:hAnsi="Times New Roman" w:hint="eastAsia"/>
                <w:sz w:val="18"/>
                <w:szCs w:val="18"/>
              </w:rPr>
              <w:t>70</w:t>
            </w:r>
          </w:p>
        </w:tc>
        <w:tc>
          <w:tcPr>
            <w:tcW w:w="777" w:type="dxa"/>
            <w:shd w:val="clear" w:color="auto" w:fill="FFFFFF"/>
            <w:vAlign w:val="center"/>
          </w:tcPr>
          <w:p w14:paraId="209F0A51" w14:textId="3711B1F1" w:rsidR="000C2FFD" w:rsidRPr="00AA7735" w:rsidRDefault="000C2FFD" w:rsidP="0043027B">
            <w:pPr>
              <w:rPr>
                <w:rFonts w:ascii="Times New Roman" w:hAnsi="Times New Roman"/>
                <w:sz w:val="18"/>
                <w:szCs w:val="18"/>
              </w:rPr>
            </w:pPr>
            <w:r w:rsidRPr="00AA7735">
              <w:rPr>
                <w:rFonts w:ascii="Times New Roman" w:hAnsi="Times New Roman" w:hint="eastAsia"/>
                <w:sz w:val="18"/>
                <w:szCs w:val="18"/>
              </w:rPr>
              <w:t>[TBD]</w:t>
            </w:r>
          </w:p>
        </w:tc>
      </w:tr>
      <w:tr w:rsidR="007105D7" w:rsidRPr="00AA7735" w14:paraId="61729C5D" w14:textId="77777777" w:rsidTr="00750A49">
        <w:trPr>
          <w:jc w:val="center"/>
        </w:trPr>
        <w:tc>
          <w:tcPr>
            <w:tcW w:w="661" w:type="dxa"/>
            <w:shd w:val="clear" w:color="auto" w:fill="FFFFFF"/>
            <w:vAlign w:val="center"/>
          </w:tcPr>
          <w:p w14:paraId="7AD07BE7" w14:textId="77777777" w:rsidR="007D01D1" w:rsidRPr="00AE5171" w:rsidRDefault="007D01D1" w:rsidP="0043027B">
            <w:pPr>
              <w:rPr>
                <w:rFonts w:ascii="Times New Roman" w:hAnsi="Times New Roman"/>
                <w:sz w:val="18"/>
                <w:szCs w:val="18"/>
              </w:rPr>
            </w:pPr>
            <w:r w:rsidRPr="00AE5171">
              <w:rPr>
                <w:rFonts w:ascii="Times New Roman" w:hAnsi="Times New Roman" w:hint="eastAsia"/>
                <w:sz w:val="18"/>
                <w:szCs w:val="18"/>
              </w:rPr>
              <w:t>4</w:t>
            </w:r>
          </w:p>
        </w:tc>
        <w:tc>
          <w:tcPr>
            <w:tcW w:w="1161" w:type="dxa"/>
            <w:shd w:val="clear" w:color="auto" w:fill="FFFFFF"/>
            <w:vAlign w:val="center"/>
          </w:tcPr>
          <w:p w14:paraId="2B2E48DA" w14:textId="77777777" w:rsidR="007D01D1" w:rsidRPr="00C71125" w:rsidRDefault="007D01D1" w:rsidP="0043027B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C71125">
              <w:rPr>
                <w:rFonts w:ascii="Times New Roman" w:hAnsi="Times New Roman" w:hint="eastAsia"/>
                <w:sz w:val="18"/>
                <w:szCs w:val="18"/>
                <w:highlight w:val="green"/>
              </w:rPr>
              <w:t>10MHz</w:t>
            </w:r>
          </w:p>
        </w:tc>
        <w:tc>
          <w:tcPr>
            <w:tcW w:w="1093" w:type="dxa"/>
            <w:shd w:val="clear" w:color="auto" w:fill="FFFFFF"/>
            <w:vAlign w:val="center"/>
          </w:tcPr>
          <w:p w14:paraId="29AD9775" w14:textId="77777777" w:rsidR="007D01D1" w:rsidRPr="00C71125" w:rsidRDefault="007D01D1" w:rsidP="0043027B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C71125">
              <w:rPr>
                <w:rFonts w:ascii="Times New Roman" w:hAnsi="Times New Roman"/>
                <w:sz w:val="18"/>
                <w:szCs w:val="18"/>
                <w:highlight w:val="green"/>
              </w:rPr>
              <w:t>R.2 FDD</w:t>
            </w:r>
          </w:p>
        </w:tc>
        <w:tc>
          <w:tcPr>
            <w:tcW w:w="1162" w:type="dxa"/>
            <w:shd w:val="clear" w:color="auto" w:fill="FFFFFF"/>
            <w:vAlign w:val="center"/>
          </w:tcPr>
          <w:p w14:paraId="03982931" w14:textId="77777777" w:rsidR="007D01D1" w:rsidRPr="00C71125" w:rsidRDefault="007D01D1" w:rsidP="0043027B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C71125">
              <w:rPr>
                <w:rFonts w:ascii="Times New Roman" w:hAnsi="Times New Roman"/>
                <w:sz w:val="18"/>
                <w:szCs w:val="18"/>
                <w:highlight w:val="green"/>
              </w:rPr>
              <w:t xml:space="preserve">OP.1 FDD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70ED6D" w14:textId="77777777" w:rsidR="007D01D1" w:rsidRPr="00C71125" w:rsidRDefault="007D01D1" w:rsidP="0043027B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C71125">
              <w:rPr>
                <w:rFonts w:ascii="Times New Roman" w:hAnsi="Times New Roman"/>
                <w:sz w:val="18"/>
                <w:szCs w:val="18"/>
                <w:highlight w:val="green"/>
              </w:rPr>
              <w:t>EVA5</w:t>
            </w:r>
          </w:p>
        </w:tc>
        <w:tc>
          <w:tcPr>
            <w:tcW w:w="1224" w:type="dxa"/>
            <w:shd w:val="clear" w:color="auto" w:fill="FFFFFF"/>
            <w:vAlign w:val="center"/>
          </w:tcPr>
          <w:p w14:paraId="2A516A61" w14:textId="77777777" w:rsidR="007D01D1" w:rsidRPr="00C71125" w:rsidRDefault="007D01D1" w:rsidP="0043027B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C71125">
              <w:rPr>
                <w:rFonts w:ascii="Times New Roman" w:hAnsi="Times New Roman"/>
                <w:sz w:val="18"/>
                <w:szCs w:val="18"/>
                <w:highlight w:val="green"/>
              </w:rPr>
              <w:t>1x2 Low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06AE7C7" w14:textId="77777777" w:rsidR="007D01D1" w:rsidRPr="00C71125" w:rsidRDefault="007D01D1" w:rsidP="0043027B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C71125">
              <w:rPr>
                <w:rFonts w:ascii="Times New Roman" w:hAnsi="Times New Roman"/>
                <w:sz w:val="18"/>
                <w:szCs w:val="18"/>
                <w:highlight w:val="green"/>
              </w:rPr>
              <w:t>70</w:t>
            </w:r>
          </w:p>
        </w:tc>
        <w:tc>
          <w:tcPr>
            <w:tcW w:w="777" w:type="dxa"/>
            <w:shd w:val="clear" w:color="auto" w:fill="FFFFFF"/>
            <w:vAlign w:val="center"/>
          </w:tcPr>
          <w:p w14:paraId="704A7D47" w14:textId="77777777" w:rsidR="007D01D1" w:rsidRPr="00C71125" w:rsidRDefault="007D01D1" w:rsidP="0043027B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C71125">
              <w:rPr>
                <w:rFonts w:ascii="Times New Roman" w:hAnsi="Times New Roman"/>
                <w:sz w:val="18"/>
                <w:szCs w:val="18"/>
                <w:highlight w:val="green"/>
              </w:rPr>
              <w:t>-1.1</w:t>
            </w:r>
          </w:p>
        </w:tc>
      </w:tr>
      <w:tr w:rsidR="007105D7" w:rsidRPr="00AA7735" w14:paraId="675A40CF" w14:textId="77777777" w:rsidTr="00750A49">
        <w:trPr>
          <w:jc w:val="center"/>
        </w:trPr>
        <w:tc>
          <w:tcPr>
            <w:tcW w:w="661" w:type="dxa"/>
            <w:shd w:val="clear" w:color="auto" w:fill="FFFFFF"/>
            <w:vAlign w:val="center"/>
          </w:tcPr>
          <w:p w14:paraId="04E58942" w14:textId="77777777" w:rsidR="007D01D1" w:rsidRPr="00AE5171" w:rsidRDefault="007D01D1" w:rsidP="0043027B">
            <w:pPr>
              <w:rPr>
                <w:rFonts w:ascii="Times New Roman" w:hAnsi="Times New Roman"/>
                <w:sz w:val="18"/>
                <w:szCs w:val="18"/>
              </w:rPr>
            </w:pPr>
            <w:r w:rsidRPr="00AE5171">
              <w:rPr>
                <w:rFonts w:ascii="Times New Roman" w:hAnsi="Times New Roman" w:hint="eastAsia"/>
                <w:sz w:val="18"/>
                <w:szCs w:val="18"/>
              </w:rPr>
              <w:t>5</w:t>
            </w:r>
          </w:p>
        </w:tc>
        <w:tc>
          <w:tcPr>
            <w:tcW w:w="1161" w:type="dxa"/>
            <w:shd w:val="clear" w:color="auto" w:fill="FFFFFF"/>
            <w:vAlign w:val="center"/>
          </w:tcPr>
          <w:p w14:paraId="74CF6AE9" w14:textId="77777777" w:rsidR="007D01D1" w:rsidRPr="00AE5171" w:rsidRDefault="007D01D1" w:rsidP="0043027B">
            <w:pPr>
              <w:rPr>
                <w:rFonts w:ascii="Times New Roman" w:hAnsi="Times New Roman"/>
                <w:sz w:val="18"/>
                <w:szCs w:val="18"/>
              </w:rPr>
            </w:pPr>
            <w:r w:rsidRPr="00AE5171">
              <w:rPr>
                <w:rFonts w:ascii="Times New Roman" w:hAnsi="Times New Roman" w:hint="eastAsia"/>
                <w:sz w:val="18"/>
                <w:szCs w:val="18"/>
              </w:rPr>
              <w:t>15MHz</w:t>
            </w:r>
          </w:p>
        </w:tc>
        <w:tc>
          <w:tcPr>
            <w:tcW w:w="1093" w:type="dxa"/>
            <w:shd w:val="clear" w:color="auto" w:fill="FFFFFF"/>
            <w:vAlign w:val="center"/>
          </w:tcPr>
          <w:p w14:paraId="544566DA" w14:textId="7FF39AA4" w:rsidR="007D01D1" w:rsidRPr="00AE5171" w:rsidRDefault="0084135B" w:rsidP="00A228A8">
            <w:pPr>
              <w:rPr>
                <w:rFonts w:ascii="Times New Roman" w:hAnsi="Times New Roman"/>
                <w:sz w:val="18"/>
                <w:szCs w:val="18"/>
              </w:rPr>
            </w:pPr>
            <w:r w:rsidRPr="00AE5171">
              <w:rPr>
                <w:rFonts w:ascii="Times New Roman" w:hAnsi="Times New Roman" w:hint="eastAsia"/>
                <w:sz w:val="18"/>
                <w:szCs w:val="18"/>
              </w:rPr>
              <w:t>[</w:t>
            </w:r>
            <w:r w:rsidR="00A228A8" w:rsidRPr="00AE5171">
              <w:rPr>
                <w:rFonts w:ascii="Times New Roman" w:hAnsi="Times New Roman" w:hint="eastAsia"/>
                <w:sz w:val="18"/>
                <w:szCs w:val="18"/>
              </w:rPr>
              <w:t>QPSK 1/3</w:t>
            </w:r>
            <w:r w:rsidRPr="00AE5171">
              <w:rPr>
                <w:rFonts w:ascii="Times New Roman" w:hAnsi="Times New Roman" w:hint="eastAsia"/>
                <w:sz w:val="18"/>
                <w:szCs w:val="18"/>
              </w:rPr>
              <w:t>]</w:t>
            </w:r>
          </w:p>
        </w:tc>
        <w:tc>
          <w:tcPr>
            <w:tcW w:w="1162" w:type="dxa"/>
            <w:shd w:val="clear" w:color="auto" w:fill="FFFFFF"/>
            <w:vAlign w:val="center"/>
          </w:tcPr>
          <w:p w14:paraId="05879CEE" w14:textId="5B7F4ED8" w:rsidR="007D01D1" w:rsidRPr="00AE5171" w:rsidRDefault="000C2FFD" w:rsidP="0043027B">
            <w:pPr>
              <w:rPr>
                <w:rFonts w:ascii="Times New Roman" w:hAnsi="Times New Roman"/>
                <w:sz w:val="18"/>
                <w:szCs w:val="18"/>
              </w:rPr>
            </w:pPr>
            <w:r w:rsidRPr="00AE5171">
              <w:rPr>
                <w:rFonts w:ascii="Times New Roman" w:hAnsi="Times New Roman"/>
                <w:sz w:val="18"/>
                <w:szCs w:val="18"/>
              </w:rPr>
              <w:t>OP.1 FDD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9C00DF" w14:textId="39235E85" w:rsidR="007D01D1" w:rsidRPr="00AE5171" w:rsidRDefault="007D01D1" w:rsidP="0043027B">
            <w:pPr>
              <w:rPr>
                <w:rFonts w:ascii="Times New Roman" w:hAnsi="Times New Roman"/>
                <w:sz w:val="18"/>
                <w:szCs w:val="18"/>
              </w:rPr>
            </w:pPr>
            <w:r w:rsidRPr="00AE5171">
              <w:rPr>
                <w:rFonts w:ascii="Times New Roman" w:hAnsi="Times New Roman" w:hint="eastAsia"/>
                <w:sz w:val="18"/>
                <w:szCs w:val="18"/>
              </w:rPr>
              <w:t>EVA5</w:t>
            </w:r>
          </w:p>
        </w:tc>
        <w:tc>
          <w:tcPr>
            <w:tcW w:w="1224" w:type="dxa"/>
            <w:shd w:val="clear" w:color="auto" w:fill="FFFFFF"/>
            <w:vAlign w:val="center"/>
          </w:tcPr>
          <w:p w14:paraId="01DA3D83" w14:textId="6FC261AE" w:rsidR="007D01D1" w:rsidRPr="00AE5171" w:rsidRDefault="008234EE" w:rsidP="0043027B">
            <w:pPr>
              <w:rPr>
                <w:rFonts w:ascii="Times New Roman" w:hAnsi="Times New Roman"/>
                <w:sz w:val="18"/>
                <w:szCs w:val="18"/>
              </w:rPr>
            </w:pPr>
            <w:r w:rsidRPr="00AE5171">
              <w:rPr>
                <w:rFonts w:ascii="Times New Roman" w:hAnsi="Times New Roman"/>
                <w:sz w:val="18"/>
                <w:szCs w:val="18"/>
              </w:rPr>
              <w:t>1x2 Low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C767D8B" w14:textId="77777777" w:rsidR="007D01D1" w:rsidRPr="00AE5171" w:rsidRDefault="007D01D1" w:rsidP="0043027B">
            <w:pPr>
              <w:rPr>
                <w:rFonts w:ascii="Times New Roman" w:hAnsi="Times New Roman"/>
                <w:sz w:val="18"/>
                <w:szCs w:val="18"/>
              </w:rPr>
            </w:pPr>
            <w:r w:rsidRPr="00AE5171">
              <w:rPr>
                <w:rFonts w:ascii="Times New Roman" w:hAnsi="Times New Roman" w:hint="eastAsia"/>
                <w:sz w:val="18"/>
                <w:szCs w:val="18"/>
              </w:rPr>
              <w:t>70</w:t>
            </w:r>
          </w:p>
        </w:tc>
        <w:tc>
          <w:tcPr>
            <w:tcW w:w="777" w:type="dxa"/>
            <w:shd w:val="clear" w:color="auto" w:fill="FFFFFF"/>
            <w:vAlign w:val="center"/>
          </w:tcPr>
          <w:p w14:paraId="58BB04C1" w14:textId="3CE43D7F" w:rsidR="007D01D1" w:rsidRPr="00AE5171" w:rsidRDefault="008234EE" w:rsidP="0043027B">
            <w:pPr>
              <w:rPr>
                <w:rFonts w:ascii="Times New Roman" w:hAnsi="Times New Roman"/>
                <w:sz w:val="18"/>
                <w:szCs w:val="18"/>
              </w:rPr>
            </w:pPr>
            <w:r w:rsidRPr="00AE5171">
              <w:rPr>
                <w:rFonts w:ascii="Times New Roman" w:hAnsi="Times New Roman" w:hint="eastAsia"/>
                <w:sz w:val="18"/>
                <w:szCs w:val="18"/>
              </w:rPr>
              <w:t>[TBD]</w:t>
            </w:r>
          </w:p>
        </w:tc>
      </w:tr>
      <w:tr w:rsidR="007105D7" w:rsidRPr="00AA7735" w14:paraId="6F2BD4D2" w14:textId="77777777" w:rsidTr="00750A49">
        <w:trPr>
          <w:jc w:val="center"/>
        </w:trPr>
        <w:tc>
          <w:tcPr>
            <w:tcW w:w="661" w:type="dxa"/>
            <w:shd w:val="clear" w:color="auto" w:fill="FFFFFF"/>
            <w:vAlign w:val="center"/>
          </w:tcPr>
          <w:p w14:paraId="0C752A6E" w14:textId="77777777" w:rsidR="007D01D1" w:rsidRPr="00AE5171" w:rsidRDefault="007D01D1" w:rsidP="0043027B">
            <w:pPr>
              <w:rPr>
                <w:rFonts w:ascii="Times New Roman" w:hAnsi="Times New Roman"/>
                <w:sz w:val="18"/>
                <w:szCs w:val="18"/>
              </w:rPr>
            </w:pPr>
            <w:r w:rsidRPr="00AE5171">
              <w:rPr>
                <w:rFonts w:ascii="Times New Roman" w:hAnsi="Times New Roman" w:hint="eastAsia"/>
                <w:sz w:val="18"/>
                <w:szCs w:val="18"/>
              </w:rPr>
              <w:t>6</w:t>
            </w:r>
          </w:p>
        </w:tc>
        <w:tc>
          <w:tcPr>
            <w:tcW w:w="1161" w:type="dxa"/>
            <w:shd w:val="clear" w:color="auto" w:fill="FFFFFF"/>
            <w:vAlign w:val="center"/>
          </w:tcPr>
          <w:p w14:paraId="05E980A7" w14:textId="77777777" w:rsidR="007D01D1" w:rsidRPr="00C71125" w:rsidRDefault="007D01D1" w:rsidP="0043027B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C71125">
              <w:rPr>
                <w:rFonts w:ascii="Times New Roman" w:hAnsi="Times New Roman" w:hint="eastAsia"/>
                <w:sz w:val="18"/>
                <w:szCs w:val="18"/>
                <w:highlight w:val="green"/>
              </w:rPr>
              <w:t>20MHz</w:t>
            </w:r>
          </w:p>
        </w:tc>
        <w:tc>
          <w:tcPr>
            <w:tcW w:w="1093" w:type="dxa"/>
            <w:shd w:val="clear" w:color="auto" w:fill="FFFFFF"/>
            <w:vAlign w:val="center"/>
          </w:tcPr>
          <w:p w14:paraId="69F92D1B" w14:textId="77777777" w:rsidR="007D01D1" w:rsidRPr="00C71125" w:rsidRDefault="007D01D1" w:rsidP="0043027B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C71125">
              <w:rPr>
                <w:rFonts w:ascii="Times New Roman" w:hAnsi="Times New Roman"/>
                <w:sz w:val="18"/>
                <w:szCs w:val="18"/>
                <w:highlight w:val="green"/>
              </w:rPr>
              <w:t>R.42 FDD</w:t>
            </w:r>
          </w:p>
        </w:tc>
        <w:tc>
          <w:tcPr>
            <w:tcW w:w="1162" w:type="dxa"/>
            <w:shd w:val="clear" w:color="auto" w:fill="FFFFFF"/>
            <w:vAlign w:val="center"/>
          </w:tcPr>
          <w:p w14:paraId="1744459E" w14:textId="77777777" w:rsidR="007D01D1" w:rsidRPr="00C71125" w:rsidRDefault="007D01D1" w:rsidP="0043027B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C71125">
              <w:rPr>
                <w:rFonts w:ascii="Times New Roman" w:hAnsi="Times New Roman" w:hint="eastAsia"/>
                <w:sz w:val="18"/>
                <w:szCs w:val="18"/>
                <w:highlight w:val="green"/>
              </w:rPr>
              <w:t xml:space="preserve">OP.1 FDD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12F8BF3" w14:textId="77777777" w:rsidR="007D01D1" w:rsidRPr="00C71125" w:rsidRDefault="007D01D1" w:rsidP="0043027B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C71125">
              <w:rPr>
                <w:rFonts w:ascii="Times New Roman" w:hAnsi="Times New Roman"/>
                <w:sz w:val="18"/>
                <w:szCs w:val="18"/>
                <w:highlight w:val="green"/>
              </w:rPr>
              <w:t>EVA5</w:t>
            </w:r>
          </w:p>
        </w:tc>
        <w:tc>
          <w:tcPr>
            <w:tcW w:w="1224" w:type="dxa"/>
            <w:shd w:val="clear" w:color="auto" w:fill="FFFFFF"/>
            <w:vAlign w:val="center"/>
          </w:tcPr>
          <w:p w14:paraId="0818C30C" w14:textId="77777777" w:rsidR="007D01D1" w:rsidRPr="00C71125" w:rsidRDefault="007D01D1" w:rsidP="0043027B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C71125">
              <w:rPr>
                <w:rFonts w:ascii="Times New Roman" w:hAnsi="Times New Roman"/>
                <w:sz w:val="18"/>
                <w:szCs w:val="18"/>
                <w:highlight w:val="green"/>
              </w:rPr>
              <w:t>1x2 Low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8FF47B3" w14:textId="77777777" w:rsidR="007D01D1" w:rsidRPr="00C71125" w:rsidRDefault="007D01D1" w:rsidP="0043027B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C71125">
              <w:rPr>
                <w:rFonts w:ascii="Times New Roman" w:hAnsi="Times New Roman"/>
                <w:sz w:val="18"/>
                <w:szCs w:val="18"/>
                <w:highlight w:val="green"/>
              </w:rPr>
              <w:t>70</w:t>
            </w:r>
          </w:p>
        </w:tc>
        <w:tc>
          <w:tcPr>
            <w:tcW w:w="777" w:type="dxa"/>
            <w:shd w:val="clear" w:color="auto" w:fill="FFFFFF"/>
            <w:vAlign w:val="center"/>
          </w:tcPr>
          <w:p w14:paraId="346E7B8A" w14:textId="77777777" w:rsidR="007D01D1" w:rsidRPr="00C71125" w:rsidRDefault="007D01D1" w:rsidP="0043027B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C71125">
              <w:rPr>
                <w:rFonts w:ascii="Times New Roman" w:hAnsi="Times New Roman"/>
                <w:sz w:val="18"/>
                <w:szCs w:val="18"/>
                <w:highlight w:val="green"/>
              </w:rPr>
              <w:t>-1.3</w:t>
            </w:r>
          </w:p>
        </w:tc>
      </w:tr>
    </w:tbl>
    <w:p w14:paraId="260CB4DD" w14:textId="77777777" w:rsidR="00A35DE0" w:rsidRPr="0043027B" w:rsidRDefault="00A35DE0" w:rsidP="00A35DE0">
      <w:pPr>
        <w:rPr>
          <w:rFonts w:ascii="Times New Roman" w:hAnsi="Times New Roman"/>
          <w:sz w:val="20"/>
          <w:szCs w:val="20"/>
        </w:rPr>
      </w:pPr>
    </w:p>
    <w:p w14:paraId="508339F5" w14:textId="6DC3567F" w:rsidR="00A35DE0" w:rsidRPr="0043027B" w:rsidRDefault="00DE4DBA" w:rsidP="00A35DE0">
      <w:pPr>
        <w:tabs>
          <w:tab w:val="left" w:pos="1134"/>
        </w:tabs>
        <w:spacing w:after="180" w:line="240" w:lineRule="exact"/>
        <w:jc w:val="center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Table 2</w:t>
      </w:r>
      <w:r w:rsidR="00A35DE0">
        <w:rPr>
          <w:rFonts w:ascii="Times New Roman" w:hAnsi="Times New Roman" w:hint="eastAsia"/>
          <w:sz w:val="20"/>
          <w:szCs w:val="20"/>
        </w:rPr>
        <w:t>: Minimum performance per component carrier for CA TM3 FDD</w:t>
      </w:r>
    </w:p>
    <w:tbl>
      <w:tblPr>
        <w:tblW w:w="4992" w:type="pct"/>
        <w:jc w:val="center"/>
        <w:tblInd w:w="-5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35"/>
        <w:gridCol w:w="1025"/>
        <w:gridCol w:w="1245"/>
        <w:gridCol w:w="1161"/>
        <w:gridCol w:w="1134"/>
        <w:gridCol w:w="1217"/>
        <w:gridCol w:w="1316"/>
        <w:gridCol w:w="769"/>
      </w:tblGrid>
      <w:tr w:rsidR="00A35DE0" w:rsidRPr="00AD58F6" w14:paraId="44963485" w14:textId="77777777" w:rsidTr="009E3212">
        <w:trPr>
          <w:trHeight w:val="207"/>
          <w:jc w:val="center"/>
        </w:trPr>
        <w:tc>
          <w:tcPr>
            <w:tcW w:w="373" w:type="pct"/>
            <w:vMerge w:val="restart"/>
            <w:shd w:val="clear" w:color="auto" w:fill="FFFFFF"/>
            <w:vAlign w:val="center"/>
          </w:tcPr>
          <w:p w14:paraId="55534445" w14:textId="77777777" w:rsidR="00A35DE0" w:rsidRPr="00C655F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655FD">
              <w:rPr>
                <w:rFonts w:ascii="Times New Roman" w:hAnsi="Times New Roman"/>
                <w:b/>
                <w:sz w:val="18"/>
                <w:szCs w:val="18"/>
              </w:rPr>
              <w:t>Test num.</w:t>
            </w:r>
          </w:p>
        </w:tc>
        <w:tc>
          <w:tcPr>
            <w:tcW w:w="603" w:type="pct"/>
            <w:vMerge w:val="restart"/>
            <w:shd w:val="clear" w:color="auto" w:fill="FFFFFF"/>
            <w:vAlign w:val="center"/>
          </w:tcPr>
          <w:p w14:paraId="766EE3DA" w14:textId="77777777" w:rsidR="00A35DE0" w:rsidRPr="00C655F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655FD">
              <w:rPr>
                <w:rFonts w:ascii="Times New Roman" w:hAnsi="Times New Roman"/>
                <w:b/>
                <w:sz w:val="18"/>
                <w:szCs w:val="18"/>
              </w:rPr>
              <w:t>Band-width</w:t>
            </w:r>
          </w:p>
        </w:tc>
        <w:tc>
          <w:tcPr>
            <w:tcW w:w="732" w:type="pct"/>
            <w:vMerge w:val="restart"/>
            <w:shd w:val="clear" w:color="auto" w:fill="FFFFFF"/>
            <w:vAlign w:val="center"/>
          </w:tcPr>
          <w:p w14:paraId="17282BC4" w14:textId="77777777" w:rsidR="00A35DE0" w:rsidRPr="00C655F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655FD">
              <w:rPr>
                <w:rFonts w:ascii="Times New Roman" w:hAnsi="Times New Roman"/>
                <w:b/>
                <w:sz w:val="18"/>
                <w:szCs w:val="18"/>
              </w:rPr>
              <w:t>Reference</w:t>
            </w:r>
            <w:r w:rsidRPr="00C655FD">
              <w:rPr>
                <w:rFonts w:ascii="Times New Roman" w:hAnsi="Times New Roman" w:hint="eastAsia"/>
                <w:b/>
                <w:sz w:val="18"/>
                <w:szCs w:val="18"/>
              </w:rPr>
              <w:t xml:space="preserve"> </w:t>
            </w:r>
            <w:r w:rsidRPr="00C655FD">
              <w:rPr>
                <w:rFonts w:ascii="Times New Roman" w:hAnsi="Times New Roman"/>
                <w:b/>
                <w:sz w:val="18"/>
                <w:szCs w:val="18"/>
              </w:rPr>
              <w:t>channel</w:t>
            </w:r>
          </w:p>
        </w:tc>
        <w:tc>
          <w:tcPr>
            <w:tcW w:w="683" w:type="pct"/>
            <w:vMerge w:val="restart"/>
            <w:shd w:val="clear" w:color="auto" w:fill="FFFFFF"/>
            <w:vAlign w:val="center"/>
          </w:tcPr>
          <w:p w14:paraId="7B23C48F" w14:textId="77777777" w:rsidR="00A35DE0" w:rsidRPr="00C655F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655FD">
              <w:rPr>
                <w:rFonts w:ascii="Times New Roman" w:hAnsi="Times New Roman"/>
                <w:b/>
                <w:sz w:val="18"/>
                <w:szCs w:val="18"/>
              </w:rPr>
              <w:t>OCNG pattern</w:t>
            </w:r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2638914B" w14:textId="77777777" w:rsidR="00A35DE0" w:rsidRPr="00C655F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C655FD">
              <w:rPr>
                <w:rFonts w:ascii="Times New Roman" w:hAnsi="Times New Roman"/>
                <w:b/>
                <w:sz w:val="18"/>
                <w:szCs w:val="18"/>
              </w:rPr>
              <w:t>Propa-gation</w:t>
            </w:r>
            <w:proofErr w:type="spellEnd"/>
            <w:r w:rsidRPr="00C655FD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655FD">
              <w:rPr>
                <w:rFonts w:ascii="Times New Roman" w:hAnsi="Times New Roman"/>
                <w:b/>
                <w:sz w:val="18"/>
                <w:szCs w:val="18"/>
              </w:rPr>
              <w:t>condi-tion</w:t>
            </w:r>
            <w:proofErr w:type="spellEnd"/>
          </w:p>
        </w:tc>
        <w:tc>
          <w:tcPr>
            <w:tcW w:w="716" w:type="pct"/>
            <w:vMerge w:val="restart"/>
            <w:shd w:val="clear" w:color="auto" w:fill="FFFFFF"/>
            <w:vAlign w:val="center"/>
          </w:tcPr>
          <w:p w14:paraId="632AC116" w14:textId="77777777" w:rsidR="00A35DE0" w:rsidRPr="00C655F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655FD">
              <w:rPr>
                <w:rFonts w:ascii="Times New Roman" w:hAnsi="Times New Roman"/>
                <w:b/>
                <w:sz w:val="18"/>
                <w:szCs w:val="18"/>
              </w:rPr>
              <w:t xml:space="preserve">Correlation matrix and antenna </w:t>
            </w:r>
            <w:proofErr w:type="spellStart"/>
            <w:r w:rsidRPr="00C655FD">
              <w:rPr>
                <w:rFonts w:ascii="Times New Roman" w:hAnsi="Times New Roman"/>
                <w:b/>
                <w:sz w:val="18"/>
                <w:szCs w:val="18"/>
              </w:rPr>
              <w:t>config</w:t>
            </w:r>
            <w:proofErr w:type="spellEnd"/>
            <w:r w:rsidRPr="00C655FD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226" w:type="pct"/>
            <w:gridSpan w:val="2"/>
            <w:shd w:val="clear" w:color="auto" w:fill="FFFFFF"/>
            <w:vAlign w:val="center"/>
          </w:tcPr>
          <w:p w14:paraId="7A3E56D5" w14:textId="77777777" w:rsidR="00A35DE0" w:rsidRPr="00C655F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655FD">
              <w:rPr>
                <w:rFonts w:ascii="Times New Roman" w:hAnsi="Times New Roman"/>
                <w:b/>
                <w:sz w:val="18"/>
                <w:szCs w:val="18"/>
              </w:rPr>
              <w:t>Reference value</w:t>
            </w:r>
          </w:p>
        </w:tc>
      </w:tr>
      <w:tr w:rsidR="00A35DE0" w:rsidRPr="00AD58F6" w14:paraId="05FF9DA4" w14:textId="77777777" w:rsidTr="009E3212">
        <w:trPr>
          <w:trHeight w:val="207"/>
          <w:jc w:val="center"/>
        </w:trPr>
        <w:tc>
          <w:tcPr>
            <w:tcW w:w="373" w:type="pct"/>
            <w:vMerge/>
            <w:shd w:val="clear" w:color="auto" w:fill="FFFFFF"/>
            <w:vAlign w:val="center"/>
          </w:tcPr>
          <w:p w14:paraId="5169B7FE" w14:textId="77777777" w:rsidR="00A35DE0" w:rsidRPr="00C655F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03" w:type="pct"/>
            <w:vMerge/>
            <w:shd w:val="clear" w:color="auto" w:fill="FFFFFF"/>
            <w:vAlign w:val="center"/>
          </w:tcPr>
          <w:p w14:paraId="5FC477C5" w14:textId="77777777" w:rsidR="00A35DE0" w:rsidRPr="00C655F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32" w:type="pct"/>
            <w:vMerge/>
            <w:shd w:val="clear" w:color="auto" w:fill="FFFFFF"/>
            <w:vAlign w:val="center"/>
          </w:tcPr>
          <w:p w14:paraId="0F339B02" w14:textId="77777777" w:rsidR="00A35DE0" w:rsidRPr="00C655F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3" w:type="pct"/>
            <w:vMerge/>
            <w:shd w:val="clear" w:color="auto" w:fill="FFFFFF"/>
            <w:vAlign w:val="center"/>
          </w:tcPr>
          <w:p w14:paraId="49CE586B" w14:textId="77777777" w:rsidR="00A35DE0" w:rsidRPr="00C655F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67" w:type="pct"/>
            <w:vMerge/>
            <w:shd w:val="clear" w:color="auto" w:fill="FFFFFF"/>
            <w:vAlign w:val="center"/>
          </w:tcPr>
          <w:p w14:paraId="0C22DFA9" w14:textId="77777777" w:rsidR="00A35DE0" w:rsidRPr="00C655F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6" w:type="pct"/>
            <w:vMerge/>
            <w:shd w:val="clear" w:color="auto" w:fill="FFFFFF"/>
            <w:vAlign w:val="center"/>
          </w:tcPr>
          <w:p w14:paraId="30EB0141" w14:textId="77777777" w:rsidR="00A35DE0" w:rsidRPr="00C655F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74" w:type="pct"/>
            <w:shd w:val="clear" w:color="auto" w:fill="FFFFFF"/>
            <w:vAlign w:val="center"/>
          </w:tcPr>
          <w:p w14:paraId="429BF08E" w14:textId="77777777" w:rsidR="00A35DE0" w:rsidRPr="00C655F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655FD">
              <w:rPr>
                <w:rFonts w:ascii="Times New Roman" w:hAnsi="Times New Roman"/>
                <w:b/>
                <w:sz w:val="18"/>
                <w:szCs w:val="18"/>
              </w:rPr>
              <w:t>Fraction of maximum throughput (%)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73685E89" w14:textId="77777777" w:rsidR="00A35DE0" w:rsidRPr="00C655F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655FD">
              <w:rPr>
                <w:rFonts w:ascii="Times New Roman" w:hAnsi="Times New Roman"/>
                <w:b/>
                <w:sz w:val="18"/>
                <w:szCs w:val="18"/>
              </w:rPr>
              <w:t>SNR (dB)</w:t>
            </w:r>
          </w:p>
        </w:tc>
      </w:tr>
      <w:tr w:rsidR="00C86FC9" w:rsidRPr="00A4489A" w14:paraId="5FE5E56A" w14:textId="77777777" w:rsidTr="00B73D0F">
        <w:trPr>
          <w:trHeight w:val="105"/>
          <w:jc w:val="center"/>
        </w:trPr>
        <w:tc>
          <w:tcPr>
            <w:tcW w:w="373" w:type="pct"/>
            <w:shd w:val="clear" w:color="auto" w:fill="FFFFFF"/>
            <w:vAlign w:val="center"/>
          </w:tcPr>
          <w:p w14:paraId="3A4F5766" w14:textId="77777777" w:rsidR="00C86FC9" w:rsidRPr="00AD58F6" w:rsidRDefault="00C86FC9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03" w:type="pct"/>
            <w:shd w:val="clear" w:color="auto" w:fill="FFFFFF"/>
            <w:vAlign w:val="center"/>
          </w:tcPr>
          <w:p w14:paraId="10D8AE16" w14:textId="77777777" w:rsidR="00C86FC9" w:rsidRPr="00A4489A" w:rsidRDefault="00C86FC9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4489A">
              <w:rPr>
                <w:rFonts w:ascii="Times New Roman" w:hAnsi="Times New Roman" w:hint="eastAsia"/>
                <w:sz w:val="18"/>
                <w:szCs w:val="18"/>
              </w:rPr>
              <w:t>1.4MHz</w:t>
            </w:r>
          </w:p>
        </w:tc>
        <w:tc>
          <w:tcPr>
            <w:tcW w:w="732" w:type="pct"/>
            <w:shd w:val="clear" w:color="auto" w:fill="FFFFFF"/>
            <w:vAlign w:val="center"/>
          </w:tcPr>
          <w:p w14:paraId="639B4726" w14:textId="62F83241" w:rsidR="00C86FC9" w:rsidRPr="00A4489A" w:rsidRDefault="00EA74AF" w:rsidP="006D543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[16QAM 1/2</w:t>
            </w:r>
            <w:r w:rsidR="00C86FC9" w:rsidRPr="00A4489A">
              <w:rPr>
                <w:rFonts w:ascii="Times New Roman" w:hAnsi="Times New Roman" w:hint="eastAsia"/>
                <w:sz w:val="18"/>
                <w:szCs w:val="18"/>
              </w:rPr>
              <w:t>]</w:t>
            </w:r>
          </w:p>
        </w:tc>
        <w:tc>
          <w:tcPr>
            <w:tcW w:w="683" w:type="pct"/>
            <w:shd w:val="clear" w:color="auto" w:fill="FFFFFF"/>
          </w:tcPr>
          <w:p w14:paraId="57056FBE" w14:textId="75AFDA7F" w:rsidR="00C86FC9" w:rsidRPr="00A4489A" w:rsidRDefault="00C86FC9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656F34">
              <w:rPr>
                <w:rFonts w:ascii="Times New Roman" w:hAnsi="Times New Roman"/>
                <w:sz w:val="18"/>
                <w:szCs w:val="18"/>
              </w:rPr>
              <w:t xml:space="preserve">OP.1 FDD </w:t>
            </w:r>
          </w:p>
        </w:tc>
        <w:tc>
          <w:tcPr>
            <w:tcW w:w="667" w:type="pct"/>
            <w:shd w:val="clear" w:color="auto" w:fill="FFFFFF"/>
            <w:vAlign w:val="center"/>
          </w:tcPr>
          <w:p w14:paraId="069CBE4B" w14:textId="77777777" w:rsidR="00C86FC9" w:rsidRPr="00A4489A" w:rsidRDefault="00C86FC9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4489A">
              <w:rPr>
                <w:rFonts w:ascii="Times New Roman" w:hAnsi="Times New Roman"/>
                <w:sz w:val="18"/>
                <w:szCs w:val="18"/>
              </w:rPr>
              <w:t>EVA70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463CF6CC" w14:textId="77777777" w:rsidR="00C86FC9" w:rsidRPr="00A4489A" w:rsidRDefault="00C86FC9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4489A">
              <w:rPr>
                <w:rFonts w:ascii="Times New Roman" w:hAnsi="Times New Roman"/>
                <w:sz w:val="18"/>
                <w:szCs w:val="18"/>
              </w:rPr>
              <w:t>2x2 Low</w:t>
            </w:r>
          </w:p>
        </w:tc>
        <w:tc>
          <w:tcPr>
            <w:tcW w:w="774" w:type="pct"/>
            <w:shd w:val="clear" w:color="auto" w:fill="FFFFFF"/>
            <w:vAlign w:val="center"/>
          </w:tcPr>
          <w:p w14:paraId="2BD4C8C0" w14:textId="77777777" w:rsidR="00C86FC9" w:rsidRPr="00A4489A" w:rsidRDefault="00C86FC9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4489A">
              <w:rPr>
                <w:rFonts w:ascii="Times New Roman" w:hAnsi="Times New Roman" w:hint="eastAsia"/>
                <w:sz w:val="18"/>
                <w:szCs w:val="18"/>
              </w:rPr>
              <w:t>70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1D264305" w14:textId="77777777" w:rsidR="00C86FC9" w:rsidRPr="00A4489A" w:rsidRDefault="00C86FC9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4489A">
              <w:rPr>
                <w:rFonts w:ascii="Times New Roman" w:hAnsi="Times New Roman" w:hint="eastAsia"/>
                <w:sz w:val="18"/>
                <w:szCs w:val="18"/>
              </w:rPr>
              <w:t>[TBD]</w:t>
            </w:r>
          </w:p>
        </w:tc>
      </w:tr>
      <w:tr w:rsidR="00C86FC9" w:rsidRPr="00A4489A" w14:paraId="42B6C778" w14:textId="77777777" w:rsidTr="00B73D0F">
        <w:trPr>
          <w:trHeight w:val="105"/>
          <w:jc w:val="center"/>
        </w:trPr>
        <w:tc>
          <w:tcPr>
            <w:tcW w:w="373" w:type="pct"/>
            <w:shd w:val="clear" w:color="auto" w:fill="FFFFFF"/>
            <w:vAlign w:val="center"/>
          </w:tcPr>
          <w:p w14:paraId="119F021B" w14:textId="77777777" w:rsidR="00C86FC9" w:rsidRPr="00AD58F6" w:rsidRDefault="00C86FC9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603" w:type="pct"/>
            <w:shd w:val="clear" w:color="auto" w:fill="FFFFFF"/>
            <w:vAlign w:val="center"/>
          </w:tcPr>
          <w:p w14:paraId="1C207D2F" w14:textId="77777777" w:rsidR="00C86FC9" w:rsidRPr="00A4489A" w:rsidRDefault="00C86FC9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4489A">
              <w:rPr>
                <w:rFonts w:ascii="Times New Roman" w:hAnsi="Times New Roman" w:hint="eastAsia"/>
                <w:sz w:val="18"/>
                <w:szCs w:val="18"/>
              </w:rPr>
              <w:t>3MHz</w:t>
            </w:r>
          </w:p>
        </w:tc>
        <w:tc>
          <w:tcPr>
            <w:tcW w:w="732" w:type="pct"/>
            <w:shd w:val="clear" w:color="auto" w:fill="FFFFFF"/>
            <w:vAlign w:val="center"/>
          </w:tcPr>
          <w:p w14:paraId="256F3078" w14:textId="39B31DF1" w:rsidR="00C86FC9" w:rsidRPr="00A4489A" w:rsidRDefault="00C86FC9" w:rsidP="00767D9B">
            <w:pPr>
              <w:rPr>
                <w:rFonts w:ascii="Times New Roman" w:hAnsi="Times New Roman"/>
                <w:sz w:val="18"/>
                <w:szCs w:val="18"/>
              </w:rPr>
            </w:pPr>
            <w:r w:rsidRPr="00A4489A">
              <w:rPr>
                <w:rFonts w:ascii="Times New Roman" w:hAnsi="Times New Roman" w:hint="eastAsia"/>
                <w:sz w:val="18"/>
                <w:szCs w:val="18"/>
              </w:rPr>
              <w:t>[</w:t>
            </w:r>
            <w:r w:rsidR="00767D9B">
              <w:rPr>
                <w:rFonts w:ascii="Times New Roman" w:hAnsi="Times New Roman" w:hint="eastAsia"/>
                <w:sz w:val="18"/>
                <w:szCs w:val="18"/>
              </w:rPr>
              <w:t>16QAM 1/2</w:t>
            </w:r>
            <w:r w:rsidRPr="00A4489A">
              <w:rPr>
                <w:rFonts w:ascii="Times New Roman" w:hAnsi="Times New Roman" w:hint="eastAsia"/>
                <w:sz w:val="18"/>
                <w:szCs w:val="18"/>
              </w:rPr>
              <w:t>]</w:t>
            </w:r>
          </w:p>
        </w:tc>
        <w:tc>
          <w:tcPr>
            <w:tcW w:w="683" w:type="pct"/>
            <w:shd w:val="clear" w:color="auto" w:fill="FFFFFF"/>
          </w:tcPr>
          <w:p w14:paraId="35A32E81" w14:textId="13D4DCB0" w:rsidR="00C86FC9" w:rsidRPr="00A4489A" w:rsidRDefault="00C86FC9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656F34">
              <w:rPr>
                <w:rFonts w:ascii="Times New Roman" w:hAnsi="Times New Roman"/>
                <w:sz w:val="18"/>
                <w:szCs w:val="18"/>
              </w:rPr>
              <w:t xml:space="preserve">OP.1 FDD </w:t>
            </w:r>
          </w:p>
        </w:tc>
        <w:tc>
          <w:tcPr>
            <w:tcW w:w="667" w:type="pct"/>
            <w:shd w:val="clear" w:color="auto" w:fill="FFFFFF"/>
            <w:vAlign w:val="center"/>
          </w:tcPr>
          <w:p w14:paraId="503BEC92" w14:textId="77777777" w:rsidR="00C86FC9" w:rsidRPr="00A4489A" w:rsidRDefault="00C86FC9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4489A">
              <w:rPr>
                <w:rFonts w:ascii="Times New Roman" w:hAnsi="Times New Roman"/>
                <w:sz w:val="18"/>
                <w:szCs w:val="18"/>
              </w:rPr>
              <w:t>EVA70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25EF717C" w14:textId="77777777" w:rsidR="00C86FC9" w:rsidRPr="00A4489A" w:rsidRDefault="00C86FC9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4489A">
              <w:rPr>
                <w:rFonts w:ascii="Times New Roman" w:hAnsi="Times New Roman"/>
                <w:sz w:val="18"/>
                <w:szCs w:val="18"/>
              </w:rPr>
              <w:t>2x2 Low</w:t>
            </w:r>
          </w:p>
        </w:tc>
        <w:tc>
          <w:tcPr>
            <w:tcW w:w="774" w:type="pct"/>
            <w:shd w:val="clear" w:color="auto" w:fill="FFFFFF"/>
            <w:vAlign w:val="center"/>
          </w:tcPr>
          <w:p w14:paraId="6DE170B8" w14:textId="77777777" w:rsidR="00C86FC9" w:rsidRPr="00A4489A" w:rsidRDefault="00C86FC9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4489A">
              <w:rPr>
                <w:rFonts w:ascii="Times New Roman" w:hAnsi="Times New Roman" w:hint="eastAsia"/>
                <w:sz w:val="18"/>
                <w:szCs w:val="18"/>
              </w:rPr>
              <w:t>70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7CAE3867" w14:textId="77777777" w:rsidR="00C86FC9" w:rsidRPr="00A4489A" w:rsidRDefault="00C86FC9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4489A">
              <w:rPr>
                <w:rFonts w:ascii="Times New Roman" w:hAnsi="Times New Roman" w:hint="eastAsia"/>
                <w:sz w:val="18"/>
                <w:szCs w:val="18"/>
              </w:rPr>
              <w:t>[TBD]</w:t>
            </w:r>
          </w:p>
        </w:tc>
      </w:tr>
      <w:tr w:rsidR="00C86FC9" w:rsidRPr="00A4489A" w14:paraId="4AA16208" w14:textId="77777777" w:rsidTr="00B73D0F">
        <w:trPr>
          <w:trHeight w:val="105"/>
          <w:jc w:val="center"/>
        </w:trPr>
        <w:tc>
          <w:tcPr>
            <w:tcW w:w="373" w:type="pct"/>
            <w:shd w:val="clear" w:color="auto" w:fill="FFFFFF"/>
            <w:vAlign w:val="center"/>
          </w:tcPr>
          <w:p w14:paraId="790F30C4" w14:textId="77777777" w:rsidR="00C86FC9" w:rsidRPr="00AD58F6" w:rsidRDefault="00C86FC9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 w:hint="eastAsia"/>
                <w:sz w:val="18"/>
                <w:szCs w:val="18"/>
              </w:rPr>
              <w:t>3</w:t>
            </w:r>
          </w:p>
        </w:tc>
        <w:tc>
          <w:tcPr>
            <w:tcW w:w="603" w:type="pct"/>
            <w:shd w:val="clear" w:color="auto" w:fill="FFFFFF"/>
            <w:vAlign w:val="center"/>
          </w:tcPr>
          <w:p w14:paraId="56CEB7CD" w14:textId="77777777" w:rsidR="00C86FC9" w:rsidRPr="00A4489A" w:rsidRDefault="00C86FC9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4489A">
              <w:rPr>
                <w:rFonts w:ascii="Times New Roman" w:hAnsi="Times New Roman" w:hint="eastAsia"/>
                <w:sz w:val="18"/>
                <w:szCs w:val="18"/>
              </w:rPr>
              <w:t>5MHz</w:t>
            </w:r>
          </w:p>
        </w:tc>
        <w:tc>
          <w:tcPr>
            <w:tcW w:w="732" w:type="pct"/>
            <w:shd w:val="clear" w:color="auto" w:fill="FFFFFF"/>
            <w:vAlign w:val="center"/>
          </w:tcPr>
          <w:p w14:paraId="536E2331" w14:textId="77777777" w:rsidR="00C86FC9" w:rsidRPr="00A4489A" w:rsidRDefault="00C86FC9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4489A">
              <w:rPr>
                <w:rFonts w:ascii="Times New Roman" w:hAnsi="Times New Roman" w:hint="eastAsia"/>
                <w:sz w:val="18"/>
                <w:szCs w:val="18"/>
              </w:rPr>
              <w:t>[R.11-2 FDD]</w:t>
            </w:r>
          </w:p>
        </w:tc>
        <w:tc>
          <w:tcPr>
            <w:tcW w:w="683" w:type="pct"/>
            <w:shd w:val="clear" w:color="auto" w:fill="FFFFFF"/>
          </w:tcPr>
          <w:p w14:paraId="4348E1F9" w14:textId="247BF6DA" w:rsidR="00C86FC9" w:rsidRPr="00A4489A" w:rsidRDefault="00C86FC9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656F34">
              <w:rPr>
                <w:rFonts w:ascii="Times New Roman" w:hAnsi="Times New Roman"/>
                <w:sz w:val="18"/>
                <w:szCs w:val="18"/>
              </w:rPr>
              <w:t xml:space="preserve">OP.1 FDD </w:t>
            </w:r>
          </w:p>
        </w:tc>
        <w:tc>
          <w:tcPr>
            <w:tcW w:w="667" w:type="pct"/>
            <w:shd w:val="clear" w:color="auto" w:fill="FFFFFF"/>
            <w:vAlign w:val="center"/>
          </w:tcPr>
          <w:p w14:paraId="5E11D8C2" w14:textId="77777777" w:rsidR="00C86FC9" w:rsidRPr="00A4489A" w:rsidRDefault="00C86FC9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4489A">
              <w:rPr>
                <w:rFonts w:ascii="Times New Roman" w:hAnsi="Times New Roman"/>
                <w:sz w:val="18"/>
                <w:szCs w:val="18"/>
              </w:rPr>
              <w:t>EVA70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6DB5795E" w14:textId="77777777" w:rsidR="00C86FC9" w:rsidRPr="00A4489A" w:rsidRDefault="00C86FC9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4489A">
              <w:rPr>
                <w:rFonts w:ascii="Times New Roman" w:hAnsi="Times New Roman"/>
                <w:sz w:val="18"/>
                <w:szCs w:val="18"/>
              </w:rPr>
              <w:t>2x2 Low</w:t>
            </w:r>
          </w:p>
        </w:tc>
        <w:tc>
          <w:tcPr>
            <w:tcW w:w="774" w:type="pct"/>
            <w:shd w:val="clear" w:color="auto" w:fill="FFFFFF"/>
            <w:vAlign w:val="center"/>
          </w:tcPr>
          <w:p w14:paraId="65FE04C1" w14:textId="77777777" w:rsidR="00C86FC9" w:rsidRPr="00A4489A" w:rsidRDefault="00C86FC9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4489A">
              <w:rPr>
                <w:rFonts w:ascii="Times New Roman" w:hAnsi="Times New Roman" w:hint="eastAsia"/>
                <w:sz w:val="18"/>
                <w:szCs w:val="18"/>
              </w:rPr>
              <w:t>70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5D0958D2" w14:textId="77777777" w:rsidR="00C86FC9" w:rsidRPr="00A4489A" w:rsidRDefault="00C86FC9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4489A">
              <w:rPr>
                <w:rFonts w:ascii="Times New Roman" w:hAnsi="Times New Roman" w:hint="eastAsia"/>
                <w:sz w:val="18"/>
                <w:szCs w:val="18"/>
              </w:rPr>
              <w:t>[TBD]</w:t>
            </w:r>
          </w:p>
        </w:tc>
      </w:tr>
      <w:tr w:rsidR="00C86FC9" w:rsidRPr="00A4489A" w14:paraId="32F1EA72" w14:textId="77777777" w:rsidTr="00B73D0F">
        <w:trPr>
          <w:trHeight w:val="105"/>
          <w:jc w:val="center"/>
        </w:trPr>
        <w:tc>
          <w:tcPr>
            <w:tcW w:w="373" w:type="pct"/>
            <w:shd w:val="clear" w:color="auto" w:fill="FFFFFF"/>
            <w:vAlign w:val="center"/>
          </w:tcPr>
          <w:p w14:paraId="2C3A9C68" w14:textId="77777777" w:rsidR="00C86FC9" w:rsidRPr="00DA3F2F" w:rsidRDefault="00C86FC9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DA3F2F">
              <w:rPr>
                <w:rFonts w:ascii="Times New Roman" w:hAnsi="Times New Roman" w:hint="eastAsia"/>
                <w:sz w:val="18"/>
                <w:szCs w:val="18"/>
                <w:highlight w:val="green"/>
              </w:rPr>
              <w:t>4</w:t>
            </w:r>
          </w:p>
        </w:tc>
        <w:tc>
          <w:tcPr>
            <w:tcW w:w="603" w:type="pct"/>
            <w:shd w:val="clear" w:color="auto" w:fill="FFFFFF"/>
            <w:vAlign w:val="center"/>
          </w:tcPr>
          <w:p w14:paraId="5F8F10E7" w14:textId="77777777" w:rsidR="00C86FC9" w:rsidRPr="00DA3F2F" w:rsidRDefault="00C86FC9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DA3F2F">
              <w:rPr>
                <w:rFonts w:ascii="Times New Roman" w:hAnsi="Times New Roman" w:hint="eastAsia"/>
                <w:sz w:val="18"/>
                <w:szCs w:val="18"/>
                <w:highlight w:val="green"/>
              </w:rPr>
              <w:t>10MHz</w:t>
            </w:r>
          </w:p>
        </w:tc>
        <w:tc>
          <w:tcPr>
            <w:tcW w:w="732" w:type="pct"/>
            <w:shd w:val="clear" w:color="auto" w:fill="FFFFFF"/>
            <w:vAlign w:val="center"/>
          </w:tcPr>
          <w:p w14:paraId="0E8866EE" w14:textId="77777777" w:rsidR="00C86FC9" w:rsidRPr="00DA3F2F" w:rsidRDefault="00C86FC9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DA3F2F">
              <w:rPr>
                <w:rFonts w:ascii="Times New Roman" w:hAnsi="Times New Roman"/>
                <w:sz w:val="18"/>
                <w:szCs w:val="18"/>
                <w:highlight w:val="green"/>
              </w:rPr>
              <w:t>R.11 FDD</w:t>
            </w:r>
          </w:p>
        </w:tc>
        <w:tc>
          <w:tcPr>
            <w:tcW w:w="683" w:type="pct"/>
            <w:shd w:val="clear" w:color="auto" w:fill="FFFFFF"/>
          </w:tcPr>
          <w:p w14:paraId="21E1795A" w14:textId="6B4B5B5C" w:rsidR="00C86FC9" w:rsidRPr="00DA3F2F" w:rsidRDefault="00C86FC9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DA3F2F">
              <w:rPr>
                <w:rFonts w:ascii="Times New Roman" w:hAnsi="Times New Roman"/>
                <w:sz w:val="18"/>
                <w:szCs w:val="18"/>
                <w:highlight w:val="green"/>
              </w:rPr>
              <w:t xml:space="preserve">OP.1 FDD </w:t>
            </w:r>
          </w:p>
        </w:tc>
        <w:tc>
          <w:tcPr>
            <w:tcW w:w="667" w:type="pct"/>
            <w:shd w:val="clear" w:color="auto" w:fill="FFFFFF"/>
            <w:vAlign w:val="center"/>
          </w:tcPr>
          <w:p w14:paraId="61F930B5" w14:textId="77777777" w:rsidR="00C86FC9" w:rsidRPr="00DA3F2F" w:rsidRDefault="00C86FC9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DA3F2F">
              <w:rPr>
                <w:rFonts w:ascii="Times New Roman" w:hAnsi="Times New Roman"/>
                <w:sz w:val="18"/>
                <w:szCs w:val="18"/>
                <w:highlight w:val="green"/>
              </w:rPr>
              <w:t>EVA70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2FCE86BE" w14:textId="77777777" w:rsidR="00C86FC9" w:rsidRPr="00DA3F2F" w:rsidRDefault="00C86FC9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DA3F2F">
              <w:rPr>
                <w:rFonts w:ascii="Times New Roman" w:hAnsi="Times New Roman"/>
                <w:sz w:val="18"/>
                <w:szCs w:val="18"/>
                <w:highlight w:val="green"/>
              </w:rPr>
              <w:t>2x2 Low</w:t>
            </w:r>
          </w:p>
        </w:tc>
        <w:tc>
          <w:tcPr>
            <w:tcW w:w="774" w:type="pct"/>
            <w:shd w:val="clear" w:color="auto" w:fill="FFFFFF"/>
            <w:vAlign w:val="center"/>
          </w:tcPr>
          <w:p w14:paraId="2113EB96" w14:textId="77777777" w:rsidR="00C86FC9" w:rsidRPr="00DA3F2F" w:rsidRDefault="00C86FC9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DA3F2F">
              <w:rPr>
                <w:rFonts w:ascii="Times New Roman" w:hAnsi="Times New Roman"/>
                <w:sz w:val="18"/>
                <w:szCs w:val="18"/>
                <w:highlight w:val="green"/>
              </w:rPr>
              <w:t>70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144194B0" w14:textId="77777777" w:rsidR="00C86FC9" w:rsidRPr="00DA3F2F" w:rsidRDefault="00C86FC9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DA3F2F">
              <w:rPr>
                <w:rFonts w:ascii="Times New Roman" w:hAnsi="Times New Roman"/>
                <w:sz w:val="18"/>
                <w:szCs w:val="18"/>
                <w:highlight w:val="green"/>
              </w:rPr>
              <w:t>13.7</w:t>
            </w:r>
          </w:p>
        </w:tc>
      </w:tr>
      <w:tr w:rsidR="00C86FC9" w:rsidRPr="00A4489A" w14:paraId="253E5431" w14:textId="77777777" w:rsidTr="00B73D0F">
        <w:trPr>
          <w:trHeight w:val="105"/>
          <w:jc w:val="center"/>
        </w:trPr>
        <w:tc>
          <w:tcPr>
            <w:tcW w:w="373" w:type="pct"/>
            <w:shd w:val="clear" w:color="auto" w:fill="FFFFFF"/>
            <w:vAlign w:val="center"/>
          </w:tcPr>
          <w:p w14:paraId="05BBEE56" w14:textId="77777777" w:rsidR="00C86FC9" w:rsidRPr="00AD58F6" w:rsidRDefault="00C86FC9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 w:hint="eastAsia"/>
                <w:sz w:val="18"/>
                <w:szCs w:val="18"/>
              </w:rPr>
              <w:t>5</w:t>
            </w:r>
          </w:p>
        </w:tc>
        <w:tc>
          <w:tcPr>
            <w:tcW w:w="603" w:type="pct"/>
            <w:shd w:val="clear" w:color="auto" w:fill="FFFFFF"/>
            <w:vAlign w:val="center"/>
          </w:tcPr>
          <w:p w14:paraId="15B30155" w14:textId="77777777" w:rsidR="00C86FC9" w:rsidRPr="00A4489A" w:rsidRDefault="00C86FC9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4489A">
              <w:rPr>
                <w:rFonts w:ascii="Times New Roman" w:hAnsi="Times New Roman" w:hint="eastAsia"/>
                <w:sz w:val="18"/>
                <w:szCs w:val="18"/>
              </w:rPr>
              <w:t>15MHz</w:t>
            </w:r>
          </w:p>
        </w:tc>
        <w:tc>
          <w:tcPr>
            <w:tcW w:w="732" w:type="pct"/>
            <w:shd w:val="clear" w:color="auto" w:fill="FFFFFF"/>
            <w:vAlign w:val="center"/>
          </w:tcPr>
          <w:p w14:paraId="0F46D42D" w14:textId="77777777" w:rsidR="00C86FC9" w:rsidRPr="00A4489A" w:rsidRDefault="00C86FC9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4489A">
              <w:rPr>
                <w:rFonts w:ascii="Times New Roman" w:hAnsi="Times New Roman" w:hint="eastAsia"/>
                <w:sz w:val="18"/>
                <w:szCs w:val="18"/>
              </w:rPr>
              <w:t>[R.30-1 FDD]</w:t>
            </w:r>
          </w:p>
        </w:tc>
        <w:tc>
          <w:tcPr>
            <w:tcW w:w="683" w:type="pct"/>
            <w:shd w:val="clear" w:color="auto" w:fill="FFFFFF"/>
          </w:tcPr>
          <w:p w14:paraId="2B4681F7" w14:textId="313D98D3" w:rsidR="00C86FC9" w:rsidRPr="00A4489A" w:rsidRDefault="00C86FC9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656F34">
              <w:rPr>
                <w:rFonts w:ascii="Times New Roman" w:hAnsi="Times New Roman"/>
                <w:sz w:val="18"/>
                <w:szCs w:val="18"/>
              </w:rPr>
              <w:t xml:space="preserve">OP.1 FDD </w:t>
            </w:r>
          </w:p>
        </w:tc>
        <w:tc>
          <w:tcPr>
            <w:tcW w:w="667" w:type="pct"/>
            <w:shd w:val="clear" w:color="auto" w:fill="FFFFFF"/>
            <w:vAlign w:val="center"/>
          </w:tcPr>
          <w:p w14:paraId="4AF49C60" w14:textId="77777777" w:rsidR="00C86FC9" w:rsidRPr="00A4489A" w:rsidRDefault="00C86FC9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4489A">
              <w:rPr>
                <w:rFonts w:ascii="Times New Roman" w:hAnsi="Times New Roman"/>
                <w:sz w:val="18"/>
                <w:szCs w:val="18"/>
              </w:rPr>
              <w:t>EVA70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251FD8D5" w14:textId="77777777" w:rsidR="00C86FC9" w:rsidRPr="00A4489A" w:rsidRDefault="00C86FC9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4489A">
              <w:rPr>
                <w:rFonts w:ascii="Times New Roman" w:hAnsi="Times New Roman"/>
                <w:sz w:val="18"/>
                <w:szCs w:val="18"/>
              </w:rPr>
              <w:t>2x2 Low</w:t>
            </w:r>
          </w:p>
        </w:tc>
        <w:tc>
          <w:tcPr>
            <w:tcW w:w="774" w:type="pct"/>
            <w:shd w:val="clear" w:color="auto" w:fill="FFFFFF"/>
            <w:vAlign w:val="center"/>
          </w:tcPr>
          <w:p w14:paraId="51CE2192" w14:textId="77777777" w:rsidR="00C86FC9" w:rsidRPr="00A4489A" w:rsidRDefault="00C86FC9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4489A">
              <w:rPr>
                <w:rFonts w:ascii="Times New Roman" w:hAnsi="Times New Roman" w:hint="eastAsia"/>
                <w:sz w:val="18"/>
                <w:szCs w:val="18"/>
              </w:rPr>
              <w:t>70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6BEAAEBC" w14:textId="77777777" w:rsidR="00C86FC9" w:rsidRPr="00A4489A" w:rsidRDefault="00C86FC9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4489A">
              <w:rPr>
                <w:rFonts w:ascii="Times New Roman" w:hAnsi="Times New Roman" w:hint="eastAsia"/>
                <w:sz w:val="18"/>
                <w:szCs w:val="18"/>
              </w:rPr>
              <w:t>[TBD]</w:t>
            </w:r>
          </w:p>
        </w:tc>
      </w:tr>
      <w:tr w:rsidR="00A35DE0" w:rsidRPr="00A4489A" w14:paraId="4292DE5F" w14:textId="77777777" w:rsidTr="009E3212">
        <w:trPr>
          <w:trHeight w:val="105"/>
          <w:jc w:val="center"/>
        </w:trPr>
        <w:tc>
          <w:tcPr>
            <w:tcW w:w="373" w:type="pct"/>
            <w:shd w:val="clear" w:color="auto" w:fill="FFFFFF"/>
            <w:vAlign w:val="center"/>
          </w:tcPr>
          <w:p w14:paraId="633092DF" w14:textId="77777777" w:rsidR="00A35DE0" w:rsidRPr="00DA3F2F" w:rsidRDefault="00A35DE0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DA3F2F">
              <w:rPr>
                <w:rFonts w:ascii="Times New Roman" w:hAnsi="Times New Roman" w:hint="eastAsia"/>
                <w:sz w:val="18"/>
                <w:szCs w:val="18"/>
                <w:highlight w:val="green"/>
              </w:rPr>
              <w:t>6</w:t>
            </w:r>
          </w:p>
        </w:tc>
        <w:tc>
          <w:tcPr>
            <w:tcW w:w="603" w:type="pct"/>
            <w:shd w:val="clear" w:color="auto" w:fill="FFFFFF"/>
            <w:vAlign w:val="center"/>
          </w:tcPr>
          <w:p w14:paraId="597F6242" w14:textId="77777777" w:rsidR="00A35DE0" w:rsidRPr="00DA3F2F" w:rsidRDefault="00A35DE0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DA3F2F">
              <w:rPr>
                <w:rFonts w:ascii="Times New Roman" w:hAnsi="Times New Roman" w:hint="eastAsia"/>
                <w:sz w:val="18"/>
                <w:szCs w:val="18"/>
                <w:highlight w:val="green"/>
              </w:rPr>
              <w:t>20MHz</w:t>
            </w:r>
          </w:p>
        </w:tc>
        <w:tc>
          <w:tcPr>
            <w:tcW w:w="732" w:type="pct"/>
            <w:shd w:val="clear" w:color="auto" w:fill="FFFFFF"/>
            <w:vAlign w:val="center"/>
          </w:tcPr>
          <w:p w14:paraId="06E95160" w14:textId="77777777" w:rsidR="00A35DE0" w:rsidRPr="00DA3F2F" w:rsidRDefault="00A35DE0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DA3F2F">
              <w:rPr>
                <w:rFonts w:ascii="Times New Roman" w:hAnsi="Times New Roman"/>
                <w:sz w:val="18"/>
                <w:szCs w:val="18"/>
                <w:highlight w:val="green"/>
              </w:rPr>
              <w:t>R.30 FDD</w:t>
            </w:r>
          </w:p>
        </w:tc>
        <w:tc>
          <w:tcPr>
            <w:tcW w:w="683" w:type="pct"/>
            <w:shd w:val="clear" w:color="auto" w:fill="FFFFFF"/>
            <w:vAlign w:val="center"/>
          </w:tcPr>
          <w:p w14:paraId="3FE389B8" w14:textId="77777777" w:rsidR="00A35DE0" w:rsidRPr="00DA3F2F" w:rsidRDefault="00A35DE0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DA3F2F">
              <w:rPr>
                <w:rFonts w:ascii="Times New Roman" w:hAnsi="Times New Roman"/>
                <w:sz w:val="18"/>
                <w:szCs w:val="18"/>
                <w:highlight w:val="green"/>
              </w:rPr>
              <w:t xml:space="preserve">OP.1 FDD </w:t>
            </w:r>
          </w:p>
        </w:tc>
        <w:tc>
          <w:tcPr>
            <w:tcW w:w="667" w:type="pct"/>
            <w:shd w:val="clear" w:color="auto" w:fill="FFFFFF"/>
            <w:vAlign w:val="center"/>
          </w:tcPr>
          <w:p w14:paraId="17273A61" w14:textId="77777777" w:rsidR="00A35DE0" w:rsidRPr="00DA3F2F" w:rsidRDefault="00A35DE0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DA3F2F">
              <w:rPr>
                <w:rFonts w:ascii="Times New Roman" w:hAnsi="Times New Roman"/>
                <w:sz w:val="18"/>
                <w:szCs w:val="18"/>
                <w:highlight w:val="green"/>
              </w:rPr>
              <w:t>EVA70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56F7493E" w14:textId="77777777" w:rsidR="00A35DE0" w:rsidRPr="00DA3F2F" w:rsidRDefault="00A35DE0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DA3F2F">
              <w:rPr>
                <w:rFonts w:ascii="Times New Roman" w:hAnsi="Times New Roman"/>
                <w:sz w:val="18"/>
                <w:szCs w:val="18"/>
                <w:highlight w:val="green"/>
              </w:rPr>
              <w:t>2x2 Low</w:t>
            </w:r>
          </w:p>
        </w:tc>
        <w:tc>
          <w:tcPr>
            <w:tcW w:w="774" w:type="pct"/>
            <w:shd w:val="clear" w:color="auto" w:fill="FFFFFF"/>
            <w:vAlign w:val="center"/>
          </w:tcPr>
          <w:p w14:paraId="67C1BD97" w14:textId="77777777" w:rsidR="00A35DE0" w:rsidRPr="00DA3F2F" w:rsidRDefault="00A35DE0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DA3F2F">
              <w:rPr>
                <w:rFonts w:ascii="Times New Roman" w:hAnsi="Times New Roman"/>
                <w:sz w:val="18"/>
                <w:szCs w:val="18"/>
                <w:highlight w:val="green"/>
              </w:rPr>
              <w:t>70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0E93438B" w14:textId="77777777" w:rsidR="00A35DE0" w:rsidRPr="00DA3F2F" w:rsidRDefault="00A35DE0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DA3F2F">
              <w:rPr>
                <w:rFonts w:ascii="Times New Roman" w:hAnsi="Times New Roman"/>
                <w:sz w:val="18"/>
                <w:szCs w:val="18"/>
                <w:highlight w:val="green"/>
              </w:rPr>
              <w:t>13.2</w:t>
            </w:r>
          </w:p>
        </w:tc>
      </w:tr>
    </w:tbl>
    <w:p w14:paraId="1769C92B" w14:textId="77777777" w:rsidR="00A35DE0" w:rsidRPr="0043027B" w:rsidRDefault="00A35DE0" w:rsidP="00A35DE0">
      <w:pPr>
        <w:rPr>
          <w:rFonts w:ascii="Times New Roman" w:hAnsi="Times New Roman"/>
          <w:sz w:val="20"/>
          <w:szCs w:val="20"/>
        </w:rPr>
      </w:pPr>
    </w:p>
    <w:p w14:paraId="50572440" w14:textId="77777777" w:rsidR="00A35DE0" w:rsidRPr="0043027B" w:rsidRDefault="00A35DE0" w:rsidP="00A35DE0">
      <w:pPr>
        <w:tabs>
          <w:tab w:val="left" w:pos="1134"/>
        </w:tabs>
        <w:spacing w:after="180" w:line="240" w:lineRule="exact"/>
        <w:jc w:val="center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Table 3: Minimum performance per component carrier for CA TM4 FDD</w:t>
      </w:r>
    </w:p>
    <w:tbl>
      <w:tblPr>
        <w:tblW w:w="4986" w:type="pct"/>
        <w:jc w:val="center"/>
        <w:tblInd w:w="-4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23"/>
        <w:gridCol w:w="892"/>
        <w:gridCol w:w="1389"/>
        <w:gridCol w:w="1146"/>
        <w:gridCol w:w="1135"/>
        <w:gridCol w:w="1218"/>
        <w:gridCol w:w="1321"/>
        <w:gridCol w:w="768"/>
      </w:tblGrid>
      <w:tr w:rsidR="00A35DE0" w:rsidRPr="00AD58F6" w14:paraId="3DC451EB" w14:textId="77777777" w:rsidTr="00697C85">
        <w:trPr>
          <w:trHeight w:val="207"/>
          <w:jc w:val="center"/>
        </w:trPr>
        <w:tc>
          <w:tcPr>
            <w:tcW w:w="367" w:type="pct"/>
            <w:vMerge w:val="restart"/>
            <w:shd w:val="clear" w:color="auto" w:fill="FFFFFF"/>
            <w:vAlign w:val="center"/>
          </w:tcPr>
          <w:p w14:paraId="3A169CD8" w14:textId="77777777" w:rsidR="00A35DE0" w:rsidRPr="00C655F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655FD">
              <w:rPr>
                <w:rFonts w:ascii="Times New Roman" w:hAnsi="Times New Roman"/>
                <w:b/>
                <w:sz w:val="18"/>
                <w:szCs w:val="18"/>
              </w:rPr>
              <w:t>Test num.</w:t>
            </w:r>
          </w:p>
        </w:tc>
        <w:tc>
          <w:tcPr>
            <w:tcW w:w="525" w:type="pct"/>
            <w:vMerge w:val="restart"/>
            <w:shd w:val="clear" w:color="auto" w:fill="FFFFFF"/>
            <w:vAlign w:val="center"/>
          </w:tcPr>
          <w:p w14:paraId="108BCC09" w14:textId="77777777" w:rsidR="00A35DE0" w:rsidRPr="00C655F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655FD">
              <w:rPr>
                <w:rFonts w:ascii="Times New Roman" w:hAnsi="Times New Roman"/>
                <w:b/>
                <w:sz w:val="18"/>
                <w:szCs w:val="18"/>
              </w:rPr>
              <w:t>Band-width</w:t>
            </w:r>
          </w:p>
        </w:tc>
        <w:tc>
          <w:tcPr>
            <w:tcW w:w="818" w:type="pct"/>
            <w:vMerge w:val="restart"/>
            <w:shd w:val="clear" w:color="auto" w:fill="FFFFFF"/>
            <w:vAlign w:val="center"/>
          </w:tcPr>
          <w:p w14:paraId="5E1F2645" w14:textId="77777777" w:rsidR="00A35DE0" w:rsidRPr="00C655F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655FD">
              <w:rPr>
                <w:rFonts w:ascii="Times New Roman" w:hAnsi="Times New Roman"/>
                <w:b/>
                <w:sz w:val="18"/>
                <w:szCs w:val="18"/>
              </w:rPr>
              <w:t>Reference</w:t>
            </w:r>
            <w:r w:rsidRPr="00C655FD">
              <w:rPr>
                <w:rFonts w:ascii="Times New Roman" w:hAnsi="Times New Roman" w:hint="eastAsia"/>
                <w:b/>
                <w:sz w:val="18"/>
                <w:szCs w:val="18"/>
              </w:rPr>
              <w:t xml:space="preserve"> </w:t>
            </w:r>
            <w:r w:rsidRPr="00C655FD">
              <w:rPr>
                <w:rFonts w:ascii="Times New Roman" w:hAnsi="Times New Roman"/>
                <w:b/>
                <w:sz w:val="18"/>
                <w:szCs w:val="18"/>
              </w:rPr>
              <w:t>channel</w:t>
            </w:r>
          </w:p>
        </w:tc>
        <w:tc>
          <w:tcPr>
            <w:tcW w:w="675" w:type="pct"/>
            <w:vMerge w:val="restart"/>
            <w:shd w:val="clear" w:color="auto" w:fill="FFFFFF"/>
            <w:vAlign w:val="center"/>
          </w:tcPr>
          <w:p w14:paraId="6C0C1D53" w14:textId="77777777" w:rsidR="00A35DE0" w:rsidRPr="00C655F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655FD">
              <w:rPr>
                <w:rFonts w:ascii="Times New Roman" w:hAnsi="Times New Roman"/>
                <w:b/>
                <w:sz w:val="18"/>
                <w:szCs w:val="18"/>
              </w:rPr>
              <w:t>OCNG pattern</w:t>
            </w:r>
          </w:p>
        </w:tc>
        <w:tc>
          <w:tcPr>
            <w:tcW w:w="668" w:type="pct"/>
            <w:vMerge w:val="restart"/>
            <w:shd w:val="clear" w:color="auto" w:fill="FFFFFF"/>
            <w:vAlign w:val="center"/>
          </w:tcPr>
          <w:p w14:paraId="27CDE773" w14:textId="77777777" w:rsidR="00A35DE0" w:rsidRPr="00C655F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C655FD">
              <w:rPr>
                <w:rFonts w:ascii="Times New Roman" w:hAnsi="Times New Roman"/>
                <w:b/>
                <w:sz w:val="18"/>
                <w:szCs w:val="18"/>
              </w:rPr>
              <w:t>Propa-gation</w:t>
            </w:r>
            <w:proofErr w:type="spellEnd"/>
            <w:r w:rsidRPr="00C655FD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655FD">
              <w:rPr>
                <w:rFonts w:ascii="Times New Roman" w:hAnsi="Times New Roman"/>
                <w:b/>
                <w:sz w:val="18"/>
                <w:szCs w:val="18"/>
              </w:rPr>
              <w:t>condi-tion</w:t>
            </w:r>
            <w:proofErr w:type="spellEnd"/>
          </w:p>
        </w:tc>
        <w:tc>
          <w:tcPr>
            <w:tcW w:w="717" w:type="pct"/>
            <w:vMerge w:val="restart"/>
            <w:shd w:val="clear" w:color="auto" w:fill="FFFFFF"/>
            <w:vAlign w:val="center"/>
          </w:tcPr>
          <w:p w14:paraId="2134E8A4" w14:textId="77777777" w:rsidR="00A35DE0" w:rsidRPr="00C655F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655FD">
              <w:rPr>
                <w:rFonts w:ascii="Times New Roman" w:hAnsi="Times New Roman"/>
                <w:b/>
                <w:sz w:val="18"/>
                <w:szCs w:val="18"/>
              </w:rPr>
              <w:t xml:space="preserve">Correlation matrix and antenna </w:t>
            </w:r>
            <w:proofErr w:type="spellStart"/>
            <w:r w:rsidRPr="00C655FD">
              <w:rPr>
                <w:rFonts w:ascii="Times New Roman" w:hAnsi="Times New Roman"/>
                <w:b/>
                <w:sz w:val="18"/>
                <w:szCs w:val="18"/>
              </w:rPr>
              <w:t>config</w:t>
            </w:r>
            <w:proofErr w:type="spellEnd"/>
            <w:r w:rsidRPr="00C655FD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230" w:type="pct"/>
            <w:gridSpan w:val="2"/>
            <w:shd w:val="clear" w:color="auto" w:fill="FFFFFF"/>
            <w:vAlign w:val="center"/>
          </w:tcPr>
          <w:p w14:paraId="05CDA875" w14:textId="77777777" w:rsidR="00A35DE0" w:rsidRPr="00C655F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655FD">
              <w:rPr>
                <w:rFonts w:ascii="Times New Roman" w:hAnsi="Times New Roman"/>
                <w:b/>
                <w:sz w:val="18"/>
                <w:szCs w:val="18"/>
              </w:rPr>
              <w:t>Reference value</w:t>
            </w:r>
          </w:p>
        </w:tc>
      </w:tr>
      <w:tr w:rsidR="00A35DE0" w:rsidRPr="00AD58F6" w14:paraId="48D8A479" w14:textId="77777777" w:rsidTr="00697C85">
        <w:trPr>
          <w:trHeight w:val="207"/>
          <w:jc w:val="center"/>
        </w:trPr>
        <w:tc>
          <w:tcPr>
            <w:tcW w:w="367" w:type="pct"/>
            <w:vMerge/>
            <w:shd w:val="clear" w:color="auto" w:fill="FFFFFF"/>
            <w:vAlign w:val="center"/>
          </w:tcPr>
          <w:p w14:paraId="2F876DCD" w14:textId="77777777" w:rsidR="00A35DE0" w:rsidRPr="00C655F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25" w:type="pct"/>
            <w:vMerge/>
            <w:shd w:val="clear" w:color="auto" w:fill="FFFFFF"/>
            <w:vAlign w:val="center"/>
          </w:tcPr>
          <w:p w14:paraId="798C2B9C" w14:textId="77777777" w:rsidR="00A35DE0" w:rsidRPr="00C655F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18" w:type="pct"/>
            <w:vMerge/>
            <w:shd w:val="clear" w:color="auto" w:fill="FFFFFF"/>
            <w:vAlign w:val="center"/>
          </w:tcPr>
          <w:p w14:paraId="1171ED38" w14:textId="77777777" w:rsidR="00A35DE0" w:rsidRPr="00C655F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75" w:type="pct"/>
            <w:vMerge/>
            <w:shd w:val="clear" w:color="auto" w:fill="FFFFFF"/>
            <w:vAlign w:val="center"/>
          </w:tcPr>
          <w:p w14:paraId="5AA64666" w14:textId="77777777" w:rsidR="00A35DE0" w:rsidRPr="00C655F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68" w:type="pct"/>
            <w:vMerge/>
            <w:shd w:val="clear" w:color="auto" w:fill="FFFFFF"/>
            <w:vAlign w:val="center"/>
          </w:tcPr>
          <w:p w14:paraId="37E794B7" w14:textId="77777777" w:rsidR="00A35DE0" w:rsidRPr="00C655F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7" w:type="pct"/>
            <w:vMerge/>
            <w:shd w:val="clear" w:color="auto" w:fill="FFFFFF"/>
            <w:vAlign w:val="center"/>
          </w:tcPr>
          <w:p w14:paraId="4A410C44" w14:textId="77777777" w:rsidR="00A35DE0" w:rsidRPr="00C655F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78" w:type="pct"/>
            <w:shd w:val="clear" w:color="auto" w:fill="FFFFFF"/>
            <w:vAlign w:val="center"/>
          </w:tcPr>
          <w:p w14:paraId="3C807A19" w14:textId="77777777" w:rsidR="00A35DE0" w:rsidRPr="00C655F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655FD">
              <w:rPr>
                <w:rFonts w:ascii="Times New Roman" w:hAnsi="Times New Roman"/>
                <w:b/>
                <w:sz w:val="18"/>
                <w:szCs w:val="18"/>
              </w:rPr>
              <w:t>Fraction of maximum throughput (%)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27D8F26A" w14:textId="77777777" w:rsidR="00A35DE0" w:rsidRPr="00C655F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655FD">
              <w:rPr>
                <w:rFonts w:ascii="Times New Roman" w:hAnsi="Times New Roman"/>
                <w:b/>
                <w:sz w:val="18"/>
                <w:szCs w:val="18"/>
              </w:rPr>
              <w:t>SNR (dB)</w:t>
            </w:r>
          </w:p>
        </w:tc>
      </w:tr>
      <w:tr w:rsidR="00936D01" w:rsidRPr="00AD58F6" w14:paraId="1A9CD715" w14:textId="77777777" w:rsidTr="00B73D0F">
        <w:trPr>
          <w:trHeight w:val="105"/>
          <w:jc w:val="center"/>
        </w:trPr>
        <w:tc>
          <w:tcPr>
            <w:tcW w:w="367" w:type="pct"/>
            <w:shd w:val="clear" w:color="auto" w:fill="FFFFFF"/>
            <w:vAlign w:val="center"/>
          </w:tcPr>
          <w:p w14:paraId="3A2A993D" w14:textId="77777777" w:rsidR="00936D01" w:rsidRPr="00936D01" w:rsidRDefault="00936D01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936D0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25" w:type="pct"/>
            <w:shd w:val="clear" w:color="auto" w:fill="FFFFFF"/>
            <w:vAlign w:val="center"/>
          </w:tcPr>
          <w:p w14:paraId="0F45867D" w14:textId="77777777" w:rsidR="00936D01" w:rsidRPr="00936D01" w:rsidRDefault="00936D01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936D01">
              <w:rPr>
                <w:rFonts w:ascii="Times New Roman" w:hAnsi="Times New Roman" w:hint="eastAsia"/>
                <w:sz w:val="18"/>
                <w:szCs w:val="18"/>
              </w:rPr>
              <w:t>1.4MHz</w:t>
            </w:r>
          </w:p>
        </w:tc>
        <w:tc>
          <w:tcPr>
            <w:tcW w:w="818" w:type="pct"/>
            <w:shd w:val="clear" w:color="auto" w:fill="FFFFFF"/>
            <w:vAlign w:val="center"/>
          </w:tcPr>
          <w:p w14:paraId="79452E44" w14:textId="65CE64BB" w:rsidR="00936D01" w:rsidRPr="00936D01" w:rsidRDefault="00762793" w:rsidP="006D543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[16QAM 1/2</w:t>
            </w:r>
            <w:r w:rsidR="00936D01" w:rsidRPr="00936D01">
              <w:rPr>
                <w:rFonts w:ascii="Times New Roman" w:hAnsi="Times New Roman" w:hint="eastAsia"/>
                <w:sz w:val="18"/>
                <w:szCs w:val="18"/>
              </w:rPr>
              <w:t>]</w:t>
            </w:r>
          </w:p>
        </w:tc>
        <w:tc>
          <w:tcPr>
            <w:tcW w:w="675" w:type="pct"/>
            <w:shd w:val="clear" w:color="auto" w:fill="FFFFFF"/>
          </w:tcPr>
          <w:p w14:paraId="6E0CE421" w14:textId="0E573A07" w:rsidR="00936D01" w:rsidRPr="00AD58F6" w:rsidRDefault="00936D01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6F2D0D">
              <w:rPr>
                <w:rFonts w:ascii="Times New Roman" w:hAnsi="Times New Roman" w:hint="eastAsia"/>
                <w:sz w:val="18"/>
                <w:szCs w:val="18"/>
              </w:rPr>
              <w:t>OP.1 FDD</w:t>
            </w:r>
          </w:p>
        </w:tc>
        <w:tc>
          <w:tcPr>
            <w:tcW w:w="668" w:type="pct"/>
            <w:shd w:val="clear" w:color="auto" w:fill="FFFFFF"/>
            <w:vAlign w:val="center"/>
          </w:tcPr>
          <w:p w14:paraId="7F98C8E2" w14:textId="77777777" w:rsidR="00936D01" w:rsidRPr="00AD58F6" w:rsidRDefault="00936D01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EVA5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235F92E5" w14:textId="77777777" w:rsidR="00936D01" w:rsidRPr="00AD58F6" w:rsidRDefault="00936D01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4x2 Low</w:t>
            </w:r>
          </w:p>
        </w:tc>
        <w:tc>
          <w:tcPr>
            <w:tcW w:w="778" w:type="pct"/>
            <w:shd w:val="clear" w:color="auto" w:fill="FFFFFF"/>
            <w:vAlign w:val="center"/>
          </w:tcPr>
          <w:p w14:paraId="24931A5C" w14:textId="77777777" w:rsidR="00936D01" w:rsidRPr="00AD58F6" w:rsidRDefault="00936D01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 w:hint="eastAsia"/>
                <w:sz w:val="18"/>
                <w:szCs w:val="18"/>
              </w:rPr>
              <w:t>70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3A66F39E" w14:textId="77777777" w:rsidR="00936D01" w:rsidRPr="00AD58F6" w:rsidRDefault="00936D01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 w:hint="eastAsia"/>
                <w:sz w:val="18"/>
                <w:szCs w:val="18"/>
              </w:rPr>
              <w:t>[TBD]</w:t>
            </w:r>
          </w:p>
        </w:tc>
      </w:tr>
      <w:tr w:rsidR="00936D01" w:rsidRPr="00AD58F6" w14:paraId="6DD2808F" w14:textId="77777777" w:rsidTr="00B73D0F">
        <w:trPr>
          <w:trHeight w:val="105"/>
          <w:jc w:val="center"/>
        </w:trPr>
        <w:tc>
          <w:tcPr>
            <w:tcW w:w="367" w:type="pct"/>
            <w:shd w:val="clear" w:color="auto" w:fill="FFFFFF"/>
            <w:vAlign w:val="center"/>
          </w:tcPr>
          <w:p w14:paraId="0DF3FC93" w14:textId="77777777" w:rsidR="00936D01" w:rsidRPr="00936D01" w:rsidRDefault="00936D01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936D01"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525" w:type="pct"/>
            <w:shd w:val="clear" w:color="auto" w:fill="FFFFFF"/>
            <w:vAlign w:val="center"/>
          </w:tcPr>
          <w:p w14:paraId="642D52DD" w14:textId="77777777" w:rsidR="00936D01" w:rsidRPr="00936D01" w:rsidRDefault="00936D01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936D01">
              <w:rPr>
                <w:rFonts w:ascii="Times New Roman" w:hAnsi="Times New Roman" w:hint="eastAsia"/>
                <w:sz w:val="18"/>
                <w:szCs w:val="18"/>
              </w:rPr>
              <w:t>3MHz</w:t>
            </w:r>
          </w:p>
        </w:tc>
        <w:tc>
          <w:tcPr>
            <w:tcW w:w="818" w:type="pct"/>
            <w:shd w:val="clear" w:color="auto" w:fill="FFFFFF"/>
            <w:vAlign w:val="center"/>
          </w:tcPr>
          <w:p w14:paraId="39D0E2B8" w14:textId="77C9B2A2" w:rsidR="00936D01" w:rsidRPr="00936D01" w:rsidRDefault="00936D01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936D01">
              <w:rPr>
                <w:rFonts w:ascii="Times New Roman" w:hAnsi="Times New Roman" w:hint="eastAsia"/>
                <w:sz w:val="18"/>
                <w:szCs w:val="18"/>
              </w:rPr>
              <w:t>[</w:t>
            </w:r>
            <w:r w:rsidR="00762793">
              <w:rPr>
                <w:rFonts w:ascii="Times New Roman" w:hAnsi="Times New Roman" w:hint="eastAsia"/>
                <w:sz w:val="18"/>
                <w:szCs w:val="18"/>
              </w:rPr>
              <w:t>16QAM 1/2</w:t>
            </w:r>
            <w:r w:rsidRPr="00936D01">
              <w:rPr>
                <w:rFonts w:ascii="Times New Roman" w:hAnsi="Times New Roman" w:hint="eastAsia"/>
                <w:sz w:val="18"/>
                <w:szCs w:val="18"/>
              </w:rPr>
              <w:t>]</w:t>
            </w:r>
          </w:p>
        </w:tc>
        <w:tc>
          <w:tcPr>
            <w:tcW w:w="675" w:type="pct"/>
            <w:shd w:val="clear" w:color="auto" w:fill="FFFFFF"/>
          </w:tcPr>
          <w:p w14:paraId="1D967F0B" w14:textId="6B5033A7" w:rsidR="00936D01" w:rsidRPr="00AD58F6" w:rsidRDefault="00936D01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6F2D0D">
              <w:rPr>
                <w:rFonts w:ascii="Times New Roman" w:hAnsi="Times New Roman" w:hint="eastAsia"/>
                <w:sz w:val="18"/>
                <w:szCs w:val="18"/>
              </w:rPr>
              <w:t>OP.1 FDD</w:t>
            </w:r>
          </w:p>
        </w:tc>
        <w:tc>
          <w:tcPr>
            <w:tcW w:w="668" w:type="pct"/>
            <w:shd w:val="clear" w:color="auto" w:fill="FFFFFF"/>
            <w:vAlign w:val="center"/>
          </w:tcPr>
          <w:p w14:paraId="31948670" w14:textId="77777777" w:rsidR="00936D01" w:rsidRPr="00AD58F6" w:rsidRDefault="00936D01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EVA5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29F64E6E" w14:textId="77777777" w:rsidR="00936D01" w:rsidRPr="00AD58F6" w:rsidRDefault="00936D01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4x2 Low</w:t>
            </w:r>
          </w:p>
        </w:tc>
        <w:tc>
          <w:tcPr>
            <w:tcW w:w="778" w:type="pct"/>
            <w:shd w:val="clear" w:color="auto" w:fill="FFFFFF"/>
            <w:vAlign w:val="center"/>
          </w:tcPr>
          <w:p w14:paraId="692BA055" w14:textId="77777777" w:rsidR="00936D01" w:rsidRPr="00AD58F6" w:rsidRDefault="00936D01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 w:hint="eastAsia"/>
                <w:sz w:val="18"/>
                <w:szCs w:val="18"/>
              </w:rPr>
              <w:t>70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49B2DCEE" w14:textId="77777777" w:rsidR="00936D01" w:rsidRPr="00AD58F6" w:rsidRDefault="00936D01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 w:hint="eastAsia"/>
                <w:sz w:val="18"/>
                <w:szCs w:val="18"/>
              </w:rPr>
              <w:t>[TBD]</w:t>
            </w:r>
          </w:p>
        </w:tc>
      </w:tr>
      <w:tr w:rsidR="00936D01" w:rsidRPr="00AD58F6" w14:paraId="2301A21B" w14:textId="77777777" w:rsidTr="00B73D0F">
        <w:trPr>
          <w:trHeight w:val="105"/>
          <w:jc w:val="center"/>
        </w:trPr>
        <w:tc>
          <w:tcPr>
            <w:tcW w:w="367" w:type="pct"/>
            <w:shd w:val="clear" w:color="auto" w:fill="FFFFFF"/>
            <w:vAlign w:val="center"/>
          </w:tcPr>
          <w:p w14:paraId="3F9ACF95" w14:textId="77777777" w:rsidR="00936D01" w:rsidRPr="00936D01" w:rsidRDefault="00936D01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936D01">
              <w:rPr>
                <w:rFonts w:ascii="Times New Roman" w:hAnsi="Times New Roman" w:hint="eastAsia"/>
                <w:sz w:val="18"/>
                <w:szCs w:val="18"/>
              </w:rPr>
              <w:t>3</w:t>
            </w:r>
          </w:p>
        </w:tc>
        <w:tc>
          <w:tcPr>
            <w:tcW w:w="525" w:type="pct"/>
            <w:shd w:val="clear" w:color="auto" w:fill="FFFFFF"/>
            <w:vAlign w:val="center"/>
          </w:tcPr>
          <w:p w14:paraId="311A54AE" w14:textId="77777777" w:rsidR="00936D01" w:rsidRPr="00936D01" w:rsidRDefault="00936D01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936D01">
              <w:rPr>
                <w:rFonts w:ascii="Times New Roman" w:hAnsi="Times New Roman" w:hint="eastAsia"/>
                <w:sz w:val="18"/>
                <w:szCs w:val="18"/>
              </w:rPr>
              <w:t>5MHz</w:t>
            </w:r>
          </w:p>
        </w:tc>
        <w:tc>
          <w:tcPr>
            <w:tcW w:w="818" w:type="pct"/>
            <w:shd w:val="clear" w:color="auto" w:fill="FFFFFF"/>
            <w:vAlign w:val="center"/>
          </w:tcPr>
          <w:p w14:paraId="5A2F70F9" w14:textId="40E81A7E" w:rsidR="00936D01" w:rsidRPr="00936D01" w:rsidRDefault="00936D01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936D01">
              <w:rPr>
                <w:rFonts w:ascii="Times New Roman" w:hAnsi="Times New Roman" w:hint="eastAsia"/>
                <w:sz w:val="18"/>
                <w:szCs w:val="18"/>
              </w:rPr>
              <w:t>[</w:t>
            </w:r>
            <w:r w:rsidR="00762793">
              <w:rPr>
                <w:rFonts w:ascii="Times New Roman" w:hAnsi="Times New Roman" w:hint="eastAsia"/>
                <w:sz w:val="18"/>
                <w:szCs w:val="18"/>
              </w:rPr>
              <w:t>16QAM 1/2</w:t>
            </w:r>
            <w:r w:rsidRPr="00936D01">
              <w:rPr>
                <w:rFonts w:ascii="Times New Roman" w:hAnsi="Times New Roman" w:hint="eastAsia"/>
                <w:sz w:val="18"/>
                <w:szCs w:val="18"/>
              </w:rPr>
              <w:t>]</w:t>
            </w:r>
          </w:p>
        </w:tc>
        <w:tc>
          <w:tcPr>
            <w:tcW w:w="675" w:type="pct"/>
            <w:shd w:val="clear" w:color="auto" w:fill="FFFFFF"/>
          </w:tcPr>
          <w:p w14:paraId="690DF186" w14:textId="20F1BC3A" w:rsidR="00936D01" w:rsidRPr="00AD58F6" w:rsidRDefault="00936D01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6F2D0D">
              <w:rPr>
                <w:rFonts w:ascii="Times New Roman" w:hAnsi="Times New Roman" w:hint="eastAsia"/>
                <w:sz w:val="18"/>
                <w:szCs w:val="18"/>
              </w:rPr>
              <w:t>OP.1 FDD</w:t>
            </w:r>
          </w:p>
        </w:tc>
        <w:tc>
          <w:tcPr>
            <w:tcW w:w="668" w:type="pct"/>
            <w:shd w:val="clear" w:color="auto" w:fill="FFFFFF"/>
            <w:vAlign w:val="center"/>
          </w:tcPr>
          <w:p w14:paraId="56F77F30" w14:textId="77777777" w:rsidR="00936D01" w:rsidRPr="00AD58F6" w:rsidRDefault="00936D01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EVA5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6FD748A6" w14:textId="77777777" w:rsidR="00936D01" w:rsidRPr="00AD58F6" w:rsidRDefault="00936D01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4x2 Low</w:t>
            </w:r>
          </w:p>
        </w:tc>
        <w:tc>
          <w:tcPr>
            <w:tcW w:w="778" w:type="pct"/>
            <w:shd w:val="clear" w:color="auto" w:fill="FFFFFF"/>
            <w:vAlign w:val="center"/>
          </w:tcPr>
          <w:p w14:paraId="310AFDF1" w14:textId="77777777" w:rsidR="00936D01" w:rsidRPr="00AD58F6" w:rsidRDefault="00936D01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 w:hint="eastAsia"/>
                <w:sz w:val="18"/>
                <w:szCs w:val="18"/>
              </w:rPr>
              <w:t>70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0DBCE749" w14:textId="77777777" w:rsidR="00936D01" w:rsidRPr="00AD58F6" w:rsidRDefault="00936D01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 w:hint="eastAsia"/>
                <w:sz w:val="18"/>
                <w:szCs w:val="18"/>
              </w:rPr>
              <w:t>[TBD]</w:t>
            </w:r>
          </w:p>
        </w:tc>
      </w:tr>
      <w:tr w:rsidR="00936D01" w:rsidRPr="00AD58F6" w14:paraId="4C9AE937" w14:textId="77777777" w:rsidTr="00B73D0F">
        <w:trPr>
          <w:trHeight w:val="329"/>
          <w:jc w:val="center"/>
        </w:trPr>
        <w:tc>
          <w:tcPr>
            <w:tcW w:w="367" w:type="pct"/>
            <w:shd w:val="clear" w:color="auto" w:fill="FFFFFF"/>
            <w:vAlign w:val="center"/>
          </w:tcPr>
          <w:p w14:paraId="10B49D55" w14:textId="77777777" w:rsidR="00936D01" w:rsidRPr="009E26A0" w:rsidRDefault="00936D01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9E26A0">
              <w:rPr>
                <w:rFonts w:ascii="Times New Roman" w:hAnsi="Times New Roman" w:hint="eastAsia"/>
                <w:sz w:val="18"/>
                <w:szCs w:val="18"/>
                <w:highlight w:val="green"/>
              </w:rPr>
              <w:t>4</w:t>
            </w:r>
          </w:p>
        </w:tc>
        <w:tc>
          <w:tcPr>
            <w:tcW w:w="525" w:type="pct"/>
            <w:shd w:val="clear" w:color="auto" w:fill="FFFFFF"/>
            <w:vAlign w:val="center"/>
          </w:tcPr>
          <w:p w14:paraId="7C049034" w14:textId="77777777" w:rsidR="00936D01" w:rsidRPr="009E26A0" w:rsidRDefault="00936D01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9E26A0">
              <w:rPr>
                <w:rFonts w:ascii="Times New Roman" w:hAnsi="Times New Roman" w:hint="eastAsia"/>
                <w:sz w:val="18"/>
                <w:szCs w:val="18"/>
                <w:highlight w:val="green"/>
              </w:rPr>
              <w:t>10MHz</w:t>
            </w:r>
          </w:p>
        </w:tc>
        <w:tc>
          <w:tcPr>
            <w:tcW w:w="818" w:type="pct"/>
            <w:shd w:val="clear" w:color="auto" w:fill="FFFFFF"/>
            <w:vAlign w:val="center"/>
          </w:tcPr>
          <w:p w14:paraId="561D2249" w14:textId="77777777" w:rsidR="00936D01" w:rsidRPr="009E26A0" w:rsidRDefault="00936D01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9E26A0">
              <w:rPr>
                <w:rFonts w:ascii="Times New Roman" w:hAnsi="Times New Roman"/>
                <w:sz w:val="18"/>
                <w:szCs w:val="18"/>
                <w:highlight w:val="green"/>
              </w:rPr>
              <w:t>R.14 FDD</w:t>
            </w:r>
          </w:p>
        </w:tc>
        <w:tc>
          <w:tcPr>
            <w:tcW w:w="675" w:type="pct"/>
            <w:shd w:val="clear" w:color="auto" w:fill="FFFFFF"/>
          </w:tcPr>
          <w:p w14:paraId="36B92D0D" w14:textId="3B76D894" w:rsidR="00936D01" w:rsidRPr="009E26A0" w:rsidRDefault="00936D01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9E26A0">
              <w:rPr>
                <w:rFonts w:ascii="Times New Roman" w:hAnsi="Times New Roman" w:hint="eastAsia"/>
                <w:sz w:val="18"/>
                <w:szCs w:val="18"/>
                <w:highlight w:val="green"/>
              </w:rPr>
              <w:t>OP.1 FDD</w:t>
            </w:r>
          </w:p>
        </w:tc>
        <w:tc>
          <w:tcPr>
            <w:tcW w:w="668" w:type="pct"/>
            <w:shd w:val="clear" w:color="auto" w:fill="FFFFFF"/>
            <w:vAlign w:val="center"/>
          </w:tcPr>
          <w:p w14:paraId="79022017" w14:textId="77777777" w:rsidR="00936D01" w:rsidRPr="009E26A0" w:rsidRDefault="00936D01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9E26A0">
              <w:rPr>
                <w:rFonts w:ascii="Times New Roman" w:hAnsi="Times New Roman"/>
                <w:sz w:val="18"/>
                <w:szCs w:val="18"/>
                <w:highlight w:val="green"/>
              </w:rPr>
              <w:t>EVA5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6196006C" w14:textId="77777777" w:rsidR="00936D01" w:rsidRPr="009E26A0" w:rsidRDefault="00936D01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9E26A0">
              <w:rPr>
                <w:rFonts w:ascii="Times New Roman" w:hAnsi="Times New Roman"/>
                <w:sz w:val="18"/>
                <w:szCs w:val="18"/>
                <w:highlight w:val="green"/>
              </w:rPr>
              <w:t>4x2 Low</w:t>
            </w:r>
          </w:p>
        </w:tc>
        <w:tc>
          <w:tcPr>
            <w:tcW w:w="778" w:type="pct"/>
            <w:shd w:val="clear" w:color="auto" w:fill="FFFFFF"/>
            <w:vAlign w:val="center"/>
          </w:tcPr>
          <w:p w14:paraId="529B28FE" w14:textId="77777777" w:rsidR="00936D01" w:rsidRPr="009E26A0" w:rsidRDefault="00936D01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9E26A0">
              <w:rPr>
                <w:rFonts w:ascii="Times New Roman" w:hAnsi="Times New Roman"/>
                <w:sz w:val="18"/>
                <w:szCs w:val="18"/>
                <w:highlight w:val="green"/>
              </w:rPr>
              <w:t>70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2580787C" w14:textId="77777777" w:rsidR="00936D01" w:rsidRPr="009E26A0" w:rsidRDefault="00936D01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9E26A0">
              <w:rPr>
                <w:rFonts w:ascii="Times New Roman" w:hAnsi="Times New Roman"/>
                <w:sz w:val="18"/>
                <w:szCs w:val="18"/>
                <w:highlight w:val="green"/>
              </w:rPr>
              <w:t>10.8</w:t>
            </w:r>
          </w:p>
        </w:tc>
      </w:tr>
      <w:tr w:rsidR="00936D01" w:rsidRPr="00AD58F6" w14:paraId="6E633050" w14:textId="77777777" w:rsidTr="00B73D0F">
        <w:trPr>
          <w:trHeight w:val="105"/>
          <w:jc w:val="center"/>
        </w:trPr>
        <w:tc>
          <w:tcPr>
            <w:tcW w:w="367" w:type="pct"/>
            <w:shd w:val="clear" w:color="auto" w:fill="FFFFFF"/>
            <w:vAlign w:val="center"/>
          </w:tcPr>
          <w:p w14:paraId="6DF1B759" w14:textId="77777777" w:rsidR="00936D01" w:rsidRPr="00936D01" w:rsidRDefault="00936D01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936D01">
              <w:rPr>
                <w:rFonts w:ascii="Times New Roman" w:hAnsi="Times New Roman" w:hint="eastAsia"/>
                <w:sz w:val="18"/>
                <w:szCs w:val="18"/>
              </w:rPr>
              <w:t>5</w:t>
            </w:r>
          </w:p>
        </w:tc>
        <w:tc>
          <w:tcPr>
            <w:tcW w:w="525" w:type="pct"/>
            <w:shd w:val="clear" w:color="auto" w:fill="FFFFFF"/>
            <w:vAlign w:val="center"/>
          </w:tcPr>
          <w:p w14:paraId="6D13BF66" w14:textId="77777777" w:rsidR="00936D01" w:rsidRPr="00936D01" w:rsidRDefault="00936D01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936D01">
              <w:rPr>
                <w:rFonts w:ascii="Times New Roman" w:hAnsi="Times New Roman" w:hint="eastAsia"/>
                <w:sz w:val="18"/>
                <w:szCs w:val="18"/>
              </w:rPr>
              <w:t>15MHz</w:t>
            </w:r>
          </w:p>
        </w:tc>
        <w:tc>
          <w:tcPr>
            <w:tcW w:w="818" w:type="pct"/>
            <w:shd w:val="clear" w:color="auto" w:fill="FFFFFF"/>
            <w:vAlign w:val="center"/>
          </w:tcPr>
          <w:p w14:paraId="29A2A5D1" w14:textId="629F546C" w:rsidR="00936D01" w:rsidRPr="00936D01" w:rsidRDefault="00936D01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936D01">
              <w:rPr>
                <w:rFonts w:ascii="Times New Roman" w:hAnsi="Times New Roman" w:hint="eastAsia"/>
                <w:sz w:val="18"/>
                <w:szCs w:val="18"/>
              </w:rPr>
              <w:t>[</w:t>
            </w:r>
            <w:r w:rsidR="00762793">
              <w:rPr>
                <w:rFonts w:ascii="Times New Roman" w:hAnsi="Times New Roman" w:hint="eastAsia"/>
                <w:sz w:val="18"/>
                <w:szCs w:val="18"/>
              </w:rPr>
              <w:t>16QAM 1/2</w:t>
            </w:r>
            <w:r w:rsidRPr="00936D01">
              <w:rPr>
                <w:rFonts w:ascii="Times New Roman" w:hAnsi="Times New Roman" w:hint="eastAsia"/>
                <w:sz w:val="18"/>
                <w:szCs w:val="18"/>
              </w:rPr>
              <w:t>]</w:t>
            </w:r>
          </w:p>
        </w:tc>
        <w:tc>
          <w:tcPr>
            <w:tcW w:w="675" w:type="pct"/>
            <w:shd w:val="clear" w:color="auto" w:fill="FFFFFF"/>
          </w:tcPr>
          <w:p w14:paraId="5FBFFCD8" w14:textId="406726B4" w:rsidR="00936D01" w:rsidRPr="00AD58F6" w:rsidRDefault="00936D01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6F2D0D">
              <w:rPr>
                <w:rFonts w:ascii="Times New Roman" w:hAnsi="Times New Roman" w:hint="eastAsia"/>
                <w:sz w:val="18"/>
                <w:szCs w:val="18"/>
              </w:rPr>
              <w:t>OP.1 FDD</w:t>
            </w:r>
          </w:p>
        </w:tc>
        <w:tc>
          <w:tcPr>
            <w:tcW w:w="668" w:type="pct"/>
            <w:shd w:val="clear" w:color="auto" w:fill="FFFFFF"/>
            <w:vAlign w:val="center"/>
          </w:tcPr>
          <w:p w14:paraId="6353D3F7" w14:textId="77777777" w:rsidR="00936D01" w:rsidRPr="00AD58F6" w:rsidRDefault="00936D01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EVA5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21F7A158" w14:textId="77777777" w:rsidR="00936D01" w:rsidRPr="00AD58F6" w:rsidRDefault="00936D01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4x2 Low</w:t>
            </w:r>
          </w:p>
        </w:tc>
        <w:tc>
          <w:tcPr>
            <w:tcW w:w="778" w:type="pct"/>
            <w:shd w:val="clear" w:color="auto" w:fill="FFFFFF"/>
            <w:vAlign w:val="center"/>
          </w:tcPr>
          <w:p w14:paraId="33F5750D" w14:textId="77777777" w:rsidR="00936D01" w:rsidRPr="00AD58F6" w:rsidRDefault="00936D01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 w:hint="eastAsia"/>
                <w:sz w:val="18"/>
                <w:szCs w:val="18"/>
              </w:rPr>
              <w:t>70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6A984385" w14:textId="77777777" w:rsidR="00936D01" w:rsidRPr="00AD58F6" w:rsidRDefault="00936D01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 w:hint="eastAsia"/>
                <w:sz w:val="18"/>
                <w:szCs w:val="18"/>
              </w:rPr>
              <w:t>[TBD]</w:t>
            </w:r>
          </w:p>
        </w:tc>
      </w:tr>
      <w:tr w:rsidR="00A35DE0" w:rsidRPr="00AD58F6" w14:paraId="72C04FE4" w14:textId="77777777" w:rsidTr="00697C85">
        <w:trPr>
          <w:trHeight w:val="105"/>
          <w:jc w:val="center"/>
        </w:trPr>
        <w:tc>
          <w:tcPr>
            <w:tcW w:w="367" w:type="pct"/>
            <w:shd w:val="clear" w:color="auto" w:fill="FFFFFF"/>
            <w:vAlign w:val="center"/>
          </w:tcPr>
          <w:p w14:paraId="6E415596" w14:textId="77777777" w:rsidR="00A35DE0" w:rsidRPr="009E26A0" w:rsidRDefault="00A35DE0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9E26A0">
              <w:rPr>
                <w:rFonts w:ascii="Times New Roman" w:hAnsi="Times New Roman" w:hint="eastAsia"/>
                <w:sz w:val="18"/>
                <w:szCs w:val="18"/>
                <w:highlight w:val="green"/>
              </w:rPr>
              <w:t>6</w:t>
            </w:r>
          </w:p>
        </w:tc>
        <w:tc>
          <w:tcPr>
            <w:tcW w:w="525" w:type="pct"/>
            <w:shd w:val="clear" w:color="auto" w:fill="FFFFFF"/>
            <w:vAlign w:val="center"/>
          </w:tcPr>
          <w:p w14:paraId="5B7D4451" w14:textId="77777777" w:rsidR="00A35DE0" w:rsidRPr="009E26A0" w:rsidRDefault="00A35DE0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9E26A0">
              <w:rPr>
                <w:rFonts w:ascii="Times New Roman" w:hAnsi="Times New Roman" w:hint="eastAsia"/>
                <w:sz w:val="18"/>
                <w:szCs w:val="18"/>
                <w:highlight w:val="green"/>
              </w:rPr>
              <w:t>20MHz</w:t>
            </w:r>
          </w:p>
        </w:tc>
        <w:tc>
          <w:tcPr>
            <w:tcW w:w="818" w:type="pct"/>
            <w:shd w:val="clear" w:color="auto" w:fill="FFFFFF"/>
            <w:vAlign w:val="center"/>
          </w:tcPr>
          <w:p w14:paraId="6FB2B5C2" w14:textId="77777777" w:rsidR="00A35DE0" w:rsidRPr="009E26A0" w:rsidRDefault="00A35DE0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9E26A0">
              <w:rPr>
                <w:rFonts w:ascii="Times New Roman" w:hAnsi="Times New Roman" w:hint="eastAsia"/>
                <w:sz w:val="18"/>
                <w:szCs w:val="18"/>
                <w:highlight w:val="green"/>
              </w:rPr>
              <w:t>R.14-3 FDD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35F3C79E" w14:textId="77777777" w:rsidR="00A35DE0" w:rsidRPr="009E26A0" w:rsidRDefault="00A35DE0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9E26A0">
              <w:rPr>
                <w:rFonts w:ascii="Times New Roman" w:hAnsi="Times New Roman" w:hint="eastAsia"/>
                <w:sz w:val="18"/>
                <w:szCs w:val="18"/>
                <w:highlight w:val="green"/>
              </w:rPr>
              <w:t xml:space="preserve">OP.1 FDD </w:t>
            </w:r>
          </w:p>
        </w:tc>
        <w:tc>
          <w:tcPr>
            <w:tcW w:w="668" w:type="pct"/>
            <w:shd w:val="clear" w:color="auto" w:fill="FFFFFF"/>
            <w:vAlign w:val="center"/>
          </w:tcPr>
          <w:p w14:paraId="643DC0DA" w14:textId="77777777" w:rsidR="00A35DE0" w:rsidRPr="009E26A0" w:rsidRDefault="00A35DE0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9E26A0">
              <w:rPr>
                <w:rFonts w:ascii="Times New Roman" w:hAnsi="Times New Roman"/>
                <w:sz w:val="18"/>
                <w:szCs w:val="18"/>
                <w:highlight w:val="green"/>
              </w:rPr>
              <w:t>EVA5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301C5DD6" w14:textId="77777777" w:rsidR="00A35DE0" w:rsidRPr="009E26A0" w:rsidRDefault="00A35DE0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9E26A0">
              <w:rPr>
                <w:rFonts w:ascii="Times New Roman" w:hAnsi="Times New Roman"/>
                <w:sz w:val="18"/>
                <w:szCs w:val="18"/>
                <w:highlight w:val="green"/>
              </w:rPr>
              <w:t>4x2 Low</w:t>
            </w:r>
          </w:p>
        </w:tc>
        <w:tc>
          <w:tcPr>
            <w:tcW w:w="778" w:type="pct"/>
            <w:shd w:val="clear" w:color="auto" w:fill="FFFFFF"/>
            <w:vAlign w:val="center"/>
          </w:tcPr>
          <w:p w14:paraId="4B48B122" w14:textId="77777777" w:rsidR="00A35DE0" w:rsidRPr="009E26A0" w:rsidRDefault="00A35DE0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9E26A0">
              <w:rPr>
                <w:rFonts w:ascii="Times New Roman" w:hAnsi="Times New Roman"/>
                <w:sz w:val="18"/>
                <w:szCs w:val="18"/>
                <w:highlight w:val="green"/>
              </w:rPr>
              <w:t>70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3EC04FC0" w14:textId="77777777" w:rsidR="00A35DE0" w:rsidRPr="009E26A0" w:rsidRDefault="00A35DE0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9E26A0">
              <w:rPr>
                <w:rFonts w:ascii="Times New Roman" w:hAnsi="Times New Roman"/>
                <w:sz w:val="18"/>
                <w:szCs w:val="18"/>
                <w:highlight w:val="green"/>
              </w:rPr>
              <w:t>10.9</w:t>
            </w:r>
          </w:p>
        </w:tc>
      </w:tr>
    </w:tbl>
    <w:p w14:paraId="56C5C12F" w14:textId="77777777" w:rsidR="00A35DE0" w:rsidRPr="0043027B" w:rsidRDefault="00A35DE0" w:rsidP="00A35DE0">
      <w:pPr>
        <w:rPr>
          <w:rFonts w:ascii="Times New Roman" w:hAnsi="Times New Roman"/>
          <w:sz w:val="20"/>
          <w:szCs w:val="20"/>
        </w:rPr>
      </w:pPr>
    </w:p>
    <w:p w14:paraId="7B90FC84" w14:textId="77777777" w:rsidR="00A35DE0" w:rsidRPr="0043027B" w:rsidRDefault="00A35DE0" w:rsidP="00A35DE0">
      <w:pPr>
        <w:rPr>
          <w:rFonts w:ascii="Times New Roman" w:hAnsi="Times New Roman"/>
          <w:sz w:val="20"/>
          <w:szCs w:val="20"/>
        </w:rPr>
      </w:pPr>
    </w:p>
    <w:p w14:paraId="043448FF" w14:textId="328DD27E" w:rsidR="00A35DE0" w:rsidRPr="0043027B" w:rsidRDefault="00C22C20" w:rsidP="00A35DE0">
      <w:pPr>
        <w:tabs>
          <w:tab w:val="left" w:pos="1134"/>
        </w:tabs>
        <w:spacing w:after="180" w:line="240" w:lineRule="exact"/>
        <w:jc w:val="center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Table 4</w:t>
      </w:r>
      <w:r w:rsidR="00A35DE0">
        <w:rPr>
          <w:rFonts w:ascii="Times New Roman" w:hAnsi="Times New Roman" w:hint="eastAsia"/>
          <w:sz w:val="20"/>
          <w:szCs w:val="20"/>
        </w:rPr>
        <w:t>: Minimum performance per component carrier for CA TM1 TDD</w:t>
      </w:r>
    </w:p>
    <w:tbl>
      <w:tblPr>
        <w:tblW w:w="4978" w:type="pct"/>
        <w:jc w:val="center"/>
        <w:tblInd w:w="-4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08"/>
        <w:gridCol w:w="1202"/>
        <w:gridCol w:w="1079"/>
        <w:gridCol w:w="1162"/>
        <w:gridCol w:w="1134"/>
        <w:gridCol w:w="1218"/>
        <w:gridCol w:w="1316"/>
        <w:gridCol w:w="760"/>
      </w:tblGrid>
      <w:tr w:rsidR="00A35DE0" w:rsidRPr="00AD58F6" w14:paraId="3BF0CB4B" w14:textId="77777777" w:rsidTr="006D543E">
        <w:trPr>
          <w:trHeight w:val="207"/>
          <w:jc w:val="center"/>
        </w:trPr>
        <w:tc>
          <w:tcPr>
            <w:tcW w:w="359" w:type="pct"/>
            <w:vMerge w:val="restart"/>
            <w:shd w:val="clear" w:color="auto" w:fill="FFFFFF"/>
            <w:vAlign w:val="center"/>
          </w:tcPr>
          <w:p w14:paraId="64E1079F" w14:textId="77777777" w:rsidR="00A35DE0" w:rsidRPr="00C655F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655FD">
              <w:rPr>
                <w:rFonts w:ascii="Times New Roman" w:hAnsi="Times New Roman"/>
                <w:b/>
                <w:sz w:val="18"/>
                <w:szCs w:val="18"/>
              </w:rPr>
              <w:t>Test num.</w:t>
            </w:r>
          </w:p>
        </w:tc>
        <w:tc>
          <w:tcPr>
            <w:tcW w:w="709" w:type="pct"/>
            <w:vMerge w:val="restart"/>
            <w:shd w:val="clear" w:color="auto" w:fill="FFFFFF"/>
            <w:vAlign w:val="center"/>
          </w:tcPr>
          <w:p w14:paraId="27EE4650" w14:textId="77777777" w:rsidR="00A35DE0" w:rsidRPr="00C655F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655FD">
              <w:rPr>
                <w:rFonts w:ascii="Times New Roman" w:hAnsi="Times New Roman"/>
                <w:b/>
                <w:sz w:val="18"/>
                <w:szCs w:val="18"/>
              </w:rPr>
              <w:t>Band-width</w:t>
            </w:r>
          </w:p>
        </w:tc>
        <w:tc>
          <w:tcPr>
            <w:tcW w:w="636" w:type="pct"/>
            <w:vMerge w:val="restart"/>
            <w:shd w:val="clear" w:color="auto" w:fill="FFFFFF"/>
            <w:vAlign w:val="center"/>
          </w:tcPr>
          <w:p w14:paraId="7B0C45F2" w14:textId="77777777" w:rsidR="00A35DE0" w:rsidRPr="00C655F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655FD">
              <w:rPr>
                <w:rFonts w:ascii="Times New Roman" w:hAnsi="Times New Roman"/>
                <w:b/>
                <w:sz w:val="18"/>
                <w:szCs w:val="18"/>
              </w:rPr>
              <w:t>Reference</w:t>
            </w:r>
            <w:r w:rsidRPr="00C655FD">
              <w:rPr>
                <w:rFonts w:ascii="Times New Roman" w:hAnsi="Times New Roman" w:hint="eastAsia"/>
                <w:b/>
                <w:sz w:val="18"/>
                <w:szCs w:val="18"/>
              </w:rPr>
              <w:t xml:space="preserve"> </w:t>
            </w:r>
            <w:r w:rsidRPr="00C655FD">
              <w:rPr>
                <w:rFonts w:ascii="Times New Roman" w:hAnsi="Times New Roman"/>
                <w:b/>
                <w:sz w:val="18"/>
                <w:szCs w:val="18"/>
              </w:rPr>
              <w:t>channel</w:t>
            </w:r>
          </w:p>
        </w:tc>
        <w:tc>
          <w:tcPr>
            <w:tcW w:w="685" w:type="pct"/>
            <w:vMerge w:val="restart"/>
            <w:shd w:val="clear" w:color="auto" w:fill="FFFFFF"/>
            <w:vAlign w:val="center"/>
          </w:tcPr>
          <w:p w14:paraId="20E461C8" w14:textId="77777777" w:rsidR="00A35DE0" w:rsidRPr="00C655F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655FD">
              <w:rPr>
                <w:rFonts w:ascii="Times New Roman" w:hAnsi="Times New Roman"/>
                <w:b/>
                <w:sz w:val="18"/>
                <w:szCs w:val="18"/>
              </w:rPr>
              <w:t>OCNG pattern</w:t>
            </w:r>
          </w:p>
        </w:tc>
        <w:tc>
          <w:tcPr>
            <w:tcW w:w="669" w:type="pct"/>
            <w:vMerge w:val="restart"/>
            <w:shd w:val="clear" w:color="auto" w:fill="FFFFFF"/>
            <w:vAlign w:val="center"/>
          </w:tcPr>
          <w:p w14:paraId="7487FBB6" w14:textId="77777777" w:rsidR="00A35DE0" w:rsidRPr="00C655F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C655FD">
              <w:rPr>
                <w:rFonts w:ascii="Times New Roman" w:hAnsi="Times New Roman"/>
                <w:b/>
                <w:sz w:val="18"/>
                <w:szCs w:val="18"/>
              </w:rPr>
              <w:t>Propa-gation</w:t>
            </w:r>
            <w:proofErr w:type="spellEnd"/>
            <w:r w:rsidRPr="00C655FD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655FD">
              <w:rPr>
                <w:rFonts w:ascii="Times New Roman" w:hAnsi="Times New Roman"/>
                <w:b/>
                <w:sz w:val="18"/>
                <w:szCs w:val="18"/>
              </w:rPr>
              <w:t>condi-tion</w:t>
            </w:r>
            <w:proofErr w:type="spellEnd"/>
          </w:p>
        </w:tc>
        <w:tc>
          <w:tcPr>
            <w:tcW w:w="718" w:type="pct"/>
            <w:vMerge w:val="restart"/>
            <w:shd w:val="clear" w:color="auto" w:fill="FFFFFF"/>
            <w:vAlign w:val="center"/>
          </w:tcPr>
          <w:p w14:paraId="1FD06EF4" w14:textId="77777777" w:rsidR="00A35DE0" w:rsidRPr="00C655F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655FD">
              <w:rPr>
                <w:rFonts w:ascii="Times New Roman" w:hAnsi="Times New Roman"/>
                <w:b/>
                <w:sz w:val="18"/>
                <w:szCs w:val="18"/>
              </w:rPr>
              <w:t xml:space="preserve">Correlation matrix and antenna </w:t>
            </w:r>
            <w:proofErr w:type="spellStart"/>
            <w:r w:rsidRPr="00C655FD">
              <w:rPr>
                <w:rFonts w:ascii="Times New Roman" w:hAnsi="Times New Roman"/>
                <w:b/>
                <w:sz w:val="18"/>
                <w:szCs w:val="18"/>
              </w:rPr>
              <w:t>config</w:t>
            </w:r>
            <w:proofErr w:type="spellEnd"/>
            <w:r w:rsidRPr="00C655FD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224" w:type="pct"/>
            <w:gridSpan w:val="2"/>
            <w:shd w:val="clear" w:color="auto" w:fill="FFFFFF"/>
            <w:vAlign w:val="center"/>
          </w:tcPr>
          <w:p w14:paraId="1A3D479B" w14:textId="77777777" w:rsidR="00A35DE0" w:rsidRPr="00C655F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655FD">
              <w:rPr>
                <w:rFonts w:ascii="Times New Roman" w:hAnsi="Times New Roman"/>
                <w:b/>
                <w:sz w:val="18"/>
                <w:szCs w:val="18"/>
              </w:rPr>
              <w:t>Reference value</w:t>
            </w:r>
          </w:p>
        </w:tc>
      </w:tr>
      <w:tr w:rsidR="00A35DE0" w:rsidRPr="00AD58F6" w14:paraId="4F16DEFC" w14:textId="77777777" w:rsidTr="006D543E">
        <w:trPr>
          <w:trHeight w:val="207"/>
          <w:jc w:val="center"/>
        </w:trPr>
        <w:tc>
          <w:tcPr>
            <w:tcW w:w="359" w:type="pct"/>
            <w:vMerge/>
            <w:shd w:val="clear" w:color="auto" w:fill="FFFFFF"/>
            <w:vAlign w:val="center"/>
          </w:tcPr>
          <w:p w14:paraId="1FB3C8C0" w14:textId="77777777" w:rsidR="00A35DE0" w:rsidRPr="00C655F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pct"/>
            <w:vMerge/>
            <w:shd w:val="clear" w:color="auto" w:fill="FFFFFF"/>
            <w:vAlign w:val="center"/>
          </w:tcPr>
          <w:p w14:paraId="4F2932AF" w14:textId="77777777" w:rsidR="00A35DE0" w:rsidRPr="00C655F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36" w:type="pct"/>
            <w:vMerge/>
            <w:shd w:val="clear" w:color="auto" w:fill="FFFFFF"/>
            <w:vAlign w:val="center"/>
          </w:tcPr>
          <w:p w14:paraId="7A8A419B" w14:textId="77777777" w:rsidR="00A35DE0" w:rsidRPr="00C655F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5" w:type="pct"/>
            <w:vMerge/>
            <w:shd w:val="clear" w:color="auto" w:fill="FFFFFF"/>
            <w:vAlign w:val="center"/>
          </w:tcPr>
          <w:p w14:paraId="2503D5F0" w14:textId="77777777" w:rsidR="00A35DE0" w:rsidRPr="00C655F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69" w:type="pct"/>
            <w:vMerge/>
            <w:shd w:val="clear" w:color="auto" w:fill="FFFFFF"/>
            <w:vAlign w:val="center"/>
          </w:tcPr>
          <w:p w14:paraId="1F333121" w14:textId="77777777" w:rsidR="00A35DE0" w:rsidRPr="00C655F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FFFFF"/>
            <w:vAlign w:val="center"/>
          </w:tcPr>
          <w:p w14:paraId="09F089C5" w14:textId="77777777" w:rsidR="00A35DE0" w:rsidRPr="00C655F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76" w:type="pct"/>
            <w:shd w:val="clear" w:color="auto" w:fill="FFFFFF"/>
            <w:vAlign w:val="center"/>
          </w:tcPr>
          <w:p w14:paraId="6BE208AE" w14:textId="77777777" w:rsidR="00A35DE0" w:rsidRPr="00C655F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655FD">
              <w:rPr>
                <w:rFonts w:ascii="Times New Roman" w:hAnsi="Times New Roman"/>
                <w:b/>
                <w:sz w:val="18"/>
                <w:szCs w:val="18"/>
              </w:rPr>
              <w:t>Fraction of maximum throughput (%)</w:t>
            </w:r>
          </w:p>
        </w:tc>
        <w:tc>
          <w:tcPr>
            <w:tcW w:w="448" w:type="pct"/>
            <w:shd w:val="clear" w:color="auto" w:fill="FFFFFF"/>
            <w:vAlign w:val="center"/>
          </w:tcPr>
          <w:p w14:paraId="5973EB4D" w14:textId="77777777" w:rsidR="00A35DE0" w:rsidRPr="00C655F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655FD">
              <w:rPr>
                <w:rFonts w:ascii="Times New Roman" w:hAnsi="Times New Roman"/>
                <w:b/>
                <w:sz w:val="18"/>
                <w:szCs w:val="18"/>
              </w:rPr>
              <w:t>SNR (dB)</w:t>
            </w:r>
          </w:p>
        </w:tc>
      </w:tr>
      <w:tr w:rsidR="001B585E" w:rsidRPr="00AD58F6" w14:paraId="45AB46FE" w14:textId="77777777" w:rsidTr="00B73D0F">
        <w:trPr>
          <w:trHeight w:val="105"/>
          <w:jc w:val="center"/>
        </w:trPr>
        <w:tc>
          <w:tcPr>
            <w:tcW w:w="359" w:type="pct"/>
            <w:shd w:val="clear" w:color="auto" w:fill="FFFFFF"/>
            <w:vAlign w:val="center"/>
          </w:tcPr>
          <w:p w14:paraId="3B75469C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1D229914" w14:textId="77777777" w:rsidR="001B585E" w:rsidRPr="003F279B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3F279B">
              <w:rPr>
                <w:rFonts w:ascii="Times New Roman" w:hAnsi="Times New Roman" w:hint="eastAsia"/>
                <w:sz w:val="18"/>
                <w:szCs w:val="18"/>
              </w:rPr>
              <w:t>1.4MHz</w:t>
            </w:r>
          </w:p>
        </w:tc>
        <w:tc>
          <w:tcPr>
            <w:tcW w:w="636" w:type="pct"/>
            <w:shd w:val="clear" w:color="auto" w:fill="FFFFFF"/>
            <w:vAlign w:val="center"/>
          </w:tcPr>
          <w:p w14:paraId="535755E7" w14:textId="77777777" w:rsidR="001B585E" w:rsidRPr="003F279B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3F279B">
              <w:rPr>
                <w:rFonts w:ascii="Times New Roman" w:hAnsi="Times New Roman" w:hint="eastAsia"/>
                <w:sz w:val="18"/>
                <w:szCs w:val="18"/>
              </w:rPr>
              <w:t>[R.4 TDD]</w:t>
            </w:r>
          </w:p>
        </w:tc>
        <w:tc>
          <w:tcPr>
            <w:tcW w:w="685" w:type="pct"/>
            <w:shd w:val="clear" w:color="auto" w:fill="FFFFFF"/>
          </w:tcPr>
          <w:p w14:paraId="58875D40" w14:textId="48328C42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FE2B5E">
              <w:rPr>
                <w:rFonts w:ascii="Times New Roman" w:hAnsi="Times New Roman" w:hint="eastAsia"/>
                <w:sz w:val="18"/>
                <w:szCs w:val="18"/>
              </w:rPr>
              <w:t>OP.1 TDD</w:t>
            </w:r>
          </w:p>
        </w:tc>
        <w:tc>
          <w:tcPr>
            <w:tcW w:w="669" w:type="pct"/>
            <w:shd w:val="clear" w:color="auto" w:fill="FFFFFF"/>
            <w:vAlign w:val="center"/>
          </w:tcPr>
          <w:p w14:paraId="5C115463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EVA5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1FDF48A3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1x2 Low</w:t>
            </w:r>
          </w:p>
        </w:tc>
        <w:tc>
          <w:tcPr>
            <w:tcW w:w="776" w:type="pct"/>
            <w:shd w:val="clear" w:color="auto" w:fill="FFFFFF"/>
            <w:vAlign w:val="center"/>
          </w:tcPr>
          <w:p w14:paraId="53F2538E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448" w:type="pct"/>
            <w:shd w:val="clear" w:color="auto" w:fill="FFFFFF"/>
            <w:vAlign w:val="center"/>
          </w:tcPr>
          <w:p w14:paraId="127C4D39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 w:hint="eastAsia"/>
                <w:sz w:val="18"/>
                <w:szCs w:val="18"/>
              </w:rPr>
              <w:t>[TBD]</w:t>
            </w:r>
          </w:p>
        </w:tc>
      </w:tr>
      <w:tr w:rsidR="001B585E" w:rsidRPr="00AD58F6" w14:paraId="6B50F9D7" w14:textId="77777777" w:rsidTr="00B73D0F">
        <w:trPr>
          <w:trHeight w:val="105"/>
          <w:jc w:val="center"/>
        </w:trPr>
        <w:tc>
          <w:tcPr>
            <w:tcW w:w="359" w:type="pct"/>
            <w:shd w:val="clear" w:color="auto" w:fill="FFFFFF"/>
            <w:vAlign w:val="center"/>
          </w:tcPr>
          <w:p w14:paraId="56CF5C75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6C1ADAB4" w14:textId="77777777" w:rsidR="001B585E" w:rsidRPr="003F279B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3F279B">
              <w:rPr>
                <w:rFonts w:ascii="Times New Roman" w:hAnsi="Times New Roman" w:hint="eastAsia"/>
                <w:sz w:val="18"/>
                <w:szCs w:val="18"/>
              </w:rPr>
              <w:t>3MHz</w:t>
            </w:r>
          </w:p>
        </w:tc>
        <w:tc>
          <w:tcPr>
            <w:tcW w:w="636" w:type="pct"/>
            <w:shd w:val="clear" w:color="auto" w:fill="FFFFFF"/>
            <w:vAlign w:val="center"/>
          </w:tcPr>
          <w:p w14:paraId="5D45224D" w14:textId="4418349F" w:rsidR="001B585E" w:rsidRPr="003F279B" w:rsidRDefault="001B585E" w:rsidP="00680D0C">
            <w:pPr>
              <w:rPr>
                <w:rFonts w:ascii="Times New Roman" w:hAnsi="Times New Roman"/>
                <w:sz w:val="18"/>
                <w:szCs w:val="18"/>
              </w:rPr>
            </w:pPr>
            <w:r w:rsidRPr="003F279B">
              <w:rPr>
                <w:rFonts w:ascii="Times New Roman" w:hAnsi="Times New Roman" w:hint="eastAsia"/>
                <w:sz w:val="18"/>
                <w:szCs w:val="18"/>
              </w:rPr>
              <w:t>[</w:t>
            </w:r>
            <w:r>
              <w:rPr>
                <w:rFonts w:ascii="Times New Roman" w:hAnsi="Times New Roman" w:hint="eastAsia"/>
                <w:sz w:val="18"/>
                <w:szCs w:val="18"/>
              </w:rPr>
              <w:t>QPSK 1/3</w:t>
            </w:r>
            <w:r w:rsidRPr="003F279B">
              <w:rPr>
                <w:rFonts w:ascii="Times New Roman" w:hAnsi="Times New Roman" w:hint="eastAsia"/>
                <w:sz w:val="18"/>
                <w:szCs w:val="18"/>
              </w:rPr>
              <w:t>]</w:t>
            </w:r>
          </w:p>
        </w:tc>
        <w:tc>
          <w:tcPr>
            <w:tcW w:w="685" w:type="pct"/>
            <w:shd w:val="clear" w:color="auto" w:fill="FFFFFF"/>
          </w:tcPr>
          <w:p w14:paraId="4041C801" w14:textId="487FED7A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FE2B5E">
              <w:rPr>
                <w:rFonts w:ascii="Times New Roman" w:hAnsi="Times New Roman" w:hint="eastAsia"/>
                <w:sz w:val="18"/>
                <w:szCs w:val="18"/>
              </w:rPr>
              <w:t>OP.1 TDD</w:t>
            </w:r>
          </w:p>
        </w:tc>
        <w:tc>
          <w:tcPr>
            <w:tcW w:w="669" w:type="pct"/>
            <w:shd w:val="clear" w:color="auto" w:fill="FFFFFF"/>
            <w:vAlign w:val="center"/>
          </w:tcPr>
          <w:p w14:paraId="36A294A6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EVA5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162D6652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1x2 Low</w:t>
            </w:r>
          </w:p>
        </w:tc>
        <w:tc>
          <w:tcPr>
            <w:tcW w:w="776" w:type="pct"/>
            <w:shd w:val="clear" w:color="auto" w:fill="FFFFFF"/>
            <w:vAlign w:val="center"/>
          </w:tcPr>
          <w:p w14:paraId="66BB0C3D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448" w:type="pct"/>
            <w:shd w:val="clear" w:color="auto" w:fill="FFFFFF"/>
            <w:vAlign w:val="center"/>
          </w:tcPr>
          <w:p w14:paraId="30D15FB2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 w:hint="eastAsia"/>
                <w:sz w:val="18"/>
                <w:szCs w:val="18"/>
              </w:rPr>
              <w:t>[TBD]</w:t>
            </w:r>
          </w:p>
        </w:tc>
      </w:tr>
      <w:tr w:rsidR="001B585E" w:rsidRPr="00AD58F6" w14:paraId="7C9FB46B" w14:textId="77777777" w:rsidTr="00B73D0F">
        <w:trPr>
          <w:trHeight w:val="105"/>
          <w:jc w:val="center"/>
        </w:trPr>
        <w:tc>
          <w:tcPr>
            <w:tcW w:w="359" w:type="pct"/>
            <w:shd w:val="clear" w:color="auto" w:fill="FFFFFF"/>
            <w:vAlign w:val="center"/>
          </w:tcPr>
          <w:p w14:paraId="1C8DA691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 w:hint="eastAsia"/>
                <w:sz w:val="18"/>
                <w:szCs w:val="18"/>
              </w:rPr>
              <w:t>3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013BCD17" w14:textId="77777777" w:rsidR="001B585E" w:rsidRPr="003F279B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3F279B">
              <w:rPr>
                <w:rFonts w:ascii="Times New Roman" w:hAnsi="Times New Roman" w:hint="eastAsia"/>
                <w:sz w:val="18"/>
                <w:szCs w:val="18"/>
              </w:rPr>
              <w:t>5MHz</w:t>
            </w:r>
          </w:p>
        </w:tc>
        <w:tc>
          <w:tcPr>
            <w:tcW w:w="636" w:type="pct"/>
            <w:shd w:val="clear" w:color="auto" w:fill="FFFFFF"/>
            <w:vAlign w:val="center"/>
          </w:tcPr>
          <w:p w14:paraId="6E37989C" w14:textId="6A1D6767" w:rsidR="001B585E" w:rsidRPr="003F279B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3F279B">
              <w:rPr>
                <w:rFonts w:ascii="Times New Roman" w:hAnsi="Times New Roman" w:hint="eastAsia"/>
                <w:sz w:val="18"/>
                <w:szCs w:val="18"/>
              </w:rPr>
              <w:t>[</w:t>
            </w:r>
            <w:r>
              <w:rPr>
                <w:rFonts w:ascii="Times New Roman" w:hAnsi="Times New Roman" w:hint="eastAsia"/>
                <w:sz w:val="18"/>
                <w:szCs w:val="18"/>
              </w:rPr>
              <w:t>QPSK 1/3</w:t>
            </w:r>
            <w:r w:rsidRPr="003F279B">
              <w:rPr>
                <w:rFonts w:ascii="Times New Roman" w:hAnsi="Times New Roman" w:hint="eastAsia"/>
                <w:sz w:val="18"/>
                <w:szCs w:val="18"/>
              </w:rPr>
              <w:t>]</w:t>
            </w:r>
          </w:p>
        </w:tc>
        <w:tc>
          <w:tcPr>
            <w:tcW w:w="685" w:type="pct"/>
            <w:shd w:val="clear" w:color="auto" w:fill="FFFFFF"/>
          </w:tcPr>
          <w:p w14:paraId="65E68DC9" w14:textId="4468761F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FE2B5E">
              <w:rPr>
                <w:rFonts w:ascii="Times New Roman" w:hAnsi="Times New Roman" w:hint="eastAsia"/>
                <w:sz w:val="18"/>
                <w:szCs w:val="18"/>
              </w:rPr>
              <w:t>OP.1 TDD</w:t>
            </w:r>
          </w:p>
        </w:tc>
        <w:tc>
          <w:tcPr>
            <w:tcW w:w="669" w:type="pct"/>
            <w:shd w:val="clear" w:color="auto" w:fill="FFFFFF"/>
            <w:vAlign w:val="center"/>
          </w:tcPr>
          <w:p w14:paraId="58DA39CD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EVA5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46E848E3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1x2 Low</w:t>
            </w:r>
          </w:p>
        </w:tc>
        <w:tc>
          <w:tcPr>
            <w:tcW w:w="776" w:type="pct"/>
            <w:shd w:val="clear" w:color="auto" w:fill="FFFFFF"/>
            <w:vAlign w:val="center"/>
          </w:tcPr>
          <w:p w14:paraId="5840F704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448" w:type="pct"/>
            <w:shd w:val="clear" w:color="auto" w:fill="FFFFFF"/>
            <w:vAlign w:val="center"/>
          </w:tcPr>
          <w:p w14:paraId="4F514A64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 w:hint="eastAsia"/>
                <w:sz w:val="18"/>
                <w:szCs w:val="18"/>
              </w:rPr>
              <w:t>[TBD]</w:t>
            </w:r>
          </w:p>
        </w:tc>
      </w:tr>
      <w:tr w:rsidR="001B585E" w:rsidRPr="00AD58F6" w14:paraId="67E643CA" w14:textId="77777777" w:rsidTr="00B73D0F">
        <w:trPr>
          <w:trHeight w:val="105"/>
          <w:jc w:val="center"/>
        </w:trPr>
        <w:tc>
          <w:tcPr>
            <w:tcW w:w="359" w:type="pct"/>
            <w:shd w:val="clear" w:color="auto" w:fill="FFFFFF"/>
            <w:vAlign w:val="center"/>
          </w:tcPr>
          <w:p w14:paraId="15D961C3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 w:hint="eastAsia"/>
                <w:sz w:val="18"/>
                <w:szCs w:val="18"/>
              </w:rPr>
              <w:t>4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4F88371A" w14:textId="77777777" w:rsidR="001B585E" w:rsidRPr="003F279B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3F279B">
              <w:rPr>
                <w:rFonts w:ascii="Times New Roman" w:hAnsi="Times New Roman" w:hint="eastAsia"/>
                <w:sz w:val="18"/>
                <w:szCs w:val="18"/>
              </w:rPr>
              <w:t>10MHz</w:t>
            </w:r>
          </w:p>
        </w:tc>
        <w:tc>
          <w:tcPr>
            <w:tcW w:w="636" w:type="pct"/>
            <w:shd w:val="clear" w:color="auto" w:fill="FFFFFF"/>
            <w:vAlign w:val="center"/>
          </w:tcPr>
          <w:p w14:paraId="37B6C24D" w14:textId="77777777" w:rsidR="001B585E" w:rsidRPr="003F279B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3F279B">
              <w:rPr>
                <w:rFonts w:ascii="Times New Roman" w:hAnsi="Times New Roman" w:hint="eastAsia"/>
                <w:sz w:val="18"/>
                <w:szCs w:val="18"/>
              </w:rPr>
              <w:t>[R.2 TDD]</w:t>
            </w:r>
          </w:p>
        </w:tc>
        <w:tc>
          <w:tcPr>
            <w:tcW w:w="685" w:type="pct"/>
            <w:shd w:val="clear" w:color="auto" w:fill="FFFFFF"/>
          </w:tcPr>
          <w:p w14:paraId="7948E65A" w14:textId="66ED1130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FE2B5E">
              <w:rPr>
                <w:rFonts w:ascii="Times New Roman" w:hAnsi="Times New Roman" w:hint="eastAsia"/>
                <w:sz w:val="18"/>
                <w:szCs w:val="18"/>
              </w:rPr>
              <w:t>OP.1 TDD</w:t>
            </w:r>
          </w:p>
        </w:tc>
        <w:tc>
          <w:tcPr>
            <w:tcW w:w="669" w:type="pct"/>
            <w:shd w:val="clear" w:color="auto" w:fill="FFFFFF"/>
            <w:vAlign w:val="center"/>
          </w:tcPr>
          <w:p w14:paraId="7CB9F77D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EVA5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05586CBA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1x2 Low</w:t>
            </w:r>
          </w:p>
        </w:tc>
        <w:tc>
          <w:tcPr>
            <w:tcW w:w="776" w:type="pct"/>
            <w:shd w:val="clear" w:color="auto" w:fill="FFFFFF"/>
            <w:vAlign w:val="center"/>
          </w:tcPr>
          <w:p w14:paraId="2C4FC7DB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448" w:type="pct"/>
            <w:shd w:val="clear" w:color="auto" w:fill="FFFFFF"/>
            <w:vAlign w:val="center"/>
          </w:tcPr>
          <w:p w14:paraId="0BB2DD73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 w:hint="eastAsia"/>
                <w:sz w:val="18"/>
                <w:szCs w:val="18"/>
              </w:rPr>
              <w:t>[TBD]</w:t>
            </w:r>
          </w:p>
        </w:tc>
      </w:tr>
      <w:tr w:rsidR="00A35DE0" w:rsidRPr="00AD58F6" w14:paraId="527EEB70" w14:textId="77777777" w:rsidTr="006D543E">
        <w:trPr>
          <w:trHeight w:val="105"/>
          <w:jc w:val="center"/>
        </w:trPr>
        <w:tc>
          <w:tcPr>
            <w:tcW w:w="359" w:type="pct"/>
            <w:shd w:val="clear" w:color="auto" w:fill="FFFFFF"/>
            <w:vAlign w:val="center"/>
          </w:tcPr>
          <w:p w14:paraId="07C3935F" w14:textId="77777777" w:rsidR="00A35DE0" w:rsidRPr="00AD58F6" w:rsidRDefault="00A35DE0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 w:hint="eastAsia"/>
                <w:sz w:val="18"/>
                <w:szCs w:val="18"/>
              </w:rPr>
              <w:t>5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74F96811" w14:textId="77777777" w:rsidR="00A35DE0" w:rsidRPr="003F279B" w:rsidRDefault="00A35DE0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3F279B">
              <w:rPr>
                <w:rFonts w:ascii="Times New Roman" w:hAnsi="Times New Roman" w:hint="eastAsia"/>
                <w:sz w:val="18"/>
                <w:szCs w:val="18"/>
              </w:rPr>
              <w:t>15MHz</w:t>
            </w:r>
          </w:p>
        </w:tc>
        <w:tc>
          <w:tcPr>
            <w:tcW w:w="636" w:type="pct"/>
            <w:shd w:val="clear" w:color="auto" w:fill="FFFFFF"/>
            <w:vAlign w:val="center"/>
          </w:tcPr>
          <w:p w14:paraId="1F1A5C19" w14:textId="09B272DB" w:rsidR="00A35DE0" w:rsidRPr="003F279B" w:rsidRDefault="00A35DE0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3F279B">
              <w:rPr>
                <w:rFonts w:ascii="Times New Roman" w:hAnsi="Times New Roman" w:hint="eastAsia"/>
                <w:sz w:val="18"/>
                <w:szCs w:val="18"/>
              </w:rPr>
              <w:t>[</w:t>
            </w:r>
            <w:r w:rsidR="00680D0C">
              <w:rPr>
                <w:rFonts w:ascii="Times New Roman" w:hAnsi="Times New Roman" w:hint="eastAsia"/>
                <w:sz w:val="18"/>
                <w:szCs w:val="18"/>
              </w:rPr>
              <w:t>QPSK 1/3</w:t>
            </w:r>
            <w:r w:rsidRPr="003F279B">
              <w:rPr>
                <w:rFonts w:ascii="Times New Roman" w:hAnsi="Times New Roman" w:hint="eastAsia"/>
                <w:sz w:val="18"/>
                <w:szCs w:val="18"/>
              </w:rPr>
              <w:t>]</w:t>
            </w:r>
          </w:p>
        </w:tc>
        <w:tc>
          <w:tcPr>
            <w:tcW w:w="685" w:type="pct"/>
            <w:shd w:val="clear" w:color="auto" w:fill="FFFFFF"/>
            <w:vAlign w:val="center"/>
          </w:tcPr>
          <w:p w14:paraId="514BF1BD" w14:textId="35D4FF69" w:rsidR="00A35DE0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1B585E">
              <w:rPr>
                <w:rFonts w:ascii="Times New Roman" w:hAnsi="Times New Roman" w:hint="eastAsia"/>
                <w:sz w:val="18"/>
                <w:szCs w:val="18"/>
              </w:rPr>
              <w:t>OP.1 TDD</w:t>
            </w:r>
          </w:p>
        </w:tc>
        <w:tc>
          <w:tcPr>
            <w:tcW w:w="669" w:type="pct"/>
            <w:shd w:val="clear" w:color="auto" w:fill="FFFFFF"/>
            <w:vAlign w:val="center"/>
          </w:tcPr>
          <w:p w14:paraId="6985C483" w14:textId="77777777" w:rsidR="00A35DE0" w:rsidRPr="00AD58F6" w:rsidRDefault="00A35DE0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EVA5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4BD0C229" w14:textId="77777777" w:rsidR="00A35DE0" w:rsidRPr="00AD58F6" w:rsidRDefault="00A35DE0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1x2 Low</w:t>
            </w:r>
          </w:p>
        </w:tc>
        <w:tc>
          <w:tcPr>
            <w:tcW w:w="776" w:type="pct"/>
            <w:shd w:val="clear" w:color="auto" w:fill="FFFFFF"/>
            <w:vAlign w:val="center"/>
          </w:tcPr>
          <w:p w14:paraId="22B5804E" w14:textId="77777777" w:rsidR="00A35DE0" w:rsidRPr="00AD58F6" w:rsidRDefault="00A35DE0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448" w:type="pct"/>
            <w:shd w:val="clear" w:color="auto" w:fill="FFFFFF"/>
            <w:vAlign w:val="center"/>
          </w:tcPr>
          <w:p w14:paraId="2807E8E9" w14:textId="77777777" w:rsidR="00A35DE0" w:rsidRPr="00AD58F6" w:rsidRDefault="00A35DE0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 w:hint="eastAsia"/>
                <w:sz w:val="18"/>
                <w:szCs w:val="18"/>
              </w:rPr>
              <w:t>[TBD]</w:t>
            </w:r>
          </w:p>
        </w:tc>
      </w:tr>
      <w:tr w:rsidR="00A35DE0" w:rsidRPr="00AD58F6" w14:paraId="2241CF92" w14:textId="77777777" w:rsidTr="006D543E">
        <w:trPr>
          <w:trHeight w:val="105"/>
          <w:jc w:val="center"/>
        </w:trPr>
        <w:tc>
          <w:tcPr>
            <w:tcW w:w="359" w:type="pct"/>
            <w:shd w:val="clear" w:color="auto" w:fill="FFFFFF"/>
            <w:vAlign w:val="center"/>
          </w:tcPr>
          <w:p w14:paraId="6A1B1BC0" w14:textId="77777777" w:rsidR="00A35DE0" w:rsidRPr="00E851A1" w:rsidRDefault="00A35DE0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E851A1">
              <w:rPr>
                <w:rFonts w:ascii="Times New Roman" w:hAnsi="Times New Roman" w:hint="eastAsia"/>
                <w:sz w:val="18"/>
                <w:szCs w:val="18"/>
                <w:highlight w:val="green"/>
              </w:rPr>
              <w:t>6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2D047C74" w14:textId="77777777" w:rsidR="00A35DE0" w:rsidRPr="00E851A1" w:rsidRDefault="00A35DE0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E851A1">
              <w:rPr>
                <w:rFonts w:ascii="Times New Roman" w:hAnsi="Times New Roman" w:hint="eastAsia"/>
                <w:sz w:val="18"/>
                <w:szCs w:val="18"/>
                <w:highlight w:val="green"/>
              </w:rPr>
              <w:t>20MHz</w:t>
            </w:r>
          </w:p>
        </w:tc>
        <w:tc>
          <w:tcPr>
            <w:tcW w:w="636" w:type="pct"/>
            <w:shd w:val="clear" w:color="auto" w:fill="FFFFFF"/>
            <w:vAlign w:val="center"/>
          </w:tcPr>
          <w:p w14:paraId="2027309B" w14:textId="77777777" w:rsidR="00A35DE0" w:rsidRPr="00E851A1" w:rsidRDefault="00A35DE0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E851A1">
              <w:rPr>
                <w:rFonts w:ascii="Times New Roman" w:hAnsi="Times New Roman" w:hint="eastAsia"/>
                <w:sz w:val="18"/>
                <w:szCs w:val="18"/>
                <w:highlight w:val="green"/>
              </w:rPr>
              <w:t>R.42 TDD</w:t>
            </w:r>
          </w:p>
        </w:tc>
        <w:tc>
          <w:tcPr>
            <w:tcW w:w="685" w:type="pct"/>
            <w:shd w:val="clear" w:color="auto" w:fill="FFFFFF"/>
          </w:tcPr>
          <w:p w14:paraId="1A806235" w14:textId="77777777" w:rsidR="00A35DE0" w:rsidRPr="00E851A1" w:rsidRDefault="00A35DE0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E851A1">
              <w:rPr>
                <w:rFonts w:ascii="Times New Roman" w:hAnsi="Times New Roman" w:hint="eastAsia"/>
                <w:sz w:val="18"/>
                <w:szCs w:val="18"/>
                <w:highlight w:val="green"/>
              </w:rPr>
              <w:t xml:space="preserve">OP.1 TDD </w:t>
            </w:r>
          </w:p>
        </w:tc>
        <w:tc>
          <w:tcPr>
            <w:tcW w:w="669" w:type="pct"/>
            <w:shd w:val="clear" w:color="auto" w:fill="FFFFFF"/>
            <w:vAlign w:val="center"/>
          </w:tcPr>
          <w:p w14:paraId="4A445210" w14:textId="77777777" w:rsidR="00A35DE0" w:rsidRPr="00E851A1" w:rsidRDefault="00A35DE0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E851A1">
              <w:rPr>
                <w:rFonts w:ascii="Times New Roman" w:hAnsi="Times New Roman"/>
                <w:sz w:val="18"/>
                <w:szCs w:val="18"/>
                <w:highlight w:val="green"/>
              </w:rPr>
              <w:t>EVA5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3A0CFC3D" w14:textId="77777777" w:rsidR="00A35DE0" w:rsidRPr="00E851A1" w:rsidRDefault="00A35DE0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E851A1">
              <w:rPr>
                <w:rFonts w:ascii="Times New Roman" w:hAnsi="Times New Roman"/>
                <w:sz w:val="18"/>
                <w:szCs w:val="18"/>
                <w:highlight w:val="green"/>
              </w:rPr>
              <w:t>1x2 Low</w:t>
            </w:r>
          </w:p>
        </w:tc>
        <w:tc>
          <w:tcPr>
            <w:tcW w:w="776" w:type="pct"/>
            <w:shd w:val="clear" w:color="auto" w:fill="FFFFFF"/>
            <w:vAlign w:val="center"/>
          </w:tcPr>
          <w:p w14:paraId="1F35947E" w14:textId="77777777" w:rsidR="00A35DE0" w:rsidRPr="00E851A1" w:rsidRDefault="00A35DE0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E851A1">
              <w:rPr>
                <w:rFonts w:ascii="Times New Roman" w:hAnsi="Times New Roman"/>
                <w:sz w:val="18"/>
                <w:szCs w:val="18"/>
                <w:highlight w:val="green"/>
              </w:rPr>
              <w:t>70</w:t>
            </w:r>
          </w:p>
        </w:tc>
        <w:tc>
          <w:tcPr>
            <w:tcW w:w="448" w:type="pct"/>
            <w:shd w:val="clear" w:color="auto" w:fill="FFFFFF"/>
            <w:vAlign w:val="center"/>
          </w:tcPr>
          <w:p w14:paraId="658E6190" w14:textId="77777777" w:rsidR="00A35DE0" w:rsidRPr="00E851A1" w:rsidRDefault="00A35DE0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E851A1">
              <w:rPr>
                <w:rFonts w:ascii="Times New Roman" w:hAnsi="Times New Roman"/>
                <w:sz w:val="18"/>
                <w:szCs w:val="18"/>
                <w:highlight w:val="green"/>
              </w:rPr>
              <w:t>-1.2</w:t>
            </w:r>
          </w:p>
        </w:tc>
      </w:tr>
    </w:tbl>
    <w:p w14:paraId="51C4C9FD" w14:textId="77777777" w:rsidR="00A35DE0" w:rsidRDefault="00A35DE0" w:rsidP="00A35DE0">
      <w:pPr>
        <w:tabs>
          <w:tab w:val="left" w:pos="1134"/>
        </w:tabs>
        <w:spacing w:after="180" w:line="240" w:lineRule="exact"/>
        <w:jc w:val="center"/>
        <w:rPr>
          <w:rFonts w:ascii="Times New Roman" w:hAnsi="Times New Roman"/>
          <w:sz w:val="20"/>
          <w:szCs w:val="20"/>
        </w:rPr>
      </w:pPr>
    </w:p>
    <w:p w14:paraId="0585C05C" w14:textId="21549E3E" w:rsidR="00A35DE0" w:rsidRPr="0043027B" w:rsidRDefault="00C22C20" w:rsidP="00A35DE0">
      <w:pPr>
        <w:tabs>
          <w:tab w:val="left" w:pos="1134"/>
        </w:tabs>
        <w:spacing w:after="180" w:line="240" w:lineRule="exact"/>
        <w:jc w:val="center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Table 5</w:t>
      </w:r>
      <w:r w:rsidR="00A35DE0">
        <w:rPr>
          <w:rFonts w:ascii="Times New Roman" w:hAnsi="Times New Roman" w:hint="eastAsia"/>
          <w:sz w:val="20"/>
          <w:szCs w:val="20"/>
        </w:rPr>
        <w:t>: Minimum performance per component carrier for CA TM3 TDD</w:t>
      </w:r>
    </w:p>
    <w:tbl>
      <w:tblPr>
        <w:tblW w:w="4974" w:type="pct"/>
        <w:jc w:val="center"/>
        <w:tblInd w:w="-47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03"/>
        <w:gridCol w:w="901"/>
        <w:gridCol w:w="1383"/>
        <w:gridCol w:w="1162"/>
        <w:gridCol w:w="1120"/>
        <w:gridCol w:w="1232"/>
        <w:gridCol w:w="1315"/>
        <w:gridCol w:w="756"/>
      </w:tblGrid>
      <w:tr w:rsidR="00A35DE0" w:rsidRPr="00694632" w14:paraId="7311BEB9" w14:textId="77777777" w:rsidTr="008035D2">
        <w:trPr>
          <w:trHeight w:val="207"/>
          <w:jc w:val="center"/>
        </w:trPr>
        <w:tc>
          <w:tcPr>
            <w:tcW w:w="356" w:type="pct"/>
            <w:vMerge w:val="restart"/>
            <w:shd w:val="clear" w:color="auto" w:fill="FFFFFF"/>
            <w:vAlign w:val="center"/>
          </w:tcPr>
          <w:p w14:paraId="77314DE7" w14:textId="77777777" w:rsidR="00A35DE0" w:rsidRPr="00694632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694632">
              <w:rPr>
                <w:rFonts w:ascii="Times New Roman" w:hAnsi="Times New Roman"/>
                <w:b/>
                <w:sz w:val="18"/>
                <w:szCs w:val="18"/>
              </w:rPr>
              <w:t>Test num.</w:t>
            </w:r>
          </w:p>
        </w:tc>
        <w:tc>
          <w:tcPr>
            <w:tcW w:w="532" w:type="pct"/>
            <w:vMerge w:val="restart"/>
            <w:shd w:val="clear" w:color="auto" w:fill="FFFFFF"/>
            <w:vAlign w:val="center"/>
          </w:tcPr>
          <w:p w14:paraId="398697DF" w14:textId="77777777" w:rsidR="00A35DE0" w:rsidRPr="00694632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694632">
              <w:rPr>
                <w:rFonts w:ascii="Times New Roman" w:hAnsi="Times New Roman"/>
                <w:b/>
                <w:sz w:val="18"/>
                <w:szCs w:val="18"/>
              </w:rPr>
              <w:t>Band-width</w:t>
            </w:r>
          </w:p>
        </w:tc>
        <w:tc>
          <w:tcPr>
            <w:tcW w:w="816" w:type="pct"/>
            <w:vMerge w:val="restart"/>
            <w:shd w:val="clear" w:color="auto" w:fill="FFFFFF"/>
            <w:vAlign w:val="center"/>
          </w:tcPr>
          <w:p w14:paraId="7B7D10B6" w14:textId="77777777" w:rsidR="00A35DE0" w:rsidRPr="00694632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694632">
              <w:rPr>
                <w:rFonts w:ascii="Times New Roman" w:hAnsi="Times New Roman"/>
                <w:b/>
                <w:sz w:val="18"/>
                <w:szCs w:val="18"/>
              </w:rPr>
              <w:t>Reference</w:t>
            </w:r>
            <w:r w:rsidRPr="00694632">
              <w:rPr>
                <w:rFonts w:ascii="Times New Roman" w:hAnsi="Times New Roman" w:hint="eastAsia"/>
                <w:b/>
                <w:sz w:val="18"/>
                <w:szCs w:val="18"/>
              </w:rPr>
              <w:t xml:space="preserve"> </w:t>
            </w:r>
            <w:r w:rsidRPr="00694632">
              <w:rPr>
                <w:rFonts w:ascii="Times New Roman" w:hAnsi="Times New Roman"/>
                <w:b/>
                <w:sz w:val="18"/>
                <w:szCs w:val="18"/>
              </w:rPr>
              <w:t>channel</w:t>
            </w:r>
          </w:p>
        </w:tc>
        <w:tc>
          <w:tcPr>
            <w:tcW w:w="686" w:type="pct"/>
            <w:vMerge w:val="restart"/>
            <w:shd w:val="clear" w:color="auto" w:fill="FFFFFF"/>
            <w:vAlign w:val="center"/>
          </w:tcPr>
          <w:p w14:paraId="07F719FF" w14:textId="77777777" w:rsidR="00A35DE0" w:rsidRPr="00694632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694632">
              <w:rPr>
                <w:rFonts w:ascii="Times New Roman" w:hAnsi="Times New Roman"/>
                <w:b/>
                <w:sz w:val="18"/>
                <w:szCs w:val="18"/>
              </w:rPr>
              <w:t>OCNG pattern</w:t>
            </w:r>
          </w:p>
        </w:tc>
        <w:tc>
          <w:tcPr>
            <w:tcW w:w="661" w:type="pct"/>
            <w:vMerge w:val="restart"/>
            <w:shd w:val="clear" w:color="auto" w:fill="FFFFFF"/>
            <w:vAlign w:val="center"/>
          </w:tcPr>
          <w:p w14:paraId="2DACF320" w14:textId="77777777" w:rsidR="00A35DE0" w:rsidRPr="00694632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694632">
              <w:rPr>
                <w:rFonts w:ascii="Times New Roman" w:hAnsi="Times New Roman"/>
                <w:b/>
                <w:sz w:val="18"/>
                <w:szCs w:val="18"/>
              </w:rPr>
              <w:t>Propa-gation</w:t>
            </w:r>
            <w:proofErr w:type="spellEnd"/>
            <w:r w:rsidRPr="00694632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94632">
              <w:rPr>
                <w:rFonts w:ascii="Times New Roman" w:hAnsi="Times New Roman"/>
                <w:b/>
                <w:sz w:val="18"/>
                <w:szCs w:val="18"/>
              </w:rPr>
              <w:t>condi-tion</w:t>
            </w:r>
            <w:proofErr w:type="spellEnd"/>
          </w:p>
        </w:tc>
        <w:tc>
          <w:tcPr>
            <w:tcW w:w="727" w:type="pct"/>
            <w:vMerge w:val="restart"/>
            <w:shd w:val="clear" w:color="auto" w:fill="FFFFFF"/>
            <w:vAlign w:val="center"/>
          </w:tcPr>
          <w:p w14:paraId="5EF7E1E6" w14:textId="77777777" w:rsidR="00A35DE0" w:rsidRPr="00694632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694632">
              <w:rPr>
                <w:rFonts w:ascii="Times New Roman" w:hAnsi="Times New Roman"/>
                <w:b/>
                <w:sz w:val="18"/>
                <w:szCs w:val="18"/>
              </w:rPr>
              <w:t xml:space="preserve">Correlation matrix and antenna </w:t>
            </w:r>
            <w:proofErr w:type="spellStart"/>
            <w:r w:rsidRPr="00694632">
              <w:rPr>
                <w:rFonts w:ascii="Times New Roman" w:hAnsi="Times New Roman"/>
                <w:b/>
                <w:sz w:val="18"/>
                <w:szCs w:val="18"/>
              </w:rPr>
              <w:t>config</w:t>
            </w:r>
            <w:proofErr w:type="spellEnd"/>
            <w:r w:rsidRPr="00694632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222" w:type="pct"/>
            <w:gridSpan w:val="2"/>
            <w:shd w:val="clear" w:color="auto" w:fill="FFFFFF"/>
            <w:vAlign w:val="center"/>
          </w:tcPr>
          <w:p w14:paraId="66A21523" w14:textId="77777777" w:rsidR="00A35DE0" w:rsidRPr="00694632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694632">
              <w:rPr>
                <w:rFonts w:ascii="Times New Roman" w:hAnsi="Times New Roman"/>
                <w:b/>
                <w:sz w:val="18"/>
                <w:szCs w:val="18"/>
              </w:rPr>
              <w:t>Reference value</w:t>
            </w:r>
          </w:p>
        </w:tc>
      </w:tr>
      <w:tr w:rsidR="00A35DE0" w:rsidRPr="00694632" w14:paraId="1ADA08BE" w14:textId="77777777" w:rsidTr="008035D2">
        <w:trPr>
          <w:trHeight w:val="207"/>
          <w:jc w:val="center"/>
        </w:trPr>
        <w:tc>
          <w:tcPr>
            <w:tcW w:w="356" w:type="pct"/>
            <w:vMerge/>
            <w:shd w:val="clear" w:color="auto" w:fill="FFFFFF"/>
            <w:vAlign w:val="center"/>
          </w:tcPr>
          <w:p w14:paraId="0ACEA556" w14:textId="77777777" w:rsidR="00A35DE0" w:rsidRPr="00694632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32" w:type="pct"/>
            <w:vMerge/>
            <w:shd w:val="clear" w:color="auto" w:fill="FFFFFF"/>
            <w:vAlign w:val="center"/>
          </w:tcPr>
          <w:p w14:paraId="34A99DE6" w14:textId="77777777" w:rsidR="00A35DE0" w:rsidRPr="00694632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16" w:type="pct"/>
            <w:vMerge/>
            <w:shd w:val="clear" w:color="auto" w:fill="FFFFFF"/>
            <w:vAlign w:val="center"/>
          </w:tcPr>
          <w:p w14:paraId="6A1B493C" w14:textId="77777777" w:rsidR="00A35DE0" w:rsidRPr="00694632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6" w:type="pct"/>
            <w:vMerge/>
            <w:shd w:val="clear" w:color="auto" w:fill="FFFFFF"/>
            <w:vAlign w:val="center"/>
          </w:tcPr>
          <w:p w14:paraId="33D563FB" w14:textId="77777777" w:rsidR="00A35DE0" w:rsidRPr="00694632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61" w:type="pct"/>
            <w:vMerge/>
            <w:shd w:val="clear" w:color="auto" w:fill="FFFFFF"/>
            <w:vAlign w:val="center"/>
          </w:tcPr>
          <w:p w14:paraId="1C695E37" w14:textId="77777777" w:rsidR="00A35DE0" w:rsidRPr="00694632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7" w:type="pct"/>
            <w:vMerge/>
            <w:shd w:val="clear" w:color="auto" w:fill="FFFFFF"/>
            <w:vAlign w:val="center"/>
          </w:tcPr>
          <w:p w14:paraId="11502924" w14:textId="77777777" w:rsidR="00A35DE0" w:rsidRPr="00694632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76" w:type="pct"/>
            <w:shd w:val="clear" w:color="auto" w:fill="FFFFFF"/>
            <w:vAlign w:val="center"/>
          </w:tcPr>
          <w:p w14:paraId="4B4716A8" w14:textId="77777777" w:rsidR="00A35DE0" w:rsidRPr="00694632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694632">
              <w:rPr>
                <w:rFonts w:ascii="Times New Roman" w:hAnsi="Times New Roman"/>
                <w:b/>
                <w:sz w:val="18"/>
                <w:szCs w:val="18"/>
              </w:rPr>
              <w:t>Fraction of maximum throughput (%)</w:t>
            </w:r>
          </w:p>
        </w:tc>
        <w:tc>
          <w:tcPr>
            <w:tcW w:w="446" w:type="pct"/>
            <w:shd w:val="clear" w:color="auto" w:fill="FFFFFF"/>
            <w:vAlign w:val="center"/>
          </w:tcPr>
          <w:p w14:paraId="013CF6F0" w14:textId="77777777" w:rsidR="00A35DE0" w:rsidRPr="00694632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694632">
              <w:rPr>
                <w:rFonts w:ascii="Times New Roman" w:hAnsi="Times New Roman"/>
                <w:b/>
                <w:sz w:val="18"/>
                <w:szCs w:val="18"/>
              </w:rPr>
              <w:t>SNR (dB)</w:t>
            </w:r>
          </w:p>
        </w:tc>
      </w:tr>
      <w:tr w:rsidR="001B585E" w:rsidRPr="00AD58F6" w14:paraId="20BF1BC8" w14:textId="77777777" w:rsidTr="00B73D0F">
        <w:trPr>
          <w:trHeight w:val="105"/>
          <w:jc w:val="center"/>
        </w:trPr>
        <w:tc>
          <w:tcPr>
            <w:tcW w:w="356" w:type="pct"/>
            <w:shd w:val="clear" w:color="auto" w:fill="FFFFFF"/>
            <w:vAlign w:val="center"/>
          </w:tcPr>
          <w:p w14:paraId="398E134D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32" w:type="pct"/>
            <w:shd w:val="clear" w:color="auto" w:fill="FFFFFF"/>
            <w:vAlign w:val="center"/>
          </w:tcPr>
          <w:p w14:paraId="1A8751BF" w14:textId="77777777" w:rsidR="001B585E" w:rsidRPr="00976F1F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976F1F">
              <w:rPr>
                <w:rFonts w:ascii="Times New Roman" w:hAnsi="Times New Roman" w:hint="eastAsia"/>
                <w:sz w:val="18"/>
                <w:szCs w:val="18"/>
              </w:rPr>
              <w:t>1.4MHz</w:t>
            </w:r>
          </w:p>
        </w:tc>
        <w:tc>
          <w:tcPr>
            <w:tcW w:w="816" w:type="pct"/>
            <w:shd w:val="clear" w:color="auto" w:fill="FFFFFF"/>
            <w:vAlign w:val="center"/>
          </w:tcPr>
          <w:p w14:paraId="5457C33C" w14:textId="59F7B0C6" w:rsidR="001B585E" w:rsidRPr="00976F1F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976F1F">
              <w:rPr>
                <w:rFonts w:ascii="Times New Roman" w:hAnsi="Times New Roman" w:hint="eastAsia"/>
                <w:sz w:val="18"/>
                <w:szCs w:val="18"/>
              </w:rPr>
              <w:t>[</w:t>
            </w:r>
            <w:r>
              <w:rPr>
                <w:rFonts w:ascii="Times New Roman" w:hAnsi="Times New Roman" w:hint="eastAsia"/>
                <w:sz w:val="18"/>
                <w:szCs w:val="18"/>
              </w:rPr>
              <w:t>16QAM 1/2</w:t>
            </w:r>
            <w:r w:rsidRPr="00976F1F">
              <w:rPr>
                <w:rFonts w:ascii="Times New Roman" w:hAnsi="Times New Roman" w:hint="eastAsia"/>
                <w:sz w:val="18"/>
                <w:szCs w:val="18"/>
              </w:rPr>
              <w:t>]</w:t>
            </w:r>
          </w:p>
        </w:tc>
        <w:tc>
          <w:tcPr>
            <w:tcW w:w="686" w:type="pct"/>
            <w:shd w:val="clear" w:color="auto" w:fill="FFFFFF"/>
          </w:tcPr>
          <w:p w14:paraId="45E9AD23" w14:textId="79C5D9C3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FA5182">
              <w:rPr>
                <w:rFonts w:ascii="Times New Roman" w:hAnsi="Times New Roman" w:hint="eastAsia"/>
                <w:sz w:val="18"/>
                <w:szCs w:val="18"/>
              </w:rPr>
              <w:t>OP.1 TDD</w:t>
            </w:r>
          </w:p>
        </w:tc>
        <w:tc>
          <w:tcPr>
            <w:tcW w:w="661" w:type="pct"/>
            <w:shd w:val="clear" w:color="auto" w:fill="FFFFFF"/>
            <w:vAlign w:val="center"/>
          </w:tcPr>
          <w:p w14:paraId="30A3F779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EVA70</w:t>
            </w:r>
          </w:p>
        </w:tc>
        <w:tc>
          <w:tcPr>
            <w:tcW w:w="727" w:type="pct"/>
            <w:shd w:val="clear" w:color="auto" w:fill="FFFFFF"/>
            <w:vAlign w:val="center"/>
          </w:tcPr>
          <w:p w14:paraId="1D59BC0B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2x2 Low</w:t>
            </w:r>
          </w:p>
        </w:tc>
        <w:tc>
          <w:tcPr>
            <w:tcW w:w="776" w:type="pct"/>
            <w:shd w:val="clear" w:color="auto" w:fill="FFFFFF"/>
            <w:vAlign w:val="center"/>
          </w:tcPr>
          <w:p w14:paraId="168FB8BB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446" w:type="pct"/>
            <w:shd w:val="clear" w:color="auto" w:fill="FFFFFF"/>
            <w:vAlign w:val="center"/>
          </w:tcPr>
          <w:p w14:paraId="22AEA365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 w:hint="eastAsia"/>
                <w:sz w:val="18"/>
                <w:szCs w:val="18"/>
              </w:rPr>
              <w:t>[TBD]</w:t>
            </w:r>
          </w:p>
        </w:tc>
      </w:tr>
      <w:tr w:rsidR="001B585E" w:rsidRPr="00AD58F6" w14:paraId="71D2D373" w14:textId="77777777" w:rsidTr="00B73D0F">
        <w:trPr>
          <w:trHeight w:val="105"/>
          <w:jc w:val="center"/>
        </w:trPr>
        <w:tc>
          <w:tcPr>
            <w:tcW w:w="356" w:type="pct"/>
            <w:shd w:val="clear" w:color="auto" w:fill="FFFFFF"/>
            <w:vAlign w:val="center"/>
          </w:tcPr>
          <w:p w14:paraId="5E998313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532" w:type="pct"/>
            <w:shd w:val="clear" w:color="auto" w:fill="FFFFFF"/>
            <w:vAlign w:val="center"/>
          </w:tcPr>
          <w:p w14:paraId="42464B51" w14:textId="77777777" w:rsidR="001B585E" w:rsidRPr="00976F1F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976F1F">
              <w:rPr>
                <w:rFonts w:ascii="Times New Roman" w:hAnsi="Times New Roman" w:hint="eastAsia"/>
                <w:sz w:val="18"/>
                <w:szCs w:val="18"/>
              </w:rPr>
              <w:t>3MHz</w:t>
            </w:r>
          </w:p>
        </w:tc>
        <w:tc>
          <w:tcPr>
            <w:tcW w:w="816" w:type="pct"/>
            <w:shd w:val="clear" w:color="auto" w:fill="FFFFFF"/>
            <w:vAlign w:val="center"/>
          </w:tcPr>
          <w:p w14:paraId="1DC42CFB" w14:textId="1A1D8A7B" w:rsidR="001B585E" w:rsidRPr="00976F1F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976F1F">
              <w:rPr>
                <w:rFonts w:ascii="Times New Roman" w:hAnsi="Times New Roman" w:hint="eastAsia"/>
                <w:sz w:val="18"/>
                <w:szCs w:val="18"/>
              </w:rPr>
              <w:t>[</w:t>
            </w:r>
            <w:r>
              <w:rPr>
                <w:rFonts w:ascii="Times New Roman" w:hAnsi="Times New Roman" w:hint="eastAsia"/>
                <w:sz w:val="18"/>
                <w:szCs w:val="18"/>
              </w:rPr>
              <w:t>16QAM 1/2</w:t>
            </w:r>
            <w:r w:rsidRPr="00976F1F">
              <w:rPr>
                <w:rFonts w:ascii="Times New Roman" w:hAnsi="Times New Roman" w:hint="eastAsia"/>
                <w:sz w:val="18"/>
                <w:szCs w:val="18"/>
              </w:rPr>
              <w:t>]</w:t>
            </w:r>
          </w:p>
        </w:tc>
        <w:tc>
          <w:tcPr>
            <w:tcW w:w="686" w:type="pct"/>
            <w:shd w:val="clear" w:color="auto" w:fill="FFFFFF"/>
          </w:tcPr>
          <w:p w14:paraId="09FE68C3" w14:textId="510E9D43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FA5182">
              <w:rPr>
                <w:rFonts w:ascii="Times New Roman" w:hAnsi="Times New Roman" w:hint="eastAsia"/>
                <w:sz w:val="18"/>
                <w:szCs w:val="18"/>
              </w:rPr>
              <w:t>OP.1 TDD</w:t>
            </w:r>
          </w:p>
        </w:tc>
        <w:tc>
          <w:tcPr>
            <w:tcW w:w="661" w:type="pct"/>
            <w:shd w:val="clear" w:color="auto" w:fill="FFFFFF"/>
            <w:vAlign w:val="center"/>
          </w:tcPr>
          <w:p w14:paraId="0005B093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EVA70</w:t>
            </w:r>
          </w:p>
        </w:tc>
        <w:tc>
          <w:tcPr>
            <w:tcW w:w="727" w:type="pct"/>
            <w:shd w:val="clear" w:color="auto" w:fill="FFFFFF"/>
            <w:vAlign w:val="center"/>
          </w:tcPr>
          <w:p w14:paraId="75539F90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2x2 Low</w:t>
            </w:r>
          </w:p>
        </w:tc>
        <w:tc>
          <w:tcPr>
            <w:tcW w:w="776" w:type="pct"/>
            <w:shd w:val="clear" w:color="auto" w:fill="FFFFFF"/>
            <w:vAlign w:val="center"/>
          </w:tcPr>
          <w:p w14:paraId="241D3EF1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446" w:type="pct"/>
            <w:shd w:val="clear" w:color="auto" w:fill="FFFFFF"/>
            <w:vAlign w:val="center"/>
          </w:tcPr>
          <w:p w14:paraId="11046CE9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 w:hint="eastAsia"/>
                <w:sz w:val="18"/>
                <w:szCs w:val="18"/>
              </w:rPr>
              <w:t>[TBD]</w:t>
            </w:r>
          </w:p>
        </w:tc>
      </w:tr>
      <w:tr w:rsidR="001B585E" w:rsidRPr="00AD58F6" w14:paraId="24CFD480" w14:textId="77777777" w:rsidTr="00B73D0F">
        <w:trPr>
          <w:trHeight w:val="105"/>
          <w:jc w:val="center"/>
        </w:trPr>
        <w:tc>
          <w:tcPr>
            <w:tcW w:w="356" w:type="pct"/>
            <w:shd w:val="clear" w:color="auto" w:fill="FFFFFF"/>
            <w:vAlign w:val="center"/>
          </w:tcPr>
          <w:p w14:paraId="4006D472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 w:hint="eastAsia"/>
                <w:sz w:val="18"/>
                <w:szCs w:val="18"/>
              </w:rPr>
              <w:t>3</w:t>
            </w:r>
          </w:p>
        </w:tc>
        <w:tc>
          <w:tcPr>
            <w:tcW w:w="532" w:type="pct"/>
            <w:shd w:val="clear" w:color="auto" w:fill="FFFFFF"/>
            <w:vAlign w:val="center"/>
          </w:tcPr>
          <w:p w14:paraId="6110E205" w14:textId="77777777" w:rsidR="001B585E" w:rsidRPr="00976F1F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976F1F">
              <w:rPr>
                <w:rFonts w:ascii="Times New Roman" w:hAnsi="Times New Roman" w:hint="eastAsia"/>
                <w:sz w:val="18"/>
                <w:szCs w:val="18"/>
              </w:rPr>
              <w:t>5MHz</w:t>
            </w:r>
          </w:p>
        </w:tc>
        <w:tc>
          <w:tcPr>
            <w:tcW w:w="816" w:type="pct"/>
            <w:shd w:val="clear" w:color="auto" w:fill="FFFFFF"/>
            <w:vAlign w:val="center"/>
          </w:tcPr>
          <w:p w14:paraId="5FBBB407" w14:textId="3989F635" w:rsidR="001B585E" w:rsidRPr="00976F1F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976F1F">
              <w:rPr>
                <w:rFonts w:ascii="Times New Roman" w:hAnsi="Times New Roman" w:hint="eastAsia"/>
                <w:sz w:val="18"/>
                <w:szCs w:val="18"/>
              </w:rPr>
              <w:t>[</w:t>
            </w:r>
            <w:r>
              <w:rPr>
                <w:rFonts w:ascii="Times New Roman" w:hAnsi="Times New Roman" w:hint="eastAsia"/>
                <w:sz w:val="18"/>
                <w:szCs w:val="18"/>
              </w:rPr>
              <w:t>16QAM 1/2</w:t>
            </w:r>
            <w:r w:rsidRPr="00976F1F">
              <w:rPr>
                <w:rFonts w:ascii="Times New Roman" w:hAnsi="Times New Roman" w:hint="eastAsia"/>
                <w:sz w:val="18"/>
                <w:szCs w:val="18"/>
              </w:rPr>
              <w:t>]</w:t>
            </w:r>
          </w:p>
        </w:tc>
        <w:tc>
          <w:tcPr>
            <w:tcW w:w="686" w:type="pct"/>
            <w:shd w:val="clear" w:color="auto" w:fill="FFFFFF"/>
          </w:tcPr>
          <w:p w14:paraId="3EF6650F" w14:textId="69F7EB5F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FA5182">
              <w:rPr>
                <w:rFonts w:ascii="Times New Roman" w:hAnsi="Times New Roman" w:hint="eastAsia"/>
                <w:sz w:val="18"/>
                <w:szCs w:val="18"/>
              </w:rPr>
              <w:t>OP.1 TDD</w:t>
            </w:r>
          </w:p>
        </w:tc>
        <w:tc>
          <w:tcPr>
            <w:tcW w:w="661" w:type="pct"/>
            <w:shd w:val="clear" w:color="auto" w:fill="FFFFFF"/>
            <w:vAlign w:val="center"/>
          </w:tcPr>
          <w:p w14:paraId="0D8FB53D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EVA70</w:t>
            </w:r>
          </w:p>
        </w:tc>
        <w:tc>
          <w:tcPr>
            <w:tcW w:w="727" w:type="pct"/>
            <w:shd w:val="clear" w:color="auto" w:fill="FFFFFF"/>
            <w:vAlign w:val="center"/>
          </w:tcPr>
          <w:p w14:paraId="5D288EE5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2x2 Low</w:t>
            </w:r>
          </w:p>
        </w:tc>
        <w:tc>
          <w:tcPr>
            <w:tcW w:w="776" w:type="pct"/>
            <w:shd w:val="clear" w:color="auto" w:fill="FFFFFF"/>
            <w:vAlign w:val="center"/>
          </w:tcPr>
          <w:p w14:paraId="77FEC7B2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446" w:type="pct"/>
            <w:shd w:val="clear" w:color="auto" w:fill="FFFFFF"/>
            <w:vAlign w:val="center"/>
          </w:tcPr>
          <w:p w14:paraId="043FF612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 w:hint="eastAsia"/>
                <w:sz w:val="18"/>
                <w:szCs w:val="18"/>
              </w:rPr>
              <w:t>[TBD]</w:t>
            </w:r>
          </w:p>
        </w:tc>
      </w:tr>
      <w:tr w:rsidR="001B585E" w:rsidRPr="00AD58F6" w14:paraId="0B30CE60" w14:textId="77777777" w:rsidTr="00B73D0F">
        <w:trPr>
          <w:trHeight w:val="105"/>
          <w:jc w:val="center"/>
        </w:trPr>
        <w:tc>
          <w:tcPr>
            <w:tcW w:w="356" w:type="pct"/>
            <w:shd w:val="clear" w:color="auto" w:fill="FFFFFF"/>
            <w:vAlign w:val="center"/>
          </w:tcPr>
          <w:p w14:paraId="541802AC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 w:hint="eastAsia"/>
                <w:sz w:val="18"/>
                <w:szCs w:val="18"/>
              </w:rPr>
              <w:t>4</w:t>
            </w:r>
          </w:p>
        </w:tc>
        <w:tc>
          <w:tcPr>
            <w:tcW w:w="532" w:type="pct"/>
            <w:shd w:val="clear" w:color="auto" w:fill="FFFFFF"/>
            <w:vAlign w:val="center"/>
          </w:tcPr>
          <w:p w14:paraId="382B67F6" w14:textId="77777777" w:rsidR="001B585E" w:rsidRPr="00976F1F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976F1F">
              <w:rPr>
                <w:rFonts w:ascii="Times New Roman" w:hAnsi="Times New Roman" w:hint="eastAsia"/>
                <w:sz w:val="18"/>
                <w:szCs w:val="18"/>
              </w:rPr>
              <w:t>10MHz</w:t>
            </w:r>
          </w:p>
        </w:tc>
        <w:tc>
          <w:tcPr>
            <w:tcW w:w="816" w:type="pct"/>
            <w:shd w:val="clear" w:color="auto" w:fill="FFFFFF"/>
            <w:vAlign w:val="center"/>
          </w:tcPr>
          <w:p w14:paraId="74401C49" w14:textId="77777777" w:rsidR="001B585E" w:rsidRPr="00976F1F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976F1F">
              <w:rPr>
                <w:rFonts w:ascii="Times New Roman" w:hAnsi="Times New Roman" w:hint="eastAsia"/>
                <w:sz w:val="18"/>
                <w:szCs w:val="18"/>
              </w:rPr>
              <w:t>[</w:t>
            </w:r>
            <w:r w:rsidRPr="00976F1F">
              <w:rPr>
                <w:rFonts w:ascii="Times New Roman" w:hAnsi="Times New Roman"/>
                <w:sz w:val="18"/>
                <w:szCs w:val="18"/>
              </w:rPr>
              <w:t>R.</w:t>
            </w:r>
            <w:r w:rsidRPr="00976F1F">
              <w:rPr>
                <w:rFonts w:ascii="Times New Roman" w:hAnsi="Times New Roman" w:hint="eastAsia"/>
                <w:sz w:val="18"/>
                <w:szCs w:val="18"/>
              </w:rPr>
              <w:t>11-1</w:t>
            </w:r>
            <w:r w:rsidRPr="00976F1F">
              <w:rPr>
                <w:rFonts w:ascii="Times New Roman" w:hAnsi="Times New Roman"/>
                <w:sz w:val="18"/>
                <w:szCs w:val="18"/>
              </w:rPr>
              <w:t xml:space="preserve"> TDD</w:t>
            </w:r>
            <w:r w:rsidRPr="00976F1F">
              <w:rPr>
                <w:rFonts w:ascii="Times New Roman" w:hAnsi="Times New Roman" w:hint="eastAsia"/>
                <w:sz w:val="18"/>
                <w:szCs w:val="18"/>
              </w:rPr>
              <w:t>]</w:t>
            </w:r>
          </w:p>
        </w:tc>
        <w:tc>
          <w:tcPr>
            <w:tcW w:w="686" w:type="pct"/>
            <w:shd w:val="clear" w:color="auto" w:fill="FFFFFF"/>
          </w:tcPr>
          <w:p w14:paraId="5A8A0724" w14:textId="0E2483CA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FA5182">
              <w:rPr>
                <w:rFonts w:ascii="Times New Roman" w:hAnsi="Times New Roman" w:hint="eastAsia"/>
                <w:sz w:val="18"/>
                <w:szCs w:val="18"/>
              </w:rPr>
              <w:t>OP.1 TDD</w:t>
            </w:r>
          </w:p>
        </w:tc>
        <w:tc>
          <w:tcPr>
            <w:tcW w:w="661" w:type="pct"/>
            <w:shd w:val="clear" w:color="auto" w:fill="FFFFFF"/>
            <w:vAlign w:val="center"/>
          </w:tcPr>
          <w:p w14:paraId="7C40DC32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EVA70</w:t>
            </w:r>
          </w:p>
        </w:tc>
        <w:tc>
          <w:tcPr>
            <w:tcW w:w="727" w:type="pct"/>
            <w:shd w:val="clear" w:color="auto" w:fill="FFFFFF"/>
            <w:vAlign w:val="center"/>
          </w:tcPr>
          <w:p w14:paraId="5F4C6E7C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2x2 Low</w:t>
            </w:r>
          </w:p>
        </w:tc>
        <w:tc>
          <w:tcPr>
            <w:tcW w:w="776" w:type="pct"/>
            <w:shd w:val="clear" w:color="auto" w:fill="FFFFFF"/>
            <w:vAlign w:val="center"/>
          </w:tcPr>
          <w:p w14:paraId="123782DC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446" w:type="pct"/>
            <w:shd w:val="clear" w:color="auto" w:fill="FFFFFF"/>
            <w:vAlign w:val="center"/>
          </w:tcPr>
          <w:p w14:paraId="76A3F667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 w:hint="eastAsia"/>
                <w:sz w:val="18"/>
                <w:szCs w:val="18"/>
              </w:rPr>
              <w:t>[TBD]</w:t>
            </w:r>
          </w:p>
        </w:tc>
      </w:tr>
      <w:tr w:rsidR="001B585E" w:rsidRPr="00AD58F6" w14:paraId="5A7748C5" w14:textId="77777777" w:rsidTr="00B73D0F">
        <w:trPr>
          <w:trHeight w:val="105"/>
          <w:jc w:val="center"/>
        </w:trPr>
        <w:tc>
          <w:tcPr>
            <w:tcW w:w="356" w:type="pct"/>
            <w:shd w:val="clear" w:color="auto" w:fill="FFFFFF"/>
            <w:vAlign w:val="center"/>
          </w:tcPr>
          <w:p w14:paraId="6A69DD37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 w:hint="eastAsia"/>
                <w:sz w:val="18"/>
                <w:szCs w:val="18"/>
              </w:rPr>
              <w:t>5</w:t>
            </w:r>
          </w:p>
        </w:tc>
        <w:tc>
          <w:tcPr>
            <w:tcW w:w="532" w:type="pct"/>
            <w:shd w:val="clear" w:color="auto" w:fill="FFFFFF"/>
            <w:vAlign w:val="center"/>
          </w:tcPr>
          <w:p w14:paraId="7A58647D" w14:textId="77777777" w:rsidR="001B585E" w:rsidRPr="00976F1F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976F1F">
              <w:rPr>
                <w:rFonts w:ascii="Times New Roman" w:hAnsi="Times New Roman" w:hint="eastAsia"/>
                <w:sz w:val="18"/>
                <w:szCs w:val="18"/>
              </w:rPr>
              <w:t>15MHz</w:t>
            </w:r>
          </w:p>
        </w:tc>
        <w:tc>
          <w:tcPr>
            <w:tcW w:w="816" w:type="pct"/>
            <w:shd w:val="clear" w:color="auto" w:fill="FFFFFF"/>
            <w:vAlign w:val="center"/>
          </w:tcPr>
          <w:p w14:paraId="2C1403A0" w14:textId="49BC23BF" w:rsidR="001B585E" w:rsidRPr="00976F1F" w:rsidRDefault="001B585E" w:rsidP="008B6A6F">
            <w:pPr>
              <w:rPr>
                <w:rFonts w:ascii="Times New Roman" w:hAnsi="Times New Roman"/>
                <w:sz w:val="18"/>
                <w:szCs w:val="18"/>
              </w:rPr>
            </w:pPr>
            <w:r w:rsidRPr="00976F1F">
              <w:rPr>
                <w:rFonts w:ascii="Times New Roman" w:hAnsi="Times New Roman" w:hint="eastAsia"/>
                <w:sz w:val="18"/>
                <w:szCs w:val="18"/>
              </w:rPr>
              <w:t>[</w:t>
            </w:r>
            <w:r>
              <w:rPr>
                <w:rFonts w:ascii="Times New Roman" w:hAnsi="Times New Roman" w:hint="eastAsia"/>
                <w:sz w:val="18"/>
                <w:szCs w:val="18"/>
              </w:rPr>
              <w:t>16QAM 1/2</w:t>
            </w:r>
            <w:r w:rsidRPr="00976F1F">
              <w:rPr>
                <w:rFonts w:ascii="Times New Roman" w:hAnsi="Times New Roman" w:hint="eastAsia"/>
                <w:sz w:val="18"/>
                <w:szCs w:val="18"/>
              </w:rPr>
              <w:t>]</w:t>
            </w:r>
          </w:p>
        </w:tc>
        <w:tc>
          <w:tcPr>
            <w:tcW w:w="686" w:type="pct"/>
            <w:shd w:val="clear" w:color="auto" w:fill="FFFFFF"/>
          </w:tcPr>
          <w:p w14:paraId="16DBE07A" w14:textId="25C26AB1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FA5182">
              <w:rPr>
                <w:rFonts w:ascii="Times New Roman" w:hAnsi="Times New Roman" w:hint="eastAsia"/>
                <w:sz w:val="18"/>
                <w:szCs w:val="18"/>
              </w:rPr>
              <w:t>OP.1 TDD</w:t>
            </w:r>
          </w:p>
        </w:tc>
        <w:tc>
          <w:tcPr>
            <w:tcW w:w="661" w:type="pct"/>
            <w:shd w:val="clear" w:color="auto" w:fill="FFFFFF"/>
            <w:vAlign w:val="center"/>
          </w:tcPr>
          <w:p w14:paraId="0C3F6983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EVA70</w:t>
            </w:r>
          </w:p>
        </w:tc>
        <w:tc>
          <w:tcPr>
            <w:tcW w:w="727" w:type="pct"/>
            <w:shd w:val="clear" w:color="auto" w:fill="FFFFFF"/>
            <w:vAlign w:val="center"/>
          </w:tcPr>
          <w:p w14:paraId="77BF7B1D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2x2 Low</w:t>
            </w:r>
          </w:p>
        </w:tc>
        <w:tc>
          <w:tcPr>
            <w:tcW w:w="776" w:type="pct"/>
            <w:shd w:val="clear" w:color="auto" w:fill="FFFFFF"/>
            <w:vAlign w:val="center"/>
          </w:tcPr>
          <w:p w14:paraId="07E2EE0A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446" w:type="pct"/>
            <w:shd w:val="clear" w:color="auto" w:fill="FFFFFF"/>
            <w:vAlign w:val="center"/>
          </w:tcPr>
          <w:p w14:paraId="27D2BBB1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 w:hint="eastAsia"/>
                <w:sz w:val="18"/>
                <w:szCs w:val="18"/>
              </w:rPr>
              <w:t>[TBD]</w:t>
            </w:r>
          </w:p>
        </w:tc>
      </w:tr>
      <w:tr w:rsidR="00A35DE0" w:rsidRPr="00AD58F6" w14:paraId="0EEE74D9" w14:textId="77777777" w:rsidTr="008035D2">
        <w:trPr>
          <w:trHeight w:val="105"/>
          <w:jc w:val="center"/>
        </w:trPr>
        <w:tc>
          <w:tcPr>
            <w:tcW w:w="356" w:type="pct"/>
            <w:shd w:val="clear" w:color="auto" w:fill="FFFFFF"/>
            <w:vAlign w:val="center"/>
          </w:tcPr>
          <w:p w14:paraId="2D2F94BE" w14:textId="77777777" w:rsidR="00A35DE0" w:rsidRPr="00322990" w:rsidRDefault="00A35DE0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322990">
              <w:rPr>
                <w:rFonts w:ascii="Times New Roman" w:hAnsi="Times New Roman" w:hint="eastAsia"/>
                <w:sz w:val="18"/>
                <w:szCs w:val="18"/>
                <w:highlight w:val="green"/>
              </w:rPr>
              <w:t>6</w:t>
            </w:r>
          </w:p>
        </w:tc>
        <w:tc>
          <w:tcPr>
            <w:tcW w:w="532" w:type="pct"/>
            <w:shd w:val="clear" w:color="auto" w:fill="FFFFFF"/>
            <w:vAlign w:val="center"/>
          </w:tcPr>
          <w:p w14:paraId="156A1B70" w14:textId="77777777" w:rsidR="00A35DE0" w:rsidRPr="00322990" w:rsidRDefault="00A35DE0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322990">
              <w:rPr>
                <w:rFonts w:ascii="Times New Roman" w:hAnsi="Times New Roman" w:hint="eastAsia"/>
                <w:sz w:val="18"/>
                <w:szCs w:val="18"/>
                <w:highlight w:val="green"/>
              </w:rPr>
              <w:t>20MHz</w:t>
            </w:r>
          </w:p>
        </w:tc>
        <w:tc>
          <w:tcPr>
            <w:tcW w:w="816" w:type="pct"/>
            <w:shd w:val="clear" w:color="auto" w:fill="FFFFFF"/>
            <w:vAlign w:val="center"/>
          </w:tcPr>
          <w:p w14:paraId="22AB4612" w14:textId="77777777" w:rsidR="00A35DE0" w:rsidRPr="00322990" w:rsidRDefault="00A35DE0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322990">
              <w:rPr>
                <w:rFonts w:ascii="Times New Roman" w:hAnsi="Times New Roman"/>
                <w:sz w:val="18"/>
                <w:szCs w:val="18"/>
                <w:highlight w:val="green"/>
              </w:rPr>
              <w:t>R.</w:t>
            </w:r>
            <w:r w:rsidRPr="00322990">
              <w:rPr>
                <w:rFonts w:ascii="Times New Roman" w:hAnsi="Times New Roman" w:hint="eastAsia"/>
                <w:sz w:val="18"/>
                <w:szCs w:val="18"/>
                <w:highlight w:val="green"/>
              </w:rPr>
              <w:t>30-1</w:t>
            </w:r>
            <w:r w:rsidRPr="00322990">
              <w:rPr>
                <w:rFonts w:ascii="Times New Roman" w:hAnsi="Times New Roman"/>
                <w:sz w:val="18"/>
                <w:szCs w:val="18"/>
                <w:highlight w:val="green"/>
              </w:rPr>
              <w:t xml:space="preserve"> TDD</w:t>
            </w:r>
          </w:p>
        </w:tc>
        <w:tc>
          <w:tcPr>
            <w:tcW w:w="686" w:type="pct"/>
            <w:shd w:val="clear" w:color="auto" w:fill="FFFFFF"/>
            <w:vAlign w:val="center"/>
          </w:tcPr>
          <w:p w14:paraId="1FABE4BA" w14:textId="77777777" w:rsidR="00A35DE0" w:rsidRPr="00322990" w:rsidRDefault="00A35DE0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322990">
              <w:rPr>
                <w:rFonts w:ascii="Times New Roman" w:hAnsi="Times New Roman" w:hint="eastAsia"/>
                <w:sz w:val="18"/>
                <w:szCs w:val="18"/>
                <w:highlight w:val="green"/>
              </w:rPr>
              <w:t>OP.1 TDD</w:t>
            </w:r>
          </w:p>
        </w:tc>
        <w:tc>
          <w:tcPr>
            <w:tcW w:w="661" w:type="pct"/>
            <w:shd w:val="clear" w:color="auto" w:fill="FFFFFF"/>
            <w:vAlign w:val="center"/>
          </w:tcPr>
          <w:p w14:paraId="2072724A" w14:textId="77777777" w:rsidR="00A35DE0" w:rsidRPr="00322990" w:rsidRDefault="00A35DE0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322990">
              <w:rPr>
                <w:rFonts w:ascii="Times New Roman" w:hAnsi="Times New Roman"/>
                <w:sz w:val="18"/>
                <w:szCs w:val="18"/>
                <w:highlight w:val="green"/>
              </w:rPr>
              <w:t>EVA70</w:t>
            </w:r>
          </w:p>
        </w:tc>
        <w:tc>
          <w:tcPr>
            <w:tcW w:w="727" w:type="pct"/>
            <w:shd w:val="clear" w:color="auto" w:fill="FFFFFF"/>
            <w:vAlign w:val="center"/>
          </w:tcPr>
          <w:p w14:paraId="619735A1" w14:textId="77777777" w:rsidR="00A35DE0" w:rsidRPr="00322990" w:rsidRDefault="00A35DE0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322990">
              <w:rPr>
                <w:rFonts w:ascii="Times New Roman" w:hAnsi="Times New Roman"/>
                <w:sz w:val="18"/>
                <w:szCs w:val="18"/>
                <w:highlight w:val="green"/>
              </w:rPr>
              <w:t>2x2 Low</w:t>
            </w:r>
          </w:p>
        </w:tc>
        <w:tc>
          <w:tcPr>
            <w:tcW w:w="776" w:type="pct"/>
            <w:shd w:val="clear" w:color="auto" w:fill="FFFFFF"/>
            <w:vAlign w:val="center"/>
          </w:tcPr>
          <w:p w14:paraId="00F15CE6" w14:textId="77777777" w:rsidR="00A35DE0" w:rsidRPr="00322990" w:rsidRDefault="00A35DE0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322990">
              <w:rPr>
                <w:rFonts w:ascii="Times New Roman" w:hAnsi="Times New Roman"/>
                <w:sz w:val="18"/>
                <w:szCs w:val="18"/>
                <w:highlight w:val="green"/>
              </w:rPr>
              <w:t>70</w:t>
            </w:r>
          </w:p>
        </w:tc>
        <w:tc>
          <w:tcPr>
            <w:tcW w:w="446" w:type="pct"/>
            <w:shd w:val="clear" w:color="auto" w:fill="FFFFFF"/>
            <w:vAlign w:val="center"/>
          </w:tcPr>
          <w:p w14:paraId="46859D40" w14:textId="77777777" w:rsidR="00A35DE0" w:rsidRPr="00322990" w:rsidRDefault="00A35DE0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322990">
              <w:rPr>
                <w:rFonts w:ascii="Times New Roman" w:hAnsi="Times New Roman"/>
                <w:sz w:val="18"/>
                <w:szCs w:val="18"/>
                <w:highlight w:val="green"/>
              </w:rPr>
              <w:t>13.7</w:t>
            </w:r>
          </w:p>
        </w:tc>
      </w:tr>
    </w:tbl>
    <w:p w14:paraId="6D056A8B" w14:textId="77777777" w:rsidR="00A35DE0" w:rsidRPr="0043027B" w:rsidRDefault="00A35DE0" w:rsidP="00A35DE0">
      <w:pPr>
        <w:rPr>
          <w:rFonts w:ascii="Times New Roman" w:hAnsi="Times New Roman"/>
          <w:sz w:val="20"/>
          <w:szCs w:val="20"/>
        </w:rPr>
      </w:pPr>
    </w:p>
    <w:p w14:paraId="03D53BCE" w14:textId="1B76A72D" w:rsidR="00A35DE0" w:rsidRPr="0043027B" w:rsidRDefault="00E87E27" w:rsidP="00A35DE0">
      <w:pPr>
        <w:tabs>
          <w:tab w:val="left" w:pos="1134"/>
        </w:tabs>
        <w:spacing w:after="180" w:line="240" w:lineRule="exact"/>
        <w:jc w:val="center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Table 6</w:t>
      </w:r>
      <w:r w:rsidR="00A35DE0">
        <w:rPr>
          <w:rFonts w:ascii="Times New Roman" w:hAnsi="Times New Roman" w:hint="eastAsia"/>
          <w:sz w:val="20"/>
          <w:szCs w:val="20"/>
        </w:rPr>
        <w:t>: Minimum performance per component carrier for CA TM4 TDD</w:t>
      </w:r>
    </w:p>
    <w:tbl>
      <w:tblPr>
        <w:tblW w:w="4984" w:type="pct"/>
        <w:jc w:val="center"/>
        <w:tblInd w:w="-4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5"/>
        <w:gridCol w:w="1060"/>
        <w:gridCol w:w="1221"/>
        <w:gridCol w:w="1163"/>
        <w:gridCol w:w="1121"/>
        <w:gridCol w:w="1229"/>
        <w:gridCol w:w="1329"/>
        <w:gridCol w:w="771"/>
      </w:tblGrid>
      <w:tr w:rsidR="00A35DE0" w:rsidRPr="00AD58F6" w14:paraId="7F57D164" w14:textId="77777777" w:rsidTr="00786AEB">
        <w:trPr>
          <w:trHeight w:val="207"/>
          <w:jc w:val="center"/>
        </w:trPr>
        <w:tc>
          <w:tcPr>
            <w:tcW w:w="350" w:type="pct"/>
            <w:vMerge w:val="restart"/>
            <w:shd w:val="clear" w:color="auto" w:fill="FFFFFF"/>
            <w:vAlign w:val="center"/>
          </w:tcPr>
          <w:p w14:paraId="2663F121" w14:textId="77777777" w:rsidR="00A35DE0" w:rsidRPr="00236E1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236E1D">
              <w:rPr>
                <w:rFonts w:ascii="Times New Roman" w:hAnsi="Times New Roman"/>
                <w:b/>
                <w:sz w:val="18"/>
                <w:szCs w:val="18"/>
              </w:rPr>
              <w:t>Test num.</w:t>
            </w:r>
          </w:p>
        </w:tc>
        <w:tc>
          <w:tcPr>
            <w:tcW w:w="624" w:type="pct"/>
            <w:vMerge w:val="restart"/>
            <w:shd w:val="clear" w:color="auto" w:fill="FFFFFF"/>
            <w:vAlign w:val="center"/>
          </w:tcPr>
          <w:p w14:paraId="632647AB" w14:textId="77777777" w:rsidR="00A35DE0" w:rsidRPr="00236E1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236E1D">
              <w:rPr>
                <w:rFonts w:ascii="Times New Roman" w:hAnsi="Times New Roman"/>
                <w:b/>
                <w:sz w:val="18"/>
                <w:szCs w:val="18"/>
              </w:rPr>
              <w:t>Band-width</w:t>
            </w:r>
          </w:p>
        </w:tc>
        <w:tc>
          <w:tcPr>
            <w:tcW w:w="719" w:type="pct"/>
            <w:vMerge w:val="restart"/>
            <w:shd w:val="clear" w:color="auto" w:fill="FFFFFF"/>
            <w:vAlign w:val="center"/>
          </w:tcPr>
          <w:p w14:paraId="4E984C4D" w14:textId="77777777" w:rsidR="00A35DE0" w:rsidRPr="00236E1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236E1D">
              <w:rPr>
                <w:rFonts w:ascii="Times New Roman" w:hAnsi="Times New Roman"/>
                <w:b/>
                <w:sz w:val="18"/>
                <w:szCs w:val="18"/>
              </w:rPr>
              <w:t>Reference</w:t>
            </w:r>
            <w:r w:rsidRPr="00236E1D">
              <w:rPr>
                <w:rFonts w:ascii="Times New Roman" w:hAnsi="Times New Roman" w:hint="eastAsia"/>
                <w:b/>
                <w:sz w:val="18"/>
                <w:szCs w:val="18"/>
              </w:rPr>
              <w:t xml:space="preserve"> </w:t>
            </w:r>
            <w:r w:rsidRPr="00236E1D">
              <w:rPr>
                <w:rFonts w:ascii="Times New Roman" w:hAnsi="Times New Roman"/>
                <w:b/>
                <w:sz w:val="18"/>
                <w:szCs w:val="18"/>
              </w:rPr>
              <w:t>channel</w:t>
            </w:r>
          </w:p>
        </w:tc>
        <w:tc>
          <w:tcPr>
            <w:tcW w:w="685" w:type="pct"/>
            <w:vMerge w:val="restart"/>
            <w:shd w:val="clear" w:color="auto" w:fill="FFFFFF"/>
            <w:vAlign w:val="center"/>
          </w:tcPr>
          <w:p w14:paraId="43B4165D" w14:textId="77777777" w:rsidR="00A35DE0" w:rsidRPr="00236E1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236E1D">
              <w:rPr>
                <w:rFonts w:ascii="Times New Roman" w:hAnsi="Times New Roman"/>
                <w:b/>
                <w:sz w:val="18"/>
                <w:szCs w:val="18"/>
              </w:rPr>
              <w:t>OCNG pattern</w:t>
            </w:r>
          </w:p>
        </w:tc>
        <w:tc>
          <w:tcPr>
            <w:tcW w:w="660" w:type="pct"/>
            <w:vMerge w:val="restart"/>
            <w:shd w:val="clear" w:color="auto" w:fill="FFFFFF"/>
            <w:vAlign w:val="center"/>
          </w:tcPr>
          <w:p w14:paraId="6ECAD94E" w14:textId="77777777" w:rsidR="00A35DE0" w:rsidRPr="00236E1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236E1D">
              <w:rPr>
                <w:rFonts w:ascii="Times New Roman" w:hAnsi="Times New Roman"/>
                <w:b/>
                <w:sz w:val="18"/>
                <w:szCs w:val="18"/>
              </w:rPr>
              <w:t>Propa-gation</w:t>
            </w:r>
            <w:proofErr w:type="spellEnd"/>
            <w:r w:rsidRPr="00236E1D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236E1D">
              <w:rPr>
                <w:rFonts w:ascii="Times New Roman" w:hAnsi="Times New Roman"/>
                <w:b/>
                <w:sz w:val="18"/>
                <w:szCs w:val="18"/>
              </w:rPr>
              <w:t>condi-tion</w:t>
            </w:r>
            <w:proofErr w:type="spellEnd"/>
          </w:p>
        </w:tc>
        <w:tc>
          <w:tcPr>
            <w:tcW w:w="724" w:type="pct"/>
            <w:vMerge w:val="restart"/>
            <w:shd w:val="clear" w:color="auto" w:fill="FFFFFF"/>
            <w:vAlign w:val="center"/>
          </w:tcPr>
          <w:p w14:paraId="76FF7846" w14:textId="77777777" w:rsidR="00A35DE0" w:rsidRPr="00236E1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236E1D">
              <w:rPr>
                <w:rFonts w:ascii="Times New Roman" w:hAnsi="Times New Roman"/>
                <w:b/>
                <w:sz w:val="18"/>
                <w:szCs w:val="18"/>
              </w:rPr>
              <w:t xml:space="preserve">Correlation matrix and antenna </w:t>
            </w:r>
            <w:proofErr w:type="spellStart"/>
            <w:r w:rsidRPr="00236E1D">
              <w:rPr>
                <w:rFonts w:ascii="Times New Roman" w:hAnsi="Times New Roman"/>
                <w:b/>
                <w:sz w:val="18"/>
                <w:szCs w:val="18"/>
              </w:rPr>
              <w:t>config</w:t>
            </w:r>
            <w:proofErr w:type="spellEnd"/>
            <w:r w:rsidRPr="00236E1D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237" w:type="pct"/>
            <w:gridSpan w:val="2"/>
            <w:shd w:val="clear" w:color="auto" w:fill="FFFFFF"/>
            <w:vAlign w:val="center"/>
          </w:tcPr>
          <w:p w14:paraId="41B607D8" w14:textId="77777777" w:rsidR="00A35DE0" w:rsidRPr="00236E1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236E1D">
              <w:rPr>
                <w:rFonts w:ascii="Times New Roman" w:hAnsi="Times New Roman"/>
                <w:b/>
                <w:sz w:val="18"/>
                <w:szCs w:val="18"/>
              </w:rPr>
              <w:t>Reference value</w:t>
            </w:r>
          </w:p>
        </w:tc>
      </w:tr>
      <w:tr w:rsidR="00A35DE0" w:rsidRPr="00AD58F6" w14:paraId="60BEF4D7" w14:textId="77777777" w:rsidTr="00786AEB">
        <w:trPr>
          <w:trHeight w:val="207"/>
          <w:jc w:val="center"/>
        </w:trPr>
        <w:tc>
          <w:tcPr>
            <w:tcW w:w="350" w:type="pct"/>
            <w:vMerge/>
            <w:shd w:val="clear" w:color="auto" w:fill="FFFFFF"/>
            <w:vAlign w:val="center"/>
          </w:tcPr>
          <w:p w14:paraId="6708E70E" w14:textId="77777777" w:rsidR="00A35DE0" w:rsidRPr="00236E1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24" w:type="pct"/>
            <w:vMerge/>
            <w:shd w:val="clear" w:color="auto" w:fill="FFFFFF"/>
            <w:vAlign w:val="center"/>
          </w:tcPr>
          <w:p w14:paraId="5B94FC7F" w14:textId="77777777" w:rsidR="00A35DE0" w:rsidRPr="00236E1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9" w:type="pct"/>
            <w:vMerge/>
            <w:shd w:val="clear" w:color="auto" w:fill="FFFFFF"/>
            <w:vAlign w:val="center"/>
          </w:tcPr>
          <w:p w14:paraId="7DA76A00" w14:textId="77777777" w:rsidR="00A35DE0" w:rsidRPr="00236E1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5" w:type="pct"/>
            <w:vMerge/>
            <w:shd w:val="clear" w:color="auto" w:fill="FFFFFF"/>
            <w:vAlign w:val="center"/>
          </w:tcPr>
          <w:p w14:paraId="1A9A8859" w14:textId="77777777" w:rsidR="00A35DE0" w:rsidRPr="00236E1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60" w:type="pct"/>
            <w:vMerge/>
            <w:shd w:val="clear" w:color="auto" w:fill="FFFFFF"/>
            <w:vAlign w:val="center"/>
          </w:tcPr>
          <w:p w14:paraId="356D8C09" w14:textId="77777777" w:rsidR="00A35DE0" w:rsidRPr="00236E1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4" w:type="pct"/>
            <w:vMerge/>
            <w:shd w:val="clear" w:color="auto" w:fill="FFFFFF"/>
            <w:vAlign w:val="center"/>
          </w:tcPr>
          <w:p w14:paraId="46A1F69B" w14:textId="77777777" w:rsidR="00A35DE0" w:rsidRPr="00236E1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83" w:type="pct"/>
            <w:shd w:val="clear" w:color="auto" w:fill="FFFFFF"/>
            <w:vAlign w:val="center"/>
          </w:tcPr>
          <w:p w14:paraId="4E7E8122" w14:textId="77777777" w:rsidR="00A35DE0" w:rsidRPr="00236E1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236E1D">
              <w:rPr>
                <w:rFonts w:ascii="Times New Roman" w:hAnsi="Times New Roman"/>
                <w:b/>
                <w:sz w:val="18"/>
                <w:szCs w:val="18"/>
              </w:rPr>
              <w:t>Fraction of maximum throughput (%)</w:t>
            </w:r>
          </w:p>
        </w:tc>
        <w:tc>
          <w:tcPr>
            <w:tcW w:w="454" w:type="pct"/>
            <w:shd w:val="clear" w:color="auto" w:fill="FFFFFF"/>
            <w:vAlign w:val="center"/>
          </w:tcPr>
          <w:p w14:paraId="662CD39C" w14:textId="77777777" w:rsidR="00A35DE0" w:rsidRPr="00236E1D" w:rsidRDefault="00A35DE0" w:rsidP="006D543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236E1D">
              <w:rPr>
                <w:rFonts w:ascii="Times New Roman" w:hAnsi="Times New Roman"/>
                <w:b/>
                <w:sz w:val="18"/>
                <w:szCs w:val="18"/>
              </w:rPr>
              <w:t>SNR (dB)</w:t>
            </w:r>
          </w:p>
        </w:tc>
      </w:tr>
      <w:tr w:rsidR="001B585E" w:rsidRPr="00AD58F6" w14:paraId="629D4C4B" w14:textId="77777777" w:rsidTr="00B73D0F">
        <w:trPr>
          <w:trHeight w:val="105"/>
          <w:jc w:val="center"/>
        </w:trPr>
        <w:tc>
          <w:tcPr>
            <w:tcW w:w="350" w:type="pct"/>
            <w:shd w:val="clear" w:color="auto" w:fill="FFFFFF"/>
            <w:vAlign w:val="center"/>
          </w:tcPr>
          <w:p w14:paraId="18C3CEE6" w14:textId="77777777" w:rsidR="001B585E" w:rsidRPr="00CD2D21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CD2D2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2AE50B86" w14:textId="77777777" w:rsidR="001B585E" w:rsidRPr="00CD2D21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CD2D21">
              <w:rPr>
                <w:rFonts w:ascii="Times New Roman" w:hAnsi="Times New Roman" w:hint="eastAsia"/>
                <w:sz w:val="18"/>
                <w:szCs w:val="18"/>
              </w:rPr>
              <w:t>1.4MHz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2FF7CF79" w14:textId="4D44CCCB" w:rsidR="001B585E" w:rsidRPr="00CD2D21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CD2D21">
              <w:rPr>
                <w:rFonts w:ascii="Times New Roman" w:hAnsi="Times New Roman" w:hint="eastAsia"/>
                <w:sz w:val="18"/>
                <w:szCs w:val="18"/>
              </w:rPr>
              <w:t>[</w:t>
            </w:r>
            <w:r>
              <w:rPr>
                <w:rFonts w:ascii="Times New Roman" w:hAnsi="Times New Roman" w:hint="eastAsia"/>
                <w:sz w:val="18"/>
                <w:szCs w:val="18"/>
              </w:rPr>
              <w:t>16QAM 1/2</w:t>
            </w:r>
            <w:r w:rsidRPr="00CD2D21">
              <w:rPr>
                <w:rFonts w:ascii="Times New Roman" w:hAnsi="Times New Roman" w:hint="eastAsia"/>
                <w:sz w:val="18"/>
                <w:szCs w:val="18"/>
              </w:rPr>
              <w:t>]</w:t>
            </w:r>
          </w:p>
        </w:tc>
        <w:tc>
          <w:tcPr>
            <w:tcW w:w="685" w:type="pct"/>
            <w:shd w:val="clear" w:color="auto" w:fill="FFFFFF"/>
          </w:tcPr>
          <w:p w14:paraId="50DF2CD9" w14:textId="2621A408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8E5BE3">
              <w:rPr>
                <w:rFonts w:ascii="Times New Roman" w:hAnsi="Times New Roman" w:hint="eastAsia"/>
                <w:sz w:val="18"/>
                <w:szCs w:val="18"/>
              </w:rPr>
              <w:t>OP.1 TDD</w:t>
            </w:r>
          </w:p>
        </w:tc>
        <w:tc>
          <w:tcPr>
            <w:tcW w:w="660" w:type="pct"/>
            <w:shd w:val="clear" w:color="auto" w:fill="FFFFFF"/>
            <w:vAlign w:val="center"/>
          </w:tcPr>
          <w:p w14:paraId="1CC85D25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E</w:t>
            </w:r>
            <w:r w:rsidRPr="00AD58F6">
              <w:rPr>
                <w:rFonts w:ascii="Times New Roman" w:hAnsi="Times New Roman" w:hint="eastAsia"/>
                <w:sz w:val="18"/>
                <w:szCs w:val="18"/>
              </w:rPr>
              <w:t>V</w:t>
            </w:r>
            <w:r w:rsidRPr="00AD58F6">
              <w:rPr>
                <w:rFonts w:ascii="Times New Roman" w:hAnsi="Times New Roman"/>
                <w:sz w:val="18"/>
                <w:szCs w:val="18"/>
              </w:rPr>
              <w:t>A5</w:t>
            </w:r>
          </w:p>
        </w:tc>
        <w:tc>
          <w:tcPr>
            <w:tcW w:w="724" w:type="pct"/>
            <w:shd w:val="clear" w:color="auto" w:fill="FFFFFF"/>
            <w:vAlign w:val="center"/>
          </w:tcPr>
          <w:p w14:paraId="4DAA25E3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4x2 Low</w:t>
            </w:r>
          </w:p>
        </w:tc>
        <w:tc>
          <w:tcPr>
            <w:tcW w:w="783" w:type="pct"/>
            <w:shd w:val="clear" w:color="auto" w:fill="FFFFFF"/>
            <w:vAlign w:val="center"/>
          </w:tcPr>
          <w:p w14:paraId="137C6051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454" w:type="pct"/>
            <w:shd w:val="clear" w:color="auto" w:fill="FFFFFF"/>
            <w:vAlign w:val="center"/>
          </w:tcPr>
          <w:p w14:paraId="2587B7A7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 w:hint="eastAsia"/>
                <w:sz w:val="18"/>
                <w:szCs w:val="18"/>
              </w:rPr>
              <w:t>[TBD]</w:t>
            </w:r>
          </w:p>
        </w:tc>
      </w:tr>
      <w:tr w:rsidR="001B585E" w:rsidRPr="00AD58F6" w14:paraId="56140EA5" w14:textId="77777777" w:rsidTr="00B73D0F">
        <w:trPr>
          <w:trHeight w:val="105"/>
          <w:jc w:val="center"/>
        </w:trPr>
        <w:tc>
          <w:tcPr>
            <w:tcW w:w="350" w:type="pct"/>
            <w:shd w:val="clear" w:color="auto" w:fill="FFFFFF"/>
            <w:vAlign w:val="center"/>
          </w:tcPr>
          <w:p w14:paraId="4784D627" w14:textId="77777777" w:rsidR="001B585E" w:rsidRPr="00CD2D21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CD2D21">
              <w:rPr>
                <w:rFonts w:ascii="Times New Roman" w:hAnsi="Times New Roman" w:hint="eastAsia"/>
                <w:sz w:val="18"/>
                <w:szCs w:val="18"/>
              </w:rPr>
              <w:t xml:space="preserve"> 2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4E186824" w14:textId="77777777" w:rsidR="001B585E" w:rsidRPr="00CD2D21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CD2D21">
              <w:rPr>
                <w:rFonts w:ascii="Times New Roman" w:hAnsi="Times New Roman" w:hint="eastAsia"/>
                <w:sz w:val="18"/>
                <w:szCs w:val="18"/>
              </w:rPr>
              <w:t>3MHz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195FFBFB" w14:textId="7C66B01D" w:rsidR="001B585E" w:rsidRPr="00CD2D21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CD2D21">
              <w:rPr>
                <w:rFonts w:ascii="Times New Roman" w:hAnsi="Times New Roman" w:hint="eastAsia"/>
                <w:sz w:val="18"/>
                <w:szCs w:val="18"/>
              </w:rPr>
              <w:t>[</w:t>
            </w:r>
            <w:r>
              <w:rPr>
                <w:rFonts w:ascii="Times New Roman" w:hAnsi="Times New Roman" w:hint="eastAsia"/>
                <w:sz w:val="18"/>
                <w:szCs w:val="18"/>
              </w:rPr>
              <w:t>16QAM 1/2</w:t>
            </w:r>
            <w:r w:rsidRPr="00CD2D21">
              <w:rPr>
                <w:rFonts w:ascii="Times New Roman" w:hAnsi="Times New Roman" w:hint="eastAsia"/>
                <w:sz w:val="18"/>
                <w:szCs w:val="18"/>
              </w:rPr>
              <w:t>]</w:t>
            </w:r>
          </w:p>
        </w:tc>
        <w:tc>
          <w:tcPr>
            <w:tcW w:w="685" w:type="pct"/>
            <w:shd w:val="clear" w:color="auto" w:fill="FFFFFF"/>
          </w:tcPr>
          <w:p w14:paraId="125289ED" w14:textId="22D8071E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8E5BE3">
              <w:rPr>
                <w:rFonts w:ascii="Times New Roman" w:hAnsi="Times New Roman" w:hint="eastAsia"/>
                <w:sz w:val="18"/>
                <w:szCs w:val="18"/>
              </w:rPr>
              <w:t>OP.1 TDD</w:t>
            </w:r>
          </w:p>
        </w:tc>
        <w:tc>
          <w:tcPr>
            <w:tcW w:w="660" w:type="pct"/>
            <w:shd w:val="clear" w:color="auto" w:fill="FFFFFF"/>
            <w:vAlign w:val="center"/>
          </w:tcPr>
          <w:p w14:paraId="0382165A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E</w:t>
            </w:r>
            <w:r w:rsidRPr="00AD58F6">
              <w:rPr>
                <w:rFonts w:ascii="Times New Roman" w:hAnsi="Times New Roman" w:hint="eastAsia"/>
                <w:sz w:val="18"/>
                <w:szCs w:val="18"/>
              </w:rPr>
              <w:t>V</w:t>
            </w:r>
            <w:r w:rsidRPr="00AD58F6">
              <w:rPr>
                <w:rFonts w:ascii="Times New Roman" w:hAnsi="Times New Roman"/>
                <w:sz w:val="18"/>
                <w:szCs w:val="18"/>
              </w:rPr>
              <w:t>A5</w:t>
            </w:r>
          </w:p>
        </w:tc>
        <w:tc>
          <w:tcPr>
            <w:tcW w:w="724" w:type="pct"/>
            <w:shd w:val="clear" w:color="auto" w:fill="FFFFFF"/>
            <w:vAlign w:val="center"/>
          </w:tcPr>
          <w:p w14:paraId="30A03896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4x2 Low</w:t>
            </w:r>
          </w:p>
        </w:tc>
        <w:tc>
          <w:tcPr>
            <w:tcW w:w="783" w:type="pct"/>
            <w:shd w:val="clear" w:color="auto" w:fill="FFFFFF"/>
            <w:vAlign w:val="center"/>
          </w:tcPr>
          <w:p w14:paraId="0DA7ADAF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454" w:type="pct"/>
            <w:shd w:val="clear" w:color="auto" w:fill="FFFFFF"/>
            <w:vAlign w:val="center"/>
          </w:tcPr>
          <w:p w14:paraId="74BEC838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 w:hint="eastAsia"/>
                <w:sz w:val="18"/>
                <w:szCs w:val="18"/>
              </w:rPr>
              <w:t>[TBD]</w:t>
            </w:r>
          </w:p>
        </w:tc>
      </w:tr>
      <w:tr w:rsidR="001B585E" w:rsidRPr="00AD58F6" w14:paraId="40C6D825" w14:textId="77777777" w:rsidTr="00B73D0F">
        <w:trPr>
          <w:trHeight w:val="105"/>
          <w:jc w:val="center"/>
        </w:trPr>
        <w:tc>
          <w:tcPr>
            <w:tcW w:w="350" w:type="pct"/>
            <w:shd w:val="clear" w:color="auto" w:fill="FFFFFF"/>
            <w:vAlign w:val="center"/>
          </w:tcPr>
          <w:p w14:paraId="5A82A4FC" w14:textId="77777777" w:rsidR="001B585E" w:rsidRPr="00CD2D21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CD2D21">
              <w:rPr>
                <w:rFonts w:ascii="Times New Roman" w:hAnsi="Times New Roman" w:hint="eastAsia"/>
                <w:sz w:val="18"/>
                <w:szCs w:val="18"/>
              </w:rPr>
              <w:t>3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6100379A" w14:textId="77777777" w:rsidR="001B585E" w:rsidRPr="00CD2D21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CD2D21">
              <w:rPr>
                <w:rFonts w:ascii="Times New Roman" w:hAnsi="Times New Roman" w:hint="eastAsia"/>
                <w:sz w:val="18"/>
                <w:szCs w:val="18"/>
              </w:rPr>
              <w:t>5MHz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606209E7" w14:textId="715CD307" w:rsidR="001B585E" w:rsidRPr="00CD2D21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CD2D21">
              <w:rPr>
                <w:rFonts w:ascii="Times New Roman" w:hAnsi="Times New Roman" w:hint="eastAsia"/>
                <w:sz w:val="18"/>
                <w:szCs w:val="18"/>
              </w:rPr>
              <w:t>[</w:t>
            </w:r>
            <w:r>
              <w:rPr>
                <w:rFonts w:ascii="Times New Roman" w:hAnsi="Times New Roman" w:hint="eastAsia"/>
                <w:sz w:val="18"/>
                <w:szCs w:val="18"/>
              </w:rPr>
              <w:t>16QAM 1/2</w:t>
            </w:r>
            <w:r w:rsidRPr="00CD2D21">
              <w:rPr>
                <w:rFonts w:ascii="Times New Roman" w:hAnsi="Times New Roman" w:hint="eastAsia"/>
                <w:sz w:val="18"/>
                <w:szCs w:val="18"/>
              </w:rPr>
              <w:t>]</w:t>
            </w:r>
          </w:p>
        </w:tc>
        <w:tc>
          <w:tcPr>
            <w:tcW w:w="685" w:type="pct"/>
            <w:shd w:val="clear" w:color="auto" w:fill="FFFFFF"/>
          </w:tcPr>
          <w:p w14:paraId="2C22BF88" w14:textId="14ADA294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8E5BE3">
              <w:rPr>
                <w:rFonts w:ascii="Times New Roman" w:hAnsi="Times New Roman" w:hint="eastAsia"/>
                <w:sz w:val="18"/>
                <w:szCs w:val="18"/>
              </w:rPr>
              <w:t>OP.1 TDD</w:t>
            </w:r>
          </w:p>
        </w:tc>
        <w:tc>
          <w:tcPr>
            <w:tcW w:w="660" w:type="pct"/>
            <w:shd w:val="clear" w:color="auto" w:fill="FFFFFF"/>
            <w:vAlign w:val="center"/>
          </w:tcPr>
          <w:p w14:paraId="4C1A8B5D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E</w:t>
            </w:r>
            <w:r w:rsidRPr="00AD58F6">
              <w:rPr>
                <w:rFonts w:ascii="Times New Roman" w:hAnsi="Times New Roman" w:hint="eastAsia"/>
                <w:sz w:val="18"/>
                <w:szCs w:val="18"/>
              </w:rPr>
              <w:t>V</w:t>
            </w:r>
            <w:r w:rsidRPr="00AD58F6">
              <w:rPr>
                <w:rFonts w:ascii="Times New Roman" w:hAnsi="Times New Roman"/>
                <w:sz w:val="18"/>
                <w:szCs w:val="18"/>
              </w:rPr>
              <w:t>A5</w:t>
            </w:r>
          </w:p>
        </w:tc>
        <w:tc>
          <w:tcPr>
            <w:tcW w:w="724" w:type="pct"/>
            <w:shd w:val="clear" w:color="auto" w:fill="FFFFFF"/>
            <w:vAlign w:val="center"/>
          </w:tcPr>
          <w:p w14:paraId="31614926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4x2 Low</w:t>
            </w:r>
          </w:p>
        </w:tc>
        <w:tc>
          <w:tcPr>
            <w:tcW w:w="783" w:type="pct"/>
            <w:shd w:val="clear" w:color="auto" w:fill="FFFFFF"/>
            <w:vAlign w:val="center"/>
          </w:tcPr>
          <w:p w14:paraId="7C4012E3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454" w:type="pct"/>
            <w:shd w:val="clear" w:color="auto" w:fill="FFFFFF"/>
            <w:vAlign w:val="center"/>
          </w:tcPr>
          <w:p w14:paraId="412197BC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 w:hint="eastAsia"/>
                <w:sz w:val="18"/>
                <w:szCs w:val="18"/>
              </w:rPr>
              <w:t>[TBD]</w:t>
            </w:r>
          </w:p>
        </w:tc>
      </w:tr>
      <w:tr w:rsidR="001B585E" w:rsidRPr="00AD58F6" w14:paraId="67A031B7" w14:textId="77777777" w:rsidTr="00B73D0F">
        <w:trPr>
          <w:trHeight w:val="105"/>
          <w:jc w:val="center"/>
        </w:trPr>
        <w:tc>
          <w:tcPr>
            <w:tcW w:w="350" w:type="pct"/>
            <w:shd w:val="clear" w:color="auto" w:fill="FFFFFF"/>
            <w:vAlign w:val="center"/>
          </w:tcPr>
          <w:p w14:paraId="275EDCE8" w14:textId="77777777" w:rsidR="001B585E" w:rsidRPr="00CD2D21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CD2D21">
              <w:rPr>
                <w:rFonts w:ascii="Times New Roman" w:hAnsi="Times New Roman" w:hint="eastAsia"/>
                <w:sz w:val="18"/>
                <w:szCs w:val="18"/>
              </w:rPr>
              <w:t>4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7D4D8579" w14:textId="77777777" w:rsidR="001B585E" w:rsidRPr="00CD2D21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CD2D21">
              <w:rPr>
                <w:rFonts w:ascii="Times New Roman" w:hAnsi="Times New Roman" w:hint="eastAsia"/>
                <w:sz w:val="18"/>
                <w:szCs w:val="18"/>
              </w:rPr>
              <w:t>10MHz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220660F4" w14:textId="77777777" w:rsidR="001B585E" w:rsidRPr="00CD2D21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CD2D21">
              <w:rPr>
                <w:rFonts w:ascii="Times New Roman" w:hAnsi="Times New Roman" w:hint="eastAsia"/>
                <w:sz w:val="18"/>
                <w:szCs w:val="18"/>
              </w:rPr>
              <w:t>[</w:t>
            </w:r>
            <w:r w:rsidRPr="00CD2D21">
              <w:rPr>
                <w:rFonts w:ascii="Times New Roman" w:hAnsi="Times New Roman"/>
                <w:sz w:val="18"/>
                <w:szCs w:val="18"/>
              </w:rPr>
              <w:t>R.</w:t>
            </w:r>
            <w:r w:rsidRPr="00CD2D21">
              <w:rPr>
                <w:rFonts w:ascii="Times New Roman" w:hAnsi="Times New Roman" w:hint="eastAsia"/>
                <w:sz w:val="18"/>
                <w:szCs w:val="18"/>
              </w:rPr>
              <w:t>14</w:t>
            </w:r>
            <w:r w:rsidRPr="00CD2D21">
              <w:rPr>
                <w:rFonts w:ascii="Times New Roman" w:hAnsi="Times New Roman"/>
                <w:sz w:val="18"/>
                <w:szCs w:val="18"/>
              </w:rPr>
              <w:t xml:space="preserve"> TDD</w:t>
            </w:r>
            <w:r w:rsidRPr="00CD2D21">
              <w:rPr>
                <w:rFonts w:ascii="Times New Roman" w:hAnsi="Times New Roman" w:hint="eastAsia"/>
                <w:sz w:val="18"/>
                <w:szCs w:val="18"/>
              </w:rPr>
              <w:t>]</w:t>
            </w:r>
          </w:p>
        </w:tc>
        <w:tc>
          <w:tcPr>
            <w:tcW w:w="685" w:type="pct"/>
            <w:shd w:val="clear" w:color="auto" w:fill="FFFFFF"/>
          </w:tcPr>
          <w:p w14:paraId="69C23CFE" w14:textId="6F1BCAEF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8E5BE3">
              <w:rPr>
                <w:rFonts w:ascii="Times New Roman" w:hAnsi="Times New Roman" w:hint="eastAsia"/>
                <w:sz w:val="18"/>
                <w:szCs w:val="18"/>
              </w:rPr>
              <w:t>OP.1 TDD</w:t>
            </w:r>
          </w:p>
        </w:tc>
        <w:tc>
          <w:tcPr>
            <w:tcW w:w="660" w:type="pct"/>
            <w:shd w:val="clear" w:color="auto" w:fill="FFFFFF"/>
            <w:vAlign w:val="center"/>
          </w:tcPr>
          <w:p w14:paraId="5BAAB9A2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E</w:t>
            </w:r>
            <w:r w:rsidRPr="00AD58F6">
              <w:rPr>
                <w:rFonts w:ascii="Times New Roman" w:hAnsi="Times New Roman" w:hint="eastAsia"/>
                <w:sz w:val="18"/>
                <w:szCs w:val="18"/>
              </w:rPr>
              <w:t>V</w:t>
            </w:r>
            <w:r w:rsidRPr="00AD58F6">
              <w:rPr>
                <w:rFonts w:ascii="Times New Roman" w:hAnsi="Times New Roman"/>
                <w:sz w:val="18"/>
                <w:szCs w:val="18"/>
              </w:rPr>
              <w:t>A5</w:t>
            </w:r>
          </w:p>
        </w:tc>
        <w:tc>
          <w:tcPr>
            <w:tcW w:w="724" w:type="pct"/>
            <w:shd w:val="clear" w:color="auto" w:fill="FFFFFF"/>
            <w:vAlign w:val="center"/>
          </w:tcPr>
          <w:p w14:paraId="3FA06221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4x2 Low</w:t>
            </w:r>
          </w:p>
        </w:tc>
        <w:tc>
          <w:tcPr>
            <w:tcW w:w="783" w:type="pct"/>
            <w:shd w:val="clear" w:color="auto" w:fill="FFFFFF"/>
            <w:vAlign w:val="center"/>
          </w:tcPr>
          <w:p w14:paraId="06E16382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454" w:type="pct"/>
            <w:shd w:val="clear" w:color="auto" w:fill="FFFFFF"/>
            <w:vAlign w:val="center"/>
          </w:tcPr>
          <w:p w14:paraId="0FB32BB3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 w:hint="eastAsia"/>
                <w:sz w:val="18"/>
                <w:szCs w:val="18"/>
              </w:rPr>
              <w:t>[TBD]</w:t>
            </w:r>
          </w:p>
        </w:tc>
      </w:tr>
      <w:tr w:rsidR="001B585E" w:rsidRPr="00AD58F6" w14:paraId="28D36E4F" w14:textId="77777777" w:rsidTr="00B73D0F">
        <w:trPr>
          <w:trHeight w:val="105"/>
          <w:jc w:val="center"/>
        </w:trPr>
        <w:tc>
          <w:tcPr>
            <w:tcW w:w="350" w:type="pct"/>
            <w:shd w:val="clear" w:color="auto" w:fill="FFFFFF"/>
            <w:vAlign w:val="center"/>
          </w:tcPr>
          <w:p w14:paraId="07A02275" w14:textId="77777777" w:rsidR="001B585E" w:rsidRPr="00CD2D21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CD2D21">
              <w:rPr>
                <w:rFonts w:ascii="Times New Roman" w:hAnsi="Times New Roman" w:hint="eastAsia"/>
                <w:sz w:val="18"/>
                <w:szCs w:val="18"/>
              </w:rPr>
              <w:t>5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2556A857" w14:textId="77777777" w:rsidR="001B585E" w:rsidRPr="00CD2D21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CD2D21">
              <w:rPr>
                <w:rFonts w:ascii="Times New Roman" w:hAnsi="Times New Roman" w:hint="eastAsia"/>
                <w:sz w:val="18"/>
                <w:szCs w:val="18"/>
              </w:rPr>
              <w:t>15MHz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0884D02D" w14:textId="4AD21470" w:rsidR="001B585E" w:rsidRPr="00CD2D21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936D01">
              <w:rPr>
                <w:rFonts w:ascii="Times New Roman" w:hAnsi="Times New Roman" w:hint="eastAsia"/>
                <w:sz w:val="18"/>
                <w:szCs w:val="18"/>
              </w:rPr>
              <w:t>[</w:t>
            </w:r>
            <w:r>
              <w:rPr>
                <w:rFonts w:ascii="Times New Roman" w:hAnsi="Times New Roman" w:hint="eastAsia"/>
                <w:sz w:val="18"/>
                <w:szCs w:val="18"/>
              </w:rPr>
              <w:t>16QAM 1/2</w:t>
            </w:r>
            <w:r w:rsidRPr="00936D01">
              <w:rPr>
                <w:rFonts w:ascii="Times New Roman" w:hAnsi="Times New Roman" w:hint="eastAsia"/>
                <w:sz w:val="18"/>
                <w:szCs w:val="18"/>
              </w:rPr>
              <w:t>]</w:t>
            </w:r>
          </w:p>
        </w:tc>
        <w:tc>
          <w:tcPr>
            <w:tcW w:w="685" w:type="pct"/>
            <w:shd w:val="clear" w:color="auto" w:fill="FFFFFF"/>
          </w:tcPr>
          <w:p w14:paraId="6A32F529" w14:textId="3075F44B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8E5BE3">
              <w:rPr>
                <w:rFonts w:ascii="Times New Roman" w:hAnsi="Times New Roman" w:hint="eastAsia"/>
                <w:sz w:val="18"/>
                <w:szCs w:val="18"/>
              </w:rPr>
              <w:t>OP.1 TDD</w:t>
            </w:r>
          </w:p>
        </w:tc>
        <w:tc>
          <w:tcPr>
            <w:tcW w:w="660" w:type="pct"/>
            <w:shd w:val="clear" w:color="auto" w:fill="FFFFFF"/>
            <w:vAlign w:val="center"/>
          </w:tcPr>
          <w:p w14:paraId="3FF4032E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E</w:t>
            </w:r>
            <w:r w:rsidRPr="00AD58F6">
              <w:rPr>
                <w:rFonts w:ascii="Times New Roman" w:hAnsi="Times New Roman" w:hint="eastAsia"/>
                <w:sz w:val="18"/>
                <w:szCs w:val="18"/>
              </w:rPr>
              <w:t>V</w:t>
            </w:r>
            <w:r w:rsidRPr="00AD58F6">
              <w:rPr>
                <w:rFonts w:ascii="Times New Roman" w:hAnsi="Times New Roman"/>
                <w:sz w:val="18"/>
                <w:szCs w:val="18"/>
              </w:rPr>
              <w:t>A5</w:t>
            </w:r>
          </w:p>
        </w:tc>
        <w:tc>
          <w:tcPr>
            <w:tcW w:w="724" w:type="pct"/>
            <w:shd w:val="clear" w:color="auto" w:fill="FFFFFF"/>
            <w:vAlign w:val="center"/>
          </w:tcPr>
          <w:p w14:paraId="0F2ADB06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4x2 Low</w:t>
            </w:r>
          </w:p>
        </w:tc>
        <w:tc>
          <w:tcPr>
            <w:tcW w:w="783" w:type="pct"/>
            <w:shd w:val="clear" w:color="auto" w:fill="FFFFFF"/>
            <w:vAlign w:val="center"/>
          </w:tcPr>
          <w:p w14:paraId="7A212A73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454" w:type="pct"/>
            <w:shd w:val="clear" w:color="auto" w:fill="FFFFFF"/>
            <w:vAlign w:val="center"/>
          </w:tcPr>
          <w:p w14:paraId="65668399" w14:textId="77777777" w:rsidR="001B585E" w:rsidRPr="00AD58F6" w:rsidRDefault="001B585E" w:rsidP="006D543E">
            <w:pPr>
              <w:rPr>
                <w:rFonts w:ascii="Times New Roman" w:hAnsi="Times New Roman"/>
                <w:sz w:val="18"/>
                <w:szCs w:val="18"/>
              </w:rPr>
            </w:pPr>
            <w:r w:rsidRPr="00AD58F6">
              <w:rPr>
                <w:rFonts w:ascii="Times New Roman" w:hAnsi="Times New Roman" w:hint="eastAsia"/>
                <w:sz w:val="18"/>
                <w:szCs w:val="18"/>
              </w:rPr>
              <w:t>[TBD]</w:t>
            </w:r>
          </w:p>
        </w:tc>
      </w:tr>
      <w:tr w:rsidR="00A35DE0" w:rsidRPr="00AD58F6" w14:paraId="29562DF6" w14:textId="77777777" w:rsidTr="00786AEB">
        <w:trPr>
          <w:trHeight w:val="105"/>
          <w:jc w:val="center"/>
        </w:trPr>
        <w:tc>
          <w:tcPr>
            <w:tcW w:w="350" w:type="pct"/>
            <w:shd w:val="clear" w:color="auto" w:fill="FFFFFF"/>
            <w:vAlign w:val="center"/>
          </w:tcPr>
          <w:p w14:paraId="523B8B7D" w14:textId="77777777" w:rsidR="00A35DE0" w:rsidRPr="00EF7FCE" w:rsidRDefault="00A35DE0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EF7FCE">
              <w:rPr>
                <w:rFonts w:ascii="Times New Roman" w:hAnsi="Times New Roman" w:hint="eastAsia"/>
                <w:sz w:val="18"/>
                <w:szCs w:val="18"/>
                <w:highlight w:val="green"/>
              </w:rPr>
              <w:t>6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51631C7E" w14:textId="77777777" w:rsidR="00A35DE0" w:rsidRPr="00EF7FCE" w:rsidRDefault="00A35DE0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EF7FCE">
              <w:rPr>
                <w:rFonts w:ascii="Times New Roman" w:hAnsi="Times New Roman" w:hint="eastAsia"/>
                <w:sz w:val="18"/>
                <w:szCs w:val="18"/>
                <w:highlight w:val="green"/>
              </w:rPr>
              <w:t>20MHz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6248DEB2" w14:textId="77777777" w:rsidR="00A35DE0" w:rsidRPr="00EF7FCE" w:rsidRDefault="00A35DE0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EF7FCE">
              <w:rPr>
                <w:rFonts w:ascii="Times New Roman" w:hAnsi="Times New Roman"/>
                <w:sz w:val="18"/>
                <w:szCs w:val="18"/>
                <w:highlight w:val="green"/>
              </w:rPr>
              <w:t>R.</w:t>
            </w:r>
            <w:r w:rsidRPr="00EF7FCE">
              <w:rPr>
                <w:rFonts w:ascii="Times New Roman" w:hAnsi="Times New Roman" w:hint="eastAsia"/>
                <w:sz w:val="18"/>
                <w:szCs w:val="18"/>
                <w:highlight w:val="green"/>
              </w:rPr>
              <w:t>43</w:t>
            </w:r>
            <w:r w:rsidRPr="00EF7FCE">
              <w:rPr>
                <w:rFonts w:ascii="Times New Roman" w:hAnsi="Times New Roman"/>
                <w:sz w:val="18"/>
                <w:szCs w:val="18"/>
                <w:highlight w:val="green"/>
              </w:rPr>
              <w:t xml:space="preserve"> TDD</w:t>
            </w:r>
          </w:p>
        </w:tc>
        <w:tc>
          <w:tcPr>
            <w:tcW w:w="685" w:type="pct"/>
            <w:shd w:val="clear" w:color="auto" w:fill="FFFFFF"/>
            <w:vAlign w:val="center"/>
          </w:tcPr>
          <w:p w14:paraId="20943319" w14:textId="77777777" w:rsidR="00A35DE0" w:rsidRPr="00EF7FCE" w:rsidRDefault="00A35DE0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EF7FCE">
              <w:rPr>
                <w:rFonts w:ascii="Times New Roman" w:hAnsi="Times New Roman" w:hint="eastAsia"/>
                <w:sz w:val="18"/>
                <w:szCs w:val="18"/>
                <w:highlight w:val="green"/>
              </w:rPr>
              <w:t>OP.1 TDD</w:t>
            </w:r>
          </w:p>
        </w:tc>
        <w:tc>
          <w:tcPr>
            <w:tcW w:w="660" w:type="pct"/>
            <w:shd w:val="clear" w:color="auto" w:fill="FFFFFF"/>
            <w:vAlign w:val="center"/>
          </w:tcPr>
          <w:p w14:paraId="70791727" w14:textId="77777777" w:rsidR="00A35DE0" w:rsidRPr="00EF7FCE" w:rsidRDefault="00A35DE0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EF7FCE">
              <w:rPr>
                <w:rFonts w:ascii="Times New Roman" w:hAnsi="Times New Roman"/>
                <w:sz w:val="18"/>
                <w:szCs w:val="18"/>
                <w:highlight w:val="green"/>
              </w:rPr>
              <w:t>E</w:t>
            </w:r>
            <w:r w:rsidRPr="00EF7FCE">
              <w:rPr>
                <w:rFonts w:ascii="Times New Roman" w:hAnsi="Times New Roman" w:hint="eastAsia"/>
                <w:sz w:val="18"/>
                <w:szCs w:val="18"/>
                <w:highlight w:val="green"/>
              </w:rPr>
              <w:t>V</w:t>
            </w:r>
            <w:r w:rsidRPr="00EF7FCE">
              <w:rPr>
                <w:rFonts w:ascii="Times New Roman" w:hAnsi="Times New Roman"/>
                <w:sz w:val="18"/>
                <w:szCs w:val="18"/>
                <w:highlight w:val="green"/>
              </w:rPr>
              <w:t>A5</w:t>
            </w:r>
          </w:p>
        </w:tc>
        <w:tc>
          <w:tcPr>
            <w:tcW w:w="724" w:type="pct"/>
            <w:shd w:val="clear" w:color="auto" w:fill="FFFFFF"/>
            <w:vAlign w:val="center"/>
          </w:tcPr>
          <w:p w14:paraId="707A2189" w14:textId="77777777" w:rsidR="00A35DE0" w:rsidRPr="00EF7FCE" w:rsidRDefault="00A35DE0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EF7FCE">
              <w:rPr>
                <w:rFonts w:ascii="Times New Roman" w:hAnsi="Times New Roman"/>
                <w:sz w:val="18"/>
                <w:szCs w:val="18"/>
                <w:highlight w:val="green"/>
              </w:rPr>
              <w:t>4x2 Low</w:t>
            </w:r>
          </w:p>
        </w:tc>
        <w:tc>
          <w:tcPr>
            <w:tcW w:w="783" w:type="pct"/>
            <w:shd w:val="clear" w:color="auto" w:fill="FFFFFF"/>
            <w:vAlign w:val="center"/>
          </w:tcPr>
          <w:p w14:paraId="1865740A" w14:textId="77777777" w:rsidR="00A35DE0" w:rsidRPr="00EF7FCE" w:rsidRDefault="00A35DE0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EF7FCE">
              <w:rPr>
                <w:rFonts w:ascii="Times New Roman" w:hAnsi="Times New Roman"/>
                <w:sz w:val="18"/>
                <w:szCs w:val="18"/>
                <w:highlight w:val="green"/>
              </w:rPr>
              <w:t>70</w:t>
            </w:r>
          </w:p>
        </w:tc>
        <w:tc>
          <w:tcPr>
            <w:tcW w:w="454" w:type="pct"/>
            <w:shd w:val="clear" w:color="auto" w:fill="FFFFFF"/>
            <w:vAlign w:val="center"/>
          </w:tcPr>
          <w:p w14:paraId="0721736F" w14:textId="77777777" w:rsidR="00A35DE0" w:rsidRPr="00EF7FCE" w:rsidRDefault="00A35DE0" w:rsidP="006D543E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EF7FCE">
              <w:rPr>
                <w:rFonts w:ascii="Times New Roman" w:hAnsi="Times New Roman"/>
                <w:sz w:val="18"/>
                <w:szCs w:val="18"/>
                <w:highlight w:val="green"/>
              </w:rPr>
              <w:t>11.1</w:t>
            </w:r>
          </w:p>
        </w:tc>
      </w:tr>
    </w:tbl>
    <w:p w14:paraId="197EC5E3" w14:textId="77777777" w:rsidR="000A1A6A" w:rsidRDefault="000A1A6A" w:rsidP="00963C5A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</w:p>
    <w:p w14:paraId="368272F0" w14:textId="4585463C" w:rsidR="00F626AF" w:rsidRPr="00DB34B6" w:rsidRDefault="00E93E99" w:rsidP="00F626AF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60" w:after="2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S</w:t>
      </w:r>
      <w:r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>oft buffer management</w:t>
      </w:r>
    </w:p>
    <w:p w14:paraId="3605D92D" w14:textId="2B01B025" w:rsidR="0009276E" w:rsidRDefault="00DB34B6" w:rsidP="009E7C30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 w:rsidRPr="009E7C30">
        <w:rPr>
          <w:rFonts w:ascii="Times New Roman" w:hAnsi="Times New Roman"/>
          <w:sz w:val="20"/>
          <w:szCs w:val="20"/>
        </w:rPr>
        <w:t>S</w:t>
      </w:r>
      <w:r w:rsidRPr="009E7C30">
        <w:rPr>
          <w:rFonts w:ascii="Times New Roman" w:hAnsi="Times New Roman" w:hint="eastAsia"/>
          <w:sz w:val="20"/>
          <w:szCs w:val="20"/>
        </w:rPr>
        <w:t>oft buffer management tests are specified to verify UE</w:t>
      </w:r>
      <w:r w:rsidRPr="009E7C30">
        <w:rPr>
          <w:rFonts w:ascii="Times New Roman" w:hAnsi="Times New Roman"/>
          <w:sz w:val="20"/>
          <w:szCs w:val="20"/>
        </w:rPr>
        <w:t>’</w:t>
      </w:r>
      <w:r w:rsidRPr="009E7C30">
        <w:rPr>
          <w:rFonts w:ascii="Times New Roman" w:hAnsi="Times New Roman" w:hint="eastAsia"/>
          <w:sz w:val="20"/>
          <w:szCs w:val="20"/>
        </w:rPr>
        <w:t>s proper implementation of instantaneous buffer</w:t>
      </w:r>
      <w:r w:rsidR="00D67CF6" w:rsidRPr="009E7C30">
        <w:rPr>
          <w:rFonts w:ascii="Times New Roman" w:hAnsi="Times New Roman" w:hint="eastAsia"/>
          <w:sz w:val="20"/>
          <w:szCs w:val="20"/>
        </w:rPr>
        <w:t>.</w:t>
      </w:r>
      <w:r w:rsidR="00243BAE" w:rsidRPr="009E7C30">
        <w:rPr>
          <w:rFonts w:ascii="Times New Roman" w:hAnsi="Times New Roman" w:hint="eastAsia"/>
          <w:sz w:val="20"/>
          <w:szCs w:val="20"/>
        </w:rPr>
        <w:t xml:space="preserve"> And instantaneous buffer issue happens when channel bits are significantly large</w:t>
      </w:r>
      <w:r w:rsidR="0092296C">
        <w:rPr>
          <w:rFonts w:ascii="Times New Roman" w:hAnsi="Times New Roman" w:hint="eastAsia"/>
          <w:sz w:val="20"/>
          <w:szCs w:val="20"/>
        </w:rPr>
        <w:t>r</w:t>
      </w:r>
      <w:r w:rsidR="00243BAE" w:rsidRPr="009E7C30">
        <w:rPr>
          <w:rFonts w:ascii="Times New Roman" w:hAnsi="Times New Roman" w:hint="eastAsia"/>
          <w:sz w:val="20"/>
          <w:szCs w:val="20"/>
        </w:rPr>
        <w:t xml:space="preserve"> than soft buffer bits.</w:t>
      </w:r>
      <w:r w:rsidR="00FC7027" w:rsidRPr="009E7C30">
        <w:rPr>
          <w:rFonts w:ascii="Times New Roman" w:hAnsi="Times New Roman" w:hint="eastAsia"/>
          <w:sz w:val="20"/>
          <w:szCs w:val="20"/>
        </w:rPr>
        <w:t xml:space="preserve"> </w:t>
      </w:r>
    </w:p>
    <w:p w14:paraId="50E7D4A3" w14:textId="0F68354C" w:rsidR="00EF213F" w:rsidRDefault="00B234A9" w:rsidP="0002237B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For 2DL CA, </w:t>
      </w:r>
      <w:r w:rsidR="002F1C50">
        <w:rPr>
          <w:rFonts w:ascii="Times New Roman" w:hAnsi="Times New Roman" w:hint="eastAsia"/>
          <w:sz w:val="20"/>
          <w:szCs w:val="20"/>
        </w:rPr>
        <w:t xml:space="preserve">FDD </w:t>
      </w:r>
      <w:r>
        <w:rPr>
          <w:rFonts w:ascii="Times New Roman" w:hAnsi="Times New Roman" w:hint="eastAsia"/>
          <w:sz w:val="20"/>
          <w:szCs w:val="20"/>
        </w:rPr>
        <w:t xml:space="preserve">soft </w:t>
      </w:r>
      <w:r w:rsidR="00836B66">
        <w:rPr>
          <w:rFonts w:ascii="Times New Roman" w:hAnsi="Times New Roman" w:hint="eastAsia"/>
          <w:sz w:val="20"/>
          <w:szCs w:val="20"/>
        </w:rPr>
        <w:t xml:space="preserve">buffer </w:t>
      </w:r>
      <w:r>
        <w:rPr>
          <w:rFonts w:ascii="Times New Roman" w:hAnsi="Times New Roman" w:hint="eastAsia"/>
          <w:sz w:val="20"/>
          <w:szCs w:val="20"/>
        </w:rPr>
        <w:t xml:space="preserve">management test is specified for bandwidth combination </w:t>
      </w:r>
      <w:r w:rsidR="00DB7873">
        <w:rPr>
          <w:rFonts w:ascii="Times New Roman" w:hAnsi="Times New Roman" w:hint="eastAsia"/>
          <w:sz w:val="20"/>
          <w:szCs w:val="20"/>
        </w:rPr>
        <w:t xml:space="preserve">2x20MHz, 15+10MHz, 20+10MHz and </w:t>
      </w:r>
      <w:r>
        <w:rPr>
          <w:rFonts w:ascii="Times New Roman" w:hAnsi="Times New Roman" w:hint="eastAsia"/>
          <w:sz w:val="20"/>
          <w:szCs w:val="20"/>
        </w:rPr>
        <w:t xml:space="preserve">20+15MHz. For 3DL CA, the problematic cases are </w:t>
      </w:r>
      <w:r w:rsidR="00127E5B">
        <w:rPr>
          <w:rFonts w:ascii="Times New Roman" w:hAnsi="Times New Roman" w:hint="eastAsia"/>
          <w:sz w:val="20"/>
          <w:szCs w:val="20"/>
        </w:rPr>
        <w:t xml:space="preserve">marked as </w:t>
      </w:r>
      <w:r w:rsidR="00127E5B" w:rsidRPr="000150FE">
        <w:rPr>
          <w:rFonts w:ascii="Times New Roman" w:hAnsi="Times New Roman" w:hint="eastAsia"/>
          <w:sz w:val="20"/>
          <w:szCs w:val="20"/>
        </w:rPr>
        <w:t>red</w:t>
      </w:r>
      <w:r w:rsidRPr="000150FE">
        <w:rPr>
          <w:rFonts w:ascii="Times New Roman" w:hAnsi="Times New Roman" w:hint="eastAsia"/>
          <w:sz w:val="20"/>
          <w:szCs w:val="20"/>
        </w:rPr>
        <w:t xml:space="preserve"> in </w:t>
      </w:r>
      <w:r w:rsidR="003F30CA" w:rsidRPr="000150FE">
        <w:rPr>
          <w:rFonts w:ascii="Times New Roman" w:hAnsi="Times New Roman" w:hint="eastAsia"/>
          <w:sz w:val="20"/>
          <w:szCs w:val="20"/>
        </w:rPr>
        <w:t>Table 7</w:t>
      </w:r>
      <w:r w:rsidR="00E96566" w:rsidRPr="000150FE">
        <w:rPr>
          <w:rFonts w:ascii="Times New Roman" w:hAnsi="Times New Roman" w:hint="eastAsia"/>
          <w:sz w:val="20"/>
          <w:szCs w:val="20"/>
        </w:rPr>
        <w:t>.</w:t>
      </w:r>
      <w:r w:rsidR="003C3A4D" w:rsidRPr="000150FE">
        <w:rPr>
          <w:rFonts w:ascii="Times New Roman" w:hAnsi="Times New Roman" w:hint="eastAsia"/>
          <w:sz w:val="20"/>
          <w:szCs w:val="20"/>
        </w:rPr>
        <w:t xml:space="preserve"> </w:t>
      </w:r>
      <w:r w:rsidR="009F0734" w:rsidRPr="000150FE">
        <w:rPr>
          <w:rFonts w:ascii="Times New Roman" w:hAnsi="Times New Roman" w:hint="eastAsia"/>
          <w:sz w:val="20"/>
          <w:szCs w:val="20"/>
        </w:rPr>
        <w:t>For c</w:t>
      </w:r>
      <w:r w:rsidR="009F0734">
        <w:rPr>
          <w:rFonts w:ascii="Times New Roman" w:hAnsi="Times New Roman" w:hint="eastAsia"/>
          <w:sz w:val="20"/>
          <w:szCs w:val="20"/>
        </w:rPr>
        <w:t xml:space="preserve">at 3/4 UE, </w:t>
      </w:r>
      <w:r w:rsidR="00EA03C5">
        <w:rPr>
          <w:rFonts w:ascii="Times New Roman" w:hAnsi="Times New Roman" w:hint="eastAsia"/>
          <w:sz w:val="20"/>
          <w:szCs w:val="20"/>
        </w:rPr>
        <w:t xml:space="preserve">if we specify </w:t>
      </w:r>
      <w:r w:rsidR="00BB143B">
        <w:rPr>
          <w:rFonts w:ascii="Times New Roman" w:hAnsi="Times New Roman" w:hint="eastAsia"/>
          <w:sz w:val="20"/>
          <w:szCs w:val="20"/>
        </w:rPr>
        <w:t>soft buffer management test for all the problematic bandwidth combinations, the test number will be greatly increased.</w:t>
      </w:r>
      <w:r w:rsidR="00D0023C">
        <w:rPr>
          <w:rFonts w:ascii="Times New Roman" w:hAnsi="Times New Roman" w:hint="eastAsia"/>
          <w:sz w:val="20"/>
          <w:szCs w:val="20"/>
        </w:rPr>
        <w:t xml:space="preserve"> Since so far there is no clear deployment requirement for using cat 3/4 UE</w:t>
      </w:r>
      <w:r w:rsidR="00322923">
        <w:rPr>
          <w:rFonts w:ascii="Times New Roman" w:hAnsi="Times New Roman" w:hint="eastAsia"/>
          <w:sz w:val="20"/>
          <w:szCs w:val="20"/>
        </w:rPr>
        <w:t xml:space="preserve"> in 3DL CA</w:t>
      </w:r>
      <w:r w:rsidR="00D0023C">
        <w:rPr>
          <w:rFonts w:ascii="Times New Roman" w:hAnsi="Times New Roman" w:hint="eastAsia"/>
          <w:sz w:val="20"/>
          <w:szCs w:val="20"/>
        </w:rPr>
        <w:t xml:space="preserve"> from any operators, we sugge</w:t>
      </w:r>
      <w:r w:rsidR="00183E0D">
        <w:rPr>
          <w:rFonts w:ascii="Times New Roman" w:hAnsi="Times New Roman" w:hint="eastAsia"/>
          <w:sz w:val="20"/>
          <w:szCs w:val="20"/>
        </w:rPr>
        <w:t>st not to specifying</w:t>
      </w:r>
      <w:r w:rsidR="00D0023C">
        <w:rPr>
          <w:rFonts w:ascii="Times New Roman" w:hAnsi="Times New Roman" w:hint="eastAsia"/>
          <w:sz w:val="20"/>
          <w:szCs w:val="20"/>
        </w:rPr>
        <w:t xml:space="preserve"> soft buffer </w:t>
      </w:r>
      <w:r w:rsidR="00D0023C">
        <w:rPr>
          <w:rFonts w:ascii="Times New Roman" w:hAnsi="Times New Roman"/>
          <w:sz w:val="20"/>
          <w:szCs w:val="20"/>
        </w:rPr>
        <w:t>management</w:t>
      </w:r>
      <w:r w:rsidR="00D0023C">
        <w:rPr>
          <w:rFonts w:ascii="Times New Roman" w:hAnsi="Times New Roman" w:hint="eastAsia"/>
          <w:sz w:val="20"/>
          <w:szCs w:val="20"/>
        </w:rPr>
        <w:t xml:space="preserve"> test for cat 3/4 UE.</w:t>
      </w:r>
      <w:r w:rsidR="00EF213F">
        <w:rPr>
          <w:rFonts w:ascii="Times New Roman" w:hAnsi="Times New Roman" w:hint="eastAsia"/>
          <w:sz w:val="20"/>
          <w:szCs w:val="20"/>
        </w:rPr>
        <w:t xml:space="preserve"> </w:t>
      </w:r>
    </w:p>
    <w:p w14:paraId="0F268755" w14:textId="299F4FDE" w:rsidR="00BC2788" w:rsidRPr="00392BBE" w:rsidRDefault="00DB3F23" w:rsidP="00392BBE">
      <w:pPr>
        <w:widowControl/>
        <w:overflowPunct w:val="0"/>
        <w:autoSpaceDE w:val="0"/>
        <w:autoSpaceDN w:val="0"/>
        <w:adjustRightInd w:val="0"/>
        <w:spacing w:after="180"/>
        <w:ind w:right="-99"/>
        <w:jc w:val="left"/>
        <w:textAlignment w:val="baseline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Proposal 4: Don</w:t>
      </w:r>
      <w:r>
        <w:rPr>
          <w:rFonts w:ascii="Times New Roman" w:hAnsi="Times New Roman"/>
          <w:b/>
          <w:i/>
          <w:sz w:val="20"/>
          <w:szCs w:val="20"/>
        </w:rPr>
        <w:t>’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t </w:t>
      </w:r>
      <w:r w:rsidR="00D625E5">
        <w:rPr>
          <w:rFonts w:ascii="Times New Roman" w:hAnsi="Times New Roman" w:hint="eastAsia"/>
          <w:b/>
          <w:i/>
          <w:sz w:val="20"/>
          <w:szCs w:val="20"/>
        </w:rPr>
        <w:t>spe</w:t>
      </w:r>
      <w:r w:rsidR="00DF0154">
        <w:rPr>
          <w:rFonts w:ascii="Times New Roman" w:hAnsi="Times New Roman" w:hint="eastAsia"/>
          <w:b/>
          <w:i/>
          <w:sz w:val="20"/>
          <w:szCs w:val="20"/>
        </w:rPr>
        <w:t>cify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soft buffer management test for cat 3/4 UE for 3DL CA</w:t>
      </w:r>
      <w:r w:rsidR="00CD1E45">
        <w:rPr>
          <w:rFonts w:ascii="Times New Roman" w:hAnsi="Times New Roman" w:hint="eastAsia"/>
          <w:b/>
          <w:i/>
          <w:sz w:val="20"/>
          <w:szCs w:val="20"/>
        </w:rPr>
        <w:t xml:space="preserve"> and beyond</w:t>
      </w:r>
      <w:r w:rsidR="008D3256">
        <w:rPr>
          <w:rFonts w:ascii="Times New Roman" w:hAnsi="Times New Roman" w:hint="eastAsia"/>
          <w:b/>
          <w:i/>
          <w:sz w:val="20"/>
          <w:szCs w:val="20"/>
        </w:rPr>
        <w:t>.</w:t>
      </w:r>
    </w:p>
    <w:p w14:paraId="0DAA05E4" w14:textId="102B9D58" w:rsidR="00BC2788" w:rsidRPr="0043027B" w:rsidRDefault="000F006F" w:rsidP="00BC2788">
      <w:pPr>
        <w:tabs>
          <w:tab w:val="left" w:pos="1134"/>
        </w:tabs>
        <w:spacing w:line="240" w:lineRule="exact"/>
        <w:jc w:val="center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Table 7</w:t>
      </w:r>
      <w:r w:rsidR="007058C9">
        <w:rPr>
          <w:rFonts w:ascii="Times New Roman" w:hAnsi="Times New Roman" w:hint="eastAsia"/>
          <w:sz w:val="20"/>
          <w:szCs w:val="20"/>
        </w:rPr>
        <w:t>: C</w:t>
      </w:r>
      <w:r w:rsidR="001C601C">
        <w:rPr>
          <w:rFonts w:ascii="Times New Roman" w:hAnsi="Times New Roman" w:hint="eastAsia"/>
          <w:sz w:val="20"/>
          <w:szCs w:val="20"/>
        </w:rPr>
        <w:t>hannel bits and soft buffer bits for 3DL CA</w:t>
      </w:r>
    </w:p>
    <w:tbl>
      <w:tblPr>
        <w:tblpPr w:leftFromText="180" w:rightFromText="180" w:vertAnchor="text" w:horzAnchor="page" w:tblpX="1096" w:tblpY="349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3"/>
        <w:gridCol w:w="598"/>
        <w:gridCol w:w="861"/>
        <w:gridCol w:w="690"/>
        <w:gridCol w:w="666"/>
        <w:gridCol w:w="362"/>
        <w:gridCol w:w="598"/>
        <w:gridCol w:w="861"/>
        <w:gridCol w:w="690"/>
        <w:gridCol w:w="666"/>
        <w:gridCol w:w="468"/>
        <w:gridCol w:w="598"/>
        <w:gridCol w:w="861"/>
        <w:gridCol w:w="690"/>
        <w:gridCol w:w="666"/>
      </w:tblGrid>
      <w:tr w:rsidR="00392BBE" w:rsidRPr="002534B7" w14:paraId="50BD7707" w14:textId="77777777" w:rsidTr="003576E2">
        <w:trPr>
          <w:trHeight w:val="440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AC1218" w14:textId="77777777" w:rsidR="00392BBE" w:rsidRPr="00B22898" w:rsidRDefault="00392BB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b/>
                <w:sz w:val="36"/>
                <w:szCs w:val="36"/>
              </w:rPr>
            </w:pPr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3EF3F0" w14:textId="77777777" w:rsidR="00392BBE" w:rsidRPr="00B22898" w:rsidRDefault="00392BB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b/>
                <w:sz w:val="36"/>
                <w:szCs w:val="36"/>
              </w:rPr>
            </w:pPr>
            <w:proofErr w:type="gramStart"/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  <w:szCs w:val="18"/>
              </w:rPr>
              <w:t>soft</w:t>
            </w:r>
            <w:proofErr w:type="gramEnd"/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  <w:szCs w:val="18"/>
              </w:rPr>
              <w:t xml:space="preserve"> bits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213A7D" w14:textId="77777777" w:rsidR="00392BBE" w:rsidRPr="00B22898" w:rsidRDefault="00392BB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b/>
                <w:sz w:val="36"/>
                <w:szCs w:val="36"/>
              </w:rPr>
            </w:pPr>
            <w:proofErr w:type="gramStart"/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  <w:szCs w:val="18"/>
              </w:rPr>
              <w:t>bandwidth</w:t>
            </w:r>
            <w:proofErr w:type="gramEnd"/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CDDACD" w14:textId="77777777" w:rsidR="00392BBE" w:rsidRPr="00B22898" w:rsidRDefault="00392BB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b/>
                <w:sz w:val="36"/>
                <w:szCs w:val="36"/>
              </w:rPr>
            </w:pPr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  <w:szCs w:val="18"/>
              </w:rPr>
              <w:t>MCS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4FBB05" w14:textId="77777777" w:rsidR="00392BBE" w:rsidRPr="00B22898" w:rsidRDefault="00392BB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b/>
                <w:sz w:val="36"/>
                <w:szCs w:val="36"/>
              </w:rPr>
            </w:pPr>
            <w:proofErr w:type="spellStart"/>
            <w:proofErr w:type="gramStart"/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  <w:szCs w:val="18"/>
              </w:rPr>
              <w:t>chan</w:t>
            </w:r>
            <w:proofErr w:type="spellEnd"/>
            <w:proofErr w:type="gramEnd"/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  <w:szCs w:val="18"/>
              </w:rPr>
              <w:t xml:space="preserve"> bits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C692C6" w14:textId="77777777" w:rsidR="00392BBE" w:rsidRPr="00B22898" w:rsidRDefault="00392BB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b/>
                <w:sz w:val="36"/>
                <w:szCs w:val="36"/>
              </w:rPr>
            </w:pPr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F9753F" w14:textId="77777777" w:rsidR="00392BBE" w:rsidRPr="00B22898" w:rsidRDefault="00392BB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b/>
                <w:sz w:val="36"/>
                <w:szCs w:val="36"/>
              </w:rPr>
            </w:pPr>
            <w:proofErr w:type="gramStart"/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  <w:szCs w:val="18"/>
              </w:rPr>
              <w:t>soft</w:t>
            </w:r>
            <w:proofErr w:type="gramEnd"/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  <w:szCs w:val="18"/>
              </w:rPr>
              <w:t xml:space="preserve"> bits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13B806" w14:textId="77777777" w:rsidR="00392BBE" w:rsidRPr="00B22898" w:rsidRDefault="00392BB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b/>
                <w:sz w:val="36"/>
                <w:szCs w:val="36"/>
              </w:rPr>
            </w:pPr>
            <w:proofErr w:type="gramStart"/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  <w:szCs w:val="18"/>
              </w:rPr>
              <w:t>bandwidth</w:t>
            </w:r>
            <w:proofErr w:type="gramEnd"/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877242" w14:textId="77777777" w:rsidR="00392BBE" w:rsidRPr="00B22898" w:rsidRDefault="00392BBE" w:rsidP="003576E2">
            <w:pPr>
              <w:pStyle w:val="aa"/>
              <w:spacing w:before="0" w:beforeAutospacing="0" w:after="0" w:afterAutospacing="0"/>
              <w:textAlignment w:val="bottom"/>
              <w:rPr>
                <w:rFonts w:ascii="Times New Roman" w:hAnsi="Times New Roman"/>
                <w:b/>
                <w:sz w:val="36"/>
                <w:szCs w:val="36"/>
              </w:rPr>
            </w:pPr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  <w:szCs w:val="18"/>
              </w:rPr>
              <w:t>MCS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370AAB" w14:textId="77777777" w:rsidR="00392BBE" w:rsidRPr="00B22898" w:rsidRDefault="00392BB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b/>
                <w:sz w:val="36"/>
                <w:szCs w:val="36"/>
              </w:rPr>
            </w:pPr>
            <w:proofErr w:type="spellStart"/>
            <w:proofErr w:type="gramStart"/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  <w:szCs w:val="18"/>
              </w:rPr>
              <w:t>chan</w:t>
            </w:r>
            <w:proofErr w:type="spellEnd"/>
            <w:proofErr w:type="gramEnd"/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  <w:szCs w:val="18"/>
              </w:rPr>
              <w:t xml:space="preserve"> bits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A120E9" w14:textId="77777777" w:rsidR="00392BBE" w:rsidRPr="00B22898" w:rsidRDefault="00392BB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b/>
                <w:sz w:val="36"/>
                <w:szCs w:val="36"/>
              </w:rPr>
            </w:pPr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7840F7" w14:textId="77777777" w:rsidR="00392BBE" w:rsidRPr="00B22898" w:rsidRDefault="00392BB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b/>
                <w:sz w:val="36"/>
                <w:szCs w:val="36"/>
              </w:rPr>
            </w:pPr>
            <w:proofErr w:type="gramStart"/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  <w:szCs w:val="18"/>
              </w:rPr>
              <w:t>soft</w:t>
            </w:r>
            <w:proofErr w:type="gramEnd"/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  <w:szCs w:val="18"/>
              </w:rPr>
              <w:t xml:space="preserve"> bits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613805" w14:textId="77777777" w:rsidR="00392BBE" w:rsidRPr="00B22898" w:rsidRDefault="00392BB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b/>
                <w:sz w:val="36"/>
                <w:szCs w:val="36"/>
              </w:rPr>
            </w:pPr>
            <w:proofErr w:type="gramStart"/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  <w:szCs w:val="18"/>
              </w:rPr>
              <w:t>bandwidth</w:t>
            </w:r>
            <w:proofErr w:type="gramEnd"/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AEEE0F" w14:textId="77777777" w:rsidR="00392BBE" w:rsidRPr="00B22898" w:rsidRDefault="00392BB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b/>
                <w:sz w:val="36"/>
                <w:szCs w:val="36"/>
              </w:rPr>
            </w:pPr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  <w:szCs w:val="18"/>
              </w:rPr>
              <w:t>MCS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EF91EA" w14:textId="77777777" w:rsidR="00392BBE" w:rsidRPr="00B22898" w:rsidRDefault="00392BB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b/>
                <w:sz w:val="36"/>
                <w:szCs w:val="36"/>
              </w:rPr>
            </w:pPr>
            <w:proofErr w:type="spellStart"/>
            <w:proofErr w:type="gramStart"/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  <w:szCs w:val="18"/>
              </w:rPr>
              <w:t>chan</w:t>
            </w:r>
            <w:proofErr w:type="spellEnd"/>
            <w:proofErr w:type="gramEnd"/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  <w:szCs w:val="18"/>
              </w:rPr>
              <w:t xml:space="preserve"> bits</w:t>
            </w:r>
          </w:p>
        </w:tc>
      </w:tr>
      <w:tr w:rsidR="00392BBE" w:rsidRPr="002534B7" w14:paraId="165CCAE7" w14:textId="77777777" w:rsidTr="003576E2">
        <w:trPr>
          <w:trHeight w:val="303"/>
        </w:trPr>
        <w:tc>
          <w:tcPr>
            <w:tcW w:w="0" w:type="auto"/>
            <w:vMerge w:val="restar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8C2A27" w14:textId="77777777" w:rsidR="00392BBE" w:rsidRPr="00B22898" w:rsidRDefault="00392BBE" w:rsidP="003576E2">
            <w:pPr>
              <w:pStyle w:val="aa"/>
              <w:spacing w:before="0" w:beforeAutospacing="0" w:after="0" w:afterAutospacing="0" w:line="303" w:lineRule="atLeast"/>
              <w:jc w:val="center"/>
              <w:textAlignment w:val="center"/>
              <w:rPr>
                <w:rFonts w:ascii="Times New Roman" w:hAnsi="Times New Roman"/>
                <w:b/>
                <w:sz w:val="36"/>
                <w:szCs w:val="36"/>
              </w:rPr>
            </w:pPr>
            <w:proofErr w:type="gramStart"/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  <w:szCs w:val="18"/>
              </w:rPr>
              <w:t>cat</w:t>
            </w:r>
            <w:proofErr w:type="gramEnd"/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  <w:szCs w:val="18"/>
              </w:rPr>
              <w:t xml:space="preserve"> 3</w:t>
            </w:r>
          </w:p>
        </w:tc>
        <w:tc>
          <w:tcPr>
            <w:tcW w:w="0" w:type="auto"/>
            <w:vMerge w:val="restar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39CF25" w14:textId="77777777" w:rsidR="00392BBE" w:rsidRPr="002534B7" w:rsidRDefault="00392BBE" w:rsidP="003576E2">
            <w:pPr>
              <w:pStyle w:val="aa"/>
              <w:spacing w:before="0" w:beforeAutospacing="0" w:after="0" w:afterAutospacing="0" w:line="303" w:lineRule="atLeast"/>
              <w:jc w:val="center"/>
              <w:textAlignment w:val="center"/>
              <w:rPr>
                <w:rFonts w:ascii="Times New Roman" w:hAnsi="Times New Roman"/>
                <w:sz w:val="36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  <w:szCs w:val="18"/>
              </w:rPr>
              <w:t>25776</w:t>
            </w:r>
          </w:p>
        </w:tc>
        <w:tc>
          <w:tcPr>
            <w:tcW w:w="0" w:type="auto"/>
            <w:vMerge w:val="restar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CC8207" w14:textId="77777777" w:rsidR="00392BBE" w:rsidRPr="002534B7" w:rsidRDefault="00392BBE" w:rsidP="003576E2">
            <w:pPr>
              <w:pStyle w:val="aa"/>
              <w:spacing w:before="0" w:beforeAutospacing="0" w:after="0" w:afterAutospacing="0" w:line="303" w:lineRule="atLeast"/>
              <w:jc w:val="center"/>
              <w:textAlignment w:val="center"/>
              <w:rPr>
                <w:rFonts w:ascii="Times New Roman" w:hAnsi="Times New Roman"/>
                <w:sz w:val="36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  <w:szCs w:val="18"/>
              </w:rPr>
              <w:t>20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A51A3D" w14:textId="77777777" w:rsidR="00392BBE" w:rsidRPr="002534B7" w:rsidRDefault="00392BBE" w:rsidP="003576E2">
            <w:pPr>
              <w:pStyle w:val="aa"/>
              <w:spacing w:before="0" w:beforeAutospacing="0" w:after="0" w:afterAutospacing="0" w:line="303" w:lineRule="atLeast"/>
              <w:jc w:val="center"/>
              <w:textAlignment w:val="bottom"/>
              <w:rPr>
                <w:rFonts w:ascii="Times New Roman" w:hAnsi="Times New Roman"/>
                <w:sz w:val="36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  <w:szCs w:val="18"/>
              </w:rPr>
              <w:t>64-QAM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EC6BE1" w14:textId="77777777" w:rsidR="00392BBE" w:rsidRPr="002534B7" w:rsidRDefault="00392BBE" w:rsidP="003576E2">
            <w:pPr>
              <w:pStyle w:val="aa"/>
              <w:spacing w:before="0" w:beforeAutospacing="0" w:after="0" w:afterAutospacing="0" w:line="303" w:lineRule="atLeast"/>
              <w:jc w:val="center"/>
              <w:textAlignment w:val="bottom"/>
              <w:rPr>
                <w:rFonts w:ascii="Times New Roman" w:hAnsi="Times New Roman"/>
                <w:color w:val="FF0000"/>
                <w:sz w:val="36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FF0000"/>
                <w:kern w:val="24"/>
                <w:sz w:val="18"/>
                <w:szCs w:val="18"/>
              </w:rPr>
              <w:t>86400</w:t>
            </w:r>
          </w:p>
        </w:tc>
        <w:tc>
          <w:tcPr>
            <w:tcW w:w="0" w:type="auto"/>
            <w:vMerge w:val="restar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F368C9" w14:textId="77777777" w:rsidR="00392BBE" w:rsidRPr="00B22898" w:rsidRDefault="00392BBE" w:rsidP="003576E2">
            <w:pPr>
              <w:pStyle w:val="aa"/>
              <w:spacing w:before="0" w:beforeAutospacing="0" w:after="0" w:afterAutospacing="0" w:line="303" w:lineRule="atLeast"/>
              <w:jc w:val="center"/>
              <w:textAlignment w:val="center"/>
              <w:rPr>
                <w:rFonts w:ascii="Times New Roman" w:hAnsi="Times New Roman"/>
                <w:b/>
                <w:sz w:val="36"/>
                <w:szCs w:val="36"/>
              </w:rPr>
            </w:pPr>
            <w:proofErr w:type="gramStart"/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  <w:szCs w:val="18"/>
              </w:rPr>
              <w:t>cat</w:t>
            </w:r>
            <w:proofErr w:type="gramEnd"/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  <w:szCs w:val="18"/>
              </w:rPr>
              <w:t xml:space="preserve"> 4</w:t>
            </w:r>
          </w:p>
        </w:tc>
        <w:tc>
          <w:tcPr>
            <w:tcW w:w="0" w:type="auto"/>
            <w:vMerge w:val="restar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07BCE3" w14:textId="77777777" w:rsidR="00392BBE" w:rsidRPr="002534B7" w:rsidRDefault="00392BBE" w:rsidP="003576E2">
            <w:pPr>
              <w:pStyle w:val="aa"/>
              <w:spacing w:before="0" w:beforeAutospacing="0" w:after="0" w:afterAutospacing="0" w:line="303" w:lineRule="atLeast"/>
              <w:jc w:val="center"/>
              <w:textAlignment w:val="center"/>
              <w:rPr>
                <w:rFonts w:ascii="Times New Roman" w:hAnsi="Times New Roman"/>
                <w:sz w:val="36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  <w:szCs w:val="18"/>
              </w:rPr>
              <w:t>38064</w:t>
            </w:r>
          </w:p>
        </w:tc>
        <w:tc>
          <w:tcPr>
            <w:tcW w:w="0" w:type="auto"/>
            <w:vMerge w:val="restar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E63074" w14:textId="77777777" w:rsidR="00392BBE" w:rsidRPr="002534B7" w:rsidRDefault="00392BBE" w:rsidP="003576E2">
            <w:pPr>
              <w:pStyle w:val="aa"/>
              <w:spacing w:before="0" w:beforeAutospacing="0" w:after="0" w:afterAutospacing="0" w:line="303" w:lineRule="atLeast"/>
              <w:jc w:val="center"/>
              <w:textAlignment w:val="center"/>
              <w:rPr>
                <w:rFonts w:ascii="Times New Roman" w:hAnsi="Times New Roman"/>
                <w:sz w:val="36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  <w:szCs w:val="18"/>
              </w:rPr>
              <w:t>20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DD7968" w14:textId="77777777" w:rsidR="00392BBE" w:rsidRPr="002534B7" w:rsidRDefault="00392BBE" w:rsidP="003576E2">
            <w:pPr>
              <w:pStyle w:val="aa"/>
              <w:spacing w:before="0" w:beforeAutospacing="0" w:after="0" w:afterAutospacing="0" w:line="303" w:lineRule="atLeast"/>
              <w:jc w:val="center"/>
              <w:textAlignment w:val="bottom"/>
              <w:rPr>
                <w:rFonts w:ascii="Times New Roman" w:hAnsi="Times New Roman"/>
                <w:sz w:val="36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  <w:szCs w:val="18"/>
              </w:rPr>
              <w:t>64-QAM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874527" w14:textId="77777777" w:rsidR="00392BBE" w:rsidRPr="002534B7" w:rsidRDefault="00392BBE" w:rsidP="003576E2">
            <w:pPr>
              <w:pStyle w:val="aa"/>
              <w:spacing w:before="0" w:beforeAutospacing="0" w:after="0" w:afterAutospacing="0" w:line="303" w:lineRule="atLeast"/>
              <w:jc w:val="center"/>
              <w:textAlignment w:val="bottom"/>
              <w:rPr>
                <w:rFonts w:ascii="Times New Roman" w:hAnsi="Times New Roman"/>
                <w:color w:val="FF0000"/>
                <w:sz w:val="36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FF0000"/>
                <w:kern w:val="24"/>
                <w:sz w:val="18"/>
                <w:szCs w:val="18"/>
              </w:rPr>
              <w:t>86400</w:t>
            </w:r>
          </w:p>
        </w:tc>
        <w:tc>
          <w:tcPr>
            <w:tcW w:w="0" w:type="auto"/>
            <w:vMerge w:val="restar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74AFC1" w14:textId="77777777" w:rsidR="00392BBE" w:rsidRPr="00B22898" w:rsidRDefault="00392BBE" w:rsidP="003576E2">
            <w:pPr>
              <w:pStyle w:val="aa"/>
              <w:spacing w:before="0" w:beforeAutospacing="0" w:after="0" w:afterAutospacing="0" w:line="303" w:lineRule="atLeast"/>
              <w:jc w:val="center"/>
              <w:textAlignment w:val="center"/>
              <w:rPr>
                <w:rFonts w:ascii="Times New Roman" w:hAnsi="Times New Roman"/>
                <w:b/>
                <w:sz w:val="36"/>
                <w:szCs w:val="36"/>
              </w:rPr>
            </w:pPr>
            <w:proofErr w:type="gramStart"/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  <w:szCs w:val="18"/>
              </w:rPr>
              <w:t>cat</w:t>
            </w:r>
            <w:proofErr w:type="gramEnd"/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  <w:szCs w:val="18"/>
              </w:rPr>
              <w:t xml:space="preserve"> 6/7</w:t>
            </w:r>
          </w:p>
        </w:tc>
        <w:tc>
          <w:tcPr>
            <w:tcW w:w="0" w:type="auto"/>
            <w:vMerge w:val="restar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8736A3" w14:textId="77777777" w:rsidR="00392BBE" w:rsidRPr="002534B7" w:rsidRDefault="00392BBE" w:rsidP="003576E2">
            <w:pPr>
              <w:pStyle w:val="aa"/>
              <w:spacing w:before="0" w:beforeAutospacing="0" w:after="0" w:afterAutospacing="0" w:line="303" w:lineRule="atLeast"/>
              <w:jc w:val="center"/>
              <w:textAlignment w:val="center"/>
              <w:rPr>
                <w:rFonts w:ascii="Times New Roman" w:hAnsi="Times New Roman"/>
                <w:sz w:val="36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  <w:szCs w:val="18"/>
              </w:rPr>
              <w:t>76128</w:t>
            </w:r>
          </w:p>
        </w:tc>
        <w:tc>
          <w:tcPr>
            <w:tcW w:w="0" w:type="auto"/>
            <w:vMerge w:val="restar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47D58B" w14:textId="77777777" w:rsidR="00392BBE" w:rsidRPr="002534B7" w:rsidRDefault="00392BBE" w:rsidP="003576E2">
            <w:pPr>
              <w:pStyle w:val="aa"/>
              <w:spacing w:before="0" w:beforeAutospacing="0" w:after="0" w:afterAutospacing="0" w:line="303" w:lineRule="atLeast"/>
              <w:jc w:val="center"/>
              <w:textAlignment w:val="center"/>
              <w:rPr>
                <w:rFonts w:ascii="Times New Roman" w:hAnsi="Times New Roman"/>
                <w:sz w:val="36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  <w:szCs w:val="18"/>
              </w:rPr>
              <w:t>20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D81687" w14:textId="77777777" w:rsidR="00392BBE" w:rsidRPr="002534B7" w:rsidRDefault="00392BBE" w:rsidP="003576E2">
            <w:pPr>
              <w:pStyle w:val="aa"/>
              <w:spacing w:before="0" w:beforeAutospacing="0" w:after="0" w:afterAutospacing="0" w:line="303" w:lineRule="atLeast"/>
              <w:jc w:val="center"/>
              <w:textAlignment w:val="bottom"/>
              <w:rPr>
                <w:rFonts w:ascii="Times New Roman" w:hAnsi="Times New Roman"/>
                <w:sz w:val="36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  <w:szCs w:val="18"/>
              </w:rPr>
              <w:t>64-QAM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E51B7F" w14:textId="77777777" w:rsidR="00392BBE" w:rsidRPr="002534B7" w:rsidRDefault="00392BBE" w:rsidP="003576E2">
            <w:pPr>
              <w:pStyle w:val="aa"/>
              <w:spacing w:before="0" w:beforeAutospacing="0" w:after="0" w:afterAutospacing="0" w:line="303" w:lineRule="atLeast"/>
              <w:jc w:val="center"/>
              <w:textAlignment w:val="bottom"/>
              <w:rPr>
                <w:rFonts w:ascii="Times New Roman" w:hAnsi="Times New Roman"/>
                <w:sz w:val="36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FF0000"/>
                <w:kern w:val="24"/>
                <w:sz w:val="18"/>
                <w:szCs w:val="18"/>
              </w:rPr>
              <w:t>86400</w:t>
            </w:r>
          </w:p>
        </w:tc>
      </w:tr>
      <w:tr w:rsidR="00392BBE" w:rsidRPr="002534B7" w14:paraId="444BDABC" w14:textId="77777777" w:rsidTr="003576E2">
        <w:trPr>
          <w:trHeight w:val="303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00E0CBC0" w14:textId="77777777" w:rsidR="00392BBE" w:rsidRPr="002534B7" w:rsidRDefault="00392BBE" w:rsidP="003576E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4AF53155" w14:textId="77777777" w:rsidR="00392BBE" w:rsidRPr="002534B7" w:rsidRDefault="00392BBE" w:rsidP="003576E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3B7266A4" w14:textId="77777777" w:rsidR="00392BBE" w:rsidRPr="002534B7" w:rsidRDefault="00392BBE" w:rsidP="003576E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D881F0" w14:textId="77777777" w:rsidR="00392BBE" w:rsidRPr="002534B7" w:rsidRDefault="00392BBE" w:rsidP="003576E2">
            <w:pPr>
              <w:pStyle w:val="aa"/>
              <w:spacing w:before="0" w:beforeAutospacing="0" w:after="0" w:afterAutospacing="0" w:line="303" w:lineRule="atLeast"/>
              <w:jc w:val="center"/>
              <w:textAlignment w:val="bottom"/>
              <w:rPr>
                <w:rFonts w:ascii="Times New Roman" w:hAnsi="Times New Roman"/>
                <w:sz w:val="36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  <w:szCs w:val="18"/>
              </w:rPr>
              <w:t>16-QAM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FD9E4B" w14:textId="77777777" w:rsidR="00392BBE" w:rsidRPr="002534B7" w:rsidRDefault="00392BBE" w:rsidP="003576E2">
            <w:pPr>
              <w:pStyle w:val="aa"/>
              <w:spacing w:before="0" w:beforeAutospacing="0" w:after="0" w:afterAutospacing="0" w:line="303" w:lineRule="atLeast"/>
              <w:jc w:val="center"/>
              <w:textAlignment w:val="bottom"/>
              <w:rPr>
                <w:rFonts w:ascii="Times New Roman" w:hAnsi="Times New Roman"/>
                <w:color w:val="FF0000"/>
                <w:sz w:val="36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FF0000"/>
                <w:kern w:val="24"/>
                <w:sz w:val="18"/>
                <w:szCs w:val="18"/>
              </w:rPr>
              <w:t>57600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6AE6F60" w14:textId="77777777" w:rsidR="00392BBE" w:rsidRPr="002534B7" w:rsidRDefault="00392BBE" w:rsidP="003576E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3CF37E55" w14:textId="77777777" w:rsidR="00392BBE" w:rsidRPr="002534B7" w:rsidRDefault="00392BBE" w:rsidP="003576E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64424F27" w14:textId="77777777" w:rsidR="00392BBE" w:rsidRPr="002534B7" w:rsidRDefault="00392BBE" w:rsidP="003576E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E387EC" w14:textId="77777777" w:rsidR="00392BBE" w:rsidRPr="002534B7" w:rsidRDefault="00392BBE" w:rsidP="003576E2">
            <w:pPr>
              <w:pStyle w:val="aa"/>
              <w:spacing w:before="0" w:beforeAutospacing="0" w:after="0" w:afterAutospacing="0" w:line="303" w:lineRule="atLeast"/>
              <w:jc w:val="center"/>
              <w:textAlignment w:val="bottom"/>
              <w:rPr>
                <w:rFonts w:ascii="Times New Roman" w:hAnsi="Times New Roman"/>
                <w:sz w:val="36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  <w:szCs w:val="18"/>
              </w:rPr>
              <w:t>16-QAM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E25322" w14:textId="77777777" w:rsidR="00392BBE" w:rsidRPr="002534B7" w:rsidRDefault="00392BBE" w:rsidP="003576E2">
            <w:pPr>
              <w:pStyle w:val="aa"/>
              <w:spacing w:before="0" w:beforeAutospacing="0" w:after="0" w:afterAutospacing="0" w:line="303" w:lineRule="atLeast"/>
              <w:jc w:val="center"/>
              <w:textAlignment w:val="bottom"/>
              <w:rPr>
                <w:rFonts w:ascii="Times New Roman" w:hAnsi="Times New Roman"/>
                <w:sz w:val="36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FF0000"/>
                <w:kern w:val="24"/>
                <w:sz w:val="18"/>
                <w:szCs w:val="18"/>
              </w:rPr>
              <w:t>57600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5A9C167E" w14:textId="77777777" w:rsidR="00392BBE" w:rsidRPr="002534B7" w:rsidRDefault="00392BBE" w:rsidP="003576E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3117C321" w14:textId="77777777" w:rsidR="00392BBE" w:rsidRPr="002534B7" w:rsidRDefault="00392BBE" w:rsidP="003576E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7A59D48" w14:textId="77777777" w:rsidR="00392BBE" w:rsidRPr="002534B7" w:rsidRDefault="00392BBE" w:rsidP="003576E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8FBA42" w14:textId="77777777" w:rsidR="00392BBE" w:rsidRPr="002534B7" w:rsidRDefault="00392BBE" w:rsidP="003576E2">
            <w:pPr>
              <w:pStyle w:val="aa"/>
              <w:spacing w:before="0" w:beforeAutospacing="0" w:after="0" w:afterAutospacing="0" w:line="303" w:lineRule="atLeast"/>
              <w:jc w:val="center"/>
              <w:textAlignment w:val="bottom"/>
              <w:rPr>
                <w:rFonts w:ascii="Times New Roman" w:hAnsi="Times New Roman"/>
                <w:sz w:val="36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  <w:szCs w:val="18"/>
              </w:rPr>
              <w:t>16-QAM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E94D6B" w14:textId="77777777" w:rsidR="00392BBE" w:rsidRPr="002534B7" w:rsidRDefault="00392BBE" w:rsidP="003576E2">
            <w:pPr>
              <w:pStyle w:val="aa"/>
              <w:spacing w:before="0" w:beforeAutospacing="0" w:after="0" w:afterAutospacing="0" w:line="303" w:lineRule="atLeast"/>
              <w:jc w:val="center"/>
              <w:textAlignment w:val="bottom"/>
              <w:rPr>
                <w:rFonts w:ascii="Times New Roman" w:hAnsi="Times New Roman"/>
                <w:sz w:val="36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  <w:szCs w:val="18"/>
              </w:rPr>
              <w:t>57600</w:t>
            </w:r>
          </w:p>
        </w:tc>
      </w:tr>
      <w:tr w:rsidR="00392BBE" w:rsidRPr="002534B7" w14:paraId="5D43D1D6" w14:textId="77777777" w:rsidTr="003576E2">
        <w:trPr>
          <w:trHeight w:val="303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D134879" w14:textId="77777777" w:rsidR="00392BBE" w:rsidRPr="002534B7" w:rsidRDefault="00392BBE" w:rsidP="003576E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57D00C31" w14:textId="77777777" w:rsidR="00392BBE" w:rsidRPr="002534B7" w:rsidRDefault="00392BBE" w:rsidP="003576E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0" w:type="auto"/>
            <w:vMerge w:val="restar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70A384" w14:textId="77777777" w:rsidR="00392BBE" w:rsidRPr="002534B7" w:rsidRDefault="00392BBE" w:rsidP="003576E2">
            <w:pPr>
              <w:pStyle w:val="aa"/>
              <w:spacing w:before="0" w:beforeAutospacing="0" w:after="0" w:afterAutospacing="0" w:line="303" w:lineRule="atLeast"/>
              <w:jc w:val="center"/>
              <w:textAlignment w:val="center"/>
              <w:rPr>
                <w:rFonts w:ascii="Times New Roman" w:hAnsi="Times New Roman"/>
                <w:sz w:val="36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  <w:szCs w:val="18"/>
              </w:rPr>
              <w:t>15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3DF87C" w14:textId="77777777" w:rsidR="00392BBE" w:rsidRPr="002534B7" w:rsidRDefault="00392BBE" w:rsidP="003576E2">
            <w:pPr>
              <w:pStyle w:val="aa"/>
              <w:spacing w:before="0" w:beforeAutospacing="0" w:after="0" w:afterAutospacing="0" w:line="303" w:lineRule="atLeast"/>
              <w:jc w:val="center"/>
              <w:textAlignment w:val="bottom"/>
              <w:rPr>
                <w:rFonts w:ascii="Times New Roman" w:hAnsi="Times New Roman"/>
                <w:sz w:val="36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  <w:szCs w:val="18"/>
              </w:rPr>
              <w:t>64-QAM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729EB7" w14:textId="77777777" w:rsidR="00392BBE" w:rsidRPr="002534B7" w:rsidRDefault="00392BBE" w:rsidP="003576E2">
            <w:pPr>
              <w:pStyle w:val="aa"/>
              <w:spacing w:before="0" w:beforeAutospacing="0" w:after="0" w:afterAutospacing="0" w:line="303" w:lineRule="atLeast"/>
              <w:jc w:val="center"/>
              <w:textAlignment w:val="bottom"/>
              <w:rPr>
                <w:rFonts w:ascii="Times New Roman" w:hAnsi="Times New Roman"/>
                <w:color w:val="FF0000"/>
                <w:sz w:val="36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FF0000"/>
                <w:kern w:val="24"/>
                <w:sz w:val="18"/>
                <w:szCs w:val="18"/>
              </w:rPr>
              <w:t>64800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673F9B15" w14:textId="77777777" w:rsidR="00392BBE" w:rsidRPr="002534B7" w:rsidRDefault="00392BBE" w:rsidP="003576E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0E2D7536" w14:textId="77777777" w:rsidR="00392BBE" w:rsidRPr="002534B7" w:rsidRDefault="00392BBE" w:rsidP="003576E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0" w:type="auto"/>
            <w:vMerge w:val="restar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F64069" w14:textId="77777777" w:rsidR="00392BBE" w:rsidRPr="002534B7" w:rsidRDefault="00392BBE" w:rsidP="003576E2">
            <w:pPr>
              <w:pStyle w:val="aa"/>
              <w:spacing w:before="0" w:beforeAutospacing="0" w:after="0" w:afterAutospacing="0" w:line="303" w:lineRule="atLeast"/>
              <w:jc w:val="center"/>
              <w:textAlignment w:val="center"/>
              <w:rPr>
                <w:rFonts w:ascii="Times New Roman" w:hAnsi="Times New Roman"/>
                <w:sz w:val="36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  <w:szCs w:val="18"/>
              </w:rPr>
              <w:t>15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119A92" w14:textId="77777777" w:rsidR="00392BBE" w:rsidRPr="002534B7" w:rsidRDefault="00392BBE" w:rsidP="003576E2">
            <w:pPr>
              <w:pStyle w:val="aa"/>
              <w:spacing w:before="0" w:beforeAutospacing="0" w:after="0" w:afterAutospacing="0" w:line="303" w:lineRule="atLeast"/>
              <w:jc w:val="center"/>
              <w:textAlignment w:val="bottom"/>
              <w:rPr>
                <w:rFonts w:ascii="Times New Roman" w:hAnsi="Times New Roman"/>
                <w:sz w:val="36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  <w:szCs w:val="18"/>
              </w:rPr>
              <w:t>64-QAM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637CC6" w14:textId="77777777" w:rsidR="00392BBE" w:rsidRPr="002534B7" w:rsidRDefault="00392BBE" w:rsidP="003576E2">
            <w:pPr>
              <w:pStyle w:val="aa"/>
              <w:spacing w:before="0" w:beforeAutospacing="0" w:after="0" w:afterAutospacing="0" w:line="303" w:lineRule="atLeast"/>
              <w:jc w:val="center"/>
              <w:textAlignment w:val="bottom"/>
              <w:rPr>
                <w:rFonts w:ascii="Times New Roman" w:hAnsi="Times New Roman"/>
                <w:sz w:val="36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FF0000"/>
                <w:kern w:val="24"/>
                <w:sz w:val="18"/>
                <w:szCs w:val="18"/>
              </w:rPr>
              <w:t>64800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BB6A3F0" w14:textId="77777777" w:rsidR="00392BBE" w:rsidRPr="002534B7" w:rsidRDefault="00392BBE" w:rsidP="003576E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48BBFDFC" w14:textId="77777777" w:rsidR="00392BBE" w:rsidRPr="002534B7" w:rsidRDefault="00392BBE" w:rsidP="003576E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0" w:type="auto"/>
            <w:vMerge w:val="restar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0B978B" w14:textId="77777777" w:rsidR="00392BBE" w:rsidRPr="002534B7" w:rsidRDefault="00392BBE" w:rsidP="003576E2">
            <w:pPr>
              <w:pStyle w:val="aa"/>
              <w:spacing w:before="0" w:beforeAutospacing="0" w:after="0" w:afterAutospacing="0" w:line="303" w:lineRule="atLeast"/>
              <w:jc w:val="center"/>
              <w:textAlignment w:val="center"/>
              <w:rPr>
                <w:rFonts w:ascii="Times New Roman" w:hAnsi="Times New Roman"/>
                <w:sz w:val="36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  <w:szCs w:val="18"/>
              </w:rPr>
              <w:t>15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C19806" w14:textId="77777777" w:rsidR="00392BBE" w:rsidRPr="002534B7" w:rsidRDefault="00392BBE" w:rsidP="003576E2">
            <w:pPr>
              <w:pStyle w:val="aa"/>
              <w:spacing w:before="0" w:beforeAutospacing="0" w:after="0" w:afterAutospacing="0" w:line="303" w:lineRule="atLeast"/>
              <w:jc w:val="center"/>
              <w:textAlignment w:val="bottom"/>
              <w:rPr>
                <w:rFonts w:ascii="Times New Roman" w:hAnsi="Times New Roman"/>
                <w:sz w:val="36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  <w:szCs w:val="18"/>
              </w:rPr>
              <w:t>64-QAM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F1E0A4" w14:textId="77777777" w:rsidR="00392BBE" w:rsidRPr="002534B7" w:rsidRDefault="00392BBE" w:rsidP="003576E2">
            <w:pPr>
              <w:pStyle w:val="aa"/>
              <w:spacing w:before="0" w:beforeAutospacing="0" w:after="0" w:afterAutospacing="0" w:line="303" w:lineRule="atLeast"/>
              <w:jc w:val="center"/>
              <w:textAlignment w:val="bottom"/>
              <w:rPr>
                <w:rFonts w:ascii="Times New Roman" w:hAnsi="Times New Roman"/>
                <w:sz w:val="36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  <w:szCs w:val="18"/>
              </w:rPr>
              <w:t>64800</w:t>
            </w:r>
          </w:p>
        </w:tc>
      </w:tr>
      <w:tr w:rsidR="00392BBE" w:rsidRPr="002534B7" w14:paraId="643CEC05" w14:textId="77777777" w:rsidTr="003576E2">
        <w:trPr>
          <w:trHeight w:val="303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0DD5EBEB" w14:textId="77777777" w:rsidR="00392BBE" w:rsidRPr="002534B7" w:rsidRDefault="00392BBE" w:rsidP="003576E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62C83C6F" w14:textId="77777777" w:rsidR="00392BBE" w:rsidRPr="002534B7" w:rsidRDefault="00392BBE" w:rsidP="003576E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36C352A7" w14:textId="77777777" w:rsidR="00392BBE" w:rsidRPr="002534B7" w:rsidRDefault="00392BBE" w:rsidP="003576E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46B2D2" w14:textId="77777777" w:rsidR="00392BBE" w:rsidRPr="002534B7" w:rsidRDefault="00392BBE" w:rsidP="003576E2">
            <w:pPr>
              <w:pStyle w:val="aa"/>
              <w:spacing w:before="0" w:beforeAutospacing="0" w:after="0" w:afterAutospacing="0" w:line="303" w:lineRule="atLeast"/>
              <w:jc w:val="center"/>
              <w:textAlignment w:val="bottom"/>
              <w:rPr>
                <w:rFonts w:ascii="Times New Roman" w:hAnsi="Times New Roman"/>
                <w:sz w:val="36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  <w:szCs w:val="18"/>
              </w:rPr>
              <w:t>16-QAM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47208A" w14:textId="77777777" w:rsidR="00392BBE" w:rsidRPr="002534B7" w:rsidRDefault="00392BBE" w:rsidP="003576E2">
            <w:pPr>
              <w:pStyle w:val="aa"/>
              <w:spacing w:before="0" w:beforeAutospacing="0" w:after="0" w:afterAutospacing="0" w:line="303" w:lineRule="atLeast"/>
              <w:jc w:val="center"/>
              <w:textAlignment w:val="bottom"/>
              <w:rPr>
                <w:rFonts w:ascii="Times New Roman" w:hAnsi="Times New Roman"/>
                <w:sz w:val="36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FF0000"/>
                <w:kern w:val="24"/>
                <w:sz w:val="18"/>
                <w:szCs w:val="18"/>
              </w:rPr>
              <w:t>43200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38B850E2" w14:textId="77777777" w:rsidR="00392BBE" w:rsidRPr="002534B7" w:rsidRDefault="00392BBE" w:rsidP="003576E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203C698" w14:textId="77777777" w:rsidR="00392BBE" w:rsidRPr="002534B7" w:rsidRDefault="00392BBE" w:rsidP="003576E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35E67C8D" w14:textId="77777777" w:rsidR="00392BBE" w:rsidRPr="002534B7" w:rsidRDefault="00392BBE" w:rsidP="003576E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450410" w14:textId="77777777" w:rsidR="00392BBE" w:rsidRPr="002534B7" w:rsidRDefault="00392BBE" w:rsidP="003576E2">
            <w:pPr>
              <w:pStyle w:val="aa"/>
              <w:spacing w:before="0" w:beforeAutospacing="0" w:after="0" w:afterAutospacing="0" w:line="303" w:lineRule="atLeast"/>
              <w:jc w:val="center"/>
              <w:textAlignment w:val="bottom"/>
              <w:rPr>
                <w:rFonts w:ascii="Times New Roman" w:hAnsi="Times New Roman"/>
                <w:sz w:val="36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  <w:szCs w:val="18"/>
              </w:rPr>
              <w:t>16-QAM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B9C7A9" w14:textId="77777777" w:rsidR="00392BBE" w:rsidRPr="002534B7" w:rsidRDefault="00392BBE" w:rsidP="003576E2">
            <w:pPr>
              <w:pStyle w:val="aa"/>
              <w:spacing w:before="0" w:beforeAutospacing="0" w:after="0" w:afterAutospacing="0" w:line="303" w:lineRule="atLeast"/>
              <w:jc w:val="center"/>
              <w:textAlignment w:val="bottom"/>
              <w:rPr>
                <w:rFonts w:ascii="Times New Roman" w:hAnsi="Times New Roman"/>
                <w:color w:val="FF0000"/>
                <w:sz w:val="36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FF0000"/>
                <w:kern w:val="24"/>
                <w:sz w:val="18"/>
                <w:szCs w:val="18"/>
              </w:rPr>
              <w:t>43200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22D5CCF" w14:textId="77777777" w:rsidR="00392BBE" w:rsidRPr="002534B7" w:rsidRDefault="00392BBE" w:rsidP="003576E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514E56CD" w14:textId="77777777" w:rsidR="00392BBE" w:rsidRPr="002534B7" w:rsidRDefault="00392BBE" w:rsidP="003576E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4564E78A" w14:textId="77777777" w:rsidR="00392BBE" w:rsidRPr="002534B7" w:rsidRDefault="00392BBE" w:rsidP="003576E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1376A5" w14:textId="77777777" w:rsidR="00392BBE" w:rsidRPr="002534B7" w:rsidRDefault="00392BBE" w:rsidP="003576E2">
            <w:pPr>
              <w:pStyle w:val="aa"/>
              <w:spacing w:before="0" w:beforeAutospacing="0" w:after="0" w:afterAutospacing="0" w:line="303" w:lineRule="atLeast"/>
              <w:jc w:val="center"/>
              <w:textAlignment w:val="bottom"/>
              <w:rPr>
                <w:rFonts w:ascii="Times New Roman" w:hAnsi="Times New Roman"/>
                <w:sz w:val="36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  <w:szCs w:val="18"/>
              </w:rPr>
              <w:t>16-QAM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BB65CB" w14:textId="77777777" w:rsidR="00392BBE" w:rsidRPr="002534B7" w:rsidRDefault="00392BBE" w:rsidP="003576E2">
            <w:pPr>
              <w:pStyle w:val="aa"/>
              <w:spacing w:before="0" w:beforeAutospacing="0" w:after="0" w:afterAutospacing="0" w:line="303" w:lineRule="atLeast"/>
              <w:jc w:val="center"/>
              <w:textAlignment w:val="bottom"/>
              <w:rPr>
                <w:rFonts w:ascii="Times New Roman" w:hAnsi="Times New Roman"/>
                <w:sz w:val="36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  <w:szCs w:val="18"/>
              </w:rPr>
              <w:t>43200</w:t>
            </w:r>
          </w:p>
        </w:tc>
      </w:tr>
      <w:tr w:rsidR="00392BBE" w:rsidRPr="002534B7" w14:paraId="6AF010BA" w14:textId="77777777" w:rsidTr="003576E2">
        <w:trPr>
          <w:trHeight w:val="303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0375C67" w14:textId="77777777" w:rsidR="00392BBE" w:rsidRPr="002534B7" w:rsidRDefault="00392BBE" w:rsidP="003576E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36E09411" w14:textId="77777777" w:rsidR="00392BBE" w:rsidRPr="002534B7" w:rsidRDefault="00392BBE" w:rsidP="003576E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0" w:type="auto"/>
            <w:vMerge w:val="restar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9D0FF0" w14:textId="77777777" w:rsidR="00392BBE" w:rsidRPr="002534B7" w:rsidRDefault="00392BBE" w:rsidP="003576E2">
            <w:pPr>
              <w:pStyle w:val="aa"/>
              <w:spacing w:before="0" w:beforeAutospacing="0" w:after="0" w:afterAutospacing="0" w:line="303" w:lineRule="atLeast"/>
              <w:jc w:val="center"/>
              <w:textAlignment w:val="center"/>
              <w:rPr>
                <w:rFonts w:ascii="Times New Roman" w:hAnsi="Times New Roman"/>
                <w:sz w:val="36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  <w:szCs w:val="18"/>
              </w:rPr>
              <w:t>10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795A22" w14:textId="77777777" w:rsidR="00392BBE" w:rsidRPr="002534B7" w:rsidRDefault="00392BBE" w:rsidP="003576E2">
            <w:pPr>
              <w:pStyle w:val="aa"/>
              <w:spacing w:before="0" w:beforeAutospacing="0" w:after="0" w:afterAutospacing="0" w:line="303" w:lineRule="atLeast"/>
              <w:jc w:val="center"/>
              <w:textAlignment w:val="bottom"/>
              <w:rPr>
                <w:rFonts w:ascii="Times New Roman" w:hAnsi="Times New Roman"/>
                <w:sz w:val="36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  <w:szCs w:val="18"/>
              </w:rPr>
              <w:t>64-QAM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838C10" w14:textId="77777777" w:rsidR="00392BBE" w:rsidRPr="002534B7" w:rsidRDefault="00392BBE" w:rsidP="003576E2">
            <w:pPr>
              <w:pStyle w:val="aa"/>
              <w:spacing w:before="0" w:beforeAutospacing="0" w:after="0" w:afterAutospacing="0" w:line="303" w:lineRule="atLeast"/>
              <w:jc w:val="center"/>
              <w:textAlignment w:val="bottom"/>
              <w:rPr>
                <w:rFonts w:ascii="Times New Roman" w:hAnsi="Times New Roman"/>
                <w:sz w:val="36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FF0000"/>
                <w:kern w:val="24"/>
                <w:sz w:val="18"/>
                <w:szCs w:val="18"/>
              </w:rPr>
              <w:t>43200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57A1271D" w14:textId="77777777" w:rsidR="00392BBE" w:rsidRPr="002534B7" w:rsidRDefault="00392BBE" w:rsidP="003576E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5C66738D" w14:textId="77777777" w:rsidR="00392BBE" w:rsidRPr="002534B7" w:rsidRDefault="00392BBE" w:rsidP="003576E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0" w:type="auto"/>
            <w:vMerge w:val="restar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6BD744" w14:textId="77777777" w:rsidR="00392BBE" w:rsidRPr="002534B7" w:rsidRDefault="00392BBE" w:rsidP="003576E2">
            <w:pPr>
              <w:pStyle w:val="aa"/>
              <w:spacing w:before="0" w:beforeAutospacing="0" w:after="0" w:afterAutospacing="0" w:line="303" w:lineRule="atLeast"/>
              <w:jc w:val="center"/>
              <w:textAlignment w:val="center"/>
              <w:rPr>
                <w:rFonts w:ascii="Times New Roman" w:hAnsi="Times New Roman"/>
                <w:sz w:val="36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  <w:szCs w:val="18"/>
              </w:rPr>
              <w:t>10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2E2CE4" w14:textId="77777777" w:rsidR="00392BBE" w:rsidRPr="002534B7" w:rsidRDefault="00392BBE" w:rsidP="003576E2">
            <w:pPr>
              <w:pStyle w:val="aa"/>
              <w:spacing w:before="0" w:beforeAutospacing="0" w:after="0" w:afterAutospacing="0" w:line="303" w:lineRule="atLeast"/>
              <w:jc w:val="center"/>
              <w:textAlignment w:val="bottom"/>
              <w:rPr>
                <w:rFonts w:ascii="Times New Roman" w:hAnsi="Times New Roman"/>
                <w:sz w:val="36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  <w:szCs w:val="18"/>
              </w:rPr>
              <w:t>64-QAM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7CCA7E" w14:textId="77777777" w:rsidR="00392BBE" w:rsidRPr="002534B7" w:rsidRDefault="00392BBE" w:rsidP="003576E2">
            <w:pPr>
              <w:pStyle w:val="aa"/>
              <w:spacing w:before="0" w:beforeAutospacing="0" w:after="0" w:afterAutospacing="0" w:line="303" w:lineRule="atLeast"/>
              <w:jc w:val="center"/>
              <w:textAlignment w:val="bottom"/>
              <w:rPr>
                <w:rFonts w:ascii="Times New Roman" w:hAnsi="Times New Roman"/>
                <w:color w:val="FF0000"/>
                <w:sz w:val="36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FF0000"/>
                <w:kern w:val="24"/>
                <w:sz w:val="18"/>
                <w:szCs w:val="18"/>
              </w:rPr>
              <w:t>43200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45712F4C" w14:textId="77777777" w:rsidR="00392BBE" w:rsidRPr="002534B7" w:rsidRDefault="00392BBE" w:rsidP="003576E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2304EA7" w14:textId="77777777" w:rsidR="00392BBE" w:rsidRPr="002534B7" w:rsidRDefault="00392BBE" w:rsidP="003576E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0" w:type="auto"/>
            <w:vMerge w:val="restar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46208E" w14:textId="77777777" w:rsidR="00392BBE" w:rsidRPr="002534B7" w:rsidRDefault="00392BBE" w:rsidP="003576E2">
            <w:pPr>
              <w:pStyle w:val="aa"/>
              <w:spacing w:before="0" w:beforeAutospacing="0" w:after="0" w:afterAutospacing="0" w:line="303" w:lineRule="atLeast"/>
              <w:jc w:val="center"/>
              <w:textAlignment w:val="center"/>
              <w:rPr>
                <w:rFonts w:ascii="Times New Roman" w:hAnsi="Times New Roman"/>
                <w:sz w:val="36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  <w:szCs w:val="18"/>
              </w:rPr>
              <w:t>10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5BB0CA" w14:textId="77777777" w:rsidR="00392BBE" w:rsidRPr="002534B7" w:rsidRDefault="00392BBE" w:rsidP="003576E2">
            <w:pPr>
              <w:pStyle w:val="aa"/>
              <w:spacing w:before="0" w:beforeAutospacing="0" w:after="0" w:afterAutospacing="0" w:line="303" w:lineRule="atLeast"/>
              <w:jc w:val="center"/>
              <w:textAlignment w:val="bottom"/>
              <w:rPr>
                <w:rFonts w:ascii="Times New Roman" w:hAnsi="Times New Roman"/>
                <w:sz w:val="36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  <w:szCs w:val="18"/>
              </w:rPr>
              <w:t>64-QAM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9A20FB" w14:textId="77777777" w:rsidR="00392BBE" w:rsidRPr="002534B7" w:rsidRDefault="00392BBE" w:rsidP="003576E2">
            <w:pPr>
              <w:pStyle w:val="aa"/>
              <w:spacing w:before="0" w:beforeAutospacing="0" w:after="0" w:afterAutospacing="0" w:line="303" w:lineRule="atLeast"/>
              <w:jc w:val="center"/>
              <w:textAlignment w:val="bottom"/>
              <w:rPr>
                <w:rFonts w:ascii="Times New Roman" w:hAnsi="Times New Roman"/>
                <w:sz w:val="36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  <w:szCs w:val="18"/>
              </w:rPr>
              <w:t>43200</w:t>
            </w:r>
          </w:p>
        </w:tc>
      </w:tr>
      <w:tr w:rsidR="00392BBE" w:rsidRPr="002534B7" w14:paraId="53C0E1B2" w14:textId="77777777" w:rsidTr="003576E2">
        <w:trPr>
          <w:trHeight w:val="320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6BE9DB8" w14:textId="77777777" w:rsidR="00392BBE" w:rsidRPr="002534B7" w:rsidRDefault="00392BBE" w:rsidP="003576E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9B54FEC" w14:textId="77777777" w:rsidR="00392BBE" w:rsidRPr="002534B7" w:rsidRDefault="00392BBE" w:rsidP="003576E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BC7CD6E" w14:textId="77777777" w:rsidR="00392BBE" w:rsidRPr="002534B7" w:rsidRDefault="00392BBE" w:rsidP="003576E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20AD62" w14:textId="77777777" w:rsidR="00392BBE" w:rsidRPr="002534B7" w:rsidRDefault="00392BBE" w:rsidP="003576E2">
            <w:pPr>
              <w:pStyle w:val="aa"/>
              <w:spacing w:before="0" w:beforeAutospacing="0" w:after="0" w:afterAutospacing="0" w:line="320" w:lineRule="atLeast"/>
              <w:jc w:val="center"/>
              <w:textAlignment w:val="bottom"/>
              <w:rPr>
                <w:rFonts w:ascii="Times New Roman" w:hAnsi="Times New Roman"/>
                <w:sz w:val="36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  <w:szCs w:val="18"/>
              </w:rPr>
              <w:t>16-QAM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A859D3" w14:textId="77777777" w:rsidR="00392BBE" w:rsidRPr="001C5587" w:rsidRDefault="00392BBE" w:rsidP="003576E2">
            <w:pPr>
              <w:pStyle w:val="aa"/>
              <w:spacing w:before="0" w:beforeAutospacing="0" w:after="0" w:afterAutospacing="0" w:line="320" w:lineRule="atLeast"/>
              <w:jc w:val="center"/>
              <w:textAlignment w:val="bottom"/>
              <w:rPr>
                <w:rFonts w:ascii="Times New Roman" w:hAnsi="Times New Roman"/>
                <w:color w:val="FF0000"/>
                <w:sz w:val="36"/>
                <w:szCs w:val="36"/>
              </w:rPr>
            </w:pPr>
            <w:r w:rsidRPr="001C5587">
              <w:rPr>
                <w:rFonts w:ascii="Times New Roman" w:eastAsia="ＭＳ Ｐゴシック" w:hAnsi="Times New Roman"/>
                <w:color w:val="FF0000"/>
                <w:kern w:val="24"/>
                <w:sz w:val="18"/>
                <w:szCs w:val="18"/>
              </w:rPr>
              <w:t>28800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88AC999" w14:textId="77777777" w:rsidR="00392BBE" w:rsidRPr="002534B7" w:rsidRDefault="00392BBE" w:rsidP="003576E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F64B32C" w14:textId="77777777" w:rsidR="00392BBE" w:rsidRPr="002534B7" w:rsidRDefault="00392BBE" w:rsidP="003576E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53A687C" w14:textId="77777777" w:rsidR="00392BBE" w:rsidRPr="002534B7" w:rsidRDefault="00392BBE" w:rsidP="003576E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C76484" w14:textId="77777777" w:rsidR="00392BBE" w:rsidRPr="002534B7" w:rsidRDefault="00392BBE" w:rsidP="003576E2">
            <w:pPr>
              <w:pStyle w:val="aa"/>
              <w:spacing w:before="0" w:beforeAutospacing="0" w:after="0" w:afterAutospacing="0" w:line="320" w:lineRule="atLeast"/>
              <w:jc w:val="center"/>
              <w:textAlignment w:val="bottom"/>
              <w:rPr>
                <w:rFonts w:ascii="Times New Roman" w:hAnsi="Times New Roman"/>
                <w:sz w:val="36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  <w:szCs w:val="18"/>
              </w:rPr>
              <w:t>16-QAM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680560" w14:textId="77777777" w:rsidR="00392BBE" w:rsidRPr="00EB2BB9" w:rsidRDefault="00392BBE" w:rsidP="003576E2">
            <w:pPr>
              <w:pStyle w:val="aa"/>
              <w:spacing w:before="0" w:beforeAutospacing="0" w:after="0" w:afterAutospacing="0" w:line="320" w:lineRule="atLeast"/>
              <w:jc w:val="center"/>
              <w:textAlignment w:val="bottom"/>
              <w:rPr>
                <w:rFonts w:ascii="Times New Roman" w:hAnsi="Times New Roman"/>
                <w:sz w:val="36"/>
                <w:szCs w:val="36"/>
              </w:rPr>
            </w:pPr>
            <w:r w:rsidRPr="00EB2BB9">
              <w:rPr>
                <w:rFonts w:ascii="Times New Roman" w:eastAsia="ＭＳ Ｐゴシック" w:hAnsi="Times New Roman"/>
                <w:kern w:val="24"/>
                <w:sz w:val="18"/>
                <w:szCs w:val="18"/>
              </w:rPr>
              <w:t>28800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9A32384" w14:textId="77777777" w:rsidR="00392BBE" w:rsidRPr="002534B7" w:rsidRDefault="00392BBE" w:rsidP="003576E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02967186" w14:textId="77777777" w:rsidR="00392BBE" w:rsidRPr="002534B7" w:rsidRDefault="00392BBE" w:rsidP="003576E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608DCAD0" w14:textId="77777777" w:rsidR="00392BBE" w:rsidRPr="002534B7" w:rsidRDefault="00392BBE" w:rsidP="003576E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AA830E" w14:textId="77777777" w:rsidR="00392BBE" w:rsidRPr="002534B7" w:rsidRDefault="00392BBE" w:rsidP="003576E2">
            <w:pPr>
              <w:pStyle w:val="aa"/>
              <w:spacing w:before="0" w:beforeAutospacing="0" w:after="0" w:afterAutospacing="0" w:line="320" w:lineRule="atLeast"/>
              <w:jc w:val="center"/>
              <w:textAlignment w:val="bottom"/>
              <w:rPr>
                <w:rFonts w:ascii="Times New Roman" w:hAnsi="Times New Roman"/>
                <w:sz w:val="36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  <w:szCs w:val="18"/>
              </w:rPr>
              <w:t>16-QAM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72735F" w14:textId="77777777" w:rsidR="00392BBE" w:rsidRPr="002534B7" w:rsidRDefault="00392BBE" w:rsidP="003576E2">
            <w:pPr>
              <w:pStyle w:val="aa"/>
              <w:spacing w:before="0" w:beforeAutospacing="0" w:after="0" w:afterAutospacing="0" w:line="320" w:lineRule="atLeast"/>
              <w:jc w:val="center"/>
              <w:textAlignment w:val="bottom"/>
              <w:rPr>
                <w:rFonts w:ascii="Times New Roman" w:hAnsi="Times New Roman"/>
                <w:sz w:val="36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  <w:szCs w:val="18"/>
              </w:rPr>
              <w:t>28800</w:t>
            </w:r>
          </w:p>
        </w:tc>
      </w:tr>
    </w:tbl>
    <w:p w14:paraId="4E1129F7" w14:textId="77777777" w:rsidR="00B9692D" w:rsidRDefault="00B9692D" w:rsidP="009E7C30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</w:p>
    <w:p w14:paraId="04B97948" w14:textId="0A382E80" w:rsidR="00D1500F" w:rsidRDefault="00154EE1" w:rsidP="00154EE1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For cat 6/7 UE supporting 3DL CA, </w:t>
      </w:r>
      <w:r w:rsidRPr="009E7C30">
        <w:rPr>
          <w:rFonts w:ascii="Times New Roman" w:hAnsi="Times New Roman"/>
          <w:sz w:val="20"/>
          <w:szCs w:val="20"/>
        </w:rPr>
        <w:t>t</w:t>
      </w:r>
      <w:r w:rsidRPr="009E7C30">
        <w:rPr>
          <w:rFonts w:ascii="Times New Roman" w:hAnsi="Times New Roman" w:hint="eastAsia"/>
          <w:sz w:val="20"/>
          <w:szCs w:val="20"/>
        </w:rPr>
        <w:t>here is only one possible problematic case</w:t>
      </w:r>
      <w:r w:rsidR="00115A9B">
        <w:rPr>
          <w:rFonts w:ascii="Times New Roman" w:hAnsi="Times New Roman" w:hint="eastAsia"/>
          <w:sz w:val="20"/>
          <w:szCs w:val="20"/>
        </w:rPr>
        <w:t>, i.e. 20MHz, 64QAM</w:t>
      </w:r>
      <w:r w:rsidRPr="009E7C30">
        <w:rPr>
          <w:rFonts w:ascii="Times New Roman" w:hAnsi="Times New Roman" w:hint="eastAsia"/>
          <w:sz w:val="20"/>
          <w:szCs w:val="20"/>
        </w:rPr>
        <w:t>. Figure 1 shows the performance of UE with and without instantaneous buffer</w:t>
      </w:r>
      <w:r w:rsidR="00F71D5B">
        <w:rPr>
          <w:rFonts w:ascii="Times New Roman" w:hAnsi="Times New Roman" w:hint="eastAsia"/>
          <w:sz w:val="20"/>
          <w:szCs w:val="20"/>
        </w:rPr>
        <w:t xml:space="preserve"> for the problematic case</w:t>
      </w:r>
      <w:r w:rsidRPr="009E7C30">
        <w:rPr>
          <w:rFonts w:ascii="Times New Roman" w:hAnsi="Times New Roman" w:hint="eastAsia"/>
          <w:sz w:val="20"/>
          <w:szCs w:val="20"/>
        </w:rPr>
        <w:t xml:space="preserve">. It can be observed that the performance </w:t>
      </w:r>
      <w:r w:rsidR="007B184A">
        <w:rPr>
          <w:rFonts w:ascii="Times New Roman" w:hAnsi="Times New Roman" w:hint="eastAsia"/>
          <w:sz w:val="20"/>
          <w:szCs w:val="20"/>
        </w:rPr>
        <w:t>of</w:t>
      </w:r>
      <w:r w:rsidR="00BC0F14">
        <w:rPr>
          <w:rFonts w:ascii="Times New Roman" w:hAnsi="Times New Roman" w:hint="eastAsia"/>
          <w:sz w:val="20"/>
          <w:szCs w:val="20"/>
        </w:rPr>
        <w:t xml:space="preserve"> </w:t>
      </w:r>
      <w:r w:rsidR="0027001F">
        <w:rPr>
          <w:rFonts w:ascii="Times New Roman" w:hAnsi="Times New Roman" w:hint="eastAsia"/>
          <w:sz w:val="20"/>
          <w:szCs w:val="20"/>
        </w:rPr>
        <w:t xml:space="preserve">UE </w:t>
      </w:r>
      <w:r w:rsidR="00BC0F14">
        <w:rPr>
          <w:rFonts w:ascii="Times New Roman" w:hAnsi="Times New Roman" w:hint="eastAsia"/>
          <w:sz w:val="20"/>
          <w:szCs w:val="20"/>
        </w:rPr>
        <w:t xml:space="preserve">with and without instantaneous buffer is very similar. </w:t>
      </w:r>
      <w:r w:rsidR="002A238B">
        <w:rPr>
          <w:rFonts w:ascii="Times New Roman" w:hAnsi="Times New Roman" w:hint="eastAsia"/>
          <w:sz w:val="20"/>
          <w:szCs w:val="20"/>
        </w:rPr>
        <w:t xml:space="preserve">Thus, </w:t>
      </w:r>
      <w:r w:rsidR="00F819C8">
        <w:rPr>
          <w:rFonts w:ascii="Times New Roman" w:hAnsi="Times New Roman" w:hint="eastAsia"/>
          <w:sz w:val="20"/>
          <w:szCs w:val="20"/>
        </w:rPr>
        <w:t xml:space="preserve">there is no need to </w:t>
      </w:r>
      <w:r w:rsidR="004F49CB">
        <w:rPr>
          <w:rFonts w:ascii="Times New Roman" w:hAnsi="Times New Roman" w:hint="eastAsia"/>
          <w:sz w:val="20"/>
          <w:szCs w:val="20"/>
        </w:rPr>
        <w:t>specify</w:t>
      </w:r>
      <w:r w:rsidR="00F819C8">
        <w:rPr>
          <w:rFonts w:ascii="Times New Roman" w:hAnsi="Times New Roman" w:hint="eastAsia"/>
          <w:sz w:val="20"/>
          <w:szCs w:val="20"/>
        </w:rPr>
        <w:t xml:space="preserve"> </w:t>
      </w:r>
      <w:r w:rsidR="00812CC0">
        <w:rPr>
          <w:rFonts w:ascii="Times New Roman" w:hAnsi="Times New Roman" w:hint="eastAsia"/>
          <w:sz w:val="20"/>
          <w:szCs w:val="20"/>
        </w:rPr>
        <w:t>soft buffer management test for cat 6/7 UE.</w:t>
      </w:r>
    </w:p>
    <w:p w14:paraId="46613F71" w14:textId="7B28829C" w:rsidR="005F04BB" w:rsidRPr="005F04BB" w:rsidRDefault="00FC2387" w:rsidP="005F04BB">
      <w:pPr>
        <w:widowControl/>
        <w:overflowPunct w:val="0"/>
        <w:autoSpaceDE w:val="0"/>
        <w:autoSpaceDN w:val="0"/>
        <w:adjustRightInd w:val="0"/>
        <w:spacing w:after="180"/>
        <w:ind w:right="-99"/>
        <w:jc w:val="left"/>
        <w:textAlignment w:val="baseline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Proposal 5</w:t>
      </w:r>
      <w:r w:rsidRPr="004540F7">
        <w:rPr>
          <w:rFonts w:ascii="Times New Roman" w:hAnsi="Times New Roman" w:hint="eastAsia"/>
          <w:b/>
          <w:i/>
          <w:sz w:val="20"/>
          <w:szCs w:val="20"/>
        </w:rPr>
        <w:t xml:space="preserve">: </w:t>
      </w:r>
      <w:r>
        <w:rPr>
          <w:rFonts w:ascii="Times New Roman" w:hAnsi="Times New Roman" w:hint="eastAsia"/>
          <w:b/>
          <w:i/>
          <w:sz w:val="20"/>
          <w:szCs w:val="20"/>
        </w:rPr>
        <w:t>Don</w:t>
      </w:r>
      <w:r>
        <w:rPr>
          <w:rFonts w:ascii="Times New Roman" w:hAnsi="Times New Roman"/>
          <w:b/>
          <w:i/>
          <w:sz w:val="20"/>
          <w:szCs w:val="20"/>
        </w:rPr>
        <w:t>’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t specify </w:t>
      </w:r>
      <w:r w:rsidRPr="004540F7">
        <w:rPr>
          <w:rFonts w:ascii="Times New Roman" w:hAnsi="Times New Roman" w:hint="eastAsia"/>
          <w:b/>
          <w:i/>
          <w:sz w:val="20"/>
          <w:szCs w:val="20"/>
        </w:rPr>
        <w:t>soft buffer management test for cat 6/7 UE for 3DL CA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and beyond.</w:t>
      </w:r>
    </w:p>
    <w:p w14:paraId="17E922CD" w14:textId="67B2F5A0" w:rsidR="0003080A" w:rsidRDefault="005F04BB" w:rsidP="002F1C50">
      <w:pPr>
        <w:tabs>
          <w:tab w:val="left" w:pos="1134"/>
        </w:tabs>
        <w:spacing w:after="180"/>
        <w:jc w:val="center"/>
        <w:rPr>
          <w:rFonts w:ascii="Times New Roman" w:hAnsi="Times New Roman" w:hint="eastAsia"/>
          <w:sz w:val="20"/>
          <w:szCs w:val="20"/>
        </w:rPr>
      </w:pPr>
      <w:r>
        <w:rPr>
          <w:noProof/>
        </w:rPr>
        <w:drawing>
          <wp:inline distT="0" distB="0" distL="0" distR="0" wp14:anchorId="37B1BF61" wp14:editId="538DA062">
            <wp:extent cx="5486400" cy="2858135"/>
            <wp:effectExtent l="0" t="0" r="25400" b="37465"/>
            <wp:docPr id="10" name="图表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="00A65537" w:rsidRPr="005F04B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C1999E" wp14:editId="5159B6D3">
                <wp:simplePos x="0" y="0"/>
                <wp:positionH relativeFrom="column">
                  <wp:posOffset>-114300</wp:posOffset>
                </wp:positionH>
                <wp:positionV relativeFrom="paragraph">
                  <wp:posOffset>749300</wp:posOffset>
                </wp:positionV>
                <wp:extent cx="114300" cy="635000"/>
                <wp:effectExtent l="0" t="0" r="12700" b="0"/>
                <wp:wrapSquare wrapText="bothSides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" cy="63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7D73DD" w14:textId="4D3BF8A5" w:rsidR="000D5D11" w:rsidRDefault="000D5D11">
                            <w:r>
                              <w:rPr>
                                <w:rFonts w:hint="eastAsia"/>
                              </w:rPr>
                              <w:t>吞吐</w:t>
                            </w:r>
                            <w:proofErr w:type="spellStart"/>
                            <w:r>
                              <w:rPr>
                                <w:rFonts w:hint="eastAsia"/>
                              </w:rPr>
                              <w:t>Througho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-8.95pt;margin-top:59pt;width:9pt;height:5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" filled="f" stroked="f">
                <v:textbox style="layout-flow:vertical-ideographic">
                  <w:txbxContent>
                    <w:p w14:paraId="747D73DD" w14:textId="4D3BF8A5" w:rsidR="000D5D11" w:rsidRDefault="000D5D11">
                      <w:r>
                        <w:rPr>
                          <w:rFonts w:hint="eastAsia"/>
                        </w:rPr>
                        <w:t>吞吐</w:t>
                      </w:r>
                      <w:r>
                        <w:rPr>
                          <w:rFonts w:hint="eastAsia"/>
                        </w:rPr>
                        <w:t>Througho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1500F" w:rsidRPr="005F04BB">
        <w:rPr>
          <w:rFonts w:ascii="Times New Roman" w:hAnsi="Times New Roman" w:hint="eastAsia"/>
          <w:sz w:val="20"/>
          <w:szCs w:val="20"/>
        </w:rPr>
        <w:t xml:space="preserve">Figure 1: Performance of </w:t>
      </w:r>
      <w:r w:rsidR="00C1210C" w:rsidRPr="005F04BB">
        <w:rPr>
          <w:rFonts w:ascii="Times New Roman" w:hAnsi="Times New Roman" w:hint="eastAsia"/>
          <w:sz w:val="20"/>
          <w:szCs w:val="20"/>
        </w:rPr>
        <w:t xml:space="preserve">cat 6/7 </w:t>
      </w:r>
      <w:r w:rsidR="00D1500F" w:rsidRPr="005F04BB">
        <w:rPr>
          <w:rFonts w:ascii="Times New Roman" w:hAnsi="Times New Roman" w:hint="eastAsia"/>
          <w:sz w:val="20"/>
          <w:szCs w:val="20"/>
        </w:rPr>
        <w:t>UE with and without instantaneous buffer</w:t>
      </w:r>
    </w:p>
    <w:p w14:paraId="13A985EF" w14:textId="7EB7CC9C" w:rsidR="005D2B1E" w:rsidRDefault="005D2B1E" w:rsidP="005D2B1E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 w:rsidRPr="004540F7">
        <w:rPr>
          <w:rFonts w:ascii="Times New Roman" w:hAnsi="Times New Roman"/>
          <w:sz w:val="20"/>
          <w:szCs w:val="20"/>
        </w:rPr>
        <w:t>F</w:t>
      </w:r>
      <w:r w:rsidRPr="004540F7">
        <w:rPr>
          <w:rFonts w:ascii="Times New Roman" w:hAnsi="Times New Roman" w:hint="eastAsia"/>
          <w:sz w:val="20"/>
          <w:szCs w:val="20"/>
        </w:rPr>
        <w:t xml:space="preserve">or 4DL/5DL CA, </w:t>
      </w:r>
      <w:r>
        <w:rPr>
          <w:rFonts w:ascii="Times New Roman" w:hAnsi="Times New Roman" w:hint="eastAsia"/>
          <w:sz w:val="20"/>
          <w:szCs w:val="20"/>
        </w:rPr>
        <w:t xml:space="preserve">the </w:t>
      </w:r>
      <w:r w:rsidRPr="004540F7">
        <w:rPr>
          <w:rFonts w:ascii="Times New Roman" w:hAnsi="Times New Roman" w:hint="eastAsia"/>
          <w:sz w:val="20"/>
          <w:szCs w:val="20"/>
        </w:rPr>
        <w:t xml:space="preserve">soft buffer and channel bits </w:t>
      </w:r>
      <w:r>
        <w:rPr>
          <w:rFonts w:ascii="Times New Roman" w:hAnsi="Times New Roman" w:hint="eastAsia"/>
          <w:sz w:val="20"/>
          <w:szCs w:val="20"/>
        </w:rPr>
        <w:t>are</w:t>
      </w:r>
      <w:r w:rsidRPr="004540F7">
        <w:rPr>
          <w:rFonts w:ascii="Times New Roman" w:hAnsi="Times New Roman" w:hint="eastAsia"/>
          <w:sz w:val="20"/>
          <w:szCs w:val="20"/>
        </w:rPr>
        <w:t xml:space="preserve"> </w:t>
      </w:r>
      <w:r w:rsidR="00FD5561">
        <w:rPr>
          <w:rFonts w:ascii="Times New Roman" w:hAnsi="Times New Roman" w:hint="eastAsia"/>
          <w:sz w:val="20"/>
          <w:szCs w:val="20"/>
        </w:rPr>
        <w:t>provided in Table 7~</w:t>
      </w:r>
      <w:r w:rsidR="006B3835">
        <w:rPr>
          <w:rFonts w:ascii="Times New Roman" w:hAnsi="Times New Roman" w:hint="eastAsia"/>
          <w:sz w:val="20"/>
          <w:szCs w:val="20"/>
        </w:rPr>
        <w:t>8</w:t>
      </w:r>
      <w:r>
        <w:rPr>
          <w:rFonts w:ascii="Times New Roman" w:hAnsi="Times New Roman" w:hint="eastAsia"/>
          <w:sz w:val="20"/>
          <w:szCs w:val="20"/>
        </w:rPr>
        <w:t xml:space="preserve">, and the problematic cases are marked in red.  </w:t>
      </w:r>
    </w:p>
    <w:p w14:paraId="6983DAFE" w14:textId="2A598BF7" w:rsidR="005D2B1E" w:rsidRPr="00B87D16" w:rsidRDefault="006B3835" w:rsidP="005D2B1E">
      <w:pPr>
        <w:tabs>
          <w:tab w:val="left" w:pos="1134"/>
        </w:tabs>
        <w:spacing w:afterLines="50" w:after="156" w:line="240" w:lineRule="exact"/>
        <w:jc w:val="center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Table 7</w:t>
      </w:r>
      <w:r w:rsidR="005D2B1E">
        <w:rPr>
          <w:rFonts w:ascii="Times New Roman" w:hAnsi="Times New Roman" w:hint="eastAsia"/>
          <w:sz w:val="20"/>
          <w:szCs w:val="20"/>
        </w:rPr>
        <w:t>: Channel bits and soft buffer bits for 4DL CA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26"/>
        <w:gridCol w:w="826"/>
        <w:gridCol w:w="861"/>
        <w:gridCol w:w="826"/>
        <w:gridCol w:w="826"/>
        <w:gridCol w:w="826"/>
        <w:gridCol w:w="826"/>
        <w:gridCol w:w="861"/>
        <w:gridCol w:w="826"/>
        <w:gridCol w:w="826"/>
      </w:tblGrid>
      <w:tr w:rsidR="005D2B1E" w:rsidRPr="002534B7" w14:paraId="5E2611FC" w14:textId="77777777" w:rsidTr="003576E2">
        <w:trPr>
          <w:trHeight w:val="29"/>
        </w:trPr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7532D2" w14:textId="77777777" w:rsidR="005D2B1E" w:rsidRPr="00B22898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b/>
                <w:sz w:val="18"/>
                <w:szCs w:val="36"/>
              </w:rPr>
            </w:pPr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</w:rPr>
              <w:t> </w:t>
            </w: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2B4F05" w14:textId="77777777" w:rsidR="005D2B1E" w:rsidRPr="00B22898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b/>
                <w:sz w:val="18"/>
                <w:szCs w:val="36"/>
              </w:rPr>
            </w:pPr>
            <w:proofErr w:type="gramStart"/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</w:rPr>
              <w:t>soft</w:t>
            </w:r>
            <w:proofErr w:type="gramEnd"/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</w:rPr>
              <w:t xml:space="preserve"> bits</w:t>
            </w: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835D84" w14:textId="77777777" w:rsidR="005D2B1E" w:rsidRPr="00B22898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b/>
                <w:sz w:val="18"/>
                <w:szCs w:val="36"/>
              </w:rPr>
            </w:pPr>
            <w:proofErr w:type="gramStart"/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</w:rPr>
              <w:t>bandwidth</w:t>
            </w:r>
            <w:proofErr w:type="gramEnd"/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A7749B" w14:textId="77777777" w:rsidR="005D2B1E" w:rsidRPr="00B22898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b/>
                <w:sz w:val="18"/>
                <w:szCs w:val="36"/>
              </w:rPr>
            </w:pPr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</w:rPr>
              <w:t>MCS</w:t>
            </w: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314E79" w14:textId="77777777" w:rsidR="005D2B1E" w:rsidRPr="00B22898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b/>
                <w:sz w:val="18"/>
                <w:szCs w:val="36"/>
              </w:rPr>
            </w:pPr>
            <w:proofErr w:type="spellStart"/>
            <w:proofErr w:type="gramStart"/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</w:rPr>
              <w:t>chan</w:t>
            </w:r>
            <w:proofErr w:type="spellEnd"/>
            <w:proofErr w:type="gramEnd"/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</w:rPr>
              <w:t xml:space="preserve"> bits</w:t>
            </w: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9C74F1" w14:textId="77777777" w:rsidR="005D2B1E" w:rsidRPr="00B22898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b/>
                <w:sz w:val="18"/>
                <w:szCs w:val="36"/>
              </w:rPr>
            </w:pPr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</w:rPr>
              <w:t> </w:t>
            </w: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3EF420" w14:textId="77777777" w:rsidR="005D2B1E" w:rsidRPr="00B22898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b/>
                <w:sz w:val="18"/>
                <w:szCs w:val="36"/>
              </w:rPr>
            </w:pPr>
            <w:proofErr w:type="gramStart"/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</w:rPr>
              <w:t>soft</w:t>
            </w:r>
            <w:proofErr w:type="gramEnd"/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</w:rPr>
              <w:t xml:space="preserve"> bits</w:t>
            </w: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2860C5" w14:textId="77777777" w:rsidR="005D2B1E" w:rsidRPr="00B22898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b/>
                <w:sz w:val="18"/>
                <w:szCs w:val="36"/>
              </w:rPr>
            </w:pPr>
            <w:proofErr w:type="gramStart"/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</w:rPr>
              <w:t>bandwidth</w:t>
            </w:r>
            <w:proofErr w:type="gramEnd"/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1523AF" w14:textId="77777777" w:rsidR="005D2B1E" w:rsidRPr="00B22898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b/>
                <w:sz w:val="18"/>
                <w:szCs w:val="36"/>
              </w:rPr>
            </w:pPr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</w:rPr>
              <w:t>MCS</w:t>
            </w: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06BA4E" w14:textId="77777777" w:rsidR="005D2B1E" w:rsidRPr="00B22898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b/>
                <w:sz w:val="18"/>
                <w:szCs w:val="36"/>
              </w:rPr>
            </w:pPr>
            <w:proofErr w:type="spellStart"/>
            <w:proofErr w:type="gramStart"/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</w:rPr>
              <w:t>chan</w:t>
            </w:r>
            <w:proofErr w:type="spellEnd"/>
            <w:proofErr w:type="gramEnd"/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</w:rPr>
              <w:t xml:space="preserve"> bits</w:t>
            </w:r>
          </w:p>
        </w:tc>
      </w:tr>
      <w:tr w:rsidR="005D2B1E" w:rsidRPr="002534B7" w14:paraId="588F6FB5" w14:textId="77777777" w:rsidTr="003576E2">
        <w:trPr>
          <w:trHeight w:val="29"/>
        </w:trPr>
        <w:tc>
          <w:tcPr>
            <w:tcW w:w="500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8CCD9B" w14:textId="77777777" w:rsidR="005D2B1E" w:rsidRPr="00B22898" w:rsidRDefault="005D2B1E" w:rsidP="003576E2">
            <w:pPr>
              <w:pStyle w:val="aa"/>
              <w:spacing w:before="0" w:beforeAutospacing="0" w:after="0" w:afterAutospacing="0"/>
              <w:jc w:val="center"/>
              <w:textAlignment w:val="center"/>
              <w:rPr>
                <w:rFonts w:ascii="Times New Roman" w:hAnsi="Times New Roman"/>
                <w:b/>
                <w:sz w:val="18"/>
                <w:szCs w:val="36"/>
              </w:rPr>
            </w:pPr>
            <w:proofErr w:type="gramStart"/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</w:rPr>
              <w:t>cat</w:t>
            </w:r>
            <w:proofErr w:type="gramEnd"/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</w:rPr>
              <w:t xml:space="preserve"> 6/7</w:t>
            </w:r>
          </w:p>
        </w:tc>
        <w:tc>
          <w:tcPr>
            <w:tcW w:w="500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B8A414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center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57096</w:t>
            </w:r>
          </w:p>
        </w:tc>
        <w:tc>
          <w:tcPr>
            <w:tcW w:w="500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7B54FB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center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20</w:t>
            </w: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77E020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64-QAM</w:t>
            </w: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DDF548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FF0000"/>
                <w:kern w:val="24"/>
                <w:sz w:val="18"/>
              </w:rPr>
              <w:t>86400</w:t>
            </w:r>
          </w:p>
        </w:tc>
        <w:tc>
          <w:tcPr>
            <w:tcW w:w="500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1793D5" w14:textId="77777777" w:rsidR="005D2B1E" w:rsidRPr="00B22898" w:rsidRDefault="005D2B1E" w:rsidP="003576E2">
            <w:pPr>
              <w:pStyle w:val="aa"/>
              <w:spacing w:before="0" w:beforeAutospacing="0" w:after="0" w:afterAutospacing="0"/>
              <w:jc w:val="center"/>
              <w:textAlignment w:val="center"/>
              <w:rPr>
                <w:rFonts w:ascii="Times New Roman" w:hAnsi="Times New Roman"/>
                <w:b/>
                <w:sz w:val="18"/>
                <w:szCs w:val="36"/>
              </w:rPr>
            </w:pPr>
            <w:proofErr w:type="gramStart"/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</w:rPr>
              <w:t>cat</w:t>
            </w:r>
            <w:proofErr w:type="gramEnd"/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</w:rPr>
              <w:t xml:space="preserve"> 9/10</w:t>
            </w:r>
          </w:p>
        </w:tc>
        <w:tc>
          <w:tcPr>
            <w:tcW w:w="500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8F59ED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center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86544</w:t>
            </w:r>
          </w:p>
        </w:tc>
        <w:tc>
          <w:tcPr>
            <w:tcW w:w="500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79A333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center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20</w:t>
            </w: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76CE05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64-QAM</w:t>
            </w: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CA5E45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86400</w:t>
            </w:r>
          </w:p>
        </w:tc>
      </w:tr>
      <w:tr w:rsidR="005D2B1E" w:rsidRPr="002534B7" w14:paraId="386B90C8" w14:textId="77777777" w:rsidTr="003576E2">
        <w:trPr>
          <w:trHeight w:val="29"/>
        </w:trPr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11BD494D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25B1BA95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2E4FB508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E0B1A6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16-QAM</w:t>
            </w: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0BFA8E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FF0000"/>
                <w:kern w:val="24"/>
                <w:sz w:val="18"/>
              </w:rPr>
              <w:t>57600</w:t>
            </w:r>
          </w:p>
        </w:tc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0397FDD8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78F1FC4A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7668A541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98B0EA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16-QAM</w:t>
            </w: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C7D60E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57600</w:t>
            </w:r>
          </w:p>
        </w:tc>
      </w:tr>
      <w:tr w:rsidR="005D2B1E" w:rsidRPr="002534B7" w14:paraId="03C014BA" w14:textId="77777777" w:rsidTr="003576E2">
        <w:trPr>
          <w:trHeight w:val="29"/>
        </w:trPr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119E1D41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79D4FCDC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F5713D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center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15</w:t>
            </w: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0631F6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64-QAM</w:t>
            </w: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B78D7F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FF0000"/>
                <w:kern w:val="24"/>
                <w:sz w:val="18"/>
              </w:rPr>
              <w:t>64800</w:t>
            </w:r>
          </w:p>
        </w:tc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21BC26E4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4A2CC5EE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B211C8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center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15</w:t>
            </w: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60E2B8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64-QAM</w:t>
            </w: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E6AE78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64800</w:t>
            </w:r>
          </w:p>
        </w:tc>
      </w:tr>
      <w:tr w:rsidR="005D2B1E" w:rsidRPr="002534B7" w14:paraId="0B3C1089" w14:textId="77777777" w:rsidTr="003576E2">
        <w:trPr>
          <w:trHeight w:val="29"/>
        </w:trPr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7AE7E2F5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2CFAC478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2B5005FD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027EF2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16-QAM</w:t>
            </w: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CCE10E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43200</w:t>
            </w:r>
          </w:p>
        </w:tc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18E2B972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4CF0F858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53742F12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3E9CFB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16-QAM</w:t>
            </w: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19220D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43200</w:t>
            </w:r>
          </w:p>
        </w:tc>
      </w:tr>
      <w:tr w:rsidR="005D2B1E" w:rsidRPr="002534B7" w14:paraId="35184D6D" w14:textId="77777777" w:rsidTr="003576E2">
        <w:trPr>
          <w:trHeight w:val="29"/>
        </w:trPr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1A531A02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01198816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8660CD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center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10</w:t>
            </w: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3C63C6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64-QAM</w:t>
            </w: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CC9D4A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43200</w:t>
            </w:r>
          </w:p>
        </w:tc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14BAEB30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61DD58F7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AAF558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center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10</w:t>
            </w: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92DCE0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64-QAM</w:t>
            </w: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306826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43200</w:t>
            </w:r>
          </w:p>
        </w:tc>
      </w:tr>
      <w:tr w:rsidR="005D2B1E" w:rsidRPr="002534B7" w14:paraId="0BA24CFA" w14:textId="77777777" w:rsidTr="003576E2">
        <w:trPr>
          <w:trHeight w:val="29"/>
        </w:trPr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005F1D5A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5BF5B580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7C40C4FE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D2362A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16-QAM</w:t>
            </w: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74C6B2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28800</w:t>
            </w:r>
          </w:p>
        </w:tc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5CF7618B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19660B42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7ACA9CD1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EF06D2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16-QAM</w:t>
            </w: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E57ABB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28800</w:t>
            </w:r>
          </w:p>
        </w:tc>
      </w:tr>
    </w:tbl>
    <w:p w14:paraId="6C6FBBCE" w14:textId="77777777" w:rsidR="005D2B1E" w:rsidRDefault="005D2B1E" w:rsidP="005D2B1E">
      <w:pPr>
        <w:rPr>
          <w:rFonts w:ascii="Times New Roman" w:hAnsi="Times New Roman"/>
          <w:sz w:val="20"/>
          <w:szCs w:val="20"/>
        </w:rPr>
      </w:pPr>
    </w:p>
    <w:p w14:paraId="1584B564" w14:textId="7E9B1F3C" w:rsidR="005D2B1E" w:rsidRDefault="00837994" w:rsidP="005D2B1E">
      <w:pPr>
        <w:tabs>
          <w:tab w:val="left" w:pos="1134"/>
        </w:tabs>
        <w:spacing w:afterLines="50" w:after="156" w:line="240" w:lineRule="exact"/>
        <w:jc w:val="center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Table 8</w:t>
      </w:r>
      <w:r w:rsidR="005D2B1E">
        <w:rPr>
          <w:rFonts w:ascii="Times New Roman" w:hAnsi="Times New Roman" w:hint="eastAsia"/>
          <w:sz w:val="20"/>
          <w:szCs w:val="20"/>
        </w:rPr>
        <w:t>: Channel bits and soft buffer bits for 5DL CA</w:t>
      </w:r>
    </w:p>
    <w:tbl>
      <w:tblPr>
        <w:tblW w:w="5112" w:type="pct"/>
        <w:tblInd w:w="-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49"/>
        <w:gridCol w:w="849"/>
        <w:gridCol w:w="861"/>
        <w:gridCol w:w="849"/>
        <w:gridCol w:w="849"/>
        <w:gridCol w:w="849"/>
        <w:gridCol w:w="850"/>
        <w:gridCol w:w="861"/>
        <w:gridCol w:w="850"/>
        <w:gridCol w:w="850"/>
      </w:tblGrid>
      <w:tr w:rsidR="005D2B1E" w:rsidRPr="00B22898" w14:paraId="634712F0" w14:textId="77777777" w:rsidTr="003576E2">
        <w:trPr>
          <w:trHeight w:val="29"/>
        </w:trPr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2F7201" w14:textId="77777777" w:rsidR="005D2B1E" w:rsidRPr="00B22898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b/>
                <w:sz w:val="18"/>
                <w:szCs w:val="36"/>
              </w:rPr>
            </w:pPr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</w:rPr>
              <w:t> </w:t>
            </w: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355E6F" w14:textId="77777777" w:rsidR="005D2B1E" w:rsidRPr="00B22898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b/>
                <w:sz w:val="18"/>
                <w:szCs w:val="36"/>
              </w:rPr>
            </w:pPr>
            <w:proofErr w:type="gramStart"/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</w:rPr>
              <w:t>soft</w:t>
            </w:r>
            <w:proofErr w:type="gramEnd"/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</w:rPr>
              <w:t xml:space="preserve"> bits</w:t>
            </w: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74D2DD" w14:textId="77777777" w:rsidR="005D2B1E" w:rsidRPr="00B22898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b/>
                <w:sz w:val="18"/>
                <w:szCs w:val="36"/>
              </w:rPr>
            </w:pPr>
            <w:proofErr w:type="gramStart"/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</w:rPr>
              <w:t>bandwidth</w:t>
            </w:r>
            <w:proofErr w:type="gramEnd"/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CA62F1" w14:textId="77777777" w:rsidR="005D2B1E" w:rsidRPr="00B22898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b/>
                <w:sz w:val="18"/>
                <w:szCs w:val="36"/>
              </w:rPr>
            </w:pPr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</w:rPr>
              <w:t>MCS</w:t>
            </w: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429EBA" w14:textId="77777777" w:rsidR="005D2B1E" w:rsidRPr="00B22898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b/>
                <w:sz w:val="18"/>
                <w:szCs w:val="36"/>
              </w:rPr>
            </w:pPr>
            <w:proofErr w:type="spellStart"/>
            <w:proofErr w:type="gramStart"/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</w:rPr>
              <w:t>chan</w:t>
            </w:r>
            <w:proofErr w:type="spellEnd"/>
            <w:proofErr w:type="gramEnd"/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</w:rPr>
              <w:t xml:space="preserve"> bits</w:t>
            </w: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D023FC" w14:textId="77777777" w:rsidR="005D2B1E" w:rsidRPr="00B22898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b/>
                <w:sz w:val="18"/>
                <w:szCs w:val="36"/>
              </w:rPr>
            </w:pPr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</w:rPr>
              <w:t> </w:t>
            </w: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0128EE" w14:textId="77777777" w:rsidR="005D2B1E" w:rsidRPr="00B22898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b/>
                <w:sz w:val="18"/>
                <w:szCs w:val="36"/>
              </w:rPr>
            </w:pPr>
            <w:proofErr w:type="gramStart"/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</w:rPr>
              <w:t>soft</w:t>
            </w:r>
            <w:proofErr w:type="gramEnd"/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</w:rPr>
              <w:t xml:space="preserve"> bits</w:t>
            </w: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8BF6A6" w14:textId="77777777" w:rsidR="005D2B1E" w:rsidRPr="00B22898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b/>
                <w:sz w:val="18"/>
                <w:szCs w:val="36"/>
              </w:rPr>
            </w:pPr>
            <w:proofErr w:type="gramStart"/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</w:rPr>
              <w:t>bandwidth</w:t>
            </w:r>
            <w:proofErr w:type="gramEnd"/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821407" w14:textId="77777777" w:rsidR="005D2B1E" w:rsidRPr="00B22898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b/>
                <w:sz w:val="18"/>
                <w:szCs w:val="36"/>
              </w:rPr>
            </w:pPr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</w:rPr>
              <w:t>MCS</w:t>
            </w: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46FC39" w14:textId="77777777" w:rsidR="005D2B1E" w:rsidRPr="00B22898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b/>
                <w:sz w:val="18"/>
                <w:szCs w:val="36"/>
              </w:rPr>
            </w:pPr>
            <w:proofErr w:type="spellStart"/>
            <w:proofErr w:type="gramStart"/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</w:rPr>
              <w:t>chan</w:t>
            </w:r>
            <w:proofErr w:type="spellEnd"/>
            <w:proofErr w:type="gramEnd"/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</w:rPr>
              <w:t xml:space="preserve"> bits</w:t>
            </w:r>
          </w:p>
        </w:tc>
      </w:tr>
      <w:tr w:rsidR="005D2B1E" w:rsidRPr="002534B7" w14:paraId="2E525F84" w14:textId="77777777" w:rsidTr="003576E2">
        <w:trPr>
          <w:trHeight w:val="29"/>
        </w:trPr>
        <w:tc>
          <w:tcPr>
            <w:tcW w:w="500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AE612C" w14:textId="77777777" w:rsidR="005D2B1E" w:rsidRPr="00B22898" w:rsidRDefault="005D2B1E" w:rsidP="003576E2">
            <w:pPr>
              <w:pStyle w:val="aa"/>
              <w:spacing w:before="0" w:beforeAutospacing="0" w:after="0" w:afterAutospacing="0"/>
              <w:jc w:val="center"/>
              <w:textAlignment w:val="center"/>
              <w:rPr>
                <w:rFonts w:ascii="Times New Roman" w:hAnsi="Times New Roman"/>
                <w:b/>
                <w:sz w:val="18"/>
                <w:szCs w:val="36"/>
              </w:rPr>
            </w:pPr>
            <w:proofErr w:type="gramStart"/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</w:rPr>
              <w:t>cat</w:t>
            </w:r>
            <w:proofErr w:type="gramEnd"/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</w:rPr>
              <w:t xml:space="preserve"> 6/7</w:t>
            </w:r>
          </w:p>
        </w:tc>
        <w:tc>
          <w:tcPr>
            <w:tcW w:w="500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D2A29D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center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45676</w:t>
            </w:r>
          </w:p>
        </w:tc>
        <w:tc>
          <w:tcPr>
            <w:tcW w:w="500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B51B67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center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20</w:t>
            </w: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E92B5E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64-QAM</w:t>
            </w: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316CD2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FF0000"/>
                <w:kern w:val="24"/>
                <w:sz w:val="18"/>
              </w:rPr>
              <w:t>86400</w:t>
            </w:r>
          </w:p>
        </w:tc>
        <w:tc>
          <w:tcPr>
            <w:tcW w:w="500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288C8E" w14:textId="77777777" w:rsidR="005D2B1E" w:rsidRPr="00B22898" w:rsidRDefault="005D2B1E" w:rsidP="003576E2">
            <w:pPr>
              <w:pStyle w:val="aa"/>
              <w:spacing w:before="0" w:beforeAutospacing="0" w:after="0" w:afterAutospacing="0"/>
              <w:jc w:val="center"/>
              <w:textAlignment w:val="center"/>
              <w:rPr>
                <w:rFonts w:ascii="Times New Roman" w:hAnsi="Times New Roman"/>
                <w:b/>
                <w:sz w:val="18"/>
                <w:szCs w:val="36"/>
              </w:rPr>
            </w:pPr>
            <w:proofErr w:type="gramStart"/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</w:rPr>
              <w:t>cat</w:t>
            </w:r>
            <w:proofErr w:type="gramEnd"/>
            <w:r w:rsidRPr="00B22898">
              <w:rPr>
                <w:rFonts w:ascii="Times New Roman" w:eastAsia="ＭＳ Ｐゴシック" w:hAnsi="Times New Roman"/>
                <w:b/>
                <w:color w:val="000000"/>
                <w:kern w:val="24"/>
                <w:sz w:val="18"/>
              </w:rPr>
              <w:t xml:space="preserve"> 9/10</w:t>
            </w:r>
          </w:p>
        </w:tc>
        <w:tc>
          <w:tcPr>
            <w:tcW w:w="500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A4FC61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center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68515</w:t>
            </w:r>
          </w:p>
        </w:tc>
        <w:tc>
          <w:tcPr>
            <w:tcW w:w="500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72D216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center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20</w:t>
            </w: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F235FD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64-QAM</w:t>
            </w: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0DF3E5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FF0000"/>
                <w:kern w:val="24"/>
                <w:sz w:val="18"/>
              </w:rPr>
              <w:t>86400</w:t>
            </w:r>
          </w:p>
        </w:tc>
      </w:tr>
      <w:tr w:rsidR="005D2B1E" w:rsidRPr="002534B7" w14:paraId="2C4713A5" w14:textId="77777777" w:rsidTr="003576E2">
        <w:trPr>
          <w:trHeight w:val="29"/>
        </w:trPr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2927128D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5AFF60E8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123596E3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EA4228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16-QAM</w:t>
            </w: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F8BB25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FF0000"/>
                <w:kern w:val="24"/>
                <w:sz w:val="18"/>
              </w:rPr>
              <w:t>57600</w:t>
            </w:r>
          </w:p>
        </w:tc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2E304047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0C1EA25D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0E47709A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B77ADE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16-QAM</w:t>
            </w: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F175F5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57600</w:t>
            </w:r>
          </w:p>
        </w:tc>
      </w:tr>
      <w:tr w:rsidR="005D2B1E" w:rsidRPr="002534B7" w14:paraId="5631F913" w14:textId="77777777" w:rsidTr="003576E2">
        <w:trPr>
          <w:trHeight w:val="29"/>
        </w:trPr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3DC95A0A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708FF4D7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B0D9AF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center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15</w:t>
            </w: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9BF8E5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64-QAM</w:t>
            </w: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A85FBA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FF0000"/>
                <w:kern w:val="24"/>
                <w:sz w:val="18"/>
              </w:rPr>
              <w:t>64800</w:t>
            </w:r>
          </w:p>
        </w:tc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2C6D4A0C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77BE8247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98C86A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center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15</w:t>
            </w: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4D76A2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64-QAM</w:t>
            </w: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CCDC73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64800</w:t>
            </w:r>
          </w:p>
        </w:tc>
      </w:tr>
      <w:tr w:rsidR="005D2B1E" w:rsidRPr="002534B7" w14:paraId="43EB3318" w14:textId="77777777" w:rsidTr="003576E2">
        <w:trPr>
          <w:trHeight w:val="29"/>
        </w:trPr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562D2AD0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1DD05065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5BA8FC92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EE4A9F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16-QAM</w:t>
            </w: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B1B0F1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43200</w:t>
            </w:r>
          </w:p>
        </w:tc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27DDFF12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0A8F1023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2D6AC3D7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E7E0A0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16-QAM</w:t>
            </w: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A14BF1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43200</w:t>
            </w:r>
          </w:p>
        </w:tc>
      </w:tr>
      <w:tr w:rsidR="005D2B1E" w:rsidRPr="002534B7" w14:paraId="565C67A8" w14:textId="77777777" w:rsidTr="003576E2">
        <w:trPr>
          <w:trHeight w:val="29"/>
        </w:trPr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3113F1B1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652BE233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91A2A1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center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10</w:t>
            </w: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18EE1A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64-QAM</w:t>
            </w: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733FB3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43200</w:t>
            </w:r>
          </w:p>
        </w:tc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345F915E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515886BC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35ADFE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center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10</w:t>
            </w: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60BEFE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64-QAM</w:t>
            </w: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8BE853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43200</w:t>
            </w:r>
          </w:p>
        </w:tc>
      </w:tr>
      <w:tr w:rsidR="005D2B1E" w:rsidRPr="002534B7" w14:paraId="1D3BDBBB" w14:textId="77777777" w:rsidTr="003576E2">
        <w:trPr>
          <w:trHeight w:val="29"/>
        </w:trPr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32017804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7D65FF13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4CF782FF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695DA8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16-QAM</w:t>
            </w: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3ADAE3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28800</w:t>
            </w:r>
          </w:p>
        </w:tc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5BEBFCAC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074933E5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  <w:hideMark/>
          </w:tcPr>
          <w:p w14:paraId="1E5890C4" w14:textId="77777777" w:rsidR="005D2B1E" w:rsidRPr="002534B7" w:rsidRDefault="005D2B1E" w:rsidP="003576E2">
            <w:pPr>
              <w:rPr>
                <w:rFonts w:ascii="Times New Roman" w:hAnsi="Times New Roman" w:cs="Times New Roman"/>
                <w:sz w:val="18"/>
                <w:szCs w:val="36"/>
              </w:rPr>
            </w:pP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B66800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16-QAM</w:t>
            </w:r>
          </w:p>
        </w:tc>
        <w:tc>
          <w:tcPr>
            <w:tcW w:w="50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C095B3" w14:textId="77777777" w:rsidR="005D2B1E" w:rsidRPr="002534B7" w:rsidRDefault="005D2B1E" w:rsidP="003576E2">
            <w:pPr>
              <w:pStyle w:val="aa"/>
              <w:spacing w:before="0" w:beforeAutospacing="0" w:after="0" w:afterAutospacing="0"/>
              <w:jc w:val="center"/>
              <w:textAlignment w:val="bottom"/>
              <w:rPr>
                <w:rFonts w:ascii="Times New Roman" w:hAnsi="Times New Roman"/>
                <w:sz w:val="18"/>
                <w:szCs w:val="36"/>
              </w:rPr>
            </w:pPr>
            <w:r w:rsidRPr="002534B7">
              <w:rPr>
                <w:rFonts w:ascii="Times New Roman" w:eastAsia="ＭＳ Ｐゴシック" w:hAnsi="Times New Roman"/>
                <w:color w:val="000000"/>
                <w:kern w:val="24"/>
                <w:sz w:val="18"/>
              </w:rPr>
              <w:t>28800</w:t>
            </w:r>
          </w:p>
        </w:tc>
      </w:tr>
    </w:tbl>
    <w:p w14:paraId="4D06A9B6" w14:textId="77777777" w:rsidR="005D2B1E" w:rsidRDefault="005D2B1E" w:rsidP="00F626AF">
      <w:pPr>
        <w:rPr>
          <w:rFonts w:ascii="Times New Roman" w:hAnsi="Times New Roman"/>
          <w:sz w:val="20"/>
          <w:szCs w:val="20"/>
        </w:rPr>
      </w:pPr>
    </w:p>
    <w:p w14:paraId="20E52967" w14:textId="102B5E67" w:rsidR="005D3E8E" w:rsidRDefault="00FE5202" w:rsidP="00E113A4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the existing 2DL soft buffer test, single carrier throughput is used as test metric and two coding rates (16QAM 1/2, 64QAM 0.39) are used for different bandwidth</w:t>
      </w:r>
      <w:r w:rsidR="00D73649">
        <w:rPr>
          <w:rFonts w:ascii="Times New Roman" w:hAnsi="Times New Roman" w:hint="eastAsia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>. Thus, single carrier requirement</w:t>
      </w:r>
      <w:r w:rsidR="009821C5">
        <w:rPr>
          <w:rFonts w:ascii="Times New Roman" w:hAnsi="Times New Roman" w:hint="eastAsia"/>
          <w:sz w:val="20"/>
          <w:szCs w:val="20"/>
        </w:rPr>
        <w:t xml:space="preserve"> of certain fixed MCS</w:t>
      </w:r>
      <w:r>
        <w:rPr>
          <w:rFonts w:ascii="Times New Roman" w:hAnsi="Times New Roman" w:hint="eastAsia"/>
          <w:sz w:val="20"/>
          <w:szCs w:val="20"/>
        </w:rPr>
        <w:t xml:space="preserve"> could be considered to specify t</w:t>
      </w:r>
      <w:r w:rsidR="002419EE">
        <w:rPr>
          <w:rFonts w:ascii="Times New Roman" w:hAnsi="Times New Roman" w:hint="eastAsia"/>
          <w:sz w:val="20"/>
          <w:szCs w:val="20"/>
        </w:rPr>
        <w:t xml:space="preserve">he CA soft buffer requirements. </w:t>
      </w:r>
      <w:r w:rsidR="002C2A68">
        <w:rPr>
          <w:rFonts w:ascii="Times New Roman" w:hAnsi="Times New Roman" w:hint="eastAsia"/>
          <w:sz w:val="20"/>
          <w:szCs w:val="20"/>
        </w:rPr>
        <w:t>T</w:t>
      </w:r>
      <w:r w:rsidR="00D70457">
        <w:rPr>
          <w:rFonts w:ascii="Times New Roman" w:hAnsi="Times New Roman" w:hint="eastAsia"/>
          <w:sz w:val="20"/>
          <w:szCs w:val="20"/>
        </w:rPr>
        <w:t>he possible structure of single carrier requirement for soft buffer manageme</w:t>
      </w:r>
      <w:r w:rsidR="00402B39">
        <w:rPr>
          <w:rFonts w:ascii="Times New Roman" w:hAnsi="Times New Roman" w:hint="eastAsia"/>
          <w:sz w:val="20"/>
          <w:szCs w:val="20"/>
        </w:rPr>
        <w:t>nt test is provided in Table 9 and Table 10</w:t>
      </w:r>
      <w:r w:rsidR="00D70457">
        <w:rPr>
          <w:rFonts w:ascii="Times New Roman" w:hAnsi="Times New Roman" w:hint="eastAsia"/>
          <w:sz w:val="20"/>
          <w:szCs w:val="20"/>
        </w:rPr>
        <w:t>.</w:t>
      </w:r>
    </w:p>
    <w:p w14:paraId="49FAA7E8" w14:textId="6EC6CBC9" w:rsidR="00F4243D" w:rsidRPr="007207EE" w:rsidRDefault="001457B1" w:rsidP="00F4243D">
      <w:pPr>
        <w:tabs>
          <w:tab w:val="left" w:pos="1134"/>
        </w:tabs>
        <w:spacing w:after="180" w:line="240" w:lineRule="exact"/>
        <w:jc w:val="center"/>
        <w:rPr>
          <w:rFonts w:ascii="Times New Roman" w:hAnsi="Times New Roman"/>
          <w:noProof/>
          <w:sz w:val="20"/>
          <w:szCs w:val="20"/>
        </w:rPr>
      </w:pPr>
      <w:r>
        <w:rPr>
          <w:rFonts w:ascii="Times New Roman" w:hAnsi="Times New Roman" w:hint="eastAsia"/>
          <w:noProof/>
          <w:sz w:val="20"/>
          <w:szCs w:val="20"/>
        </w:rPr>
        <w:t>Table 9</w:t>
      </w:r>
      <w:r w:rsidR="00F4243D">
        <w:rPr>
          <w:rFonts w:ascii="Times New Roman" w:hAnsi="Times New Roman" w:hint="eastAsia"/>
          <w:noProof/>
          <w:sz w:val="20"/>
          <w:szCs w:val="20"/>
        </w:rPr>
        <w:t xml:space="preserve">: Minimum performance </w:t>
      </w:r>
      <w:r w:rsidR="003C392F">
        <w:rPr>
          <w:rFonts w:ascii="Times New Roman" w:hAnsi="Times New Roman" w:hint="eastAsia"/>
          <w:noProof/>
          <w:sz w:val="20"/>
          <w:szCs w:val="20"/>
        </w:rPr>
        <w:t xml:space="preserve">soft buffer mangement test for FDD </w:t>
      </w:r>
      <w:r w:rsidR="00F4243D">
        <w:rPr>
          <w:rFonts w:ascii="Times New Roman" w:hAnsi="Times New Roman" w:hint="eastAsia"/>
          <w:noProof/>
          <w:sz w:val="20"/>
          <w:szCs w:val="20"/>
        </w:rPr>
        <w:t>per component carrier</w:t>
      </w:r>
      <w:r w:rsidR="002D5FF2">
        <w:rPr>
          <w:rFonts w:ascii="Times New Roman" w:hAnsi="Times New Roman" w:hint="eastAsia"/>
          <w:noProof/>
          <w:sz w:val="20"/>
          <w:szCs w:val="20"/>
        </w:rPr>
        <w:t xml:space="preserve"> </w:t>
      </w:r>
    </w:p>
    <w:tbl>
      <w:tblPr>
        <w:tblW w:w="48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18"/>
        <w:gridCol w:w="830"/>
        <w:gridCol w:w="1277"/>
        <w:gridCol w:w="1069"/>
        <w:gridCol w:w="992"/>
        <w:gridCol w:w="1120"/>
        <w:gridCol w:w="1433"/>
        <w:gridCol w:w="848"/>
      </w:tblGrid>
      <w:tr w:rsidR="00BE0C1F" w:rsidRPr="00691AB2" w14:paraId="4B514D9B" w14:textId="77777777" w:rsidTr="00331C8A">
        <w:trPr>
          <w:trHeight w:val="207"/>
        </w:trPr>
        <w:tc>
          <w:tcPr>
            <w:tcW w:w="377" w:type="pct"/>
            <w:vMerge w:val="restart"/>
            <w:shd w:val="clear" w:color="auto" w:fill="FFFFFF"/>
            <w:vAlign w:val="center"/>
          </w:tcPr>
          <w:p w14:paraId="67B69A34" w14:textId="77777777" w:rsidR="009C52B7" w:rsidRPr="00691AB2" w:rsidRDefault="009C52B7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Test </w:t>
            </w:r>
            <w:proofErr w:type="spellStart"/>
            <w:r w:rsidRPr="00691AB2">
              <w:rPr>
                <w:rFonts w:ascii="Times New Roman" w:hAnsi="Times New Roman" w:cs="Times New Roman"/>
                <w:b/>
                <w:sz w:val="18"/>
                <w:szCs w:val="18"/>
              </w:rPr>
              <w:t>num</w:t>
            </w:r>
            <w:proofErr w:type="spellEnd"/>
          </w:p>
        </w:tc>
        <w:tc>
          <w:tcPr>
            <w:tcW w:w="507" w:type="pct"/>
            <w:vMerge w:val="restart"/>
            <w:shd w:val="clear" w:color="auto" w:fill="FFFFFF"/>
            <w:vAlign w:val="center"/>
          </w:tcPr>
          <w:p w14:paraId="6346B1C7" w14:textId="77777777" w:rsidR="009C52B7" w:rsidRPr="00691AB2" w:rsidRDefault="009C52B7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b/>
                <w:sz w:val="18"/>
                <w:szCs w:val="18"/>
              </w:rPr>
              <w:t>Bandwidth</w:t>
            </w:r>
          </w:p>
        </w:tc>
        <w:tc>
          <w:tcPr>
            <w:tcW w:w="780" w:type="pct"/>
            <w:vMerge w:val="restart"/>
            <w:shd w:val="clear" w:color="auto" w:fill="FFFFFF"/>
            <w:vAlign w:val="center"/>
          </w:tcPr>
          <w:p w14:paraId="2A1F06EC" w14:textId="77777777" w:rsidR="009C52B7" w:rsidRPr="00691AB2" w:rsidRDefault="009C52B7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b/>
                <w:sz w:val="18"/>
                <w:szCs w:val="18"/>
              </w:rPr>
              <w:t>Reference channel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0359473B" w14:textId="77777777" w:rsidR="009C52B7" w:rsidRPr="00691AB2" w:rsidRDefault="009C52B7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b/>
                <w:sz w:val="18"/>
                <w:szCs w:val="18"/>
              </w:rPr>
              <w:t>OCNG pattern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130E5E74" w14:textId="77777777" w:rsidR="009C52B7" w:rsidRPr="00691AB2" w:rsidRDefault="009C52B7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691AB2">
              <w:rPr>
                <w:rFonts w:ascii="Times New Roman" w:hAnsi="Times New Roman" w:cs="Times New Roman"/>
                <w:b/>
                <w:sz w:val="18"/>
                <w:szCs w:val="18"/>
              </w:rPr>
              <w:t>Propa</w:t>
            </w:r>
            <w:proofErr w:type="spellEnd"/>
            <w:r w:rsidRPr="00691AB2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  <w:p w14:paraId="294A4E93" w14:textId="77777777" w:rsidR="009C52B7" w:rsidRPr="00691AB2" w:rsidRDefault="009C52B7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691AB2">
              <w:rPr>
                <w:rFonts w:ascii="Times New Roman" w:hAnsi="Times New Roman" w:cs="Times New Roman"/>
                <w:b/>
                <w:sz w:val="18"/>
                <w:szCs w:val="18"/>
              </w:rPr>
              <w:t>gation</w:t>
            </w:r>
            <w:proofErr w:type="spellEnd"/>
            <w:proofErr w:type="gramEnd"/>
            <w:r w:rsidRPr="00691AB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91AB2">
              <w:rPr>
                <w:rFonts w:ascii="Times New Roman" w:hAnsi="Times New Roman" w:cs="Times New Roman"/>
                <w:b/>
                <w:sz w:val="18"/>
                <w:szCs w:val="18"/>
              </w:rPr>
              <w:t>condi-tion</w:t>
            </w:r>
            <w:proofErr w:type="spellEnd"/>
          </w:p>
        </w:tc>
        <w:tc>
          <w:tcPr>
            <w:tcW w:w="684" w:type="pct"/>
            <w:vMerge w:val="restart"/>
            <w:shd w:val="clear" w:color="auto" w:fill="FFFFFF"/>
            <w:vAlign w:val="center"/>
          </w:tcPr>
          <w:p w14:paraId="22B52D5A" w14:textId="77777777" w:rsidR="009C52B7" w:rsidRPr="00691AB2" w:rsidRDefault="009C52B7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Correlation matrix and antenna </w:t>
            </w:r>
            <w:proofErr w:type="spellStart"/>
            <w:r w:rsidRPr="00691AB2">
              <w:rPr>
                <w:rFonts w:ascii="Times New Roman" w:hAnsi="Times New Roman" w:cs="Times New Roman"/>
                <w:b/>
                <w:sz w:val="18"/>
                <w:szCs w:val="18"/>
              </w:rPr>
              <w:t>config</w:t>
            </w:r>
            <w:proofErr w:type="spellEnd"/>
            <w:r w:rsidRPr="00691AB2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393" w:type="pct"/>
            <w:gridSpan w:val="2"/>
            <w:shd w:val="clear" w:color="auto" w:fill="FFFFFF"/>
            <w:vAlign w:val="center"/>
          </w:tcPr>
          <w:p w14:paraId="1B99A845" w14:textId="77777777" w:rsidR="009C52B7" w:rsidRPr="00691AB2" w:rsidRDefault="009C52B7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b/>
                <w:sz w:val="18"/>
                <w:szCs w:val="18"/>
              </w:rPr>
              <w:t>Reference value</w:t>
            </w:r>
          </w:p>
        </w:tc>
      </w:tr>
      <w:tr w:rsidR="003F7D51" w:rsidRPr="00691AB2" w14:paraId="56041E44" w14:textId="77777777" w:rsidTr="00331C8A">
        <w:trPr>
          <w:trHeight w:val="207"/>
        </w:trPr>
        <w:tc>
          <w:tcPr>
            <w:tcW w:w="377" w:type="pct"/>
            <w:vMerge/>
            <w:shd w:val="clear" w:color="auto" w:fill="FFFFFF"/>
            <w:vAlign w:val="center"/>
          </w:tcPr>
          <w:p w14:paraId="091B21C2" w14:textId="77777777" w:rsidR="009C52B7" w:rsidRPr="00691AB2" w:rsidRDefault="009C52B7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07" w:type="pct"/>
            <w:vMerge/>
            <w:shd w:val="clear" w:color="auto" w:fill="FFFFFF"/>
            <w:vAlign w:val="center"/>
          </w:tcPr>
          <w:p w14:paraId="70EAB8E9" w14:textId="77777777" w:rsidR="009C52B7" w:rsidRPr="00691AB2" w:rsidRDefault="009C52B7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80" w:type="pct"/>
            <w:vMerge/>
            <w:shd w:val="clear" w:color="auto" w:fill="FFFFFF"/>
            <w:vAlign w:val="center"/>
          </w:tcPr>
          <w:p w14:paraId="77C4ADA4" w14:textId="77777777" w:rsidR="009C52B7" w:rsidRPr="00691AB2" w:rsidRDefault="009C52B7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4F46551A" w14:textId="77777777" w:rsidR="009C52B7" w:rsidRPr="00691AB2" w:rsidRDefault="009C52B7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06" w:type="pct"/>
            <w:vMerge/>
            <w:shd w:val="clear" w:color="auto" w:fill="FFFFFF"/>
            <w:vAlign w:val="center"/>
          </w:tcPr>
          <w:p w14:paraId="583BAF45" w14:textId="77777777" w:rsidR="009C52B7" w:rsidRPr="00691AB2" w:rsidRDefault="009C52B7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84" w:type="pct"/>
            <w:vMerge/>
            <w:shd w:val="clear" w:color="auto" w:fill="FFFFFF"/>
            <w:vAlign w:val="center"/>
          </w:tcPr>
          <w:p w14:paraId="04BFC855" w14:textId="77777777" w:rsidR="009C52B7" w:rsidRPr="00691AB2" w:rsidRDefault="009C52B7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75" w:type="pct"/>
            <w:shd w:val="clear" w:color="auto" w:fill="FFFFFF"/>
            <w:vAlign w:val="center"/>
          </w:tcPr>
          <w:p w14:paraId="4C750553" w14:textId="77777777" w:rsidR="009C52B7" w:rsidRPr="00691AB2" w:rsidRDefault="009C52B7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b/>
                <w:sz w:val="18"/>
                <w:szCs w:val="18"/>
              </w:rPr>
              <w:t>Fraction of maximum</w:t>
            </w:r>
          </w:p>
          <w:p w14:paraId="405A0D94" w14:textId="77777777" w:rsidR="009C52B7" w:rsidRPr="00691AB2" w:rsidRDefault="009C52B7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b/>
                <w:sz w:val="18"/>
                <w:szCs w:val="18"/>
              </w:rPr>
              <w:t>Throughput (%)</w:t>
            </w:r>
          </w:p>
        </w:tc>
        <w:tc>
          <w:tcPr>
            <w:tcW w:w="518" w:type="pct"/>
            <w:shd w:val="clear" w:color="auto" w:fill="FFFFFF"/>
            <w:vAlign w:val="center"/>
          </w:tcPr>
          <w:p w14:paraId="59C7CB18" w14:textId="77777777" w:rsidR="009C52B7" w:rsidRPr="00691AB2" w:rsidRDefault="009C52B7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b/>
                <w:sz w:val="18"/>
                <w:szCs w:val="18"/>
              </w:rPr>
              <w:t>SNR (dB)</w:t>
            </w:r>
          </w:p>
        </w:tc>
      </w:tr>
      <w:tr w:rsidR="0087047B" w:rsidRPr="00691AB2" w14:paraId="757C0D2F" w14:textId="77777777" w:rsidTr="00331C8A">
        <w:trPr>
          <w:trHeight w:val="105"/>
        </w:trPr>
        <w:tc>
          <w:tcPr>
            <w:tcW w:w="377" w:type="pct"/>
            <w:shd w:val="clear" w:color="auto" w:fill="FFFFFF"/>
            <w:vAlign w:val="center"/>
          </w:tcPr>
          <w:p w14:paraId="295DAEDC" w14:textId="36AA4EC1" w:rsidR="0087047B" w:rsidRPr="00691AB2" w:rsidRDefault="0087047B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7" w:type="pct"/>
            <w:shd w:val="clear" w:color="auto" w:fill="FFFFFF"/>
            <w:vAlign w:val="center"/>
          </w:tcPr>
          <w:p w14:paraId="38FBED83" w14:textId="6C1B96BB" w:rsidR="0087047B" w:rsidRPr="00691AB2" w:rsidRDefault="0087047B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10MHz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33D38153" w14:textId="2EC2C761" w:rsidR="00F8358B" w:rsidRPr="00691AB2" w:rsidRDefault="00E95E68" w:rsidP="00BE1A06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[R.11 FDD]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5415129C" w14:textId="6B90B2D4" w:rsidR="0087047B" w:rsidRPr="00691AB2" w:rsidRDefault="0087047B" w:rsidP="003F7D51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 xml:space="preserve">OP.1 FDD 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777D31F" w14:textId="733305E4" w:rsidR="0087047B" w:rsidRPr="00691AB2" w:rsidRDefault="00331C8A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[EVA70]</w:t>
            </w:r>
          </w:p>
        </w:tc>
        <w:tc>
          <w:tcPr>
            <w:tcW w:w="684" w:type="pct"/>
            <w:shd w:val="clear" w:color="auto" w:fill="FFFFFF"/>
          </w:tcPr>
          <w:p w14:paraId="5AEB2E0B" w14:textId="76267AB5" w:rsidR="0087047B" w:rsidRPr="00691AB2" w:rsidRDefault="0087047B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2x2 Low</w:t>
            </w:r>
          </w:p>
        </w:tc>
        <w:tc>
          <w:tcPr>
            <w:tcW w:w="875" w:type="pct"/>
            <w:shd w:val="clear" w:color="auto" w:fill="FFFFFF"/>
            <w:vAlign w:val="center"/>
          </w:tcPr>
          <w:p w14:paraId="0B52376A" w14:textId="77777777" w:rsidR="0087047B" w:rsidRPr="00691AB2" w:rsidRDefault="0087047B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18" w:type="pct"/>
            <w:shd w:val="clear" w:color="auto" w:fill="FFFFFF"/>
            <w:vAlign w:val="center"/>
          </w:tcPr>
          <w:p w14:paraId="6C2481B2" w14:textId="4FCA7CF3" w:rsidR="0087047B" w:rsidRPr="00691AB2" w:rsidRDefault="00BA07D2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 w:rsidR="00984900" w:rsidRPr="00691AB2">
              <w:rPr>
                <w:rFonts w:ascii="Times New Roman" w:hAnsi="Times New Roman" w:cs="Times New Roman"/>
                <w:sz w:val="18"/>
                <w:szCs w:val="18"/>
              </w:rPr>
              <w:t>13.5</w:t>
            </w: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87047B" w:rsidRPr="00691AB2" w14:paraId="440F93E3" w14:textId="77777777" w:rsidTr="00331C8A">
        <w:trPr>
          <w:trHeight w:val="105"/>
        </w:trPr>
        <w:tc>
          <w:tcPr>
            <w:tcW w:w="377" w:type="pct"/>
            <w:shd w:val="clear" w:color="auto" w:fill="FFFFFF"/>
            <w:vAlign w:val="center"/>
          </w:tcPr>
          <w:p w14:paraId="3312C6E6" w14:textId="0CCF7029" w:rsidR="0087047B" w:rsidRPr="00691AB2" w:rsidRDefault="0087047B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7" w:type="pct"/>
            <w:shd w:val="clear" w:color="auto" w:fill="FFFFFF"/>
            <w:vAlign w:val="center"/>
          </w:tcPr>
          <w:p w14:paraId="72654516" w14:textId="4CC21CB3" w:rsidR="0087047B" w:rsidRPr="00691AB2" w:rsidRDefault="0087047B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10MHz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32184D89" w14:textId="7D9A3475" w:rsidR="0087047B" w:rsidRPr="00691AB2" w:rsidRDefault="007718B4" w:rsidP="00BE1A06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 w:rsidR="0087047B" w:rsidRPr="00691AB2">
              <w:rPr>
                <w:rFonts w:ascii="Times New Roman" w:hAnsi="Times New Roman" w:cs="Times New Roman"/>
                <w:sz w:val="18"/>
                <w:szCs w:val="18"/>
              </w:rPr>
              <w:t>R.35-3 FDD</w:t>
            </w: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69635403" w14:textId="29294F26" w:rsidR="0087047B" w:rsidRPr="00691AB2" w:rsidRDefault="0087047B" w:rsidP="003F7D51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 xml:space="preserve">OP.1 FDD 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29AEFBA" w14:textId="50561E7D" w:rsidR="0087047B" w:rsidRPr="00691AB2" w:rsidRDefault="00331C8A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[EVA5]</w:t>
            </w:r>
          </w:p>
        </w:tc>
        <w:tc>
          <w:tcPr>
            <w:tcW w:w="684" w:type="pct"/>
            <w:shd w:val="clear" w:color="auto" w:fill="FFFFFF"/>
          </w:tcPr>
          <w:p w14:paraId="2CEB76FB" w14:textId="3D3E5901" w:rsidR="0087047B" w:rsidRPr="00691AB2" w:rsidRDefault="0087047B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2x2 Low</w:t>
            </w:r>
          </w:p>
        </w:tc>
        <w:tc>
          <w:tcPr>
            <w:tcW w:w="875" w:type="pct"/>
            <w:shd w:val="clear" w:color="auto" w:fill="FFFFFF"/>
            <w:vAlign w:val="center"/>
          </w:tcPr>
          <w:p w14:paraId="60404ECD" w14:textId="77777777" w:rsidR="0087047B" w:rsidRPr="00691AB2" w:rsidRDefault="0087047B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18" w:type="pct"/>
            <w:shd w:val="clear" w:color="auto" w:fill="FFFFFF"/>
            <w:vAlign w:val="center"/>
          </w:tcPr>
          <w:p w14:paraId="1E1C0397" w14:textId="7525EE97" w:rsidR="0087047B" w:rsidRPr="00691AB2" w:rsidRDefault="00BA07D2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 w:rsidR="00810BB2" w:rsidRPr="00691AB2">
              <w:rPr>
                <w:rFonts w:ascii="Times New Roman" w:hAnsi="Times New Roman" w:cs="Times New Roman"/>
                <w:sz w:val="18"/>
                <w:szCs w:val="18"/>
              </w:rPr>
              <w:t>15.9</w:t>
            </w: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87047B" w:rsidRPr="00691AB2" w14:paraId="7C45110A" w14:textId="77777777" w:rsidTr="00331C8A">
        <w:trPr>
          <w:trHeight w:val="105"/>
        </w:trPr>
        <w:tc>
          <w:tcPr>
            <w:tcW w:w="377" w:type="pct"/>
            <w:shd w:val="clear" w:color="auto" w:fill="FFFFFF"/>
            <w:vAlign w:val="center"/>
          </w:tcPr>
          <w:p w14:paraId="24A94EF9" w14:textId="549ADE27" w:rsidR="0087047B" w:rsidRPr="00691AB2" w:rsidRDefault="0087047B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07" w:type="pct"/>
            <w:shd w:val="clear" w:color="auto" w:fill="FFFFFF"/>
            <w:vAlign w:val="center"/>
          </w:tcPr>
          <w:p w14:paraId="0E476254" w14:textId="62F2D7C5" w:rsidR="0087047B" w:rsidRPr="00691AB2" w:rsidRDefault="0087047B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15MHz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6393E902" w14:textId="3EC1063B" w:rsidR="00544EC3" w:rsidRPr="00691AB2" w:rsidRDefault="00217666" w:rsidP="00BE1A06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 w:rsidR="0087047B" w:rsidRPr="00691AB2">
              <w:rPr>
                <w:rFonts w:ascii="Times New Roman" w:hAnsi="Times New Roman" w:cs="Times New Roman"/>
                <w:sz w:val="18"/>
                <w:szCs w:val="18"/>
              </w:rPr>
              <w:t>R.30</w:t>
            </w: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-1</w:t>
            </w:r>
            <w:r w:rsidR="0087047B" w:rsidRPr="00691AB2">
              <w:rPr>
                <w:rFonts w:ascii="Times New Roman" w:hAnsi="Times New Roman" w:cs="Times New Roman"/>
                <w:sz w:val="18"/>
                <w:szCs w:val="18"/>
              </w:rPr>
              <w:t xml:space="preserve"> FDD</w:t>
            </w: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3C5EF048" w14:textId="30CE4071" w:rsidR="0087047B" w:rsidRPr="00691AB2" w:rsidRDefault="0087047B" w:rsidP="003F7D51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 xml:space="preserve">OP.1 FDD 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134CBFB" w14:textId="30262FC7" w:rsidR="0087047B" w:rsidRPr="00691AB2" w:rsidRDefault="00331C8A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 w:rsidR="0087047B" w:rsidRPr="00691AB2">
              <w:rPr>
                <w:rFonts w:ascii="Times New Roman" w:hAnsi="Times New Roman" w:cs="Times New Roman"/>
                <w:sz w:val="18"/>
                <w:szCs w:val="18"/>
              </w:rPr>
              <w:t>EVA70</w:t>
            </w: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684" w:type="pct"/>
            <w:shd w:val="clear" w:color="auto" w:fill="FFFFFF"/>
          </w:tcPr>
          <w:p w14:paraId="01821D27" w14:textId="6336E963" w:rsidR="0087047B" w:rsidRPr="00691AB2" w:rsidRDefault="0087047B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2x2 Low</w:t>
            </w:r>
          </w:p>
        </w:tc>
        <w:tc>
          <w:tcPr>
            <w:tcW w:w="875" w:type="pct"/>
            <w:shd w:val="clear" w:color="auto" w:fill="FFFFFF"/>
            <w:vAlign w:val="center"/>
          </w:tcPr>
          <w:p w14:paraId="77A500C9" w14:textId="77777777" w:rsidR="0087047B" w:rsidRPr="00691AB2" w:rsidRDefault="0087047B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18" w:type="pct"/>
            <w:shd w:val="clear" w:color="auto" w:fill="FFFFFF"/>
          </w:tcPr>
          <w:p w14:paraId="101C11E4" w14:textId="4EB7C85F" w:rsidR="0087047B" w:rsidRPr="00691AB2" w:rsidRDefault="00BA07D2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 w:rsidR="00AB6E96" w:rsidRPr="00691AB2">
              <w:rPr>
                <w:rFonts w:ascii="Times New Roman" w:hAnsi="Times New Roman" w:cs="Times New Roman"/>
                <w:sz w:val="18"/>
                <w:szCs w:val="18"/>
              </w:rPr>
              <w:t>13.5</w:t>
            </w: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87047B" w:rsidRPr="00691AB2" w14:paraId="65E24B2C" w14:textId="77777777" w:rsidTr="00331C8A">
        <w:trPr>
          <w:trHeight w:val="105"/>
        </w:trPr>
        <w:tc>
          <w:tcPr>
            <w:tcW w:w="377" w:type="pct"/>
            <w:shd w:val="clear" w:color="auto" w:fill="FFFFFF"/>
            <w:vAlign w:val="center"/>
          </w:tcPr>
          <w:p w14:paraId="00ABB8AE" w14:textId="54496D83" w:rsidR="0087047B" w:rsidRPr="00691AB2" w:rsidRDefault="0087047B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07" w:type="pct"/>
            <w:shd w:val="clear" w:color="auto" w:fill="FFFFFF"/>
            <w:vAlign w:val="center"/>
          </w:tcPr>
          <w:p w14:paraId="56D88B0E" w14:textId="1C916DD6" w:rsidR="0087047B" w:rsidRPr="00691AB2" w:rsidRDefault="0087047B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15MHz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4C5B797E" w14:textId="6BCCEB81" w:rsidR="00901B15" w:rsidRPr="00691AB2" w:rsidRDefault="00784DA9" w:rsidP="00BE1A06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[R.35-2 FDD]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6C50C12B" w14:textId="738B0E82" w:rsidR="0087047B" w:rsidRPr="00691AB2" w:rsidRDefault="0087047B" w:rsidP="003F7D51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 xml:space="preserve">OP.1 FDD 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10F8C20" w14:textId="5A4D60A0" w:rsidR="0087047B" w:rsidRPr="00691AB2" w:rsidRDefault="00331C8A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[EVA5]</w:t>
            </w:r>
          </w:p>
        </w:tc>
        <w:tc>
          <w:tcPr>
            <w:tcW w:w="684" w:type="pct"/>
            <w:shd w:val="clear" w:color="auto" w:fill="FFFFFF"/>
          </w:tcPr>
          <w:p w14:paraId="7C7F8B0D" w14:textId="4CA45DA5" w:rsidR="0087047B" w:rsidRPr="00691AB2" w:rsidRDefault="0087047B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2x2 Low</w:t>
            </w:r>
          </w:p>
        </w:tc>
        <w:tc>
          <w:tcPr>
            <w:tcW w:w="875" w:type="pct"/>
            <w:shd w:val="clear" w:color="auto" w:fill="FFFFFF"/>
            <w:vAlign w:val="center"/>
          </w:tcPr>
          <w:p w14:paraId="4406736C" w14:textId="77777777" w:rsidR="0087047B" w:rsidRPr="00691AB2" w:rsidRDefault="0087047B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18" w:type="pct"/>
            <w:shd w:val="clear" w:color="auto" w:fill="FFFFFF"/>
          </w:tcPr>
          <w:p w14:paraId="4686E042" w14:textId="0A7DC60D" w:rsidR="0087047B" w:rsidRPr="00691AB2" w:rsidRDefault="00BA07D2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 w:rsidR="00BC44F2" w:rsidRPr="00691AB2">
              <w:rPr>
                <w:rFonts w:ascii="Times New Roman" w:hAnsi="Times New Roman" w:cs="Times New Roman"/>
                <w:sz w:val="18"/>
                <w:szCs w:val="18"/>
              </w:rPr>
              <w:t>15.9</w:t>
            </w: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87047B" w:rsidRPr="00691AB2" w14:paraId="70841707" w14:textId="77777777" w:rsidTr="00331C8A">
        <w:trPr>
          <w:trHeight w:val="105"/>
        </w:trPr>
        <w:tc>
          <w:tcPr>
            <w:tcW w:w="377" w:type="pct"/>
            <w:shd w:val="clear" w:color="auto" w:fill="FFFFFF"/>
            <w:vAlign w:val="center"/>
          </w:tcPr>
          <w:p w14:paraId="356ACFC5" w14:textId="674B84CC" w:rsidR="0087047B" w:rsidRPr="00691AB2" w:rsidRDefault="0087047B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07" w:type="pct"/>
            <w:shd w:val="clear" w:color="auto" w:fill="FFFFFF"/>
            <w:vAlign w:val="center"/>
          </w:tcPr>
          <w:p w14:paraId="5DB18AE9" w14:textId="492E8C4C" w:rsidR="0087047B" w:rsidRPr="00691AB2" w:rsidRDefault="0087047B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20MHz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7F2AFE62" w14:textId="01FE4250" w:rsidR="00A739D5" w:rsidRPr="00691AB2" w:rsidRDefault="00FF36CD" w:rsidP="00BE1A06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 w:rsidR="0087047B" w:rsidRPr="00691AB2">
              <w:rPr>
                <w:rFonts w:ascii="Times New Roman" w:hAnsi="Times New Roman" w:cs="Times New Roman"/>
                <w:sz w:val="18"/>
                <w:szCs w:val="18"/>
              </w:rPr>
              <w:t>R.30 FDD</w:t>
            </w: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2F6DEB77" w14:textId="38B87ACD" w:rsidR="0087047B" w:rsidRPr="00691AB2" w:rsidRDefault="0087047B" w:rsidP="003F7D51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 xml:space="preserve">OP.1 FDD 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6EF036E" w14:textId="14A7865D" w:rsidR="0087047B" w:rsidRPr="00691AB2" w:rsidRDefault="00331C8A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 w:rsidR="0087047B" w:rsidRPr="00691AB2">
              <w:rPr>
                <w:rFonts w:ascii="Times New Roman" w:hAnsi="Times New Roman" w:cs="Times New Roman"/>
                <w:sz w:val="18"/>
                <w:szCs w:val="18"/>
              </w:rPr>
              <w:t>EVA70</w:t>
            </w: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684" w:type="pct"/>
            <w:shd w:val="clear" w:color="auto" w:fill="FFFFFF"/>
          </w:tcPr>
          <w:p w14:paraId="3A636C93" w14:textId="759E07B6" w:rsidR="0087047B" w:rsidRPr="00691AB2" w:rsidRDefault="0087047B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2x2 Low</w:t>
            </w:r>
          </w:p>
        </w:tc>
        <w:tc>
          <w:tcPr>
            <w:tcW w:w="875" w:type="pct"/>
            <w:shd w:val="clear" w:color="auto" w:fill="FFFFFF"/>
            <w:vAlign w:val="center"/>
          </w:tcPr>
          <w:p w14:paraId="13492689" w14:textId="77777777" w:rsidR="0087047B" w:rsidRPr="00691AB2" w:rsidRDefault="0087047B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18" w:type="pct"/>
            <w:shd w:val="clear" w:color="auto" w:fill="FFFFFF"/>
          </w:tcPr>
          <w:p w14:paraId="78581528" w14:textId="70CDB09A" w:rsidR="0087047B" w:rsidRPr="00691AB2" w:rsidRDefault="00BA07D2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 w:rsidR="003E6935" w:rsidRPr="00691AB2">
              <w:rPr>
                <w:rFonts w:ascii="Times New Roman" w:hAnsi="Times New Roman" w:cs="Times New Roman"/>
                <w:sz w:val="18"/>
                <w:szCs w:val="18"/>
              </w:rPr>
              <w:t>13.5</w:t>
            </w: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87047B" w:rsidRPr="00691AB2" w14:paraId="333F3FDE" w14:textId="77777777" w:rsidTr="00331C8A">
        <w:trPr>
          <w:trHeight w:val="105"/>
        </w:trPr>
        <w:tc>
          <w:tcPr>
            <w:tcW w:w="377" w:type="pct"/>
            <w:shd w:val="clear" w:color="auto" w:fill="FFFFFF"/>
            <w:vAlign w:val="center"/>
          </w:tcPr>
          <w:p w14:paraId="167451F2" w14:textId="5732839D" w:rsidR="0087047B" w:rsidRPr="00691AB2" w:rsidRDefault="0087047B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07" w:type="pct"/>
            <w:shd w:val="clear" w:color="auto" w:fill="FFFFFF"/>
            <w:vAlign w:val="center"/>
          </w:tcPr>
          <w:p w14:paraId="077861B2" w14:textId="004D13DE" w:rsidR="0087047B" w:rsidRPr="00691AB2" w:rsidRDefault="0087047B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20MHz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3048A6A8" w14:textId="224D650B" w:rsidR="00A739D5" w:rsidRPr="00691AB2" w:rsidRDefault="00FF36CD" w:rsidP="00BE1A06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[R.35</w:t>
            </w:r>
            <w:r w:rsidR="0087047B" w:rsidRPr="00691AB2">
              <w:rPr>
                <w:rFonts w:ascii="Times New Roman" w:hAnsi="Times New Roman" w:cs="Times New Roman"/>
                <w:sz w:val="18"/>
                <w:szCs w:val="18"/>
              </w:rPr>
              <w:t>-1 FDD</w:t>
            </w: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]</w:t>
            </w:r>
            <w:r w:rsidR="0087047B" w:rsidRPr="00691AB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6E2E4F53" w14:textId="184BE1C4" w:rsidR="0087047B" w:rsidRPr="00691AB2" w:rsidRDefault="0087047B" w:rsidP="003F7D51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 xml:space="preserve">OP.1 FDD 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1A60A42" w14:textId="48EA97D0" w:rsidR="0087047B" w:rsidRPr="00691AB2" w:rsidRDefault="00331C8A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[EVA5]</w:t>
            </w:r>
          </w:p>
        </w:tc>
        <w:tc>
          <w:tcPr>
            <w:tcW w:w="684" w:type="pct"/>
            <w:shd w:val="clear" w:color="auto" w:fill="FFFFFF"/>
          </w:tcPr>
          <w:p w14:paraId="59E4370E" w14:textId="4A9ACB8D" w:rsidR="0087047B" w:rsidRPr="00691AB2" w:rsidRDefault="0087047B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2x2 Low</w:t>
            </w:r>
          </w:p>
        </w:tc>
        <w:tc>
          <w:tcPr>
            <w:tcW w:w="875" w:type="pct"/>
            <w:shd w:val="clear" w:color="auto" w:fill="FFFFFF"/>
            <w:vAlign w:val="center"/>
          </w:tcPr>
          <w:p w14:paraId="2320ECF4" w14:textId="77777777" w:rsidR="0087047B" w:rsidRPr="00691AB2" w:rsidRDefault="0087047B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18" w:type="pct"/>
            <w:shd w:val="clear" w:color="auto" w:fill="FFFFFF"/>
          </w:tcPr>
          <w:p w14:paraId="412F1BEA" w14:textId="0A7776FE" w:rsidR="0087047B" w:rsidRPr="00691AB2" w:rsidRDefault="00BA07D2" w:rsidP="000568CA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 w:rsidR="00DF0E54" w:rsidRPr="00691AB2">
              <w:rPr>
                <w:rFonts w:ascii="Times New Roman" w:hAnsi="Times New Roman" w:cs="Times New Roman"/>
                <w:sz w:val="18"/>
                <w:szCs w:val="18"/>
              </w:rPr>
              <w:t>15.9</w:t>
            </w:r>
            <w:r w:rsidRPr="00691AB2"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</w:tbl>
    <w:p w14:paraId="0DE67DA5" w14:textId="3DED62A2" w:rsidR="00EF628F" w:rsidRPr="00B96A5D" w:rsidRDefault="00234550" w:rsidP="00A670B8">
      <w:pPr>
        <w:tabs>
          <w:tab w:val="left" w:pos="1134"/>
        </w:tabs>
        <w:spacing w:beforeLines="100" w:before="312" w:after="180" w:line="240" w:lineRule="exact"/>
        <w:jc w:val="center"/>
        <w:rPr>
          <w:rFonts w:ascii="Times New Roman" w:hAnsi="Times New Roman"/>
          <w:noProof/>
          <w:sz w:val="20"/>
          <w:szCs w:val="20"/>
        </w:rPr>
      </w:pPr>
      <w:r>
        <w:rPr>
          <w:rFonts w:ascii="Times New Roman" w:hAnsi="Times New Roman" w:hint="eastAsia"/>
          <w:noProof/>
          <w:sz w:val="20"/>
          <w:szCs w:val="20"/>
        </w:rPr>
        <w:t>Table 10</w:t>
      </w:r>
      <w:r w:rsidR="00BC5F07">
        <w:rPr>
          <w:rFonts w:ascii="Times New Roman" w:hAnsi="Times New Roman" w:hint="eastAsia"/>
          <w:noProof/>
          <w:sz w:val="20"/>
          <w:szCs w:val="20"/>
        </w:rPr>
        <w:t xml:space="preserve">: Minimum performance soft buffer mangement test for </w:t>
      </w:r>
      <w:r w:rsidR="00431FC4">
        <w:rPr>
          <w:rFonts w:ascii="Times New Roman" w:hAnsi="Times New Roman" w:hint="eastAsia"/>
          <w:noProof/>
          <w:sz w:val="20"/>
          <w:szCs w:val="20"/>
        </w:rPr>
        <w:t>TDD</w:t>
      </w:r>
      <w:r w:rsidR="00BC5F07">
        <w:rPr>
          <w:rFonts w:ascii="Times New Roman" w:hAnsi="Times New Roman" w:hint="eastAsia"/>
          <w:noProof/>
          <w:sz w:val="20"/>
          <w:szCs w:val="20"/>
        </w:rPr>
        <w:t xml:space="preserve"> per component carrier </w:t>
      </w:r>
    </w:p>
    <w:tbl>
      <w:tblPr>
        <w:tblW w:w="48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18"/>
        <w:gridCol w:w="766"/>
        <w:gridCol w:w="1341"/>
        <w:gridCol w:w="1069"/>
        <w:gridCol w:w="992"/>
        <w:gridCol w:w="1120"/>
        <w:gridCol w:w="1433"/>
        <w:gridCol w:w="848"/>
      </w:tblGrid>
      <w:tr w:rsidR="00EF628F" w:rsidRPr="00691AB2" w14:paraId="52CA89A4" w14:textId="77777777" w:rsidTr="00B95917">
        <w:trPr>
          <w:trHeight w:val="207"/>
        </w:trPr>
        <w:tc>
          <w:tcPr>
            <w:tcW w:w="377" w:type="pct"/>
            <w:vMerge w:val="restart"/>
            <w:shd w:val="clear" w:color="auto" w:fill="FFFFFF"/>
            <w:vAlign w:val="center"/>
          </w:tcPr>
          <w:p w14:paraId="5F18C20A" w14:textId="77777777" w:rsidR="00EF628F" w:rsidRPr="00691AB2" w:rsidRDefault="00EF628F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691AB2">
              <w:rPr>
                <w:rFonts w:ascii="Times New Roman" w:hAnsi="Times New Roman" w:cs="Times New Roman"/>
                <w:b/>
                <w:sz w:val="18"/>
              </w:rPr>
              <w:t xml:space="preserve">Test </w:t>
            </w:r>
            <w:proofErr w:type="spellStart"/>
            <w:r w:rsidRPr="00691AB2">
              <w:rPr>
                <w:rFonts w:ascii="Times New Roman" w:hAnsi="Times New Roman" w:cs="Times New Roman"/>
                <w:b/>
                <w:sz w:val="18"/>
              </w:rPr>
              <w:t>num</w:t>
            </w:r>
            <w:proofErr w:type="spellEnd"/>
          </w:p>
        </w:tc>
        <w:tc>
          <w:tcPr>
            <w:tcW w:w="468" w:type="pct"/>
            <w:vMerge w:val="restart"/>
            <w:shd w:val="clear" w:color="auto" w:fill="FFFFFF"/>
            <w:vAlign w:val="center"/>
          </w:tcPr>
          <w:p w14:paraId="53D8DEDC" w14:textId="77777777" w:rsidR="00EF628F" w:rsidRPr="00691AB2" w:rsidRDefault="00EF628F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691AB2">
              <w:rPr>
                <w:rFonts w:ascii="Times New Roman" w:hAnsi="Times New Roman" w:cs="Times New Roman"/>
                <w:b/>
                <w:sz w:val="18"/>
              </w:rPr>
              <w:t>Bandwidth</w:t>
            </w:r>
          </w:p>
        </w:tc>
        <w:tc>
          <w:tcPr>
            <w:tcW w:w="819" w:type="pct"/>
            <w:vMerge w:val="restart"/>
            <w:shd w:val="clear" w:color="auto" w:fill="FFFFFF"/>
            <w:vAlign w:val="center"/>
          </w:tcPr>
          <w:p w14:paraId="41EA86F9" w14:textId="77777777" w:rsidR="00EF628F" w:rsidRPr="00691AB2" w:rsidRDefault="00EF628F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691AB2">
              <w:rPr>
                <w:rFonts w:ascii="Times New Roman" w:hAnsi="Times New Roman" w:cs="Times New Roman"/>
                <w:b/>
                <w:sz w:val="18"/>
              </w:rPr>
              <w:t>Reference channel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5D48CB42" w14:textId="77777777" w:rsidR="00EF628F" w:rsidRPr="00691AB2" w:rsidRDefault="00EF628F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691AB2">
              <w:rPr>
                <w:rFonts w:ascii="Times New Roman" w:hAnsi="Times New Roman" w:cs="Times New Roman"/>
                <w:b/>
                <w:sz w:val="18"/>
              </w:rPr>
              <w:t>OCNG pattern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4CAA83C9" w14:textId="77777777" w:rsidR="00EF628F" w:rsidRPr="00691AB2" w:rsidRDefault="00EF628F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proofErr w:type="spellStart"/>
            <w:r w:rsidRPr="00691AB2">
              <w:rPr>
                <w:rFonts w:ascii="Times New Roman" w:hAnsi="Times New Roman" w:cs="Times New Roman"/>
                <w:b/>
                <w:sz w:val="18"/>
              </w:rPr>
              <w:t>Propa</w:t>
            </w:r>
            <w:proofErr w:type="spellEnd"/>
            <w:r w:rsidRPr="00691AB2">
              <w:rPr>
                <w:rFonts w:ascii="Times New Roman" w:hAnsi="Times New Roman" w:cs="Times New Roman"/>
                <w:b/>
                <w:sz w:val="18"/>
              </w:rPr>
              <w:t>-</w:t>
            </w:r>
          </w:p>
          <w:p w14:paraId="448E8392" w14:textId="77777777" w:rsidR="00EF628F" w:rsidRPr="00691AB2" w:rsidRDefault="00EF628F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proofErr w:type="spellStart"/>
            <w:proofErr w:type="gramStart"/>
            <w:r w:rsidRPr="00691AB2">
              <w:rPr>
                <w:rFonts w:ascii="Times New Roman" w:hAnsi="Times New Roman" w:cs="Times New Roman"/>
                <w:b/>
                <w:sz w:val="18"/>
              </w:rPr>
              <w:t>gation</w:t>
            </w:r>
            <w:proofErr w:type="spellEnd"/>
            <w:proofErr w:type="gramEnd"/>
            <w:r w:rsidRPr="00691AB2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 w:rsidRPr="00691AB2">
              <w:rPr>
                <w:rFonts w:ascii="Times New Roman" w:hAnsi="Times New Roman" w:cs="Times New Roman"/>
                <w:b/>
                <w:sz w:val="18"/>
              </w:rPr>
              <w:t>condi-tion</w:t>
            </w:r>
            <w:proofErr w:type="spellEnd"/>
          </w:p>
        </w:tc>
        <w:tc>
          <w:tcPr>
            <w:tcW w:w="684" w:type="pct"/>
            <w:vMerge w:val="restart"/>
            <w:shd w:val="clear" w:color="auto" w:fill="FFFFFF"/>
            <w:vAlign w:val="center"/>
          </w:tcPr>
          <w:p w14:paraId="2A5A51CE" w14:textId="77777777" w:rsidR="00EF628F" w:rsidRPr="00691AB2" w:rsidRDefault="00EF628F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691AB2">
              <w:rPr>
                <w:rFonts w:ascii="Times New Roman" w:hAnsi="Times New Roman" w:cs="Times New Roman"/>
                <w:b/>
                <w:sz w:val="18"/>
              </w:rPr>
              <w:t xml:space="preserve">Correlation matrix and antenna </w:t>
            </w:r>
            <w:proofErr w:type="spellStart"/>
            <w:r w:rsidRPr="00691AB2">
              <w:rPr>
                <w:rFonts w:ascii="Times New Roman" w:hAnsi="Times New Roman" w:cs="Times New Roman"/>
                <w:b/>
                <w:sz w:val="18"/>
              </w:rPr>
              <w:t>config</w:t>
            </w:r>
            <w:proofErr w:type="spellEnd"/>
            <w:r w:rsidRPr="00691AB2">
              <w:rPr>
                <w:rFonts w:ascii="Times New Roman" w:hAnsi="Times New Roman" w:cs="Times New Roman"/>
                <w:b/>
                <w:sz w:val="18"/>
              </w:rPr>
              <w:t>.</w:t>
            </w:r>
          </w:p>
        </w:tc>
        <w:tc>
          <w:tcPr>
            <w:tcW w:w="1393" w:type="pct"/>
            <w:gridSpan w:val="2"/>
            <w:shd w:val="clear" w:color="auto" w:fill="FFFFFF"/>
            <w:vAlign w:val="center"/>
          </w:tcPr>
          <w:p w14:paraId="6601168A" w14:textId="77777777" w:rsidR="00EF628F" w:rsidRPr="00691AB2" w:rsidRDefault="00EF628F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691AB2">
              <w:rPr>
                <w:rFonts w:ascii="Times New Roman" w:hAnsi="Times New Roman" w:cs="Times New Roman"/>
                <w:b/>
                <w:sz w:val="18"/>
              </w:rPr>
              <w:t>Reference value</w:t>
            </w:r>
          </w:p>
        </w:tc>
      </w:tr>
      <w:tr w:rsidR="00EF628F" w:rsidRPr="00691AB2" w14:paraId="1A8BA245" w14:textId="77777777" w:rsidTr="00B95917">
        <w:trPr>
          <w:trHeight w:val="207"/>
        </w:trPr>
        <w:tc>
          <w:tcPr>
            <w:tcW w:w="377" w:type="pct"/>
            <w:vMerge/>
            <w:shd w:val="clear" w:color="auto" w:fill="FFFFFF"/>
            <w:vAlign w:val="center"/>
          </w:tcPr>
          <w:p w14:paraId="3F0F4CCB" w14:textId="77777777" w:rsidR="00EF628F" w:rsidRPr="00691AB2" w:rsidRDefault="00EF628F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8" w:type="pct"/>
            <w:vMerge/>
            <w:shd w:val="clear" w:color="auto" w:fill="FFFFFF"/>
            <w:vAlign w:val="center"/>
          </w:tcPr>
          <w:p w14:paraId="4901D705" w14:textId="77777777" w:rsidR="00EF628F" w:rsidRPr="00691AB2" w:rsidRDefault="00EF628F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9" w:type="pct"/>
            <w:vMerge/>
            <w:shd w:val="clear" w:color="auto" w:fill="FFFFFF"/>
            <w:vAlign w:val="center"/>
          </w:tcPr>
          <w:p w14:paraId="66A2BB66" w14:textId="77777777" w:rsidR="00EF628F" w:rsidRPr="00691AB2" w:rsidRDefault="00EF628F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0BFC1711" w14:textId="77777777" w:rsidR="00EF628F" w:rsidRPr="00691AB2" w:rsidRDefault="00EF628F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6" w:type="pct"/>
            <w:vMerge/>
            <w:shd w:val="clear" w:color="auto" w:fill="FFFFFF"/>
            <w:vAlign w:val="center"/>
          </w:tcPr>
          <w:p w14:paraId="610DA6F0" w14:textId="77777777" w:rsidR="00EF628F" w:rsidRPr="00691AB2" w:rsidRDefault="00EF628F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4" w:type="pct"/>
            <w:vMerge/>
            <w:shd w:val="clear" w:color="auto" w:fill="FFFFFF"/>
            <w:vAlign w:val="center"/>
          </w:tcPr>
          <w:p w14:paraId="63CA3521" w14:textId="77777777" w:rsidR="00EF628F" w:rsidRPr="00691AB2" w:rsidRDefault="00EF628F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5" w:type="pct"/>
            <w:shd w:val="clear" w:color="auto" w:fill="FFFFFF"/>
            <w:vAlign w:val="center"/>
          </w:tcPr>
          <w:p w14:paraId="5F651B10" w14:textId="77777777" w:rsidR="00EF628F" w:rsidRPr="00691AB2" w:rsidRDefault="00EF628F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691AB2">
              <w:rPr>
                <w:rFonts w:ascii="Times New Roman" w:hAnsi="Times New Roman" w:cs="Times New Roman"/>
                <w:b/>
                <w:sz w:val="18"/>
              </w:rPr>
              <w:t>Fraction of maximum</w:t>
            </w:r>
          </w:p>
          <w:p w14:paraId="44CC1A1E" w14:textId="77777777" w:rsidR="00EF628F" w:rsidRPr="00691AB2" w:rsidRDefault="00EF628F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691AB2">
              <w:rPr>
                <w:rFonts w:ascii="Times New Roman" w:hAnsi="Times New Roman" w:cs="Times New Roman"/>
                <w:b/>
                <w:sz w:val="18"/>
              </w:rPr>
              <w:t>Throughput (%)</w:t>
            </w:r>
          </w:p>
        </w:tc>
        <w:tc>
          <w:tcPr>
            <w:tcW w:w="518" w:type="pct"/>
            <w:shd w:val="clear" w:color="auto" w:fill="FFFFFF"/>
            <w:vAlign w:val="center"/>
          </w:tcPr>
          <w:p w14:paraId="6512BA8D" w14:textId="77777777" w:rsidR="00EF628F" w:rsidRPr="00691AB2" w:rsidRDefault="00EF628F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691AB2">
              <w:rPr>
                <w:rFonts w:ascii="Times New Roman" w:hAnsi="Times New Roman" w:cs="Times New Roman"/>
                <w:b/>
                <w:sz w:val="18"/>
              </w:rPr>
              <w:t>SNR (dB)</w:t>
            </w:r>
          </w:p>
        </w:tc>
      </w:tr>
      <w:tr w:rsidR="00D645AB" w:rsidRPr="00691AB2" w14:paraId="12FB103C" w14:textId="77777777" w:rsidTr="00B95917">
        <w:trPr>
          <w:trHeight w:val="105"/>
        </w:trPr>
        <w:tc>
          <w:tcPr>
            <w:tcW w:w="377" w:type="pct"/>
            <w:shd w:val="clear" w:color="auto" w:fill="FFFFFF"/>
            <w:vAlign w:val="center"/>
          </w:tcPr>
          <w:p w14:paraId="79DCEBE2" w14:textId="77777777" w:rsidR="00D645AB" w:rsidRPr="00691AB2" w:rsidRDefault="00D645AB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</w:rPr>
            </w:pPr>
            <w:r w:rsidRPr="00691A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468" w:type="pct"/>
            <w:shd w:val="clear" w:color="auto" w:fill="FFFFFF"/>
            <w:vAlign w:val="center"/>
          </w:tcPr>
          <w:p w14:paraId="2B522D7F" w14:textId="77777777" w:rsidR="00D645AB" w:rsidRPr="00691AB2" w:rsidRDefault="00D645AB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</w:rPr>
            </w:pPr>
            <w:r w:rsidRPr="00691AB2">
              <w:rPr>
                <w:rFonts w:ascii="Times New Roman" w:hAnsi="Times New Roman" w:cs="Times New Roman"/>
                <w:sz w:val="18"/>
              </w:rPr>
              <w:t>10MHz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0AA8264D" w14:textId="0BA74777" w:rsidR="00D645AB" w:rsidRPr="00691AB2" w:rsidRDefault="00EE3165" w:rsidP="00EE3165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[</w:t>
            </w:r>
            <w:r>
              <w:rPr>
                <w:rFonts w:ascii="Times New Roman" w:hAnsi="Times New Roman" w:cs="Times New Roman" w:hint="eastAsia"/>
                <w:sz w:val="18"/>
              </w:rPr>
              <w:t>16QAM 1/2</w:t>
            </w:r>
            <w:r w:rsidR="00D645AB" w:rsidRPr="00691AB2">
              <w:rPr>
                <w:rFonts w:ascii="Times New Roman" w:hAnsi="Times New Roman" w:cs="Times New Roman"/>
                <w:sz w:val="18"/>
              </w:rPr>
              <w:t>]</w:t>
            </w:r>
          </w:p>
        </w:tc>
        <w:tc>
          <w:tcPr>
            <w:tcW w:w="653" w:type="pct"/>
            <w:shd w:val="clear" w:color="auto" w:fill="FFFFFF"/>
          </w:tcPr>
          <w:p w14:paraId="6FD1FE2F" w14:textId="6305BBCA" w:rsidR="00D645AB" w:rsidRPr="00691AB2" w:rsidRDefault="00D645AB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</w:rPr>
            </w:pPr>
            <w:r w:rsidRPr="00691AB2">
              <w:rPr>
                <w:rFonts w:ascii="Times New Roman" w:hAnsi="Times New Roman" w:cs="Times New Roman"/>
                <w:sz w:val="18"/>
              </w:rPr>
              <w:t>OP.1 TDD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6114356" w14:textId="77777777" w:rsidR="00D645AB" w:rsidRPr="00691AB2" w:rsidRDefault="00D645AB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</w:rPr>
            </w:pPr>
            <w:r w:rsidRPr="00691AB2">
              <w:rPr>
                <w:rFonts w:ascii="Times New Roman" w:hAnsi="Times New Roman" w:cs="Times New Roman"/>
                <w:sz w:val="18"/>
              </w:rPr>
              <w:t>[EVA70]</w:t>
            </w:r>
          </w:p>
        </w:tc>
        <w:tc>
          <w:tcPr>
            <w:tcW w:w="684" w:type="pct"/>
            <w:shd w:val="clear" w:color="auto" w:fill="FFFFFF"/>
          </w:tcPr>
          <w:p w14:paraId="3F513A98" w14:textId="77777777" w:rsidR="00D645AB" w:rsidRPr="00691AB2" w:rsidRDefault="00D645AB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</w:rPr>
            </w:pPr>
            <w:r w:rsidRPr="00691AB2">
              <w:rPr>
                <w:rFonts w:ascii="Times New Roman" w:hAnsi="Times New Roman" w:cs="Times New Roman"/>
                <w:sz w:val="18"/>
              </w:rPr>
              <w:t>2x2 Low</w:t>
            </w:r>
          </w:p>
        </w:tc>
        <w:tc>
          <w:tcPr>
            <w:tcW w:w="875" w:type="pct"/>
            <w:shd w:val="clear" w:color="auto" w:fill="FFFFFF"/>
            <w:vAlign w:val="center"/>
          </w:tcPr>
          <w:p w14:paraId="2A41B8D4" w14:textId="77777777" w:rsidR="00D645AB" w:rsidRPr="00691AB2" w:rsidRDefault="00D645AB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</w:rPr>
            </w:pPr>
            <w:r w:rsidRPr="00691AB2">
              <w:rPr>
                <w:rFonts w:ascii="Times New Roman" w:hAnsi="Times New Roman" w:cs="Times New Roman"/>
                <w:sz w:val="18"/>
              </w:rPr>
              <w:t>70</w:t>
            </w:r>
          </w:p>
        </w:tc>
        <w:tc>
          <w:tcPr>
            <w:tcW w:w="518" w:type="pct"/>
            <w:shd w:val="clear" w:color="auto" w:fill="FFFFFF"/>
            <w:vAlign w:val="center"/>
          </w:tcPr>
          <w:p w14:paraId="365C6E2A" w14:textId="77777777" w:rsidR="00D645AB" w:rsidRPr="00691AB2" w:rsidRDefault="00D645AB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</w:rPr>
            </w:pPr>
            <w:r w:rsidRPr="00691AB2">
              <w:rPr>
                <w:rFonts w:ascii="Times New Roman" w:hAnsi="Times New Roman" w:cs="Times New Roman"/>
                <w:sz w:val="18"/>
              </w:rPr>
              <w:t>[TBD]</w:t>
            </w:r>
          </w:p>
        </w:tc>
      </w:tr>
      <w:tr w:rsidR="00D645AB" w:rsidRPr="00691AB2" w14:paraId="49259719" w14:textId="77777777" w:rsidTr="00B95917">
        <w:trPr>
          <w:trHeight w:val="105"/>
        </w:trPr>
        <w:tc>
          <w:tcPr>
            <w:tcW w:w="377" w:type="pct"/>
            <w:shd w:val="clear" w:color="auto" w:fill="FFFFFF"/>
            <w:vAlign w:val="center"/>
          </w:tcPr>
          <w:p w14:paraId="44AA9282" w14:textId="77777777" w:rsidR="00D645AB" w:rsidRPr="00691AB2" w:rsidRDefault="00D645AB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</w:rPr>
            </w:pPr>
            <w:r w:rsidRPr="00691AB2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468" w:type="pct"/>
            <w:shd w:val="clear" w:color="auto" w:fill="FFFFFF"/>
            <w:vAlign w:val="center"/>
          </w:tcPr>
          <w:p w14:paraId="5EC34E5B" w14:textId="77777777" w:rsidR="00D645AB" w:rsidRPr="00691AB2" w:rsidRDefault="00D645AB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</w:rPr>
            </w:pPr>
            <w:r w:rsidRPr="00691AB2">
              <w:rPr>
                <w:rFonts w:ascii="Times New Roman" w:hAnsi="Times New Roman" w:cs="Times New Roman"/>
                <w:sz w:val="18"/>
              </w:rPr>
              <w:t>10MHz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05A1DDB1" w14:textId="61491F77" w:rsidR="00D645AB" w:rsidRPr="00691AB2" w:rsidRDefault="00D645AB" w:rsidP="00EE3165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</w:rPr>
            </w:pPr>
            <w:r w:rsidRPr="00691AB2">
              <w:rPr>
                <w:rFonts w:ascii="Times New Roman" w:hAnsi="Times New Roman" w:cs="Times New Roman"/>
                <w:sz w:val="18"/>
              </w:rPr>
              <w:t>[</w:t>
            </w:r>
            <w:r w:rsidR="00EE3165">
              <w:rPr>
                <w:rFonts w:ascii="Times New Roman" w:hAnsi="Times New Roman" w:cs="Times New Roman" w:hint="eastAsia"/>
                <w:sz w:val="18"/>
              </w:rPr>
              <w:t>64QAM 0.39</w:t>
            </w:r>
            <w:r w:rsidRPr="00691AB2">
              <w:rPr>
                <w:rFonts w:ascii="Times New Roman" w:hAnsi="Times New Roman" w:cs="Times New Roman"/>
                <w:sz w:val="18"/>
              </w:rPr>
              <w:t xml:space="preserve">] </w:t>
            </w:r>
          </w:p>
        </w:tc>
        <w:tc>
          <w:tcPr>
            <w:tcW w:w="653" w:type="pct"/>
            <w:shd w:val="clear" w:color="auto" w:fill="FFFFFF"/>
          </w:tcPr>
          <w:p w14:paraId="2DC2809B" w14:textId="615581F4" w:rsidR="00D645AB" w:rsidRPr="00691AB2" w:rsidRDefault="00D645AB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</w:rPr>
            </w:pPr>
            <w:r w:rsidRPr="00691AB2">
              <w:rPr>
                <w:rFonts w:ascii="Times New Roman" w:hAnsi="Times New Roman" w:cs="Times New Roman"/>
                <w:sz w:val="18"/>
              </w:rPr>
              <w:t>OP.1 TDD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9CC81B8" w14:textId="77777777" w:rsidR="00D645AB" w:rsidRPr="00691AB2" w:rsidRDefault="00D645AB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</w:rPr>
            </w:pPr>
            <w:r w:rsidRPr="00691AB2">
              <w:rPr>
                <w:rFonts w:ascii="Times New Roman" w:hAnsi="Times New Roman" w:cs="Times New Roman"/>
                <w:sz w:val="18"/>
              </w:rPr>
              <w:t>[EVA5]</w:t>
            </w:r>
          </w:p>
        </w:tc>
        <w:tc>
          <w:tcPr>
            <w:tcW w:w="684" w:type="pct"/>
            <w:shd w:val="clear" w:color="auto" w:fill="FFFFFF"/>
          </w:tcPr>
          <w:p w14:paraId="5599274A" w14:textId="77777777" w:rsidR="00D645AB" w:rsidRPr="00691AB2" w:rsidRDefault="00D645AB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</w:rPr>
            </w:pPr>
            <w:r w:rsidRPr="00691AB2">
              <w:rPr>
                <w:rFonts w:ascii="Times New Roman" w:hAnsi="Times New Roman" w:cs="Times New Roman"/>
                <w:sz w:val="18"/>
              </w:rPr>
              <w:t>2x2 Low</w:t>
            </w:r>
          </w:p>
        </w:tc>
        <w:tc>
          <w:tcPr>
            <w:tcW w:w="875" w:type="pct"/>
            <w:shd w:val="clear" w:color="auto" w:fill="FFFFFF"/>
            <w:vAlign w:val="center"/>
          </w:tcPr>
          <w:p w14:paraId="6F852B9B" w14:textId="77777777" w:rsidR="00D645AB" w:rsidRPr="00691AB2" w:rsidRDefault="00D645AB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</w:rPr>
            </w:pPr>
            <w:r w:rsidRPr="00691AB2">
              <w:rPr>
                <w:rFonts w:ascii="Times New Roman" w:hAnsi="Times New Roman" w:cs="Times New Roman"/>
                <w:sz w:val="18"/>
              </w:rPr>
              <w:t>70</w:t>
            </w:r>
          </w:p>
        </w:tc>
        <w:tc>
          <w:tcPr>
            <w:tcW w:w="518" w:type="pct"/>
            <w:shd w:val="clear" w:color="auto" w:fill="FFFFFF"/>
            <w:vAlign w:val="center"/>
          </w:tcPr>
          <w:p w14:paraId="62E6BE76" w14:textId="77777777" w:rsidR="00D645AB" w:rsidRPr="00691AB2" w:rsidRDefault="00D645AB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</w:rPr>
            </w:pPr>
            <w:r w:rsidRPr="00691AB2">
              <w:rPr>
                <w:rFonts w:ascii="Times New Roman" w:hAnsi="Times New Roman" w:cs="Times New Roman"/>
                <w:sz w:val="18"/>
              </w:rPr>
              <w:t>[TBD]</w:t>
            </w:r>
          </w:p>
        </w:tc>
      </w:tr>
      <w:tr w:rsidR="00D645AB" w:rsidRPr="00691AB2" w14:paraId="58E0F04D" w14:textId="77777777" w:rsidTr="00B95917">
        <w:trPr>
          <w:trHeight w:val="105"/>
        </w:trPr>
        <w:tc>
          <w:tcPr>
            <w:tcW w:w="377" w:type="pct"/>
            <w:shd w:val="clear" w:color="auto" w:fill="FFFFFF"/>
            <w:vAlign w:val="center"/>
          </w:tcPr>
          <w:p w14:paraId="422278F1" w14:textId="77777777" w:rsidR="00D645AB" w:rsidRPr="00691AB2" w:rsidRDefault="00D645AB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</w:rPr>
            </w:pPr>
            <w:r w:rsidRPr="00691AB2"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468" w:type="pct"/>
            <w:shd w:val="clear" w:color="auto" w:fill="FFFFFF"/>
            <w:vAlign w:val="center"/>
          </w:tcPr>
          <w:p w14:paraId="3F868DBE" w14:textId="77777777" w:rsidR="00D645AB" w:rsidRPr="00691AB2" w:rsidRDefault="00D645AB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</w:rPr>
            </w:pPr>
            <w:r w:rsidRPr="00691AB2">
              <w:rPr>
                <w:rFonts w:ascii="Times New Roman" w:hAnsi="Times New Roman" w:cs="Times New Roman"/>
                <w:sz w:val="18"/>
              </w:rPr>
              <w:t>15MHz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27F883D9" w14:textId="4C46FF6E" w:rsidR="00D645AB" w:rsidRPr="00691AB2" w:rsidRDefault="00D645AB" w:rsidP="005B7A68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</w:rPr>
            </w:pPr>
            <w:r w:rsidRPr="00691AB2">
              <w:rPr>
                <w:rFonts w:ascii="Times New Roman" w:hAnsi="Times New Roman" w:cs="Times New Roman"/>
                <w:sz w:val="18"/>
              </w:rPr>
              <w:t>[</w:t>
            </w:r>
            <w:r w:rsidR="00EE3165">
              <w:rPr>
                <w:rFonts w:ascii="Times New Roman" w:hAnsi="Times New Roman" w:cs="Times New Roman" w:hint="eastAsia"/>
                <w:sz w:val="18"/>
              </w:rPr>
              <w:t>16QAM 1/2</w:t>
            </w:r>
            <w:r w:rsidRPr="00691AB2">
              <w:rPr>
                <w:rFonts w:ascii="Times New Roman" w:hAnsi="Times New Roman" w:cs="Times New Roman"/>
                <w:sz w:val="18"/>
              </w:rPr>
              <w:t>]</w:t>
            </w:r>
          </w:p>
        </w:tc>
        <w:tc>
          <w:tcPr>
            <w:tcW w:w="653" w:type="pct"/>
            <w:shd w:val="clear" w:color="auto" w:fill="FFFFFF"/>
          </w:tcPr>
          <w:p w14:paraId="03E6DCCD" w14:textId="1F2DB456" w:rsidR="00D645AB" w:rsidRPr="00691AB2" w:rsidRDefault="00D645AB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</w:rPr>
            </w:pPr>
            <w:r w:rsidRPr="00691AB2">
              <w:rPr>
                <w:rFonts w:ascii="Times New Roman" w:hAnsi="Times New Roman" w:cs="Times New Roman"/>
                <w:sz w:val="18"/>
              </w:rPr>
              <w:t>OP.1 TDD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AB14418" w14:textId="77777777" w:rsidR="00D645AB" w:rsidRPr="00691AB2" w:rsidRDefault="00D645AB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</w:rPr>
            </w:pPr>
            <w:r w:rsidRPr="00691AB2">
              <w:rPr>
                <w:rFonts w:ascii="Times New Roman" w:hAnsi="Times New Roman" w:cs="Times New Roman"/>
                <w:sz w:val="18"/>
              </w:rPr>
              <w:t>[EVA70]</w:t>
            </w:r>
          </w:p>
        </w:tc>
        <w:tc>
          <w:tcPr>
            <w:tcW w:w="684" w:type="pct"/>
            <w:shd w:val="clear" w:color="auto" w:fill="FFFFFF"/>
          </w:tcPr>
          <w:p w14:paraId="0D8E1939" w14:textId="77777777" w:rsidR="00D645AB" w:rsidRPr="00691AB2" w:rsidRDefault="00D645AB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</w:rPr>
            </w:pPr>
            <w:r w:rsidRPr="00691AB2">
              <w:rPr>
                <w:rFonts w:ascii="Times New Roman" w:hAnsi="Times New Roman" w:cs="Times New Roman"/>
                <w:sz w:val="18"/>
              </w:rPr>
              <w:t>2x2 Low</w:t>
            </w:r>
          </w:p>
        </w:tc>
        <w:tc>
          <w:tcPr>
            <w:tcW w:w="875" w:type="pct"/>
            <w:shd w:val="clear" w:color="auto" w:fill="FFFFFF"/>
            <w:vAlign w:val="center"/>
          </w:tcPr>
          <w:p w14:paraId="1F6A64A5" w14:textId="77777777" w:rsidR="00D645AB" w:rsidRPr="00691AB2" w:rsidRDefault="00D645AB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</w:rPr>
            </w:pPr>
            <w:r w:rsidRPr="00691AB2">
              <w:rPr>
                <w:rFonts w:ascii="Times New Roman" w:hAnsi="Times New Roman" w:cs="Times New Roman"/>
                <w:sz w:val="18"/>
              </w:rPr>
              <w:t>70</w:t>
            </w:r>
          </w:p>
        </w:tc>
        <w:tc>
          <w:tcPr>
            <w:tcW w:w="518" w:type="pct"/>
            <w:shd w:val="clear" w:color="auto" w:fill="FFFFFF"/>
          </w:tcPr>
          <w:p w14:paraId="4FA3C59D" w14:textId="77777777" w:rsidR="00D645AB" w:rsidRPr="00691AB2" w:rsidRDefault="00D645AB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</w:rPr>
            </w:pPr>
            <w:r w:rsidRPr="00691AB2">
              <w:rPr>
                <w:rFonts w:ascii="Times New Roman" w:hAnsi="Times New Roman" w:cs="Times New Roman"/>
                <w:sz w:val="18"/>
              </w:rPr>
              <w:t>[TBD]</w:t>
            </w:r>
          </w:p>
        </w:tc>
      </w:tr>
      <w:tr w:rsidR="00D645AB" w:rsidRPr="00691AB2" w14:paraId="278FEBFA" w14:textId="77777777" w:rsidTr="00B95917">
        <w:trPr>
          <w:trHeight w:val="105"/>
        </w:trPr>
        <w:tc>
          <w:tcPr>
            <w:tcW w:w="377" w:type="pct"/>
            <w:shd w:val="clear" w:color="auto" w:fill="FFFFFF"/>
            <w:vAlign w:val="center"/>
          </w:tcPr>
          <w:p w14:paraId="486F92C3" w14:textId="77777777" w:rsidR="00D645AB" w:rsidRPr="00691AB2" w:rsidRDefault="00D645AB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</w:rPr>
            </w:pPr>
            <w:r w:rsidRPr="00691AB2"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468" w:type="pct"/>
            <w:shd w:val="clear" w:color="auto" w:fill="FFFFFF"/>
            <w:vAlign w:val="center"/>
          </w:tcPr>
          <w:p w14:paraId="7B5E260B" w14:textId="77777777" w:rsidR="00D645AB" w:rsidRPr="00691AB2" w:rsidRDefault="00D645AB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</w:rPr>
            </w:pPr>
            <w:r w:rsidRPr="00691AB2">
              <w:rPr>
                <w:rFonts w:ascii="Times New Roman" w:hAnsi="Times New Roman" w:cs="Times New Roman"/>
                <w:sz w:val="18"/>
              </w:rPr>
              <w:t>15MHz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65E660B7" w14:textId="5B8E9050" w:rsidR="00D645AB" w:rsidRPr="00691AB2" w:rsidRDefault="00D645AB" w:rsidP="005B7A68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</w:rPr>
            </w:pPr>
            <w:r w:rsidRPr="00691AB2">
              <w:rPr>
                <w:rFonts w:ascii="Times New Roman" w:hAnsi="Times New Roman" w:cs="Times New Roman"/>
                <w:sz w:val="18"/>
              </w:rPr>
              <w:t>[</w:t>
            </w:r>
            <w:r w:rsidR="00EE3165">
              <w:rPr>
                <w:rFonts w:ascii="Times New Roman" w:hAnsi="Times New Roman" w:cs="Times New Roman" w:hint="eastAsia"/>
                <w:sz w:val="18"/>
              </w:rPr>
              <w:t>64QAM 0.39</w:t>
            </w:r>
            <w:r w:rsidRPr="00691AB2">
              <w:rPr>
                <w:rFonts w:ascii="Times New Roman" w:hAnsi="Times New Roman" w:cs="Times New Roman"/>
                <w:sz w:val="18"/>
              </w:rPr>
              <w:t>]</w:t>
            </w:r>
          </w:p>
        </w:tc>
        <w:tc>
          <w:tcPr>
            <w:tcW w:w="653" w:type="pct"/>
            <w:shd w:val="clear" w:color="auto" w:fill="FFFFFF"/>
          </w:tcPr>
          <w:p w14:paraId="52193BE6" w14:textId="497A7D18" w:rsidR="00D645AB" w:rsidRPr="00691AB2" w:rsidRDefault="00D645AB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</w:rPr>
            </w:pPr>
            <w:r w:rsidRPr="00691AB2">
              <w:rPr>
                <w:rFonts w:ascii="Times New Roman" w:hAnsi="Times New Roman" w:cs="Times New Roman"/>
                <w:sz w:val="18"/>
              </w:rPr>
              <w:t>OP.1 TDD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D1BC437" w14:textId="77777777" w:rsidR="00D645AB" w:rsidRPr="00691AB2" w:rsidRDefault="00D645AB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</w:rPr>
            </w:pPr>
            <w:r w:rsidRPr="00691AB2">
              <w:rPr>
                <w:rFonts w:ascii="Times New Roman" w:hAnsi="Times New Roman" w:cs="Times New Roman"/>
                <w:sz w:val="18"/>
              </w:rPr>
              <w:t>[EVA5]</w:t>
            </w:r>
          </w:p>
        </w:tc>
        <w:tc>
          <w:tcPr>
            <w:tcW w:w="684" w:type="pct"/>
            <w:shd w:val="clear" w:color="auto" w:fill="FFFFFF"/>
          </w:tcPr>
          <w:p w14:paraId="1D434DC5" w14:textId="77777777" w:rsidR="00D645AB" w:rsidRPr="00691AB2" w:rsidRDefault="00D645AB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</w:rPr>
            </w:pPr>
            <w:r w:rsidRPr="00691AB2">
              <w:rPr>
                <w:rFonts w:ascii="Times New Roman" w:hAnsi="Times New Roman" w:cs="Times New Roman"/>
                <w:sz w:val="18"/>
              </w:rPr>
              <w:t>2x2 Low</w:t>
            </w:r>
          </w:p>
        </w:tc>
        <w:tc>
          <w:tcPr>
            <w:tcW w:w="875" w:type="pct"/>
            <w:shd w:val="clear" w:color="auto" w:fill="FFFFFF"/>
            <w:vAlign w:val="center"/>
          </w:tcPr>
          <w:p w14:paraId="3A0B4599" w14:textId="77777777" w:rsidR="00D645AB" w:rsidRPr="00691AB2" w:rsidRDefault="00D645AB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</w:rPr>
            </w:pPr>
            <w:r w:rsidRPr="00691AB2">
              <w:rPr>
                <w:rFonts w:ascii="Times New Roman" w:hAnsi="Times New Roman" w:cs="Times New Roman"/>
                <w:sz w:val="18"/>
              </w:rPr>
              <w:t>70</w:t>
            </w:r>
          </w:p>
        </w:tc>
        <w:tc>
          <w:tcPr>
            <w:tcW w:w="518" w:type="pct"/>
            <w:shd w:val="clear" w:color="auto" w:fill="FFFFFF"/>
          </w:tcPr>
          <w:p w14:paraId="5D79DFEA" w14:textId="77777777" w:rsidR="00D645AB" w:rsidRPr="00691AB2" w:rsidRDefault="00D645AB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</w:rPr>
            </w:pPr>
            <w:r w:rsidRPr="00691AB2">
              <w:rPr>
                <w:rFonts w:ascii="Times New Roman" w:hAnsi="Times New Roman" w:cs="Times New Roman"/>
                <w:sz w:val="18"/>
              </w:rPr>
              <w:t>[TBD]</w:t>
            </w:r>
          </w:p>
        </w:tc>
      </w:tr>
      <w:tr w:rsidR="00D645AB" w:rsidRPr="00691AB2" w14:paraId="6D7EE65B" w14:textId="77777777" w:rsidTr="00B95917">
        <w:trPr>
          <w:trHeight w:val="105"/>
        </w:trPr>
        <w:tc>
          <w:tcPr>
            <w:tcW w:w="377" w:type="pct"/>
            <w:shd w:val="clear" w:color="auto" w:fill="FFFFFF"/>
            <w:vAlign w:val="center"/>
          </w:tcPr>
          <w:p w14:paraId="575C92BC" w14:textId="77777777" w:rsidR="00D645AB" w:rsidRPr="00691AB2" w:rsidRDefault="00D645AB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</w:rPr>
            </w:pPr>
            <w:r w:rsidRPr="00691AB2">
              <w:rPr>
                <w:rFonts w:ascii="Times New Roman" w:hAnsi="Times New Roman" w:cs="Times New Roman"/>
                <w:sz w:val="18"/>
              </w:rPr>
              <w:t>5</w:t>
            </w:r>
          </w:p>
        </w:tc>
        <w:tc>
          <w:tcPr>
            <w:tcW w:w="468" w:type="pct"/>
            <w:shd w:val="clear" w:color="auto" w:fill="FFFFFF"/>
            <w:vAlign w:val="center"/>
          </w:tcPr>
          <w:p w14:paraId="157629FD" w14:textId="77777777" w:rsidR="00D645AB" w:rsidRPr="00691AB2" w:rsidRDefault="00D645AB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</w:rPr>
            </w:pPr>
            <w:r w:rsidRPr="00691AB2">
              <w:rPr>
                <w:rFonts w:ascii="Times New Roman" w:hAnsi="Times New Roman" w:cs="Times New Roman"/>
                <w:sz w:val="18"/>
              </w:rPr>
              <w:t>20MHz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713593C4" w14:textId="7678A372" w:rsidR="00D645AB" w:rsidRPr="00691AB2" w:rsidRDefault="00D645AB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</w:rPr>
            </w:pPr>
            <w:r w:rsidRPr="00691AB2">
              <w:rPr>
                <w:rFonts w:ascii="Times New Roman" w:hAnsi="Times New Roman" w:cs="Times New Roman"/>
                <w:sz w:val="18"/>
              </w:rPr>
              <w:t>[R.30-2 TDD]</w:t>
            </w:r>
          </w:p>
        </w:tc>
        <w:tc>
          <w:tcPr>
            <w:tcW w:w="653" w:type="pct"/>
            <w:shd w:val="clear" w:color="auto" w:fill="FFFFFF"/>
          </w:tcPr>
          <w:p w14:paraId="2F72C3A2" w14:textId="452BFB39" w:rsidR="00D645AB" w:rsidRPr="00691AB2" w:rsidRDefault="00D645AB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</w:rPr>
            </w:pPr>
            <w:r w:rsidRPr="00691AB2">
              <w:rPr>
                <w:rFonts w:ascii="Times New Roman" w:hAnsi="Times New Roman" w:cs="Times New Roman"/>
                <w:sz w:val="18"/>
              </w:rPr>
              <w:t>OP.1 TDD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0C7FA63" w14:textId="77777777" w:rsidR="00D645AB" w:rsidRPr="00691AB2" w:rsidRDefault="00D645AB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</w:rPr>
            </w:pPr>
            <w:r w:rsidRPr="00691AB2">
              <w:rPr>
                <w:rFonts w:ascii="Times New Roman" w:hAnsi="Times New Roman" w:cs="Times New Roman"/>
                <w:sz w:val="18"/>
              </w:rPr>
              <w:t>[EVA70]</w:t>
            </w:r>
          </w:p>
        </w:tc>
        <w:tc>
          <w:tcPr>
            <w:tcW w:w="684" w:type="pct"/>
            <w:shd w:val="clear" w:color="auto" w:fill="FFFFFF"/>
          </w:tcPr>
          <w:p w14:paraId="72DD8E50" w14:textId="77777777" w:rsidR="00D645AB" w:rsidRPr="00691AB2" w:rsidRDefault="00D645AB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</w:rPr>
            </w:pPr>
            <w:r w:rsidRPr="00691AB2">
              <w:rPr>
                <w:rFonts w:ascii="Times New Roman" w:hAnsi="Times New Roman" w:cs="Times New Roman"/>
                <w:sz w:val="18"/>
              </w:rPr>
              <w:t>2x2 Low</w:t>
            </w:r>
          </w:p>
        </w:tc>
        <w:tc>
          <w:tcPr>
            <w:tcW w:w="875" w:type="pct"/>
            <w:shd w:val="clear" w:color="auto" w:fill="FFFFFF"/>
            <w:vAlign w:val="center"/>
          </w:tcPr>
          <w:p w14:paraId="38A997E9" w14:textId="77777777" w:rsidR="00D645AB" w:rsidRPr="00691AB2" w:rsidRDefault="00D645AB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</w:rPr>
            </w:pPr>
            <w:r w:rsidRPr="00691AB2">
              <w:rPr>
                <w:rFonts w:ascii="Times New Roman" w:hAnsi="Times New Roman" w:cs="Times New Roman"/>
                <w:sz w:val="18"/>
              </w:rPr>
              <w:t>70</w:t>
            </w:r>
          </w:p>
        </w:tc>
        <w:tc>
          <w:tcPr>
            <w:tcW w:w="518" w:type="pct"/>
            <w:shd w:val="clear" w:color="auto" w:fill="FFFFFF"/>
          </w:tcPr>
          <w:p w14:paraId="5D35A16E" w14:textId="6EE0FA27" w:rsidR="00D645AB" w:rsidRPr="00691AB2" w:rsidRDefault="00D645AB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</w:rPr>
            </w:pPr>
            <w:r w:rsidRPr="00691AB2">
              <w:rPr>
                <w:rFonts w:ascii="Times New Roman" w:hAnsi="Times New Roman" w:cs="Times New Roman"/>
                <w:sz w:val="18"/>
              </w:rPr>
              <w:t>13.2</w:t>
            </w:r>
          </w:p>
        </w:tc>
      </w:tr>
      <w:tr w:rsidR="00EF628F" w:rsidRPr="00691AB2" w14:paraId="19EB1FC9" w14:textId="77777777" w:rsidTr="00B95917">
        <w:trPr>
          <w:trHeight w:val="105"/>
        </w:trPr>
        <w:tc>
          <w:tcPr>
            <w:tcW w:w="377" w:type="pct"/>
            <w:shd w:val="clear" w:color="auto" w:fill="FFFFFF"/>
            <w:vAlign w:val="center"/>
          </w:tcPr>
          <w:p w14:paraId="38581264" w14:textId="77777777" w:rsidR="00EF628F" w:rsidRPr="00691AB2" w:rsidRDefault="00EF628F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</w:rPr>
            </w:pPr>
            <w:r w:rsidRPr="00691AB2">
              <w:rPr>
                <w:rFonts w:ascii="Times New Roman" w:hAnsi="Times New Roman" w:cs="Times New Roman"/>
                <w:sz w:val="18"/>
              </w:rPr>
              <w:t>6</w:t>
            </w:r>
          </w:p>
        </w:tc>
        <w:tc>
          <w:tcPr>
            <w:tcW w:w="468" w:type="pct"/>
            <w:shd w:val="clear" w:color="auto" w:fill="FFFFFF"/>
            <w:vAlign w:val="center"/>
          </w:tcPr>
          <w:p w14:paraId="25C65E5F" w14:textId="77777777" w:rsidR="00EF628F" w:rsidRPr="00691AB2" w:rsidRDefault="00EF628F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</w:rPr>
            </w:pPr>
            <w:r w:rsidRPr="00691AB2">
              <w:rPr>
                <w:rFonts w:ascii="Times New Roman" w:hAnsi="Times New Roman" w:cs="Times New Roman"/>
                <w:sz w:val="18"/>
              </w:rPr>
              <w:t>20MHz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461F2666" w14:textId="47661120" w:rsidR="00EF628F" w:rsidRPr="00691AB2" w:rsidRDefault="00EF628F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</w:rPr>
            </w:pPr>
            <w:r w:rsidRPr="00691AB2">
              <w:rPr>
                <w:rFonts w:ascii="Times New Roman" w:hAnsi="Times New Roman" w:cs="Times New Roman"/>
                <w:sz w:val="18"/>
              </w:rPr>
              <w:t>[R.35</w:t>
            </w:r>
            <w:r w:rsidR="00A54E86" w:rsidRPr="00691AB2">
              <w:rPr>
                <w:rFonts w:ascii="Times New Roman" w:hAnsi="Times New Roman" w:cs="Times New Roman"/>
                <w:sz w:val="18"/>
              </w:rPr>
              <w:t>-1 T</w:t>
            </w:r>
            <w:r w:rsidRPr="00691AB2">
              <w:rPr>
                <w:rFonts w:ascii="Times New Roman" w:hAnsi="Times New Roman" w:cs="Times New Roman"/>
                <w:sz w:val="18"/>
              </w:rPr>
              <w:t xml:space="preserve">DD] 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3410E043" w14:textId="268C9EF0" w:rsidR="00EF628F" w:rsidRPr="00691AB2" w:rsidRDefault="00D645AB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</w:rPr>
            </w:pPr>
            <w:r w:rsidRPr="00691AB2">
              <w:rPr>
                <w:rFonts w:ascii="Times New Roman" w:hAnsi="Times New Roman" w:cs="Times New Roman"/>
                <w:sz w:val="18"/>
              </w:rPr>
              <w:t>OP.1 T</w:t>
            </w:r>
            <w:r w:rsidR="00EF628F" w:rsidRPr="00691AB2">
              <w:rPr>
                <w:rFonts w:ascii="Times New Roman" w:hAnsi="Times New Roman" w:cs="Times New Roman"/>
                <w:sz w:val="18"/>
              </w:rPr>
              <w:t xml:space="preserve">DD 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6782F94" w14:textId="77777777" w:rsidR="00EF628F" w:rsidRPr="00691AB2" w:rsidRDefault="00EF628F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</w:rPr>
            </w:pPr>
            <w:r w:rsidRPr="00691AB2">
              <w:rPr>
                <w:rFonts w:ascii="Times New Roman" w:hAnsi="Times New Roman" w:cs="Times New Roman"/>
                <w:sz w:val="18"/>
              </w:rPr>
              <w:t>[EVA5]</w:t>
            </w:r>
          </w:p>
        </w:tc>
        <w:tc>
          <w:tcPr>
            <w:tcW w:w="684" w:type="pct"/>
            <w:shd w:val="clear" w:color="auto" w:fill="FFFFFF"/>
          </w:tcPr>
          <w:p w14:paraId="4BC5EDF2" w14:textId="77777777" w:rsidR="00EF628F" w:rsidRPr="00691AB2" w:rsidRDefault="00EF628F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</w:rPr>
            </w:pPr>
            <w:r w:rsidRPr="00691AB2">
              <w:rPr>
                <w:rFonts w:ascii="Times New Roman" w:hAnsi="Times New Roman" w:cs="Times New Roman"/>
                <w:sz w:val="18"/>
              </w:rPr>
              <w:t>2x2 Low</w:t>
            </w:r>
          </w:p>
        </w:tc>
        <w:tc>
          <w:tcPr>
            <w:tcW w:w="875" w:type="pct"/>
            <w:shd w:val="clear" w:color="auto" w:fill="FFFFFF"/>
            <w:vAlign w:val="center"/>
          </w:tcPr>
          <w:p w14:paraId="03464B10" w14:textId="77777777" w:rsidR="00EF628F" w:rsidRPr="00691AB2" w:rsidRDefault="00EF628F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</w:rPr>
            </w:pPr>
            <w:r w:rsidRPr="00691AB2">
              <w:rPr>
                <w:rFonts w:ascii="Times New Roman" w:hAnsi="Times New Roman" w:cs="Times New Roman"/>
                <w:sz w:val="18"/>
              </w:rPr>
              <w:t>70</w:t>
            </w:r>
          </w:p>
        </w:tc>
        <w:tc>
          <w:tcPr>
            <w:tcW w:w="518" w:type="pct"/>
            <w:shd w:val="clear" w:color="auto" w:fill="FFFFFF"/>
          </w:tcPr>
          <w:p w14:paraId="3ABA58BD" w14:textId="41493C69" w:rsidR="00EF628F" w:rsidRPr="00691AB2" w:rsidRDefault="00A83B59" w:rsidP="00AA7735">
            <w:pPr>
              <w:keepNext/>
              <w:keepLines/>
              <w:jc w:val="center"/>
              <w:rPr>
                <w:rFonts w:ascii="Times New Roman" w:hAnsi="Times New Roman" w:cs="Times New Roman"/>
                <w:sz w:val="18"/>
              </w:rPr>
            </w:pPr>
            <w:r w:rsidRPr="00691AB2">
              <w:rPr>
                <w:rFonts w:ascii="Times New Roman" w:hAnsi="Times New Roman" w:cs="Times New Roman"/>
                <w:sz w:val="18"/>
              </w:rPr>
              <w:t>15.7</w:t>
            </w:r>
          </w:p>
        </w:tc>
      </w:tr>
    </w:tbl>
    <w:p w14:paraId="5E6EE374" w14:textId="77777777" w:rsidR="00EF628F" w:rsidRDefault="00EF628F" w:rsidP="00F626AF">
      <w:pPr>
        <w:rPr>
          <w:rFonts w:ascii="Times New Roman" w:hAnsi="Times New Roman"/>
          <w:color w:val="FF0000"/>
          <w:sz w:val="20"/>
          <w:szCs w:val="20"/>
        </w:rPr>
      </w:pPr>
    </w:p>
    <w:p w14:paraId="65564F05" w14:textId="611D9D6C" w:rsidR="005E1665" w:rsidRPr="00475908" w:rsidRDefault="004C0D1E" w:rsidP="00475908">
      <w:pPr>
        <w:widowControl/>
        <w:overflowPunct w:val="0"/>
        <w:autoSpaceDE w:val="0"/>
        <w:autoSpaceDN w:val="0"/>
        <w:adjustRightInd w:val="0"/>
        <w:spacing w:after="180"/>
        <w:ind w:right="-99"/>
        <w:jc w:val="left"/>
        <w:textAlignment w:val="baseline"/>
        <w:rPr>
          <w:rFonts w:ascii="Times New Roman" w:hAnsi="Times New Roman" w:hint="eastAsia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Proposal 6</w:t>
      </w:r>
      <w:r w:rsidRPr="004540F7">
        <w:rPr>
          <w:rFonts w:ascii="Times New Roman" w:hAnsi="Times New Roman" w:hint="eastAsia"/>
          <w:b/>
          <w:i/>
          <w:sz w:val="20"/>
          <w:szCs w:val="20"/>
        </w:rPr>
        <w:t xml:space="preserve">: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For </w:t>
      </w:r>
      <w:r w:rsidR="003F0B5E">
        <w:rPr>
          <w:rFonts w:ascii="Times New Roman" w:hAnsi="Times New Roman" w:hint="eastAsia"/>
          <w:b/>
          <w:i/>
          <w:sz w:val="20"/>
          <w:szCs w:val="20"/>
        </w:rPr>
        <w:t>3DL</w:t>
      </w:r>
      <w:r w:rsidR="00B0133B">
        <w:rPr>
          <w:rFonts w:ascii="Times New Roman" w:hAnsi="Times New Roman" w:hint="eastAsia"/>
          <w:b/>
          <w:i/>
          <w:sz w:val="20"/>
          <w:szCs w:val="20"/>
        </w:rPr>
        <w:t xml:space="preserve"> CA and beyond</w:t>
      </w:r>
      <w:r>
        <w:rPr>
          <w:rFonts w:ascii="Times New Roman" w:hAnsi="Times New Roman" w:hint="eastAsia"/>
          <w:b/>
          <w:i/>
          <w:sz w:val="20"/>
          <w:szCs w:val="20"/>
        </w:rPr>
        <w:t>, specify</w:t>
      </w:r>
      <w:r w:rsidRPr="004540F7">
        <w:rPr>
          <w:rFonts w:ascii="Times New Roman" w:hAnsi="Times New Roman" w:hint="eastAsia"/>
          <w:b/>
          <w:i/>
          <w:sz w:val="20"/>
          <w:szCs w:val="20"/>
        </w:rPr>
        <w:t xml:space="preserve"> soft buffer management test </w:t>
      </w:r>
      <w:r>
        <w:rPr>
          <w:rFonts w:ascii="Times New Roman" w:hAnsi="Times New Roman" w:hint="eastAsia"/>
          <w:b/>
          <w:i/>
          <w:sz w:val="20"/>
          <w:szCs w:val="20"/>
        </w:rPr>
        <w:t>based on single carrier requirement.</w:t>
      </w:r>
    </w:p>
    <w:p w14:paraId="0A5C44B5" w14:textId="7C2411A5" w:rsidR="00864C87" w:rsidRDefault="00F626AF" w:rsidP="00963C5A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60" w:after="2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Sustained</w:t>
      </w:r>
      <w:r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 xml:space="preserve"> data rate</w:t>
      </w:r>
    </w:p>
    <w:p w14:paraId="26EB4C22" w14:textId="5F221D30" w:rsidR="00B60ECE" w:rsidRDefault="002F4588" w:rsidP="00545E85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 w:hint="eastAsia"/>
          <w:sz w:val="20"/>
          <w:szCs w:val="20"/>
        </w:rPr>
        <w:t>he purpose of s</w:t>
      </w:r>
      <w:r w:rsidR="00B60ECE">
        <w:rPr>
          <w:rFonts w:ascii="Times New Roman" w:hAnsi="Times New Roman" w:hint="eastAsia"/>
          <w:sz w:val="20"/>
          <w:szCs w:val="20"/>
        </w:rPr>
        <w:t xml:space="preserve">ustained data rate </w:t>
      </w:r>
      <w:r>
        <w:rPr>
          <w:rFonts w:ascii="Times New Roman" w:hAnsi="Times New Roman" w:hint="eastAsia"/>
          <w:sz w:val="20"/>
          <w:szCs w:val="20"/>
        </w:rPr>
        <w:t xml:space="preserve">test is </w:t>
      </w:r>
      <w:r w:rsidR="0068255B">
        <w:rPr>
          <w:rFonts w:ascii="Times New Roman" w:hAnsi="Times New Roman" w:hint="eastAsia"/>
          <w:sz w:val="20"/>
          <w:szCs w:val="20"/>
        </w:rPr>
        <w:t xml:space="preserve">to verify the Layer 1 and Layer2 correctly process in a sustained manner the received packets </w:t>
      </w:r>
      <w:r w:rsidR="0068255B">
        <w:rPr>
          <w:rFonts w:ascii="Times New Roman" w:hAnsi="Times New Roman"/>
          <w:sz w:val="20"/>
          <w:szCs w:val="20"/>
        </w:rPr>
        <w:t>corresponding</w:t>
      </w:r>
      <w:r w:rsidR="0068255B">
        <w:rPr>
          <w:rFonts w:ascii="Times New Roman" w:hAnsi="Times New Roman" w:hint="eastAsia"/>
          <w:sz w:val="20"/>
          <w:szCs w:val="20"/>
        </w:rPr>
        <w:t xml:space="preserve"> to the maximum transport block bits received within a TT</w:t>
      </w:r>
      <w:r w:rsidR="0019253C">
        <w:rPr>
          <w:rFonts w:ascii="Times New Roman" w:hAnsi="Times New Roman" w:hint="eastAsia"/>
          <w:sz w:val="20"/>
          <w:szCs w:val="20"/>
        </w:rPr>
        <w:t>I for the UE category indicated.</w:t>
      </w:r>
    </w:p>
    <w:p w14:paraId="7ACF3BBA" w14:textId="150F3973" w:rsidR="00545E85" w:rsidRDefault="00DE31F3" w:rsidP="00545E85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</w:t>
      </w:r>
      <w:r w:rsidR="00545E85">
        <w:rPr>
          <w:rFonts w:ascii="Times New Roman" w:hAnsi="Times New Roman" w:hint="eastAsia"/>
          <w:sz w:val="20"/>
          <w:szCs w:val="20"/>
        </w:rPr>
        <w:t>he UE category issue need</w:t>
      </w:r>
      <w:r w:rsidR="00E570E3">
        <w:rPr>
          <w:rFonts w:ascii="Times New Roman" w:hAnsi="Times New Roman" w:hint="eastAsia"/>
          <w:sz w:val="20"/>
          <w:szCs w:val="20"/>
        </w:rPr>
        <w:t>s</w:t>
      </w:r>
      <w:r w:rsidR="00545E85">
        <w:rPr>
          <w:rFonts w:ascii="Times New Roman" w:hAnsi="Times New Roman" w:hint="eastAsia"/>
          <w:sz w:val="20"/>
          <w:szCs w:val="20"/>
        </w:rPr>
        <w:t xml:space="preserve"> to be considered </w:t>
      </w:r>
      <w:r w:rsidR="006849C5">
        <w:rPr>
          <w:rFonts w:ascii="Times New Roman" w:hAnsi="Times New Roman" w:hint="eastAsia"/>
          <w:sz w:val="20"/>
          <w:szCs w:val="20"/>
        </w:rPr>
        <w:t>for</w:t>
      </w:r>
      <w:r w:rsidR="00545E85">
        <w:rPr>
          <w:rFonts w:ascii="Times New Roman" w:hAnsi="Times New Roman" w:hint="eastAsia"/>
          <w:sz w:val="20"/>
          <w:szCs w:val="20"/>
        </w:rPr>
        <w:t xml:space="preserve"> SDR test</w:t>
      </w:r>
      <w:r w:rsidR="00FF19BF">
        <w:rPr>
          <w:rFonts w:ascii="Times New Roman" w:hAnsi="Times New Roman" w:hint="eastAsia"/>
          <w:sz w:val="20"/>
          <w:szCs w:val="20"/>
        </w:rPr>
        <w:t xml:space="preserve"> as well</w:t>
      </w:r>
      <w:r w:rsidR="00545E85">
        <w:rPr>
          <w:rFonts w:ascii="Times New Roman" w:hAnsi="Times New Roman" w:hint="eastAsia"/>
          <w:sz w:val="20"/>
          <w:szCs w:val="20"/>
        </w:rPr>
        <w:t>.</w:t>
      </w:r>
      <w:r w:rsidR="0048292F">
        <w:rPr>
          <w:rFonts w:ascii="Times New Roman" w:hAnsi="Times New Roman" w:hint="eastAsia"/>
          <w:sz w:val="20"/>
          <w:szCs w:val="20"/>
        </w:rPr>
        <w:t xml:space="preserve"> </w:t>
      </w:r>
      <w:r w:rsidR="00546986">
        <w:rPr>
          <w:rFonts w:ascii="Times New Roman" w:hAnsi="Times New Roman" w:hint="eastAsia"/>
          <w:sz w:val="20"/>
          <w:szCs w:val="20"/>
        </w:rPr>
        <w:t>S</w:t>
      </w:r>
      <w:r w:rsidR="0048292F">
        <w:rPr>
          <w:rFonts w:ascii="Times New Roman" w:hAnsi="Times New Roman" w:hint="eastAsia"/>
          <w:sz w:val="20"/>
          <w:szCs w:val="20"/>
        </w:rPr>
        <w:t xml:space="preserve">imilar </w:t>
      </w:r>
      <w:r w:rsidR="003C7E36">
        <w:rPr>
          <w:rFonts w:ascii="Times New Roman" w:hAnsi="Times New Roman" w:hint="eastAsia"/>
          <w:sz w:val="20"/>
          <w:szCs w:val="20"/>
        </w:rPr>
        <w:t>to</w:t>
      </w:r>
      <w:r w:rsidR="0048292F">
        <w:rPr>
          <w:rFonts w:ascii="Times New Roman" w:hAnsi="Times New Roman" w:hint="eastAsia"/>
          <w:sz w:val="20"/>
          <w:szCs w:val="20"/>
        </w:rPr>
        <w:t xml:space="preserve"> soft buffer test,</w:t>
      </w:r>
      <w:r w:rsidR="00546986">
        <w:rPr>
          <w:rFonts w:ascii="Times New Roman" w:hAnsi="Times New Roman" w:hint="eastAsia"/>
          <w:sz w:val="20"/>
          <w:szCs w:val="20"/>
        </w:rPr>
        <w:t xml:space="preserve"> for cat 3/4 UE, </w:t>
      </w:r>
      <w:r w:rsidR="0048292F">
        <w:rPr>
          <w:rFonts w:ascii="Times New Roman" w:hAnsi="Times New Roman" w:hint="eastAsia"/>
          <w:sz w:val="20"/>
          <w:szCs w:val="20"/>
        </w:rPr>
        <w:t xml:space="preserve">we suggest not to specifying SDR test for </w:t>
      </w:r>
      <w:r w:rsidR="00E91CCB">
        <w:rPr>
          <w:rFonts w:ascii="Times New Roman" w:hAnsi="Times New Roman" w:hint="eastAsia"/>
          <w:sz w:val="20"/>
          <w:szCs w:val="20"/>
        </w:rPr>
        <w:t>3DL CA and beyond</w:t>
      </w:r>
      <w:r w:rsidR="003504B2">
        <w:rPr>
          <w:rFonts w:ascii="Times New Roman" w:hAnsi="Times New Roman" w:hint="eastAsia"/>
          <w:sz w:val="20"/>
          <w:szCs w:val="20"/>
        </w:rPr>
        <w:t>.</w:t>
      </w:r>
      <w:r w:rsidR="00802BBF">
        <w:rPr>
          <w:rFonts w:ascii="Times New Roman" w:hAnsi="Times New Roman" w:hint="eastAsia"/>
          <w:sz w:val="20"/>
          <w:szCs w:val="20"/>
        </w:rPr>
        <w:t xml:space="preserve"> </w:t>
      </w:r>
    </w:p>
    <w:p w14:paraId="70A1674C" w14:textId="5E478977" w:rsidR="00CF3693" w:rsidRPr="004540F7" w:rsidRDefault="00A01FF0" w:rsidP="00CF3693">
      <w:pPr>
        <w:widowControl/>
        <w:overflowPunct w:val="0"/>
        <w:autoSpaceDE w:val="0"/>
        <w:autoSpaceDN w:val="0"/>
        <w:adjustRightInd w:val="0"/>
        <w:spacing w:after="180"/>
        <w:ind w:right="-99"/>
        <w:jc w:val="left"/>
        <w:textAlignment w:val="baseline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Proposal 7</w:t>
      </w:r>
      <w:r w:rsidR="00CF3693" w:rsidRPr="004540F7">
        <w:rPr>
          <w:rFonts w:ascii="Times New Roman" w:hAnsi="Times New Roman" w:hint="eastAsia"/>
          <w:b/>
          <w:i/>
          <w:sz w:val="20"/>
          <w:szCs w:val="20"/>
        </w:rPr>
        <w:t>: Don</w:t>
      </w:r>
      <w:r w:rsidR="00CF3693" w:rsidRPr="004540F7">
        <w:rPr>
          <w:rFonts w:ascii="Times New Roman" w:hAnsi="Times New Roman"/>
          <w:b/>
          <w:i/>
          <w:sz w:val="20"/>
          <w:szCs w:val="20"/>
        </w:rPr>
        <w:t>’</w:t>
      </w:r>
      <w:r w:rsidR="00CF3693" w:rsidRPr="004540F7">
        <w:rPr>
          <w:rFonts w:ascii="Times New Roman" w:hAnsi="Times New Roman" w:hint="eastAsia"/>
          <w:b/>
          <w:i/>
          <w:sz w:val="20"/>
          <w:szCs w:val="20"/>
        </w:rPr>
        <w:t xml:space="preserve">t </w:t>
      </w:r>
      <w:r w:rsidR="00793497">
        <w:rPr>
          <w:rFonts w:ascii="Times New Roman" w:hAnsi="Times New Roman" w:hint="eastAsia"/>
          <w:b/>
          <w:i/>
          <w:sz w:val="20"/>
          <w:szCs w:val="20"/>
        </w:rPr>
        <w:t>specify</w:t>
      </w:r>
      <w:r w:rsidR="00CF3693" w:rsidRPr="004540F7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="00680889">
        <w:rPr>
          <w:rFonts w:ascii="Times New Roman" w:hAnsi="Times New Roman" w:hint="eastAsia"/>
          <w:b/>
          <w:i/>
          <w:sz w:val="20"/>
          <w:szCs w:val="20"/>
        </w:rPr>
        <w:t xml:space="preserve">sustained data rate </w:t>
      </w:r>
      <w:r w:rsidR="00A21DBE">
        <w:rPr>
          <w:rFonts w:ascii="Times New Roman" w:hAnsi="Times New Roman" w:hint="eastAsia"/>
          <w:b/>
          <w:i/>
          <w:sz w:val="20"/>
          <w:szCs w:val="20"/>
        </w:rPr>
        <w:t>test for cat 3/4</w:t>
      </w:r>
      <w:r w:rsidR="00CF3693" w:rsidRPr="004540F7">
        <w:rPr>
          <w:rFonts w:ascii="Times New Roman" w:hAnsi="Times New Roman" w:hint="eastAsia"/>
          <w:b/>
          <w:i/>
          <w:sz w:val="20"/>
          <w:szCs w:val="20"/>
        </w:rPr>
        <w:t xml:space="preserve"> UE for 3DL CA</w:t>
      </w:r>
      <w:r w:rsidR="00C00237">
        <w:rPr>
          <w:rFonts w:ascii="Times New Roman" w:hAnsi="Times New Roman" w:hint="eastAsia"/>
          <w:b/>
          <w:i/>
          <w:sz w:val="20"/>
          <w:szCs w:val="20"/>
        </w:rPr>
        <w:t xml:space="preserve"> and beyond.</w:t>
      </w:r>
    </w:p>
    <w:p w14:paraId="449B1D1A" w14:textId="57A51D33" w:rsidR="004F3696" w:rsidRDefault="002B6DDD" w:rsidP="00545E85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For </w:t>
      </w:r>
      <w:r w:rsidR="007C03F4">
        <w:rPr>
          <w:rFonts w:ascii="Times New Roman" w:hAnsi="Times New Roman" w:hint="eastAsia"/>
          <w:sz w:val="20"/>
          <w:szCs w:val="20"/>
        </w:rPr>
        <w:t>cat 6/7/9/10 UE</w:t>
      </w:r>
      <w:r w:rsidR="009E129E">
        <w:rPr>
          <w:rFonts w:ascii="Times New Roman" w:hAnsi="Times New Roman" w:hint="eastAsia"/>
          <w:sz w:val="20"/>
          <w:szCs w:val="20"/>
        </w:rPr>
        <w:t xml:space="preserve">, </w:t>
      </w:r>
      <w:r w:rsidR="00866F66">
        <w:rPr>
          <w:rFonts w:ascii="Times New Roman" w:hAnsi="Times New Roman" w:hint="eastAsia"/>
          <w:sz w:val="20"/>
          <w:szCs w:val="20"/>
        </w:rPr>
        <w:t>the solution in [</w:t>
      </w:r>
      <w:r w:rsidR="008B3509">
        <w:rPr>
          <w:rFonts w:ascii="Times New Roman" w:hAnsi="Times New Roman" w:hint="eastAsia"/>
          <w:sz w:val="20"/>
          <w:szCs w:val="20"/>
        </w:rPr>
        <w:t>3</w:t>
      </w:r>
      <w:r w:rsidR="00866F66">
        <w:rPr>
          <w:rFonts w:ascii="Times New Roman" w:hAnsi="Times New Roman" w:hint="eastAsia"/>
          <w:sz w:val="20"/>
          <w:szCs w:val="20"/>
        </w:rPr>
        <w:t>]</w:t>
      </w:r>
      <w:r w:rsidR="00CB6367">
        <w:rPr>
          <w:rFonts w:ascii="Times New Roman" w:hAnsi="Times New Roman" w:hint="eastAsia"/>
          <w:sz w:val="20"/>
          <w:szCs w:val="20"/>
        </w:rPr>
        <w:t xml:space="preserve"> should be conside</w:t>
      </w:r>
      <w:r w:rsidR="00B47AEC">
        <w:rPr>
          <w:rFonts w:ascii="Times New Roman" w:hAnsi="Times New Roman" w:hint="eastAsia"/>
          <w:sz w:val="20"/>
          <w:szCs w:val="20"/>
        </w:rPr>
        <w:t>red to specify SDR requirements, i.e. s</w:t>
      </w:r>
      <w:r w:rsidR="00237C55">
        <w:rPr>
          <w:rFonts w:ascii="Times New Roman" w:hAnsi="Times New Roman" w:hint="eastAsia"/>
          <w:sz w:val="20"/>
          <w:szCs w:val="20"/>
        </w:rPr>
        <w:t xml:space="preserve">pecify single carrier SDR requirement </w:t>
      </w:r>
      <w:r w:rsidR="00935ADA">
        <w:rPr>
          <w:rFonts w:ascii="Times New Roman" w:hAnsi="Times New Roman" w:hint="eastAsia"/>
          <w:sz w:val="20"/>
          <w:szCs w:val="20"/>
        </w:rPr>
        <w:t xml:space="preserve">in terms of </w:t>
      </w:r>
      <w:bookmarkStart w:id="5" w:name="_GoBack"/>
      <w:bookmarkEnd w:id="5"/>
      <w:r w:rsidR="00237C55">
        <w:rPr>
          <w:rFonts w:ascii="Times New Roman" w:hAnsi="Times New Roman" w:hint="eastAsia"/>
          <w:sz w:val="20"/>
          <w:szCs w:val="20"/>
        </w:rPr>
        <w:t xml:space="preserve">the certain coding rate. If the averaged coding rate is larger than </w:t>
      </w:r>
      <w:r w:rsidR="0090570E">
        <w:rPr>
          <w:rFonts w:ascii="Times New Roman" w:hAnsi="Times New Roman" w:hint="eastAsia"/>
          <w:sz w:val="20"/>
          <w:szCs w:val="20"/>
        </w:rPr>
        <w:t>the threshold</w:t>
      </w:r>
      <w:r w:rsidR="003771B4">
        <w:rPr>
          <w:rFonts w:ascii="Times New Roman" w:hAnsi="Times New Roman" w:hint="eastAsia"/>
          <w:sz w:val="20"/>
          <w:szCs w:val="20"/>
        </w:rPr>
        <w:t>,</w:t>
      </w:r>
      <w:r w:rsidR="00237C55">
        <w:rPr>
          <w:rFonts w:ascii="Times New Roman" w:hAnsi="Times New Roman" w:hint="eastAsia"/>
          <w:sz w:val="20"/>
          <w:szCs w:val="20"/>
        </w:rPr>
        <w:t xml:space="preserve"> then 85% TB success rate will be </w:t>
      </w:r>
      <w:r w:rsidR="00693244">
        <w:rPr>
          <w:rFonts w:ascii="Times New Roman" w:hAnsi="Times New Roman" w:hint="eastAsia"/>
          <w:sz w:val="20"/>
          <w:szCs w:val="20"/>
        </w:rPr>
        <w:t>applied</w:t>
      </w:r>
      <w:r w:rsidR="00237C55">
        <w:rPr>
          <w:rFonts w:ascii="Times New Roman" w:hAnsi="Times New Roman" w:hint="eastAsia"/>
          <w:sz w:val="20"/>
          <w:szCs w:val="20"/>
        </w:rPr>
        <w:t>. Otherwise, 95% TB success rate will be applied.</w:t>
      </w:r>
      <w:r w:rsidR="00573C14">
        <w:rPr>
          <w:rFonts w:ascii="Times New Roman" w:hAnsi="Times New Roman" w:hint="eastAsia"/>
          <w:sz w:val="20"/>
          <w:szCs w:val="20"/>
        </w:rPr>
        <w:t xml:space="preserve"> </w:t>
      </w:r>
      <w:r w:rsidR="00993162">
        <w:rPr>
          <w:rFonts w:ascii="Times New Roman" w:hAnsi="Times New Roman" w:hint="eastAsia"/>
          <w:sz w:val="20"/>
          <w:szCs w:val="20"/>
        </w:rPr>
        <w:t>In orde</w:t>
      </w:r>
      <w:r w:rsidR="00263102">
        <w:rPr>
          <w:rFonts w:ascii="Times New Roman" w:hAnsi="Times New Roman" w:hint="eastAsia"/>
          <w:sz w:val="20"/>
          <w:szCs w:val="20"/>
        </w:rPr>
        <w:t xml:space="preserve">r to </w:t>
      </w:r>
      <w:r w:rsidR="002C07CE">
        <w:rPr>
          <w:rFonts w:ascii="Times New Roman" w:hAnsi="Times New Roman"/>
          <w:sz w:val="20"/>
          <w:szCs w:val="20"/>
        </w:rPr>
        <w:t>determine</w:t>
      </w:r>
      <w:r w:rsidR="004C3BC3">
        <w:rPr>
          <w:rFonts w:ascii="Times New Roman" w:hAnsi="Times New Roman" w:hint="eastAsia"/>
          <w:sz w:val="20"/>
          <w:szCs w:val="20"/>
        </w:rPr>
        <w:t xml:space="preserve"> the threshold of coding</w:t>
      </w:r>
      <w:r w:rsidR="00263102">
        <w:rPr>
          <w:rFonts w:ascii="Times New Roman" w:hAnsi="Times New Roman" w:hint="eastAsia"/>
          <w:sz w:val="20"/>
          <w:szCs w:val="20"/>
        </w:rPr>
        <w:t xml:space="preserve"> rate</w:t>
      </w:r>
      <w:r w:rsidR="00E53820">
        <w:rPr>
          <w:rFonts w:ascii="Times New Roman" w:hAnsi="Times New Roman" w:hint="eastAsia"/>
          <w:sz w:val="20"/>
          <w:szCs w:val="20"/>
        </w:rPr>
        <w:t xml:space="preserve">, </w:t>
      </w:r>
      <w:r w:rsidR="00E53820" w:rsidRPr="005E0BFD">
        <w:rPr>
          <w:rFonts w:ascii="Times New Roman" w:hAnsi="Times New Roman" w:hint="eastAsia"/>
          <w:sz w:val="20"/>
          <w:szCs w:val="20"/>
        </w:rPr>
        <w:t xml:space="preserve">simulation </w:t>
      </w:r>
      <w:r w:rsidR="00E53820" w:rsidRPr="005E0BFD">
        <w:rPr>
          <w:rFonts w:ascii="Times New Roman" w:hAnsi="Times New Roman"/>
          <w:sz w:val="20"/>
          <w:szCs w:val="20"/>
        </w:rPr>
        <w:t>results</w:t>
      </w:r>
      <w:r w:rsidR="00F44BF4">
        <w:rPr>
          <w:rFonts w:ascii="Times New Roman" w:hAnsi="Times New Roman" w:hint="eastAsia"/>
          <w:sz w:val="20"/>
          <w:szCs w:val="20"/>
        </w:rPr>
        <w:t xml:space="preserve"> for different coding </w:t>
      </w:r>
      <w:r w:rsidR="00E53820" w:rsidRPr="005E0BFD">
        <w:rPr>
          <w:rFonts w:ascii="Times New Roman" w:hAnsi="Times New Roman" w:hint="eastAsia"/>
          <w:sz w:val="20"/>
          <w:szCs w:val="20"/>
        </w:rPr>
        <w:t xml:space="preserve">rates </w:t>
      </w:r>
      <w:r w:rsidR="00175873" w:rsidRPr="005E0BFD">
        <w:rPr>
          <w:rFonts w:ascii="Times New Roman" w:hAnsi="Times New Roman" w:hint="eastAsia"/>
          <w:sz w:val="20"/>
          <w:szCs w:val="20"/>
        </w:rPr>
        <w:t>based on different</w:t>
      </w:r>
      <w:r w:rsidR="00E53820" w:rsidRPr="005E0BFD">
        <w:rPr>
          <w:rFonts w:ascii="Times New Roman" w:hAnsi="Times New Roman" w:hint="eastAsia"/>
          <w:sz w:val="20"/>
          <w:szCs w:val="20"/>
        </w:rPr>
        <w:t xml:space="preserve"> bandwidths</w:t>
      </w:r>
      <w:r w:rsidR="00DC7987" w:rsidRPr="005E0BFD">
        <w:rPr>
          <w:rFonts w:ascii="Times New Roman" w:hAnsi="Times New Roman" w:hint="eastAsia"/>
          <w:sz w:val="20"/>
          <w:szCs w:val="20"/>
        </w:rPr>
        <w:t xml:space="preserve"> are </w:t>
      </w:r>
      <w:r w:rsidR="00426C83" w:rsidRPr="005E0BFD">
        <w:rPr>
          <w:rFonts w:ascii="Times New Roman" w:hAnsi="Times New Roman" w:hint="eastAsia"/>
          <w:sz w:val="20"/>
          <w:szCs w:val="20"/>
        </w:rPr>
        <w:t>provided</w:t>
      </w:r>
      <w:r w:rsidR="00B133B5" w:rsidRPr="005E0BFD">
        <w:rPr>
          <w:rFonts w:ascii="Times New Roman" w:hAnsi="Times New Roman" w:hint="eastAsia"/>
          <w:sz w:val="20"/>
          <w:szCs w:val="20"/>
        </w:rPr>
        <w:t xml:space="preserve"> in Figure 2</w:t>
      </w:r>
      <w:r w:rsidR="004A2DE9" w:rsidRPr="005E0BFD">
        <w:rPr>
          <w:rFonts w:ascii="Times New Roman" w:hAnsi="Times New Roman" w:hint="eastAsia"/>
          <w:sz w:val="20"/>
          <w:szCs w:val="20"/>
        </w:rPr>
        <w:t>~</w:t>
      </w:r>
      <w:r w:rsidR="00B133B5" w:rsidRPr="005E0BFD">
        <w:rPr>
          <w:rFonts w:ascii="Times New Roman" w:hAnsi="Times New Roman" w:hint="eastAsia"/>
          <w:sz w:val="20"/>
          <w:szCs w:val="20"/>
        </w:rPr>
        <w:t>4</w:t>
      </w:r>
      <w:r w:rsidR="004A2DE9" w:rsidRPr="005E0BFD">
        <w:rPr>
          <w:rFonts w:ascii="Times New Roman" w:hAnsi="Times New Roman" w:hint="eastAsia"/>
          <w:sz w:val="20"/>
          <w:szCs w:val="20"/>
        </w:rPr>
        <w:t xml:space="preserve">. </w:t>
      </w:r>
      <w:r w:rsidR="00D80ADC" w:rsidRPr="005E0BFD">
        <w:rPr>
          <w:rFonts w:ascii="Times New Roman" w:hAnsi="Times New Roman" w:hint="eastAsia"/>
          <w:sz w:val="20"/>
          <w:szCs w:val="20"/>
        </w:rPr>
        <w:t>I</w:t>
      </w:r>
      <w:r w:rsidR="004A2DE9" w:rsidRPr="005E0BFD">
        <w:rPr>
          <w:rFonts w:ascii="Times New Roman" w:hAnsi="Times New Roman" w:hint="eastAsia"/>
          <w:sz w:val="20"/>
          <w:szCs w:val="20"/>
        </w:rPr>
        <w:t>t is observed that</w:t>
      </w:r>
      <w:r w:rsidR="00382BF0" w:rsidRPr="005E0BFD">
        <w:rPr>
          <w:rFonts w:ascii="Times New Roman" w:hAnsi="Times New Roman" w:hint="eastAsia"/>
          <w:sz w:val="20"/>
          <w:szCs w:val="20"/>
        </w:rPr>
        <w:t xml:space="preserve"> </w:t>
      </w:r>
      <w:r w:rsidR="000D561A">
        <w:rPr>
          <w:rFonts w:ascii="Times New Roman" w:hAnsi="Times New Roman" w:hint="eastAsia"/>
          <w:sz w:val="20"/>
          <w:szCs w:val="20"/>
        </w:rPr>
        <w:t xml:space="preserve">the </w:t>
      </w:r>
      <w:r w:rsidR="00E73FB9" w:rsidRPr="005E0BFD">
        <w:rPr>
          <w:rFonts w:ascii="Times New Roman" w:hAnsi="Times New Roman" w:hint="eastAsia"/>
          <w:sz w:val="20"/>
          <w:szCs w:val="20"/>
        </w:rPr>
        <w:t>c</w:t>
      </w:r>
      <w:r w:rsidR="0083388F">
        <w:rPr>
          <w:rFonts w:ascii="Times New Roman" w:hAnsi="Times New Roman" w:hint="eastAsia"/>
          <w:sz w:val="20"/>
          <w:szCs w:val="20"/>
        </w:rPr>
        <w:t>oding</w:t>
      </w:r>
      <w:r w:rsidR="001B469B">
        <w:rPr>
          <w:rFonts w:ascii="Times New Roman" w:hAnsi="Times New Roman" w:hint="eastAsia"/>
          <w:sz w:val="20"/>
          <w:szCs w:val="20"/>
        </w:rPr>
        <w:t xml:space="preserve"> rate&lt;=0.8 </w:t>
      </w:r>
      <w:r w:rsidR="00E73FB9">
        <w:rPr>
          <w:rFonts w:ascii="Times New Roman" w:hAnsi="Times New Roman" w:hint="eastAsia"/>
          <w:sz w:val="20"/>
          <w:szCs w:val="20"/>
        </w:rPr>
        <w:t xml:space="preserve">could reach </w:t>
      </w:r>
      <w:r w:rsidR="002E6BBA">
        <w:rPr>
          <w:rFonts w:ascii="Times New Roman" w:hAnsi="Times New Roman" w:hint="eastAsia"/>
          <w:sz w:val="20"/>
          <w:szCs w:val="20"/>
        </w:rPr>
        <w:t>100%</w:t>
      </w:r>
      <w:r w:rsidR="00E73FB9">
        <w:rPr>
          <w:rFonts w:ascii="Times New Roman" w:hAnsi="Times New Roman" w:hint="eastAsia"/>
          <w:sz w:val="20"/>
          <w:szCs w:val="20"/>
        </w:rPr>
        <w:t xml:space="preserve"> throughput with SNR lower than 22dB under different bandwidths.</w:t>
      </w:r>
      <w:r w:rsidR="00C17854">
        <w:rPr>
          <w:rFonts w:ascii="Times New Roman" w:hAnsi="Times New Roman" w:hint="eastAsia"/>
          <w:sz w:val="20"/>
          <w:szCs w:val="20"/>
        </w:rPr>
        <w:t xml:space="preserve"> Thus, 0.8 </w:t>
      </w:r>
      <w:r w:rsidR="00A97775">
        <w:rPr>
          <w:rFonts w:ascii="Times New Roman" w:hAnsi="Times New Roman" w:hint="eastAsia"/>
          <w:sz w:val="20"/>
          <w:szCs w:val="20"/>
        </w:rPr>
        <w:t>coding</w:t>
      </w:r>
      <w:r w:rsidR="003868DD">
        <w:rPr>
          <w:rFonts w:ascii="Times New Roman" w:hAnsi="Times New Roman" w:hint="eastAsia"/>
          <w:sz w:val="20"/>
          <w:szCs w:val="20"/>
        </w:rPr>
        <w:t xml:space="preserve"> rate</w:t>
      </w:r>
      <w:r w:rsidR="00C17854">
        <w:rPr>
          <w:rFonts w:ascii="Times New Roman" w:hAnsi="Times New Roman" w:hint="eastAsia"/>
          <w:sz w:val="20"/>
          <w:szCs w:val="20"/>
        </w:rPr>
        <w:t xml:space="preserve"> </w:t>
      </w:r>
      <w:r w:rsidR="004966AD">
        <w:rPr>
          <w:rFonts w:ascii="Times New Roman" w:hAnsi="Times New Roman" w:hint="eastAsia"/>
          <w:sz w:val="20"/>
          <w:szCs w:val="20"/>
        </w:rPr>
        <w:t>could be the threshold between 85% and 95% TB success rate.</w:t>
      </w:r>
    </w:p>
    <w:p w14:paraId="2313248D" w14:textId="6657088D" w:rsidR="00FA61C9" w:rsidRDefault="008905F8" w:rsidP="007842B2">
      <w:pPr>
        <w:widowControl/>
        <w:overflowPunct w:val="0"/>
        <w:autoSpaceDE w:val="0"/>
        <w:autoSpaceDN w:val="0"/>
        <w:adjustRightInd w:val="0"/>
        <w:spacing w:after="180"/>
        <w:ind w:right="-99"/>
        <w:jc w:val="left"/>
        <w:textAlignment w:val="baseline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Proposal 8</w:t>
      </w:r>
      <w:r w:rsidRPr="004540F7">
        <w:rPr>
          <w:rFonts w:ascii="Times New Roman" w:hAnsi="Times New Roman" w:hint="eastAsia"/>
          <w:b/>
          <w:i/>
          <w:sz w:val="20"/>
          <w:szCs w:val="20"/>
        </w:rPr>
        <w:t xml:space="preserve">: </w:t>
      </w:r>
      <w:r>
        <w:rPr>
          <w:rFonts w:ascii="Times New Roman" w:hAnsi="Times New Roman" w:hint="eastAsia"/>
          <w:b/>
          <w:i/>
          <w:sz w:val="20"/>
          <w:szCs w:val="20"/>
        </w:rPr>
        <w:t>Specify sustained data rate test based on single carrier requirement. Specify single carri</w:t>
      </w:r>
      <w:r w:rsidR="0055729E">
        <w:rPr>
          <w:rFonts w:ascii="Times New Roman" w:hAnsi="Times New Roman" w:hint="eastAsia"/>
          <w:b/>
          <w:i/>
          <w:sz w:val="20"/>
          <w:szCs w:val="20"/>
        </w:rPr>
        <w:t>er TB success rate based on coding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rate.</w:t>
      </w:r>
      <w:r w:rsidR="00797CF7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</w:p>
    <w:p w14:paraId="33EFEA08" w14:textId="54CD3088" w:rsidR="007842B2" w:rsidRPr="007842B2" w:rsidRDefault="00797CF7" w:rsidP="007842B2">
      <w:pPr>
        <w:pStyle w:val="a9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ind w:right="-99" w:firstLineChars="0"/>
        <w:jc w:val="left"/>
        <w:textAlignment w:val="baseline"/>
        <w:rPr>
          <w:rFonts w:ascii="Times New Roman" w:hAnsi="Times New Roman"/>
          <w:b/>
          <w:i/>
          <w:sz w:val="20"/>
          <w:szCs w:val="20"/>
        </w:rPr>
      </w:pPr>
      <w:r w:rsidRPr="007842B2">
        <w:rPr>
          <w:rFonts w:ascii="Times New Roman" w:hAnsi="Times New Roman" w:hint="eastAsia"/>
          <w:b/>
          <w:i/>
          <w:sz w:val="20"/>
          <w:szCs w:val="20"/>
        </w:rPr>
        <w:t>If the coding</w:t>
      </w:r>
      <w:r w:rsidR="009E061C" w:rsidRPr="007842B2">
        <w:rPr>
          <w:rFonts w:ascii="Times New Roman" w:hAnsi="Times New Roman" w:hint="eastAsia"/>
          <w:b/>
          <w:i/>
          <w:sz w:val="20"/>
          <w:szCs w:val="20"/>
        </w:rPr>
        <w:t xml:space="preserve"> rate</w:t>
      </w:r>
      <w:r w:rsidR="0068316D" w:rsidRPr="007842B2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="003F4D9E">
        <w:rPr>
          <w:rFonts w:ascii="Times New Roman" w:hAnsi="Times New Roman" w:hint="eastAsia"/>
          <w:b/>
          <w:i/>
          <w:sz w:val="20"/>
          <w:szCs w:val="20"/>
        </w:rPr>
        <w:t>&gt;</w:t>
      </w:r>
      <w:r w:rsidR="00113414">
        <w:rPr>
          <w:rFonts w:ascii="Times New Roman" w:hAnsi="Times New Roman" w:hint="eastAsia"/>
          <w:b/>
          <w:i/>
          <w:sz w:val="20"/>
          <w:szCs w:val="20"/>
        </w:rPr>
        <w:t>[</w:t>
      </w:r>
      <w:r w:rsidR="0068316D" w:rsidRPr="007842B2">
        <w:rPr>
          <w:rFonts w:ascii="Times New Roman" w:hAnsi="Times New Roman" w:hint="eastAsia"/>
          <w:b/>
          <w:i/>
          <w:sz w:val="20"/>
          <w:szCs w:val="20"/>
        </w:rPr>
        <w:t>0.8</w:t>
      </w:r>
      <w:r w:rsidR="00113414">
        <w:rPr>
          <w:rFonts w:ascii="Times New Roman" w:hAnsi="Times New Roman" w:hint="eastAsia"/>
          <w:b/>
          <w:i/>
          <w:sz w:val="20"/>
          <w:szCs w:val="20"/>
        </w:rPr>
        <w:t>]</w:t>
      </w:r>
      <w:r w:rsidR="0068316D" w:rsidRPr="007842B2">
        <w:rPr>
          <w:rFonts w:ascii="Times New Roman" w:hAnsi="Times New Roman" w:hint="eastAsia"/>
          <w:b/>
          <w:i/>
          <w:sz w:val="20"/>
          <w:szCs w:val="20"/>
        </w:rPr>
        <w:t xml:space="preserve">, 85% TB success rate </w:t>
      </w:r>
      <w:r w:rsidR="00B17F9C" w:rsidRPr="007842B2">
        <w:rPr>
          <w:rFonts w:ascii="Times New Roman" w:hAnsi="Times New Roman" w:hint="eastAsia"/>
          <w:b/>
          <w:i/>
          <w:sz w:val="20"/>
          <w:szCs w:val="20"/>
        </w:rPr>
        <w:t>will be applied</w:t>
      </w:r>
      <w:r w:rsidR="000431B3" w:rsidRPr="007842B2">
        <w:rPr>
          <w:rFonts w:ascii="Times New Roman" w:hAnsi="Times New Roman" w:hint="eastAsia"/>
          <w:b/>
          <w:i/>
          <w:sz w:val="20"/>
          <w:szCs w:val="20"/>
        </w:rPr>
        <w:t xml:space="preserve">. </w:t>
      </w:r>
    </w:p>
    <w:p w14:paraId="01D15258" w14:textId="6B1EDF1E" w:rsidR="00A7480B" w:rsidRPr="007842B2" w:rsidRDefault="0034174E" w:rsidP="007842B2">
      <w:pPr>
        <w:pStyle w:val="a9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ind w:right="-99" w:firstLineChars="0"/>
        <w:jc w:val="left"/>
        <w:textAlignment w:val="baseline"/>
        <w:rPr>
          <w:rFonts w:ascii="Times New Roman" w:hAnsi="Times New Roman"/>
          <w:b/>
          <w:i/>
          <w:sz w:val="20"/>
          <w:szCs w:val="20"/>
        </w:rPr>
      </w:pPr>
      <w:r w:rsidRPr="007842B2">
        <w:rPr>
          <w:rFonts w:ascii="Times New Roman" w:hAnsi="Times New Roman" w:hint="eastAsia"/>
          <w:b/>
          <w:i/>
          <w:sz w:val="20"/>
          <w:szCs w:val="20"/>
        </w:rPr>
        <w:t xml:space="preserve">If the coding rate </w:t>
      </w:r>
      <w:r w:rsidR="003F4D9E">
        <w:rPr>
          <w:rFonts w:ascii="Times New Roman" w:hAnsi="Times New Roman" w:hint="eastAsia"/>
          <w:b/>
          <w:i/>
          <w:sz w:val="20"/>
          <w:szCs w:val="20"/>
        </w:rPr>
        <w:t>&lt;=</w:t>
      </w:r>
      <w:r>
        <w:rPr>
          <w:rFonts w:ascii="Times New Roman" w:hAnsi="Times New Roman" w:hint="eastAsia"/>
          <w:b/>
          <w:i/>
          <w:sz w:val="20"/>
          <w:szCs w:val="20"/>
        </w:rPr>
        <w:t>[</w:t>
      </w:r>
      <w:r w:rsidRPr="007842B2">
        <w:rPr>
          <w:rFonts w:ascii="Times New Roman" w:hAnsi="Times New Roman" w:hint="eastAsia"/>
          <w:b/>
          <w:i/>
          <w:sz w:val="20"/>
          <w:szCs w:val="20"/>
        </w:rPr>
        <w:t>0.8</w:t>
      </w:r>
      <w:r>
        <w:rPr>
          <w:rFonts w:ascii="Times New Roman" w:hAnsi="Times New Roman" w:hint="eastAsia"/>
          <w:b/>
          <w:i/>
          <w:sz w:val="20"/>
          <w:szCs w:val="20"/>
        </w:rPr>
        <w:t>]</w:t>
      </w:r>
      <w:r w:rsidR="00806CD2">
        <w:rPr>
          <w:rFonts w:ascii="Times New Roman" w:hAnsi="Times New Roman" w:hint="eastAsia"/>
          <w:b/>
          <w:i/>
          <w:sz w:val="20"/>
          <w:szCs w:val="20"/>
        </w:rPr>
        <w:t>,</w:t>
      </w:r>
      <w:r w:rsidR="000431B3" w:rsidRPr="007842B2">
        <w:rPr>
          <w:rFonts w:ascii="Times New Roman" w:hAnsi="Times New Roman" w:hint="eastAsia"/>
          <w:b/>
          <w:i/>
          <w:sz w:val="20"/>
          <w:szCs w:val="20"/>
        </w:rPr>
        <w:t xml:space="preserve"> 95% TB success rate will be applied.</w:t>
      </w:r>
    </w:p>
    <w:p w14:paraId="0EA6FA6E" w14:textId="7A658C62" w:rsidR="002F5D1A" w:rsidRDefault="002C5B46" w:rsidP="00A548E6">
      <w:pPr>
        <w:widowControl/>
        <w:overflowPunct w:val="0"/>
        <w:autoSpaceDE w:val="0"/>
        <w:autoSpaceDN w:val="0"/>
        <w:adjustRightInd w:val="0"/>
        <w:spacing w:after="180"/>
        <w:ind w:right="-99"/>
        <w:jc w:val="left"/>
        <w:textAlignment w:val="baseline"/>
        <w:rPr>
          <w:rFonts w:ascii="Times New Roman" w:hAnsi="Times New Roman"/>
          <w:b/>
          <w:i/>
          <w:sz w:val="20"/>
          <w:szCs w:val="20"/>
        </w:rPr>
      </w:pPr>
      <w:r>
        <w:rPr>
          <w:noProof/>
        </w:rPr>
        <w:drawing>
          <wp:inline distT="0" distB="0" distL="0" distR="0" wp14:anchorId="4268F8E0" wp14:editId="0BF38550">
            <wp:extent cx="5368583" cy="3066757"/>
            <wp:effectExtent l="0" t="0" r="16510" b="32385"/>
            <wp:docPr id="1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15E8482D" w14:textId="23E7C27C" w:rsidR="002F5D1A" w:rsidRPr="003F4923" w:rsidRDefault="00010C35" w:rsidP="003F4923">
      <w:pPr>
        <w:tabs>
          <w:tab w:val="left" w:pos="1134"/>
        </w:tabs>
        <w:spacing w:after="180" w:line="240" w:lineRule="exact"/>
        <w:jc w:val="center"/>
        <w:rPr>
          <w:rFonts w:ascii="Times New Roman" w:hAnsi="Times New Roman"/>
          <w:sz w:val="20"/>
          <w:szCs w:val="20"/>
        </w:rPr>
      </w:pPr>
      <w:r w:rsidRPr="000150FE">
        <w:rPr>
          <w:rFonts w:ascii="Times New Roman" w:hAnsi="Times New Roman" w:hint="eastAsia"/>
          <w:sz w:val="20"/>
          <w:szCs w:val="20"/>
        </w:rPr>
        <w:t>Figure 2</w:t>
      </w:r>
      <w:r w:rsidR="00691A88" w:rsidRPr="000150FE">
        <w:rPr>
          <w:rFonts w:ascii="Times New Roman" w:hAnsi="Times New Roman" w:hint="eastAsia"/>
          <w:sz w:val="20"/>
          <w:szCs w:val="20"/>
        </w:rPr>
        <w:t xml:space="preserve">: </w:t>
      </w:r>
      <w:r w:rsidR="001E5444" w:rsidRPr="000150FE">
        <w:rPr>
          <w:rFonts w:ascii="Times New Roman" w:hAnsi="Times New Roman" w:hint="eastAsia"/>
          <w:sz w:val="20"/>
          <w:szCs w:val="20"/>
        </w:rPr>
        <w:t>10MHz throughput</w:t>
      </w:r>
      <w:r w:rsidR="00691A88" w:rsidRPr="000150FE">
        <w:rPr>
          <w:rFonts w:ascii="Times New Roman" w:hAnsi="Times New Roman" w:hint="eastAsia"/>
          <w:sz w:val="20"/>
          <w:szCs w:val="20"/>
        </w:rPr>
        <w:t xml:space="preserve"> for </w:t>
      </w:r>
      <w:r w:rsidR="00066357" w:rsidRPr="000150FE">
        <w:rPr>
          <w:rFonts w:ascii="Times New Roman" w:hAnsi="Times New Roman" w:hint="eastAsia"/>
          <w:sz w:val="20"/>
          <w:szCs w:val="20"/>
        </w:rPr>
        <w:t>SDR</w:t>
      </w:r>
    </w:p>
    <w:p w14:paraId="03B60B64" w14:textId="77777777" w:rsidR="002F5D1A" w:rsidRDefault="002F5D1A" w:rsidP="00A548E6">
      <w:pPr>
        <w:widowControl/>
        <w:overflowPunct w:val="0"/>
        <w:autoSpaceDE w:val="0"/>
        <w:autoSpaceDN w:val="0"/>
        <w:adjustRightInd w:val="0"/>
        <w:spacing w:after="180"/>
        <w:ind w:right="-99"/>
        <w:jc w:val="left"/>
        <w:textAlignment w:val="baseline"/>
        <w:rPr>
          <w:rFonts w:ascii="Times New Roman" w:hAnsi="Times New Roman"/>
          <w:b/>
          <w:i/>
          <w:sz w:val="20"/>
          <w:szCs w:val="20"/>
        </w:rPr>
      </w:pPr>
      <w:r>
        <w:rPr>
          <w:noProof/>
        </w:rPr>
        <w:drawing>
          <wp:inline distT="0" distB="0" distL="0" distR="0" wp14:anchorId="5EA7E83B" wp14:editId="39303DEC">
            <wp:extent cx="5368583" cy="3126545"/>
            <wp:effectExtent l="0" t="0" r="16510" b="23495"/>
            <wp:docPr id="8" name="图表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454E020D" w14:textId="4E83461D" w:rsidR="003F4923" w:rsidRPr="003F4923" w:rsidRDefault="009A12C9" w:rsidP="003F4923">
      <w:pPr>
        <w:tabs>
          <w:tab w:val="left" w:pos="1134"/>
        </w:tabs>
        <w:spacing w:after="180" w:line="240" w:lineRule="exact"/>
        <w:jc w:val="center"/>
        <w:rPr>
          <w:rFonts w:ascii="Times New Roman" w:hAnsi="Times New Roman"/>
          <w:sz w:val="20"/>
          <w:szCs w:val="20"/>
        </w:rPr>
      </w:pPr>
      <w:r w:rsidRPr="000150FE">
        <w:rPr>
          <w:rFonts w:ascii="Times New Roman" w:hAnsi="Times New Roman" w:hint="eastAsia"/>
          <w:sz w:val="20"/>
          <w:szCs w:val="20"/>
        </w:rPr>
        <w:t>Figure 3</w:t>
      </w:r>
      <w:r w:rsidR="003F4923" w:rsidRPr="000150FE">
        <w:rPr>
          <w:rFonts w:ascii="Times New Roman" w:hAnsi="Times New Roman" w:hint="eastAsia"/>
          <w:sz w:val="20"/>
          <w:szCs w:val="20"/>
        </w:rPr>
        <w:t xml:space="preserve">: </w:t>
      </w:r>
      <w:r w:rsidR="00BD50DC" w:rsidRPr="000150FE">
        <w:rPr>
          <w:rFonts w:ascii="Times New Roman" w:hAnsi="Times New Roman" w:hint="eastAsia"/>
          <w:sz w:val="20"/>
          <w:szCs w:val="20"/>
        </w:rPr>
        <w:t xml:space="preserve">15MHz throughput for </w:t>
      </w:r>
      <w:r w:rsidR="00066357" w:rsidRPr="000150FE">
        <w:rPr>
          <w:rFonts w:ascii="Times New Roman" w:hAnsi="Times New Roman" w:hint="eastAsia"/>
          <w:sz w:val="20"/>
          <w:szCs w:val="20"/>
        </w:rPr>
        <w:t>SDR</w:t>
      </w:r>
    </w:p>
    <w:p w14:paraId="6A3FD2B7" w14:textId="77777777" w:rsidR="003F4923" w:rsidRDefault="002F5D1A" w:rsidP="00A548E6">
      <w:pPr>
        <w:widowControl/>
        <w:overflowPunct w:val="0"/>
        <w:autoSpaceDE w:val="0"/>
        <w:autoSpaceDN w:val="0"/>
        <w:adjustRightInd w:val="0"/>
        <w:spacing w:after="180"/>
        <w:ind w:right="-99"/>
        <w:jc w:val="left"/>
        <w:textAlignment w:val="baseline"/>
        <w:rPr>
          <w:rFonts w:ascii="Times New Roman" w:hAnsi="Times New Roman"/>
          <w:b/>
          <w:i/>
          <w:sz w:val="20"/>
          <w:szCs w:val="20"/>
        </w:rPr>
      </w:pPr>
      <w:r>
        <w:rPr>
          <w:noProof/>
        </w:rPr>
        <w:drawing>
          <wp:inline distT="0" distB="0" distL="0" distR="0" wp14:anchorId="72061CD1" wp14:editId="2FF7E61F">
            <wp:extent cx="5254283" cy="3083560"/>
            <wp:effectExtent l="0" t="0" r="29210" b="15240"/>
            <wp:docPr id="9" name="图表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</w:p>
    <w:p w14:paraId="2E580807" w14:textId="73AE3267" w:rsidR="003F4923" w:rsidRPr="009E7C30" w:rsidRDefault="004C7A44" w:rsidP="003F4923">
      <w:pPr>
        <w:tabs>
          <w:tab w:val="left" w:pos="1134"/>
        </w:tabs>
        <w:spacing w:after="180" w:line="240" w:lineRule="exact"/>
        <w:jc w:val="center"/>
        <w:rPr>
          <w:rFonts w:ascii="Times New Roman" w:hAnsi="Times New Roman"/>
          <w:sz w:val="20"/>
          <w:szCs w:val="20"/>
        </w:rPr>
      </w:pPr>
      <w:r w:rsidRPr="000150FE">
        <w:rPr>
          <w:rFonts w:ascii="Times New Roman" w:hAnsi="Times New Roman" w:hint="eastAsia"/>
          <w:sz w:val="20"/>
          <w:szCs w:val="20"/>
        </w:rPr>
        <w:t>Figure 4:</w:t>
      </w:r>
      <w:r w:rsidR="00E1729E" w:rsidRPr="000150FE">
        <w:rPr>
          <w:rFonts w:ascii="Times New Roman" w:hAnsi="Times New Roman" w:hint="eastAsia"/>
          <w:sz w:val="20"/>
          <w:szCs w:val="20"/>
        </w:rPr>
        <w:t xml:space="preserve"> 20MHz throughput for SDR</w:t>
      </w:r>
      <w:r w:rsidR="003F4923" w:rsidRPr="000150FE">
        <w:rPr>
          <w:rFonts w:ascii="Times New Roman" w:hAnsi="Times New Roman" w:hint="eastAsia"/>
          <w:sz w:val="20"/>
          <w:szCs w:val="20"/>
        </w:rPr>
        <w:t xml:space="preserve"> </w:t>
      </w:r>
    </w:p>
    <w:p w14:paraId="605F82A2" w14:textId="6EC36557" w:rsidR="00FB2B72" w:rsidRPr="0023695A" w:rsidRDefault="00585223" w:rsidP="0023695A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60" w:after="2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>Power imbalance test</w:t>
      </w:r>
    </w:p>
    <w:p w14:paraId="7CDF0B27" w14:textId="4DE680A2" w:rsidR="00FB2B72" w:rsidRDefault="00BE0042" w:rsidP="00FB2B72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Th</w:t>
      </w:r>
      <w:r w:rsidR="00FB2B72">
        <w:rPr>
          <w:rFonts w:ascii="Times New Roman" w:hAnsi="Times New Roman" w:hint="eastAsia"/>
          <w:sz w:val="20"/>
          <w:szCs w:val="20"/>
        </w:rPr>
        <w:t>e purpose</w:t>
      </w:r>
      <w:r w:rsidR="00E02F81">
        <w:rPr>
          <w:rFonts w:ascii="Times New Roman" w:hAnsi="Times New Roman" w:hint="eastAsia"/>
          <w:sz w:val="20"/>
          <w:szCs w:val="20"/>
        </w:rPr>
        <w:t xml:space="preserve"> of power imbalance test</w:t>
      </w:r>
      <w:r w:rsidR="00FB2B72">
        <w:rPr>
          <w:rFonts w:ascii="Times New Roman" w:hAnsi="Times New Roman" w:hint="eastAsia"/>
          <w:sz w:val="20"/>
          <w:szCs w:val="20"/>
        </w:rPr>
        <w:t xml:space="preserve"> is to</w:t>
      </w:r>
      <w:r w:rsidR="00FB2B72" w:rsidRPr="005330AF">
        <w:rPr>
          <w:rFonts w:ascii="Times New Roman" w:hAnsi="Times New Roman"/>
          <w:sz w:val="20"/>
          <w:szCs w:val="20"/>
        </w:rPr>
        <w:t xml:space="preserve"> verify the ability of an intra</w:t>
      </w:r>
      <w:r w:rsidR="00FB2B72">
        <w:rPr>
          <w:rFonts w:ascii="Times New Roman" w:hAnsi="Times New Roman" w:hint="eastAsia"/>
          <w:sz w:val="20"/>
          <w:szCs w:val="20"/>
        </w:rPr>
        <w:t>-</w:t>
      </w:r>
      <w:r w:rsidR="00FB2B72" w:rsidRPr="005330AF">
        <w:rPr>
          <w:rFonts w:ascii="Times New Roman" w:hAnsi="Times New Roman"/>
          <w:sz w:val="20"/>
          <w:szCs w:val="20"/>
        </w:rPr>
        <w:t xml:space="preserve">band adjacent carrier aggregation UE to demodulate the signal transmitted by the </w:t>
      </w:r>
      <w:proofErr w:type="spellStart"/>
      <w:r w:rsidR="00FB2B72" w:rsidRPr="005330AF">
        <w:rPr>
          <w:rFonts w:ascii="Times New Roman" w:hAnsi="Times New Roman"/>
          <w:sz w:val="20"/>
          <w:szCs w:val="20"/>
        </w:rPr>
        <w:t>PCell</w:t>
      </w:r>
      <w:proofErr w:type="spellEnd"/>
      <w:r w:rsidR="00FB2B72" w:rsidRPr="005330AF">
        <w:rPr>
          <w:rFonts w:ascii="Times New Roman" w:hAnsi="Times New Roman"/>
          <w:sz w:val="20"/>
          <w:szCs w:val="20"/>
        </w:rPr>
        <w:t xml:space="preserve"> in the presence of a stronger </w:t>
      </w:r>
      <w:proofErr w:type="spellStart"/>
      <w:r w:rsidR="00FB2B72" w:rsidRPr="005330AF">
        <w:rPr>
          <w:rFonts w:ascii="Times New Roman" w:hAnsi="Times New Roman"/>
          <w:sz w:val="20"/>
          <w:szCs w:val="20"/>
        </w:rPr>
        <w:t>SCell</w:t>
      </w:r>
      <w:proofErr w:type="spellEnd"/>
      <w:r w:rsidR="00FB2B72" w:rsidRPr="005330AF">
        <w:rPr>
          <w:rFonts w:ascii="Times New Roman" w:hAnsi="Times New Roman"/>
          <w:sz w:val="20"/>
          <w:szCs w:val="20"/>
        </w:rPr>
        <w:t xml:space="preserve"> signal on an adjacent frequency. Throughput is measured on the </w:t>
      </w:r>
      <w:proofErr w:type="spellStart"/>
      <w:r w:rsidR="00FB2B72" w:rsidRPr="005330AF">
        <w:rPr>
          <w:rFonts w:ascii="Times New Roman" w:hAnsi="Times New Roman"/>
          <w:sz w:val="20"/>
          <w:szCs w:val="20"/>
        </w:rPr>
        <w:t>PCell</w:t>
      </w:r>
      <w:proofErr w:type="spellEnd"/>
      <w:r w:rsidR="00FB2B72" w:rsidRPr="005330AF">
        <w:rPr>
          <w:rFonts w:ascii="Times New Roman" w:hAnsi="Times New Roman"/>
          <w:sz w:val="20"/>
          <w:szCs w:val="20"/>
        </w:rPr>
        <w:t xml:space="preserve"> only.</w:t>
      </w:r>
    </w:p>
    <w:p w14:paraId="65B9836E" w14:textId="1FF403E7" w:rsidR="0018134B" w:rsidRDefault="008F0CE2" w:rsidP="00FB2B72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So far, only 2x20MHz test case is specified for 2DL CA. </w:t>
      </w:r>
      <w:r w:rsidR="0018134B">
        <w:rPr>
          <w:rFonts w:ascii="Times New Roman" w:hAnsi="Times New Roman" w:hint="eastAsia"/>
          <w:sz w:val="20"/>
          <w:szCs w:val="20"/>
        </w:rPr>
        <w:t>F</w:t>
      </w:r>
      <w:r w:rsidR="0018134B">
        <w:rPr>
          <w:rFonts w:ascii="Times New Roman" w:hAnsi="Times New Roman"/>
          <w:sz w:val="20"/>
          <w:szCs w:val="20"/>
        </w:rPr>
        <w:t>o</w:t>
      </w:r>
      <w:r w:rsidR="0018134B">
        <w:rPr>
          <w:rFonts w:ascii="Times New Roman" w:hAnsi="Times New Roman" w:hint="eastAsia"/>
          <w:sz w:val="20"/>
          <w:szCs w:val="20"/>
        </w:rPr>
        <w:t>r intra-band contiguous CA with more than 2CCs, in [4], it is proposed to randomly select 2CCs and run power imbalance test for 2DL CA.</w:t>
      </w:r>
      <w:r w:rsidR="00E93312">
        <w:rPr>
          <w:rFonts w:ascii="Times New Roman" w:hAnsi="Times New Roman" w:hint="eastAsia"/>
          <w:sz w:val="20"/>
          <w:szCs w:val="20"/>
        </w:rPr>
        <w:t xml:space="preserve"> However, take 3DL CA as an example, if the UE is implemented with 2 RF chain, </w:t>
      </w:r>
      <w:r w:rsidR="00463696">
        <w:rPr>
          <w:rFonts w:ascii="Times New Roman" w:hAnsi="Times New Roman" w:hint="eastAsia"/>
          <w:sz w:val="20"/>
          <w:szCs w:val="20"/>
        </w:rPr>
        <w:t>it i</w:t>
      </w:r>
      <w:r w:rsidR="00064C94">
        <w:rPr>
          <w:rFonts w:ascii="Times New Roman" w:hAnsi="Times New Roman" w:hint="eastAsia"/>
          <w:sz w:val="20"/>
          <w:szCs w:val="20"/>
        </w:rPr>
        <w:t>s p</w:t>
      </w:r>
      <w:r w:rsidR="00A77D7F">
        <w:rPr>
          <w:rFonts w:ascii="Times New Roman" w:hAnsi="Times New Roman" w:hint="eastAsia"/>
          <w:sz w:val="20"/>
          <w:szCs w:val="20"/>
        </w:rPr>
        <w:t xml:space="preserve">ossible </w:t>
      </w:r>
      <w:r w:rsidR="008002A4">
        <w:rPr>
          <w:rFonts w:ascii="Times New Roman" w:hAnsi="Times New Roman" w:hint="eastAsia"/>
          <w:sz w:val="20"/>
          <w:szCs w:val="20"/>
        </w:rPr>
        <w:t xml:space="preserve">that the power imbalance </w:t>
      </w:r>
      <w:r w:rsidR="001B5735">
        <w:rPr>
          <w:rFonts w:ascii="Times New Roman" w:hAnsi="Times New Roman" w:hint="eastAsia"/>
          <w:sz w:val="20"/>
          <w:szCs w:val="20"/>
        </w:rPr>
        <w:t xml:space="preserve">test </w:t>
      </w:r>
      <w:r w:rsidR="0017605A">
        <w:rPr>
          <w:rFonts w:ascii="Times New Roman" w:hAnsi="Times New Roman" w:hint="eastAsia"/>
          <w:sz w:val="20"/>
          <w:szCs w:val="20"/>
        </w:rPr>
        <w:t>is invalid</w:t>
      </w:r>
      <w:r w:rsidR="008002A4">
        <w:rPr>
          <w:rFonts w:ascii="Times New Roman" w:hAnsi="Times New Roman" w:hint="eastAsia"/>
          <w:sz w:val="20"/>
          <w:szCs w:val="20"/>
        </w:rPr>
        <w:t xml:space="preserve"> </w:t>
      </w:r>
      <w:r w:rsidR="00153124">
        <w:rPr>
          <w:rFonts w:ascii="Times New Roman" w:hAnsi="Times New Roman" w:hint="eastAsia"/>
          <w:sz w:val="20"/>
          <w:szCs w:val="20"/>
        </w:rPr>
        <w:t xml:space="preserve">when the </w:t>
      </w:r>
      <w:r w:rsidR="00261F40">
        <w:rPr>
          <w:rFonts w:ascii="Times New Roman" w:hAnsi="Times New Roman" w:hint="eastAsia"/>
          <w:sz w:val="20"/>
          <w:szCs w:val="20"/>
        </w:rPr>
        <w:t xml:space="preserve">selected </w:t>
      </w:r>
      <w:r w:rsidR="00153124">
        <w:rPr>
          <w:rFonts w:ascii="Times New Roman" w:hAnsi="Times New Roman" w:hint="eastAsia"/>
          <w:sz w:val="20"/>
          <w:szCs w:val="20"/>
        </w:rPr>
        <w:t>2 CCs are from different RF chain.</w:t>
      </w:r>
    </w:p>
    <w:p w14:paraId="251177B9" w14:textId="32B454CE" w:rsidR="008F0CE2" w:rsidRDefault="00002F32" w:rsidP="00FB2B72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For</w:t>
      </w:r>
      <w:r w:rsidR="00037C06">
        <w:rPr>
          <w:rFonts w:ascii="Times New Roman" w:hAnsi="Times New Roman" w:hint="eastAsia"/>
          <w:sz w:val="20"/>
          <w:szCs w:val="20"/>
        </w:rPr>
        <w:t xml:space="preserve"> N-</w:t>
      </w:r>
      <w:r>
        <w:rPr>
          <w:rFonts w:ascii="Times New Roman" w:hAnsi="Times New Roman" w:hint="eastAsia"/>
          <w:sz w:val="20"/>
          <w:szCs w:val="20"/>
        </w:rPr>
        <w:t xml:space="preserve">DL intra-band contiguous CA, </w:t>
      </w:r>
      <w:r w:rsidR="00F05997">
        <w:rPr>
          <w:rFonts w:ascii="Times New Roman" w:hAnsi="Times New Roman" w:hint="eastAsia"/>
          <w:sz w:val="20"/>
          <w:szCs w:val="20"/>
        </w:rPr>
        <w:t xml:space="preserve">the possible bandwidth combination is </w:t>
      </w:r>
      <w:r w:rsidR="00EF2415">
        <w:rPr>
          <w:rFonts w:ascii="Times New Roman" w:hAnsi="Times New Roman" w:hint="eastAsia"/>
          <w:sz w:val="20"/>
          <w:szCs w:val="20"/>
        </w:rPr>
        <w:t>(N-1)*</w:t>
      </w:r>
      <w:r w:rsidR="00F05997">
        <w:rPr>
          <w:rFonts w:ascii="Times New Roman" w:hAnsi="Times New Roman" w:hint="eastAsia"/>
          <w:sz w:val="20"/>
          <w:szCs w:val="20"/>
        </w:rPr>
        <w:t>20MHz+X (</w:t>
      </w:r>
      <w:r w:rsidR="00627345">
        <w:rPr>
          <w:rFonts w:ascii="Times New Roman" w:hAnsi="Times New Roman" w:hint="eastAsia"/>
          <w:sz w:val="20"/>
          <w:szCs w:val="20"/>
        </w:rPr>
        <w:t>X</w:t>
      </w:r>
      <w:r w:rsidR="008F51C6">
        <w:rPr>
          <w:rFonts w:ascii="Times New Roman" w:hAnsi="Times New Roman" w:hint="eastAsia"/>
          <w:sz w:val="20"/>
          <w:szCs w:val="20"/>
        </w:rPr>
        <w:t>&lt;=20MH</w:t>
      </w:r>
      <w:r w:rsidR="008F51C6" w:rsidRPr="00AF36E3">
        <w:rPr>
          <w:rFonts w:ascii="Times New Roman" w:hAnsi="Times New Roman" w:hint="eastAsia"/>
          <w:sz w:val="20"/>
          <w:szCs w:val="20"/>
        </w:rPr>
        <w:t>z</w:t>
      </w:r>
      <w:r w:rsidR="00F05997" w:rsidRPr="00AF36E3">
        <w:rPr>
          <w:rFonts w:ascii="Times New Roman" w:hAnsi="Times New Roman" w:hint="eastAsia"/>
          <w:sz w:val="20"/>
          <w:szCs w:val="20"/>
        </w:rPr>
        <w:t>)</w:t>
      </w:r>
      <w:r w:rsidR="001C770E" w:rsidRPr="00AF36E3">
        <w:rPr>
          <w:rFonts w:ascii="Times New Roman" w:hAnsi="Times New Roman" w:hint="eastAsia"/>
          <w:sz w:val="20"/>
          <w:szCs w:val="20"/>
        </w:rPr>
        <w:t xml:space="preserve"> as </w:t>
      </w:r>
      <w:r w:rsidR="001A4920" w:rsidRPr="00AF36E3">
        <w:rPr>
          <w:rFonts w:ascii="Times New Roman" w:hAnsi="Times New Roman" w:hint="eastAsia"/>
          <w:sz w:val="20"/>
          <w:szCs w:val="20"/>
        </w:rPr>
        <w:t>illustrate in Figure 5</w:t>
      </w:r>
      <w:r w:rsidR="00AE6BE4" w:rsidRPr="00AF36E3">
        <w:rPr>
          <w:rFonts w:ascii="Times New Roman" w:hAnsi="Times New Roman" w:hint="eastAsia"/>
          <w:sz w:val="20"/>
          <w:szCs w:val="20"/>
        </w:rPr>
        <w:t>.</w:t>
      </w:r>
      <w:r w:rsidR="00DF0FFD" w:rsidRPr="00AF36E3">
        <w:rPr>
          <w:rFonts w:ascii="Times New Roman" w:hAnsi="Times New Roman" w:hint="eastAsia"/>
          <w:sz w:val="20"/>
          <w:szCs w:val="20"/>
        </w:rPr>
        <w:t xml:space="preserve"> On</w:t>
      </w:r>
      <w:r w:rsidR="00DF0FFD">
        <w:rPr>
          <w:rFonts w:ascii="Times New Roman" w:hAnsi="Times New Roman" w:hint="eastAsia"/>
          <w:sz w:val="20"/>
          <w:szCs w:val="20"/>
        </w:rPr>
        <w:t>e possible flexible solution to specify the power imbalance test is provided as follows:</w:t>
      </w:r>
    </w:p>
    <w:p w14:paraId="660702EF" w14:textId="099B1010" w:rsidR="00B31E27" w:rsidRPr="009D0C2A" w:rsidRDefault="009A6403" w:rsidP="009D0C2A">
      <w:pPr>
        <w:pStyle w:val="a9"/>
        <w:numPr>
          <w:ilvl w:val="0"/>
          <w:numId w:val="12"/>
        </w:numPr>
        <w:tabs>
          <w:tab w:val="left" w:pos="1134"/>
        </w:tabs>
        <w:spacing w:after="180" w:line="240" w:lineRule="exact"/>
        <w:ind w:firstLineChars="0"/>
        <w:rPr>
          <w:rFonts w:ascii="Times New Roman" w:hAnsi="Times New Roman"/>
          <w:sz w:val="20"/>
          <w:szCs w:val="20"/>
        </w:rPr>
      </w:pPr>
      <w:r w:rsidRPr="009D0C2A">
        <w:rPr>
          <w:rFonts w:ascii="Times New Roman" w:hAnsi="Times New Roman" w:hint="eastAsia"/>
          <w:sz w:val="20"/>
          <w:szCs w:val="20"/>
        </w:rPr>
        <w:t xml:space="preserve">For 3DL CA power imbalance test, </w:t>
      </w:r>
      <w:r w:rsidR="001C602A" w:rsidRPr="009D0C2A">
        <w:rPr>
          <w:rFonts w:ascii="Times New Roman" w:hAnsi="Times New Roman" w:hint="eastAsia"/>
          <w:sz w:val="20"/>
          <w:szCs w:val="20"/>
        </w:rPr>
        <w:t>run 2x20MHz</w:t>
      </w:r>
      <w:r w:rsidR="005D0479" w:rsidRPr="009D0C2A">
        <w:rPr>
          <w:rFonts w:ascii="Times New Roman" w:hAnsi="Times New Roman" w:hint="eastAsia"/>
          <w:sz w:val="20"/>
          <w:szCs w:val="20"/>
        </w:rPr>
        <w:t xml:space="preserve"> test for </w:t>
      </w:r>
      <w:r w:rsidR="009C6E37" w:rsidRPr="009D0C2A">
        <w:rPr>
          <w:rFonts w:ascii="Times New Roman" w:hAnsi="Times New Roman" w:hint="eastAsia"/>
          <w:sz w:val="20"/>
          <w:szCs w:val="20"/>
        </w:rPr>
        <w:t>(C1, C2), run 20MHz+X test for (C2, C3)</w:t>
      </w:r>
      <w:r w:rsidR="005F4B73" w:rsidRPr="009D0C2A">
        <w:rPr>
          <w:rFonts w:ascii="Times New Roman" w:hAnsi="Times New Roman" w:hint="eastAsia"/>
          <w:sz w:val="20"/>
          <w:szCs w:val="20"/>
        </w:rPr>
        <w:t>.</w:t>
      </w:r>
    </w:p>
    <w:p w14:paraId="1080BC40" w14:textId="1CC3DE80" w:rsidR="00C01256" w:rsidRPr="009D0C2A" w:rsidRDefault="00D93362" w:rsidP="009D0C2A">
      <w:pPr>
        <w:pStyle w:val="a9"/>
        <w:numPr>
          <w:ilvl w:val="0"/>
          <w:numId w:val="12"/>
        </w:numPr>
        <w:tabs>
          <w:tab w:val="left" w:pos="1134"/>
        </w:tabs>
        <w:spacing w:after="180" w:line="240" w:lineRule="exact"/>
        <w:ind w:firstLineChars="0"/>
        <w:rPr>
          <w:rFonts w:ascii="Times New Roman" w:hAnsi="Times New Roman"/>
          <w:sz w:val="20"/>
          <w:szCs w:val="20"/>
        </w:rPr>
      </w:pPr>
      <w:r w:rsidRPr="009D0C2A">
        <w:rPr>
          <w:rFonts w:ascii="Times New Roman" w:hAnsi="Times New Roman" w:hint="eastAsia"/>
          <w:sz w:val="20"/>
          <w:szCs w:val="20"/>
        </w:rPr>
        <w:t>For 4DL CA power imbalance test, run 2x20MHz test for (C1, C2)</w:t>
      </w:r>
      <w:r w:rsidR="006C5ED1" w:rsidRPr="009D0C2A">
        <w:rPr>
          <w:rFonts w:ascii="Times New Roman" w:hAnsi="Times New Roman" w:hint="eastAsia"/>
          <w:sz w:val="20"/>
          <w:szCs w:val="20"/>
        </w:rPr>
        <w:t xml:space="preserve">, </w:t>
      </w:r>
      <w:r w:rsidRPr="009D0C2A">
        <w:rPr>
          <w:rFonts w:ascii="Times New Roman" w:hAnsi="Times New Roman" w:hint="eastAsia"/>
          <w:sz w:val="20"/>
          <w:szCs w:val="20"/>
        </w:rPr>
        <w:t>run 20MHz+X test for (</w:t>
      </w:r>
      <w:r w:rsidR="0067077C" w:rsidRPr="009D0C2A">
        <w:rPr>
          <w:rFonts w:ascii="Times New Roman" w:hAnsi="Times New Roman" w:hint="eastAsia"/>
          <w:sz w:val="20"/>
          <w:szCs w:val="20"/>
        </w:rPr>
        <w:t>C3</w:t>
      </w:r>
      <w:r w:rsidRPr="009D0C2A">
        <w:rPr>
          <w:rFonts w:ascii="Times New Roman" w:hAnsi="Times New Roman" w:hint="eastAsia"/>
          <w:sz w:val="20"/>
          <w:szCs w:val="20"/>
        </w:rPr>
        <w:t>, C4).</w:t>
      </w:r>
    </w:p>
    <w:p w14:paraId="79B7290B" w14:textId="2D29733B" w:rsidR="00954A82" w:rsidRPr="009D0C2A" w:rsidRDefault="0076526E" w:rsidP="009D0C2A">
      <w:pPr>
        <w:pStyle w:val="a9"/>
        <w:numPr>
          <w:ilvl w:val="0"/>
          <w:numId w:val="12"/>
        </w:numPr>
        <w:tabs>
          <w:tab w:val="left" w:pos="1134"/>
        </w:tabs>
        <w:spacing w:after="180" w:line="240" w:lineRule="exact"/>
        <w:ind w:firstLineChars="0"/>
        <w:rPr>
          <w:rFonts w:ascii="Times New Roman" w:hAnsi="Times New Roman"/>
          <w:sz w:val="20"/>
          <w:szCs w:val="20"/>
        </w:rPr>
      </w:pPr>
      <w:r w:rsidRPr="009D0C2A">
        <w:rPr>
          <w:rFonts w:ascii="Times New Roman" w:hAnsi="Times New Roman"/>
          <w:sz w:val="20"/>
          <w:szCs w:val="20"/>
        </w:rPr>
        <w:t>F</w:t>
      </w:r>
      <w:r w:rsidRPr="009D0C2A">
        <w:rPr>
          <w:rFonts w:ascii="Times New Roman" w:hAnsi="Times New Roman" w:hint="eastAsia"/>
          <w:sz w:val="20"/>
          <w:szCs w:val="20"/>
        </w:rPr>
        <w:t xml:space="preserve">or 5DL CA power </w:t>
      </w:r>
      <w:r w:rsidRPr="009D0C2A">
        <w:rPr>
          <w:rFonts w:ascii="Times New Roman" w:hAnsi="Times New Roman"/>
          <w:sz w:val="20"/>
          <w:szCs w:val="20"/>
        </w:rPr>
        <w:t>imbalance</w:t>
      </w:r>
      <w:r w:rsidRPr="009D0C2A">
        <w:rPr>
          <w:rFonts w:ascii="Times New Roman" w:hAnsi="Times New Roman" w:hint="eastAsia"/>
          <w:sz w:val="20"/>
          <w:szCs w:val="20"/>
        </w:rPr>
        <w:t xml:space="preserve"> test, </w:t>
      </w:r>
      <w:r w:rsidR="000F2ACF" w:rsidRPr="009D0C2A">
        <w:rPr>
          <w:rFonts w:ascii="Times New Roman" w:hAnsi="Times New Roman" w:hint="eastAsia"/>
          <w:sz w:val="20"/>
          <w:szCs w:val="20"/>
        </w:rPr>
        <w:t>run</w:t>
      </w:r>
      <w:r w:rsidR="00954A82" w:rsidRPr="009D0C2A">
        <w:rPr>
          <w:rFonts w:ascii="Times New Roman" w:hAnsi="Times New Roman" w:hint="eastAsia"/>
          <w:sz w:val="20"/>
          <w:szCs w:val="20"/>
        </w:rPr>
        <w:t xml:space="preserve"> 2x20MHz test for (C1, C2), run 2x20MHz test for (C2, C3), run 2x20MHz test for (C3, C4),</w:t>
      </w:r>
      <w:r w:rsidR="00752C4B" w:rsidRPr="009D0C2A">
        <w:rPr>
          <w:rFonts w:ascii="Times New Roman" w:hAnsi="Times New Roman" w:hint="eastAsia"/>
          <w:sz w:val="20"/>
          <w:szCs w:val="20"/>
        </w:rPr>
        <w:t xml:space="preserve"> </w:t>
      </w:r>
      <w:proofErr w:type="gramStart"/>
      <w:r w:rsidR="00752C4B" w:rsidRPr="009D0C2A">
        <w:rPr>
          <w:rFonts w:ascii="Times New Roman" w:hAnsi="Times New Roman" w:hint="eastAsia"/>
          <w:sz w:val="20"/>
          <w:szCs w:val="20"/>
        </w:rPr>
        <w:t xml:space="preserve">run </w:t>
      </w:r>
      <w:r w:rsidR="00600A81" w:rsidRPr="009D0C2A">
        <w:rPr>
          <w:rFonts w:ascii="Times New Roman" w:hAnsi="Times New Roman" w:hint="eastAsia"/>
          <w:sz w:val="20"/>
          <w:szCs w:val="20"/>
        </w:rPr>
        <w:t>20MHz+X</w:t>
      </w:r>
      <w:r w:rsidR="00752C4B" w:rsidRPr="009D0C2A">
        <w:rPr>
          <w:rFonts w:ascii="Times New Roman" w:hAnsi="Times New Roman" w:hint="eastAsia"/>
          <w:sz w:val="20"/>
          <w:szCs w:val="20"/>
        </w:rPr>
        <w:t xml:space="preserve"> test for</w:t>
      </w:r>
      <w:proofErr w:type="gramEnd"/>
      <w:r w:rsidR="00752C4B" w:rsidRPr="009D0C2A">
        <w:rPr>
          <w:rFonts w:ascii="Times New Roman" w:hAnsi="Times New Roman" w:hint="eastAsia"/>
          <w:sz w:val="20"/>
          <w:szCs w:val="20"/>
        </w:rPr>
        <w:t xml:space="preserve"> (</w:t>
      </w:r>
      <w:r w:rsidR="00044136" w:rsidRPr="009D0C2A">
        <w:rPr>
          <w:rFonts w:ascii="Times New Roman" w:hAnsi="Times New Roman" w:hint="eastAsia"/>
          <w:sz w:val="20"/>
          <w:szCs w:val="20"/>
        </w:rPr>
        <w:t>C4, C5</w:t>
      </w:r>
      <w:r w:rsidR="00752C4B" w:rsidRPr="009D0C2A">
        <w:rPr>
          <w:rFonts w:ascii="Times New Roman" w:hAnsi="Times New Roman" w:hint="eastAsia"/>
          <w:sz w:val="20"/>
          <w:szCs w:val="20"/>
        </w:rPr>
        <w:t>)</w:t>
      </w:r>
      <w:r w:rsidR="00017FF4" w:rsidRPr="009D0C2A">
        <w:rPr>
          <w:rFonts w:ascii="Times New Roman" w:hAnsi="Times New Roman" w:hint="eastAsia"/>
          <w:sz w:val="20"/>
          <w:szCs w:val="20"/>
        </w:rPr>
        <w:t>.</w:t>
      </w:r>
    </w:p>
    <w:p w14:paraId="16FFA473" w14:textId="43304A17" w:rsidR="00F109E4" w:rsidRDefault="00F109E4" w:rsidP="00954A82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</w:t>
      </w:r>
      <w:r>
        <w:rPr>
          <w:rFonts w:ascii="Times New Roman" w:hAnsi="Times New Roman" w:hint="eastAsia"/>
          <w:sz w:val="20"/>
          <w:szCs w:val="20"/>
        </w:rPr>
        <w:t xml:space="preserve">n 36.101, CA configurations and bandwidth combination sets for 2DL intra-band contiguous CA are specified. </w:t>
      </w:r>
      <w:r w:rsidR="0048550C">
        <w:rPr>
          <w:rFonts w:ascii="Times New Roman" w:hAnsi="Times New Roman"/>
          <w:sz w:val="20"/>
          <w:szCs w:val="20"/>
        </w:rPr>
        <w:t>T</w:t>
      </w:r>
      <w:r w:rsidR="0048550C">
        <w:rPr>
          <w:rFonts w:ascii="Times New Roman" w:hAnsi="Times New Roman" w:hint="eastAsia"/>
          <w:sz w:val="20"/>
          <w:szCs w:val="20"/>
        </w:rPr>
        <w:t>he suppo</w:t>
      </w:r>
      <w:r w:rsidR="005012EE">
        <w:rPr>
          <w:rFonts w:ascii="Times New Roman" w:hAnsi="Times New Roman" w:hint="eastAsia"/>
          <w:sz w:val="20"/>
          <w:szCs w:val="20"/>
        </w:rPr>
        <w:t>rted bandwidth combinations are</w:t>
      </w:r>
      <w:r w:rsidR="0048550C">
        <w:rPr>
          <w:rFonts w:ascii="Times New Roman" w:hAnsi="Times New Roman" w:hint="eastAsia"/>
          <w:sz w:val="20"/>
          <w:szCs w:val="20"/>
        </w:rPr>
        <w:t>:</w:t>
      </w:r>
      <w:r w:rsidR="0056742D">
        <w:rPr>
          <w:rFonts w:ascii="Times New Roman" w:hAnsi="Times New Roman" w:hint="eastAsia"/>
          <w:sz w:val="20"/>
          <w:szCs w:val="20"/>
        </w:rPr>
        <w:t xml:space="preserve"> 2x</w:t>
      </w:r>
      <w:r>
        <w:rPr>
          <w:rFonts w:ascii="Times New Roman" w:hAnsi="Times New Roman" w:hint="eastAsia"/>
          <w:sz w:val="20"/>
          <w:szCs w:val="20"/>
        </w:rPr>
        <w:t>20</w:t>
      </w:r>
      <w:r w:rsidR="0056742D">
        <w:rPr>
          <w:rFonts w:ascii="Times New Roman" w:hAnsi="Times New Roman" w:hint="eastAsia"/>
          <w:sz w:val="20"/>
          <w:szCs w:val="20"/>
        </w:rPr>
        <w:t>MHz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 w:rsidR="0056742D">
        <w:rPr>
          <w:rFonts w:ascii="Times New Roman" w:hAnsi="Times New Roman" w:hint="eastAsia"/>
          <w:sz w:val="20"/>
          <w:szCs w:val="20"/>
        </w:rPr>
        <w:t>20MHz+15MHz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 w:rsidR="0056742D">
        <w:rPr>
          <w:rFonts w:ascii="Times New Roman" w:hAnsi="Times New Roman" w:hint="eastAsia"/>
          <w:sz w:val="20"/>
          <w:szCs w:val="20"/>
        </w:rPr>
        <w:t>20MHz+10MHz</w:t>
      </w:r>
      <w:r>
        <w:rPr>
          <w:rFonts w:ascii="Times New Roman" w:hAnsi="Times New Roman" w:hint="eastAsia"/>
          <w:sz w:val="20"/>
          <w:szCs w:val="20"/>
        </w:rPr>
        <w:t xml:space="preserve"> and </w:t>
      </w:r>
      <w:r w:rsidR="0056742D">
        <w:rPr>
          <w:rFonts w:ascii="Times New Roman" w:hAnsi="Times New Roman" w:hint="eastAsia"/>
          <w:sz w:val="20"/>
          <w:szCs w:val="20"/>
        </w:rPr>
        <w:t>20MHz+5MHz</w:t>
      </w:r>
      <w:r w:rsidR="007338FD">
        <w:rPr>
          <w:rFonts w:ascii="Times New Roman" w:hAnsi="Times New Roman" w:hint="eastAsia"/>
          <w:sz w:val="20"/>
          <w:szCs w:val="20"/>
        </w:rPr>
        <w:t xml:space="preserve">. </w:t>
      </w:r>
      <w:r w:rsidR="007D622E">
        <w:rPr>
          <w:rFonts w:ascii="Times New Roman" w:hAnsi="Times New Roman" w:hint="eastAsia"/>
          <w:sz w:val="20"/>
          <w:szCs w:val="20"/>
        </w:rPr>
        <w:t>Thus, X eq</w:t>
      </w:r>
      <w:r w:rsidR="00ED43EF">
        <w:rPr>
          <w:rFonts w:ascii="Times New Roman" w:hAnsi="Times New Roman" w:hint="eastAsia"/>
          <w:sz w:val="20"/>
          <w:szCs w:val="20"/>
        </w:rPr>
        <w:t>uals to 20/15/10/5</w:t>
      </w:r>
      <w:r w:rsidR="00A02686">
        <w:rPr>
          <w:rFonts w:ascii="Times New Roman" w:hAnsi="Times New Roman" w:hint="eastAsia"/>
          <w:sz w:val="20"/>
          <w:szCs w:val="20"/>
        </w:rPr>
        <w:t>MHz</w:t>
      </w:r>
      <w:r w:rsidR="00ED43EF">
        <w:rPr>
          <w:rFonts w:ascii="Times New Roman" w:hAnsi="Times New Roman" w:hint="eastAsia"/>
          <w:sz w:val="20"/>
          <w:szCs w:val="20"/>
        </w:rPr>
        <w:t xml:space="preserve">. </w:t>
      </w:r>
      <w:r w:rsidR="00926237">
        <w:rPr>
          <w:rFonts w:ascii="Times New Roman" w:hAnsi="Times New Roman" w:hint="eastAsia"/>
          <w:sz w:val="20"/>
          <w:szCs w:val="20"/>
        </w:rPr>
        <w:t xml:space="preserve">For </w:t>
      </w:r>
      <w:r w:rsidR="00FE2E2D">
        <w:rPr>
          <w:rFonts w:ascii="Times New Roman" w:hAnsi="Times New Roman" w:hint="eastAsia"/>
          <w:sz w:val="20"/>
          <w:szCs w:val="20"/>
        </w:rPr>
        <w:t>2x20MHz</w:t>
      </w:r>
      <w:r w:rsidR="00926237">
        <w:rPr>
          <w:rFonts w:ascii="Times New Roman" w:hAnsi="Times New Roman" w:hint="eastAsia"/>
          <w:sz w:val="20"/>
          <w:szCs w:val="20"/>
        </w:rPr>
        <w:t xml:space="preserve">, the </w:t>
      </w:r>
      <w:r w:rsidR="00926237">
        <w:rPr>
          <w:rFonts w:ascii="Times New Roman" w:hAnsi="Times New Roman"/>
          <w:sz w:val="20"/>
          <w:szCs w:val="20"/>
        </w:rPr>
        <w:t>existing</w:t>
      </w:r>
      <w:r w:rsidR="00926237">
        <w:rPr>
          <w:rFonts w:ascii="Times New Roman" w:hAnsi="Times New Roman" w:hint="eastAsia"/>
          <w:sz w:val="20"/>
          <w:szCs w:val="20"/>
        </w:rPr>
        <w:t xml:space="preserve"> power imbalance test could be reused. For the other bandwidth combinations</w:t>
      </w:r>
      <w:r w:rsidR="00FF57E0">
        <w:rPr>
          <w:rFonts w:ascii="Times New Roman" w:hAnsi="Times New Roman" w:hint="eastAsia"/>
          <w:sz w:val="20"/>
          <w:szCs w:val="20"/>
        </w:rPr>
        <w:t xml:space="preserve"> (</w:t>
      </w:r>
      <w:r w:rsidR="008F377B">
        <w:rPr>
          <w:rFonts w:ascii="Times New Roman" w:hAnsi="Times New Roman" w:hint="eastAsia"/>
          <w:sz w:val="20"/>
          <w:szCs w:val="20"/>
        </w:rPr>
        <w:t>20MHz+15MHz, 20MHz+10MHz and 20MHz+5MHz</w:t>
      </w:r>
      <w:r w:rsidR="00FF57E0">
        <w:rPr>
          <w:rFonts w:ascii="Times New Roman" w:hAnsi="Times New Roman" w:hint="eastAsia"/>
          <w:sz w:val="20"/>
          <w:szCs w:val="20"/>
        </w:rPr>
        <w:t>)</w:t>
      </w:r>
      <w:r w:rsidR="00926237">
        <w:rPr>
          <w:rFonts w:ascii="Times New Roman" w:hAnsi="Times New Roman" w:hint="eastAsia"/>
          <w:sz w:val="20"/>
          <w:szCs w:val="20"/>
        </w:rPr>
        <w:t xml:space="preserve">, new power imbalance </w:t>
      </w:r>
      <w:r w:rsidR="00551B6B">
        <w:rPr>
          <w:rFonts w:ascii="Times New Roman" w:hAnsi="Times New Roman" w:hint="eastAsia"/>
          <w:sz w:val="20"/>
          <w:szCs w:val="20"/>
        </w:rPr>
        <w:t>requirements</w:t>
      </w:r>
      <w:r w:rsidR="00926237">
        <w:rPr>
          <w:rFonts w:ascii="Times New Roman" w:hAnsi="Times New Roman" w:hint="eastAsia"/>
          <w:sz w:val="20"/>
          <w:szCs w:val="20"/>
        </w:rPr>
        <w:t xml:space="preserve"> need to be specified. </w:t>
      </w:r>
    </w:p>
    <w:p w14:paraId="79A22F79" w14:textId="6BD934EA" w:rsidR="00765881" w:rsidRDefault="00330B1F" w:rsidP="00F64F0F">
      <w:pPr>
        <w:tabs>
          <w:tab w:val="left" w:pos="1134"/>
        </w:tabs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drawing>
          <wp:inline distT="0" distB="0" distL="0" distR="0" wp14:anchorId="33C62454" wp14:editId="5BC1EDDA">
            <wp:extent cx="5009197" cy="906001"/>
            <wp:effectExtent l="0" t="0" r="0" b="889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9726" cy="906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95679B" w14:textId="40107B52" w:rsidR="007E5971" w:rsidRDefault="00F64F0F" w:rsidP="004E1B54">
      <w:pPr>
        <w:tabs>
          <w:tab w:val="left" w:pos="1134"/>
        </w:tabs>
        <w:spacing w:after="180"/>
        <w:jc w:val="center"/>
        <w:rPr>
          <w:rFonts w:ascii="Times New Roman" w:hAnsi="Times New Roman"/>
          <w:sz w:val="20"/>
          <w:szCs w:val="20"/>
        </w:rPr>
      </w:pPr>
      <w:r w:rsidRPr="00F64F0F">
        <w:rPr>
          <w:rFonts w:ascii="Times New Roman" w:hAnsi="Times New Roman" w:hint="eastAsia"/>
          <w:sz w:val="20"/>
          <w:szCs w:val="20"/>
        </w:rPr>
        <w:t>Figure 5:</w:t>
      </w:r>
      <w:r w:rsidR="00FF03DE" w:rsidRPr="00F64F0F">
        <w:rPr>
          <w:rFonts w:ascii="Times New Roman" w:hAnsi="Times New Roman" w:hint="eastAsia"/>
          <w:sz w:val="20"/>
          <w:szCs w:val="20"/>
        </w:rPr>
        <w:t xml:space="preserve"> </w:t>
      </w:r>
      <w:r w:rsidR="006C6942" w:rsidRPr="00F64F0F">
        <w:rPr>
          <w:rFonts w:ascii="Times New Roman" w:hAnsi="Times New Roman" w:hint="eastAsia"/>
          <w:sz w:val="20"/>
          <w:szCs w:val="20"/>
        </w:rPr>
        <w:t>B</w:t>
      </w:r>
      <w:r w:rsidR="00FF03DE" w:rsidRPr="00F64F0F">
        <w:rPr>
          <w:rFonts w:ascii="Times New Roman" w:hAnsi="Times New Roman" w:hint="eastAsia"/>
          <w:sz w:val="20"/>
          <w:szCs w:val="20"/>
        </w:rPr>
        <w:t>an</w:t>
      </w:r>
      <w:r w:rsidR="00FF03DE">
        <w:rPr>
          <w:rFonts w:ascii="Times New Roman" w:hAnsi="Times New Roman" w:hint="eastAsia"/>
          <w:sz w:val="20"/>
          <w:szCs w:val="20"/>
        </w:rPr>
        <w:t>dwidth combination for 3~5DL intra-band contiguous CA</w:t>
      </w:r>
    </w:p>
    <w:p w14:paraId="23C1E449" w14:textId="0D2C6F05" w:rsidR="00FB2B72" w:rsidRPr="002E1EAC" w:rsidRDefault="00FB2B72" w:rsidP="0023695A">
      <w:pPr>
        <w:widowControl/>
        <w:overflowPunct w:val="0"/>
        <w:autoSpaceDE w:val="0"/>
        <w:autoSpaceDN w:val="0"/>
        <w:adjustRightInd w:val="0"/>
        <w:spacing w:after="180"/>
        <w:ind w:right="-99"/>
        <w:jc w:val="left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Proposal 9</w:t>
      </w:r>
      <w:r w:rsidRPr="002A4F5C">
        <w:rPr>
          <w:rFonts w:ascii="Times New Roman" w:hAnsi="Times New Roman" w:hint="eastAsia"/>
          <w:b/>
          <w:i/>
          <w:sz w:val="20"/>
          <w:szCs w:val="20"/>
        </w:rPr>
        <w:t xml:space="preserve">: </w:t>
      </w:r>
      <w:r w:rsidR="0005407B">
        <w:rPr>
          <w:rFonts w:ascii="Times New Roman" w:hAnsi="Times New Roman" w:hint="eastAsia"/>
          <w:b/>
          <w:i/>
          <w:sz w:val="20"/>
          <w:szCs w:val="20"/>
        </w:rPr>
        <w:t xml:space="preserve">Use 2DL CA power imbalance </w:t>
      </w:r>
      <w:r w:rsidR="009309F1">
        <w:rPr>
          <w:rFonts w:ascii="Times New Roman" w:hAnsi="Times New Roman" w:hint="eastAsia"/>
          <w:b/>
          <w:i/>
          <w:sz w:val="20"/>
          <w:szCs w:val="20"/>
        </w:rPr>
        <w:t>requirement</w:t>
      </w:r>
      <w:r w:rsidR="0005407B">
        <w:rPr>
          <w:rFonts w:ascii="Times New Roman" w:hAnsi="Times New Roman" w:hint="eastAsia"/>
          <w:b/>
          <w:i/>
          <w:sz w:val="20"/>
          <w:szCs w:val="20"/>
        </w:rPr>
        <w:t xml:space="preserve"> to specify 3~5DL CA power imbalance test.</w:t>
      </w:r>
      <w:r w:rsidR="005D101D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="00F346E6" w:rsidRPr="002A4F5C">
        <w:rPr>
          <w:rFonts w:ascii="Times New Roman" w:hAnsi="Times New Roman" w:hint="eastAsia"/>
          <w:b/>
          <w:i/>
          <w:sz w:val="20"/>
          <w:szCs w:val="20"/>
        </w:rPr>
        <w:t>Specify power imbalance test for 2DL CA including 20MHz+5MHz, 20MHz+10MHz and 20MHz+15MHz</w:t>
      </w:r>
      <w:r w:rsidR="002B2714" w:rsidRPr="002A4F5C">
        <w:rPr>
          <w:rFonts w:ascii="Times New Roman" w:hAnsi="Times New Roman" w:hint="eastAsia"/>
          <w:b/>
          <w:i/>
          <w:sz w:val="20"/>
          <w:szCs w:val="20"/>
        </w:rPr>
        <w:t>.</w:t>
      </w:r>
    </w:p>
    <w:p w14:paraId="75CDCDA6" w14:textId="441145DA" w:rsidR="00154A2D" w:rsidRDefault="00154A2D" w:rsidP="00963C5A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60" w:after="2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>CQI test</w:t>
      </w:r>
    </w:p>
    <w:p w14:paraId="6B279DA8" w14:textId="243149A3" w:rsidR="00280726" w:rsidRPr="00280726" w:rsidRDefault="00280726" w:rsidP="00280726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 w:rsidRPr="00280726">
        <w:rPr>
          <w:rFonts w:ascii="Times New Roman" w:hAnsi="Times New Roman"/>
          <w:sz w:val="20"/>
          <w:szCs w:val="20"/>
        </w:rPr>
        <w:t xml:space="preserve">The purpose </w:t>
      </w:r>
      <w:r w:rsidR="004D4D58">
        <w:rPr>
          <w:rFonts w:ascii="Times New Roman" w:hAnsi="Times New Roman" w:hint="eastAsia"/>
          <w:sz w:val="20"/>
          <w:szCs w:val="20"/>
        </w:rPr>
        <w:t xml:space="preserve">of </w:t>
      </w:r>
      <w:r w:rsidR="00D4069E">
        <w:rPr>
          <w:rFonts w:ascii="Times New Roman" w:hAnsi="Times New Roman" w:hint="eastAsia"/>
          <w:sz w:val="20"/>
          <w:szCs w:val="20"/>
        </w:rPr>
        <w:t>CSI</w:t>
      </w:r>
      <w:r w:rsidR="004D4D58">
        <w:rPr>
          <w:rFonts w:ascii="Times New Roman" w:hAnsi="Times New Roman" w:hint="eastAsia"/>
          <w:sz w:val="20"/>
          <w:szCs w:val="20"/>
        </w:rPr>
        <w:t xml:space="preserve"> test for carrier aggregation </w:t>
      </w:r>
      <w:r w:rsidRPr="00280726">
        <w:rPr>
          <w:rFonts w:ascii="Times New Roman" w:hAnsi="Times New Roman"/>
          <w:sz w:val="20"/>
          <w:szCs w:val="20"/>
        </w:rPr>
        <w:t>is to verify that the channel state for each cell is correctly reported with multiple cells configured for periodic reporting.</w:t>
      </w:r>
    </w:p>
    <w:p w14:paraId="794F1D65" w14:textId="526268E9" w:rsidR="00280726" w:rsidRDefault="004F0D07" w:rsidP="00736AE2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D</w:t>
      </w:r>
      <w:r w:rsidR="002E156E">
        <w:rPr>
          <w:rFonts w:ascii="Times New Roman" w:hAnsi="Times New Roman" w:hint="eastAsia"/>
          <w:sz w:val="20"/>
          <w:szCs w:val="20"/>
        </w:rPr>
        <w:t xml:space="preserve">elta </w:t>
      </w:r>
      <w:r>
        <w:rPr>
          <w:rFonts w:ascii="Times New Roman" w:hAnsi="Times New Roman" w:hint="eastAsia"/>
          <w:sz w:val="20"/>
          <w:szCs w:val="20"/>
        </w:rPr>
        <w:t xml:space="preserve">wideband </w:t>
      </w:r>
      <w:r w:rsidR="002E156E">
        <w:rPr>
          <w:rFonts w:ascii="Times New Roman" w:hAnsi="Times New Roman" w:hint="eastAsia"/>
          <w:sz w:val="20"/>
          <w:szCs w:val="20"/>
        </w:rPr>
        <w:t>CQI is used as the test metric</w:t>
      </w:r>
      <w:r w:rsidR="00022845">
        <w:rPr>
          <w:rFonts w:ascii="Times New Roman" w:hAnsi="Times New Roman" w:hint="eastAsia"/>
          <w:sz w:val="20"/>
          <w:szCs w:val="20"/>
        </w:rPr>
        <w:t xml:space="preserve"> in the existing CA CQI tests. </w:t>
      </w:r>
    </w:p>
    <w:p w14:paraId="0F70348E" w14:textId="42F55CAF" w:rsidR="00F348FD" w:rsidRPr="00F348FD" w:rsidRDefault="00F348FD" w:rsidP="00F348FD">
      <w:pPr>
        <w:pStyle w:val="EQ"/>
        <w:jc w:val="center"/>
        <w:rPr>
          <w:rFonts w:ascii="Times" w:hAnsi="Times" w:cs="Arial"/>
          <w:kern w:val="2"/>
          <w:sz w:val="22"/>
          <w:szCs w:val="22"/>
          <w:lang w:eastAsia="zh-CN"/>
        </w:rPr>
      </w:pPr>
      <w:r w:rsidRPr="00685FBC">
        <w:t>wideband CQI</w:t>
      </w:r>
      <w:r w:rsidRPr="00685FBC">
        <w:rPr>
          <w:vertAlign w:val="subscript"/>
        </w:rPr>
        <w:t>Pcell</w:t>
      </w:r>
      <w:r w:rsidRPr="00685FBC">
        <w:t xml:space="preserve"> – wideband CQI</w:t>
      </w:r>
      <w:r w:rsidRPr="00685FBC">
        <w:rPr>
          <w:vertAlign w:val="subscript"/>
        </w:rPr>
        <w:t>Scell</w:t>
      </w:r>
      <w:r w:rsidRPr="00685FBC">
        <w:t xml:space="preserve"> ≥ 2</w:t>
      </w:r>
    </w:p>
    <w:p w14:paraId="1EF3BF4D" w14:textId="07DF2045" w:rsidR="00C77DE7" w:rsidRDefault="00987C6A" w:rsidP="00736AE2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The existing </w:t>
      </w:r>
      <w:r w:rsidR="00567D85">
        <w:rPr>
          <w:rFonts w:ascii="Times New Roman" w:hAnsi="Times New Roman" w:hint="eastAsia"/>
          <w:sz w:val="20"/>
          <w:szCs w:val="20"/>
        </w:rPr>
        <w:t>solution</w:t>
      </w:r>
      <w:r>
        <w:rPr>
          <w:rFonts w:ascii="Times New Roman" w:hAnsi="Times New Roman" w:hint="eastAsia"/>
          <w:sz w:val="20"/>
          <w:szCs w:val="20"/>
        </w:rPr>
        <w:t xml:space="preserve"> could be extended to 3DL CA and beyond.</w:t>
      </w:r>
      <w:r w:rsidR="00567D85">
        <w:rPr>
          <w:rFonts w:ascii="Times New Roman" w:hAnsi="Times New Roman" w:hint="eastAsia"/>
          <w:sz w:val="20"/>
          <w:szCs w:val="20"/>
        </w:rPr>
        <w:t xml:space="preserve"> </w:t>
      </w:r>
      <w:r w:rsidR="00737C71">
        <w:rPr>
          <w:rFonts w:ascii="Times New Roman" w:hAnsi="Times New Roman"/>
          <w:sz w:val="20"/>
          <w:szCs w:val="20"/>
        </w:rPr>
        <w:t>D</w:t>
      </w:r>
      <w:r w:rsidR="00737C71">
        <w:rPr>
          <w:rFonts w:ascii="Times New Roman" w:hAnsi="Times New Roman" w:hint="eastAsia"/>
          <w:sz w:val="20"/>
          <w:szCs w:val="20"/>
        </w:rPr>
        <w:t xml:space="preserve">elta wideband CQI between each pair of </w:t>
      </w:r>
      <w:proofErr w:type="spellStart"/>
      <w:r w:rsidR="00737C71">
        <w:rPr>
          <w:rFonts w:ascii="Times New Roman" w:hAnsi="Times New Roman" w:hint="eastAsia"/>
          <w:sz w:val="20"/>
          <w:szCs w:val="20"/>
        </w:rPr>
        <w:t>PCell</w:t>
      </w:r>
      <w:proofErr w:type="spellEnd"/>
      <w:r w:rsidR="00737C71">
        <w:rPr>
          <w:rFonts w:ascii="Times New Roman" w:hAnsi="Times New Roman" w:hint="eastAsia"/>
          <w:sz w:val="20"/>
          <w:szCs w:val="20"/>
        </w:rPr>
        <w:t xml:space="preserve"> and </w:t>
      </w:r>
      <w:proofErr w:type="spellStart"/>
      <w:r w:rsidR="00737C71">
        <w:rPr>
          <w:rFonts w:ascii="Times New Roman" w:hAnsi="Times New Roman" w:hint="eastAsia"/>
          <w:sz w:val="20"/>
          <w:szCs w:val="20"/>
        </w:rPr>
        <w:t>SCell</w:t>
      </w:r>
      <w:proofErr w:type="spellEnd"/>
      <w:r w:rsidR="00737C71">
        <w:rPr>
          <w:rFonts w:ascii="Times New Roman" w:hAnsi="Times New Roman" w:hint="eastAsia"/>
          <w:sz w:val="20"/>
          <w:szCs w:val="20"/>
        </w:rPr>
        <w:t xml:space="preserve"> </w:t>
      </w:r>
      <w:r w:rsidR="00142782">
        <w:rPr>
          <w:rFonts w:ascii="Times New Roman" w:hAnsi="Times New Roman" w:hint="eastAsia"/>
          <w:sz w:val="20"/>
          <w:szCs w:val="20"/>
        </w:rPr>
        <w:t xml:space="preserve">could be used </w:t>
      </w:r>
      <w:r w:rsidR="00F565F3">
        <w:rPr>
          <w:rFonts w:ascii="Times New Roman" w:hAnsi="Times New Roman" w:hint="eastAsia"/>
          <w:sz w:val="20"/>
          <w:szCs w:val="20"/>
        </w:rPr>
        <w:t xml:space="preserve">as </w:t>
      </w:r>
      <w:r w:rsidR="00321941">
        <w:rPr>
          <w:rFonts w:ascii="Times New Roman" w:hAnsi="Times New Roman" w:hint="eastAsia"/>
          <w:sz w:val="20"/>
          <w:szCs w:val="20"/>
        </w:rPr>
        <w:t xml:space="preserve">the </w:t>
      </w:r>
      <w:r w:rsidR="00F565F3">
        <w:rPr>
          <w:rFonts w:ascii="Times New Roman" w:hAnsi="Times New Roman" w:hint="eastAsia"/>
          <w:sz w:val="20"/>
          <w:szCs w:val="20"/>
        </w:rPr>
        <w:t>test metric</w:t>
      </w:r>
      <w:r w:rsidR="00AE282F">
        <w:rPr>
          <w:rFonts w:ascii="Times New Roman" w:hAnsi="Times New Roman" w:hint="eastAsia"/>
          <w:sz w:val="20"/>
          <w:szCs w:val="20"/>
        </w:rPr>
        <w:t>. For example:</w:t>
      </w:r>
    </w:p>
    <w:p w14:paraId="4998529C" w14:textId="5327B721" w:rsidR="00C77DE7" w:rsidRDefault="00C77DE7" w:rsidP="00C77DE7">
      <w:pPr>
        <w:pStyle w:val="EQ"/>
        <w:jc w:val="center"/>
        <w:rPr>
          <w:lang w:eastAsia="zh-CN"/>
        </w:rPr>
      </w:pPr>
      <w:r w:rsidRPr="00685FBC">
        <w:t>wideband CQI</w:t>
      </w:r>
      <w:r w:rsidRPr="00685FBC">
        <w:rPr>
          <w:vertAlign w:val="subscript"/>
        </w:rPr>
        <w:t>Pcell</w:t>
      </w:r>
      <w:r w:rsidRPr="00685FBC">
        <w:t xml:space="preserve"> – wideband CQI</w:t>
      </w:r>
      <w:r w:rsidRPr="00685FBC">
        <w:rPr>
          <w:vertAlign w:val="subscript"/>
        </w:rPr>
        <w:t>Scell</w:t>
      </w:r>
      <w:r w:rsidR="00821E7A">
        <w:rPr>
          <w:rFonts w:hint="eastAsia"/>
          <w:vertAlign w:val="subscript"/>
          <w:lang w:eastAsia="zh-CN"/>
        </w:rPr>
        <w:t>_1</w:t>
      </w:r>
      <w:r w:rsidR="00821E7A">
        <w:t xml:space="preserve"> ≥ </w:t>
      </w:r>
      <w:r w:rsidR="00821E7A">
        <w:rPr>
          <w:rFonts w:hint="eastAsia"/>
          <w:lang w:eastAsia="zh-CN"/>
        </w:rPr>
        <w:t>Threshold_1</w:t>
      </w:r>
    </w:p>
    <w:p w14:paraId="18B2A646" w14:textId="1C08C95A" w:rsidR="00C77DE7" w:rsidRDefault="00821E7A" w:rsidP="00543FCB">
      <w:pPr>
        <w:pStyle w:val="EQ"/>
        <w:jc w:val="center"/>
        <w:rPr>
          <w:lang w:eastAsia="zh-CN"/>
        </w:rPr>
      </w:pPr>
      <w:r w:rsidRPr="00685FBC">
        <w:t>wideband CQI</w:t>
      </w:r>
      <w:r w:rsidRPr="00821E7A">
        <w:rPr>
          <w:vertAlign w:val="subscript"/>
        </w:rPr>
        <w:t xml:space="preserve"> </w:t>
      </w:r>
      <w:r w:rsidRPr="00685FBC">
        <w:rPr>
          <w:vertAlign w:val="subscript"/>
        </w:rPr>
        <w:t>Scell</w:t>
      </w:r>
      <w:r>
        <w:rPr>
          <w:rFonts w:hint="eastAsia"/>
          <w:vertAlign w:val="subscript"/>
          <w:lang w:eastAsia="zh-CN"/>
        </w:rPr>
        <w:t>_1</w:t>
      </w:r>
      <w:r>
        <w:t xml:space="preserve"> </w:t>
      </w:r>
      <w:r w:rsidRPr="00685FBC">
        <w:t>– wideband CQI</w:t>
      </w:r>
      <w:r w:rsidRPr="00685FBC">
        <w:rPr>
          <w:vertAlign w:val="subscript"/>
        </w:rPr>
        <w:t>Scell</w:t>
      </w:r>
      <w:r>
        <w:rPr>
          <w:rFonts w:hint="eastAsia"/>
          <w:vertAlign w:val="subscript"/>
          <w:lang w:eastAsia="zh-CN"/>
        </w:rPr>
        <w:t>_</w:t>
      </w:r>
      <w:r w:rsidR="007A438B">
        <w:rPr>
          <w:rFonts w:hint="eastAsia"/>
          <w:vertAlign w:val="subscript"/>
          <w:lang w:eastAsia="zh-CN"/>
        </w:rPr>
        <w:t>2</w:t>
      </w:r>
      <w:r>
        <w:t xml:space="preserve"> ≥ </w:t>
      </w:r>
      <w:r w:rsidR="00C1652A">
        <w:rPr>
          <w:rFonts w:hint="eastAsia"/>
          <w:lang w:eastAsia="zh-CN"/>
        </w:rPr>
        <w:t>Threshold_2</w:t>
      </w:r>
    </w:p>
    <w:p w14:paraId="114D5010" w14:textId="68AD9302" w:rsidR="00376282" w:rsidRPr="00376282" w:rsidRDefault="00376282" w:rsidP="00376282">
      <w:pPr>
        <w:widowControl/>
        <w:overflowPunct w:val="0"/>
        <w:autoSpaceDE w:val="0"/>
        <w:autoSpaceDN w:val="0"/>
        <w:adjustRightInd w:val="0"/>
        <w:spacing w:after="180"/>
        <w:ind w:right="-99"/>
        <w:jc w:val="left"/>
        <w:textAlignment w:val="baseline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Proposal 10</w:t>
      </w:r>
      <w:r w:rsidRPr="004540F7">
        <w:rPr>
          <w:rFonts w:ascii="Times New Roman" w:hAnsi="Times New Roman" w:hint="eastAsia"/>
          <w:b/>
          <w:i/>
          <w:sz w:val="20"/>
          <w:szCs w:val="20"/>
        </w:rPr>
        <w:t xml:space="preserve">: </w:t>
      </w:r>
      <w:r w:rsidR="003B41D2">
        <w:rPr>
          <w:rFonts w:ascii="Times New Roman" w:hAnsi="Times New Roman" w:hint="eastAsia"/>
          <w:b/>
          <w:i/>
          <w:sz w:val="20"/>
          <w:szCs w:val="20"/>
        </w:rPr>
        <w:t xml:space="preserve">Reuse existing delta wideband CQI as the test metric </w:t>
      </w:r>
      <w:r w:rsidR="00076CDA">
        <w:rPr>
          <w:rFonts w:ascii="Times New Roman" w:hAnsi="Times New Roman" w:hint="eastAsia"/>
          <w:b/>
          <w:i/>
          <w:sz w:val="20"/>
          <w:szCs w:val="20"/>
        </w:rPr>
        <w:t>for 3DL CA and beyond.</w:t>
      </w:r>
    </w:p>
    <w:p w14:paraId="63680E80" w14:textId="77777777" w:rsidR="00963C5A" w:rsidRDefault="00963C5A" w:rsidP="00963C5A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60" w:after="2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>Conclusion</w:t>
      </w:r>
    </w:p>
    <w:p w14:paraId="08432C64" w14:textId="56EDF324" w:rsidR="009A6031" w:rsidRDefault="009A6031" w:rsidP="009A6031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</w:t>
      </w:r>
      <w:r>
        <w:rPr>
          <w:rFonts w:ascii="Times New Roman" w:hAnsi="Times New Roman" w:hint="eastAsia"/>
          <w:sz w:val="20"/>
          <w:szCs w:val="20"/>
        </w:rPr>
        <w:t xml:space="preserve">n this contribution, </w:t>
      </w:r>
      <w:r>
        <w:rPr>
          <w:rFonts w:ascii="Times New Roman" w:hAnsi="Times New Roman"/>
          <w:sz w:val="20"/>
          <w:szCs w:val="20"/>
        </w:rPr>
        <w:t>candidate</w:t>
      </w:r>
      <w:r>
        <w:rPr>
          <w:rFonts w:ascii="Times New Roman" w:hAnsi="Times New Roman" w:hint="eastAsia"/>
          <w:sz w:val="20"/>
          <w:szCs w:val="20"/>
        </w:rPr>
        <w:t xml:space="preserve"> solutions for different CA test cases</w:t>
      </w:r>
      <w:r w:rsidR="00EF72AC">
        <w:rPr>
          <w:rFonts w:ascii="Times New Roman" w:hAnsi="Times New Roman" w:hint="eastAsia"/>
          <w:sz w:val="20"/>
          <w:szCs w:val="20"/>
        </w:rPr>
        <w:t xml:space="preserve"> are discussed</w:t>
      </w:r>
      <w:r>
        <w:rPr>
          <w:rFonts w:ascii="Times New Roman" w:hAnsi="Times New Roman" w:hint="eastAsia"/>
          <w:sz w:val="20"/>
          <w:szCs w:val="20"/>
        </w:rPr>
        <w:t xml:space="preserve">, including normal demodulation test, soft buffer management, sustained data rate, power </w:t>
      </w:r>
      <w:r>
        <w:rPr>
          <w:rFonts w:ascii="Times New Roman" w:hAnsi="Times New Roman"/>
          <w:sz w:val="20"/>
          <w:szCs w:val="20"/>
        </w:rPr>
        <w:t>imbalance</w:t>
      </w:r>
      <w:r>
        <w:rPr>
          <w:rFonts w:ascii="Times New Roman" w:hAnsi="Times New Roman" w:hint="eastAsia"/>
          <w:sz w:val="20"/>
          <w:szCs w:val="20"/>
        </w:rPr>
        <w:t xml:space="preserve"> and CQI test.</w:t>
      </w:r>
      <w:r w:rsidR="003E0034">
        <w:rPr>
          <w:rFonts w:ascii="Times New Roman" w:hAnsi="Times New Roman" w:hint="eastAsia"/>
          <w:sz w:val="20"/>
          <w:szCs w:val="20"/>
        </w:rPr>
        <w:t xml:space="preserve"> </w:t>
      </w:r>
      <w:r w:rsidR="00384C53">
        <w:rPr>
          <w:rFonts w:ascii="Times New Roman" w:hAnsi="Times New Roman" w:hint="eastAsia"/>
          <w:sz w:val="20"/>
          <w:szCs w:val="20"/>
        </w:rPr>
        <w:t xml:space="preserve">Several proposals are </w:t>
      </w:r>
      <w:r w:rsidR="00384C53">
        <w:rPr>
          <w:rFonts w:ascii="Times New Roman" w:hAnsi="Times New Roman"/>
          <w:sz w:val="20"/>
          <w:szCs w:val="20"/>
        </w:rPr>
        <w:t>listed</w:t>
      </w:r>
      <w:r w:rsidR="00384C53">
        <w:rPr>
          <w:rFonts w:ascii="Times New Roman" w:hAnsi="Times New Roman" w:hint="eastAsia"/>
          <w:sz w:val="20"/>
          <w:szCs w:val="20"/>
        </w:rPr>
        <w:t xml:space="preserve"> as follows:</w:t>
      </w:r>
    </w:p>
    <w:p w14:paraId="7313BBE9" w14:textId="2C212C2E" w:rsidR="00063E9E" w:rsidRPr="001E0325" w:rsidRDefault="00927492" w:rsidP="001E0325">
      <w:pPr>
        <w:pStyle w:val="a9"/>
        <w:numPr>
          <w:ilvl w:val="0"/>
          <w:numId w:val="9"/>
        </w:numPr>
        <w:tabs>
          <w:tab w:val="left" w:pos="1134"/>
        </w:tabs>
        <w:spacing w:after="180" w:line="240" w:lineRule="exact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N</w:t>
      </w:r>
      <w:r w:rsidR="00063E9E" w:rsidRPr="001E0325">
        <w:rPr>
          <w:rFonts w:ascii="Times New Roman" w:hAnsi="Times New Roman" w:hint="eastAsia"/>
          <w:sz w:val="20"/>
          <w:szCs w:val="20"/>
        </w:rPr>
        <w:t xml:space="preserve">ormal CA </w:t>
      </w:r>
      <w:r w:rsidR="00063E9E" w:rsidRPr="001E0325">
        <w:rPr>
          <w:rFonts w:ascii="Times New Roman" w:hAnsi="Times New Roman"/>
          <w:sz w:val="20"/>
          <w:szCs w:val="20"/>
        </w:rPr>
        <w:t>demodulation</w:t>
      </w:r>
      <w:r w:rsidR="00063E9E" w:rsidRPr="001E0325">
        <w:rPr>
          <w:rFonts w:ascii="Times New Roman" w:hAnsi="Times New Roman" w:hint="eastAsia"/>
          <w:sz w:val="20"/>
          <w:szCs w:val="20"/>
        </w:rPr>
        <w:t xml:space="preserve"> test:</w:t>
      </w:r>
    </w:p>
    <w:p w14:paraId="1C2EA546" w14:textId="77777777" w:rsidR="0099607D" w:rsidRDefault="0099607D" w:rsidP="0099607D">
      <w:pPr>
        <w:widowControl/>
        <w:overflowPunct w:val="0"/>
        <w:autoSpaceDE w:val="0"/>
        <w:autoSpaceDN w:val="0"/>
        <w:adjustRightInd w:val="0"/>
        <w:spacing w:after="180"/>
        <w:ind w:right="-99"/>
        <w:jc w:val="left"/>
        <w:textAlignment w:val="baseline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Proposal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1: For normal </w:t>
      </w:r>
      <w:r>
        <w:rPr>
          <w:rFonts w:ascii="Times New Roman" w:hAnsi="Times New Roman"/>
          <w:b/>
          <w:i/>
          <w:sz w:val="20"/>
          <w:szCs w:val="20"/>
        </w:rPr>
        <w:t>demodulation test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, focus on the cases that can be </w:t>
      </w:r>
      <w:r>
        <w:rPr>
          <w:rFonts w:ascii="Times New Roman" w:hAnsi="Times New Roman"/>
          <w:b/>
          <w:i/>
          <w:sz w:val="20"/>
          <w:szCs w:val="20"/>
        </w:rPr>
        <w:t>specified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in terms of single carrier performance requirements first. </w:t>
      </w:r>
    </w:p>
    <w:p w14:paraId="0F12001A" w14:textId="77777777" w:rsidR="0099607D" w:rsidRDefault="0099607D" w:rsidP="0099607D">
      <w:pPr>
        <w:widowControl/>
        <w:overflowPunct w:val="0"/>
        <w:autoSpaceDE w:val="0"/>
        <w:autoSpaceDN w:val="0"/>
        <w:adjustRightInd w:val="0"/>
        <w:spacing w:after="180"/>
        <w:ind w:right="-99"/>
        <w:jc w:val="left"/>
        <w:textAlignment w:val="baseline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Proposal 2: Define FRCs for all bandwidths with the same modulation order and code rate as existing 10MHz and 20MHz FRCs.</w:t>
      </w:r>
    </w:p>
    <w:p w14:paraId="7DF80AF1" w14:textId="77777777" w:rsidR="003E31AB" w:rsidRDefault="003E31AB" w:rsidP="00D4470D">
      <w:pPr>
        <w:widowControl/>
        <w:overflowPunct w:val="0"/>
        <w:autoSpaceDE w:val="0"/>
        <w:autoSpaceDN w:val="0"/>
        <w:adjustRightInd w:val="0"/>
        <w:spacing w:after="180"/>
        <w:ind w:right="-99"/>
        <w:jc w:val="left"/>
        <w:textAlignment w:val="baseline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 xml:space="preserve">Proposal 3: Interested </w:t>
      </w:r>
      <w:r>
        <w:rPr>
          <w:rFonts w:ascii="Times New Roman" w:hAnsi="Times New Roman"/>
          <w:b/>
          <w:i/>
          <w:sz w:val="20"/>
          <w:szCs w:val="20"/>
        </w:rPr>
        <w:t>c</w:t>
      </w:r>
      <w:r w:rsidRPr="000D2383">
        <w:rPr>
          <w:rFonts w:ascii="Times New Roman" w:hAnsi="Times New Roman" w:hint="eastAsia"/>
          <w:b/>
          <w:i/>
          <w:sz w:val="20"/>
          <w:szCs w:val="20"/>
        </w:rPr>
        <w:t>ompanies are encouraged to provide simul</w:t>
      </w:r>
      <w:r>
        <w:rPr>
          <w:rFonts w:ascii="Times New Roman" w:hAnsi="Times New Roman" w:hint="eastAsia"/>
          <w:b/>
          <w:i/>
          <w:sz w:val="20"/>
          <w:szCs w:val="20"/>
        </w:rPr>
        <w:t>ation results of single carrier next meeting for alignment.</w:t>
      </w:r>
    </w:p>
    <w:p w14:paraId="70EAFCC3" w14:textId="50E1F5F2" w:rsidR="001E0325" w:rsidRPr="001E0325" w:rsidRDefault="00DF5885" w:rsidP="001E0325">
      <w:pPr>
        <w:pStyle w:val="a9"/>
        <w:widowControl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right="-99" w:firstLineChars="0"/>
        <w:jc w:val="left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S</w:t>
      </w:r>
      <w:r w:rsidR="001E0325" w:rsidRPr="001E0325">
        <w:rPr>
          <w:rFonts w:ascii="Times New Roman" w:hAnsi="Times New Roman" w:hint="eastAsia"/>
          <w:sz w:val="20"/>
          <w:szCs w:val="20"/>
        </w:rPr>
        <w:t>oft buffer management test</w:t>
      </w:r>
    </w:p>
    <w:p w14:paraId="65814B0C" w14:textId="77777777" w:rsidR="00D81225" w:rsidRPr="00392BBE" w:rsidRDefault="00D81225" w:rsidP="00D81225">
      <w:pPr>
        <w:widowControl/>
        <w:overflowPunct w:val="0"/>
        <w:autoSpaceDE w:val="0"/>
        <w:autoSpaceDN w:val="0"/>
        <w:adjustRightInd w:val="0"/>
        <w:spacing w:after="180"/>
        <w:ind w:right="-99"/>
        <w:jc w:val="left"/>
        <w:textAlignment w:val="baseline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Proposal 4: Don</w:t>
      </w:r>
      <w:r>
        <w:rPr>
          <w:rFonts w:ascii="Times New Roman" w:hAnsi="Times New Roman"/>
          <w:b/>
          <w:i/>
          <w:sz w:val="20"/>
          <w:szCs w:val="20"/>
        </w:rPr>
        <w:t>’</w:t>
      </w:r>
      <w:r>
        <w:rPr>
          <w:rFonts w:ascii="Times New Roman" w:hAnsi="Times New Roman" w:hint="eastAsia"/>
          <w:b/>
          <w:i/>
          <w:sz w:val="20"/>
          <w:szCs w:val="20"/>
        </w:rPr>
        <w:t>t specify soft buffer management test for cat 3/4 UE for 3DL CA and beyond.</w:t>
      </w:r>
    </w:p>
    <w:p w14:paraId="373BD962" w14:textId="77777777" w:rsidR="009803BA" w:rsidRPr="004540F7" w:rsidRDefault="009803BA" w:rsidP="009803BA">
      <w:pPr>
        <w:widowControl/>
        <w:overflowPunct w:val="0"/>
        <w:autoSpaceDE w:val="0"/>
        <w:autoSpaceDN w:val="0"/>
        <w:adjustRightInd w:val="0"/>
        <w:spacing w:after="180"/>
        <w:ind w:right="-99"/>
        <w:jc w:val="left"/>
        <w:textAlignment w:val="baseline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Proposal 5</w:t>
      </w:r>
      <w:r w:rsidRPr="004540F7">
        <w:rPr>
          <w:rFonts w:ascii="Times New Roman" w:hAnsi="Times New Roman" w:hint="eastAsia"/>
          <w:b/>
          <w:i/>
          <w:sz w:val="20"/>
          <w:szCs w:val="20"/>
        </w:rPr>
        <w:t xml:space="preserve">: </w:t>
      </w:r>
      <w:r>
        <w:rPr>
          <w:rFonts w:ascii="Times New Roman" w:hAnsi="Times New Roman" w:hint="eastAsia"/>
          <w:b/>
          <w:i/>
          <w:sz w:val="20"/>
          <w:szCs w:val="20"/>
        </w:rPr>
        <w:t>Don</w:t>
      </w:r>
      <w:r>
        <w:rPr>
          <w:rFonts w:ascii="Times New Roman" w:hAnsi="Times New Roman"/>
          <w:b/>
          <w:i/>
          <w:sz w:val="20"/>
          <w:szCs w:val="20"/>
        </w:rPr>
        <w:t>’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t specify </w:t>
      </w:r>
      <w:r w:rsidRPr="004540F7">
        <w:rPr>
          <w:rFonts w:ascii="Times New Roman" w:hAnsi="Times New Roman" w:hint="eastAsia"/>
          <w:b/>
          <w:i/>
          <w:sz w:val="20"/>
          <w:szCs w:val="20"/>
        </w:rPr>
        <w:t>soft buffer management test for cat 6/7 UE for 3DL CA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and beyond.</w:t>
      </w:r>
    </w:p>
    <w:p w14:paraId="449006B3" w14:textId="5D2A274D" w:rsidR="00B07809" w:rsidRDefault="00B07809" w:rsidP="00B07809">
      <w:pPr>
        <w:widowControl/>
        <w:overflowPunct w:val="0"/>
        <w:autoSpaceDE w:val="0"/>
        <w:autoSpaceDN w:val="0"/>
        <w:adjustRightInd w:val="0"/>
        <w:spacing w:after="180"/>
        <w:ind w:right="-99"/>
        <w:jc w:val="left"/>
        <w:textAlignment w:val="baseline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Proposal 6</w:t>
      </w:r>
      <w:r w:rsidRPr="004540F7">
        <w:rPr>
          <w:rFonts w:ascii="Times New Roman" w:hAnsi="Times New Roman" w:hint="eastAsia"/>
          <w:b/>
          <w:i/>
          <w:sz w:val="20"/>
          <w:szCs w:val="20"/>
        </w:rPr>
        <w:t xml:space="preserve">: </w:t>
      </w:r>
      <w:r>
        <w:rPr>
          <w:rFonts w:ascii="Times New Roman" w:hAnsi="Times New Roman" w:hint="eastAsia"/>
          <w:b/>
          <w:i/>
          <w:sz w:val="20"/>
          <w:szCs w:val="20"/>
        </w:rPr>
        <w:t>For 3DL CA and beyond, specify</w:t>
      </w:r>
      <w:r w:rsidRPr="004540F7">
        <w:rPr>
          <w:rFonts w:ascii="Times New Roman" w:hAnsi="Times New Roman" w:hint="eastAsia"/>
          <w:b/>
          <w:i/>
          <w:sz w:val="20"/>
          <w:szCs w:val="20"/>
        </w:rPr>
        <w:t xml:space="preserve"> soft buffer management test </w:t>
      </w:r>
      <w:r>
        <w:rPr>
          <w:rFonts w:ascii="Times New Roman" w:hAnsi="Times New Roman" w:hint="eastAsia"/>
          <w:b/>
          <w:i/>
          <w:sz w:val="20"/>
          <w:szCs w:val="20"/>
        </w:rPr>
        <w:t>based on single carrier requirement.</w:t>
      </w:r>
    </w:p>
    <w:p w14:paraId="0E556D74" w14:textId="686AF7D0" w:rsidR="007A33C3" w:rsidRPr="00B64285" w:rsidRDefault="00DF5885" w:rsidP="007A33C3">
      <w:pPr>
        <w:pStyle w:val="a9"/>
        <w:widowControl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right="-99" w:firstLineChars="0"/>
        <w:jc w:val="left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S</w:t>
      </w:r>
      <w:r w:rsidR="007A33C3">
        <w:rPr>
          <w:rFonts w:ascii="Times New Roman" w:hAnsi="Times New Roman" w:hint="eastAsia"/>
          <w:sz w:val="20"/>
          <w:szCs w:val="20"/>
        </w:rPr>
        <w:t xml:space="preserve">ustained data rate </w:t>
      </w:r>
      <w:r w:rsidR="007A33C3" w:rsidRPr="001E0325">
        <w:rPr>
          <w:rFonts w:ascii="Times New Roman" w:hAnsi="Times New Roman" w:hint="eastAsia"/>
          <w:sz w:val="20"/>
          <w:szCs w:val="20"/>
        </w:rPr>
        <w:t>test</w:t>
      </w:r>
    </w:p>
    <w:p w14:paraId="4C2130C5" w14:textId="77777777" w:rsidR="00AB1C75" w:rsidRPr="004540F7" w:rsidRDefault="00AB1C75" w:rsidP="00AB1C75">
      <w:pPr>
        <w:widowControl/>
        <w:overflowPunct w:val="0"/>
        <w:autoSpaceDE w:val="0"/>
        <w:autoSpaceDN w:val="0"/>
        <w:adjustRightInd w:val="0"/>
        <w:spacing w:after="180"/>
        <w:ind w:right="-99"/>
        <w:jc w:val="left"/>
        <w:textAlignment w:val="baseline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Proposal 7</w:t>
      </w:r>
      <w:r w:rsidRPr="004540F7">
        <w:rPr>
          <w:rFonts w:ascii="Times New Roman" w:hAnsi="Times New Roman" w:hint="eastAsia"/>
          <w:b/>
          <w:i/>
          <w:sz w:val="20"/>
          <w:szCs w:val="20"/>
        </w:rPr>
        <w:t>: Don</w:t>
      </w:r>
      <w:r w:rsidRPr="004540F7">
        <w:rPr>
          <w:rFonts w:ascii="Times New Roman" w:hAnsi="Times New Roman"/>
          <w:b/>
          <w:i/>
          <w:sz w:val="20"/>
          <w:szCs w:val="20"/>
        </w:rPr>
        <w:t>’</w:t>
      </w:r>
      <w:r w:rsidRPr="004540F7">
        <w:rPr>
          <w:rFonts w:ascii="Times New Roman" w:hAnsi="Times New Roman" w:hint="eastAsia"/>
          <w:b/>
          <w:i/>
          <w:sz w:val="20"/>
          <w:szCs w:val="20"/>
        </w:rPr>
        <w:t xml:space="preserve">t </w:t>
      </w:r>
      <w:r>
        <w:rPr>
          <w:rFonts w:ascii="Times New Roman" w:hAnsi="Times New Roman" w:hint="eastAsia"/>
          <w:b/>
          <w:i/>
          <w:sz w:val="20"/>
          <w:szCs w:val="20"/>
        </w:rPr>
        <w:t>specify</w:t>
      </w:r>
      <w:r w:rsidRPr="004540F7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>
        <w:rPr>
          <w:rFonts w:ascii="Times New Roman" w:hAnsi="Times New Roman" w:hint="eastAsia"/>
          <w:b/>
          <w:i/>
          <w:sz w:val="20"/>
          <w:szCs w:val="20"/>
        </w:rPr>
        <w:t>sustained data rate test for cat 3/4</w:t>
      </w:r>
      <w:r w:rsidRPr="004540F7">
        <w:rPr>
          <w:rFonts w:ascii="Times New Roman" w:hAnsi="Times New Roman" w:hint="eastAsia"/>
          <w:b/>
          <w:i/>
          <w:sz w:val="20"/>
          <w:szCs w:val="20"/>
        </w:rPr>
        <w:t xml:space="preserve"> UE for 3DL CA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and beyond.</w:t>
      </w:r>
    </w:p>
    <w:p w14:paraId="22D558B3" w14:textId="77777777" w:rsidR="00B21490" w:rsidRDefault="00B21490" w:rsidP="00B21490">
      <w:pPr>
        <w:widowControl/>
        <w:overflowPunct w:val="0"/>
        <w:autoSpaceDE w:val="0"/>
        <w:autoSpaceDN w:val="0"/>
        <w:adjustRightInd w:val="0"/>
        <w:spacing w:after="180"/>
        <w:ind w:right="-99"/>
        <w:jc w:val="left"/>
        <w:textAlignment w:val="baseline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Proposal 8</w:t>
      </w:r>
      <w:r w:rsidRPr="004540F7">
        <w:rPr>
          <w:rFonts w:ascii="Times New Roman" w:hAnsi="Times New Roman" w:hint="eastAsia"/>
          <w:b/>
          <w:i/>
          <w:sz w:val="20"/>
          <w:szCs w:val="20"/>
        </w:rPr>
        <w:t xml:space="preserve">: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Specify sustained data rate test based on single carrier requirement. Specify single carrier TB success rate based on coding rate. </w:t>
      </w:r>
    </w:p>
    <w:p w14:paraId="6DB89EB8" w14:textId="77777777" w:rsidR="00B21490" w:rsidRPr="007842B2" w:rsidRDefault="00B21490" w:rsidP="00B21490">
      <w:pPr>
        <w:pStyle w:val="a9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ind w:right="-99" w:firstLineChars="0"/>
        <w:jc w:val="left"/>
        <w:textAlignment w:val="baseline"/>
        <w:rPr>
          <w:rFonts w:ascii="Times New Roman" w:hAnsi="Times New Roman"/>
          <w:b/>
          <w:i/>
          <w:sz w:val="20"/>
          <w:szCs w:val="20"/>
        </w:rPr>
      </w:pPr>
      <w:r w:rsidRPr="007842B2">
        <w:rPr>
          <w:rFonts w:ascii="Times New Roman" w:hAnsi="Times New Roman" w:hint="eastAsia"/>
          <w:b/>
          <w:i/>
          <w:sz w:val="20"/>
          <w:szCs w:val="20"/>
        </w:rPr>
        <w:t xml:space="preserve">If the coding rate </w:t>
      </w:r>
      <w:r>
        <w:rPr>
          <w:rFonts w:ascii="Times New Roman" w:hAnsi="Times New Roman" w:hint="eastAsia"/>
          <w:b/>
          <w:i/>
          <w:sz w:val="20"/>
          <w:szCs w:val="20"/>
        </w:rPr>
        <w:t>&gt;[</w:t>
      </w:r>
      <w:r w:rsidRPr="007842B2">
        <w:rPr>
          <w:rFonts w:ascii="Times New Roman" w:hAnsi="Times New Roman" w:hint="eastAsia"/>
          <w:b/>
          <w:i/>
          <w:sz w:val="20"/>
          <w:szCs w:val="20"/>
        </w:rPr>
        <w:t>0.8</w:t>
      </w:r>
      <w:r>
        <w:rPr>
          <w:rFonts w:ascii="Times New Roman" w:hAnsi="Times New Roman" w:hint="eastAsia"/>
          <w:b/>
          <w:i/>
          <w:sz w:val="20"/>
          <w:szCs w:val="20"/>
        </w:rPr>
        <w:t>]</w:t>
      </w:r>
      <w:r w:rsidRPr="007842B2">
        <w:rPr>
          <w:rFonts w:ascii="Times New Roman" w:hAnsi="Times New Roman" w:hint="eastAsia"/>
          <w:b/>
          <w:i/>
          <w:sz w:val="20"/>
          <w:szCs w:val="20"/>
        </w:rPr>
        <w:t xml:space="preserve">, 85% TB success rate will be applied. </w:t>
      </w:r>
    </w:p>
    <w:p w14:paraId="5EADF4EC" w14:textId="77777777" w:rsidR="00B21490" w:rsidRPr="007842B2" w:rsidRDefault="00B21490" w:rsidP="00B21490">
      <w:pPr>
        <w:pStyle w:val="a9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ind w:right="-99" w:firstLineChars="0"/>
        <w:jc w:val="left"/>
        <w:textAlignment w:val="baseline"/>
        <w:rPr>
          <w:rFonts w:ascii="Times New Roman" w:hAnsi="Times New Roman"/>
          <w:b/>
          <w:i/>
          <w:sz w:val="20"/>
          <w:szCs w:val="20"/>
        </w:rPr>
      </w:pPr>
      <w:r w:rsidRPr="007842B2">
        <w:rPr>
          <w:rFonts w:ascii="Times New Roman" w:hAnsi="Times New Roman" w:hint="eastAsia"/>
          <w:b/>
          <w:i/>
          <w:sz w:val="20"/>
          <w:szCs w:val="20"/>
        </w:rPr>
        <w:t xml:space="preserve">If the coding rate </w:t>
      </w:r>
      <w:r>
        <w:rPr>
          <w:rFonts w:ascii="Times New Roman" w:hAnsi="Times New Roman" w:hint="eastAsia"/>
          <w:b/>
          <w:i/>
          <w:sz w:val="20"/>
          <w:szCs w:val="20"/>
        </w:rPr>
        <w:t>&lt;=[</w:t>
      </w:r>
      <w:r w:rsidRPr="007842B2">
        <w:rPr>
          <w:rFonts w:ascii="Times New Roman" w:hAnsi="Times New Roman" w:hint="eastAsia"/>
          <w:b/>
          <w:i/>
          <w:sz w:val="20"/>
          <w:szCs w:val="20"/>
        </w:rPr>
        <w:t>0.8</w:t>
      </w:r>
      <w:r>
        <w:rPr>
          <w:rFonts w:ascii="Times New Roman" w:hAnsi="Times New Roman" w:hint="eastAsia"/>
          <w:b/>
          <w:i/>
          <w:sz w:val="20"/>
          <w:szCs w:val="20"/>
        </w:rPr>
        <w:t>],</w:t>
      </w:r>
      <w:r w:rsidRPr="007842B2">
        <w:rPr>
          <w:rFonts w:ascii="Times New Roman" w:hAnsi="Times New Roman" w:hint="eastAsia"/>
          <w:b/>
          <w:i/>
          <w:sz w:val="20"/>
          <w:szCs w:val="20"/>
        </w:rPr>
        <w:t xml:space="preserve"> 95% TB success rate will be applied.</w:t>
      </w:r>
    </w:p>
    <w:p w14:paraId="733289C1" w14:textId="6BC01AB8" w:rsidR="006A34B8" w:rsidRPr="006A34B8" w:rsidRDefault="00124A69" w:rsidP="00E172F7">
      <w:pPr>
        <w:pStyle w:val="a9"/>
        <w:widowControl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right="-99" w:firstLineChars="0"/>
        <w:jc w:val="left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Power imbalance test</w:t>
      </w:r>
    </w:p>
    <w:p w14:paraId="520D7FD3" w14:textId="77777777" w:rsidR="0010641D" w:rsidRPr="002E1EAC" w:rsidRDefault="0010641D" w:rsidP="0010641D">
      <w:pPr>
        <w:widowControl/>
        <w:overflowPunct w:val="0"/>
        <w:autoSpaceDE w:val="0"/>
        <w:autoSpaceDN w:val="0"/>
        <w:adjustRightInd w:val="0"/>
        <w:spacing w:after="180"/>
        <w:ind w:right="-99"/>
        <w:jc w:val="left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Proposal 9</w:t>
      </w:r>
      <w:r w:rsidRPr="002A4F5C">
        <w:rPr>
          <w:rFonts w:ascii="Times New Roman" w:hAnsi="Times New Roman" w:hint="eastAsia"/>
          <w:b/>
          <w:i/>
          <w:sz w:val="20"/>
          <w:szCs w:val="20"/>
        </w:rPr>
        <w:t xml:space="preserve">: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Use 2DL CA power imbalance requirement to specify 3~5DL CA power imbalance test. </w:t>
      </w:r>
      <w:r w:rsidRPr="002A4F5C">
        <w:rPr>
          <w:rFonts w:ascii="Times New Roman" w:hAnsi="Times New Roman" w:hint="eastAsia"/>
          <w:b/>
          <w:i/>
          <w:sz w:val="20"/>
          <w:szCs w:val="20"/>
        </w:rPr>
        <w:t>Specify power imbalance test for 2DL CA including 20MHz+5MHz, 20MHz+10MHz and 20MHz+15MHz.</w:t>
      </w:r>
    </w:p>
    <w:p w14:paraId="53F14B41" w14:textId="63D6FB48" w:rsidR="00FE3B79" w:rsidRPr="00FE3B79" w:rsidRDefault="00FE3B79" w:rsidP="00BC369D">
      <w:pPr>
        <w:pStyle w:val="a9"/>
        <w:widowControl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right="-99" w:firstLineChars="0"/>
        <w:jc w:val="left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CA CQI test</w:t>
      </w:r>
    </w:p>
    <w:p w14:paraId="49DA0172" w14:textId="160BF5E8" w:rsidR="001756D7" w:rsidRPr="007D3E26" w:rsidRDefault="007D3E26" w:rsidP="007D3E26">
      <w:pPr>
        <w:widowControl/>
        <w:overflowPunct w:val="0"/>
        <w:autoSpaceDE w:val="0"/>
        <w:autoSpaceDN w:val="0"/>
        <w:adjustRightInd w:val="0"/>
        <w:spacing w:after="180"/>
        <w:ind w:right="-99"/>
        <w:jc w:val="left"/>
        <w:textAlignment w:val="baseline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Proposal 10</w:t>
      </w:r>
      <w:r w:rsidRPr="004540F7">
        <w:rPr>
          <w:rFonts w:ascii="Times New Roman" w:hAnsi="Times New Roman" w:hint="eastAsia"/>
          <w:b/>
          <w:i/>
          <w:sz w:val="20"/>
          <w:szCs w:val="20"/>
        </w:rPr>
        <w:t xml:space="preserve">: </w:t>
      </w:r>
      <w:r>
        <w:rPr>
          <w:rFonts w:ascii="Times New Roman" w:hAnsi="Times New Roman" w:hint="eastAsia"/>
          <w:b/>
          <w:i/>
          <w:sz w:val="20"/>
          <w:szCs w:val="20"/>
        </w:rPr>
        <w:t>Reuse existing delta wideband CQI as the test metric for 3DL CA and beyond.</w:t>
      </w:r>
    </w:p>
    <w:p w14:paraId="3FD75D25" w14:textId="77777777" w:rsidR="00963C5A" w:rsidRPr="00403B68" w:rsidRDefault="00963C5A" w:rsidP="00963C5A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 w:rsidRPr="00403B68"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 xml:space="preserve">Reference </w:t>
      </w:r>
    </w:p>
    <w:p w14:paraId="441D1D32" w14:textId="2D73D4E6" w:rsidR="00963C5A" w:rsidRDefault="00642C1A" w:rsidP="00963C5A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/>
          <w:sz w:val="20"/>
          <w:szCs w:val="20"/>
        </w:rPr>
      </w:pPr>
      <w:r w:rsidRPr="002E48D0">
        <w:rPr>
          <w:rFonts w:ascii="Times New Roman" w:hAnsi="Times New Roman"/>
          <w:sz w:val="20"/>
          <w:szCs w:val="20"/>
        </w:rPr>
        <w:t>RP-140975</w:t>
      </w:r>
      <w:r w:rsidRPr="002E48D0">
        <w:rPr>
          <w:rFonts w:ascii="Times New Roman" w:hAnsi="Times New Roman" w:hint="eastAsia"/>
          <w:sz w:val="20"/>
          <w:szCs w:val="20"/>
        </w:rPr>
        <w:t>,</w:t>
      </w:r>
      <w:r w:rsidR="002E48D0" w:rsidRPr="002E48D0">
        <w:rPr>
          <w:rFonts w:ascii="Times New Roman" w:hAnsi="Times New Roman" w:hint="eastAsia"/>
          <w:sz w:val="20"/>
          <w:szCs w:val="20"/>
        </w:rPr>
        <w:t xml:space="preserve"> </w:t>
      </w:r>
      <w:r w:rsidR="002E48D0" w:rsidRPr="002E48D0">
        <w:rPr>
          <w:rFonts w:ascii="Times New Roman" w:hAnsi="Times New Roman"/>
          <w:sz w:val="20"/>
          <w:szCs w:val="20"/>
        </w:rPr>
        <w:t xml:space="preserve">New </w:t>
      </w:r>
      <w:r w:rsidR="002E48D0" w:rsidRPr="002E48D0">
        <w:rPr>
          <w:rFonts w:ascii="Times New Roman" w:hAnsi="Times New Roman" w:hint="eastAsia"/>
          <w:sz w:val="20"/>
          <w:szCs w:val="20"/>
        </w:rPr>
        <w:t>W</w:t>
      </w:r>
      <w:r w:rsidR="002E48D0" w:rsidRPr="002E48D0">
        <w:rPr>
          <w:rFonts w:ascii="Times New Roman" w:hAnsi="Times New Roman"/>
          <w:sz w:val="20"/>
          <w:szCs w:val="20"/>
        </w:rPr>
        <w:t xml:space="preserve">ork </w:t>
      </w:r>
      <w:r w:rsidR="002E48D0" w:rsidRPr="002E48D0">
        <w:rPr>
          <w:rFonts w:ascii="Times New Roman" w:hAnsi="Times New Roman" w:hint="eastAsia"/>
          <w:sz w:val="20"/>
          <w:szCs w:val="20"/>
        </w:rPr>
        <w:t>I</w:t>
      </w:r>
      <w:r w:rsidR="002E48D0" w:rsidRPr="002E48D0">
        <w:rPr>
          <w:rFonts w:ascii="Times New Roman" w:hAnsi="Times New Roman"/>
          <w:sz w:val="20"/>
          <w:szCs w:val="20"/>
        </w:rPr>
        <w:t>tem on</w:t>
      </w:r>
      <w:r w:rsidR="002E48D0" w:rsidRPr="002E48D0">
        <w:rPr>
          <w:rFonts w:ascii="Times New Roman" w:hAnsi="Times New Roman" w:hint="eastAsia"/>
          <w:sz w:val="20"/>
          <w:szCs w:val="20"/>
        </w:rPr>
        <w:t xml:space="preserve"> E-UTRA CA UE </w:t>
      </w:r>
      <w:r w:rsidR="002E48D0" w:rsidRPr="002E48D0">
        <w:rPr>
          <w:rFonts w:ascii="Times New Roman" w:hAnsi="Times New Roman"/>
          <w:sz w:val="20"/>
          <w:szCs w:val="20"/>
        </w:rPr>
        <w:t>P</w:t>
      </w:r>
      <w:r w:rsidR="002E48D0" w:rsidRPr="002E48D0">
        <w:rPr>
          <w:rFonts w:ascii="Times New Roman" w:hAnsi="Times New Roman" w:hint="eastAsia"/>
          <w:sz w:val="20"/>
          <w:szCs w:val="20"/>
        </w:rPr>
        <w:t xml:space="preserve">erformance </w:t>
      </w:r>
      <w:r w:rsidR="002E48D0" w:rsidRPr="002E48D0">
        <w:rPr>
          <w:rFonts w:ascii="Times New Roman" w:hAnsi="Times New Roman"/>
          <w:sz w:val="20"/>
          <w:szCs w:val="20"/>
        </w:rPr>
        <w:t>R</w:t>
      </w:r>
      <w:r w:rsidR="002E48D0" w:rsidRPr="002E48D0">
        <w:rPr>
          <w:rFonts w:ascii="Times New Roman" w:hAnsi="Times New Roman" w:hint="eastAsia"/>
          <w:sz w:val="20"/>
          <w:szCs w:val="20"/>
        </w:rPr>
        <w:t>equirements</w:t>
      </w:r>
      <w:r w:rsidR="002E48D0" w:rsidRPr="002E48D0">
        <w:rPr>
          <w:rFonts w:ascii="Times New Roman" w:hAnsi="Times New Roman"/>
          <w:sz w:val="20"/>
          <w:szCs w:val="20"/>
        </w:rPr>
        <w:t xml:space="preserve"> for Multiple CA Configurations</w:t>
      </w:r>
      <w:r w:rsidR="00963C5A" w:rsidRPr="005F3C68">
        <w:rPr>
          <w:rFonts w:ascii="Times New Roman" w:hAnsi="Times New Roman" w:hint="eastAsia"/>
          <w:sz w:val="20"/>
          <w:szCs w:val="20"/>
        </w:rPr>
        <w:t>.</w:t>
      </w:r>
    </w:p>
    <w:p w14:paraId="14855109" w14:textId="6BCFF1AC" w:rsidR="00B7165E" w:rsidRPr="00554D65" w:rsidRDefault="00554D65" w:rsidP="00554D65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/>
          <w:sz w:val="20"/>
          <w:szCs w:val="20"/>
        </w:rPr>
      </w:pPr>
      <w:r w:rsidRPr="0015148F">
        <w:rPr>
          <w:rFonts w:ascii="Times New Roman" w:hAnsi="Times New Roman"/>
          <w:sz w:val="20"/>
          <w:szCs w:val="20"/>
        </w:rPr>
        <w:t>R4-143866</w:t>
      </w:r>
      <w:r w:rsidRPr="0015148F">
        <w:rPr>
          <w:rFonts w:ascii="Times New Roman" w:hAnsi="Times New Roman" w:hint="eastAsia"/>
          <w:sz w:val="20"/>
          <w:szCs w:val="20"/>
        </w:rPr>
        <w:t xml:space="preserve">, </w:t>
      </w:r>
      <w:r w:rsidRPr="0015148F">
        <w:rPr>
          <w:rFonts w:ascii="Times New Roman" w:hAnsi="Times New Roman"/>
          <w:sz w:val="20"/>
          <w:szCs w:val="20"/>
        </w:rPr>
        <w:t>Way forward on the methodology of CA performance requirement with more than 2CCs including F</w:t>
      </w:r>
      <w:r w:rsidRPr="0015148F">
        <w:rPr>
          <w:rFonts w:ascii="Times New Roman" w:hAnsi="Times New Roman" w:cs="Times New Roman"/>
          <w:kern w:val="0"/>
          <w:sz w:val="20"/>
          <w:szCs w:val="20"/>
        </w:rPr>
        <w:t>DD-TDD CA</w:t>
      </w:r>
      <w:r w:rsidRPr="0015148F">
        <w:rPr>
          <w:rFonts w:ascii="Times New Roman" w:hAnsi="Times New Roman" w:hint="eastAsia"/>
        </w:rPr>
        <w:t>.</w:t>
      </w:r>
    </w:p>
    <w:p w14:paraId="5B319121" w14:textId="1D2A3052" w:rsidR="003F6210" w:rsidRDefault="00AA1B23" w:rsidP="00861AE7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/>
          <w:sz w:val="20"/>
          <w:szCs w:val="20"/>
        </w:rPr>
      </w:pPr>
      <w:r w:rsidRPr="00B7165E">
        <w:rPr>
          <w:rFonts w:ascii="Times New Roman" w:hAnsi="Times New Roman"/>
          <w:sz w:val="20"/>
          <w:szCs w:val="20"/>
        </w:rPr>
        <w:t>R4-140291</w:t>
      </w:r>
      <w:r w:rsidR="00B7165E" w:rsidRPr="00B7165E">
        <w:rPr>
          <w:rFonts w:ascii="Times New Roman" w:hAnsi="Times New Roman" w:hint="eastAsia"/>
          <w:sz w:val="20"/>
          <w:szCs w:val="20"/>
        </w:rPr>
        <w:t xml:space="preserve">, Feasibility of UE CA scalable performance requirement, </w:t>
      </w:r>
      <w:r w:rsidR="00B7165E" w:rsidRPr="00B7165E">
        <w:rPr>
          <w:rFonts w:ascii="Times New Roman" w:hAnsi="Times New Roman"/>
          <w:sz w:val="20"/>
          <w:szCs w:val="20"/>
        </w:rPr>
        <w:t xml:space="preserve">Huawei, </w:t>
      </w:r>
      <w:proofErr w:type="spellStart"/>
      <w:r w:rsidR="00B7165E" w:rsidRPr="00B7165E">
        <w:rPr>
          <w:rFonts w:ascii="Times New Roman" w:hAnsi="Times New Roman"/>
          <w:sz w:val="20"/>
          <w:szCs w:val="20"/>
        </w:rPr>
        <w:t>HiSilicon</w:t>
      </w:r>
      <w:proofErr w:type="spellEnd"/>
      <w:r w:rsidR="001F0D62">
        <w:rPr>
          <w:rFonts w:ascii="Times New Roman" w:hAnsi="Times New Roman" w:hint="eastAsia"/>
          <w:sz w:val="20"/>
          <w:szCs w:val="20"/>
        </w:rPr>
        <w:t>.</w:t>
      </w:r>
    </w:p>
    <w:p w14:paraId="64EA6C45" w14:textId="1B18BC02" w:rsidR="00B30A61" w:rsidRPr="004564AF" w:rsidRDefault="00B30A61" w:rsidP="004564AF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/>
          <w:sz w:val="20"/>
          <w:szCs w:val="20"/>
        </w:rPr>
      </w:pPr>
      <w:r w:rsidRPr="00B30A61">
        <w:rPr>
          <w:rFonts w:ascii="Times New Roman" w:hAnsi="Times New Roman"/>
          <w:sz w:val="20"/>
          <w:szCs w:val="20"/>
        </w:rPr>
        <w:t>R4-142767</w:t>
      </w:r>
      <w:r w:rsidRPr="00B30A61">
        <w:rPr>
          <w:rFonts w:ascii="Times New Roman" w:hAnsi="Times New Roman" w:hint="eastAsia"/>
          <w:sz w:val="20"/>
          <w:szCs w:val="20"/>
        </w:rPr>
        <w:t xml:space="preserve">, </w:t>
      </w:r>
      <w:r w:rsidRPr="00B30A61">
        <w:rPr>
          <w:rFonts w:ascii="Times New Roman" w:hAnsi="Times New Roman"/>
          <w:sz w:val="20"/>
          <w:szCs w:val="20"/>
        </w:rPr>
        <w:t>Performance requirements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Pr="00B30A61">
        <w:rPr>
          <w:rFonts w:ascii="Times New Roman" w:hAnsi="Times New Roman"/>
          <w:sz w:val="20"/>
          <w:szCs w:val="20"/>
        </w:rPr>
        <w:t>for 3 DL CA</w:t>
      </w:r>
      <w:r w:rsidRPr="00B30A61">
        <w:rPr>
          <w:rFonts w:ascii="Times New Roman" w:hAnsi="Times New Roman" w:hint="eastAsia"/>
          <w:sz w:val="20"/>
          <w:szCs w:val="20"/>
        </w:rPr>
        <w:t xml:space="preserve">, </w:t>
      </w:r>
      <w:r w:rsidRPr="00B30A61">
        <w:rPr>
          <w:rFonts w:ascii="Times New Roman" w:hAnsi="Times New Roman"/>
          <w:sz w:val="20"/>
          <w:szCs w:val="20"/>
        </w:rPr>
        <w:t>Qualcomm Incorporated</w:t>
      </w:r>
      <w:r w:rsidR="0089750F">
        <w:rPr>
          <w:rFonts w:ascii="Times New Roman" w:hAnsi="Times New Roman" w:hint="eastAsia"/>
          <w:sz w:val="20"/>
          <w:szCs w:val="20"/>
        </w:rPr>
        <w:t>.</w:t>
      </w:r>
    </w:p>
    <w:sectPr w:rsidR="00B30A61" w:rsidRPr="004564AF" w:rsidSect="007E43B4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EB62D9" w14:textId="77777777" w:rsidR="000D5D11" w:rsidRDefault="000D5D11" w:rsidP="000C16CA">
      <w:r>
        <w:separator/>
      </w:r>
    </w:p>
  </w:endnote>
  <w:endnote w:type="continuationSeparator" w:id="0">
    <w:p w14:paraId="4B53A3F0" w14:textId="77777777" w:rsidR="000D5D11" w:rsidRDefault="000D5D11" w:rsidP="000C1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Heiti SC Light">
    <w:panose1 w:val="02000000000000000000"/>
    <w:charset w:val="50"/>
    <w:family w:val="auto"/>
    <w:pitch w:val="variable"/>
    <w:sig w:usb0="8000002F" w:usb1="080E004A" w:usb2="00000010" w:usb3="00000000" w:csb0="0004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Ｐ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1D682F" w14:textId="77777777" w:rsidR="000D5D11" w:rsidRDefault="000D5D11" w:rsidP="000C16CA">
      <w:r>
        <w:separator/>
      </w:r>
    </w:p>
  </w:footnote>
  <w:footnote w:type="continuationSeparator" w:id="0">
    <w:p w14:paraId="53531373" w14:textId="77777777" w:rsidR="000D5D11" w:rsidRDefault="000D5D11" w:rsidP="000C16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06BFE"/>
    <w:multiLevelType w:val="hybridMultilevel"/>
    <w:tmpl w:val="99AE52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16F430AC"/>
    <w:multiLevelType w:val="hybridMultilevel"/>
    <w:tmpl w:val="EC16A6EE"/>
    <w:lvl w:ilvl="0" w:tplc="408CA7E2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20076FD6"/>
    <w:multiLevelType w:val="hybridMultilevel"/>
    <w:tmpl w:val="76426432"/>
    <w:lvl w:ilvl="0" w:tplc="71BA6A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E8E8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6591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D01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42D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C8E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00A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8E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4AFC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63E5508"/>
    <w:multiLevelType w:val="multilevel"/>
    <w:tmpl w:val="0FB8456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2B2F53F0"/>
    <w:multiLevelType w:val="multilevel"/>
    <w:tmpl w:val="2B2F53F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5E94427"/>
    <w:multiLevelType w:val="hybridMultilevel"/>
    <w:tmpl w:val="ACFCB532"/>
    <w:lvl w:ilvl="0" w:tplc="ED2AF41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C05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0DBB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B4699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74B39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32218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5C56C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56E5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6ED21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C330CA5"/>
    <w:multiLevelType w:val="hybridMultilevel"/>
    <w:tmpl w:val="87D09F44"/>
    <w:lvl w:ilvl="0" w:tplc="9970C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8E065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EC38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E08B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F8EB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945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74B0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3A43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6AC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26B0A14"/>
    <w:multiLevelType w:val="hybridMultilevel"/>
    <w:tmpl w:val="B9EAD5DC"/>
    <w:lvl w:ilvl="0" w:tplc="AF7CBC6A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sz w:val="20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2A4331E"/>
    <w:multiLevelType w:val="hybridMultilevel"/>
    <w:tmpl w:val="03DEC3B8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5FD82462"/>
    <w:multiLevelType w:val="hybridMultilevel"/>
    <w:tmpl w:val="F284788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63394965"/>
    <w:multiLevelType w:val="hybridMultilevel"/>
    <w:tmpl w:val="B35EA082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68990068"/>
    <w:multiLevelType w:val="hybridMultilevel"/>
    <w:tmpl w:val="A6BE5448"/>
    <w:lvl w:ilvl="0" w:tplc="C6B210D0">
      <w:start w:val="1"/>
      <w:numFmt w:val="bullet"/>
      <w:lvlText w:val=""/>
      <w:lvlJc w:val="left"/>
      <w:pPr>
        <w:ind w:left="90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12">
    <w:nsid w:val="72C71936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4"/>
  </w:num>
  <w:num w:numId="5">
    <w:abstractNumId w:val="0"/>
  </w:num>
  <w:num w:numId="6">
    <w:abstractNumId w:val="1"/>
  </w:num>
  <w:num w:numId="7">
    <w:abstractNumId w:val="2"/>
  </w:num>
  <w:num w:numId="8">
    <w:abstractNumId w:val="6"/>
  </w:num>
  <w:num w:numId="9">
    <w:abstractNumId w:val="8"/>
  </w:num>
  <w:num w:numId="10">
    <w:abstractNumId w:val="5"/>
  </w:num>
  <w:num w:numId="11">
    <w:abstractNumId w:val="9"/>
  </w:num>
  <w:num w:numId="12">
    <w:abstractNumId w:val="1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D1D"/>
    <w:rsid w:val="00001203"/>
    <w:rsid w:val="00001446"/>
    <w:rsid w:val="00002F32"/>
    <w:rsid w:val="00003C54"/>
    <w:rsid w:val="00003D96"/>
    <w:rsid w:val="000043F3"/>
    <w:rsid w:val="0000508C"/>
    <w:rsid w:val="00005AA0"/>
    <w:rsid w:val="0000637A"/>
    <w:rsid w:val="0000680B"/>
    <w:rsid w:val="00010120"/>
    <w:rsid w:val="00010C35"/>
    <w:rsid w:val="00013CD3"/>
    <w:rsid w:val="000150FE"/>
    <w:rsid w:val="000159D3"/>
    <w:rsid w:val="00015B7A"/>
    <w:rsid w:val="0001676A"/>
    <w:rsid w:val="00016CC7"/>
    <w:rsid w:val="00017702"/>
    <w:rsid w:val="00017FF4"/>
    <w:rsid w:val="000200E6"/>
    <w:rsid w:val="00020542"/>
    <w:rsid w:val="000210F1"/>
    <w:rsid w:val="0002237B"/>
    <w:rsid w:val="00022845"/>
    <w:rsid w:val="0002365C"/>
    <w:rsid w:val="00026D63"/>
    <w:rsid w:val="000272E9"/>
    <w:rsid w:val="0002741E"/>
    <w:rsid w:val="00027564"/>
    <w:rsid w:val="0003080A"/>
    <w:rsid w:val="00030BA8"/>
    <w:rsid w:val="000341BB"/>
    <w:rsid w:val="000344E9"/>
    <w:rsid w:val="000349E2"/>
    <w:rsid w:val="00035F2A"/>
    <w:rsid w:val="00037555"/>
    <w:rsid w:val="00037568"/>
    <w:rsid w:val="00037C06"/>
    <w:rsid w:val="00037C84"/>
    <w:rsid w:val="000408FA"/>
    <w:rsid w:val="00041104"/>
    <w:rsid w:val="00041868"/>
    <w:rsid w:val="00041FDE"/>
    <w:rsid w:val="000431B3"/>
    <w:rsid w:val="00044136"/>
    <w:rsid w:val="00044D74"/>
    <w:rsid w:val="00046743"/>
    <w:rsid w:val="00050A0E"/>
    <w:rsid w:val="00051FAA"/>
    <w:rsid w:val="00053599"/>
    <w:rsid w:val="0005407B"/>
    <w:rsid w:val="000568CA"/>
    <w:rsid w:val="00057343"/>
    <w:rsid w:val="00061CA8"/>
    <w:rsid w:val="0006241E"/>
    <w:rsid w:val="000631F9"/>
    <w:rsid w:val="00063E9E"/>
    <w:rsid w:val="00063FB4"/>
    <w:rsid w:val="00064C94"/>
    <w:rsid w:val="00066357"/>
    <w:rsid w:val="000669EB"/>
    <w:rsid w:val="00067AEC"/>
    <w:rsid w:val="000726C4"/>
    <w:rsid w:val="0007359D"/>
    <w:rsid w:val="00074482"/>
    <w:rsid w:val="000745C9"/>
    <w:rsid w:val="0007545D"/>
    <w:rsid w:val="0007696D"/>
    <w:rsid w:val="00076CDA"/>
    <w:rsid w:val="00076DC4"/>
    <w:rsid w:val="00077908"/>
    <w:rsid w:val="0008045C"/>
    <w:rsid w:val="00082C1D"/>
    <w:rsid w:val="00082CC5"/>
    <w:rsid w:val="00083A41"/>
    <w:rsid w:val="00087829"/>
    <w:rsid w:val="00090945"/>
    <w:rsid w:val="00091526"/>
    <w:rsid w:val="00091AC9"/>
    <w:rsid w:val="00091B38"/>
    <w:rsid w:val="0009276E"/>
    <w:rsid w:val="00093FDD"/>
    <w:rsid w:val="00094114"/>
    <w:rsid w:val="000958A2"/>
    <w:rsid w:val="000965F5"/>
    <w:rsid w:val="00096BE5"/>
    <w:rsid w:val="000A046E"/>
    <w:rsid w:val="000A0F64"/>
    <w:rsid w:val="000A1A6A"/>
    <w:rsid w:val="000A202B"/>
    <w:rsid w:val="000A2F68"/>
    <w:rsid w:val="000A4373"/>
    <w:rsid w:val="000A4C0B"/>
    <w:rsid w:val="000A58EC"/>
    <w:rsid w:val="000A61F5"/>
    <w:rsid w:val="000A6490"/>
    <w:rsid w:val="000A64D6"/>
    <w:rsid w:val="000B049F"/>
    <w:rsid w:val="000B1AAA"/>
    <w:rsid w:val="000B2A8A"/>
    <w:rsid w:val="000B35CE"/>
    <w:rsid w:val="000B46C2"/>
    <w:rsid w:val="000B4EB6"/>
    <w:rsid w:val="000B540E"/>
    <w:rsid w:val="000B7EFE"/>
    <w:rsid w:val="000C04A1"/>
    <w:rsid w:val="000C16CA"/>
    <w:rsid w:val="000C1D22"/>
    <w:rsid w:val="000C2FFD"/>
    <w:rsid w:val="000C61D5"/>
    <w:rsid w:val="000D1406"/>
    <w:rsid w:val="000D2383"/>
    <w:rsid w:val="000D4933"/>
    <w:rsid w:val="000D561A"/>
    <w:rsid w:val="000D5947"/>
    <w:rsid w:val="000D5D11"/>
    <w:rsid w:val="000E2847"/>
    <w:rsid w:val="000E2AA0"/>
    <w:rsid w:val="000E42EC"/>
    <w:rsid w:val="000E4B4F"/>
    <w:rsid w:val="000E63C8"/>
    <w:rsid w:val="000E64BD"/>
    <w:rsid w:val="000F006F"/>
    <w:rsid w:val="000F08DF"/>
    <w:rsid w:val="000F0EC2"/>
    <w:rsid w:val="000F2ACF"/>
    <w:rsid w:val="000F4237"/>
    <w:rsid w:val="000F63E4"/>
    <w:rsid w:val="000F684C"/>
    <w:rsid w:val="000F695B"/>
    <w:rsid w:val="00100B27"/>
    <w:rsid w:val="001023E5"/>
    <w:rsid w:val="00105166"/>
    <w:rsid w:val="0010641D"/>
    <w:rsid w:val="00106B9E"/>
    <w:rsid w:val="00110348"/>
    <w:rsid w:val="00111192"/>
    <w:rsid w:val="001116C1"/>
    <w:rsid w:val="00112DBF"/>
    <w:rsid w:val="00112ECE"/>
    <w:rsid w:val="00113099"/>
    <w:rsid w:val="00113414"/>
    <w:rsid w:val="001136CC"/>
    <w:rsid w:val="00115A9B"/>
    <w:rsid w:val="00117766"/>
    <w:rsid w:val="00117D6C"/>
    <w:rsid w:val="001205D3"/>
    <w:rsid w:val="0012131D"/>
    <w:rsid w:val="00121462"/>
    <w:rsid w:val="001217F0"/>
    <w:rsid w:val="00124A3D"/>
    <w:rsid w:val="00124A69"/>
    <w:rsid w:val="00124E46"/>
    <w:rsid w:val="00127B72"/>
    <w:rsid w:val="00127D0E"/>
    <w:rsid w:val="00127E5B"/>
    <w:rsid w:val="001326E0"/>
    <w:rsid w:val="00134759"/>
    <w:rsid w:val="0013501C"/>
    <w:rsid w:val="00135898"/>
    <w:rsid w:val="001366B4"/>
    <w:rsid w:val="0014060B"/>
    <w:rsid w:val="00140B11"/>
    <w:rsid w:val="00142782"/>
    <w:rsid w:val="00142EE6"/>
    <w:rsid w:val="0014503C"/>
    <w:rsid w:val="001457B1"/>
    <w:rsid w:val="00145B3A"/>
    <w:rsid w:val="0014746B"/>
    <w:rsid w:val="00147847"/>
    <w:rsid w:val="00153124"/>
    <w:rsid w:val="00153A33"/>
    <w:rsid w:val="00154572"/>
    <w:rsid w:val="00154A2D"/>
    <w:rsid w:val="00154C18"/>
    <w:rsid w:val="00154EE1"/>
    <w:rsid w:val="00155688"/>
    <w:rsid w:val="00155A82"/>
    <w:rsid w:val="00155E81"/>
    <w:rsid w:val="0016080A"/>
    <w:rsid w:val="00161E55"/>
    <w:rsid w:val="00161ED0"/>
    <w:rsid w:val="001625CF"/>
    <w:rsid w:val="001658D1"/>
    <w:rsid w:val="00166D02"/>
    <w:rsid w:val="00170035"/>
    <w:rsid w:val="0017097C"/>
    <w:rsid w:val="00171F00"/>
    <w:rsid w:val="00173FA0"/>
    <w:rsid w:val="00175098"/>
    <w:rsid w:val="001754AD"/>
    <w:rsid w:val="001756D7"/>
    <w:rsid w:val="001756F1"/>
    <w:rsid w:val="00175873"/>
    <w:rsid w:val="00175B43"/>
    <w:rsid w:val="0017605A"/>
    <w:rsid w:val="001777E8"/>
    <w:rsid w:val="0018058E"/>
    <w:rsid w:val="0018134B"/>
    <w:rsid w:val="001817B0"/>
    <w:rsid w:val="00182B70"/>
    <w:rsid w:val="00183E0D"/>
    <w:rsid w:val="001849CE"/>
    <w:rsid w:val="0018598F"/>
    <w:rsid w:val="00185BF2"/>
    <w:rsid w:val="001874B3"/>
    <w:rsid w:val="00190891"/>
    <w:rsid w:val="00190949"/>
    <w:rsid w:val="00190A74"/>
    <w:rsid w:val="001913A4"/>
    <w:rsid w:val="001924FA"/>
    <w:rsid w:val="0019253C"/>
    <w:rsid w:val="001933E9"/>
    <w:rsid w:val="0019661B"/>
    <w:rsid w:val="0019752E"/>
    <w:rsid w:val="00197A5E"/>
    <w:rsid w:val="00197E6B"/>
    <w:rsid w:val="001A104F"/>
    <w:rsid w:val="001A22EC"/>
    <w:rsid w:val="001A366B"/>
    <w:rsid w:val="001A4920"/>
    <w:rsid w:val="001A50E8"/>
    <w:rsid w:val="001A54A5"/>
    <w:rsid w:val="001A6C49"/>
    <w:rsid w:val="001A6F81"/>
    <w:rsid w:val="001A7917"/>
    <w:rsid w:val="001A7D01"/>
    <w:rsid w:val="001B10EB"/>
    <w:rsid w:val="001B160B"/>
    <w:rsid w:val="001B1AA6"/>
    <w:rsid w:val="001B2A6E"/>
    <w:rsid w:val="001B469B"/>
    <w:rsid w:val="001B5735"/>
    <w:rsid w:val="001B585E"/>
    <w:rsid w:val="001B7488"/>
    <w:rsid w:val="001B7639"/>
    <w:rsid w:val="001C02BD"/>
    <w:rsid w:val="001C0BFA"/>
    <w:rsid w:val="001C1014"/>
    <w:rsid w:val="001C12DD"/>
    <w:rsid w:val="001C4B50"/>
    <w:rsid w:val="001C5587"/>
    <w:rsid w:val="001C601C"/>
    <w:rsid w:val="001C602A"/>
    <w:rsid w:val="001C6EDE"/>
    <w:rsid w:val="001C770E"/>
    <w:rsid w:val="001D1339"/>
    <w:rsid w:val="001D1BB9"/>
    <w:rsid w:val="001D2044"/>
    <w:rsid w:val="001D2677"/>
    <w:rsid w:val="001D2ADE"/>
    <w:rsid w:val="001D2FC3"/>
    <w:rsid w:val="001D3FAB"/>
    <w:rsid w:val="001D7DC4"/>
    <w:rsid w:val="001E0325"/>
    <w:rsid w:val="001E1077"/>
    <w:rsid w:val="001E127A"/>
    <w:rsid w:val="001E1890"/>
    <w:rsid w:val="001E1D09"/>
    <w:rsid w:val="001E3A60"/>
    <w:rsid w:val="001E482E"/>
    <w:rsid w:val="001E5444"/>
    <w:rsid w:val="001E5A89"/>
    <w:rsid w:val="001E6DEE"/>
    <w:rsid w:val="001E7692"/>
    <w:rsid w:val="001F0BAB"/>
    <w:rsid w:val="001F0D62"/>
    <w:rsid w:val="001F1296"/>
    <w:rsid w:val="001F5CC0"/>
    <w:rsid w:val="001F5EA9"/>
    <w:rsid w:val="001F7475"/>
    <w:rsid w:val="001F747A"/>
    <w:rsid w:val="00201BDC"/>
    <w:rsid w:val="00203187"/>
    <w:rsid w:val="002052A6"/>
    <w:rsid w:val="00206F3E"/>
    <w:rsid w:val="00207043"/>
    <w:rsid w:val="0020799A"/>
    <w:rsid w:val="00210144"/>
    <w:rsid w:val="002127F5"/>
    <w:rsid w:val="00212821"/>
    <w:rsid w:val="0021407B"/>
    <w:rsid w:val="00215421"/>
    <w:rsid w:val="00216637"/>
    <w:rsid w:val="00216C9D"/>
    <w:rsid w:val="00217666"/>
    <w:rsid w:val="00221501"/>
    <w:rsid w:val="00222852"/>
    <w:rsid w:val="00222A0E"/>
    <w:rsid w:val="002232DA"/>
    <w:rsid w:val="002238A4"/>
    <w:rsid w:val="00224436"/>
    <w:rsid w:val="002250E9"/>
    <w:rsid w:val="00225344"/>
    <w:rsid w:val="00225AA8"/>
    <w:rsid w:val="00225BCA"/>
    <w:rsid w:val="00225F4A"/>
    <w:rsid w:val="00226F50"/>
    <w:rsid w:val="0022775C"/>
    <w:rsid w:val="00230252"/>
    <w:rsid w:val="00230789"/>
    <w:rsid w:val="00231608"/>
    <w:rsid w:val="00231C8D"/>
    <w:rsid w:val="0023272F"/>
    <w:rsid w:val="00232A28"/>
    <w:rsid w:val="00234550"/>
    <w:rsid w:val="00234818"/>
    <w:rsid w:val="00234B7A"/>
    <w:rsid w:val="0023682D"/>
    <w:rsid w:val="0023695A"/>
    <w:rsid w:val="00236E1D"/>
    <w:rsid w:val="002374FF"/>
    <w:rsid w:val="002378EA"/>
    <w:rsid w:val="00237C55"/>
    <w:rsid w:val="002419EE"/>
    <w:rsid w:val="00241A2F"/>
    <w:rsid w:val="00241E18"/>
    <w:rsid w:val="00243BAE"/>
    <w:rsid w:val="00243E83"/>
    <w:rsid w:val="00244370"/>
    <w:rsid w:val="00244B77"/>
    <w:rsid w:val="00244C21"/>
    <w:rsid w:val="002454F1"/>
    <w:rsid w:val="002460AF"/>
    <w:rsid w:val="0024694F"/>
    <w:rsid w:val="00247A9A"/>
    <w:rsid w:val="00247DAA"/>
    <w:rsid w:val="00250F6D"/>
    <w:rsid w:val="002511D2"/>
    <w:rsid w:val="00252C60"/>
    <w:rsid w:val="00252CA1"/>
    <w:rsid w:val="002534B7"/>
    <w:rsid w:val="002551ED"/>
    <w:rsid w:val="00255603"/>
    <w:rsid w:val="00255B15"/>
    <w:rsid w:val="002579B3"/>
    <w:rsid w:val="00257DB1"/>
    <w:rsid w:val="00260104"/>
    <w:rsid w:val="002619B1"/>
    <w:rsid w:val="00261F40"/>
    <w:rsid w:val="00263102"/>
    <w:rsid w:val="00264A7B"/>
    <w:rsid w:val="0026572D"/>
    <w:rsid w:val="00267234"/>
    <w:rsid w:val="00267878"/>
    <w:rsid w:val="0027001F"/>
    <w:rsid w:val="00270465"/>
    <w:rsid w:val="00270E2A"/>
    <w:rsid w:val="002734BD"/>
    <w:rsid w:val="002737FB"/>
    <w:rsid w:val="00274D83"/>
    <w:rsid w:val="00280726"/>
    <w:rsid w:val="00282B18"/>
    <w:rsid w:val="00285234"/>
    <w:rsid w:val="0028627F"/>
    <w:rsid w:val="002879E3"/>
    <w:rsid w:val="0029046F"/>
    <w:rsid w:val="0029084A"/>
    <w:rsid w:val="00291629"/>
    <w:rsid w:val="00291D45"/>
    <w:rsid w:val="00291F1D"/>
    <w:rsid w:val="002927B5"/>
    <w:rsid w:val="00294F79"/>
    <w:rsid w:val="00296533"/>
    <w:rsid w:val="00296EE6"/>
    <w:rsid w:val="00297580"/>
    <w:rsid w:val="002A0615"/>
    <w:rsid w:val="002A0746"/>
    <w:rsid w:val="002A238B"/>
    <w:rsid w:val="002A24BA"/>
    <w:rsid w:val="002A4F5C"/>
    <w:rsid w:val="002A7AA3"/>
    <w:rsid w:val="002B1EEB"/>
    <w:rsid w:val="002B23C9"/>
    <w:rsid w:val="002B2714"/>
    <w:rsid w:val="002B341A"/>
    <w:rsid w:val="002B3928"/>
    <w:rsid w:val="002B3EE6"/>
    <w:rsid w:val="002B4CD7"/>
    <w:rsid w:val="002B5BCE"/>
    <w:rsid w:val="002B5D8F"/>
    <w:rsid w:val="002B6536"/>
    <w:rsid w:val="002B6ABB"/>
    <w:rsid w:val="002B6DDD"/>
    <w:rsid w:val="002C07CE"/>
    <w:rsid w:val="002C10BE"/>
    <w:rsid w:val="002C17F6"/>
    <w:rsid w:val="002C1C9B"/>
    <w:rsid w:val="002C225C"/>
    <w:rsid w:val="002C2A68"/>
    <w:rsid w:val="002C33F8"/>
    <w:rsid w:val="002C4398"/>
    <w:rsid w:val="002C4DA0"/>
    <w:rsid w:val="002C4DF0"/>
    <w:rsid w:val="002C4FE3"/>
    <w:rsid w:val="002C5B46"/>
    <w:rsid w:val="002D074E"/>
    <w:rsid w:val="002D09EC"/>
    <w:rsid w:val="002D0A98"/>
    <w:rsid w:val="002D16C1"/>
    <w:rsid w:val="002D1E3F"/>
    <w:rsid w:val="002D27AA"/>
    <w:rsid w:val="002D2E10"/>
    <w:rsid w:val="002D3372"/>
    <w:rsid w:val="002D5FF2"/>
    <w:rsid w:val="002D63A7"/>
    <w:rsid w:val="002D7855"/>
    <w:rsid w:val="002D7A77"/>
    <w:rsid w:val="002D7CE2"/>
    <w:rsid w:val="002E02BD"/>
    <w:rsid w:val="002E030E"/>
    <w:rsid w:val="002E156E"/>
    <w:rsid w:val="002E1EAC"/>
    <w:rsid w:val="002E23C5"/>
    <w:rsid w:val="002E48D0"/>
    <w:rsid w:val="002E6BBA"/>
    <w:rsid w:val="002E6E9E"/>
    <w:rsid w:val="002E727B"/>
    <w:rsid w:val="002F06A0"/>
    <w:rsid w:val="002F0B7D"/>
    <w:rsid w:val="002F1090"/>
    <w:rsid w:val="002F1C50"/>
    <w:rsid w:val="002F3C6D"/>
    <w:rsid w:val="002F3FE7"/>
    <w:rsid w:val="002F4588"/>
    <w:rsid w:val="002F51A2"/>
    <w:rsid w:val="002F5685"/>
    <w:rsid w:val="002F5D1A"/>
    <w:rsid w:val="003004A5"/>
    <w:rsid w:val="003008CB"/>
    <w:rsid w:val="003016D4"/>
    <w:rsid w:val="00301FD4"/>
    <w:rsid w:val="00302ADF"/>
    <w:rsid w:val="00304226"/>
    <w:rsid w:val="003061D5"/>
    <w:rsid w:val="00307D58"/>
    <w:rsid w:val="00312A57"/>
    <w:rsid w:val="00313029"/>
    <w:rsid w:val="00314A5A"/>
    <w:rsid w:val="003218F4"/>
    <w:rsid w:val="00321941"/>
    <w:rsid w:val="00322923"/>
    <w:rsid w:val="00322990"/>
    <w:rsid w:val="00322F52"/>
    <w:rsid w:val="0032496C"/>
    <w:rsid w:val="00326846"/>
    <w:rsid w:val="00327456"/>
    <w:rsid w:val="00327E23"/>
    <w:rsid w:val="0033013B"/>
    <w:rsid w:val="00330B1F"/>
    <w:rsid w:val="00331C8A"/>
    <w:rsid w:val="003328C2"/>
    <w:rsid w:val="00333768"/>
    <w:rsid w:val="003343DD"/>
    <w:rsid w:val="00334C1E"/>
    <w:rsid w:val="003353E9"/>
    <w:rsid w:val="00340FFD"/>
    <w:rsid w:val="0034159E"/>
    <w:rsid w:val="0034174E"/>
    <w:rsid w:val="00341AB0"/>
    <w:rsid w:val="003440C0"/>
    <w:rsid w:val="003446E2"/>
    <w:rsid w:val="00345C97"/>
    <w:rsid w:val="00346C63"/>
    <w:rsid w:val="003504B2"/>
    <w:rsid w:val="00351975"/>
    <w:rsid w:val="00351A65"/>
    <w:rsid w:val="00352A5E"/>
    <w:rsid w:val="0035525F"/>
    <w:rsid w:val="0035607B"/>
    <w:rsid w:val="00360D09"/>
    <w:rsid w:val="00361043"/>
    <w:rsid w:val="00362470"/>
    <w:rsid w:val="00362D7E"/>
    <w:rsid w:val="003648E2"/>
    <w:rsid w:val="00364D7A"/>
    <w:rsid w:val="00364E6E"/>
    <w:rsid w:val="003654BD"/>
    <w:rsid w:val="00366CDF"/>
    <w:rsid w:val="0037011A"/>
    <w:rsid w:val="0037328F"/>
    <w:rsid w:val="00373FCA"/>
    <w:rsid w:val="00376282"/>
    <w:rsid w:val="003771B4"/>
    <w:rsid w:val="00380299"/>
    <w:rsid w:val="00382BF0"/>
    <w:rsid w:val="00382D03"/>
    <w:rsid w:val="0038309D"/>
    <w:rsid w:val="00383667"/>
    <w:rsid w:val="00383E31"/>
    <w:rsid w:val="00384B7D"/>
    <w:rsid w:val="00384C53"/>
    <w:rsid w:val="003868DD"/>
    <w:rsid w:val="00387022"/>
    <w:rsid w:val="003903F3"/>
    <w:rsid w:val="003929F9"/>
    <w:rsid w:val="00392BBE"/>
    <w:rsid w:val="00393BCC"/>
    <w:rsid w:val="003942EA"/>
    <w:rsid w:val="00395859"/>
    <w:rsid w:val="00397FB0"/>
    <w:rsid w:val="003A01BE"/>
    <w:rsid w:val="003A047C"/>
    <w:rsid w:val="003A12A0"/>
    <w:rsid w:val="003A3177"/>
    <w:rsid w:val="003A6B86"/>
    <w:rsid w:val="003A7D28"/>
    <w:rsid w:val="003B1741"/>
    <w:rsid w:val="003B3DAB"/>
    <w:rsid w:val="003B41D2"/>
    <w:rsid w:val="003B5DD9"/>
    <w:rsid w:val="003B6F9A"/>
    <w:rsid w:val="003B75B6"/>
    <w:rsid w:val="003C2703"/>
    <w:rsid w:val="003C27BD"/>
    <w:rsid w:val="003C2D95"/>
    <w:rsid w:val="003C355F"/>
    <w:rsid w:val="003C392F"/>
    <w:rsid w:val="003C3A4D"/>
    <w:rsid w:val="003C7AB0"/>
    <w:rsid w:val="003C7E36"/>
    <w:rsid w:val="003D1CA8"/>
    <w:rsid w:val="003D2542"/>
    <w:rsid w:val="003D2921"/>
    <w:rsid w:val="003D2C00"/>
    <w:rsid w:val="003D404C"/>
    <w:rsid w:val="003D4309"/>
    <w:rsid w:val="003D45FC"/>
    <w:rsid w:val="003D5C09"/>
    <w:rsid w:val="003D6943"/>
    <w:rsid w:val="003D72F8"/>
    <w:rsid w:val="003E0034"/>
    <w:rsid w:val="003E006D"/>
    <w:rsid w:val="003E31AB"/>
    <w:rsid w:val="003E4411"/>
    <w:rsid w:val="003E4853"/>
    <w:rsid w:val="003E6935"/>
    <w:rsid w:val="003E6C92"/>
    <w:rsid w:val="003F046D"/>
    <w:rsid w:val="003F05BB"/>
    <w:rsid w:val="003F0B5E"/>
    <w:rsid w:val="003F1CA5"/>
    <w:rsid w:val="003F279B"/>
    <w:rsid w:val="003F2972"/>
    <w:rsid w:val="003F30CA"/>
    <w:rsid w:val="003F34D4"/>
    <w:rsid w:val="003F4902"/>
    <w:rsid w:val="003F4923"/>
    <w:rsid w:val="003F4D9E"/>
    <w:rsid w:val="003F5A1F"/>
    <w:rsid w:val="003F614A"/>
    <w:rsid w:val="003F6210"/>
    <w:rsid w:val="003F75A7"/>
    <w:rsid w:val="003F7D51"/>
    <w:rsid w:val="00400EDC"/>
    <w:rsid w:val="00402B39"/>
    <w:rsid w:val="004030FF"/>
    <w:rsid w:val="0040414B"/>
    <w:rsid w:val="004045E1"/>
    <w:rsid w:val="00404BF9"/>
    <w:rsid w:val="004075E4"/>
    <w:rsid w:val="00410566"/>
    <w:rsid w:val="004116A7"/>
    <w:rsid w:val="00412FAD"/>
    <w:rsid w:val="00414D36"/>
    <w:rsid w:val="004169F9"/>
    <w:rsid w:val="00417772"/>
    <w:rsid w:val="0042225D"/>
    <w:rsid w:val="00423931"/>
    <w:rsid w:val="00424C05"/>
    <w:rsid w:val="00425861"/>
    <w:rsid w:val="00426984"/>
    <w:rsid w:val="00426C83"/>
    <w:rsid w:val="0043027B"/>
    <w:rsid w:val="00431AE6"/>
    <w:rsid w:val="00431FC4"/>
    <w:rsid w:val="00434B8F"/>
    <w:rsid w:val="0043656A"/>
    <w:rsid w:val="00436914"/>
    <w:rsid w:val="004409DB"/>
    <w:rsid w:val="00441160"/>
    <w:rsid w:val="00441448"/>
    <w:rsid w:val="004418B7"/>
    <w:rsid w:val="0044311B"/>
    <w:rsid w:val="004437CB"/>
    <w:rsid w:val="004441C8"/>
    <w:rsid w:val="00444F7C"/>
    <w:rsid w:val="0044500D"/>
    <w:rsid w:val="004478E7"/>
    <w:rsid w:val="00447DF1"/>
    <w:rsid w:val="00450898"/>
    <w:rsid w:val="004540F7"/>
    <w:rsid w:val="004541EF"/>
    <w:rsid w:val="00454790"/>
    <w:rsid w:val="00454BC1"/>
    <w:rsid w:val="00454C94"/>
    <w:rsid w:val="00454E11"/>
    <w:rsid w:val="00455D48"/>
    <w:rsid w:val="00455F6F"/>
    <w:rsid w:val="004564AF"/>
    <w:rsid w:val="004564D9"/>
    <w:rsid w:val="004603F3"/>
    <w:rsid w:val="004610E8"/>
    <w:rsid w:val="00462297"/>
    <w:rsid w:val="00463104"/>
    <w:rsid w:val="00463696"/>
    <w:rsid w:val="00464375"/>
    <w:rsid w:val="0047058D"/>
    <w:rsid w:val="004730C7"/>
    <w:rsid w:val="00475322"/>
    <w:rsid w:val="00475908"/>
    <w:rsid w:val="00475C7A"/>
    <w:rsid w:val="00480104"/>
    <w:rsid w:val="004809F1"/>
    <w:rsid w:val="00481851"/>
    <w:rsid w:val="00482701"/>
    <w:rsid w:val="0048292F"/>
    <w:rsid w:val="0048550C"/>
    <w:rsid w:val="004862DE"/>
    <w:rsid w:val="00486C71"/>
    <w:rsid w:val="00490F6E"/>
    <w:rsid w:val="0049161F"/>
    <w:rsid w:val="0049205E"/>
    <w:rsid w:val="00493988"/>
    <w:rsid w:val="0049479C"/>
    <w:rsid w:val="004966AD"/>
    <w:rsid w:val="004969BC"/>
    <w:rsid w:val="00496D05"/>
    <w:rsid w:val="00497173"/>
    <w:rsid w:val="004A1BD6"/>
    <w:rsid w:val="004A2DE9"/>
    <w:rsid w:val="004A3BC2"/>
    <w:rsid w:val="004A4D57"/>
    <w:rsid w:val="004A5A58"/>
    <w:rsid w:val="004A7586"/>
    <w:rsid w:val="004B0C95"/>
    <w:rsid w:val="004B1E6E"/>
    <w:rsid w:val="004B21AD"/>
    <w:rsid w:val="004B3607"/>
    <w:rsid w:val="004B4C6E"/>
    <w:rsid w:val="004C0D1E"/>
    <w:rsid w:val="004C2677"/>
    <w:rsid w:val="004C2EF5"/>
    <w:rsid w:val="004C3703"/>
    <w:rsid w:val="004C3BC3"/>
    <w:rsid w:val="004C5421"/>
    <w:rsid w:val="004C61F7"/>
    <w:rsid w:val="004C65A2"/>
    <w:rsid w:val="004C6A8A"/>
    <w:rsid w:val="004C7A44"/>
    <w:rsid w:val="004C7D54"/>
    <w:rsid w:val="004D0E70"/>
    <w:rsid w:val="004D3423"/>
    <w:rsid w:val="004D4D58"/>
    <w:rsid w:val="004E1B54"/>
    <w:rsid w:val="004E2E9F"/>
    <w:rsid w:val="004E3A94"/>
    <w:rsid w:val="004E453D"/>
    <w:rsid w:val="004E4E53"/>
    <w:rsid w:val="004E7A98"/>
    <w:rsid w:val="004F0A52"/>
    <w:rsid w:val="004F0D07"/>
    <w:rsid w:val="004F3696"/>
    <w:rsid w:val="004F49CB"/>
    <w:rsid w:val="004F4D51"/>
    <w:rsid w:val="004F55F2"/>
    <w:rsid w:val="004F74BC"/>
    <w:rsid w:val="004F7DCF"/>
    <w:rsid w:val="00500743"/>
    <w:rsid w:val="00501269"/>
    <w:rsid w:val="005012EE"/>
    <w:rsid w:val="005016CA"/>
    <w:rsid w:val="0050219C"/>
    <w:rsid w:val="00502986"/>
    <w:rsid w:val="005036A2"/>
    <w:rsid w:val="00503E5E"/>
    <w:rsid w:val="005045D5"/>
    <w:rsid w:val="00510055"/>
    <w:rsid w:val="00510194"/>
    <w:rsid w:val="00510738"/>
    <w:rsid w:val="00511589"/>
    <w:rsid w:val="005117C5"/>
    <w:rsid w:val="005120A6"/>
    <w:rsid w:val="005128BB"/>
    <w:rsid w:val="00512EFE"/>
    <w:rsid w:val="0051304A"/>
    <w:rsid w:val="00513D7F"/>
    <w:rsid w:val="00515F91"/>
    <w:rsid w:val="00517968"/>
    <w:rsid w:val="0052155D"/>
    <w:rsid w:val="005220CF"/>
    <w:rsid w:val="0052234A"/>
    <w:rsid w:val="00522AF8"/>
    <w:rsid w:val="00526505"/>
    <w:rsid w:val="00530D14"/>
    <w:rsid w:val="005326DB"/>
    <w:rsid w:val="0053299B"/>
    <w:rsid w:val="00532E6D"/>
    <w:rsid w:val="005330AF"/>
    <w:rsid w:val="00533ADE"/>
    <w:rsid w:val="00534D4B"/>
    <w:rsid w:val="00536548"/>
    <w:rsid w:val="0053698C"/>
    <w:rsid w:val="005379BF"/>
    <w:rsid w:val="00537A11"/>
    <w:rsid w:val="00540810"/>
    <w:rsid w:val="00540E63"/>
    <w:rsid w:val="00540F74"/>
    <w:rsid w:val="005416A1"/>
    <w:rsid w:val="005433D8"/>
    <w:rsid w:val="00543FCB"/>
    <w:rsid w:val="00544978"/>
    <w:rsid w:val="00544EC3"/>
    <w:rsid w:val="00545E85"/>
    <w:rsid w:val="00546986"/>
    <w:rsid w:val="00550419"/>
    <w:rsid w:val="00551B6B"/>
    <w:rsid w:val="00554B73"/>
    <w:rsid w:val="00554D65"/>
    <w:rsid w:val="00554E64"/>
    <w:rsid w:val="00556424"/>
    <w:rsid w:val="0055729E"/>
    <w:rsid w:val="00557599"/>
    <w:rsid w:val="005611B6"/>
    <w:rsid w:val="0056228A"/>
    <w:rsid w:val="00562935"/>
    <w:rsid w:val="005630E7"/>
    <w:rsid w:val="00564F91"/>
    <w:rsid w:val="00566570"/>
    <w:rsid w:val="00566BD7"/>
    <w:rsid w:val="00567058"/>
    <w:rsid w:val="0056742D"/>
    <w:rsid w:val="0056782F"/>
    <w:rsid w:val="00567984"/>
    <w:rsid w:val="00567D85"/>
    <w:rsid w:val="00572083"/>
    <w:rsid w:val="0057238C"/>
    <w:rsid w:val="00573508"/>
    <w:rsid w:val="00573C14"/>
    <w:rsid w:val="005755C7"/>
    <w:rsid w:val="00577B02"/>
    <w:rsid w:val="00582E2C"/>
    <w:rsid w:val="00583470"/>
    <w:rsid w:val="005846D7"/>
    <w:rsid w:val="00585223"/>
    <w:rsid w:val="00585308"/>
    <w:rsid w:val="0058542F"/>
    <w:rsid w:val="00586341"/>
    <w:rsid w:val="00587205"/>
    <w:rsid w:val="00591B99"/>
    <w:rsid w:val="00593D59"/>
    <w:rsid w:val="00594CD3"/>
    <w:rsid w:val="0059546C"/>
    <w:rsid w:val="00597A84"/>
    <w:rsid w:val="005A08D3"/>
    <w:rsid w:val="005A13FA"/>
    <w:rsid w:val="005A2587"/>
    <w:rsid w:val="005A2A94"/>
    <w:rsid w:val="005A2CA8"/>
    <w:rsid w:val="005A5A1F"/>
    <w:rsid w:val="005B15E6"/>
    <w:rsid w:val="005B16D3"/>
    <w:rsid w:val="005B3561"/>
    <w:rsid w:val="005B47C6"/>
    <w:rsid w:val="005B5FD8"/>
    <w:rsid w:val="005B7A68"/>
    <w:rsid w:val="005C14D9"/>
    <w:rsid w:val="005C2B73"/>
    <w:rsid w:val="005C36E7"/>
    <w:rsid w:val="005C371E"/>
    <w:rsid w:val="005C3774"/>
    <w:rsid w:val="005C3DCE"/>
    <w:rsid w:val="005C5332"/>
    <w:rsid w:val="005C5F2B"/>
    <w:rsid w:val="005C734B"/>
    <w:rsid w:val="005C7375"/>
    <w:rsid w:val="005C79C9"/>
    <w:rsid w:val="005D0479"/>
    <w:rsid w:val="005D101D"/>
    <w:rsid w:val="005D10F6"/>
    <w:rsid w:val="005D1B54"/>
    <w:rsid w:val="005D2373"/>
    <w:rsid w:val="005D2B1E"/>
    <w:rsid w:val="005D3E8E"/>
    <w:rsid w:val="005D64DE"/>
    <w:rsid w:val="005E0BFD"/>
    <w:rsid w:val="005E1665"/>
    <w:rsid w:val="005E1E61"/>
    <w:rsid w:val="005E5727"/>
    <w:rsid w:val="005E6F8C"/>
    <w:rsid w:val="005F04BB"/>
    <w:rsid w:val="005F1392"/>
    <w:rsid w:val="005F1724"/>
    <w:rsid w:val="005F1CBD"/>
    <w:rsid w:val="005F370B"/>
    <w:rsid w:val="005F4B73"/>
    <w:rsid w:val="005F567E"/>
    <w:rsid w:val="005F574C"/>
    <w:rsid w:val="005F65AA"/>
    <w:rsid w:val="005F7D0F"/>
    <w:rsid w:val="006002AA"/>
    <w:rsid w:val="00600A81"/>
    <w:rsid w:val="006041AA"/>
    <w:rsid w:val="006070CB"/>
    <w:rsid w:val="00612962"/>
    <w:rsid w:val="006176FE"/>
    <w:rsid w:val="00617DA6"/>
    <w:rsid w:val="00621E8D"/>
    <w:rsid w:val="00622743"/>
    <w:rsid w:val="00624C9E"/>
    <w:rsid w:val="006255CC"/>
    <w:rsid w:val="00625C4F"/>
    <w:rsid w:val="006262AE"/>
    <w:rsid w:val="00627345"/>
    <w:rsid w:val="00627C54"/>
    <w:rsid w:val="00627E01"/>
    <w:rsid w:val="00631EAD"/>
    <w:rsid w:val="0063639D"/>
    <w:rsid w:val="00636987"/>
    <w:rsid w:val="00637B01"/>
    <w:rsid w:val="00642C1A"/>
    <w:rsid w:val="006434CD"/>
    <w:rsid w:val="00644AB3"/>
    <w:rsid w:val="00644E41"/>
    <w:rsid w:val="00646C10"/>
    <w:rsid w:val="00650D00"/>
    <w:rsid w:val="006520D0"/>
    <w:rsid w:val="00653092"/>
    <w:rsid w:val="00654875"/>
    <w:rsid w:val="00654CB1"/>
    <w:rsid w:val="00655120"/>
    <w:rsid w:val="00655616"/>
    <w:rsid w:val="00656FF8"/>
    <w:rsid w:val="00661AEC"/>
    <w:rsid w:val="006626F5"/>
    <w:rsid w:val="00663A29"/>
    <w:rsid w:val="006642F6"/>
    <w:rsid w:val="00666958"/>
    <w:rsid w:val="006670C2"/>
    <w:rsid w:val="0067002A"/>
    <w:rsid w:val="0067077C"/>
    <w:rsid w:val="006727A9"/>
    <w:rsid w:val="00673F6D"/>
    <w:rsid w:val="00674C49"/>
    <w:rsid w:val="00675E27"/>
    <w:rsid w:val="00676DE5"/>
    <w:rsid w:val="00680889"/>
    <w:rsid w:val="00680D0C"/>
    <w:rsid w:val="0068255B"/>
    <w:rsid w:val="00682670"/>
    <w:rsid w:val="00682CB6"/>
    <w:rsid w:val="0068316D"/>
    <w:rsid w:val="006849C5"/>
    <w:rsid w:val="00684A03"/>
    <w:rsid w:val="00685462"/>
    <w:rsid w:val="0068551F"/>
    <w:rsid w:val="006858FE"/>
    <w:rsid w:val="00685A41"/>
    <w:rsid w:val="006879B4"/>
    <w:rsid w:val="006904ED"/>
    <w:rsid w:val="00691A88"/>
    <w:rsid w:val="00691AB2"/>
    <w:rsid w:val="00693244"/>
    <w:rsid w:val="00693322"/>
    <w:rsid w:val="006933D0"/>
    <w:rsid w:val="00693C73"/>
    <w:rsid w:val="00693E87"/>
    <w:rsid w:val="00694632"/>
    <w:rsid w:val="006960DC"/>
    <w:rsid w:val="00697C85"/>
    <w:rsid w:val="006A0511"/>
    <w:rsid w:val="006A08C4"/>
    <w:rsid w:val="006A0FBA"/>
    <w:rsid w:val="006A2500"/>
    <w:rsid w:val="006A34B8"/>
    <w:rsid w:val="006A3904"/>
    <w:rsid w:val="006A442F"/>
    <w:rsid w:val="006A61C7"/>
    <w:rsid w:val="006A6B17"/>
    <w:rsid w:val="006A6D4B"/>
    <w:rsid w:val="006B10B9"/>
    <w:rsid w:val="006B1243"/>
    <w:rsid w:val="006B14F8"/>
    <w:rsid w:val="006B36DB"/>
    <w:rsid w:val="006B3835"/>
    <w:rsid w:val="006B5276"/>
    <w:rsid w:val="006C072C"/>
    <w:rsid w:val="006C12D8"/>
    <w:rsid w:val="006C3C58"/>
    <w:rsid w:val="006C5ED1"/>
    <w:rsid w:val="006C6942"/>
    <w:rsid w:val="006C7AE1"/>
    <w:rsid w:val="006C7D2F"/>
    <w:rsid w:val="006D00C9"/>
    <w:rsid w:val="006D0F9E"/>
    <w:rsid w:val="006D1317"/>
    <w:rsid w:val="006D13B3"/>
    <w:rsid w:val="006D14CB"/>
    <w:rsid w:val="006D25EE"/>
    <w:rsid w:val="006D2F11"/>
    <w:rsid w:val="006D30AE"/>
    <w:rsid w:val="006D31B0"/>
    <w:rsid w:val="006D3863"/>
    <w:rsid w:val="006D4462"/>
    <w:rsid w:val="006D4628"/>
    <w:rsid w:val="006D49F0"/>
    <w:rsid w:val="006D543E"/>
    <w:rsid w:val="006E1993"/>
    <w:rsid w:val="006E2AD2"/>
    <w:rsid w:val="006E3F31"/>
    <w:rsid w:val="006E4690"/>
    <w:rsid w:val="006E516F"/>
    <w:rsid w:val="006E6EC0"/>
    <w:rsid w:val="006E7147"/>
    <w:rsid w:val="006F0037"/>
    <w:rsid w:val="006F2D62"/>
    <w:rsid w:val="006F2EEC"/>
    <w:rsid w:val="006F3ADA"/>
    <w:rsid w:val="006F46E1"/>
    <w:rsid w:val="006F59B6"/>
    <w:rsid w:val="006F5A44"/>
    <w:rsid w:val="006F5F93"/>
    <w:rsid w:val="006F680B"/>
    <w:rsid w:val="006F6DE5"/>
    <w:rsid w:val="006F7600"/>
    <w:rsid w:val="00700570"/>
    <w:rsid w:val="00700616"/>
    <w:rsid w:val="007032FA"/>
    <w:rsid w:val="00703FEB"/>
    <w:rsid w:val="007043B5"/>
    <w:rsid w:val="0070511D"/>
    <w:rsid w:val="007058C9"/>
    <w:rsid w:val="00706BD7"/>
    <w:rsid w:val="00707719"/>
    <w:rsid w:val="00707D5C"/>
    <w:rsid w:val="007105D7"/>
    <w:rsid w:val="00710771"/>
    <w:rsid w:val="00710B27"/>
    <w:rsid w:val="0071394F"/>
    <w:rsid w:val="00716643"/>
    <w:rsid w:val="00717D13"/>
    <w:rsid w:val="0072032E"/>
    <w:rsid w:val="007207EE"/>
    <w:rsid w:val="00720BA3"/>
    <w:rsid w:val="00720C43"/>
    <w:rsid w:val="00720D9D"/>
    <w:rsid w:val="00721478"/>
    <w:rsid w:val="0072188D"/>
    <w:rsid w:val="0072392A"/>
    <w:rsid w:val="007244AC"/>
    <w:rsid w:val="00724595"/>
    <w:rsid w:val="00730452"/>
    <w:rsid w:val="00733359"/>
    <w:rsid w:val="007338FD"/>
    <w:rsid w:val="007341D9"/>
    <w:rsid w:val="00736707"/>
    <w:rsid w:val="00736AE2"/>
    <w:rsid w:val="00737C71"/>
    <w:rsid w:val="007405F4"/>
    <w:rsid w:val="00741989"/>
    <w:rsid w:val="00741DFE"/>
    <w:rsid w:val="0074333A"/>
    <w:rsid w:val="00743BDB"/>
    <w:rsid w:val="007440E1"/>
    <w:rsid w:val="00746268"/>
    <w:rsid w:val="0075069B"/>
    <w:rsid w:val="00750A49"/>
    <w:rsid w:val="00752435"/>
    <w:rsid w:val="0075285F"/>
    <w:rsid w:val="00752C4B"/>
    <w:rsid w:val="00753EC8"/>
    <w:rsid w:val="007544C8"/>
    <w:rsid w:val="00754D07"/>
    <w:rsid w:val="00755BAF"/>
    <w:rsid w:val="0075600E"/>
    <w:rsid w:val="0075636F"/>
    <w:rsid w:val="0075695C"/>
    <w:rsid w:val="00756F3E"/>
    <w:rsid w:val="0076067B"/>
    <w:rsid w:val="0076140C"/>
    <w:rsid w:val="00762793"/>
    <w:rsid w:val="0076526E"/>
    <w:rsid w:val="00765881"/>
    <w:rsid w:val="00767301"/>
    <w:rsid w:val="00767D9B"/>
    <w:rsid w:val="00770653"/>
    <w:rsid w:val="007709FA"/>
    <w:rsid w:val="00771053"/>
    <w:rsid w:val="007718B4"/>
    <w:rsid w:val="00772825"/>
    <w:rsid w:val="00773C0E"/>
    <w:rsid w:val="00774669"/>
    <w:rsid w:val="00774A90"/>
    <w:rsid w:val="00775494"/>
    <w:rsid w:val="00775BCE"/>
    <w:rsid w:val="00775F21"/>
    <w:rsid w:val="00776A5C"/>
    <w:rsid w:val="00782A6B"/>
    <w:rsid w:val="00782B5F"/>
    <w:rsid w:val="00782CBC"/>
    <w:rsid w:val="007842B2"/>
    <w:rsid w:val="00784DA9"/>
    <w:rsid w:val="00785BA0"/>
    <w:rsid w:val="00786AEB"/>
    <w:rsid w:val="007872BB"/>
    <w:rsid w:val="00790C24"/>
    <w:rsid w:val="00791C2B"/>
    <w:rsid w:val="00791CA8"/>
    <w:rsid w:val="00793497"/>
    <w:rsid w:val="00793B4D"/>
    <w:rsid w:val="00795FE8"/>
    <w:rsid w:val="00797169"/>
    <w:rsid w:val="00797CF7"/>
    <w:rsid w:val="007A02BA"/>
    <w:rsid w:val="007A239F"/>
    <w:rsid w:val="007A2D85"/>
    <w:rsid w:val="007A33C3"/>
    <w:rsid w:val="007A438B"/>
    <w:rsid w:val="007A6499"/>
    <w:rsid w:val="007A6B41"/>
    <w:rsid w:val="007A743E"/>
    <w:rsid w:val="007A76C2"/>
    <w:rsid w:val="007B184A"/>
    <w:rsid w:val="007B2107"/>
    <w:rsid w:val="007B2754"/>
    <w:rsid w:val="007B303A"/>
    <w:rsid w:val="007B54E9"/>
    <w:rsid w:val="007C03F4"/>
    <w:rsid w:val="007C0E02"/>
    <w:rsid w:val="007C10FD"/>
    <w:rsid w:val="007C3BA9"/>
    <w:rsid w:val="007C4D6E"/>
    <w:rsid w:val="007C6334"/>
    <w:rsid w:val="007C67F0"/>
    <w:rsid w:val="007C7021"/>
    <w:rsid w:val="007C71DD"/>
    <w:rsid w:val="007C7211"/>
    <w:rsid w:val="007C7BA9"/>
    <w:rsid w:val="007C7F59"/>
    <w:rsid w:val="007D01D1"/>
    <w:rsid w:val="007D1307"/>
    <w:rsid w:val="007D2C03"/>
    <w:rsid w:val="007D2E59"/>
    <w:rsid w:val="007D3B69"/>
    <w:rsid w:val="007D3E26"/>
    <w:rsid w:val="007D5B07"/>
    <w:rsid w:val="007D622E"/>
    <w:rsid w:val="007D62E0"/>
    <w:rsid w:val="007D6498"/>
    <w:rsid w:val="007D6845"/>
    <w:rsid w:val="007D6FFE"/>
    <w:rsid w:val="007E0D54"/>
    <w:rsid w:val="007E2520"/>
    <w:rsid w:val="007E275F"/>
    <w:rsid w:val="007E43B4"/>
    <w:rsid w:val="007E4BE8"/>
    <w:rsid w:val="007E5971"/>
    <w:rsid w:val="007F2E84"/>
    <w:rsid w:val="007F3B8D"/>
    <w:rsid w:val="007F58EF"/>
    <w:rsid w:val="007F5CB8"/>
    <w:rsid w:val="007F5CCE"/>
    <w:rsid w:val="007F5E22"/>
    <w:rsid w:val="007F7999"/>
    <w:rsid w:val="008002A4"/>
    <w:rsid w:val="00800C30"/>
    <w:rsid w:val="00801C47"/>
    <w:rsid w:val="00802BBF"/>
    <w:rsid w:val="008035D2"/>
    <w:rsid w:val="00803744"/>
    <w:rsid w:val="00803F24"/>
    <w:rsid w:val="008046A7"/>
    <w:rsid w:val="00805284"/>
    <w:rsid w:val="00806CD2"/>
    <w:rsid w:val="008078CA"/>
    <w:rsid w:val="00810BB2"/>
    <w:rsid w:val="00811822"/>
    <w:rsid w:val="00812CC0"/>
    <w:rsid w:val="00814ABA"/>
    <w:rsid w:val="00815FFF"/>
    <w:rsid w:val="00816E00"/>
    <w:rsid w:val="00820CD5"/>
    <w:rsid w:val="00821E7A"/>
    <w:rsid w:val="008234EE"/>
    <w:rsid w:val="00824413"/>
    <w:rsid w:val="00825D80"/>
    <w:rsid w:val="008268CE"/>
    <w:rsid w:val="00826B93"/>
    <w:rsid w:val="00826FE7"/>
    <w:rsid w:val="00827DF2"/>
    <w:rsid w:val="008313BB"/>
    <w:rsid w:val="008337B6"/>
    <w:rsid w:val="0083388F"/>
    <w:rsid w:val="00836B66"/>
    <w:rsid w:val="00836EAB"/>
    <w:rsid w:val="0083739D"/>
    <w:rsid w:val="008376F9"/>
    <w:rsid w:val="00837994"/>
    <w:rsid w:val="00840FEC"/>
    <w:rsid w:val="0084135B"/>
    <w:rsid w:val="00842126"/>
    <w:rsid w:val="00842E1A"/>
    <w:rsid w:val="0084555A"/>
    <w:rsid w:val="00846625"/>
    <w:rsid w:val="00847343"/>
    <w:rsid w:val="008526AD"/>
    <w:rsid w:val="00852C93"/>
    <w:rsid w:val="008561DB"/>
    <w:rsid w:val="00856A17"/>
    <w:rsid w:val="008618F6"/>
    <w:rsid w:val="00861AE7"/>
    <w:rsid w:val="0086267C"/>
    <w:rsid w:val="00862F63"/>
    <w:rsid w:val="00864BF7"/>
    <w:rsid w:val="00864C87"/>
    <w:rsid w:val="00866D76"/>
    <w:rsid w:val="00866F66"/>
    <w:rsid w:val="00867E2E"/>
    <w:rsid w:val="0087047B"/>
    <w:rsid w:val="00872D01"/>
    <w:rsid w:val="00873282"/>
    <w:rsid w:val="00873321"/>
    <w:rsid w:val="00874140"/>
    <w:rsid w:val="00874689"/>
    <w:rsid w:val="0088000D"/>
    <w:rsid w:val="008847DD"/>
    <w:rsid w:val="00885142"/>
    <w:rsid w:val="00885CF6"/>
    <w:rsid w:val="00885EC3"/>
    <w:rsid w:val="00886C1E"/>
    <w:rsid w:val="008905F8"/>
    <w:rsid w:val="0089269C"/>
    <w:rsid w:val="008932D9"/>
    <w:rsid w:val="0089336C"/>
    <w:rsid w:val="0089399F"/>
    <w:rsid w:val="00894F67"/>
    <w:rsid w:val="00894FE6"/>
    <w:rsid w:val="0089536E"/>
    <w:rsid w:val="0089564A"/>
    <w:rsid w:val="008959A3"/>
    <w:rsid w:val="00896C5F"/>
    <w:rsid w:val="0089721D"/>
    <w:rsid w:val="0089750F"/>
    <w:rsid w:val="00897CB7"/>
    <w:rsid w:val="00897E89"/>
    <w:rsid w:val="008A1396"/>
    <w:rsid w:val="008A22FF"/>
    <w:rsid w:val="008A32B6"/>
    <w:rsid w:val="008A3E8D"/>
    <w:rsid w:val="008A51A4"/>
    <w:rsid w:val="008A5845"/>
    <w:rsid w:val="008A5A4A"/>
    <w:rsid w:val="008A5E7B"/>
    <w:rsid w:val="008B3509"/>
    <w:rsid w:val="008B4389"/>
    <w:rsid w:val="008B4457"/>
    <w:rsid w:val="008B5D06"/>
    <w:rsid w:val="008B6186"/>
    <w:rsid w:val="008B6884"/>
    <w:rsid w:val="008B6A6F"/>
    <w:rsid w:val="008B6A90"/>
    <w:rsid w:val="008C02DC"/>
    <w:rsid w:val="008C02EB"/>
    <w:rsid w:val="008C09F5"/>
    <w:rsid w:val="008C306A"/>
    <w:rsid w:val="008C6559"/>
    <w:rsid w:val="008C7EDC"/>
    <w:rsid w:val="008D17ED"/>
    <w:rsid w:val="008D1C5F"/>
    <w:rsid w:val="008D320C"/>
    <w:rsid w:val="008D3256"/>
    <w:rsid w:val="008D3DE0"/>
    <w:rsid w:val="008D3F9F"/>
    <w:rsid w:val="008D4038"/>
    <w:rsid w:val="008D5A36"/>
    <w:rsid w:val="008D5FEE"/>
    <w:rsid w:val="008D71A8"/>
    <w:rsid w:val="008E1733"/>
    <w:rsid w:val="008E1A11"/>
    <w:rsid w:val="008E6FE8"/>
    <w:rsid w:val="008E792C"/>
    <w:rsid w:val="008E79DA"/>
    <w:rsid w:val="008F0CE2"/>
    <w:rsid w:val="008F377B"/>
    <w:rsid w:val="008F51C6"/>
    <w:rsid w:val="008F5456"/>
    <w:rsid w:val="008F6AEA"/>
    <w:rsid w:val="00901817"/>
    <w:rsid w:val="00901B15"/>
    <w:rsid w:val="00901C44"/>
    <w:rsid w:val="00904D45"/>
    <w:rsid w:val="00905709"/>
    <w:rsid w:val="0090570E"/>
    <w:rsid w:val="00910523"/>
    <w:rsid w:val="009107B0"/>
    <w:rsid w:val="009135CA"/>
    <w:rsid w:val="00913A82"/>
    <w:rsid w:val="00914398"/>
    <w:rsid w:val="00915DB1"/>
    <w:rsid w:val="00916105"/>
    <w:rsid w:val="00917521"/>
    <w:rsid w:val="00920A11"/>
    <w:rsid w:val="0092296C"/>
    <w:rsid w:val="009229FF"/>
    <w:rsid w:val="009233DB"/>
    <w:rsid w:val="00925130"/>
    <w:rsid w:val="00925AE9"/>
    <w:rsid w:val="00925E8B"/>
    <w:rsid w:val="00926237"/>
    <w:rsid w:val="00927492"/>
    <w:rsid w:val="009309F1"/>
    <w:rsid w:val="00930D65"/>
    <w:rsid w:val="00934699"/>
    <w:rsid w:val="00935316"/>
    <w:rsid w:val="00935ADA"/>
    <w:rsid w:val="009369D3"/>
    <w:rsid w:val="00936D01"/>
    <w:rsid w:val="00937E97"/>
    <w:rsid w:val="00942C9C"/>
    <w:rsid w:val="00947EE9"/>
    <w:rsid w:val="009509E5"/>
    <w:rsid w:val="009509F4"/>
    <w:rsid w:val="009527E9"/>
    <w:rsid w:val="00954A82"/>
    <w:rsid w:val="00955312"/>
    <w:rsid w:val="0095673B"/>
    <w:rsid w:val="00956B87"/>
    <w:rsid w:val="009609E4"/>
    <w:rsid w:val="009623D9"/>
    <w:rsid w:val="00962B36"/>
    <w:rsid w:val="00962B38"/>
    <w:rsid w:val="009633AF"/>
    <w:rsid w:val="00963C5A"/>
    <w:rsid w:val="009642A2"/>
    <w:rsid w:val="009642B9"/>
    <w:rsid w:val="009657B6"/>
    <w:rsid w:val="00966321"/>
    <w:rsid w:val="009711BC"/>
    <w:rsid w:val="009748AB"/>
    <w:rsid w:val="00975E4D"/>
    <w:rsid w:val="00976044"/>
    <w:rsid w:val="009761C2"/>
    <w:rsid w:val="00976698"/>
    <w:rsid w:val="00976F1F"/>
    <w:rsid w:val="0097768C"/>
    <w:rsid w:val="009803BA"/>
    <w:rsid w:val="0098108F"/>
    <w:rsid w:val="00981961"/>
    <w:rsid w:val="009821C5"/>
    <w:rsid w:val="009835C6"/>
    <w:rsid w:val="009835FC"/>
    <w:rsid w:val="00984478"/>
    <w:rsid w:val="009848A9"/>
    <w:rsid w:val="00984900"/>
    <w:rsid w:val="009849D9"/>
    <w:rsid w:val="00986342"/>
    <w:rsid w:val="00987C6A"/>
    <w:rsid w:val="00990DA9"/>
    <w:rsid w:val="00991A0A"/>
    <w:rsid w:val="00992626"/>
    <w:rsid w:val="00993162"/>
    <w:rsid w:val="009938F7"/>
    <w:rsid w:val="00993CD9"/>
    <w:rsid w:val="00994190"/>
    <w:rsid w:val="0099607D"/>
    <w:rsid w:val="00996E3B"/>
    <w:rsid w:val="00997809"/>
    <w:rsid w:val="009A0AB0"/>
    <w:rsid w:val="009A12C9"/>
    <w:rsid w:val="009A245F"/>
    <w:rsid w:val="009A3C27"/>
    <w:rsid w:val="009A49EF"/>
    <w:rsid w:val="009A6031"/>
    <w:rsid w:val="009A6403"/>
    <w:rsid w:val="009A6444"/>
    <w:rsid w:val="009A7290"/>
    <w:rsid w:val="009B004D"/>
    <w:rsid w:val="009B0ECA"/>
    <w:rsid w:val="009B19CF"/>
    <w:rsid w:val="009B37A3"/>
    <w:rsid w:val="009B3A55"/>
    <w:rsid w:val="009B4611"/>
    <w:rsid w:val="009B6AD8"/>
    <w:rsid w:val="009B72E1"/>
    <w:rsid w:val="009C0C00"/>
    <w:rsid w:val="009C1EE0"/>
    <w:rsid w:val="009C372D"/>
    <w:rsid w:val="009C37B5"/>
    <w:rsid w:val="009C4065"/>
    <w:rsid w:val="009C44D3"/>
    <w:rsid w:val="009C52B7"/>
    <w:rsid w:val="009C6C99"/>
    <w:rsid w:val="009C6E37"/>
    <w:rsid w:val="009C706E"/>
    <w:rsid w:val="009D0C2A"/>
    <w:rsid w:val="009D20B2"/>
    <w:rsid w:val="009D249B"/>
    <w:rsid w:val="009D5132"/>
    <w:rsid w:val="009E061C"/>
    <w:rsid w:val="009E129E"/>
    <w:rsid w:val="009E1682"/>
    <w:rsid w:val="009E179F"/>
    <w:rsid w:val="009E26A0"/>
    <w:rsid w:val="009E3212"/>
    <w:rsid w:val="009E3EFB"/>
    <w:rsid w:val="009E537F"/>
    <w:rsid w:val="009E53DC"/>
    <w:rsid w:val="009E7C30"/>
    <w:rsid w:val="009F0734"/>
    <w:rsid w:val="009F0C2B"/>
    <w:rsid w:val="009F12FC"/>
    <w:rsid w:val="009F2065"/>
    <w:rsid w:val="009F2984"/>
    <w:rsid w:val="009F4342"/>
    <w:rsid w:val="009F4433"/>
    <w:rsid w:val="009F57AB"/>
    <w:rsid w:val="00A004AA"/>
    <w:rsid w:val="00A01FF0"/>
    <w:rsid w:val="00A02686"/>
    <w:rsid w:val="00A03516"/>
    <w:rsid w:val="00A03CB4"/>
    <w:rsid w:val="00A04020"/>
    <w:rsid w:val="00A05790"/>
    <w:rsid w:val="00A061D1"/>
    <w:rsid w:val="00A06411"/>
    <w:rsid w:val="00A07631"/>
    <w:rsid w:val="00A07BC1"/>
    <w:rsid w:val="00A11135"/>
    <w:rsid w:val="00A124E8"/>
    <w:rsid w:val="00A14C3E"/>
    <w:rsid w:val="00A15502"/>
    <w:rsid w:val="00A161D5"/>
    <w:rsid w:val="00A162C6"/>
    <w:rsid w:val="00A16D67"/>
    <w:rsid w:val="00A20507"/>
    <w:rsid w:val="00A20CD6"/>
    <w:rsid w:val="00A21725"/>
    <w:rsid w:val="00A21DBE"/>
    <w:rsid w:val="00A228A8"/>
    <w:rsid w:val="00A22A78"/>
    <w:rsid w:val="00A22BCF"/>
    <w:rsid w:val="00A22D22"/>
    <w:rsid w:val="00A24E8B"/>
    <w:rsid w:val="00A25572"/>
    <w:rsid w:val="00A27A9F"/>
    <w:rsid w:val="00A27F32"/>
    <w:rsid w:val="00A323F9"/>
    <w:rsid w:val="00A3262B"/>
    <w:rsid w:val="00A32D6E"/>
    <w:rsid w:val="00A347DB"/>
    <w:rsid w:val="00A352F5"/>
    <w:rsid w:val="00A35797"/>
    <w:rsid w:val="00A35B2E"/>
    <w:rsid w:val="00A35DE0"/>
    <w:rsid w:val="00A366AA"/>
    <w:rsid w:val="00A36A9A"/>
    <w:rsid w:val="00A40FFA"/>
    <w:rsid w:val="00A4129A"/>
    <w:rsid w:val="00A416B1"/>
    <w:rsid w:val="00A4489A"/>
    <w:rsid w:val="00A45F6A"/>
    <w:rsid w:val="00A50280"/>
    <w:rsid w:val="00A50727"/>
    <w:rsid w:val="00A519BB"/>
    <w:rsid w:val="00A5243B"/>
    <w:rsid w:val="00A53145"/>
    <w:rsid w:val="00A53A82"/>
    <w:rsid w:val="00A548E6"/>
    <w:rsid w:val="00A54E86"/>
    <w:rsid w:val="00A55AFE"/>
    <w:rsid w:val="00A55F7D"/>
    <w:rsid w:val="00A56D0C"/>
    <w:rsid w:val="00A62C52"/>
    <w:rsid w:val="00A6338D"/>
    <w:rsid w:val="00A641A6"/>
    <w:rsid w:val="00A65537"/>
    <w:rsid w:val="00A65C78"/>
    <w:rsid w:val="00A65D99"/>
    <w:rsid w:val="00A66516"/>
    <w:rsid w:val="00A670B8"/>
    <w:rsid w:val="00A6751B"/>
    <w:rsid w:val="00A709CF"/>
    <w:rsid w:val="00A72A01"/>
    <w:rsid w:val="00A72CD2"/>
    <w:rsid w:val="00A7333E"/>
    <w:rsid w:val="00A739D5"/>
    <w:rsid w:val="00A7480B"/>
    <w:rsid w:val="00A75D95"/>
    <w:rsid w:val="00A77D7F"/>
    <w:rsid w:val="00A804F0"/>
    <w:rsid w:val="00A81499"/>
    <w:rsid w:val="00A81C9E"/>
    <w:rsid w:val="00A82DCC"/>
    <w:rsid w:val="00A82FBA"/>
    <w:rsid w:val="00A83B59"/>
    <w:rsid w:val="00A846BD"/>
    <w:rsid w:val="00A869F9"/>
    <w:rsid w:val="00A86A88"/>
    <w:rsid w:val="00A92319"/>
    <w:rsid w:val="00A9411B"/>
    <w:rsid w:val="00A941C1"/>
    <w:rsid w:val="00A946AC"/>
    <w:rsid w:val="00A946BB"/>
    <w:rsid w:val="00A95F91"/>
    <w:rsid w:val="00A96D04"/>
    <w:rsid w:val="00A9747A"/>
    <w:rsid w:val="00A9757A"/>
    <w:rsid w:val="00A97775"/>
    <w:rsid w:val="00AA069B"/>
    <w:rsid w:val="00AA1B23"/>
    <w:rsid w:val="00AA316A"/>
    <w:rsid w:val="00AA489A"/>
    <w:rsid w:val="00AA7735"/>
    <w:rsid w:val="00AB08DC"/>
    <w:rsid w:val="00AB091C"/>
    <w:rsid w:val="00AB0AB8"/>
    <w:rsid w:val="00AB1182"/>
    <w:rsid w:val="00AB1C75"/>
    <w:rsid w:val="00AB2FB2"/>
    <w:rsid w:val="00AB391A"/>
    <w:rsid w:val="00AB4D8E"/>
    <w:rsid w:val="00AB4DA4"/>
    <w:rsid w:val="00AB642C"/>
    <w:rsid w:val="00AB6E96"/>
    <w:rsid w:val="00AB7894"/>
    <w:rsid w:val="00AC0C98"/>
    <w:rsid w:val="00AC1A7E"/>
    <w:rsid w:val="00AC1BD0"/>
    <w:rsid w:val="00AC2C00"/>
    <w:rsid w:val="00AC4CD6"/>
    <w:rsid w:val="00AC6E75"/>
    <w:rsid w:val="00AD1D34"/>
    <w:rsid w:val="00AD3D57"/>
    <w:rsid w:val="00AD3ECC"/>
    <w:rsid w:val="00AD3EF4"/>
    <w:rsid w:val="00AD57DD"/>
    <w:rsid w:val="00AD58F6"/>
    <w:rsid w:val="00AD6D96"/>
    <w:rsid w:val="00AD74CA"/>
    <w:rsid w:val="00AD79BC"/>
    <w:rsid w:val="00AE0A6E"/>
    <w:rsid w:val="00AE0F8E"/>
    <w:rsid w:val="00AE282F"/>
    <w:rsid w:val="00AE3321"/>
    <w:rsid w:val="00AE3742"/>
    <w:rsid w:val="00AE5171"/>
    <w:rsid w:val="00AE62A3"/>
    <w:rsid w:val="00AE6A15"/>
    <w:rsid w:val="00AE6BE4"/>
    <w:rsid w:val="00AE6F03"/>
    <w:rsid w:val="00AF1902"/>
    <w:rsid w:val="00AF2718"/>
    <w:rsid w:val="00AF298D"/>
    <w:rsid w:val="00AF36E3"/>
    <w:rsid w:val="00AF3AA1"/>
    <w:rsid w:val="00AF7B4D"/>
    <w:rsid w:val="00B0133B"/>
    <w:rsid w:val="00B01A8E"/>
    <w:rsid w:val="00B01C57"/>
    <w:rsid w:val="00B05A1C"/>
    <w:rsid w:val="00B060A1"/>
    <w:rsid w:val="00B06BA8"/>
    <w:rsid w:val="00B071DB"/>
    <w:rsid w:val="00B07809"/>
    <w:rsid w:val="00B10628"/>
    <w:rsid w:val="00B10E32"/>
    <w:rsid w:val="00B133B5"/>
    <w:rsid w:val="00B14B9A"/>
    <w:rsid w:val="00B17F9C"/>
    <w:rsid w:val="00B21490"/>
    <w:rsid w:val="00B22623"/>
    <w:rsid w:val="00B22898"/>
    <w:rsid w:val="00B234A9"/>
    <w:rsid w:val="00B23843"/>
    <w:rsid w:val="00B255AF"/>
    <w:rsid w:val="00B25CA3"/>
    <w:rsid w:val="00B25E54"/>
    <w:rsid w:val="00B2622C"/>
    <w:rsid w:val="00B26246"/>
    <w:rsid w:val="00B2690C"/>
    <w:rsid w:val="00B27319"/>
    <w:rsid w:val="00B30A61"/>
    <w:rsid w:val="00B30CAB"/>
    <w:rsid w:val="00B31E27"/>
    <w:rsid w:val="00B32C32"/>
    <w:rsid w:val="00B33088"/>
    <w:rsid w:val="00B36854"/>
    <w:rsid w:val="00B36B08"/>
    <w:rsid w:val="00B3747E"/>
    <w:rsid w:val="00B4162C"/>
    <w:rsid w:val="00B427D5"/>
    <w:rsid w:val="00B4282B"/>
    <w:rsid w:val="00B45255"/>
    <w:rsid w:val="00B47AEC"/>
    <w:rsid w:val="00B5154D"/>
    <w:rsid w:val="00B529E1"/>
    <w:rsid w:val="00B52AC7"/>
    <w:rsid w:val="00B550BA"/>
    <w:rsid w:val="00B566EB"/>
    <w:rsid w:val="00B56707"/>
    <w:rsid w:val="00B5789D"/>
    <w:rsid w:val="00B60426"/>
    <w:rsid w:val="00B60ECE"/>
    <w:rsid w:val="00B64285"/>
    <w:rsid w:val="00B65CD9"/>
    <w:rsid w:val="00B65E1A"/>
    <w:rsid w:val="00B662E9"/>
    <w:rsid w:val="00B70AD9"/>
    <w:rsid w:val="00B70DF3"/>
    <w:rsid w:val="00B7165E"/>
    <w:rsid w:val="00B73D0F"/>
    <w:rsid w:val="00B7487E"/>
    <w:rsid w:val="00B75BFD"/>
    <w:rsid w:val="00B76C64"/>
    <w:rsid w:val="00B77169"/>
    <w:rsid w:val="00B771A1"/>
    <w:rsid w:val="00B8034A"/>
    <w:rsid w:val="00B81279"/>
    <w:rsid w:val="00B814F6"/>
    <w:rsid w:val="00B8544D"/>
    <w:rsid w:val="00B85C38"/>
    <w:rsid w:val="00B86714"/>
    <w:rsid w:val="00B87D16"/>
    <w:rsid w:val="00B90A08"/>
    <w:rsid w:val="00B91418"/>
    <w:rsid w:val="00B91885"/>
    <w:rsid w:val="00B91B03"/>
    <w:rsid w:val="00B9306E"/>
    <w:rsid w:val="00B93288"/>
    <w:rsid w:val="00B954AA"/>
    <w:rsid w:val="00B95917"/>
    <w:rsid w:val="00B9602E"/>
    <w:rsid w:val="00B968D8"/>
    <w:rsid w:val="00B9692D"/>
    <w:rsid w:val="00B96A5D"/>
    <w:rsid w:val="00B96BD2"/>
    <w:rsid w:val="00B96FAF"/>
    <w:rsid w:val="00B9743D"/>
    <w:rsid w:val="00B978E6"/>
    <w:rsid w:val="00BA07D2"/>
    <w:rsid w:val="00BA0CF4"/>
    <w:rsid w:val="00BA1176"/>
    <w:rsid w:val="00BA169D"/>
    <w:rsid w:val="00BA306E"/>
    <w:rsid w:val="00BA397B"/>
    <w:rsid w:val="00BA3DF3"/>
    <w:rsid w:val="00BA40D6"/>
    <w:rsid w:val="00BA41F1"/>
    <w:rsid w:val="00BA5FAF"/>
    <w:rsid w:val="00BB02EA"/>
    <w:rsid w:val="00BB0E41"/>
    <w:rsid w:val="00BB143B"/>
    <w:rsid w:val="00BB188D"/>
    <w:rsid w:val="00BB54F0"/>
    <w:rsid w:val="00BB5D42"/>
    <w:rsid w:val="00BC0F14"/>
    <w:rsid w:val="00BC2788"/>
    <w:rsid w:val="00BC369D"/>
    <w:rsid w:val="00BC44F2"/>
    <w:rsid w:val="00BC5C6C"/>
    <w:rsid w:val="00BC5F07"/>
    <w:rsid w:val="00BC70B1"/>
    <w:rsid w:val="00BC7650"/>
    <w:rsid w:val="00BD1A52"/>
    <w:rsid w:val="00BD1F58"/>
    <w:rsid w:val="00BD3F21"/>
    <w:rsid w:val="00BD50DC"/>
    <w:rsid w:val="00BD7233"/>
    <w:rsid w:val="00BD778E"/>
    <w:rsid w:val="00BE0042"/>
    <w:rsid w:val="00BE0C1F"/>
    <w:rsid w:val="00BE1A06"/>
    <w:rsid w:val="00BE3EF0"/>
    <w:rsid w:val="00BE4E1F"/>
    <w:rsid w:val="00BE5954"/>
    <w:rsid w:val="00BE5A23"/>
    <w:rsid w:val="00BE5E74"/>
    <w:rsid w:val="00BE5F2B"/>
    <w:rsid w:val="00BE76E1"/>
    <w:rsid w:val="00BF07CF"/>
    <w:rsid w:val="00BF64CA"/>
    <w:rsid w:val="00BF661F"/>
    <w:rsid w:val="00BF78C4"/>
    <w:rsid w:val="00C0001F"/>
    <w:rsid w:val="00C00237"/>
    <w:rsid w:val="00C00705"/>
    <w:rsid w:val="00C01256"/>
    <w:rsid w:val="00C01BB5"/>
    <w:rsid w:val="00C05FC7"/>
    <w:rsid w:val="00C0712F"/>
    <w:rsid w:val="00C10442"/>
    <w:rsid w:val="00C10AA6"/>
    <w:rsid w:val="00C11C31"/>
    <w:rsid w:val="00C1210C"/>
    <w:rsid w:val="00C13625"/>
    <w:rsid w:val="00C13C01"/>
    <w:rsid w:val="00C146F8"/>
    <w:rsid w:val="00C16454"/>
    <w:rsid w:val="00C1652A"/>
    <w:rsid w:val="00C16B32"/>
    <w:rsid w:val="00C16B5F"/>
    <w:rsid w:val="00C17854"/>
    <w:rsid w:val="00C2020F"/>
    <w:rsid w:val="00C20323"/>
    <w:rsid w:val="00C21847"/>
    <w:rsid w:val="00C22C20"/>
    <w:rsid w:val="00C230BB"/>
    <w:rsid w:val="00C23362"/>
    <w:rsid w:val="00C233E0"/>
    <w:rsid w:val="00C243C8"/>
    <w:rsid w:val="00C260F7"/>
    <w:rsid w:val="00C271D1"/>
    <w:rsid w:val="00C273F3"/>
    <w:rsid w:val="00C303D5"/>
    <w:rsid w:val="00C32D78"/>
    <w:rsid w:val="00C34488"/>
    <w:rsid w:val="00C357DE"/>
    <w:rsid w:val="00C35F18"/>
    <w:rsid w:val="00C36393"/>
    <w:rsid w:val="00C36DED"/>
    <w:rsid w:val="00C373BC"/>
    <w:rsid w:val="00C41FFB"/>
    <w:rsid w:val="00C422D8"/>
    <w:rsid w:val="00C42F6A"/>
    <w:rsid w:val="00C43FDA"/>
    <w:rsid w:val="00C47224"/>
    <w:rsid w:val="00C47F2A"/>
    <w:rsid w:val="00C53E71"/>
    <w:rsid w:val="00C54226"/>
    <w:rsid w:val="00C5494B"/>
    <w:rsid w:val="00C550CF"/>
    <w:rsid w:val="00C5514C"/>
    <w:rsid w:val="00C552C6"/>
    <w:rsid w:val="00C55C40"/>
    <w:rsid w:val="00C55FA9"/>
    <w:rsid w:val="00C56098"/>
    <w:rsid w:val="00C56448"/>
    <w:rsid w:val="00C56C18"/>
    <w:rsid w:val="00C60731"/>
    <w:rsid w:val="00C61445"/>
    <w:rsid w:val="00C62BD6"/>
    <w:rsid w:val="00C635F7"/>
    <w:rsid w:val="00C6391C"/>
    <w:rsid w:val="00C63F52"/>
    <w:rsid w:val="00C6513C"/>
    <w:rsid w:val="00C655FD"/>
    <w:rsid w:val="00C65A4E"/>
    <w:rsid w:val="00C6721A"/>
    <w:rsid w:val="00C67B60"/>
    <w:rsid w:val="00C71115"/>
    <w:rsid w:val="00C71125"/>
    <w:rsid w:val="00C72E54"/>
    <w:rsid w:val="00C73E42"/>
    <w:rsid w:val="00C762CE"/>
    <w:rsid w:val="00C76553"/>
    <w:rsid w:val="00C769B8"/>
    <w:rsid w:val="00C76B09"/>
    <w:rsid w:val="00C77DE7"/>
    <w:rsid w:val="00C811BE"/>
    <w:rsid w:val="00C81AD8"/>
    <w:rsid w:val="00C81C24"/>
    <w:rsid w:val="00C826A6"/>
    <w:rsid w:val="00C82CDA"/>
    <w:rsid w:val="00C832B3"/>
    <w:rsid w:val="00C83C75"/>
    <w:rsid w:val="00C850A8"/>
    <w:rsid w:val="00C85BB0"/>
    <w:rsid w:val="00C85D5A"/>
    <w:rsid w:val="00C86FC9"/>
    <w:rsid w:val="00C870B9"/>
    <w:rsid w:val="00C87813"/>
    <w:rsid w:val="00C90C6F"/>
    <w:rsid w:val="00C96B47"/>
    <w:rsid w:val="00C97D58"/>
    <w:rsid w:val="00CA38E6"/>
    <w:rsid w:val="00CA4996"/>
    <w:rsid w:val="00CA6022"/>
    <w:rsid w:val="00CA6D39"/>
    <w:rsid w:val="00CB0693"/>
    <w:rsid w:val="00CB34AE"/>
    <w:rsid w:val="00CB50BC"/>
    <w:rsid w:val="00CB6367"/>
    <w:rsid w:val="00CB7E19"/>
    <w:rsid w:val="00CB7ECF"/>
    <w:rsid w:val="00CC3DBE"/>
    <w:rsid w:val="00CC6D69"/>
    <w:rsid w:val="00CC7484"/>
    <w:rsid w:val="00CC76F3"/>
    <w:rsid w:val="00CD1E45"/>
    <w:rsid w:val="00CD2A57"/>
    <w:rsid w:val="00CD2D21"/>
    <w:rsid w:val="00CD3673"/>
    <w:rsid w:val="00CD3CD4"/>
    <w:rsid w:val="00CD439B"/>
    <w:rsid w:val="00CD6B09"/>
    <w:rsid w:val="00CD796F"/>
    <w:rsid w:val="00CE1D2D"/>
    <w:rsid w:val="00CE36E2"/>
    <w:rsid w:val="00CE37B1"/>
    <w:rsid w:val="00CE491A"/>
    <w:rsid w:val="00CE6F4D"/>
    <w:rsid w:val="00CE7193"/>
    <w:rsid w:val="00CE7572"/>
    <w:rsid w:val="00CE7DDF"/>
    <w:rsid w:val="00CF3693"/>
    <w:rsid w:val="00CF3B36"/>
    <w:rsid w:val="00CF6601"/>
    <w:rsid w:val="00D0023C"/>
    <w:rsid w:val="00D03FA8"/>
    <w:rsid w:val="00D045B7"/>
    <w:rsid w:val="00D05197"/>
    <w:rsid w:val="00D1143F"/>
    <w:rsid w:val="00D13D3F"/>
    <w:rsid w:val="00D14300"/>
    <w:rsid w:val="00D1500F"/>
    <w:rsid w:val="00D20517"/>
    <w:rsid w:val="00D20CBC"/>
    <w:rsid w:val="00D2220B"/>
    <w:rsid w:val="00D27A89"/>
    <w:rsid w:val="00D30B5C"/>
    <w:rsid w:val="00D31721"/>
    <w:rsid w:val="00D32287"/>
    <w:rsid w:val="00D331CE"/>
    <w:rsid w:val="00D4069E"/>
    <w:rsid w:val="00D40DD6"/>
    <w:rsid w:val="00D4144F"/>
    <w:rsid w:val="00D42832"/>
    <w:rsid w:val="00D437E2"/>
    <w:rsid w:val="00D43E31"/>
    <w:rsid w:val="00D4470D"/>
    <w:rsid w:val="00D449FE"/>
    <w:rsid w:val="00D45D49"/>
    <w:rsid w:val="00D47C00"/>
    <w:rsid w:val="00D52FE2"/>
    <w:rsid w:val="00D53CE6"/>
    <w:rsid w:val="00D53D1D"/>
    <w:rsid w:val="00D54607"/>
    <w:rsid w:val="00D54B19"/>
    <w:rsid w:val="00D5542B"/>
    <w:rsid w:val="00D55B35"/>
    <w:rsid w:val="00D55F80"/>
    <w:rsid w:val="00D56247"/>
    <w:rsid w:val="00D56754"/>
    <w:rsid w:val="00D57FD7"/>
    <w:rsid w:val="00D60416"/>
    <w:rsid w:val="00D620D1"/>
    <w:rsid w:val="00D625E5"/>
    <w:rsid w:val="00D627E8"/>
    <w:rsid w:val="00D63A13"/>
    <w:rsid w:val="00D645AB"/>
    <w:rsid w:val="00D65A08"/>
    <w:rsid w:val="00D6611C"/>
    <w:rsid w:val="00D668F8"/>
    <w:rsid w:val="00D67C60"/>
    <w:rsid w:val="00D67CF6"/>
    <w:rsid w:val="00D70457"/>
    <w:rsid w:val="00D707D6"/>
    <w:rsid w:val="00D70B77"/>
    <w:rsid w:val="00D72E38"/>
    <w:rsid w:val="00D73649"/>
    <w:rsid w:val="00D74960"/>
    <w:rsid w:val="00D75D27"/>
    <w:rsid w:val="00D7645A"/>
    <w:rsid w:val="00D77CC7"/>
    <w:rsid w:val="00D808FD"/>
    <w:rsid w:val="00D80ADC"/>
    <w:rsid w:val="00D80E89"/>
    <w:rsid w:val="00D81225"/>
    <w:rsid w:val="00D82554"/>
    <w:rsid w:val="00D83394"/>
    <w:rsid w:val="00D84136"/>
    <w:rsid w:val="00D84A3E"/>
    <w:rsid w:val="00D84EC0"/>
    <w:rsid w:val="00D87295"/>
    <w:rsid w:val="00D87D20"/>
    <w:rsid w:val="00D87DEB"/>
    <w:rsid w:val="00D9072D"/>
    <w:rsid w:val="00D9145E"/>
    <w:rsid w:val="00D920F3"/>
    <w:rsid w:val="00D931FE"/>
    <w:rsid w:val="00D93362"/>
    <w:rsid w:val="00D94904"/>
    <w:rsid w:val="00D97FD3"/>
    <w:rsid w:val="00DA0083"/>
    <w:rsid w:val="00DA056C"/>
    <w:rsid w:val="00DA1A6B"/>
    <w:rsid w:val="00DA2888"/>
    <w:rsid w:val="00DA3149"/>
    <w:rsid w:val="00DA34FE"/>
    <w:rsid w:val="00DA3F2F"/>
    <w:rsid w:val="00DA3FC7"/>
    <w:rsid w:val="00DA4C8F"/>
    <w:rsid w:val="00DB07DE"/>
    <w:rsid w:val="00DB0C7C"/>
    <w:rsid w:val="00DB1F2E"/>
    <w:rsid w:val="00DB34B6"/>
    <w:rsid w:val="00DB3F23"/>
    <w:rsid w:val="00DB4F4F"/>
    <w:rsid w:val="00DB5809"/>
    <w:rsid w:val="00DB597B"/>
    <w:rsid w:val="00DB7873"/>
    <w:rsid w:val="00DB7DD6"/>
    <w:rsid w:val="00DC231F"/>
    <w:rsid w:val="00DC2C35"/>
    <w:rsid w:val="00DC4A04"/>
    <w:rsid w:val="00DC70CD"/>
    <w:rsid w:val="00DC7987"/>
    <w:rsid w:val="00DC798C"/>
    <w:rsid w:val="00DC7E94"/>
    <w:rsid w:val="00DD056B"/>
    <w:rsid w:val="00DD1698"/>
    <w:rsid w:val="00DD1766"/>
    <w:rsid w:val="00DD3541"/>
    <w:rsid w:val="00DD3928"/>
    <w:rsid w:val="00DD428A"/>
    <w:rsid w:val="00DD4588"/>
    <w:rsid w:val="00DD6E66"/>
    <w:rsid w:val="00DD7C25"/>
    <w:rsid w:val="00DE0B35"/>
    <w:rsid w:val="00DE0ED2"/>
    <w:rsid w:val="00DE292F"/>
    <w:rsid w:val="00DE31F3"/>
    <w:rsid w:val="00DE38C4"/>
    <w:rsid w:val="00DE4DBA"/>
    <w:rsid w:val="00DE572D"/>
    <w:rsid w:val="00DE5C3C"/>
    <w:rsid w:val="00DE63AB"/>
    <w:rsid w:val="00DE7859"/>
    <w:rsid w:val="00DF0154"/>
    <w:rsid w:val="00DF0E54"/>
    <w:rsid w:val="00DF0FFD"/>
    <w:rsid w:val="00DF212F"/>
    <w:rsid w:val="00DF278A"/>
    <w:rsid w:val="00DF357C"/>
    <w:rsid w:val="00DF4B15"/>
    <w:rsid w:val="00DF5885"/>
    <w:rsid w:val="00DF6AC7"/>
    <w:rsid w:val="00DF6C37"/>
    <w:rsid w:val="00DF6F86"/>
    <w:rsid w:val="00E01955"/>
    <w:rsid w:val="00E01A2E"/>
    <w:rsid w:val="00E02F81"/>
    <w:rsid w:val="00E0386E"/>
    <w:rsid w:val="00E0581A"/>
    <w:rsid w:val="00E05AD6"/>
    <w:rsid w:val="00E07F74"/>
    <w:rsid w:val="00E105F2"/>
    <w:rsid w:val="00E10ECF"/>
    <w:rsid w:val="00E113A4"/>
    <w:rsid w:val="00E120B0"/>
    <w:rsid w:val="00E12C2C"/>
    <w:rsid w:val="00E1302D"/>
    <w:rsid w:val="00E1460D"/>
    <w:rsid w:val="00E14AB7"/>
    <w:rsid w:val="00E16175"/>
    <w:rsid w:val="00E16202"/>
    <w:rsid w:val="00E1729E"/>
    <w:rsid w:val="00E172F7"/>
    <w:rsid w:val="00E177E8"/>
    <w:rsid w:val="00E178EE"/>
    <w:rsid w:val="00E20773"/>
    <w:rsid w:val="00E21F75"/>
    <w:rsid w:val="00E2203B"/>
    <w:rsid w:val="00E23175"/>
    <w:rsid w:val="00E24FB0"/>
    <w:rsid w:val="00E269AE"/>
    <w:rsid w:val="00E30380"/>
    <w:rsid w:val="00E313E5"/>
    <w:rsid w:val="00E32448"/>
    <w:rsid w:val="00E33C91"/>
    <w:rsid w:val="00E33DC8"/>
    <w:rsid w:val="00E34226"/>
    <w:rsid w:val="00E342BB"/>
    <w:rsid w:val="00E358E4"/>
    <w:rsid w:val="00E35F72"/>
    <w:rsid w:val="00E370F5"/>
    <w:rsid w:val="00E407E8"/>
    <w:rsid w:val="00E40916"/>
    <w:rsid w:val="00E42D08"/>
    <w:rsid w:val="00E43FBE"/>
    <w:rsid w:val="00E45950"/>
    <w:rsid w:val="00E4764A"/>
    <w:rsid w:val="00E510B3"/>
    <w:rsid w:val="00E52331"/>
    <w:rsid w:val="00E53820"/>
    <w:rsid w:val="00E570E3"/>
    <w:rsid w:val="00E578FA"/>
    <w:rsid w:val="00E57B52"/>
    <w:rsid w:val="00E61FBC"/>
    <w:rsid w:val="00E62130"/>
    <w:rsid w:val="00E63A20"/>
    <w:rsid w:val="00E661E6"/>
    <w:rsid w:val="00E73FB9"/>
    <w:rsid w:val="00E7728D"/>
    <w:rsid w:val="00E77ED9"/>
    <w:rsid w:val="00E811CA"/>
    <w:rsid w:val="00E84DCB"/>
    <w:rsid w:val="00E84F45"/>
    <w:rsid w:val="00E851A1"/>
    <w:rsid w:val="00E8542D"/>
    <w:rsid w:val="00E86015"/>
    <w:rsid w:val="00E87A54"/>
    <w:rsid w:val="00E87E27"/>
    <w:rsid w:val="00E90417"/>
    <w:rsid w:val="00E91B8B"/>
    <w:rsid w:val="00E91CCB"/>
    <w:rsid w:val="00E92423"/>
    <w:rsid w:val="00E932B4"/>
    <w:rsid w:val="00E93312"/>
    <w:rsid w:val="00E93E99"/>
    <w:rsid w:val="00E95E68"/>
    <w:rsid w:val="00E96566"/>
    <w:rsid w:val="00E97033"/>
    <w:rsid w:val="00E97FD4"/>
    <w:rsid w:val="00EA03C5"/>
    <w:rsid w:val="00EA15A2"/>
    <w:rsid w:val="00EA2556"/>
    <w:rsid w:val="00EA2B05"/>
    <w:rsid w:val="00EA2B30"/>
    <w:rsid w:val="00EA3647"/>
    <w:rsid w:val="00EA4D0C"/>
    <w:rsid w:val="00EA66D4"/>
    <w:rsid w:val="00EA70CC"/>
    <w:rsid w:val="00EA74AF"/>
    <w:rsid w:val="00EB011D"/>
    <w:rsid w:val="00EB0D44"/>
    <w:rsid w:val="00EB2BB9"/>
    <w:rsid w:val="00EB2E4B"/>
    <w:rsid w:val="00EB3149"/>
    <w:rsid w:val="00EB3818"/>
    <w:rsid w:val="00EB39E5"/>
    <w:rsid w:val="00EB5526"/>
    <w:rsid w:val="00EB79B7"/>
    <w:rsid w:val="00EC1FE6"/>
    <w:rsid w:val="00EC324C"/>
    <w:rsid w:val="00EC4843"/>
    <w:rsid w:val="00EC5CAB"/>
    <w:rsid w:val="00EC7C9A"/>
    <w:rsid w:val="00ED0AE2"/>
    <w:rsid w:val="00ED0B47"/>
    <w:rsid w:val="00ED1397"/>
    <w:rsid w:val="00ED16E8"/>
    <w:rsid w:val="00ED284B"/>
    <w:rsid w:val="00ED28C6"/>
    <w:rsid w:val="00ED43EF"/>
    <w:rsid w:val="00ED56F4"/>
    <w:rsid w:val="00ED6876"/>
    <w:rsid w:val="00ED714E"/>
    <w:rsid w:val="00ED744E"/>
    <w:rsid w:val="00EE004E"/>
    <w:rsid w:val="00EE1C88"/>
    <w:rsid w:val="00EE238F"/>
    <w:rsid w:val="00EE2D12"/>
    <w:rsid w:val="00EE3165"/>
    <w:rsid w:val="00EE3228"/>
    <w:rsid w:val="00EE3861"/>
    <w:rsid w:val="00EE3E68"/>
    <w:rsid w:val="00EE59C3"/>
    <w:rsid w:val="00EE633E"/>
    <w:rsid w:val="00EE74D1"/>
    <w:rsid w:val="00EF213F"/>
    <w:rsid w:val="00EF236F"/>
    <w:rsid w:val="00EF2415"/>
    <w:rsid w:val="00EF3604"/>
    <w:rsid w:val="00EF628F"/>
    <w:rsid w:val="00EF6D1D"/>
    <w:rsid w:val="00EF72AC"/>
    <w:rsid w:val="00EF7FCE"/>
    <w:rsid w:val="00F01908"/>
    <w:rsid w:val="00F028BB"/>
    <w:rsid w:val="00F028F0"/>
    <w:rsid w:val="00F02AB5"/>
    <w:rsid w:val="00F0334E"/>
    <w:rsid w:val="00F03654"/>
    <w:rsid w:val="00F04441"/>
    <w:rsid w:val="00F04B3F"/>
    <w:rsid w:val="00F04BAC"/>
    <w:rsid w:val="00F056C6"/>
    <w:rsid w:val="00F05721"/>
    <w:rsid w:val="00F05806"/>
    <w:rsid w:val="00F05997"/>
    <w:rsid w:val="00F05FEA"/>
    <w:rsid w:val="00F064AD"/>
    <w:rsid w:val="00F07163"/>
    <w:rsid w:val="00F07385"/>
    <w:rsid w:val="00F07E11"/>
    <w:rsid w:val="00F07E72"/>
    <w:rsid w:val="00F10214"/>
    <w:rsid w:val="00F109E4"/>
    <w:rsid w:val="00F1159A"/>
    <w:rsid w:val="00F11DB9"/>
    <w:rsid w:val="00F12048"/>
    <w:rsid w:val="00F13BBF"/>
    <w:rsid w:val="00F1410D"/>
    <w:rsid w:val="00F16932"/>
    <w:rsid w:val="00F17056"/>
    <w:rsid w:val="00F176EF"/>
    <w:rsid w:val="00F234EA"/>
    <w:rsid w:val="00F246F3"/>
    <w:rsid w:val="00F2627B"/>
    <w:rsid w:val="00F26EC1"/>
    <w:rsid w:val="00F30DC1"/>
    <w:rsid w:val="00F31F20"/>
    <w:rsid w:val="00F328D0"/>
    <w:rsid w:val="00F33267"/>
    <w:rsid w:val="00F346E6"/>
    <w:rsid w:val="00F347EF"/>
    <w:rsid w:val="00F348FD"/>
    <w:rsid w:val="00F3497E"/>
    <w:rsid w:val="00F34C04"/>
    <w:rsid w:val="00F357C6"/>
    <w:rsid w:val="00F3587D"/>
    <w:rsid w:val="00F35F01"/>
    <w:rsid w:val="00F36666"/>
    <w:rsid w:val="00F3671F"/>
    <w:rsid w:val="00F4243D"/>
    <w:rsid w:val="00F441B7"/>
    <w:rsid w:val="00F44BF4"/>
    <w:rsid w:val="00F45543"/>
    <w:rsid w:val="00F45549"/>
    <w:rsid w:val="00F45FB9"/>
    <w:rsid w:val="00F46748"/>
    <w:rsid w:val="00F500AD"/>
    <w:rsid w:val="00F5053F"/>
    <w:rsid w:val="00F5193F"/>
    <w:rsid w:val="00F53911"/>
    <w:rsid w:val="00F53B22"/>
    <w:rsid w:val="00F54A22"/>
    <w:rsid w:val="00F5616D"/>
    <w:rsid w:val="00F565F3"/>
    <w:rsid w:val="00F56F42"/>
    <w:rsid w:val="00F57E44"/>
    <w:rsid w:val="00F626AF"/>
    <w:rsid w:val="00F64F0F"/>
    <w:rsid w:val="00F65365"/>
    <w:rsid w:val="00F65785"/>
    <w:rsid w:val="00F673D0"/>
    <w:rsid w:val="00F67D49"/>
    <w:rsid w:val="00F71D5B"/>
    <w:rsid w:val="00F71EAD"/>
    <w:rsid w:val="00F7596A"/>
    <w:rsid w:val="00F76710"/>
    <w:rsid w:val="00F77F89"/>
    <w:rsid w:val="00F8173A"/>
    <w:rsid w:val="00F819C8"/>
    <w:rsid w:val="00F81E15"/>
    <w:rsid w:val="00F834F6"/>
    <w:rsid w:val="00F8358B"/>
    <w:rsid w:val="00F83F18"/>
    <w:rsid w:val="00F85F22"/>
    <w:rsid w:val="00F87041"/>
    <w:rsid w:val="00F9051D"/>
    <w:rsid w:val="00F90F99"/>
    <w:rsid w:val="00F91848"/>
    <w:rsid w:val="00F91B1D"/>
    <w:rsid w:val="00F92368"/>
    <w:rsid w:val="00F93BDF"/>
    <w:rsid w:val="00F9409C"/>
    <w:rsid w:val="00F946A1"/>
    <w:rsid w:val="00F95FBF"/>
    <w:rsid w:val="00F96FF5"/>
    <w:rsid w:val="00F97788"/>
    <w:rsid w:val="00FA292A"/>
    <w:rsid w:val="00FA3393"/>
    <w:rsid w:val="00FA451C"/>
    <w:rsid w:val="00FA4B2F"/>
    <w:rsid w:val="00FA4F09"/>
    <w:rsid w:val="00FA5869"/>
    <w:rsid w:val="00FA61C9"/>
    <w:rsid w:val="00FA779B"/>
    <w:rsid w:val="00FA7F95"/>
    <w:rsid w:val="00FB0282"/>
    <w:rsid w:val="00FB0C2D"/>
    <w:rsid w:val="00FB2B72"/>
    <w:rsid w:val="00FB398F"/>
    <w:rsid w:val="00FB6FC4"/>
    <w:rsid w:val="00FB72D9"/>
    <w:rsid w:val="00FB7B36"/>
    <w:rsid w:val="00FC1A7E"/>
    <w:rsid w:val="00FC2387"/>
    <w:rsid w:val="00FC2E97"/>
    <w:rsid w:val="00FC3558"/>
    <w:rsid w:val="00FC7027"/>
    <w:rsid w:val="00FD0205"/>
    <w:rsid w:val="00FD1D60"/>
    <w:rsid w:val="00FD1ED8"/>
    <w:rsid w:val="00FD273C"/>
    <w:rsid w:val="00FD433C"/>
    <w:rsid w:val="00FD4B02"/>
    <w:rsid w:val="00FD5561"/>
    <w:rsid w:val="00FD5E87"/>
    <w:rsid w:val="00FE1708"/>
    <w:rsid w:val="00FE176D"/>
    <w:rsid w:val="00FE2E2D"/>
    <w:rsid w:val="00FE387F"/>
    <w:rsid w:val="00FE3A22"/>
    <w:rsid w:val="00FE3B79"/>
    <w:rsid w:val="00FE51B8"/>
    <w:rsid w:val="00FE5202"/>
    <w:rsid w:val="00FE53E1"/>
    <w:rsid w:val="00FE62D1"/>
    <w:rsid w:val="00FE6C0A"/>
    <w:rsid w:val="00FE6E41"/>
    <w:rsid w:val="00FE7D08"/>
    <w:rsid w:val="00FE7D6A"/>
    <w:rsid w:val="00FF03DE"/>
    <w:rsid w:val="00FF19BF"/>
    <w:rsid w:val="00FF2818"/>
    <w:rsid w:val="00FF36CD"/>
    <w:rsid w:val="00FF5463"/>
    <w:rsid w:val="00FF57E0"/>
    <w:rsid w:val="00FF5B7A"/>
    <w:rsid w:val="00FF5F90"/>
    <w:rsid w:val="00FF627D"/>
    <w:rsid w:val="00FF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4C2CD9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basedOn w:val="a"/>
    <w:next w:val="a"/>
    <w:link w:val="10"/>
    <w:qFormat/>
    <w:rsid w:val="00963C5A"/>
    <w:pPr>
      <w:keepNext/>
      <w:keepLines/>
      <w:numPr>
        <w:numId w:val="1"/>
      </w:numPr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6">
    <w:name w:val="heading 6"/>
    <w:aliases w:val="T1,Header 6"/>
    <w:basedOn w:val="a"/>
    <w:next w:val="a"/>
    <w:link w:val="60"/>
    <w:qFormat/>
    <w:rsid w:val="00DB0C7C"/>
    <w:pPr>
      <w:keepNext/>
      <w:keepLines/>
      <w:widowControl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5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basedOn w:val="a0"/>
    <w:link w:val="1"/>
    <w:rsid w:val="00963C5A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a4"/>
    <w:uiPriority w:val="99"/>
    <w:rsid w:val="00963C5A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a4">
    <w:name w:val="页眉字符"/>
    <w:basedOn w:val="a0"/>
    <w:link w:val="a3"/>
    <w:uiPriority w:val="99"/>
    <w:rsid w:val="00963C5A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rsid w:val="00963C5A"/>
    <w:rPr>
      <w:rFonts w:ascii="Heiti SC Light" w:eastAsia="Heiti SC Light"/>
    </w:rPr>
  </w:style>
  <w:style w:type="character" w:customStyle="1" w:styleId="a6">
    <w:name w:val="文档结构图 字符"/>
    <w:basedOn w:val="a0"/>
    <w:link w:val="a5"/>
    <w:uiPriority w:val="99"/>
    <w:semiHidden/>
    <w:rsid w:val="00963C5A"/>
    <w:rPr>
      <w:rFonts w:ascii="Heiti SC Light" w:eastAsia="Heiti SC Light"/>
    </w:rPr>
  </w:style>
  <w:style w:type="paragraph" w:styleId="a7">
    <w:name w:val="Balloon Text"/>
    <w:basedOn w:val="a"/>
    <w:link w:val="a8"/>
    <w:uiPriority w:val="99"/>
    <w:semiHidden/>
    <w:unhideWhenUsed/>
    <w:rsid w:val="00963C5A"/>
    <w:rPr>
      <w:rFonts w:ascii="Heiti SC Light" w:eastAsia="Heiti SC Light"/>
      <w:sz w:val="18"/>
      <w:szCs w:val="18"/>
    </w:rPr>
  </w:style>
  <w:style w:type="character" w:customStyle="1" w:styleId="a8">
    <w:name w:val="批注框文本字符"/>
    <w:basedOn w:val="a0"/>
    <w:link w:val="a7"/>
    <w:uiPriority w:val="99"/>
    <w:semiHidden/>
    <w:rsid w:val="00963C5A"/>
    <w:rPr>
      <w:rFonts w:ascii="Heiti SC Light" w:eastAsia="Heiti SC Light"/>
      <w:sz w:val="18"/>
      <w:szCs w:val="18"/>
    </w:rPr>
  </w:style>
  <w:style w:type="paragraph" w:styleId="a9">
    <w:name w:val="List Paragraph"/>
    <w:basedOn w:val="a"/>
    <w:uiPriority w:val="34"/>
    <w:qFormat/>
    <w:rsid w:val="00811822"/>
    <w:pPr>
      <w:ind w:firstLineChars="200" w:firstLine="420"/>
    </w:pPr>
  </w:style>
  <w:style w:type="paragraph" w:styleId="aa">
    <w:name w:val="Normal (Web)"/>
    <w:basedOn w:val="a"/>
    <w:uiPriority w:val="99"/>
    <w:unhideWhenUsed/>
    <w:rsid w:val="00E10ECF"/>
    <w:pPr>
      <w:widowControl/>
      <w:spacing w:before="100" w:beforeAutospacing="1" w:after="100" w:afterAutospacing="1"/>
      <w:jc w:val="left"/>
    </w:pPr>
    <w:rPr>
      <w:rFonts w:ascii="Times" w:hAnsi="Times" w:cs="Times New Roman"/>
      <w:kern w:val="0"/>
      <w:sz w:val="20"/>
      <w:szCs w:val="20"/>
    </w:rPr>
  </w:style>
  <w:style w:type="paragraph" w:customStyle="1" w:styleId="TAH">
    <w:name w:val="TAH"/>
    <w:basedOn w:val="TAC"/>
    <w:link w:val="TAHCar"/>
    <w:rsid w:val="0043027B"/>
    <w:rPr>
      <w:b/>
    </w:rPr>
  </w:style>
  <w:style w:type="paragraph" w:customStyle="1" w:styleId="TAC">
    <w:name w:val="TAC"/>
    <w:basedOn w:val="a"/>
    <w:link w:val="TACChar"/>
    <w:rsid w:val="0043027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basedOn w:val="a0"/>
    <w:link w:val="TAC"/>
    <w:rsid w:val="0043027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basedOn w:val="a0"/>
    <w:link w:val="TAH"/>
    <w:rsid w:val="0043027B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60">
    <w:name w:val="标题 6字符"/>
    <w:aliases w:val="T1字符,Header 6字符"/>
    <w:basedOn w:val="a0"/>
    <w:link w:val="6"/>
    <w:rsid w:val="00DB0C7C"/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b">
    <w:name w:val="footer"/>
    <w:basedOn w:val="a"/>
    <w:link w:val="ac"/>
    <w:uiPriority w:val="99"/>
    <w:unhideWhenUsed/>
    <w:rsid w:val="00DB0C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字符"/>
    <w:basedOn w:val="a0"/>
    <w:link w:val="ab"/>
    <w:uiPriority w:val="99"/>
    <w:rsid w:val="00DB0C7C"/>
    <w:rPr>
      <w:sz w:val="18"/>
      <w:szCs w:val="18"/>
    </w:rPr>
  </w:style>
  <w:style w:type="paragraph" w:customStyle="1" w:styleId="TAL">
    <w:name w:val="TAL"/>
    <w:basedOn w:val="a"/>
    <w:link w:val="TALCar"/>
    <w:rsid w:val="00DB0C7C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basedOn w:val="a0"/>
    <w:link w:val="TAL"/>
    <w:rsid w:val="00DB0C7C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rsid w:val="00DB0C7C"/>
    <w:pPr>
      <w:ind w:left="851" w:hanging="851"/>
    </w:pPr>
  </w:style>
  <w:style w:type="character" w:customStyle="1" w:styleId="TANChar">
    <w:name w:val="TAN Char"/>
    <w:basedOn w:val="TALCar"/>
    <w:link w:val="TAN"/>
    <w:rsid w:val="00DB0C7C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DB0C7C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basedOn w:val="a0"/>
    <w:link w:val="TH"/>
    <w:rsid w:val="00DB0C7C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EQ">
    <w:name w:val="EQ"/>
    <w:basedOn w:val="a"/>
    <w:next w:val="a"/>
    <w:rsid w:val="00E84DCB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basedOn w:val="a"/>
    <w:next w:val="a"/>
    <w:link w:val="10"/>
    <w:qFormat/>
    <w:rsid w:val="00963C5A"/>
    <w:pPr>
      <w:keepNext/>
      <w:keepLines/>
      <w:numPr>
        <w:numId w:val="1"/>
      </w:numPr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6">
    <w:name w:val="heading 6"/>
    <w:aliases w:val="T1,Header 6"/>
    <w:basedOn w:val="a"/>
    <w:next w:val="a"/>
    <w:link w:val="60"/>
    <w:qFormat/>
    <w:rsid w:val="00DB0C7C"/>
    <w:pPr>
      <w:keepNext/>
      <w:keepLines/>
      <w:widowControl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5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basedOn w:val="a0"/>
    <w:link w:val="1"/>
    <w:rsid w:val="00963C5A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a4"/>
    <w:uiPriority w:val="99"/>
    <w:rsid w:val="00963C5A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a4">
    <w:name w:val="页眉字符"/>
    <w:basedOn w:val="a0"/>
    <w:link w:val="a3"/>
    <w:uiPriority w:val="99"/>
    <w:rsid w:val="00963C5A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rsid w:val="00963C5A"/>
    <w:rPr>
      <w:rFonts w:ascii="Heiti SC Light" w:eastAsia="Heiti SC Light"/>
    </w:rPr>
  </w:style>
  <w:style w:type="character" w:customStyle="1" w:styleId="a6">
    <w:name w:val="文档结构图 字符"/>
    <w:basedOn w:val="a0"/>
    <w:link w:val="a5"/>
    <w:uiPriority w:val="99"/>
    <w:semiHidden/>
    <w:rsid w:val="00963C5A"/>
    <w:rPr>
      <w:rFonts w:ascii="Heiti SC Light" w:eastAsia="Heiti SC Light"/>
    </w:rPr>
  </w:style>
  <w:style w:type="paragraph" w:styleId="a7">
    <w:name w:val="Balloon Text"/>
    <w:basedOn w:val="a"/>
    <w:link w:val="a8"/>
    <w:uiPriority w:val="99"/>
    <w:semiHidden/>
    <w:unhideWhenUsed/>
    <w:rsid w:val="00963C5A"/>
    <w:rPr>
      <w:rFonts w:ascii="Heiti SC Light" w:eastAsia="Heiti SC Light"/>
      <w:sz w:val="18"/>
      <w:szCs w:val="18"/>
    </w:rPr>
  </w:style>
  <w:style w:type="character" w:customStyle="1" w:styleId="a8">
    <w:name w:val="批注框文本字符"/>
    <w:basedOn w:val="a0"/>
    <w:link w:val="a7"/>
    <w:uiPriority w:val="99"/>
    <w:semiHidden/>
    <w:rsid w:val="00963C5A"/>
    <w:rPr>
      <w:rFonts w:ascii="Heiti SC Light" w:eastAsia="Heiti SC Light"/>
      <w:sz w:val="18"/>
      <w:szCs w:val="18"/>
    </w:rPr>
  </w:style>
  <w:style w:type="paragraph" w:styleId="a9">
    <w:name w:val="List Paragraph"/>
    <w:basedOn w:val="a"/>
    <w:uiPriority w:val="34"/>
    <w:qFormat/>
    <w:rsid w:val="00811822"/>
    <w:pPr>
      <w:ind w:firstLineChars="200" w:firstLine="420"/>
    </w:pPr>
  </w:style>
  <w:style w:type="paragraph" w:styleId="aa">
    <w:name w:val="Normal (Web)"/>
    <w:basedOn w:val="a"/>
    <w:uiPriority w:val="99"/>
    <w:unhideWhenUsed/>
    <w:rsid w:val="00E10ECF"/>
    <w:pPr>
      <w:widowControl/>
      <w:spacing w:before="100" w:beforeAutospacing="1" w:after="100" w:afterAutospacing="1"/>
      <w:jc w:val="left"/>
    </w:pPr>
    <w:rPr>
      <w:rFonts w:ascii="Times" w:hAnsi="Times" w:cs="Times New Roman"/>
      <w:kern w:val="0"/>
      <w:sz w:val="20"/>
      <w:szCs w:val="20"/>
    </w:rPr>
  </w:style>
  <w:style w:type="paragraph" w:customStyle="1" w:styleId="TAH">
    <w:name w:val="TAH"/>
    <w:basedOn w:val="TAC"/>
    <w:link w:val="TAHCar"/>
    <w:rsid w:val="0043027B"/>
    <w:rPr>
      <w:b/>
    </w:rPr>
  </w:style>
  <w:style w:type="paragraph" w:customStyle="1" w:styleId="TAC">
    <w:name w:val="TAC"/>
    <w:basedOn w:val="a"/>
    <w:link w:val="TACChar"/>
    <w:rsid w:val="0043027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basedOn w:val="a0"/>
    <w:link w:val="TAC"/>
    <w:rsid w:val="0043027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basedOn w:val="a0"/>
    <w:link w:val="TAH"/>
    <w:rsid w:val="0043027B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60">
    <w:name w:val="标题 6字符"/>
    <w:aliases w:val="T1字符,Header 6字符"/>
    <w:basedOn w:val="a0"/>
    <w:link w:val="6"/>
    <w:rsid w:val="00DB0C7C"/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b">
    <w:name w:val="footer"/>
    <w:basedOn w:val="a"/>
    <w:link w:val="ac"/>
    <w:uiPriority w:val="99"/>
    <w:unhideWhenUsed/>
    <w:rsid w:val="00DB0C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字符"/>
    <w:basedOn w:val="a0"/>
    <w:link w:val="ab"/>
    <w:uiPriority w:val="99"/>
    <w:rsid w:val="00DB0C7C"/>
    <w:rPr>
      <w:sz w:val="18"/>
      <w:szCs w:val="18"/>
    </w:rPr>
  </w:style>
  <w:style w:type="paragraph" w:customStyle="1" w:styleId="TAL">
    <w:name w:val="TAL"/>
    <w:basedOn w:val="a"/>
    <w:link w:val="TALCar"/>
    <w:rsid w:val="00DB0C7C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basedOn w:val="a0"/>
    <w:link w:val="TAL"/>
    <w:rsid w:val="00DB0C7C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rsid w:val="00DB0C7C"/>
    <w:pPr>
      <w:ind w:left="851" w:hanging="851"/>
    </w:pPr>
  </w:style>
  <w:style w:type="character" w:customStyle="1" w:styleId="TANChar">
    <w:name w:val="TAN Char"/>
    <w:basedOn w:val="TALCar"/>
    <w:link w:val="TAN"/>
    <w:rsid w:val="00DB0C7C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DB0C7C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basedOn w:val="a0"/>
    <w:link w:val="TH"/>
    <w:rsid w:val="00DB0C7C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EQ">
    <w:name w:val="EQ"/>
    <w:basedOn w:val="a"/>
    <w:next w:val="a"/>
    <w:rsid w:val="00E84DCB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007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3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859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940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4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5334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925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06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87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20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473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0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chart" Target="charts/chart3.xml"/><Relationship Id="rId12" Type="http://schemas.openxmlformats.org/officeDocument/2006/relationships/chart" Target="charts/chart4.xml"/><Relationship Id="rId13" Type="http://schemas.openxmlformats.org/officeDocument/2006/relationships/image" Target="media/image1.emf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chart" Target="charts/chart1.xml"/><Relationship Id="rId10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Macintosh%20HD:Users:zhangxiaoran:Work:01-&#24037;&#20316;:01-3GPP:3GPP%20TSG-RAN%20WG4%20Meeting#72:RAN4#72&#25991;&#31295;&#20934;&#22791;:scalable CA:&#20223;&#30495;&#32467;&#26524;:CA soft buffer&#20223;&#30495;&#32467;&#26524;-0807.xlsx" TargetMode="External"/><Relationship Id="rId2" Type="http://schemas.openxmlformats.org/officeDocument/2006/relationships/chartUserShapes" Target="../drawings/drawing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Macintosh%20HD:Users:zhangxiaoran:Work:01-&#24037;&#20316;:01-3GPP:3GPP%20TSG-RAN%20WG4%20Meeting#72:RAN4#72&#25991;&#31295;&#20934;&#22791;:scalable CA:&#20223;&#30495;&#32467;&#26524;:8&#26376;4&#21495; CA SDR FDD 10M&#12289;15M&#21644;20M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Macintosh%20HD:Users:zhangxiaoran:Work:01-&#24037;&#20316;:01-3GPP:3GPP%20TSG-RAN%20WG4%20Meeting#72:RAN4#72&#25991;&#31295;&#20934;&#22791;:scalable CA:&#20223;&#30495;&#32467;&#26524;:8&#26376;4&#21495; CA SDR FDD 10M&#12289;15M&#21644;20M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Macintosh%20HD:Users:zhangxiaoran:Work:01-&#24037;&#20316;:01-3GPP:3GPP%20TSG-RAN%20WG4%20Meeting#72:RAN4#72&#25991;&#31295;&#20934;&#22791;:scalable CA:&#20223;&#30495;&#32467;&#26524;:8&#26376;4&#21495; CA SDR FDD 10M&#12289;15M&#21644;20M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Sheet1!$F$1</c:f>
              <c:strCache>
                <c:ptCount val="1"/>
                <c:pt idx="0">
                  <c:v>UE without instantaneous buffer</c:v>
                </c:pt>
              </c:strCache>
            </c:strRef>
          </c:tx>
          <c:xVal>
            <c:numRef>
              <c:f>Sheet1!$E$2:$E$22</c:f>
              <c:numCache>
                <c:formatCode>General</c:formatCode>
                <c:ptCount val="21"/>
                <c:pt idx="0">
                  <c:v>0.0</c:v>
                </c:pt>
                <c:pt idx="1">
                  <c:v>1.0</c:v>
                </c:pt>
                <c:pt idx="2">
                  <c:v>2.0</c:v>
                </c:pt>
                <c:pt idx="3">
                  <c:v>3.0</c:v>
                </c:pt>
                <c:pt idx="4">
                  <c:v>4.0</c:v>
                </c:pt>
                <c:pt idx="5">
                  <c:v>5.0</c:v>
                </c:pt>
                <c:pt idx="6">
                  <c:v>6.0</c:v>
                </c:pt>
                <c:pt idx="7">
                  <c:v>7.0</c:v>
                </c:pt>
                <c:pt idx="8">
                  <c:v>8.0</c:v>
                </c:pt>
                <c:pt idx="9">
                  <c:v>9.0</c:v>
                </c:pt>
                <c:pt idx="10">
                  <c:v>10.0</c:v>
                </c:pt>
                <c:pt idx="11">
                  <c:v>11.0</c:v>
                </c:pt>
                <c:pt idx="12">
                  <c:v>12.0</c:v>
                </c:pt>
                <c:pt idx="13">
                  <c:v>13.0</c:v>
                </c:pt>
                <c:pt idx="14">
                  <c:v>14.0</c:v>
                </c:pt>
                <c:pt idx="15">
                  <c:v>15.0</c:v>
                </c:pt>
                <c:pt idx="16">
                  <c:v>16.0</c:v>
                </c:pt>
                <c:pt idx="17">
                  <c:v>17.0</c:v>
                </c:pt>
                <c:pt idx="18">
                  <c:v>18.0</c:v>
                </c:pt>
                <c:pt idx="19">
                  <c:v>19.0</c:v>
                </c:pt>
                <c:pt idx="20">
                  <c:v>20.0</c:v>
                </c:pt>
              </c:numCache>
            </c:numRef>
          </c:xVal>
          <c:yVal>
            <c:numRef>
              <c:f>Sheet1!$F$2:$F$22</c:f>
              <c:numCache>
                <c:formatCode>General</c:formatCode>
                <c:ptCount val="21"/>
                <c:pt idx="0">
                  <c:v>0.0111</c:v>
                </c:pt>
                <c:pt idx="1">
                  <c:v>0.04895</c:v>
                </c:pt>
                <c:pt idx="2">
                  <c:v>0.09895</c:v>
                </c:pt>
                <c:pt idx="3">
                  <c:v>0.19165</c:v>
                </c:pt>
                <c:pt idx="4">
                  <c:v>0.26915</c:v>
                </c:pt>
                <c:pt idx="5">
                  <c:v>0.32165</c:v>
                </c:pt>
                <c:pt idx="6">
                  <c:v>0.37385</c:v>
                </c:pt>
                <c:pt idx="7">
                  <c:v>0.43335</c:v>
                </c:pt>
                <c:pt idx="8">
                  <c:v>0.4734</c:v>
                </c:pt>
                <c:pt idx="9">
                  <c:v>0.49095</c:v>
                </c:pt>
                <c:pt idx="10">
                  <c:v>0.5229</c:v>
                </c:pt>
                <c:pt idx="11">
                  <c:v>0.5476</c:v>
                </c:pt>
                <c:pt idx="12">
                  <c:v>0.69105</c:v>
                </c:pt>
                <c:pt idx="13">
                  <c:v>0.78155</c:v>
                </c:pt>
                <c:pt idx="14">
                  <c:v>0.9012</c:v>
                </c:pt>
                <c:pt idx="15">
                  <c:v>0.9762</c:v>
                </c:pt>
                <c:pt idx="16">
                  <c:v>0.9948</c:v>
                </c:pt>
                <c:pt idx="17">
                  <c:v>1.0</c:v>
                </c:pt>
                <c:pt idx="18">
                  <c:v>1.0</c:v>
                </c:pt>
                <c:pt idx="19">
                  <c:v>1.0</c:v>
                </c:pt>
                <c:pt idx="20">
                  <c:v>1.0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Sheet1!$G$1</c:f>
              <c:strCache>
                <c:ptCount val="1"/>
                <c:pt idx="0">
                  <c:v>UE with instantaneous buffer</c:v>
                </c:pt>
              </c:strCache>
            </c:strRef>
          </c:tx>
          <c:xVal>
            <c:numRef>
              <c:f>Sheet1!$E$2:$E$22</c:f>
              <c:numCache>
                <c:formatCode>General</c:formatCode>
                <c:ptCount val="21"/>
                <c:pt idx="0">
                  <c:v>0.0</c:v>
                </c:pt>
                <c:pt idx="1">
                  <c:v>1.0</c:v>
                </c:pt>
                <c:pt idx="2">
                  <c:v>2.0</c:v>
                </c:pt>
                <c:pt idx="3">
                  <c:v>3.0</c:v>
                </c:pt>
                <c:pt idx="4">
                  <c:v>4.0</c:v>
                </c:pt>
                <c:pt idx="5">
                  <c:v>5.0</c:v>
                </c:pt>
                <c:pt idx="6">
                  <c:v>6.0</c:v>
                </c:pt>
                <c:pt idx="7">
                  <c:v>7.0</c:v>
                </c:pt>
                <c:pt idx="8">
                  <c:v>8.0</c:v>
                </c:pt>
                <c:pt idx="9">
                  <c:v>9.0</c:v>
                </c:pt>
                <c:pt idx="10">
                  <c:v>10.0</c:v>
                </c:pt>
                <c:pt idx="11">
                  <c:v>11.0</c:v>
                </c:pt>
                <c:pt idx="12">
                  <c:v>12.0</c:v>
                </c:pt>
                <c:pt idx="13">
                  <c:v>13.0</c:v>
                </c:pt>
                <c:pt idx="14">
                  <c:v>14.0</c:v>
                </c:pt>
                <c:pt idx="15">
                  <c:v>15.0</c:v>
                </c:pt>
                <c:pt idx="16">
                  <c:v>16.0</c:v>
                </c:pt>
                <c:pt idx="17">
                  <c:v>17.0</c:v>
                </c:pt>
                <c:pt idx="18">
                  <c:v>18.0</c:v>
                </c:pt>
                <c:pt idx="19">
                  <c:v>19.0</c:v>
                </c:pt>
                <c:pt idx="20">
                  <c:v>20.0</c:v>
                </c:pt>
              </c:numCache>
            </c:numRef>
          </c:xVal>
          <c:yVal>
            <c:numRef>
              <c:f>Sheet1!$G$2:$G$22</c:f>
              <c:numCache>
                <c:formatCode>General</c:formatCode>
                <c:ptCount val="21"/>
                <c:pt idx="0">
                  <c:v>0.00555</c:v>
                </c:pt>
                <c:pt idx="1">
                  <c:v>0.05625</c:v>
                </c:pt>
                <c:pt idx="2">
                  <c:v>0.1271</c:v>
                </c:pt>
                <c:pt idx="3">
                  <c:v>0.25</c:v>
                </c:pt>
                <c:pt idx="4">
                  <c:v>0.30085</c:v>
                </c:pt>
                <c:pt idx="5">
                  <c:v>0.3425</c:v>
                </c:pt>
                <c:pt idx="6">
                  <c:v>0.39165</c:v>
                </c:pt>
                <c:pt idx="7">
                  <c:v>0.43195</c:v>
                </c:pt>
                <c:pt idx="8">
                  <c:v>0.4743</c:v>
                </c:pt>
                <c:pt idx="9">
                  <c:v>0.49515</c:v>
                </c:pt>
                <c:pt idx="10">
                  <c:v>0.53405</c:v>
                </c:pt>
                <c:pt idx="11">
                  <c:v>0.5863</c:v>
                </c:pt>
                <c:pt idx="12">
                  <c:v>0.7351</c:v>
                </c:pt>
                <c:pt idx="13">
                  <c:v>0.82145</c:v>
                </c:pt>
                <c:pt idx="14">
                  <c:v>0.94225</c:v>
                </c:pt>
                <c:pt idx="15">
                  <c:v>0.98335</c:v>
                </c:pt>
                <c:pt idx="16">
                  <c:v>0.99325</c:v>
                </c:pt>
                <c:pt idx="17">
                  <c:v>1.0</c:v>
                </c:pt>
                <c:pt idx="18">
                  <c:v>1.0</c:v>
                </c:pt>
                <c:pt idx="19">
                  <c:v>1.0</c:v>
                </c:pt>
                <c:pt idx="20">
                  <c:v>1.0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350723816"/>
        <c:axId val="1350729832"/>
      </c:scatterChart>
      <c:valAx>
        <c:axId val="1350723816"/>
        <c:scaling>
          <c:orientation val="minMax"/>
          <c:max val="20.0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sz="1000" b="1" i="0" baseline="0">
                    <a:effectLst/>
                  </a:rPr>
                  <a:t>SNR(dB)</a:t>
                </a:r>
                <a:endParaRPr lang="zh-CN" altLang="zh-CN" sz="1000">
                  <a:effectLst/>
                </a:endParaRPr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crossAx val="1350729832"/>
        <c:crosses val="autoZero"/>
        <c:crossBetween val="midCat"/>
      </c:valAx>
      <c:valAx>
        <c:axId val="1350729832"/>
        <c:scaling>
          <c:orientation val="minMax"/>
          <c:max val="1.0"/>
        </c:scaling>
        <c:delete val="0"/>
        <c:axPos val="l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zh-CN"/>
                  <a:t>Throughput</a:t>
                </a:r>
                <a:endParaRPr lang="zh-CN" altLang="en-US"/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crossAx val="1350723816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641192641330706"/>
          <c:y val="0.367990853532429"/>
          <c:w val="0.336478954041695"/>
          <c:h val="0.264018292935142"/>
        </c:manualLayout>
      </c:layout>
      <c:overlay val="0"/>
    </c:legend>
    <c:plotVisOnly val="1"/>
    <c:dispBlanksAs val="gap"/>
    <c:showDLblsOverMax val="0"/>
  </c:chart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Rc=0.70</c:v>
                </c:pt>
              </c:strCache>
            </c:strRef>
          </c:tx>
          <c:marker>
            <c:symbol val="circle"/>
            <c:size val="7"/>
          </c:marker>
          <c:xVal>
            <c:numRef>
              <c:f>Sheet1!$A$2:$A$24</c:f>
              <c:numCache>
                <c:formatCode>General</c:formatCode>
                <c:ptCount val="23"/>
                <c:pt idx="0">
                  <c:v>4.0</c:v>
                </c:pt>
                <c:pt idx="1">
                  <c:v>5.0</c:v>
                </c:pt>
                <c:pt idx="2">
                  <c:v>6.0</c:v>
                </c:pt>
                <c:pt idx="3">
                  <c:v>7.0</c:v>
                </c:pt>
                <c:pt idx="4">
                  <c:v>8.0</c:v>
                </c:pt>
                <c:pt idx="5">
                  <c:v>9.0</c:v>
                </c:pt>
                <c:pt idx="6">
                  <c:v>10.0</c:v>
                </c:pt>
                <c:pt idx="7">
                  <c:v>11.0</c:v>
                </c:pt>
                <c:pt idx="8">
                  <c:v>12.0</c:v>
                </c:pt>
                <c:pt idx="9">
                  <c:v>13.0</c:v>
                </c:pt>
                <c:pt idx="10">
                  <c:v>14.0</c:v>
                </c:pt>
                <c:pt idx="11">
                  <c:v>15.0</c:v>
                </c:pt>
                <c:pt idx="12">
                  <c:v>16.0</c:v>
                </c:pt>
                <c:pt idx="13">
                  <c:v>17.0</c:v>
                </c:pt>
                <c:pt idx="14">
                  <c:v>18.0</c:v>
                </c:pt>
                <c:pt idx="15">
                  <c:v>19.0</c:v>
                </c:pt>
                <c:pt idx="16">
                  <c:v>20.0</c:v>
                </c:pt>
                <c:pt idx="17">
                  <c:v>21.0</c:v>
                </c:pt>
                <c:pt idx="18">
                  <c:v>22.0</c:v>
                </c:pt>
                <c:pt idx="19">
                  <c:v>23.0</c:v>
                </c:pt>
                <c:pt idx="20">
                  <c:v>24.0</c:v>
                </c:pt>
                <c:pt idx="21">
                  <c:v>25.0</c:v>
                </c:pt>
                <c:pt idx="22">
                  <c:v>26.0</c:v>
                </c:pt>
              </c:numCache>
            </c:numRef>
          </c:xVal>
          <c:yVal>
            <c:numRef>
              <c:f>Sheet1!$B$2:$B$24</c:f>
              <c:numCache>
                <c:formatCode>General</c:formatCode>
                <c:ptCount val="23"/>
                <c:pt idx="0">
                  <c:v>0.0</c:v>
                </c:pt>
                <c:pt idx="1">
                  <c:v>0.249333333333333</c:v>
                </c:pt>
                <c:pt idx="2">
                  <c:v>0.249333333333333</c:v>
                </c:pt>
                <c:pt idx="3">
                  <c:v>0.249333333333333</c:v>
                </c:pt>
                <c:pt idx="4">
                  <c:v>0.333333333333333</c:v>
                </c:pt>
                <c:pt idx="5">
                  <c:v>0.333333333333333</c:v>
                </c:pt>
                <c:pt idx="6">
                  <c:v>0.333333333333333</c:v>
                </c:pt>
                <c:pt idx="7">
                  <c:v>0.333333333333333</c:v>
                </c:pt>
                <c:pt idx="8">
                  <c:v>0.333333333333333</c:v>
                </c:pt>
                <c:pt idx="9">
                  <c:v>0.334666666666667</c:v>
                </c:pt>
                <c:pt idx="10">
                  <c:v>0.496666666666667</c:v>
                </c:pt>
                <c:pt idx="11">
                  <c:v>0.5</c:v>
                </c:pt>
                <c:pt idx="12">
                  <c:v>0.512</c:v>
                </c:pt>
                <c:pt idx="13">
                  <c:v>0.996666666666667</c:v>
                </c:pt>
                <c:pt idx="14">
                  <c:v>1.0</c:v>
                </c:pt>
                <c:pt idx="15">
                  <c:v>1.0</c:v>
                </c:pt>
                <c:pt idx="16">
                  <c:v>1.0</c:v>
                </c:pt>
                <c:pt idx="17">
                  <c:v>1.0</c:v>
                </c:pt>
                <c:pt idx="18">
                  <c:v>1.0</c:v>
                </c:pt>
                <c:pt idx="19">
                  <c:v>1.0</c:v>
                </c:pt>
                <c:pt idx="20">
                  <c:v>1.0</c:v>
                </c:pt>
                <c:pt idx="21">
                  <c:v>1.0</c:v>
                </c:pt>
                <c:pt idx="22">
                  <c:v>1.0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Rc=0.72</c:v>
                </c:pt>
              </c:strCache>
            </c:strRef>
          </c:tx>
          <c:marker>
            <c:symbol val="circle"/>
            <c:size val="7"/>
          </c:marker>
          <c:xVal>
            <c:numRef>
              <c:f>Sheet1!$A$2:$A$24</c:f>
              <c:numCache>
                <c:formatCode>General</c:formatCode>
                <c:ptCount val="23"/>
                <c:pt idx="0">
                  <c:v>4.0</c:v>
                </c:pt>
                <c:pt idx="1">
                  <c:v>5.0</c:v>
                </c:pt>
                <c:pt idx="2">
                  <c:v>6.0</c:v>
                </c:pt>
                <c:pt idx="3">
                  <c:v>7.0</c:v>
                </c:pt>
                <c:pt idx="4">
                  <c:v>8.0</c:v>
                </c:pt>
                <c:pt idx="5">
                  <c:v>9.0</c:v>
                </c:pt>
                <c:pt idx="6">
                  <c:v>10.0</c:v>
                </c:pt>
                <c:pt idx="7">
                  <c:v>11.0</c:v>
                </c:pt>
                <c:pt idx="8">
                  <c:v>12.0</c:v>
                </c:pt>
                <c:pt idx="9">
                  <c:v>13.0</c:v>
                </c:pt>
                <c:pt idx="10">
                  <c:v>14.0</c:v>
                </c:pt>
                <c:pt idx="11">
                  <c:v>15.0</c:v>
                </c:pt>
                <c:pt idx="12">
                  <c:v>16.0</c:v>
                </c:pt>
                <c:pt idx="13">
                  <c:v>17.0</c:v>
                </c:pt>
                <c:pt idx="14">
                  <c:v>18.0</c:v>
                </c:pt>
                <c:pt idx="15">
                  <c:v>19.0</c:v>
                </c:pt>
                <c:pt idx="16">
                  <c:v>20.0</c:v>
                </c:pt>
                <c:pt idx="17">
                  <c:v>21.0</c:v>
                </c:pt>
                <c:pt idx="18">
                  <c:v>22.0</c:v>
                </c:pt>
                <c:pt idx="19">
                  <c:v>23.0</c:v>
                </c:pt>
                <c:pt idx="20">
                  <c:v>24.0</c:v>
                </c:pt>
                <c:pt idx="21">
                  <c:v>25.0</c:v>
                </c:pt>
                <c:pt idx="22">
                  <c:v>26.0</c:v>
                </c:pt>
              </c:numCache>
            </c:numRef>
          </c:xVal>
          <c:yVal>
            <c:numRef>
              <c:f>Sheet1!$C$2:$C$24</c:f>
              <c:numCache>
                <c:formatCode>General</c:formatCode>
                <c:ptCount val="23"/>
                <c:pt idx="0">
                  <c:v>0.0</c:v>
                </c:pt>
                <c:pt idx="1">
                  <c:v>0.211333333333333</c:v>
                </c:pt>
                <c:pt idx="2">
                  <c:v>0.249333333333333</c:v>
                </c:pt>
                <c:pt idx="3">
                  <c:v>0.249333333333333</c:v>
                </c:pt>
                <c:pt idx="4">
                  <c:v>0.316666666666667</c:v>
                </c:pt>
                <c:pt idx="5">
                  <c:v>0.333333333333333</c:v>
                </c:pt>
                <c:pt idx="6">
                  <c:v>0.333333333333333</c:v>
                </c:pt>
                <c:pt idx="7">
                  <c:v>0.333333333333333</c:v>
                </c:pt>
                <c:pt idx="8">
                  <c:v>0.333333333333333</c:v>
                </c:pt>
                <c:pt idx="9">
                  <c:v>0.333333333333333</c:v>
                </c:pt>
                <c:pt idx="10">
                  <c:v>0.346</c:v>
                </c:pt>
                <c:pt idx="11">
                  <c:v>0.498</c:v>
                </c:pt>
                <c:pt idx="12">
                  <c:v>0.5</c:v>
                </c:pt>
                <c:pt idx="13">
                  <c:v>0.554</c:v>
                </c:pt>
                <c:pt idx="14">
                  <c:v>0.997222222222222</c:v>
                </c:pt>
                <c:pt idx="15">
                  <c:v>1.0</c:v>
                </c:pt>
                <c:pt idx="16">
                  <c:v>1.0</c:v>
                </c:pt>
                <c:pt idx="17">
                  <c:v>1.0</c:v>
                </c:pt>
                <c:pt idx="18">
                  <c:v>1.0</c:v>
                </c:pt>
                <c:pt idx="19">
                  <c:v>1.0</c:v>
                </c:pt>
                <c:pt idx="20">
                  <c:v>1.0</c:v>
                </c:pt>
                <c:pt idx="21">
                  <c:v>1.0</c:v>
                </c:pt>
                <c:pt idx="22">
                  <c:v>1.0</c:v>
                </c:pt>
              </c:numCache>
            </c:numRef>
          </c:yVal>
          <c:smooth val="0"/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Rc=0.74</c:v>
                </c:pt>
              </c:strCache>
            </c:strRef>
          </c:tx>
          <c:marker>
            <c:symbol val="circle"/>
            <c:size val="7"/>
          </c:marker>
          <c:xVal>
            <c:numRef>
              <c:f>Sheet1!$A$2:$A$24</c:f>
              <c:numCache>
                <c:formatCode>General</c:formatCode>
                <c:ptCount val="23"/>
                <c:pt idx="0">
                  <c:v>4.0</c:v>
                </c:pt>
                <c:pt idx="1">
                  <c:v>5.0</c:v>
                </c:pt>
                <c:pt idx="2">
                  <c:v>6.0</c:v>
                </c:pt>
                <c:pt idx="3">
                  <c:v>7.0</c:v>
                </c:pt>
                <c:pt idx="4">
                  <c:v>8.0</c:v>
                </c:pt>
                <c:pt idx="5">
                  <c:v>9.0</c:v>
                </c:pt>
                <c:pt idx="6">
                  <c:v>10.0</c:v>
                </c:pt>
                <c:pt idx="7">
                  <c:v>11.0</c:v>
                </c:pt>
                <c:pt idx="8">
                  <c:v>12.0</c:v>
                </c:pt>
                <c:pt idx="9">
                  <c:v>13.0</c:v>
                </c:pt>
                <c:pt idx="10">
                  <c:v>14.0</c:v>
                </c:pt>
                <c:pt idx="11">
                  <c:v>15.0</c:v>
                </c:pt>
                <c:pt idx="12">
                  <c:v>16.0</c:v>
                </c:pt>
                <c:pt idx="13">
                  <c:v>17.0</c:v>
                </c:pt>
                <c:pt idx="14">
                  <c:v>18.0</c:v>
                </c:pt>
                <c:pt idx="15">
                  <c:v>19.0</c:v>
                </c:pt>
                <c:pt idx="16">
                  <c:v>20.0</c:v>
                </c:pt>
                <c:pt idx="17">
                  <c:v>21.0</c:v>
                </c:pt>
                <c:pt idx="18">
                  <c:v>22.0</c:v>
                </c:pt>
                <c:pt idx="19">
                  <c:v>23.0</c:v>
                </c:pt>
                <c:pt idx="20">
                  <c:v>24.0</c:v>
                </c:pt>
                <c:pt idx="21">
                  <c:v>25.0</c:v>
                </c:pt>
                <c:pt idx="22">
                  <c:v>26.0</c:v>
                </c:pt>
              </c:numCache>
            </c:numRef>
          </c:xVal>
          <c:yVal>
            <c:numRef>
              <c:f>Sheet1!$D$2:$D$24</c:f>
              <c:numCache>
                <c:formatCode>General</c:formatCode>
                <c:ptCount val="23"/>
                <c:pt idx="0">
                  <c:v>0.0</c:v>
                </c:pt>
                <c:pt idx="1">
                  <c:v>0.00466666666666667</c:v>
                </c:pt>
                <c:pt idx="2">
                  <c:v>0.249333333333333</c:v>
                </c:pt>
                <c:pt idx="3">
                  <c:v>0.249333333333333</c:v>
                </c:pt>
                <c:pt idx="4">
                  <c:v>0.279333333333333</c:v>
                </c:pt>
                <c:pt idx="5">
                  <c:v>0.333333333333333</c:v>
                </c:pt>
                <c:pt idx="6">
                  <c:v>0.333333333333333</c:v>
                </c:pt>
                <c:pt idx="7">
                  <c:v>0.333333333333333</c:v>
                </c:pt>
                <c:pt idx="8">
                  <c:v>0.333333333333333</c:v>
                </c:pt>
                <c:pt idx="9">
                  <c:v>0.333333333333333</c:v>
                </c:pt>
                <c:pt idx="10">
                  <c:v>0.333333333333333</c:v>
                </c:pt>
                <c:pt idx="11">
                  <c:v>0.455333333333333</c:v>
                </c:pt>
                <c:pt idx="12">
                  <c:v>0.5</c:v>
                </c:pt>
                <c:pt idx="13">
                  <c:v>0.500666666666667</c:v>
                </c:pt>
                <c:pt idx="14">
                  <c:v>0.889444444444445</c:v>
                </c:pt>
                <c:pt idx="15">
                  <c:v>1.0</c:v>
                </c:pt>
                <c:pt idx="16">
                  <c:v>1.0</c:v>
                </c:pt>
                <c:pt idx="17">
                  <c:v>1.0</c:v>
                </c:pt>
                <c:pt idx="18">
                  <c:v>1.0</c:v>
                </c:pt>
                <c:pt idx="19">
                  <c:v>1.0</c:v>
                </c:pt>
                <c:pt idx="20">
                  <c:v>1.0</c:v>
                </c:pt>
                <c:pt idx="21">
                  <c:v>1.0</c:v>
                </c:pt>
                <c:pt idx="22">
                  <c:v>1.0</c:v>
                </c:pt>
              </c:numCache>
            </c:numRef>
          </c:yVal>
          <c:smooth val="0"/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Rc=0.76</c:v>
                </c:pt>
              </c:strCache>
            </c:strRef>
          </c:tx>
          <c:marker>
            <c:symbol val="circle"/>
            <c:size val="7"/>
          </c:marker>
          <c:xVal>
            <c:numRef>
              <c:f>Sheet1!$A$2:$A$24</c:f>
              <c:numCache>
                <c:formatCode>General</c:formatCode>
                <c:ptCount val="23"/>
                <c:pt idx="0">
                  <c:v>4.0</c:v>
                </c:pt>
                <c:pt idx="1">
                  <c:v>5.0</c:v>
                </c:pt>
                <c:pt idx="2">
                  <c:v>6.0</c:v>
                </c:pt>
                <c:pt idx="3">
                  <c:v>7.0</c:v>
                </c:pt>
                <c:pt idx="4">
                  <c:v>8.0</c:v>
                </c:pt>
                <c:pt idx="5">
                  <c:v>9.0</c:v>
                </c:pt>
                <c:pt idx="6">
                  <c:v>10.0</c:v>
                </c:pt>
                <c:pt idx="7">
                  <c:v>11.0</c:v>
                </c:pt>
                <c:pt idx="8">
                  <c:v>12.0</c:v>
                </c:pt>
                <c:pt idx="9">
                  <c:v>13.0</c:v>
                </c:pt>
                <c:pt idx="10">
                  <c:v>14.0</c:v>
                </c:pt>
                <c:pt idx="11">
                  <c:v>15.0</c:v>
                </c:pt>
                <c:pt idx="12">
                  <c:v>16.0</c:v>
                </c:pt>
                <c:pt idx="13">
                  <c:v>17.0</c:v>
                </c:pt>
                <c:pt idx="14">
                  <c:v>18.0</c:v>
                </c:pt>
                <c:pt idx="15">
                  <c:v>19.0</c:v>
                </c:pt>
                <c:pt idx="16">
                  <c:v>20.0</c:v>
                </c:pt>
                <c:pt idx="17">
                  <c:v>21.0</c:v>
                </c:pt>
                <c:pt idx="18">
                  <c:v>22.0</c:v>
                </c:pt>
                <c:pt idx="19">
                  <c:v>23.0</c:v>
                </c:pt>
                <c:pt idx="20">
                  <c:v>24.0</c:v>
                </c:pt>
                <c:pt idx="21">
                  <c:v>25.0</c:v>
                </c:pt>
                <c:pt idx="22">
                  <c:v>26.0</c:v>
                </c:pt>
              </c:numCache>
            </c:numRef>
          </c:xVal>
          <c:yVal>
            <c:numRef>
              <c:f>Sheet1!$E$2:$E$24</c:f>
              <c:numCache>
                <c:formatCode>General</c:formatCode>
                <c:ptCount val="23"/>
                <c:pt idx="0">
                  <c:v>0.0</c:v>
                </c:pt>
                <c:pt idx="1">
                  <c:v>0.0</c:v>
                </c:pt>
                <c:pt idx="2">
                  <c:v>0.249333333333333</c:v>
                </c:pt>
                <c:pt idx="3">
                  <c:v>0.249333333333333</c:v>
                </c:pt>
                <c:pt idx="4">
                  <c:v>0.251333333333333</c:v>
                </c:pt>
                <c:pt idx="5">
                  <c:v>0.333333333333333</c:v>
                </c:pt>
                <c:pt idx="6">
                  <c:v>0.333333333333333</c:v>
                </c:pt>
                <c:pt idx="7">
                  <c:v>0.333333333333333</c:v>
                </c:pt>
                <c:pt idx="8">
                  <c:v>0.333333333333333</c:v>
                </c:pt>
                <c:pt idx="9">
                  <c:v>0.333333333333333</c:v>
                </c:pt>
                <c:pt idx="10">
                  <c:v>0.333333333333333</c:v>
                </c:pt>
                <c:pt idx="11">
                  <c:v>0.346</c:v>
                </c:pt>
                <c:pt idx="12">
                  <c:v>0.496</c:v>
                </c:pt>
                <c:pt idx="13">
                  <c:v>0.5</c:v>
                </c:pt>
                <c:pt idx="14">
                  <c:v>0.538333333333333</c:v>
                </c:pt>
                <c:pt idx="15">
                  <c:v>0.996111111111111</c:v>
                </c:pt>
                <c:pt idx="16">
                  <c:v>1.0</c:v>
                </c:pt>
                <c:pt idx="17">
                  <c:v>1.0</c:v>
                </c:pt>
                <c:pt idx="18">
                  <c:v>1.0</c:v>
                </c:pt>
                <c:pt idx="19">
                  <c:v>1.0</c:v>
                </c:pt>
                <c:pt idx="20">
                  <c:v>1.0</c:v>
                </c:pt>
                <c:pt idx="21">
                  <c:v>1.0</c:v>
                </c:pt>
                <c:pt idx="22">
                  <c:v>1.0</c:v>
                </c:pt>
              </c:numCache>
            </c:numRef>
          </c:yVal>
          <c:smooth val="0"/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Rc=0.78</c:v>
                </c:pt>
              </c:strCache>
            </c:strRef>
          </c:tx>
          <c:marker>
            <c:symbol val="circle"/>
            <c:size val="7"/>
          </c:marker>
          <c:xVal>
            <c:numRef>
              <c:f>Sheet1!$A$2:$A$24</c:f>
              <c:numCache>
                <c:formatCode>General</c:formatCode>
                <c:ptCount val="23"/>
                <c:pt idx="0">
                  <c:v>4.0</c:v>
                </c:pt>
                <c:pt idx="1">
                  <c:v>5.0</c:v>
                </c:pt>
                <c:pt idx="2">
                  <c:v>6.0</c:v>
                </c:pt>
                <c:pt idx="3">
                  <c:v>7.0</c:v>
                </c:pt>
                <c:pt idx="4">
                  <c:v>8.0</c:v>
                </c:pt>
                <c:pt idx="5">
                  <c:v>9.0</c:v>
                </c:pt>
                <c:pt idx="6">
                  <c:v>10.0</c:v>
                </c:pt>
                <c:pt idx="7">
                  <c:v>11.0</c:v>
                </c:pt>
                <c:pt idx="8">
                  <c:v>12.0</c:v>
                </c:pt>
                <c:pt idx="9">
                  <c:v>13.0</c:v>
                </c:pt>
                <c:pt idx="10">
                  <c:v>14.0</c:v>
                </c:pt>
                <c:pt idx="11">
                  <c:v>15.0</c:v>
                </c:pt>
                <c:pt idx="12">
                  <c:v>16.0</c:v>
                </c:pt>
                <c:pt idx="13">
                  <c:v>17.0</c:v>
                </c:pt>
                <c:pt idx="14">
                  <c:v>18.0</c:v>
                </c:pt>
                <c:pt idx="15">
                  <c:v>19.0</c:v>
                </c:pt>
                <c:pt idx="16">
                  <c:v>20.0</c:v>
                </c:pt>
                <c:pt idx="17">
                  <c:v>21.0</c:v>
                </c:pt>
                <c:pt idx="18">
                  <c:v>22.0</c:v>
                </c:pt>
                <c:pt idx="19">
                  <c:v>23.0</c:v>
                </c:pt>
                <c:pt idx="20">
                  <c:v>24.0</c:v>
                </c:pt>
                <c:pt idx="21">
                  <c:v>25.0</c:v>
                </c:pt>
                <c:pt idx="22">
                  <c:v>26.0</c:v>
                </c:pt>
              </c:numCache>
            </c:numRef>
          </c:xVal>
          <c:yVal>
            <c:numRef>
              <c:f>Sheet1!$F$2:$F$24</c:f>
              <c:numCache>
                <c:formatCode>General</c:formatCode>
                <c:ptCount val="23"/>
                <c:pt idx="0">
                  <c:v>0.0</c:v>
                </c:pt>
                <c:pt idx="1">
                  <c:v>0.0</c:v>
                </c:pt>
                <c:pt idx="2">
                  <c:v>0.00266666666666667</c:v>
                </c:pt>
                <c:pt idx="3">
                  <c:v>0.249333333333333</c:v>
                </c:pt>
                <c:pt idx="4">
                  <c:v>0.249333333333333</c:v>
                </c:pt>
                <c:pt idx="5">
                  <c:v>0.314666666666667</c:v>
                </c:pt>
                <c:pt idx="6">
                  <c:v>0.332666666666667</c:v>
                </c:pt>
                <c:pt idx="7">
                  <c:v>0.333333333333333</c:v>
                </c:pt>
                <c:pt idx="8">
                  <c:v>0.333333333333333</c:v>
                </c:pt>
                <c:pt idx="9">
                  <c:v>0.333333333333333</c:v>
                </c:pt>
                <c:pt idx="10">
                  <c:v>0.333333333333333</c:v>
                </c:pt>
                <c:pt idx="11">
                  <c:v>0.333333333333333</c:v>
                </c:pt>
                <c:pt idx="12">
                  <c:v>0.401333333333333</c:v>
                </c:pt>
                <c:pt idx="13">
                  <c:v>0.5</c:v>
                </c:pt>
                <c:pt idx="14">
                  <c:v>0.5</c:v>
                </c:pt>
                <c:pt idx="15">
                  <c:v>0.69</c:v>
                </c:pt>
                <c:pt idx="16">
                  <c:v>1.0</c:v>
                </c:pt>
                <c:pt idx="17">
                  <c:v>1.0</c:v>
                </c:pt>
                <c:pt idx="18">
                  <c:v>1.0</c:v>
                </c:pt>
                <c:pt idx="19">
                  <c:v>1.0</c:v>
                </c:pt>
                <c:pt idx="20">
                  <c:v>1.0</c:v>
                </c:pt>
                <c:pt idx="21">
                  <c:v>1.0</c:v>
                </c:pt>
                <c:pt idx="22">
                  <c:v>1.0</c:v>
                </c:pt>
              </c:numCache>
            </c:numRef>
          </c:yVal>
          <c:smooth val="0"/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Rc=0.80</c:v>
                </c:pt>
              </c:strCache>
            </c:strRef>
          </c:tx>
          <c:xVal>
            <c:numRef>
              <c:f>Sheet1!$A$2:$A$24</c:f>
              <c:numCache>
                <c:formatCode>General</c:formatCode>
                <c:ptCount val="23"/>
                <c:pt idx="0">
                  <c:v>4.0</c:v>
                </c:pt>
                <c:pt idx="1">
                  <c:v>5.0</c:v>
                </c:pt>
                <c:pt idx="2">
                  <c:v>6.0</c:v>
                </c:pt>
                <c:pt idx="3">
                  <c:v>7.0</c:v>
                </c:pt>
                <c:pt idx="4">
                  <c:v>8.0</c:v>
                </c:pt>
                <c:pt idx="5">
                  <c:v>9.0</c:v>
                </c:pt>
                <c:pt idx="6">
                  <c:v>10.0</c:v>
                </c:pt>
                <c:pt idx="7">
                  <c:v>11.0</c:v>
                </c:pt>
                <c:pt idx="8">
                  <c:v>12.0</c:v>
                </c:pt>
                <c:pt idx="9">
                  <c:v>13.0</c:v>
                </c:pt>
                <c:pt idx="10">
                  <c:v>14.0</c:v>
                </c:pt>
                <c:pt idx="11">
                  <c:v>15.0</c:v>
                </c:pt>
                <c:pt idx="12">
                  <c:v>16.0</c:v>
                </c:pt>
                <c:pt idx="13">
                  <c:v>17.0</c:v>
                </c:pt>
                <c:pt idx="14">
                  <c:v>18.0</c:v>
                </c:pt>
                <c:pt idx="15">
                  <c:v>19.0</c:v>
                </c:pt>
                <c:pt idx="16">
                  <c:v>20.0</c:v>
                </c:pt>
                <c:pt idx="17">
                  <c:v>21.0</c:v>
                </c:pt>
                <c:pt idx="18">
                  <c:v>22.0</c:v>
                </c:pt>
                <c:pt idx="19">
                  <c:v>23.0</c:v>
                </c:pt>
                <c:pt idx="20">
                  <c:v>24.0</c:v>
                </c:pt>
                <c:pt idx="21">
                  <c:v>25.0</c:v>
                </c:pt>
                <c:pt idx="22">
                  <c:v>26.0</c:v>
                </c:pt>
              </c:numCache>
            </c:numRef>
          </c:xVal>
          <c:yVal>
            <c:numRef>
              <c:f>Sheet1!$G$2:$G$24</c:f>
              <c:numCache>
                <c:formatCode>General</c:formatCode>
                <c:ptCount val="23"/>
                <c:pt idx="0">
                  <c:v>0.0</c:v>
                </c:pt>
                <c:pt idx="1">
                  <c:v>0.0</c:v>
                </c:pt>
                <c:pt idx="2">
                  <c:v>0.249333333333333</c:v>
                </c:pt>
                <c:pt idx="3">
                  <c:v>0.249333333333333</c:v>
                </c:pt>
                <c:pt idx="4">
                  <c:v>0.249333333333333</c:v>
                </c:pt>
                <c:pt idx="5">
                  <c:v>0.324666666666667</c:v>
                </c:pt>
                <c:pt idx="6">
                  <c:v>0.333333333333333</c:v>
                </c:pt>
                <c:pt idx="7">
                  <c:v>0.333333333333333</c:v>
                </c:pt>
                <c:pt idx="8">
                  <c:v>0.333333333333333</c:v>
                </c:pt>
                <c:pt idx="9">
                  <c:v>0.333333333333333</c:v>
                </c:pt>
                <c:pt idx="10">
                  <c:v>0.333333333333333</c:v>
                </c:pt>
                <c:pt idx="11">
                  <c:v>0.333333333333333</c:v>
                </c:pt>
                <c:pt idx="12">
                  <c:v>0.333333333333333</c:v>
                </c:pt>
                <c:pt idx="13">
                  <c:v>0.423333333333333</c:v>
                </c:pt>
                <c:pt idx="14">
                  <c:v>0.499444444444444</c:v>
                </c:pt>
                <c:pt idx="15">
                  <c:v>0.500555555555556</c:v>
                </c:pt>
                <c:pt idx="16">
                  <c:v>0.733888888888889</c:v>
                </c:pt>
                <c:pt idx="17">
                  <c:v>1.0</c:v>
                </c:pt>
                <c:pt idx="18">
                  <c:v>1.0</c:v>
                </c:pt>
                <c:pt idx="19">
                  <c:v>1.0</c:v>
                </c:pt>
                <c:pt idx="20">
                  <c:v>1.0</c:v>
                </c:pt>
                <c:pt idx="21">
                  <c:v>1.0</c:v>
                </c:pt>
                <c:pt idx="22">
                  <c:v>1.0</c:v>
                </c:pt>
              </c:numCache>
            </c:numRef>
          </c:yVal>
          <c:smooth val="0"/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Rc=0.82</c:v>
                </c:pt>
              </c:strCache>
            </c:strRef>
          </c:tx>
          <c:marker>
            <c:symbol val="circle"/>
            <c:size val="7"/>
          </c:marker>
          <c:xVal>
            <c:numRef>
              <c:f>Sheet1!$A$2:$A$24</c:f>
              <c:numCache>
                <c:formatCode>General</c:formatCode>
                <c:ptCount val="23"/>
                <c:pt idx="0">
                  <c:v>4.0</c:v>
                </c:pt>
                <c:pt idx="1">
                  <c:v>5.0</c:v>
                </c:pt>
                <c:pt idx="2">
                  <c:v>6.0</c:v>
                </c:pt>
                <c:pt idx="3">
                  <c:v>7.0</c:v>
                </c:pt>
                <c:pt idx="4">
                  <c:v>8.0</c:v>
                </c:pt>
                <c:pt idx="5">
                  <c:v>9.0</c:v>
                </c:pt>
                <c:pt idx="6">
                  <c:v>10.0</c:v>
                </c:pt>
                <c:pt idx="7">
                  <c:v>11.0</c:v>
                </c:pt>
                <c:pt idx="8">
                  <c:v>12.0</c:v>
                </c:pt>
                <c:pt idx="9">
                  <c:v>13.0</c:v>
                </c:pt>
                <c:pt idx="10">
                  <c:v>14.0</c:v>
                </c:pt>
                <c:pt idx="11">
                  <c:v>15.0</c:v>
                </c:pt>
                <c:pt idx="12">
                  <c:v>16.0</c:v>
                </c:pt>
                <c:pt idx="13">
                  <c:v>17.0</c:v>
                </c:pt>
                <c:pt idx="14">
                  <c:v>18.0</c:v>
                </c:pt>
                <c:pt idx="15">
                  <c:v>19.0</c:v>
                </c:pt>
                <c:pt idx="16">
                  <c:v>20.0</c:v>
                </c:pt>
                <c:pt idx="17">
                  <c:v>21.0</c:v>
                </c:pt>
                <c:pt idx="18">
                  <c:v>22.0</c:v>
                </c:pt>
                <c:pt idx="19">
                  <c:v>23.0</c:v>
                </c:pt>
                <c:pt idx="20">
                  <c:v>24.0</c:v>
                </c:pt>
                <c:pt idx="21">
                  <c:v>25.0</c:v>
                </c:pt>
                <c:pt idx="22">
                  <c:v>26.0</c:v>
                </c:pt>
              </c:numCache>
            </c:numRef>
          </c:xVal>
          <c:yVal>
            <c:numRef>
              <c:f>Sheet1!$H$2:$H$24</c:f>
              <c:numCache>
                <c:formatCode>General</c:formatCode>
                <c:ptCount val="23"/>
                <c:pt idx="0">
                  <c:v>0.0</c:v>
                </c:pt>
                <c:pt idx="1">
                  <c:v>0.0</c:v>
                </c:pt>
                <c:pt idx="2">
                  <c:v>0.230666666666667</c:v>
                </c:pt>
                <c:pt idx="3">
                  <c:v>0.249333333333333</c:v>
                </c:pt>
                <c:pt idx="4">
                  <c:v>0.249333333333333</c:v>
                </c:pt>
                <c:pt idx="5">
                  <c:v>0.306</c:v>
                </c:pt>
                <c:pt idx="6">
                  <c:v>0.333333333333333</c:v>
                </c:pt>
                <c:pt idx="7">
                  <c:v>0.333333333333333</c:v>
                </c:pt>
                <c:pt idx="8">
                  <c:v>0.333333333333333</c:v>
                </c:pt>
                <c:pt idx="9">
                  <c:v>0.333333333333333</c:v>
                </c:pt>
                <c:pt idx="10">
                  <c:v>0.333333333333333</c:v>
                </c:pt>
                <c:pt idx="11">
                  <c:v>0.333333333333333</c:v>
                </c:pt>
                <c:pt idx="12">
                  <c:v>0.333333333333333</c:v>
                </c:pt>
                <c:pt idx="13">
                  <c:v>0.335333333333333</c:v>
                </c:pt>
                <c:pt idx="14">
                  <c:v>0.472777777777778</c:v>
                </c:pt>
                <c:pt idx="15">
                  <c:v>0.498888888888889</c:v>
                </c:pt>
                <c:pt idx="16">
                  <c:v>0.503333333333333</c:v>
                </c:pt>
                <c:pt idx="17">
                  <c:v>0.884285714285714</c:v>
                </c:pt>
                <c:pt idx="18">
                  <c:v>1.0</c:v>
                </c:pt>
                <c:pt idx="19">
                  <c:v>1.0</c:v>
                </c:pt>
                <c:pt idx="20">
                  <c:v>1.0</c:v>
                </c:pt>
                <c:pt idx="21">
                  <c:v>1.0</c:v>
                </c:pt>
                <c:pt idx="22">
                  <c:v>1.0</c:v>
                </c:pt>
              </c:numCache>
            </c:numRef>
          </c:yVal>
          <c:smooth val="0"/>
        </c:ser>
        <c:ser>
          <c:idx val="7"/>
          <c:order val="7"/>
          <c:tx>
            <c:strRef>
              <c:f>Sheet1!$I$1</c:f>
              <c:strCache>
                <c:ptCount val="1"/>
                <c:pt idx="0">
                  <c:v>Rc=0.84</c:v>
                </c:pt>
              </c:strCache>
            </c:strRef>
          </c:tx>
          <c:marker>
            <c:symbol val="circle"/>
            <c:size val="7"/>
          </c:marker>
          <c:xVal>
            <c:numRef>
              <c:f>Sheet1!$A$2:$A$24</c:f>
              <c:numCache>
                <c:formatCode>General</c:formatCode>
                <c:ptCount val="23"/>
                <c:pt idx="0">
                  <c:v>4.0</c:v>
                </c:pt>
                <c:pt idx="1">
                  <c:v>5.0</c:v>
                </c:pt>
                <c:pt idx="2">
                  <c:v>6.0</c:v>
                </c:pt>
                <c:pt idx="3">
                  <c:v>7.0</c:v>
                </c:pt>
                <c:pt idx="4">
                  <c:v>8.0</c:v>
                </c:pt>
                <c:pt idx="5">
                  <c:v>9.0</c:v>
                </c:pt>
                <c:pt idx="6">
                  <c:v>10.0</c:v>
                </c:pt>
                <c:pt idx="7">
                  <c:v>11.0</c:v>
                </c:pt>
                <c:pt idx="8">
                  <c:v>12.0</c:v>
                </c:pt>
                <c:pt idx="9">
                  <c:v>13.0</c:v>
                </c:pt>
                <c:pt idx="10">
                  <c:v>14.0</c:v>
                </c:pt>
                <c:pt idx="11">
                  <c:v>15.0</c:v>
                </c:pt>
                <c:pt idx="12">
                  <c:v>16.0</c:v>
                </c:pt>
                <c:pt idx="13">
                  <c:v>17.0</c:v>
                </c:pt>
                <c:pt idx="14">
                  <c:v>18.0</c:v>
                </c:pt>
                <c:pt idx="15">
                  <c:v>19.0</c:v>
                </c:pt>
                <c:pt idx="16">
                  <c:v>20.0</c:v>
                </c:pt>
                <c:pt idx="17">
                  <c:v>21.0</c:v>
                </c:pt>
                <c:pt idx="18">
                  <c:v>22.0</c:v>
                </c:pt>
                <c:pt idx="19">
                  <c:v>23.0</c:v>
                </c:pt>
                <c:pt idx="20">
                  <c:v>24.0</c:v>
                </c:pt>
                <c:pt idx="21">
                  <c:v>25.0</c:v>
                </c:pt>
                <c:pt idx="22">
                  <c:v>26.0</c:v>
                </c:pt>
              </c:numCache>
            </c:numRef>
          </c:xVal>
          <c:yVal>
            <c:numRef>
              <c:f>Sheet1!$I$2:$I$24</c:f>
              <c:numCache>
                <c:formatCode>General</c:formatCode>
                <c:ptCount val="23"/>
                <c:pt idx="0">
                  <c:v>0.0</c:v>
                </c:pt>
                <c:pt idx="1">
                  <c:v>0.0</c:v>
                </c:pt>
                <c:pt idx="2">
                  <c:v>0.0753333333333333</c:v>
                </c:pt>
                <c:pt idx="3">
                  <c:v>0.249333333333333</c:v>
                </c:pt>
                <c:pt idx="4">
                  <c:v>0.249333333333333</c:v>
                </c:pt>
                <c:pt idx="5">
                  <c:v>0.264666666666667</c:v>
                </c:pt>
                <c:pt idx="6">
                  <c:v>0.333333333333333</c:v>
                </c:pt>
                <c:pt idx="7">
                  <c:v>0.333333333333333</c:v>
                </c:pt>
                <c:pt idx="8">
                  <c:v>0.333333333333333</c:v>
                </c:pt>
                <c:pt idx="9">
                  <c:v>0.333333333333333</c:v>
                </c:pt>
                <c:pt idx="10">
                  <c:v>0.333333333333333</c:v>
                </c:pt>
                <c:pt idx="11">
                  <c:v>0.333333333333333</c:v>
                </c:pt>
                <c:pt idx="12">
                  <c:v>0.333333333333333</c:v>
                </c:pt>
                <c:pt idx="13">
                  <c:v>0.333333333333333</c:v>
                </c:pt>
                <c:pt idx="14">
                  <c:v>0.350555555555556</c:v>
                </c:pt>
                <c:pt idx="15">
                  <c:v>0.492777777777778</c:v>
                </c:pt>
                <c:pt idx="16">
                  <c:v>0.5</c:v>
                </c:pt>
                <c:pt idx="17">
                  <c:v>0.535238095238095</c:v>
                </c:pt>
                <c:pt idx="18">
                  <c:v>0.973809523809524</c:v>
                </c:pt>
                <c:pt idx="19">
                  <c:v>0.999047619047619</c:v>
                </c:pt>
                <c:pt idx="20">
                  <c:v>0.999583333333333</c:v>
                </c:pt>
                <c:pt idx="21">
                  <c:v>1.0</c:v>
                </c:pt>
                <c:pt idx="22">
                  <c:v>1.0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304195512"/>
        <c:axId val="1304197944"/>
      </c:scatterChart>
      <c:valAx>
        <c:axId val="1304195512"/>
        <c:scaling>
          <c:orientation val="minMax"/>
          <c:max val="26.0"/>
          <c:min val="4.0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zh-CN"/>
                  <a:t>SNR(dB)</a:t>
                </a:r>
                <a:endParaRPr lang="zh-CN" altLang="en-US"/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crossAx val="1304197944"/>
        <c:crosses val="autoZero"/>
        <c:crossBetween val="midCat"/>
        <c:majorUnit val="2.0"/>
      </c:valAx>
      <c:valAx>
        <c:axId val="1304197944"/>
        <c:scaling>
          <c:orientation val="minMax"/>
          <c:max val="1.0"/>
        </c:scaling>
        <c:delete val="0"/>
        <c:axPos val="l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zh-CN"/>
                  <a:t>Thoughput</a:t>
                </a:r>
                <a:endParaRPr lang="zh-CN" altLang="en-US"/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crossAx val="1304195512"/>
        <c:crosses val="autoZero"/>
        <c:crossBetween val="midCat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Sheet1!$K$1</c:f>
              <c:strCache>
                <c:ptCount val="1"/>
                <c:pt idx="0">
                  <c:v>Rc=0.70</c:v>
                </c:pt>
              </c:strCache>
            </c:strRef>
          </c:tx>
          <c:xVal>
            <c:numRef>
              <c:f>Sheet1!$J$2:$J$24</c:f>
              <c:numCache>
                <c:formatCode>General</c:formatCode>
                <c:ptCount val="23"/>
                <c:pt idx="0">
                  <c:v>4.0</c:v>
                </c:pt>
                <c:pt idx="1">
                  <c:v>5.0</c:v>
                </c:pt>
                <c:pt idx="2">
                  <c:v>6.0</c:v>
                </c:pt>
                <c:pt idx="3">
                  <c:v>7.0</c:v>
                </c:pt>
                <c:pt idx="4">
                  <c:v>8.0</c:v>
                </c:pt>
                <c:pt idx="5">
                  <c:v>9.0</c:v>
                </c:pt>
                <c:pt idx="6">
                  <c:v>10.0</c:v>
                </c:pt>
                <c:pt idx="7">
                  <c:v>11.0</c:v>
                </c:pt>
                <c:pt idx="8">
                  <c:v>12.0</c:v>
                </c:pt>
                <c:pt idx="9">
                  <c:v>13.0</c:v>
                </c:pt>
                <c:pt idx="10">
                  <c:v>14.0</c:v>
                </c:pt>
                <c:pt idx="11">
                  <c:v>15.0</c:v>
                </c:pt>
                <c:pt idx="12">
                  <c:v>16.0</c:v>
                </c:pt>
                <c:pt idx="13">
                  <c:v>17.0</c:v>
                </c:pt>
                <c:pt idx="14">
                  <c:v>18.0</c:v>
                </c:pt>
                <c:pt idx="15">
                  <c:v>19.0</c:v>
                </c:pt>
                <c:pt idx="16">
                  <c:v>20.0</c:v>
                </c:pt>
                <c:pt idx="17">
                  <c:v>21.0</c:v>
                </c:pt>
                <c:pt idx="18">
                  <c:v>22.0</c:v>
                </c:pt>
                <c:pt idx="19">
                  <c:v>23.0</c:v>
                </c:pt>
                <c:pt idx="20">
                  <c:v>24.0</c:v>
                </c:pt>
                <c:pt idx="21">
                  <c:v>25.0</c:v>
                </c:pt>
                <c:pt idx="22">
                  <c:v>26.0</c:v>
                </c:pt>
              </c:numCache>
            </c:numRef>
          </c:xVal>
          <c:yVal>
            <c:numRef>
              <c:f>Sheet1!$K$2:$K$24</c:f>
              <c:numCache>
                <c:formatCode>General</c:formatCode>
                <c:ptCount val="23"/>
                <c:pt idx="0">
                  <c:v>0.0</c:v>
                </c:pt>
                <c:pt idx="1">
                  <c:v>0.022</c:v>
                </c:pt>
                <c:pt idx="2">
                  <c:v>0.249333333333333</c:v>
                </c:pt>
                <c:pt idx="3">
                  <c:v>0.249333333333333</c:v>
                </c:pt>
                <c:pt idx="4">
                  <c:v>0.332</c:v>
                </c:pt>
                <c:pt idx="5">
                  <c:v>0.333333333333333</c:v>
                </c:pt>
                <c:pt idx="6">
                  <c:v>0.333333333333333</c:v>
                </c:pt>
                <c:pt idx="7">
                  <c:v>0.333333333333333</c:v>
                </c:pt>
                <c:pt idx="8">
                  <c:v>0.333333333333333</c:v>
                </c:pt>
                <c:pt idx="9">
                  <c:v>0.333333333333333</c:v>
                </c:pt>
                <c:pt idx="10">
                  <c:v>0.444666666666667</c:v>
                </c:pt>
                <c:pt idx="11">
                  <c:v>0.5</c:v>
                </c:pt>
                <c:pt idx="12">
                  <c:v>0.5</c:v>
                </c:pt>
                <c:pt idx="13">
                  <c:v>0.8844</c:v>
                </c:pt>
                <c:pt idx="14">
                  <c:v>1.0</c:v>
                </c:pt>
                <c:pt idx="15">
                  <c:v>1.0</c:v>
                </c:pt>
                <c:pt idx="16">
                  <c:v>1.0</c:v>
                </c:pt>
                <c:pt idx="17">
                  <c:v>1.0</c:v>
                </c:pt>
                <c:pt idx="18">
                  <c:v>1.0</c:v>
                </c:pt>
                <c:pt idx="19">
                  <c:v>1.0</c:v>
                </c:pt>
                <c:pt idx="20">
                  <c:v>1.0</c:v>
                </c:pt>
                <c:pt idx="21">
                  <c:v>1.0</c:v>
                </c:pt>
                <c:pt idx="22">
                  <c:v>1.0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Sheet1!$L$1</c:f>
              <c:strCache>
                <c:ptCount val="1"/>
                <c:pt idx="0">
                  <c:v>Rc=0.72</c:v>
                </c:pt>
              </c:strCache>
            </c:strRef>
          </c:tx>
          <c:marker>
            <c:symbol val="diamond"/>
            <c:size val="7"/>
          </c:marker>
          <c:xVal>
            <c:numRef>
              <c:f>Sheet1!$J$2:$J$24</c:f>
              <c:numCache>
                <c:formatCode>General</c:formatCode>
                <c:ptCount val="23"/>
                <c:pt idx="0">
                  <c:v>4.0</c:v>
                </c:pt>
                <c:pt idx="1">
                  <c:v>5.0</c:v>
                </c:pt>
                <c:pt idx="2">
                  <c:v>6.0</c:v>
                </c:pt>
                <c:pt idx="3">
                  <c:v>7.0</c:v>
                </c:pt>
                <c:pt idx="4">
                  <c:v>8.0</c:v>
                </c:pt>
                <c:pt idx="5">
                  <c:v>9.0</c:v>
                </c:pt>
                <c:pt idx="6">
                  <c:v>10.0</c:v>
                </c:pt>
                <c:pt idx="7">
                  <c:v>11.0</c:v>
                </c:pt>
                <c:pt idx="8">
                  <c:v>12.0</c:v>
                </c:pt>
                <c:pt idx="9">
                  <c:v>13.0</c:v>
                </c:pt>
                <c:pt idx="10">
                  <c:v>14.0</c:v>
                </c:pt>
                <c:pt idx="11">
                  <c:v>15.0</c:v>
                </c:pt>
                <c:pt idx="12">
                  <c:v>16.0</c:v>
                </c:pt>
                <c:pt idx="13">
                  <c:v>17.0</c:v>
                </c:pt>
                <c:pt idx="14">
                  <c:v>18.0</c:v>
                </c:pt>
                <c:pt idx="15">
                  <c:v>19.0</c:v>
                </c:pt>
                <c:pt idx="16">
                  <c:v>20.0</c:v>
                </c:pt>
                <c:pt idx="17">
                  <c:v>21.0</c:v>
                </c:pt>
                <c:pt idx="18">
                  <c:v>22.0</c:v>
                </c:pt>
                <c:pt idx="19">
                  <c:v>23.0</c:v>
                </c:pt>
                <c:pt idx="20">
                  <c:v>24.0</c:v>
                </c:pt>
                <c:pt idx="21">
                  <c:v>25.0</c:v>
                </c:pt>
                <c:pt idx="22">
                  <c:v>26.0</c:v>
                </c:pt>
              </c:numCache>
            </c:numRef>
          </c:xVal>
          <c:yVal>
            <c:numRef>
              <c:f>Sheet1!$L$2:$L$24</c:f>
              <c:numCache>
                <c:formatCode>General</c:formatCode>
                <c:ptCount val="23"/>
                <c:pt idx="0">
                  <c:v>0.0</c:v>
                </c:pt>
                <c:pt idx="1">
                  <c:v>0.205333333333333</c:v>
                </c:pt>
                <c:pt idx="2">
                  <c:v>0.249333333333333</c:v>
                </c:pt>
                <c:pt idx="3">
                  <c:v>0.249333333333333</c:v>
                </c:pt>
                <c:pt idx="4">
                  <c:v>0.324</c:v>
                </c:pt>
                <c:pt idx="5">
                  <c:v>0.333333333333333</c:v>
                </c:pt>
                <c:pt idx="6">
                  <c:v>0.333333333333333</c:v>
                </c:pt>
                <c:pt idx="7">
                  <c:v>0.333333333333333</c:v>
                </c:pt>
                <c:pt idx="8">
                  <c:v>0.333333333333333</c:v>
                </c:pt>
                <c:pt idx="9">
                  <c:v>0.333333333333333</c:v>
                </c:pt>
                <c:pt idx="10">
                  <c:v>0.343333333333333</c:v>
                </c:pt>
                <c:pt idx="11">
                  <c:v>0.499333333333333</c:v>
                </c:pt>
                <c:pt idx="12">
                  <c:v>0.5</c:v>
                </c:pt>
                <c:pt idx="13">
                  <c:v>0.5424</c:v>
                </c:pt>
                <c:pt idx="14">
                  <c:v>0.9984</c:v>
                </c:pt>
                <c:pt idx="15">
                  <c:v>1.0</c:v>
                </c:pt>
                <c:pt idx="16">
                  <c:v>1.0</c:v>
                </c:pt>
                <c:pt idx="17">
                  <c:v>1.0</c:v>
                </c:pt>
                <c:pt idx="18">
                  <c:v>1.0</c:v>
                </c:pt>
                <c:pt idx="19">
                  <c:v>1.0</c:v>
                </c:pt>
                <c:pt idx="20">
                  <c:v>1.0</c:v>
                </c:pt>
                <c:pt idx="21">
                  <c:v>1.0</c:v>
                </c:pt>
                <c:pt idx="22">
                  <c:v>1.0</c:v>
                </c:pt>
              </c:numCache>
            </c:numRef>
          </c:yVal>
          <c:smooth val="0"/>
        </c:ser>
        <c:ser>
          <c:idx val="2"/>
          <c:order val="2"/>
          <c:tx>
            <c:strRef>
              <c:f>Sheet1!$M$1</c:f>
              <c:strCache>
                <c:ptCount val="1"/>
                <c:pt idx="0">
                  <c:v>Rc=0.74</c:v>
                </c:pt>
              </c:strCache>
            </c:strRef>
          </c:tx>
          <c:marker>
            <c:symbol val="diamond"/>
            <c:size val="7"/>
          </c:marker>
          <c:xVal>
            <c:numRef>
              <c:f>Sheet1!$J$2:$J$24</c:f>
              <c:numCache>
                <c:formatCode>General</c:formatCode>
                <c:ptCount val="23"/>
                <c:pt idx="0">
                  <c:v>4.0</c:v>
                </c:pt>
                <c:pt idx="1">
                  <c:v>5.0</c:v>
                </c:pt>
                <c:pt idx="2">
                  <c:v>6.0</c:v>
                </c:pt>
                <c:pt idx="3">
                  <c:v>7.0</c:v>
                </c:pt>
                <c:pt idx="4">
                  <c:v>8.0</c:v>
                </c:pt>
                <c:pt idx="5">
                  <c:v>9.0</c:v>
                </c:pt>
                <c:pt idx="6">
                  <c:v>10.0</c:v>
                </c:pt>
                <c:pt idx="7">
                  <c:v>11.0</c:v>
                </c:pt>
                <c:pt idx="8">
                  <c:v>12.0</c:v>
                </c:pt>
                <c:pt idx="9">
                  <c:v>13.0</c:v>
                </c:pt>
                <c:pt idx="10">
                  <c:v>14.0</c:v>
                </c:pt>
                <c:pt idx="11">
                  <c:v>15.0</c:v>
                </c:pt>
                <c:pt idx="12">
                  <c:v>16.0</c:v>
                </c:pt>
                <c:pt idx="13">
                  <c:v>17.0</c:v>
                </c:pt>
                <c:pt idx="14">
                  <c:v>18.0</c:v>
                </c:pt>
                <c:pt idx="15">
                  <c:v>19.0</c:v>
                </c:pt>
                <c:pt idx="16">
                  <c:v>20.0</c:v>
                </c:pt>
                <c:pt idx="17">
                  <c:v>21.0</c:v>
                </c:pt>
                <c:pt idx="18">
                  <c:v>22.0</c:v>
                </c:pt>
                <c:pt idx="19">
                  <c:v>23.0</c:v>
                </c:pt>
                <c:pt idx="20">
                  <c:v>24.0</c:v>
                </c:pt>
                <c:pt idx="21">
                  <c:v>25.0</c:v>
                </c:pt>
                <c:pt idx="22">
                  <c:v>26.0</c:v>
                </c:pt>
              </c:numCache>
            </c:numRef>
          </c:xVal>
          <c:yVal>
            <c:numRef>
              <c:f>Sheet1!$M$2:$M$24</c:f>
              <c:numCache>
                <c:formatCode>General</c:formatCode>
                <c:ptCount val="23"/>
                <c:pt idx="0">
                  <c:v>0.0</c:v>
                </c:pt>
                <c:pt idx="1">
                  <c:v>0.012</c:v>
                </c:pt>
                <c:pt idx="2">
                  <c:v>0.249333333333333</c:v>
                </c:pt>
                <c:pt idx="3">
                  <c:v>0.249333333333333</c:v>
                </c:pt>
                <c:pt idx="4">
                  <c:v>0.258</c:v>
                </c:pt>
                <c:pt idx="5">
                  <c:v>0.333333333333333</c:v>
                </c:pt>
                <c:pt idx="6">
                  <c:v>0.333333333333333</c:v>
                </c:pt>
                <c:pt idx="7">
                  <c:v>0.333333333333333</c:v>
                </c:pt>
                <c:pt idx="8">
                  <c:v>0.333333333333333</c:v>
                </c:pt>
                <c:pt idx="9">
                  <c:v>0.333333333333333</c:v>
                </c:pt>
                <c:pt idx="10">
                  <c:v>0.333333333333333</c:v>
                </c:pt>
                <c:pt idx="11">
                  <c:v>0.39</c:v>
                </c:pt>
                <c:pt idx="12">
                  <c:v>0.5</c:v>
                </c:pt>
                <c:pt idx="13">
                  <c:v>0.5</c:v>
                </c:pt>
                <c:pt idx="14">
                  <c:v>0.6648</c:v>
                </c:pt>
                <c:pt idx="15">
                  <c:v>0.9996</c:v>
                </c:pt>
                <c:pt idx="16">
                  <c:v>1.0</c:v>
                </c:pt>
                <c:pt idx="17">
                  <c:v>1.0</c:v>
                </c:pt>
                <c:pt idx="18">
                  <c:v>1.0</c:v>
                </c:pt>
                <c:pt idx="19">
                  <c:v>1.0</c:v>
                </c:pt>
                <c:pt idx="20">
                  <c:v>1.0</c:v>
                </c:pt>
                <c:pt idx="21">
                  <c:v>1.0</c:v>
                </c:pt>
                <c:pt idx="22">
                  <c:v>1.0</c:v>
                </c:pt>
              </c:numCache>
            </c:numRef>
          </c:yVal>
          <c:smooth val="0"/>
        </c:ser>
        <c:ser>
          <c:idx val="3"/>
          <c:order val="3"/>
          <c:tx>
            <c:strRef>
              <c:f>Sheet1!$N$1</c:f>
              <c:strCache>
                <c:ptCount val="1"/>
                <c:pt idx="0">
                  <c:v>Rc=0.76</c:v>
                </c:pt>
              </c:strCache>
            </c:strRef>
          </c:tx>
          <c:marker>
            <c:symbol val="diamond"/>
            <c:size val="7"/>
          </c:marker>
          <c:xVal>
            <c:numRef>
              <c:f>Sheet1!$J$2:$J$24</c:f>
              <c:numCache>
                <c:formatCode>General</c:formatCode>
                <c:ptCount val="23"/>
                <c:pt idx="0">
                  <c:v>4.0</c:v>
                </c:pt>
                <c:pt idx="1">
                  <c:v>5.0</c:v>
                </c:pt>
                <c:pt idx="2">
                  <c:v>6.0</c:v>
                </c:pt>
                <c:pt idx="3">
                  <c:v>7.0</c:v>
                </c:pt>
                <c:pt idx="4">
                  <c:v>8.0</c:v>
                </c:pt>
                <c:pt idx="5">
                  <c:v>9.0</c:v>
                </c:pt>
                <c:pt idx="6">
                  <c:v>10.0</c:v>
                </c:pt>
                <c:pt idx="7">
                  <c:v>11.0</c:v>
                </c:pt>
                <c:pt idx="8">
                  <c:v>12.0</c:v>
                </c:pt>
                <c:pt idx="9">
                  <c:v>13.0</c:v>
                </c:pt>
                <c:pt idx="10">
                  <c:v>14.0</c:v>
                </c:pt>
                <c:pt idx="11">
                  <c:v>15.0</c:v>
                </c:pt>
                <c:pt idx="12">
                  <c:v>16.0</c:v>
                </c:pt>
                <c:pt idx="13">
                  <c:v>17.0</c:v>
                </c:pt>
                <c:pt idx="14">
                  <c:v>18.0</c:v>
                </c:pt>
                <c:pt idx="15">
                  <c:v>19.0</c:v>
                </c:pt>
                <c:pt idx="16">
                  <c:v>20.0</c:v>
                </c:pt>
                <c:pt idx="17">
                  <c:v>21.0</c:v>
                </c:pt>
                <c:pt idx="18">
                  <c:v>22.0</c:v>
                </c:pt>
                <c:pt idx="19">
                  <c:v>23.0</c:v>
                </c:pt>
                <c:pt idx="20">
                  <c:v>24.0</c:v>
                </c:pt>
                <c:pt idx="21">
                  <c:v>25.0</c:v>
                </c:pt>
                <c:pt idx="22">
                  <c:v>26.0</c:v>
                </c:pt>
              </c:numCache>
            </c:numRef>
          </c:xVal>
          <c:yVal>
            <c:numRef>
              <c:f>Sheet1!$N$2:$N$24</c:f>
              <c:numCache>
                <c:formatCode>General</c:formatCode>
                <c:ptCount val="23"/>
                <c:pt idx="0">
                  <c:v>0.0</c:v>
                </c:pt>
                <c:pt idx="1">
                  <c:v>0.0</c:v>
                </c:pt>
                <c:pt idx="2">
                  <c:v>0.249333333333333</c:v>
                </c:pt>
                <c:pt idx="3">
                  <c:v>0.249333333333333</c:v>
                </c:pt>
                <c:pt idx="4">
                  <c:v>0.249333333333333</c:v>
                </c:pt>
                <c:pt idx="5">
                  <c:v>0.333333333333333</c:v>
                </c:pt>
                <c:pt idx="6">
                  <c:v>0.333333333333333</c:v>
                </c:pt>
                <c:pt idx="7">
                  <c:v>0.333333333333333</c:v>
                </c:pt>
                <c:pt idx="8">
                  <c:v>0.333333333333333</c:v>
                </c:pt>
                <c:pt idx="9">
                  <c:v>0.333333333333333</c:v>
                </c:pt>
                <c:pt idx="10">
                  <c:v>0.333333333333333</c:v>
                </c:pt>
                <c:pt idx="11">
                  <c:v>0.333333333333333</c:v>
                </c:pt>
                <c:pt idx="12">
                  <c:v>0.4832</c:v>
                </c:pt>
                <c:pt idx="13">
                  <c:v>0.5</c:v>
                </c:pt>
                <c:pt idx="14">
                  <c:v>0.5016</c:v>
                </c:pt>
                <c:pt idx="15">
                  <c:v>0.944</c:v>
                </c:pt>
                <c:pt idx="16">
                  <c:v>1.0</c:v>
                </c:pt>
                <c:pt idx="17">
                  <c:v>1.0</c:v>
                </c:pt>
                <c:pt idx="18">
                  <c:v>1.0</c:v>
                </c:pt>
                <c:pt idx="19">
                  <c:v>1.0</c:v>
                </c:pt>
                <c:pt idx="20">
                  <c:v>1.0</c:v>
                </c:pt>
                <c:pt idx="21">
                  <c:v>1.0</c:v>
                </c:pt>
                <c:pt idx="22">
                  <c:v>1.0</c:v>
                </c:pt>
              </c:numCache>
            </c:numRef>
          </c:yVal>
          <c:smooth val="0"/>
        </c:ser>
        <c:ser>
          <c:idx val="4"/>
          <c:order val="4"/>
          <c:tx>
            <c:strRef>
              <c:f>Sheet1!$O$1</c:f>
              <c:strCache>
                <c:ptCount val="1"/>
                <c:pt idx="0">
                  <c:v>Rc=0.78</c:v>
                </c:pt>
              </c:strCache>
            </c:strRef>
          </c:tx>
          <c:marker>
            <c:symbol val="diamond"/>
            <c:size val="7"/>
          </c:marker>
          <c:xVal>
            <c:numRef>
              <c:f>Sheet1!$J$2:$J$24</c:f>
              <c:numCache>
                <c:formatCode>General</c:formatCode>
                <c:ptCount val="23"/>
                <c:pt idx="0">
                  <c:v>4.0</c:v>
                </c:pt>
                <c:pt idx="1">
                  <c:v>5.0</c:v>
                </c:pt>
                <c:pt idx="2">
                  <c:v>6.0</c:v>
                </c:pt>
                <c:pt idx="3">
                  <c:v>7.0</c:v>
                </c:pt>
                <c:pt idx="4">
                  <c:v>8.0</c:v>
                </c:pt>
                <c:pt idx="5">
                  <c:v>9.0</c:v>
                </c:pt>
                <c:pt idx="6">
                  <c:v>10.0</c:v>
                </c:pt>
                <c:pt idx="7">
                  <c:v>11.0</c:v>
                </c:pt>
                <c:pt idx="8">
                  <c:v>12.0</c:v>
                </c:pt>
                <c:pt idx="9">
                  <c:v>13.0</c:v>
                </c:pt>
                <c:pt idx="10">
                  <c:v>14.0</c:v>
                </c:pt>
                <c:pt idx="11">
                  <c:v>15.0</c:v>
                </c:pt>
                <c:pt idx="12">
                  <c:v>16.0</c:v>
                </c:pt>
                <c:pt idx="13">
                  <c:v>17.0</c:v>
                </c:pt>
                <c:pt idx="14">
                  <c:v>18.0</c:v>
                </c:pt>
                <c:pt idx="15">
                  <c:v>19.0</c:v>
                </c:pt>
                <c:pt idx="16">
                  <c:v>20.0</c:v>
                </c:pt>
                <c:pt idx="17">
                  <c:v>21.0</c:v>
                </c:pt>
                <c:pt idx="18">
                  <c:v>22.0</c:v>
                </c:pt>
                <c:pt idx="19">
                  <c:v>23.0</c:v>
                </c:pt>
                <c:pt idx="20">
                  <c:v>24.0</c:v>
                </c:pt>
                <c:pt idx="21">
                  <c:v>25.0</c:v>
                </c:pt>
                <c:pt idx="22">
                  <c:v>26.0</c:v>
                </c:pt>
              </c:numCache>
            </c:numRef>
          </c:xVal>
          <c:yVal>
            <c:numRef>
              <c:f>Sheet1!$O$2:$O$24</c:f>
              <c:numCache>
                <c:formatCode>General</c:formatCode>
                <c:ptCount val="23"/>
                <c:pt idx="0">
                  <c:v>0.0</c:v>
                </c:pt>
                <c:pt idx="1">
                  <c:v>0.0</c:v>
                </c:pt>
                <c:pt idx="2">
                  <c:v>0.249333333333333</c:v>
                </c:pt>
                <c:pt idx="3">
                  <c:v>0.249333333333333</c:v>
                </c:pt>
                <c:pt idx="4">
                  <c:v>0.249333333333333</c:v>
                </c:pt>
                <c:pt idx="5">
                  <c:v>0.332666666666667</c:v>
                </c:pt>
                <c:pt idx="6">
                  <c:v>0.333333333333333</c:v>
                </c:pt>
                <c:pt idx="7">
                  <c:v>0.333333333333333</c:v>
                </c:pt>
                <c:pt idx="8">
                  <c:v>0.333333333333333</c:v>
                </c:pt>
                <c:pt idx="9">
                  <c:v>0.333333333333333</c:v>
                </c:pt>
                <c:pt idx="10">
                  <c:v>0.333333333333333</c:v>
                </c:pt>
                <c:pt idx="11">
                  <c:v>0.333333333333333</c:v>
                </c:pt>
                <c:pt idx="12">
                  <c:v>0.344666666666667</c:v>
                </c:pt>
                <c:pt idx="13">
                  <c:v>0.496</c:v>
                </c:pt>
                <c:pt idx="14">
                  <c:v>0.499444444444444</c:v>
                </c:pt>
                <c:pt idx="15">
                  <c:v>0.527777777777778</c:v>
                </c:pt>
                <c:pt idx="16">
                  <c:v>0.988333333333333</c:v>
                </c:pt>
                <c:pt idx="17">
                  <c:v>0.99952380952381</c:v>
                </c:pt>
                <c:pt idx="18">
                  <c:v>1.0</c:v>
                </c:pt>
                <c:pt idx="19">
                  <c:v>1.0</c:v>
                </c:pt>
                <c:pt idx="20">
                  <c:v>1.0</c:v>
                </c:pt>
                <c:pt idx="21">
                  <c:v>1.0</c:v>
                </c:pt>
                <c:pt idx="22">
                  <c:v>1.0</c:v>
                </c:pt>
              </c:numCache>
            </c:numRef>
          </c:yVal>
          <c:smooth val="0"/>
        </c:ser>
        <c:ser>
          <c:idx val="5"/>
          <c:order val="5"/>
          <c:tx>
            <c:strRef>
              <c:f>Sheet1!$P$1</c:f>
              <c:strCache>
                <c:ptCount val="1"/>
                <c:pt idx="0">
                  <c:v>Rc=0.80</c:v>
                </c:pt>
              </c:strCache>
            </c:strRef>
          </c:tx>
          <c:marker>
            <c:symbol val="diamond"/>
            <c:size val="7"/>
          </c:marker>
          <c:xVal>
            <c:numRef>
              <c:f>Sheet1!$J$2:$J$24</c:f>
              <c:numCache>
                <c:formatCode>General</c:formatCode>
                <c:ptCount val="23"/>
                <c:pt idx="0">
                  <c:v>4.0</c:v>
                </c:pt>
                <c:pt idx="1">
                  <c:v>5.0</c:v>
                </c:pt>
                <c:pt idx="2">
                  <c:v>6.0</c:v>
                </c:pt>
                <c:pt idx="3">
                  <c:v>7.0</c:v>
                </c:pt>
                <c:pt idx="4">
                  <c:v>8.0</c:v>
                </c:pt>
                <c:pt idx="5">
                  <c:v>9.0</c:v>
                </c:pt>
                <c:pt idx="6">
                  <c:v>10.0</c:v>
                </c:pt>
                <c:pt idx="7">
                  <c:v>11.0</c:v>
                </c:pt>
                <c:pt idx="8">
                  <c:v>12.0</c:v>
                </c:pt>
                <c:pt idx="9">
                  <c:v>13.0</c:v>
                </c:pt>
                <c:pt idx="10">
                  <c:v>14.0</c:v>
                </c:pt>
                <c:pt idx="11">
                  <c:v>15.0</c:v>
                </c:pt>
                <c:pt idx="12">
                  <c:v>16.0</c:v>
                </c:pt>
                <c:pt idx="13">
                  <c:v>17.0</c:v>
                </c:pt>
                <c:pt idx="14">
                  <c:v>18.0</c:v>
                </c:pt>
                <c:pt idx="15">
                  <c:v>19.0</c:v>
                </c:pt>
                <c:pt idx="16">
                  <c:v>20.0</c:v>
                </c:pt>
                <c:pt idx="17">
                  <c:v>21.0</c:v>
                </c:pt>
                <c:pt idx="18">
                  <c:v>22.0</c:v>
                </c:pt>
                <c:pt idx="19">
                  <c:v>23.0</c:v>
                </c:pt>
                <c:pt idx="20">
                  <c:v>24.0</c:v>
                </c:pt>
                <c:pt idx="21">
                  <c:v>25.0</c:v>
                </c:pt>
                <c:pt idx="22">
                  <c:v>26.0</c:v>
                </c:pt>
              </c:numCache>
            </c:numRef>
          </c:xVal>
          <c:yVal>
            <c:numRef>
              <c:f>Sheet1!$P$2:$P$24</c:f>
              <c:numCache>
                <c:formatCode>General</c:formatCode>
                <c:ptCount val="23"/>
                <c:pt idx="0">
                  <c:v>0.0</c:v>
                </c:pt>
                <c:pt idx="1">
                  <c:v>0.0</c:v>
                </c:pt>
                <c:pt idx="2">
                  <c:v>0.247333333333333</c:v>
                </c:pt>
                <c:pt idx="3">
                  <c:v>0.249333333333333</c:v>
                </c:pt>
                <c:pt idx="4">
                  <c:v>0.249333333333333</c:v>
                </c:pt>
                <c:pt idx="5">
                  <c:v>0.318</c:v>
                </c:pt>
                <c:pt idx="6">
                  <c:v>0.333333333333333</c:v>
                </c:pt>
                <c:pt idx="7">
                  <c:v>0.333333333333333</c:v>
                </c:pt>
                <c:pt idx="8">
                  <c:v>0.333333333333333</c:v>
                </c:pt>
                <c:pt idx="9">
                  <c:v>0.333333333333333</c:v>
                </c:pt>
                <c:pt idx="10">
                  <c:v>0.333333333333333</c:v>
                </c:pt>
                <c:pt idx="11">
                  <c:v>0.333333333333333</c:v>
                </c:pt>
                <c:pt idx="12">
                  <c:v>0.333333333333333</c:v>
                </c:pt>
                <c:pt idx="13">
                  <c:v>0.379333333333333</c:v>
                </c:pt>
                <c:pt idx="14">
                  <c:v>0.498888888888889</c:v>
                </c:pt>
                <c:pt idx="15">
                  <c:v>0.499444444444444</c:v>
                </c:pt>
                <c:pt idx="16">
                  <c:v>0.616666666666667</c:v>
                </c:pt>
                <c:pt idx="17">
                  <c:v>0.998095238095238</c:v>
                </c:pt>
                <c:pt idx="18">
                  <c:v>0.999047619047619</c:v>
                </c:pt>
                <c:pt idx="19">
                  <c:v>1.0</c:v>
                </c:pt>
                <c:pt idx="20">
                  <c:v>1.0</c:v>
                </c:pt>
                <c:pt idx="21">
                  <c:v>1.0</c:v>
                </c:pt>
                <c:pt idx="22">
                  <c:v>1.0</c:v>
                </c:pt>
              </c:numCache>
            </c:numRef>
          </c:yVal>
          <c:smooth val="0"/>
        </c:ser>
        <c:ser>
          <c:idx val="6"/>
          <c:order val="6"/>
          <c:tx>
            <c:strRef>
              <c:f>Sheet1!$Q$1</c:f>
              <c:strCache>
                <c:ptCount val="1"/>
                <c:pt idx="0">
                  <c:v>Rc=0.82</c:v>
                </c:pt>
              </c:strCache>
            </c:strRef>
          </c:tx>
          <c:marker>
            <c:symbol val="diamond"/>
            <c:size val="7"/>
          </c:marker>
          <c:xVal>
            <c:numRef>
              <c:f>Sheet1!$J$2:$J$24</c:f>
              <c:numCache>
                <c:formatCode>General</c:formatCode>
                <c:ptCount val="23"/>
                <c:pt idx="0">
                  <c:v>4.0</c:v>
                </c:pt>
                <c:pt idx="1">
                  <c:v>5.0</c:v>
                </c:pt>
                <c:pt idx="2">
                  <c:v>6.0</c:v>
                </c:pt>
                <c:pt idx="3">
                  <c:v>7.0</c:v>
                </c:pt>
                <c:pt idx="4">
                  <c:v>8.0</c:v>
                </c:pt>
                <c:pt idx="5">
                  <c:v>9.0</c:v>
                </c:pt>
                <c:pt idx="6">
                  <c:v>10.0</c:v>
                </c:pt>
                <c:pt idx="7">
                  <c:v>11.0</c:v>
                </c:pt>
                <c:pt idx="8">
                  <c:v>12.0</c:v>
                </c:pt>
                <c:pt idx="9">
                  <c:v>13.0</c:v>
                </c:pt>
                <c:pt idx="10">
                  <c:v>14.0</c:v>
                </c:pt>
                <c:pt idx="11">
                  <c:v>15.0</c:v>
                </c:pt>
                <c:pt idx="12">
                  <c:v>16.0</c:v>
                </c:pt>
                <c:pt idx="13">
                  <c:v>17.0</c:v>
                </c:pt>
                <c:pt idx="14">
                  <c:v>18.0</c:v>
                </c:pt>
                <c:pt idx="15">
                  <c:v>19.0</c:v>
                </c:pt>
                <c:pt idx="16">
                  <c:v>20.0</c:v>
                </c:pt>
                <c:pt idx="17">
                  <c:v>21.0</c:v>
                </c:pt>
                <c:pt idx="18">
                  <c:v>22.0</c:v>
                </c:pt>
                <c:pt idx="19">
                  <c:v>23.0</c:v>
                </c:pt>
                <c:pt idx="20">
                  <c:v>24.0</c:v>
                </c:pt>
                <c:pt idx="21">
                  <c:v>25.0</c:v>
                </c:pt>
                <c:pt idx="22">
                  <c:v>26.0</c:v>
                </c:pt>
              </c:numCache>
            </c:numRef>
          </c:xVal>
          <c:yVal>
            <c:numRef>
              <c:f>Sheet1!$Q$2:$Q$24</c:f>
              <c:numCache>
                <c:formatCode>General</c:formatCode>
                <c:ptCount val="23"/>
                <c:pt idx="0">
                  <c:v>0.0</c:v>
                </c:pt>
                <c:pt idx="1">
                  <c:v>0.0</c:v>
                </c:pt>
                <c:pt idx="2">
                  <c:v>0.082</c:v>
                </c:pt>
                <c:pt idx="3">
                  <c:v>0.249333333333333</c:v>
                </c:pt>
                <c:pt idx="4">
                  <c:v>0.249333333333333</c:v>
                </c:pt>
                <c:pt idx="5">
                  <c:v>0.292</c:v>
                </c:pt>
                <c:pt idx="6">
                  <c:v>0.333333333333333</c:v>
                </c:pt>
                <c:pt idx="7">
                  <c:v>0.333333333333333</c:v>
                </c:pt>
                <c:pt idx="8">
                  <c:v>0.333333333333333</c:v>
                </c:pt>
                <c:pt idx="9">
                  <c:v>0.333333333333333</c:v>
                </c:pt>
                <c:pt idx="10">
                  <c:v>0.333333333333333</c:v>
                </c:pt>
                <c:pt idx="11">
                  <c:v>0.333333333333333</c:v>
                </c:pt>
                <c:pt idx="12">
                  <c:v>0.333333333333333</c:v>
                </c:pt>
                <c:pt idx="13">
                  <c:v>0.333333333333333</c:v>
                </c:pt>
                <c:pt idx="14">
                  <c:v>0.42</c:v>
                </c:pt>
                <c:pt idx="15">
                  <c:v>0.5</c:v>
                </c:pt>
                <c:pt idx="16">
                  <c:v>0.5</c:v>
                </c:pt>
                <c:pt idx="17">
                  <c:v>0.742857142857143</c:v>
                </c:pt>
                <c:pt idx="18">
                  <c:v>0.999047619047619</c:v>
                </c:pt>
                <c:pt idx="19">
                  <c:v>1.0</c:v>
                </c:pt>
                <c:pt idx="20">
                  <c:v>1.0</c:v>
                </c:pt>
                <c:pt idx="21">
                  <c:v>1.0</c:v>
                </c:pt>
                <c:pt idx="22">
                  <c:v>1.0</c:v>
                </c:pt>
              </c:numCache>
            </c:numRef>
          </c:yVal>
          <c:smooth val="0"/>
        </c:ser>
        <c:ser>
          <c:idx val="7"/>
          <c:order val="7"/>
          <c:tx>
            <c:strRef>
              <c:f>Sheet1!$R$1</c:f>
              <c:strCache>
                <c:ptCount val="1"/>
                <c:pt idx="0">
                  <c:v>Rc=0.84</c:v>
                </c:pt>
              </c:strCache>
            </c:strRef>
          </c:tx>
          <c:marker>
            <c:symbol val="diamond"/>
            <c:size val="7"/>
          </c:marker>
          <c:xVal>
            <c:numRef>
              <c:f>Sheet1!$J$2:$J$24</c:f>
              <c:numCache>
                <c:formatCode>General</c:formatCode>
                <c:ptCount val="23"/>
                <c:pt idx="0">
                  <c:v>4.0</c:v>
                </c:pt>
                <c:pt idx="1">
                  <c:v>5.0</c:v>
                </c:pt>
                <c:pt idx="2">
                  <c:v>6.0</c:v>
                </c:pt>
                <c:pt idx="3">
                  <c:v>7.0</c:v>
                </c:pt>
                <c:pt idx="4">
                  <c:v>8.0</c:v>
                </c:pt>
                <c:pt idx="5">
                  <c:v>9.0</c:v>
                </c:pt>
                <c:pt idx="6">
                  <c:v>10.0</c:v>
                </c:pt>
                <c:pt idx="7">
                  <c:v>11.0</c:v>
                </c:pt>
                <c:pt idx="8">
                  <c:v>12.0</c:v>
                </c:pt>
                <c:pt idx="9">
                  <c:v>13.0</c:v>
                </c:pt>
                <c:pt idx="10">
                  <c:v>14.0</c:v>
                </c:pt>
                <c:pt idx="11">
                  <c:v>15.0</c:v>
                </c:pt>
                <c:pt idx="12">
                  <c:v>16.0</c:v>
                </c:pt>
                <c:pt idx="13">
                  <c:v>17.0</c:v>
                </c:pt>
                <c:pt idx="14">
                  <c:v>18.0</c:v>
                </c:pt>
                <c:pt idx="15">
                  <c:v>19.0</c:v>
                </c:pt>
                <c:pt idx="16">
                  <c:v>20.0</c:v>
                </c:pt>
                <c:pt idx="17">
                  <c:v>21.0</c:v>
                </c:pt>
                <c:pt idx="18">
                  <c:v>22.0</c:v>
                </c:pt>
                <c:pt idx="19">
                  <c:v>23.0</c:v>
                </c:pt>
                <c:pt idx="20">
                  <c:v>24.0</c:v>
                </c:pt>
                <c:pt idx="21">
                  <c:v>25.0</c:v>
                </c:pt>
                <c:pt idx="22">
                  <c:v>26.0</c:v>
                </c:pt>
              </c:numCache>
            </c:numRef>
          </c:xVal>
          <c:yVal>
            <c:numRef>
              <c:f>Sheet1!$R$2:$R$24</c:f>
              <c:numCache>
                <c:formatCode>General</c:formatCode>
                <c:ptCount val="23"/>
                <c:pt idx="0">
                  <c:v>0.0</c:v>
                </c:pt>
                <c:pt idx="1">
                  <c:v>0.0</c:v>
                </c:pt>
                <c:pt idx="2">
                  <c:v>0.171333333333333</c:v>
                </c:pt>
                <c:pt idx="3">
                  <c:v>0.249333333333333</c:v>
                </c:pt>
                <c:pt idx="4">
                  <c:v>0.249333333333333</c:v>
                </c:pt>
                <c:pt idx="5">
                  <c:v>0.256666666666667</c:v>
                </c:pt>
                <c:pt idx="6">
                  <c:v>0.333333333333333</c:v>
                </c:pt>
                <c:pt idx="7">
                  <c:v>0.333333333333333</c:v>
                </c:pt>
                <c:pt idx="8">
                  <c:v>0.333333333333333</c:v>
                </c:pt>
                <c:pt idx="9">
                  <c:v>0.333333333333333</c:v>
                </c:pt>
                <c:pt idx="10">
                  <c:v>0.333333333333333</c:v>
                </c:pt>
                <c:pt idx="11">
                  <c:v>0.333333333333333</c:v>
                </c:pt>
                <c:pt idx="12">
                  <c:v>0.333333333333333</c:v>
                </c:pt>
                <c:pt idx="13">
                  <c:v>0.333333333333333</c:v>
                </c:pt>
                <c:pt idx="14">
                  <c:v>0.335555555555556</c:v>
                </c:pt>
                <c:pt idx="15">
                  <c:v>0.464444444444444</c:v>
                </c:pt>
                <c:pt idx="16">
                  <c:v>0.498888888888889</c:v>
                </c:pt>
                <c:pt idx="17">
                  <c:v>0.504285714285714</c:v>
                </c:pt>
                <c:pt idx="18">
                  <c:v>0.880476190476191</c:v>
                </c:pt>
                <c:pt idx="19">
                  <c:v>0.998095238095238</c:v>
                </c:pt>
                <c:pt idx="20">
                  <c:v>0.999583333333333</c:v>
                </c:pt>
                <c:pt idx="21">
                  <c:v>1.0</c:v>
                </c:pt>
                <c:pt idx="22">
                  <c:v>1.0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304203432"/>
        <c:axId val="1304205816"/>
      </c:scatterChart>
      <c:valAx>
        <c:axId val="1304203432"/>
        <c:scaling>
          <c:orientation val="minMax"/>
          <c:max val="26.0"/>
          <c:min val="4.0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zh-CN"/>
                  <a:t>SNR(dB)</a:t>
                </a:r>
                <a:endParaRPr lang="zh-CN" altLang="en-US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304205816"/>
        <c:crosses val="autoZero"/>
        <c:crossBetween val="midCat"/>
        <c:majorUnit val="2.0"/>
      </c:valAx>
      <c:valAx>
        <c:axId val="1304205816"/>
        <c:scaling>
          <c:orientation val="minMax"/>
          <c:max val="1.0"/>
        </c:scaling>
        <c:delete val="0"/>
        <c:axPos val="l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zh-CN"/>
                  <a:t>Throughput</a:t>
                </a:r>
                <a:endParaRPr lang="zh-CN" altLang="en-US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304203432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Sheet1!$T$1</c:f>
              <c:strCache>
                <c:ptCount val="1"/>
                <c:pt idx="0">
                  <c:v>Rc=0.70</c:v>
                </c:pt>
              </c:strCache>
            </c:strRef>
          </c:tx>
          <c:xVal>
            <c:numRef>
              <c:f>Sheet1!$S$2:$S$24</c:f>
              <c:numCache>
                <c:formatCode>General</c:formatCode>
                <c:ptCount val="23"/>
                <c:pt idx="0">
                  <c:v>4.0</c:v>
                </c:pt>
                <c:pt idx="1">
                  <c:v>5.0</c:v>
                </c:pt>
                <c:pt idx="2">
                  <c:v>6.0</c:v>
                </c:pt>
                <c:pt idx="3">
                  <c:v>7.0</c:v>
                </c:pt>
                <c:pt idx="4">
                  <c:v>8.0</c:v>
                </c:pt>
                <c:pt idx="5">
                  <c:v>9.0</c:v>
                </c:pt>
                <c:pt idx="6">
                  <c:v>10.0</c:v>
                </c:pt>
                <c:pt idx="7">
                  <c:v>11.0</c:v>
                </c:pt>
                <c:pt idx="8">
                  <c:v>12.0</c:v>
                </c:pt>
                <c:pt idx="9">
                  <c:v>13.0</c:v>
                </c:pt>
                <c:pt idx="10">
                  <c:v>14.0</c:v>
                </c:pt>
                <c:pt idx="11">
                  <c:v>15.0</c:v>
                </c:pt>
                <c:pt idx="12">
                  <c:v>16.0</c:v>
                </c:pt>
                <c:pt idx="13">
                  <c:v>17.0</c:v>
                </c:pt>
                <c:pt idx="14">
                  <c:v>18.0</c:v>
                </c:pt>
                <c:pt idx="15">
                  <c:v>19.0</c:v>
                </c:pt>
                <c:pt idx="16">
                  <c:v>20.0</c:v>
                </c:pt>
                <c:pt idx="17">
                  <c:v>21.0</c:v>
                </c:pt>
                <c:pt idx="18">
                  <c:v>22.0</c:v>
                </c:pt>
                <c:pt idx="19">
                  <c:v>23.0</c:v>
                </c:pt>
                <c:pt idx="20">
                  <c:v>24.0</c:v>
                </c:pt>
                <c:pt idx="21">
                  <c:v>25.0</c:v>
                </c:pt>
                <c:pt idx="22">
                  <c:v>26.0</c:v>
                </c:pt>
              </c:numCache>
            </c:numRef>
          </c:xVal>
          <c:yVal>
            <c:numRef>
              <c:f>Sheet1!$T$2:$T$24</c:f>
              <c:numCache>
                <c:formatCode>General</c:formatCode>
                <c:ptCount val="23"/>
                <c:pt idx="0">
                  <c:v>0.0</c:v>
                </c:pt>
                <c:pt idx="1">
                  <c:v>0.024</c:v>
                </c:pt>
                <c:pt idx="2">
                  <c:v>0.249333333333333</c:v>
                </c:pt>
                <c:pt idx="3">
                  <c:v>0.249333333333333</c:v>
                </c:pt>
                <c:pt idx="4">
                  <c:v>0.332</c:v>
                </c:pt>
                <c:pt idx="5">
                  <c:v>0.333333333333333</c:v>
                </c:pt>
                <c:pt idx="6">
                  <c:v>0.333333333333333</c:v>
                </c:pt>
                <c:pt idx="7">
                  <c:v>0.333333333333333</c:v>
                </c:pt>
                <c:pt idx="8">
                  <c:v>0.333333333333333</c:v>
                </c:pt>
                <c:pt idx="9">
                  <c:v>0.333333333333333</c:v>
                </c:pt>
                <c:pt idx="10">
                  <c:v>0.406</c:v>
                </c:pt>
                <c:pt idx="11">
                  <c:v>0.5</c:v>
                </c:pt>
                <c:pt idx="12">
                  <c:v>0.5</c:v>
                </c:pt>
                <c:pt idx="13">
                  <c:v>0.782666666666667</c:v>
                </c:pt>
                <c:pt idx="14">
                  <c:v>1.0</c:v>
                </c:pt>
                <c:pt idx="15">
                  <c:v>1.0</c:v>
                </c:pt>
                <c:pt idx="16">
                  <c:v>1.0</c:v>
                </c:pt>
                <c:pt idx="17">
                  <c:v>1.0</c:v>
                </c:pt>
                <c:pt idx="18">
                  <c:v>1.0</c:v>
                </c:pt>
                <c:pt idx="19">
                  <c:v>1.0</c:v>
                </c:pt>
                <c:pt idx="20">
                  <c:v>1.0</c:v>
                </c:pt>
                <c:pt idx="21">
                  <c:v>1.0</c:v>
                </c:pt>
                <c:pt idx="22">
                  <c:v>1.0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Sheet1!$U$1</c:f>
              <c:strCache>
                <c:ptCount val="1"/>
                <c:pt idx="0">
                  <c:v>Rc=0.72</c:v>
                </c:pt>
              </c:strCache>
            </c:strRef>
          </c:tx>
          <c:xVal>
            <c:numRef>
              <c:f>Sheet1!$S$2:$S$24</c:f>
              <c:numCache>
                <c:formatCode>General</c:formatCode>
                <c:ptCount val="23"/>
                <c:pt idx="0">
                  <c:v>4.0</c:v>
                </c:pt>
                <c:pt idx="1">
                  <c:v>5.0</c:v>
                </c:pt>
                <c:pt idx="2">
                  <c:v>6.0</c:v>
                </c:pt>
                <c:pt idx="3">
                  <c:v>7.0</c:v>
                </c:pt>
                <c:pt idx="4">
                  <c:v>8.0</c:v>
                </c:pt>
                <c:pt idx="5">
                  <c:v>9.0</c:v>
                </c:pt>
                <c:pt idx="6">
                  <c:v>10.0</c:v>
                </c:pt>
                <c:pt idx="7">
                  <c:v>11.0</c:v>
                </c:pt>
                <c:pt idx="8">
                  <c:v>12.0</c:v>
                </c:pt>
                <c:pt idx="9">
                  <c:v>13.0</c:v>
                </c:pt>
                <c:pt idx="10">
                  <c:v>14.0</c:v>
                </c:pt>
                <c:pt idx="11">
                  <c:v>15.0</c:v>
                </c:pt>
                <c:pt idx="12">
                  <c:v>16.0</c:v>
                </c:pt>
                <c:pt idx="13">
                  <c:v>17.0</c:v>
                </c:pt>
                <c:pt idx="14">
                  <c:v>18.0</c:v>
                </c:pt>
                <c:pt idx="15">
                  <c:v>19.0</c:v>
                </c:pt>
                <c:pt idx="16">
                  <c:v>20.0</c:v>
                </c:pt>
                <c:pt idx="17">
                  <c:v>21.0</c:v>
                </c:pt>
                <c:pt idx="18">
                  <c:v>22.0</c:v>
                </c:pt>
                <c:pt idx="19">
                  <c:v>23.0</c:v>
                </c:pt>
                <c:pt idx="20">
                  <c:v>24.0</c:v>
                </c:pt>
                <c:pt idx="21">
                  <c:v>25.0</c:v>
                </c:pt>
                <c:pt idx="22">
                  <c:v>26.0</c:v>
                </c:pt>
              </c:numCache>
            </c:numRef>
          </c:xVal>
          <c:yVal>
            <c:numRef>
              <c:f>Sheet1!$U$2:$U$24</c:f>
              <c:numCache>
                <c:formatCode>General</c:formatCode>
                <c:ptCount val="23"/>
                <c:pt idx="0">
                  <c:v>0.0</c:v>
                </c:pt>
                <c:pt idx="1">
                  <c:v>0.189333333333333</c:v>
                </c:pt>
                <c:pt idx="2">
                  <c:v>0.249333333333333</c:v>
                </c:pt>
                <c:pt idx="3">
                  <c:v>0.249333333333333</c:v>
                </c:pt>
                <c:pt idx="4">
                  <c:v>0.304</c:v>
                </c:pt>
                <c:pt idx="5">
                  <c:v>0.333333333333333</c:v>
                </c:pt>
                <c:pt idx="6">
                  <c:v>0.333333333333333</c:v>
                </c:pt>
                <c:pt idx="7">
                  <c:v>0.333333333333333</c:v>
                </c:pt>
                <c:pt idx="8">
                  <c:v>0.333333333333333</c:v>
                </c:pt>
                <c:pt idx="9">
                  <c:v>0.333333333333333</c:v>
                </c:pt>
                <c:pt idx="10">
                  <c:v>0.333333333333333</c:v>
                </c:pt>
                <c:pt idx="11">
                  <c:v>0.484666666666667</c:v>
                </c:pt>
                <c:pt idx="12">
                  <c:v>0.5</c:v>
                </c:pt>
                <c:pt idx="13">
                  <c:v>0.504666666666667</c:v>
                </c:pt>
                <c:pt idx="14">
                  <c:v>0.973333333333333</c:v>
                </c:pt>
                <c:pt idx="15">
                  <c:v>1.0</c:v>
                </c:pt>
                <c:pt idx="16">
                  <c:v>1.0</c:v>
                </c:pt>
                <c:pt idx="17">
                  <c:v>1.0</c:v>
                </c:pt>
                <c:pt idx="18">
                  <c:v>1.0</c:v>
                </c:pt>
                <c:pt idx="19">
                  <c:v>1.0</c:v>
                </c:pt>
                <c:pt idx="20">
                  <c:v>1.0</c:v>
                </c:pt>
                <c:pt idx="21">
                  <c:v>1.0</c:v>
                </c:pt>
                <c:pt idx="22">
                  <c:v>1.0</c:v>
                </c:pt>
              </c:numCache>
            </c:numRef>
          </c:yVal>
          <c:smooth val="0"/>
        </c:ser>
        <c:ser>
          <c:idx val="2"/>
          <c:order val="2"/>
          <c:tx>
            <c:strRef>
              <c:f>Sheet1!$V$1</c:f>
              <c:strCache>
                <c:ptCount val="1"/>
                <c:pt idx="0">
                  <c:v>Rc=0.74</c:v>
                </c:pt>
              </c:strCache>
            </c:strRef>
          </c:tx>
          <c:xVal>
            <c:numRef>
              <c:f>Sheet1!$S$2:$S$24</c:f>
              <c:numCache>
                <c:formatCode>General</c:formatCode>
                <c:ptCount val="23"/>
                <c:pt idx="0">
                  <c:v>4.0</c:v>
                </c:pt>
                <c:pt idx="1">
                  <c:v>5.0</c:v>
                </c:pt>
                <c:pt idx="2">
                  <c:v>6.0</c:v>
                </c:pt>
                <c:pt idx="3">
                  <c:v>7.0</c:v>
                </c:pt>
                <c:pt idx="4">
                  <c:v>8.0</c:v>
                </c:pt>
                <c:pt idx="5">
                  <c:v>9.0</c:v>
                </c:pt>
                <c:pt idx="6">
                  <c:v>10.0</c:v>
                </c:pt>
                <c:pt idx="7">
                  <c:v>11.0</c:v>
                </c:pt>
                <c:pt idx="8">
                  <c:v>12.0</c:v>
                </c:pt>
                <c:pt idx="9">
                  <c:v>13.0</c:v>
                </c:pt>
                <c:pt idx="10">
                  <c:v>14.0</c:v>
                </c:pt>
                <c:pt idx="11">
                  <c:v>15.0</c:v>
                </c:pt>
                <c:pt idx="12">
                  <c:v>16.0</c:v>
                </c:pt>
                <c:pt idx="13">
                  <c:v>17.0</c:v>
                </c:pt>
                <c:pt idx="14">
                  <c:v>18.0</c:v>
                </c:pt>
                <c:pt idx="15">
                  <c:v>19.0</c:v>
                </c:pt>
                <c:pt idx="16">
                  <c:v>20.0</c:v>
                </c:pt>
                <c:pt idx="17">
                  <c:v>21.0</c:v>
                </c:pt>
                <c:pt idx="18">
                  <c:v>22.0</c:v>
                </c:pt>
                <c:pt idx="19">
                  <c:v>23.0</c:v>
                </c:pt>
                <c:pt idx="20">
                  <c:v>24.0</c:v>
                </c:pt>
                <c:pt idx="21">
                  <c:v>25.0</c:v>
                </c:pt>
                <c:pt idx="22">
                  <c:v>26.0</c:v>
                </c:pt>
              </c:numCache>
            </c:numRef>
          </c:xVal>
          <c:yVal>
            <c:numRef>
              <c:f>Sheet1!$V$2:$V$24</c:f>
              <c:numCache>
                <c:formatCode>General</c:formatCode>
                <c:ptCount val="23"/>
                <c:pt idx="0">
                  <c:v>0.0</c:v>
                </c:pt>
                <c:pt idx="1">
                  <c:v>0.0</c:v>
                </c:pt>
                <c:pt idx="2">
                  <c:v>0.249333333333333</c:v>
                </c:pt>
                <c:pt idx="3">
                  <c:v>0.249333333333333</c:v>
                </c:pt>
                <c:pt idx="4">
                  <c:v>0.251333333333333</c:v>
                </c:pt>
                <c:pt idx="5">
                  <c:v>0.333333333333333</c:v>
                </c:pt>
                <c:pt idx="6">
                  <c:v>0.333333333333333</c:v>
                </c:pt>
                <c:pt idx="7">
                  <c:v>0.333333333333333</c:v>
                </c:pt>
                <c:pt idx="8">
                  <c:v>0.333333333333333</c:v>
                </c:pt>
                <c:pt idx="9">
                  <c:v>0.333333333333333</c:v>
                </c:pt>
                <c:pt idx="10">
                  <c:v>0.333333333333333</c:v>
                </c:pt>
                <c:pt idx="11">
                  <c:v>0.381333333333333</c:v>
                </c:pt>
                <c:pt idx="12">
                  <c:v>0.499333333333333</c:v>
                </c:pt>
                <c:pt idx="13">
                  <c:v>0.5</c:v>
                </c:pt>
                <c:pt idx="14">
                  <c:v>0.660555555555556</c:v>
                </c:pt>
                <c:pt idx="15">
                  <c:v>1.0</c:v>
                </c:pt>
                <c:pt idx="16">
                  <c:v>0.999444444444445</c:v>
                </c:pt>
                <c:pt idx="17">
                  <c:v>1.0</c:v>
                </c:pt>
                <c:pt idx="18">
                  <c:v>1.0</c:v>
                </c:pt>
                <c:pt idx="19">
                  <c:v>1.0</c:v>
                </c:pt>
                <c:pt idx="20">
                  <c:v>1.0</c:v>
                </c:pt>
                <c:pt idx="21">
                  <c:v>1.0</c:v>
                </c:pt>
                <c:pt idx="22">
                  <c:v>1.0</c:v>
                </c:pt>
              </c:numCache>
            </c:numRef>
          </c:yVal>
          <c:smooth val="0"/>
        </c:ser>
        <c:ser>
          <c:idx val="3"/>
          <c:order val="3"/>
          <c:tx>
            <c:strRef>
              <c:f>Sheet1!$W$1</c:f>
              <c:strCache>
                <c:ptCount val="1"/>
                <c:pt idx="0">
                  <c:v>Rc=0.76</c:v>
                </c:pt>
              </c:strCache>
            </c:strRef>
          </c:tx>
          <c:xVal>
            <c:numRef>
              <c:f>Sheet1!$S$2:$S$24</c:f>
              <c:numCache>
                <c:formatCode>General</c:formatCode>
                <c:ptCount val="23"/>
                <c:pt idx="0">
                  <c:v>4.0</c:v>
                </c:pt>
                <c:pt idx="1">
                  <c:v>5.0</c:v>
                </c:pt>
                <c:pt idx="2">
                  <c:v>6.0</c:v>
                </c:pt>
                <c:pt idx="3">
                  <c:v>7.0</c:v>
                </c:pt>
                <c:pt idx="4">
                  <c:v>8.0</c:v>
                </c:pt>
                <c:pt idx="5">
                  <c:v>9.0</c:v>
                </c:pt>
                <c:pt idx="6">
                  <c:v>10.0</c:v>
                </c:pt>
                <c:pt idx="7">
                  <c:v>11.0</c:v>
                </c:pt>
                <c:pt idx="8">
                  <c:v>12.0</c:v>
                </c:pt>
                <c:pt idx="9">
                  <c:v>13.0</c:v>
                </c:pt>
                <c:pt idx="10">
                  <c:v>14.0</c:v>
                </c:pt>
                <c:pt idx="11">
                  <c:v>15.0</c:v>
                </c:pt>
                <c:pt idx="12">
                  <c:v>16.0</c:v>
                </c:pt>
                <c:pt idx="13">
                  <c:v>17.0</c:v>
                </c:pt>
                <c:pt idx="14">
                  <c:v>18.0</c:v>
                </c:pt>
                <c:pt idx="15">
                  <c:v>19.0</c:v>
                </c:pt>
                <c:pt idx="16">
                  <c:v>20.0</c:v>
                </c:pt>
                <c:pt idx="17">
                  <c:v>21.0</c:v>
                </c:pt>
                <c:pt idx="18">
                  <c:v>22.0</c:v>
                </c:pt>
                <c:pt idx="19">
                  <c:v>23.0</c:v>
                </c:pt>
                <c:pt idx="20">
                  <c:v>24.0</c:v>
                </c:pt>
                <c:pt idx="21">
                  <c:v>25.0</c:v>
                </c:pt>
                <c:pt idx="22">
                  <c:v>26.0</c:v>
                </c:pt>
              </c:numCache>
            </c:numRef>
          </c:xVal>
          <c:yVal>
            <c:numRef>
              <c:f>Sheet1!$W$2:$W$24</c:f>
              <c:numCache>
                <c:formatCode>General</c:formatCode>
                <c:ptCount val="23"/>
                <c:pt idx="0">
                  <c:v>0.0</c:v>
                </c:pt>
                <c:pt idx="1">
                  <c:v>0.0</c:v>
                </c:pt>
                <c:pt idx="2">
                  <c:v>0.249333333333333</c:v>
                </c:pt>
                <c:pt idx="3">
                  <c:v>0.249333333333333</c:v>
                </c:pt>
                <c:pt idx="4">
                  <c:v>0.249333333333333</c:v>
                </c:pt>
                <c:pt idx="5">
                  <c:v>0.333333333333333</c:v>
                </c:pt>
                <c:pt idx="6">
                  <c:v>0.333333333333333</c:v>
                </c:pt>
                <c:pt idx="7">
                  <c:v>0.333333333333333</c:v>
                </c:pt>
                <c:pt idx="8">
                  <c:v>0.333333333333333</c:v>
                </c:pt>
                <c:pt idx="9">
                  <c:v>0.333333333333333</c:v>
                </c:pt>
                <c:pt idx="10">
                  <c:v>0.333333333333333</c:v>
                </c:pt>
                <c:pt idx="11">
                  <c:v>0.333333333333333</c:v>
                </c:pt>
                <c:pt idx="12">
                  <c:v>0.472</c:v>
                </c:pt>
                <c:pt idx="13">
                  <c:v>0.5</c:v>
                </c:pt>
                <c:pt idx="14">
                  <c:v>0.5</c:v>
                </c:pt>
                <c:pt idx="15">
                  <c:v>0.911111111111111</c:v>
                </c:pt>
                <c:pt idx="16">
                  <c:v>1.0</c:v>
                </c:pt>
                <c:pt idx="17">
                  <c:v>1.0</c:v>
                </c:pt>
                <c:pt idx="18">
                  <c:v>1.0</c:v>
                </c:pt>
                <c:pt idx="19">
                  <c:v>1.0</c:v>
                </c:pt>
                <c:pt idx="20">
                  <c:v>1.0</c:v>
                </c:pt>
                <c:pt idx="21">
                  <c:v>1.0</c:v>
                </c:pt>
                <c:pt idx="22">
                  <c:v>1.0</c:v>
                </c:pt>
              </c:numCache>
            </c:numRef>
          </c:yVal>
          <c:smooth val="0"/>
        </c:ser>
        <c:ser>
          <c:idx val="4"/>
          <c:order val="4"/>
          <c:tx>
            <c:strRef>
              <c:f>Sheet1!$X$1</c:f>
              <c:strCache>
                <c:ptCount val="1"/>
                <c:pt idx="0">
                  <c:v>Rc=0.78</c:v>
                </c:pt>
              </c:strCache>
            </c:strRef>
          </c:tx>
          <c:xVal>
            <c:numRef>
              <c:f>Sheet1!$S$2:$S$24</c:f>
              <c:numCache>
                <c:formatCode>General</c:formatCode>
                <c:ptCount val="23"/>
                <c:pt idx="0">
                  <c:v>4.0</c:v>
                </c:pt>
                <c:pt idx="1">
                  <c:v>5.0</c:v>
                </c:pt>
                <c:pt idx="2">
                  <c:v>6.0</c:v>
                </c:pt>
                <c:pt idx="3">
                  <c:v>7.0</c:v>
                </c:pt>
                <c:pt idx="4">
                  <c:v>8.0</c:v>
                </c:pt>
                <c:pt idx="5">
                  <c:v>9.0</c:v>
                </c:pt>
                <c:pt idx="6">
                  <c:v>10.0</c:v>
                </c:pt>
                <c:pt idx="7">
                  <c:v>11.0</c:v>
                </c:pt>
                <c:pt idx="8">
                  <c:v>12.0</c:v>
                </c:pt>
                <c:pt idx="9">
                  <c:v>13.0</c:v>
                </c:pt>
                <c:pt idx="10">
                  <c:v>14.0</c:v>
                </c:pt>
                <c:pt idx="11">
                  <c:v>15.0</c:v>
                </c:pt>
                <c:pt idx="12">
                  <c:v>16.0</c:v>
                </c:pt>
                <c:pt idx="13">
                  <c:v>17.0</c:v>
                </c:pt>
                <c:pt idx="14">
                  <c:v>18.0</c:v>
                </c:pt>
                <c:pt idx="15">
                  <c:v>19.0</c:v>
                </c:pt>
                <c:pt idx="16">
                  <c:v>20.0</c:v>
                </c:pt>
                <c:pt idx="17">
                  <c:v>21.0</c:v>
                </c:pt>
                <c:pt idx="18">
                  <c:v>22.0</c:v>
                </c:pt>
                <c:pt idx="19">
                  <c:v>23.0</c:v>
                </c:pt>
                <c:pt idx="20">
                  <c:v>24.0</c:v>
                </c:pt>
                <c:pt idx="21">
                  <c:v>25.0</c:v>
                </c:pt>
                <c:pt idx="22">
                  <c:v>26.0</c:v>
                </c:pt>
              </c:numCache>
            </c:numRef>
          </c:xVal>
          <c:yVal>
            <c:numRef>
              <c:f>Sheet1!$X$2:$X$24</c:f>
              <c:numCache>
                <c:formatCode>General</c:formatCode>
                <c:ptCount val="23"/>
                <c:pt idx="0">
                  <c:v>0.0</c:v>
                </c:pt>
                <c:pt idx="1">
                  <c:v>0.0</c:v>
                </c:pt>
                <c:pt idx="2">
                  <c:v>0.249333333333333</c:v>
                </c:pt>
                <c:pt idx="3">
                  <c:v>0.249333333333333</c:v>
                </c:pt>
                <c:pt idx="4">
                  <c:v>0.249333333333333</c:v>
                </c:pt>
                <c:pt idx="5">
                  <c:v>0.329333333333333</c:v>
                </c:pt>
                <c:pt idx="6">
                  <c:v>0.333333333333333</c:v>
                </c:pt>
                <c:pt idx="7">
                  <c:v>0.333333333333333</c:v>
                </c:pt>
                <c:pt idx="8">
                  <c:v>0.333333333333333</c:v>
                </c:pt>
                <c:pt idx="9">
                  <c:v>0.333333333333333</c:v>
                </c:pt>
                <c:pt idx="10">
                  <c:v>0.333333333333333</c:v>
                </c:pt>
                <c:pt idx="11">
                  <c:v>0.333333333333333</c:v>
                </c:pt>
                <c:pt idx="12">
                  <c:v>0.334</c:v>
                </c:pt>
                <c:pt idx="13">
                  <c:v>0.47</c:v>
                </c:pt>
                <c:pt idx="14">
                  <c:v>0.5</c:v>
                </c:pt>
                <c:pt idx="15">
                  <c:v>0.501666666666667</c:v>
                </c:pt>
                <c:pt idx="16">
                  <c:v>0.896666666666667</c:v>
                </c:pt>
                <c:pt idx="17">
                  <c:v>0.999047619047619</c:v>
                </c:pt>
                <c:pt idx="18">
                  <c:v>1.0</c:v>
                </c:pt>
                <c:pt idx="19">
                  <c:v>0.99952380952381</c:v>
                </c:pt>
                <c:pt idx="20">
                  <c:v>1.0</c:v>
                </c:pt>
                <c:pt idx="21">
                  <c:v>1.0</c:v>
                </c:pt>
                <c:pt idx="22">
                  <c:v>1.0</c:v>
                </c:pt>
              </c:numCache>
            </c:numRef>
          </c:yVal>
          <c:smooth val="0"/>
        </c:ser>
        <c:ser>
          <c:idx val="5"/>
          <c:order val="5"/>
          <c:tx>
            <c:strRef>
              <c:f>Sheet1!$Y$1</c:f>
              <c:strCache>
                <c:ptCount val="1"/>
                <c:pt idx="0">
                  <c:v>Rc=0.80</c:v>
                </c:pt>
              </c:strCache>
            </c:strRef>
          </c:tx>
          <c:xVal>
            <c:numRef>
              <c:f>Sheet1!$S$2:$S$24</c:f>
              <c:numCache>
                <c:formatCode>General</c:formatCode>
                <c:ptCount val="23"/>
                <c:pt idx="0">
                  <c:v>4.0</c:v>
                </c:pt>
                <c:pt idx="1">
                  <c:v>5.0</c:v>
                </c:pt>
                <c:pt idx="2">
                  <c:v>6.0</c:v>
                </c:pt>
                <c:pt idx="3">
                  <c:v>7.0</c:v>
                </c:pt>
                <c:pt idx="4">
                  <c:v>8.0</c:v>
                </c:pt>
                <c:pt idx="5">
                  <c:v>9.0</c:v>
                </c:pt>
                <c:pt idx="6">
                  <c:v>10.0</c:v>
                </c:pt>
                <c:pt idx="7">
                  <c:v>11.0</c:v>
                </c:pt>
                <c:pt idx="8">
                  <c:v>12.0</c:v>
                </c:pt>
                <c:pt idx="9">
                  <c:v>13.0</c:v>
                </c:pt>
                <c:pt idx="10">
                  <c:v>14.0</c:v>
                </c:pt>
                <c:pt idx="11">
                  <c:v>15.0</c:v>
                </c:pt>
                <c:pt idx="12">
                  <c:v>16.0</c:v>
                </c:pt>
                <c:pt idx="13">
                  <c:v>17.0</c:v>
                </c:pt>
                <c:pt idx="14">
                  <c:v>18.0</c:v>
                </c:pt>
                <c:pt idx="15">
                  <c:v>19.0</c:v>
                </c:pt>
                <c:pt idx="16">
                  <c:v>20.0</c:v>
                </c:pt>
                <c:pt idx="17">
                  <c:v>21.0</c:v>
                </c:pt>
                <c:pt idx="18">
                  <c:v>22.0</c:v>
                </c:pt>
                <c:pt idx="19">
                  <c:v>23.0</c:v>
                </c:pt>
                <c:pt idx="20">
                  <c:v>24.0</c:v>
                </c:pt>
                <c:pt idx="21">
                  <c:v>25.0</c:v>
                </c:pt>
                <c:pt idx="22">
                  <c:v>26.0</c:v>
                </c:pt>
              </c:numCache>
            </c:numRef>
          </c:xVal>
          <c:yVal>
            <c:numRef>
              <c:f>Sheet1!$Y$2:$Y$24</c:f>
              <c:numCache>
                <c:formatCode>General</c:formatCode>
                <c:ptCount val="23"/>
                <c:pt idx="0">
                  <c:v>0.0</c:v>
                </c:pt>
                <c:pt idx="1">
                  <c:v>0.0</c:v>
                </c:pt>
                <c:pt idx="2">
                  <c:v>0.217333333333333</c:v>
                </c:pt>
                <c:pt idx="3">
                  <c:v>0.249333333333333</c:v>
                </c:pt>
                <c:pt idx="4">
                  <c:v>0.249333333333333</c:v>
                </c:pt>
                <c:pt idx="5">
                  <c:v>0.310666666666667</c:v>
                </c:pt>
                <c:pt idx="6">
                  <c:v>0.333333333333333</c:v>
                </c:pt>
                <c:pt idx="7">
                  <c:v>0.333333333333333</c:v>
                </c:pt>
                <c:pt idx="8">
                  <c:v>0.333333333333333</c:v>
                </c:pt>
                <c:pt idx="9">
                  <c:v>0.333333333333333</c:v>
                </c:pt>
                <c:pt idx="10">
                  <c:v>0.333333333333333</c:v>
                </c:pt>
                <c:pt idx="11">
                  <c:v>0.333333333333333</c:v>
                </c:pt>
                <c:pt idx="12">
                  <c:v>0.333333333333333</c:v>
                </c:pt>
                <c:pt idx="13">
                  <c:v>0.350666666666667</c:v>
                </c:pt>
                <c:pt idx="14">
                  <c:v>0.493888888888889</c:v>
                </c:pt>
                <c:pt idx="15">
                  <c:v>0.499444444444444</c:v>
                </c:pt>
                <c:pt idx="16">
                  <c:v>0.542222222222222</c:v>
                </c:pt>
                <c:pt idx="17">
                  <c:v>0.981428571428571</c:v>
                </c:pt>
                <c:pt idx="18">
                  <c:v>1.0</c:v>
                </c:pt>
                <c:pt idx="19">
                  <c:v>1.0</c:v>
                </c:pt>
                <c:pt idx="20">
                  <c:v>1.0</c:v>
                </c:pt>
                <c:pt idx="21">
                  <c:v>1.0</c:v>
                </c:pt>
                <c:pt idx="22">
                  <c:v>1.0</c:v>
                </c:pt>
              </c:numCache>
            </c:numRef>
          </c:yVal>
          <c:smooth val="0"/>
        </c:ser>
        <c:ser>
          <c:idx val="6"/>
          <c:order val="6"/>
          <c:tx>
            <c:strRef>
              <c:f>Sheet1!$Z$1</c:f>
              <c:strCache>
                <c:ptCount val="1"/>
                <c:pt idx="0">
                  <c:v>Rc=0.82</c:v>
                </c:pt>
              </c:strCache>
            </c:strRef>
          </c:tx>
          <c:xVal>
            <c:numRef>
              <c:f>Sheet1!$S$2:$S$24</c:f>
              <c:numCache>
                <c:formatCode>General</c:formatCode>
                <c:ptCount val="23"/>
                <c:pt idx="0">
                  <c:v>4.0</c:v>
                </c:pt>
                <c:pt idx="1">
                  <c:v>5.0</c:v>
                </c:pt>
                <c:pt idx="2">
                  <c:v>6.0</c:v>
                </c:pt>
                <c:pt idx="3">
                  <c:v>7.0</c:v>
                </c:pt>
                <c:pt idx="4">
                  <c:v>8.0</c:v>
                </c:pt>
                <c:pt idx="5">
                  <c:v>9.0</c:v>
                </c:pt>
                <c:pt idx="6">
                  <c:v>10.0</c:v>
                </c:pt>
                <c:pt idx="7">
                  <c:v>11.0</c:v>
                </c:pt>
                <c:pt idx="8">
                  <c:v>12.0</c:v>
                </c:pt>
                <c:pt idx="9">
                  <c:v>13.0</c:v>
                </c:pt>
                <c:pt idx="10">
                  <c:v>14.0</c:v>
                </c:pt>
                <c:pt idx="11">
                  <c:v>15.0</c:v>
                </c:pt>
                <c:pt idx="12">
                  <c:v>16.0</c:v>
                </c:pt>
                <c:pt idx="13">
                  <c:v>17.0</c:v>
                </c:pt>
                <c:pt idx="14">
                  <c:v>18.0</c:v>
                </c:pt>
                <c:pt idx="15">
                  <c:v>19.0</c:v>
                </c:pt>
                <c:pt idx="16">
                  <c:v>20.0</c:v>
                </c:pt>
                <c:pt idx="17">
                  <c:v>21.0</c:v>
                </c:pt>
                <c:pt idx="18">
                  <c:v>22.0</c:v>
                </c:pt>
                <c:pt idx="19">
                  <c:v>23.0</c:v>
                </c:pt>
                <c:pt idx="20">
                  <c:v>24.0</c:v>
                </c:pt>
                <c:pt idx="21">
                  <c:v>25.0</c:v>
                </c:pt>
                <c:pt idx="22">
                  <c:v>26.0</c:v>
                </c:pt>
              </c:numCache>
            </c:numRef>
          </c:xVal>
          <c:yVal>
            <c:numRef>
              <c:f>Sheet1!$Z$2:$Z$24</c:f>
              <c:numCache>
                <c:formatCode>General</c:formatCode>
                <c:ptCount val="23"/>
                <c:pt idx="0">
                  <c:v>0.0</c:v>
                </c:pt>
                <c:pt idx="1">
                  <c:v>0.0</c:v>
                </c:pt>
                <c:pt idx="2">
                  <c:v>0.208</c:v>
                </c:pt>
                <c:pt idx="3">
                  <c:v>0.249333333333333</c:v>
                </c:pt>
                <c:pt idx="4">
                  <c:v>0.249333333333333</c:v>
                </c:pt>
                <c:pt idx="5">
                  <c:v>0.282666666666667</c:v>
                </c:pt>
                <c:pt idx="6">
                  <c:v>0.333333333333333</c:v>
                </c:pt>
                <c:pt idx="7">
                  <c:v>0.333333333333333</c:v>
                </c:pt>
                <c:pt idx="8">
                  <c:v>0.333333333333333</c:v>
                </c:pt>
                <c:pt idx="9">
                  <c:v>0.333333333333333</c:v>
                </c:pt>
                <c:pt idx="10">
                  <c:v>0.333333333333333</c:v>
                </c:pt>
                <c:pt idx="11">
                  <c:v>0.333333333333333</c:v>
                </c:pt>
                <c:pt idx="12">
                  <c:v>0.333333333333333</c:v>
                </c:pt>
                <c:pt idx="13">
                  <c:v>0.333333333333333</c:v>
                </c:pt>
                <c:pt idx="14">
                  <c:v>0.376666666666667</c:v>
                </c:pt>
                <c:pt idx="15">
                  <c:v>0.498333333333333</c:v>
                </c:pt>
                <c:pt idx="16">
                  <c:v>0.5</c:v>
                </c:pt>
                <c:pt idx="17">
                  <c:v>0.604285714285714</c:v>
                </c:pt>
                <c:pt idx="18">
                  <c:v>0.995714285714286</c:v>
                </c:pt>
                <c:pt idx="19">
                  <c:v>1.0</c:v>
                </c:pt>
                <c:pt idx="20">
                  <c:v>1.0</c:v>
                </c:pt>
                <c:pt idx="21">
                  <c:v>1.0</c:v>
                </c:pt>
                <c:pt idx="22">
                  <c:v>1.0</c:v>
                </c:pt>
              </c:numCache>
            </c:numRef>
          </c:yVal>
          <c:smooth val="0"/>
        </c:ser>
        <c:ser>
          <c:idx val="7"/>
          <c:order val="7"/>
          <c:tx>
            <c:strRef>
              <c:f>Sheet1!$AA$1</c:f>
              <c:strCache>
                <c:ptCount val="1"/>
                <c:pt idx="0">
                  <c:v>Rc=0.84</c:v>
                </c:pt>
              </c:strCache>
            </c:strRef>
          </c:tx>
          <c:xVal>
            <c:numRef>
              <c:f>Sheet1!$S$2:$S$24</c:f>
              <c:numCache>
                <c:formatCode>General</c:formatCode>
                <c:ptCount val="23"/>
                <c:pt idx="0">
                  <c:v>4.0</c:v>
                </c:pt>
                <c:pt idx="1">
                  <c:v>5.0</c:v>
                </c:pt>
                <c:pt idx="2">
                  <c:v>6.0</c:v>
                </c:pt>
                <c:pt idx="3">
                  <c:v>7.0</c:v>
                </c:pt>
                <c:pt idx="4">
                  <c:v>8.0</c:v>
                </c:pt>
                <c:pt idx="5">
                  <c:v>9.0</c:v>
                </c:pt>
                <c:pt idx="6">
                  <c:v>10.0</c:v>
                </c:pt>
                <c:pt idx="7">
                  <c:v>11.0</c:v>
                </c:pt>
                <c:pt idx="8">
                  <c:v>12.0</c:v>
                </c:pt>
                <c:pt idx="9">
                  <c:v>13.0</c:v>
                </c:pt>
                <c:pt idx="10">
                  <c:v>14.0</c:v>
                </c:pt>
                <c:pt idx="11">
                  <c:v>15.0</c:v>
                </c:pt>
                <c:pt idx="12">
                  <c:v>16.0</c:v>
                </c:pt>
                <c:pt idx="13">
                  <c:v>17.0</c:v>
                </c:pt>
                <c:pt idx="14">
                  <c:v>18.0</c:v>
                </c:pt>
                <c:pt idx="15">
                  <c:v>19.0</c:v>
                </c:pt>
                <c:pt idx="16">
                  <c:v>20.0</c:v>
                </c:pt>
                <c:pt idx="17">
                  <c:v>21.0</c:v>
                </c:pt>
                <c:pt idx="18">
                  <c:v>22.0</c:v>
                </c:pt>
                <c:pt idx="19">
                  <c:v>23.0</c:v>
                </c:pt>
                <c:pt idx="20">
                  <c:v>24.0</c:v>
                </c:pt>
                <c:pt idx="21">
                  <c:v>25.0</c:v>
                </c:pt>
                <c:pt idx="22">
                  <c:v>26.0</c:v>
                </c:pt>
              </c:numCache>
            </c:numRef>
          </c:xVal>
          <c:yVal>
            <c:numRef>
              <c:f>Sheet1!$AA$2:$AA$24</c:f>
              <c:numCache>
                <c:formatCode>General</c:formatCode>
                <c:ptCount val="23"/>
                <c:pt idx="0">
                  <c:v>0.0</c:v>
                </c:pt>
                <c:pt idx="1">
                  <c:v>0.0</c:v>
                </c:pt>
                <c:pt idx="2">
                  <c:v>0.0746666666666667</c:v>
                </c:pt>
                <c:pt idx="3">
                  <c:v>0.249333333333333</c:v>
                </c:pt>
                <c:pt idx="4">
                  <c:v>0.249333333333333</c:v>
                </c:pt>
                <c:pt idx="5">
                  <c:v>0.249333333333333</c:v>
                </c:pt>
                <c:pt idx="6">
                  <c:v>0.333333333333333</c:v>
                </c:pt>
                <c:pt idx="7">
                  <c:v>0.333333333333333</c:v>
                </c:pt>
                <c:pt idx="8">
                  <c:v>0.333333333333333</c:v>
                </c:pt>
                <c:pt idx="9">
                  <c:v>0.333333333333333</c:v>
                </c:pt>
                <c:pt idx="10">
                  <c:v>0.333333333333333</c:v>
                </c:pt>
                <c:pt idx="11">
                  <c:v>0.333333333333333</c:v>
                </c:pt>
                <c:pt idx="12">
                  <c:v>0.333333333333333</c:v>
                </c:pt>
                <c:pt idx="13">
                  <c:v>0.333333333333333</c:v>
                </c:pt>
                <c:pt idx="14">
                  <c:v>0.333333333333333</c:v>
                </c:pt>
                <c:pt idx="15">
                  <c:v>0.357222222222222</c:v>
                </c:pt>
                <c:pt idx="16">
                  <c:v>0.495</c:v>
                </c:pt>
                <c:pt idx="17">
                  <c:v>0.5</c:v>
                </c:pt>
                <c:pt idx="18">
                  <c:v>0.556190476190476</c:v>
                </c:pt>
                <c:pt idx="19">
                  <c:v>0.977619047619048</c:v>
                </c:pt>
                <c:pt idx="20">
                  <c:v>0.999583333333333</c:v>
                </c:pt>
                <c:pt idx="21">
                  <c:v>1.0</c:v>
                </c:pt>
                <c:pt idx="22">
                  <c:v>1.0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106632952"/>
        <c:axId val="2085081208"/>
      </c:scatterChart>
      <c:valAx>
        <c:axId val="2106632952"/>
        <c:scaling>
          <c:orientation val="minMax"/>
          <c:max val="26.0"/>
          <c:min val="4.0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zh-CN"/>
                  <a:t>SNR(dB)</a:t>
                </a:r>
                <a:endParaRPr lang="zh-CN" altLang="en-US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2085081208"/>
        <c:crosses val="autoZero"/>
        <c:crossBetween val="midCat"/>
        <c:majorUnit val="2.0"/>
      </c:valAx>
      <c:valAx>
        <c:axId val="2085081208"/>
        <c:scaling>
          <c:orientation val="minMax"/>
          <c:max val="1.0"/>
        </c:scaling>
        <c:delete val="0"/>
        <c:axPos val="l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zh-CN"/>
                  <a:t>Throughput</a:t>
                </a:r>
                <a:endParaRPr lang="zh-CN" altLang="en-US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2106632952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0.66378</cdr:x>
      <cdr:y>0.17145</cdr:y>
    </cdr:from>
    <cdr:to>
      <cdr:x>0.91378</cdr:x>
      <cdr:y>0.30475</cdr:y>
    </cdr:to>
    <cdr:sp macro="" textlink="">
      <cdr:nvSpPr>
        <cdr:cNvPr id="2" name="文本框 1"/>
        <cdr:cNvSpPr txBox="1"/>
      </cdr:nvSpPr>
      <cdr:spPr>
        <a:xfrm xmlns:a="http://schemas.openxmlformats.org/drawingml/2006/main">
          <a:off x="3641774" y="490025"/>
          <a:ext cx="1371600" cy="3810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zh-CN" altLang="zh-CN" sz="1000">
              <a:latin typeface="Times New Roman"/>
              <a:cs typeface="Times New Roman"/>
            </a:rPr>
            <a:t>6</a:t>
          </a:r>
          <a:r>
            <a:rPr lang="en-US" altLang="zh-CN" sz="1000">
              <a:latin typeface="Times New Roman"/>
              <a:cs typeface="Times New Roman"/>
            </a:rPr>
            <a:t>4QAM</a:t>
          </a:r>
          <a:r>
            <a:rPr lang="zh-CN" altLang="en-US" sz="1000">
              <a:latin typeface="Times New Roman"/>
              <a:cs typeface="Times New Roman"/>
            </a:rPr>
            <a:t>,</a:t>
          </a:r>
          <a:r>
            <a:rPr lang="en-US" altLang="zh-CN" sz="1000">
              <a:latin typeface="Times New Roman"/>
              <a:cs typeface="Times New Roman"/>
            </a:rPr>
            <a:t>0.39,</a:t>
          </a:r>
          <a:r>
            <a:rPr lang="zh-CN" altLang="en-US" sz="1000">
              <a:latin typeface="Times New Roman"/>
              <a:cs typeface="Times New Roman"/>
            </a:rPr>
            <a:t> </a:t>
          </a:r>
          <a:r>
            <a:rPr lang="en-US" altLang="zh-CN" sz="1000">
              <a:latin typeface="Times New Roman"/>
              <a:cs typeface="Times New Roman"/>
            </a:rPr>
            <a:t>EVA5</a:t>
          </a:r>
          <a:endParaRPr lang="zh-CN" altLang="en-US" sz="1000">
            <a:latin typeface="Times New Roman"/>
            <a:cs typeface="Times New Roman"/>
          </a:endParaRPr>
        </a:p>
      </cdr:txBody>
    </cdr:sp>
  </cdr:relSizeAnchor>
</c:userShape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4B5418E-C824-6049-BA46-576D453D7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9</Pages>
  <Words>2406</Words>
  <Characters>13718</Characters>
  <Application>Microsoft Macintosh Word</Application>
  <DocSecurity>0</DocSecurity>
  <Lines>114</Lines>
  <Paragraphs>32</Paragraphs>
  <ScaleCrop>false</ScaleCrop>
  <Company/>
  <LinksUpToDate>false</LinksUpToDate>
  <CharactersWithSpaces>16092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Xiaoran Zhang</dc:creator>
  <cp:keywords/>
  <dc:description/>
  <cp:lastModifiedBy>Xiaoran Zhang</cp:lastModifiedBy>
  <cp:revision>2576</cp:revision>
  <dcterms:created xsi:type="dcterms:W3CDTF">2014-08-01T08:40:00Z</dcterms:created>
  <dcterms:modified xsi:type="dcterms:W3CDTF">2014-08-10T08:31:00Z</dcterms:modified>
</cp:coreProperties>
</file>