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#6</w:t>
      </w:r>
      <w:r w:rsidR="00650399">
        <w:rPr>
          <w:rFonts w:eastAsia="宋体" w:cs="Arial" w:hint="eastAsia"/>
          <w:bCs/>
          <w:sz w:val="24"/>
          <w:szCs w:val="24"/>
          <w:lang w:val="en-US" w:eastAsia="zh-CN"/>
        </w:rPr>
        <w:t>9</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B57BBE">
        <w:rPr>
          <w:rFonts w:cs="Arial"/>
          <w:bCs/>
          <w:sz w:val="24"/>
          <w:szCs w:val="24"/>
        </w:rPr>
        <w:t>R4</w:t>
      </w:r>
      <w:r w:rsidR="00FE6BD2" w:rsidRPr="00B57BBE">
        <w:rPr>
          <w:rFonts w:eastAsia="宋体" w:cs="Arial"/>
          <w:bCs/>
          <w:sz w:val="24"/>
          <w:szCs w:val="24"/>
          <w:lang w:eastAsia="zh-CN"/>
        </w:rPr>
        <w:t xml:space="preserve"> </w:t>
      </w:r>
      <w:r w:rsidR="00FE6BD2" w:rsidRPr="00B57BBE">
        <w:rPr>
          <w:rFonts w:cs="Arial"/>
          <w:bCs/>
          <w:sz w:val="24"/>
          <w:szCs w:val="24"/>
        </w:rPr>
        <w:t>-</w:t>
      </w:r>
      <w:r w:rsidR="002B1FEC" w:rsidRPr="00B57BBE">
        <w:rPr>
          <w:rFonts w:cs="Arial"/>
          <w:bCs/>
          <w:sz w:val="24"/>
          <w:szCs w:val="24"/>
        </w:rPr>
        <w:t>1</w:t>
      </w:r>
      <w:r w:rsidR="002B1FEC">
        <w:rPr>
          <w:rFonts w:eastAsia="宋体" w:cs="Arial" w:hint="eastAsia"/>
          <w:bCs/>
          <w:sz w:val="24"/>
          <w:szCs w:val="24"/>
          <w:lang w:eastAsia="zh-CN"/>
        </w:rPr>
        <w:t>3</w:t>
      </w:r>
      <w:r w:rsidR="00F74E6E">
        <w:rPr>
          <w:rFonts w:eastAsia="宋体" w:cs="Arial" w:hint="eastAsia"/>
          <w:bCs/>
          <w:sz w:val="24"/>
          <w:szCs w:val="24"/>
          <w:lang w:eastAsia="zh-CN"/>
        </w:rPr>
        <w:t>6390</w:t>
      </w:r>
    </w:p>
    <w:p w:rsidR="00FE6CE3" w:rsidRPr="00B57BBE" w:rsidRDefault="00650399" w:rsidP="00FE6CE3">
      <w:pPr>
        <w:pStyle w:val="a3"/>
        <w:rPr>
          <w:rFonts w:cs="Arial"/>
          <w:noProof w:val="0"/>
        </w:rPr>
      </w:pPr>
      <w:r>
        <w:rPr>
          <w:rFonts w:eastAsia="宋体" w:cs="Arial" w:hint="eastAsia"/>
          <w:bCs/>
          <w:sz w:val="24"/>
          <w:szCs w:val="24"/>
          <w:lang w:eastAsia="zh-CN"/>
        </w:rPr>
        <w:t>SanFrancisoc</w:t>
      </w:r>
      <w:r w:rsidRPr="00657CD2">
        <w:rPr>
          <w:rFonts w:eastAsia="宋体" w:cs="Arial"/>
          <w:bCs/>
          <w:sz w:val="24"/>
          <w:szCs w:val="24"/>
          <w:lang w:eastAsia="zh-CN"/>
        </w:rPr>
        <w:t xml:space="preserve">, </w:t>
      </w:r>
      <w:r>
        <w:rPr>
          <w:rFonts w:eastAsia="宋体" w:cs="Arial" w:hint="eastAsia"/>
          <w:bCs/>
          <w:sz w:val="24"/>
          <w:szCs w:val="24"/>
          <w:lang w:eastAsia="zh-CN"/>
        </w:rPr>
        <w:t>USA</w:t>
      </w:r>
      <w:r w:rsidRPr="00B57BBE">
        <w:rPr>
          <w:rFonts w:cs="Arial"/>
          <w:bCs/>
          <w:sz w:val="24"/>
          <w:szCs w:val="24"/>
        </w:rPr>
        <w:t xml:space="preserve">, </w:t>
      </w:r>
      <w:r>
        <w:rPr>
          <w:rFonts w:eastAsia="宋体" w:cs="Arial" w:hint="eastAsia"/>
          <w:bCs/>
          <w:sz w:val="24"/>
          <w:szCs w:val="24"/>
          <w:lang w:eastAsia="zh-CN"/>
        </w:rPr>
        <w:t>11</w:t>
      </w:r>
      <w:r w:rsidRPr="00B57BBE">
        <w:rPr>
          <w:rFonts w:cs="Arial"/>
          <w:bCs/>
          <w:sz w:val="24"/>
          <w:szCs w:val="24"/>
          <w:vertAlign w:val="superscript"/>
        </w:rPr>
        <w:t>th</w:t>
      </w:r>
      <w:r>
        <w:rPr>
          <w:rFonts w:eastAsia="宋体" w:cs="Arial" w:hint="eastAsia"/>
          <w:bCs/>
          <w:sz w:val="24"/>
          <w:szCs w:val="24"/>
          <w:vertAlign w:val="superscript"/>
          <w:lang w:eastAsia="zh-CN"/>
        </w:rPr>
        <w:t xml:space="preserve"> </w:t>
      </w:r>
      <w:r>
        <w:rPr>
          <w:rFonts w:eastAsia="宋体" w:cs="Arial"/>
          <w:bCs/>
          <w:sz w:val="24"/>
          <w:szCs w:val="24"/>
          <w:lang w:eastAsia="zh-CN"/>
        </w:rPr>
        <w:t>–</w:t>
      </w:r>
      <w:r>
        <w:rPr>
          <w:rFonts w:eastAsia="宋体" w:cs="Arial" w:hint="eastAsia"/>
          <w:bCs/>
          <w:sz w:val="24"/>
          <w:szCs w:val="24"/>
          <w:lang w:eastAsia="zh-CN"/>
        </w:rPr>
        <w:t xml:space="preserve"> 15</w:t>
      </w:r>
      <w:r>
        <w:rPr>
          <w:rFonts w:eastAsia="宋体" w:cs="Arial" w:hint="eastAsia"/>
          <w:bCs/>
          <w:sz w:val="24"/>
          <w:szCs w:val="24"/>
          <w:vertAlign w:val="superscript"/>
          <w:lang w:eastAsia="zh-CN"/>
        </w:rPr>
        <w:t>th</w:t>
      </w:r>
      <w:r>
        <w:rPr>
          <w:rFonts w:eastAsia="宋体" w:cs="Arial" w:hint="eastAsia"/>
          <w:bCs/>
          <w:sz w:val="24"/>
          <w:szCs w:val="24"/>
          <w:lang w:eastAsia="zh-CN"/>
        </w:rPr>
        <w:t xml:space="preserve"> Nov</w:t>
      </w:r>
      <w:r w:rsidRPr="00B57BBE">
        <w:rPr>
          <w:rFonts w:cs="Arial"/>
          <w:bCs/>
          <w:sz w:val="24"/>
          <w:szCs w:val="24"/>
        </w:rPr>
        <w:t>,</w:t>
      </w:r>
      <w:r>
        <w:rPr>
          <w:rFonts w:eastAsia="宋体" w:cs="Arial" w:hint="eastAsia"/>
          <w:bCs/>
          <w:sz w:val="24"/>
          <w:szCs w:val="24"/>
          <w:lang w:eastAsia="zh-CN"/>
        </w:rPr>
        <w:t xml:space="preserve"> </w:t>
      </w:r>
      <w:r w:rsidRPr="00B57BBE">
        <w:rPr>
          <w:rFonts w:cs="Arial"/>
          <w:bCs/>
          <w:sz w:val="24"/>
          <w:szCs w:val="24"/>
        </w:rPr>
        <w:t>201</w:t>
      </w:r>
      <w:r>
        <w:rPr>
          <w:rFonts w:eastAsia="宋体" w:cs="Arial" w:hint="eastAsia"/>
          <w:bCs/>
          <w:sz w:val="24"/>
          <w:szCs w:val="24"/>
          <w:lang w:eastAsia="zh-CN"/>
        </w:rPr>
        <w:t>3</w:t>
      </w: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650399">
        <w:rPr>
          <w:rFonts w:ascii="Arial" w:eastAsia="宋体" w:hAnsi="Arial" w:cs="Arial" w:hint="eastAsia"/>
          <w:b/>
          <w:sz w:val="24"/>
          <w:lang w:val="en-US" w:eastAsia="zh-CN"/>
        </w:rPr>
        <w:t>7.10.2</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A81C92"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A81C92">
        <w:rPr>
          <w:rFonts w:ascii="Arial" w:eastAsia="宋体" w:hAnsi="Arial" w:cs="Arial" w:hint="eastAsia"/>
          <w:b/>
          <w:sz w:val="24"/>
          <w:lang w:val="en-US" w:eastAsia="zh-CN"/>
        </w:rPr>
        <w:t>Simulation results for TM10 RI test</w:t>
      </w:r>
    </w:p>
    <w:p w:rsidR="00FE6BD2" w:rsidRPr="005273F7" w:rsidRDefault="00FE6BD2" w:rsidP="00866665">
      <w:pPr>
        <w:spacing w:line="360" w:lineRule="auto"/>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650399">
        <w:rPr>
          <w:rFonts w:ascii="Arial" w:eastAsia="宋体" w:hAnsi="Arial" w:cs="Arial" w:hint="eastAsia"/>
          <w:b/>
          <w:sz w:val="24"/>
          <w:lang w:val="en-US" w:eastAsia="zh-CN"/>
        </w:rPr>
        <w:t xml:space="preserve">  </w:t>
      </w:r>
      <w:r w:rsidRPr="00B57BBE">
        <w:rPr>
          <w:rFonts w:ascii="Arial" w:hAnsi="Arial" w:cs="Arial"/>
          <w:b/>
          <w:sz w:val="24"/>
          <w:lang w:val="en-US"/>
        </w:rPr>
        <w:t>Discussion</w:t>
      </w:r>
      <w:r w:rsidR="00E61256">
        <w:rPr>
          <w:rFonts w:ascii="Arial" w:eastAsia="宋体" w:hAnsi="Arial" w:cs="Arial" w:hint="eastAsia"/>
          <w:b/>
          <w:sz w:val="24"/>
          <w:lang w:val="en-US" w:eastAsia="zh-CN"/>
        </w:rPr>
        <w:t xml:space="preserve"> </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2122A7" w:rsidRDefault="002122A7" w:rsidP="002122A7">
      <w:pPr>
        <w:jc w:val="both"/>
        <w:rPr>
          <w:rFonts w:ascii="Arial" w:eastAsia="宋体" w:hAnsi="Arial" w:cs="Arial"/>
          <w:lang w:eastAsia="zh-CN"/>
        </w:rPr>
      </w:pPr>
      <w:r w:rsidRPr="00C31401">
        <w:rPr>
          <w:rFonts w:ascii="Arial" w:eastAsia="宋体" w:hAnsi="Arial" w:cs="Arial"/>
          <w:lang w:val="en-US" w:eastAsia="zh-CN"/>
        </w:rPr>
        <w:t>In RAN#6</w:t>
      </w:r>
      <w:r w:rsidR="00650399">
        <w:rPr>
          <w:rFonts w:ascii="Arial" w:eastAsia="宋体" w:hAnsi="Arial" w:cs="Arial" w:hint="eastAsia"/>
          <w:lang w:val="en-US" w:eastAsia="zh-CN"/>
        </w:rPr>
        <w:t>8bis</w:t>
      </w:r>
      <w:r w:rsidRPr="008E0D3C">
        <w:rPr>
          <w:rFonts w:ascii="Arial" w:eastAsia="宋体" w:hAnsi="Arial" w:cs="Arial"/>
          <w:lang w:val="en-US" w:eastAsia="zh-CN"/>
        </w:rPr>
        <w:t xml:space="preserve">, </w:t>
      </w:r>
      <w:r w:rsidRPr="008E0D3C">
        <w:rPr>
          <w:rFonts w:ascii="Arial" w:eastAsia="宋体" w:hAnsi="Arial" w:cs="Arial"/>
          <w:lang w:eastAsia="zh-CN"/>
        </w:rPr>
        <w:t xml:space="preserve">a way forward is agreed for </w:t>
      </w:r>
      <w:r>
        <w:rPr>
          <w:rFonts w:ascii="Arial" w:eastAsia="宋体" w:hAnsi="Arial" w:cs="Arial" w:hint="eastAsia"/>
          <w:lang w:eastAsia="zh-CN"/>
        </w:rPr>
        <w:t xml:space="preserve">DL CoMP </w:t>
      </w:r>
      <w:r w:rsidR="00DF208C">
        <w:rPr>
          <w:rFonts w:ascii="Arial" w:eastAsia="宋体" w:hAnsi="Arial" w:cs="Arial" w:hint="eastAsia"/>
          <w:lang w:eastAsia="zh-CN"/>
        </w:rPr>
        <w:t>RI</w:t>
      </w:r>
      <w:r w:rsidRPr="008E0D3C">
        <w:rPr>
          <w:rFonts w:ascii="Arial" w:eastAsia="宋体" w:hAnsi="Arial" w:cs="Arial"/>
          <w:lang w:eastAsia="zh-CN"/>
        </w:rPr>
        <w:t xml:space="preserve"> tests in </w:t>
      </w:r>
      <w:r w:rsidRPr="008E0D3C">
        <w:rPr>
          <w:rFonts w:ascii="Arial" w:eastAsia="宋体" w:hAnsi="Arial" w:cs="Arial" w:hint="eastAsia"/>
          <w:lang w:eastAsia="zh-CN"/>
        </w:rPr>
        <w:t>[</w:t>
      </w:r>
      <w:r>
        <w:rPr>
          <w:rFonts w:ascii="Arial" w:eastAsia="宋体" w:hAnsi="Arial" w:cs="Arial" w:hint="eastAsia"/>
          <w:lang w:eastAsia="zh-CN"/>
        </w:rPr>
        <w:t>1]:</w:t>
      </w:r>
    </w:p>
    <w:p w:rsidR="00301536" w:rsidRDefault="00711D9D" w:rsidP="00711D9D">
      <w:pPr>
        <w:numPr>
          <w:ilvl w:val="0"/>
          <w:numId w:val="33"/>
        </w:numPr>
        <w:jc w:val="both"/>
        <w:rPr>
          <w:rFonts w:ascii="Arial" w:eastAsia="宋体" w:hAnsi="Arial" w:cs="Arial"/>
          <w:i/>
          <w:lang w:val="en-US" w:eastAsia="zh-CN"/>
        </w:rPr>
      </w:pPr>
      <w:r>
        <w:rPr>
          <w:rFonts w:ascii="Arial" w:eastAsia="宋体" w:hAnsi="Arial" w:cs="Arial" w:hint="eastAsia"/>
          <w:i/>
          <w:lang w:eastAsia="zh-CN"/>
        </w:rPr>
        <w:t>2 test cases were agreed to be introduced:</w:t>
      </w:r>
      <w:r w:rsidR="00301536" w:rsidRPr="00711D9D">
        <w:rPr>
          <w:rFonts w:ascii="Arial" w:eastAsia="宋体" w:hAnsi="Arial" w:cs="Arial"/>
          <w:i/>
          <w:lang w:val="en-US" w:eastAsia="zh-CN"/>
        </w:rPr>
        <w:t>One low and one high SNR test point for RI reporting accuracy testing</w:t>
      </w:r>
    </w:p>
    <w:p w:rsidR="00301536" w:rsidRPr="00711D9D" w:rsidRDefault="00301536" w:rsidP="00711D9D">
      <w:pPr>
        <w:numPr>
          <w:ilvl w:val="0"/>
          <w:numId w:val="33"/>
        </w:numPr>
        <w:jc w:val="both"/>
        <w:rPr>
          <w:rFonts w:ascii="Arial" w:eastAsia="宋体" w:hAnsi="Arial" w:cs="Arial"/>
          <w:i/>
          <w:lang w:val="en-US" w:eastAsia="zh-CN"/>
        </w:rPr>
      </w:pPr>
      <w:r w:rsidRPr="00711D9D">
        <w:rPr>
          <w:rFonts w:ascii="Arial" w:eastAsia="宋体" w:hAnsi="Arial" w:cs="Arial"/>
          <w:i/>
          <w:lang w:val="en-US" w:eastAsia="zh-CN"/>
        </w:rPr>
        <w:t>Test is performed under CoMP scenario 3 with colliding CRS</w:t>
      </w:r>
    </w:p>
    <w:p w:rsidR="00711D9D" w:rsidRPr="00711D9D" w:rsidRDefault="00301536" w:rsidP="002122A7">
      <w:pPr>
        <w:numPr>
          <w:ilvl w:val="0"/>
          <w:numId w:val="33"/>
        </w:numPr>
        <w:jc w:val="both"/>
        <w:rPr>
          <w:rFonts w:ascii="Arial" w:eastAsia="宋体" w:hAnsi="Arial" w:cs="Arial"/>
          <w:i/>
          <w:lang w:val="en-US" w:eastAsia="zh-CN"/>
        </w:rPr>
      </w:pPr>
      <w:r w:rsidRPr="00711D9D">
        <w:rPr>
          <w:rFonts w:ascii="Arial" w:eastAsia="宋体" w:hAnsi="Arial" w:cs="Arial"/>
          <w:i/>
          <w:lang w:val="en-US" w:eastAsia="zh-CN"/>
        </w:rPr>
        <w:t>“RI-reference-process” implementation is verified in test 2.</w:t>
      </w:r>
    </w:p>
    <w:p w:rsidR="002122A7" w:rsidRPr="00237016" w:rsidRDefault="00237016" w:rsidP="002122A7">
      <w:pPr>
        <w:spacing w:after="0"/>
        <w:jc w:val="both"/>
        <w:rPr>
          <w:rFonts w:ascii="Arial" w:eastAsia="宋体" w:hAnsi="Arial" w:cs="Arial"/>
          <w:lang w:val="en-US" w:eastAsia="zh-CN"/>
        </w:rPr>
      </w:pPr>
      <w:r>
        <w:rPr>
          <w:rFonts w:ascii="Arial" w:eastAsia="宋体" w:hAnsi="Arial" w:cs="Arial" w:hint="eastAsia"/>
          <w:lang w:val="en-US" w:eastAsia="zh-CN"/>
        </w:rPr>
        <w:t xml:space="preserve">In this contribution, simulation results </w:t>
      </w:r>
      <w:r w:rsidR="00DE4043">
        <w:rPr>
          <w:rFonts w:ascii="Arial" w:eastAsia="宋体" w:hAnsi="Arial" w:cs="Arial"/>
          <w:lang w:val="en-US" w:eastAsia="zh-CN"/>
        </w:rPr>
        <w:t>are</w:t>
      </w:r>
      <w:r>
        <w:rPr>
          <w:rFonts w:ascii="Arial" w:eastAsia="宋体" w:hAnsi="Arial" w:cs="Arial" w:hint="eastAsia"/>
          <w:lang w:val="en-US" w:eastAsia="zh-CN"/>
        </w:rPr>
        <w:t xml:space="preserve"> supplied to verify the </w:t>
      </w:r>
      <w:r>
        <w:rPr>
          <w:rFonts w:ascii="Arial" w:eastAsia="宋体" w:hAnsi="Arial" w:cs="Arial"/>
          <w:lang w:val="en-US" w:eastAsia="zh-CN"/>
        </w:rPr>
        <w:t>feasibility</w:t>
      </w:r>
      <w:r>
        <w:rPr>
          <w:rFonts w:ascii="Arial" w:eastAsia="宋体" w:hAnsi="Arial" w:cs="Arial" w:hint="eastAsia"/>
          <w:lang w:val="en-US" w:eastAsia="zh-CN"/>
        </w:rPr>
        <w:t xml:space="preserve"> of the </w:t>
      </w:r>
      <w:r w:rsidR="00DE4043">
        <w:rPr>
          <w:rFonts w:ascii="Arial" w:eastAsia="宋体" w:hAnsi="Arial" w:cs="Arial"/>
          <w:lang w:val="en-US" w:eastAsia="zh-CN"/>
        </w:rPr>
        <w:t xml:space="preserve">proposed </w:t>
      </w:r>
      <w:r w:rsidR="00650399">
        <w:rPr>
          <w:rFonts w:ascii="Arial" w:eastAsia="宋体" w:hAnsi="Arial" w:cs="Arial" w:hint="eastAsia"/>
          <w:lang w:val="en-US" w:eastAsia="zh-CN"/>
        </w:rPr>
        <w:t>test case design and proposals were given for test requirements and test set up of TDD mode.</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2122A7" w:rsidRPr="008744EA" w:rsidRDefault="00564F0B" w:rsidP="002122A7">
      <w:pPr>
        <w:pStyle w:val="2"/>
        <w:tabs>
          <w:tab w:val="right" w:pos="9641"/>
        </w:tabs>
        <w:ind w:left="540" w:hanging="540"/>
        <w:jc w:val="both"/>
        <w:rPr>
          <w:rFonts w:eastAsia="宋体" w:cs="Arial"/>
          <w:sz w:val="20"/>
          <w:lang w:val="en-US" w:eastAsia="zh-CN"/>
        </w:rPr>
      </w:pPr>
      <w:r>
        <w:rPr>
          <w:rFonts w:eastAsia="宋体" w:hint="eastAsia"/>
          <w:b/>
          <w:lang w:val="en-US" w:eastAsia="zh-CN"/>
        </w:rPr>
        <w:t>2.1</w:t>
      </w:r>
      <w:r w:rsidR="002122A7">
        <w:rPr>
          <w:rFonts w:eastAsia="宋体" w:hint="eastAsia"/>
          <w:b/>
          <w:lang w:val="en-US" w:eastAsia="zh-CN"/>
        </w:rPr>
        <w:t xml:space="preserve"> </w:t>
      </w:r>
      <w:r w:rsidR="00711D9D">
        <w:rPr>
          <w:rFonts w:eastAsia="宋体" w:hint="eastAsia"/>
          <w:b/>
          <w:lang w:val="en-US" w:eastAsia="zh-CN"/>
        </w:rPr>
        <w:t xml:space="preserve">Simulation </w:t>
      </w:r>
      <w:r w:rsidR="00711D9D">
        <w:rPr>
          <w:rFonts w:eastAsia="宋体"/>
          <w:b/>
          <w:lang w:val="en-US" w:eastAsia="zh-CN"/>
        </w:rPr>
        <w:t>assumption</w:t>
      </w:r>
    </w:p>
    <w:p w:rsidR="000318D4" w:rsidRDefault="00711D9D" w:rsidP="00DF208C">
      <w:pPr>
        <w:pStyle w:val="aa"/>
        <w:overflowPunct/>
        <w:autoSpaceDE/>
        <w:autoSpaceDN/>
        <w:adjustRightInd/>
        <w:spacing w:afterLines="50"/>
        <w:jc w:val="both"/>
        <w:textAlignment w:val="auto"/>
        <w:rPr>
          <w:rFonts w:ascii="Arial" w:hAnsi="Arial" w:cs="Arial"/>
          <w:lang w:eastAsia="zh-CN"/>
        </w:rPr>
      </w:pPr>
      <w:r>
        <w:rPr>
          <w:rFonts w:ascii="Arial" w:hAnsi="Arial" w:cs="Arial" w:hint="eastAsia"/>
          <w:lang w:val="en-US" w:eastAsia="zh-CN"/>
        </w:rPr>
        <w:t xml:space="preserve">Based on the agree </w:t>
      </w:r>
      <w:r w:rsidRPr="008E0D3C">
        <w:rPr>
          <w:rFonts w:ascii="Arial" w:hAnsi="Arial" w:cs="Arial"/>
          <w:lang w:eastAsia="zh-CN"/>
        </w:rPr>
        <w:t>way forward</w:t>
      </w:r>
      <w:r>
        <w:rPr>
          <w:rFonts w:ascii="Arial" w:hAnsi="Arial" w:cs="Arial" w:hint="eastAsia"/>
          <w:lang w:eastAsia="zh-CN"/>
        </w:rPr>
        <w:t xml:space="preserve"> and framework, 2 test cases similar as test 1 and test 2 in TM9 were introduced.</w:t>
      </w:r>
    </w:p>
    <w:p w:rsidR="008A59A6" w:rsidRDefault="00711D9D" w:rsidP="00DF208C">
      <w:pPr>
        <w:pStyle w:val="aa"/>
        <w:overflowPunct/>
        <w:autoSpaceDE/>
        <w:autoSpaceDN/>
        <w:adjustRightInd/>
        <w:spacing w:afterLines="50"/>
        <w:jc w:val="both"/>
        <w:textAlignment w:val="auto"/>
        <w:rPr>
          <w:rFonts w:ascii="Arial" w:hAnsi="Arial" w:cs="Arial"/>
          <w:lang w:val="en-US" w:eastAsia="zh-CN"/>
        </w:rPr>
      </w:pPr>
      <w:r>
        <w:rPr>
          <w:rFonts w:ascii="Arial" w:hAnsi="Arial" w:cs="Arial" w:hint="eastAsia"/>
          <w:lang w:val="en-US" w:eastAsia="zh-CN"/>
        </w:rPr>
        <w:t>CSI process configuration</w:t>
      </w:r>
      <w:r w:rsidR="00097099">
        <w:rPr>
          <w:rFonts w:ascii="Arial" w:hAnsi="Arial" w:cs="Arial" w:hint="eastAsia"/>
          <w:lang w:val="en-US" w:eastAsia="zh-CN"/>
        </w:rPr>
        <w:t>s</w:t>
      </w:r>
      <w:r>
        <w:rPr>
          <w:rFonts w:ascii="Arial" w:hAnsi="Arial" w:cs="Arial" w:hint="eastAsia"/>
          <w:lang w:val="en-US" w:eastAsia="zh-CN"/>
        </w:rPr>
        <w:t xml:space="preserve"> for test 1 </w:t>
      </w:r>
      <w:r w:rsidR="00097099">
        <w:rPr>
          <w:rFonts w:ascii="Arial" w:hAnsi="Arial" w:cs="Arial" w:hint="eastAsia"/>
          <w:lang w:val="en-US" w:eastAsia="zh-CN"/>
        </w:rPr>
        <w:t>and test 2 were</w:t>
      </w:r>
      <w:r>
        <w:rPr>
          <w:rFonts w:ascii="Arial" w:hAnsi="Arial" w:cs="Arial" w:hint="eastAsia"/>
          <w:lang w:val="en-US" w:eastAsia="zh-CN"/>
        </w:rPr>
        <w:t xml:space="preserve"> summarized in table 1</w:t>
      </w:r>
      <w:r w:rsidR="00097099">
        <w:rPr>
          <w:rFonts w:ascii="Arial" w:hAnsi="Arial" w:cs="Arial" w:hint="eastAsia"/>
          <w:lang w:val="en-US" w:eastAsia="zh-CN"/>
        </w:rPr>
        <w:t xml:space="preserve"> and table 2</w:t>
      </w:r>
      <w:r>
        <w:rPr>
          <w:rFonts w:ascii="Arial" w:hAnsi="Arial" w:cs="Arial" w:hint="eastAsia"/>
          <w:lang w:val="en-US" w:eastAsia="zh-CN"/>
        </w:rPr>
        <w:t xml:space="preserve"> below.</w:t>
      </w:r>
      <w:r w:rsidR="00097099">
        <w:rPr>
          <w:rFonts w:ascii="Arial" w:hAnsi="Arial" w:cs="Arial" w:hint="eastAsia"/>
          <w:lang w:val="en-US" w:eastAsia="zh-CN"/>
        </w:rPr>
        <w:t xml:space="preserve"> </w:t>
      </w:r>
    </w:p>
    <w:p w:rsidR="00C97009" w:rsidRPr="00097099" w:rsidRDefault="00C97009" w:rsidP="00DF208C">
      <w:pPr>
        <w:pStyle w:val="aa"/>
        <w:overflowPunct/>
        <w:autoSpaceDE/>
        <w:autoSpaceDN/>
        <w:adjustRightInd/>
        <w:spacing w:afterLines="50"/>
        <w:jc w:val="center"/>
        <w:textAlignment w:val="auto"/>
        <w:rPr>
          <w:rFonts w:ascii="Arial" w:hAnsi="Arial" w:cs="Arial"/>
          <w:b/>
          <w:lang w:eastAsia="zh-CN"/>
        </w:rPr>
      </w:pPr>
      <w:r>
        <w:rPr>
          <w:rFonts w:ascii="Arial" w:hAnsi="Arial" w:cs="Arial" w:hint="eastAsia"/>
          <w:b/>
          <w:lang w:eastAsia="zh-CN"/>
        </w:rPr>
        <w:t xml:space="preserve">Table 1: </w:t>
      </w:r>
      <w:r w:rsidRPr="00097099">
        <w:rPr>
          <w:rFonts w:ascii="Arial" w:hAnsi="Arial" w:cs="Arial" w:hint="eastAsia"/>
          <w:b/>
          <w:lang w:eastAsia="zh-CN"/>
        </w:rPr>
        <w:t>CSI process configuration for test 1</w:t>
      </w:r>
    </w:p>
    <w:tbl>
      <w:tblPr>
        <w:tblW w:w="9279"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1257"/>
        <w:gridCol w:w="1413"/>
        <w:gridCol w:w="1250"/>
        <w:gridCol w:w="1075"/>
        <w:gridCol w:w="1075"/>
        <w:gridCol w:w="1213"/>
        <w:gridCol w:w="1115"/>
      </w:tblGrid>
      <w:tr w:rsidR="00C97009" w:rsidRPr="007374EE" w:rsidTr="0073076F">
        <w:trPr>
          <w:trHeight w:val="339"/>
          <w:jc w:val="center"/>
        </w:trPr>
        <w:tc>
          <w:tcPr>
            <w:tcW w:w="881" w:type="dxa"/>
            <w:vMerge w:val="restart"/>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CSI process</w:t>
            </w:r>
          </w:p>
        </w:tc>
        <w:tc>
          <w:tcPr>
            <w:tcW w:w="2671" w:type="dxa"/>
            <w:gridSpan w:val="2"/>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Pr>
                <w:rFonts w:ascii="Arial" w:eastAsia="宋体" w:hAnsi="Arial" w:cs="Arial"/>
                <w:b/>
                <w:bCs/>
                <w:color w:val="000000"/>
                <w:sz w:val="15"/>
                <w:szCs w:val="15"/>
                <w:lang w:val="en-US" w:eastAsia="zh-CN"/>
              </w:rPr>
              <w:t>PDSCH Transmi</w:t>
            </w:r>
            <w:r>
              <w:rPr>
                <w:rFonts w:ascii="Arial" w:eastAsia="宋体" w:hAnsi="Arial" w:cs="Arial" w:hint="eastAsia"/>
                <w:b/>
                <w:bCs/>
                <w:color w:val="000000"/>
                <w:sz w:val="15"/>
                <w:szCs w:val="15"/>
                <w:lang w:val="en-US" w:eastAsia="zh-CN"/>
              </w:rPr>
              <w:t>ssi</w:t>
            </w:r>
            <w:r w:rsidRPr="007374EE">
              <w:rPr>
                <w:rFonts w:ascii="Arial" w:eastAsia="宋体" w:hAnsi="Arial" w:cs="Arial"/>
                <w:b/>
                <w:bCs/>
                <w:color w:val="000000"/>
                <w:sz w:val="15"/>
                <w:szCs w:val="15"/>
                <w:lang w:val="en-US" w:eastAsia="zh-CN"/>
              </w:rPr>
              <w:t>on Hypothesis</w:t>
            </w:r>
          </w:p>
        </w:tc>
        <w:tc>
          <w:tcPr>
            <w:tcW w:w="4612" w:type="dxa"/>
            <w:gridSpan w:val="4"/>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CQI measurement</w:t>
            </w:r>
          </w:p>
        </w:tc>
        <w:tc>
          <w:tcPr>
            <w:tcW w:w="1115" w:type="dxa"/>
            <w:vMerge w:val="restart"/>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CSI Fee</w:t>
            </w:r>
            <w:r w:rsidRPr="002C656F">
              <w:rPr>
                <w:rFonts w:ascii="Arial" w:eastAsia="宋体" w:hAnsi="Arial" w:cs="Arial" w:hint="eastAsia"/>
                <w:b/>
                <w:bCs/>
                <w:color w:val="000000"/>
                <w:sz w:val="15"/>
                <w:szCs w:val="15"/>
                <w:lang w:val="en-US" w:eastAsia="zh-CN"/>
              </w:rPr>
              <w:t>d</w:t>
            </w:r>
            <w:r w:rsidRPr="007374EE">
              <w:rPr>
                <w:rFonts w:ascii="Arial" w:eastAsia="宋体" w:hAnsi="Arial" w:cs="Arial"/>
                <w:b/>
                <w:bCs/>
                <w:color w:val="000000"/>
                <w:sz w:val="15"/>
                <w:szCs w:val="15"/>
                <w:lang w:val="en-US" w:eastAsia="zh-CN"/>
              </w:rPr>
              <w:t>back mode</w:t>
            </w:r>
          </w:p>
        </w:tc>
      </w:tr>
      <w:tr w:rsidR="00C97009" w:rsidRPr="007374EE" w:rsidTr="0073076F">
        <w:trPr>
          <w:trHeight w:val="364"/>
          <w:jc w:val="center"/>
        </w:trPr>
        <w:tc>
          <w:tcPr>
            <w:tcW w:w="881" w:type="dxa"/>
            <w:vMerge/>
            <w:vAlign w:val="center"/>
            <w:hideMark/>
          </w:tcPr>
          <w:p w:rsidR="00C97009" w:rsidRPr="007374EE" w:rsidRDefault="00C97009" w:rsidP="0073076F">
            <w:pPr>
              <w:spacing w:after="0"/>
              <w:rPr>
                <w:rFonts w:ascii="Arial" w:eastAsia="宋体" w:hAnsi="Arial" w:cs="Arial"/>
                <w:b/>
                <w:bCs/>
                <w:color w:val="000000"/>
                <w:sz w:val="15"/>
                <w:szCs w:val="15"/>
                <w:lang w:val="en-US" w:eastAsia="zh-CN"/>
              </w:rPr>
            </w:pPr>
          </w:p>
        </w:tc>
        <w:tc>
          <w:tcPr>
            <w:tcW w:w="1258"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TP1</w:t>
            </w:r>
            <w:r>
              <w:rPr>
                <w:rFonts w:ascii="Arial" w:eastAsia="宋体" w:hAnsi="Arial" w:cs="Arial" w:hint="eastAsia"/>
                <w:b/>
                <w:bCs/>
                <w:color w:val="000000"/>
                <w:sz w:val="15"/>
                <w:szCs w:val="15"/>
                <w:lang w:val="en-US" w:eastAsia="zh-CN"/>
              </w:rPr>
              <w:t xml:space="preserve">         (2*2 EPA Low)</w:t>
            </w:r>
          </w:p>
        </w:tc>
        <w:tc>
          <w:tcPr>
            <w:tcW w:w="1413"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TP2</w:t>
            </w:r>
            <w:r>
              <w:rPr>
                <w:rFonts w:ascii="Arial" w:eastAsia="宋体" w:hAnsi="Arial" w:cs="Arial" w:hint="eastAsia"/>
                <w:b/>
                <w:bCs/>
                <w:color w:val="000000"/>
                <w:sz w:val="15"/>
                <w:szCs w:val="15"/>
                <w:lang w:val="en-US" w:eastAsia="zh-CN"/>
              </w:rPr>
              <w:t xml:space="preserve">          (2*2 EPA Low)</w:t>
            </w:r>
          </w:p>
        </w:tc>
        <w:tc>
          <w:tcPr>
            <w:tcW w:w="1251"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Channel Part</w:t>
            </w:r>
          </w:p>
        </w:tc>
        <w:tc>
          <w:tcPr>
            <w:tcW w:w="1075"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Interference part</w:t>
            </w:r>
          </w:p>
        </w:tc>
        <w:tc>
          <w:tcPr>
            <w:tcW w:w="1075"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Interference Source</w:t>
            </w:r>
          </w:p>
        </w:tc>
        <w:tc>
          <w:tcPr>
            <w:tcW w:w="1211"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Estimated SINR</w:t>
            </w:r>
          </w:p>
        </w:tc>
        <w:tc>
          <w:tcPr>
            <w:tcW w:w="1115" w:type="dxa"/>
            <w:vMerge/>
            <w:vAlign w:val="center"/>
            <w:hideMark/>
          </w:tcPr>
          <w:p w:rsidR="00C97009" w:rsidRPr="007374EE" w:rsidRDefault="00C97009" w:rsidP="0073076F">
            <w:pPr>
              <w:spacing w:after="0"/>
              <w:rPr>
                <w:rFonts w:ascii="Arial" w:eastAsia="宋体" w:hAnsi="Arial" w:cs="Arial"/>
                <w:b/>
                <w:bCs/>
                <w:color w:val="000000"/>
                <w:sz w:val="15"/>
                <w:szCs w:val="15"/>
                <w:lang w:val="en-US" w:eastAsia="zh-CN"/>
              </w:rPr>
            </w:pPr>
          </w:p>
        </w:tc>
      </w:tr>
      <w:tr w:rsidR="00C97009" w:rsidRPr="007374EE" w:rsidTr="0073076F">
        <w:trPr>
          <w:trHeight w:val="217"/>
          <w:jc w:val="center"/>
        </w:trPr>
        <w:tc>
          <w:tcPr>
            <w:tcW w:w="881" w:type="dxa"/>
            <w:shd w:val="clear" w:color="000000" w:fill="BFBFBF"/>
            <w:vAlign w:val="center"/>
            <w:hideMark/>
          </w:tcPr>
          <w:p w:rsidR="00C97009" w:rsidRPr="007374EE" w:rsidRDefault="00505797" w:rsidP="0073076F">
            <w:pPr>
              <w:spacing w:after="0"/>
              <w:jc w:val="center"/>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1</w:t>
            </w:r>
          </w:p>
        </w:tc>
        <w:tc>
          <w:tcPr>
            <w:tcW w:w="1258"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Desired Signal</w:t>
            </w:r>
          </w:p>
        </w:tc>
        <w:tc>
          <w:tcPr>
            <w:tcW w:w="1413"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Interference</w:t>
            </w:r>
          </w:p>
        </w:tc>
        <w:tc>
          <w:tcPr>
            <w:tcW w:w="1251"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NZP CSI-RS 0</w:t>
            </w:r>
          </w:p>
        </w:tc>
        <w:tc>
          <w:tcPr>
            <w:tcW w:w="107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IMR 0</w:t>
            </w:r>
          </w:p>
        </w:tc>
        <w:tc>
          <w:tcPr>
            <w:tcW w:w="1075" w:type="dxa"/>
            <w:shd w:val="clear" w:color="000000" w:fill="F2DDDC"/>
            <w:vAlign w:val="center"/>
            <w:hideMark/>
          </w:tcPr>
          <w:p w:rsidR="00C97009" w:rsidRPr="008A59A6"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N</w:t>
            </w:r>
            <w:r w:rsidRPr="007374EE">
              <w:rPr>
                <w:rFonts w:ascii="Arial" w:eastAsia="宋体" w:hAnsi="Arial" w:cs="Arial"/>
                <w:color w:val="000000"/>
                <w:sz w:val="15"/>
                <w:szCs w:val="15"/>
                <w:vertAlign w:val="subscript"/>
                <w:lang w:val="en-US" w:eastAsia="zh-CN"/>
              </w:rPr>
              <w:t>oc</w:t>
            </w:r>
            <w:r>
              <w:rPr>
                <w:rFonts w:ascii="Arial" w:eastAsia="宋体" w:hAnsi="Arial" w:cs="Arial" w:hint="eastAsia"/>
                <w:color w:val="000000"/>
                <w:sz w:val="15"/>
                <w:szCs w:val="15"/>
                <w:lang w:val="en-US" w:eastAsia="zh-CN"/>
              </w:rPr>
              <w:t>+P</w:t>
            </w:r>
            <w:r w:rsidRPr="008A59A6">
              <w:rPr>
                <w:rFonts w:ascii="Arial" w:eastAsia="宋体" w:hAnsi="Arial" w:cs="Arial" w:hint="eastAsia"/>
                <w:color w:val="000000"/>
                <w:sz w:val="15"/>
                <w:szCs w:val="15"/>
                <w:vertAlign w:val="subscript"/>
                <w:lang w:val="en-US" w:eastAsia="zh-CN"/>
              </w:rPr>
              <w:t>TP2</w:t>
            </w:r>
          </w:p>
        </w:tc>
        <w:tc>
          <w:tcPr>
            <w:tcW w:w="1211" w:type="dxa"/>
            <w:shd w:val="clear" w:color="000000" w:fill="F2DDDC"/>
            <w:vAlign w:val="center"/>
            <w:hideMark/>
          </w:tcPr>
          <w:p w:rsidR="00C97009" w:rsidRPr="008A59A6" w:rsidRDefault="00C97009" w:rsidP="0073076F">
            <w:pPr>
              <w:spacing w:after="0"/>
              <w:jc w:val="center"/>
              <w:rPr>
                <w:rFonts w:ascii="Arial" w:eastAsia="宋体" w:hAnsi="Arial" w:cs="Arial"/>
                <w:color w:val="000000"/>
                <w:sz w:val="15"/>
                <w:szCs w:val="15"/>
                <w:lang w:val="en-US" w:eastAsia="zh-CN"/>
              </w:rPr>
            </w:pPr>
            <w:r w:rsidRPr="002C656F">
              <w:rPr>
                <w:rFonts w:ascii="Arial" w:eastAsia="宋体" w:hAnsi="Arial" w:cs="Arial" w:hint="eastAsia"/>
                <w:color w:val="000000"/>
                <w:sz w:val="15"/>
                <w:szCs w:val="15"/>
                <w:lang w:val="en-US" w:eastAsia="zh-CN"/>
              </w:rPr>
              <w:t>P</w:t>
            </w:r>
            <w:r w:rsidRPr="002C656F">
              <w:rPr>
                <w:rFonts w:ascii="Arial" w:eastAsia="宋体" w:hAnsi="Arial" w:cs="Arial" w:hint="eastAsia"/>
                <w:color w:val="000000"/>
                <w:sz w:val="15"/>
                <w:szCs w:val="15"/>
                <w:vertAlign w:val="subscript"/>
                <w:lang w:val="en-US" w:eastAsia="zh-CN"/>
              </w:rPr>
              <w:t>TP1/</w:t>
            </w:r>
            <w:r>
              <w:rPr>
                <w:rFonts w:ascii="Arial" w:eastAsia="宋体" w:hAnsi="Arial" w:cs="Arial" w:hint="eastAsia"/>
                <w:color w:val="000000"/>
                <w:sz w:val="15"/>
                <w:szCs w:val="15"/>
                <w:lang w:val="en-US" w:eastAsia="zh-CN"/>
              </w:rPr>
              <w:t>(</w:t>
            </w:r>
            <w:r w:rsidRPr="002C656F">
              <w:rPr>
                <w:rFonts w:ascii="Arial" w:eastAsia="宋体" w:hAnsi="Arial" w:cs="Arial" w:hint="eastAsia"/>
                <w:color w:val="000000"/>
                <w:sz w:val="15"/>
                <w:szCs w:val="15"/>
                <w:lang w:val="en-US" w:eastAsia="zh-CN"/>
              </w:rPr>
              <w:t>N</w:t>
            </w:r>
            <w:r w:rsidRPr="002C656F">
              <w:rPr>
                <w:rFonts w:ascii="Arial" w:eastAsia="宋体" w:hAnsi="Arial" w:cs="Arial" w:hint="eastAsia"/>
                <w:color w:val="000000"/>
                <w:sz w:val="15"/>
                <w:szCs w:val="15"/>
                <w:vertAlign w:val="subscript"/>
                <w:lang w:val="en-US" w:eastAsia="zh-CN"/>
              </w:rPr>
              <w:t>oc</w:t>
            </w:r>
            <w:r>
              <w:rPr>
                <w:rFonts w:ascii="Arial" w:eastAsia="宋体" w:hAnsi="Arial" w:cs="Arial" w:hint="eastAsia"/>
                <w:color w:val="000000"/>
                <w:sz w:val="15"/>
                <w:szCs w:val="15"/>
                <w:lang w:val="en-US" w:eastAsia="zh-CN"/>
              </w:rPr>
              <w:t>+P</w:t>
            </w:r>
            <w:r w:rsidRPr="008A59A6">
              <w:rPr>
                <w:rFonts w:ascii="Arial" w:eastAsia="宋体" w:hAnsi="Arial" w:cs="Arial" w:hint="eastAsia"/>
                <w:color w:val="000000"/>
                <w:sz w:val="15"/>
                <w:szCs w:val="15"/>
                <w:vertAlign w:val="subscript"/>
                <w:lang w:val="en-US" w:eastAsia="zh-CN"/>
              </w:rPr>
              <w:t>TP2</w:t>
            </w:r>
            <w:r>
              <w:rPr>
                <w:rFonts w:ascii="Arial" w:eastAsia="宋体" w:hAnsi="Arial" w:cs="Arial" w:hint="eastAsia"/>
                <w:color w:val="000000"/>
                <w:sz w:val="15"/>
                <w:szCs w:val="15"/>
                <w:lang w:val="en-US" w:eastAsia="zh-CN"/>
              </w:rPr>
              <w:t>)</w:t>
            </w:r>
          </w:p>
        </w:tc>
        <w:tc>
          <w:tcPr>
            <w:tcW w:w="111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Pr>
                <w:rFonts w:ascii="Arial" w:eastAsia="宋体" w:hAnsi="Arial" w:cs="Arial"/>
                <w:color w:val="000000"/>
                <w:sz w:val="15"/>
                <w:szCs w:val="15"/>
                <w:lang w:val="en-US" w:eastAsia="zh-CN"/>
              </w:rPr>
              <w:t>PU</w:t>
            </w:r>
            <w:r>
              <w:rPr>
                <w:rFonts w:ascii="Arial" w:eastAsia="宋体" w:hAnsi="Arial" w:cs="Arial" w:hint="eastAsia"/>
                <w:color w:val="000000"/>
                <w:sz w:val="15"/>
                <w:szCs w:val="15"/>
                <w:lang w:val="en-US" w:eastAsia="zh-CN"/>
              </w:rPr>
              <w:t>C</w:t>
            </w:r>
            <w:r>
              <w:rPr>
                <w:rFonts w:ascii="Arial" w:eastAsia="宋体" w:hAnsi="Arial" w:cs="Arial"/>
                <w:color w:val="000000"/>
                <w:sz w:val="15"/>
                <w:szCs w:val="15"/>
                <w:lang w:val="en-US" w:eastAsia="zh-CN"/>
              </w:rPr>
              <w:t xml:space="preserve">CH </w:t>
            </w:r>
            <w:r>
              <w:rPr>
                <w:rFonts w:ascii="Arial" w:eastAsia="宋体" w:hAnsi="Arial" w:cs="Arial" w:hint="eastAsia"/>
                <w:color w:val="000000"/>
                <w:sz w:val="15"/>
                <w:szCs w:val="15"/>
                <w:lang w:val="en-US" w:eastAsia="zh-CN"/>
              </w:rPr>
              <w:t>1</w:t>
            </w:r>
            <w:r w:rsidRPr="007374EE">
              <w:rPr>
                <w:rFonts w:ascii="Arial" w:eastAsia="宋体" w:hAnsi="Arial" w:cs="Arial"/>
                <w:color w:val="000000"/>
                <w:sz w:val="15"/>
                <w:szCs w:val="15"/>
                <w:lang w:val="en-US" w:eastAsia="zh-CN"/>
              </w:rPr>
              <w:t>-1</w:t>
            </w:r>
          </w:p>
        </w:tc>
      </w:tr>
    </w:tbl>
    <w:p w:rsidR="00C97009" w:rsidRPr="00097099" w:rsidRDefault="00C97009" w:rsidP="00DF208C">
      <w:pPr>
        <w:pStyle w:val="aa"/>
        <w:overflowPunct/>
        <w:autoSpaceDE/>
        <w:autoSpaceDN/>
        <w:adjustRightInd/>
        <w:spacing w:afterLines="50"/>
        <w:jc w:val="center"/>
        <w:textAlignment w:val="auto"/>
        <w:rPr>
          <w:rFonts w:ascii="Arial" w:hAnsi="Arial" w:cs="Arial"/>
          <w:b/>
          <w:lang w:eastAsia="zh-CN"/>
        </w:rPr>
      </w:pPr>
      <w:r w:rsidRPr="00097099">
        <w:rPr>
          <w:rFonts w:ascii="Arial" w:hAnsi="Arial" w:cs="Arial" w:hint="eastAsia"/>
          <w:b/>
          <w:lang w:eastAsia="zh-CN"/>
        </w:rPr>
        <w:t>Table 2</w:t>
      </w:r>
      <w:r>
        <w:rPr>
          <w:rFonts w:ascii="Arial" w:hAnsi="Arial" w:cs="Arial" w:hint="eastAsia"/>
          <w:b/>
          <w:lang w:eastAsia="zh-CN"/>
        </w:rPr>
        <w:t xml:space="preserve">: </w:t>
      </w:r>
      <w:r w:rsidRPr="00097099">
        <w:rPr>
          <w:rFonts w:ascii="Arial" w:hAnsi="Arial" w:cs="Arial" w:hint="eastAsia"/>
          <w:b/>
          <w:lang w:eastAsia="zh-CN"/>
        </w:rPr>
        <w:t>CSI process configuration for test 1</w:t>
      </w:r>
    </w:p>
    <w:tbl>
      <w:tblPr>
        <w:tblW w:w="9279"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1255"/>
        <w:gridCol w:w="1411"/>
        <w:gridCol w:w="1245"/>
        <w:gridCol w:w="1075"/>
        <w:gridCol w:w="1075"/>
        <w:gridCol w:w="1227"/>
        <w:gridCol w:w="1112"/>
      </w:tblGrid>
      <w:tr w:rsidR="00C97009" w:rsidRPr="007374EE" w:rsidTr="0073076F">
        <w:trPr>
          <w:trHeight w:val="339"/>
          <w:jc w:val="center"/>
        </w:trPr>
        <w:tc>
          <w:tcPr>
            <w:tcW w:w="881" w:type="dxa"/>
            <w:vMerge w:val="restart"/>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CSI process</w:t>
            </w:r>
          </w:p>
        </w:tc>
        <w:tc>
          <w:tcPr>
            <w:tcW w:w="2671" w:type="dxa"/>
            <w:gridSpan w:val="2"/>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Pr>
                <w:rFonts w:ascii="Arial" w:eastAsia="宋体" w:hAnsi="Arial" w:cs="Arial"/>
                <w:b/>
                <w:bCs/>
                <w:color w:val="000000"/>
                <w:sz w:val="15"/>
                <w:szCs w:val="15"/>
                <w:lang w:val="en-US" w:eastAsia="zh-CN"/>
              </w:rPr>
              <w:t>PDSCH Transmi</w:t>
            </w:r>
            <w:r>
              <w:rPr>
                <w:rFonts w:ascii="Arial" w:eastAsia="宋体" w:hAnsi="Arial" w:cs="Arial" w:hint="eastAsia"/>
                <w:b/>
                <w:bCs/>
                <w:color w:val="000000"/>
                <w:sz w:val="15"/>
                <w:szCs w:val="15"/>
                <w:lang w:val="en-US" w:eastAsia="zh-CN"/>
              </w:rPr>
              <w:t>ssi</w:t>
            </w:r>
            <w:r w:rsidRPr="007374EE">
              <w:rPr>
                <w:rFonts w:ascii="Arial" w:eastAsia="宋体" w:hAnsi="Arial" w:cs="Arial"/>
                <w:b/>
                <w:bCs/>
                <w:color w:val="000000"/>
                <w:sz w:val="15"/>
                <w:szCs w:val="15"/>
                <w:lang w:val="en-US" w:eastAsia="zh-CN"/>
              </w:rPr>
              <w:t>on Hypothesis</w:t>
            </w:r>
          </w:p>
        </w:tc>
        <w:tc>
          <w:tcPr>
            <w:tcW w:w="4612" w:type="dxa"/>
            <w:gridSpan w:val="4"/>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CQI measurement</w:t>
            </w:r>
          </w:p>
        </w:tc>
        <w:tc>
          <w:tcPr>
            <w:tcW w:w="1115" w:type="dxa"/>
            <w:vMerge w:val="restart"/>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CSI Fee</w:t>
            </w:r>
            <w:r w:rsidRPr="002C656F">
              <w:rPr>
                <w:rFonts w:ascii="Arial" w:eastAsia="宋体" w:hAnsi="Arial" w:cs="Arial" w:hint="eastAsia"/>
                <w:b/>
                <w:bCs/>
                <w:color w:val="000000"/>
                <w:sz w:val="15"/>
                <w:szCs w:val="15"/>
                <w:lang w:val="en-US" w:eastAsia="zh-CN"/>
              </w:rPr>
              <w:t>d</w:t>
            </w:r>
            <w:r w:rsidRPr="007374EE">
              <w:rPr>
                <w:rFonts w:ascii="Arial" w:eastAsia="宋体" w:hAnsi="Arial" w:cs="Arial"/>
                <w:b/>
                <w:bCs/>
                <w:color w:val="000000"/>
                <w:sz w:val="15"/>
                <w:szCs w:val="15"/>
                <w:lang w:val="en-US" w:eastAsia="zh-CN"/>
              </w:rPr>
              <w:t>back mode</w:t>
            </w:r>
          </w:p>
        </w:tc>
      </w:tr>
      <w:tr w:rsidR="00C97009" w:rsidRPr="007374EE" w:rsidTr="0073076F">
        <w:trPr>
          <w:trHeight w:val="364"/>
          <w:jc w:val="center"/>
        </w:trPr>
        <w:tc>
          <w:tcPr>
            <w:tcW w:w="881" w:type="dxa"/>
            <w:vMerge/>
            <w:vAlign w:val="center"/>
            <w:hideMark/>
          </w:tcPr>
          <w:p w:rsidR="00C97009" w:rsidRPr="007374EE" w:rsidRDefault="00C97009" w:rsidP="0073076F">
            <w:pPr>
              <w:spacing w:after="0"/>
              <w:rPr>
                <w:rFonts w:ascii="Arial" w:eastAsia="宋体" w:hAnsi="Arial" w:cs="Arial"/>
                <w:b/>
                <w:bCs/>
                <w:color w:val="000000"/>
                <w:sz w:val="15"/>
                <w:szCs w:val="15"/>
                <w:lang w:val="en-US" w:eastAsia="zh-CN"/>
              </w:rPr>
            </w:pPr>
          </w:p>
        </w:tc>
        <w:tc>
          <w:tcPr>
            <w:tcW w:w="1258"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TP1</w:t>
            </w:r>
            <w:r>
              <w:rPr>
                <w:rFonts w:ascii="Arial" w:eastAsia="宋体" w:hAnsi="Arial" w:cs="Arial" w:hint="eastAsia"/>
                <w:b/>
                <w:bCs/>
                <w:color w:val="000000"/>
                <w:sz w:val="15"/>
                <w:szCs w:val="15"/>
                <w:lang w:val="en-US" w:eastAsia="zh-CN"/>
              </w:rPr>
              <w:t xml:space="preserve">         (2*2 EPA Low)</w:t>
            </w:r>
          </w:p>
        </w:tc>
        <w:tc>
          <w:tcPr>
            <w:tcW w:w="1413"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TP2</w:t>
            </w:r>
            <w:r>
              <w:rPr>
                <w:rFonts w:ascii="Arial" w:eastAsia="宋体" w:hAnsi="Arial" w:cs="Arial" w:hint="eastAsia"/>
                <w:b/>
                <w:bCs/>
                <w:color w:val="000000"/>
                <w:sz w:val="15"/>
                <w:szCs w:val="15"/>
                <w:lang w:val="en-US" w:eastAsia="zh-CN"/>
              </w:rPr>
              <w:t xml:space="preserve">          (2*2 EPA High)</w:t>
            </w:r>
          </w:p>
        </w:tc>
        <w:tc>
          <w:tcPr>
            <w:tcW w:w="1251"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Channel Part</w:t>
            </w:r>
          </w:p>
        </w:tc>
        <w:tc>
          <w:tcPr>
            <w:tcW w:w="1075"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Interference part</w:t>
            </w:r>
          </w:p>
        </w:tc>
        <w:tc>
          <w:tcPr>
            <w:tcW w:w="1075"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Interference Source</w:t>
            </w:r>
          </w:p>
        </w:tc>
        <w:tc>
          <w:tcPr>
            <w:tcW w:w="1211" w:type="dxa"/>
            <w:shd w:val="clear" w:color="000000" w:fill="BFBFBF"/>
            <w:vAlign w:val="center"/>
            <w:hideMark/>
          </w:tcPr>
          <w:p w:rsidR="00C97009" w:rsidRPr="007374EE" w:rsidRDefault="00C97009" w:rsidP="0073076F">
            <w:pPr>
              <w:spacing w:after="0"/>
              <w:jc w:val="center"/>
              <w:rPr>
                <w:rFonts w:ascii="Arial" w:eastAsia="宋体" w:hAnsi="Arial" w:cs="Arial"/>
                <w:b/>
                <w:bCs/>
                <w:color w:val="000000"/>
                <w:sz w:val="15"/>
                <w:szCs w:val="15"/>
                <w:lang w:val="en-US" w:eastAsia="zh-CN"/>
              </w:rPr>
            </w:pPr>
            <w:r w:rsidRPr="007374EE">
              <w:rPr>
                <w:rFonts w:ascii="Arial" w:eastAsia="宋体" w:hAnsi="Arial" w:cs="Arial"/>
                <w:b/>
                <w:bCs/>
                <w:color w:val="000000"/>
                <w:sz w:val="15"/>
                <w:szCs w:val="15"/>
                <w:lang w:val="en-US" w:eastAsia="zh-CN"/>
              </w:rPr>
              <w:t>Estimated SINR</w:t>
            </w:r>
          </w:p>
        </w:tc>
        <w:tc>
          <w:tcPr>
            <w:tcW w:w="1115" w:type="dxa"/>
            <w:vMerge/>
            <w:vAlign w:val="center"/>
            <w:hideMark/>
          </w:tcPr>
          <w:p w:rsidR="00C97009" w:rsidRPr="007374EE" w:rsidRDefault="00C97009" w:rsidP="0073076F">
            <w:pPr>
              <w:spacing w:after="0"/>
              <w:rPr>
                <w:rFonts w:ascii="Arial" w:eastAsia="宋体" w:hAnsi="Arial" w:cs="Arial"/>
                <w:b/>
                <w:bCs/>
                <w:color w:val="000000"/>
                <w:sz w:val="15"/>
                <w:szCs w:val="15"/>
                <w:lang w:val="en-US" w:eastAsia="zh-CN"/>
              </w:rPr>
            </w:pPr>
          </w:p>
        </w:tc>
      </w:tr>
      <w:tr w:rsidR="00C97009" w:rsidRPr="007374EE" w:rsidTr="0073076F">
        <w:trPr>
          <w:trHeight w:val="217"/>
          <w:jc w:val="center"/>
        </w:trPr>
        <w:tc>
          <w:tcPr>
            <w:tcW w:w="881" w:type="dxa"/>
            <w:shd w:val="clear" w:color="000000" w:fill="BFBFBF"/>
            <w:vAlign w:val="center"/>
            <w:hideMark/>
          </w:tcPr>
          <w:p w:rsidR="00C97009" w:rsidRPr="007374EE" w:rsidRDefault="00505797" w:rsidP="0073076F">
            <w:pPr>
              <w:spacing w:after="0"/>
              <w:jc w:val="center"/>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1</w:t>
            </w:r>
            <w:r w:rsidR="00C97009">
              <w:rPr>
                <w:rFonts w:ascii="Arial" w:eastAsia="宋体" w:hAnsi="Arial" w:cs="Arial" w:hint="eastAsia"/>
                <w:color w:val="000000"/>
                <w:sz w:val="15"/>
                <w:szCs w:val="15"/>
                <w:lang w:val="en-US" w:eastAsia="zh-CN"/>
              </w:rPr>
              <w:t>(note1)</w:t>
            </w:r>
          </w:p>
        </w:tc>
        <w:tc>
          <w:tcPr>
            <w:tcW w:w="1258"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Desired Signal</w:t>
            </w:r>
          </w:p>
        </w:tc>
        <w:tc>
          <w:tcPr>
            <w:tcW w:w="1413"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Blanking/Muting</w:t>
            </w:r>
          </w:p>
        </w:tc>
        <w:tc>
          <w:tcPr>
            <w:tcW w:w="1251"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NZP CSI-RS 0</w:t>
            </w:r>
          </w:p>
        </w:tc>
        <w:tc>
          <w:tcPr>
            <w:tcW w:w="107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IMR 0</w:t>
            </w:r>
          </w:p>
        </w:tc>
        <w:tc>
          <w:tcPr>
            <w:tcW w:w="107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N</w:t>
            </w:r>
            <w:r w:rsidRPr="007374EE">
              <w:rPr>
                <w:rFonts w:ascii="Arial" w:eastAsia="宋体" w:hAnsi="Arial" w:cs="Arial"/>
                <w:color w:val="000000"/>
                <w:sz w:val="15"/>
                <w:szCs w:val="15"/>
                <w:vertAlign w:val="subscript"/>
                <w:lang w:val="en-US" w:eastAsia="zh-CN"/>
              </w:rPr>
              <w:t>oc</w:t>
            </w:r>
          </w:p>
        </w:tc>
        <w:tc>
          <w:tcPr>
            <w:tcW w:w="1211"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2C656F">
              <w:rPr>
                <w:rFonts w:ascii="Arial" w:eastAsia="宋体" w:hAnsi="Arial" w:cs="Arial" w:hint="eastAsia"/>
                <w:color w:val="000000"/>
                <w:sz w:val="15"/>
                <w:szCs w:val="15"/>
                <w:lang w:val="en-US" w:eastAsia="zh-CN"/>
              </w:rPr>
              <w:t>P</w:t>
            </w:r>
            <w:r w:rsidRPr="002C656F">
              <w:rPr>
                <w:rFonts w:ascii="Arial" w:eastAsia="宋体" w:hAnsi="Arial" w:cs="Arial" w:hint="eastAsia"/>
                <w:color w:val="000000"/>
                <w:sz w:val="15"/>
                <w:szCs w:val="15"/>
                <w:vertAlign w:val="subscript"/>
                <w:lang w:val="en-US" w:eastAsia="zh-CN"/>
              </w:rPr>
              <w:t>TP1/</w:t>
            </w:r>
            <w:r w:rsidRPr="002C656F">
              <w:rPr>
                <w:rFonts w:ascii="Arial" w:eastAsia="宋体" w:hAnsi="Arial" w:cs="Arial" w:hint="eastAsia"/>
                <w:color w:val="000000"/>
                <w:sz w:val="15"/>
                <w:szCs w:val="15"/>
                <w:lang w:val="en-US" w:eastAsia="zh-CN"/>
              </w:rPr>
              <w:t>N</w:t>
            </w:r>
            <w:r w:rsidRPr="002C656F">
              <w:rPr>
                <w:rFonts w:ascii="Arial" w:eastAsia="宋体" w:hAnsi="Arial" w:cs="Arial" w:hint="eastAsia"/>
                <w:color w:val="000000"/>
                <w:sz w:val="15"/>
                <w:szCs w:val="15"/>
                <w:vertAlign w:val="subscript"/>
                <w:lang w:val="en-US" w:eastAsia="zh-CN"/>
              </w:rPr>
              <w:t>oc</w:t>
            </w:r>
          </w:p>
        </w:tc>
        <w:tc>
          <w:tcPr>
            <w:tcW w:w="111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Pr>
                <w:rFonts w:ascii="Arial" w:eastAsia="宋体" w:hAnsi="Arial" w:cs="Arial"/>
                <w:color w:val="000000"/>
                <w:sz w:val="15"/>
                <w:szCs w:val="15"/>
                <w:lang w:val="en-US" w:eastAsia="zh-CN"/>
              </w:rPr>
              <w:t>PU</w:t>
            </w:r>
            <w:r>
              <w:rPr>
                <w:rFonts w:ascii="Arial" w:eastAsia="宋体" w:hAnsi="Arial" w:cs="Arial" w:hint="eastAsia"/>
                <w:color w:val="000000"/>
                <w:sz w:val="15"/>
                <w:szCs w:val="15"/>
                <w:lang w:val="en-US" w:eastAsia="zh-CN"/>
              </w:rPr>
              <w:t>C</w:t>
            </w:r>
            <w:r>
              <w:rPr>
                <w:rFonts w:ascii="Arial" w:eastAsia="宋体" w:hAnsi="Arial" w:cs="Arial"/>
                <w:color w:val="000000"/>
                <w:sz w:val="15"/>
                <w:szCs w:val="15"/>
                <w:lang w:val="en-US" w:eastAsia="zh-CN"/>
              </w:rPr>
              <w:t xml:space="preserve">CH </w:t>
            </w:r>
            <w:r>
              <w:rPr>
                <w:rFonts w:ascii="Arial" w:eastAsia="宋体" w:hAnsi="Arial" w:cs="Arial" w:hint="eastAsia"/>
                <w:color w:val="000000"/>
                <w:sz w:val="15"/>
                <w:szCs w:val="15"/>
                <w:lang w:val="en-US" w:eastAsia="zh-CN"/>
              </w:rPr>
              <w:t>1</w:t>
            </w:r>
            <w:r w:rsidRPr="007374EE">
              <w:rPr>
                <w:rFonts w:ascii="Arial" w:eastAsia="宋体" w:hAnsi="Arial" w:cs="Arial"/>
                <w:color w:val="000000"/>
                <w:sz w:val="15"/>
                <w:szCs w:val="15"/>
                <w:lang w:val="en-US" w:eastAsia="zh-CN"/>
              </w:rPr>
              <w:t>-1</w:t>
            </w:r>
          </w:p>
        </w:tc>
      </w:tr>
      <w:tr w:rsidR="00C97009" w:rsidRPr="007374EE" w:rsidTr="0073076F">
        <w:trPr>
          <w:trHeight w:val="217"/>
          <w:jc w:val="center"/>
        </w:trPr>
        <w:tc>
          <w:tcPr>
            <w:tcW w:w="881" w:type="dxa"/>
            <w:shd w:val="clear" w:color="000000" w:fill="BFBFBF"/>
            <w:vAlign w:val="center"/>
            <w:hideMark/>
          </w:tcPr>
          <w:p w:rsidR="00C97009" w:rsidRPr="007374EE" w:rsidRDefault="00505797" w:rsidP="0073076F">
            <w:pPr>
              <w:spacing w:after="0"/>
              <w:jc w:val="center"/>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2</w:t>
            </w:r>
            <w:r w:rsidR="00C97009">
              <w:rPr>
                <w:rFonts w:ascii="Arial" w:eastAsia="宋体" w:hAnsi="Arial" w:cs="Arial" w:hint="eastAsia"/>
                <w:color w:val="000000"/>
                <w:sz w:val="15"/>
                <w:szCs w:val="15"/>
                <w:lang w:val="en-US" w:eastAsia="zh-CN"/>
              </w:rPr>
              <w:t>(note2)</w:t>
            </w:r>
          </w:p>
        </w:tc>
        <w:tc>
          <w:tcPr>
            <w:tcW w:w="1258"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Interference</w:t>
            </w:r>
          </w:p>
        </w:tc>
        <w:tc>
          <w:tcPr>
            <w:tcW w:w="1413"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Desired Signal</w:t>
            </w:r>
          </w:p>
        </w:tc>
        <w:tc>
          <w:tcPr>
            <w:tcW w:w="1251"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NZP CSI-RS 1</w:t>
            </w:r>
          </w:p>
        </w:tc>
        <w:tc>
          <w:tcPr>
            <w:tcW w:w="107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Pr>
                <w:rFonts w:ascii="Arial" w:eastAsia="宋体" w:hAnsi="Arial" w:cs="Arial"/>
                <w:color w:val="000000"/>
                <w:sz w:val="15"/>
                <w:szCs w:val="15"/>
                <w:lang w:val="en-US" w:eastAsia="zh-CN"/>
              </w:rPr>
              <w:t xml:space="preserve">IMR </w:t>
            </w:r>
            <w:r>
              <w:rPr>
                <w:rFonts w:ascii="Arial" w:eastAsia="宋体" w:hAnsi="Arial" w:cs="Arial" w:hint="eastAsia"/>
                <w:color w:val="000000"/>
                <w:sz w:val="15"/>
                <w:szCs w:val="15"/>
                <w:lang w:val="en-US" w:eastAsia="zh-CN"/>
              </w:rPr>
              <w:t>1</w:t>
            </w:r>
          </w:p>
        </w:tc>
        <w:tc>
          <w:tcPr>
            <w:tcW w:w="107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7374EE">
              <w:rPr>
                <w:rFonts w:ascii="Arial" w:eastAsia="宋体" w:hAnsi="Arial" w:cs="Arial"/>
                <w:color w:val="000000"/>
                <w:sz w:val="15"/>
                <w:szCs w:val="15"/>
                <w:lang w:val="en-US" w:eastAsia="zh-CN"/>
              </w:rPr>
              <w:t xml:space="preserve">　</w:t>
            </w:r>
            <w:r w:rsidRPr="002C656F">
              <w:rPr>
                <w:rFonts w:ascii="Arial" w:eastAsia="宋体" w:hAnsi="Arial" w:cs="Arial" w:hint="eastAsia"/>
                <w:color w:val="000000"/>
                <w:sz w:val="15"/>
                <w:szCs w:val="15"/>
                <w:lang w:val="en-US" w:eastAsia="zh-CN"/>
              </w:rPr>
              <w:t>P</w:t>
            </w:r>
            <w:r w:rsidRPr="002C656F">
              <w:rPr>
                <w:rFonts w:ascii="Arial" w:eastAsia="宋体" w:hAnsi="Arial" w:cs="Arial" w:hint="eastAsia"/>
                <w:color w:val="000000"/>
                <w:sz w:val="15"/>
                <w:szCs w:val="15"/>
                <w:vertAlign w:val="subscript"/>
                <w:lang w:val="en-US" w:eastAsia="zh-CN"/>
              </w:rPr>
              <w:t>TP1</w:t>
            </w:r>
            <w:r w:rsidRPr="002C656F">
              <w:rPr>
                <w:rFonts w:ascii="Arial" w:eastAsia="宋体" w:hAnsi="Arial" w:cs="Arial" w:hint="eastAsia"/>
                <w:color w:val="000000"/>
                <w:sz w:val="15"/>
                <w:szCs w:val="15"/>
                <w:lang w:val="en-US" w:eastAsia="zh-CN"/>
              </w:rPr>
              <w:t>+N</w:t>
            </w:r>
            <w:r w:rsidRPr="002C656F">
              <w:rPr>
                <w:rFonts w:ascii="Arial" w:eastAsia="宋体" w:hAnsi="Arial" w:cs="Arial" w:hint="eastAsia"/>
                <w:color w:val="000000"/>
                <w:sz w:val="15"/>
                <w:szCs w:val="15"/>
                <w:vertAlign w:val="subscript"/>
                <w:lang w:val="en-US" w:eastAsia="zh-CN"/>
              </w:rPr>
              <w:t>oc</w:t>
            </w:r>
          </w:p>
        </w:tc>
        <w:tc>
          <w:tcPr>
            <w:tcW w:w="1211"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sidRPr="002C656F">
              <w:rPr>
                <w:rFonts w:ascii="Arial" w:eastAsia="宋体" w:hAnsi="Arial" w:cs="Arial" w:hint="eastAsia"/>
                <w:color w:val="000000"/>
                <w:sz w:val="15"/>
                <w:szCs w:val="15"/>
                <w:lang w:val="en-US" w:eastAsia="zh-CN"/>
              </w:rPr>
              <w:t>P</w:t>
            </w:r>
            <w:r w:rsidRPr="002C656F">
              <w:rPr>
                <w:rFonts w:ascii="Arial" w:eastAsia="宋体" w:hAnsi="Arial" w:cs="Arial" w:hint="eastAsia"/>
                <w:color w:val="000000"/>
                <w:sz w:val="15"/>
                <w:szCs w:val="15"/>
                <w:vertAlign w:val="subscript"/>
                <w:lang w:val="en-US" w:eastAsia="zh-CN"/>
              </w:rPr>
              <w:t>TP2</w:t>
            </w:r>
            <w:r w:rsidRPr="002C656F">
              <w:rPr>
                <w:rFonts w:ascii="Arial" w:eastAsia="宋体" w:hAnsi="Arial" w:cs="Arial" w:hint="eastAsia"/>
                <w:color w:val="000000"/>
                <w:sz w:val="15"/>
                <w:szCs w:val="15"/>
                <w:lang w:val="en-US" w:eastAsia="zh-CN"/>
              </w:rPr>
              <w:t>/(N</w:t>
            </w:r>
            <w:r w:rsidRPr="002C656F">
              <w:rPr>
                <w:rFonts w:ascii="Arial" w:eastAsia="宋体" w:hAnsi="Arial" w:cs="Arial" w:hint="eastAsia"/>
                <w:color w:val="000000"/>
                <w:sz w:val="15"/>
                <w:szCs w:val="15"/>
                <w:vertAlign w:val="subscript"/>
                <w:lang w:val="en-US" w:eastAsia="zh-CN"/>
              </w:rPr>
              <w:t>oc</w:t>
            </w:r>
            <w:r w:rsidRPr="002C656F">
              <w:rPr>
                <w:rFonts w:ascii="Arial" w:eastAsia="宋体" w:hAnsi="Arial" w:cs="Arial" w:hint="eastAsia"/>
                <w:color w:val="000000"/>
                <w:sz w:val="15"/>
                <w:szCs w:val="15"/>
                <w:lang w:val="en-US" w:eastAsia="zh-CN"/>
              </w:rPr>
              <w:t>+P</w:t>
            </w:r>
            <w:r w:rsidRPr="002C656F">
              <w:rPr>
                <w:rFonts w:ascii="Arial" w:eastAsia="宋体" w:hAnsi="Arial" w:cs="Arial" w:hint="eastAsia"/>
                <w:color w:val="000000"/>
                <w:sz w:val="15"/>
                <w:szCs w:val="15"/>
                <w:vertAlign w:val="subscript"/>
                <w:lang w:val="en-US" w:eastAsia="zh-CN"/>
              </w:rPr>
              <w:t>TP1</w:t>
            </w:r>
            <w:r w:rsidRPr="002C656F">
              <w:rPr>
                <w:rFonts w:ascii="Arial" w:eastAsia="宋体" w:hAnsi="Arial" w:cs="Arial" w:hint="eastAsia"/>
                <w:color w:val="000000"/>
                <w:sz w:val="15"/>
                <w:szCs w:val="15"/>
                <w:lang w:val="en-US" w:eastAsia="zh-CN"/>
              </w:rPr>
              <w:t>)</w:t>
            </w:r>
          </w:p>
        </w:tc>
        <w:tc>
          <w:tcPr>
            <w:tcW w:w="1115" w:type="dxa"/>
            <w:shd w:val="clear" w:color="000000" w:fill="F2DDDC"/>
            <w:vAlign w:val="center"/>
            <w:hideMark/>
          </w:tcPr>
          <w:p w:rsidR="00C97009" w:rsidRPr="007374EE" w:rsidRDefault="00C97009" w:rsidP="0073076F">
            <w:pPr>
              <w:spacing w:after="0"/>
              <w:jc w:val="center"/>
              <w:rPr>
                <w:rFonts w:ascii="Arial" w:eastAsia="宋体" w:hAnsi="Arial" w:cs="Arial"/>
                <w:color w:val="000000"/>
                <w:sz w:val="15"/>
                <w:szCs w:val="15"/>
                <w:lang w:val="en-US" w:eastAsia="zh-CN"/>
              </w:rPr>
            </w:pPr>
            <w:r>
              <w:rPr>
                <w:rFonts w:ascii="Arial" w:eastAsia="宋体" w:hAnsi="Arial" w:cs="Arial"/>
                <w:color w:val="000000"/>
                <w:sz w:val="15"/>
                <w:szCs w:val="15"/>
                <w:lang w:val="en-US" w:eastAsia="zh-CN"/>
              </w:rPr>
              <w:t>PU</w:t>
            </w:r>
            <w:r>
              <w:rPr>
                <w:rFonts w:ascii="Arial" w:eastAsia="宋体" w:hAnsi="Arial" w:cs="Arial" w:hint="eastAsia"/>
                <w:color w:val="000000"/>
                <w:sz w:val="15"/>
                <w:szCs w:val="15"/>
                <w:lang w:val="en-US" w:eastAsia="zh-CN"/>
              </w:rPr>
              <w:t>C</w:t>
            </w:r>
            <w:r>
              <w:rPr>
                <w:rFonts w:ascii="Arial" w:eastAsia="宋体" w:hAnsi="Arial" w:cs="Arial"/>
                <w:color w:val="000000"/>
                <w:sz w:val="15"/>
                <w:szCs w:val="15"/>
                <w:lang w:val="en-US" w:eastAsia="zh-CN"/>
              </w:rPr>
              <w:t xml:space="preserve">CH </w:t>
            </w:r>
            <w:r>
              <w:rPr>
                <w:rFonts w:ascii="Arial" w:eastAsia="宋体" w:hAnsi="Arial" w:cs="Arial" w:hint="eastAsia"/>
                <w:color w:val="000000"/>
                <w:sz w:val="15"/>
                <w:szCs w:val="15"/>
                <w:lang w:val="en-US" w:eastAsia="zh-CN"/>
              </w:rPr>
              <w:t>1</w:t>
            </w:r>
            <w:r w:rsidRPr="007374EE">
              <w:rPr>
                <w:rFonts w:ascii="Arial" w:eastAsia="宋体" w:hAnsi="Arial" w:cs="Arial"/>
                <w:color w:val="000000"/>
                <w:sz w:val="15"/>
                <w:szCs w:val="15"/>
                <w:lang w:val="en-US" w:eastAsia="zh-CN"/>
              </w:rPr>
              <w:t>-1</w:t>
            </w:r>
          </w:p>
        </w:tc>
      </w:tr>
      <w:tr w:rsidR="00C97009" w:rsidRPr="007374EE" w:rsidTr="0073076F">
        <w:trPr>
          <w:trHeight w:val="217"/>
          <w:jc w:val="center"/>
        </w:trPr>
        <w:tc>
          <w:tcPr>
            <w:tcW w:w="881" w:type="dxa"/>
            <w:shd w:val="clear" w:color="000000" w:fill="BFBFBF"/>
            <w:vAlign w:val="center"/>
            <w:hideMark/>
          </w:tcPr>
          <w:p w:rsidR="00C97009" w:rsidRDefault="00C97009" w:rsidP="0073076F">
            <w:pPr>
              <w:spacing w:after="0"/>
              <w:jc w:val="center"/>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Note</w:t>
            </w:r>
          </w:p>
        </w:tc>
        <w:tc>
          <w:tcPr>
            <w:tcW w:w="8398" w:type="dxa"/>
            <w:gridSpan w:val="7"/>
            <w:shd w:val="clear" w:color="000000" w:fill="F2DDDC"/>
            <w:vAlign w:val="center"/>
            <w:hideMark/>
          </w:tcPr>
          <w:p w:rsidR="00C97009" w:rsidRPr="00097099" w:rsidRDefault="00505797" w:rsidP="0073076F">
            <w:pPr>
              <w:spacing w:after="0"/>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CSI process 1</w:t>
            </w:r>
            <w:r w:rsidR="00C97009">
              <w:rPr>
                <w:rFonts w:ascii="Arial" w:eastAsia="宋体" w:hAnsi="Arial" w:cs="Arial" w:hint="eastAsia"/>
                <w:color w:val="000000"/>
                <w:sz w:val="15"/>
                <w:szCs w:val="15"/>
                <w:lang w:val="en-US" w:eastAsia="zh-CN"/>
              </w:rPr>
              <w:t xml:space="preserve"> is configured as </w:t>
            </w:r>
            <w:r w:rsidR="00C97009">
              <w:rPr>
                <w:rFonts w:ascii="Arial" w:eastAsia="宋体" w:hAnsi="Arial" w:cs="Arial"/>
                <w:color w:val="000000"/>
                <w:sz w:val="15"/>
                <w:szCs w:val="15"/>
                <w:lang w:val="en-US" w:eastAsia="zh-CN"/>
              </w:rPr>
              <w:t>“</w:t>
            </w:r>
            <w:r w:rsidR="00C97009" w:rsidRPr="00097099">
              <w:rPr>
                <w:rFonts w:ascii="Arial" w:eastAsia="宋体" w:hAnsi="Arial" w:cs="Arial" w:hint="eastAsia"/>
                <w:color w:val="000000"/>
                <w:sz w:val="15"/>
                <w:szCs w:val="15"/>
                <w:lang w:val="en-US" w:eastAsia="zh-CN"/>
              </w:rPr>
              <w:t>RI-reference CSI process</w:t>
            </w:r>
            <w:r w:rsidR="00C97009">
              <w:rPr>
                <w:rFonts w:ascii="Arial" w:eastAsia="宋体" w:hAnsi="Arial" w:cs="Arial"/>
                <w:color w:val="000000"/>
                <w:sz w:val="15"/>
                <w:szCs w:val="15"/>
                <w:lang w:val="en-US" w:eastAsia="zh-CN"/>
              </w:rPr>
              <w:t>”</w:t>
            </w:r>
            <w:r w:rsidR="00C97009" w:rsidRPr="00097099">
              <w:rPr>
                <w:rFonts w:ascii="Arial" w:eastAsia="宋体" w:hAnsi="Arial" w:cs="Arial" w:hint="eastAsia"/>
                <w:color w:val="000000"/>
                <w:sz w:val="15"/>
                <w:szCs w:val="15"/>
                <w:lang w:val="en-US" w:eastAsia="zh-CN"/>
              </w:rPr>
              <w:t xml:space="preserve"> if multiple CSI processes configured</w:t>
            </w:r>
          </w:p>
          <w:p w:rsidR="00C97009" w:rsidRPr="00097099" w:rsidRDefault="00505797" w:rsidP="0073076F">
            <w:pPr>
              <w:spacing w:after="0"/>
              <w:rPr>
                <w:rFonts w:ascii="Arial" w:eastAsia="宋体" w:hAnsi="Arial" w:cs="Arial"/>
                <w:color w:val="000000"/>
                <w:sz w:val="15"/>
                <w:szCs w:val="15"/>
                <w:lang w:val="en-US" w:eastAsia="zh-CN"/>
              </w:rPr>
            </w:pPr>
            <w:r>
              <w:rPr>
                <w:rFonts w:ascii="Arial" w:eastAsia="宋体" w:hAnsi="Arial" w:cs="Arial" w:hint="eastAsia"/>
                <w:color w:val="000000"/>
                <w:sz w:val="15"/>
                <w:szCs w:val="15"/>
                <w:lang w:val="en-US" w:eastAsia="zh-CN"/>
              </w:rPr>
              <w:t>CSI process 2</w:t>
            </w:r>
            <w:r w:rsidR="00C97009" w:rsidRPr="00097099">
              <w:rPr>
                <w:rFonts w:ascii="Arial" w:eastAsia="宋体" w:hAnsi="Arial" w:cs="Arial" w:hint="eastAsia"/>
                <w:color w:val="000000"/>
                <w:sz w:val="15"/>
                <w:szCs w:val="15"/>
                <w:lang w:val="en-US" w:eastAsia="zh-CN"/>
              </w:rPr>
              <w:t xml:space="preserve"> is only applicable for 7-1 UE</w:t>
            </w:r>
          </w:p>
        </w:tc>
      </w:tr>
    </w:tbl>
    <w:p w:rsidR="00C97009" w:rsidRPr="00C97009" w:rsidRDefault="00C97009" w:rsidP="00DF208C">
      <w:pPr>
        <w:pStyle w:val="aa"/>
        <w:overflowPunct/>
        <w:autoSpaceDE/>
        <w:autoSpaceDN/>
        <w:adjustRightInd/>
        <w:spacing w:afterLines="50"/>
        <w:jc w:val="both"/>
        <w:textAlignment w:val="auto"/>
        <w:rPr>
          <w:rFonts w:ascii="Arial" w:hAnsi="Arial" w:cs="Arial"/>
          <w:lang w:val="en-US" w:eastAsia="zh-CN"/>
        </w:rPr>
      </w:pPr>
    </w:p>
    <w:p w:rsidR="00097099" w:rsidRDefault="008A59A6" w:rsidP="00DF208C">
      <w:pPr>
        <w:pStyle w:val="aa"/>
        <w:overflowPunct/>
        <w:autoSpaceDE/>
        <w:autoSpaceDN/>
        <w:adjustRightInd/>
        <w:spacing w:afterLines="50"/>
        <w:jc w:val="both"/>
        <w:textAlignment w:val="auto"/>
        <w:rPr>
          <w:rFonts w:ascii="Arial" w:hAnsi="Arial" w:cs="Arial"/>
          <w:kern w:val="2"/>
          <w:lang w:eastAsia="zh-CN"/>
        </w:rPr>
      </w:pPr>
      <w:r>
        <w:rPr>
          <w:rFonts w:ascii="Arial" w:hAnsi="Arial" w:cs="Arial" w:hint="eastAsia"/>
          <w:lang w:val="en-US" w:eastAsia="zh-CN"/>
        </w:rPr>
        <w:t>Firstly, b</w:t>
      </w:r>
      <w:r w:rsidR="00097099">
        <w:rPr>
          <w:rFonts w:ascii="Arial" w:hAnsi="Arial" w:cs="Arial" w:hint="eastAsia"/>
          <w:lang w:val="en-US" w:eastAsia="zh-CN"/>
        </w:rPr>
        <w:t xml:space="preserve">ased on such configurations, </w:t>
      </w:r>
      <w:r>
        <w:rPr>
          <w:rFonts w:ascii="Arial" w:hAnsi="Arial" w:cs="Arial" w:hint="eastAsia"/>
          <w:lang w:val="en-US" w:eastAsia="zh-CN"/>
        </w:rPr>
        <w:t>test</w:t>
      </w:r>
      <w:r w:rsidR="00097099">
        <w:rPr>
          <w:rFonts w:ascii="Arial" w:hAnsi="Arial" w:cs="Arial" w:hint="eastAsia"/>
          <w:kern w:val="2"/>
          <w:lang w:eastAsia="zh-CN"/>
        </w:rPr>
        <w:t xml:space="preserve"> metric of TM9 RI test can be </w:t>
      </w:r>
      <w:r w:rsidR="00097099">
        <w:rPr>
          <w:rFonts w:ascii="Arial" w:hAnsi="Arial" w:cs="Arial"/>
          <w:kern w:val="2"/>
          <w:lang w:eastAsia="zh-CN"/>
        </w:rPr>
        <w:t>reused</w:t>
      </w:r>
      <w:r w:rsidR="00097099">
        <w:rPr>
          <w:rFonts w:ascii="Arial" w:hAnsi="Arial" w:cs="Arial" w:hint="eastAsia"/>
          <w:kern w:val="2"/>
          <w:lang w:eastAsia="zh-CN"/>
        </w:rPr>
        <w:t xml:space="preserve"> here to verify</w:t>
      </w:r>
      <w:r w:rsidR="00097099">
        <w:rPr>
          <w:rFonts w:ascii="Arial" w:hAnsi="Arial" w:cs="Arial" w:hint="eastAsia"/>
          <w:lang w:val="en-US" w:eastAsia="zh-CN"/>
        </w:rPr>
        <w:t xml:space="preserve"> RI reporting </w:t>
      </w:r>
      <w:r w:rsidR="00097099">
        <w:rPr>
          <w:rFonts w:ascii="Arial" w:hAnsi="Arial" w:cs="Arial"/>
          <w:lang w:val="en-US" w:eastAsia="zh-CN"/>
        </w:rPr>
        <w:t>accuracy</w:t>
      </w:r>
      <w:r w:rsidR="00097099">
        <w:rPr>
          <w:rFonts w:ascii="Arial" w:hAnsi="Arial" w:cs="Arial" w:hint="eastAsia"/>
          <w:kern w:val="2"/>
          <w:lang w:eastAsia="zh-CN"/>
        </w:rPr>
        <w:t xml:space="preserve"> i.e</w:t>
      </w:r>
      <w:r w:rsidR="00097099">
        <w:rPr>
          <w:rFonts w:ascii="Arial" w:hAnsi="Arial" w:cs="Arial"/>
          <w:kern w:val="2"/>
          <w:lang w:eastAsia="zh-CN"/>
        </w:rPr>
        <w:t>.:</w:t>
      </w:r>
    </w:p>
    <w:p w:rsidR="00097099" w:rsidRPr="004C32B7" w:rsidRDefault="00097099" w:rsidP="00097099">
      <w:pPr>
        <w:rPr>
          <w:i/>
        </w:rPr>
      </w:pPr>
      <w:r w:rsidRPr="004C32B7">
        <w:rPr>
          <w:i/>
        </w:rPr>
        <w:t>a)</w:t>
      </w:r>
      <w:r w:rsidRPr="004C32B7">
        <w:rPr>
          <w:i/>
        </w:rPr>
        <w:tab/>
        <w:t xml:space="preserve">The ratio of the throughput obtained when transmitting based on UE reported RI and that obtained when transmitting with fixed rank 1 shall be ≥ </w:t>
      </w:r>
      <w:r w:rsidRPr="004C32B7">
        <w:rPr>
          <w:rFonts w:ascii="Symbol" w:hAnsi="Symbol"/>
          <w:i/>
        </w:rPr>
        <w:t></w:t>
      </w:r>
      <w:r w:rsidRPr="004C32B7">
        <w:rPr>
          <w:rFonts w:ascii="Symbol" w:hAnsi="Symbol"/>
          <w:i/>
          <w:vertAlign w:val="subscript"/>
        </w:rPr>
        <w:t></w:t>
      </w:r>
      <w:r w:rsidRPr="004C32B7">
        <w:rPr>
          <w:i/>
        </w:rPr>
        <w:t>;</w:t>
      </w:r>
    </w:p>
    <w:p w:rsidR="00097099" w:rsidRDefault="00097099" w:rsidP="00097099">
      <w:pPr>
        <w:rPr>
          <w:rFonts w:eastAsia="宋体"/>
          <w:i/>
          <w:lang w:eastAsia="zh-CN"/>
        </w:rPr>
      </w:pPr>
      <w:r w:rsidRPr="004C32B7">
        <w:rPr>
          <w:i/>
        </w:rPr>
        <w:t>b)</w:t>
      </w:r>
      <w:r w:rsidRPr="004C32B7">
        <w:rPr>
          <w:i/>
        </w:rPr>
        <w:tab/>
        <w:t xml:space="preserve">The ratio of the throughput obtained when transmitting based on UE reported RI and that obtained when transmitting with fixed rank 2 shall be ≥ </w:t>
      </w:r>
      <w:r w:rsidRPr="004C32B7">
        <w:rPr>
          <w:rFonts w:ascii="Symbol" w:hAnsi="Symbol"/>
          <w:i/>
        </w:rPr>
        <w:t></w:t>
      </w:r>
      <w:r w:rsidRPr="004C32B7">
        <w:rPr>
          <w:rFonts w:ascii="Symbol" w:hAnsi="Symbol"/>
          <w:i/>
          <w:vertAlign w:val="subscript"/>
        </w:rPr>
        <w:t></w:t>
      </w:r>
      <w:r w:rsidRPr="004C32B7">
        <w:rPr>
          <w:i/>
        </w:rPr>
        <w:t>;</w:t>
      </w:r>
    </w:p>
    <w:p w:rsidR="00097099" w:rsidRDefault="00097099" w:rsidP="00DF208C">
      <w:pPr>
        <w:pStyle w:val="aa"/>
        <w:overflowPunct/>
        <w:autoSpaceDE/>
        <w:autoSpaceDN/>
        <w:adjustRightInd/>
        <w:spacing w:afterLines="50"/>
        <w:jc w:val="both"/>
        <w:textAlignment w:val="auto"/>
        <w:rPr>
          <w:rFonts w:ascii="Arial" w:hAnsi="Arial" w:cs="Arial"/>
          <w:lang w:eastAsia="zh-CN"/>
        </w:rPr>
      </w:pPr>
      <w:r>
        <w:rPr>
          <w:rFonts w:ascii="Arial" w:hAnsi="Arial" w:cs="Arial"/>
          <w:kern w:val="2"/>
          <w:lang w:eastAsia="zh-CN"/>
        </w:rPr>
        <w:t>Secondly</w:t>
      </w:r>
      <w:r>
        <w:rPr>
          <w:rFonts w:ascii="Arial" w:hAnsi="Arial" w:cs="Arial" w:hint="eastAsia"/>
          <w:kern w:val="2"/>
          <w:lang w:eastAsia="zh-CN"/>
        </w:rPr>
        <w:t xml:space="preserve">, in order to verify UE </w:t>
      </w:r>
      <w:r>
        <w:rPr>
          <w:rFonts w:ascii="Arial" w:hAnsi="Arial" w:cs="Arial"/>
          <w:kern w:val="2"/>
          <w:lang w:eastAsia="zh-CN"/>
        </w:rPr>
        <w:t>correct</w:t>
      </w:r>
      <w:r>
        <w:rPr>
          <w:rFonts w:ascii="Arial" w:hAnsi="Arial" w:cs="Arial" w:hint="eastAsia"/>
          <w:kern w:val="2"/>
          <w:lang w:eastAsia="zh-CN"/>
        </w:rPr>
        <w:t xml:space="preserve"> </w:t>
      </w:r>
      <w:r>
        <w:rPr>
          <w:rFonts w:ascii="Arial" w:hAnsi="Arial" w:cs="Arial"/>
          <w:kern w:val="2"/>
          <w:lang w:eastAsia="zh-CN"/>
        </w:rPr>
        <w:t>implementation</w:t>
      </w:r>
      <w:r>
        <w:rPr>
          <w:rFonts w:ascii="Arial" w:hAnsi="Arial" w:cs="Arial" w:hint="eastAsia"/>
          <w:kern w:val="2"/>
          <w:lang w:eastAsia="zh-CN"/>
        </w:rPr>
        <w:t xml:space="preserve"> </w:t>
      </w:r>
      <w:r w:rsidRPr="00DC3D84">
        <w:rPr>
          <w:rFonts w:ascii="Arial" w:hAnsi="Arial" w:cs="Arial"/>
          <w:lang w:eastAsia="zh-CN"/>
        </w:rPr>
        <w:t>“RI-reference-process”</w:t>
      </w:r>
      <w:r>
        <w:rPr>
          <w:rFonts w:ascii="Arial" w:hAnsi="Arial" w:cs="Arial" w:hint="eastAsia"/>
          <w:lang w:eastAsia="zh-CN"/>
        </w:rPr>
        <w:t xml:space="preserve"> for 7-1 UE, one additional </w:t>
      </w:r>
      <w:r>
        <w:rPr>
          <w:rFonts w:ascii="Arial" w:hAnsi="Arial" w:cs="Arial"/>
          <w:lang w:eastAsia="zh-CN"/>
        </w:rPr>
        <w:t>artificial</w:t>
      </w:r>
      <w:r>
        <w:rPr>
          <w:rFonts w:ascii="Arial" w:hAnsi="Arial" w:cs="Arial" w:hint="eastAsia"/>
          <w:lang w:eastAsia="zh-CN"/>
        </w:rPr>
        <w:t xml:space="preserve"> CSI process </w:t>
      </w:r>
      <w:r w:rsidR="008A59A6">
        <w:rPr>
          <w:rFonts w:ascii="Arial" w:hAnsi="Arial" w:cs="Arial"/>
          <w:lang w:eastAsia="zh-CN"/>
        </w:rPr>
        <w:t>was</w:t>
      </w:r>
      <w:r w:rsidR="00505797">
        <w:rPr>
          <w:rFonts w:ascii="Arial" w:hAnsi="Arial" w:cs="Arial" w:hint="eastAsia"/>
          <w:lang w:eastAsia="zh-CN"/>
        </w:rPr>
        <w:t xml:space="preserve"> configured besides CSI process1</w:t>
      </w:r>
      <w:r>
        <w:rPr>
          <w:rFonts w:ascii="Arial" w:hAnsi="Arial" w:cs="Arial" w:hint="eastAsia"/>
          <w:lang w:eastAsia="zh-CN"/>
        </w:rPr>
        <w:t xml:space="preserve"> in test 2. Based on such configurations, for</w:t>
      </w:r>
      <w:r w:rsidR="000163AB">
        <w:rPr>
          <w:rFonts w:ascii="Arial" w:hAnsi="Arial" w:cs="Arial" w:hint="eastAsia"/>
          <w:lang w:eastAsia="zh-CN"/>
        </w:rPr>
        <w:t xml:space="preserve"> </w:t>
      </w:r>
      <w:r w:rsidR="00505797">
        <w:rPr>
          <w:rFonts w:ascii="Arial" w:hAnsi="Arial" w:cs="Arial" w:hint="eastAsia"/>
          <w:lang w:eastAsia="zh-CN"/>
        </w:rPr>
        <w:lastRenderedPageBreak/>
        <w:t>reference process (CSI process1</w:t>
      </w:r>
      <w:r>
        <w:rPr>
          <w:rFonts w:ascii="Arial" w:hAnsi="Arial" w:cs="Arial" w:hint="eastAsia"/>
          <w:lang w:eastAsia="zh-CN"/>
        </w:rPr>
        <w:t xml:space="preserve">), Rank2 should be </w:t>
      </w:r>
      <w:r>
        <w:rPr>
          <w:rFonts w:ascii="Arial" w:hAnsi="Arial" w:cs="Arial"/>
          <w:lang w:eastAsia="zh-CN"/>
        </w:rPr>
        <w:t>reported</w:t>
      </w:r>
      <w:r>
        <w:rPr>
          <w:rFonts w:ascii="Arial" w:hAnsi="Arial" w:cs="Arial" w:hint="eastAsia"/>
          <w:lang w:eastAsia="zh-CN"/>
        </w:rPr>
        <w:t xml:space="preserve"> with high </w:t>
      </w:r>
      <w:r>
        <w:rPr>
          <w:rFonts w:ascii="Arial" w:hAnsi="Arial" w:cs="Arial"/>
          <w:lang w:eastAsia="zh-CN"/>
        </w:rPr>
        <w:t>probability</w:t>
      </w:r>
      <w:r>
        <w:rPr>
          <w:rFonts w:ascii="Arial" w:hAnsi="Arial" w:cs="Arial" w:hint="eastAsia"/>
          <w:lang w:eastAsia="zh-CN"/>
        </w:rPr>
        <w:t xml:space="preserve"> by UE considering the </w:t>
      </w:r>
      <w:r>
        <w:rPr>
          <w:rFonts w:ascii="Arial" w:hAnsi="Arial" w:cs="Arial"/>
          <w:lang w:eastAsia="zh-CN"/>
        </w:rPr>
        <w:t>transmission</w:t>
      </w:r>
      <w:r>
        <w:rPr>
          <w:rFonts w:ascii="Arial" w:hAnsi="Arial" w:cs="Arial" w:hint="eastAsia"/>
          <w:lang w:eastAsia="zh-CN"/>
        </w:rPr>
        <w:t xml:space="preserve"> </w:t>
      </w:r>
      <w:r>
        <w:rPr>
          <w:rFonts w:ascii="Arial" w:hAnsi="Arial" w:cs="Arial"/>
          <w:lang w:eastAsia="zh-CN"/>
        </w:rPr>
        <w:t>condition</w:t>
      </w:r>
      <w:r>
        <w:rPr>
          <w:rFonts w:ascii="Arial" w:hAnsi="Arial" w:cs="Arial" w:hint="eastAsia"/>
          <w:lang w:eastAsia="zh-CN"/>
        </w:rPr>
        <w:t xml:space="preserve"> is high SINR level with 2*2 low </w:t>
      </w:r>
      <w:r>
        <w:rPr>
          <w:rFonts w:ascii="Arial" w:hAnsi="Arial" w:cs="Arial"/>
          <w:lang w:eastAsia="zh-CN"/>
        </w:rPr>
        <w:t>correlation</w:t>
      </w:r>
      <w:r>
        <w:rPr>
          <w:rFonts w:ascii="Arial" w:hAnsi="Arial" w:cs="Arial" w:hint="eastAsia"/>
          <w:lang w:eastAsia="zh-CN"/>
        </w:rPr>
        <w:t xml:space="preserve"> MIMO </w:t>
      </w:r>
      <w:r>
        <w:rPr>
          <w:rFonts w:ascii="Arial" w:hAnsi="Arial" w:cs="Arial"/>
          <w:lang w:eastAsia="zh-CN"/>
        </w:rPr>
        <w:t>configuration</w:t>
      </w:r>
      <w:r w:rsidR="00505797">
        <w:rPr>
          <w:rFonts w:ascii="Arial" w:hAnsi="Arial" w:cs="Arial" w:hint="eastAsia"/>
          <w:lang w:eastAsia="zh-CN"/>
        </w:rPr>
        <w:t>. For CSI process 2</w:t>
      </w:r>
      <w:r>
        <w:rPr>
          <w:rFonts w:ascii="Arial" w:hAnsi="Arial" w:cs="Arial" w:hint="eastAsia"/>
          <w:lang w:eastAsia="zh-CN"/>
        </w:rPr>
        <w:t xml:space="preserve">, Rank1 will be calculated if UE </w:t>
      </w:r>
      <w:r>
        <w:rPr>
          <w:rFonts w:ascii="Arial" w:hAnsi="Arial" w:cs="Arial"/>
          <w:lang w:eastAsia="zh-CN"/>
        </w:rPr>
        <w:t>don’t</w:t>
      </w:r>
      <w:r>
        <w:rPr>
          <w:rFonts w:ascii="Arial" w:hAnsi="Arial" w:cs="Arial" w:hint="eastAsia"/>
          <w:lang w:eastAsia="zh-CN"/>
        </w:rPr>
        <w:t xml:space="preserve"> inherit the value from </w:t>
      </w:r>
      <w:r>
        <w:rPr>
          <w:rFonts w:ascii="Arial" w:hAnsi="Arial" w:cs="Arial"/>
          <w:lang w:eastAsia="zh-CN"/>
        </w:rPr>
        <w:t>‘</w:t>
      </w:r>
      <w:r>
        <w:rPr>
          <w:rFonts w:ascii="Arial" w:hAnsi="Arial" w:cs="Arial" w:hint="eastAsia"/>
          <w:lang w:eastAsia="zh-CN"/>
        </w:rPr>
        <w:t>reference-RI-</w:t>
      </w:r>
      <w:r>
        <w:rPr>
          <w:rFonts w:ascii="Arial" w:hAnsi="Arial" w:cs="Arial"/>
          <w:lang w:eastAsia="zh-CN"/>
        </w:rPr>
        <w:t xml:space="preserve">Process’ </w:t>
      </w:r>
      <w:r>
        <w:rPr>
          <w:rFonts w:ascii="Arial" w:hAnsi="Arial" w:cs="Arial" w:hint="eastAsia"/>
          <w:lang w:eastAsia="zh-CN"/>
        </w:rPr>
        <w:t xml:space="preserve">correctly </w:t>
      </w:r>
      <w:r>
        <w:rPr>
          <w:rFonts w:ascii="Arial" w:hAnsi="Arial" w:cs="Arial"/>
          <w:lang w:eastAsia="zh-CN"/>
        </w:rPr>
        <w:t>since</w:t>
      </w:r>
      <w:r>
        <w:rPr>
          <w:rFonts w:ascii="Arial" w:hAnsi="Arial" w:cs="Arial" w:hint="eastAsia"/>
          <w:lang w:eastAsia="zh-CN"/>
        </w:rPr>
        <w:t xml:space="preserve"> the </w:t>
      </w:r>
      <w:r>
        <w:rPr>
          <w:rFonts w:ascii="Arial" w:hAnsi="Arial" w:cs="Arial"/>
          <w:lang w:eastAsia="zh-CN"/>
        </w:rPr>
        <w:t>transmission</w:t>
      </w:r>
      <w:r>
        <w:rPr>
          <w:rFonts w:ascii="Arial" w:hAnsi="Arial" w:cs="Arial" w:hint="eastAsia"/>
          <w:lang w:eastAsia="zh-CN"/>
        </w:rPr>
        <w:t xml:space="preserve"> </w:t>
      </w:r>
      <w:r>
        <w:rPr>
          <w:rFonts w:ascii="Arial" w:hAnsi="Arial" w:cs="Arial"/>
          <w:lang w:eastAsia="zh-CN"/>
        </w:rPr>
        <w:t>condition</w:t>
      </w:r>
      <w:r>
        <w:rPr>
          <w:rFonts w:ascii="Arial" w:hAnsi="Arial" w:cs="Arial" w:hint="eastAsia"/>
          <w:lang w:eastAsia="zh-CN"/>
        </w:rPr>
        <w:t xml:space="preserve"> is low SINR level) with 2*2 high </w:t>
      </w:r>
      <w:r>
        <w:rPr>
          <w:rFonts w:ascii="Arial" w:hAnsi="Arial" w:cs="Arial"/>
          <w:lang w:eastAsia="zh-CN"/>
        </w:rPr>
        <w:t>correlation</w:t>
      </w:r>
      <w:r>
        <w:rPr>
          <w:rFonts w:ascii="Arial" w:hAnsi="Arial" w:cs="Arial" w:hint="eastAsia"/>
          <w:lang w:eastAsia="zh-CN"/>
        </w:rPr>
        <w:t xml:space="preserve"> MIMO </w:t>
      </w:r>
      <w:r>
        <w:rPr>
          <w:rFonts w:ascii="Arial" w:hAnsi="Arial" w:cs="Arial"/>
          <w:lang w:eastAsia="zh-CN"/>
        </w:rPr>
        <w:t>configuration</w:t>
      </w:r>
      <w:r>
        <w:rPr>
          <w:rFonts w:ascii="Arial" w:hAnsi="Arial" w:cs="Arial" w:hint="eastAsia"/>
          <w:lang w:eastAsia="zh-CN"/>
        </w:rPr>
        <w:t>.</w:t>
      </w:r>
    </w:p>
    <w:p w:rsidR="008A59A6" w:rsidRDefault="008A59A6" w:rsidP="00DF208C">
      <w:pPr>
        <w:pStyle w:val="aa"/>
        <w:overflowPunct/>
        <w:autoSpaceDE/>
        <w:autoSpaceDN/>
        <w:adjustRightInd/>
        <w:spacing w:afterLines="50"/>
        <w:jc w:val="both"/>
        <w:textAlignment w:val="auto"/>
        <w:rPr>
          <w:rFonts w:ascii="Arial" w:hAnsi="Arial" w:cs="Arial"/>
          <w:lang w:eastAsia="zh-CN"/>
        </w:rPr>
      </w:pPr>
      <w:r>
        <w:rPr>
          <w:rFonts w:ascii="Arial" w:hAnsi="Arial" w:cs="Arial" w:hint="eastAsia"/>
          <w:lang w:eastAsia="zh-CN"/>
        </w:rPr>
        <w:t xml:space="preserve">Thirdly, the </w:t>
      </w:r>
      <w:r>
        <w:rPr>
          <w:rFonts w:ascii="Arial" w:hAnsi="Arial" w:cs="Arial"/>
          <w:lang w:eastAsia="zh-CN"/>
        </w:rPr>
        <w:t>interference</w:t>
      </w:r>
      <w:r>
        <w:rPr>
          <w:rFonts w:ascii="Arial" w:hAnsi="Arial" w:cs="Arial" w:hint="eastAsia"/>
          <w:lang w:eastAsia="zh-CN"/>
        </w:rPr>
        <w:t xml:space="preserve"> levels for</w:t>
      </w:r>
      <w:r w:rsidR="00505797">
        <w:rPr>
          <w:rFonts w:ascii="Arial" w:hAnsi="Arial" w:cs="Arial" w:hint="eastAsia"/>
          <w:lang w:eastAsia="zh-CN"/>
        </w:rPr>
        <w:t xml:space="preserve"> different REs for CSI process 1</w:t>
      </w:r>
      <w:r>
        <w:rPr>
          <w:rFonts w:ascii="Arial" w:hAnsi="Arial" w:cs="Arial" w:hint="eastAsia"/>
          <w:lang w:eastAsia="zh-CN"/>
        </w:rPr>
        <w:t xml:space="preserve"> in test 1 a</w:t>
      </w:r>
      <w:r w:rsidR="000163AB">
        <w:rPr>
          <w:rFonts w:ascii="Arial" w:hAnsi="Arial" w:cs="Arial" w:hint="eastAsia"/>
          <w:lang w:eastAsia="zh-CN"/>
        </w:rPr>
        <w:t>nd test 2 were summarized below.</w:t>
      </w:r>
      <w:r w:rsidR="00C97009">
        <w:rPr>
          <w:rFonts w:ascii="Arial" w:hAnsi="Arial" w:cs="Arial" w:hint="eastAsia"/>
          <w:lang w:eastAsia="zh-CN"/>
        </w:rPr>
        <w:t xml:space="preserve"> Different interference levels between IMR and CSI-RS/CRS in test 1/test 2 can be observed. Based on such configurations, it</w:t>
      </w:r>
      <w:r w:rsidR="00C97009">
        <w:rPr>
          <w:rFonts w:ascii="Arial" w:hAnsi="Arial" w:cs="Arial"/>
          <w:lang w:eastAsia="zh-CN"/>
        </w:rPr>
        <w:t>’</w:t>
      </w:r>
      <w:r w:rsidR="00C97009">
        <w:rPr>
          <w:rFonts w:ascii="Arial" w:hAnsi="Arial" w:cs="Arial" w:hint="eastAsia"/>
          <w:lang w:eastAsia="zh-CN"/>
        </w:rPr>
        <w:t xml:space="preserve">s feasible to </w:t>
      </w:r>
      <w:r w:rsidR="00C97009">
        <w:rPr>
          <w:rFonts w:ascii="Arial" w:hAnsi="Arial" w:cs="Arial"/>
          <w:lang w:eastAsia="zh-CN"/>
        </w:rPr>
        <w:t>potential</w:t>
      </w:r>
      <w:r w:rsidR="00C97009">
        <w:rPr>
          <w:rFonts w:ascii="Arial" w:hAnsi="Arial" w:cs="Arial" w:hint="eastAsia"/>
          <w:lang w:eastAsia="zh-CN"/>
        </w:rPr>
        <w:t xml:space="preserve"> </w:t>
      </w:r>
      <w:r w:rsidR="00C97009" w:rsidRPr="00C97009">
        <w:rPr>
          <w:rFonts w:ascii="Arial" w:hAnsi="Arial" w:cs="Arial" w:hint="eastAsia"/>
          <w:lang w:eastAsia="zh-CN"/>
        </w:rPr>
        <w:t>verify RI calculation based on IMR</w:t>
      </w:r>
      <w:r w:rsidR="00C97009">
        <w:rPr>
          <w:rFonts w:ascii="Arial" w:hAnsi="Arial" w:cs="Arial" w:hint="eastAsia"/>
          <w:lang w:eastAsia="zh-CN"/>
        </w:rPr>
        <w:t xml:space="preserve">.  </w:t>
      </w:r>
    </w:p>
    <w:p w:rsidR="00C97009" w:rsidRPr="00C97009" w:rsidRDefault="00C97009" w:rsidP="00DF208C">
      <w:pPr>
        <w:pStyle w:val="aa"/>
        <w:overflowPunct/>
        <w:autoSpaceDE/>
        <w:autoSpaceDN/>
        <w:adjustRightInd/>
        <w:spacing w:afterLines="50"/>
        <w:jc w:val="center"/>
        <w:textAlignment w:val="auto"/>
        <w:rPr>
          <w:rFonts w:ascii="Arial" w:hAnsi="Arial" w:cs="Arial"/>
          <w:b/>
          <w:lang w:eastAsia="zh-CN"/>
        </w:rPr>
      </w:pPr>
      <w:r w:rsidRPr="00C97009">
        <w:rPr>
          <w:rFonts w:ascii="Arial" w:hAnsi="Arial" w:cs="Arial" w:hint="eastAsia"/>
          <w:b/>
          <w:lang w:eastAsia="zh-CN"/>
        </w:rPr>
        <w:t xml:space="preserve">Table 3 interference levels in </w:t>
      </w:r>
      <w:r w:rsidRPr="00C97009">
        <w:rPr>
          <w:rFonts w:ascii="Arial" w:hAnsi="Arial" w:cs="Arial"/>
          <w:b/>
          <w:lang w:eastAsia="zh-CN"/>
        </w:rPr>
        <w:t>different</w:t>
      </w:r>
      <w:r w:rsidRPr="00C97009">
        <w:rPr>
          <w:rFonts w:ascii="Arial" w:hAnsi="Arial" w:cs="Arial" w:hint="eastAsia"/>
          <w:b/>
          <w:lang w:eastAsia="zh-CN"/>
        </w:rPr>
        <w:t xml:space="preserve"> REs</w:t>
      </w:r>
    </w:p>
    <w:tbl>
      <w:tblPr>
        <w:tblW w:w="7715" w:type="dxa"/>
        <w:jc w:val="center"/>
        <w:tblCellMar>
          <w:left w:w="0" w:type="dxa"/>
          <w:right w:w="0" w:type="dxa"/>
        </w:tblCellMar>
        <w:tblLook w:val="04A0"/>
      </w:tblPr>
      <w:tblGrid>
        <w:gridCol w:w="1992"/>
        <w:gridCol w:w="2413"/>
        <w:gridCol w:w="1655"/>
        <w:gridCol w:w="1655"/>
      </w:tblGrid>
      <w:tr w:rsidR="000163AB" w:rsidRPr="00F1388D" w:rsidTr="00436D4C">
        <w:trPr>
          <w:trHeight w:val="463"/>
          <w:jc w:val="center"/>
        </w:trPr>
        <w:tc>
          <w:tcPr>
            <w:tcW w:w="1992"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0163AB" w:rsidRPr="00F1388D" w:rsidRDefault="000163AB" w:rsidP="00301536">
            <w:pPr>
              <w:pStyle w:val="aa"/>
              <w:spacing w:after="0"/>
              <w:jc w:val="center"/>
              <w:rPr>
                <w:rFonts w:ascii="Arial" w:hAnsi="Arial" w:cs="Arial"/>
                <w:kern w:val="2"/>
                <w:lang w:val="en-US" w:eastAsia="zh-CN"/>
              </w:rPr>
            </w:pPr>
            <w:r>
              <w:rPr>
                <w:rFonts w:ascii="Arial" w:hAnsi="Arial" w:cs="Arial" w:hint="eastAsia"/>
                <w:bCs/>
                <w:kern w:val="2"/>
                <w:lang w:eastAsia="zh-CN"/>
              </w:rPr>
              <w:t>Interference</w:t>
            </w:r>
            <w:r w:rsidRPr="00F1388D">
              <w:rPr>
                <w:rFonts w:ascii="Arial" w:hAnsi="Arial" w:cs="Arial"/>
                <w:bCs/>
                <w:kern w:val="2"/>
                <w:lang w:eastAsia="zh-CN"/>
              </w:rPr>
              <w:t xml:space="preserve"> Level</w:t>
            </w:r>
          </w:p>
        </w:tc>
        <w:tc>
          <w:tcPr>
            <w:tcW w:w="2413"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0163AB" w:rsidRPr="00F1388D" w:rsidRDefault="000163AB" w:rsidP="000163AB">
            <w:pPr>
              <w:pStyle w:val="aa"/>
              <w:spacing w:after="0"/>
              <w:jc w:val="center"/>
              <w:rPr>
                <w:rFonts w:ascii="Arial" w:hAnsi="Arial" w:cs="Arial"/>
                <w:kern w:val="2"/>
                <w:lang w:val="en-US" w:eastAsia="zh-CN"/>
              </w:rPr>
            </w:pPr>
            <w:r w:rsidRPr="00F1388D">
              <w:rPr>
                <w:rFonts w:ascii="Arial" w:hAnsi="Arial" w:cs="Arial"/>
                <w:bCs/>
                <w:kern w:val="2"/>
                <w:lang w:eastAsia="zh-CN"/>
              </w:rPr>
              <w:t>CSI</w:t>
            </w:r>
            <w:r>
              <w:rPr>
                <w:rFonts w:ascii="Arial" w:hAnsi="Arial" w:cs="Arial" w:hint="eastAsia"/>
                <w:bCs/>
                <w:kern w:val="2"/>
                <w:lang w:eastAsia="zh-CN"/>
              </w:rPr>
              <w:t>-RS 0</w:t>
            </w:r>
          </w:p>
        </w:tc>
        <w:tc>
          <w:tcPr>
            <w:tcW w:w="1655"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0163AB" w:rsidRPr="00F1388D" w:rsidRDefault="000163AB" w:rsidP="00301536">
            <w:pPr>
              <w:pStyle w:val="aa"/>
              <w:spacing w:after="0"/>
              <w:jc w:val="center"/>
              <w:rPr>
                <w:rFonts w:ascii="Arial" w:hAnsi="Arial" w:cs="Arial"/>
                <w:kern w:val="2"/>
                <w:lang w:val="en-US" w:eastAsia="zh-CN"/>
              </w:rPr>
            </w:pPr>
            <w:r>
              <w:rPr>
                <w:rFonts w:ascii="Arial" w:hAnsi="Arial" w:cs="Arial"/>
                <w:bCs/>
                <w:kern w:val="2"/>
                <w:lang w:eastAsia="zh-CN"/>
              </w:rPr>
              <w:t>IMR</w:t>
            </w:r>
            <w:r>
              <w:rPr>
                <w:rFonts w:ascii="Arial" w:hAnsi="Arial" w:cs="Arial" w:hint="eastAsia"/>
                <w:bCs/>
                <w:kern w:val="2"/>
                <w:vertAlign w:val="subscript"/>
                <w:lang w:eastAsia="zh-CN"/>
              </w:rPr>
              <w:t>0</w:t>
            </w:r>
          </w:p>
        </w:tc>
        <w:tc>
          <w:tcPr>
            <w:tcW w:w="1655"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0163AB" w:rsidRPr="00F1388D" w:rsidRDefault="000163AB" w:rsidP="00301536">
            <w:pPr>
              <w:pStyle w:val="aa"/>
              <w:spacing w:after="0"/>
              <w:jc w:val="center"/>
              <w:rPr>
                <w:rFonts w:ascii="Arial" w:hAnsi="Arial" w:cs="Arial"/>
                <w:kern w:val="2"/>
                <w:lang w:val="en-US" w:eastAsia="zh-CN"/>
              </w:rPr>
            </w:pPr>
            <w:r>
              <w:rPr>
                <w:rFonts w:ascii="Arial" w:hAnsi="Arial" w:cs="Arial" w:hint="eastAsia"/>
                <w:bCs/>
                <w:kern w:val="2"/>
                <w:lang w:eastAsia="zh-CN"/>
              </w:rPr>
              <w:t>CRS</w:t>
            </w:r>
          </w:p>
        </w:tc>
      </w:tr>
      <w:tr w:rsidR="000163AB" w:rsidRPr="00F1388D" w:rsidTr="00436D4C">
        <w:trPr>
          <w:trHeight w:val="463"/>
          <w:jc w:val="center"/>
        </w:trPr>
        <w:tc>
          <w:tcPr>
            <w:tcW w:w="1992"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0163AB" w:rsidRPr="00F1388D" w:rsidRDefault="000163AB" w:rsidP="00301536">
            <w:pPr>
              <w:pStyle w:val="aa"/>
              <w:spacing w:after="0"/>
              <w:jc w:val="center"/>
              <w:rPr>
                <w:rFonts w:ascii="Arial" w:hAnsi="Arial" w:cs="Arial"/>
                <w:kern w:val="2"/>
                <w:lang w:val="en-US" w:eastAsia="zh-CN"/>
              </w:rPr>
            </w:pPr>
            <w:r>
              <w:rPr>
                <w:rFonts w:ascii="Arial" w:hAnsi="Arial" w:cs="Arial" w:hint="eastAsia"/>
                <w:bCs/>
                <w:kern w:val="2"/>
                <w:lang w:eastAsia="zh-CN"/>
              </w:rPr>
              <w:t>Test 1</w:t>
            </w:r>
          </w:p>
        </w:tc>
        <w:tc>
          <w:tcPr>
            <w:tcW w:w="2413" w:type="dxa"/>
            <w:tcBorders>
              <w:top w:val="single" w:sz="8" w:space="0" w:color="000000"/>
              <w:left w:val="single" w:sz="8" w:space="0" w:color="000000"/>
              <w:bottom w:val="single" w:sz="8" w:space="0" w:color="000000"/>
              <w:right w:val="single" w:sz="8" w:space="0" w:color="000000"/>
            </w:tcBorders>
            <w:shd w:val="clear" w:color="auto" w:fill="FFC000"/>
            <w:tcMar>
              <w:top w:w="11" w:type="dxa"/>
              <w:left w:w="105" w:type="dxa"/>
              <w:bottom w:w="0" w:type="dxa"/>
              <w:right w:w="105" w:type="dxa"/>
            </w:tcMar>
            <w:vAlign w:val="center"/>
            <w:hideMark/>
          </w:tcPr>
          <w:p w:rsidR="000163AB" w:rsidRPr="000318D4" w:rsidRDefault="000163AB" w:rsidP="000163AB">
            <w:pPr>
              <w:pStyle w:val="aa"/>
              <w:spacing w:after="0"/>
              <w:jc w:val="center"/>
              <w:rPr>
                <w:rFonts w:ascii="Arial" w:hAnsi="Arial" w:cs="Arial"/>
                <w:kern w:val="2"/>
                <w:vertAlign w:val="subscript"/>
                <w:lang w:val="en-US" w:eastAsia="zh-CN"/>
              </w:rPr>
            </w:pPr>
            <w:r>
              <w:rPr>
                <w:rFonts w:ascii="Arial" w:hAnsi="Arial" w:cs="Arial" w:hint="eastAsia"/>
                <w:bCs/>
                <w:kern w:val="2"/>
                <w:lang w:eastAsia="zh-CN"/>
              </w:rPr>
              <w:t>Noc</w:t>
            </w:r>
          </w:p>
        </w:tc>
        <w:tc>
          <w:tcPr>
            <w:tcW w:w="1655" w:type="dxa"/>
            <w:tcBorders>
              <w:top w:val="single" w:sz="8" w:space="0" w:color="000000"/>
              <w:left w:val="single" w:sz="8" w:space="0" w:color="000000"/>
              <w:bottom w:val="single" w:sz="8" w:space="0" w:color="000000"/>
              <w:right w:val="single" w:sz="8" w:space="0" w:color="000000"/>
            </w:tcBorders>
            <w:shd w:val="clear" w:color="auto" w:fill="92D050"/>
            <w:tcMar>
              <w:top w:w="11" w:type="dxa"/>
              <w:left w:w="105" w:type="dxa"/>
              <w:bottom w:w="0" w:type="dxa"/>
              <w:right w:w="105" w:type="dxa"/>
            </w:tcMar>
            <w:vAlign w:val="center"/>
            <w:hideMark/>
          </w:tcPr>
          <w:p w:rsidR="000163AB" w:rsidRPr="00F1388D" w:rsidRDefault="000163AB" w:rsidP="00301536">
            <w:pPr>
              <w:pStyle w:val="aa"/>
              <w:spacing w:after="0"/>
              <w:jc w:val="center"/>
              <w:rPr>
                <w:rFonts w:ascii="Arial" w:hAnsi="Arial" w:cs="Arial"/>
                <w:kern w:val="2"/>
                <w:lang w:val="en-US" w:eastAsia="zh-CN"/>
              </w:rPr>
            </w:pPr>
            <w:r>
              <w:rPr>
                <w:rFonts w:ascii="Arial" w:hAnsi="Arial" w:cs="Arial" w:hint="eastAsia"/>
                <w:bCs/>
                <w:kern w:val="2"/>
                <w:lang w:eastAsia="zh-CN"/>
              </w:rPr>
              <w:t>Noc+P</w:t>
            </w:r>
            <w:r>
              <w:rPr>
                <w:rFonts w:ascii="Arial" w:hAnsi="Arial" w:cs="Arial" w:hint="eastAsia"/>
                <w:bCs/>
                <w:kern w:val="2"/>
                <w:vertAlign w:val="subscript"/>
                <w:lang w:eastAsia="zh-CN"/>
              </w:rPr>
              <w:t>TP2</w:t>
            </w:r>
          </w:p>
        </w:tc>
        <w:tc>
          <w:tcPr>
            <w:tcW w:w="1655" w:type="dxa"/>
            <w:tcBorders>
              <w:top w:val="single" w:sz="8" w:space="0" w:color="000000"/>
              <w:left w:val="single" w:sz="8" w:space="0" w:color="000000"/>
              <w:bottom w:val="single" w:sz="8" w:space="0" w:color="000000"/>
              <w:right w:val="single" w:sz="8" w:space="0" w:color="000000"/>
            </w:tcBorders>
            <w:shd w:val="clear" w:color="auto" w:fill="92D050"/>
            <w:tcMar>
              <w:top w:w="11" w:type="dxa"/>
              <w:left w:w="105" w:type="dxa"/>
              <w:bottom w:w="0" w:type="dxa"/>
              <w:right w:w="105" w:type="dxa"/>
            </w:tcMar>
            <w:vAlign w:val="center"/>
            <w:hideMark/>
          </w:tcPr>
          <w:p w:rsidR="000163AB" w:rsidRPr="00F1388D" w:rsidRDefault="000163AB" w:rsidP="00301536">
            <w:pPr>
              <w:pStyle w:val="aa"/>
              <w:spacing w:after="0"/>
              <w:jc w:val="center"/>
              <w:rPr>
                <w:rFonts w:ascii="Arial" w:hAnsi="Arial" w:cs="Arial"/>
                <w:kern w:val="2"/>
                <w:lang w:val="en-US" w:eastAsia="zh-CN"/>
              </w:rPr>
            </w:pPr>
            <w:r>
              <w:rPr>
                <w:rFonts w:ascii="Arial" w:hAnsi="Arial" w:cs="Arial" w:hint="eastAsia"/>
                <w:bCs/>
                <w:kern w:val="2"/>
                <w:lang w:eastAsia="zh-CN"/>
              </w:rPr>
              <w:t>Noc+P</w:t>
            </w:r>
            <w:r>
              <w:rPr>
                <w:rFonts w:ascii="Arial" w:hAnsi="Arial" w:cs="Arial" w:hint="eastAsia"/>
                <w:bCs/>
                <w:kern w:val="2"/>
                <w:vertAlign w:val="subscript"/>
                <w:lang w:eastAsia="zh-CN"/>
              </w:rPr>
              <w:t>TP2</w:t>
            </w:r>
          </w:p>
        </w:tc>
      </w:tr>
      <w:tr w:rsidR="00436D4C" w:rsidRPr="00F1388D" w:rsidTr="00436D4C">
        <w:trPr>
          <w:trHeight w:val="463"/>
          <w:jc w:val="center"/>
        </w:trPr>
        <w:tc>
          <w:tcPr>
            <w:tcW w:w="1992" w:type="dxa"/>
            <w:tcBorders>
              <w:top w:val="single" w:sz="8" w:space="0" w:color="000000"/>
              <w:left w:val="single" w:sz="8" w:space="0" w:color="000000"/>
              <w:bottom w:val="single" w:sz="8" w:space="0" w:color="000000"/>
              <w:right w:val="single" w:sz="8" w:space="0" w:color="000000"/>
            </w:tcBorders>
            <w:shd w:val="clear" w:color="auto" w:fill="DAEDEF"/>
            <w:tcMar>
              <w:top w:w="11" w:type="dxa"/>
              <w:left w:w="105" w:type="dxa"/>
              <w:bottom w:w="0" w:type="dxa"/>
              <w:right w:w="105" w:type="dxa"/>
            </w:tcMar>
            <w:vAlign w:val="center"/>
            <w:hideMark/>
          </w:tcPr>
          <w:p w:rsidR="00436D4C" w:rsidRPr="00F1388D" w:rsidRDefault="00436D4C" w:rsidP="00301536">
            <w:pPr>
              <w:pStyle w:val="aa"/>
              <w:spacing w:after="0"/>
              <w:jc w:val="center"/>
              <w:rPr>
                <w:rFonts w:ascii="Arial" w:hAnsi="Arial" w:cs="Arial"/>
                <w:kern w:val="2"/>
                <w:lang w:val="en-US" w:eastAsia="zh-CN"/>
              </w:rPr>
            </w:pPr>
            <w:r>
              <w:rPr>
                <w:rFonts w:ascii="Arial" w:hAnsi="Arial" w:cs="Arial" w:hint="eastAsia"/>
                <w:bCs/>
                <w:kern w:val="2"/>
                <w:lang w:eastAsia="zh-CN"/>
              </w:rPr>
              <w:t>Test 2</w:t>
            </w:r>
          </w:p>
        </w:tc>
        <w:tc>
          <w:tcPr>
            <w:tcW w:w="2413" w:type="dxa"/>
            <w:tcBorders>
              <w:top w:val="single" w:sz="8" w:space="0" w:color="000000"/>
              <w:left w:val="single" w:sz="8" w:space="0" w:color="000000"/>
              <w:bottom w:val="single" w:sz="8" w:space="0" w:color="000000"/>
              <w:right w:val="single" w:sz="8" w:space="0" w:color="000000"/>
            </w:tcBorders>
            <w:shd w:val="clear" w:color="auto" w:fill="FFC000"/>
            <w:tcMar>
              <w:top w:w="11" w:type="dxa"/>
              <w:left w:w="105" w:type="dxa"/>
              <w:bottom w:w="0" w:type="dxa"/>
              <w:right w:w="105" w:type="dxa"/>
            </w:tcMar>
            <w:vAlign w:val="center"/>
            <w:hideMark/>
          </w:tcPr>
          <w:p w:rsidR="00436D4C" w:rsidRPr="000318D4" w:rsidRDefault="00436D4C" w:rsidP="00301536">
            <w:pPr>
              <w:pStyle w:val="aa"/>
              <w:spacing w:after="0"/>
              <w:jc w:val="center"/>
              <w:rPr>
                <w:rFonts w:ascii="Arial" w:hAnsi="Arial" w:cs="Arial"/>
                <w:kern w:val="2"/>
                <w:vertAlign w:val="subscript"/>
                <w:lang w:val="en-US" w:eastAsia="zh-CN"/>
              </w:rPr>
            </w:pPr>
            <w:r>
              <w:rPr>
                <w:rFonts w:ascii="Arial" w:hAnsi="Arial" w:cs="Arial" w:hint="eastAsia"/>
                <w:bCs/>
                <w:kern w:val="2"/>
                <w:lang w:eastAsia="zh-CN"/>
              </w:rPr>
              <w:t>Noc</w:t>
            </w:r>
          </w:p>
        </w:tc>
        <w:tc>
          <w:tcPr>
            <w:tcW w:w="1655" w:type="dxa"/>
            <w:tcBorders>
              <w:top w:val="single" w:sz="8" w:space="0" w:color="000000"/>
              <w:left w:val="single" w:sz="8" w:space="0" w:color="000000"/>
              <w:bottom w:val="single" w:sz="8" w:space="0" w:color="000000"/>
              <w:right w:val="single" w:sz="8" w:space="0" w:color="000000"/>
            </w:tcBorders>
            <w:shd w:val="clear" w:color="auto" w:fill="FFC000"/>
            <w:tcMar>
              <w:top w:w="11" w:type="dxa"/>
              <w:left w:w="105" w:type="dxa"/>
              <w:bottom w:w="0" w:type="dxa"/>
              <w:right w:w="105" w:type="dxa"/>
            </w:tcMar>
            <w:vAlign w:val="center"/>
            <w:hideMark/>
          </w:tcPr>
          <w:p w:rsidR="00436D4C" w:rsidRPr="00F1388D" w:rsidRDefault="00436D4C" w:rsidP="00436D4C">
            <w:pPr>
              <w:pStyle w:val="aa"/>
              <w:spacing w:after="0"/>
              <w:jc w:val="center"/>
              <w:rPr>
                <w:rFonts w:ascii="Arial" w:hAnsi="Arial" w:cs="Arial"/>
                <w:kern w:val="2"/>
                <w:lang w:val="en-US" w:eastAsia="zh-CN"/>
              </w:rPr>
            </w:pPr>
            <w:r>
              <w:rPr>
                <w:rFonts w:ascii="Arial" w:hAnsi="Arial" w:cs="Arial" w:hint="eastAsia"/>
                <w:bCs/>
                <w:kern w:val="2"/>
                <w:lang w:eastAsia="zh-CN"/>
              </w:rPr>
              <w:t>Noc</w:t>
            </w:r>
          </w:p>
        </w:tc>
        <w:tc>
          <w:tcPr>
            <w:tcW w:w="1655" w:type="dxa"/>
            <w:tcBorders>
              <w:top w:val="single" w:sz="8" w:space="0" w:color="000000"/>
              <w:left w:val="single" w:sz="8" w:space="0" w:color="000000"/>
              <w:bottom w:val="single" w:sz="8" w:space="0" w:color="000000"/>
              <w:right w:val="single" w:sz="8" w:space="0" w:color="000000"/>
            </w:tcBorders>
            <w:shd w:val="clear" w:color="auto" w:fill="92D050"/>
            <w:tcMar>
              <w:top w:w="11" w:type="dxa"/>
              <w:left w:w="105" w:type="dxa"/>
              <w:bottom w:w="0" w:type="dxa"/>
              <w:right w:w="105" w:type="dxa"/>
            </w:tcMar>
            <w:vAlign w:val="center"/>
            <w:hideMark/>
          </w:tcPr>
          <w:p w:rsidR="00436D4C" w:rsidRPr="00F1388D" w:rsidRDefault="00436D4C" w:rsidP="00301536">
            <w:pPr>
              <w:pStyle w:val="aa"/>
              <w:spacing w:after="0"/>
              <w:jc w:val="center"/>
              <w:rPr>
                <w:rFonts w:ascii="Arial" w:hAnsi="Arial" w:cs="Arial"/>
                <w:kern w:val="2"/>
                <w:lang w:val="en-US" w:eastAsia="zh-CN"/>
              </w:rPr>
            </w:pPr>
            <w:r>
              <w:rPr>
                <w:rFonts w:ascii="Arial" w:hAnsi="Arial" w:cs="Arial" w:hint="eastAsia"/>
                <w:bCs/>
                <w:kern w:val="2"/>
                <w:lang w:eastAsia="zh-CN"/>
              </w:rPr>
              <w:t>Noc+P</w:t>
            </w:r>
            <w:r>
              <w:rPr>
                <w:rFonts w:ascii="Arial" w:hAnsi="Arial" w:cs="Arial" w:hint="eastAsia"/>
                <w:bCs/>
                <w:kern w:val="2"/>
                <w:vertAlign w:val="subscript"/>
                <w:lang w:eastAsia="zh-CN"/>
              </w:rPr>
              <w:t>TP2</w:t>
            </w:r>
          </w:p>
        </w:tc>
      </w:tr>
    </w:tbl>
    <w:p w:rsidR="00F54CC8" w:rsidRPr="008744EA" w:rsidRDefault="00564F0B" w:rsidP="00FB7641">
      <w:pPr>
        <w:pStyle w:val="2"/>
        <w:tabs>
          <w:tab w:val="right" w:pos="9641"/>
        </w:tabs>
        <w:ind w:left="0" w:firstLine="0"/>
        <w:jc w:val="both"/>
        <w:rPr>
          <w:rFonts w:eastAsia="宋体" w:cs="Arial"/>
          <w:sz w:val="20"/>
          <w:lang w:val="en-US" w:eastAsia="zh-CN"/>
        </w:rPr>
      </w:pPr>
      <w:r>
        <w:rPr>
          <w:rFonts w:eastAsia="宋体" w:hint="eastAsia"/>
          <w:b/>
          <w:lang w:val="en-US" w:eastAsia="zh-CN"/>
        </w:rPr>
        <w:t>2.2</w:t>
      </w:r>
      <w:r w:rsidR="00F54CC8">
        <w:rPr>
          <w:rFonts w:eastAsia="宋体" w:hint="eastAsia"/>
          <w:b/>
          <w:lang w:val="en-US" w:eastAsia="zh-CN"/>
        </w:rPr>
        <w:t xml:space="preserve"> </w:t>
      </w:r>
      <w:r w:rsidR="00A06551">
        <w:rPr>
          <w:rFonts w:eastAsia="宋体" w:hint="eastAsia"/>
          <w:b/>
          <w:lang w:val="en-US" w:eastAsia="zh-CN"/>
        </w:rPr>
        <w:t>Simulation results</w:t>
      </w:r>
    </w:p>
    <w:p w:rsidR="008110EB" w:rsidRDefault="006159B2" w:rsidP="00DF208C">
      <w:pPr>
        <w:pStyle w:val="aa"/>
        <w:overflowPunct/>
        <w:autoSpaceDE/>
        <w:autoSpaceDN/>
        <w:adjustRightInd/>
        <w:spacing w:afterLines="50"/>
        <w:jc w:val="both"/>
        <w:textAlignment w:val="auto"/>
        <w:rPr>
          <w:rFonts w:ascii="Arial" w:hAnsi="Arial" w:cs="Arial"/>
          <w:lang w:val="en-US" w:eastAsia="zh-CN"/>
        </w:rPr>
      </w:pPr>
      <w:r>
        <w:rPr>
          <w:rFonts w:ascii="Arial" w:hAnsi="Arial" w:cs="Arial" w:hint="eastAsia"/>
          <w:lang w:val="en-US" w:eastAsia="zh-CN"/>
        </w:rPr>
        <w:t xml:space="preserve">In order to </w:t>
      </w:r>
      <w:r>
        <w:rPr>
          <w:rFonts w:ascii="Arial" w:hAnsi="Arial" w:cs="Arial"/>
          <w:lang w:val="en-US" w:eastAsia="zh-CN"/>
        </w:rPr>
        <w:t>verify</w:t>
      </w:r>
      <w:r>
        <w:rPr>
          <w:rFonts w:ascii="Arial" w:hAnsi="Arial" w:cs="Arial" w:hint="eastAsia"/>
          <w:lang w:val="en-US" w:eastAsia="zh-CN"/>
        </w:rPr>
        <w:t xml:space="preserve"> test feasibility of above test </w:t>
      </w:r>
      <w:r>
        <w:rPr>
          <w:rFonts w:ascii="Arial" w:hAnsi="Arial" w:cs="Arial"/>
          <w:lang w:val="en-US" w:eastAsia="zh-CN"/>
        </w:rPr>
        <w:t>configurations</w:t>
      </w:r>
      <w:r>
        <w:rPr>
          <w:rFonts w:ascii="Arial" w:hAnsi="Arial" w:cs="Arial" w:hint="eastAsia"/>
          <w:lang w:val="en-US" w:eastAsia="zh-CN"/>
        </w:rPr>
        <w:t>, simulation results were given in this chapter</w:t>
      </w:r>
      <w:r w:rsidR="00C96CFB">
        <w:rPr>
          <w:rFonts w:ascii="Arial" w:hAnsi="Arial" w:cs="Arial" w:hint="eastAsia"/>
          <w:lang w:val="en-US" w:eastAsia="zh-CN"/>
        </w:rPr>
        <w:t xml:space="preserve"> based on the proposed test configurations</w:t>
      </w:r>
      <w:r>
        <w:rPr>
          <w:rFonts w:ascii="Arial" w:hAnsi="Arial" w:cs="Arial" w:hint="eastAsia"/>
          <w:lang w:val="en-US" w:eastAsia="zh-CN"/>
        </w:rPr>
        <w:t xml:space="preserve">. </w:t>
      </w:r>
    </w:p>
    <w:p w:rsidR="006159B2" w:rsidRPr="005966DD" w:rsidRDefault="006159B2" w:rsidP="00DF208C">
      <w:pPr>
        <w:pStyle w:val="aa"/>
        <w:overflowPunct/>
        <w:autoSpaceDE/>
        <w:autoSpaceDN/>
        <w:adjustRightInd/>
        <w:spacing w:afterLines="50"/>
        <w:jc w:val="both"/>
        <w:textAlignment w:val="auto"/>
        <w:rPr>
          <w:rFonts w:ascii="Arial" w:hAnsi="Arial" w:cs="Arial"/>
          <w:lang w:val="en-US" w:eastAsia="zh-CN"/>
        </w:rPr>
      </w:pPr>
      <w:r>
        <w:rPr>
          <w:rFonts w:ascii="Arial" w:hAnsi="Arial" w:cs="Arial"/>
          <w:lang w:val="en-US" w:eastAsia="zh-CN"/>
        </w:rPr>
        <w:t>Firstly</w:t>
      </w:r>
      <w:r>
        <w:rPr>
          <w:rFonts w:ascii="Arial" w:hAnsi="Arial" w:cs="Arial" w:hint="eastAsia"/>
          <w:lang w:val="en-US" w:eastAsia="zh-CN"/>
        </w:rPr>
        <w:t xml:space="preserve">, </w:t>
      </w:r>
      <w:r w:rsidR="00D01506">
        <w:rPr>
          <w:rFonts w:ascii="Arial" w:hAnsi="Arial" w:cs="Arial" w:hint="eastAsia"/>
          <w:lang w:val="en-US" w:eastAsia="zh-CN"/>
        </w:rPr>
        <w:t xml:space="preserve">throughput ration between </w:t>
      </w:r>
      <w:r w:rsidR="00D01506">
        <w:rPr>
          <w:rFonts w:ascii="Arial" w:hAnsi="Arial" w:cs="Arial"/>
          <w:lang w:val="en-US" w:eastAsia="zh-CN"/>
        </w:rPr>
        <w:t>following</w:t>
      </w:r>
      <w:r w:rsidR="00D01506">
        <w:rPr>
          <w:rFonts w:ascii="Arial" w:hAnsi="Arial" w:cs="Arial" w:hint="eastAsia"/>
          <w:lang w:val="en-US" w:eastAsia="zh-CN"/>
        </w:rPr>
        <w:t xml:space="preserve"> RI and fixed RI value </w:t>
      </w:r>
      <w:r w:rsidR="007B4F1F">
        <w:rPr>
          <w:rFonts w:ascii="Arial" w:hAnsi="Arial" w:cs="Arial" w:hint="eastAsia"/>
          <w:lang w:val="en-US" w:eastAsia="zh-CN"/>
        </w:rPr>
        <w:t>and BLER</w:t>
      </w:r>
      <w:r w:rsidR="00D01506">
        <w:rPr>
          <w:rFonts w:ascii="Arial" w:hAnsi="Arial" w:cs="Arial" w:hint="eastAsia"/>
          <w:lang w:val="en-US" w:eastAsia="zh-CN"/>
        </w:rPr>
        <w:t xml:space="preserve"> were given in table 1 </w:t>
      </w:r>
      <w:r w:rsidR="00FD6B15">
        <w:rPr>
          <w:rFonts w:ascii="Arial" w:hAnsi="Arial" w:cs="Arial" w:hint="eastAsia"/>
          <w:lang w:val="en-US" w:eastAsia="zh-CN"/>
        </w:rPr>
        <w:t xml:space="preserve">and table 2 </w:t>
      </w:r>
      <w:r w:rsidR="00D01506">
        <w:rPr>
          <w:rFonts w:ascii="Arial" w:hAnsi="Arial" w:cs="Arial" w:hint="eastAsia"/>
          <w:lang w:val="en-US" w:eastAsia="zh-CN"/>
        </w:rPr>
        <w:t>below.</w:t>
      </w:r>
      <w:r w:rsidR="005966DD">
        <w:rPr>
          <w:rFonts w:ascii="Arial" w:hAnsi="Arial" w:cs="Arial" w:hint="eastAsia"/>
          <w:lang w:val="en-US" w:eastAsia="zh-CN"/>
        </w:rPr>
        <w:t xml:space="preserve"> It</w:t>
      </w:r>
      <w:r w:rsidR="005966DD">
        <w:rPr>
          <w:rFonts w:ascii="Arial" w:hAnsi="Arial" w:cs="Arial"/>
          <w:lang w:val="en-US" w:eastAsia="zh-CN"/>
        </w:rPr>
        <w:t>’</w:t>
      </w:r>
      <w:r w:rsidR="005966DD">
        <w:rPr>
          <w:rFonts w:ascii="Arial" w:hAnsi="Arial" w:cs="Arial" w:hint="eastAsia"/>
          <w:lang w:val="en-US" w:eastAsia="zh-CN"/>
        </w:rPr>
        <w:t xml:space="preserve">s observed UE will easily pass test requirements </w:t>
      </w:r>
      <w:r w:rsidR="00F44BAF">
        <w:rPr>
          <w:rFonts w:ascii="Arial" w:hAnsi="Arial" w:cs="Arial" w:hint="eastAsia"/>
          <w:lang w:val="en-US" w:eastAsia="zh-CN"/>
        </w:rPr>
        <w:t xml:space="preserve">in current TM9 test case </w:t>
      </w:r>
      <w:r w:rsidR="00505797">
        <w:rPr>
          <w:rFonts w:ascii="Arial" w:hAnsi="Arial" w:cs="Arial" w:hint="eastAsia"/>
          <w:lang w:val="en-US" w:eastAsia="zh-CN"/>
        </w:rPr>
        <w:t>i.e.gamma2 for test 1, gamma1</w:t>
      </w:r>
      <w:r w:rsidR="005966DD">
        <w:rPr>
          <w:rFonts w:ascii="Arial" w:hAnsi="Arial" w:cs="Arial" w:hint="eastAsia"/>
          <w:lang w:val="en-US" w:eastAsia="zh-CN"/>
        </w:rPr>
        <w:t xml:space="preserve"> </w:t>
      </w:r>
      <w:r w:rsidR="00D00243">
        <w:rPr>
          <w:rFonts w:ascii="Arial" w:hAnsi="Arial" w:cs="Arial" w:hint="eastAsia"/>
          <w:lang w:val="en-US" w:eastAsia="zh-CN"/>
        </w:rPr>
        <w:t>for test2</w:t>
      </w:r>
      <w:r w:rsidR="005966DD">
        <w:rPr>
          <w:rFonts w:ascii="Arial" w:hAnsi="Arial" w:cs="Arial" w:hint="eastAsia"/>
          <w:lang w:val="en-US" w:eastAsia="zh-CN"/>
        </w:rPr>
        <w:t xml:space="preserve">. </w:t>
      </w:r>
    </w:p>
    <w:p w:rsidR="002013AD" w:rsidRPr="00FD6B15" w:rsidRDefault="00FD6B15" w:rsidP="00DF208C">
      <w:pPr>
        <w:pStyle w:val="aa"/>
        <w:overflowPunct/>
        <w:autoSpaceDE/>
        <w:autoSpaceDN/>
        <w:adjustRightInd/>
        <w:spacing w:afterLines="50"/>
        <w:jc w:val="center"/>
        <w:textAlignment w:val="auto"/>
        <w:rPr>
          <w:rFonts w:ascii="Arial" w:hAnsi="Arial" w:cs="Arial"/>
          <w:b/>
          <w:lang w:eastAsia="zh-CN"/>
        </w:rPr>
      </w:pPr>
      <w:r>
        <w:rPr>
          <w:rFonts w:ascii="Arial" w:hAnsi="Arial" w:cs="Arial" w:hint="eastAsia"/>
          <w:b/>
          <w:lang w:eastAsia="zh-CN"/>
        </w:rPr>
        <w:t>Table 4</w:t>
      </w:r>
      <w:r w:rsidRPr="00C97009">
        <w:rPr>
          <w:rFonts w:ascii="Arial" w:hAnsi="Arial" w:cs="Arial" w:hint="eastAsia"/>
          <w:b/>
          <w:lang w:eastAsia="zh-CN"/>
        </w:rPr>
        <w:t xml:space="preserve"> </w:t>
      </w:r>
      <w:r>
        <w:rPr>
          <w:rFonts w:ascii="Arial" w:hAnsi="Arial" w:cs="Arial" w:hint="eastAsia"/>
          <w:b/>
          <w:lang w:eastAsia="zh-CN"/>
        </w:rPr>
        <w:t>BLER and gamma2 for test 1</w:t>
      </w:r>
    </w:p>
    <w:tbl>
      <w:tblPr>
        <w:tblW w:w="5400" w:type="dxa"/>
        <w:jc w:val="center"/>
        <w:tblInd w:w="98" w:type="dxa"/>
        <w:tblLook w:val="04A0"/>
      </w:tblPr>
      <w:tblGrid>
        <w:gridCol w:w="1126"/>
        <w:gridCol w:w="1070"/>
        <w:gridCol w:w="1066"/>
        <w:gridCol w:w="1071"/>
        <w:gridCol w:w="1067"/>
      </w:tblGrid>
      <w:tr w:rsidR="002013AD" w:rsidRPr="002013AD" w:rsidTr="002013AD">
        <w:trPr>
          <w:trHeight w:val="285"/>
          <w:jc w:val="center"/>
        </w:trPr>
        <w:tc>
          <w:tcPr>
            <w:tcW w:w="5400"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Test 1</w:t>
            </w:r>
            <w:r w:rsidR="00FD6B15">
              <w:rPr>
                <w:rFonts w:ascii="Arial" w:eastAsia="宋体" w:hAnsi="Arial" w:cs="Arial" w:hint="eastAsia"/>
                <w:color w:val="000000"/>
                <w:sz w:val="16"/>
                <w:szCs w:val="16"/>
                <w:lang w:val="en-US" w:eastAsia="zh-CN"/>
              </w:rPr>
              <w:t xml:space="preserve"> (CSI process 0)</w:t>
            </w:r>
          </w:p>
        </w:tc>
      </w:tr>
      <w:tr w:rsidR="002013AD" w:rsidRPr="002013AD" w:rsidTr="00FD6B15">
        <w:trPr>
          <w:trHeight w:val="285"/>
          <w:jc w:val="center"/>
        </w:trPr>
        <w:tc>
          <w:tcPr>
            <w:tcW w:w="1126" w:type="dxa"/>
            <w:vMerge w:val="restart"/>
            <w:tcBorders>
              <w:top w:val="nil"/>
              <w:left w:val="single" w:sz="8" w:space="0" w:color="auto"/>
              <w:bottom w:val="single" w:sz="8" w:space="0" w:color="000000"/>
              <w:right w:val="nil"/>
            </w:tcBorders>
            <w:shd w:val="clear" w:color="000000" w:fill="BFBFBF"/>
            <w:noWrap/>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P</w:t>
            </w:r>
            <w:r w:rsidRPr="002013AD">
              <w:rPr>
                <w:rFonts w:ascii="Arial" w:eastAsia="宋体" w:hAnsi="Arial" w:cs="Arial"/>
                <w:color w:val="000000"/>
                <w:sz w:val="16"/>
                <w:szCs w:val="16"/>
                <w:vertAlign w:val="subscript"/>
                <w:lang w:val="en-US" w:eastAsia="zh-CN"/>
              </w:rPr>
              <w:t>TP1</w:t>
            </w:r>
            <w:r w:rsidRPr="002013AD">
              <w:rPr>
                <w:rFonts w:ascii="Arial" w:eastAsia="宋体" w:hAnsi="Arial" w:cs="Arial"/>
                <w:color w:val="000000"/>
                <w:sz w:val="16"/>
                <w:szCs w:val="16"/>
                <w:lang w:val="en-US" w:eastAsia="zh-CN"/>
              </w:rPr>
              <w:t>/P</w:t>
            </w:r>
            <w:r w:rsidRPr="002013AD">
              <w:rPr>
                <w:rFonts w:ascii="Arial" w:eastAsia="宋体" w:hAnsi="Arial" w:cs="Arial"/>
                <w:color w:val="000000"/>
                <w:sz w:val="16"/>
                <w:szCs w:val="16"/>
                <w:vertAlign w:val="subscript"/>
                <w:lang w:val="en-US" w:eastAsia="zh-CN"/>
              </w:rPr>
              <w:t>TP2</w:t>
            </w:r>
            <w:r w:rsidRPr="002013AD">
              <w:rPr>
                <w:rFonts w:ascii="Arial" w:eastAsia="宋体" w:hAnsi="Arial" w:cs="Arial"/>
                <w:color w:val="000000"/>
                <w:sz w:val="16"/>
                <w:szCs w:val="16"/>
                <w:lang w:val="en-US" w:eastAsia="zh-CN"/>
              </w:rPr>
              <w:t>[dB]</w:t>
            </w:r>
          </w:p>
        </w:tc>
        <w:tc>
          <w:tcPr>
            <w:tcW w:w="2136"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BLER</w:t>
            </w:r>
          </w:p>
        </w:tc>
        <w:tc>
          <w:tcPr>
            <w:tcW w:w="2138" w:type="dxa"/>
            <w:gridSpan w:val="2"/>
            <w:tcBorders>
              <w:top w:val="single" w:sz="8" w:space="0" w:color="auto"/>
              <w:left w:val="nil"/>
              <w:bottom w:val="single" w:sz="8" w:space="0" w:color="auto"/>
              <w:right w:val="single" w:sz="8" w:space="0" w:color="000000"/>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TP ratio(Gamma2)</w:t>
            </w:r>
          </w:p>
        </w:tc>
      </w:tr>
      <w:tr w:rsidR="002013AD" w:rsidRPr="002013AD" w:rsidTr="00FD6B15">
        <w:trPr>
          <w:trHeight w:val="285"/>
          <w:jc w:val="center"/>
        </w:trPr>
        <w:tc>
          <w:tcPr>
            <w:tcW w:w="1126" w:type="dxa"/>
            <w:vMerge/>
            <w:tcBorders>
              <w:top w:val="nil"/>
              <w:left w:val="single" w:sz="8" w:space="0" w:color="auto"/>
              <w:bottom w:val="single" w:sz="8" w:space="0" w:color="000000"/>
              <w:right w:val="nil"/>
            </w:tcBorders>
            <w:vAlign w:val="center"/>
            <w:hideMark/>
          </w:tcPr>
          <w:p w:rsidR="002013AD" w:rsidRPr="002013AD" w:rsidRDefault="002013AD" w:rsidP="002013AD">
            <w:pPr>
              <w:spacing w:after="0"/>
              <w:rPr>
                <w:rFonts w:ascii="Arial" w:eastAsia="宋体" w:hAnsi="Arial" w:cs="Arial"/>
                <w:color w:val="000000"/>
                <w:sz w:val="16"/>
                <w:szCs w:val="16"/>
                <w:lang w:val="en-US" w:eastAsia="zh-CN"/>
              </w:rPr>
            </w:pPr>
          </w:p>
        </w:tc>
        <w:tc>
          <w:tcPr>
            <w:tcW w:w="1070"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MMSE</w:t>
            </w:r>
          </w:p>
        </w:tc>
        <w:tc>
          <w:tcPr>
            <w:tcW w:w="1066" w:type="dxa"/>
            <w:tcBorders>
              <w:top w:val="nil"/>
              <w:left w:val="nil"/>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IRC</w:t>
            </w:r>
          </w:p>
        </w:tc>
        <w:tc>
          <w:tcPr>
            <w:tcW w:w="1071" w:type="dxa"/>
            <w:tcBorders>
              <w:top w:val="nil"/>
              <w:left w:val="nil"/>
              <w:bottom w:val="single" w:sz="8" w:space="0" w:color="auto"/>
              <w:right w:val="nil"/>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MMSE</w:t>
            </w:r>
          </w:p>
        </w:tc>
        <w:tc>
          <w:tcPr>
            <w:tcW w:w="1067"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IRC</w:t>
            </w:r>
          </w:p>
        </w:tc>
      </w:tr>
      <w:tr w:rsidR="002013AD" w:rsidRPr="002013AD" w:rsidTr="00FD6B15">
        <w:trPr>
          <w:trHeight w:val="285"/>
          <w:jc w:val="center"/>
        </w:trPr>
        <w:tc>
          <w:tcPr>
            <w:tcW w:w="1126" w:type="dxa"/>
            <w:tcBorders>
              <w:top w:val="nil"/>
              <w:left w:val="single" w:sz="8" w:space="0" w:color="auto"/>
              <w:bottom w:val="single" w:sz="8" w:space="0" w:color="auto"/>
              <w:right w:val="single" w:sz="8" w:space="0" w:color="auto"/>
            </w:tcBorders>
            <w:shd w:val="clear" w:color="000000" w:fill="BFBFBF"/>
            <w:noWrap/>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0</w:t>
            </w:r>
          </w:p>
        </w:tc>
        <w:tc>
          <w:tcPr>
            <w:tcW w:w="1070"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0.16 </w:t>
            </w:r>
          </w:p>
        </w:tc>
        <w:tc>
          <w:tcPr>
            <w:tcW w:w="1066"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0.16 </w:t>
            </w:r>
          </w:p>
        </w:tc>
        <w:tc>
          <w:tcPr>
            <w:tcW w:w="1071"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1.85 </w:t>
            </w:r>
          </w:p>
        </w:tc>
        <w:tc>
          <w:tcPr>
            <w:tcW w:w="1067"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1.74 </w:t>
            </w:r>
          </w:p>
        </w:tc>
      </w:tr>
      <w:tr w:rsidR="002013AD" w:rsidRPr="002013AD" w:rsidTr="00FD6B15">
        <w:trPr>
          <w:trHeight w:val="285"/>
          <w:jc w:val="center"/>
        </w:trPr>
        <w:tc>
          <w:tcPr>
            <w:tcW w:w="1126"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1</w:t>
            </w:r>
          </w:p>
        </w:tc>
        <w:tc>
          <w:tcPr>
            <w:tcW w:w="1070"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0.13 </w:t>
            </w:r>
          </w:p>
        </w:tc>
        <w:tc>
          <w:tcPr>
            <w:tcW w:w="1066"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0.18 </w:t>
            </w:r>
          </w:p>
        </w:tc>
        <w:tc>
          <w:tcPr>
            <w:tcW w:w="1071"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1.81 </w:t>
            </w:r>
          </w:p>
        </w:tc>
        <w:tc>
          <w:tcPr>
            <w:tcW w:w="1067"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1.63 </w:t>
            </w:r>
          </w:p>
        </w:tc>
      </w:tr>
      <w:tr w:rsidR="002013AD" w:rsidRPr="002013AD" w:rsidTr="00FD6B15">
        <w:trPr>
          <w:trHeight w:val="285"/>
          <w:jc w:val="center"/>
        </w:trPr>
        <w:tc>
          <w:tcPr>
            <w:tcW w:w="1126"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2</w:t>
            </w:r>
          </w:p>
        </w:tc>
        <w:tc>
          <w:tcPr>
            <w:tcW w:w="1070"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0.12 </w:t>
            </w:r>
          </w:p>
        </w:tc>
        <w:tc>
          <w:tcPr>
            <w:tcW w:w="1066"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0.19 </w:t>
            </w:r>
          </w:p>
        </w:tc>
        <w:tc>
          <w:tcPr>
            <w:tcW w:w="1071"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1.72 </w:t>
            </w:r>
          </w:p>
        </w:tc>
        <w:tc>
          <w:tcPr>
            <w:tcW w:w="1067"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1.57 </w:t>
            </w:r>
          </w:p>
        </w:tc>
      </w:tr>
      <w:tr w:rsidR="002013AD" w:rsidRPr="002013AD" w:rsidTr="00FD6B15">
        <w:trPr>
          <w:trHeight w:val="285"/>
          <w:jc w:val="center"/>
        </w:trPr>
        <w:tc>
          <w:tcPr>
            <w:tcW w:w="1126"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3</w:t>
            </w:r>
          </w:p>
        </w:tc>
        <w:tc>
          <w:tcPr>
            <w:tcW w:w="1070"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0.12 </w:t>
            </w:r>
          </w:p>
        </w:tc>
        <w:tc>
          <w:tcPr>
            <w:tcW w:w="1066"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0.21 </w:t>
            </w:r>
          </w:p>
        </w:tc>
        <w:tc>
          <w:tcPr>
            <w:tcW w:w="1071"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1.64 </w:t>
            </w:r>
          </w:p>
        </w:tc>
        <w:tc>
          <w:tcPr>
            <w:tcW w:w="1067"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1.49 </w:t>
            </w:r>
          </w:p>
        </w:tc>
      </w:tr>
      <w:tr w:rsidR="002013AD" w:rsidRPr="002013AD" w:rsidTr="00FD6B15">
        <w:trPr>
          <w:trHeight w:val="285"/>
          <w:jc w:val="center"/>
        </w:trPr>
        <w:tc>
          <w:tcPr>
            <w:tcW w:w="1126"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4</w:t>
            </w:r>
          </w:p>
        </w:tc>
        <w:tc>
          <w:tcPr>
            <w:tcW w:w="1070"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0.12 </w:t>
            </w:r>
          </w:p>
        </w:tc>
        <w:tc>
          <w:tcPr>
            <w:tcW w:w="1066"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0.22 </w:t>
            </w:r>
          </w:p>
        </w:tc>
        <w:tc>
          <w:tcPr>
            <w:tcW w:w="1071"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1.57 </w:t>
            </w:r>
          </w:p>
        </w:tc>
        <w:tc>
          <w:tcPr>
            <w:tcW w:w="1067"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1.45 </w:t>
            </w:r>
          </w:p>
        </w:tc>
      </w:tr>
      <w:tr w:rsidR="002013AD" w:rsidRPr="002013AD" w:rsidTr="00FD6B15">
        <w:trPr>
          <w:trHeight w:val="285"/>
          <w:jc w:val="center"/>
        </w:trPr>
        <w:tc>
          <w:tcPr>
            <w:tcW w:w="1126" w:type="dxa"/>
            <w:tcBorders>
              <w:top w:val="nil"/>
              <w:left w:val="single" w:sz="8" w:space="0" w:color="auto"/>
              <w:bottom w:val="single" w:sz="8" w:space="0" w:color="auto"/>
              <w:right w:val="single" w:sz="8" w:space="0" w:color="auto"/>
            </w:tcBorders>
            <w:shd w:val="clear" w:color="000000" w:fill="BFBFBF"/>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5</w:t>
            </w:r>
          </w:p>
        </w:tc>
        <w:tc>
          <w:tcPr>
            <w:tcW w:w="1070"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0.11 </w:t>
            </w:r>
          </w:p>
        </w:tc>
        <w:tc>
          <w:tcPr>
            <w:tcW w:w="1066"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0.22 </w:t>
            </w:r>
          </w:p>
        </w:tc>
        <w:tc>
          <w:tcPr>
            <w:tcW w:w="1071"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1.54 </w:t>
            </w:r>
          </w:p>
        </w:tc>
        <w:tc>
          <w:tcPr>
            <w:tcW w:w="1067" w:type="dxa"/>
            <w:tcBorders>
              <w:top w:val="nil"/>
              <w:left w:val="nil"/>
              <w:bottom w:val="single" w:sz="8" w:space="0" w:color="auto"/>
              <w:right w:val="single" w:sz="8" w:space="0" w:color="auto"/>
            </w:tcBorders>
            <w:shd w:val="clear" w:color="000000" w:fill="F2DDDC"/>
            <w:vAlign w:val="center"/>
            <w:hideMark/>
          </w:tcPr>
          <w:p w:rsidR="002013AD" w:rsidRPr="002013AD" w:rsidRDefault="002013AD" w:rsidP="002013AD">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1.42 </w:t>
            </w:r>
          </w:p>
        </w:tc>
      </w:tr>
    </w:tbl>
    <w:p w:rsidR="002013AD" w:rsidRPr="00FD6B15" w:rsidRDefault="00FD6B15" w:rsidP="00DF208C">
      <w:pPr>
        <w:pStyle w:val="aa"/>
        <w:overflowPunct/>
        <w:autoSpaceDE/>
        <w:autoSpaceDN/>
        <w:adjustRightInd/>
        <w:spacing w:afterLines="50"/>
        <w:jc w:val="center"/>
        <w:textAlignment w:val="auto"/>
        <w:rPr>
          <w:rFonts w:ascii="Arial" w:hAnsi="Arial" w:cs="Arial"/>
          <w:b/>
          <w:lang w:eastAsia="zh-CN"/>
        </w:rPr>
      </w:pPr>
      <w:r>
        <w:rPr>
          <w:rFonts w:ascii="Arial" w:hAnsi="Arial" w:cs="Arial" w:hint="eastAsia"/>
          <w:b/>
          <w:lang w:eastAsia="zh-CN"/>
        </w:rPr>
        <w:t>Table 5</w:t>
      </w:r>
      <w:r w:rsidRPr="00C97009">
        <w:rPr>
          <w:rFonts w:ascii="Arial" w:hAnsi="Arial" w:cs="Arial" w:hint="eastAsia"/>
          <w:b/>
          <w:lang w:eastAsia="zh-CN"/>
        </w:rPr>
        <w:t xml:space="preserve"> </w:t>
      </w:r>
      <w:r>
        <w:rPr>
          <w:rFonts w:ascii="Arial" w:hAnsi="Arial" w:cs="Arial" w:hint="eastAsia"/>
          <w:b/>
          <w:lang w:eastAsia="zh-CN"/>
        </w:rPr>
        <w:t>BLER and gamma1 for test 2</w:t>
      </w:r>
    </w:p>
    <w:tbl>
      <w:tblPr>
        <w:tblW w:w="5400" w:type="dxa"/>
        <w:jc w:val="center"/>
        <w:tblInd w:w="98" w:type="dxa"/>
        <w:tblLook w:val="04A0"/>
      </w:tblPr>
      <w:tblGrid>
        <w:gridCol w:w="1126"/>
        <w:gridCol w:w="1074"/>
        <w:gridCol w:w="1060"/>
        <w:gridCol w:w="1078"/>
        <w:gridCol w:w="1062"/>
      </w:tblGrid>
      <w:tr w:rsidR="00FD6B15" w:rsidRPr="002013AD" w:rsidTr="0073076F">
        <w:trPr>
          <w:trHeight w:val="285"/>
          <w:jc w:val="center"/>
        </w:trPr>
        <w:tc>
          <w:tcPr>
            <w:tcW w:w="5400"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Test 2 (CSI process</w:t>
            </w:r>
            <w:r>
              <w:rPr>
                <w:rFonts w:ascii="Arial" w:eastAsia="宋体" w:hAnsi="Arial" w:cs="Arial" w:hint="eastAsia"/>
                <w:color w:val="000000"/>
                <w:sz w:val="16"/>
                <w:szCs w:val="16"/>
                <w:lang w:val="en-US" w:eastAsia="zh-CN"/>
              </w:rPr>
              <w:t xml:space="preserve"> 0</w:t>
            </w:r>
            <w:r w:rsidRPr="002013AD">
              <w:rPr>
                <w:rFonts w:ascii="Arial" w:eastAsia="宋体" w:hAnsi="Arial" w:cs="Arial"/>
                <w:color w:val="000000"/>
                <w:sz w:val="16"/>
                <w:szCs w:val="16"/>
                <w:lang w:val="en-US" w:eastAsia="zh-CN"/>
              </w:rPr>
              <w:t>)</w:t>
            </w:r>
          </w:p>
        </w:tc>
      </w:tr>
      <w:tr w:rsidR="00FD6B15" w:rsidRPr="002013AD" w:rsidTr="0073076F">
        <w:trPr>
          <w:trHeight w:val="285"/>
          <w:jc w:val="center"/>
        </w:trPr>
        <w:tc>
          <w:tcPr>
            <w:tcW w:w="956" w:type="dxa"/>
            <w:vMerge w:val="restart"/>
            <w:tcBorders>
              <w:top w:val="nil"/>
              <w:left w:val="single" w:sz="8" w:space="0" w:color="auto"/>
              <w:bottom w:val="single" w:sz="8" w:space="0" w:color="000000"/>
              <w:right w:val="nil"/>
            </w:tcBorders>
            <w:shd w:val="clear" w:color="000000" w:fill="BFBFBF"/>
            <w:noWrap/>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P</w:t>
            </w:r>
            <w:r w:rsidRPr="002013AD">
              <w:rPr>
                <w:rFonts w:ascii="Arial" w:eastAsia="宋体" w:hAnsi="Arial" w:cs="Arial"/>
                <w:color w:val="000000"/>
                <w:sz w:val="16"/>
                <w:szCs w:val="16"/>
                <w:vertAlign w:val="subscript"/>
                <w:lang w:val="en-US" w:eastAsia="zh-CN"/>
              </w:rPr>
              <w:t>TP1</w:t>
            </w:r>
            <w:r w:rsidRPr="002013AD">
              <w:rPr>
                <w:rFonts w:ascii="Arial" w:eastAsia="宋体" w:hAnsi="Arial" w:cs="Arial"/>
                <w:color w:val="000000"/>
                <w:sz w:val="16"/>
                <w:szCs w:val="16"/>
                <w:lang w:val="en-US" w:eastAsia="zh-CN"/>
              </w:rPr>
              <w:t>/P</w:t>
            </w:r>
            <w:r w:rsidRPr="002013AD">
              <w:rPr>
                <w:rFonts w:ascii="Arial" w:eastAsia="宋体" w:hAnsi="Arial" w:cs="Arial"/>
                <w:color w:val="000000"/>
                <w:sz w:val="16"/>
                <w:szCs w:val="16"/>
                <w:vertAlign w:val="subscript"/>
                <w:lang w:val="en-US" w:eastAsia="zh-CN"/>
              </w:rPr>
              <w:t>TP2</w:t>
            </w:r>
            <w:r w:rsidRPr="002013AD">
              <w:rPr>
                <w:rFonts w:ascii="Arial" w:eastAsia="宋体" w:hAnsi="Arial" w:cs="Arial"/>
                <w:color w:val="000000"/>
                <w:sz w:val="16"/>
                <w:szCs w:val="16"/>
                <w:lang w:val="en-US" w:eastAsia="zh-CN"/>
              </w:rPr>
              <w:t>[dB]</w:t>
            </w:r>
          </w:p>
        </w:tc>
        <w:tc>
          <w:tcPr>
            <w:tcW w:w="2222"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BLER</w:t>
            </w:r>
          </w:p>
        </w:tc>
        <w:tc>
          <w:tcPr>
            <w:tcW w:w="2222" w:type="dxa"/>
            <w:gridSpan w:val="2"/>
            <w:tcBorders>
              <w:top w:val="single" w:sz="8" w:space="0" w:color="auto"/>
              <w:left w:val="nil"/>
              <w:bottom w:val="single" w:sz="8" w:space="0" w:color="auto"/>
              <w:right w:val="single" w:sz="8" w:space="0" w:color="000000"/>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TP ratio(Gamma1)</w:t>
            </w:r>
          </w:p>
        </w:tc>
      </w:tr>
      <w:tr w:rsidR="00FD6B15" w:rsidRPr="002013AD" w:rsidTr="0073076F">
        <w:trPr>
          <w:trHeight w:val="285"/>
          <w:jc w:val="center"/>
        </w:trPr>
        <w:tc>
          <w:tcPr>
            <w:tcW w:w="956" w:type="dxa"/>
            <w:vMerge/>
            <w:tcBorders>
              <w:top w:val="nil"/>
              <w:left w:val="single" w:sz="8" w:space="0" w:color="auto"/>
              <w:bottom w:val="single" w:sz="8" w:space="0" w:color="000000"/>
              <w:right w:val="nil"/>
            </w:tcBorders>
            <w:vAlign w:val="center"/>
            <w:hideMark/>
          </w:tcPr>
          <w:p w:rsidR="00FD6B15" w:rsidRPr="002013AD" w:rsidRDefault="00FD6B15" w:rsidP="0073076F">
            <w:pPr>
              <w:spacing w:after="0"/>
              <w:rPr>
                <w:rFonts w:ascii="Arial" w:eastAsia="宋体" w:hAnsi="Arial" w:cs="Arial"/>
                <w:color w:val="000000"/>
                <w:sz w:val="16"/>
                <w:szCs w:val="16"/>
                <w:lang w:val="en-US" w:eastAsia="zh-CN"/>
              </w:rPr>
            </w:pPr>
          </w:p>
        </w:tc>
        <w:tc>
          <w:tcPr>
            <w:tcW w:w="1111" w:type="dxa"/>
            <w:tcBorders>
              <w:top w:val="nil"/>
              <w:left w:val="single" w:sz="8" w:space="0" w:color="auto"/>
              <w:bottom w:val="single" w:sz="8" w:space="0" w:color="auto"/>
              <w:right w:val="single" w:sz="8" w:space="0" w:color="auto"/>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MMSE</w:t>
            </w:r>
          </w:p>
        </w:tc>
        <w:tc>
          <w:tcPr>
            <w:tcW w:w="1111" w:type="dxa"/>
            <w:tcBorders>
              <w:top w:val="nil"/>
              <w:left w:val="nil"/>
              <w:bottom w:val="single" w:sz="8" w:space="0" w:color="auto"/>
              <w:right w:val="single" w:sz="8" w:space="0" w:color="auto"/>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IRC</w:t>
            </w:r>
          </w:p>
        </w:tc>
        <w:tc>
          <w:tcPr>
            <w:tcW w:w="1111" w:type="dxa"/>
            <w:tcBorders>
              <w:top w:val="nil"/>
              <w:left w:val="nil"/>
              <w:bottom w:val="single" w:sz="8" w:space="0" w:color="auto"/>
              <w:right w:val="nil"/>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MMSE</w:t>
            </w:r>
          </w:p>
        </w:tc>
        <w:tc>
          <w:tcPr>
            <w:tcW w:w="1111" w:type="dxa"/>
            <w:tcBorders>
              <w:top w:val="nil"/>
              <w:left w:val="single" w:sz="8" w:space="0" w:color="auto"/>
              <w:bottom w:val="single" w:sz="8" w:space="0" w:color="auto"/>
              <w:right w:val="single" w:sz="8" w:space="0" w:color="auto"/>
            </w:tcBorders>
            <w:shd w:val="clear" w:color="000000" w:fill="BFBFBF"/>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IRC</w:t>
            </w:r>
          </w:p>
        </w:tc>
      </w:tr>
      <w:tr w:rsidR="00FD6B15" w:rsidRPr="002013AD" w:rsidTr="0073076F">
        <w:trPr>
          <w:trHeight w:val="285"/>
          <w:jc w:val="center"/>
        </w:trPr>
        <w:tc>
          <w:tcPr>
            <w:tcW w:w="956" w:type="dxa"/>
            <w:tcBorders>
              <w:top w:val="nil"/>
              <w:left w:val="single" w:sz="8" w:space="0" w:color="auto"/>
              <w:bottom w:val="single" w:sz="8" w:space="0" w:color="auto"/>
              <w:right w:val="single" w:sz="8" w:space="0" w:color="auto"/>
            </w:tcBorders>
            <w:shd w:val="clear" w:color="000000" w:fill="BFBFBF"/>
            <w:noWrap/>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0</w:t>
            </w:r>
          </w:p>
        </w:tc>
        <w:tc>
          <w:tcPr>
            <w:tcW w:w="1111" w:type="dxa"/>
            <w:tcBorders>
              <w:top w:val="nil"/>
              <w:left w:val="nil"/>
              <w:bottom w:val="single" w:sz="8" w:space="0" w:color="auto"/>
              <w:right w:val="single" w:sz="8" w:space="0" w:color="auto"/>
            </w:tcBorders>
            <w:shd w:val="clear" w:color="000000" w:fill="F2DDDC"/>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0.20 </w:t>
            </w:r>
          </w:p>
        </w:tc>
        <w:tc>
          <w:tcPr>
            <w:tcW w:w="1111" w:type="dxa"/>
            <w:tcBorders>
              <w:top w:val="nil"/>
              <w:left w:val="nil"/>
              <w:bottom w:val="single" w:sz="8" w:space="0" w:color="auto"/>
              <w:right w:val="single" w:sz="8" w:space="0" w:color="auto"/>
            </w:tcBorders>
            <w:shd w:val="clear" w:color="000000" w:fill="F2DDDC"/>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0.30 </w:t>
            </w:r>
          </w:p>
        </w:tc>
        <w:tc>
          <w:tcPr>
            <w:tcW w:w="1111" w:type="dxa"/>
            <w:tcBorders>
              <w:top w:val="nil"/>
              <w:left w:val="nil"/>
              <w:bottom w:val="single" w:sz="8" w:space="0" w:color="auto"/>
              <w:right w:val="single" w:sz="8" w:space="0" w:color="auto"/>
            </w:tcBorders>
            <w:shd w:val="clear" w:color="000000" w:fill="F2DDDC"/>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1.17 </w:t>
            </w:r>
          </w:p>
        </w:tc>
        <w:tc>
          <w:tcPr>
            <w:tcW w:w="1111" w:type="dxa"/>
            <w:tcBorders>
              <w:top w:val="nil"/>
              <w:left w:val="nil"/>
              <w:bottom w:val="single" w:sz="8" w:space="0" w:color="auto"/>
              <w:right w:val="single" w:sz="8" w:space="0" w:color="auto"/>
            </w:tcBorders>
            <w:shd w:val="clear" w:color="000000" w:fill="F2DDDC"/>
            <w:vAlign w:val="center"/>
            <w:hideMark/>
          </w:tcPr>
          <w:p w:rsidR="00FD6B15" w:rsidRPr="002013AD" w:rsidRDefault="00FD6B15" w:rsidP="0073076F">
            <w:pPr>
              <w:spacing w:after="0"/>
              <w:jc w:val="center"/>
              <w:rPr>
                <w:rFonts w:ascii="Arial" w:eastAsia="宋体" w:hAnsi="Arial" w:cs="Arial"/>
                <w:color w:val="000000"/>
                <w:sz w:val="16"/>
                <w:szCs w:val="16"/>
                <w:lang w:val="en-US" w:eastAsia="zh-CN"/>
              </w:rPr>
            </w:pPr>
            <w:r w:rsidRPr="002013AD">
              <w:rPr>
                <w:rFonts w:ascii="Arial" w:eastAsia="宋体" w:hAnsi="Arial" w:cs="Arial"/>
                <w:color w:val="000000"/>
                <w:sz w:val="16"/>
                <w:szCs w:val="16"/>
                <w:lang w:val="en-US" w:eastAsia="zh-CN"/>
              </w:rPr>
              <w:t xml:space="preserve">1.13 </w:t>
            </w:r>
          </w:p>
        </w:tc>
      </w:tr>
    </w:tbl>
    <w:p w:rsidR="00FD6B15" w:rsidRDefault="00FD6B15" w:rsidP="00DF208C">
      <w:pPr>
        <w:pStyle w:val="aa"/>
        <w:overflowPunct/>
        <w:autoSpaceDE/>
        <w:autoSpaceDN/>
        <w:adjustRightInd/>
        <w:spacing w:afterLines="50"/>
        <w:jc w:val="center"/>
        <w:textAlignment w:val="auto"/>
        <w:rPr>
          <w:rFonts w:ascii="Arial" w:hAnsi="Arial" w:cs="Arial"/>
          <w:b/>
          <w:lang w:val="en-US" w:eastAsia="zh-CN"/>
        </w:rPr>
      </w:pPr>
    </w:p>
    <w:p w:rsidR="002013AD" w:rsidRPr="009A4C4F" w:rsidRDefault="009A4C4F" w:rsidP="00DF208C">
      <w:pPr>
        <w:pStyle w:val="aa"/>
        <w:overflowPunct/>
        <w:autoSpaceDE/>
        <w:autoSpaceDN/>
        <w:adjustRightInd/>
        <w:spacing w:afterLines="50"/>
        <w:jc w:val="both"/>
        <w:textAlignment w:val="auto"/>
        <w:rPr>
          <w:rFonts w:ascii="Arial" w:hAnsi="Arial" w:cs="Arial"/>
          <w:lang w:eastAsia="zh-CN"/>
        </w:rPr>
      </w:pPr>
      <w:r>
        <w:rPr>
          <w:rFonts w:ascii="Arial" w:hAnsi="Arial" w:cs="Arial" w:hint="eastAsia"/>
          <w:lang w:val="en-US" w:eastAsia="zh-CN"/>
        </w:rPr>
        <w:t>Secondly, RI r</w:t>
      </w:r>
      <w:r w:rsidRPr="00C96CFB">
        <w:rPr>
          <w:rFonts w:ascii="Arial" w:hAnsi="Arial" w:cs="Arial" w:hint="eastAsia"/>
          <w:lang w:val="en-US" w:eastAsia="zh-CN"/>
        </w:rPr>
        <w:t xml:space="preserve">eporting </w:t>
      </w:r>
      <w:r>
        <w:rPr>
          <w:rFonts w:ascii="Arial" w:hAnsi="Arial" w:cs="Arial"/>
          <w:lang w:eastAsia="zh-CN"/>
        </w:rPr>
        <w:t>distribution</w:t>
      </w:r>
      <w:r>
        <w:rPr>
          <w:rFonts w:ascii="Arial" w:hAnsi="Arial" w:cs="Arial" w:hint="eastAsia"/>
          <w:lang w:eastAsia="zh-CN"/>
        </w:rPr>
        <w:t xml:space="preserve"> </w:t>
      </w:r>
      <w:r>
        <w:rPr>
          <w:rFonts w:ascii="Arial" w:hAnsi="Arial" w:cs="Arial" w:hint="eastAsia"/>
          <w:lang w:val="en-US" w:eastAsia="zh-CN"/>
        </w:rPr>
        <w:t xml:space="preserve">assuming UE </w:t>
      </w:r>
      <w:r w:rsidRPr="00C96CFB">
        <w:rPr>
          <w:rFonts w:ascii="Arial" w:hAnsi="Arial" w:cs="Arial"/>
          <w:lang w:val="en-US" w:eastAsia="zh-CN"/>
        </w:rPr>
        <w:t>independent</w:t>
      </w:r>
      <w:r>
        <w:rPr>
          <w:rFonts w:ascii="Arial" w:hAnsi="Arial" w:cs="Arial" w:hint="eastAsia"/>
          <w:lang w:val="en-US" w:eastAsia="zh-CN"/>
        </w:rPr>
        <w:t xml:space="preserve"> estimate RI values for both two CSI processes were given in figure 1 </w:t>
      </w:r>
      <w:r w:rsidR="00505797">
        <w:rPr>
          <w:rFonts w:ascii="Arial" w:hAnsi="Arial" w:cs="Arial" w:hint="eastAsia"/>
          <w:lang w:val="en-US" w:eastAsia="zh-CN"/>
        </w:rPr>
        <w:t>below. For CSI process 1, over 8</w:t>
      </w:r>
      <w:r>
        <w:rPr>
          <w:rFonts w:ascii="Arial" w:hAnsi="Arial" w:cs="Arial" w:hint="eastAsia"/>
          <w:lang w:val="en-US" w:eastAsia="zh-CN"/>
        </w:rPr>
        <w:t>0%</w:t>
      </w:r>
      <w:r w:rsidRPr="008110EB">
        <w:rPr>
          <w:rFonts w:ascii="Arial" w:hAnsi="Arial" w:cs="Arial"/>
          <w:lang w:val="en-US" w:eastAsia="zh-CN"/>
        </w:rPr>
        <w:t xml:space="preserve"> probability</w:t>
      </w:r>
      <w:r>
        <w:rPr>
          <w:rFonts w:ascii="Arial" w:hAnsi="Arial" w:cs="Arial" w:hint="eastAsia"/>
          <w:lang w:val="en-US" w:eastAsia="zh-CN"/>
        </w:rPr>
        <w:t xml:space="preserve"> UE will report Rank2. On the other side, nearly 100% probability UE will report Rank1 for CSI process2. Based on such observations, </w:t>
      </w:r>
      <w:r>
        <w:rPr>
          <w:rFonts w:ascii="Arial" w:hAnsi="Arial" w:cs="Arial" w:hint="eastAsia"/>
          <w:lang w:eastAsia="zh-CN"/>
        </w:rPr>
        <w:t xml:space="preserve">if UE </w:t>
      </w:r>
      <w:r>
        <w:rPr>
          <w:rFonts w:ascii="Arial" w:hAnsi="Arial" w:cs="Arial"/>
          <w:lang w:eastAsia="zh-CN"/>
        </w:rPr>
        <w:t>don’t</w:t>
      </w:r>
      <w:r>
        <w:rPr>
          <w:rFonts w:ascii="Arial" w:hAnsi="Arial" w:cs="Arial" w:hint="eastAsia"/>
          <w:lang w:eastAsia="zh-CN"/>
        </w:rPr>
        <w:t xml:space="preserve"> inherit the value from </w:t>
      </w:r>
      <w:r>
        <w:rPr>
          <w:rFonts w:ascii="Arial" w:hAnsi="Arial" w:cs="Arial"/>
          <w:lang w:eastAsia="zh-CN"/>
        </w:rPr>
        <w:t>‘</w:t>
      </w:r>
      <w:r>
        <w:rPr>
          <w:rFonts w:ascii="Arial" w:hAnsi="Arial" w:cs="Arial" w:hint="eastAsia"/>
          <w:lang w:eastAsia="zh-CN"/>
        </w:rPr>
        <w:t>reference-RI-</w:t>
      </w:r>
      <w:r>
        <w:rPr>
          <w:rFonts w:ascii="Arial" w:hAnsi="Arial" w:cs="Arial"/>
          <w:lang w:eastAsia="zh-CN"/>
        </w:rPr>
        <w:t xml:space="preserve">Process’ </w:t>
      </w:r>
      <w:r>
        <w:rPr>
          <w:rFonts w:ascii="Arial" w:hAnsi="Arial" w:cs="Arial" w:hint="eastAsia"/>
          <w:lang w:eastAsia="zh-CN"/>
        </w:rPr>
        <w:t>correctly, reported RI values from these two CSI processes will be different.</w:t>
      </w:r>
    </w:p>
    <w:p w:rsidR="00005FAE" w:rsidRDefault="002C58D9" w:rsidP="00DF208C">
      <w:pPr>
        <w:pStyle w:val="aa"/>
        <w:overflowPunct/>
        <w:autoSpaceDE/>
        <w:autoSpaceDN/>
        <w:adjustRightInd/>
        <w:spacing w:afterLines="50"/>
        <w:jc w:val="center"/>
        <w:textAlignment w:val="auto"/>
        <w:rPr>
          <w:rFonts w:ascii="Arial" w:hAnsi="Arial" w:cs="Arial"/>
          <w:b/>
          <w:lang w:val="en-US" w:eastAsia="zh-CN"/>
        </w:rPr>
      </w:pPr>
      <w:r>
        <w:rPr>
          <w:rFonts w:ascii="Arial" w:hAnsi="Arial" w:cs="Arial"/>
          <w:b/>
          <w:noProof/>
          <w:lang w:val="en-US" w:eastAsia="zh-CN"/>
        </w:rPr>
        <w:lastRenderedPageBreak/>
        <w:drawing>
          <wp:inline distT="0" distB="0" distL="0" distR="0">
            <wp:extent cx="4590415" cy="2749550"/>
            <wp:effectExtent l="19050" t="19050" r="19685" b="12700"/>
            <wp:docPr id="3" name="图表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6"/>
                    <pic:cNvPicPr>
                      <a:picLocks noChangeArrowheads="1"/>
                    </pic:cNvPicPr>
                  </pic:nvPicPr>
                  <pic:blipFill>
                    <a:blip r:embed="rId8"/>
                    <a:srcRect/>
                    <a:stretch>
                      <a:fillRect/>
                    </a:stretch>
                  </pic:blipFill>
                  <pic:spPr bwMode="auto">
                    <a:xfrm>
                      <a:off x="0" y="0"/>
                      <a:ext cx="4590415" cy="2749550"/>
                    </a:xfrm>
                    <a:prstGeom prst="rect">
                      <a:avLst/>
                    </a:prstGeom>
                    <a:noFill/>
                    <a:ln w="6350" cmpd="sng">
                      <a:solidFill>
                        <a:srgbClr val="000000"/>
                      </a:solidFill>
                      <a:miter lim="800000"/>
                      <a:headEnd/>
                      <a:tailEnd/>
                    </a:ln>
                    <a:effectLst/>
                  </pic:spPr>
                </pic:pic>
              </a:graphicData>
            </a:graphic>
          </wp:inline>
        </w:drawing>
      </w:r>
    </w:p>
    <w:p w:rsidR="00005FAE" w:rsidRDefault="009A4C4F" w:rsidP="00DF208C">
      <w:pPr>
        <w:pStyle w:val="aa"/>
        <w:overflowPunct/>
        <w:autoSpaceDE/>
        <w:autoSpaceDN/>
        <w:adjustRightInd/>
        <w:spacing w:afterLines="50"/>
        <w:jc w:val="center"/>
        <w:textAlignment w:val="auto"/>
        <w:rPr>
          <w:rFonts w:ascii="Arial" w:hAnsi="Arial" w:cs="Arial"/>
          <w:b/>
          <w:lang w:val="en-US" w:eastAsia="zh-CN"/>
        </w:rPr>
      </w:pPr>
      <w:r>
        <w:rPr>
          <w:rFonts w:ascii="Arial" w:hAnsi="Arial" w:cs="Arial" w:hint="eastAsia"/>
          <w:b/>
          <w:lang w:val="en-US" w:eastAsia="zh-CN"/>
        </w:rPr>
        <w:t>Figure1: Probability of reported RI=1 for test 2</w:t>
      </w:r>
    </w:p>
    <w:p w:rsidR="009A4C4F" w:rsidRDefault="009A4C4F" w:rsidP="00DF208C">
      <w:pPr>
        <w:pStyle w:val="aa"/>
        <w:overflowPunct/>
        <w:autoSpaceDE/>
        <w:autoSpaceDN/>
        <w:adjustRightInd/>
        <w:spacing w:afterLines="50"/>
        <w:jc w:val="both"/>
        <w:textAlignment w:val="auto"/>
        <w:rPr>
          <w:rFonts w:ascii="Arial" w:hAnsi="Arial" w:cs="Arial"/>
          <w:lang w:val="en-US" w:eastAsia="zh-CN"/>
        </w:rPr>
      </w:pPr>
      <w:r>
        <w:rPr>
          <w:rFonts w:ascii="Arial" w:hAnsi="Arial" w:cs="Arial" w:hint="eastAsia"/>
          <w:lang w:val="en-US" w:eastAsia="zh-CN"/>
        </w:rPr>
        <w:t>Based on above simulation results and analysis, it</w:t>
      </w:r>
      <w:r>
        <w:rPr>
          <w:rFonts w:ascii="Arial" w:hAnsi="Arial" w:cs="Arial"/>
          <w:lang w:val="en-US" w:eastAsia="zh-CN"/>
        </w:rPr>
        <w:t>’</w:t>
      </w:r>
      <w:r>
        <w:rPr>
          <w:rFonts w:ascii="Arial" w:hAnsi="Arial" w:cs="Arial" w:hint="eastAsia"/>
          <w:lang w:val="en-US" w:eastAsia="zh-CN"/>
        </w:rPr>
        <w:t>s observed that:</w:t>
      </w:r>
    </w:p>
    <w:p w:rsidR="009A4C4F" w:rsidRPr="009A4C4F" w:rsidRDefault="009A4C4F" w:rsidP="00DF208C">
      <w:pPr>
        <w:pStyle w:val="aa"/>
        <w:numPr>
          <w:ilvl w:val="0"/>
          <w:numId w:val="35"/>
        </w:numPr>
        <w:overflowPunct/>
        <w:autoSpaceDE/>
        <w:autoSpaceDN/>
        <w:adjustRightInd/>
        <w:spacing w:afterLines="50"/>
        <w:jc w:val="both"/>
        <w:textAlignment w:val="auto"/>
        <w:rPr>
          <w:rFonts w:ascii="Arial" w:hAnsi="Arial" w:cs="Arial"/>
          <w:b/>
          <w:u w:val="single"/>
          <w:lang w:val="en-US" w:eastAsia="zh-CN"/>
        </w:rPr>
      </w:pPr>
      <w:r w:rsidRPr="009A4C4F">
        <w:rPr>
          <w:rFonts w:ascii="Arial" w:hAnsi="Arial" w:cs="Arial" w:hint="eastAsia"/>
          <w:b/>
          <w:u w:val="single"/>
          <w:lang w:val="en-US" w:eastAsia="zh-CN"/>
        </w:rPr>
        <w:t>Observation 1: It</w:t>
      </w:r>
      <w:r w:rsidRPr="009A4C4F">
        <w:rPr>
          <w:rFonts w:ascii="Arial" w:hAnsi="Arial" w:cs="Arial"/>
          <w:b/>
          <w:u w:val="single"/>
          <w:lang w:val="en-US" w:eastAsia="zh-CN"/>
        </w:rPr>
        <w:t>’</w:t>
      </w:r>
      <w:r w:rsidRPr="009A4C4F">
        <w:rPr>
          <w:rFonts w:ascii="Arial" w:hAnsi="Arial" w:cs="Arial" w:hint="eastAsia"/>
          <w:b/>
          <w:u w:val="single"/>
          <w:lang w:val="en-US" w:eastAsia="zh-CN"/>
        </w:rPr>
        <w:t xml:space="preserve">s feasible to verify RI </w:t>
      </w:r>
      <w:r w:rsidRPr="009A4C4F">
        <w:rPr>
          <w:rFonts w:ascii="Arial" w:hAnsi="Arial" w:cs="Arial"/>
          <w:b/>
          <w:u w:val="single"/>
          <w:lang w:val="en-US" w:eastAsia="zh-CN"/>
        </w:rPr>
        <w:t>accuracy</w:t>
      </w:r>
      <w:r w:rsidRPr="009A4C4F">
        <w:rPr>
          <w:rFonts w:ascii="Arial" w:hAnsi="Arial" w:cs="Arial" w:hint="eastAsia"/>
          <w:b/>
          <w:u w:val="single"/>
          <w:lang w:val="en-US" w:eastAsia="zh-CN"/>
        </w:rPr>
        <w:t xml:space="preserve"> and RI heritance based on the agreed test </w:t>
      </w:r>
      <w:r w:rsidRPr="009A4C4F">
        <w:rPr>
          <w:rFonts w:ascii="Arial" w:hAnsi="Arial" w:cs="Arial"/>
          <w:b/>
          <w:u w:val="single"/>
          <w:lang w:val="en-US" w:eastAsia="zh-CN"/>
        </w:rPr>
        <w:t>configurations</w:t>
      </w:r>
      <w:r w:rsidRPr="009A4C4F">
        <w:rPr>
          <w:rFonts w:ascii="Arial" w:hAnsi="Arial" w:cs="Arial" w:hint="eastAsia"/>
          <w:b/>
          <w:u w:val="single"/>
          <w:lang w:val="en-US" w:eastAsia="zh-CN"/>
        </w:rPr>
        <w:t>.</w:t>
      </w:r>
    </w:p>
    <w:p w:rsidR="00DB690C" w:rsidRPr="009A4C4F" w:rsidRDefault="009A4C4F" w:rsidP="00DF208C">
      <w:pPr>
        <w:pStyle w:val="aa"/>
        <w:numPr>
          <w:ilvl w:val="0"/>
          <w:numId w:val="35"/>
        </w:numPr>
        <w:overflowPunct/>
        <w:autoSpaceDE/>
        <w:autoSpaceDN/>
        <w:adjustRightInd/>
        <w:spacing w:afterLines="50"/>
        <w:jc w:val="both"/>
        <w:textAlignment w:val="auto"/>
        <w:rPr>
          <w:rFonts w:ascii="Arial" w:hAnsi="Arial" w:cs="Arial"/>
          <w:b/>
          <w:u w:val="single"/>
          <w:lang w:val="en-US" w:eastAsia="zh-CN"/>
        </w:rPr>
      </w:pPr>
      <w:r>
        <w:rPr>
          <w:rFonts w:ascii="Arial" w:hAnsi="Arial" w:cs="Arial" w:hint="eastAsia"/>
          <w:b/>
          <w:u w:val="single"/>
          <w:lang w:val="en-US" w:eastAsia="zh-CN"/>
        </w:rPr>
        <w:t>Observation 2</w:t>
      </w:r>
      <w:r w:rsidRPr="009A4C4F">
        <w:rPr>
          <w:rFonts w:ascii="Arial" w:hAnsi="Arial" w:cs="Arial" w:hint="eastAsia"/>
          <w:b/>
          <w:u w:val="single"/>
          <w:lang w:val="en-US" w:eastAsia="zh-CN"/>
        </w:rPr>
        <w:t>: It</w:t>
      </w:r>
      <w:r w:rsidRPr="009A4C4F">
        <w:rPr>
          <w:rFonts w:ascii="Arial" w:hAnsi="Arial" w:cs="Arial"/>
          <w:b/>
          <w:u w:val="single"/>
          <w:lang w:val="en-US" w:eastAsia="zh-CN"/>
        </w:rPr>
        <w:t>’</w:t>
      </w:r>
      <w:r w:rsidRPr="009A4C4F">
        <w:rPr>
          <w:rFonts w:ascii="Arial" w:hAnsi="Arial" w:cs="Arial" w:hint="eastAsia"/>
          <w:b/>
          <w:u w:val="single"/>
          <w:lang w:val="en-US" w:eastAsia="zh-CN"/>
        </w:rPr>
        <w:t xml:space="preserve">s feasible to </w:t>
      </w:r>
      <w:r>
        <w:rPr>
          <w:rFonts w:ascii="Arial" w:hAnsi="Arial" w:cs="Arial" w:hint="eastAsia"/>
          <w:b/>
          <w:u w:val="single"/>
          <w:lang w:val="en-US" w:eastAsia="zh-CN"/>
        </w:rPr>
        <w:t xml:space="preserve">introduce the same test metric as Rel-10 to verify RI </w:t>
      </w:r>
      <w:r>
        <w:rPr>
          <w:rFonts w:ascii="Arial" w:hAnsi="Arial" w:cs="Arial"/>
          <w:b/>
          <w:u w:val="single"/>
          <w:lang w:val="en-US" w:eastAsia="zh-CN"/>
        </w:rPr>
        <w:t>accuracy</w:t>
      </w:r>
      <w:r>
        <w:rPr>
          <w:rFonts w:ascii="Arial" w:hAnsi="Arial" w:cs="Arial" w:hint="eastAsia"/>
          <w:b/>
          <w:u w:val="single"/>
          <w:lang w:val="en-US" w:eastAsia="zh-CN"/>
        </w:rPr>
        <w:t xml:space="preserve"> i.e. </w:t>
      </w:r>
      <w:r w:rsidR="00B56054">
        <w:rPr>
          <w:rFonts w:ascii="Arial" w:hAnsi="Arial" w:cs="Arial" w:hint="eastAsia"/>
          <w:b/>
          <w:u w:val="single"/>
          <w:lang w:val="en-US" w:eastAsia="zh-CN"/>
        </w:rPr>
        <w:t>g</w:t>
      </w:r>
      <w:r>
        <w:rPr>
          <w:rFonts w:ascii="Arial" w:hAnsi="Arial" w:cs="Arial" w:hint="eastAsia"/>
          <w:b/>
          <w:u w:val="single"/>
          <w:lang w:val="en-US" w:eastAsia="zh-CN"/>
        </w:rPr>
        <w:t>amma2 for test 1 and gamma1 for test 2.</w:t>
      </w:r>
    </w:p>
    <w:p w:rsidR="008A59A6" w:rsidRPr="008744EA" w:rsidRDefault="008A59A6" w:rsidP="008A59A6">
      <w:pPr>
        <w:pStyle w:val="2"/>
        <w:tabs>
          <w:tab w:val="right" w:pos="9641"/>
        </w:tabs>
        <w:ind w:left="0" w:firstLine="0"/>
        <w:jc w:val="both"/>
        <w:rPr>
          <w:rFonts w:eastAsia="宋体" w:cs="Arial"/>
          <w:sz w:val="20"/>
          <w:lang w:val="en-US" w:eastAsia="zh-CN"/>
        </w:rPr>
      </w:pPr>
      <w:r>
        <w:rPr>
          <w:rFonts w:eastAsia="宋体" w:hint="eastAsia"/>
          <w:b/>
          <w:lang w:val="en-US" w:eastAsia="zh-CN"/>
        </w:rPr>
        <w:t xml:space="preserve">2.3 TDD test </w:t>
      </w:r>
      <w:r w:rsidR="00A81C92">
        <w:rPr>
          <w:rFonts w:eastAsia="宋体"/>
          <w:b/>
          <w:lang w:val="en-US" w:eastAsia="zh-CN"/>
        </w:rPr>
        <w:t>configuration</w:t>
      </w:r>
    </w:p>
    <w:p w:rsidR="00AC6522" w:rsidRDefault="00AC6522" w:rsidP="00AC6522">
      <w:pPr>
        <w:spacing w:after="0"/>
        <w:jc w:val="both"/>
        <w:rPr>
          <w:rFonts w:ascii="Arial" w:eastAsia="宋体" w:hAnsi="Arial" w:cs="Arial"/>
          <w:kern w:val="2"/>
          <w:lang w:eastAsia="zh-CN"/>
        </w:rPr>
      </w:pPr>
      <w:r>
        <w:rPr>
          <w:rFonts w:ascii="Arial" w:hAnsi="Arial" w:cs="Arial" w:hint="eastAsia"/>
          <w:kern w:val="2"/>
          <w:lang w:eastAsia="zh-CN"/>
        </w:rPr>
        <w:t>Current agreed test methodology was applicable for both FDD mode and TDD mode, and most of test configurations were irrespective of duplex mode. Based on the agreed test configuration</w:t>
      </w:r>
      <w:r>
        <w:rPr>
          <w:rFonts w:ascii="Arial" w:eastAsia="宋体" w:hAnsi="Arial" w:cs="Arial" w:hint="eastAsia"/>
          <w:kern w:val="2"/>
          <w:lang w:eastAsia="zh-CN"/>
        </w:rPr>
        <w:t xml:space="preserve">, we </w:t>
      </w:r>
      <w:r>
        <w:rPr>
          <w:rFonts w:ascii="Arial" w:hAnsi="Arial" w:cs="Arial" w:hint="eastAsia"/>
          <w:kern w:val="2"/>
          <w:lang w:eastAsia="zh-CN"/>
        </w:rPr>
        <w:t>such detailed test configurations were proposed for TDD mode:</w:t>
      </w:r>
    </w:p>
    <w:p w:rsidR="00AC6522" w:rsidRPr="00AC6522" w:rsidRDefault="00AC6522" w:rsidP="00AC6522">
      <w:pPr>
        <w:numPr>
          <w:ilvl w:val="0"/>
          <w:numId w:val="38"/>
        </w:numPr>
        <w:spacing w:after="0"/>
        <w:jc w:val="both"/>
        <w:rPr>
          <w:rFonts w:ascii="Arial" w:eastAsia="宋体" w:hAnsi="Arial" w:cs="Arial"/>
          <w:b/>
          <w:bCs/>
          <w:i/>
          <w:u w:val="single"/>
          <w:lang w:val="en-US" w:eastAsia="zh-CN"/>
        </w:rPr>
      </w:pPr>
      <w:r w:rsidRPr="00AC6522">
        <w:rPr>
          <w:rFonts w:ascii="Arial" w:eastAsia="宋体" w:hAnsi="Arial" w:cs="Arial" w:hint="eastAsia"/>
          <w:b/>
          <w:bCs/>
          <w:i/>
          <w:u w:val="single"/>
          <w:lang w:val="en-US" w:eastAsia="zh-CN"/>
        </w:rPr>
        <w:t>Using same MIMO antenna and channel configuration as FDD i.e. 2*2 for TP1 and 2*2 for TP2</w:t>
      </w:r>
    </w:p>
    <w:p w:rsidR="00AC6522" w:rsidRPr="00AC6522" w:rsidRDefault="00AC6522" w:rsidP="00AC6522">
      <w:pPr>
        <w:numPr>
          <w:ilvl w:val="0"/>
          <w:numId w:val="37"/>
        </w:numPr>
        <w:spacing w:after="0"/>
        <w:jc w:val="both"/>
        <w:rPr>
          <w:rFonts w:ascii="Arial" w:eastAsia="宋体" w:hAnsi="Arial" w:cs="Arial"/>
          <w:b/>
          <w:bCs/>
          <w:i/>
          <w:u w:val="single"/>
          <w:lang w:val="en-US" w:eastAsia="zh-CN"/>
        </w:rPr>
      </w:pPr>
      <w:r w:rsidRPr="00AC6522">
        <w:rPr>
          <w:rFonts w:ascii="Arial" w:eastAsia="宋体" w:hAnsi="Arial" w:cs="Arial" w:hint="eastAsia"/>
          <w:b/>
          <w:bCs/>
          <w:i/>
          <w:u w:val="single"/>
          <w:lang w:val="en-US" w:eastAsia="zh-CN"/>
        </w:rPr>
        <w:t>CSI-RS sub-frame configured as SF#3,8</w:t>
      </w:r>
    </w:p>
    <w:p w:rsidR="00AC6522" w:rsidRPr="00AC6522" w:rsidRDefault="00AC6522" w:rsidP="00AC6522">
      <w:pPr>
        <w:numPr>
          <w:ilvl w:val="0"/>
          <w:numId w:val="36"/>
        </w:numPr>
        <w:spacing w:after="0"/>
        <w:jc w:val="both"/>
        <w:rPr>
          <w:rFonts w:ascii="Arial" w:eastAsia="宋体" w:hAnsi="Arial" w:cs="Arial"/>
          <w:b/>
          <w:bCs/>
          <w:i/>
          <w:u w:val="single"/>
          <w:lang w:val="en-US" w:eastAsia="zh-CN"/>
        </w:rPr>
      </w:pPr>
      <w:r w:rsidRPr="00AC6522">
        <w:rPr>
          <w:rFonts w:ascii="Arial" w:eastAsia="宋体" w:hAnsi="Arial" w:cs="Arial" w:hint="eastAsia"/>
          <w:b/>
          <w:bCs/>
          <w:i/>
          <w:u w:val="single"/>
          <w:lang w:val="en-US" w:eastAsia="zh-CN"/>
        </w:rPr>
        <w:t xml:space="preserve">PDSCH </w:t>
      </w:r>
      <w:r w:rsidRPr="00AC6522">
        <w:rPr>
          <w:rFonts w:ascii="Arial" w:eastAsia="宋体" w:hAnsi="Arial" w:cs="Arial"/>
          <w:b/>
          <w:bCs/>
          <w:i/>
          <w:u w:val="single"/>
          <w:lang w:val="en-US" w:eastAsia="zh-CN"/>
        </w:rPr>
        <w:t>transmission</w:t>
      </w:r>
      <w:r w:rsidRPr="00AC6522">
        <w:rPr>
          <w:rFonts w:ascii="Arial" w:eastAsia="宋体" w:hAnsi="Arial" w:cs="Arial" w:hint="eastAsia"/>
          <w:b/>
          <w:bCs/>
          <w:i/>
          <w:u w:val="single"/>
          <w:lang w:val="en-US" w:eastAsia="zh-CN"/>
        </w:rPr>
        <w:t xml:space="preserve"> only </w:t>
      </w:r>
      <w:r w:rsidRPr="00AC6522">
        <w:rPr>
          <w:rFonts w:ascii="Arial" w:eastAsia="宋体" w:hAnsi="Arial" w:cs="Arial"/>
          <w:b/>
          <w:bCs/>
          <w:i/>
          <w:u w:val="single"/>
          <w:lang w:val="en-US" w:eastAsia="zh-CN"/>
        </w:rPr>
        <w:t>scheduled</w:t>
      </w:r>
      <w:r w:rsidRPr="00AC6522">
        <w:rPr>
          <w:rFonts w:ascii="Arial" w:eastAsia="宋体" w:hAnsi="Arial" w:cs="Arial" w:hint="eastAsia"/>
          <w:b/>
          <w:bCs/>
          <w:i/>
          <w:u w:val="single"/>
          <w:lang w:val="en-US" w:eastAsia="zh-CN"/>
        </w:rPr>
        <w:t xml:space="preserve"> in SF#4,9</w:t>
      </w:r>
    </w:p>
    <w:p w:rsidR="00AC6522" w:rsidRDefault="00AC6522" w:rsidP="00DF208C">
      <w:pPr>
        <w:pStyle w:val="aa"/>
        <w:overflowPunct/>
        <w:autoSpaceDE/>
        <w:autoSpaceDN/>
        <w:adjustRightInd/>
        <w:spacing w:afterLines="50"/>
        <w:jc w:val="both"/>
        <w:textAlignment w:val="auto"/>
        <w:rPr>
          <w:rFonts w:ascii="Arial" w:hAnsi="Arial" w:cs="Arial"/>
          <w:lang w:val="en-US" w:eastAsia="zh-CN"/>
        </w:rPr>
      </w:pPr>
    </w:p>
    <w:p w:rsidR="00AC6522" w:rsidRDefault="00AC6522" w:rsidP="00DF208C">
      <w:pPr>
        <w:pStyle w:val="aa"/>
        <w:overflowPunct/>
        <w:autoSpaceDE/>
        <w:autoSpaceDN/>
        <w:adjustRightInd/>
        <w:spacing w:afterLines="50"/>
        <w:jc w:val="both"/>
        <w:textAlignment w:val="auto"/>
        <w:rPr>
          <w:rFonts w:ascii="Arial" w:hAnsi="Arial" w:cs="Arial"/>
          <w:lang w:val="en-US" w:eastAsia="zh-CN"/>
        </w:rPr>
      </w:pPr>
      <w:r>
        <w:rPr>
          <w:rFonts w:ascii="Arial" w:hAnsi="Arial" w:cs="Arial" w:hint="eastAsia"/>
          <w:lang w:val="en-US" w:eastAsia="zh-CN"/>
        </w:rPr>
        <w:t xml:space="preserve">Furthermore, considering difference between FDD and TDD </w:t>
      </w:r>
      <w:r>
        <w:rPr>
          <w:rFonts w:ascii="Arial" w:hAnsi="Arial" w:cs="Arial"/>
          <w:lang w:val="en-US" w:eastAsia="zh-CN"/>
        </w:rPr>
        <w:t>is:</w:t>
      </w:r>
    </w:p>
    <w:p w:rsidR="00AC6522" w:rsidRPr="00AC6522" w:rsidRDefault="00AC6522" w:rsidP="00DF208C">
      <w:pPr>
        <w:pStyle w:val="aa"/>
        <w:numPr>
          <w:ilvl w:val="0"/>
          <w:numId w:val="36"/>
        </w:numPr>
        <w:overflowPunct/>
        <w:autoSpaceDE/>
        <w:autoSpaceDN/>
        <w:adjustRightInd/>
        <w:spacing w:afterLines="50"/>
        <w:jc w:val="both"/>
        <w:textAlignment w:val="auto"/>
        <w:rPr>
          <w:rFonts w:ascii="Arial" w:hAnsi="Arial" w:cs="Arial"/>
          <w:lang w:val="en-US" w:eastAsia="zh-CN"/>
        </w:rPr>
      </w:pPr>
      <w:r w:rsidRPr="00AC6522">
        <w:rPr>
          <w:rFonts w:ascii="Arial" w:hAnsi="Arial" w:cs="Arial" w:hint="eastAsia"/>
          <w:lang w:val="en-US" w:eastAsia="zh-CN"/>
        </w:rPr>
        <w:t xml:space="preserve">HARQ Process: </w:t>
      </w:r>
      <w:r w:rsidRPr="00AC6522">
        <w:rPr>
          <w:rFonts w:ascii="Arial" w:hAnsi="Arial" w:cs="Arial"/>
          <w:lang w:val="en-US" w:eastAsia="zh-CN"/>
        </w:rPr>
        <w:t>since</w:t>
      </w:r>
      <w:r w:rsidRPr="00AC6522">
        <w:rPr>
          <w:rFonts w:ascii="Arial" w:hAnsi="Arial" w:cs="Arial" w:hint="eastAsia"/>
          <w:lang w:val="en-US" w:eastAsia="zh-CN"/>
        </w:rPr>
        <w:t xml:space="preserve"> no HARQ </w:t>
      </w:r>
      <w:r w:rsidRPr="00AC6522">
        <w:rPr>
          <w:rFonts w:ascii="Arial" w:hAnsi="Arial" w:cs="Arial"/>
          <w:lang w:val="en-US" w:eastAsia="zh-CN"/>
        </w:rPr>
        <w:t>retransmission</w:t>
      </w:r>
      <w:r w:rsidRPr="00AC6522">
        <w:rPr>
          <w:rFonts w:ascii="Arial" w:hAnsi="Arial" w:cs="Arial" w:hint="eastAsia"/>
          <w:lang w:val="en-US" w:eastAsia="zh-CN"/>
        </w:rPr>
        <w:t xml:space="preserve"> for RI test, the influence of HARQ can be removed.</w:t>
      </w:r>
    </w:p>
    <w:p w:rsidR="00AC6522" w:rsidRPr="00AC6522" w:rsidRDefault="00AC6522" w:rsidP="00DF208C">
      <w:pPr>
        <w:pStyle w:val="aa"/>
        <w:numPr>
          <w:ilvl w:val="0"/>
          <w:numId w:val="36"/>
        </w:numPr>
        <w:overflowPunct/>
        <w:autoSpaceDE/>
        <w:autoSpaceDN/>
        <w:adjustRightInd/>
        <w:spacing w:afterLines="50"/>
        <w:jc w:val="both"/>
        <w:textAlignment w:val="auto"/>
        <w:rPr>
          <w:rFonts w:ascii="Arial" w:hAnsi="Arial" w:cs="Arial"/>
          <w:lang w:val="en-US" w:eastAsia="zh-CN"/>
        </w:rPr>
      </w:pPr>
      <w:r w:rsidRPr="00AC6522">
        <w:rPr>
          <w:rFonts w:ascii="Arial" w:hAnsi="Arial" w:cs="Arial" w:hint="eastAsia"/>
          <w:lang w:val="en-US" w:eastAsia="zh-CN"/>
        </w:rPr>
        <w:t xml:space="preserve">Reference channel: considering, only </w:t>
      </w:r>
      <w:r w:rsidRPr="00AC6522">
        <w:rPr>
          <w:rFonts w:ascii="Arial" w:hAnsi="Arial" w:cs="Arial"/>
          <w:lang w:val="en-US" w:eastAsia="zh-CN"/>
        </w:rPr>
        <w:t>schedule</w:t>
      </w:r>
      <w:r w:rsidRPr="00AC6522">
        <w:rPr>
          <w:rFonts w:ascii="Arial" w:hAnsi="Arial" w:cs="Arial" w:hint="eastAsia"/>
          <w:lang w:val="en-US" w:eastAsia="zh-CN"/>
        </w:rPr>
        <w:t xml:space="preserve"> SF#4,9 for PDSCH transmission, same reference channel will be applied for RI test.</w:t>
      </w:r>
    </w:p>
    <w:p w:rsidR="00AC6522" w:rsidRPr="00AC6522" w:rsidRDefault="00AC6522" w:rsidP="00DF208C">
      <w:pPr>
        <w:pStyle w:val="aa"/>
        <w:numPr>
          <w:ilvl w:val="0"/>
          <w:numId w:val="36"/>
        </w:numPr>
        <w:overflowPunct/>
        <w:autoSpaceDE/>
        <w:autoSpaceDN/>
        <w:adjustRightInd/>
        <w:spacing w:afterLines="50"/>
        <w:jc w:val="both"/>
        <w:textAlignment w:val="auto"/>
        <w:rPr>
          <w:rFonts w:ascii="Arial" w:hAnsi="Arial" w:cs="Arial"/>
          <w:lang w:val="en-US" w:eastAsia="zh-CN"/>
        </w:rPr>
      </w:pPr>
      <w:r w:rsidRPr="00AC6522">
        <w:rPr>
          <w:rFonts w:ascii="Arial" w:hAnsi="Arial" w:cs="Arial" w:hint="eastAsia"/>
          <w:lang w:val="en-US" w:eastAsia="zh-CN"/>
        </w:rPr>
        <w:t xml:space="preserve">ACK/NACK feedback mode: Since only scheduled SF#4,9 for PDSCH </w:t>
      </w:r>
      <w:r w:rsidRPr="00AC6522">
        <w:rPr>
          <w:rFonts w:ascii="Arial" w:hAnsi="Arial" w:cs="Arial"/>
          <w:lang w:val="en-US" w:eastAsia="zh-CN"/>
        </w:rPr>
        <w:t>transmission</w:t>
      </w:r>
      <w:r w:rsidRPr="00AC6522">
        <w:rPr>
          <w:rFonts w:ascii="Arial" w:hAnsi="Arial" w:cs="Arial" w:hint="eastAsia"/>
          <w:lang w:val="en-US" w:eastAsia="zh-CN"/>
        </w:rPr>
        <w:t>, ACK/NACK feedback is ideal for both FDD and TDD.</w:t>
      </w:r>
    </w:p>
    <w:p w:rsidR="00AC6522" w:rsidRPr="00AC6522" w:rsidRDefault="00AC6522" w:rsidP="00AC6522">
      <w:pPr>
        <w:pStyle w:val="af7"/>
        <w:numPr>
          <w:ilvl w:val="0"/>
          <w:numId w:val="36"/>
        </w:numPr>
        <w:ind w:firstLineChars="0"/>
        <w:rPr>
          <w:rFonts w:ascii="Arial" w:hAnsi="Arial" w:cs="Arial"/>
        </w:rPr>
      </w:pPr>
      <w:r w:rsidRPr="00AC6522">
        <w:rPr>
          <w:rFonts w:ascii="Arial" w:hAnsi="Arial" w:cs="Arial" w:hint="eastAsia"/>
        </w:rPr>
        <w:t xml:space="preserve">CSI delay: </w:t>
      </w:r>
      <w:r w:rsidRPr="00AC6522">
        <w:rPr>
          <w:rFonts w:ascii="Arial" w:hAnsi="Arial" w:cs="Arial" w:hint="eastAsia"/>
          <w:kern w:val="0"/>
          <w:szCs w:val="20"/>
        </w:rPr>
        <w:t xml:space="preserve">FDD CQI delay can be a fixed 8ms. For TDD, due to </w:t>
      </w:r>
      <w:r w:rsidRPr="00AC6522">
        <w:rPr>
          <w:rFonts w:ascii="Arial" w:hAnsi="Arial" w:cs="Arial"/>
        </w:rPr>
        <w:t>UL-DL configuration</w:t>
      </w:r>
      <w:r w:rsidRPr="00AC6522">
        <w:rPr>
          <w:rFonts w:ascii="Arial" w:hAnsi="Arial" w:cs="Arial" w:hint="eastAsia"/>
        </w:rPr>
        <w:t xml:space="preserve">, CQI </w:t>
      </w:r>
      <w:r w:rsidRPr="00AC6522">
        <w:rPr>
          <w:rFonts w:ascii="Arial" w:hAnsi="Arial" w:cs="Arial"/>
        </w:rPr>
        <w:t>delay for different sub</w:t>
      </w:r>
      <w:r w:rsidRPr="00AC6522">
        <w:rPr>
          <w:rFonts w:ascii="Arial" w:hAnsi="Arial" w:cs="Arial" w:hint="eastAsia"/>
        </w:rPr>
        <w:t>-</w:t>
      </w:r>
      <w:r w:rsidRPr="00AC6522">
        <w:rPr>
          <w:rFonts w:ascii="Arial" w:hAnsi="Arial" w:cs="Arial"/>
        </w:rPr>
        <w:t>frames is</w:t>
      </w:r>
      <w:r w:rsidRPr="00AC6522">
        <w:rPr>
          <w:rFonts w:ascii="Arial" w:hAnsi="Arial" w:cs="Arial" w:hint="eastAsia"/>
        </w:rPr>
        <w:t xml:space="preserve"> different. CSI </w:t>
      </w:r>
      <w:r w:rsidRPr="00AC6522">
        <w:rPr>
          <w:rFonts w:ascii="Arial" w:hAnsi="Arial" w:cs="Arial"/>
        </w:rPr>
        <w:t>delay</w:t>
      </w:r>
      <w:r w:rsidRPr="00AC6522">
        <w:rPr>
          <w:rFonts w:ascii="Arial" w:hAnsi="Arial" w:cs="Arial" w:hint="eastAsia"/>
        </w:rPr>
        <w:t xml:space="preserve"> for sub-frame 4&amp;9 is 11ms.</w:t>
      </w:r>
      <w:r w:rsidRPr="00AC6522">
        <w:rPr>
          <w:rFonts w:cs="Arial" w:hint="eastAsia"/>
        </w:rPr>
        <w:t xml:space="preserve"> </w:t>
      </w:r>
      <w:r w:rsidRPr="00AC6522">
        <w:rPr>
          <w:rFonts w:ascii="Arial" w:hAnsi="Arial" w:cs="Arial"/>
        </w:rPr>
        <w:t>However, considering</w:t>
      </w:r>
      <w:r w:rsidRPr="00AC6522">
        <w:rPr>
          <w:rFonts w:ascii="Arial" w:hAnsi="Arial" w:cs="Arial" w:hint="eastAsia"/>
        </w:rPr>
        <w:t xml:space="preserve"> m</w:t>
      </w:r>
      <w:r w:rsidRPr="00AC6522">
        <w:rPr>
          <w:rFonts w:ascii="Arial" w:hAnsi="Arial" w:cs="Arial"/>
        </w:rPr>
        <w:t>aximum Doppler frequency</w:t>
      </w:r>
      <w:r w:rsidRPr="00AC6522">
        <w:rPr>
          <w:rFonts w:ascii="Arial" w:hAnsi="Arial" w:cs="Arial" w:hint="eastAsia"/>
        </w:rPr>
        <w:t xml:space="preserve"> shift is not over 5Hz in CSI test, the </w:t>
      </w:r>
      <w:r w:rsidRPr="00AC6522">
        <w:rPr>
          <w:rFonts w:ascii="Arial" w:hAnsi="Arial" w:cs="Arial"/>
        </w:rPr>
        <w:t>correlation</w:t>
      </w:r>
      <w:r w:rsidRPr="00AC6522">
        <w:rPr>
          <w:rFonts w:ascii="Arial" w:hAnsi="Arial" w:cs="Arial" w:hint="eastAsia"/>
        </w:rPr>
        <w:t xml:space="preserve"> in time domain is strong. The influence can be neglected.</w:t>
      </w:r>
    </w:p>
    <w:p w:rsidR="008A59A6" w:rsidRPr="00AC6522" w:rsidRDefault="00AC6522" w:rsidP="00DF208C">
      <w:pPr>
        <w:pStyle w:val="aa"/>
        <w:overflowPunct/>
        <w:autoSpaceDE/>
        <w:autoSpaceDN/>
        <w:adjustRightInd/>
        <w:spacing w:afterLines="50"/>
        <w:jc w:val="both"/>
        <w:textAlignment w:val="auto"/>
        <w:rPr>
          <w:rFonts w:ascii="Arial" w:hAnsi="Arial" w:cs="Arial"/>
          <w:lang w:val="en-US" w:eastAsia="zh-CN"/>
        </w:rPr>
      </w:pPr>
      <w:r w:rsidRPr="00E75E85">
        <w:rPr>
          <w:rFonts w:ascii="Arial" w:hAnsi="Arial" w:cs="Arial" w:hint="eastAsia"/>
          <w:lang w:val="en-US" w:eastAsia="zh-CN"/>
        </w:rPr>
        <w:t xml:space="preserve">Based on such analysis, </w:t>
      </w:r>
      <w:r>
        <w:rPr>
          <w:rFonts w:ascii="Arial" w:hAnsi="Arial" w:cs="Arial" w:hint="eastAsia"/>
          <w:lang w:val="en-US" w:eastAsia="zh-CN"/>
        </w:rPr>
        <w:t>it</w:t>
      </w:r>
      <w:r>
        <w:rPr>
          <w:rFonts w:ascii="Arial" w:hAnsi="Arial" w:cs="Arial"/>
          <w:lang w:val="en-US" w:eastAsia="zh-CN"/>
        </w:rPr>
        <w:t>’</w:t>
      </w:r>
      <w:r>
        <w:rPr>
          <w:rFonts w:ascii="Arial" w:hAnsi="Arial" w:cs="Arial" w:hint="eastAsia"/>
          <w:lang w:val="en-US" w:eastAsia="zh-CN"/>
        </w:rPr>
        <w:t xml:space="preserve">s feasible to use same test </w:t>
      </w:r>
      <w:r>
        <w:rPr>
          <w:rFonts w:ascii="Arial" w:hAnsi="Arial" w:cs="Arial"/>
          <w:lang w:val="en-US" w:eastAsia="zh-CN"/>
        </w:rPr>
        <w:t>requirements</w:t>
      </w:r>
      <w:r>
        <w:rPr>
          <w:rFonts w:ascii="Arial" w:hAnsi="Arial" w:cs="Arial" w:hint="eastAsia"/>
          <w:lang w:val="en-US" w:eastAsia="zh-CN"/>
        </w:rPr>
        <w:t xml:space="preserve"> for both FDD and TDD mode.</w:t>
      </w:r>
    </w:p>
    <w:p w:rsidR="00FE6CE3" w:rsidRDefault="00FE6CE3" w:rsidP="00EC0A57">
      <w:pPr>
        <w:pStyle w:val="1"/>
        <w:numPr>
          <w:ilvl w:val="0"/>
          <w:numId w:val="3"/>
        </w:numPr>
        <w:jc w:val="both"/>
        <w:rPr>
          <w:rFonts w:eastAsia="宋体" w:cs="Arial"/>
          <w:b/>
          <w:lang w:val="en-US" w:eastAsia="zh-CN"/>
        </w:rPr>
      </w:pPr>
      <w:r w:rsidRPr="00B57BBE">
        <w:rPr>
          <w:rFonts w:eastAsia="宋体" w:cs="Arial"/>
          <w:b/>
          <w:lang w:val="en-US" w:eastAsia="zh-CN"/>
        </w:rPr>
        <w:t>Conclusion</w:t>
      </w:r>
    </w:p>
    <w:p w:rsidR="00CB4FA2" w:rsidRPr="00CB4FA2" w:rsidRDefault="00CB4FA2" w:rsidP="002122A7">
      <w:pPr>
        <w:rPr>
          <w:rFonts w:ascii="Arial" w:eastAsia="宋体" w:hAnsi="Arial" w:cs="Arial"/>
          <w:lang w:val="en-US" w:eastAsia="zh-CN"/>
        </w:rPr>
      </w:pPr>
      <w:r w:rsidRPr="00CB4FA2">
        <w:rPr>
          <w:rFonts w:ascii="Arial" w:eastAsia="宋体" w:hAnsi="Arial" w:cs="Arial"/>
          <w:lang w:val="en-US" w:eastAsia="zh-CN"/>
        </w:rPr>
        <w:t>In this contribution, we flirty analyze</w:t>
      </w:r>
      <w:r w:rsidR="00AC6522">
        <w:rPr>
          <w:rFonts w:ascii="Arial" w:eastAsia="宋体" w:hAnsi="Arial" w:cs="Arial" w:hint="eastAsia"/>
          <w:lang w:val="en-US" w:eastAsia="zh-CN"/>
        </w:rPr>
        <w:t xml:space="preserve">d and </w:t>
      </w:r>
      <w:r w:rsidR="00AC6522">
        <w:rPr>
          <w:rFonts w:ascii="Arial" w:eastAsia="宋体" w:hAnsi="Arial" w:cs="Arial"/>
          <w:lang w:val="en-US" w:eastAsia="zh-CN"/>
        </w:rPr>
        <w:t>evaluated</w:t>
      </w:r>
      <w:r w:rsidR="00AC6522">
        <w:rPr>
          <w:rFonts w:ascii="Arial" w:eastAsia="宋体" w:hAnsi="Arial" w:cs="Arial" w:hint="eastAsia"/>
          <w:lang w:val="en-US" w:eastAsia="zh-CN"/>
        </w:rPr>
        <w:t xml:space="preserve"> the </w:t>
      </w:r>
      <w:r w:rsidR="00AC6522">
        <w:rPr>
          <w:rFonts w:ascii="Arial" w:eastAsia="宋体" w:hAnsi="Arial" w:cs="Arial"/>
          <w:lang w:val="en-US" w:eastAsia="zh-CN"/>
        </w:rPr>
        <w:t>feasibility</w:t>
      </w:r>
      <w:r w:rsidR="00AC6522">
        <w:rPr>
          <w:rFonts w:ascii="Arial" w:eastAsia="宋体" w:hAnsi="Arial" w:cs="Arial" w:hint="eastAsia"/>
          <w:lang w:val="en-US" w:eastAsia="zh-CN"/>
        </w:rPr>
        <w:t xml:space="preserve"> of the </w:t>
      </w:r>
      <w:r w:rsidR="00AC6522">
        <w:rPr>
          <w:rFonts w:ascii="Arial" w:eastAsia="宋体" w:hAnsi="Arial" w:cs="Arial"/>
          <w:lang w:val="en-US" w:eastAsia="zh-CN"/>
        </w:rPr>
        <w:t xml:space="preserve">proposed </w:t>
      </w:r>
      <w:r w:rsidR="00AC6522">
        <w:rPr>
          <w:rFonts w:ascii="Arial" w:eastAsia="宋体" w:hAnsi="Arial" w:cs="Arial" w:hint="eastAsia"/>
          <w:lang w:val="en-US" w:eastAsia="zh-CN"/>
        </w:rPr>
        <w:t>test case design and it</w:t>
      </w:r>
      <w:r w:rsidR="00AC6522">
        <w:rPr>
          <w:rFonts w:ascii="Arial" w:eastAsia="宋体" w:hAnsi="Arial" w:cs="Arial"/>
          <w:lang w:val="en-US" w:eastAsia="zh-CN"/>
        </w:rPr>
        <w:t>’</w:t>
      </w:r>
      <w:r w:rsidR="00AC6522">
        <w:rPr>
          <w:rFonts w:ascii="Arial" w:eastAsia="宋体" w:hAnsi="Arial" w:cs="Arial" w:hint="eastAsia"/>
          <w:lang w:val="en-US" w:eastAsia="zh-CN"/>
        </w:rPr>
        <w:t xml:space="preserve">s </w:t>
      </w:r>
      <w:r w:rsidR="00AC6522">
        <w:rPr>
          <w:rFonts w:ascii="Arial" w:eastAsia="宋体" w:hAnsi="Arial" w:cs="Arial"/>
          <w:lang w:val="en-US" w:eastAsia="zh-CN"/>
        </w:rPr>
        <w:t>observed</w:t>
      </w:r>
      <w:r w:rsidR="00AC6522">
        <w:rPr>
          <w:rFonts w:ascii="Arial" w:eastAsia="宋体" w:hAnsi="Arial" w:cs="Arial" w:hint="eastAsia"/>
          <w:lang w:val="en-US" w:eastAsia="zh-CN"/>
        </w:rPr>
        <w:t xml:space="preserve"> that:</w:t>
      </w:r>
    </w:p>
    <w:p w:rsidR="00AC6522" w:rsidRPr="009A4C4F" w:rsidRDefault="00AC6522" w:rsidP="00DF208C">
      <w:pPr>
        <w:pStyle w:val="aa"/>
        <w:numPr>
          <w:ilvl w:val="0"/>
          <w:numId w:val="35"/>
        </w:numPr>
        <w:overflowPunct/>
        <w:autoSpaceDE/>
        <w:autoSpaceDN/>
        <w:adjustRightInd/>
        <w:spacing w:afterLines="50"/>
        <w:jc w:val="both"/>
        <w:textAlignment w:val="auto"/>
        <w:rPr>
          <w:rFonts w:ascii="Arial" w:hAnsi="Arial" w:cs="Arial"/>
          <w:b/>
          <w:u w:val="single"/>
          <w:lang w:val="en-US" w:eastAsia="zh-CN"/>
        </w:rPr>
      </w:pPr>
      <w:r w:rsidRPr="009A4C4F">
        <w:rPr>
          <w:rFonts w:ascii="Arial" w:hAnsi="Arial" w:cs="Arial" w:hint="eastAsia"/>
          <w:b/>
          <w:u w:val="single"/>
          <w:lang w:val="en-US" w:eastAsia="zh-CN"/>
        </w:rPr>
        <w:t>Observation 1: It</w:t>
      </w:r>
      <w:r w:rsidRPr="009A4C4F">
        <w:rPr>
          <w:rFonts w:ascii="Arial" w:hAnsi="Arial" w:cs="Arial"/>
          <w:b/>
          <w:u w:val="single"/>
          <w:lang w:val="en-US" w:eastAsia="zh-CN"/>
        </w:rPr>
        <w:t>’</w:t>
      </w:r>
      <w:r w:rsidRPr="009A4C4F">
        <w:rPr>
          <w:rFonts w:ascii="Arial" w:hAnsi="Arial" w:cs="Arial" w:hint="eastAsia"/>
          <w:b/>
          <w:u w:val="single"/>
          <w:lang w:val="en-US" w:eastAsia="zh-CN"/>
        </w:rPr>
        <w:t xml:space="preserve">s feasible to verify RI </w:t>
      </w:r>
      <w:r w:rsidRPr="009A4C4F">
        <w:rPr>
          <w:rFonts w:ascii="Arial" w:hAnsi="Arial" w:cs="Arial"/>
          <w:b/>
          <w:u w:val="single"/>
          <w:lang w:val="en-US" w:eastAsia="zh-CN"/>
        </w:rPr>
        <w:t>accuracy</w:t>
      </w:r>
      <w:r w:rsidRPr="009A4C4F">
        <w:rPr>
          <w:rFonts w:ascii="Arial" w:hAnsi="Arial" w:cs="Arial" w:hint="eastAsia"/>
          <w:b/>
          <w:u w:val="single"/>
          <w:lang w:val="en-US" w:eastAsia="zh-CN"/>
        </w:rPr>
        <w:t xml:space="preserve"> and RI heritance based on the agreed test </w:t>
      </w:r>
      <w:r w:rsidRPr="009A4C4F">
        <w:rPr>
          <w:rFonts w:ascii="Arial" w:hAnsi="Arial" w:cs="Arial"/>
          <w:b/>
          <w:u w:val="single"/>
          <w:lang w:val="en-US" w:eastAsia="zh-CN"/>
        </w:rPr>
        <w:t>configurations</w:t>
      </w:r>
      <w:r w:rsidRPr="009A4C4F">
        <w:rPr>
          <w:rFonts w:ascii="Arial" w:hAnsi="Arial" w:cs="Arial" w:hint="eastAsia"/>
          <w:b/>
          <w:u w:val="single"/>
          <w:lang w:val="en-US" w:eastAsia="zh-CN"/>
        </w:rPr>
        <w:t>.</w:t>
      </w:r>
    </w:p>
    <w:p w:rsidR="00AC6522" w:rsidRPr="009A4C4F" w:rsidRDefault="00AC6522" w:rsidP="00DF208C">
      <w:pPr>
        <w:pStyle w:val="aa"/>
        <w:numPr>
          <w:ilvl w:val="0"/>
          <w:numId w:val="35"/>
        </w:numPr>
        <w:overflowPunct/>
        <w:autoSpaceDE/>
        <w:autoSpaceDN/>
        <w:adjustRightInd/>
        <w:spacing w:afterLines="50"/>
        <w:jc w:val="both"/>
        <w:textAlignment w:val="auto"/>
        <w:rPr>
          <w:rFonts w:ascii="Arial" w:hAnsi="Arial" w:cs="Arial"/>
          <w:b/>
          <w:u w:val="single"/>
          <w:lang w:val="en-US" w:eastAsia="zh-CN"/>
        </w:rPr>
      </w:pPr>
      <w:r>
        <w:rPr>
          <w:rFonts w:ascii="Arial" w:hAnsi="Arial" w:cs="Arial" w:hint="eastAsia"/>
          <w:b/>
          <w:u w:val="single"/>
          <w:lang w:val="en-US" w:eastAsia="zh-CN"/>
        </w:rPr>
        <w:lastRenderedPageBreak/>
        <w:t>Observation 2</w:t>
      </w:r>
      <w:r w:rsidRPr="009A4C4F">
        <w:rPr>
          <w:rFonts w:ascii="Arial" w:hAnsi="Arial" w:cs="Arial" w:hint="eastAsia"/>
          <w:b/>
          <w:u w:val="single"/>
          <w:lang w:val="en-US" w:eastAsia="zh-CN"/>
        </w:rPr>
        <w:t>: It</w:t>
      </w:r>
      <w:r w:rsidRPr="009A4C4F">
        <w:rPr>
          <w:rFonts w:ascii="Arial" w:hAnsi="Arial" w:cs="Arial"/>
          <w:b/>
          <w:u w:val="single"/>
          <w:lang w:val="en-US" w:eastAsia="zh-CN"/>
        </w:rPr>
        <w:t>’</w:t>
      </w:r>
      <w:r w:rsidRPr="009A4C4F">
        <w:rPr>
          <w:rFonts w:ascii="Arial" w:hAnsi="Arial" w:cs="Arial" w:hint="eastAsia"/>
          <w:b/>
          <w:u w:val="single"/>
          <w:lang w:val="en-US" w:eastAsia="zh-CN"/>
        </w:rPr>
        <w:t xml:space="preserve">s feasible to </w:t>
      </w:r>
      <w:r>
        <w:rPr>
          <w:rFonts w:ascii="Arial" w:hAnsi="Arial" w:cs="Arial" w:hint="eastAsia"/>
          <w:b/>
          <w:u w:val="single"/>
          <w:lang w:val="en-US" w:eastAsia="zh-CN"/>
        </w:rPr>
        <w:t xml:space="preserve">introduce the same test metric as Rel-10 to verify RI </w:t>
      </w:r>
      <w:r>
        <w:rPr>
          <w:rFonts w:ascii="Arial" w:hAnsi="Arial" w:cs="Arial"/>
          <w:b/>
          <w:u w:val="single"/>
          <w:lang w:val="en-US" w:eastAsia="zh-CN"/>
        </w:rPr>
        <w:t>accuracy</w:t>
      </w:r>
      <w:r>
        <w:rPr>
          <w:rFonts w:ascii="Arial" w:hAnsi="Arial" w:cs="Arial" w:hint="eastAsia"/>
          <w:b/>
          <w:u w:val="single"/>
          <w:lang w:val="en-US" w:eastAsia="zh-CN"/>
        </w:rPr>
        <w:t xml:space="preserve"> i.e. gamma2 for test 1 and gamma1 for test 2.</w:t>
      </w:r>
    </w:p>
    <w:p w:rsidR="00CB4FA2" w:rsidRDefault="00AC6522" w:rsidP="00CB4FA2">
      <w:pPr>
        <w:rPr>
          <w:rFonts w:ascii="Arial" w:eastAsia="宋体" w:hAnsi="Arial" w:cs="Arial"/>
          <w:lang w:val="en-US" w:eastAsia="zh-CN"/>
        </w:rPr>
      </w:pPr>
      <w:r>
        <w:rPr>
          <w:rFonts w:ascii="Arial" w:eastAsia="宋体" w:hAnsi="Arial" w:cs="Arial" w:hint="eastAsia"/>
          <w:lang w:val="en-US" w:eastAsia="zh-CN"/>
        </w:rPr>
        <w:t>Then such proposals were given:</w:t>
      </w:r>
    </w:p>
    <w:p w:rsidR="00CF2461" w:rsidRDefault="00AC6522" w:rsidP="00CF2461">
      <w:pPr>
        <w:pStyle w:val="aa"/>
        <w:overflowPunct/>
        <w:jc w:val="both"/>
        <w:textAlignment w:val="auto"/>
        <w:rPr>
          <w:rFonts w:ascii="Arial" w:hAnsi="Arial" w:cs="Arial"/>
          <w:b/>
          <w:i/>
          <w:u w:val="single"/>
          <w:lang w:val="en-US" w:eastAsia="zh-CN"/>
        </w:rPr>
      </w:pPr>
      <w:r>
        <w:rPr>
          <w:rFonts w:ascii="Arial" w:hAnsi="Arial" w:cs="Arial" w:hint="eastAsia"/>
          <w:b/>
          <w:i/>
          <w:kern w:val="2"/>
          <w:u w:val="single"/>
          <w:lang w:eastAsia="zh-CN"/>
        </w:rPr>
        <w:t>Proposal1</w:t>
      </w:r>
      <w:r w:rsidR="00CF2461" w:rsidRPr="00CF2461">
        <w:rPr>
          <w:rFonts w:ascii="Arial" w:hAnsi="Arial" w:cs="Arial" w:hint="eastAsia"/>
          <w:b/>
          <w:i/>
          <w:kern w:val="2"/>
          <w:u w:val="single"/>
          <w:lang w:eastAsia="zh-CN"/>
        </w:rPr>
        <w:t>: Re</w:t>
      </w:r>
      <w:r w:rsidR="00CF2461" w:rsidRPr="00CF2461">
        <w:rPr>
          <w:rFonts w:ascii="Arial" w:hAnsi="Arial" w:cs="Arial"/>
          <w:b/>
          <w:i/>
          <w:u w:val="single"/>
          <w:lang w:val="en-US" w:eastAsia="zh-CN"/>
        </w:rPr>
        <w:t>using</w:t>
      </w:r>
      <w:r w:rsidR="00CF2461" w:rsidRPr="00CF2461">
        <w:rPr>
          <w:rFonts w:ascii="Arial" w:hAnsi="Arial" w:cs="Arial" w:hint="eastAsia"/>
          <w:b/>
          <w:i/>
          <w:u w:val="single"/>
          <w:lang w:val="en-US" w:eastAsia="zh-CN"/>
        </w:rPr>
        <w:t xml:space="preserve"> test metric </w:t>
      </w:r>
      <w:r>
        <w:rPr>
          <w:rFonts w:ascii="Arial" w:hAnsi="Arial" w:cs="Arial" w:hint="eastAsia"/>
          <w:b/>
          <w:i/>
          <w:u w:val="single"/>
          <w:lang w:val="en-US" w:eastAsia="zh-CN"/>
        </w:rPr>
        <w:t xml:space="preserve">of </w:t>
      </w:r>
      <w:r w:rsidR="00CF2461" w:rsidRPr="00CF2461">
        <w:rPr>
          <w:rFonts w:ascii="Arial" w:hAnsi="Arial" w:cs="Arial" w:hint="eastAsia"/>
          <w:b/>
          <w:i/>
          <w:u w:val="single"/>
          <w:lang w:val="en-US" w:eastAsia="zh-CN"/>
        </w:rPr>
        <w:t xml:space="preserve">TM9 RI test to verify reporting RI </w:t>
      </w:r>
      <w:r w:rsidR="00CF2461" w:rsidRPr="00CF2461">
        <w:rPr>
          <w:rFonts w:ascii="Arial" w:hAnsi="Arial" w:cs="Arial"/>
          <w:b/>
          <w:i/>
          <w:u w:val="single"/>
          <w:lang w:val="en-US" w:eastAsia="zh-CN"/>
        </w:rPr>
        <w:t>accuracy</w:t>
      </w:r>
      <w:r>
        <w:rPr>
          <w:rFonts w:ascii="Arial" w:hAnsi="Arial" w:cs="Arial" w:hint="eastAsia"/>
          <w:b/>
          <w:i/>
          <w:u w:val="single"/>
          <w:lang w:val="en-US" w:eastAsia="zh-CN"/>
        </w:rPr>
        <w:t xml:space="preserve"> i.e. gamma2 for test 1 and gamma 1 for test 2.</w:t>
      </w:r>
    </w:p>
    <w:p w:rsidR="00CF2461" w:rsidRDefault="00AC6522" w:rsidP="00CF2461">
      <w:pPr>
        <w:rPr>
          <w:rFonts w:ascii="Arial" w:eastAsia="宋体" w:hAnsi="Arial" w:cs="Arial"/>
          <w:b/>
          <w:i/>
          <w:u w:val="single"/>
          <w:lang w:val="en-US" w:eastAsia="zh-CN"/>
        </w:rPr>
      </w:pPr>
      <w:r>
        <w:rPr>
          <w:rFonts w:ascii="Arial" w:hAnsi="Arial" w:cs="Arial" w:hint="eastAsia"/>
          <w:b/>
          <w:i/>
          <w:kern w:val="2"/>
          <w:u w:val="single"/>
          <w:lang w:eastAsia="zh-CN"/>
        </w:rPr>
        <w:t xml:space="preserve">Proposal </w:t>
      </w:r>
      <w:r>
        <w:rPr>
          <w:rFonts w:ascii="Arial" w:eastAsiaTheme="minorEastAsia" w:hAnsi="Arial" w:cs="Arial" w:hint="eastAsia"/>
          <w:b/>
          <w:i/>
          <w:kern w:val="2"/>
          <w:u w:val="single"/>
          <w:lang w:eastAsia="zh-CN"/>
        </w:rPr>
        <w:t>2</w:t>
      </w:r>
      <w:r w:rsidR="00CF2461" w:rsidRPr="00CF2461">
        <w:rPr>
          <w:rFonts w:ascii="Arial" w:hAnsi="Arial" w:cs="Arial" w:hint="eastAsia"/>
          <w:b/>
          <w:i/>
          <w:kern w:val="2"/>
          <w:u w:val="single"/>
          <w:lang w:eastAsia="zh-CN"/>
        </w:rPr>
        <w:t xml:space="preserve">: </w:t>
      </w:r>
      <w:r>
        <w:rPr>
          <w:rFonts w:ascii="Arial" w:eastAsia="宋体" w:hAnsi="Arial" w:cs="Arial" w:hint="eastAsia"/>
          <w:b/>
          <w:i/>
          <w:u w:val="single"/>
          <w:lang w:val="en-US" w:eastAsia="zh-CN"/>
        </w:rPr>
        <w:t>Extending current test configurations for TDD as such specific configurations:</w:t>
      </w:r>
    </w:p>
    <w:p w:rsidR="00AC6522" w:rsidRPr="00AC6522" w:rsidRDefault="00AC6522" w:rsidP="00AC6522">
      <w:pPr>
        <w:numPr>
          <w:ilvl w:val="0"/>
          <w:numId w:val="38"/>
        </w:numPr>
        <w:spacing w:after="0"/>
        <w:jc w:val="both"/>
        <w:rPr>
          <w:rFonts w:ascii="Arial" w:eastAsia="宋体" w:hAnsi="Arial" w:cs="Arial"/>
          <w:b/>
          <w:bCs/>
          <w:i/>
          <w:u w:val="single"/>
          <w:lang w:val="en-US" w:eastAsia="zh-CN"/>
        </w:rPr>
      </w:pPr>
      <w:r w:rsidRPr="00AC6522">
        <w:rPr>
          <w:rFonts w:ascii="Arial" w:eastAsia="宋体" w:hAnsi="Arial" w:cs="Arial" w:hint="eastAsia"/>
          <w:b/>
          <w:bCs/>
          <w:i/>
          <w:u w:val="single"/>
          <w:lang w:val="en-US" w:eastAsia="zh-CN"/>
        </w:rPr>
        <w:t>Using same MIMO antenna and channel configuration as FDD i.e. 2*2 for TP1 and 2*2 for TP2</w:t>
      </w:r>
    </w:p>
    <w:p w:rsidR="00AC6522" w:rsidRPr="00AC6522" w:rsidRDefault="00AC6522" w:rsidP="00AC6522">
      <w:pPr>
        <w:numPr>
          <w:ilvl w:val="0"/>
          <w:numId w:val="37"/>
        </w:numPr>
        <w:spacing w:after="0"/>
        <w:jc w:val="both"/>
        <w:rPr>
          <w:rFonts w:ascii="Arial" w:eastAsia="宋体" w:hAnsi="Arial" w:cs="Arial"/>
          <w:b/>
          <w:bCs/>
          <w:i/>
          <w:u w:val="single"/>
          <w:lang w:val="en-US" w:eastAsia="zh-CN"/>
        </w:rPr>
      </w:pPr>
      <w:r w:rsidRPr="00AC6522">
        <w:rPr>
          <w:rFonts w:ascii="Arial" w:eastAsia="宋体" w:hAnsi="Arial" w:cs="Arial" w:hint="eastAsia"/>
          <w:b/>
          <w:bCs/>
          <w:i/>
          <w:u w:val="single"/>
          <w:lang w:val="en-US" w:eastAsia="zh-CN"/>
        </w:rPr>
        <w:t>CSI-RS sub-frame configured as SF#3,8</w:t>
      </w:r>
    </w:p>
    <w:p w:rsidR="00AC6522" w:rsidRDefault="00AC6522" w:rsidP="00AC6522">
      <w:pPr>
        <w:numPr>
          <w:ilvl w:val="0"/>
          <w:numId w:val="36"/>
        </w:numPr>
        <w:spacing w:after="0"/>
        <w:jc w:val="both"/>
        <w:rPr>
          <w:rFonts w:ascii="Arial" w:eastAsia="宋体" w:hAnsi="Arial" w:cs="Arial"/>
          <w:b/>
          <w:bCs/>
          <w:i/>
          <w:u w:val="single"/>
          <w:lang w:val="en-US" w:eastAsia="zh-CN"/>
        </w:rPr>
      </w:pPr>
      <w:r w:rsidRPr="00AC6522">
        <w:rPr>
          <w:rFonts w:ascii="Arial" w:eastAsia="宋体" w:hAnsi="Arial" w:cs="Arial" w:hint="eastAsia"/>
          <w:b/>
          <w:bCs/>
          <w:i/>
          <w:u w:val="single"/>
          <w:lang w:val="en-US" w:eastAsia="zh-CN"/>
        </w:rPr>
        <w:t xml:space="preserve">PDSCH </w:t>
      </w:r>
      <w:r w:rsidRPr="00AC6522">
        <w:rPr>
          <w:rFonts w:ascii="Arial" w:eastAsia="宋体" w:hAnsi="Arial" w:cs="Arial"/>
          <w:b/>
          <w:bCs/>
          <w:i/>
          <w:u w:val="single"/>
          <w:lang w:val="en-US" w:eastAsia="zh-CN"/>
        </w:rPr>
        <w:t>transmission</w:t>
      </w:r>
      <w:r w:rsidRPr="00AC6522">
        <w:rPr>
          <w:rFonts w:ascii="Arial" w:eastAsia="宋体" w:hAnsi="Arial" w:cs="Arial" w:hint="eastAsia"/>
          <w:b/>
          <w:bCs/>
          <w:i/>
          <w:u w:val="single"/>
          <w:lang w:val="en-US" w:eastAsia="zh-CN"/>
        </w:rPr>
        <w:t xml:space="preserve"> only </w:t>
      </w:r>
      <w:r w:rsidRPr="00AC6522">
        <w:rPr>
          <w:rFonts w:ascii="Arial" w:eastAsia="宋体" w:hAnsi="Arial" w:cs="Arial"/>
          <w:b/>
          <w:bCs/>
          <w:i/>
          <w:u w:val="single"/>
          <w:lang w:val="en-US" w:eastAsia="zh-CN"/>
        </w:rPr>
        <w:t>scheduled</w:t>
      </w:r>
      <w:r w:rsidRPr="00AC6522">
        <w:rPr>
          <w:rFonts w:ascii="Arial" w:eastAsia="宋体" w:hAnsi="Arial" w:cs="Arial" w:hint="eastAsia"/>
          <w:b/>
          <w:bCs/>
          <w:i/>
          <w:u w:val="single"/>
          <w:lang w:val="en-US" w:eastAsia="zh-CN"/>
        </w:rPr>
        <w:t xml:space="preserve"> in SF#4,9</w:t>
      </w:r>
    </w:p>
    <w:p w:rsidR="00AC6522" w:rsidRPr="00AC6522" w:rsidRDefault="00AC6522" w:rsidP="00AC6522">
      <w:pPr>
        <w:spacing w:after="0"/>
        <w:jc w:val="both"/>
        <w:rPr>
          <w:rFonts w:ascii="Arial" w:eastAsia="宋体" w:hAnsi="Arial" w:cs="Arial"/>
          <w:b/>
          <w:bCs/>
          <w:i/>
          <w:u w:val="single"/>
          <w:lang w:val="en-US" w:eastAsia="zh-CN"/>
        </w:rPr>
      </w:pPr>
    </w:p>
    <w:p w:rsidR="00AC6522" w:rsidRDefault="00AC6522" w:rsidP="00CB4FA2">
      <w:pPr>
        <w:rPr>
          <w:rFonts w:ascii="Arial" w:eastAsia="宋体" w:hAnsi="Arial" w:cs="Arial"/>
          <w:b/>
          <w:i/>
          <w:u w:val="single"/>
          <w:lang w:val="en-US" w:eastAsia="zh-CN"/>
        </w:rPr>
      </w:pPr>
      <w:r>
        <w:rPr>
          <w:rFonts w:ascii="Arial" w:eastAsia="宋体" w:hAnsi="Arial" w:cs="Arial" w:hint="eastAsia"/>
          <w:b/>
          <w:i/>
          <w:u w:val="single"/>
          <w:lang w:val="en-US" w:eastAsia="zh-CN"/>
        </w:rPr>
        <w:t xml:space="preserve">Propose 3: Using same test </w:t>
      </w:r>
      <w:r>
        <w:rPr>
          <w:rFonts w:ascii="Arial" w:eastAsia="宋体" w:hAnsi="Arial" w:cs="Arial"/>
          <w:b/>
          <w:i/>
          <w:u w:val="single"/>
          <w:lang w:val="en-US" w:eastAsia="zh-CN"/>
        </w:rPr>
        <w:t>requirements</w:t>
      </w:r>
      <w:r>
        <w:rPr>
          <w:rFonts w:ascii="Arial" w:eastAsia="宋体" w:hAnsi="Arial" w:cs="Arial" w:hint="eastAsia"/>
          <w:b/>
          <w:i/>
          <w:u w:val="single"/>
          <w:lang w:val="en-US" w:eastAsia="zh-CN"/>
        </w:rPr>
        <w:t xml:space="preserve"> for both FDD and TDD.</w:t>
      </w:r>
    </w:p>
    <w:p w:rsidR="00CF2461" w:rsidRDefault="00CF2461" w:rsidP="00CB4FA2">
      <w:pPr>
        <w:rPr>
          <w:rFonts w:ascii="Arial" w:eastAsia="宋体" w:hAnsi="Arial" w:cs="Arial"/>
          <w:b/>
          <w:i/>
          <w:u w:val="single"/>
          <w:lang w:val="en-US" w:eastAsia="zh-CN"/>
        </w:rPr>
      </w:pPr>
      <w:r>
        <w:rPr>
          <w:rFonts w:ascii="Arial" w:eastAsia="宋体" w:hAnsi="Arial" w:cs="Arial" w:hint="eastAsia"/>
          <w:b/>
          <w:i/>
          <w:u w:val="single"/>
          <w:lang w:eastAsia="zh-CN"/>
        </w:rPr>
        <w:t>Proposal4</w:t>
      </w:r>
      <w:r w:rsidRPr="00432A11">
        <w:rPr>
          <w:rFonts w:ascii="Arial" w:eastAsia="宋体" w:hAnsi="Arial" w:cs="Arial" w:hint="eastAsia"/>
          <w:b/>
          <w:i/>
          <w:u w:val="single"/>
          <w:lang w:eastAsia="zh-CN"/>
        </w:rPr>
        <w:t xml:space="preserve">: </w:t>
      </w:r>
      <w:r w:rsidR="00AC6522">
        <w:rPr>
          <w:rFonts w:ascii="Arial" w:eastAsia="宋体" w:hAnsi="Arial" w:cs="Arial" w:hint="eastAsia"/>
          <w:b/>
          <w:i/>
          <w:u w:val="single"/>
          <w:lang w:val="en-US" w:eastAsia="zh-CN"/>
        </w:rPr>
        <w:t xml:space="preserve">Reusing same test </w:t>
      </w:r>
      <w:r w:rsidR="00AC6522">
        <w:rPr>
          <w:rFonts w:ascii="Arial" w:eastAsia="宋体" w:hAnsi="Arial" w:cs="Arial"/>
          <w:b/>
          <w:i/>
          <w:u w:val="single"/>
          <w:lang w:val="en-US" w:eastAsia="zh-CN"/>
        </w:rPr>
        <w:t>requirements</w:t>
      </w:r>
      <w:r w:rsidR="00AC6522">
        <w:rPr>
          <w:rFonts w:ascii="Arial" w:eastAsia="宋体" w:hAnsi="Arial" w:cs="Arial" w:hint="eastAsia"/>
          <w:b/>
          <w:i/>
          <w:u w:val="single"/>
          <w:lang w:val="en-US" w:eastAsia="zh-CN"/>
        </w:rPr>
        <w:t xml:space="preserve"> as Rel-10 i.e.</w:t>
      </w:r>
    </w:p>
    <w:p w:rsidR="00A75FDA" w:rsidRPr="0003526D" w:rsidRDefault="00A75FDA" w:rsidP="00A75FDA">
      <w:pPr>
        <w:pStyle w:val="TH"/>
        <w:rPr>
          <w:lang w:eastAsia="zh-CN"/>
        </w:rPr>
      </w:pPr>
      <w:r>
        <w:t>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412"/>
        <w:gridCol w:w="1512"/>
      </w:tblGrid>
      <w:tr w:rsidR="00A75FDA" w:rsidRPr="0003526D" w:rsidTr="0073076F">
        <w:trPr>
          <w:jc w:val="center"/>
        </w:trPr>
        <w:tc>
          <w:tcPr>
            <w:tcW w:w="1984" w:type="dxa"/>
            <w:tcBorders>
              <w:bottom w:val="nil"/>
            </w:tcBorders>
          </w:tcPr>
          <w:p w:rsidR="00A75FDA" w:rsidRPr="0003526D" w:rsidRDefault="00A75FDA" w:rsidP="0073076F">
            <w:pPr>
              <w:pStyle w:val="TAH"/>
              <w:rPr>
                <w:rFonts w:eastAsia="?? ??" w:cs="v5.0.0"/>
              </w:rPr>
            </w:pPr>
          </w:p>
        </w:tc>
        <w:tc>
          <w:tcPr>
            <w:tcW w:w="1412" w:type="dxa"/>
            <w:tcBorders>
              <w:bottom w:val="nil"/>
            </w:tcBorders>
          </w:tcPr>
          <w:p w:rsidR="00A75FDA" w:rsidRPr="0003526D" w:rsidRDefault="00A75FDA" w:rsidP="0073076F">
            <w:pPr>
              <w:pStyle w:val="TAH"/>
              <w:rPr>
                <w:rFonts w:eastAsia="?? ??"/>
              </w:rPr>
            </w:pPr>
            <w:r w:rsidRPr="0003526D">
              <w:rPr>
                <w:rFonts w:eastAsia="?? ??"/>
              </w:rPr>
              <w:t>Test 1</w:t>
            </w:r>
          </w:p>
        </w:tc>
        <w:tc>
          <w:tcPr>
            <w:tcW w:w="1512" w:type="dxa"/>
            <w:tcBorders>
              <w:bottom w:val="nil"/>
            </w:tcBorders>
          </w:tcPr>
          <w:p w:rsidR="00A75FDA" w:rsidRPr="0003526D" w:rsidRDefault="00A75FDA" w:rsidP="0073076F">
            <w:pPr>
              <w:pStyle w:val="TAH"/>
              <w:rPr>
                <w:rFonts w:eastAsia="?? ??"/>
              </w:rPr>
            </w:pPr>
            <w:r w:rsidRPr="0003526D">
              <w:rPr>
                <w:rFonts w:eastAsia="?? ??"/>
              </w:rPr>
              <w:t>Test 2</w:t>
            </w:r>
          </w:p>
        </w:tc>
      </w:tr>
      <w:tr w:rsidR="00A75FDA" w:rsidRPr="0003526D" w:rsidTr="0073076F">
        <w:trPr>
          <w:cantSplit/>
          <w:jc w:val="center"/>
        </w:trPr>
        <w:tc>
          <w:tcPr>
            <w:tcW w:w="1984" w:type="dxa"/>
          </w:tcPr>
          <w:p w:rsidR="00A75FDA" w:rsidRPr="0003526D" w:rsidRDefault="00A75FDA" w:rsidP="0073076F">
            <w:pPr>
              <w:pStyle w:val="TAC"/>
              <w:rPr>
                <w:rFonts w:eastAsia="?? ??" w:cs="v5.0.0"/>
                <w:vertAlign w:val="subscript"/>
              </w:rPr>
            </w:pPr>
            <w:r w:rsidRPr="0003526D">
              <w:rPr>
                <w:rFonts w:ascii="Symbol" w:eastAsia="?? ??" w:hAnsi="Symbol"/>
                <w:i/>
                <w:iCs/>
              </w:rPr>
              <w:t></w:t>
            </w:r>
            <w:r w:rsidRPr="0003526D">
              <w:rPr>
                <w:rFonts w:eastAsia="?? ??"/>
                <w:vertAlign w:val="subscript"/>
              </w:rPr>
              <w:t>1</w:t>
            </w:r>
          </w:p>
        </w:tc>
        <w:tc>
          <w:tcPr>
            <w:tcW w:w="1412" w:type="dxa"/>
          </w:tcPr>
          <w:p w:rsidR="00A75FDA" w:rsidRPr="0003526D" w:rsidRDefault="00A75FDA" w:rsidP="0073076F">
            <w:pPr>
              <w:pStyle w:val="TAC"/>
              <w:rPr>
                <w:rFonts w:eastAsia="?? ??" w:cs="v5.0.0"/>
              </w:rPr>
            </w:pPr>
            <w:r w:rsidRPr="0003526D">
              <w:rPr>
                <w:rFonts w:eastAsia="?? ??" w:cs="v5.0.0"/>
              </w:rPr>
              <w:t>N/A</w:t>
            </w:r>
          </w:p>
        </w:tc>
        <w:tc>
          <w:tcPr>
            <w:tcW w:w="1512" w:type="dxa"/>
          </w:tcPr>
          <w:p w:rsidR="00A75FDA" w:rsidRPr="0003526D" w:rsidRDefault="00A75FDA" w:rsidP="0073076F">
            <w:pPr>
              <w:pStyle w:val="TAC"/>
              <w:rPr>
                <w:rFonts w:eastAsia="?? ??" w:cs="v5.0.0"/>
              </w:rPr>
            </w:pPr>
            <w:r w:rsidRPr="0003526D">
              <w:rPr>
                <w:rFonts w:cs="v5.0.0" w:hint="eastAsia"/>
                <w:lang w:eastAsia="zh-CN"/>
              </w:rPr>
              <w:t>1.05</w:t>
            </w:r>
          </w:p>
        </w:tc>
      </w:tr>
      <w:tr w:rsidR="00A75FDA" w:rsidRPr="0003526D" w:rsidTr="0073076F">
        <w:trPr>
          <w:cantSplit/>
          <w:jc w:val="center"/>
        </w:trPr>
        <w:tc>
          <w:tcPr>
            <w:tcW w:w="1984" w:type="dxa"/>
          </w:tcPr>
          <w:p w:rsidR="00A75FDA" w:rsidRPr="0003526D" w:rsidRDefault="00A75FDA" w:rsidP="0073076F">
            <w:pPr>
              <w:pStyle w:val="TAC"/>
              <w:rPr>
                <w:rFonts w:ascii="Symbol" w:eastAsia="?? ??" w:hAnsi="Symbol"/>
                <w:i/>
                <w:iCs/>
              </w:rPr>
            </w:pPr>
            <w:r w:rsidRPr="0003526D">
              <w:rPr>
                <w:rFonts w:ascii="Symbol" w:eastAsia="?? ??" w:hAnsi="Symbol"/>
                <w:i/>
                <w:iCs/>
              </w:rPr>
              <w:t></w:t>
            </w:r>
            <w:r w:rsidRPr="0003526D">
              <w:rPr>
                <w:rFonts w:eastAsia="?? ??"/>
                <w:vertAlign w:val="subscript"/>
              </w:rPr>
              <w:t>2</w:t>
            </w:r>
          </w:p>
        </w:tc>
        <w:tc>
          <w:tcPr>
            <w:tcW w:w="1412" w:type="dxa"/>
          </w:tcPr>
          <w:p w:rsidR="00A75FDA" w:rsidRPr="0003526D" w:rsidRDefault="00A75FDA" w:rsidP="0073076F">
            <w:pPr>
              <w:pStyle w:val="TAC"/>
              <w:rPr>
                <w:rFonts w:eastAsia="?? ??" w:cs="v5.0.0"/>
              </w:rPr>
            </w:pPr>
            <w:r w:rsidRPr="0003526D">
              <w:rPr>
                <w:rFonts w:cs="v5.0.0" w:hint="eastAsia"/>
                <w:lang w:eastAsia="zh-CN"/>
              </w:rPr>
              <w:t>1</w:t>
            </w:r>
          </w:p>
        </w:tc>
        <w:tc>
          <w:tcPr>
            <w:tcW w:w="1512" w:type="dxa"/>
          </w:tcPr>
          <w:p w:rsidR="00A75FDA" w:rsidRPr="0003526D" w:rsidRDefault="00A75FDA" w:rsidP="0073076F">
            <w:pPr>
              <w:pStyle w:val="TAC"/>
              <w:rPr>
                <w:rFonts w:eastAsia="?? ??" w:cs="v5.0.0"/>
              </w:rPr>
            </w:pPr>
            <w:r w:rsidRPr="0003526D">
              <w:rPr>
                <w:rFonts w:eastAsia="?? ??" w:cs="v5.0.0"/>
              </w:rPr>
              <w:t>N/A</w:t>
            </w:r>
          </w:p>
        </w:tc>
      </w:tr>
      <w:tr w:rsidR="00A75FDA" w:rsidRPr="0003526D" w:rsidTr="0073076F">
        <w:trPr>
          <w:cantSplit/>
          <w:jc w:val="center"/>
        </w:trPr>
        <w:tc>
          <w:tcPr>
            <w:tcW w:w="1984" w:type="dxa"/>
          </w:tcPr>
          <w:p w:rsidR="00A75FDA" w:rsidRPr="0003526D" w:rsidRDefault="00A75FDA" w:rsidP="0073076F">
            <w:pPr>
              <w:pStyle w:val="TAC"/>
              <w:rPr>
                <w:rFonts w:ascii="Symbol" w:eastAsia="?? ??" w:hAnsi="Symbol"/>
                <w:i/>
                <w:iCs/>
              </w:rPr>
            </w:pPr>
            <w:r w:rsidRPr="0003526D">
              <w:rPr>
                <w:lang w:eastAsia="zh-CN"/>
              </w:rPr>
              <w:t xml:space="preserve">UE </w:t>
            </w:r>
            <w:r w:rsidRPr="0003526D">
              <w:rPr>
                <w:rFonts w:eastAsia="?? ??"/>
              </w:rPr>
              <w:t>Category</w:t>
            </w:r>
          </w:p>
        </w:tc>
        <w:tc>
          <w:tcPr>
            <w:tcW w:w="1412" w:type="dxa"/>
          </w:tcPr>
          <w:p w:rsidR="00A75FDA" w:rsidRPr="0003526D" w:rsidRDefault="00A75FDA" w:rsidP="0073076F">
            <w:pPr>
              <w:pStyle w:val="TAC"/>
              <w:rPr>
                <w:rFonts w:cs="v5.0.0"/>
                <w:lang w:eastAsia="zh-CN"/>
              </w:rPr>
            </w:pPr>
            <w:r w:rsidRPr="0003526D">
              <w:rPr>
                <w:rFonts w:eastAsia="?? ??"/>
              </w:rPr>
              <w:t>2-</w:t>
            </w:r>
            <w:r w:rsidRPr="0003526D">
              <w:rPr>
                <w:rFonts w:hint="eastAsia"/>
                <w:lang w:eastAsia="zh-CN"/>
              </w:rPr>
              <w:t>8</w:t>
            </w:r>
          </w:p>
        </w:tc>
        <w:tc>
          <w:tcPr>
            <w:tcW w:w="1512" w:type="dxa"/>
          </w:tcPr>
          <w:p w:rsidR="00A75FDA" w:rsidRPr="0003526D" w:rsidRDefault="00A75FDA" w:rsidP="0073076F">
            <w:pPr>
              <w:pStyle w:val="TAC"/>
              <w:rPr>
                <w:rFonts w:cs="v5.0.0"/>
                <w:lang w:eastAsia="zh-CN"/>
              </w:rPr>
            </w:pPr>
            <w:r w:rsidRPr="0003526D">
              <w:rPr>
                <w:rFonts w:eastAsia="?? ??"/>
              </w:rPr>
              <w:t>2-</w:t>
            </w:r>
            <w:r w:rsidRPr="0003526D">
              <w:rPr>
                <w:rFonts w:hint="eastAsia"/>
                <w:lang w:eastAsia="zh-CN"/>
              </w:rPr>
              <w:t>8</w:t>
            </w:r>
          </w:p>
        </w:tc>
      </w:tr>
    </w:tbl>
    <w:p w:rsidR="00AC6522" w:rsidRPr="00CF2461" w:rsidRDefault="00AC6522" w:rsidP="00CB4FA2">
      <w:pPr>
        <w:rPr>
          <w:rFonts w:ascii="Arial" w:eastAsia="宋体" w:hAnsi="Arial" w:cs="Arial"/>
          <w:b/>
          <w:i/>
          <w:u w:val="single"/>
          <w:lang w:val="en-US" w:eastAsia="zh-CN"/>
        </w:rPr>
      </w:pPr>
    </w:p>
    <w:p w:rsidR="00FE6CE3" w:rsidRPr="00EC0A57" w:rsidRDefault="00FE6CE3" w:rsidP="00EC0A57">
      <w:pPr>
        <w:pStyle w:val="1"/>
        <w:numPr>
          <w:ilvl w:val="0"/>
          <w:numId w:val="3"/>
        </w:numPr>
        <w:jc w:val="both"/>
        <w:rPr>
          <w:rFonts w:eastAsia="宋体" w:cs="Arial"/>
          <w:b/>
          <w:lang w:val="en-US" w:eastAsia="zh-CN"/>
        </w:rPr>
      </w:pPr>
      <w:r w:rsidRPr="00EC0A57">
        <w:rPr>
          <w:rFonts w:eastAsia="宋体" w:cs="Arial" w:hint="eastAsia"/>
          <w:b/>
          <w:lang w:val="en-US" w:eastAsia="zh-CN"/>
        </w:rPr>
        <w:t>Reference</w:t>
      </w:r>
    </w:p>
    <w:bookmarkEnd w:id="0"/>
    <w:p w:rsidR="00195127" w:rsidRDefault="002122A7" w:rsidP="00FB6CB4">
      <w:pPr>
        <w:pStyle w:val="B1"/>
        <w:ind w:left="0" w:firstLine="0"/>
        <w:rPr>
          <w:rFonts w:ascii="Arial" w:hAnsi="Arial" w:cs="Arial"/>
          <w:lang w:val="en-US" w:eastAsia="zh-CN"/>
        </w:rPr>
      </w:pPr>
      <w:r>
        <w:rPr>
          <w:rFonts w:ascii="Arial" w:hAnsi="Arial" w:cs="Arial" w:hint="eastAsia"/>
          <w:lang w:val="en-US" w:eastAsia="zh-CN"/>
        </w:rPr>
        <w:t>[1]</w:t>
      </w:r>
      <w:r>
        <w:rPr>
          <w:rFonts w:ascii="Arial" w:hAnsi="Arial" w:cs="Arial" w:hint="eastAsia"/>
          <w:lang w:val="en-US" w:eastAsia="zh-CN"/>
        </w:rPr>
        <w:tab/>
      </w:r>
      <w:r>
        <w:rPr>
          <w:rFonts w:ascii="Arial" w:hAnsi="Arial" w:cs="Arial" w:hint="eastAsia"/>
          <w:lang w:eastAsia="zh-CN"/>
        </w:rPr>
        <w:t>R4-</w:t>
      </w:r>
      <w:r w:rsidR="00E60B3B">
        <w:rPr>
          <w:rFonts w:ascii="Arial" w:hAnsi="Arial" w:cs="Arial" w:hint="eastAsia"/>
          <w:lang w:eastAsia="zh-CN"/>
        </w:rPr>
        <w:t>135646</w:t>
      </w:r>
      <w:r>
        <w:rPr>
          <w:rFonts w:ascii="Arial" w:hAnsi="Arial" w:cs="Arial" w:hint="eastAsia"/>
          <w:lang w:eastAsia="zh-CN"/>
        </w:rPr>
        <w:t xml:space="preserve">, </w:t>
      </w:r>
      <w:r>
        <w:rPr>
          <w:rFonts w:ascii="Arial" w:hAnsi="Arial" w:cs="Arial"/>
          <w:lang w:eastAsia="zh-CN"/>
        </w:rPr>
        <w:t xml:space="preserve">“Way forward on </w:t>
      </w:r>
      <w:r w:rsidRPr="00122403">
        <w:rPr>
          <w:rFonts w:ascii="Arial" w:hAnsi="Arial" w:cs="Arial"/>
          <w:lang w:eastAsia="zh-CN"/>
        </w:rPr>
        <w:t>DL CoMP</w:t>
      </w:r>
      <w:r>
        <w:rPr>
          <w:rFonts w:ascii="Arial" w:hAnsi="Arial" w:cs="Arial"/>
          <w:lang w:eastAsia="zh-CN"/>
        </w:rPr>
        <w:t xml:space="preserve"> </w:t>
      </w:r>
      <w:r w:rsidR="00A75FDA">
        <w:rPr>
          <w:rFonts w:ascii="Arial" w:hAnsi="Arial" w:cs="Arial" w:hint="eastAsia"/>
          <w:lang w:eastAsia="zh-CN"/>
        </w:rPr>
        <w:t>RI</w:t>
      </w:r>
      <w:r>
        <w:rPr>
          <w:rFonts w:ascii="Arial" w:hAnsi="Arial" w:cs="Arial"/>
          <w:lang w:eastAsia="zh-CN"/>
        </w:rPr>
        <w:t xml:space="preserve"> test”</w:t>
      </w:r>
      <w:r>
        <w:rPr>
          <w:rFonts w:ascii="Arial" w:hAnsi="Arial" w:cs="Arial" w:hint="eastAsia"/>
          <w:lang w:eastAsia="zh-CN"/>
        </w:rPr>
        <w:t xml:space="preserve">, </w:t>
      </w:r>
      <w:r w:rsidRPr="00122403">
        <w:rPr>
          <w:rFonts w:ascii="Arial" w:hAnsi="Arial" w:cs="Arial"/>
          <w:lang w:val="en-US"/>
        </w:rPr>
        <w:t xml:space="preserve">Huawei, HiSilicon, Samsung, Qualcomm, Ericsson, ST-Ericsson </w:t>
      </w:r>
    </w:p>
    <w:p w:rsidR="00E60B3B" w:rsidRPr="00E60B3B" w:rsidRDefault="00E60B3B" w:rsidP="00E60B3B">
      <w:pPr>
        <w:ind w:hanging="1"/>
        <w:rPr>
          <w:rFonts w:ascii="Arial" w:eastAsia="宋体" w:hAnsi="Arial" w:cs="Arial"/>
          <w:lang w:val="en-US" w:eastAsia="zh-CN"/>
        </w:rPr>
      </w:pPr>
      <w:r w:rsidRPr="00E60B3B">
        <w:rPr>
          <w:rFonts w:ascii="Arial" w:eastAsia="宋体" w:hAnsi="Arial" w:cs="Arial" w:hint="eastAsia"/>
          <w:lang w:val="en-US" w:eastAsia="zh-CN"/>
        </w:rPr>
        <w:t>[2]</w:t>
      </w:r>
      <w:r w:rsidR="005964EA">
        <w:rPr>
          <w:rFonts w:ascii="Arial" w:eastAsia="宋体" w:hAnsi="Arial" w:cs="Arial" w:hint="eastAsia"/>
          <w:lang w:val="en-US" w:eastAsia="zh-CN"/>
        </w:rPr>
        <w:tab/>
      </w:r>
      <w:r w:rsidRPr="00E60B3B">
        <w:rPr>
          <w:rFonts w:ascii="Arial" w:eastAsia="宋体" w:hAnsi="Arial" w:cs="Arial" w:hint="eastAsia"/>
          <w:lang w:val="en-US" w:eastAsia="zh-CN"/>
        </w:rPr>
        <w:t xml:space="preserve">R4-135646, </w:t>
      </w:r>
      <w:r w:rsidRPr="00E60B3B">
        <w:rPr>
          <w:rFonts w:ascii="Arial" w:eastAsia="宋体" w:hAnsi="Arial" w:cs="Arial"/>
          <w:lang w:val="en-US" w:eastAsia="zh-CN"/>
        </w:rPr>
        <w:t xml:space="preserve">“Framework document for </w:t>
      </w:r>
      <w:r w:rsidRPr="00E60B3B">
        <w:rPr>
          <w:rFonts w:ascii="Arial" w:eastAsia="宋体" w:hAnsi="Arial" w:cs="Arial" w:hint="eastAsia"/>
          <w:lang w:val="en-US" w:eastAsia="zh-CN"/>
        </w:rPr>
        <w:t>downlink CoMP</w:t>
      </w:r>
      <w:r w:rsidRPr="00E60B3B">
        <w:rPr>
          <w:rFonts w:ascii="Arial" w:eastAsia="宋体" w:hAnsi="Arial" w:cs="Arial"/>
          <w:lang w:val="en-US" w:eastAsia="zh-CN"/>
        </w:rPr>
        <w:t xml:space="preserve"> </w:t>
      </w:r>
      <w:r w:rsidRPr="00E60B3B">
        <w:rPr>
          <w:rFonts w:ascii="Arial" w:eastAsia="宋体" w:hAnsi="Arial" w:cs="Arial" w:hint="eastAsia"/>
          <w:lang w:val="en-US" w:eastAsia="zh-CN"/>
        </w:rPr>
        <w:t>CSI</w:t>
      </w:r>
      <w:r w:rsidRPr="00E60B3B">
        <w:rPr>
          <w:rFonts w:ascii="Arial" w:eastAsia="宋体" w:hAnsi="Arial" w:cs="Arial"/>
          <w:lang w:val="en-US" w:eastAsia="zh-CN"/>
        </w:rPr>
        <w:t xml:space="preserve"> test</w:t>
      </w:r>
      <w:r w:rsidRPr="00E60B3B">
        <w:rPr>
          <w:rFonts w:ascii="Arial" w:eastAsia="宋体" w:hAnsi="Arial" w:cs="Arial" w:hint="eastAsia"/>
          <w:lang w:val="en-US" w:eastAsia="zh-CN"/>
        </w:rPr>
        <w:t xml:space="preserve"> </w:t>
      </w:r>
      <w:r w:rsidRPr="00E60B3B">
        <w:rPr>
          <w:rFonts w:ascii="Arial" w:eastAsia="宋体" w:hAnsi="Arial" w:cs="Arial"/>
          <w:lang w:val="en-US" w:eastAsia="zh-CN"/>
        </w:rPr>
        <w:t>(Version</w:t>
      </w:r>
      <w:r w:rsidRPr="00E60B3B">
        <w:rPr>
          <w:rFonts w:ascii="Arial" w:eastAsia="宋体" w:hAnsi="Arial" w:cs="Arial" w:hint="eastAsia"/>
          <w:lang w:val="en-US" w:eastAsia="zh-CN"/>
        </w:rPr>
        <w:t xml:space="preserve"> </w:t>
      </w:r>
      <w:r w:rsidRPr="00E60B3B">
        <w:rPr>
          <w:rFonts w:ascii="Arial" w:eastAsia="宋体" w:hAnsi="Arial" w:cs="Arial"/>
          <w:lang w:val="en-US" w:eastAsia="zh-CN"/>
        </w:rPr>
        <w:t>5)”</w:t>
      </w:r>
      <w:r w:rsidRPr="00E60B3B">
        <w:rPr>
          <w:rFonts w:ascii="Arial" w:eastAsia="宋体" w:hAnsi="Arial" w:cs="Arial" w:hint="eastAsia"/>
          <w:lang w:val="en-US" w:eastAsia="zh-CN"/>
        </w:rPr>
        <w:t xml:space="preserve">, </w:t>
      </w:r>
      <w:r>
        <w:rPr>
          <w:rFonts w:ascii="Arial" w:eastAsia="宋体" w:hAnsi="Arial" w:cs="Arial"/>
          <w:lang w:val="en-US" w:eastAsia="zh-CN"/>
        </w:rPr>
        <w:t>Huawei, HiSilicon, Samsung,</w:t>
      </w:r>
      <w:r>
        <w:rPr>
          <w:rFonts w:ascii="Arial" w:eastAsia="宋体" w:hAnsi="Arial" w:cs="Arial" w:hint="eastAsia"/>
          <w:lang w:val="en-US" w:eastAsia="zh-CN"/>
        </w:rPr>
        <w:t xml:space="preserve"> </w:t>
      </w:r>
      <w:r w:rsidRPr="00E60B3B">
        <w:rPr>
          <w:rFonts w:ascii="Arial" w:eastAsia="宋体" w:hAnsi="Arial" w:cs="Arial"/>
          <w:lang w:val="en-US" w:eastAsia="zh-CN"/>
        </w:rPr>
        <w:t xml:space="preserve">Ericsson </w:t>
      </w:r>
    </w:p>
    <w:p w:rsidR="00E60B3B" w:rsidRPr="00E60B3B" w:rsidRDefault="00E60B3B" w:rsidP="00FB6CB4">
      <w:pPr>
        <w:pStyle w:val="B1"/>
        <w:ind w:left="0" w:firstLine="0"/>
        <w:rPr>
          <w:rFonts w:ascii="Arial" w:hAnsi="Arial" w:cs="Arial"/>
          <w:lang w:val="en-US" w:eastAsia="zh-CN"/>
        </w:rPr>
      </w:pPr>
    </w:p>
    <w:p w:rsidR="00E60B3B" w:rsidRPr="00FB6CB4" w:rsidRDefault="00E60B3B" w:rsidP="00FB6CB4">
      <w:pPr>
        <w:pStyle w:val="B1"/>
        <w:ind w:left="0" w:firstLine="0"/>
        <w:rPr>
          <w:rFonts w:ascii="Arial" w:hAnsi="Arial" w:cs="Arial"/>
          <w:lang w:val="en-US" w:eastAsia="zh-CN"/>
        </w:rPr>
      </w:pPr>
    </w:p>
    <w:sectPr w:rsidR="00E60B3B" w:rsidRPr="00FB6CB4" w:rsidSect="00F5445B">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0D7" w:rsidRDefault="009F50D7">
      <w:r>
        <w:separator/>
      </w:r>
    </w:p>
  </w:endnote>
  <w:endnote w:type="continuationSeparator" w:id="1">
    <w:p w:rsidR="009F50D7" w:rsidRDefault="009F50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仿宋_GB2312">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BB4" w:rsidRPr="001F38DC" w:rsidRDefault="00A178FB">
    <w:pPr>
      <w:pStyle w:val="a4"/>
      <w:rPr>
        <w:b w:val="0"/>
        <w:bCs/>
        <w:i w:val="0"/>
        <w:iCs/>
      </w:rPr>
    </w:pPr>
    <w:r w:rsidRPr="001F38DC">
      <w:rPr>
        <w:rStyle w:val="a5"/>
        <w:b w:val="0"/>
        <w:bCs/>
        <w:i w:val="0"/>
        <w:iCs/>
        <w:color w:val="auto"/>
      </w:rPr>
      <w:fldChar w:fldCharType="begin"/>
    </w:r>
    <w:r w:rsidR="006C7BB4" w:rsidRPr="001F38DC">
      <w:rPr>
        <w:rStyle w:val="a5"/>
        <w:b w:val="0"/>
        <w:bCs/>
        <w:i w:val="0"/>
        <w:iCs/>
        <w:color w:val="auto"/>
      </w:rPr>
      <w:instrText xml:space="preserve"> PAGE </w:instrText>
    </w:r>
    <w:r w:rsidRPr="001F38DC">
      <w:rPr>
        <w:rStyle w:val="a5"/>
        <w:b w:val="0"/>
        <w:bCs/>
        <w:i w:val="0"/>
        <w:iCs/>
        <w:color w:val="auto"/>
      </w:rPr>
      <w:fldChar w:fldCharType="separate"/>
    </w:r>
    <w:r w:rsidR="00505797">
      <w:rPr>
        <w:rStyle w:val="a5"/>
        <w:b w:val="0"/>
        <w:bCs/>
        <w:i w:val="0"/>
        <w:iCs/>
        <w:color w:val="auto"/>
      </w:rPr>
      <w:t>4</w:t>
    </w:r>
    <w:r w:rsidRPr="001F38DC">
      <w:rPr>
        <w:rStyle w:val="a5"/>
        <w:b w:val="0"/>
        <w:bCs/>
        <w:i w:val="0"/>
        <w:iCs/>
        <w:color w:val="auto"/>
      </w:rPr>
      <w:fldChar w:fldCharType="end"/>
    </w:r>
    <w:r w:rsidR="006C7BB4" w:rsidRPr="001F38DC">
      <w:rPr>
        <w:rStyle w:val="a5"/>
        <w:b w:val="0"/>
        <w:bCs/>
        <w:i w:val="0"/>
        <w:iCs/>
        <w:color w:val="auto"/>
      </w:rPr>
      <w:t>/</w:t>
    </w:r>
    <w:r w:rsidRPr="001F38DC">
      <w:rPr>
        <w:rStyle w:val="a5"/>
        <w:b w:val="0"/>
        <w:bCs/>
        <w:i w:val="0"/>
        <w:iCs/>
        <w:color w:val="auto"/>
      </w:rPr>
      <w:fldChar w:fldCharType="begin"/>
    </w:r>
    <w:r w:rsidR="006C7BB4" w:rsidRPr="001F38DC">
      <w:rPr>
        <w:rStyle w:val="a5"/>
        <w:b w:val="0"/>
        <w:bCs/>
        <w:i w:val="0"/>
        <w:iCs/>
        <w:color w:val="auto"/>
      </w:rPr>
      <w:instrText xml:space="preserve"> NUMPAGES </w:instrText>
    </w:r>
    <w:r w:rsidRPr="001F38DC">
      <w:rPr>
        <w:rStyle w:val="a5"/>
        <w:b w:val="0"/>
        <w:bCs/>
        <w:i w:val="0"/>
        <w:iCs/>
        <w:color w:val="auto"/>
      </w:rPr>
      <w:fldChar w:fldCharType="separate"/>
    </w:r>
    <w:r w:rsidR="00505797">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0D7" w:rsidRDefault="009F50D7">
      <w:r>
        <w:separator/>
      </w:r>
    </w:p>
  </w:footnote>
  <w:footnote w:type="continuationSeparator" w:id="1">
    <w:p w:rsidR="009F50D7" w:rsidRDefault="009F5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364FD"/>
    <w:multiLevelType w:val="hybridMultilevel"/>
    <w:tmpl w:val="F20687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C370B7"/>
    <w:multiLevelType w:val="hybridMultilevel"/>
    <w:tmpl w:val="C01A2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A35AD2"/>
    <w:multiLevelType w:val="hybridMultilevel"/>
    <w:tmpl w:val="F26018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786FA1"/>
    <w:multiLevelType w:val="hybridMultilevel"/>
    <w:tmpl w:val="6E6231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D279E9"/>
    <w:multiLevelType w:val="hybridMultilevel"/>
    <w:tmpl w:val="612C62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FC2D70"/>
    <w:multiLevelType w:val="multilevel"/>
    <w:tmpl w:val="9E3AA29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6056B8D"/>
    <w:multiLevelType w:val="hybridMultilevel"/>
    <w:tmpl w:val="A02E95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BF18CB"/>
    <w:multiLevelType w:val="hybridMultilevel"/>
    <w:tmpl w:val="90C68C12"/>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524312"/>
    <w:multiLevelType w:val="hybridMultilevel"/>
    <w:tmpl w:val="A67E9D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9F38EB"/>
    <w:multiLevelType w:val="hybridMultilevel"/>
    <w:tmpl w:val="E064F972"/>
    <w:lvl w:ilvl="0" w:tplc="3D4293BC">
      <w:start w:val="1"/>
      <w:numFmt w:val="bullet"/>
      <w:lvlText w:val="•"/>
      <w:lvlJc w:val="left"/>
      <w:pPr>
        <w:tabs>
          <w:tab w:val="num" w:pos="780"/>
        </w:tabs>
        <w:ind w:left="780" w:hanging="360"/>
      </w:pPr>
      <w:rPr>
        <w:rFonts w:ascii="Arial" w:hAnsi="Arial" w:hint="default"/>
      </w:rPr>
    </w:lvl>
    <w:lvl w:ilvl="1" w:tplc="3ECA482C">
      <w:start w:val="1899"/>
      <w:numFmt w:val="bullet"/>
      <w:lvlText w:val="–"/>
      <w:lvlJc w:val="left"/>
      <w:pPr>
        <w:tabs>
          <w:tab w:val="num" w:pos="1500"/>
        </w:tabs>
        <w:ind w:left="1500" w:hanging="360"/>
      </w:pPr>
      <w:rPr>
        <w:rFonts w:ascii="Arial" w:hAnsi="Arial" w:hint="default"/>
      </w:rPr>
    </w:lvl>
    <w:lvl w:ilvl="2" w:tplc="19EA9F54">
      <w:start w:val="1899"/>
      <w:numFmt w:val="bullet"/>
      <w:lvlText w:val="•"/>
      <w:lvlJc w:val="left"/>
      <w:pPr>
        <w:tabs>
          <w:tab w:val="num" w:pos="2220"/>
        </w:tabs>
        <w:ind w:left="2220" w:hanging="360"/>
      </w:pPr>
      <w:rPr>
        <w:rFonts w:ascii="Arial" w:hAnsi="Arial" w:hint="default"/>
      </w:rPr>
    </w:lvl>
    <w:lvl w:ilvl="3" w:tplc="C4407B56">
      <w:start w:val="1"/>
      <w:numFmt w:val="bullet"/>
      <w:lvlText w:val="•"/>
      <w:lvlJc w:val="left"/>
      <w:pPr>
        <w:tabs>
          <w:tab w:val="num" w:pos="2940"/>
        </w:tabs>
        <w:ind w:left="2940" w:hanging="360"/>
      </w:pPr>
      <w:rPr>
        <w:rFonts w:ascii="Arial" w:hAnsi="Arial" w:hint="default"/>
      </w:rPr>
    </w:lvl>
    <w:lvl w:ilvl="4" w:tplc="F5789506">
      <w:start w:val="1"/>
      <w:numFmt w:val="bullet"/>
      <w:lvlText w:val="•"/>
      <w:lvlJc w:val="left"/>
      <w:pPr>
        <w:tabs>
          <w:tab w:val="num" w:pos="3660"/>
        </w:tabs>
        <w:ind w:left="3660" w:hanging="360"/>
      </w:pPr>
      <w:rPr>
        <w:rFonts w:ascii="Arial" w:hAnsi="Arial" w:hint="default"/>
      </w:rPr>
    </w:lvl>
    <w:lvl w:ilvl="5" w:tplc="B454B1C0">
      <w:start w:val="1"/>
      <w:numFmt w:val="bullet"/>
      <w:lvlText w:val="•"/>
      <w:lvlJc w:val="left"/>
      <w:pPr>
        <w:tabs>
          <w:tab w:val="num" w:pos="4380"/>
        </w:tabs>
        <w:ind w:left="4380" w:hanging="360"/>
      </w:pPr>
      <w:rPr>
        <w:rFonts w:ascii="Arial" w:hAnsi="Arial" w:hint="default"/>
      </w:rPr>
    </w:lvl>
    <w:lvl w:ilvl="6" w:tplc="94E49BE2" w:tentative="1">
      <w:start w:val="1"/>
      <w:numFmt w:val="bullet"/>
      <w:lvlText w:val="•"/>
      <w:lvlJc w:val="left"/>
      <w:pPr>
        <w:tabs>
          <w:tab w:val="num" w:pos="5100"/>
        </w:tabs>
        <w:ind w:left="5100" w:hanging="360"/>
      </w:pPr>
      <w:rPr>
        <w:rFonts w:ascii="Arial" w:hAnsi="Arial" w:hint="default"/>
      </w:rPr>
    </w:lvl>
    <w:lvl w:ilvl="7" w:tplc="DBFCE9C6" w:tentative="1">
      <w:start w:val="1"/>
      <w:numFmt w:val="bullet"/>
      <w:lvlText w:val="•"/>
      <w:lvlJc w:val="left"/>
      <w:pPr>
        <w:tabs>
          <w:tab w:val="num" w:pos="5820"/>
        </w:tabs>
        <w:ind w:left="5820" w:hanging="360"/>
      </w:pPr>
      <w:rPr>
        <w:rFonts w:ascii="Arial" w:hAnsi="Arial" w:hint="default"/>
      </w:rPr>
    </w:lvl>
    <w:lvl w:ilvl="8" w:tplc="D6D66EE4" w:tentative="1">
      <w:start w:val="1"/>
      <w:numFmt w:val="bullet"/>
      <w:lvlText w:val="•"/>
      <w:lvlJc w:val="left"/>
      <w:pPr>
        <w:tabs>
          <w:tab w:val="num" w:pos="6540"/>
        </w:tabs>
        <w:ind w:left="6540" w:hanging="360"/>
      </w:pPr>
      <w:rPr>
        <w:rFonts w:ascii="Arial" w:hAnsi="Arial" w:hint="default"/>
      </w:rPr>
    </w:lvl>
  </w:abstractNum>
  <w:abstractNum w:abstractNumId="1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1B0407E"/>
    <w:multiLevelType w:val="hybridMultilevel"/>
    <w:tmpl w:val="D66C9110"/>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nsid w:val="48FC3525"/>
    <w:multiLevelType w:val="hybridMultilevel"/>
    <w:tmpl w:val="2398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152AD"/>
    <w:multiLevelType w:val="hybridMultilevel"/>
    <w:tmpl w:val="806E7A78"/>
    <w:lvl w:ilvl="0" w:tplc="0409000B">
      <w:start w:val="1"/>
      <w:numFmt w:val="bullet"/>
      <w:lvlText w:val=""/>
      <w:lvlJc w:val="left"/>
      <w:pPr>
        <w:tabs>
          <w:tab w:val="num" w:pos="360"/>
        </w:tabs>
        <w:ind w:left="360" w:hanging="360"/>
      </w:pPr>
      <w:rPr>
        <w:rFonts w:ascii="Wingdings" w:hAnsi="Wingdings" w:hint="default"/>
      </w:rPr>
    </w:lvl>
    <w:lvl w:ilvl="1" w:tplc="6366B91C">
      <w:start w:val="1717"/>
      <w:numFmt w:val="bullet"/>
      <w:lvlText w:val="–"/>
      <w:lvlJc w:val="left"/>
      <w:pPr>
        <w:tabs>
          <w:tab w:val="num" w:pos="1080"/>
        </w:tabs>
        <w:ind w:left="1080" w:hanging="360"/>
      </w:pPr>
      <w:rPr>
        <w:rFonts w:ascii="Arial" w:hAnsi="Arial" w:hint="default"/>
      </w:rPr>
    </w:lvl>
    <w:lvl w:ilvl="2" w:tplc="F1FCFDBA">
      <w:start w:val="1717"/>
      <w:numFmt w:val="bullet"/>
      <w:lvlText w:val="•"/>
      <w:lvlJc w:val="left"/>
      <w:pPr>
        <w:tabs>
          <w:tab w:val="num" w:pos="1800"/>
        </w:tabs>
        <w:ind w:left="1800" w:hanging="360"/>
      </w:pPr>
      <w:rPr>
        <w:rFonts w:ascii="Arial" w:hAnsi="Arial" w:hint="default"/>
      </w:rPr>
    </w:lvl>
    <w:lvl w:ilvl="3" w:tplc="82603EB8" w:tentative="1">
      <w:start w:val="1"/>
      <w:numFmt w:val="bullet"/>
      <w:lvlText w:val="•"/>
      <w:lvlJc w:val="left"/>
      <w:pPr>
        <w:tabs>
          <w:tab w:val="num" w:pos="2520"/>
        </w:tabs>
        <w:ind w:left="2520" w:hanging="360"/>
      </w:pPr>
      <w:rPr>
        <w:rFonts w:ascii="Arial" w:hAnsi="Arial" w:hint="default"/>
      </w:rPr>
    </w:lvl>
    <w:lvl w:ilvl="4" w:tplc="90F2111C" w:tentative="1">
      <w:start w:val="1"/>
      <w:numFmt w:val="bullet"/>
      <w:lvlText w:val="•"/>
      <w:lvlJc w:val="left"/>
      <w:pPr>
        <w:tabs>
          <w:tab w:val="num" w:pos="3240"/>
        </w:tabs>
        <w:ind w:left="3240" w:hanging="360"/>
      </w:pPr>
      <w:rPr>
        <w:rFonts w:ascii="Arial" w:hAnsi="Arial" w:hint="default"/>
      </w:rPr>
    </w:lvl>
    <w:lvl w:ilvl="5" w:tplc="B644D65E" w:tentative="1">
      <w:start w:val="1"/>
      <w:numFmt w:val="bullet"/>
      <w:lvlText w:val="•"/>
      <w:lvlJc w:val="left"/>
      <w:pPr>
        <w:tabs>
          <w:tab w:val="num" w:pos="3960"/>
        </w:tabs>
        <w:ind w:left="3960" w:hanging="360"/>
      </w:pPr>
      <w:rPr>
        <w:rFonts w:ascii="Arial" w:hAnsi="Arial" w:hint="default"/>
      </w:rPr>
    </w:lvl>
    <w:lvl w:ilvl="6" w:tplc="6C0C667C" w:tentative="1">
      <w:start w:val="1"/>
      <w:numFmt w:val="bullet"/>
      <w:lvlText w:val="•"/>
      <w:lvlJc w:val="left"/>
      <w:pPr>
        <w:tabs>
          <w:tab w:val="num" w:pos="4680"/>
        </w:tabs>
        <w:ind w:left="4680" w:hanging="360"/>
      </w:pPr>
      <w:rPr>
        <w:rFonts w:ascii="Arial" w:hAnsi="Arial" w:hint="default"/>
      </w:rPr>
    </w:lvl>
    <w:lvl w:ilvl="7" w:tplc="18B8C6A8" w:tentative="1">
      <w:start w:val="1"/>
      <w:numFmt w:val="bullet"/>
      <w:lvlText w:val="•"/>
      <w:lvlJc w:val="left"/>
      <w:pPr>
        <w:tabs>
          <w:tab w:val="num" w:pos="5400"/>
        </w:tabs>
        <w:ind w:left="5400" w:hanging="360"/>
      </w:pPr>
      <w:rPr>
        <w:rFonts w:ascii="Arial" w:hAnsi="Arial" w:hint="default"/>
      </w:rPr>
    </w:lvl>
    <w:lvl w:ilvl="8" w:tplc="B0B22B84" w:tentative="1">
      <w:start w:val="1"/>
      <w:numFmt w:val="bullet"/>
      <w:lvlText w:val="•"/>
      <w:lvlJc w:val="left"/>
      <w:pPr>
        <w:tabs>
          <w:tab w:val="num" w:pos="6120"/>
        </w:tabs>
        <w:ind w:left="6120" w:hanging="360"/>
      </w:pPr>
      <w:rPr>
        <w:rFonts w:ascii="Arial" w:hAnsi="Arial" w:hint="default"/>
      </w:rPr>
    </w:lvl>
  </w:abstractNum>
  <w:abstractNum w:abstractNumId="17">
    <w:nsid w:val="4C76222B"/>
    <w:multiLevelType w:val="hybridMultilevel"/>
    <w:tmpl w:val="EBCEE1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2D715A"/>
    <w:multiLevelType w:val="hybridMultilevel"/>
    <w:tmpl w:val="B07CFEF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4131EC"/>
    <w:multiLevelType w:val="hybridMultilevel"/>
    <w:tmpl w:val="B090072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6DA2A01"/>
    <w:multiLevelType w:val="multilevel"/>
    <w:tmpl w:val="2780AA86"/>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1">
    <w:nsid w:val="57800F21"/>
    <w:multiLevelType w:val="hybridMultilevel"/>
    <w:tmpl w:val="42E022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664FEF"/>
    <w:multiLevelType w:val="hybridMultilevel"/>
    <w:tmpl w:val="359ACDB2"/>
    <w:lvl w:ilvl="0" w:tplc="0409000B">
      <w:start w:val="1"/>
      <w:numFmt w:val="bullet"/>
      <w:lvlText w:val=""/>
      <w:lvlJc w:val="left"/>
      <w:pPr>
        <w:tabs>
          <w:tab w:val="num" w:pos="360"/>
        </w:tabs>
        <w:ind w:left="360" w:hanging="360"/>
      </w:pPr>
      <w:rPr>
        <w:rFonts w:ascii="Wingdings" w:hAnsi="Wingdings" w:hint="default"/>
      </w:rPr>
    </w:lvl>
    <w:lvl w:ilvl="1" w:tplc="240A0550">
      <w:start w:val="1"/>
      <w:numFmt w:val="bullet"/>
      <w:lvlText w:val="•"/>
      <w:lvlJc w:val="left"/>
      <w:pPr>
        <w:tabs>
          <w:tab w:val="num" w:pos="1080"/>
        </w:tabs>
        <w:ind w:left="1080" w:hanging="360"/>
      </w:pPr>
      <w:rPr>
        <w:rFonts w:ascii="Arial" w:hAnsi="Arial" w:hint="default"/>
      </w:rPr>
    </w:lvl>
    <w:lvl w:ilvl="2" w:tplc="0409000B">
      <w:start w:val="1"/>
      <w:numFmt w:val="bullet"/>
      <w:lvlText w:val=""/>
      <w:lvlJc w:val="left"/>
      <w:pPr>
        <w:tabs>
          <w:tab w:val="num" w:pos="1800"/>
        </w:tabs>
        <w:ind w:left="1800" w:hanging="360"/>
      </w:pPr>
      <w:rPr>
        <w:rFonts w:ascii="Wingdings" w:hAnsi="Wingdings" w:hint="default"/>
      </w:rPr>
    </w:lvl>
    <w:lvl w:ilvl="3" w:tplc="78A49EE4" w:tentative="1">
      <w:start w:val="1"/>
      <w:numFmt w:val="bullet"/>
      <w:lvlText w:val="•"/>
      <w:lvlJc w:val="left"/>
      <w:pPr>
        <w:tabs>
          <w:tab w:val="num" w:pos="2520"/>
        </w:tabs>
        <w:ind w:left="2520" w:hanging="360"/>
      </w:pPr>
      <w:rPr>
        <w:rFonts w:ascii="Arial" w:hAnsi="Arial" w:hint="default"/>
      </w:rPr>
    </w:lvl>
    <w:lvl w:ilvl="4" w:tplc="4236846A" w:tentative="1">
      <w:start w:val="1"/>
      <w:numFmt w:val="bullet"/>
      <w:lvlText w:val="•"/>
      <w:lvlJc w:val="left"/>
      <w:pPr>
        <w:tabs>
          <w:tab w:val="num" w:pos="3240"/>
        </w:tabs>
        <w:ind w:left="3240" w:hanging="360"/>
      </w:pPr>
      <w:rPr>
        <w:rFonts w:ascii="Arial" w:hAnsi="Arial" w:hint="default"/>
      </w:rPr>
    </w:lvl>
    <w:lvl w:ilvl="5" w:tplc="6FAC9C6E" w:tentative="1">
      <w:start w:val="1"/>
      <w:numFmt w:val="bullet"/>
      <w:lvlText w:val="•"/>
      <w:lvlJc w:val="left"/>
      <w:pPr>
        <w:tabs>
          <w:tab w:val="num" w:pos="3960"/>
        </w:tabs>
        <w:ind w:left="3960" w:hanging="360"/>
      </w:pPr>
      <w:rPr>
        <w:rFonts w:ascii="Arial" w:hAnsi="Arial" w:hint="default"/>
      </w:rPr>
    </w:lvl>
    <w:lvl w:ilvl="6" w:tplc="BEFEA5EE" w:tentative="1">
      <w:start w:val="1"/>
      <w:numFmt w:val="bullet"/>
      <w:lvlText w:val="•"/>
      <w:lvlJc w:val="left"/>
      <w:pPr>
        <w:tabs>
          <w:tab w:val="num" w:pos="4680"/>
        </w:tabs>
        <w:ind w:left="4680" w:hanging="360"/>
      </w:pPr>
      <w:rPr>
        <w:rFonts w:ascii="Arial" w:hAnsi="Arial" w:hint="default"/>
      </w:rPr>
    </w:lvl>
    <w:lvl w:ilvl="7" w:tplc="187A4E12" w:tentative="1">
      <w:start w:val="1"/>
      <w:numFmt w:val="bullet"/>
      <w:lvlText w:val="•"/>
      <w:lvlJc w:val="left"/>
      <w:pPr>
        <w:tabs>
          <w:tab w:val="num" w:pos="5400"/>
        </w:tabs>
        <w:ind w:left="5400" w:hanging="360"/>
      </w:pPr>
      <w:rPr>
        <w:rFonts w:ascii="Arial" w:hAnsi="Arial" w:hint="default"/>
      </w:rPr>
    </w:lvl>
    <w:lvl w:ilvl="8" w:tplc="75FA735C" w:tentative="1">
      <w:start w:val="1"/>
      <w:numFmt w:val="bullet"/>
      <w:lvlText w:val="•"/>
      <w:lvlJc w:val="left"/>
      <w:pPr>
        <w:tabs>
          <w:tab w:val="num" w:pos="6120"/>
        </w:tabs>
        <w:ind w:left="6120" w:hanging="360"/>
      </w:pPr>
      <w:rPr>
        <w:rFonts w:ascii="Arial" w:hAnsi="Arial" w:hint="default"/>
      </w:rPr>
    </w:lvl>
  </w:abstractNum>
  <w:abstractNum w:abstractNumId="23">
    <w:nsid w:val="5AE54B45"/>
    <w:multiLevelType w:val="hybridMultilevel"/>
    <w:tmpl w:val="B62E93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E83F1F"/>
    <w:multiLevelType w:val="hybridMultilevel"/>
    <w:tmpl w:val="E28CB0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DF1810"/>
    <w:multiLevelType w:val="hybridMultilevel"/>
    <w:tmpl w:val="BB28814A"/>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CE5251"/>
    <w:multiLevelType w:val="hybridMultilevel"/>
    <w:tmpl w:val="7D1879AC"/>
    <w:lvl w:ilvl="0" w:tplc="36F6C59E">
      <w:start w:val="1"/>
      <w:numFmt w:val="bullet"/>
      <w:lvlText w:val=""/>
      <w:lvlJc w:val="left"/>
      <w:pPr>
        <w:tabs>
          <w:tab w:val="num" w:pos="720"/>
        </w:tabs>
        <w:ind w:left="720" w:hanging="360"/>
      </w:pPr>
      <w:rPr>
        <w:rFonts w:ascii="Wingdings" w:hAnsi="Wingdings" w:hint="default"/>
      </w:rPr>
    </w:lvl>
    <w:lvl w:ilvl="1" w:tplc="C6AC27C2">
      <w:start w:val="1"/>
      <w:numFmt w:val="bullet"/>
      <w:lvlText w:val=""/>
      <w:lvlJc w:val="left"/>
      <w:pPr>
        <w:tabs>
          <w:tab w:val="num" w:pos="1440"/>
        </w:tabs>
        <w:ind w:left="1440" w:hanging="360"/>
      </w:pPr>
      <w:rPr>
        <w:rFonts w:ascii="Wingdings" w:hAnsi="Wingdings" w:hint="default"/>
      </w:rPr>
    </w:lvl>
    <w:lvl w:ilvl="2" w:tplc="AAA86E6E" w:tentative="1">
      <w:start w:val="1"/>
      <w:numFmt w:val="bullet"/>
      <w:lvlText w:val=""/>
      <w:lvlJc w:val="left"/>
      <w:pPr>
        <w:tabs>
          <w:tab w:val="num" w:pos="2160"/>
        </w:tabs>
        <w:ind w:left="2160" w:hanging="360"/>
      </w:pPr>
      <w:rPr>
        <w:rFonts w:ascii="Wingdings" w:hAnsi="Wingdings" w:hint="default"/>
      </w:rPr>
    </w:lvl>
    <w:lvl w:ilvl="3" w:tplc="F0B4D798" w:tentative="1">
      <w:start w:val="1"/>
      <w:numFmt w:val="bullet"/>
      <w:lvlText w:val=""/>
      <w:lvlJc w:val="left"/>
      <w:pPr>
        <w:tabs>
          <w:tab w:val="num" w:pos="2880"/>
        </w:tabs>
        <w:ind w:left="2880" w:hanging="360"/>
      </w:pPr>
      <w:rPr>
        <w:rFonts w:ascii="Wingdings" w:hAnsi="Wingdings" w:hint="default"/>
      </w:rPr>
    </w:lvl>
    <w:lvl w:ilvl="4" w:tplc="9392B6E4" w:tentative="1">
      <w:start w:val="1"/>
      <w:numFmt w:val="bullet"/>
      <w:lvlText w:val=""/>
      <w:lvlJc w:val="left"/>
      <w:pPr>
        <w:tabs>
          <w:tab w:val="num" w:pos="3600"/>
        </w:tabs>
        <w:ind w:left="3600" w:hanging="360"/>
      </w:pPr>
      <w:rPr>
        <w:rFonts w:ascii="Wingdings" w:hAnsi="Wingdings" w:hint="default"/>
      </w:rPr>
    </w:lvl>
    <w:lvl w:ilvl="5" w:tplc="F4A2875E" w:tentative="1">
      <w:start w:val="1"/>
      <w:numFmt w:val="bullet"/>
      <w:lvlText w:val=""/>
      <w:lvlJc w:val="left"/>
      <w:pPr>
        <w:tabs>
          <w:tab w:val="num" w:pos="4320"/>
        </w:tabs>
        <w:ind w:left="4320" w:hanging="360"/>
      </w:pPr>
      <w:rPr>
        <w:rFonts w:ascii="Wingdings" w:hAnsi="Wingdings" w:hint="default"/>
      </w:rPr>
    </w:lvl>
    <w:lvl w:ilvl="6" w:tplc="AAC02A2E" w:tentative="1">
      <w:start w:val="1"/>
      <w:numFmt w:val="bullet"/>
      <w:lvlText w:val=""/>
      <w:lvlJc w:val="left"/>
      <w:pPr>
        <w:tabs>
          <w:tab w:val="num" w:pos="5040"/>
        </w:tabs>
        <w:ind w:left="5040" w:hanging="360"/>
      </w:pPr>
      <w:rPr>
        <w:rFonts w:ascii="Wingdings" w:hAnsi="Wingdings" w:hint="default"/>
      </w:rPr>
    </w:lvl>
    <w:lvl w:ilvl="7" w:tplc="A89AA8E0" w:tentative="1">
      <w:start w:val="1"/>
      <w:numFmt w:val="bullet"/>
      <w:lvlText w:val=""/>
      <w:lvlJc w:val="left"/>
      <w:pPr>
        <w:tabs>
          <w:tab w:val="num" w:pos="5760"/>
        </w:tabs>
        <w:ind w:left="5760" w:hanging="360"/>
      </w:pPr>
      <w:rPr>
        <w:rFonts w:ascii="Wingdings" w:hAnsi="Wingdings" w:hint="default"/>
      </w:rPr>
    </w:lvl>
    <w:lvl w:ilvl="8" w:tplc="0B3E8D8A" w:tentative="1">
      <w:start w:val="1"/>
      <w:numFmt w:val="bullet"/>
      <w:lvlText w:val=""/>
      <w:lvlJc w:val="left"/>
      <w:pPr>
        <w:tabs>
          <w:tab w:val="num" w:pos="6480"/>
        </w:tabs>
        <w:ind w:left="6480" w:hanging="360"/>
      </w:pPr>
      <w:rPr>
        <w:rFonts w:ascii="Wingdings" w:hAnsi="Wingdings" w:hint="default"/>
      </w:rPr>
    </w:lvl>
  </w:abstractNum>
  <w:abstractNum w:abstractNumId="28">
    <w:nsid w:val="685961AA"/>
    <w:multiLevelType w:val="hybridMultilevel"/>
    <w:tmpl w:val="E2DEE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3E3B5E"/>
    <w:multiLevelType w:val="hybridMultilevel"/>
    <w:tmpl w:val="01FC8A8E"/>
    <w:lvl w:ilvl="0" w:tplc="65A4C73E">
      <w:start w:val="2"/>
      <w:numFmt w:val="upperRoman"/>
      <w:pStyle w:val="Appendix"/>
      <w:lvlText w:val="Appendix %1. "/>
      <w:lvlJc w:val="left"/>
      <w:pPr>
        <w:tabs>
          <w:tab w:val="num" w:pos="0"/>
        </w:tabs>
        <w:ind w:left="0" w:firstLine="0"/>
      </w:pPr>
      <w:rPr>
        <w:rFonts w:hint="default"/>
        <w:b/>
        <w:i w:val="0"/>
        <w:sz w:val="32"/>
      </w:rPr>
    </w:lvl>
    <w:lvl w:ilvl="1" w:tplc="35BCDAC2" w:tentative="1">
      <w:start w:val="1"/>
      <w:numFmt w:val="lowerLetter"/>
      <w:lvlText w:val="%2."/>
      <w:lvlJc w:val="left"/>
      <w:pPr>
        <w:tabs>
          <w:tab w:val="num" w:pos="1440"/>
        </w:tabs>
        <w:ind w:left="1440" w:hanging="360"/>
      </w:pPr>
    </w:lvl>
    <w:lvl w:ilvl="2" w:tplc="02AE0EB2" w:tentative="1">
      <w:start w:val="1"/>
      <w:numFmt w:val="lowerRoman"/>
      <w:lvlText w:val="%3."/>
      <w:lvlJc w:val="right"/>
      <w:pPr>
        <w:tabs>
          <w:tab w:val="num" w:pos="2160"/>
        </w:tabs>
        <w:ind w:left="2160" w:hanging="180"/>
      </w:pPr>
    </w:lvl>
    <w:lvl w:ilvl="3" w:tplc="18D4E266" w:tentative="1">
      <w:start w:val="1"/>
      <w:numFmt w:val="decimal"/>
      <w:lvlText w:val="%4."/>
      <w:lvlJc w:val="left"/>
      <w:pPr>
        <w:tabs>
          <w:tab w:val="num" w:pos="2880"/>
        </w:tabs>
        <w:ind w:left="2880" w:hanging="360"/>
      </w:pPr>
    </w:lvl>
    <w:lvl w:ilvl="4" w:tplc="F7D8B4F4" w:tentative="1">
      <w:start w:val="1"/>
      <w:numFmt w:val="lowerLetter"/>
      <w:lvlText w:val="%5."/>
      <w:lvlJc w:val="left"/>
      <w:pPr>
        <w:tabs>
          <w:tab w:val="num" w:pos="3600"/>
        </w:tabs>
        <w:ind w:left="3600" w:hanging="360"/>
      </w:pPr>
    </w:lvl>
    <w:lvl w:ilvl="5" w:tplc="874E1AD6" w:tentative="1">
      <w:start w:val="1"/>
      <w:numFmt w:val="lowerRoman"/>
      <w:lvlText w:val="%6."/>
      <w:lvlJc w:val="right"/>
      <w:pPr>
        <w:tabs>
          <w:tab w:val="num" w:pos="4320"/>
        </w:tabs>
        <w:ind w:left="4320" w:hanging="180"/>
      </w:pPr>
    </w:lvl>
    <w:lvl w:ilvl="6" w:tplc="FA34455C" w:tentative="1">
      <w:start w:val="1"/>
      <w:numFmt w:val="decimal"/>
      <w:lvlText w:val="%7."/>
      <w:lvlJc w:val="left"/>
      <w:pPr>
        <w:tabs>
          <w:tab w:val="num" w:pos="5040"/>
        </w:tabs>
        <w:ind w:left="5040" w:hanging="360"/>
      </w:pPr>
    </w:lvl>
    <w:lvl w:ilvl="7" w:tplc="4D2E3C5A" w:tentative="1">
      <w:start w:val="1"/>
      <w:numFmt w:val="lowerLetter"/>
      <w:lvlText w:val="%8."/>
      <w:lvlJc w:val="left"/>
      <w:pPr>
        <w:tabs>
          <w:tab w:val="num" w:pos="5760"/>
        </w:tabs>
        <w:ind w:left="5760" w:hanging="360"/>
      </w:pPr>
    </w:lvl>
    <w:lvl w:ilvl="8" w:tplc="D1204A7C" w:tentative="1">
      <w:start w:val="1"/>
      <w:numFmt w:val="lowerRoman"/>
      <w:lvlText w:val="%9."/>
      <w:lvlJc w:val="right"/>
      <w:pPr>
        <w:tabs>
          <w:tab w:val="num" w:pos="6480"/>
        </w:tabs>
        <w:ind w:left="6480" w:hanging="180"/>
      </w:pPr>
    </w:lvl>
  </w:abstractNum>
  <w:abstractNum w:abstractNumId="30">
    <w:nsid w:val="698C7F09"/>
    <w:multiLevelType w:val="hybridMultilevel"/>
    <w:tmpl w:val="85BC0396"/>
    <w:lvl w:ilvl="0" w:tplc="04101A66">
      <w:start w:val="1"/>
      <w:numFmt w:val="bullet"/>
      <w:lvlText w:val=""/>
      <w:lvlJc w:val="left"/>
      <w:pPr>
        <w:tabs>
          <w:tab w:val="num" w:pos="720"/>
        </w:tabs>
        <w:ind w:left="720" w:hanging="360"/>
      </w:pPr>
      <w:rPr>
        <w:rFonts w:ascii="Wingdings" w:hAnsi="Wingdings" w:hint="default"/>
      </w:rPr>
    </w:lvl>
    <w:lvl w:ilvl="1" w:tplc="080AA968">
      <w:start w:val="1"/>
      <w:numFmt w:val="bullet"/>
      <w:lvlText w:val=""/>
      <w:lvlJc w:val="left"/>
      <w:pPr>
        <w:tabs>
          <w:tab w:val="num" w:pos="1440"/>
        </w:tabs>
        <w:ind w:left="1440" w:hanging="360"/>
      </w:pPr>
      <w:rPr>
        <w:rFonts w:ascii="Wingdings" w:hAnsi="Wingdings" w:hint="default"/>
      </w:rPr>
    </w:lvl>
    <w:lvl w:ilvl="2" w:tplc="8F427C0C" w:tentative="1">
      <w:start w:val="1"/>
      <w:numFmt w:val="bullet"/>
      <w:lvlText w:val=""/>
      <w:lvlJc w:val="left"/>
      <w:pPr>
        <w:tabs>
          <w:tab w:val="num" w:pos="2160"/>
        </w:tabs>
        <w:ind w:left="2160" w:hanging="360"/>
      </w:pPr>
      <w:rPr>
        <w:rFonts w:ascii="Wingdings" w:hAnsi="Wingdings" w:hint="default"/>
      </w:rPr>
    </w:lvl>
    <w:lvl w:ilvl="3" w:tplc="56522436" w:tentative="1">
      <w:start w:val="1"/>
      <w:numFmt w:val="bullet"/>
      <w:lvlText w:val=""/>
      <w:lvlJc w:val="left"/>
      <w:pPr>
        <w:tabs>
          <w:tab w:val="num" w:pos="2880"/>
        </w:tabs>
        <w:ind w:left="2880" w:hanging="360"/>
      </w:pPr>
      <w:rPr>
        <w:rFonts w:ascii="Wingdings" w:hAnsi="Wingdings" w:hint="default"/>
      </w:rPr>
    </w:lvl>
    <w:lvl w:ilvl="4" w:tplc="B692A5C8" w:tentative="1">
      <w:start w:val="1"/>
      <w:numFmt w:val="bullet"/>
      <w:lvlText w:val=""/>
      <w:lvlJc w:val="left"/>
      <w:pPr>
        <w:tabs>
          <w:tab w:val="num" w:pos="3600"/>
        </w:tabs>
        <w:ind w:left="3600" w:hanging="360"/>
      </w:pPr>
      <w:rPr>
        <w:rFonts w:ascii="Wingdings" w:hAnsi="Wingdings" w:hint="default"/>
      </w:rPr>
    </w:lvl>
    <w:lvl w:ilvl="5" w:tplc="83025B64" w:tentative="1">
      <w:start w:val="1"/>
      <w:numFmt w:val="bullet"/>
      <w:lvlText w:val=""/>
      <w:lvlJc w:val="left"/>
      <w:pPr>
        <w:tabs>
          <w:tab w:val="num" w:pos="4320"/>
        </w:tabs>
        <w:ind w:left="4320" w:hanging="360"/>
      </w:pPr>
      <w:rPr>
        <w:rFonts w:ascii="Wingdings" w:hAnsi="Wingdings" w:hint="default"/>
      </w:rPr>
    </w:lvl>
    <w:lvl w:ilvl="6" w:tplc="95509164" w:tentative="1">
      <w:start w:val="1"/>
      <w:numFmt w:val="bullet"/>
      <w:lvlText w:val=""/>
      <w:lvlJc w:val="left"/>
      <w:pPr>
        <w:tabs>
          <w:tab w:val="num" w:pos="5040"/>
        </w:tabs>
        <w:ind w:left="5040" w:hanging="360"/>
      </w:pPr>
      <w:rPr>
        <w:rFonts w:ascii="Wingdings" w:hAnsi="Wingdings" w:hint="default"/>
      </w:rPr>
    </w:lvl>
    <w:lvl w:ilvl="7" w:tplc="2A22C4C6" w:tentative="1">
      <w:start w:val="1"/>
      <w:numFmt w:val="bullet"/>
      <w:lvlText w:val=""/>
      <w:lvlJc w:val="left"/>
      <w:pPr>
        <w:tabs>
          <w:tab w:val="num" w:pos="5760"/>
        </w:tabs>
        <w:ind w:left="5760" w:hanging="360"/>
      </w:pPr>
      <w:rPr>
        <w:rFonts w:ascii="Wingdings" w:hAnsi="Wingdings" w:hint="default"/>
      </w:rPr>
    </w:lvl>
    <w:lvl w:ilvl="8" w:tplc="60564BDC" w:tentative="1">
      <w:start w:val="1"/>
      <w:numFmt w:val="bullet"/>
      <w:lvlText w:val=""/>
      <w:lvlJc w:val="left"/>
      <w:pPr>
        <w:tabs>
          <w:tab w:val="num" w:pos="6480"/>
        </w:tabs>
        <w:ind w:left="6480" w:hanging="360"/>
      </w:pPr>
      <w:rPr>
        <w:rFonts w:ascii="Wingdings" w:hAnsi="Wingdings" w:hint="default"/>
      </w:rPr>
    </w:lvl>
  </w:abstractNum>
  <w:abstractNum w:abstractNumId="31">
    <w:nsid w:val="6AC67AE5"/>
    <w:multiLevelType w:val="hybridMultilevel"/>
    <w:tmpl w:val="B42EEB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A04003"/>
    <w:multiLevelType w:val="hybridMultilevel"/>
    <w:tmpl w:val="C4F6B3E6"/>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6365B9"/>
    <w:multiLevelType w:val="hybridMultilevel"/>
    <w:tmpl w:val="5D0E5B82"/>
    <w:lvl w:ilvl="0" w:tplc="F6A01D48">
      <w:start w:val="1"/>
      <w:numFmt w:val="bullet"/>
      <w:lvlText w:val="•"/>
      <w:lvlJc w:val="left"/>
      <w:pPr>
        <w:tabs>
          <w:tab w:val="num" w:pos="720"/>
        </w:tabs>
        <w:ind w:left="720" w:hanging="360"/>
      </w:pPr>
      <w:rPr>
        <w:rFonts w:ascii="Arial" w:hAnsi="Arial" w:hint="default"/>
      </w:rPr>
    </w:lvl>
    <w:lvl w:ilvl="1" w:tplc="9AB20652">
      <w:start w:val="3023"/>
      <w:numFmt w:val="bullet"/>
      <w:lvlText w:val="–"/>
      <w:lvlJc w:val="left"/>
      <w:pPr>
        <w:tabs>
          <w:tab w:val="num" w:pos="1440"/>
        </w:tabs>
        <w:ind w:left="1440" w:hanging="360"/>
      </w:pPr>
      <w:rPr>
        <w:rFonts w:ascii="Arial" w:hAnsi="Arial" w:hint="default"/>
      </w:rPr>
    </w:lvl>
    <w:lvl w:ilvl="2" w:tplc="B3C2A54E" w:tentative="1">
      <w:start w:val="1"/>
      <w:numFmt w:val="bullet"/>
      <w:lvlText w:val="•"/>
      <w:lvlJc w:val="left"/>
      <w:pPr>
        <w:tabs>
          <w:tab w:val="num" w:pos="2160"/>
        </w:tabs>
        <w:ind w:left="2160" w:hanging="360"/>
      </w:pPr>
      <w:rPr>
        <w:rFonts w:ascii="Arial" w:hAnsi="Arial" w:hint="default"/>
      </w:rPr>
    </w:lvl>
    <w:lvl w:ilvl="3" w:tplc="3468E0F4" w:tentative="1">
      <w:start w:val="1"/>
      <w:numFmt w:val="bullet"/>
      <w:lvlText w:val="•"/>
      <w:lvlJc w:val="left"/>
      <w:pPr>
        <w:tabs>
          <w:tab w:val="num" w:pos="2880"/>
        </w:tabs>
        <w:ind w:left="2880" w:hanging="360"/>
      </w:pPr>
      <w:rPr>
        <w:rFonts w:ascii="Arial" w:hAnsi="Arial" w:hint="default"/>
      </w:rPr>
    </w:lvl>
    <w:lvl w:ilvl="4" w:tplc="89AE40FE" w:tentative="1">
      <w:start w:val="1"/>
      <w:numFmt w:val="bullet"/>
      <w:lvlText w:val="•"/>
      <w:lvlJc w:val="left"/>
      <w:pPr>
        <w:tabs>
          <w:tab w:val="num" w:pos="3600"/>
        </w:tabs>
        <w:ind w:left="3600" w:hanging="360"/>
      </w:pPr>
      <w:rPr>
        <w:rFonts w:ascii="Arial" w:hAnsi="Arial" w:hint="default"/>
      </w:rPr>
    </w:lvl>
    <w:lvl w:ilvl="5" w:tplc="A0B0284A" w:tentative="1">
      <w:start w:val="1"/>
      <w:numFmt w:val="bullet"/>
      <w:lvlText w:val="•"/>
      <w:lvlJc w:val="left"/>
      <w:pPr>
        <w:tabs>
          <w:tab w:val="num" w:pos="4320"/>
        </w:tabs>
        <w:ind w:left="4320" w:hanging="360"/>
      </w:pPr>
      <w:rPr>
        <w:rFonts w:ascii="Arial" w:hAnsi="Arial" w:hint="default"/>
      </w:rPr>
    </w:lvl>
    <w:lvl w:ilvl="6" w:tplc="FC864B38" w:tentative="1">
      <w:start w:val="1"/>
      <w:numFmt w:val="bullet"/>
      <w:lvlText w:val="•"/>
      <w:lvlJc w:val="left"/>
      <w:pPr>
        <w:tabs>
          <w:tab w:val="num" w:pos="5040"/>
        </w:tabs>
        <w:ind w:left="5040" w:hanging="360"/>
      </w:pPr>
      <w:rPr>
        <w:rFonts w:ascii="Arial" w:hAnsi="Arial" w:hint="default"/>
      </w:rPr>
    </w:lvl>
    <w:lvl w:ilvl="7" w:tplc="2E4EE6D8" w:tentative="1">
      <w:start w:val="1"/>
      <w:numFmt w:val="bullet"/>
      <w:lvlText w:val="•"/>
      <w:lvlJc w:val="left"/>
      <w:pPr>
        <w:tabs>
          <w:tab w:val="num" w:pos="5760"/>
        </w:tabs>
        <w:ind w:left="5760" w:hanging="360"/>
      </w:pPr>
      <w:rPr>
        <w:rFonts w:ascii="Arial" w:hAnsi="Arial" w:hint="default"/>
      </w:rPr>
    </w:lvl>
    <w:lvl w:ilvl="8" w:tplc="7CEE2BE8"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DC0708A"/>
    <w:multiLevelType w:val="hybridMultilevel"/>
    <w:tmpl w:val="7CB23632"/>
    <w:lvl w:ilvl="0" w:tplc="4302FC5C">
      <w:start w:val="1"/>
      <w:numFmt w:val="bullet"/>
      <w:lvlText w:val="•"/>
      <w:lvlJc w:val="left"/>
      <w:pPr>
        <w:tabs>
          <w:tab w:val="num" w:pos="360"/>
        </w:tabs>
        <w:ind w:left="360" w:hanging="360"/>
      </w:pPr>
      <w:rPr>
        <w:rFonts w:ascii="Arial" w:hAnsi="Arial" w:hint="default"/>
      </w:rPr>
    </w:lvl>
    <w:lvl w:ilvl="1" w:tplc="1220DD16">
      <w:start w:val="1623"/>
      <w:numFmt w:val="bullet"/>
      <w:lvlText w:val="–"/>
      <w:lvlJc w:val="left"/>
      <w:pPr>
        <w:tabs>
          <w:tab w:val="num" w:pos="1080"/>
        </w:tabs>
        <w:ind w:left="1080" w:hanging="360"/>
      </w:pPr>
      <w:rPr>
        <w:rFonts w:ascii="Arial" w:hAnsi="Arial" w:hint="default"/>
      </w:rPr>
    </w:lvl>
    <w:lvl w:ilvl="2" w:tplc="20384876">
      <w:start w:val="1"/>
      <w:numFmt w:val="bullet"/>
      <w:lvlText w:val="•"/>
      <w:lvlJc w:val="left"/>
      <w:pPr>
        <w:tabs>
          <w:tab w:val="num" w:pos="1800"/>
        </w:tabs>
        <w:ind w:left="1800" w:hanging="360"/>
      </w:pPr>
      <w:rPr>
        <w:rFonts w:ascii="Arial" w:hAnsi="Arial" w:hint="default"/>
      </w:rPr>
    </w:lvl>
    <w:lvl w:ilvl="3" w:tplc="31A624C6" w:tentative="1">
      <w:start w:val="1"/>
      <w:numFmt w:val="bullet"/>
      <w:lvlText w:val="•"/>
      <w:lvlJc w:val="left"/>
      <w:pPr>
        <w:tabs>
          <w:tab w:val="num" w:pos="2520"/>
        </w:tabs>
        <w:ind w:left="2520" w:hanging="360"/>
      </w:pPr>
      <w:rPr>
        <w:rFonts w:ascii="Arial" w:hAnsi="Arial" w:hint="default"/>
      </w:rPr>
    </w:lvl>
    <w:lvl w:ilvl="4" w:tplc="2D380436" w:tentative="1">
      <w:start w:val="1"/>
      <w:numFmt w:val="bullet"/>
      <w:lvlText w:val="•"/>
      <w:lvlJc w:val="left"/>
      <w:pPr>
        <w:tabs>
          <w:tab w:val="num" w:pos="3240"/>
        </w:tabs>
        <w:ind w:left="3240" w:hanging="360"/>
      </w:pPr>
      <w:rPr>
        <w:rFonts w:ascii="Arial" w:hAnsi="Arial" w:hint="default"/>
      </w:rPr>
    </w:lvl>
    <w:lvl w:ilvl="5" w:tplc="F5DC9E8E" w:tentative="1">
      <w:start w:val="1"/>
      <w:numFmt w:val="bullet"/>
      <w:lvlText w:val="•"/>
      <w:lvlJc w:val="left"/>
      <w:pPr>
        <w:tabs>
          <w:tab w:val="num" w:pos="3960"/>
        </w:tabs>
        <w:ind w:left="3960" w:hanging="360"/>
      </w:pPr>
      <w:rPr>
        <w:rFonts w:ascii="Arial" w:hAnsi="Arial" w:hint="default"/>
      </w:rPr>
    </w:lvl>
    <w:lvl w:ilvl="6" w:tplc="51DCCE0C" w:tentative="1">
      <w:start w:val="1"/>
      <w:numFmt w:val="bullet"/>
      <w:lvlText w:val="•"/>
      <w:lvlJc w:val="left"/>
      <w:pPr>
        <w:tabs>
          <w:tab w:val="num" w:pos="4680"/>
        </w:tabs>
        <w:ind w:left="4680" w:hanging="360"/>
      </w:pPr>
      <w:rPr>
        <w:rFonts w:ascii="Arial" w:hAnsi="Arial" w:hint="default"/>
      </w:rPr>
    </w:lvl>
    <w:lvl w:ilvl="7" w:tplc="49EC75AA" w:tentative="1">
      <w:start w:val="1"/>
      <w:numFmt w:val="bullet"/>
      <w:lvlText w:val="•"/>
      <w:lvlJc w:val="left"/>
      <w:pPr>
        <w:tabs>
          <w:tab w:val="num" w:pos="5400"/>
        </w:tabs>
        <w:ind w:left="5400" w:hanging="360"/>
      </w:pPr>
      <w:rPr>
        <w:rFonts w:ascii="Arial" w:hAnsi="Arial" w:hint="default"/>
      </w:rPr>
    </w:lvl>
    <w:lvl w:ilvl="8" w:tplc="6250FB1C" w:tentative="1">
      <w:start w:val="1"/>
      <w:numFmt w:val="bullet"/>
      <w:lvlText w:val="•"/>
      <w:lvlJc w:val="left"/>
      <w:pPr>
        <w:tabs>
          <w:tab w:val="num" w:pos="6120"/>
        </w:tabs>
        <w:ind w:left="6120" w:hanging="360"/>
      </w:pPr>
      <w:rPr>
        <w:rFonts w:ascii="Arial" w:hAnsi="Arial" w:hint="default"/>
      </w:rPr>
    </w:lvl>
  </w:abstractNum>
  <w:abstractNum w:abstractNumId="37">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11"/>
  </w:num>
  <w:num w:numId="4">
    <w:abstractNumId w:val="7"/>
  </w:num>
  <w:num w:numId="5">
    <w:abstractNumId w:val="16"/>
  </w:num>
  <w:num w:numId="6">
    <w:abstractNumId w:val="20"/>
  </w:num>
  <w:num w:numId="7">
    <w:abstractNumId w:val="36"/>
  </w:num>
  <w:num w:numId="8">
    <w:abstractNumId w:val="37"/>
  </w:num>
  <w:num w:numId="9">
    <w:abstractNumId w:val="26"/>
  </w:num>
  <w:num w:numId="10">
    <w:abstractNumId w:val="18"/>
  </w:num>
  <w:num w:numId="11">
    <w:abstractNumId w:val="15"/>
  </w:num>
  <w:num w:numId="12">
    <w:abstractNumId w:val="35"/>
  </w:num>
  <w:num w:numId="13">
    <w:abstractNumId w:val="3"/>
  </w:num>
  <w:num w:numId="14">
    <w:abstractNumId w:val="8"/>
  </w:num>
  <w:num w:numId="15">
    <w:abstractNumId w:val="25"/>
  </w:num>
  <w:num w:numId="16">
    <w:abstractNumId w:val="13"/>
  </w:num>
  <w:num w:numId="17">
    <w:abstractNumId w:val="33"/>
  </w:num>
  <w:num w:numId="18">
    <w:abstractNumId w:val="17"/>
  </w:num>
  <w:num w:numId="19">
    <w:abstractNumId w:val="10"/>
  </w:num>
  <w:num w:numId="20">
    <w:abstractNumId w:val="2"/>
  </w:num>
  <w:num w:numId="21">
    <w:abstractNumId w:val="9"/>
  </w:num>
  <w:num w:numId="22">
    <w:abstractNumId w:val="0"/>
  </w:num>
  <w:num w:numId="23">
    <w:abstractNumId w:val="5"/>
  </w:num>
  <w:num w:numId="24">
    <w:abstractNumId w:val="28"/>
  </w:num>
  <w:num w:numId="25">
    <w:abstractNumId w:val="12"/>
  </w:num>
  <w:num w:numId="26">
    <w:abstractNumId w:val="32"/>
  </w:num>
  <w:num w:numId="27">
    <w:abstractNumId w:val="19"/>
  </w:num>
  <w:num w:numId="28">
    <w:abstractNumId w:val="24"/>
  </w:num>
  <w:num w:numId="29">
    <w:abstractNumId w:val="6"/>
  </w:num>
  <w:num w:numId="30">
    <w:abstractNumId w:val="30"/>
  </w:num>
  <w:num w:numId="31">
    <w:abstractNumId w:val="14"/>
  </w:num>
  <w:num w:numId="32">
    <w:abstractNumId w:val="1"/>
  </w:num>
  <w:num w:numId="33">
    <w:abstractNumId w:val="22"/>
  </w:num>
  <w:num w:numId="34">
    <w:abstractNumId w:val="27"/>
  </w:num>
  <w:num w:numId="35">
    <w:abstractNumId w:val="23"/>
  </w:num>
  <w:num w:numId="36">
    <w:abstractNumId w:val="31"/>
  </w:num>
  <w:num w:numId="37">
    <w:abstractNumId w:val="4"/>
  </w:num>
  <w:num w:numId="38">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604"/>
    <w:rsid w:val="00005FAE"/>
    <w:rsid w:val="000077D2"/>
    <w:rsid w:val="00007AAB"/>
    <w:rsid w:val="0001050C"/>
    <w:rsid w:val="000116E2"/>
    <w:rsid w:val="00012108"/>
    <w:rsid w:val="00013624"/>
    <w:rsid w:val="000139B4"/>
    <w:rsid w:val="00013F21"/>
    <w:rsid w:val="000155B6"/>
    <w:rsid w:val="00015E65"/>
    <w:rsid w:val="000163AB"/>
    <w:rsid w:val="00017002"/>
    <w:rsid w:val="0002092C"/>
    <w:rsid w:val="00021070"/>
    <w:rsid w:val="00022679"/>
    <w:rsid w:val="00023C15"/>
    <w:rsid w:val="000247F2"/>
    <w:rsid w:val="00024C72"/>
    <w:rsid w:val="00024CF4"/>
    <w:rsid w:val="000255B8"/>
    <w:rsid w:val="00026966"/>
    <w:rsid w:val="00027123"/>
    <w:rsid w:val="000318D4"/>
    <w:rsid w:val="00032602"/>
    <w:rsid w:val="000336A2"/>
    <w:rsid w:val="00034C01"/>
    <w:rsid w:val="000359A3"/>
    <w:rsid w:val="00035C72"/>
    <w:rsid w:val="000362C2"/>
    <w:rsid w:val="00041FD0"/>
    <w:rsid w:val="00042C95"/>
    <w:rsid w:val="00044C81"/>
    <w:rsid w:val="0004795A"/>
    <w:rsid w:val="00050F20"/>
    <w:rsid w:val="00051988"/>
    <w:rsid w:val="00053222"/>
    <w:rsid w:val="0005489B"/>
    <w:rsid w:val="00054A14"/>
    <w:rsid w:val="0005568A"/>
    <w:rsid w:val="00057C3F"/>
    <w:rsid w:val="0006075D"/>
    <w:rsid w:val="00064299"/>
    <w:rsid w:val="000656F2"/>
    <w:rsid w:val="00066863"/>
    <w:rsid w:val="00072CCD"/>
    <w:rsid w:val="0007446A"/>
    <w:rsid w:val="000764C1"/>
    <w:rsid w:val="00080175"/>
    <w:rsid w:val="00082687"/>
    <w:rsid w:val="0008294B"/>
    <w:rsid w:val="0008620C"/>
    <w:rsid w:val="00087F4D"/>
    <w:rsid w:val="00090A00"/>
    <w:rsid w:val="000919FD"/>
    <w:rsid w:val="000927A7"/>
    <w:rsid w:val="00092ED4"/>
    <w:rsid w:val="00093E6D"/>
    <w:rsid w:val="000947A9"/>
    <w:rsid w:val="00095D2E"/>
    <w:rsid w:val="00095FE4"/>
    <w:rsid w:val="00096123"/>
    <w:rsid w:val="00097099"/>
    <w:rsid w:val="00097C24"/>
    <w:rsid w:val="000A1D92"/>
    <w:rsid w:val="000A276F"/>
    <w:rsid w:val="000A3637"/>
    <w:rsid w:val="000A4747"/>
    <w:rsid w:val="000A4791"/>
    <w:rsid w:val="000A6CB6"/>
    <w:rsid w:val="000A7C7E"/>
    <w:rsid w:val="000B054E"/>
    <w:rsid w:val="000B1BF3"/>
    <w:rsid w:val="000B50EB"/>
    <w:rsid w:val="000B6E81"/>
    <w:rsid w:val="000C0983"/>
    <w:rsid w:val="000C0FA2"/>
    <w:rsid w:val="000C2768"/>
    <w:rsid w:val="000C3467"/>
    <w:rsid w:val="000C3A83"/>
    <w:rsid w:val="000C4F52"/>
    <w:rsid w:val="000C5D27"/>
    <w:rsid w:val="000C79EC"/>
    <w:rsid w:val="000C7A41"/>
    <w:rsid w:val="000D2FCD"/>
    <w:rsid w:val="000D466D"/>
    <w:rsid w:val="000D4BC5"/>
    <w:rsid w:val="000D64C8"/>
    <w:rsid w:val="000D7394"/>
    <w:rsid w:val="000D7C43"/>
    <w:rsid w:val="000D7DC4"/>
    <w:rsid w:val="000E026E"/>
    <w:rsid w:val="000E2C21"/>
    <w:rsid w:val="000E4D52"/>
    <w:rsid w:val="000E5B03"/>
    <w:rsid w:val="000E6AD3"/>
    <w:rsid w:val="000E6B61"/>
    <w:rsid w:val="000E7030"/>
    <w:rsid w:val="000E76D3"/>
    <w:rsid w:val="000F263F"/>
    <w:rsid w:val="000F533C"/>
    <w:rsid w:val="000F56D7"/>
    <w:rsid w:val="000F67FA"/>
    <w:rsid w:val="000F7F69"/>
    <w:rsid w:val="00101D6B"/>
    <w:rsid w:val="001021E7"/>
    <w:rsid w:val="00104BD7"/>
    <w:rsid w:val="00105D3F"/>
    <w:rsid w:val="00107628"/>
    <w:rsid w:val="0011215F"/>
    <w:rsid w:val="00112FDD"/>
    <w:rsid w:val="00113296"/>
    <w:rsid w:val="001159BB"/>
    <w:rsid w:val="00116B58"/>
    <w:rsid w:val="00120A41"/>
    <w:rsid w:val="001234EC"/>
    <w:rsid w:val="001252D0"/>
    <w:rsid w:val="00126211"/>
    <w:rsid w:val="00126CF0"/>
    <w:rsid w:val="0013005D"/>
    <w:rsid w:val="001304A1"/>
    <w:rsid w:val="00131D79"/>
    <w:rsid w:val="001326B3"/>
    <w:rsid w:val="001348A3"/>
    <w:rsid w:val="00134C07"/>
    <w:rsid w:val="001401B1"/>
    <w:rsid w:val="00141348"/>
    <w:rsid w:val="0014278E"/>
    <w:rsid w:val="00145904"/>
    <w:rsid w:val="00147400"/>
    <w:rsid w:val="001479F8"/>
    <w:rsid w:val="00147C65"/>
    <w:rsid w:val="00151F7B"/>
    <w:rsid w:val="001522AC"/>
    <w:rsid w:val="0015280E"/>
    <w:rsid w:val="0015292E"/>
    <w:rsid w:val="00153301"/>
    <w:rsid w:val="0015447D"/>
    <w:rsid w:val="00156F83"/>
    <w:rsid w:val="00160C94"/>
    <w:rsid w:val="00160E01"/>
    <w:rsid w:val="00161E08"/>
    <w:rsid w:val="00163ADA"/>
    <w:rsid w:val="0017224C"/>
    <w:rsid w:val="00174EE1"/>
    <w:rsid w:val="001759D7"/>
    <w:rsid w:val="00176A05"/>
    <w:rsid w:val="00176BBF"/>
    <w:rsid w:val="00180F9E"/>
    <w:rsid w:val="00183020"/>
    <w:rsid w:val="0018399C"/>
    <w:rsid w:val="00184886"/>
    <w:rsid w:val="00184D58"/>
    <w:rsid w:val="00185A75"/>
    <w:rsid w:val="00186F25"/>
    <w:rsid w:val="0018784C"/>
    <w:rsid w:val="00190D25"/>
    <w:rsid w:val="00190E14"/>
    <w:rsid w:val="0019289B"/>
    <w:rsid w:val="00195127"/>
    <w:rsid w:val="001951E2"/>
    <w:rsid w:val="0019656D"/>
    <w:rsid w:val="0019687B"/>
    <w:rsid w:val="00196B18"/>
    <w:rsid w:val="00197843"/>
    <w:rsid w:val="001A05E1"/>
    <w:rsid w:val="001A0949"/>
    <w:rsid w:val="001A0A2A"/>
    <w:rsid w:val="001A4AD9"/>
    <w:rsid w:val="001A56DD"/>
    <w:rsid w:val="001A73C0"/>
    <w:rsid w:val="001B09CE"/>
    <w:rsid w:val="001B0EEE"/>
    <w:rsid w:val="001B3419"/>
    <w:rsid w:val="001B649B"/>
    <w:rsid w:val="001B66B5"/>
    <w:rsid w:val="001C1C40"/>
    <w:rsid w:val="001C25F9"/>
    <w:rsid w:val="001C3F1F"/>
    <w:rsid w:val="001C408E"/>
    <w:rsid w:val="001C52E3"/>
    <w:rsid w:val="001C5EA3"/>
    <w:rsid w:val="001C7375"/>
    <w:rsid w:val="001D247A"/>
    <w:rsid w:val="001D3936"/>
    <w:rsid w:val="001D4B7C"/>
    <w:rsid w:val="001D6686"/>
    <w:rsid w:val="001E093B"/>
    <w:rsid w:val="001E337B"/>
    <w:rsid w:val="001E5968"/>
    <w:rsid w:val="001E5D36"/>
    <w:rsid w:val="001F0200"/>
    <w:rsid w:val="001F0938"/>
    <w:rsid w:val="001F127B"/>
    <w:rsid w:val="001F142C"/>
    <w:rsid w:val="002013AD"/>
    <w:rsid w:val="0020314D"/>
    <w:rsid w:val="00204811"/>
    <w:rsid w:val="00207740"/>
    <w:rsid w:val="00210F95"/>
    <w:rsid w:val="00211C34"/>
    <w:rsid w:val="002122A7"/>
    <w:rsid w:val="002122B8"/>
    <w:rsid w:val="00217527"/>
    <w:rsid w:val="00221294"/>
    <w:rsid w:val="0022243B"/>
    <w:rsid w:val="00222A30"/>
    <w:rsid w:val="0022341A"/>
    <w:rsid w:val="00223B0A"/>
    <w:rsid w:val="002251D8"/>
    <w:rsid w:val="002261B2"/>
    <w:rsid w:val="00226BCB"/>
    <w:rsid w:val="00227C63"/>
    <w:rsid w:val="00230628"/>
    <w:rsid w:val="00233983"/>
    <w:rsid w:val="00234750"/>
    <w:rsid w:val="00234F1A"/>
    <w:rsid w:val="00234F6A"/>
    <w:rsid w:val="00236458"/>
    <w:rsid w:val="00237016"/>
    <w:rsid w:val="00244325"/>
    <w:rsid w:val="002443F2"/>
    <w:rsid w:val="00245145"/>
    <w:rsid w:val="00245151"/>
    <w:rsid w:val="00246EB2"/>
    <w:rsid w:val="0025079B"/>
    <w:rsid w:val="002508E1"/>
    <w:rsid w:val="0025136E"/>
    <w:rsid w:val="00251F83"/>
    <w:rsid w:val="00252A24"/>
    <w:rsid w:val="002532B6"/>
    <w:rsid w:val="002540B6"/>
    <w:rsid w:val="00256B0A"/>
    <w:rsid w:val="002570AD"/>
    <w:rsid w:val="00257C7F"/>
    <w:rsid w:val="00264D7C"/>
    <w:rsid w:val="00265352"/>
    <w:rsid w:val="0026677E"/>
    <w:rsid w:val="00266B51"/>
    <w:rsid w:val="0027185E"/>
    <w:rsid w:val="00275688"/>
    <w:rsid w:val="002768A9"/>
    <w:rsid w:val="00276B98"/>
    <w:rsid w:val="0028046B"/>
    <w:rsid w:val="00280614"/>
    <w:rsid w:val="00280C5F"/>
    <w:rsid w:val="0028739B"/>
    <w:rsid w:val="002874B4"/>
    <w:rsid w:val="0029077A"/>
    <w:rsid w:val="002948A7"/>
    <w:rsid w:val="00295863"/>
    <w:rsid w:val="00296757"/>
    <w:rsid w:val="00297657"/>
    <w:rsid w:val="002A0508"/>
    <w:rsid w:val="002A6D62"/>
    <w:rsid w:val="002A7004"/>
    <w:rsid w:val="002B1FEC"/>
    <w:rsid w:val="002B244F"/>
    <w:rsid w:val="002B3428"/>
    <w:rsid w:val="002B3556"/>
    <w:rsid w:val="002B367F"/>
    <w:rsid w:val="002B4FE5"/>
    <w:rsid w:val="002C1484"/>
    <w:rsid w:val="002C29CC"/>
    <w:rsid w:val="002C414B"/>
    <w:rsid w:val="002C4BBA"/>
    <w:rsid w:val="002C4F49"/>
    <w:rsid w:val="002C4F70"/>
    <w:rsid w:val="002C58D9"/>
    <w:rsid w:val="002C67EF"/>
    <w:rsid w:val="002C6817"/>
    <w:rsid w:val="002C6E77"/>
    <w:rsid w:val="002D0257"/>
    <w:rsid w:val="002D1062"/>
    <w:rsid w:val="002D1A08"/>
    <w:rsid w:val="002D3042"/>
    <w:rsid w:val="002D360B"/>
    <w:rsid w:val="002D4900"/>
    <w:rsid w:val="002D51FD"/>
    <w:rsid w:val="002D687E"/>
    <w:rsid w:val="002D7B9A"/>
    <w:rsid w:val="002E0D33"/>
    <w:rsid w:val="002E372B"/>
    <w:rsid w:val="002E516E"/>
    <w:rsid w:val="002F0A0E"/>
    <w:rsid w:val="002F1609"/>
    <w:rsid w:val="002F2EC5"/>
    <w:rsid w:val="002F39A3"/>
    <w:rsid w:val="002F50BD"/>
    <w:rsid w:val="002F5F91"/>
    <w:rsid w:val="002F7FF3"/>
    <w:rsid w:val="00300549"/>
    <w:rsid w:val="00300D57"/>
    <w:rsid w:val="00301536"/>
    <w:rsid w:val="00301CEC"/>
    <w:rsid w:val="003026E0"/>
    <w:rsid w:val="00303334"/>
    <w:rsid w:val="00303DF4"/>
    <w:rsid w:val="00304B21"/>
    <w:rsid w:val="00310406"/>
    <w:rsid w:val="00310445"/>
    <w:rsid w:val="0031085C"/>
    <w:rsid w:val="00311781"/>
    <w:rsid w:val="00313600"/>
    <w:rsid w:val="00313F73"/>
    <w:rsid w:val="00314CF8"/>
    <w:rsid w:val="00315A85"/>
    <w:rsid w:val="003178E6"/>
    <w:rsid w:val="00324888"/>
    <w:rsid w:val="00327D65"/>
    <w:rsid w:val="00327D7A"/>
    <w:rsid w:val="00331AAB"/>
    <w:rsid w:val="003329A1"/>
    <w:rsid w:val="00333D19"/>
    <w:rsid w:val="00334DCD"/>
    <w:rsid w:val="003354CB"/>
    <w:rsid w:val="0033589C"/>
    <w:rsid w:val="00335CEA"/>
    <w:rsid w:val="00337F02"/>
    <w:rsid w:val="00337F09"/>
    <w:rsid w:val="0034034B"/>
    <w:rsid w:val="00343DFB"/>
    <w:rsid w:val="00343F99"/>
    <w:rsid w:val="003458E1"/>
    <w:rsid w:val="00350751"/>
    <w:rsid w:val="00351EB4"/>
    <w:rsid w:val="00353009"/>
    <w:rsid w:val="00353B62"/>
    <w:rsid w:val="00355471"/>
    <w:rsid w:val="00356774"/>
    <w:rsid w:val="003569A6"/>
    <w:rsid w:val="00356C69"/>
    <w:rsid w:val="0035710B"/>
    <w:rsid w:val="00360BC1"/>
    <w:rsid w:val="003649CC"/>
    <w:rsid w:val="00367859"/>
    <w:rsid w:val="00370210"/>
    <w:rsid w:val="00372B74"/>
    <w:rsid w:val="00376AA6"/>
    <w:rsid w:val="00380BB2"/>
    <w:rsid w:val="00382728"/>
    <w:rsid w:val="00390B0A"/>
    <w:rsid w:val="00391094"/>
    <w:rsid w:val="003930AB"/>
    <w:rsid w:val="003966DF"/>
    <w:rsid w:val="00397FAD"/>
    <w:rsid w:val="003A0973"/>
    <w:rsid w:val="003A16E1"/>
    <w:rsid w:val="003A2CE0"/>
    <w:rsid w:val="003A314B"/>
    <w:rsid w:val="003A44F4"/>
    <w:rsid w:val="003A65E9"/>
    <w:rsid w:val="003A72E6"/>
    <w:rsid w:val="003A7A90"/>
    <w:rsid w:val="003B0387"/>
    <w:rsid w:val="003B077A"/>
    <w:rsid w:val="003B0F32"/>
    <w:rsid w:val="003B4191"/>
    <w:rsid w:val="003B5438"/>
    <w:rsid w:val="003B796C"/>
    <w:rsid w:val="003B798B"/>
    <w:rsid w:val="003C1292"/>
    <w:rsid w:val="003C23EA"/>
    <w:rsid w:val="003C2A4C"/>
    <w:rsid w:val="003C2D9E"/>
    <w:rsid w:val="003C3758"/>
    <w:rsid w:val="003C3B2D"/>
    <w:rsid w:val="003C5F82"/>
    <w:rsid w:val="003C669B"/>
    <w:rsid w:val="003C67B9"/>
    <w:rsid w:val="003D25CA"/>
    <w:rsid w:val="003D387A"/>
    <w:rsid w:val="003D4346"/>
    <w:rsid w:val="003D51B3"/>
    <w:rsid w:val="003D538C"/>
    <w:rsid w:val="003D5B9B"/>
    <w:rsid w:val="003D77AD"/>
    <w:rsid w:val="003E02D9"/>
    <w:rsid w:val="003E0553"/>
    <w:rsid w:val="003E0874"/>
    <w:rsid w:val="003E17FD"/>
    <w:rsid w:val="003E2188"/>
    <w:rsid w:val="003E58A3"/>
    <w:rsid w:val="003E5C0C"/>
    <w:rsid w:val="003E7AFE"/>
    <w:rsid w:val="003F1427"/>
    <w:rsid w:val="003F24F0"/>
    <w:rsid w:val="003F39B6"/>
    <w:rsid w:val="003F4B61"/>
    <w:rsid w:val="003F58FA"/>
    <w:rsid w:val="003F68CE"/>
    <w:rsid w:val="00400069"/>
    <w:rsid w:val="00401A98"/>
    <w:rsid w:val="0040501F"/>
    <w:rsid w:val="00406407"/>
    <w:rsid w:val="0040761A"/>
    <w:rsid w:val="004108AF"/>
    <w:rsid w:val="00410901"/>
    <w:rsid w:val="0041107F"/>
    <w:rsid w:val="00413DDB"/>
    <w:rsid w:val="00423736"/>
    <w:rsid w:val="00425074"/>
    <w:rsid w:val="004275B1"/>
    <w:rsid w:val="004308CA"/>
    <w:rsid w:val="00430F00"/>
    <w:rsid w:val="0043128D"/>
    <w:rsid w:val="00432A11"/>
    <w:rsid w:val="00434CF6"/>
    <w:rsid w:val="0043671E"/>
    <w:rsid w:val="004368A1"/>
    <w:rsid w:val="00436D4C"/>
    <w:rsid w:val="004372D3"/>
    <w:rsid w:val="00437523"/>
    <w:rsid w:val="00437F5F"/>
    <w:rsid w:val="00441DF4"/>
    <w:rsid w:val="00442127"/>
    <w:rsid w:val="004437BD"/>
    <w:rsid w:val="00444637"/>
    <w:rsid w:val="004447BC"/>
    <w:rsid w:val="0044769D"/>
    <w:rsid w:val="00447C77"/>
    <w:rsid w:val="00447D54"/>
    <w:rsid w:val="00453647"/>
    <w:rsid w:val="0046204B"/>
    <w:rsid w:val="004624D3"/>
    <w:rsid w:val="00462A41"/>
    <w:rsid w:val="0046498E"/>
    <w:rsid w:val="00465837"/>
    <w:rsid w:val="00467472"/>
    <w:rsid w:val="00471CDF"/>
    <w:rsid w:val="00472D61"/>
    <w:rsid w:val="00474A6C"/>
    <w:rsid w:val="00474FE8"/>
    <w:rsid w:val="004774B6"/>
    <w:rsid w:val="00480302"/>
    <w:rsid w:val="00481060"/>
    <w:rsid w:val="00481E52"/>
    <w:rsid w:val="004824ED"/>
    <w:rsid w:val="0048370A"/>
    <w:rsid w:val="00483A79"/>
    <w:rsid w:val="00484919"/>
    <w:rsid w:val="00484FFF"/>
    <w:rsid w:val="004872D6"/>
    <w:rsid w:val="004874DD"/>
    <w:rsid w:val="00487F2D"/>
    <w:rsid w:val="004927FD"/>
    <w:rsid w:val="0049287C"/>
    <w:rsid w:val="00493E49"/>
    <w:rsid w:val="00495D14"/>
    <w:rsid w:val="004A067B"/>
    <w:rsid w:val="004A3F4E"/>
    <w:rsid w:val="004A4F50"/>
    <w:rsid w:val="004B2074"/>
    <w:rsid w:val="004B2934"/>
    <w:rsid w:val="004B57BE"/>
    <w:rsid w:val="004B707F"/>
    <w:rsid w:val="004C32B7"/>
    <w:rsid w:val="004C443B"/>
    <w:rsid w:val="004C58CF"/>
    <w:rsid w:val="004C6186"/>
    <w:rsid w:val="004D0929"/>
    <w:rsid w:val="004D17E3"/>
    <w:rsid w:val="004D39F9"/>
    <w:rsid w:val="004D6EE8"/>
    <w:rsid w:val="004E19BD"/>
    <w:rsid w:val="004F0BEA"/>
    <w:rsid w:val="004F1233"/>
    <w:rsid w:val="004F1600"/>
    <w:rsid w:val="004F231A"/>
    <w:rsid w:val="004F24F6"/>
    <w:rsid w:val="004F29EA"/>
    <w:rsid w:val="004F3CD2"/>
    <w:rsid w:val="004F424E"/>
    <w:rsid w:val="005003ED"/>
    <w:rsid w:val="005011F6"/>
    <w:rsid w:val="00502797"/>
    <w:rsid w:val="0050282A"/>
    <w:rsid w:val="005045E9"/>
    <w:rsid w:val="00505797"/>
    <w:rsid w:val="00505C19"/>
    <w:rsid w:val="00507CFB"/>
    <w:rsid w:val="00507FA7"/>
    <w:rsid w:val="00511537"/>
    <w:rsid w:val="00511FF3"/>
    <w:rsid w:val="00513AA0"/>
    <w:rsid w:val="00513D1F"/>
    <w:rsid w:val="00513DF3"/>
    <w:rsid w:val="00515ECA"/>
    <w:rsid w:val="005202DC"/>
    <w:rsid w:val="0052509F"/>
    <w:rsid w:val="0052519A"/>
    <w:rsid w:val="00526540"/>
    <w:rsid w:val="005273F7"/>
    <w:rsid w:val="00534AF9"/>
    <w:rsid w:val="005367E8"/>
    <w:rsid w:val="0053775A"/>
    <w:rsid w:val="0054293C"/>
    <w:rsid w:val="005436C3"/>
    <w:rsid w:val="00544618"/>
    <w:rsid w:val="005449AD"/>
    <w:rsid w:val="00544CAC"/>
    <w:rsid w:val="0055079C"/>
    <w:rsid w:val="00551060"/>
    <w:rsid w:val="0055240B"/>
    <w:rsid w:val="005548E9"/>
    <w:rsid w:val="005548F7"/>
    <w:rsid w:val="00555C47"/>
    <w:rsid w:val="005568DF"/>
    <w:rsid w:val="00560337"/>
    <w:rsid w:val="005649EB"/>
    <w:rsid w:val="00564DC8"/>
    <w:rsid w:val="00564F0B"/>
    <w:rsid w:val="00573E1A"/>
    <w:rsid w:val="00575EE9"/>
    <w:rsid w:val="00575FDD"/>
    <w:rsid w:val="0057737C"/>
    <w:rsid w:val="00577494"/>
    <w:rsid w:val="0058034E"/>
    <w:rsid w:val="00580877"/>
    <w:rsid w:val="005808AC"/>
    <w:rsid w:val="0058103C"/>
    <w:rsid w:val="005841C8"/>
    <w:rsid w:val="00585E16"/>
    <w:rsid w:val="00587D59"/>
    <w:rsid w:val="005910B8"/>
    <w:rsid w:val="005917A9"/>
    <w:rsid w:val="00594FDD"/>
    <w:rsid w:val="00595149"/>
    <w:rsid w:val="00596443"/>
    <w:rsid w:val="005964EA"/>
    <w:rsid w:val="005965C6"/>
    <w:rsid w:val="005966DD"/>
    <w:rsid w:val="005A0BA2"/>
    <w:rsid w:val="005A2885"/>
    <w:rsid w:val="005A5BF8"/>
    <w:rsid w:val="005A6E34"/>
    <w:rsid w:val="005A78EA"/>
    <w:rsid w:val="005B0EC4"/>
    <w:rsid w:val="005B1028"/>
    <w:rsid w:val="005B1926"/>
    <w:rsid w:val="005B211C"/>
    <w:rsid w:val="005B4034"/>
    <w:rsid w:val="005B73D4"/>
    <w:rsid w:val="005C11EA"/>
    <w:rsid w:val="005D32A9"/>
    <w:rsid w:val="005D381D"/>
    <w:rsid w:val="005D42D0"/>
    <w:rsid w:val="005D45FC"/>
    <w:rsid w:val="005D62BF"/>
    <w:rsid w:val="005D68B8"/>
    <w:rsid w:val="005D72D2"/>
    <w:rsid w:val="005D7570"/>
    <w:rsid w:val="005E0F57"/>
    <w:rsid w:val="005E5871"/>
    <w:rsid w:val="005F0360"/>
    <w:rsid w:val="005F2182"/>
    <w:rsid w:val="005F58A1"/>
    <w:rsid w:val="005F7A12"/>
    <w:rsid w:val="00600446"/>
    <w:rsid w:val="00601447"/>
    <w:rsid w:val="006018D7"/>
    <w:rsid w:val="006023F5"/>
    <w:rsid w:val="00602986"/>
    <w:rsid w:val="0060424B"/>
    <w:rsid w:val="006048AE"/>
    <w:rsid w:val="00606B02"/>
    <w:rsid w:val="00607EFF"/>
    <w:rsid w:val="0061395F"/>
    <w:rsid w:val="00614B43"/>
    <w:rsid w:val="006159B2"/>
    <w:rsid w:val="006162AA"/>
    <w:rsid w:val="00616882"/>
    <w:rsid w:val="00617912"/>
    <w:rsid w:val="00617FA8"/>
    <w:rsid w:val="00621FFB"/>
    <w:rsid w:val="00623999"/>
    <w:rsid w:val="00625718"/>
    <w:rsid w:val="006267F7"/>
    <w:rsid w:val="00626BDD"/>
    <w:rsid w:val="00630ACD"/>
    <w:rsid w:val="00631902"/>
    <w:rsid w:val="006336D9"/>
    <w:rsid w:val="00634F47"/>
    <w:rsid w:val="006361B7"/>
    <w:rsid w:val="00637A34"/>
    <w:rsid w:val="00641475"/>
    <w:rsid w:val="0064345B"/>
    <w:rsid w:val="00644D19"/>
    <w:rsid w:val="00647203"/>
    <w:rsid w:val="00647261"/>
    <w:rsid w:val="006472C4"/>
    <w:rsid w:val="00650290"/>
    <w:rsid w:val="00650399"/>
    <w:rsid w:val="00651760"/>
    <w:rsid w:val="00651ACF"/>
    <w:rsid w:val="00652C73"/>
    <w:rsid w:val="00654A15"/>
    <w:rsid w:val="00655128"/>
    <w:rsid w:val="00655317"/>
    <w:rsid w:val="0066087D"/>
    <w:rsid w:val="00660F04"/>
    <w:rsid w:val="00661373"/>
    <w:rsid w:val="00661AC0"/>
    <w:rsid w:val="00662351"/>
    <w:rsid w:val="00662DEA"/>
    <w:rsid w:val="00662FD2"/>
    <w:rsid w:val="00663302"/>
    <w:rsid w:val="006717B2"/>
    <w:rsid w:val="00673F45"/>
    <w:rsid w:val="00674D10"/>
    <w:rsid w:val="00680F5D"/>
    <w:rsid w:val="00681949"/>
    <w:rsid w:val="00681986"/>
    <w:rsid w:val="006825FA"/>
    <w:rsid w:val="00684C62"/>
    <w:rsid w:val="00684CBE"/>
    <w:rsid w:val="006854D4"/>
    <w:rsid w:val="0068607E"/>
    <w:rsid w:val="0068716F"/>
    <w:rsid w:val="006906A6"/>
    <w:rsid w:val="00692C5D"/>
    <w:rsid w:val="0069369C"/>
    <w:rsid w:val="00694E70"/>
    <w:rsid w:val="006A098C"/>
    <w:rsid w:val="006A1330"/>
    <w:rsid w:val="006A13B2"/>
    <w:rsid w:val="006A190C"/>
    <w:rsid w:val="006A2DA3"/>
    <w:rsid w:val="006A546A"/>
    <w:rsid w:val="006A77D5"/>
    <w:rsid w:val="006B0D78"/>
    <w:rsid w:val="006B4930"/>
    <w:rsid w:val="006B4F89"/>
    <w:rsid w:val="006B5D89"/>
    <w:rsid w:val="006B60B7"/>
    <w:rsid w:val="006B7E27"/>
    <w:rsid w:val="006C09AE"/>
    <w:rsid w:val="006C185A"/>
    <w:rsid w:val="006C2099"/>
    <w:rsid w:val="006C2B69"/>
    <w:rsid w:val="006C35EC"/>
    <w:rsid w:val="006C4B1A"/>
    <w:rsid w:val="006C5D41"/>
    <w:rsid w:val="006C7218"/>
    <w:rsid w:val="006C7BB4"/>
    <w:rsid w:val="006C7BF4"/>
    <w:rsid w:val="006D0742"/>
    <w:rsid w:val="006D7F53"/>
    <w:rsid w:val="006E1FB0"/>
    <w:rsid w:val="006E22C0"/>
    <w:rsid w:val="006E29DD"/>
    <w:rsid w:val="006E5E1B"/>
    <w:rsid w:val="006F0D95"/>
    <w:rsid w:val="006F24BD"/>
    <w:rsid w:val="006F38F7"/>
    <w:rsid w:val="006F3BE9"/>
    <w:rsid w:val="006F41DD"/>
    <w:rsid w:val="006F4819"/>
    <w:rsid w:val="006F4994"/>
    <w:rsid w:val="006F4CA6"/>
    <w:rsid w:val="006F514B"/>
    <w:rsid w:val="006F559B"/>
    <w:rsid w:val="006F6C5D"/>
    <w:rsid w:val="007012B6"/>
    <w:rsid w:val="00704D25"/>
    <w:rsid w:val="0070526E"/>
    <w:rsid w:val="0070607C"/>
    <w:rsid w:val="00711D9D"/>
    <w:rsid w:val="00712DC5"/>
    <w:rsid w:val="00714A2C"/>
    <w:rsid w:val="00714B3F"/>
    <w:rsid w:val="0071686A"/>
    <w:rsid w:val="00716B0F"/>
    <w:rsid w:val="00717517"/>
    <w:rsid w:val="007204D8"/>
    <w:rsid w:val="00720A0B"/>
    <w:rsid w:val="00723420"/>
    <w:rsid w:val="00723C43"/>
    <w:rsid w:val="00725E8F"/>
    <w:rsid w:val="007265BF"/>
    <w:rsid w:val="00730D02"/>
    <w:rsid w:val="00730EAE"/>
    <w:rsid w:val="00731DF0"/>
    <w:rsid w:val="00731F2D"/>
    <w:rsid w:val="00733219"/>
    <w:rsid w:val="00734AEE"/>
    <w:rsid w:val="00735A59"/>
    <w:rsid w:val="00735FF1"/>
    <w:rsid w:val="00736827"/>
    <w:rsid w:val="00736D90"/>
    <w:rsid w:val="00736E5C"/>
    <w:rsid w:val="007411A0"/>
    <w:rsid w:val="00745B24"/>
    <w:rsid w:val="0075274F"/>
    <w:rsid w:val="00753FBB"/>
    <w:rsid w:val="00754861"/>
    <w:rsid w:val="00761B98"/>
    <w:rsid w:val="00762075"/>
    <w:rsid w:val="00763332"/>
    <w:rsid w:val="007640B5"/>
    <w:rsid w:val="00764224"/>
    <w:rsid w:val="007645B8"/>
    <w:rsid w:val="00764FDE"/>
    <w:rsid w:val="00767D6A"/>
    <w:rsid w:val="0077197B"/>
    <w:rsid w:val="0077207F"/>
    <w:rsid w:val="00775D6A"/>
    <w:rsid w:val="00776660"/>
    <w:rsid w:val="0078339E"/>
    <w:rsid w:val="00785A7E"/>
    <w:rsid w:val="00785F9D"/>
    <w:rsid w:val="00786807"/>
    <w:rsid w:val="00786A9B"/>
    <w:rsid w:val="00787799"/>
    <w:rsid w:val="00790470"/>
    <w:rsid w:val="0079162E"/>
    <w:rsid w:val="00793147"/>
    <w:rsid w:val="00793BF7"/>
    <w:rsid w:val="00796D90"/>
    <w:rsid w:val="007A0356"/>
    <w:rsid w:val="007A2468"/>
    <w:rsid w:val="007A33DC"/>
    <w:rsid w:val="007A5C92"/>
    <w:rsid w:val="007A733D"/>
    <w:rsid w:val="007A77E1"/>
    <w:rsid w:val="007A78C9"/>
    <w:rsid w:val="007B017D"/>
    <w:rsid w:val="007B2B85"/>
    <w:rsid w:val="007B4F1F"/>
    <w:rsid w:val="007B5089"/>
    <w:rsid w:val="007B537B"/>
    <w:rsid w:val="007C0C8A"/>
    <w:rsid w:val="007C204D"/>
    <w:rsid w:val="007C21F7"/>
    <w:rsid w:val="007C382D"/>
    <w:rsid w:val="007C6830"/>
    <w:rsid w:val="007D1C04"/>
    <w:rsid w:val="007D5CE6"/>
    <w:rsid w:val="007D7BC2"/>
    <w:rsid w:val="007E003C"/>
    <w:rsid w:val="007E16FC"/>
    <w:rsid w:val="007E38A4"/>
    <w:rsid w:val="007E5682"/>
    <w:rsid w:val="007E7E06"/>
    <w:rsid w:val="007F08D3"/>
    <w:rsid w:val="007F2050"/>
    <w:rsid w:val="007F2939"/>
    <w:rsid w:val="007F4CB9"/>
    <w:rsid w:val="00802014"/>
    <w:rsid w:val="008031CF"/>
    <w:rsid w:val="00804DF6"/>
    <w:rsid w:val="0080734A"/>
    <w:rsid w:val="008078BA"/>
    <w:rsid w:val="008110EB"/>
    <w:rsid w:val="00812083"/>
    <w:rsid w:val="00812A1F"/>
    <w:rsid w:val="00812ECB"/>
    <w:rsid w:val="008137D5"/>
    <w:rsid w:val="0081513E"/>
    <w:rsid w:val="00817669"/>
    <w:rsid w:val="00821EB7"/>
    <w:rsid w:val="00822904"/>
    <w:rsid w:val="008250A3"/>
    <w:rsid w:val="00826FF1"/>
    <w:rsid w:val="00830371"/>
    <w:rsid w:val="00831B34"/>
    <w:rsid w:val="00832BBB"/>
    <w:rsid w:val="0083340D"/>
    <w:rsid w:val="00834128"/>
    <w:rsid w:val="0083554A"/>
    <w:rsid w:val="00836605"/>
    <w:rsid w:val="0084347B"/>
    <w:rsid w:val="008441E9"/>
    <w:rsid w:val="00846E73"/>
    <w:rsid w:val="00846EDD"/>
    <w:rsid w:val="0084785E"/>
    <w:rsid w:val="00850CCE"/>
    <w:rsid w:val="008513F5"/>
    <w:rsid w:val="00851F52"/>
    <w:rsid w:val="00856245"/>
    <w:rsid w:val="00856FE4"/>
    <w:rsid w:val="00861389"/>
    <w:rsid w:val="008616D4"/>
    <w:rsid w:val="00864FEB"/>
    <w:rsid w:val="00865F78"/>
    <w:rsid w:val="00866665"/>
    <w:rsid w:val="00871DBE"/>
    <w:rsid w:val="0087282F"/>
    <w:rsid w:val="00874108"/>
    <w:rsid w:val="008744EA"/>
    <w:rsid w:val="008770F1"/>
    <w:rsid w:val="00877647"/>
    <w:rsid w:val="008847ED"/>
    <w:rsid w:val="008850CA"/>
    <w:rsid w:val="0088789B"/>
    <w:rsid w:val="00887D76"/>
    <w:rsid w:val="00894360"/>
    <w:rsid w:val="0089468E"/>
    <w:rsid w:val="008946F3"/>
    <w:rsid w:val="00896CA5"/>
    <w:rsid w:val="008A0439"/>
    <w:rsid w:val="008A2C39"/>
    <w:rsid w:val="008A59A6"/>
    <w:rsid w:val="008A6388"/>
    <w:rsid w:val="008A659F"/>
    <w:rsid w:val="008A6976"/>
    <w:rsid w:val="008A6F3F"/>
    <w:rsid w:val="008B1224"/>
    <w:rsid w:val="008B17C6"/>
    <w:rsid w:val="008B21F0"/>
    <w:rsid w:val="008B3D5F"/>
    <w:rsid w:val="008B3D8C"/>
    <w:rsid w:val="008B3E7B"/>
    <w:rsid w:val="008B4A61"/>
    <w:rsid w:val="008B4B98"/>
    <w:rsid w:val="008B6135"/>
    <w:rsid w:val="008B6F83"/>
    <w:rsid w:val="008C005A"/>
    <w:rsid w:val="008C0292"/>
    <w:rsid w:val="008C15AB"/>
    <w:rsid w:val="008C1D88"/>
    <w:rsid w:val="008C5325"/>
    <w:rsid w:val="008D1645"/>
    <w:rsid w:val="008D1BE6"/>
    <w:rsid w:val="008D320A"/>
    <w:rsid w:val="008D37B8"/>
    <w:rsid w:val="008D49D7"/>
    <w:rsid w:val="008D578C"/>
    <w:rsid w:val="008D602F"/>
    <w:rsid w:val="008D7A04"/>
    <w:rsid w:val="008E20B9"/>
    <w:rsid w:val="008E31AE"/>
    <w:rsid w:val="008E4403"/>
    <w:rsid w:val="008E5095"/>
    <w:rsid w:val="008E547E"/>
    <w:rsid w:val="008E61E4"/>
    <w:rsid w:val="008E6EFD"/>
    <w:rsid w:val="008E7D48"/>
    <w:rsid w:val="008E7EC7"/>
    <w:rsid w:val="008F10AB"/>
    <w:rsid w:val="008F1372"/>
    <w:rsid w:val="008F2A8B"/>
    <w:rsid w:val="008F5B2E"/>
    <w:rsid w:val="008F5E53"/>
    <w:rsid w:val="008F760E"/>
    <w:rsid w:val="009016D2"/>
    <w:rsid w:val="00906660"/>
    <w:rsid w:val="0090709C"/>
    <w:rsid w:val="009105B3"/>
    <w:rsid w:val="00911332"/>
    <w:rsid w:val="00911DEC"/>
    <w:rsid w:val="0091482E"/>
    <w:rsid w:val="00915FDB"/>
    <w:rsid w:val="00920B30"/>
    <w:rsid w:val="00922029"/>
    <w:rsid w:val="00922E01"/>
    <w:rsid w:val="00923134"/>
    <w:rsid w:val="009245FE"/>
    <w:rsid w:val="00924E21"/>
    <w:rsid w:val="00926079"/>
    <w:rsid w:val="00927B4B"/>
    <w:rsid w:val="009311BF"/>
    <w:rsid w:val="009316B5"/>
    <w:rsid w:val="00933F25"/>
    <w:rsid w:val="00934F26"/>
    <w:rsid w:val="00935081"/>
    <w:rsid w:val="00936498"/>
    <w:rsid w:val="009413C4"/>
    <w:rsid w:val="00942955"/>
    <w:rsid w:val="009443F5"/>
    <w:rsid w:val="00944E2C"/>
    <w:rsid w:val="0094506A"/>
    <w:rsid w:val="0094657E"/>
    <w:rsid w:val="00947C5D"/>
    <w:rsid w:val="009550FA"/>
    <w:rsid w:val="00955A14"/>
    <w:rsid w:val="00955BEA"/>
    <w:rsid w:val="00956761"/>
    <w:rsid w:val="00957978"/>
    <w:rsid w:val="00960753"/>
    <w:rsid w:val="00960C01"/>
    <w:rsid w:val="0096295F"/>
    <w:rsid w:val="009659F9"/>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4B9E"/>
    <w:rsid w:val="00990626"/>
    <w:rsid w:val="009908A8"/>
    <w:rsid w:val="00991B0F"/>
    <w:rsid w:val="00993C81"/>
    <w:rsid w:val="00993DA1"/>
    <w:rsid w:val="00993EF6"/>
    <w:rsid w:val="00994575"/>
    <w:rsid w:val="009A2B21"/>
    <w:rsid w:val="009A4C4F"/>
    <w:rsid w:val="009A5899"/>
    <w:rsid w:val="009A6C01"/>
    <w:rsid w:val="009A7994"/>
    <w:rsid w:val="009B34D4"/>
    <w:rsid w:val="009B47C7"/>
    <w:rsid w:val="009B5CE8"/>
    <w:rsid w:val="009B77B0"/>
    <w:rsid w:val="009B7AC0"/>
    <w:rsid w:val="009B7EE8"/>
    <w:rsid w:val="009C0056"/>
    <w:rsid w:val="009C0B92"/>
    <w:rsid w:val="009C49FE"/>
    <w:rsid w:val="009C4D82"/>
    <w:rsid w:val="009C53C2"/>
    <w:rsid w:val="009C5556"/>
    <w:rsid w:val="009C79FE"/>
    <w:rsid w:val="009D08B2"/>
    <w:rsid w:val="009D0C5C"/>
    <w:rsid w:val="009D129F"/>
    <w:rsid w:val="009D13CB"/>
    <w:rsid w:val="009D32DC"/>
    <w:rsid w:val="009D3F85"/>
    <w:rsid w:val="009D4043"/>
    <w:rsid w:val="009D4D3D"/>
    <w:rsid w:val="009D52E2"/>
    <w:rsid w:val="009D7EF9"/>
    <w:rsid w:val="009E131E"/>
    <w:rsid w:val="009E1BF6"/>
    <w:rsid w:val="009E357A"/>
    <w:rsid w:val="009E4E5B"/>
    <w:rsid w:val="009E5F9E"/>
    <w:rsid w:val="009E7482"/>
    <w:rsid w:val="009E7EBA"/>
    <w:rsid w:val="009F0DB6"/>
    <w:rsid w:val="009F23B2"/>
    <w:rsid w:val="009F4878"/>
    <w:rsid w:val="009F4A35"/>
    <w:rsid w:val="009F4ED7"/>
    <w:rsid w:val="009F50D7"/>
    <w:rsid w:val="009F6853"/>
    <w:rsid w:val="009F7E08"/>
    <w:rsid w:val="00A00EE1"/>
    <w:rsid w:val="00A01EDF"/>
    <w:rsid w:val="00A0336F"/>
    <w:rsid w:val="00A05416"/>
    <w:rsid w:val="00A05F53"/>
    <w:rsid w:val="00A06488"/>
    <w:rsid w:val="00A06551"/>
    <w:rsid w:val="00A07621"/>
    <w:rsid w:val="00A10ACA"/>
    <w:rsid w:val="00A1107F"/>
    <w:rsid w:val="00A112F8"/>
    <w:rsid w:val="00A11452"/>
    <w:rsid w:val="00A1584D"/>
    <w:rsid w:val="00A16096"/>
    <w:rsid w:val="00A16F12"/>
    <w:rsid w:val="00A178FB"/>
    <w:rsid w:val="00A17978"/>
    <w:rsid w:val="00A25D5E"/>
    <w:rsid w:val="00A27BFF"/>
    <w:rsid w:val="00A30561"/>
    <w:rsid w:val="00A30B94"/>
    <w:rsid w:val="00A31A68"/>
    <w:rsid w:val="00A32B89"/>
    <w:rsid w:val="00A32EFC"/>
    <w:rsid w:val="00A42BA0"/>
    <w:rsid w:val="00A5359A"/>
    <w:rsid w:val="00A54FC1"/>
    <w:rsid w:val="00A55808"/>
    <w:rsid w:val="00A56C6E"/>
    <w:rsid w:val="00A60EAB"/>
    <w:rsid w:val="00A61C14"/>
    <w:rsid w:val="00A6479D"/>
    <w:rsid w:val="00A7006D"/>
    <w:rsid w:val="00A721B4"/>
    <w:rsid w:val="00A73845"/>
    <w:rsid w:val="00A74991"/>
    <w:rsid w:val="00A75356"/>
    <w:rsid w:val="00A75FDA"/>
    <w:rsid w:val="00A7655B"/>
    <w:rsid w:val="00A76A37"/>
    <w:rsid w:val="00A76B49"/>
    <w:rsid w:val="00A80C11"/>
    <w:rsid w:val="00A812A7"/>
    <w:rsid w:val="00A81C92"/>
    <w:rsid w:val="00A81CB9"/>
    <w:rsid w:val="00A81EF0"/>
    <w:rsid w:val="00A82A46"/>
    <w:rsid w:val="00A82FEE"/>
    <w:rsid w:val="00A83129"/>
    <w:rsid w:val="00A84013"/>
    <w:rsid w:val="00A87658"/>
    <w:rsid w:val="00A90C17"/>
    <w:rsid w:val="00A919C7"/>
    <w:rsid w:val="00A93067"/>
    <w:rsid w:val="00A94993"/>
    <w:rsid w:val="00A97AFF"/>
    <w:rsid w:val="00A97EA9"/>
    <w:rsid w:val="00AA1DFC"/>
    <w:rsid w:val="00AA2231"/>
    <w:rsid w:val="00AA6E5E"/>
    <w:rsid w:val="00AB0761"/>
    <w:rsid w:val="00AB0DD9"/>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610C"/>
    <w:rsid w:val="00AC6522"/>
    <w:rsid w:val="00AC6F39"/>
    <w:rsid w:val="00AD113B"/>
    <w:rsid w:val="00AD4564"/>
    <w:rsid w:val="00AD4895"/>
    <w:rsid w:val="00AD4916"/>
    <w:rsid w:val="00AD4C0E"/>
    <w:rsid w:val="00AD5BE7"/>
    <w:rsid w:val="00AD5C68"/>
    <w:rsid w:val="00AD6639"/>
    <w:rsid w:val="00AE0583"/>
    <w:rsid w:val="00AE07AD"/>
    <w:rsid w:val="00AE19EA"/>
    <w:rsid w:val="00AE4401"/>
    <w:rsid w:val="00AE74AE"/>
    <w:rsid w:val="00AE7D88"/>
    <w:rsid w:val="00AF074F"/>
    <w:rsid w:val="00AF4A30"/>
    <w:rsid w:val="00AF4A6B"/>
    <w:rsid w:val="00AF4C7B"/>
    <w:rsid w:val="00B00E1D"/>
    <w:rsid w:val="00B0162B"/>
    <w:rsid w:val="00B02113"/>
    <w:rsid w:val="00B028EA"/>
    <w:rsid w:val="00B03002"/>
    <w:rsid w:val="00B07F7E"/>
    <w:rsid w:val="00B10A0D"/>
    <w:rsid w:val="00B10D92"/>
    <w:rsid w:val="00B21464"/>
    <w:rsid w:val="00B22CDD"/>
    <w:rsid w:val="00B2397E"/>
    <w:rsid w:val="00B275EE"/>
    <w:rsid w:val="00B27DD1"/>
    <w:rsid w:val="00B31290"/>
    <w:rsid w:val="00B31B04"/>
    <w:rsid w:val="00B320A2"/>
    <w:rsid w:val="00B332DB"/>
    <w:rsid w:val="00B337FD"/>
    <w:rsid w:val="00B3617A"/>
    <w:rsid w:val="00B372B9"/>
    <w:rsid w:val="00B37528"/>
    <w:rsid w:val="00B3768A"/>
    <w:rsid w:val="00B4591A"/>
    <w:rsid w:val="00B45993"/>
    <w:rsid w:val="00B461D3"/>
    <w:rsid w:val="00B46859"/>
    <w:rsid w:val="00B47898"/>
    <w:rsid w:val="00B513A7"/>
    <w:rsid w:val="00B559CE"/>
    <w:rsid w:val="00B56054"/>
    <w:rsid w:val="00B56812"/>
    <w:rsid w:val="00B5695A"/>
    <w:rsid w:val="00B57BBE"/>
    <w:rsid w:val="00B60CF8"/>
    <w:rsid w:val="00B61650"/>
    <w:rsid w:val="00B62F4C"/>
    <w:rsid w:val="00B63558"/>
    <w:rsid w:val="00B63E45"/>
    <w:rsid w:val="00B64184"/>
    <w:rsid w:val="00B714DB"/>
    <w:rsid w:val="00B71B4C"/>
    <w:rsid w:val="00B75966"/>
    <w:rsid w:val="00B760C5"/>
    <w:rsid w:val="00B815AE"/>
    <w:rsid w:val="00B82F39"/>
    <w:rsid w:val="00B846C7"/>
    <w:rsid w:val="00B85681"/>
    <w:rsid w:val="00B85DED"/>
    <w:rsid w:val="00B85E4E"/>
    <w:rsid w:val="00B860CF"/>
    <w:rsid w:val="00B8664B"/>
    <w:rsid w:val="00B86A9F"/>
    <w:rsid w:val="00B8750C"/>
    <w:rsid w:val="00B92976"/>
    <w:rsid w:val="00B9400A"/>
    <w:rsid w:val="00B943E1"/>
    <w:rsid w:val="00B95490"/>
    <w:rsid w:val="00B95658"/>
    <w:rsid w:val="00B95D02"/>
    <w:rsid w:val="00B9771E"/>
    <w:rsid w:val="00B97CDE"/>
    <w:rsid w:val="00BA03D4"/>
    <w:rsid w:val="00BA14E6"/>
    <w:rsid w:val="00BA236A"/>
    <w:rsid w:val="00BA3401"/>
    <w:rsid w:val="00BA3938"/>
    <w:rsid w:val="00BA393C"/>
    <w:rsid w:val="00BB1DB0"/>
    <w:rsid w:val="00BB2E23"/>
    <w:rsid w:val="00BB5A5A"/>
    <w:rsid w:val="00BB7554"/>
    <w:rsid w:val="00BB7D84"/>
    <w:rsid w:val="00BC08F7"/>
    <w:rsid w:val="00BC1D1D"/>
    <w:rsid w:val="00BC2464"/>
    <w:rsid w:val="00BC29A1"/>
    <w:rsid w:val="00BC52B1"/>
    <w:rsid w:val="00BC5B9D"/>
    <w:rsid w:val="00BC6E9C"/>
    <w:rsid w:val="00BC6F20"/>
    <w:rsid w:val="00BD3531"/>
    <w:rsid w:val="00BD4EE2"/>
    <w:rsid w:val="00BD7111"/>
    <w:rsid w:val="00BD7FDD"/>
    <w:rsid w:val="00BE1FDF"/>
    <w:rsid w:val="00BE2341"/>
    <w:rsid w:val="00BE2F00"/>
    <w:rsid w:val="00BE4E75"/>
    <w:rsid w:val="00BE56EA"/>
    <w:rsid w:val="00BE66A0"/>
    <w:rsid w:val="00BE6898"/>
    <w:rsid w:val="00BE72A6"/>
    <w:rsid w:val="00BF37C9"/>
    <w:rsid w:val="00BF3ACA"/>
    <w:rsid w:val="00BF416F"/>
    <w:rsid w:val="00BF4979"/>
    <w:rsid w:val="00C009BF"/>
    <w:rsid w:val="00C00F14"/>
    <w:rsid w:val="00C026CD"/>
    <w:rsid w:val="00C02CF0"/>
    <w:rsid w:val="00C04C18"/>
    <w:rsid w:val="00C04D7B"/>
    <w:rsid w:val="00C1089E"/>
    <w:rsid w:val="00C1157E"/>
    <w:rsid w:val="00C11D7D"/>
    <w:rsid w:val="00C14D7A"/>
    <w:rsid w:val="00C17C65"/>
    <w:rsid w:val="00C17F83"/>
    <w:rsid w:val="00C21C83"/>
    <w:rsid w:val="00C22A61"/>
    <w:rsid w:val="00C22CC8"/>
    <w:rsid w:val="00C22D50"/>
    <w:rsid w:val="00C24041"/>
    <w:rsid w:val="00C2534B"/>
    <w:rsid w:val="00C25A60"/>
    <w:rsid w:val="00C2602F"/>
    <w:rsid w:val="00C262E7"/>
    <w:rsid w:val="00C26350"/>
    <w:rsid w:val="00C347E8"/>
    <w:rsid w:val="00C3560A"/>
    <w:rsid w:val="00C4032B"/>
    <w:rsid w:val="00C42706"/>
    <w:rsid w:val="00C43D9D"/>
    <w:rsid w:val="00C4473A"/>
    <w:rsid w:val="00C44F48"/>
    <w:rsid w:val="00C46282"/>
    <w:rsid w:val="00C47716"/>
    <w:rsid w:val="00C47C39"/>
    <w:rsid w:val="00C50623"/>
    <w:rsid w:val="00C51AAF"/>
    <w:rsid w:val="00C55822"/>
    <w:rsid w:val="00C57B97"/>
    <w:rsid w:val="00C57B9C"/>
    <w:rsid w:val="00C601D5"/>
    <w:rsid w:val="00C602BC"/>
    <w:rsid w:val="00C612A7"/>
    <w:rsid w:val="00C6383F"/>
    <w:rsid w:val="00C6525B"/>
    <w:rsid w:val="00C66333"/>
    <w:rsid w:val="00C72B03"/>
    <w:rsid w:val="00C77BC9"/>
    <w:rsid w:val="00C80D82"/>
    <w:rsid w:val="00C814BC"/>
    <w:rsid w:val="00C82768"/>
    <w:rsid w:val="00C82C23"/>
    <w:rsid w:val="00C83646"/>
    <w:rsid w:val="00C83DAE"/>
    <w:rsid w:val="00C85C4A"/>
    <w:rsid w:val="00C8736B"/>
    <w:rsid w:val="00C87C8C"/>
    <w:rsid w:val="00C903B9"/>
    <w:rsid w:val="00C91B2C"/>
    <w:rsid w:val="00C95D57"/>
    <w:rsid w:val="00C96CFB"/>
    <w:rsid w:val="00C97009"/>
    <w:rsid w:val="00C975DC"/>
    <w:rsid w:val="00CA2908"/>
    <w:rsid w:val="00CA3CF9"/>
    <w:rsid w:val="00CA6144"/>
    <w:rsid w:val="00CB0AD4"/>
    <w:rsid w:val="00CB49D6"/>
    <w:rsid w:val="00CB4FA2"/>
    <w:rsid w:val="00CC321F"/>
    <w:rsid w:val="00CC5F3B"/>
    <w:rsid w:val="00CC775A"/>
    <w:rsid w:val="00CC79F5"/>
    <w:rsid w:val="00CD0D02"/>
    <w:rsid w:val="00CD4EE2"/>
    <w:rsid w:val="00CD5EC6"/>
    <w:rsid w:val="00CD79F0"/>
    <w:rsid w:val="00CD7BEB"/>
    <w:rsid w:val="00CE2D5C"/>
    <w:rsid w:val="00CE51D3"/>
    <w:rsid w:val="00CF05E1"/>
    <w:rsid w:val="00CF0D66"/>
    <w:rsid w:val="00CF1F03"/>
    <w:rsid w:val="00CF2461"/>
    <w:rsid w:val="00CF32B6"/>
    <w:rsid w:val="00CF3B1D"/>
    <w:rsid w:val="00CF5326"/>
    <w:rsid w:val="00CF7D02"/>
    <w:rsid w:val="00D00243"/>
    <w:rsid w:val="00D00802"/>
    <w:rsid w:val="00D01506"/>
    <w:rsid w:val="00D0392C"/>
    <w:rsid w:val="00D067F8"/>
    <w:rsid w:val="00D07D6B"/>
    <w:rsid w:val="00D10A6F"/>
    <w:rsid w:val="00D114F4"/>
    <w:rsid w:val="00D13E01"/>
    <w:rsid w:val="00D1780F"/>
    <w:rsid w:val="00D220D8"/>
    <w:rsid w:val="00D23817"/>
    <w:rsid w:val="00D23925"/>
    <w:rsid w:val="00D25F79"/>
    <w:rsid w:val="00D31B5C"/>
    <w:rsid w:val="00D341C5"/>
    <w:rsid w:val="00D355EE"/>
    <w:rsid w:val="00D35B72"/>
    <w:rsid w:val="00D3631C"/>
    <w:rsid w:val="00D36B99"/>
    <w:rsid w:val="00D37486"/>
    <w:rsid w:val="00D40C18"/>
    <w:rsid w:val="00D4133A"/>
    <w:rsid w:val="00D427A4"/>
    <w:rsid w:val="00D43ABE"/>
    <w:rsid w:val="00D47D29"/>
    <w:rsid w:val="00D501A8"/>
    <w:rsid w:val="00D524E4"/>
    <w:rsid w:val="00D529C8"/>
    <w:rsid w:val="00D53E59"/>
    <w:rsid w:val="00D5560B"/>
    <w:rsid w:val="00D5711B"/>
    <w:rsid w:val="00D62056"/>
    <w:rsid w:val="00D62308"/>
    <w:rsid w:val="00D63479"/>
    <w:rsid w:val="00D64C63"/>
    <w:rsid w:val="00D65B63"/>
    <w:rsid w:val="00D66236"/>
    <w:rsid w:val="00D7135E"/>
    <w:rsid w:val="00D73670"/>
    <w:rsid w:val="00D746D7"/>
    <w:rsid w:val="00D74E78"/>
    <w:rsid w:val="00D75045"/>
    <w:rsid w:val="00D75658"/>
    <w:rsid w:val="00D7568F"/>
    <w:rsid w:val="00D76C61"/>
    <w:rsid w:val="00D77A92"/>
    <w:rsid w:val="00D81B99"/>
    <w:rsid w:val="00D83B1B"/>
    <w:rsid w:val="00D8558E"/>
    <w:rsid w:val="00D87C5E"/>
    <w:rsid w:val="00D91804"/>
    <w:rsid w:val="00D92A38"/>
    <w:rsid w:val="00D93382"/>
    <w:rsid w:val="00D93A47"/>
    <w:rsid w:val="00D94734"/>
    <w:rsid w:val="00D962EE"/>
    <w:rsid w:val="00D97166"/>
    <w:rsid w:val="00D975E3"/>
    <w:rsid w:val="00DB093E"/>
    <w:rsid w:val="00DB1053"/>
    <w:rsid w:val="00DB1F22"/>
    <w:rsid w:val="00DB2648"/>
    <w:rsid w:val="00DB3017"/>
    <w:rsid w:val="00DB32CD"/>
    <w:rsid w:val="00DB3B4F"/>
    <w:rsid w:val="00DB6742"/>
    <w:rsid w:val="00DB690C"/>
    <w:rsid w:val="00DB7624"/>
    <w:rsid w:val="00DC00A7"/>
    <w:rsid w:val="00DC00E6"/>
    <w:rsid w:val="00DC123F"/>
    <w:rsid w:val="00DC3D84"/>
    <w:rsid w:val="00DD19F9"/>
    <w:rsid w:val="00DD2556"/>
    <w:rsid w:val="00DD3889"/>
    <w:rsid w:val="00DD3B85"/>
    <w:rsid w:val="00DD3BB2"/>
    <w:rsid w:val="00DD4508"/>
    <w:rsid w:val="00DD482A"/>
    <w:rsid w:val="00DD6E7A"/>
    <w:rsid w:val="00DD726B"/>
    <w:rsid w:val="00DD7455"/>
    <w:rsid w:val="00DE3221"/>
    <w:rsid w:val="00DE3D20"/>
    <w:rsid w:val="00DE3E1F"/>
    <w:rsid w:val="00DE4043"/>
    <w:rsid w:val="00DE4CD2"/>
    <w:rsid w:val="00DE640B"/>
    <w:rsid w:val="00DF0407"/>
    <w:rsid w:val="00DF169D"/>
    <w:rsid w:val="00DF208C"/>
    <w:rsid w:val="00DF2493"/>
    <w:rsid w:val="00DF6FE8"/>
    <w:rsid w:val="00DF7B5A"/>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3CB0"/>
    <w:rsid w:val="00E34151"/>
    <w:rsid w:val="00E35AAA"/>
    <w:rsid w:val="00E37058"/>
    <w:rsid w:val="00E41F70"/>
    <w:rsid w:val="00E44751"/>
    <w:rsid w:val="00E47DA8"/>
    <w:rsid w:val="00E47EFE"/>
    <w:rsid w:val="00E50CE3"/>
    <w:rsid w:val="00E51D2D"/>
    <w:rsid w:val="00E533DE"/>
    <w:rsid w:val="00E54198"/>
    <w:rsid w:val="00E56563"/>
    <w:rsid w:val="00E56902"/>
    <w:rsid w:val="00E60281"/>
    <w:rsid w:val="00E60384"/>
    <w:rsid w:val="00E607EE"/>
    <w:rsid w:val="00E60B3B"/>
    <w:rsid w:val="00E61256"/>
    <w:rsid w:val="00E61510"/>
    <w:rsid w:val="00E61541"/>
    <w:rsid w:val="00E649FC"/>
    <w:rsid w:val="00E64CCA"/>
    <w:rsid w:val="00E64EF3"/>
    <w:rsid w:val="00E67BC4"/>
    <w:rsid w:val="00E707EE"/>
    <w:rsid w:val="00E71F64"/>
    <w:rsid w:val="00E77D67"/>
    <w:rsid w:val="00E80394"/>
    <w:rsid w:val="00E80F57"/>
    <w:rsid w:val="00E81994"/>
    <w:rsid w:val="00E8397C"/>
    <w:rsid w:val="00E853F3"/>
    <w:rsid w:val="00E8540F"/>
    <w:rsid w:val="00E90CC1"/>
    <w:rsid w:val="00E95AD0"/>
    <w:rsid w:val="00E9720B"/>
    <w:rsid w:val="00E97AC5"/>
    <w:rsid w:val="00EA20CF"/>
    <w:rsid w:val="00EA3127"/>
    <w:rsid w:val="00EA3707"/>
    <w:rsid w:val="00EA5EEF"/>
    <w:rsid w:val="00EA71BA"/>
    <w:rsid w:val="00EA7781"/>
    <w:rsid w:val="00EB01A6"/>
    <w:rsid w:val="00EB05C1"/>
    <w:rsid w:val="00EB0F0E"/>
    <w:rsid w:val="00EB4F1C"/>
    <w:rsid w:val="00EB6616"/>
    <w:rsid w:val="00EB6E7F"/>
    <w:rsid w:val="00EB733F"/>
    <w:rsid w:val="00EC0060"/>
    <w:rsid w:val="00EC03F9"/>
    <w:rsid w:val="00EC0A57"/>
    <w:rsid w:val="00EC0AE2"/>
    <w:rsid w:val="00EC1883"/>
    <w:rsid w:val="00EC510B"/>
    <w:rsid w:val="00EC5E2E"/>
    <w:rsid w:val="00ED2221"/>
    <w:rsid w:val="00ED5D75"/>
    <w:rsid w:val="00ED662D"/>
    <w:rsid w:val="00ED6FF4"/>
    <w:rsid w:val="00ED78BD"/>
    <w:rsid w:val="00EE22E3"/>
    <w:rsid w:val="00EE2B0F"/>
    <w:rsid w:val="00EE2B44"/>
    <w:rsid w:val="00EE39B8"/>
    <w:rsid w:val="00EE667D"/>
    <w:rsid w:val="00EE6CFD"/>
    <w:rsid w:val="00EE7E6A"/>
    <w:rsid w:val="00EF167A"/>
    <w:rsid w:val="00EF3F71"/>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A1E"/>
    <w:rsid w:val="00F1765A"/>
    <w:rsid w:val="00F20A72"/>
    <w:rsid w:val="00F2173B"/>
    <w:rsid w:val="00F23866"/>
    <w:rsid w:val="00F25B3A"/>
    <w:rsid w:val="00F26B41"/>
    <w:rsid w:val="00F26D67"/>
    <w:rsid w:val="00F32751"/>
    <w:rsid w:val="00F3356D"/>
    <w:rsid w:val="00F33AB3"/>
    <w:rsid w:val="00F3523B"/>
    <w:rsid w:val="00F369CF"/>
    <w:rsid w:val="00F40AE1"/>
    <w:rsid w:val="00F40DB9"/>
    <w:rsid w:val="00F42DB5"/>
    <w:rsid w:val="00F42E19"/>
    <w:rsid w:val="00F43626"/>
    <w:rsid w:val="00F44BAF"/>
    <w:rsid w:val="00F44E59"/>
    <w:rsid w:val="00F45501"/>
    <w:rsid w:val="00F45C8D"/>
    <w:rsid w:val="00F503F0"/>
    <w:rsid w:val="00F53703"/>
    <w:rsid w:val="00F5445B"/>
    <w:rsid w:val="00F54CC8"/>
    <w:rsid w:val="00F55686"/>
    <w:rsid w:val="00F564C2"/>
    <w:rsid w:val="00F57E76"/>
    <w:rsid w:val="00F60BBB"/>
    <w:rsid w:val="00F61E3B"/>
    <w:rsid w:val="00F641E4"/>
    <w:rsid w:val="00F64BB7"/>
    <w:rsid w:val="00F651A3"/>
    <w:rsid w:val="00F6688D"/>
    <w:rsid w:val="00F67597"/>
    <w:rsid w:val="00F71560"/>
    <w:rsid w:val="00F71E43"/>
    <w:rsid w:val="00F722C7"/>
    <w:rsid w:val="00F72F68"/>
    <w:rsid w:val="00F74E6E"/>
    <w:rsid w:val="00F771FC"/>
    <w:rsid w:val="00F85372"/>
    <w:rsid w:val="00F861D2"/>
    <w:rsid w:val="00F918D3"/>
    <w:rsid w:val="00F91B1C"/>
    <w:rsid w:val="00F92546"/>
    <w:rsid w:val="00F94C5D"/>
    <w:rsid w:val="00F9512D"/>
    <w:rsid w:val="00FA0EBB"/>
    <w:rsid w:val="00FA63B2"/>
    <w:rsid w:val="00FB042F"/>
    <w:rsid w:val="00FB154E"/>
    <w:rsid w:val="00FB3610"/>
    <w:rsid w:val="00FB3CBB"/>
    <w:rsid w:val="00FB3DC7"/>
    <w:rsid w:val="00FB62B8"/>
    <w:rsid w:val="00FB6580"/>
    <w:rsid w:val="00FB6CB4"/>
    <w:rsid w:val="00FB7641"/>
    <w:rsid w:val="00FB76AF"/>
    <w:rsid w:val="00FC0356"/>
    <w:rsid w:val="00FC2ED7"/>
    <w:rsid w:val="00FC2F53"/>
    <w:rsid w:val="00FC321C"/>
    <w:rsid w:val="00FC5085"/>
    <w:rsid w:val="00FC7CA9"/>
    <w:rsid w:val="00FD0772"/>
    <w:rsid w:val="00FD1AED"/>
    <w:rsid w:val="00FD58AF"/>
    <w:rsid w:val="00FD6B15"/>
    <w:rsid w:val="00FE0091"/>
    <w:rsid w:val="00FE2269"/>
    <w:rsid w:val="00FE2893"/>
    <w:rsid w:val="00FE43F9"/>
    <w:rsid w:val="00FE5E7A"/>
    <w:rsid w:val="00FE6BD2"/>
    <w:rsid w:val="00FE6CE3"/>
    <w:rsid w:val="00FE78DB"/>
    <w:rsid w:val="00FE7E44"/>
    <w:rsid w:val="00FF0C76"/>
    <w:rsid w:val="00FF1E58"/>
    <w:rsid w:val="00FF257A"/>
    <w:rsid w:val="00FF3487"/>
    <w:rsid w:val="00FF3CD0"/>
    <w:rsid w:val="00FF3F36"/>
    <w:rsid w:val="00FF4458"/>
    <w:rsid w:val="00FF45FC"/>
    <w:rsid w:val="00FF5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17144642">
      <w:bodyDiv w:val="1"/>
      <w:marLeft w:val="0"/>
      <w:marRight w:val="0"/>
      <w:marTop w:val="0"/>
      <w:marBottom w:val="0"/>
      <w:divBdr>
        <w:top w:val="none" w:sz="0" w:space="0" w:color="auto"/>
        <w:left w:val="none" w:sz="0" w:space="0" w:color="auto"/>
        <w:bottom w:val="none" w:sz="0" w:space="0" w:color="auto"/>
        <w:right w:val="none" w:sz="0" w:space="0" w:color="auto"/>
      </w:divBdr>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19558935">
      <w:bodyDiv w:val="1"/>
      <w:marLeft w:val="0"/>
      <w:marRight w:val="0"/>
      <w:marTop w:val="0"/>
      <w:marBottom w:val="0"/>
      <w:divBdr>
        <w:top w:val="none" w:sz="0" w:space="0" w:color="auto"/>
        <w:left w:val="none" w:sz="0" w:space="0" w:color="auto"/>
        <w:bottom w:val="none" w:sz="0" w:space="0" w:color="auto"/>
        <w:right w:val="none" w:sz="0" w:space="0" w:color="auto"/>
      </w:divBdr>
      <w:divsChild>
        <w:div w:id="1254244387">
          <w:marLeft w:val="0"/>
          <w:marRight w:val="0"/>
          <w:marTop w:val="0"/>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601841335">
      <w:bodyDiv w:val="1"/>
      <w:marLeft w:val="0"/>
      <w:marRight w:val="0"/>
      <w:marTop w:val="0"/>
      <w:marBottom w:val="0"/>
      <w:divBdr>
        <w:top w:val="none" w:sz="0" w:space="0" w:color="auto"/>
        <w:left w:val="none" w:sz="0" w:space="0" w:color="auto"/>
        <w:bottom w:val="none" w:sz="0" w:space="0" w:color="auto"/>
        <w:right w:val="none" w:sz="0" w:space="0" w:color="auto"/>
      </w:divBdr>
      <w:divsChild>
        <w:div w:id="649335550">
          <w:marLeft w:val="1166"/>
          <w:marRight w:val="0"/>
          <w:marTop w:val="67"/>
          <w:marBottom w:val="0"/>
          <w:divBdr>
            <w:top w:val="none" w:sz="0" w:space="0" w:color="auto"/>
            <w:left w:val="none" w:sz="0" w:space="0" w:color="auto"/>
            <w:bottom w:val="none" w:sz="0" w:space="0" w:color="auto"/>
            <w:right w:val="none" w:sz="0" w:space="0" w:color="auto"/>
          </w:divBdr>
        </w:div>
        <w:div w:id="1008215037">
          <w:marLeft w:val="1166"/>
          <w:marRight w:val="0"/>
          <w:marTop w:val="67"/>
          <w:marBottom w:val="0"/>
          <w:divBdr>
            <w:top w:val="none" w:sz="0" w:space="0" w:color="auto"/>
            <w:left w:val="none" w:sz="0" w:space="0" w:color="auto"/>
            <w:bottom w:val="none" w:sz="0" w:space="0" w:color="auto"/>
            <w:right w:val="none" w:sz="0" w:space="0" w:color="auto"/>
          </w:divBdr>
        </w:div>
      </w:divsChild>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01465284">
      <w:bodyDiv w:val="1"/>
      <w:marLeft w:val="0"/>
      <w:marRight w:val="0"/>
      <w:marTop w:val="0"/>
      <w:marBottom w:val="0"/>
      <w:divBdr>
        <w:top w:val="none" w:sz="0" w:space="0" w:color="auto"/>
        <w:left w:val="none" w:sz="0" w:space="0" w:color="auto"/>
        <w:bottom w:val="none" w:sz="0" w:space="0" w:color="auto"/>
        <w:right w:val="none" w:sz="0" w:space="0" w:color="auto"/>
      </w:divBdr>
      <w:divsChild>
        <w:div w:id="210271802">
          <w:marLeft w:val="1800"/>
          <w:marRight w:val="0"/>
          <w:marTop w:val="86"/>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5102800">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642031310">
      <w:bodyDiv w:val="1"/>
      <w:marLeft w:val="0"/>
      <w:marRight w:val="0"/>
      <w:marTop w:val="0"/>
      <w:marBottom w:val="0"/>
      <w:divBdr>
        <w:top w:val="none" w:sz="0" w:space="0" w:color="auto"/>
        <w:left w:val="none" w:sz="0" w:space="0" w:color="auto"/>
        <w:bottom w:val="none" w:sz="0" w:space="0" w:color="auto"/>
        <w:right w:val="none" w:sz="0" w:space="0" w:color="auto"/>
      </w:divBdr>
      <w:divsChild>
        <w:div w:id="1599950479">
          <w:marLeft w:val="1166"/>
          <w:marRight w:val="0"/>
          <w:marTop w:val="106"/>
          <w:marBottom w:val="0"/>
          <w:divBdr>
            <w:top w:val="none" w:sz="0" w:space="0" w:color="auto"/>
            <w:left w:val="none" w:sz="0" w:space="0" w:color="auto"/>
            <w:bottom w:val="none" w:sz="0" w:space="0" w:color="auto"/>
            <w:right w:val="none" w:sz="0" w:space="0" w:color="auto"/>
          </w:divBdr>
        </w:div>
        <w:div w:id="1749427632">
          <w:marLeft w:val="1166"/>
          <w:marRight w:val="0"/>
          <w:marTop w:val="106"/>
          <w:marBottom w:val="0"/>
          <w:divBdr>
            <w:top w:val="none" w:sz="0" w:space="0" w:color="auto"/>
            <w:left w:val="none" w:sz="0" w:space="0" w:color="auto"/>
            <w:bottom w:val="none" w:sz="0" w:space="0" w:color="auto"/>
            <w:right w:val="none" w:sz="0" w:space="0" w:color="auto"/>
          </w:divBdr>
        </w:div>
      </w:divsChild>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45911512">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A1A66-D190-4932-A04C-34BE90B7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12</cp:revision>
  <cp:lastPrinted>2012-12-21T07:09:00Z</cp:lastPrinted>
  <dcterms:created xsi:type="dcterms:W3CDTF">2013-10-26T07:37:00Z</dcterms:created>
  <dcterms:modified xsi:type="dcterms:W3CDTF">2013-11-02T06:40:00Z</dcterms:modified>
</cp:coreProperties>
</file>