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A078EF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="ＭＳ 明朝" w:hAnsi="Arial" w:cs="Arial"/>
          <w:iCs/>
          <w:sz w:val="24"/>
          <w:lang w:eastAsia="ja-JP"/>
        </w:rPr>
      </w:pPr>
      <w:r w:rsidRPr="00E41F0A">
        <w:rPr>
          <w:rFonts w:ascii="Arial" w:hAnsi="Arial" w:cs="Arial"/>
          <w:sz w:val="24"/>
        </w:rPr>
        <w:t>TSG-RAN Working Group 4 (Radio) meeting #6</w:t>
      </w:r>
      <w:r w:rsidR="003B0AAB" w:rsidRPr="00A078EF">
        <w:rPr>
          <w:rFonts w:ascii="Arial" w:eastAsia="ＭＳ 明朝" w:hAnsi="Arial" w:cs="Arial"/>
          <w:sz w:val="24"/>
          <w:lang w:eastAsia="ja-JP"/>
        </w:rPr>
        <w:t>8bis</w:t>
      </w:r>
      <w:r w:rsidRPr="00E41F0A">
        <w:rPr>
          <w:rFonts w:ascii="Arial" w:hAnsi="Arial" w:cs="Arial"/>
          <w:i/>
          <w:sz w:val="24"/>
        </w:rPr>
        <w:tab/>
      </w:r>
      <w:r w:rsidRPr="00E41F0A">
        <w:rPr>
          <w:rFonts w:ascii="Arial" w:hAnsi="Arial" w:cs="Arial"/>
          <w:iCs/>
          <w:sz w:val="24"/>
        </w:rPr>
        <w:t>R4-</w:t>
      </w:r>
      <w:r w:rsidR="00FB22DD" w:rsidRPr="00E41F0A">
        <w:rPr>
          <w:rFonts w:ascii="Arial" w:hAnsi="Arial" w:cs="Arial"/>
          <w:iCs/>
          <w:sz w:val="24"/>
        </w:rPr>
        <w:t>13</w:t>
      </w:r>
      <w:r w:rsidR="00FB22DD" w:rsidRPr="00A078EF">
        <w:rPr>
          <w:rFonts w:ascii="Arial" w:eastAsia="ＭＳ 明朝" w:hAnsi="Arial" w:cs="Arial"/>
          <w:iCs/>
          <w:sz w:val="24"/>
          <w:lang w:eastAsia="ja-JP"/>
        </w:rPr>
        <w:t>5235</w:t>
      </w:r>
    </w:p>
    <w:p w:rsidR="00882A96" w:rsidRPr="00E41F0A" w:rsidRDefault="000053A3" w:rsidP="007D64AC">
      <w:pPr>
        <w:spacing w:after="120"/>
        <w:ind w:left="1985" w:hanging="1985"/>
        <w:rPr>
          <w:rFonts w:ascii="Arial" w:hAnsi="Arial" w:cs="Arial"/>
          <w:sz w:val="24"/>
        </w:rPr>
      </w:pPr>
      <w:r w:rsidRPr="00A078EF">
        <w:rPr>
          <w:rFonts w:ascii="Arial" w:eastAsia="ＭＳ 明朝" w:hAnsi="Arial" w:cs="Arial"/>
          <w:sz w:val="24"/>
          <w:lang w:eastAsia="ja-JP"/>
        </w:rPr>
        <w:t>Riga</w:t>
      </w:r>
      <w:r w:rsidR="00C017E9" w:rsidRPr="00E41F0A">
        <w:rPr>
          <w:rFonts w:ascii="Arial" w:hAnsi="Arial" w:cs="Arial"/>
          <w:sz w:val="24"/>
        </w:rPr>
        <w:t xml:space="preserve">, </w:t>
      </w:r>
      <w:r w:rsidRPr="00A078EF">
        <w:rPr>
          <w:rFonts w:ascii="Arial" w:eastAsia="ＭＳ 明朝" w:hAnsi="Arial" w:cs="Arial"/>
          <w:sz w:val="24"/>
          <w:lang w:eastAsia="ja-JP"/>
        </w:rPr>
        <w:t>Latvia</w:t>
      </w:r>
      <w:r w:rsidR="00E17452" w:rsidRPr="00E41F0A">
        <w:rPr>
          <w:rFonts w:ascii="Arial" w:hAnsi="Arial" w:cs="Arial"/>
          <w:sz w:val="24"/>
        </w:rPr>
        <w:t xml:space="preserve">, </w:t>
      </w:r>
      <w:r w:rsidRPr="00A078EF">
        <w:rPr>
          <w:rFonts w:ascii="Arial" w:eastAsia="ＭＳ 明朝" w:hAnsi="Arial" w:cs="Arial"/>
          <w:sz w:val="24"/>
          <w:lang w:eastAsia="ja-JP"/>
        </w:rPr>
        <w:t>7</w:t>
      </w:r>
      <w:r w:rsidR="00865EFF" w:rsidRPr="00E41F0A">
        <w:rPr>
          <w:rFonts w:ascii="Arial" w:hAnsi="Arial" w:cs="Arial"/>
          <w:sz w:val="24"/>
        </w:rPr>
        <w:t xml:space="preserve"> </w:t>
      </w:r>
      <w:r w:rsidR="00E17452" w:rsidRPr="00E41F0A">
        <w:rPr>
          <w:rFonts w:ascii="Arial" w:hAnsi="Arial" w:cs="Arial"/>
          <w:sz w:val="24"/>
        </w:rPr>
        <w:t>-</w:t>
      </w:r>
      <w:r w:rsidR="00C017E9" w:rsidRPr="00E41F0A">
        <w:rPr>
          <w:rFonts w:ascii="Arial" w:hAnsi="Arial" w:cs="Arial"/>
          <w:sz w:val="24"/>
        </w:rPr>
        <w:t xml:space="preserve"> </w:t>
      </w:r>
      <w:r w:rsidRPr="00A078EF">
        <w:rPr>
          <w:rFonts w:ascii="Arial" w:eastAsia="ＭＳ 明朝" w:hAnsi="Arial" w:cs="Arial"/>
          <w:sz w:val="24"/>
          <w:lang w:eastAsia="ja-JP"/>
        </w:rPr>
        <w:t>11</w:t>
      </w:r>
      <w:r w:rsidR="00C017E9" w:rsidRPr="00E41F0A">
        <w:rPr>
          <w:rFonts w:ascii="Arial" w:hAnsi="Arial" w:cs="Arial"/>
          <w:sz w:val="24"/>
        </w:rPr>
        <w:t xml:space="preserve"> </w:t>
      </w:r>
      <w:r w:rsidRPr="00A078EF">
        <w:rPr>
          <w:rFonts w:ascii="Arial" w:eastAsia="ＭＳ 明朝" w:hAnsi="Arial" w:cs="Arial"/>
          <w:sz w:val="24"/>
          <w:lang w:eastAsia="ja-JP"/>
        </w:rPr>
        <w:t>October</w:t>
      </w:r>
      <w:r w:rsidR="00E17452" w:rsidRPr="00E41F0A">
        <w:rPr>
          <w:rFonts w:ascii="Arial" w:hAnsi="Arial" w:cs="Arial"/>
          <w:sz w:val="24"/>
        </w:rPr>
        <w:t>, 2013</w:t>
      </w:r>
    </w:p>
    <w:p w:rsidR="00ED73FD" w:rsidRPr="00E41F0A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E41F0A" w:rsidRDefault="007D64AC" w:rsidP="007D64AC">
      <w:pPr>
        <w:spacing w:after="120"/>
        <w:ind w:left="1985" w:hanging="1985"/>
        <w:rPr>
          <w:rFonts w:ascii="Arial" w:hAnsi="Arial" w:cs="Arial"/>
          <w:bCs/>
        </w:rPr>
      </w:pPr>
      <w:r w:rsidRPr="00E41F0A">
        <w:rPr>
          <w:rFonts w:ascii="Arial" w:hAnsi="Arial" w:cs="Arial"/>
          <w:b/>
        </w:rPr>
        <w:t>Source:</w:t>
      </w:r>
      <w:r w:rsidRPr="00E41F0A">
        <w:rPr>
          <w:rFonts w:ascii="Arial" w:hAnsi="Arial" w:cs="Arial"/>
          <w:b/>
        </w:rPr>
        <w:tab/>
      </w:r>
      <w:r w:rsidR="00326F8D" w:rsidRPr="00E41F0A">
        <w:rPr>
          <w:rFonts w:ascii="Arial" w:hAnsi="Arial" w:cs="Arial"/>
          <w:bCs/>
        </w:rPr>
        <w:t>NSN</w:t>
      </w:r>
    </w:p>
    <w:p w:rsidR="007D64AC" w:rsidRPr="00A078EF" w:rsidRDefault="007D64AC" w:rsidP="007D64AC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E41F0A">
        <w:rPr>
          <w:rFonts w:ascii="Arial" w:hAnsi="Arial" w:cs="Arial"/>
          <w:b/>
        </w:rPr>
        <w:t>Title:</w:t>
      </w:r>
      <w:r w:rsidRPr="00E41F0A">
        <w:rPr>
          <w:rFonts w:ascii="Arial" w:hAnsi="Arial" w:cs="Arial"/>
          <w:b/>
        </w:rPr>
        <w:tab/>
      </w:r>
      <w:r w:rsidR="00241596" w:rsidRPr="00A078EF">
        <w:rPr>
          <w:rFonts w:ascii="Arial" w:eastAsia="ＭＳ 明朝" w:hAnsi="Arial" w:cs="Arial"/>
          <w:lang w:eastAsia="ja-JP"/>
        </w:rPr>
        <w:t>Discussion</w:t>
      </w:r>
      <w:r w:rsidR="000053A3" w:rsidRPr="00E41F0A">
        <w:rPr>
          <w:rFonts w:ascii="Arial" w:hAnsi="Arial" w:cs="Arial"/>
        </w:rPr>
        <w:t xml:space="preserve"> on </w:t>
      </w:r>
      <w:r w:rsidR="00CD5E31" w:rsidRPr="00A078EF">
        <w:rPr>
          <w:rFonts w:ascii="Arial" w:eastAsia="ＭＳ 明朝" w:hAnsi="Arial" w:cs="Arial"/>
          <w:lang w:eastAsia="ja-JP"/>
        </w:rPr>
        <w:t>t</w:t>
      </w:r>
      <w:r w:rsidR="000053A3" w:rsidRPr="00E41F0A">
        <w:rPr>
          <w:rFonts w:ascii="Arial" w:hAnsi="Arial" w:cs="Arial"/>
        </w:rPr>
        <w:t>he bands 1980-2010 MHz and 2170-2200 MHz</w:t>
      </w:r>
      <w:r w:rsidR="00255AD7" w:rsidRPr="00E41F0A">
        <w:rPr>
          <w:rFonts w:ascii="Arial" w:hAnsi="Arial" w:cs="Arial"/>
        </w:rPr>
        <w:t xml:space="preserve"> </w:t>
      </w:r>
      <w:r w:rsidR="00A42579" w:rsidRPr="00A078EF">
        <w:rPr>
          <w:rFonts w:ascii="Arial" w:eastAsia="ＭＳ 明朝" w:hAnsi="Arial" w:cs="Arial"/>
          <w:lang w:eastAsia="ja-JP"/>
        </w:rPr>
        <w:t>in Region 1 and 3</w:t>
      </w:r>
    </w:p>
    <w:p w:rsidR="003B0AAB" w:rsidRPr="00A078EF" w:rsidRDefault="001B31E2" w:rsidP="003B0AAB">
      <w:pPr>
        <w:spacing w:after="120"/>
        <w:ind w:left="1985" w:hanging="1985"/>
        <w:rPr>
          <w:rFonts w:ascii="Arial" w:eastAsia="ＭＳ 明朝" w:hAnsi="Arial" w:cs="Arial"/>
          <w:bCs/>
          <w:lang w:val="de-DE" w:eastAsia="ja-JP"/>
        </w:rPr>
      </w:pPr>
      <w:r w:rsidRPr="001B31E2">
        <w:rPr>
          <w:rFonts w:ascii="Arial" w:hAnsi="Arial" w:cs="Arial"/>
          <w:b/>
          <w:lang w:val="de-DE"/>
        </w:rPr>
        <w:t>Agenda item:</w:t>
      </w:r>
      <w:r w:rsidRPr="001B31E2">
        <w:rPr>
          <w:rFonts w:ascii="Arial" w:hAnsi="Arial" w:cs="Arial"/>
          <w:b/>
          <w:lang w:val="de-DE"/>
        </w:rPr>
        <w:tab/>
      </w:r>
      <w:r w:rsidRPr="00A078EF">
        <w:rPr>
          <w:rFonts w:ascii="Arial" w:eastAsia="ＭＳ 明朝" w:hAnsi="Arial" w:cs="Arial"/>
          <w:bCs/>
          <w:lang w:val="de-DE" w:eastAsia="ja-JP"/>
        </w:rPr>
        <w:t>10.1 [FS_LTE_1980_2170_Korea]</w:t>
      </w:r>
    </w:p>
    <w:p w:rsidR="007D64AC" w:rsidRPr="00A078EF" w:rsidRDefault="003B0AAB" w:rsidP="003B0AAB">
      <w:pPr>
        <w:spacing w:after="120"/>
        <w:ind w:left="1985"/>
        <w:rPr>
          <w:rFonts w:ascii="Arial" w:eastAsia="ＭＳ 明朝" w:hAnsi="Arial" w:cs="Arial"/>
          <w:bCs/>
          <w:lang w:eastAsia="ja-JP"/>
        </w:rPr>
      </w:pPr>
      <w:r w:rsidRPr="00A078EF">
        <w:rPr>
          <w:rFonts w:ascii="Arial" w:eastAsia="ＭＳ 明朝" w:hAnsi="Arial" w:cs="Arial"/>
          <w:bCs/>
          <w:lang w:eastAsia="ja-JP"/>
        </w:rPr>
        <w:t>10.2 [FS_2GFDD]</w:t>
      </w:r>
    </w:p>
    <w:p w:rsidR="007D64AC" w:rsidRPr="00E41F0A" w:rsidRDefault="007D64AC" w:rsidP="007D64AC">
      <w:pPr>
        <w:spacing w:after="120"/>
        <w:ind w:left="1985" w:hanging="1985"/>
        <w:rPr>
          <w:rFonts w:ascii="Arial" w:hAnsi="Arial" w:cs="Arial"/>
          <w:bCs/>
        </w:rPr>
      </w:pPr>
      <w:r w:rsidRPr="00E41F0A">
        <w:rPr>
          <w:rFonts w:ascii="Arial" w:hAnsi="Arial" w:cs="Arial"/>
          <w:b/>
        </w:rPr>
        <w:t>Document for:</w:t>
      </w:r>
      <w:r w:rsidRPr="00E41F0A">
        <w:rPr>
          <w:rFonts w:ascii="Arial" w:hAnsi="Arial" w:cs="Arial"/>
          <w:b/>
        </w:rPr>
        <w:tab/>
      </w:r>
      <w:r w:rsidR="00C60783" w:rsidRPr="00E41F0A">
        <w:rPr>
          <w:rFonts w:ascii="Arial" w:hAnsi="Arial" w:cs="Arial"/>
          <w:bCs/>
        </w:rPr>
        <w:t>Discussion</w:t>
      </w:r>
    </w:p>
    <w:p w:rsidR="007D64AC" w:rsidRPr="00E41F0A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A078EF" w:rsidRDefault="00683A4B" w:rsidP="00813723">
      <w:pPr>
        <w:pStyle w:val="BodyText"/>
        <w:rPr>
          <w:rFonts w:eastAsia="ＭＳ 明朝"/>
          <w:lang w:val="en-US" w:eastAsia="ja-JP"/>
        </w:rPr>
      </w:pPr>
    </w:p>
    <w:p w:rsidR="00380C99" w:rsidRPr="00A078EF" w:rsidRDefault="00380C99" w:rsidP="00813723">
      <w:pPr>
        <w:pStyle w:val="BodyText"/>
        <w:rPr>
          <w:rFonts w:eastAsia="ＭＳ 明朝"/>
          <w:lang w:val="en-US" w:eastAsia="ja-JP"/>
        </w:rPr>
      </w:pPr>
    </w:p>
    <w:p w:rsidR="007D64AC" w:rsidRPr="00E41F0A" w:rsidRDefault="007D64AC" w:rsidP="00E41F0A">
      <w:pPr>
        <w:pStyle w:val="Heading1"/>
      </w:pPr>
      <w:r w:rsidRPr="00E41F0A">
        <w:t>Introduction</w:t>
      </w:r>
    </w:p>
    <w:p w:rsidR="009467CF" w:rsidRPr="00A078EF" w:rsidRDefault="00FC0541" w:rsidP="009D4E6B">
      <w:pPr>
        <w:rPr>
          <w:rFonts w:eastAsia="ＭＳ 明朝"/>
          <w:lang w:eastAsia="ja-JP"/>
        </w:rPr>
      </w:pPr>
      <w:r w:rsidRPr="00E41F0A">
        <w:t>At RAN4#6</w:t>
      </w:r>
      <w:r w:rsidR="000053A3" w:rsidRPr="00A078EF">
        <w:rPr>
          <w:rFonts w:eastAsia="ＭＳ 明朝"/>
          <w:lang w:eastAsia="ja-JP"/>
        </w:rPr>
        <w:t>8</w:t>
      </w:r>
      <w:r w:rsidR="00E20DB8" w:rsidRPr="00E41F0A">
        <w:t xml:space="preserve"> meeti</w:t>
      </w:r>
      <w:r w:rsidRPr="00E41F0A">
        <w:t>ng,</w:t>
      </w:r>
      <w:r w:rsidR="00127A60" w:rsidRPr="00A078EF">
        <w:rPr>
          <w:rFonts w:eastAsia="ＭＳ 明朝"/>
          <w:lang w:eastAsia="ja-JP"/>
        </w:rPr>
        <w:t xml:space="preserve"> </w:t>
      </w:r>
      <w:r w:rsidR="003B0AAB" w:rsidRPr="00A078EF">
        <w:rPr>
          <w:rFonts w:eastAsia="ＭＳ 明朝"/>
          <w:lang w:eastAsia="ja-JP"/>
        </w:rPr>
        <w:t>t</w:t>
      </w:r>
      <w:r w:rsidR="003B0AAB" w:rsidRPr="00E41F0A">
        <w:t xml:space="preserve">he </w:t>
      </w:r>
      <w:r w:rsidR="00240BAA" w:rsidRPr="00A078EF">
        <w:rPr>
          <w:rFonts w:eastAsia="ＭＳ 明朝"/>
          <w:lang w:eastAsia="ja-JP"/>
        </w:rPr>
        <w:t xml:space="preserve">following topics are discussed for </w:t>
      </w:r>
      <w:r w:rsidR="003B0AAB" w:rsidRPr="00E41F0A">
        <w:t>2GHz MSS band in Region 1 and Region 3</w:t>
      </w:r>
      <w:r w:rsidR="009D4E6B" w:rsidRPr="00A078EF">
        <w:rPr>
          <w:rFonts w:eastAsia="ＭＳ 明朝"/>
          <w:lang w:eastAsia="ja-JP"/>
        </w:rPr>
        <w:t xml:space="preserve"> [1-</w:t>
      </w:r>
      <w:r w:rsidR="007C4BF7" w:rsidRPr="00A078EF">
        <w:rPr>
          <w:rFonts w:eastAsia="ＭＳ 明朝" w:hint="eastAsia"/>
          <w:lang w:eastAsia="ja-JP"/>
        </w:rPr>
        <w:t>7</w:t>
      </w:r>
      <w:r w:rsidR="003B0AAB" w:rsidRPr="00A078EF">
        <w:rPr>
          <w:rFonts w:eastAsia="ＭＳ 明朝"/>
          <w:lang w:eastAsia="ja-JP"/>
        </w:rPr>
        <w:t>]</w:t>
      </w:r>
      <w:r w:rsidR="00240BAA" w:rsidRPr="00A078EF">
        <w:rPr>
          <w:rFonts w:eastAsia="ＭＳ 明朝"/>
          <w:lang w:eastAsia="ja-JP"/>
        </w:rPr>
        <w:t>.</w:t>
      </w:r>
    </w:p>
    <w:p w:rsidR="007A4582" w:rsidRPr="00A078EF" w:rsidRDefault="007A4582" w:rsidP="009D4E6B">
      <w:pPr>
        <w:rPr>
          <w:rFonts w:eastAsia="ＭＳ 明朝"/>
          <w:lang w:eastAsia="ja-JP"/>
        </w:rPr>
      </w:pPr>
    </w:p>
    <w:p w:rsidR="00BE2B50" w:rsidRPr="00A078EF" w:rsidRDefault="009467CF">
      <w:pPr>
        <w:pStyle w:val="ListParagraph"/>
        <w:numPr>
          <w:ilvl w:val="0"/>
          <w:numId w:val="5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Standalone or extension of Band 1</w:t>
      </w:r>
    </w:p>
    <w:p w:rsidR="00BE2B50" w:rsidRPr="00A078EF" w:rsidRDefault="009467CF">
      <w:pPr>
        <w:pStyle w:val="ListParagraph"/>
        <w:numPr>
          <w:ilvl w:val="0"/>
          <w:numId w:val="5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Co-</w:t>
      </w:r>
      <w:proofErr w:type="spellStart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exsitence</w:t>
      </w:r>
      <w:proofErr w:type="spellEnd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 with Band 34</w:t>
      </w:r>
    </w:p>
    <w:p w:rsidR="00BE2B50" w:rsidRPr="00A078EF" w:rsidRDefault="009467CF">
      <w:pPr>
        <w:pStyle w:val="ListParagraph"/>
        <w:numPr>
          <w:ilvl w:val="0"/>
          <w:numId w:val="5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RF requirement</w:t>
      </w:r>
    </w:p>
    <w:p w:rsidR="003B0AAB" w:rsidRPr="00A078EF" w:rsidRDefault="009467CF" w:rsidP="009D4E6B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This </w:t>
      </w:r>
      <w:r w:rsidR="009D4E6B" w:rsidRPr="00A078EF">
        <w:rPr>
          <w:rFonts w:eastAsia="ＭＳ 明朝"/>
          <w:lang w:eastAsia="ja-JP"/>
        </w:rPr>
        <w:t>contribution</w:t>
      </w:r>
      <w:r w:rsidRPr="00A078EF">
        <w:rPr>
          <w:rFonts w:eastAsia="ＭＳ 明朝"/>
          <w:lang w:eastAsia="ja-JP"/>
        </w:rPr>
        <w:t xml:space="preserve"> further discuss</w:t>
      </w:r>
      <w:r w:rsidR="009D4E6B" w:rsidRPr="00A078EF">
        <w:rPr>
          <w:rFonts w:eastAsia="ＭＳ 明朝"/>
          <w:lang w:eastAsia="ja-JP"/>
        </w:rPr>
        <w:t>es</w:t>
      </w:r>
      <w:r w:rsidRPr="00A078EF">
        <w:rPr>
          <w:rFonts w:eastAsia="ＭＳ 明朝"/>
          <w:lang w:eastAsia="ja-JP"/>
        </w:rPr>
        <w:t xml:space="preserve"> these </w:t>
      </w:r>
      <w:r w:rsidR="009D4E6B" w:rsidRPr="00A078EF">
        <w:rPr>
          <w:rFonts w:eastAsia="ＭＳ 明朝"/>
          <w:lang w:eastAsia="ja-JP"/>
        </w:rPr>
        <w:t>topics in the following chapters.</w:t>
      </w:r>
    </w:p>
    <w:p w:rsidR="00084E1D" w:rsidRPr="00A078EF" w:rsidRDefault="00084E1D" w:rsidP="009D4E6B">
      <w:pPr>
        <w:rPr>
          <w:rFonts w:eastAsia="ＭＳ 明朝"/>
          <w:lang w:eastAsia="ja-JP"/>
        </w:rPr>
      </w:pPr>
    </w:p>
    <w:p w:rsidR="00683A4B" w:rsidRPr="00A078EF" w:rsidRDefault="00683A4B" w:rsidP="009D4E6B">
      <w:pPr>
        <w:rPr>
          <w:rFonts w:eastAsia="ＭＳ 明朝"/>
          <w:lang w:eastAsia="ja-JP"/>
        </w:rPr>
      </w:pPr>
    </w:p>
    <w:p w:rsidR="00A26C37" w:rsidRPr="00A078EF" w:rsidRDefault="00D72D20" w:rsidP="00E41F0A">
      <w:pPr>
        <w:pStyle w:val="Heading1"/>
        <w:rPr>
          <w:rFonts w:eastAsia="ＭＳ 明朝"/>
        </w:rPr>
      </w:pPr>
      <w:r w:rsidRPr="00E41F0A">
        <w:t>Discussion</w:t>
      </w:r>
    </w:p>
    <w:p w:rsidR="00E83E18" w:rsidRPr="00E41F0A" w:rsidRDefault="00C42A6C" w:rsidP="000708D4">
      <w:pPr>
        <w:pStyle w:val="Heading2"/>
      </w:pPr>
      <w:r w:rsidRPr="00E41F0A">
        <w:t>The band plan options and c</w:t>
      </w:r>
      <w:r w:rsidR="00357B4F" w:rsidRPr="00E41F0A">
        <w:t>oexistence scenario</w:t>
      </w:r>
      <w:r w:rsidR="00DA3A75" w:rsidRPr="00E41F0A">
        <w:t>s</w:t>
      </w:r>
    </w:p>
    <w:p w:rsidR="00C42A6C" w:rsidRPr="00A078EF" w:rsidRDefault="00C42A6C" w:rsidP="00E83E1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 two possible band </w:t>
      </w:r>
      <w:r w:rsidR="00586C98" w:rsidRPr="00A078EF">
        <w:rPr>
          <w:rFonts w:eastAsia="ＭＳ 明朝"/>
          <w:lang w:eastAsia="ja-JP"/>
        </w:rPr>
        <w:t>plan</w:t>
      </w:r>
      <w:r w:rsidR="00586C98" w:rsidRPr="00A078EF">
        <w:rPr>
          <w:rFonts w:eastAsia="ＭＳ 明朝" w:hint="eastAsia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>options were discussed a</w:t>
      </w:r>
      <w:r w:rsidRPr="00E41F0A">
        <w:t>t RAN4#6</w:t>
      </w:r>
      <w:r w:rsidRPr="00A078EF">
        <w:rPr>
          <w:rFonts w:eastAsia="ＭＳ 明朝"/>
          <w:lang w:eastAsia="ja-JP"/>
        </w:rPr>
        <w:t>8</w:t>
      </w:r>
      <w:r w:rsidRPr="00E41F0A">
        <w:t xml:space="preserve"> meeting</w:t>
      </w:r>
      <w:r w:rsidRPr="00A078EF">
        <w:rPr>
          <w:rFonts w:eastAsia="ＭＳ 明朝"/>
          <w:lang w:eastAsia="ja-JP"/>
        </w:rPr>
        <w:t>.</w:t>
      </w:r>
    </w:p>
    <w:p w:rsidR="00BE2B50" w:rsidRPr="00A078EF" w:rsidRDefault="00C42A6C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paired band</w:t>
      </w:r>
      <w:r w:rsidR="00CD5E31" w:rsidRPr="00A078EF">
        <w:rPr>
          <w:rFonts w:eastAsia="ＭＳ 明朝"/>
          <w:lang w:eastAsia="ja-JP"/>
        </w:rPr>
        <w:t>,</w:t>
      </w:r>
      <w:r w:rsidRPr="00A078EF">
        <w:rPr>
          <w:rFonts w:eastAsia="ＭＳ 明朝"/>
          <w:lang w:eastAsia="ja-JP"/>
        </w:rPr>
        <w:t xml:space="preserve"> 1980-2010 MHz and 2170-2200 MHz</w:t>
      </w:r>
      <w:r w:rsidR="00CD5E31" w:rsidRPr="00A078EF">
        <w:rPr>
          <w:rFonts w:eastAsia="ＭＳ 明朝"/>
          <w:lang w:eastAsia="ja-JP"/>
        </w:rPr>
        <w:t>,</w:t>
      </w:r>
      <w:r w:rsidRPr="00A078EF">
        <w:rPr>
          <w:rFonts w:eastAsia="ＭＳ 明朝"/>
          <w:lang w:eastAsia="ja-JP"/>
        </w:rPr>
        <w:t xml:space="preserve"> is defined as a standalone band</w:t>
      </w:r>
    </w:p>
    <w:p w:rsidR="00BE2B50" w:rsidRPr="00A078EF" w:rsidRDefault="00C42A6C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 paired band, 1980-2010 MHz and 2170-2200 MHz, is defined as a superset of Band 1 such that the </w:t>
      </w:r>
      <w:r w:rsidR="00CD5E31" w:rsidRPr="00A078EF">
        <w:rPr>
          <w:rFonts w:eastAsia="ＭＳ 明朝"/>
          <w:lang w:eastAsia="ja-JP"/>
        </w:rPr>
        <w:t xml:space="preserve">extended </w:t>
      </w:r>
      <w:r w:rsidRPr="00A078EF">
        <w:rPr>
          <w:rFonts w:eastAsia="ＭＳ 明朝"/>
          <w:lang w:eastAsia="ja-JP"/>
        </w:rPr>
        <w:t>paired band, 1920-2010MHz and 2110-2200MHz, is defined as a new FDD band.</w:t>
      </w:r>
    </w:p>
    <w:p w:rsidR="00C42A6C" w:rsidRPr="00A078EF" w:rsidRDefault="00C42A6C" w:rsidP="00C42A6C">
      <w:pPr>
        <w:ind w:left="720"/>
        <w:rPr>
          <w:rFonts w:eastAsia="ＭＳ 明朝"/>
          <w:lang w:eastAsia="ja-JP"/>
        </w:rPr>
      </w:pPr>
    </w:p>
    <w:p w:rsidR="00DB4939" w:rsidRPr="00A078EF" w:rsidRDefault="00C42A6C" w:rsidP="00E83E1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coexistence with Band 34 was</w:t>
      </w:r>
      <w:r w:rsidR="007A4582" w:rsidRPr="00A078EF">
        <w:rPr>
          <w:rFonts w:eastAsia="ＭＳ 明朝"/>
          <w:lang w:eastAsia="ja-JP"/>
        </w:rPr>
        <w:t xml:space="preserve"> also</w:t>
      </w:r>
      <w:r w:rsidRPr="00A078EF">
        <w:rPr>
          <w:rFonts w:eastAsia="ＭＳ 明朝"/>
          <w:lang w:eastAsia="ja-JP"/>
        </w:rPr>
        <w:t xml:space="preserve"> discussed</w:t>
      </w:r>
      <w:r w:rsidR="00BE1D30" w:rsidRPr="00A078EF">
        <w:rPr>
          <w:rFonts w:eastAsia="ＭＳ 明朝"/>
          <w:lang w:eastAsia="ja-JP"/>
        </w:rPr>
        <w:t xml:space="preserve">. </w:t>
      </w:r>
      <w:r w:rsidR="00A07E87" w:rsidRPr="00A078EF">
        <w:rPr>
          <w:rFonts w:eastAsia="ＭＳ 明朝"/>
          <w:lang w:eastAsia="ja-JP"/>
        </w:rPr>
        <w:t>B</w:t>
      </w:r>
      <w:r w:rsidR="00BE1D30" w:rsidRPr="00A078EF">
        <w:rPr>
          <w:rFonts w:eastAsia="ＭＳ 明朝"/>
          <w:lang w:eastAsia="ja-JP"/>
        </w:rPr>
        <w:t>and 34 can be de</w:t>
      </w:r>
      <w:r w:rsidR="00C020FF" w:rsidRPr="00A078EF">
        <w:rPr>
          <w:rFonts w:eastAsia="ＭＳ 明朝"/>
          <w:lang w:eastAsia="ja-JP"/>
        </w:rPr>
        <w:t xml:space="preserve">ployed together with the </w:t>
      </w:r>
      <w:r w:rsidR="00BD092A" w:rsidRPr="00A078EF">
        <w:rPr>
          <w:rFonts w:eastAsia="ＭＳ 明朝"/>
          <w:lang w:eastAsia="ja-JP"/>
        </w:rPr>
        <w:t>MSS band</w:t>
      </w:r>
      <w:r w:rsidR="00C020FF" w:rsidRPr="00A078EF">
        <w:rPr>
          <w:rFonts w:eastAsia="ＭＳ 明朝"/>
          <w:lang w:eastAsia="ja-JP"/>
        </w:rPr>
        <w:t xml:space="preserve"> in some countries</w:t>
      </w:r>
      <w:r w:rsidR="00A07E87" w:rsidRPr="00A078EF">
        <w:rPr>
          <w:rFonts w:eastAsia="ＭＳ 明朝"/>
          <w:lang w:eastAsia="ja-JP"/>
        </w:rPr>
        <w:t>, even if it is not commercially launched today</w:t>
      </w:r>
      <w:r w:rsidR="00C020FF" w:rsidRPr="00A078EF">
        <w:rPr>
          <w:rFonts w:eastAsia="ＭＳ 明朝"/>
          <w:lang w:eastAsia="ja-JP"/>
        </w:rPr>
        <w:t xml:space="preserve">. Therefore, the coexistence with and without Band 34 shall be </w:t>
      </w:r>
      <w:r w:rsidR="00A07E87" w:rsidRPr="00A078EF">
        <w:rPr>
          <w:rFonts w:eastAsia="ＭＳ 明朝"/>
          <w:lang w:eastAsia="ja-JP"/>
        </w:rPr>
        <w:t>considered</w:t>
      </w:r>
      <w:r w:rsidR="00C020FF" w:rsidRPr="00A078EF">
        <w:rPr>
          <w:rFonts w:eastAsia="ＭＳ 明朝"/>
          <w:lang w:eastAsia="ja-JP"/>
        </w:rPr>
        <w:t>.</w:t>
      </w:r>
    </w:p>
    <w:p w:rsidR="00C020FF" w:rsidRPr="00A078EF" w:rsidRDefault="00C020FF" w:rsidP="00E83E18">
      <w:pPr>
        <w:rPr>
          <w:rFonts w:eastAsia="ＭＳ 明朝"/>
          <w:lang w:eastAsia="ja-JP"/>
        </w:rPr>
      </w:pPr>
    </w:p>
    <w:p w:rsidR="00C020FF" w:rsidRPr="00A078EF" w:rsidRDefault="00C020FF" w:rsidP="00E83E1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 following </w:t>
      </w:r>
      <w:r w:rsidR="00CD5E31" w:rsidRPr="00A078EF">
        <w:rPr>
          <w:rFonts w:eastAsia="ＭＳ 明朝"/>
          <w:lang w:eastAsia="ja-JP"/>
        </w:rPr>
        <w:t>items</w:t>
      </w:r>
      <w:r w:rsidRPr="00A078EF">
        <w:rPr>
          <w:rFonts w:eastAsia="ＭＳ 明朝"/>
          <w:lang w:eastAsia="ja-JP"/>
        </w:rPr>
        <w:t xml:space="preserve"> summarized the four possible band plan and coexistence options.</w:t>
      </w:r>
    </w:p>
    <w:p w:rsidR="00BE2B50" w:rsidRPr="00A078EF" w:rsidRDefault="00CD5E31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Case 1: Band 1, MSS and Band 34 coexist.</w:t>
      </w:r>
    </w:p>
    <w:p w:rsidR="00BE2B50" w:rsidRPr="00A078EF" w:rsidRDefault="00CD5E31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Case 2: Band 1 and MSS coexist.</w:t>
      </w:r>
    </w:p>
    <w:p w:rsidR="00BE2B50" w:rsidRPr="00A078EF" w:rsidRDefault="00CD5E31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Case 3: Extended Band 1 and Band 34 coexist. </w:t>
      </w:r>
    </w:p>
    <w:p w:rsidR="00BE2B50" w:rsidRPr="00A078EF" w:rsidRDefault="00CD5E31">
      <w:pPr>
        <w:numPr>
          <w:ilvl w:val="0"/>
          <w:numId w:val="1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Case 4: Only Extended Band 1 exists.</w:t>
      </w:r>
    </w:p>
    <w:p w:rsidR="00CD5E31" w:rsidRPr="00A078EF" w:rsidRDefault="00CD5E31" w:rsidP="00E83E18">
      <w:pPr>
        <w:rPr>
          <w:rFonts w:eastAsia="ＭＳ 明朝"/>
          <w:lang w:eastAsia="ja-JP"/>
        </w:rPr>
      </w:pPr>
    </w:p>
    <w:p w:rsidR="00C42A6C" w:rsidRPr="00A078EF" w:rsidRDefault="00C020FF" w:rsidP="00E83E1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 figure below </w:t>
      </w:r>
      <w:r w:rsidR="00CD5E31" w:rsidRPr="00A078EF">
        <w:rPr>
          <w:rFonts w:eastAsia="ＭＳ 明朝"/>
          <w:lang w:eastAsia="ja-JP"/>
        </w:rPr>
        <w:t>illustrates</w:t>
      </w:r>
      <w:r w:rsidRPr="00A078EF">
        <w:rPr>
          <w:rFonts w:eastAsia="ＭＳ 明朝"/>
          <w:lang w:eastAsia="ja-JP"/>
        </w:rPr>
        <w:t xml:space="preserve"> </w:t>
      </w:r>
      <w:proofErr w:type="gramStart"/>
      <w:r w:rsidRPr="00A078EF">
        <w:rPr>
          <w:rFonts w:eastAsia="ＭＳ 明朝"/>
          <w:lang w:eastAsia="ja-JP"/>
        </w:rPr>
        <w:t>the these</w:t>
      </w:r>
      <w:proofErr w:type="gramEnd"/>
      <w:r w:rsidRPr="00A078EF">
        <w:rPr>
          <w:rFonts w:eastAsia="ＭＳ 明朝"/>
          <w:lang w:eastAsia="ja-JP"/>
        </w:rPr>
        <w:t xml:space="preserve"> band plan options.</w:t>
      </w:r>
    </w:p>
    <w:p w:rsidR="00E83E18" w:rsidRPr="00A078EF" w:rsidRDefault="00C020FF" w:rsidP="00E83E18">
      <w:pPr>
        <w:ind w:left="1440"/>
        <w:rPr>
          <w:rFonts w:eastAsia="ＭＳ 明朝"/>
          <w:lang w:eastAsia="ja-JP"/>
        </w:rPr>
      </w:pPr>
      <w:r w:rsidRPr="00E41F0A">
        <w:object w:dxaOrig="6329" w:dyaOrig="6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3pt;height:240.4pt" o:ole="">
            <v:imagedata r:id="rId8" o:title=""/>
          </v:shape>
          <o:OLEObject Type="Embed" ProgID="Visio.Drawing.11" ShapeID="_x0000_i1025" DrawAspect="Content" ObjectID="_1442083165" r:id="rId9"/>
        </w:object>
      </w:r>
    </w:p>
    <w:p w:rsidR="00E83E18" w:rsidRPr="00A078EF" w:rsidRDefault="00A860B3" w:rsidP="00A860B3">
      <w:pPr>
        <w:pStyle w:val="Caption"/>
        <w:jc w:val="center"/>
        <w:rPr>
          <w:rFonts w:eastAsia="ＭＳ 明朝"/>
          <w:lang w:eastAsia="ja-JP"/>
        </w:rPr>
      </w:pPr>
      <w:r>
        <w:t xml:space="preserve">Figure </w:t>
      </w:r>
      <w:fldSimple w:instr=" SEQ Figure \* ARABIC ">
        <w:r w:rsidR="00586C98">
          <w:rPr>
            <w:noProof/>
          </w:rPr>
          <w:t>1</w:t>
        </w:r>
      </w:fldSimple>
      <w:r w:rsidRPr="00A078EF">
        <w:rPr>
          <w:rFonts w:eastAsia="ＭＳ 明朝" w:hint="eastAsia"/>
          <w:lang w:eastAsia="ja-JP"/>
        </w:rPr>
        <w:tab/>
      </w:r>
      <w:r w:rsidRPr="00A078EF">
        <w:rPr>
          <w:rFonts w:eastAsia="ＭＳ 明朝" w:hint="eastAsia"/>
          <w:lang w:eastAsia="ja-JP"/>
        </w:rPr>
        <w:tab/>
      </w:r>
      <w:r w:rsidR="00E83E18" w:rsidRPr="00A078EF">
        <w:rPr>
          <w:rFonts w:eastAsia="ＭＳ 明朝"/>
          <w:lang w:eastAsia="ja-JP"/>
        </w:rPr>
        <w:t>Possible b</w:t>
      </w:r>
      <w:r w:rsidR="00CD5E31" w:rsidRPr="00A078EF">
        <w:rPr>
          <w:rFonts w:eastAsia="ＭＳ 明朝"/>
          <w:lang w:eastAsia="ja-JP"/>
        </w:rPr>
        <w:t>and plans and coexistence</w:t>
      </w:r>
    </w:p>
    <w:p w:rsidR="00AC719B" w:rsidRPr="00A078EF" w:rsidRDefault="00AC719B" w:rsidP="00AC719B">
      <w:pPr>
        <w:rPr>
          <w:rFonts w:eastAsia="ＭＳ 明朝"/>
          <w:lang w:eastAsia="ja-JP"/>
        </w:rPr>
      </w:pPr>
    </w:p>
    <w:p w:rsidR="00AC719B" w:rsidRPr="00A078EF" w:rsidRDefault="00AC719B" w:rsidP="00AC719B">
      <w:pPr>
        <w:rPr>
          <w:rFonts w:eastAsia="ＭＳ 明朝"/>
          <w:lang w:eastAsia="ja-JP"/>
        </w:rPr>
      </w:pPr>
    </w:p>
    <w:p w:rsidR="00AC719B" w:rsidRPr="00E41F0A" w:rsidRDefault="00AC719B" w:rsidP="00084E1D">
      <w:pPr>
        <w:pStyle w:val="Heading2"/>
      </w:pPr>
      <w:r w:rsidRPr="00E41F0A">
        <w:t xml:space="preserve">The </w:t>
      </w:r>
      <w:r w:rsidR="006E2CA6" w:rsidRPr="00E41F0A">
        <w:t xml:space="preserve">analysis on </w:t>
      </w:r>
      <w:proofErr w:type="spellStart"/>
      <w:r w:rsidR="006E2CA6" w:rsidRPr="00E41F0A">
        <w:t>agressers</w:t>
      </w:r>
      <w:proofErr w:type="spellEnd"/>
      <w:r w:rsidR="006E2CA6" w:rsidRPr="00E41F0A">
        <w:t xml:space="preserve"> and victims for Ba</w:t>
      </w:r>
      <w:r w:rsidR="00326652" w:rsidRPr="00E41F0A">
        <w:t>nd 34 coexistence with MSS band</w:t>
      </w:r>
    </w:p>
    <w:p w:rsidR="00D95A8C" w:rsidRPr="00A078EF" w:rsidRDefault="00D95A8C" w:rsidP="00AC719B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following table s</w:t>
      </w:r>
      <w:r w:rsidR="007A4582" w:rsidRPr="00A078EF">
        <w:rPr>
          <w:rFonts w:eastAsia="ＭＳ 明朝"/>
          <w:lang w:eastAsia="ja-JP"/>
        </w:rPr>
        <w:t>ummarizes</w:t>
      </w:r>
      <w:r w:rsidRPr="00A078EF">
        <w:rPr>
          <w:rFonts w:eastAsia="ＭＳ 明朝"/>
          <w:lang w:eastAsia="ja-JP"/>
        </w:rPr>
        <w:t xml:space="preserve"> all the combination of </w:t>
      </w:r>
      <w:proofErr w:type="spellStart"/>
      <w:r w:rsidRPr="00A078EF">
        <w:rPr>
          <w:rFonts w:eastAsia="ＭＳ 明朝"/>
          <w:lang w:eastAsia="ja-JP"/>
        </w:rPr>
        <w:t>aggressers</w:t>
      </w:r>
      <w:proofErr w:type="spellEnd"/>
      <w:r w:rsidRPr="00A078EF">
        <w:rPr>
          <w:rFonts w:eastAsia="ＭＳ 明朝"/>
          <w:lang w:eastAsia="ja-JP"/>
        </w:rPr>
        <w:t xml:space="preserve"> and victims when both Band 34 and MSS band are deployed. It is noted that we do not distinguish the standalone band or extension in this table</w:t>
      </w:r>
      <w:r w:rsidR="00D060C6" w:rsidRPr="00A078EF">
        <w:rPr>
          <w:rFonts w:eastAsia="ＭＳ 明朝"/>
          <w:lang w:eastAsia="ja-JP"/>
        </w:rPr>
        <w:t xml:space="preserve"> (i.e., Case 1 or Case 3 in Figure 1)</w:t>
      </w:r>
      <w:r w:rsidRPr="00A078EF">
        <w:rPr>
          <w:rFonts w:eastAsia="ＭＳ 明朝"/>
          <w:lang w:eastAsia="ja-JP"/>
        </w:rPr>
        <w:t>. The problematic scenarios are the same for both band plans</w:t>
      </w:r>
      <w:r w:rsidR="006E2CA6" w:rsidRPr="00A078EF">
        <w:rPr>
          <w:rFonts w:eastAsia="ＭＳ 明朝"/>
          <w:lang w:eastAsia="ja-JP"/>
        </w:rPr>
        <w:t>. The difference lies in its magnitude.</w:t>
      </w:r>
    </w:p>
    <w:p w:rsidR="006E2CA6" w:rsidRPr="00A078EF" w:rsidRDefault="006E2CA6" w:rsidP="00AC719B">
      <w:pPr>
        <w:rPr>
          <w:rFonts w:eastAsia="ＭＳ 明朝"/>
          <w:lang w:eastAsia="ja-JP"/>
        </w:rPr>
      </w:pPr>
    </w:p>
    <w:tbl>
      <w:tblPr>
        <w:tblW w:w="9999" w:type="dxa"/>
        <w:tblInd w:w="99" w:type="dxa"/>
        <w:tblLook w:val="04A0"/>
      </w:tblPr>
      <w:tblGrid>
        <w:gridCol w:w="1060"/>
        <w:gridCol w:w="1019"/>
        <w:gridCol w:w="2070"/>
        <w:gridCol w:w="1890"/>
        <w:gridCol w:w="1890"/>
        <w:gridCol w:w="2070"/>
      </w:tblGrid>
      <w:tr w:rsidR="006E2CA6" w:rsidRPr="00E41F0A" w:rsidTr="006E2CA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rFonts w:ascii="Calibri" w:hAnsi="Calibri"/>
                <w:color w:val="000000"/>
                <w:lang w:eastAsia="ja-JP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rFonts w:ascii="Calibri" w:hAnsi="Calibri"/>
                <w:color w:val="000000"/>
                <w:lang w:eastAsia="ja-JP"/>
              </w:rPr>
            </w:pPr>
          </w:p>
        </w:tc>
        <w:tc>
          <w:tcPr>
            <w:tcW w:w="7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E2CA6" w:rsidRPr="00E41F0A" w:rsidRDefault="006E2CA6" w:rsidP="006E2CA6">
            <w:pPr>
              <w:jc w:val="center"/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Victim</w:t>
            </w:r>
          </w:p>
        </w:tc>
      </w:tr>
      <w:tr w:rsidR="006E2CA6" w:rsidRPr="00E41F0A" w:rsidTr="006E2CA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rFonts w:ascii="Calibri" w:hAnsi="Calibri"/>
                <w:color w:val="000000"/>
                <w:lang w:eastAsia="ja-JP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rFonts w:ascii="Calibri" w:hAnsi="Calibri"/>
                <w:color w:val="000000"/>
                <w:lang w:eastAsia="ja-JP"/>
              </w:rPr>
            </w:pPr>
          </w:p>
        </w:tc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B34 UE RX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B34 BS RX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MSS UE RX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MSS BS RX</w:t>
            </w:r>
          </w:p>
        </w:tc>
      </w:tr>
      <w:tr w:rsidR="006E2CA6" w:rsidRPr="00E41F0A" w:rsidTr="00586C98">
        <w:trPr>
          <w:trHeight w:val="30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2CA6" w:rsidRPr="00E41F0A" w:rsidRDefault="006E2CA6" w:rsidP="006E2CA6">
            <w:pPr>
              <w:jc w:val="center"/>
              <w:rPr>
                <w:color w:val="000000"/>
                <w:lang w:eastAsia="ja-JP"/>
              </w:rPr>
            </w:pPr>
            <w:proofErr w:type="spellStart"/>
            <w:r w:rsidRPr="00E41F0A">
              <w:rPr>
                <w:color w:val="000000"/>
                <w:lang w:eastAsia="ja-JP"/>
              </w:rPr>
              <w:t>Aggresser</w:t>
            </w:r>
            <w:proofErr w:type="spellEnd"/>
          </w:p>
        </w:tc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B34 UE TX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Issue.</w:t>
            </w:r>
          </w:p>
        </w:tc>
      </w:tr>
      <w:tr w:rsidR="006E2CA6" w:rsidRPr="00E41F0A" w:rsidTr="00586C98">
        <w:trPr>
          <w:trHeight w:val="1035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proofErr w:type="gramStart"/>
            <w:r w:rsidRPr="00E41F0A">
              <w:rPr>
                <w:color w:val="000000"/>
                <w:lang w:eastAsia="ja-JP"/>
              </w:rPr>
              <w:t>assuming</w:t>
            </w:r>
            <w:proofErr w:type="gramEnd"/>
            <w:r w:rsidRPr="00E41F0A">
              <w:rPr>
                <w:color w:val="000000"/>
                <w:lang w:eastAsia="ja-JP"/>
              </w:rPr>
              <w:t xml:space="preserve"> UL/DL synchronized.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proofErr w:type="gramStart"/>
            <w:r w:rsidRPr="00E41F0A">
              <w:rPr>
                <w:color w:val="000000"/>
                <w:lang w:eastAsia="ja-JP"/>
              </w:rPr>
              <w:t>assuming</w:t>
            </w:r>
            <w:proofErr w:type="gramEnd"/>
            <w:r w:rsidRPr="00E41F0A">
              <w:rPr>
                <w:color w:val="000000"/>
                <w:lang w:eastAsia="ja-JP"/>
              </w:rPr>
              <w:t xml:space="preserve"> UL/DL synchronized.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85MHz separation secured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hideMark/>
          </w:tcPr>
          <w:p w:rsidR="00E01418" w:rsidRPr="00A078EF" w:rsidRDefault="00E01418" w:rsidP="006E2CA6">
            <w:pPr>
              <w:rPr>
                <w:rFonts w:eastAsia="ＭＳ 明朝"/>
                <w:color w:val="000000"/>
                <w:lang w:eastAsia="ja-JP"/>
              </w:rPr>
            </w:pPr>
          </w:p>
          <w:p w:rsidR="00586C98" w:rsidRPr="00A078EF" w:rsidRDefault="009410C8" w:rsidP="00586C98">
            <w:pPr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 xml:space="preserve">The expected level of UE </w:t>
            </w:r>
            <w:proofErr w:type="spellStart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inband</w:t>
            </w:r>
            <w:proofErr w:type="spellEnd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 xml:space="preserve"> </w:t>
            </w:r>
            <w:proofErr w:type="spellStart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Tx</w:t>
            </w:r>
            <w:proofErr w:type="spellEnd"/>
            <w:r w:rsidR="00586C98" w:rsidRPr="00A078EF">
              <w:rPr>
                <w:rFonts w:eastAsia="ＭＳ 明朝"/>
                <w:color w:val="000000"/>
                <w:lang w:eastAsia="ja-JP"/>
              </w:rPr>
              <w:t xml:space="preserve"> </w:t>
            </w:r>
            <w:r w:rsidRPr="00A078EF">
              <w:rPr>
                <w:rFonts w:eastAsia="ＭＳ 明朝"/>
                <w:color w:val="000000"/>
                <w:lang w:eastAsia="ja-JP"/>
              </w:rPr>
              <w:t>can be handled by BS</w:t>
            </w:r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.</w:t>
            </w:r>
          </w:p>
          <w:p w:rsidR="006E2CA6" w:rsidRPr="00A078EF" w:rsidRDefault="007C4BF7" w:rsidP="00586C98">
            <w:pPr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 w:hint="eastAsia"/>
                <w:color w:val="000000"/>
                <w:lang w:eastAsia="ja-JP"/>
              </w:rPr>
              <w:t xml:space="preserve">UE spurious </w:t>
            </w:r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shall be</w:t>
            </w:r>
            <w:r w:rsidRPr="00A078EF">
              <w:rPr>
                <w:rFonts w:eastAsia="ＭＳ 明朝" w:hint="eastAsia"/>
                <w:color w:val="000000"/>
                <w:lang w:eastAsia="ja-JP"/>
              </w:rPr>
              <w:t xml:space="preserve"> limited decently</w:t>
            </w:r>
            <w:r w:rsidR="009410C8" w:rsidRPr="00A078EF">
              <w:rPr>
                <w:rFonts w:eastAsia="ＭＳ 明朝"/>
                <w:color w:val="000000"/>
                <w:lang w:eastAsia="ja-JP"/>
              </w:rPr>
              <w:t>.</w:t>
            </w:r>
          </w:p>
        </w:tc>
      </w:tr>
      <w:tr w:rsidR="006E2CA6" w:rsidRPr="00E41F0A" w:rsidTr="00137D41">
        <w:trPr>
          <w:trHeight w:val="345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B34 BS TX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hideMark/>
          </w:tcPr>
          <w:p w:rsidR="006E2CA6" w:rsidRPr="00E41F0A" w:rsidRDefault="0079400E" w:rsidP="006E2CA6">
            <w:pPr>
              <w:rPr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 xml:space="preserve">Big </w:t>
            </w:r>
            <w:r w:rsidR="006E2CA6" w:rsidRPr="00E41F0A">
              <w:rPr>
                <w:color w:val="000000"/>
                <w:lang w:eastAsia="ja-JP"/>
              </w:rPr>
              <w:t>Issue.</w:t>
            </w:r>
          </w:p>
        </w:tc>
      </w:tr>
      <w:tr w:rsidR="006E2CA6" w:rsidRPr="00E41F0A" w:rsidTr="00137D41">
        <w:trPr>
          <w:trHeight w:val="525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proofErr w:type="gramStart"/>
            <w:r w:rsidRPr="00E41F0A">
              <w:rPr>
                <w:color w:val="000000"/>
                <w:lang w:eastAsia="ja-JP"/>
              </w:rPr>
              <w:t>assuming</w:t>
            </w:r>
            <w:proofErr w:type="gramEnd"/>
            <w:r w:rsidRPr="00E41F0A">
              <w:rPr>
                <w:color w:val="000000"/>
                <w:lang w:eastAsia="ja-JP"/>
              </w:rPr>
              <w:t xml:space="preserve"> UL/DL synchronized.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proofErr w:type="gramStart"/>
            <w:r w:rsidRPr="00E41F0A">
              <w:rPr>
                <w:color w:val="000000"/>
                <w:lang w:eastAsia="ja-JP"/>
              </w:rPr>
              <w:t>assuming</w:t>
            </w:r>
            <w:proofErr w:type="gramEnd"/>
            <w:r w:rsidRPr="00E41F0A">
              <w:rPr>
                <w:color w:val="000000"/>
                <w:lang w:eastAsia="ja-JP"/>
              </w:rPr>
              <w:t xml:space="preserve"> UL/DL synchronized.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85MHz separation secured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:rsidR="00137D41" w:rsidRPr="00A078EF" w:rsidRDefault="00137D41">
            <w:pPr>
              <w:spacing w:after="200" w:line="276" w:lineRule="auto"/>
              <w:contextualSpacing/>
              <w:rPr>
                <w:rFonts w:eastAsia="ＭＳ 明朝"/>
                <w:color w:val="000000"/>
                <w:lang w:eastAsia="ja-JP"/>
              </w:rPr>
            </w:pPr>
          </w:p>
          <w:p w:rsidR="00137D41" w:rsidRPr="00A078EF" w:rsidRDefault="009410C8">
            <w:pPr>
              <w:spacing w:after="200" w:line="276" w:lineRule="auto"/>
              <w:contextualSpacing/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>Require a guard band and restriction in site locations.</w:t>
            </w:r>
          </w:p>
        </w:tc>
      </w:tr>
      <w:tr w:rsidR="006E2CA6" w:rsidRPr="00E41F0A" w:rsidTr="00586C98">
        <w:trPr>
          <w:trHeight w:val="30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MSS UE TX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</w:tr>
      <w:tr w:rsidR="006E2CA6" w:rsidRPr="00E41F0A" w:rsidTr="00586C98">
        <w:trPr>
          <w:trHeight w:val="1035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hideMark/>
          </w:tcPr>
          <w:p w:rsidR="006E2CA6" w:rsidRPr="00A078EF" w:rsidRDefault="006E2CA6" w:rsidP="006E2CA6">
            <w:pPr>
              <w:rPr>
                <w:rFonts w:eastAsia="ＭＳ 明朝"/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May require A-MPR or otherwise a certain guard band within MSS and/or B34.</w:t>
            </w:r>
          </w:p>
          <w:p w:rsidR="00B059C0" w:rsidRPr="00A078EF" w:rsidRDefault="00B059C0" w:rsidP="006E2CA6">
            <w:pPr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 w:hint="eastAsia"/>
                <w:color w:val="000000"/>
                <w:lang w:eastAsia="ja-JP"/>
              </w:rPr>
              <w:t>UE spurious shall be limited decently</w:t>
            </w:r>
            <w:r w:rsidRPr="00A078EF">
              <w:rPr>
                <w:rFonts w:eastAsia="ＭＳ 明朝"/>
                <w:color w:val="000000"/>
                <w:lang w:eastAsia="ja-JP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hideMark/>
          </w:tcPr>
          <w:p w:rsidR="00586C98" w:rsidRPr="00A078EF" w:rsidRDefault="00E01418" w:rsidP="00586C98">
            <w:pPr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 xml:space="preserve">The expected level of UE </w:t>
            </w:r>
            <w:proofErr w:type="spellStart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inband</w:t>
            </w:r>
            <w:proofErr w:type="spellEnd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 xml:space="preserve"> </w:t>
            </w:r>
            <w:proofErr w:type="spellStart"/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Tx</w:t>
            </w:r>
            <w:proofErr w:type="spellEnd"/>
            <w:r w:rsidR="00586C98" w:rsidRPr="00A078EF">
              <w:rPr>
                <w:rFonts w:eastAsia="ＭＳ 明朝"/>
                <w:color w:val="000000"/>
                <w:lang w:eastAsia="ja-JP"/>
              </w:rPr>
              <w:t xml:space="preserve"> </w:t>
            </w:r>
            <w:r w:rsidRPr="00A078EF">
              <w:rPr>
                <w:rFonts w:eastAsia="ＭＳ 明朝"/>
                <w:color w:val="000000"/>
                <w:lang w:eastAsia="ja-JP"/>
              </w:rPr>
              <w:t>can be handled by BS</w:t>
            </w:r>
            <w:r w:rsidR="00586C98" w:rsidRPr="00A078EF">
              <w:rPr>
                <w:rFonts w:eastAsia="ＭＳ 明朝" w:hint="eastAsia"/>
                <w:color w:val="000000"/>
                <w:lang w:eastAsia="ja-JP"/>
              </w:rPr>
              <w:t>.</w:t>
            </w:r>
          </w:p>
          <w:p w:rsidR="006E2CA6" w:rsidRPr="00E41F0A" w:rsidRDefault="00586C98" w:rsidP="00586C98">
            <w:pPr>
              <w:rPr>
                <w:color w:val="000000"/>
                <w:lang w:eastAsia="ja-JP"/>
              </w:rPr>
            </w:pPr>
            <w:r w:rsidRPr="00A078EF">
              <w:rPr>
                <w:rFonts w:eastAsia="ＭＳ 明朝" w:hint="eastAsia"/>
                <w:color w:val="000000"/>
                <w:lang w:eastAsia="ja-JP"/>
              </w:rPr>
              <w:t>UE spurious shall be limited decently</w:t>
            </w:r>
            <w:r w:rsidRPr="00A078EF">
              <w:rPr>
                <w:rFonts w:eastAsia="ＭＳ 明朝"/>
                <w:color w:val="000000"/>
                <w:lang w:eastAsia="ja-JP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100MHz separation secured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A078EF" w:rsidRDefault="00A423A4" w:rsidP="00A423A4">
            <w:pPr>
              <w:rPr>
                <w:rFonts w:eastAsia="ＭＳ 明朝"/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>The same as Band 1 coexistence</w:t>
            </w:r>
          </w:p>
        </w:tc>
      </w:tr>
      <w:tr w:rsidR="006E2CA6" w:rsidRPr="00E41F0A" w:rsidTr="006E2CA6">
        <w:trPr>
          <w:trHeight w:val="30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MSS BS TX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No issue.</w:t>
            </w:r>
          </w:p>
        </w:tc>
      </w:tr>
      <w:tr w:rsidR="006E2CA6" w:rsidRPr="00E41F0A" w:rsidTr="006E2CA6">
        <w:trPr>
          <w:trHeight w:val="525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85MHz separation secured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85MHz separation secured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A423A4" w:rsidP="00A423A4">
            <w:pPr>
              <w:rPr>
                <w:color w:val="000000"/>
                <w:lang w:eastAsia="ja-JP"/>
              </w:rPr>
            </w:pPr>
            <w:r w:rsidRPr="00A078EF">
              <w:rPr>
                <w:rFonts w:eastAsia="ＭＳ 明朝"/>
                <w:color w:val="000000"/>
                <w:lang w:eastAsia="ja-JP"/>
              </w:rPr>
              <w:t>The same as Band 1 coexistence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E2CA6" w:rsidRPr="00E41F0A" w:rsidRDefault="006E2CA6" w:rsidP="006E2CA6">
            <w:pPr>
              <w:rPr>
                <w:color w:val="000000"/>
                <w:lang w:eastAsia="ja-JP"/>
              </w:rPr>
            </w:pPr>
            <w:r w:rsidRPr="00E41F0A">
              <w:rPr>
                <w:color w:val="000000"/>
                <w:lang w:eastAsia="ja-JP"/>
              </w:rPr>
              <w:t>at least 100MHz separation secured</w:t>
            </w:r>
          </w:p>
        </w:tc>
      </w:tr>
    </w:tbl>
    <w:p w:rsidR="006E2CA6" w:rsidRPr="00A078EF" w:rsidRDefault="00A860B3" w:rsidP="00A860B3">
      <w:pPr>
        <w:pStyle w:val="Caption"/>
        <w:jc w:val="center"/>
        <w:rPr>
          <w:rFonts w:eastAsia="ＭＳ 明朝"/>
          <w:lang w:eastAsia="ja-JP"/>
        </w:rPr>
      </w:pPr>
      <w:r>
        <w:t xml:space="preserve">Table </w:t>
      </w:r>
      <w:fldSimple w:instr=" SEQ Table \* ARABIC ">
        <w:r w:rsidR="00586C98">
          <w:rPr>
            <w:noProof/>
          </w:rPr>
          <w:t>1</w:t>
        </w:r>
      </w:fldSimple>
      <w:r w:rsidRPr="00A078EF">
        <w:rPr>
          <w:rFonts w:eastAsia="ＭＳ 明朝" w:hint="eastAsia"/>
          <w:lang w:eastAsia="ja-JP"/>
        </w:rPr>
        <w:tab/>
      </w:r>
      <w:proofErr w:type="spellStart"/>
      <w:r w:rsidR="006E2CA6" w:rsidRPr="00A078EF">
        <w:rPr>
          <w:rFonts w:eastAsia="ＭＳ 明朝"/>
          <w:lang w:eastAsia="ja-JP"/>
        </w:rPr>
        <w:t>Aggresser</w:t>
      </w:r>
      <w:proofErr w:type="spellEnd"/>
      <w:r w:rsidR="006E2CA6" w:rsidRPr="00A078EF">
        <w:rPr>
          <w:rFonts w:eastAsia="ＭＳ 明朝"/>
          <w:lang w:eastAsia="ja-JP"/>
        </w:rPr>
        <w:t>/Victim combination</w:t>
      </w:r>
    </w:p>
    <w:p w:rsidR="006E2CA6" w:rsidRPr="00A078EF" w:rsidRDefault="006E2CA6" w:rsidP="00BD7798">
      <w:pPr>
        <w:rPr>
          <w:rFonts w:eastAsia="ＭＳ 明朝"/>
          <w:lang w:eastAsia="ja-JP"/>
        </w:rPr>
      </w:pPr>
    </w:p>
    <w:p w:rsidR="006E2CA6" w:rsidRPr="00A078EF" w:rsidRDefault="006E2CA6" w:rsidP="00BD7798">
      <w:pPr>
        <w:rPr>
          <w:rFonts w:eastAsia="ＭＳ 明朝"/>
          <w:lang w:eastAsia="ja-JP"/>
        </w:rPr>
      </w:pPr>
    </w:p>
    <w:p w:rsidR="00E83E18" w:rsidRPr="00A078EF" w:rsidRDefault="00D95A8C" w:rsidP="00BD779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There are potential issues in four cases highlighted. However, the most critical case </w:t>
      </w:r>
      <w:r w:rsidR="00137D41" w:rsidRPr="00A078EF">
        <w:rPr>
          <w:rFonts w:eastAsia="ＭＳ 明朝" w:hint="eastAsia"/>
          <w:lang w:eastAsia="ja-JP"/>
        </w:rPr>
        <w:t>is when</w:t>
      </w:r>
    </w:p>
    <w:p w:rsidR="00BE2B50" w:rsidRPr="00A078EF" w:rsidRDefault="00654165">
      <w:pPr>
        <w:pStyle w:val="ListParagraph"/>
        <w:numPr>
          <w:ilvl w:val="0"/>
          <w:numId w:val="6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B34 BS </w:t>
      </w:r>
      <w:proofErr w:type="spellStart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Tx</w:t>
      </w:r>
      <w:proofErr w:type="spellEnd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proofErr w:type="spellStart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>agresses</w:t>
      </w:r>
      <w:proofErr w:type="spellEnd"/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 MSS BS Rx</w:t>
      </w:r>
    </w:p>
    <w:p w:rsidR="00E01418" w:rsidRPr="00A078EF" w:rsidRDefault="00E01418" w:rsidP="00BD779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case needs a fundamental solution to avoid the interference such as, for example, by placing a guard band and (maybe in addition) securing the base station minimum distance.</w:t>
      </w:r>
    </w:p>
    <w:p w:rsidR="00B73141" w:rsidRPr="00A078EF" w:rsidRDefault="00B73141" w:rsidP="00BD7798">
      <w:pPr>
        <w:rPr>
          <w:rFonts w:eastAsia="ＭＳ 明朝"/>
          <w:lang w:eastAsia="ja-JP"/>
        </w:rPr>
      </w:pPr>
    </w:p>
    <w:p w:rsidR="00DA3A75" w:rsidRPr="00E41F0A" w:rsidRDefault="00DA3A75" w:rsidP="00084E1D">
      <w:pPr>
        <w:pStyle w:val="Heading2"/>
      </w:pPr>
      <w:r w:rsidRPr="00E41F0A">
        <w:t>BS implementation aspects</w:t>
      </w:r>
    </w:p>
    <w:p w:rsidR="00DA3A75" w:rsidRPr="00A078EF" w:rsidRDefault="007C4BF7" w:rsidP="007C4BF7">
      <w:pPr>
        <w:pStyle w:val="Heading3"/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 xml:space="preserve">MSS </w:t>
      </w:r>
      <w:r w:rsidR="00B57F0F" w:rsidRPr="00A078EF">
        <w:rPr>
          <w:rFonts w:eastAsia="ＭＳ 明朝"/>
          <w:lang w:eastAsia="ja-JP"/>
        </w:rPr>
        <w:t xml:space="preserve">or extended </w:t>
      </w:r>
      <w:r w:rsidRPr="00A078EF">
        <w:rPr>
          <w:rFonts w:eastAsia="ＭＳ 明朝" w:hint="eastAsia"/>
          <w:lang w:eastAsia="ja-JP"/>
        </w:rPr>
        <w:t>band Rx</w:t>
      </w:r>
    </w:p>
    <w:p w:rsidR="00432104" w:rsidRPr="00A078EF" w:rsidRDefault="00B57F0F" w:rsidP="00D27AAE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A filter for the full extended band </w:t>
      </w:r>
      <w:r w:rsidR="007F1887" w:rsidRPr="00A078EF">
        <w:rPr>
          <w:rFonts w:eastAsia="ＭＳ 明朝"/>
          <w:lang w:eastAsia="ja-JP"/>
        </w:rPr>
        <w:t xml:space="preserve">or the MSS band </w:t>
      </w:r>
      <w:r w:rsidRPr="00A078EF">
        <w:rPr>
          <w:rFonts w:eastAsia="ＭＳ 明朝"/>
          <w:lang w:eastAsia="ja-JP"/>
        </w:rPr>
        <w:t>will not be able to provide sufficient rejec</w:t>
      </w:r>
      <w:r w:rsidR="00213D85" w:rsidRPr="00A078EF">
        <w:rPr>
          <w:rFonts w:eastAsia="ＭＳ 明朝"/>
          <w:lang w:eastAsia="ja-JP"/>
        </w:rPr>
        <w:t xml:space="preserve">tion to cope with the 16 </w:t>
      </w:r>
      <w:proofErr w:type="spellStart"/>
      <w:r w:rsidR="00213D85" w:rsidRPr="00A078EF">
        <w:rPr>
          <w:rFonts w:eastAsia="ＭＳ 明朝"/>
          <w:lang w:eastAsia="ja-JP"/>
        </w:rPr>
        <w:t>dBm</w:t>
      </w:r>
      <w:proofErr w:type="spellEnd"/>
      <w:r w:rsidR="00213D85" w:rsidRPr="00A078EF">
        <w:rPr>
          <w:rFonts w:eastAsia="ＭＳ 明朝"/>
          <w:lang w:eastAsia="ja-JP"/>
        </w:rPr>
        <w:t xml:space="preserve"> co</w:t>
      </w:r>
      <w:r w:rsidR="00213D85" w:rsidRPr="00A078EF">
        <w:rPr>
          <w:rFonts w:eastAsia="ＭＳ 明朝" w:hint="eastAsia"/>
          <w:lang w:eastAsia="ja-JP"/>
        </w:rPr>
        <w:t>-</w:t>
      </w:r>
      <w:r w:rsidRPr="00A078EF">
        <w:rPr>
          <w:rFonts w:eastAsia="ＭＳ 明朝"/>
          <w:lang w:eastAsia="ja-JP"/>
        </w:rPr>
        <w:t>location blocking requirement in band 34. However, at this level the out of band emissions of the band 34 BS TX will desensitize the receiver anyway, regardles</w:t>
      </w:r>
      <w:r w:rsidR="00213D85" w:rsidRPr="00A078EF">
        <w:rPr>
          <w:rFonts w:eastAsia="ＭＳ 明朝"/>
          <w:lang w:eastAsia="ja-JP"/>
        </w:rPr>
        <w:t>s of the RX filter. Thus, if co</w:t>
      </w:r>
      <w:r w:rsidR="00213D85" w:rsidRPr="00A078EF">
        <w:rPr>
          <w:rFonts w:eastAsia="ＭＳ 明朝" w:hint="eastAsia"/>
          <w:lang w:eastAsia="ja-JP"/>
        </w:rPr>
        <w:t>-</w:t>
      </w:r>
      <w:r w:rsidRPr="00A078EF">
        <w:rPr>
          <w:rFonts w:eastAsia="ＭＳ 明朝"/>
          <w:lang w:eastAsia="ja-JP"/>
        </w:rPr>
        <w:t xml:space="preserve">location with a band 34 BS is required, </w:t>
      </w:r>
      <w:r w:rsidR="007F1887" w:rsidRPr="00A078EF">
        <w:rPr>
          <w:rFonts w:eastAsia="ＭＳ 明朝"/>
          <w:lang w:eastAsia="ja-JP"/>
        </w:rPr>
        <w:t>a guard band will be necessary in the BS receive filter. However, if band 34 is not deployed or only coexistence is required, a filter for the full extended band can be implemented in the BS.</w:t>
      </w:r>
    </w:p>
    <w:p w:rsidR="007C4BF7" w:rsidRPr="00A078EF" w:rsidRDefault="007C4BF7" w:rsidP="007C4BF7">
      <w:pPr>
        <w:pStyle w:val="Heading3"/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 xml:space="preserve">Band 34 </w:t>
      </w:r>
      <w:proofErr w:type="spellStart"/>
      <w:proofErr w:type="gramStart"/>
      <w:r w:rsidRPr="00A078EF">
        <w:rPr>
          <w:rFonts w:eastAsia="ＭＳ 明朝" w:hint="eastAsia"/>
          <w:lang w:eastAsia="ja-JP"/>
        </w:rPr>
        <w:t>Tx</w:t>
      </w:r>
      <w:proofErr w:type="spellEnd"/>
      <w:proofErr w:type="gramEnd"/>
    </w:p>
    <w:p w:rsidR="007C4BF7" w:rsidRPr="00A078EF" w:rsidRDefault="007C4BF7" w:rsidP="007C4BF7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B</w:t>
      </w:r>
      <w:r w:rsidRPr="00A078EF">
        <w:rPr>
          <w:rFonts w:eastAsia="ＭＳ 明朝" w:hint="eastAsia"/>
          <w:lang w:eastAsia="ja-JP"/>
        </w:rPr>
        <w:t xml:space="preserve">and </w:t>
      </w:r>
      <w:r w:rsidRPr="00A078EF">
        <w:rPr>
          <w:rFonts w:eastAsia="ＭＳ 明朝"/>
          <w:lang w:eastAsia="ja-JP"/>
        </w:rPr>
        <w:t>34 BS will need improved spurious emission spec</w:t>
      </w:r>
      <w:r w:rsidR="00586C98" w:rsidRPr="00A078EF">
        <w:rPr>
          <w:rFonts w:eastAsia="ＭＳ 明朝" w:hint="eastAsia"/>
          <w:lang w:eastAsia="ja-JP"/>
        </w:rPr>
        <w:t>ifications</w:t>
      </w:r>
      <w:r w:rsidRPr="00A078EF">
        <w:rPr>
          <w:rFonts w:eastAsia="ＭＳ 明朝"/>
          <w:lang w:eastAsia="ja-JP"/>
        </w:rPr>
        <w:t xml:space="preserve"> in both the MSS UL and the MSS DL bands. Especially the spurious emissions in the adjacent MSS UL band will be very challenging.</w:t>
      </w:r>
    </w:p>
    <w:p w:rsidR="00432104" w:rsidRPr="00A078EF" w:rsidRDefault="007C4BF7" w:rsidP="007C4BF7">
      <w:pPr>
        <w:pStyle w:val="Heading3"/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 xml:space="preserve">Need for </w:t>
      </w:r>
      <w:r w:rsidR="00586C98" w:rsidRPr="00A078EF">
        <w:rPr>
          <w:rFonts w:eastAsia="ＭＳ 明朝" w:hint="eastAsia"/>
          <w:lang w:eastAsia="ja-JP"/>
        </w:rPr>
        <w:t>m</w:t>
      </w:r>
      <w:r w:rsidRPr="00A078EF">
        <w:rPr>
          <w:rFonts w:eastAsia="ＭＳ 明朝" w:hint="eastAsia"/>
          <w:lang w:eastAsia="ja-JP"/>
        </w:rPr>
        <w:t xml:space="preserve">ulti-band radio </w:t>
      </w:r>
      <w:proofErr w:type="spellStart"/>
      <w:r w:rsidR="00FB22DD" w:rsidRPr="00A078EF">
        <w:rPr>
          <w:rFonts w:eastAsia="ＭＳ 明朝" w:hint="eastAsia"/>
          <w:lang w:eastAsia="ja-JP"/>
        </w:rPr>
        <w:t>tran</w:t>
      </w:r>
      <w:r w:rsidRPr="00A078EF">
        <w:rPr>
          <w:rFonts w:eastAsia="ＭＳ 明朝" w:hint="eastAsia"/>
          <w:lang w:eastAsia="ja-JP"/>
        </w:rPr>
        <w:t>ceiver</w:t>
      </w:r>
      <w:proofErr w:type="spellEnd"/>
    </w:p>
    <w:p w:rsidR="00D27AAE" w:rsidRPr="00A078EF" w:rsidRDefault="007C4BF7" w:rsidP="00D27AAE">
      <w:pPr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>T</w:t>
      </w:r>
      <w:r w:rsidR="00D27AAE" w:rsidRPr="00A078EF">
        <w:rPr>
          <w:rFonts w:eastAsia="ＭＳ 明朝"/>
          <w:lang w:eastAsia="ja-JP"/>
        </w:rPr>
        <w:t xml:space="preserve">he </w:t>
      </w:r>
      <w:r w:rsidR="00BD092A" w:rsidRPr="00A078EF">
        <w:rPr>
          <w:rFonts w:eastAsia="ＭＳ 明朝"/>
          <w:lang w:eastAsia="ja-JP"/>
        </w:rPr>
        <w:t>MSS band</w:t>
      </w:r>
      <w:r w:rsidR="00D27AAE" w:rsidRPr="00A078EF">
        <w:rPr>
          <w:rFonts w:eastAsia="ＭＳ 明朝"/>
          <w:lang w:eastAsia="ja-JP"/>
        </w:rPr>
        <w:t xml:space="preserve"> is deployed together with Band 1</w:t>
      </w:r>
      <w:r w:rsidR="00BE6870" w:rsidRPr="00A078EF">
        <w:rPr>
          <w:rFonts w:eastAsia="ＭＳ 明朝"/>
          <w:lang w:eastAsia="ja-JP"/>
        </w:rPr>
        <w:t xml:space="preserve"> in most regions</w:t>
      </w:r>
      <w:r w:rsidR="00D27AAE" w:rsidRPr="00A078EF">
        <w:rPr>
          <w:rFonts w:eastAsia="ＭＳ 明朝"/>
          <w:lang w:eastAsia="ja-JP"/>
        </w:rPr>
        <w:t xml:space="preserve">. It is expected that many operators </w:t>
      </w:r>
      <w:r w:rsidR="009B3427" w:rsidRPr="00A078EF">
        <w:rPr>
          <w:rFonts w:eastAsia="ＭＳ 明朝"/>
          <w:lang w:eastAsia="ja-JP"/>
        </w:rPr>
        <w:t>own</w:t>
      </w:r>
      <w:r w:rsidR="00D27AAE" w:rsidRPr="00A078EF">
        <w:rPr>
          <w:rFonts w:eastAsia="ＭＳ 明朝"/>
          <w:lang w:eastAsia="ja-JP"/>
        </w:rPr>
        <w:t xml:space="preserve"> both Band 1 and the </w:t>
      </w:r>
      <w:r w:rsidR="00BD092A" w:rsidRPr="00A078EF">
        <w:rPr>
          <w:rFonts w:eastAsia="ＭＳ 明朝"/>
          <w:lang w:eastAsia="ja-JP"/>
        </w:rPr>
        <w:t>MSS band</w:t>
      </w:r>
      <w:r w:rsidR="00D27AAE" w:rsidRPr="00A078EF">
        <w:rPr>
          <w:rFonts w:eastAsia="ＭＳ 明朝"/>
          <w:lang w:eastAsia="ja-JP"/>
        </w:rPr>
        <w:t>. Th</w:t>
      </w:r>
      <w:r w:rsidR="009B3427" w:rsidRPr="00A078EF">
        <w:rPr>
          <w:rFonts w:eastAsia="ＭＳ 明朝"/>
          <w:lang w:eastAsia="ja-JP"/>
        </w:rPr>
        <w:t>e</w:t>
      </w:r>
      <w:r w:rsidR="00D27AAE" w:rsidRPr="00A078EF">
        <w:rPr>
          <w:rFonts w:eastAsia="ＭＳ 明朝"/>
          <w:lang w:eastAsia="ja-JP"/>
        </w:rPr>
        <w:t>se operators</w:t>
      </w:r>
      <w:r w:rsidR="00C020FF" w:rsidRPr="00A078EF">
        <w:rPr>
          <w:rFonts w:eastAsia="ＭＳ 明朝"/>
          <w:lang w:eastAsia="ja-JP"/>
        </w:rPr>
        <w:t xml:space="preserve"> </w:t>
      </w:r>
      <w:r w:rsidR="00D27AAE" w:rsidRPr="00A078EF">
        <w:rPr>
          <w:rFonts w:eastAsia="ＭＳ 明朝"/>
          <w:lang w:eastAsia="ja-JP"/>
        </w:rPr>
        <w:t>would</w:t>
      </w:r>
      <w:r w:rsidR="00C020FF" w:rsidRPr="00A078EF">
        <w:rPr>
          <w:rFonts w:eastAsia="ＭＳ 明朝"/>
          <w:lang w:eastAsia="ja-JP"/>
        </w:rPr>
        <w:t xml:space="preserve"> be interested in sharing both band</w:t>
      </w:r>
      <w:r w:rsidR="00DC1104" w:rsidRPr="00A078EF">
        <w:rPr>
          <w:rFonts w:eastAsia="ＭＳ 明朝"/>
          <w:lang w:eastAsia="ja-JP"/>
        </w:rPr>
        <w:t>s</w:t>
      </w:r>
      <w:r w:rsidR="00C020FF" w:rsidRPr="00A078EF">
        <w:rPr>
          <w:rFonts w:eastAsia="ＭＳ 明朝"/>
          <w:lang w:eastAsia="ja-JP"/>
        </w:rPr>
        <w:t xml:space="preserve"> in the</w:t>
      </w:r>
      <w:r w:rsidR="00DC1104" w:rsidRPr="00A078EF">
        <w:rPr>
          <w:rFonts w:eastAsia="ＭＳ 明朝"/>
          <w:lang w:eastAsia="ja-JP"/>
        </w:rPr>
        <w:t>ir network</w:t>
      </w:r>
      <w:r w:rsidR="009B3427" w:rsidRPr="00A078EF">
        <w:rPr>
          <w:rFonts w:eastAsia="ＭＳ 明朝"/>
          <w:lang w:eastAsia="ja-JP"/>
        </w:rPr>
        <w:t>s</w:t>
      </w:r>
      <w:r w:rsidR="00D27AAE" w:rsidRPr="00A078EF">
        <w:rPr>
          <w:rFonts w:eastAsia="ＭＳ 明朝"/>
          <w:lang w:eastAsia="ja-JP"/>
        </w:rPr>
        <w:t xml:space="preserve"> since they are</w:t>
      </w:r>
      <w:r w:rsidR="009319D1" w:rsidRPr="00A078EF">
        <w:rPr>
          <w:rFonts w:eastAsia="ＭＳ 明朝"/>
          <w:lang w:eastAsia="ja-JP"/>
        </w:rPr>
        <w:t xml:space="preserve"> just</w:t>
      </w:r>
      <w:r w:rsidR="00D27AAE" w:rsidRPr="00A078EF">
        <w:rPr>
          <w:rFonts w:eastAsia="ＭＳ 明朝"/>
          <w:lang w:eastAsia="ja-JP"/>
        </w:rPr>
        <w:t xml:space="preserve"> adjacent each other</w:t>
      </w:r>
      <w:r w:rsidR="00DC1104" w:rsidRPr="00A078EF">
        <w:rPr>
          <w:rFonts w:eastAsia="ＭＳ 明朝"/>
          <w:lang w:eastAsia="ja-JP"/>
        </w:rPr>
        <w:t xml:space="preserve">. In that case, the </w:t>
      </w:r>
      <w:r w:rsidR="009B3427" w:rsidRPr="00A078EF">
        <w:rPr>
          <w:rFonts w:eastAsia="ＭＳ 明朝"/>
          <w:lang w:eastAsia="ja-JP"/>
        </w:rPr>
        <w:t xml:space="preserve">multi-band </w:t>
      </w:r>
      <w:r w:rsidR="00C020FF" w:rsidRPr="00A078EF">
        <w:rPr>
          <w:rFonts w:eastAsia="ＭＳ 明朝"/>
          <w:lang w:eastAsia="ja-JP"/>
        </w:rPr>
        <w:t xml:space="preserve">transceiver </w:t>
      </w:r>
      <w:r w:rsidR="00DC1104" w:rsidRPr="00A078EF">
        <w:rPr>
          <w:rFonts w:eastAsia="ＭＳ 明朝"/>
          <w:lang w:eastAsia="ja-JP"/>
        </w:rPr>
        <w:t xml:space="preserve">that </w:t>
      </w:r>
      <w:r w:rsidR="00C020FF" w:rsidRPr="00A078EF">
        <w:rPr>
          <w:rFonts w:eastAsia="ＭＳ 明朝"/>
          <w:lang w:eastAsia="ja-JP"/>
        </w:rPr>
        <w:t>cover</w:t>
      </w:r>
      <w:r w:rsidR="00DC1104" w:rsidRPr="00A078EF">
        <w:rPr>
          <w:rFonts w:eastAsia="ＭＳ 明朝"/>
          <w:lang w:eastAsia="ja-JP"/>
        </w:rPr>
        <w:t>s</w:t>
      </w:r>
      <w:r w:rsidR="00C020FF" w:rsidRPr="00A078EF">
        <w:rPr>
          <w:rFonts w:eastAsia="ＭＳ 明朝"/>
          <w:lang w:eastAsia="ja-JP"/>
        </w:rPr>
        <w:t xml:space="preserve"> both bands </w:t>
      </w:r>
      <w:r w:rsidR="00D27AAE" w:rsidRPr="00A078EF">
        <w:rPr>
          <w:rFonts w:eastAsia="ＭＳ 明朝"/>
          <w:lang w:eastAsia="ja-JP"/>
        </w:rPr>
        <w:t>is</w:t>
      </w:r>
      <w:r w:rsidR="00DC1104" w:rsidRPr="00A078EF">
        <w:rPr>
          <w:rFonts w:eastAsia="ＭＳ 明朝"/>
          <w:lang w:eastAsia="ja-JP"/>
        </w:rPr>
        <w:t xml:space="preserve"> the preferred implementation </w:t>
      </w:r>
      <w:r w:rsidRPr="00A078EF">
        <w:rPr>
          <w:rFonts w:eastAsia="ＭＳ 明朝" w:hint="eastAsia"/>
          <w:lang w:eastAsia="ja-JP"/>
        </w:rPr>
        <w:t>for</w:t>
      </w:r>
      <w:r w:rsidR="009B3427" w:rsidRPr="00A078EF">
        <w:rPr>
          <w:rFonts w:eastAsia="ＭＳ 明朝"/>
          <w:lang w:eastAsia="ja-JP"/>
        </w:rPr>
        <w:t xml:space="preserve"> the base station</w:t>
      </w:r>
      <w:r w:rsidR="00C020FF" w:rsidRPr="00A078EF">
        <w:rPr>
          <w:rFonts w:eastAsia="ＭＳ 明朝"/>
          <w:lang w:eastAsia="ja-JP"/>
        </w:rPr>
        <w:t xml:space="preserve">. </w:t>
      </w:r>
    </w:p>
    <w:p w:rsidR="009B3427" w:rsidRPr="00A078EF" w:rsidRDefault="009B3427" w:rsidP="00D27AAE">
      <w:pPr>
        <w:rPr>
          <w:rFonts w:eastAsia="ＭＳ 明朝"/>
          <w:lang w:eastAsia="ja-JP"/>
        </w:rPr>
      </w:pPr>
    </w:p>
    <w:p w:rsidR="009319D1" w:rsidRPr="00A078EF" w:rsidRDefault="009B3427" w:rsidP="00C020FF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Therefore,</w:t>
      </w:r>
      <w:r w:rsidR="00C020FF" w:rsidRPr="00A078EF">
        <w:rPr>
          <w:rFonts w:eastAsia="ＭＳ 明朝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 xml:space="preserve">from the base station </w:t>
      </w:r>
      <w:r w:rsidR="00C020FF" w:rsidRPr="00A078EF">
        <w:rPr>
          <w:rFonts w:eastAsia="ＭＳ 明朝"/>
          <w:lang w:eastAsia="ja-JP"/>
        </w:rPr>
        <w:t xml:space="preserve">RF implementation </w:t>
      </w:r>
      <w:r w:rsidRPr="00A078EF">
        <w:rPr>
          <w:rFonts w:eastAsia="ＭＳ 明朝"/>
          <w:lang w:eastAsia="ja-JP"/>
        </w:rPr>
        <w:t>point of view,</w:t>
      </w:r>
      <w:r w:rsidR="00C020FF" w:rsidRPr="00A078EF">
        <w:rPr>
          <w:rFonts w:eastAsia="ＭＳ 明朝"/>
          <w:lang w:eastAsia="ja-JP"/>
        </w:rPr>
        <w:t xml:space="preserve"> there </w:t>
      </w:r>
      <w:r w:rsidRPr="00A078EF">
        <w:rPr>
          <w:rFonts w:eastAsia="ＭＳ 明朝"/>
          <w:lang w:eastAsia="ja-JP"/>
        </w:rPr>
        <w:t>will eventually be</w:t>
      </w:r>
      <w:r w:rsidR="00C020FF" w:rsidRPr="00A078EF">
        <w:rPr>
          <w:rFonts w:eastAsia="ＭＳ 明朝"/>
          <w:lang w:eastAsia="ja-JP"/>
        </w:rPr>
        <w:t xml:space="preserve"> no difference between an extension </w:t>
      </w:r>
      <w:r w:rsidRPr="00A078EF">
        <w:rPr>
          <w:rFonts w:eastAsia="ＭＳ 明朝"/>
          <w:lang w:eastAsia="ja-JP"/>
        </w:rPr>
        <w:t>and</w:t>
      </w:r>
      <w:r w:rsidR="009319D1" w:rsidRPr="00A078EF">
        <w:rPr>
          <w:rFonts w:eastAsia="ＭＳ 明朝"/>
          <w:lang w:eastAsia="ja-JP"/>
        </w:rPr>
        <w:t xml:space="preserve"> a standalone band. </w:t>
      </w:r>
      <w:r w:rsidRPr="00A078EF">
        <w:rPr>
          <w:rFonts w:eastAsia="ＭＳ 明朝"/>
          <w:lang w:eastAsia="ja-JP"/>
        </w:rPr>
        <w:t>Th</w:t>
      </w:r>
      <w:r w:rsidR="00C020FF" w:rsidRPr="00A078EF">
        <w:rPr>
          <w:rFonts w:eastAsia="ＭＳ 明朝"/>
          <w:lang w:eastAsia="ja-JP"/>
        </w:rPr>
        <w:t>e extension</w:t>
      </w:r>
      <w:r w:rsidRPr="00A078EF">
        <w:rPr>
          <w:rFonts w:eastAsia="ＭＳ 明朝"/>
          <w:lang w:eastAsia="ja-JP"/>
        </w:rPr>
        <w:t xml:space="preserve"> band could be a bit simpler from the baseband control perspective </w:t>
      </w:r>
      <w:r w:rsidR="009319D1" w:rsidRPr="00A078EF">
        <w:rPr>
          <w:rFonts w:eastAsia="ＭＳ 明朝"/>
          <w:lang w:eastAsia="ja-JP"/>
        </w:rPr>
        <w:t xml:space="preserve">by </w:t>
      </w:r>
      <w:r w:rsidRPr="00A078EF">
        <w:rPr>
          <w:rFonts w:eastAsia="ＭＳ 明朝"/>
          <w:lang w:eastAsia="ja-JP"/>
        </w:rPr>
        <w:t>reduc</w:t>
      </w:r>
      <w:r w:rsidR="009319D1" w:rsidRPr="00A078EF">
        <w:rPr>
          <w:rFonts w:eastAsia="ＭＳ 明朝"/>
          <w:lang w:eastAsia="ja-JP"/>
        </w:rPr>
        <w:t>ing</w:t>
      </w:r>
      <w:r w:rsidRPr="00A078EF">
        <w:rPr>
          <w:rFonts w:eastAsia="ＭＳ 明朝"/>
          <w:lang w:eastAsia="ja-JP"/>
        </w:rPr>
        <w:t xml:space="preserve"> the </w:t>
      </w:r>
      <w:r w:rsidR="009319D1" w:rsidRPr="00A078EF">
        <w:rPr>
          <w:rFonts w:eastAsia="ＭＳ 明朝"/>
          <w:lang w:eastAsia="ja-JP"/>
        </w:rPr>
        <w:t xml:space="preserve">possible </w:t>
      </w:r>
      <w:r w:rsidRPr="00A078EF">
        <w:rPr>
          <w:rFonts w:eastAsia="ＭＳ 明朝"/>
          <w:lang w:eastAsia="ja-JP"/>
        </w:rPr>
        <w:t>band combinations.</w:t>
      </w:r>
    </w:p>
    <w:p w:rsidR="007C4BF7" w:rsidRPr="00A078EF" w:rsidRDefault="007C4BF7" w:rsidP="00C020FF">
      <w:pPr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>This aspect should be taken into account in making a decision on the band arrangement.</w:t>
      </w:r>
    </w:p>
    <w:p w:rsidR="00DA3A75" w:rsidRPr="00A078EF" w:rsidRDefault="00DA3A75" w:rsidP="00BD7798">
      <w:pPr>
        <w:rPr>
          <w:rFonts w:eastAsia="ＭＳ 明朝"/>
          <w:lang w:eastAsia="ja-JP"/>
        </w:rPr>
      </w:pPr>
    </w:p>
    <w:p w:rsidR="00BD7798" w:rsidRPr="00E41F0A" w:rsidRDefault="00DA3A75" w:rsidP="000708D4">
      <w:pPr>
        <w:pStyle w:val="Heading2"/>
      </w:pPr>
      <w:r w:rsidRPr="00E41F0A">
        <w:t xml:space="preserve">UE </w:t>
      </w:r>
      <w:r w:rsidRPr="000708D4">
        <w:t>implementation</w:t>
      </w:r>
      <w:r w:rsidRPr="00E41F0A">
        <w:t xml:space="preserve"> </w:t>
      </w:r>
      <w:r w:rsidRPr="000708D4">
        <w:t>aspects</w:t>
      </w:r>
    </w:p>
    <w:p w:rsidR="00DA3A75" w:rsidRPr="00A078EF" w:rsidRDefault="00E20EF4" w:rsidP="000708D4">
      <w:pPr>
        <w:pStyle w:val="Heading3"/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Duplex</w:t>
      </w:r>
      <w:r w:rsidR="00227861" w:rsidRPr="00A078EF">
        <w:rPr>
          <w:rFonts w:eastAsia="ＭＳ 明朝" w:hint="eastAsia"/>
          <w:lang w:eastAsia="ja-JP"/>
        </w:rPr>
        <w:t xml:space="preserve"> </w:t>
      </w:r>
      <w:r w:rsidR="00227861" w:rsidRPr="00A078EF">
        <w:rPr>
          <w:rFonts w:eastAsia="ＭＳ 明朝" w:hint="eastAsia"/>
        </w:rPr>
        <w:t>filter</w:t>
      </w:r>
      <w:r w:rsidR="007C4BF7" w:rsidRPr="00A078EF">
        <w:rPr>
          <w:rFonts w:eastAsia="ＭＳ 明朝" w:hint="eastAsia"/>
          <w:lang w:eastAsia="ja-JP"/>
        </w:rPr>
        <w:t xml:space="preserve"> implementation options</w:t>
      </w:r>
    </w:p>
    <w:p w:rsidR="007672C6" w:rsidRPr="00A078EF" w:rsidRDefault="007672C6" w:rsidP="00BD7798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UE implementation analysis was presented in [2] in terms of the single filter or dual</w:t>
      </w:r>
      <w:r w:rsidR="00275844" w:rsidRPr="00A078EF">
        <w:rPr>
          <w:rFonts w:eastAsia="ＭＳ 明朝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>filter implementation. We see three</w:t>
      </w:r>
      <w:r w:rsidR="007A4582" w:rsidRPr="00A078EF">
        <w:rPr>
          <w:rFonts w:eastAsia="ＭＳ 明朝"/>
          <w:lang w:eastAsia="ja-JP"/>
        </w:rPr>
        <w:t xml:space="preserve"> alternatives in</w:t>
      </w:r>
      <w:r w:rsidRPr="00A078EF">
        <w:rPr>
          <w:rFonts w:eastAsia="ＭＳ 明朝"/>
          <w:lang w:eastAsia="ja-JP"/>
        </w:rPr>
        <w:t xml:space="preserve"> UE </w:t>
      </w:r>
      <w:r w:rsidR="00E20EF4" w:rsidRPr="00A078EF">
        <w:rPr>
          <w:rFonts w:eastAsia="ＭＳ 明朝"/>
          <w:lang w:eastAsia="ja-JP"/>
        </w:rPr>
        <w:t xml:space="preserve">duplex </w:t>
      </w:r>
      <w:r w:rsidRPr="00A078EF">
        <w:rPr>
          <w:rFonts w:eastAsia="ＭＳ 明朝"/>
          <w:lang w:eastAsia="ja-JP"/>
        </w:rPr>
        <w:t>filter implementation</w:t>
      </w:r>
      <w:r w:rsidR="00306AC2" w:rsidRPr="00A078EF">
        <w:rPr>
          <w:rFonts w:eastAsia="ＭＳ 明朝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 xml:space="preserve">are possible for supporting both Band 1 and the </w:t>
      </w:r>
      <w:r w:rsidR="00BD092A" w:rsidRPr="00A078EF">
        <w:rPr>
          <w:rFonts w:eastAsia="ＭＳ 明朝"/>
          <w:lang w:eastAsia="ja-JP"/>
        </w:rPr>
        <w:t>MSS band</w:t>
      </w:r>
      <w:r w:rsidR="00F30F0E" w:rsidRPr="00A078EF">
        <w:rPr>
          <w:rFonts w:eastAsia="ＭＳ 明朝"/>
          <w:lang w:eastAsia="ja-JP"/>
        </w:rPr>
        <w:t>, regardless of the band plan options.</w:t>
      </w:r>
    </w:p>
    <w:p w:rsidR="007672C6" w:rsidRPr="00A078EF" w:rsidRDefault="007672C6" w:rsidP="007672C6">
      <w:pPr>
        <w:rPr>
          <w:rFonts w:eastAsia="ＭＳ 明朝"/>
          <w:lang w:eastAsia="ja-JP"/>
        </w:rPr>
      </w:pPr>
    </w:p>
    <w:p w:rsidR="00BE2B50" w:rsidRPr="00A078EF" w:rsidRDefault="007672C6">
      <w:pPr>
        <w:numPr>
          <w:ilvl w:val="0"/>
          <w:numId w:val="2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Single filter</w:t>
      </w:r>
    </w:p>
    <w:p w:rsidR="00BE2B50" w:rsidRPr="00A078EF" w:rsidRDefault="007672C6">
      <w:pPr>
        <w:numPr>
          <w:ilvl w:val="0"/>
          <w:numId w:val="2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Dual filter (Band 1 and MSS band filter)</w:t>
      </w:r>
    </w:p>
    <w:p w:rsidR="00BE2B50" w:rsidRPr="00A078EF" w:rsidRDefault="007672C6">
      <w:pPr>
        <w:numPr>
          <w:ilvl w:val="0"/>
          <w:numId w:val="2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Dual fil</w:t>
      </w:r>
      <w:r w:rsidR="00E20EF4" w:rsidRPr="00A078EF">
        <w:rPr>
          <w:rFonts w:eastAsia="ＭＳ 明朝"/>
          <w:lang w:eastAsia="ja-JP"/>
        </w:rPr>
        <w:t>t</w:t>
      </w:r>
      <w:r w:rsidRPr="00A078EF">
        <w:rPr>
          <w:rFonts w:eastAsia="ＭＳ 明朝"/>
          <w:lang w:eastAsia="ja-JP"/>
        </w:rPr>
        <w:t xml:space="preserve">er (Band 1 </w:t>
      </w:r>
      <w:r w:rsidR="00BD6347" w:rsidRPr="00A078EF">
        <w:rPr>
          <w:rFonts w:eastAsia="ＭＳ 明朝"/>
          <w:lang w:eastAsia="ja-JP"/>
        </w:rPr>
        <w:t xml:space="preserve">and </w:t>
      </w:r>
      <w:r w:rsidRPr="00A078EF">
        <w:rPr>
          <w:rFonts w:eastAsia="ＭＳ 明朝"/>
          <w:lang w:eastAsia="ja-JP"/>
        </w:rPr>
        <w:t>Extended Band filter)</w:t>
      </w:r>
    </w:p>
    <w:p w:rsidR="00306AC2" w:rsidRPr="00A078EF" w:rsidRDefault="00306AC2" w:rsidP="00306AC2">
      <w:pPr>
        <w:rPr>
          <w:rFonts w:eastAsia="ＭＳ 明朝"/>
          <w:lang w:eastAsia="ja-JP"/>
        </w:rPr>
      </w:pPr>
    </w:p>
    <w:p w:rsidR="00306AC2" w:rsidRPr="00A078EF" w:rsidRDefault="00306AC2" w:rsidP="00306AC2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In Table 1, the pros and cons analysis is presented for each implementation alternative.</w:t>
      </w:r>
    </w:p>
    <w:p w:rsidR="007672C6" w:rsidRPr="00A078EF" w:rsidRDefault="007672C6" w:rsidP="00BD7798">
      <w:pPr>
        <w:rPr>
          <w:rFonts w:eastAsia="ＭＳ 明朝"/>
          <w:lang w:eastAsia="ja-JP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3330"/>
        <w:gridCol w:w="3060"/>
        <w:gridCol w:w="3150"/>
      </w:tblGrid>
      <w:tr w:rsidR="007672C6" w:rsidRPr="00E41F0A" w:rsidTr="00A078EF">
        <w:tc>
          <w:tcPr>
            <w:tcW w:w="558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Alt</w:t>
            </w:r>
          </w:p>
        </w:tc>
        <w:tc>
          <w:tcPr>
            <w:tcW w:w="3330" w:type="dxa"/>
            <w:shd w:val="clear" w:color="auto" w:fill="auto"/>
          </w:tcPr>
          <w:p w:rsidR="007672C6" w:rsidRPr="00A078EF" w:rsidRDefault="003759BF" w:rsidP="00E20EF4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UE </w:t>
            </w:r>
            <w:r w:rsidR="00E20EF4" w:rsidRPr="00A078EF">
              <w:rPr>
                <w:rFonts w:eastAsia="ＭＳ 明朝"/>
                <w:lang w:eastAsia="ja-JP"/>
              </w:rPr>
              <w:t>duplex</w:t>
            </w:r>
            <w:r w:rsidRPr="00A078EF">
              <w:rPr>
                <w:rFonts w:eastAsia="ＭＳ 明朝"/>
                <w:lang w:eastAsia="ja-JP"/>
              </w:rPr>
              <w:t xml:space="preserve"> </w:t>
            </w:r>
            <w:r w:rsidR="007672C6" w:rsidRPr="00A078EF">
              <w:rPr>
                <w:rFonts w:eastAsia="ＭＳ 明朝"/>
                <w:lang w:eastAsia="ja-JP"/>
              </w:rPr>
              <w:t>Filter implementations</w:t>
            </w:r>
          </w:p>
        </w:tc>
        <w:tc>
          <w:tcPr>
            <w:tcW w:w="306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Pros</w:t>
            </w:r>
          </w:p>
        </w:tc>
        <w:tc>
          <w:tcPr>
            <w:tcW w:w="315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Cons</w:t>
            </w:r>
          </w:p>
        </w:tc>
      </w:tr>
      <w:tr w:rsidR="007672C6" w:rsidRPr="00E41F0A" w:rsidTr="00A078EF">
        <w:tc>
          <w:tcPr>
            <w:tcW w:w="558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Single Filter covering Extended Band</w:t>
            </w:r>
          </w:p>
        </w:tc>
        <w:tc>
          <w:tcPr>
            <w:tcW w:w="306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Cost efficient.</w:t>
            </w:r>
          </w:p>
          <w:p w:rsidR="007672C6" w:rsidRPr="00A078EF" w:rsidRDefault="007672C6" w:rsidP="007C73A2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Flexible </w:t>
            </w:r>
            <w:r w:rsidR="007C73A2" w:rsidRPr="00A078EF">
              <w:rPr>
                <w:rFonts w:eastAsia="ＭＳ 明朝"/>
                <w:lang w:eastAsia="ja-JP"/>
              </w:rPr>
              <w:t>frequency</w:t>
            </w:r>
            <w:r w:rsidRPr="00A078EF">
              <w:rPr>
                <w:rFonts w:eastAsia="ＭＳ 明朝"/>
                <w:lang w:eastAsia="ja-JP"/>
              </w:rPr>
              <w:t xml:space="preserve"> usage by intra</w:t>
            </w:r>
            <w:r w:rsidR="007C73A2" w:rsidRPr="00A078EF">
              <w:rPr>
                <w:rFonts w:eastAsia="ＭＳ 明朝"/>
                <w:lang w:eastAsia="ja-JP"/>
              </w:rPr>
              <w:t>/inter</w:t>
            </w:r>
            <w:r w:rsidRPr="00A078EF">
              <w:rPr>
                <w:rFonts w:eastAsia="ＭＳ 明朝"/>
                <w:lang w:eastAsia="ja-JP"/>
              </w:rPr>
              <w:t>-band CA</w:t>
            </w:r>
            <w:r w:rsidR="00F30F0E" w:rsidRPr="00A078EF">
              <w:rPr>
                <w:rFonts w:eastAsia="ＭＳ 明朝"/>
                <w:lang w:eastAsia="ja-JP"/>
              </w:rPr>
              <w:t xml:space="preserve"> (</w:t>
            </w:r>
            <w:r w:rsidR="007C73A2" w:rsidRPr="00A078EF">
              <w:rPr>
                <w:rFonts w:eastAsia="ＭＳ 明朝"/>
                <w:lang w:eastAsia="ja-JP"/>
              </w:rPr>
              <w:t>for both ba</w:t>
            </w:r>
            <w:r w:rsidR="00F30F0E" w:rsidRPr="00A078EF">
              <w:rPr>
                <w:rFonts w:eastAsia="ＭＳ 明朝"/>
                <w:lang w:eastAsia="ja-JP"/>
              </w:rPr>
              <w:t>nd plan</w:t>
            </w:r>
            <w:r w:rsidR="007C73A2" w:rsidRPr="00A078EF">
              <w:rPr>
                <w:rFonts w:eastAsia="ＭＳ 明朝"/>
                <w:lang w:eastAsia="ja-JP"/>
              </w:rPr>
              <w:t>s</w:t>
            </w:r>
            <w:r w:rsidR="00F30F0E" w:rsidRPr="00A078EF">
              <w:rPr>
                <w:rFonts w:eastAsia="ＭＳ 明朝"/>
                <w:lang w:eastAsia="ja-JP"/>
              </w:rPr>
              <w:t>.)</w:t>
            </w:r>
          </w:p>
        </w:tc>
        <w:tc>
          <w:tcPr>
            <w:tcW w:w="3150" w:type="dxa"/>
            <w:shd w:val="clear" w:color="auto" w:fill="auto"/>
          </w:tcPr>
          <w:p w:rsidR="00F30F0E" w:rsidRPr="00A078EF" w:rsidRDefault="00F30F0E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Possible RF performance degradation.</w:t>
            </w:r>
          </w:p>
          <w:p w:rsidR="00BE47B2" w:rsidRPr="00A078EF" w:rsidRDefault="004975A9" w:rsidP="004975A9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t>For</w:t>
            </w:r>
            <w:r w:rsidR="006945A9" w:rsidRPr="00A078EF">
              <w:rPr>
                <w:rFonts w:eastAsia="ＭＳ 明朝"/>
                <w:lang w:eastAsia="ja-JP"/>
              </w:rPr>
              <w:t xml:space="preserve"> </w:t>
            </w:r>
            <w:r w:rsidR="007672C6" w:rsidRPr="00A078EF">
              <w:rPr>
                <w:rFonts w:eastAsia="ＭＳ 明朝"/>
                <w:lang w:eastAsia="ja-JP"/>
              </w:rPr>
              <w:t>Band 34 coexistence</w:t>
            </w:r>
            <w:r w:rsidRPr="00A078EF">
              <w:rPr>
                <w:rFonts w:eastAsia="ＭＳ 明朝" w:hint="eastAsia"/>
                <w:lang w:eastAsia="ja-JP"/>
              </w:rPr>
              <w:t xml:space="preserve">, </w:t>
            </w:r>
            <w:r w:rsidR="00BE47B2" w:rsidRPr="00A078EF">
              <w:rPr>
                <w:rFonts w:eastAsia="ＭＳ 明朝"/>
                <w:lang w:eastAsia="ja-JP"/>
              </w:rPr>
              <w:t>Band 1 requirements to protect Band 34 need to be relaxed.</w:t>
            </w:r>
          </w:p>
          <w:p w:rsidR="004975A9" w:rsidRPr="00A078EF" w:rsidRDefault="004975A9" w:rsidP="004975A9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t>Issue in Band 34 and MSS band coexistence.</w:t>
            </w:r>
          </w:p>
        </w:tc>
      </w:tr>
      <w:tr w:rsidR="007672C6" w:rsidRPr="00E41F0A" w:rsidTr="00A078EF">
        <w:tc>
          <w:tcPr>
            <w:tcW w:w="558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Dual Filters covering Band 1 and MSS band, respectively.</w:t>
            </w:r>
          </w:p>
          <w:p w:rsidR="00F30F0E" w:rsidRPr="00A078EF" w:rsidRDefault="00F30F0E" w:rsidP="00BD7798">
            <w:pPr>
              <w:rPr>
                <w:rFonts w:eastAsia="ＭＳ 明朝"/>
                <w:lang w:eastAsia="ja-JP"/>
              </w:rPr>
            </w:pPr>
          </w:p>
          <w:p w:rsidR="00F30F0E" w:rsidRPr="00A078EF" w:rsidRDefault="00F30F0E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(MSS band filter can overlap with Band 1 for the </w:t>
            </w:r>
            <w:r w:rsidR="00841060" w:rsidRPr="00A078EF">
              <w:rPr>
                <w:rFonts w:eastAsia="ＭＳ 明朝"/>
                <w:lang w:eastAsia="ja-JP"/>
              </w:rPr>
              <w:t>extended band plan</w:t>
            </w:r>
            <w:r w:rsidRPr="00A078EF">
              <w:rPr>
                <w:rFonts w:eastAsia="ＭＳ 明朝"/>
                <w:lang w:eastAsia="ja-JP"/>
              </w:rPr>
              <w:t>)</w:t>
            </w:r>
          </w:p>
        </w:tc>
        <w:tc>
          <w:tcPr>
            <w:tcW w:w="3060" w:type="dxa"/>
            <w:shd w:val="clear" w:color="auto" w:fill="auto"/>
          </w:tcPr>
          <w:p w:rsidR="007672C6" w:rsidRPr="00A078EF" w:rsidRDefault="00BE47B2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t>No</w:t>
            </w:r>
            <w:r w:rsidR="00E20EF4" w:rsidRPr="00A078EF">
              <w:rPr>
                <w:rFonts w:eastAsia="ＭＳ 明朝"/>
                <w:lang w:eastAsia="ja-JP"/>
              </w:rPr>
              <w:t xml:space="preserve"> degradation of </w:t>
            </w:r>
            <w:r w:rsidR="00F30F0E" w:rsidRPr="00A078EF">
              <w:rPr>
                <w:rFonts w:eastAsia="ＭＳ 明朝"/>
                <w:lang w:eastAsia="ja-JP"/>
              </w:rPr>
              <w:t>Band 1 RF performance</w:t>
            </w:r>
            <w:r w:rsidR="00E20EF4" w:rsidRPr="00A078EF">
              <w:rPr>
                <w:rFonts w:eastAsia="ＭＳ 明朝"/>
                <w:lang w:eastAsia="ja-JP"/>
              </w:rPr>
              <w:t>*</w:t>
            </w:r>
            <w:r w:rsidR="00F30F0E" w:rsidRPr="00A078EF">
              <w:rPr>
                <w:rFonts w:eastAsia="ＭＳ 明朝"/>
                <w:lang w:eastAsia="ja-JP"/>
              </w:rPr>
              <w:t>.</w:t>
            </w:r>
          </w:p>
          <w:p w:rsidR="00F30F0E" w:rsidRPr="00A078EF" w:rsidRDefault="00F30F0E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MSS band performance </w:t>
            </w:r>
            <w:r w:rsidR="007C73A2" w:rsidRPr="00A078EF">
              <w:rPr>
                <w:rFonts w:eastAsia="ＭＳ 明朝"/>
                <w:lang w:eastAsia="ja-JP"/>
              </w:rPr>
              <w:t>is expected to be</w:t>
            </w:r>
            <w:r w:rsidRPr="00A078EF">
              <w:rPr>
                <w:rFonts w:eastAsia="ＭＳ 明朝"/>
                <w:lang w:eastAsia="ja-JP"/>
              </w:rPr>
              <w:t xml:space="preserve"> the same as Band 1.</w:t>
            </w:r>
          </w:p>
          <w:p w:rsidR="007672C6" w:rsidRPr="00A078EF" w:rsidRDefault="00F30F0E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Band 1 and 34 can coexist.</w:t>
            </w:r>
          </w:p>
        </w:tc>
        <w:tc>
          <w:tcPr>
            <w:tcW w:w="3150" w:type="dxa"/>
            <w:shd w:val="clear" w:color="auto" w:fill="auto"/>
          </w:tcPr>
          <w:p w:rsidR="00F30F0E" w:rsidRPr="00A078EF" w:rsidRDefault="007C73A2" w:rsidP="007C73A2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Intra/inter</w:t>
            </w:r>
            <w:r w:rsidR="00F30F0E" w:rsidRPr="00A078EF">
              <w:rPr>
                <w:rFonts w:eastAsia="ＭＳ 明朝"/>
                <w:lang w:eastAsia="ja-JP"/>
              </w:rPr>
              <w:t xml:space="preserve"> Band CA of Band 1 and MSS</w:t>
            </w:r>
            <w:r w:rsidRPr="00A078EF">
              <w:rPr>
                <w:rFonts w:eastAsia="ＭＳ 明朝"/>
                <w:lang w:eastAsia="ja-JP"/>
              </w:rPr>
              <w:t xml:space="preserve"> band</w:t>
            </w:r>
            <w:r w:rsidR="00F30F0E" w:rsidRPr="00A078EF">
              <w:rPr>
                <w:rFonts w:eastAsia="ＭＳ 明朝"/>
                <w:lang w:eastAsia="ja-JP"/>
              </w:rPr>
              <w:t xml:space="preserve"> question</w:t>
            </w:r>
            <w:r w:rsidRPr="00A078EF">
              <w:rPr>
                <w:rFonts w:eastAsia="ＭＳ 明朝"/>
                <w:lang w:eastAsia="ja-JP"/>
              </w:rPr>
              <w:t>.</w:t>
            </w:r>
          </w:p>
          <w:p w:rsidR="007C73A2" w:rsidRPr="00A078EF" w:rsidRDefault="004975A9" w:rsidP="003759BF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t>I</w:t>
            </w:r>
            <w:r w:rsidR="006945A9" w:rsidRPr="00A078EF">
              <w:rPr>
                <w:rFonts w:eastAsia="ＭＳ 明朝"/>
                <w:lang w:eastAsia="ja-JP"/>
              </w:rPr>
              <w:t xml:space="preserve">ssue in Band 34 </w:t>
            </w:r>
            <w:r w:rsidR="005377EA" w:rsidRPr="00A078EF">
              <w:rPr>
                <w:rFonts w:eastAsia="ＭＳ 明朝" w:hint="eastAsia"/>
                <w:lang w:eastAsia="ja-JP"/>
              </w:rPr>
              <w:t xml:space="preserve">and MSS band </w:t>
            </w:r>
            <w:r w:rsidR="006945A9" w:rsidRPr="00A078EF">
              <w:rPr>
                <w:rFonts w:eastAsia="ＭＳ 明朝"/>
                <w:lang w:eastAsia="ja-JP"/>
              </w:rPr>
              <w:t>coexistence but not as bad as Alt 1</w:t>
            </w:r>
            <w:r w:rsidR="005069F0" w:rsidRPr="00A078EF">
              <w:rPr>
                <w:rFonts w:eastAsia="ＭＳ 明朝" w:hint="eastAsia"/>
                <w:lang w:eastAsia="ja-JP"/>
              </w:rPr>
              <w:t>/3</w:t>
            </w:r>
            <w:r w:rsidR="007C73A2" w:rsidRPr="00A078EF">
              <w:rPr>
                <w:rFonts w:eastAsia="ＭＳ 明朝"/>
                <w:lang w:eastAsia="ja-JP"/>
              </w:rPr>
              <w:t>.</w:t>
            </w:r>
          </w:p>
        </w:tc>
      </w:tr>
      <w:tr w:rsidR="007672C6" w:rsidRPr="00E41F0A" w:rsidTr="00A078EF">
        <w:tc>
          <w:tcPr>
            <w:tcW w:w="558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7672C6" w:rsidRPr="00A078EF" w:rsidRDefault="007672C6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Dual Filters covering Band 1 and </w:t>
            </w:r>
            <w:r w:rsidRPr="00A078EF">
              <w:rPr>
                <w:rFonts w:eastAsia="ＭＳ 明朝"/>
                <w:lang w:eastAsia="ja-JP"/>
              </w:rPr>
              <w:lastRenderedPageBreak/>
              <w:t>Extended Band, respectively</w:t>
            </w:r>
          </w:p>
        </w:tc>
        <w:tc>
          <w:tcPr>
            <w:tcW w:w="3060" w:type="dxa"/>
            <w:shd w:val="clear" w:color="auto" w:fill="auto"/>
          </w:tcPr>
          <w:p w:rsidR="00F30F0E" w:rsidRPr="00A078EF" w:rsidRDefault="00BE47B2" w:rsidP="00F30F0E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lastRenderedPageBreak/>
              <w:t>No</w:t>
            </w:r>
            <w:r w:rsidR="00E20EF4" w:rsidRPr="00A078EF">
              <w:rPr>
                <w:rFonts w:eastAsia="ＭＳ 明朝"/>
                <w:lang w:eastAsia="ja-JP"/>
              </w:rPr>
              <w:t xml:space="preserve"> degradation of </w:t>
            </w:r>
            <w:r w:rsidR="00F30F0E" w:rsidRPr="00A078EF">
              <w:rPr>
                <w:rFonts w:eastAsia="ＭＳ 明朝"/>
                <w:lang w:eastAsia="ja-JP"/>
              </w:rPr>
              <w:t xml:space="preserve">Band 1 RF </w:t>
            </w:r>
            <w:r w:rsidR="00F30F0E" w:rsidRPr="00A078EF">
              <w:rPr>
                <w:rFonts w:eastAsia="ＭＳ 明朝"/>
                <w:lang w:eastAsia="ja-JP"/>
              </w:rPr>
              <w:lastRenderedPageBreak/>
              <w:t>performance</w:t>
            </w:r>
            <w:r w:rsidR="00E20EF4" w:rsidRPr="00A078EF">
              <w:rPr>
                <w:rFonts w:eastAsia="ＭＳ 明朝"/>
                <w:lang w:eastAsia="ja-JP"/>
              </w:rPr>
              <w:t>*</w:t>
            </w:r>
            <w:r w:rsidR="00F30F0E" w:rsidRPr="00A078EF">
              <w:rPr>
                <w:rFonts w:eastAsia="ＭＳ 明朝"/>
                <w:lang w:eastAsia="ja-JP"/>
              </w:rPr>
              <w:t>.</w:t>
            </w:r>
          </w:p>
          <w:p w:rsidR="00F30F0E" w:rsidRPr="00A078EF" w:rsidRDefault="00F30F0E" w:rsidP="00F30F0E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Band 1 and 34 can coexist.</w:t>
            </w:r>
          </w:p>
          <w:p w:rsidR="007672C6" w:rsidRPr="00A078EF" w:rsidRDefault="007C73A2" w:rsidP="00944AA5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>Intra/inter Band CA possible</w:t>
            </w:r>
            <w:r w:rsidR="00944AA5" w:rsidRPr="00A078EF">
              <w:rPr>
                <w:rFonts w:eastAsia="ＭＳ 明朝"/>
                <w:lang w:eastAsia="ja-JP"/>
              </w:rPr>
              <w:t xml:space="preserve">, but possibly with some </w:t>
            </w:r>
            <w:r w:rsidRPr="00A078EF">
              <w:rPr>
                <w:rFonts w:eastAsia="ＭＳ 明朝"/>
                <w:lang w:eastAsia="ja-JP"/>
              </w:rPr>
              <w:t xml:space="preserve">RF </w:t>
            </w:r>
            <w:r w:rsidR="00944AA5" w:rsidRPr="00A078EF">
              <w:rPr>
                <w:rFonts w:eastAsia="ＭＳ 明朝"/>
                <w:lang w:eastAsia="ja-JP"/>
              </w:rPr>
              <w:t xml:space="preserve">performance </w:t>
            </w:r>
            <w:r w:rsidRPr="00A078EF">
              <w:rPr>
                <w:rFonts w:eastAsia="ＭＳ 明朝"/>
                <w:lang w:eastAsia="ja-JP"/>
              </w:rPr>
              <w:t>degradation.</w:t>
            </w:r>
          </w:p>
        </w:tc>
        <w:tc>
          <w:tcPr>
            <w:tcW w:w="3150" w:type="dxa"/>
            <w:shd w:val="clear" w:color="auto" w:fill="auto"/>
          </w:tcPr>
          <w:p w:rsidR="00F30F0E" w:rsidRPr="00A078EF" w:rsidRDefault="00F30F0E" w:rsidP="00BD7798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lastRenderedPageBreak/>
              <w:t xml:space="preserve">Possible </w:t>
            </w:r>
            <w:r w:rsidR="007C73A2" w:rsidRPr="00A078EF">
              <w:rPr>
                <w:rFonts w:eastAsia="ＭＳ 明朝"/>
                <w:lang w:eastAsia="ja-JP"/>
              </w:rPr>
              <w:t xml:space="preserve">RF performance </w:t>
            </w:r>
            <w:r w:rsidR="007C73A2" w:rsidRPr="00A078EF">
              <w:rPr>
                <w:rFonts w:eastAsia="ＭＳ 明朝"/>
                <w:lang w:eastAsia="ja-JP"/>
              </w:rPr>
              <w:lastRenderedPageBreak/>
              <w:t xml:space="preserve">degradation in </w:t>
            </w:r>
            <w:r w:rsidR="007B5EEA" w:rsidRPr="00A078EF">
              <w:rPr>
                <w:rFonts w:eastAsia="ＭＳ 明朝"/>
                <w:lang w:eastAsia="ja-JP"/>
              </w:rPr>
              <w:t xml:space="preserve">extended </w:t>
            </w:r>
            <w:r w:rsidR="007C73A2" w:rsidRPr="00A078EF">
              <w:rPr>
                <w:rFonts w:eastAsia="ＭＳ 明朝"/>
                <w:lang w:eastAsia="ja-JP"/>
              </w:rPr>
              <w:t>band.</w:t>
            </w:r>
          </w:p>
          <w:p w:rsidR="00F30F0E" w:rsidRPr="00A078EF" w:rsidRDefault="004975A9" w:rsidP="003759BF">
            <w:pPr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 w:hint="eastAsia"/>
                <w:lang w:eastAsia="ja-JP"/>
              </w:rPr>
              <w:t>I</w:t>
            </w:r>
            <w:r w:rsidR="006945A9" w:rsidRPr="00A078EF">
              <w:rPr>
                <w:rFonts w:eastAsia="ＭＳ 明朝"/>
                <w:lang w:eastAsia="ja-JP"/>
              </w:rPr>
              <w:t>ssue in Band 34</w:t>
            </w:r>
            <w:r w:rsidRPr="00A078EF">
              <w:rPr>
                <w:rFonts w:eastAsia="ＭＳ 明朝" w:hint="eastAsia"/>
                <w:lang w:eastAsia="ja-JP"/>
              </w:rPr>
              <w:t xml:space="preserve"> and MSS band</w:t>
            </w:r>
            <w:r w:rsidR="006945A9" w:rsidRPr="00A078EF">
              <w:rPr>
                <w:rFonts w:eastAsia="ＭＳ 明朝"/>
                <w:lang w:eastAsia="ja-JP"/>
              </w:rPr>
              <w:t xml:space="preserve"> coexistence.</w:t>
            </w:r>
          </w:p>
        </w:tc>
      </w:tr>
      <w:tr w:rsidR="00E20EF4" w:rsidRPr="00E41F0A" w:rsidTr="00885E29">
        <w:trPr>
          <w:trHeight w:val="485"/>
        </w:trPr>
        <w:tc>
          <w:tcPr>
            <w:tcW w:w="558" w:type="dxa"/>
            <w:shd w:val="clear" w:color="auto" w:fill="auto"/>
          </w:tcPr>
          <w:p w:rsidR="00E20EF4" w:rsidRPr="00A078EF" w:rsidRDefault="00E20EF4" w:rsidP="00BD7798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3330" w:type="dxa"/>
            <w:shd w:val="clear" w:color="auto" w:fill="auto"/>
          </w:tcPr>
          <w:p w:rsidR="00E20EF4" w:rsidRPr="00A078EF" w:rsidRDefault="00E20EF4" w:rsidP="00BD7798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3060" w:type="dxa"/>
            <w:shd w:val="clear" w:color="auto" w:fill="auto"/>
          </w:tcPr>
          <w:p w:rsidR="00E20EF4" w:rsidRPr="00A078EF" w:rsidRDefault="00E20EF4" w:rsidP="00A078EF">
            <w:pPr>
              <w:spacing w:after="200" w:line="276" w:lineRule="auto"/>
              <w:contextualSpacing/>
              <w:rPr>
                <w:rFonts w:eastAsia="ＭＳ 明朝"/>
                <w:lang w:eastAsia="ja-JP"/>
              </w:rPr>
            </w:pPr>
            <w:r w:rsidRPr="00A078EF">
              <w:rPr>
                <w:rFonts w:eastAsia="ＭＳ 明朝"/>
                <w:lang w:eastAsia="ja-JP"/>
              </w:rPr>
              <w:t xml:space="preserve">* </w:t>
            </w:r>
            <w:r w:rsidR="00020847" w:rsidRPr="00A078EF">
              <w:rPr>
                <w:rFonts w:eastAsia="ＭＳ 明朝" w:hint="eastAsia"/>
                <w:lang w:eastAsia="ja-JP"/>
              </w:rPr>
              <w:t xml:space="preserve">additional </w:t>
            </w:r>
            <w:r w:rsidRPr="00A078EF">
              <w:rPr>
                <w:rFonts w:eastAsia="ＭＳ 明朝"/>
                <w:lang w:eastAsia="ja-JP"/>
              </w:rPr>
              <w:t xml:space="preserve">insertion loss </w:t>
            </w:r>
            <w:r w:rsidR="00BE47B2" w:rsidRPr="00A078EF">
              <w:rPr>
                <w:rFonts w:eastAsia="ＭＳ 明朝" w:hint="eastAsia"/>
                <w:lang w:eastAsia="ja-JP"/>
              </w:rPr>
              <w:t>assumed negligible</w:t>
            </w:r>
          </w:p>
        </w:tc>
        <w:tc>
          <w:tcPr>
            <w:tcW w:w="3150" w:type="dxa"/>
            <w:shd w:val="clear" w:color="auto" w:fill="auto"/>
          </w:tcPr>
          <w:p w:rsidR="00E20EF4" w:rsidRPr="00A078EF" w:rsidRDefault="00E20EF4" w:rsidP="00BD7798">
            <w:pPr>
              <w:rPr>
                <w:rFonts w:eastAsia="ＭＳ 明朝"/>
                <w:lang w:eastAsia="ja-JP"/>
              </w:rPr>
            </w:pPr>
          </w:p>
        </w:tc>
      </w:tr>
    </w:tbl>
    <w:p w:rsidR="00A860B3" w:rsidRPr="00E41F0A" w:rsidRDefault="00A860B3" w:rsidP="00A860B3">
      <w:pPr>
        <w:pStyle w:val="Caption"/>
        <w:jc w:val="center"/>
        <w:rPr>
          <w:lang w:eastAsia="ja-JP"/>
        </w:rPr>
      </w:pPr>
      <w:r>
        <w:t xml:space="preserve">Table </w:t>
      </w:r>
      <w:fldSimple w:instr=" SEQ Table \* ARABIC ">
        <w:r w:rsidR="00586C98">
          <w:rPr>
            <w:noProof/>
          </w:rPr>
          <w:t>2</w:t>
        </w:r>
      </w:fldSimple>
      <w:r w:rsidRPr="00A078EF">
        <w:rPr>
          <w:rFonts w:eastAsia="ＭＳ 明朝" w:hint="eastAsia"/>
          <w:lang w:eastAsia="ja-JP"/>
        </w:rPr>
        <w:tab/>
      </w:r>
      <w:r w:rsidRPr="00E41F0A">
        <w:rPr>
          <w:lang w:eastAsia="ja-JP"/>
        </w:rPr>
        <w:t>Pros and Cons for UE filer implementation alternatives</w:t>
      </w:r>
    </w:p>
    <w:p w:rsidR="00306AC2" w:rsidRPr="00A078EF" w:rsidRDefault="00306AC2" w:rsidP="00A860B3">
      <w:pPr>
        <w:rPr>
          <w:rFonts w:eastAsia="ＭＳ 明朝"/>
          <w:lang w:eastAsia="ja-JP"/>
        </w:rPr>
      </w:pPr>
    </w:p>
    <w:p w:rsidR="000053A3" w:rsidRPr="00A078EF" w:rsidRDefault="00841060" w:rsidP="000053A3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If the extended band filter can be consistent with the existing Band 1 requirement in RF performance, then the alternative 1 would be the </w:t>
      </w:r>
      <w:r w:rsidR="004704DB" w:rsidRPr="00A078EF">
        <w:rPr>
          <w:rFonts w:eastAsia="ＭＳ 明朝"/>
          <w:lang w:eastAsia="ja-JP"/>
        </w:rPr>
        <w:t>desirable</w:t>
      </w:r>
      <w:r w:rsidRPr="00A078EF">
        <w:rPr>
          <w:rFonts w:eastAsia="ＭＳ 明朝"/>
          <w:lang w:eastAsia="ja-JP"/>
        </w:rPr>
        <w:t xml:space="preserve"> implementation. If Band 34 coexistence is an issue in some regions, then the alternati</w:t>
      </w:r>
      <w:r w:rsidR="00A04314" w:rsidRPr="00A078EF">
        <w:rPr>
          <w:rFonts w:eastAsia="ＭＳ 明朝"/>
          <w:lang w:eastAsia="ja-JP"/>
        </w:rPr>
        <w:t xml:space="preserve">ve 2 or 3 </w:t>
      </w:r>
      <w:r w:rsidR="00701710" w:rsidRPr="00A078EF">
        <w:rPr>
          <w:rFonts w:eastAsia="ＭＳ 明朝"/>
          <w:lang w:eastAsia="ja-JP"/>
        </w:rPr>
        <w:t xml:space="preserve">may still </w:t>
      </w:r>
      <w:r w:rsidR="00A04314" w:rsidRPr="00A078EF">
        <w:rPr>
          <w:rFonts w:eastAsia="ＭＳ 明朝"/>
          <w:lang w:eastAsia="ja-JP"/>
        </w:rPr>
        <w:t>need to be considered</w:t>
      </w:r>
      <w:r w:rsidR="004704DB" w:rsidRPr="00A078EF">
        <w:rPr>
          <w:rFonts w:eastAsia="ＭＳ 明朝"/>
          <w:lang w:eastAsia="ja-JP"/>
        </w:rPr>
        <w:t xml:space="preserve"> for </w:t>
      </w:r>
      <w:r w:rsidR="00701710" w:rsidRPr="00A078EF">
        <w:rPr>
          <w:rFonts w:eastAsia="ＭＳ 明朝"/>
          <w:lang w:eastAsia="ja-JP"/>
        </w:rPr>
        <w:t>such</w:t>
      </w:r>
      <w:r w:rsidR="004704DB" w:rsidRPr="00A078EF">
        <w:rPr>
          <w:rFonts w:eastAsia="ＭＳ 明朝"/>
          <w:lang w:eastAsia="ja-JP"/>
        </w:rPr>
        <w:t xml:space="preserve"> deployment</w:t>
      </w:r>
      <w:r w:rsidR="00A04314" w:rsidRPr="00A078EF">
        <w:rPr>
          <w:rFonts w:eastAsia="ＭＳ 明朝"/>
          <w:lang w:eastAsia="ja-JP"/>
        </w:rPr>
        <w:t xml:space="preserve">, unless A-MPR </w:t>
      </w:r>
      <w:r w:rsidR="007A4582" w:rsidRPr="00A078EF">
        <w:rPr>
          <w:rFonts w:eastAsia="ＭＳ 明朝"/>
          <w:lang w:eastAsia="ja-JP"/>
        </w:rPr>
        <w:t xml:space="preserve">or another solution </w:t>
      </w:r>
      <w:r w:rsidR="00A04314" w:rsidRPr="00A078EF">
        <w:rPr>
          <w:rFonts w:eastAsia="ＭＳ 明朝"/>
          <w:lang w:eastAsia="ja-JP"/>
        </w:rPr>
        <w:t xml:space="preserve">can solve </w:t>
      </w:r>
      <w:r w:rsidR="00701710" w:rsidRPr="00A078EF">
        <w:rPr>
          <w:rFonts w:eastAsia="ＭＳ 明朝"/>
          <w:lang w:eastAsia="ja-JP"/>
        </w:rPr>
        <w:t xml:space="preserve">the </w:t>
      </w:r>
      <w:r w:rsidR="004704DB" w:rsidRPr="00A078EF">
        <w:rPr>
          <w:rFonts w:eastAsia="ＭＳ 明朝"/>
          <w:lang w:eastAsia="ja-JP"/>
        </w:rPr>
        <w:t xml:space="preserve">coexistence </w:t>
      </w:r>
      <w:r w:rsidR="00A04314" w:rsidRPr="00A078EF">
        <w:rPr>
          <w:rFonts w:eastAsia="ＭＳ 明朝"/>
          <w:lang w:eastAsia="ja-JP"/>
        </w:rPr>
        <w:t>issue.</w:t>
      </w:r>
    </w:p>
    <w:p w:rsidR="00A04314" w:rsidRPr="00A078EF" w:rsidRDefault="00A04314" w:rsidP="000053A3">
      <w:pPr>
        <w:rPr>
          <w:rFonts w:eastAsia="ＭＳ 明朝"/>
          <w:lang w:eastAsia="ja-JP"/>
        </w:rPr>
      </w:pPr>
    </w:p>
    <w:p w:rsidR="00841060" w:rsidRPr="00A078EF" w:rsidRDefault="00841060" w:rsidP="000053A3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If the extended band filter cannot be consistent with the Band 1 </w:t>
      </w:r>
      <w:r w:rsidR="00701710" w:rsidRPr="00A078EF">
        <w:rPr>
          <w:rFonts w:eastAsia="ＭＳ 明朝"/>
          <w:lang w:eastAsia="ja-JP"/>
        </w:rPr>
        <w:t xml:space="preserve">RF </w:t>
      </w:r>
      <w:r w:rsidRPr="00A078EF">
        <w:rPr>
          <w:rFonts w:eastAsia="ＭＳ 明朝"/>
          <w:lang w:eastAsia="ja-JP"/>
        </w:rPr>
        <w:t>requirement, then the alternative 2 or 3 need to be consid</w:t>
      </w:r>
      <w:r w:rsidR="004704DB" w:rsidRPr="00A078EF">
        <w:rPr>
          <w:rFonts w:eastAsia="ＭＳ 明朝"/>
          <w:lang w:eastAsia="ja-JP"/>
        </w:rPr>
        <w:t>ered, depending on the trade-off between the frequency flexibility and RF performance in the MSS band.</w:t>
      </w:r>
    </w:p>
    <w:p w:rsidR="004704DB" w:rsidRPr="00A078EF" w:rsidRDefault="004704DB" w:rsidP="000053A3">
      <w:pPr>
        <w:rPr>
          <w:rFonts w:eastAsia="ＭＳ 明朝"/>
          <w:lang w:eastAsia="ja-JP"/>
        </w:rPr>
      </w:pPr>
    </w:p>
    <w:p w:rsidR="00227861" w:rsidRPr="00A078EF" w:rsidRDefault="007C4BF7" w:rsidP="0088019F">
      <w:pPr>
        <w:pStyle w:val="Heading3"/>
        <w:rPr>
          <w:rFonts w:ascii="Trebuchet MS" w:eastAsia="ＭＳ 明朝" w:hAnsi="Trebuchet MS"/>
          <w:lang w:val="en-GB" w:eastAsia="ja-JP"/>
        </w:rPr>
      </w:pPr>
      <w:r w:rsidRPr="00A078EF">
        <w:rPr>
          <w:rFonts w:eastAsia="ＭＳ 明朝" w:hint="eastAsia"/>
          <w:lang w:eastAsia="ja-JP"/>
        </w:rPr>
        <w:t xml:space="preserve">UE </w:t>
      </w:r>
      <w:r w:rsidR="007B5EEA" w:rsidRPr="00A078EF">
        <w:rPr>
          <w:rFonts w:eastAsia="ＭＳ 明朝"/>
          <w:lang w:eastAsia="ja-JP"/>
        </w:rPr>
        <w:t>duplex</w:t>
      </w:r>
      <w:r w:rsidR="00227861" w:rsidRPr="00A078EF">
        <w:rPr>
          <w:rFonts w:eastAsia="ＭＳ 明朝" w:hint="eastAsia"/>
          <w:lang w:eastAsia="ja-JP"/>
        </w:rPr>
        <w:t xml:space="preserve"> filter</w:t>
      </w:r>
      <w:r w:rsidR="004E5F49" w:rsidRPr="00A078EF">
        <w:rPr>
          <w:rFonts w:eastAsia="ＭＳ 明朝" w:hint="eastAsia"/>
          <w:lang w:eastAsia="ja-JP"/>
        </w:rPr>
        <w:t xml:space="preserve"> </w:t>
      </w:r>
      <w:proofErr w:type="spellStart"/>
      <w:r w:rsidR="004E5F49" w:rsidRPr="00A078EF">
        <w:rPr>
          <w:rFonts w:eastAsia="ＭＳ 明朝" w:hint="eastAsia"/>
        </w:rPr>
        <w:t>implemenetation</w:t>
      </w:r>
      <w:proofErr w:type="spellEnd"/>
      <w:r w:rsidR="004E5F49" w:rsidRPr="00A078EF">
        <w:rPr>
          <w:rFonts w:eastAsia="ＭＳ 明朝" w:hint="eastAsia"/>
          <w:lang w:eastAsia="ja-JP"/>
        </w:rPr>
        <w:t xml:space="preserve"> for Band 34 coexistence</w:t>
      </w:r>
    </w:p>
    <w:p w:rsidR="00227861" w:rsidRPr="00A078EF" w:rsidRDefault="00227861" w:rsidP="00227861">
      <w:pPr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>UE</w:t>
      </w:r>
      <w:r w:rsidR="004E5F49" w:rsidRPr="004E5F49">
        <w:t xml:space="preserve"> spurious emission</w:t>
      </w:r>
      <w:r w:rsidR="004E5F49" w:rsidRPr="00A078EF">
        <w:rPr>
          <w:rFonts w:eastAsia="ＭＳ 明朝" w:hint="eastAsia"/>
          <w:lang w:eastAsia="ja-JP"/>
        </w:rPr>
        <w:t xml:space="preserve"> is typically specified </w:t>
      </w:r>
      <w:proofErr w:type="gramStart"/>
      <w:r w:rsidR="004E5F49" w:rsidRPr="00A078EF">
        <w:rPr>
          <w:rFonts w:eastAsia="ＭＳ 明朝" w:hint="eastAsia"/>
          <w:lang w:eastAsia="ja-JP"/>
        </w:rPr>
        <w:t xml:space="preserve">at -50 </w:t>
      </w:r>
      <w:proofErr w:type="spellStart"/>
      <w:r w:rsidR="004E5F49" w:rsidRPr="00A078EF">
        <w:rPr>
          <w:rFonts w:eastAsia="ＭＳ 明朝" w:hint="eastAsia"/>
          <w:lang w:eastAsia="ja-JP"/>
        </w:rPr>
        <w:t>dBm</w:t>
      </w:r>
      <w:proofErr w:type="spellEnd"/>
      <w:r w:rsidR="004E5F49" w:rsidRPr="00A078EF">
        <w:rPr>
          <w:rFonts w:eastAsia="ＭＳ 明朝" w:hint="eastAsia"/>
          <w:lang w:eastAsia="ja-JP"/>
        </w:rPr>
        <w:t>/Hz for coexistence</w:t>
      </w:r>
      <w:proofErr w:type="gramEnd"/>
      <w:r w:rsidR="004E5F49" w:rsidRPr="00A078EF">
        <w:rPr>
          <w:rFonts w:eastAsia="ＭＳ 明朝" w:hint="eastAsia"/>
          <w:lang w:eastAsia="ja-JP"/>
        </w:rPr>
        <w:t xml:space="preserve">. This </w:t>
      </w:r>
      <w:r w:rsidR="004E5F49" w:rsidRPr="00A078EF">
        <w:rPr>
          <w:rFonts w:eastAsia="ＭＳ 明朝"/>
          <w:lang w:eastAsia="ja-JP"/>
        </w:rPr>
        <w:t>requirement</w:t>
      </w:r>
      <w:r w:rsidR="004E5F49" w:rsidRPr="00A078EF">
        <w:rPr>
          <w:rFonts w:eastAsia="ＭＳ 明朝" w:hint="eastAsia"/>
          <w:lang w:eastAsia="ja-JP"/>
        </w:rPr>
        <w:t xml:space="preserve"> is </w:t>
      </w:r>
      <w:r w:rsidR="00CD4334" w:rsidRPr="00A078EF">
        <w:rPr>
          <w:rFonts w:eastAsia="ＭＳ 明朝"/>
          <w:lang w:eastAsia="ja-JP"/>
        </w:rPr>
        <w:t>impossible</w:t>
      </w:r>
      <w:r w:rsidR="00CD4334" w:rsidRPr="00A078EF">
        <w:rPr>
          <w:rFonts w:eastAsia="ＭＳ 明朝" w:hint="eastAsia"/>
          <w:lang w:eastAsia="ja-JP"/>
        </w:rPr>
        <w:t xml:space="preserve"> </w:t>
      </w:r>
      <w:r w:rsidR="004E5F49" w:rsidRPr="00A078EF">
        <w:rPr>
          <w:rFonts w:eastAsia="ＭＳ 明朝" w:hint="eastAsia"/>
          <w:lang w:eastAsia="ja-JP"/>
        </w:rPr>
        <w:t xml:space="preserve">to meet for MSS Band UE on Band 34. </w:t>
      </w:r>
      <w:r w:rsidR="00A83092" w:rsidRPr="00A078EF">
        <w:rPr>
          <w:rFonts w:eastAsia="ＭＳ 明朝" w:hint="eastAsia"/>
          <w:lang w:eastAsia="ja-JP"/>
        </w:rPr>
        <w:t>This</w:t>
      </w:r>
      <w:r w:rsidR="007C4BF7" w:rsidRPr="00A078EF">
        <w:rPr>
          <w:rFonts w:eastAsia="ＭＳ 明朝" w:hint="eastAsia"/>
          <w:lang w:eastAsia="ja-JP"/>
        </w:rPr>
        <w:t xml:space="preserve"> is also </w:t>
      </w:r>
      <w:r w:rsidR="007B5EEA" w:rsidRPr="00A078EF">
        <w:rPr>
          <w:rFonts w:eastAsia="ＭＳ 明朝"/>
          <w:lang w:eastAsia="ja-JP"/>
        </w:rPr>
        <w:t>true</w:t>
      </w:r>
      <w:r w:rsidR="00A83092" w:rsidRPr="00A078EF">
        <w:rPr>
          <w:rFonts w:eastAsia="ＭＳ 明朝" w:hint="eastAsia"/>
          <w:lang w:eastAsia="ja-JP"/>
        </w:rPr>
        <w:t xml:space="preserve"> for Band 34 UE on MSS UL band.</w:t>
      </w:r>
      <w:r w:rsidR="007C4BF7" w:rsidRPr="00A078EF">
        <w:rPr>
          <w:rFonts w:eastAsia="ＭＳ 明朝" w:hint="eastAsia"/>
          <w:lang w:eastAsia="ja-JP"/>
        </w:rPr>
        <w:t xml:space="preserve"> </w:t>
      </w:r>
      <w:r w:rsidR="004E5F49" w:rsidRPr="00A078EF">
        <w:rPr>
          <w:rFonts w:eastAsia="ＭＳ 明朝" w:hint="eastAsia"/>
          <w:lang w:eastAsia="ja-JP"/>
        </w:rPr>
        <w:t xml:space="preserve">Some relaxation in the coexistence requirement would be necessary </w:t>
      </w:r>
      <w:r w:rsidR="007B5EEA" w:rsidRPr="00A078EF">
        <w:rPr>
          <w:rFonts w:eastAsia="ＭＳ 明朝"/>
          <w:lang w:eastAsia="ja-JP"/>
        </w:rPr>
        <w:t xml:space="preserve">to make </w:t>
      </w:r>
      <w:r w:rsidR="004E5F49" w:rsidRPr="00A078EF">
        <w:rPr>
          <w:rFonts w:eastAsia="ＭＳ 明朝" w:hint="eastAsia"/>
          <w:lang w:eastAsia="ja-JP"/>
        </w:rPr>
        <w:t xml:space="preserve">the UE </w:t>
      </w:r>
      <w:r w:rsidR="007B5EEA" w:rsidRPr="00A078EF">
        <w:rPr>
          <w:rFonts w:eastAsia="ＭＳ 明朝"/>
          <w:lang w:eastAsia="ja-JP"/>
        </w:rPr>
        <w:t xml:space="preserve">duplex </w:t>
      </w:r>
      <w:r w:rsidR="004E5F49" w:rsidRPr="00A078EF">
        <w:rPr>
          <w:rFonts w:eastAsia="ＭＳ 明朝" w:hint="eastAsia"/>
          <w:lang w:eastAsia="ja-JP"/>
        </w:rPr>
        <w:t>filter implementation feasible.</w:t>
      </w:r>
    </w:p>
    <w:p w:rsidR="004E5F49" w:rsidRPr="004E5F49" w:rsidRDefault="007B5EEA" w:rsidP="00227861">
      <w:pPr>
        <w:rPr>
          <w:rFonts w:ascii="Trebuchet MS" w:hAnsi="Trebuchet MS"/>
          <w:color w:val="1F497D"/>
          <w:lang w:val="en-GB"/>
        </w:rPr>
      </w:pPr>
      <w:r w:rsidRPr="00A078EF">
        <w:rPr>
          <w:rFonts w:eastAsia="ＭＳ 明朝"/>
          <w:lang w:eastAsia="ja-JP"/>
        </w:rPr>
        <w:t>D</w:t>
      </w:r>
      <w:r w:rsidR="00586C98" w:rsidRPr="00A078EF">
        <w:rPr>
          <w:rFonts w:eastAsia="ＭＳ 明朝" w:hint="eastAsia"/>
          <w:lang w:eastAsia="ja-JP"/>
        </w:rPr>
        <w:t xml:space="preserve">ual </w:t>
      </w:r>
      <w:r w:rsidRPr="00A078EF">
        <w:rPr>
          <w:rFonts w:eastAsia="ＭＳ 明朝"/>
          <w:lang w:eastAsia="ja-JP"/>
        </w:rPr>
        <w:t xml:space="preserve">duplex </w:t>
      </w:r>
      <w:r w:rsidR="00586C98" w:rsidRPr="00A078EF">
        <w:rPr>
          <w:rFonts w:eastAsia="ＭＳ 明朝" w:hint="eastAsia"/>
          <w:lang w:eastAsia="ja-JP"/>
        </w:rPr>
        <w:t xml:space="preserve">filters </w:t>
      </w:r>
      <w:r w:rsidRPr="00A078EF">
        <w:rPr>
          <w:rFonts w:eastAsia="ＭＳ 明朝"/>
          <w:lang w:eastAsia="ja-JP"/>
        </w:rPr>
        <w:t xml:space="preserve">would </w:t>
      </w:r>
      <w:r w:rsidR="00586C98" w:rsidRPr="00A078EF">
        <w:rPr>
          <w:rFonts w:eastAsia="ＭＳ 明朝" w:hint="eastAsia"/>
          <w:lang w:eastAsia="ja-JP"/>
        </w:rPr>
        <w:t>ease</w:t>
      </w:r>
      <w:r w:rsidR="004E5F49" w:rsidRPr="00A078EF">
        <w:rPr>
          <w:rFonts w:eastAsia="ＭＳ 明朝" w:hint="eastAsia"/>
          <w:lang w:eastAsia="ja-JP"/>
        </w:rPr>
        <w:t xml:space="preserve"> the implementation feasibility to some extent.</w:t>
      </w:r>
      <w:r w:rsidR="007E7E31" w:rsidRPr="00A078EF">
        <w:rPr>
          <w:rFonts w:eastAsia="ＭＳ 明朝" w:hint="eastAsia"/>
          <w:lang w:eastAsia="ja-JP"/>
        </w:rPr>
        <w:t xml:space="preserve"> </w:t>
      </w:r>
      <w:r w:rsidR="004E5F49" w:rsidRPr="00A078EF">
        <w:rPr>
          <w:rFonts w:eastAsia="ＭＳ 明朝" w:hint="eastAsia"/>
          <w:lang w:eastAsia="ja-JP"/>
        </w:rPr>
        <w:t xml:space="preserve">If the </w:t>
      </w:r>
      <w:r w:rsidR="004E5F49" w:rsidRPr="00A078EF">
        <w:rPr>
          <w:rFonts w:eastAsia="ＭＳ 明朝"/>
          <w:lang w:eastAsia="ja-JP"/>
        </w:rPr>
        <w:t>implementation</w:t>
      </w:r>
      <w:r w:rsidR="004E5F49" w:rsidRPr="00A078EF">
        <w:rPr>
          <w:rFonts w:eastAsia="ＭＳ 明朝" w:hint="eastAsia"/>
          <w:lang w:eastAsia="ja-JP"/>
        </w:rPr>
        <w:t xml:space="preserve"> is not feasible regar</w:t>
      </w:r>
      <w:r w:rsidR="00FA7547" w:rsidRPr="00A078EF">
        <w:rPr>
          <w:rFonts w:eastAsia="ＭＳ 明朝"/>
          <w:lang w:eastAsia="ja-JP"/>
        </w:rPr>
        <w:t>d</w:t>
      </w:r>
      <w:r w:rsidR="004E5F49" w:rsidRPr="00A078EF">
        <w:rPr>
          <w:rFonts w:eastAsia="ＭＳ 明朝" w:hint="eastAsia"/>
          <w:lang w:eastAsia="ja-JP"/>
        </w:rPr>
        <w:t>less of these effort</w:t>
      </w:r>
      <w:r w:rsidR="007C4BF7" w:rsidRPr="00A078EF">
        <w:rPr>
          <w:rFonts w:eastAsia="ＭＳ 明朝" w:hint="eastAsia"/>
          <w:lang w:eastAsia="ja-JP"/>
        </w:rPr>
        <w:t>s</w:t>
      </w:r>
      <w:r w:rsidR="004E5F49" w:rsidRPr="00A078EF">
        <w:rPr>
          <w:rFonts w:eastAsia="ＭＳ 明朝" w:hint="eastAsia"/>
          <w:lang w:eastAsia="ja-JP"/>
        </w:rPr>
        <w:t>, then we need another solution such as placing a guard band and/or putting A-MPR requirement.</w:t>
      </w:r>
    </w:p>
    <w:p w:rsidR="00F30F0E" w:rsidRPr="00A078EF" w:rsidRDefault="00983283" w:rsidP="00227861">
      <w:pPr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ab/>
      </w:r>
    </w:p>
    <w:p w:rsidR="003B4012" w:rsidRPr="00E41F0A" w:rsidRDefault="003B4012" w:rsidP="00084E1D">
      <w:pPr>
        <w:pStyle w:val="Heading2"/>
      </w:pPr>
      <w:r w:rsidRPr="00E41F0A">
        <w:t xml:space="preserve">Network deployment </w:t>
      </w:r>
      <w:r w:rsidR="009579EF" w:rsidRPr="00E41F0A">
        <w:t xml:space="preserve">and operation </w:t>
      </w:r>
      <w:r w:rsidR="0088019F">
        <w:rPr>
          <w:rFonts w:hint="eastAsia"/>
          <w:lang w:eastAsia="ja-JP"/>
        </w:rPr>
        <w:t>limitations</w:t>
      </w:r>
    </w:p>
    <w:p w:rsidR="0088019F" w:rsidRPr="00A078EF" w:rsidRDefault="0088019F" w:rsidP="0088019F">
      <w:pPr>
        <w:pStyle w:val="Heading3"/>
        <w:rPr>
          <w:rFonts w:eastAsia="ＭＳ 明朝"/>
          <w:lang w:val="en-GB" w:eastAsia="ja-JP"/>
        </w:rPr>
      </w:pPr>
      <w:r w:rsidRPr="00A078EF">
        <w:rPr>
          <w:rFonts w:eastAsia="ＭＳ 明朝" w:hint="eastAsia"/>
          <w:lang w:val="en-GB" w:eastAsia="ja-JP"/>
        </w:rPr>
        <w:t>O</w:t>
      </w:r>
      <w:r>
        <w:rPr>
          <w:lang w:val="en-GB"/>
        </w:rPr>
        <w:t>bservations common to all deployment scenarios</w:t>
      </w:r>
      <w:r w:rsidRPr="00A078EF">
        <w:rPr>
          <w:rFonts w:eastAsia="ＭＳ 明朝" w:hint="eastAsia"/>
          <w:lang w:val="en-GB" w:eastAsia="ja-JP"/>
        </w:rPr>
        <w:t xml:space="preserve"> (with and without Band 34)</w:t>
      </w:r>
    </w:p>
    <w:p w:rsidR="00745872" w:rsidRPr="00A078EF" w:rsidRDefault="00745872" w:rsidP="00D060C6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For Standalone band, the inter-</w:t>
      </w:r>
      <w:r w:rsidR="0045646C" w:rsidRPr="00A078EF">
        <w:rPr>
          <w:rFonts w:eastAsia="ＭＳ 明朝"/>
          <w:lang w:eastAsia="ja-JP"/>
        </w:rPr>
        <w:t xml:space="preserve">band CA </w:t>
      </w:r>
      <w:r w:rsidR="007A4582" w:rsidRPr="00A078EF">
        <w:rPr>
          <w:rFonts w:eastAsia="ＭＳ 明朝"/>
          <w:lang w:eastAsia="ja-JP"/>
        </w:rPr>
        <w:t xml:space="preserve">for Band 1 and the MSS band </w:t>
      </w:r>
      <w:r w:rsidR="0045646C" w:rsidRPr="00A078EF">
        <w:rPr>
          <w:rFonts w:eastAsia="ＭＳ 明朝"/>
          <w:lang w:eastAsia="ja-JP"/>
        </w:rPr>
        <w:t xml:space="preserve">may be used but this is questionable if UE implementation supports it because two frequencies are too close </w:t>
      </w:r>
      <w:r w:rsidR="006B5555" w:rsidRPr="00A078EF">
        <w:rPr>
          <w:rFonts w:eastAsia="ＭＳ 明朝"/>
          <w:lang w:eastAsia="ja-JP"/>
        </w:rPr>
        <w:t xml:space="preserve">to </w:t>
      </w:r>
      <w:r w:rsidR="0045646C" w:rsidRPr="00A078EF">
        <w:rPr>
          <w:rFonts w:eastAsia="ＭＳ 明朝"/>
          <w:lang w:eastAsia="ja-JP"/>
        </w:rPr>
        <w:t>each other</w:t>
      </w:r>
      <w:r w:rsidR="006945A9" w:rsidRPr="00A078EF">
        <w:rPr>
          <w:rFonts w:eastAsia="ＭＳ 明朝"/>
          <w:lang w:eastAsia="ja-JP"/>
        </w:rPr>
        <w:t xml:space="preserve"> and can</w:t>
      </w:r>
      <w:r w:rsidR="0045646C" w:rsidRPr="00A078EF">
        <w:rPr>
          <w:rFonts w:eastAsia="ＭＳ 明朝"/>
          <w:lang w:eastAsia="ja-JP"/>
        </w:rPr>
        <w:t xml:space="preserve">not be split without a large </w:t>
      </w:r>
      <w:proofErr w:type="spellStart"/>
      <w:r w:rsidR="006945A9" w:rsidRPr="00A078EF">
        <w:rPr>
          <w:rFonts w:eastAsia="ＭＳ 明朝"/>
          <w:lang w:eastAsia="ja-JP"/>
        </w:rPr>
        <w:t>insersion</w:t>
      </w:r>
      <w:proofErr w:type="spellEnd"/>
      <w:r w:rsidR="006945A9" w:rsidRPr="00A078EF">
        <w:rPr>
          <w:rFonts w:eastAsia="ＭＳ 明朝"/>
          <w:lang w:eastAsia="ja-JP"/>
        </w:rPr>
        <w:t xml:space="preserve"> </w:t>
      </w:r>
      <w:r w:rsidR="0045646C" w:rsidRPr="00A078EF">
        <w:rPr>
          <w:rFonts w:eastAsia="ＭＳ 明朝"/>
          <w:lang w:eastAsia="ja-JP"/>
        </w:rPr>
        <w:t>loss.</w:t>
      </w:r>
    </w:p>
    <w:p w:rsidR="006945A9" w:rsidRPr="00A078EF" w:rsidRDefault="006945A9" w:rsidP="00D060C6">
      <w:pPr>
        <w:rPr>
          <w:rFonts w:eastAsia="ＭＳ 明朝"/>
          <w:lang w:eastAsia="ja-JP"/>
        </w:rPr>
      </w:pPr>
    </w:p>
    <w:p w:rsidR="00745872" w:rsidRPr="00A078EF" w:rsidRDefault="0045646C" w:rsidP="00D060C6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For Band 1 extension, the intra-band CA can be used with Band 1 and </w:t>
      </w:r>
      <w:r w:rsidR="007A4582" w:rsidRPr="00A078EF">
        <w:rPr>
          <w:rFonts w:eastAsia="ＭＳ 明朝"/>
          <w:lang w:eastAsia="ja-JP"/>
        </w:rPr>
        <w:t xml:space="preserve">the </w:t>
      </w:r>
      <w:r w:rsidRPr="00A078EF">
        <w:rPr>
          <w:rFonts w:eastAsia="ＭＳ 明朝"/>
          <w:lang w:eastAsia="ja-JP"/>
        </w:rPr>
        <w:t xml:space="preserve">MSS </w:t>
      </w:r>
      <w:r w:rsidR="007A4582" w:rsidRPr="00A078EF">
        <w:rPr>
          <w:rFonts w:eastAsia="ＭＳ 明朝"/>
          <w:lang w:eastAsia="ja-JP"/>
        </w:rPr>
        <w:t>b</w:t>
      </w:r>
      <w:r w:rsidRPr="00A078EF">
        <w:rPr>
          <w:rFonts w:eastAsia="ＭＳ 明朝"/>
          <w:lang w:eastAsia="ja-JP"/>
        </w:rPr>
        <w:t>and frequencies together, either contiguous or non-</w:t>
      </w:r>
      <w:r w:rsidR="0088019F" w:rsidRPr="00A078EF">
        <w:rPr>
          <w:rFonts w:eastAsia="ＭＳ 明朝"/>
          <w:lang w:eastAsia="ja-JP"/>
        </w:rPr>
        <w:t>contiguous</w:t>
      </w:r>
      <w:r w:rsidRPr="00A078EF">
        <w:rPr>
          <w:rFonts w:eastAsia="ＭＳ 明朝"/>
          <w:lang w:eastAsia="ja-JP"/>
        </w:rPr>
        <w:t xml:space="preserve">. </w:t>
      </w:r>
      <w:r w:rsidR="0088019F" w:rsidRPr="00A078EF">
        <w:rPr>
          <w:rFonts w:eastAsia="ＭＳ 明朝" w:hint="eastAsia"/>
          <w:lang w:eastAsia="ja-JP"/>
        </w:rPr>
        <w:t>Band 1 extension</w:t>
      </w:r>
      <w:r w:rsidRPr="00A078EF">
        <w:rPr>
          <w:rFonts w:eastAsia="ＭＳ 明朝"/>
          <w:lang w:eastAsia="ja-JP"/>
        </w:rPr>
        <w:t xml:space="preserve"> has a benefit that the frequency around 1980MHz in UL or 2170MHz in DL can be continuously used for the operators who has </w:t>
      </w:r>
      <w:proofErr w:type="spellStart"/>
      <w:r w:rsidRPr="00A078EF">
        <w:rPr>
          <w:rFonts w:eastAsia="ＭＳ 明朝"/>
          <w:lang w:eastAsia="ja-JP"/>
        </w:rPr>
        <w:t>continous</w:t>
      </w:r>
      <w:proofErr w:type="spellEnd"/>
      <w:r w:rsidRPr="00A078EF">
        <w:rPr>
          <w:rFonts w:eastAsia="ＭＳ 明朝"/>
          <w:lang w:eastAsia="ja-JP"/>
        </w:rPr>
        <w:t xml:space="preserve"> frequency allocation.</w:t>
      </w:r>
      <w:r w:rsidR="00326652" w:rsidRPr="00A078EF">
        <w:rPr>
          <w:rFonts w:eastAsia="ＭＳ 明朝"/>
          <w:lang w:eastAsia="ja-JP"/>
        </w:rPr>
        <w:t xml:space="preserve"> This is only true for UE Alt 1 and Alt 3 implementation</w:t>
      </w:r>
      <w:r w:rsidR="0088019F" w:rsidRPr="00A078EF">
        <w:rPr>
          <w:rFonts w:eastAsia="ＭＳ 明朝" w:hint="eastAsia"/>
          <w:lang w:eastAsia="ja-JP"/>
        </w:rPr>
        <w:t>s</w:t>
      </w:r>
      <w:r w:rsidR="00326652" w:rsidRPr="00A078EF">
        <w:rPr>
          <w:rFonts w:eastAsia="ＭＳ 明朝"/>
          <w:lang w:eastAsia="ja-JP"/>
        </w:rPr>
        <w:t xml:space="preserve"> in Table 2. If UE Alt 2 is chosen, </w:t>
      </w:r>
      <w:r w:rsidR="006B5555" w:rsidRPr="00A078EF">
        <w:rPr>
          <w:rFonts w:eastAsia="ＭＳ 明朝"/>
          <w:lang w:eastAsia="ja-JP"/>
        </w:rPr>
        <w:t>the bands cannot be combined without a large insertion loss</w:t>
      </w:r>
      <w:r w:rsidR="00FA7547" w:rsidRPr="00A078EF">
        <w:rPr>
          <w:rFonts w:eastAsia="ＭＳ 明朝"/>
          <w:lang w:eastAsia="ja-JP"/>
        </w:rPr>
        <w:t xml:space="preserve"> in the transition frequency range.</w:t>
      </w:r>
      <w:r w:rsidR="006B5555" w:rsidRPr="00A078EF">
        <w:rPr>
          <w:rFonts w:eastAsia="ＭＳ 明朝"/>
          <w:lang w:eastAsia="ja-JP"/>
        </w:rPr>
        <w:t xml:space="preserve"> </w:t>
      </w:r>
      <w:r w:rsidR="00326652" w:rsidRPr="00A078EF">
        <w:rPr>
          <w:rFonts w:eastAsia="ＭＳ 明朝"/>
          <w:lang w:eastAsia="ja-JP"/>
        </w:rPr>
        <w:t xml:space="preserve">It is also mentioned, for UE Alt 3, </w:t>
      </w:r>
      <w:r w:rsidR="00944AA5" w:rsidRPr="00A078EF">
        <w:rPr>
          <w:rFonts w:eastAsia="ＭＳ 明朝"/>
          <w:lang w:eastAsia="ja-JP"/>
        </w:rPr>
        <w:t xml:space="preserve">the </w:t>
      </w:r>
      <w:r w:rsidR="00326652" w:rsidRPr="00A078EF">
        <w:rPr>
          <w:rFonts w:eastAsia="ＭＳ 明朝"/>
          <w:lang w:eastAsia="ja-JP"/>
        </w:rPr>
        <w:t xml:space="preserve">Band 1 RF requirement </w:t>
      </w:r>
      <w:r w:rsidR="00944AA5" w:rsidRPr="00A078EF">
        <w:rPr>
          <w:rFonts w:eastAsia="ＭＳ 明朝"/>
          <w:lang w:eastAsia="ja-JP"/>
        </w:rPr>
        <w:t>will not be</w:t>
      </w:r>
      <w:r w:rsidR="00326652" w:rsidRPr="00A078EF">
        <w:rPr>
          <w:rFonts w:eastAsia="ＭＳ 明朝"/>
          <w:lang w:eastAsia="ja-JP"/>
        </w:rPr>
        <w:t xml:space="preserve"> satisfied if CA is used together with MSS band. </w:t>
      </w:r>
    </w:p>
    <w:p w:rsidR="000C520F" w:rsidRPr="00A078EF" w:rsidRDefault="000C520F" w:rsidP="00D060C6">
      <w:pPr>
        <w:rPr>
          <w:rFonts w:eastAsia="ＭＳ 明朝"/>
          <w:lang w:eastAsia="ja-JP"/>
        </w:rPr>
      </w:pPr>
    </w:p>
    <w:p w:rsidR="000C520F" w:rsidRPr="00A078EF" w:rsidRDefault="000C520F" w:rsidP="000C520F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For both cases, if UE RF performance is degraded in MSS</w:t>
      </w:r>
      <w:r w:rsidR="00AC0C04" w:rsidRPr="00A078EF">
        <w:rPr>
          <w:rFonts w:eastAsia="ＭＳ 明朝" w:hint="eastAsia"/>
          <w:lang w:eastAsia="ja-JP"/>
        </w:rPr>
        <w:t xml:space="preserve"> band (either </w:t>
      </w:r>
      <w:proofErr w:type="spellStart"/>
      <w:proofErr w:type="gramStart"/>
      <w:r w:rsidR="00AC0C04" w:rsidRPr="00A078EF">
        <w:rPr>
          <w:rFonts w:eastAsia="ＭＳ 明朝" w:hint="eastAsia"/>
          <w:lang w:eastAsia="ja-JP"/>
        </w:rPr>
        <w:t>Tx</w:t>
      </w:r>
      <w:proofErr w:type="spellEnd"/>
      <w:proofErr w:type="gramEnd"/>
      <w:r w:rsidR="00AC0C04" w:rsidRPr="00A078EF">
        <w:rPr>
          <w:rFonts w:eastAsia="ＭＳ 明朝" w:hint="eastAsia"/>
          <w:lang w:eastAsia="ja-JP"/>
        </w:rPr>
        <w:t xml:space="preserve"> or Rx)</w:t>
      </w:r>
      <w:r w:rsidRPr="00A078EF">
        <w:rPr>
          <w:rFonts w:eastAsia="ＭＳ 明朝"/>
          <w:lang w:eastAsia="ja-JP"/>
        </w:rPr>
        <w:t xml:space="preserve">, the network coverage can be slightly different between Band 1 and MSS band frequency. </w:t>
      </w:r>
      <w:r w:rsidR="007A4582" w:rsidRPr="00A078EF">
        <w:rPr>
          <w:rFonts w:eastAsia="ＭＳ 明朝"/>
          <w:lang w:eastAsia="ja-JP"/>
        </w:rPr>
        <w:t>Thus</w:t>
      </w:r>
      <w:r w:rsidRPr="00A078EF">
        <w:rPr>
          <w:rFonts w:eastAsia="ＭＳ 明朝"/>
          <w:lang w:eastAsia="ja-JP"/>
        </w:rPr>
        <w:t>, this needs to be considered in the network deployment especially for the operators who plan to deploy MSS band on top of Band 1 with shared site locations</w:t>
      </w:r>
      <w:r w:rsidR="00FB22DD" w:rsidRPr="00A078EF">
        <w:rPr>
          <w:rFonts w:eastAsia="ＭＳ 明朝" w:hint="eastAsia"/>
          <w:lang w:eastAsia="ja-JP"/>
        </w:rPr>
        <w:t>.</w:t>
      </w:r>
    </w:p>
    <w:p w:rsidR="00D060C6" w:rsidRPr="00A078EF" w:rsidRDefault="00D060C6" w:rsidP="00D060C6">
      <w:pPr>
        <w:rPr>
          <w:rFonts w:eastAsia="ＭＳ 明朝"/>
          <w:b/>
          <w:u w:val="single"/>
          <w:lang w:eastAsia="ja-JP"/>
        </w:rPr>
      </w:pPr>
    </w:p>
    <w:p w:rsidR="00D060C6" w:rsidRPr="00A078EF" w:rsidRDefault="0088019F" w:rsidP="0088019F">
      <w:pPr>
        <w:pStyle w:val="Heading3"/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>Coexistence</w:t>
      </w:r>
      <w:r w:rsidRPr="00A078EF">
        <w:rPr>
          <w:rFonts w:eastAsia="ＭＳ 明朝"/>
          <w:lang w:eastAsia="ja-JP"/>
        </w:rPr>
        <w:t xml:space="preserve"> </w:t>
      </w:r>
      <w:r w:rsidR="00D060C6" w:rsidRPr="00A078EF">
        <w:rPr>
          <w:rFonts w:eastAsia="ＭＳ 明朝"/>
          <w:lang w:eastAsia="ja-JP"/>
        </w:rPr>
        <w:t>with Band 34</w:t>
      </w:r>
    </w:p>
    <w:p w:rsidR="004E5728" w:rsidRDefault="0088019F" w:rsidP="003B4012">
      <w:pPr>
        <w:rPr>
          <w:rFonts w:eastAsia="ＭＳ 明朝" w:hint="eastAsia"/>
          <w:lang w:eastAsia="ja-JP"/>
        </w:rPr>
      </w:pPr>
      <w:r w:rsidRPr="00A078EF">
        <w:rPr>
          <w:rFonts w:eastAsia="ＭＳ 明朝" w:hint="eastAsia"/>
          <w:lang w:eastAsia="ja-JP"/>
        </w:rPr>
        <w:t>T</w:t>
      </w:r>
      <w:r w:rsidR="0045646C" w:rsidRPr="00A078EF">
        <w:rPr>
          <w:rFonts w:eastAsia="ＭＳ 明朝"/>
          <w:lang w:eastAsia="ja-JP"/>
        </w:rPr>
        <w:t>he network deployment need</w:t>
      </w:r>
      <w:r w:rsidR="00CA1AD3" w:rsidRPr="00A078EF">
        <w:rPr>
          <w:rFonts w:eastAsia="ＭＳ 明朝" w:hint="eastAsia"/>
          <w:lang w:eastAsia="ja-JP"/>
        </w:rPr>
        <w:t>s</w:t>
      </w:r>
      <w:r w:rsidR="0045646C" w:rsidRPr="00A078EF">
        <w:rPr>
          <w:rFonts w:eastAsia="ＭＳ 明朝"/>
          <w:lang w:eastAsia="ja-JP"/>
        </w:rPr>
        <w:t xml:space="preserve"> attentions depending on the coexistence</w:t>
      </w:r>
      <w:r w:rsidR="00213D85" w:rsidRPr="00A078EF">
        <w:rPr>
          <w:rFonts w:eastAsia="ＭＳ 明朝"/>
          <w:lang w:eastAsia="ja-JP"/>
        </w:rPr>
        <w:t xml:space="preserve"> </w:t>
      </w:r>
      <w:r w:rsidR="00CA1AD3" w:rsidRPr="00A078EF">
        <w:rPr>
          <w:rFonts w:eastAsia="ＭＳ 明朝" w:hint="eastAsia"/>
          <w:lang w:eastAsia="ja-JP"/>
        </w:rPr>
        <w:t>and</w:t>
      </w:r>
      <w:r w:rsidR="00213D85" w:rsidRPr="00A078EF">
        <w:rPr>
          <w:rFonts w:eastAsia="ＭＳ 明朝"/>
          <w:lang w:eastAsia="ja-JP"/>
        </w:rPr>
        <w:t xml:space="preserve"> co</w:t>
      </w:r>
      <w:r w:rsidR="00213D85" w:rsidRPr="00A078EF">
        <w:rPr>
          <w:rFonts w:eastAsia="ＭＳ 明朝" w:hint="eastAsia"/>
          <w:lang w:eastAsia="ja-JP"/>
        </w:rPr>
        <w:t>-</w:t>
      </w:r>
      <w:r w:rsidR="00B82133" w:rsidRPr="00A078EF">
        <w:rPr>
          <w:rFonts w:eastAsia="ＭＳ 明朝"/>
          <w:lang w:eastAsia="ja-JP"/>
        </w:rPr>
        <w:t>location</w:t>
      </w:r>
      <w:r w:rsidR="0045646C" w:rsidRPr="00A078EF">
        <w:rPr>
          <w:rFonts w:eastAsia="ＭＳ 明朝"/>
          <w:lang w:eastAsia="ja-JP"/>
        </w:rPr>
        <w:t xml:space="preserve"> </w:t>
      </w:r>
      <w:r w:rsidR="00CA1AD3" w:rsidRPr="00A078EF">
        <w:rPr>
          <w:rFonts w:eastAsia="ＭＳ 明朝" w:hint="eastAsia"/>
          <w:lang w:eastAsia="ja-JP"/>
        </w:rPr>
        <w:t>scenarios</w:t>
      </w:r>
      <w:r w:rsidR="0045646C" w:rsidRPr="00A078EF">
        <w:rPr>
          <w:rFonts w:eastAsia="ＭＳ 明朝"/>
          <w:lang w:eastAsia="ja-JP"/>
        </w:rPr>
        <w:t>.</w:t>
      </w:r>
      <w:r w:rsidR="00CD5E12" w:rsidRPr="00A078EF">
        <w:rPr>
          <w:rFonts w:eastAsia="ＭＳ 明朝"/>
          <w:lang w:eastAsia="ja-JP"/>
        </w:rPr>
        <w:t xml:space="preserve"> As mentioned in Table 1, there is a possible BS-BS interference </w:t>
      </w:r>
      <w:r w:rsidR="00B82133" w:rsidRPr="00A078EF">
        <w:rPr>
          <w:rFonts w:eastAsia="ＭＳ 明朝"/>
          <w:lang w:eastAsia="ja-JP"/>
        </w:rPr>
        <w:t xml:space="preserve">issue </w:t>
      </w:r>
      <w:r w:rsidR="00CD5E12" w:rsidRPr="00A078EF">
        <w:rPr>
          <w:rFonts w:eastAsia="ＭＳ 明朝"/>
          <w:lang w:eastAsia="ja-JP"/>
        </w:rPr>
        <w:t xml:space="preserve">for Band 34 and MSS band. This </w:t>
      </w:r>
      <w:r w:rsidR="006D5FB5" w:rsidRPr="00A078EF">
        <w:rPr>
          <w:rFonts w:eastAsia="ＭＳ 明朝"/>
          <w:lang w:eastAsia="ja-JP"/>
        </w:rPr>
        <w:t xml:space="preserve">would </w:t>
      </w:r>
      <w:r w:rsidR="000C520F" w:rsidRPr="00A078EF">
        <w:rPr>
          <w:rFonts w:eastAsia="ＭＳ 明朝"/>
          <w:lang w:eastAsia="ja-JP"/>
        </w:rPr>
        <w:t xml:space="preserve">need to </w:t>
      </w:r>
      <w:r w:rsidR="00CD5E12" w:rsidRPr="00A078EF">
        <w:rPr>
          <w:rFonts w:eastAsia="ＭＳ 明朝"/>
          <w:lang w:eastAsia="ja-JP"/>
        </w:rPr>
        <w:t xml:space="preserve">be </w:t>
      </w:r>
      <w:r w:rsidR="007A4582" w:rsidRPr="00A078EF">
        <w:rPr>
          <w:rFonts w:eastAsia="ＭＳ 明朝"/>
          <w:lang w:eastAsia="ja-JP"/>
        </w:rPr>
        <w:t>suppressed</w:t>
      </w:r>
      <w:r w:rsidR="00CD5E12" w:rsidRPr="00A078EF">
        <w:rPr>
          <w:rFonts w:eastAsia="ＭＳ 明朝"/>
          <w:lang w:eastAsia="ja-JP"/>
        </w:rPr>
        <w:t xml:space="preserve"> by </w:t>
      </w:r>
      <w:r w:rsidR="006D5FB5" w:rsidRPr="00A078EF">
        <w:rPr>
          <w:rFonts w:eastAsia="ＭＳ 明朝"/>
          <w:lang w:eastAsia="ja-JP"/>
        </w:rPr>
        <w:t>placing a guard band</w:t>
      </w:r>
      <w:r w:rsidR="00E01418" w:rsidRPr="00A078EF">
        <w:rPr>
          <w:rFonts w:eastAsia="ＭＳ 明朝"/>
          <w:lang w:eastAsia="ja-JP"/>
        </w:rPr>
        <w:t xml:space="preserve"> </w:t>
      </w:r>
      <w:r w:rsidR="006D5FB5" w:rsidRPr="00A078EF">
        <w:rPr>
          <w:rFonts w:eastAsia="ＭＳ 明朝"/>
          <w:lang w:eastAsia="ja-JP"/>
        </w:rPr>
        <w:t xml:space="preserve">for </w:t>
      </w:r>
      <w:r w:rsidR="00AC0C04" w:rsidRPr="00A078EF">
        <w:rPr>
          <w:rFonts w:eastAsia="ＭＳ 明朝" w:hint="eastAsia"/>
          <w:lang w:eastAsia="ja-JP"/>
        </w:rPr>
        <w:t xml:space="preserve">the </w:t>
      </w:r>
      <w:r w:rsidR="006D5FB5" w:rsidRPr="00A078EF">
        <w:rPr>
          <w:rFonts w:eastAsia="ＭＳ 明朝"/>
          <w:lang w:eastAsia="ja-JP"/>
        </w:rPr>
        <w:t>coexistence</w:t>
      </w:r>
      <w:r w:rsidR="00CA1AD3" w:rsidRPr="00A078EF">
        <w:rPr>
          <w:rFonts w:eastAsia="ＭＳ 明朝" w:hint="eastAsia"/>
          <w:lang w:eastAsia="ja-JP"/>
        </w:rPr>
        <w:t xml:space="preserve"> and</w:t>
      </w:r>
      <w:r w:rsidR="007E7E31" w:rsidRPr="00A078EF">
        <w:rPr>
          <w:rFonts w:eastAsia="ＭＳ 明朝" w:hint="eastAsia"/>
          <w:lang w:eastAsia="ja-JP"/>
        </w:rPr>
        <w:t xml:space="preserve">, especially, </w:t>
      </w:r>
      <w:r w:rsidR="00CA1AD3" w:rsidRPr="00A078EF">
        <w:rPr>
          <w:rFonts w:eastAsia="ＭＳ 明朝" w:hint="eastAsia"/>
          <w:lang w:eastAsia="ja-JP"/>
        </w:rPr>
        <w:t>co-location</w:t>
      </w:r>
      <w:r w:rsidR="006D5FB5" w:rsidRPr="00A078EF">
        <w:rPr>
          <w:rFonts w:eastAsia="ＭＳ 明朝"/>
          <w:lang w:eastAsia="ja-JP"/>
        </w:rPr>
        <w:t xml:space="preserve"> case. In addition a restriction in </w:t>
      </w:r>
      <w:r w:rsidR="000C520F" w:rsidRPr="00A078EF">
        <w:rPr>
          <w:rFonts w:eastAsia="ＭＳ 明朝"/>
          <w:lang w:eastAsia="ja-JP"/>
        </w:rPr>
        <w:t xml:space="preserve">site selections </w:t>
      </w:r>
      <w:r w:rsidR="006D5FB5" w:rsidRPr="00A078EF">
        <w:rPr>
          <w:rFonts w:eastAsia="ＭＳ 明朝"/>
          <w:lang w:eastAsia="ja-JP"/>
        </w:rPr>
        <w:t xml:space="preserve">and </w:t>
      </w:r>
      <w:r w:rsidR="000C520F" w:rsidRPr="00A078EF">
        <w:rPr>
          <w:rFonts w:eastAsia="ＭＳ 明朝"/>
          <w:lang w:eastAsia="ja-JP"/>
        </w:rPr>
        <w:t xml:space="preserve">some </w:t>
      </w:r>
      <w:r w:rsidR="007A4582" w:rsidRPr="00A078EF">
        <w:rPr>
          <w:rFonts w:eastAsia="ＭＳ 明朝"/>
          <w:lang w:eastAsia="ja-JP"/>
        </w:rPr>
        <w:t xml:space="preserve">other </w:t>
      </w:r>
      <w:r w:rsidR="000C520F" w:rsidRPr="00A078EF">
        <w:rPr>
          <w:rFonts w:eastAsia="ＭＳ 明朝"/>
          <w:lang w:eastAsia="ja-JP"/>
        </w:rPr>
        <w:t xml:space="preserve">site engineering (such as </w:t>
      </w:r>
      <w:r w:rsidR="004021BF" w:rsidRPr="00A078EF">
        <w:rPr>
          <w:rFonts w:eastAsia="ＭＳ 明朝"/>
          <w:lang w:eastAsia="ja-JP"/>
        </w:rPr>
        <w:t xml:space="preserve">sector </w:t>
      </w:r>
      <w:r w:rsidR="000C520F" w:rsidRPr="00A078EF">
        <w:rPr>
          <w:rFonts w:eastAsia="ＭＳ 明朝"/>
          <w:lang w:eastAsia="ja-JP"/>
        </w:rPr>
        <w:t xml:space="preserve">beam direction or tilt adjustment, etc) </w:t>
      </w:r>
      <w:r w:rsidR="006D5FB5" w:rsidRPr="00A078EF">
        <w:rPr>
          <w:rFonts w:eastAsia="ＭＳ 明朝"/>
          <w:lang w:eastAsia="ja-JP"/>
        </w:rPr>
        <w:t xml:space="preserve">would be necessary </w:t>
      </w:r>
      <w:r w:rsidR="000C520F" w:rsidRPr="00A078EF">
        <w:rPr>
          <w:rFonts w:eastAsia="ＭＳ 明朝"/>
          <w:lang w:eastAsia="ja-JP"/>
        </w:rPr>
        <w:t>to reduce the interference level.</w:t>
      </w:r>
      <w:r w:rsidR="00BB4BE5" w:rsidRPr="00A078EF">
        <w:rPr>
          <w:rFonts w:eastAsia="ＭＳ 明朝"/>
          <w:lang w:eastAsia="ja-JP"/>
        </w:rPr>
        <w:t xml:space="preserve"> </w:t>
      </w:r>
    </w:p>
    <w:p w:rsidR="004E5728" w:rsidRDefault="004E5728" w:rsidP="003B4012">
      <w:pPr>
        <w:rPr>
          <w:rFonts w:eastAsia="ＭＳ 明朝" w:hint="eastAsia"/>
          <w:lang w:eastAsia="ja-JP"/>
        </w:rPr>
      </w:pPr>
    </w:p>
    <w:p w:rsidR="00257CFA" w:rsidRPr="00A078EF" w:rsidRDefault="000C520F" w:rsidP="003B4012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For MS-MS interference, another scheme </w:t>
      </w:r>
      <w:r w:rsidR="006945A9" w:rsidRPr="00A078EF">
        <w:rPr>
          <w:rFonts w:eastAsia="ＭＳ 明朝"/>
          <w:lang w:eastAsia="ja-JP"/>
        </w:rPr>
        <w:t>might</w:t>
      </w:r>
      <w:r w:rsidRPr="00A078EF">
        <w:rPr>
          <w:rFonts w:eastAsia="ＭＳ 明朝"/>
          <w:lang w:eastAsia="ja-JP"/>
        </w:rPr>
        <w:t xml:space="preserve"> be </w:t>
      </w:r>
      <w:r w:rsidR="00F6528F" w:rsidRPr="00A078EF">
        <w:rPr>
          <w:rFonts w:eastAsia="ＭＳ 明朝" w:hint="eastAsia"/>
          <w:lang w:eastAsia="ja-JP"/>
        </w:rPr>
        <w:t>used</w:t>
      </w:r>
      <w:r w:rsidR="00F6528F" w:rsidRPr="00A078EF">
        <w:rPr>
          <w:rFonts w:eastAsia="ＭＳ 明朝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>such as A-MPR</w:t>
      </w:r>
      <w:r w:rsidR="006945A9" w:rsidRPr="00A078EF">
        <w:rPr>
          <w:rFonts w:eastAsia="ＭＳ 明朝"/>
          <w:lang w:eastAsia="ja-JP"/>
        </w:rPr>
        <w:t xml:space="preserve"> </w:t>
      </w:r>
      <w:r w:rsidR="007E7E31" w:rsidRPr="00A078EF">
        <w:rPr>
          <w:rFonts w:eastAsia="ＭＳ 明朝" w:hint="eastAsia"/>
          <w:lang w:eastAsia="ja-JP"/>
        </w:rPr>
        <w:t xml:space="preserve">or otherwise the guard band in order </w:t>
      </w:r>
      <w:r w:rsidR="006945A9" w:rsidRPr="00A078EF">
        <w:rPr>
          <w:rFonts w:eastAsia="ＭＳ 明朝"/>
          <w:lang w:eastAsia="ja-JP"/>
        </w:rPr>
        <w:t xml:space="preserve">to improve the coexistence </w:t>
      </w:r>
      <w:proofErr w:type="spellStart"/>
      <w:r w:rsidR="006945A9" w:rsidRPr="00A078EF">
        <w:rPr>
          <w:rFonts w:eastAsia="ＭＳ 明朝"/>
          <w:lang w:eastAsia="ja-JP"/>
        </w:rPr>
        <w:t>condtion</w:t>
      </w:r>
      <w:proofErr w:type="spellEnd"/>
      <w:r w:rsidRPr="00A078EF">
        <w:rPr>
          <w:rFonts w:eastAsia="ＭＳ 明朝"/>
          <w:lang w:eastAsia="ja-JP"/>
        </w:rPr>
        <w:t>.</w:t>
      </w:r>
      <w:r w:rsidR="004021BF" w:rsidRPr="00A078EF">
        <w:rPr>
          <w:rFonts w:eastAsia="ＭＳ 明朝"/>
          <w:lang w:eastAsia="ja-JP"/>
        </w:rPr>
        <w:t xml:space="preserve"> </w:t>
      </w:r>
      <w:r w:rsidR="00BB4BE5" w:rsidRPr="00A078EF">
        <w:rPr>
          <w:rFonts w:eastAsia="ＭＳ 明朝"/>
          <w:lang w:eastAsia="ja-JP"/>
        </w:rPr>
        <w:t>The guard band</w:t>
      </w:r>
      <w:r w:rsidR="007A4582" w:rsidRPr="00A078EF">
        <w:rPr>
          <w:rFonts w:eastAsia="ＭＳ 明朝"/>
          <w:lang w:eastAsia="ja-JP"/>
        </w:rPr>
        <w:t xml:space="preserve"> </w:t>
      </w:r>
      <w:r w:rsidR="006D5FB5" w:rsidRPr="00A078EF">
        <w:rPr>
          <w:rFonts w:eastAsia="ＭＳ 明朝"/>
          <w:lang w:eastAsia="ja-JP"/>
        </w:rPr>
        <w:t xml:space="preserve">in the uplink </w:t>
      </w:r>
      <w:r w:rsidR="007A4582" w:rsidRPr="00A078EF">
        <w:rPr>
          <w:rFonts w:eastAsia="ＭＳ 明朝"/>
          <w:lang w:eastAsia="ja-JP"/>
        </w:rPr>
        <w:t>can be introduced by the RB restriction near the band edges.</w:t>
      </w:r>
      <w:r w:rsidR="00CD4334" w:rsidRPr="00A078EF">
        <w:rPr>
          <w:rFonts w:eastAsia="ＭＳ 明朝"/>
          <w:lang w:eastAsia="ja-JP"/>
        </w:rPr>
        <w:t xml:space="preserve"> </w:t>
      </w:r>
      <w:r w:rsidR="005407F0">
        <w:rPr>
          <w:rFonts w:eastAsia="ＭＳ 明朝" w:hint="eastAsia"/>
          <w:lang w:eastAsia="ja-JP"/>
        </w:rPr>
        <w:t>However,</w:t>
      </w:r>
      <w:r w:rsidR="00257CFA" w:rsidRPr="00A078EF">
        <w:rPr>
          <w:rFonts w:eastAsia="ＭＳ 明朝"/>
          <w:lang w:eastAsia="ja-JP"/>
        </w:rPr>
        <w:t xml:space="preserve"> even with the help from these actions the </w:t>
      </w:r>
      <w:r w:rsidR="00257CFA">
        <w:rPr>
          <w:rFonts w:eastAsia="ＭＳ 明朝" w:hint="eastAsia"/>
          <w:lang w:eastAsia="ja-JP"/>
        </w:rPr>
        <w:t>-</w:t>
      </w:r>
      <w:r w:rsidR="00257CFA" w:rsidRPr="00A078EF">
        <w:rPr>
          <w:rFonts w:eastAsia="ＭＳ 明朝"/>
          <w:lang w:eastAsia="ja-JP"/>
        </w:rPr>
        <w:t xml:space="preserve">50 </w:t>
      </w:r>
      <w:proofErr w:type="spellStart"/>
      <w:r w:rsidR="00257CFA" w:rsidRPr="00A078EF">
        <w:rPr>
          <w:rFonts w:eastAsia="ＭＳ 明朝"/>
          <w:lang w:eastAsia="ja-JP"/>
        </w:rPr>
        <w:t>dBm</w:t>
      </w:r>
      <w:proofErr w:type="spellEnd"/>
      <w:r w:rsidR="00257CFA" w:rsidRPr="00A078EF">
        <w:rPr>
          <w:rFonts w:eastAsia="ＭＳ 明朝"/>
          <w:lang w:eastAsia="ja-JP"/>
        </w:rPr>
        <w:t>/1MHz co-existence requirement seems not to be possible to meet.</w:t>
      </w:r>
      <w:r w:rsidR="00AA5028">
        <w:rPr>
          <w:rFonts w:eastAsia="ＭＳ 明朝" w:hint="eastAsia"/>
          <w:lang w:eastAsia="ja-JP"/>
        </w:rPr>
        <w:t xml:space="preserve"> It is noted that </w:t>
      </w:r>
      <w:r w:rsidR="00AA5028" w:rsidRPr="00A078EF">
        <w:rPr>
          <w:rFonts w:eastAsia="ＭＳ 明朝"/>
          <w:lang w:eastAsia="ja-JP"/>
        </w:rPr>
        <w:t xml:space="preserve">A-MPR can affect the uplink coverage, thus MSS uplink band </w:t>
      </w:r>
      <w:r w:rsidR="00AA5028" w:rsidRPr="00A078EF">
        <w:rPr>
          <w:rFonts w:eastAsia="ＭＳ 明朝" w:hint="eastAsia"/>
          <w:lang w:eastAsia="ja-JP"/>
        </w:rPr>
        <w:t>may</w:t>
      </w:r>
      <w:r w:rsidR="00AA5028" w:rsidRPr="00A078EF">
        <w:rPr>
          <w:rFonts w:eastAsia="ＭＳ 明朝"/>
          <w:lang w:eastAsia="ja-JP"/>
        </w:rPr>
        <w:t xml:space="preserve"> not </w:t>
      </w:r>
      <w:r w:rsidR="00AA5028" w:rsidRPr="00A078EF">
        <w:rPr>
          <w:rFonts w:eastAsia="ＭＳ 明朝" w:hint="eastAsia"/>
          <w:lang w:eastAsia="ja-JP"/>
        </w:rPr>
        <w:t xml:space="preserve">be </w:t>
      </w:r>
      <w:r w:rsidR="00AA5028" w:rsidRPr="00A078EF">
        <w:rPr>
          <w:rFonts w:eastAsia="ＭＳ 明朝"/>
          <w:lang w:eastAsia="ja-JP"/>
        </w:rPr>
        <w:t xml:space="preserve">suitable </w:t>
      </w:r>
      <w:r w:rsidR="00AA5028" w:rsidRPr="00A078EF">
        <w:rPr>
          <w:rFonts w:eastAsia="ＭＳ 明朝" w:hint="eastAsia"/>
          <w:lang w:eastAsia="ja-JP"/>
        </w:rPr>
        <w:t>for</w:t>
      </w:r>
      <w:r w:rsidR="00AA5028" w:rsidRPr="00A078EF">
        <w:rPr>
          <w:rFonts w:eastAsia="ＭＳ 明朝"/>
          <w:lang w:eastAsia="ja-JP"/>
        </w:rPr>
        <w:t xml:space="preserve"> the uplink coverage.</w:t>
      </w:r>
    </w:p>
    <w:p w:rsidR="0088019F" w:rsidRPr="00A078EF" w:rsidRDefault="0088019F" w:rsidP="0088019F">
      <w:pPr>
        <w:rPr>
          <w:rFonts w:eastAsia="ＭＳ 明朝"/>
          <w:lang w:eastAsia="ja-JP"/>
        </w:rPr>
      </w:pPr>
    </w:p>
    <w:p w:rsidR="00165218" w:rsidRPr="00A078EF" w:rsidRDefault="00165218" w:rsidP="003B4012">
      <w:pPr>
        <w:rPr>
          <w:rFonts w:eastAsia="ＭＳ 明朝"/>
          <w:lang w:eastAsia="ja-JP"/>
        </w:rPr>
      </w:pPr>
    </w:p>
    <w:p w:rsidR="004704DB" w:rsidRPr="00E41F0A" w:rsidRDefault="003B4012" w:rsidP="00084E1D">
      <w:pPr>
        <w:pStyle w:val="Heading1"/>
      </w:pPr>
      <w:r w:rsidRPr="00A078EF">
        <w:rPr>
          <w:rFonts w:eastAsia="ＭＳ 明朝"/>
          <w:lang w:eastAsia="ja-JP"/>
        </w:rPr>
        <w:lastRenderedPageBreak/>
        <w:t xml:space="preserve">The benefit </w:t>
      </w:r>
      <w:r w:rsidR="002A5199" w:rsidRPr="00A078EF">
        <w:rPr>
          <w:rFonts w:eastAsia="ＭＳ 明朝"/>
          <w:lang w:eastAsia="ja-JP"/>
        </w:rPr>
        <w:t xml:space="preserve">for </w:t>
      </w:r>
      <w:r w:rsidRPr="00A078EF">
        <w:rPr>
          <w:rFonts w:eastAsia="ＭＳ 明朝"/>
          <w:lang w:eastAsia="ja-JP"/>
        </w:rPr>
        <w:t>each band plan</w:t>
      </w:r>
    </w:p>
    <w:p w:rsidR="004704DB" w:rsidRPr="00E41F0A" w:rsidRDefault="004704DB" w:rsidP="00586C98">
      <w:pPr>
        <w:pStyle w:val="Heading2"/>
        <w:rPr>
          <w:lang w:eastAsia="ja-JP"/>
        </w:rPr>
      </w:pPr>
      <w:r w:rsidRPr="00E41F0A">
        <w:rPr>
          <w:lang w:eastAsia="ja-JP"/>
        </w:rPr>
        <w:t>The benefit of standalone band</w:t>
      </w:r>
    </w:p>
    <w:p w:rsidR="00C01C05" w:rsidRPr="00A078EF" w:rsidRDefault="004704DB" w:rsidP="004704DB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The standalone band is the most straightforward solution with</w:t>
      </w:r>
      <w:r w:rsidR="003759BF" w:rsidRPr="00A078EF">
        <w:rPr>
          <w:rFonts w:eastAsia="ＭＳ 明朝"/>
          <w:lang w:eastAsia="ja-JP"/>
        </w:rPr>
        <w:t xml:space="preserve"> minimum impact to the BS/UE </w:t>
      </w:r>
      <w:r w:rsidRPr="00A078EF">
        <w:rPr>
          <w:rFonts w:eastAsia="ＭＳ 明朝"/>
          <w:lang w:eastAsia="ja-JP"/>
        </w:rPr>
        <w:t xml:space="preserve">implementation </w:t>
      </w:r>
      <w:r w:rsidR="003759BF" w:rsidRPr="00A078EF">
        <w:rPr>
          <w:rFonts w:eastAsia="ＭＳ 明朝"/>
          <w:lang w:eastAsia="ja-JP"/>
        </w:rPr>
        <w:t xml:space="preserve">and </w:t>
      </w:r>
      <w:r w:rsidRPr="00A078EF">
        <w:rPr>
          <w:rFonts w:eastAsia="ＭＳ 明朝"/>
          <w:lang w:eastAsia="ja-JP"/>
        </w:rPr>
        <w:t>the coexistence.</w:t>
      </w:r>
      <w:r w:rsidR="00C01C05" w:rsidRPr="00A078EF">
        <w:rPr>
          <w:rFonts w:eastAsia="ＭＳ 明朝"/>
          <w:lang w:eastAsia="ja-JP"/>
        </w:rPr>
        <w:t xml:space="preserve"> In particular,</w:t>
      </w:r>
    </w:p>
    <w:p w:rsidR="00213D85" w:rsidRPr="00A078EF" w:rsidRDefault="00213D85" w:rsidP="004704DB">
      <w:pPr>
        <w:rPr>
          <w:rFonts w:eastAsia="ＭＳ 明朝"/>
          <w:lang w:eastAsia="ja-JP"/>
        </w:rPr>
      </w:pPr>
    </w:p>
    <w:p w:rsidR="00BE2B50" w:rsidRPr="00A078EF" w:rsidRDefault="004704DB">
      <w:pPr>
        <w:pStyle w:val="ListParagraph"/>
        <w:numPr>
          <w:ilvl w:val="0"/>
          <w:numId w:val="4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BS receiver implementation is </w:t>
      </w:r>
      <w:r w:rsidR="00C01C05" w:rsidRPr="00A078EF">
        <w:rPr>
          <w:rFonts w:ascii="Times New Roman" w:eastAsia="ＭＳ 明朝" w:hAnsi="Times New Roman"/>
          <w:sz w:val="20"/>
          <w:szCs w:val="20"/>
          <w:lang w:eastAsia="ja-JP"/>
        </w:rPr>
        <w:t>easier even if Band 34 coexists, unless we consider the multi-band radio</w:t>
      </w: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C01C05" w:rsidRPr="00A078EF">
        <w:rPr>
          <w:rFonts w:ascii="Times New Roman" w:eastAsia="ＭＳ 明朝" w:hAnsi="Times New Roman"/>
          <w:sz w:val="20"/>
          <w:szCs w:val="20"/>
          <w:lang w:eastAsia="ja-JP"/>
        </w:rPr>
        <w:t>solution in the base station.</w:t>
      </w:r>
    </w:p>
    <w:p w:rsidR="00BE2B50" w:rsidRPr="00A078EF" w:rsidRDefault="004704DB">
      <w:pPr>
        <w:pStyle w:val="ListParagraph"/>
        <w:numPr>
          <w:ilvl w:val="0"/>
          <w:numId w:val="4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UE RF performance </w:t>
      </w:r>
      <w:r w:rsidR="007E66FE"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in the MSS band </w:t>
      </w: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such as </w:t>
      </w:r>
      <w:r w:rsidR="00275844"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Rx </w:t>
      </w: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sensitivity can be compatible with Band 1 performance. </w:t>
      </w:r>
      <w:r w:rsidR="007E66FE" w:rsidRPr="00A078EF">
        <w:rPr>
          <w:rFonts w:ascii="Times New Roman" w:eastAsia="ＭＳ 明朝" w:hAnsi="Times New Roman"/>
          <w:sz w:val="20"/>
          <w:szCs w:val="20"/>
          <w:lang w:eastAsia="ja-JP"/>
        </w:rPr>
        <w:t>Thus the network deployment is also straightforward for MSS band</w:t>
      </w:r>
      <w:r w:rsidR="00C01C05"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 if the base station sites are shared with Band 1.</w:t>
      </w:r>
    </w:p>
    <w:p w:rsidR="00BE2B50" w:rsidRPr="00A078EF" w:rsidRDefault="006A4970" w:rsidP="00FB22DD">
      <w:pPr>
        <w:pStyle w:val="ListParagraph"/>
        <w:numPr>
          <w:ilvl w:val="0"/>
          <w:numId w:val="4"/>
        </w:numPr>
        <w:contextualSpacing w:val="0"/>
        <w:rPr>
          <w:rFonts w:ascii="Times New Roman" w:eastAsia="ＭＳ 明朝" w:hAnsi="Times New Roman"/>
          <w:sz w:val="20"/>
          <w:szCs w:val="20"/>
          <w:lang w:eastAsia="ja-JP"/>
        </w:rPr>
      </w:pPr>
      <w:r w:rsidRPr="00FB22DD">
        <w:rPr>
          <w:rFonts w:ascii="Times New Roman" w:hAnsi="Times New Roman"/>
          <w:sz w:val="20"/>
          <w:szCs w:val="20"/>
          <w:lang w:val="en-GB"/>
        </w:rPr>
        <w:t xml:space="preserve">The standalone band plan has </w:t>
      </w:r>
      <w:proofErr w:type="gramStart"/>
      <w:r w:rsidRPr="00FB22DD">
        <w:rPr>
          <w:rFonts w:ascii="Times New Roman" w:hAnsi="Times New Roman"/>
          <w:sz w:val="20"/>
          <w:szCs w:val="20"/>
          <w:lang w:val="en-GB"/>
        </w:rPr>
        <w:t>less issues</w:t>
      </w:r>
      <w:proofErr w:type="gramEnd"/>
      <w:r w:rsidRPr="00FB22DD">
        <w:rPr>
          <w:rFonts w:ascii="Times New Roman" w:hAnsi="Times New Roman"/>
          <w:sz w:val="20"/>
          <w:szCs w:val="20"/>
          <w:lang w:val="en-GB"/>
        </w:rPr>
        <w:t xml:space="preserve"> in coexistence with band 34 than the extended band plan due to better TX filter rejection in the MSS UE.</w:t>
      </w:r>
    </w:p>
    <w:p w:rsidR="00C01C05" w:rsidRPr="00A078EF" w:rsidRDefault="00C01C05" w:rsidP="003B4012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The standalone band is </w:t>
      </w:r>
      <w:r w:rsidR="000C19C6" w:rsidRPr="00A078EF">
        <w:rPr>
          <w:rFonts w:eastAsia="ＭＳ 明朝"/>
          <w:lang w:eastAsia="ja-JP"/>
        </w:rPr>
        <w:t xml:space="preserve">therefore a conservative solution and it is suited for an early </w:t>
      </w:r>
      <w:proofErr w:type="spellStart"/>
      <w:r w:rsidR="000C19C6" w:rsidRPr="00A078EF">
        <w:rPr>
          <w:rFonts w:eastAsia="ＭＳ 明朝"/>
          <w:lang w:eastAsia="ja-JP"/>
        </w:rPr>
        <w:t>deploymen</w:t>
      </w:r>
      <w:proofErr w:type="spellEnd"/>
      <w:r w:rsidR="000C19C6" w:rsidRPr="00A078EF">
        <w:rPr>
          <w:rFonts w:eastAsia="ＭＳ 明朝"/>
          <w:lang w:eastAsia="ja-JP"/>
        </w:rPr>
        <w:t xml:space="preserve"> of MSS band.</w:t>
      </w:r>
    </w:p>
    <w:p w:rsidR="00C01C05" w:rsidRPr="00A078EF" w:rsidRDefault="00C01C05" w:rsidP="004704DB">
      <w:pPr>
        <w:rPr>
          <w:rFonts w:eastAsia="ＭＳ 明朝"/>
          <w:u w:val="single"/>
          <w:lang w:eastAsia="ja-JP"/>
        </w:rPr>
      </w:pPr>
    </w:p>
    <w:p w:rsidR="004704DB" w:rsidRPr="00E41F0A" w:rsidRDefault="004704DB" w:rsidP="00586C98">
      <w:pPr>
        <w:pStyle w:val="Heading2"/>
        <w:rPr>
          <w:lang w:eastAsia="ja-JP"/>
        </w:rPr>
      </w:pPr>
      <w:r w:rsidRPr="00E41F0A">
        <w:rPr>
          <w:lang w:eastAsia="ja-JP"/>
        </w:rPr>
        <w:t>The benefit of Band 1 extension</w:t>
      </w:r>
    </w:p>
    <w:p w:rsidR="004704DB" w:rsidRPr="00A078EF" w:rsidRDefault="004704DB" w:rsidP="004704DB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 xml:space="preserve">From an overall ecosystem and the S-Band spectrum </w:t>
      </w:r>
      <w:proofErr w:type="gramStart"/>
      <w:r w:rsidRPr="00A078EF">
        <w:rPr>
          <w:rFonts w:eastAsia="ＭＳ 明朝"/>
          <w:lang w:eastAsia="ja-JP"/>
        </w:rPr>
        <w:t>owners</w:t>
      </w:r>
      <w:proofErr w:type="gramEnd"/>
      <w:r w:rsidRPr="00A078EF">
        <w:rPr>
          <w:rFonts w:eastAsia="ＭＳ 明朝"/>
          <w:lang w:eastAsia="ja-JP"/>
        </w:rPr>
        <w:t xml:space="preserve"> perspective, </w:t>
      </w:r>
      <w:r w:rsidR="00C01C05" w:rsidRPr="00A078EF">
        <w:rPr>
          <w:rFonts w:eastAsia="ＭＳ 明朝"/>
          <w:lang w:eastAsia="ja-JP"/>
        </w:rPr>
        <w:t>B</w:t>
      </w:r>
      <w:r w:rsidRPr="00A078EF">
        <w:rPr>
          <w:rFonts w:eastAsia="ＭＳ 明朝"/>
          <w:lang w:eastAsia="ja-JP"/>
        </w:rPr>
        <w:t>and</w:t>
      </w:r>
      <w:r w:rsidR="00C01C05" w:rsidRPr="00A078EF">
        <w:rPr>
          <w:rFonts w:eastAsia="ＭＳ 明朝"/>
          <w:lang w:eastAsia="ja-JP"/>
        </w:rPr>
        <w:t xml:space="preserve"> 1 extension</w:t>
      </w:r>
      <w:r w:rsidR="003759BF" w:rsidRPr="00A078EF">
        <w:rPr>
          <w:rFonts w:eastAsia="ＭＳ 明朝"/>
          <w:lang w:eastAsia="ja-JP"/>
        </w:rPr>
        <w:t xml:space="preserve"> would be desirable in the following reasons.</w:t>
      </w:r>
    </w:p>
    <w:p w:rsidR="00213D85" w:rsidRPr="00A078EF" w:rsidRDefault="00213D85" w:rsidP="004704DB">
      <w:pPr>
        <w:rPr>
          <w:rFonts w:eastAsia="ＭＳ 明朝"/>
          <w:lang w:eastAsia="ja-JP"/>
        </w:rPr>
      </w:pPr>
    </w:p>
    <w:p w:rsidR="00213D85" w:rsidRPr="00A078EF" w:rsidRDefault="00213D85" w:rsidP="00213D85">
      <w:pPr>
        <w:numPr>
          <w:ilvl w:val="0"/>
          <w:numId w:val="4"/>
        </w:num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Plain 2x 90 MHz band would give max flexibility in spectrum assignments such as intra-band contiguous/non-contiguous carrier aggregations and the placement of component carriers.</w:t>
      </w:r>
    </w:p>
    <w:p w:rsidR="00213D85" w:rsidRPr="00A078EF" w:rsidRDefault="00F6528F" w:rsidP="00213D85">
      <w:pPr>
        <w:pStyle w:val="ListParagraph"/>
        <w:numPr>
          <w:ilvl w:val="0"/>
          <w:numId w:val="4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 w:hint="eastAsia"/>
          <w:sz w:val="20"/>
          <w:szCs w:val="20"/>
          <w:lang w:eastAsia="ja-JP"/>
        </w:rPr>
        <w:t>Band 1 extension c</w:t>
      </w: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ould </w:t>
      </w:r>
      <w:r w:rsidR="00213D85" w:rsidRPr="00A078EF">
        <w:rPr>
          <w:rFonts w:ascii="Times New Roman" w:eastAsia="ＭＳ 明朝" w:hAnsi="Times New Roman"/>
          <w:sz w:val="20"/>
          <w:szCs w:val="20"/>
          <w:lang w:eastAsia="ja-JP"/>
        </w:rPr>
        <w:t>eventually replace Band 1 to limit the overall number of bands, then it would make one single large ecosystem vs. a combination of a relatively big Band 1 and a smaller MSS band.</w:t>
      </w:r>
    </w:p>
    <w:p w:rsidR="00213D85" w:rsidRPr="00A078EF" w:rsidRDefault="00F6528F" w:rsidP="00213D85">
      <w:pPr>
        <w:pStyle w:val="ListParagraph"/>
        <w:numPr>
          <w:ilvl w:val="0"/>
          <w:numId w:val="4"/>
        </w:numPr>
        <w:rPr>
          <w:rFonts w:ascii="Times New Roman" w:eastAsia="ＭＳ 明朝" w:hAnsi="Times New Roman"/>
          <w:sz w:val="20"/>
          <w:szCs w:val="20"/>
          <w:lang w:eastAsia="ja-JP"/>
        </w:rPr>
      </w:pPr>
      <w:r w:rsidRPr="00A078EF">
        <w:rPr>
          <w:rFonts w:ascii="Times New Roman" w:eastAsia="ＭＳ 明朝" w:hAnsi="Times New Roman" w:hint="eastAsia"/>
          <w:sz w:val="20"/>
          <w:szCs w:val="20"/>
          <w:lang w:eastAsia="ja-JP"/>
        </w:rPr>
        <w:t>Band 1 extension c</w:t>
      </w:r>
      <w:r w:rsidRPr="00A078EF">
        <w:rPr>
          <w:rFonts w:ascii="Times New Roman" w:eastAsia="ＭＳ 明朝" w:hAnsi="Times New Roman"/>
          <w:sz w:val="20"/>
          <w:szCs w:val="20"/>
          <w:lang w:eastAsia="ja-JP"/>
        </w:rPr>
        <w:t xml:space="preserve">ould </w:t>
      </w:r>
      <w:r w:rsidR="00213D85" w:rsidRPr="00A078EF">
        <w:rPr>
          <w:rFonts w:ascii="Times New Roman" w:eastAsia="ＭＳ 明朝" w:hAnsi="Times New Roman"/>
          <w:sz w:val="20"/>
          <w:szCs w:val="20"/>
          <w:lang w:eastAsia="ja-JP"/>
        </w:rPr>
        <w:t>make the base station and UE more cost efficient when the single filter implementation becomes possible in the future.</w:t>
      </w:r>
    </w:p>
    <w:p w:rsidR="007C73A2" w:rsidRPr="00A078EF" w:rsidRDefault="00C01C05" w:rsidP="00213D85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We have such precedence</w:t>
      </w:r>
      <w:r w:rsidR="00BC6980" w:rsidRPr="00A078EF">
        <w:rPr>
          <w:rFonts w:eastAsia="ＭＳ 明朝"/>
          <w:lang w:eastAsia="ja-JP"/>
        </w:rPr>
        <w:t xml:space="preserve"> of the band extension</w:t>
      </w:r>
      <w:r w:rsidRPr="00A078EF">
        <w:rPr>
          <w:rFonts w:eastAsia="ＭＳ 明朝"/>
          <w:lang w:eastAsia="ja-JP"/>
        </w:rPr>
        <w:t>, i.e</w:t>
      </w:r>
      <w:r w:rsidR="00BC6980" w:rsidRPr="00A078EF">
        <w:rPr>
          <w:rFonts w:eastAsia="ＭＳ 明朝"/>
          <w:lang w:eastAsia="ja-JP"/>
        </w:rPr>
        <w:t>.</w:t>
      </w:r>
      <w:r w:rsidRPr="00A078EF">
        <w:rPr>
          <w:rFonts w:eastAsia="ＭＳ 明朝"/>
          <w:lang w:eastAsia="ja-JP"/>
        </w:rPr>
        <w:t>, from</w:t>
      </w:r>
      <w:r w:rsidR="004704DB" w:rsidRPr="00A078EF">
        <w:rPr>
          <w:rFonts w:eastAsia="ＭＳ 明朝"/>
          <w:lang w:eastAsia="ja-JP"/>
        </w:rPr>
        <w:t xml:space="preserve"> P-GSM to E-GSM</w:t>
      </w:r>
      <w:r w:rsidRPr="00A078EF">
        <w:rPr>
          <w:rFonts w:eastAsia="ＭＳ 明朝"/>
          <w:lang w:eastAsia="ja-JP"/>
        </w:rPr>
        <w:t xml:space="preserve">. </w:t>
      </w:r>
      <w:r w:rsidR="000C19C6" w:rsidRPr="00A078EF">
        <w:rPr>
          <w:rFonts w:eastAsia="ＭＳ 明朝"/>
          <w:lang w:eastAsia="ja-JP"/>
        </w:rPr>
        <w:t xml:space="preserve">This is quite an attractive solution </w:t>
      </w:r>
      <w:r w:rsidR="005A7541" w:rsidRPr="00A078EF">
        <w:rPr>
          <w:rFonts w:eastAsia="ＭＳ 明朝"/>
          <w:lang w:eastAsia="ja-JP"/>
        </w:rPr>
        <w:t>even if</w:t>
      </w:r>
      <w:r w:rsidR="000C19C6" w:rsidRPr="00A078EF">
        <w:rPr>
          <w:rFonts w:eastAsia="ＭＳ 明朝"/>
          <w:lang w:eastAsia="ja-JP"/>
        </w:rPr>
        <w:t xml:space="preserve"> it is technically </w:t>
      </w:r>
      <w:proofErr w:type="spellStart"/>
      <w:r w:rsidR="000C19C6" w:rsidRPr="00A078EF">
        <w:rPr>
          <w:rFonts w:eastAsia="ＭＳ 明朝"/>
          <w:lang w:eastAsia="ja-JP"/>
        </w:rPr>
        <w:t>chanllenging</w:t>
      </w:r>
      <w:proofErr w:type="spellEnd"/>
      <w:r w:rsidR="000C19C6" w:rsidRPr="00A078EF">
        <w:rPr>
          <w:rFonts w:eastAsia="ＭＳ 明朝"/>
          <w:lang w:eastAsia="ja-JP"/>
        </w:rPr>
        <w:t xml:space="preserve"> at this moment.</w:t>
      </w:r>
    </w:p>
    <w:p w:rsidR="00C56233" w:rsidRPr="00A078EF" w:rsidRDefault="00C56233" w:rsidP="005A7541">
      <w:pPr>
        <w:rPr>
          <w:rFonts w:eastAsia="ＭＳ 明朝"/>
          <w:lang w:eastAsia="ja-JP"/>
        </w:rPr>
      </w:pPr>
    </w:p>
    <w:p w:rsidR="005A7541" w:rsidRPr="00A078EF" w:rsidRDefault="005A7541" w:rsidP="005A7541">
      <w:pPr>
        <w:rPr>
          <w:rFonts w:eastAsia="ＭＳ 明朝"/>
          <w:lang w:eastAsia="ja-JP"/>
        </w:rPr>
      </w:pPr>
    </w:p>
    <w:p w:rsidR="003B4012" w:rsidRPr="00E41F0A" w:rsidRDefault="003B4012" w:rsidP="00084E1D">
      <w:pPr>
        <w:pStyle w:val="Heading1"/>
      </w:pPr>
      <w:r w:rsidRPr="00E41F0A">
        <w:t>Conclusion</w:t>
      </w:r>
    </w:p>
    <w:p w:rsidR="003B4012" w:rsidRDefault="003B4012" w:rsidP="009467CF">
      <w:pPr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We have discussed the possible band plan</w:t>
      </w:r>
      <w:r w:rsidR="00165218" w:rsidRPr="00A078EF">
        <w:rPr>
          <w:rFonts w:eastAsia="ＭＳ 明朝"/>
          <w:lang w:eastAsia="ja-JP"/>
        </w:rPr>
        <w:t>s</w:t>
      </w:r>
      <w:r w:rsidR="009467CF" w:rsidRPr="00A078EF">
        <w:rPr>
          <w:rFonts w:eastAsia="ＭＳ 明朝"/>
          <w:lang w:eastAsia="ja-JP"/>
        </w:rPr>
        <w:t xml:space="preserve"> </w:t>
      </w:r>
      <w:r w:rsidRPr="00A078EF">
        <w:rPr>
          <w:rFonts w:eastAsia="ＭＳ 明朝"/>
          <w:lang w:eastAsia="ja-JP"/>
        </w:rPr>
        <w:t xml:space="preserve">with </w:t>
      </w:r>
      <w:r w:rsidR="009467CF" w:rsidRPr="00A078EF">
        <w:rPr>
          <w:rFonts w:eastAsia="ＭＳ 明朝"/>
          <w:lang w:eastAsia="ja-JP"/>
        </w:rPr>
        <w:t xml:space="preserve">or without </w:t>
      </w:r>
      <w:r w:rsidRPr="00A078EF">
        <w:rPr>
          <w:rFonts w:eastAsia="ＭＳ 明朝"/>
          <w:lang w:eastAsia="ja-JP"/>
        </w:rPr>
        <w:t>Band 34, BS implementation aspects, UE implementation aspect, and network deployment aspects in Chapter 2. Then in Chapter 3, we summarized the be</w:t>
      </w:r>
      <w:r w:rsidR="00213D85" w:rsidRPr="00A078EF">
        <w:rPr>
          <w:rFonts w:eastAsia="ＭＳ 明朝"/>
          <w:lang w:eastAsia="ja-JP"/>
        </w:rPr>
        <w:t>nefit of each band plan option.</w:t>
      </w:r>
    </w:p>
    <w:p w:rsidR="005407F0" w:rsidRDefault="005407F0" w:rsidP="009467CF">
      <w:pPr>
        <w:rPr>
          <w:rFonts w:eastAsia="ＭＳ 明朝"/>
          <w:lang w:eastAsia="ja-JP"/>
        </w:rPr>
      </w:pPr>
    </w:p>
    <w:p w:rsidR="005407F0" w:rsidRDefault="005407F0" w:rsidP="009467CF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The </w:t>
      </w:r>
      <w:r>
        <w:rPr>
          <w:rFonts w:eastAsia="ＭＳ 明朝"/>
          <w:lang w:eastAsia="ja-JP"/>
        </w:rPr>
        <w:t>coexistence</w:t>
      </w:r>
      <w:r>
        <w:rPr>
          <w:rFonts w:eastAsia="ＭＳ 明朝" w:hint="eastAsia"/>
          <w:lang w:eastAsia="ja-JP"/>
        </w:rPr>
        <w:t xml:space="preserve"> of Band 34 and MSS band is </w:t>
      </w:r>
      <w:r w:rsidR="00AA5028">
        <w:rPr>
          <w:rFonts w:eastAsia="ＭＳ 明朝" w:hint="eastAsia"/>
          <w:lang w:eastAsia="ja-JP"/>
        </w:rPr>
        <w:t xml:space="preserve">difficult </w:t>
      </w:r>
      <w:r>
        <w:rPr>
          <w:rFonts w:eastAsia="ＭＳ 明朝" w:hint="eastAsia"/>
          <w:lang w:eastAsia="ja-JP"/>
        </w:rPr>
        <w:t xml:space="preserve">regardless of the standalone or extended band plan. </w:t>
      </w:r>
      <w:r w:rsidRPr="00A078EF">
        <w:rPr>
          <w:rFonts w:eastAsia="ＭＳ 明朝" w:hint="eastAsia"/>
          <w:lang w:eastAsia="ja-JP"/>
        </w:rPr>
        <w:t xml:space="preserve">It is necessary to continue </w:t>
      </w:r>
      <w:r>
        <w:rPr>
          <w:rFonts w:eastAsia="ＭＳ 明朝" w:hint="eastAsia"/>
          <w:lang w:eastAsia="ja-JP"/>
        </w:rPr>
        <w:t>the</w:t>
      </w:r>
      <w:r w:rsidRPr="00A078EF">
        <w:rPr>
          <w:rFonts w:eastAsia="ＭＳ 明朝" w:hint="eastAsia"/>
          <w:lang w:eastAsia="ja-JP"/>
        </w:rPr>
        <w:t xml:space="preserve"> study </w:t>
      </w:r>
      <w:r>
        <w:rPr>
          <w:rFonts w:eastAsia="ＭＳ 明朝" w:hint="eastAsia"/>
          <w:lang w:eastAsia="ja-JP"/>
        </w:rPr>
        <w:t>to conclude the requirement for the coexistence</w:t>
      </w:r>
      <w:r w:rsidRPr="00A078EF">
        <w:rPr>
          <w:rFonts w:eastAsia="ＭＳ 明朝" w:hint="eastAsia"/>
          <w:lang w:eastAsia="ja-JP"/>
        </w:rPr>
        <w:t>.</w:t>
      </w:r>
    </w:p>
    <w:p w:rsidR="005407F0" w:rsidRPr="00A078EF" w:rsidRDefault="005407F0" w:rsidP="009467CF">
      <w:pPr>
        <w:rPr>
          <w:rFonts w:eastAsia="ＭＳ 明朝"/>
          <w:lang w:eastAsia="ja-JP"/>
        </w:rPr>
      </w:pPr>
    </w:p>
    <w:p w:rsidR="00C37FDE" w:rsidRPr="00A078EF" w:rsidRDefault="00C37FDE" w:rsidP="009467CF">
      <w:pPr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 xml:space="preserve">When making a decision on the band plan, the implementation aspects of both the UE and BS </w:t>
      </w:r>
      <w:r w:rsidRPr="00A078EF">
        <w:rPr>
          <w:rFonts w:eastAsia="ＭＳ 明朝"/>
          <w:lang w:eastAsia="ja-JP"/>
        </w:rPr>
        <w:t>shall be</w:t>
      </w:r>
      <w:r w:rsidRPr="00A078EF">
        <w:rPr>
          <w:rFonts w:eastAsia="ＭＳ 明朝" w:hint="eastAsia"/>
          <w:lang w:eastAsia="ja-JP"/>
        </w:rPr>
        <w:t xml:space="preserve"> considered further.</w:t>
      </w:r>
      <w:r w:rsidR="00885E29">
        <w:rPr>
          <w:rFonts w:eastAsia="ＭＳ 明朝" w:hint="eastAsia"/>
          <w:lang w:eastAsia="ja-JP"/>
        </w:rPr>
        <w:t xml:space="preserve"> The future usage of the band should be considered as well.</w:t>
      </w:r>
    </w:p>
    <w:p w:rsidR="00C37FDE" w:rsidRPr="00A078EF" w:rsidRDefault="00C37FDE" w:rsidP="009467CF">
      <w:pPr>
        <w:rPr>
          <w:rFonts w:eastAsia="ＭＳ 明朝"/>
          <w:lang w:eastAsia="ja-JP"/>
        </w:rPr>
      </w:pPr>
    </w:p>
    <w:p w:rsidR="000C19C6" w:rsidRPr="00A078EF" w:rsidRDefault="000C19C6" w:rsidP="009467CF">
      <w:pPr>
        <w:rPr>
          <w:rFonts w:eastAsia="ＭＳ 明朝"/>
          <w:lang w:eastAsia="ja-JP"/>
        </w:rPr>
      </w:pPr>
    </w:p>
    <w:p w:rsidR="007D64AC" w:rsidRPr="00A078EF" w:rsidRDefault="00EF4D8A" w:rsidP="00C56233">
      <w:pPr>
        <w:pStyle w:val="Heading1"/>
        <w:rPr>
          <w:rFonts w:eastAsia="ＭＳ 明朝"/>
          <w:lang w:eastAsia="ja-JP"/>
        </w:rPr>
      </w:pPr>
      <w:r w:rsidRPr="00E41F0A">
        <w:t>Reference</w:t>
      </w:r>
    </w:p>
    <w:p w:rsidR="00F04693" w:rsidRPr="00A078EF" w:rsidRDefault="00FB7D7F" w:rsidP="002C7FCA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ＭＳ 明朝"/>
          <w:lang w:eastAsia="ja-JP"/>
        </w:rPr>
      </w:pPr>
      <w:r w:rsidRPr="00E41F0A">
        <w:rPr>
          <w:rFonts w:eastAsia="SimSun"/>
          <w:lang w:eastAsia="zh-CN"/>
        </w:rPr>
        <w:t xml:space="preserve">[1] </w:t>
      </w:r>
      <w:r w:rsidR="000053A3" w:rsidRPr="00E41F0A">
        <w:rPr>
          <w:rFonts w:eastAsia="SimSun"/>
          <w:lang w:eastAsia="zh-CN"/>
        </w:rPr>
        <w:t>RP-130849</w:t>
      </w:r>
      <w:r w:rsidR="00EE50B5" w:rsidRPr="00E41F0A">
        <w:rPr>
          <w:rFonts w:eastAsia="SimSun"/>
          <w:lang w:eastAsia="zh-CN"/>
        </w:rPr>
        <w:t xml:space="preserve">, </w:t>
      </w:r>
      <w:r w:rsidR="000053A3" w:rsidRPr="00E41F0A">
        <w:rPr>
          <w:rFonts w:eastAsia="SimSun"/>
          <w:lang w:eastAsia="zh-CN"/>
        </w:rPr>
        <w:t>Revised Study Item Description: LTE FDD in the bands 1980-2010 MHz and 2170-2200 MHz</w:t>
      </w:r>
      <w:r w:rsidR="00EE50B5" w:rsidRPr="00E41F0A">
        <w:rPr>
          <w:rFonts w:eastAsia="SimSun"/>
          <w:lang w:eastAsia="zh-CN"/>
        </w:rPr>
        <w:t xml:space="preserve">, </w:t>
      </w:r>
      <w:r w:rsidR="000053A3" w:rsidRPr="00A078EF">
        <w:rPr>
          <w:rFonts w:eastAsia="ＭＳ 明朝"/>
          <w:lang w:eastAsia="ja-JP"/>
        </w:rPr>
        <w:t>KT</w:t>
      </w:r>
    </w:p>
    <w:p w:rsidR="003132E4" w:rsidRPr="00E41F0A" w:rsidRDefault="00B74C71" w:rsidP="003132E4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SimSun"/>
          <w:lang w:eastAsia="zh-CN"/>
        </w:rPr>
      </w:pPr>
      <w:r w:rsidRPr="00E41F0A">
        <w:rPr>
          <w:rFonts w:eastAsia="SimSun"/>
          <w:lang w:eastAsia="zh-CN"/>
        </w:rPr>
        <w:t>[</w:t>
      </w:r>
      <w:r w:rsidR="009F0860" w:rsidRPr="00A078EF">
        <w:rPr>
          <w:rFonts w:eastAsia="ＭＳ 明朝"/>
          <w:lang w:eastAsia="ja-JP"/>
        </w:rPr>
        <w:t>2</w:t>
      </w:r>
      <w:r w:rsidRPr="00E41F0A">
        <w:rPr>
          <w:rFonts w:eastAsia="SimSun"/>
          <w:lang w:eastAsia="zh-CN"/>
        </w:rPr>
        <w:t xml:space="preserve">] </w:t>
      </w:r>
      <w:r w:rsidR="000053A3" w:rsidRPr="00E41F0A">
        <w:rPr>
          <w:rFonts w:eastAsia="SimSun"/>
          <w:lang w:eastAsia="zh-CN"/>
        </w:rPr>
        <w:t>R4-134017</w:t>
      </w:r>
      <w:r w:rsidR="00EE50B5" w:rsidRPr="00E41F0A">
        <w:rPr>
          <w:rFonts w:eastAsia="SimSun"/>
          <w:lang w:eastAsia="zh-CN"/>
        </w:rPr>
        <w:t xml:space="preserve">, </w:t>
      </w:r>
      <w:r w:rsidR="000053A3" w:rsidRPr="00E41F0A">
        <w:rPr>
          <w:rFonts w:eastAsia="SimSun"/>
          <w:lang w:eastAsia="zh-CN"/>
        </w:rPr>
        <w:t>The MSS band</w:t>
      </w:r>
      <w:r w:rsidR="00EE50B5" w:rsidRPr="00E41F0A">
        <w:rPr>
          <w:rFonts w:eastAsia="SimSun"/>
          <w:lang w:eastAsia="zh-CN"/>
        </w:rPr>
        <w:t xml:space="preserve">, </w:t>
      </w:r>
      <w:r w:rsidR="000053A3" w:rsidRPr="00E41F0A">
        <w:rPr>
          <w:rFonts w:eastAsia="SimSun"/>
          <w:lang w:eastAsia="zh-CN"/>
        </w:rPr>
        <w:t>Ericsson, ST-Ericsson, Sony Mobile Japan Inc</w:t>
      </w:r>
    </w:p>
    <w:p w:rsidR="000053A3" w:rsidRPr="00A078EF" w:rsidRDefault="00B74C71" w:rsidP="0012270A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ＭＳ 明朝"/>
          <w:lang w:eastAsia="ja-JP"/>
        </w:rPr>
      </w:pPr>
      <w:r w:rsidRPr="00E41F0A">
        <w:rPr>
          <w:rFonts w:eastAsia="SimSun"/>
          <w:lang w:eastAsia="zh-CN"/>
        </w:rPr>
        <w:t>[</w:t>
      </w:r>
      <w:r w:rsidR="009F0860" w:rsidRPr="00A078EF">
        <w:rPr>
          <w:rFonts w:eastAsia="ＭＳ 明朝"/>
          <w:lang w:eastAsia="ja-JP"/>
        </w:rPr>
        <w:t>3</w:t>
      </w:r>
      <w:r w:rsidRPr="00E41F0A">
        <w:rPr>
          <w:rFonts w:eastAsia="SimSun"/>
          <w:lang w:eastAsia="zh-CN"/>
        </w:rPr>
        <w:t xml:space="preserve">] </w:t>
      </w:r>
      <w:r w:rsidR="000053A3" w:rsidRPr="00E41F0A">
        <w:rPr>
          <w:rFonts w:eastAsia="SimSun"/>
          <w:lang w:eastAsia="zh-CN"/>
        </w:rPr>
        <w:t>R4-133530,</w:t>
      </w:r>
      <w:r w:rsidR="000053A3" w:rsidRPr="00A078EF">
        <w:rPr>
          <w:rFonts w:eastAsia="ＭＳ 明朝"/>
          <w:lang w:eastAsia="ja-JP"/>
        </w:rPr>
        <w:t xml:space="preserve"> 2 GHz MSS band in Region 1 and Region 3</w:t>
      </w:r>
      <w:r w:rsidR="00557454" w:rsidRPr="00E41F0A">
        <w:rPr>
          <w:rFonts w:eastAsia="SimSun"/>
          <w:lang w:eastAsia="zh-CN"/>
        </w:rPr>
        <w:t xml:space="preserve">, </w:t>
      </w:r>
      <w:r w:rsidR="000053A3" w:rsidRPr="00E41F0A">
        <w:rPr>
          <w:rFonts w:eastAsia="SimSun"/>
          <w:lang w:eastAsia="zh-CN"/>
        </w:rPr>
        <w:t>Qualcomm Incorporated</w:t>
      </w:r>
    </w:p>
    <w:p w:rsidR="000053A3" w:rsidRPr="00A078EF" w:rsidRDefault="000053A3" w:rsidP="0012270A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[</w:t>
      </w:r>
      <w:r w:rsidR="009F0860" w:rsidRPr="00A078EF">
        <w:rPr>
          <w:rFonts w:eastAsia="ＭＳ 明朝"/>
          <w:lang w:eastAsia="ja-JP"/>
        </w:rPr>
        <w:t>4</w:t>
      </w:r>
      <w:r w:rsidRPr="00A078EF">
        <w:rPr>
          <w:rFonts w:eastAsia="ＭＳ 明朝"/>
          <w:lang w:eastAsia="ja-JP"/>
        </w:rPr>
        <w:t>] R4-133145, Coexistence with Band 34, KT, SK Telecom, LG U+, and ETRI</w:t>
      </w:r>
    </w:p>
    <w:p w:rsidR="007C4BF7" w:rsidRPr="00A078EF" w:rsidRDefault="007C4BF7" w:rsidP="0012270A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ＭＳ 明朝"/>
          <w:lang w:eastAsia="ja-JP"/>
        </w:rPr>
      </w:pPr>
      <w:r w:rsidRPr="00A078EF">
        <w:rPr>
          <w:rFonts w:eastAsia="ＭＳ 明朝" w:hint="eastAsia"/>
          <w:lang w:eastAsia="ja-JP"/>
        </w:rPr>
        <w:t xml:space="preserve">[5] </w:t>
      </w:r>
      <w:r w:rsidRPr="00A078EF">
        <w:rPr>
          <w:rFonts w:eastAsia="ＭＳ 明朝"/>
          <w:lang w:eastAsia="ja-JP"/>
        </w:rPr>
        <w:t>R4-133782</w:t>
      </w:r>
      <w:r w:rsidRPr="00A078EF">
        <w:rPr>
          <w:rFonts w:eastAsia="ＭＳ 明朝" w:hint="eastAsia"/>
          <w:lang w:eastAsia="ja-JP"/>
        </w:rPr>
        <w:t xml:space="preserve">, </w:t>
      </w:r>
      <w:r w:rsidRPr="00A078EF">
        <w:rPr>
          <w:rFonts w:eastAsia="ＭＳ 明朝"/>
          <w:lang w:eastAsia="ja-JP"/>
        </w:rPr>
        <w:t>Monte-Carlo analysis for coexistence of S-band with Bands 1 and 34</w:t>
      </w:r>
      <w:r w:rsidRPr="00A078EF">
        <w:rPr>
          <w:rFonts w:eastAsia="ＭＳ 明朝" w:hint="eastAsia"/>
          <w:lang w:eastAsia="ja-JP"/>
        </w:rPr>
        <w:t xml:space="preserve">, </w:t>
      </w:r>
      <w:r w:rsidRPr="00A078EF">
        <w:rPr>
          <w:rFonts w:eastAsia="ＭＳ 明朝"/>
          <w:lang w:eastAsia="ja-JP"/>
        </w:rPr>
        <w:t>ETRI</w:t>
      </w:r>
    </w:p>
    <w:p w:rsidR="009F0860" w:rsidRPr="00A078EF" w:rsidRDefault="009F0860" w:rsidP="009F0860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eastAsia="ＭＳ 明朝"/>
          <w:lang w:eastAsia="ja-JP"/>
        </w:rPr>
      </w:pPr>
      <w:r w:rsidRPr="00A078EF">
        <w:rPr>
          <w:rFonts w:eastAsia="ＭＳ 明朝"/>
          <w:lang w:eastAsia="ja-JP"/>
        </w:rPr>
        <w:t>[</w:t>
      </w:r>
      <w:r w:rsidR="007C4BF7" w:rsidRPr="00A078EF">
        <w:rPr>
          <w:rFonts w:eastAsia="ＭＳ 明朝" w:hint="eastAsia"/>
          <w:lang w:eastAsia="ja-JP"/>
        </w:rPr>
        <w:t>6</w:t>
      </w:r>
      <w:r w:rsidRPr="00A078EF">
        <w:rPr>
          <w:rFonts w:eastAsia="ＭＳ 明朝"/>
          <w:lang w:eastAsia="ja-JP"/>
        </w:rPr>
        <w:t xml:space="preserve">] RP-122031, Study on 2GHz FDD for UTRA and LTE in Region 1 (1980-2010 MHz and 2170-2200 MHz Bands, Solaris Mobile Ltd.,  </w:t>
      </w:r>
      <w:proofErr w:type="spellStart"/>
      <w:r w:rsidRPr="00A078EF">
        <w:rPr>
          <w:rFonts w:eastAsia="ＭＳ 明朝"/>
          <w:lang w:eastAsia="ja-JP"/>
        </w:rPr>
        <w:t>Eutelsat</w:t>
      </w:r>
      <w:proofErr w:type="spellEnd"/>
      <w:r w:rsidRPr="00A078EF">
        <w:rPr>
          <w:rFonts w:eastAsia="ＭＳ 明朝"/>
          <w:lang w:eastAsia="ja-JP"/>
        </w:rPr>
        <w:t xml:space="preserve"> S.A., SES S.A,  </w:t>
      </w:r>
      <w:proofErr w:type="spellStart"/>
      <w:r w:rsidRPr="00A078EF">
        <w:rPr>
          <w:rFonts w:eastAsia="ＭＳ 明朝"/>
          <w:lang w:eastAsia="ja-JP"/>
        </w:rPr>
        <w:t>Inmarsat</w:t>
      </w:r>
      <w:proofErr w:type="spellEnd"/>
      <w:r w:rsidRPr="00A078EF">
        <w:rPr>
          <w:rFonts w:eastAsia="ＭＳ 明朝"/>
          <w:lang w:eastAsia="ja-JP"/>
        </w:rPr>
        <w:t xml:space="preserve"> plc, DISH Network</w:t>
      </w:r>
    </w:p>
    <w:p w:rsidR="000019C0" w:rsidRPr="00E41F0A" w:rsidRDefault="000019C0" w:rsidP="009F0860">
      <w:pPr>
        <w:suppressAutoHyphens/>
        <w:overflowPunct w:val="0"/>
        <w:autoSpaceDE w:val="0"/>
        <w:spacing w:line="360" w:lineRule="auto"/>
        <w:jc w:val="both"/>
        <w:textAlignment w:val="baseline"/>
      </w:pPr>
      <w:r w:rsidRPr="00E41F0A">
        <w:t>[</w:t>
      </w:r>
      <w:r w:rsidR="007C4BF7" w:rsidRPr="00A078EF">
        <w:rPr>
          <w:rFonts w:eastAsia="ＭＳ 明朝" w:hint="eastAsia"/>
          <w:lang w:eastAsia="ja-JP"/>
        </w:rPr>
        <w:t>7</w:t>
      </w:r>
      <w:r w:rsidRPr="00E41F0A">
        <w:t xml:space="preserve">] </w:t>
      </w:r>
      <w:r w:rsidR="000053A3" w:rsidRPr="00E41F0A">
        <w:t>R4-133203</w:t>
      </w:r>
      <w:r w:rsidRPr="00E41F0A">
        <w:t xml:space="preserve">, </w:t>
      </w:r>
      <w:r w:rsidR="000053A3" w:rsidRPr="00E41F0A">
        <w:t xml:space="preserve">2GHz FDD in </w:t>
      </w:r>
      <w:proofErr w:type="spellStart"/>
      <w:r w:rsidR="000053A3" w:rsidRPr="00E41F0A">
        <w:t>Reg</w:t>
      </w:r>
      <w:proofErr w:type="spellEnd"/>
      <w:r w:rsidR="000053A3" w:rsidRPr="00E41F0A">
        <w:t xml:space="preserve"> 1 </w:t>
      </w:r>
      <w:proofErr w:type="gramStart"/>
      <w:r w:rsidR="000053A3" w:rsidRPr="00E41F0A">
        <w:t>" Band</w:t>
      </w:r>
      <w:proofErr w:type="gramEnd"/>
      <w:r w:rsidR="000053A3" w:rsidRPr="00E41F0A">
        <w:t xml:space="preserve"> Plan Considerations</w:t>
      </w:r>
      <w:r w:rsidRPr="00E41F0A">
        <w:t xml:space="preserve">, </w:t>
      </w:r>
      <w:r w:rsidR="000053A3" w:rsidRPr="00E41F0A">
        <w:t>Solaris Mobile Limited</w:t>
      </w:r>
    </w:p>
    <w:sectPr w:rsidR="000019C0" w:rsidRPr="00E41F0A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8C9" w:rsidRDefault="001C78C9">
      <w:r>
        <w:separator/>
      </w:r>
    </w:p>
  </w:endnote>
  <w:endnote w:type="continuationSeparator" w:id="0">
    <w:p w:rsidR="001C78C9" w:rsidRDefault="001C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B5" w:rsidRDefault="003218F0">
    <w:pPr>
      <w:pStyle w:val="Footer"/>
      <w:jc w:val="center"/>
    </w:pPr>
    <w:fldSimple w:instr=" PAGE   \* MERGEFORMAT ">
      <w:r w:rsidR="004E5728">
        <w:rPr>
          <w:noProof/>
        </w:rPr>
        <w:t>2</w:t>
      </w:r>
    </w:fldSimple>
  </w:p>
  <w:p w:rsidR="00C573B5" w:rsidRDefault="00C573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8C9" w:rsidRDefault="001C78C9">
      <w:r>
        <w:separator/>
      </w:r>
    </w:p>
  </w:footnote>
  <w:footnote w:type="continuationSeparator" w:id="0">
    <w:p w:rsidR="001C78C9" w:rsidRDefault="001C7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3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27694"/>
    <w:multiLevelType w:val="multilevel"/>
    <w:tmpl w:val="9BE4047C"/>
    <w:numStyleLink w:val="Foo"/>
  </w:abstractNum>
  <w:abstractNum w:abstractNumId="5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3C02"/>
    <w:rsid w:val="000053A3"/>
    <w:rsid w:val="0000589B"/>
    <w:rsid w:val="0001094F"/>
    <w:rsid w:val="00013C96"/>
    <w:rsid w:val="00020847"/>
    <w:rsid w:val="00020988"/>
    <w:rsid w:val="0002119A"/>
    <w:rsid w:val="00021DEB"/>
    <w:rsid w:val="00023281"/>
    <w:rsid w:val="00023E18"/>
    <w:rsid w:val="00025F2E"/>
    <w:rsid w:val="00026005"/>
    <w:rsid w:val="00027C90"/>
    <w:rsid w:val="00027EB8"/>
    <w:rsid w:val="000321F5"/>
    <w:rsid w:val="00035019"/>
    <w:rsid w:val="00035695"/>
    <w:rsid w:val="0003599C"/>
    <w:rsid w:val="00037928"/>
    <w:rsid w:val="00040123"/>
    <w:rsid w:val="00051387"/>
    <w:rsid w:val="0005171D"/>
    <w:rsid w:val="00053069"/>
    <w:rsid w:val="00060808"/>
    <w:rsid w:val="00061510"/>
    <w:rsid w:val="00066C2E"/>
    <w:rsid w:val="000708D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A079D"/>
    <w:rsid w:val="000A1535"/>
    <w:rsid w:val="000A5E45"/>
    <w:rsid w:val="000A6294"/>
    <w:rsid w:val="000A6787"/>
    <w:rsid w:val="000B1006"/>
    <w:rsid w:val="000B14BE"/>
    <w:rsid w:val="000B2916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141D"/>
    <w:rsid w:val="000D26D0"/>
    <w:rsid w:val="000D2B11"/>
    <w:rsid w:val="000D55FF"/>
    <w:rsid w:val="000D5F01"/>
    <w:rsid w:val="000D6C66"/>
    <w:rsid w:val="000D6E00"/>
    <w:rsid w:val="000D7529"/>
    <w:rsid w:val="000E1B6A"/>
    <w:rsid w:val="000E3611"/>
    <w:rsid w:val="000E39CB"/>
    <w:rsid w:val="000E42D9"/>
    <w:rsid w:val="000E4FB1"/>
    <w:rsid w:val="000E4FD3"/>
    <w:rsid w:val="000E52BE"/>
    <w:rsid w:val="000F2204"/>
    <w:rsid w:val="000F362A"/>
    <w:rsid w:val="000F523E"/>
    <w:rsid w:val="000F58B1"/>
    <w:rsid w:val="000F764D"/>
    <w:rsid w:val="0010268A"/>
    <w:rsid w:val="0010388C"/>
    <w:rsid w:val="00105F20"/>
    <w:rsid w:val="00112FBF"/>
    <w:rsid w:val="00114253"/>
    <w:rsid w:val="001144CF"/>
    <w:rsid w:val="00115CC0"/>
    <w:rsid w:val="00116392"/>
    <w:rsid w:val="0012270A"/>
    <w:rsid w:val="00124754"/>
    <w:rsid w:val="00127A60"/>
    <w:rsid w:val="00131E0C"/>
    <w:rsid w:val="00132971"/>
    <w:rsid w:val="00135C68"/>
    <w:rsid w:val="001369F5"/>
    <w:rsid w:val="00136F07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C5D"/>
    <w:rsid w:val="00154D4C"/>
    <w:rsid w:val="00155020"/>
    <w:rsid w:val="00155855"/>
    <w:rsid w:val="00155DF7"/>
    <w:rsid w:val="00160D5B"/>
    <w:rsid w:val="00161312"/>
    <w:rsid w:val="00162486"/>
    <w:rsid w:val="00162B54"/>
    <w:rsid w:val="00163863"/>
    <w:rsid w:val="00163EBC"/>
    <w:rsid w:val="00165218"/>
    <w:rsid w:val="00166DD8"/>
    <w:rsid w:val="00167055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4206"/>
    <w:rsid w:val="00194E10"/>
    <w:rsid w:val="001A2E77"/>
    <w:rsid w:val="001A3641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1292"/>
    <w:rsid w:val="001C1D1E"/>
    <w:rsid w:val="001C318B"/>
    <w:rsid w:val="001C6CA5"/>
    <w:rsid w:val="001C78C9"/>
    <w:rsid w:val="001C7F68"/>
    <w:rsid w:val="001D00FC"/>
    <w:rsid w:val="001D06B6"/>
    <w:rsid w:val="001D143C"/>
    <w:rsid w:val="001D32BF"/>
    <w:rsid w:val="001D44CE"/>
    <w:rsid w:val="001D677D"/>
    <w:rsid w:val="001D7299"/>
    <w:rsid w:val="001E0823"/>
    <w:rsid w:val="001E202E"/>
    <w:rsid w:val="001E2E81"/>
    <w:rsid w:val="001E5810"/>
    <w:rsid w:val="001E723C"/>
    <w:rsid w:val="001E7964"/>
    <w:rsid w:val="001F44B6"/>
    <w:rsid w:val="001F54F4"/>
    <w:rsid w:val="001F7C10"/>
    <w:rsid w:val="00200F3F"/>
    <w:rsid w:val="00201A5A"/>
    <w:rsid w:val="00202542"/>
    <w:rsid w:val="002036FB"/>
    <w:rsid w:val="00203BFF"/>
    <w:rsid w:val="00210C68"/>
    <w:rsid w:val="00210D51"/>
    <w:rsid w:val="00213D85"/>
    <w:rsid w:val="0021434D"/>
    <w:rsid w:val="00215D4E"/>
    <w:rsid w:val="00215F83"/>
    <w:rsid w:val="002205E0"/>
    <w:rsid w:val="00223CED"/>
    <w:rsid w:val="002263FF"/>
    <w:rsid w:val="00227861"/>
    <w:rsid w:val="002301DE"/>
    <w:rsid w:val="002314CE"/>
    <w:rsid w:val="002329B1"/>
    <w:rsid w:val="00234671"/>
    <w:rsid w:val="00234EFD"/>
    <w:rsid w:val="00235D58"/>
    <w:rsid w:val="00236A86"/>
    <w:rsid w:val="002405FD"/>
    <w:rsid w:val="00240BAA"/>
    <w:rsid w:val="00241303"/>
    <w:rsid w:val="00241596"/>
    <w:rsid w:val="00244BF2"/>
    <w:rsid w:val="00246CDF"/>
    <w:rsid w:val="00250FD6"/>
    <w:rsid w:val="00252C7B"/>
    <w:rsid w:val="0025319C"/>
    <w:rsid w:val="00253A15"/>
    <w:rsid w:val="00253E4D"/>
    <w:rsid w:val="00254675"/>
    <w:rsid w:val="00255AD7"/>
    <w:rsid w:val="002579E0"/>
    <w:rsid w:val="00257BCA"/>
    <w:rsid w:val="00257CFA"/>
    <w:rsid w:val="00260669"/>
    <w:rsid w:val="00261322"/>
    <w:rsid w:val="00263711"/>
    <w:rsid w:val="00264740"/>
    <w:rsid w:val="00265BB9"/>
    <w:rsid w:val="002663BA"/>
    <w:rsid w:val="0027023D"/>
    <w:rsid w:val="002717ED"/>
    <w:rsid w:val="00271E96"/>
    <w:rsid w:val="002729A0"/>
    <w:rsid w:val="002748CC"/>
    <w:rsid w:val="00275844"/>
    <w:rsid w:val="0027601F"/>
    <w:rsid w:val="00281E7F"/>
    <w:rsid w:val="002847E1"/>
    <w:rsid w:val="0028528E"/>
    <w:rsid w:val="00286EDA"/>
    <w:rsid w:val="0029118B"/>
    <w:rsid w:val="002915AD"/>
    <w:rsid w:val="00293855"/>
    <w:rsid w:val="002948D3"/>
    <w:rsid w:val="00296C65"/>
    <w:rsid w:val="00297E3B"/>
    <w:rsid w:val="002A3167"/>
    <w:rsid w:val="002A47A8"/>
    <w:rsid w:val="002A5199"/>
    <w:rsid w:val="002A5A18"/>
    <w:rsid w:val="002A6F62"/>
    <w:rsid w:val="002B0F30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AE4"/>
    <w:rsid w:val="002D405C"/>
    <w:rsid w:val="002D5EFE"/>
    <w:rsid w:val="002D624E"/>
    <w:rsid w:val="002D7622"/>
    <w:rsid w:val="002E2A45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3148"/>
    <w:rsid w:val="00303CAB"/>
    <w:rsid w:val="00304079"/>
    <w:rsid w:val="0030410D"/>
    <w:rsid w:val="00304CFC"/>
    <w:rsid w:val="0030582D"/>
    <w:rsid w:val="00306126"/>
    <w:rsid w:val="00306AC2"/>
    <w:rsid w:val="0030743F"/>
    <w:rsid w:val="00307B92"/>
    <w:rsid w:val="003132E4"/>
    <w:rsid w:val="003218F0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538A"/>
    <w:rsid w:val="003453E0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9BF"/>
    <w:rsid w:val="00376C34"/>
    <w:rsid w:val="00377E74"/>
    <w:rsid w:val="00380C99"/>
    <w:rsid w:val="003824CE"/>
    <w:rsid w:val="00382C98"/>
    <w:rsid w:val="00383A31"/>
    <w:rsid w:val="00386F14"/>
    <w:rsid w:val="0039030B"/>
    <w:rsid w:val="00390507"/>
    <w:rsid w:val="00390A98"/>
    <w:rsid w:val="00396945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6731"/>
    <w:rsid w:val="003B767C"/>
    <w:rsid w:val="003C061F"/>
    <w:rsid w:val="003C07E8"/>
    <w:rsid w:val="003C5152"/>
    <w:rsid w:val="003C7783"/>
    <w:rsid w:val="003D18E5"/>
    <w:rsid w:val="003D3BE3"/>
    <w:rsid w:val="003D6645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6C10"/>
    <w:rsid w:val="00407875"/>
    <w:rsid w:val="00407C41"/>
    <w:rsid w:val="004100DA"/>
    <w:rsid w:val="00412554"/>
    <w:rsid w:val="00415E79"/>
    <w:rsid w:val="004176E0"/>
    <w:rsid w:val="004210A3"/>
    <w:rsid w:val="004218BC"/>
    <w:rsid w:val="004234BC"/>
    <w:rsid w:val="004235AD"/>
    <w:rsid w:val="00424EBB"/>
    <w:rsid w:val="004267AF"/>
    <w:rsid w:val="00432104"/>
    <w:rsid w:val="00433876"/>
    <w:rsid w:val="004352E0"/>
    <w:rsid w:val="00440E70"/>
    <w:rsid w:val="0044226C"/>
    <w:rsid w:val="004433A3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50F5"/>
    <w:rsid w:val="00467824"/>
    <w:rsid w:val="004704DB"/>
    <w:rsid w:val="00470B8D"/>
    <w:rsid w:val="00472497"/>
    <w:rsid w:val="004728F4"/>
    <w:rsid w:val="00490331"/>
    <w:rsid w:val="00491686"/>
    <w:rsid w:val="004922B6"/>
    <w:rsid w:val="00493B6C"/>
    <w:rsid w:val="00493C14"/>
    <w:rsid w:val="00494487"/>
    <w:rsid w:val="00496F5B"/>
    <w:rsid w:val="004975A9"/>
    <w:rsid w:val="004A4033"/>
    <w:rsid w:val="004A424A"/>
    <w:rsid w:val="004B48C1"/>
    <w:rsid w:val="004B6167"/>
    <w:rsid w:val="004C55FD"/>
    <w:rsid w:val="004D3337"/>
    <w:rsid w:val="004D4F55"/>
    <w:rsid w:val="004D6581"/>
    <w:rsid w:val="004D67B8"/>
    <w:rsid w:val="004D74CB"/>
    <w:rsid w:val="004D7C55"/>
    <w:rsid w:val="004E01BC"/>
    <w:rsid w:val="004E0958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69F0"/>
    <w:rsid w:val="00506FC7"/>
    <w:rsid w:val="00507254"/>
    <w:rsid w:val="0050736E"/>
    <w:rsid w:val="00507913"/>
    <w:rsid w:val="00515AE0"/>
    <w:rsid w:val="00516475"/>
    <w:rsid w:val="00517EBE"/>
    <w:rsid w:val="0052146D"/>
    <w:rsid w:val="00522910"/>
    <w:rsid w:val="00522D74"/>
    <w:rsid w:val="005262F2"/>
    <w:rsid w:val="0053075A"/>
    <w:rsid w:val="00531418"/>
    <w:rsid w:val="00531669"/>
    <w:rsid w:val="00532F0B"/>
    <w:rsid w:val="005377EA"/>
    <w:rsid w:val="005407F0"/>
    <w:rsid w:val="0054115C"/>
    <w:rsid w:val="00541F6E"/>
    <w:rsid w:val="0054599B"/>
    <w:rsid w:val="00545A0E"/>
    <w:rsid w:val="00550E4A"/>
    <w:rsid w:val="00551EE7"/>
    <w:rsid w:val="005524F5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47F0"/>
    <w:rsid w:val="00586C98"/>
    <w:rsid w:val="0059458A"/>
    <w:rsid w:val="00594D4B"/>
    <w:rsid w:val="00595BD1"/>
    <w:rsid w:val="00595E27"/>
    <w:rsid w:val="00595F72"/>
    <w:rsid w:val="00597D9E"/>
    <w:rsid w:val="005A4347"/>
    <w:rsid w:val="005A5409"/>
    <w:rsid w:val="005A7541"/>
    <w:rsid w:val="005B0F21"/>
    <w:rsid w:val="005B5827"/>
    <w:rsid w:val="005B60EA"/>
    <w:rsid w:val="005B6EA8"/>
    <w:rsid w:val="005C04FF"/>
    <w:rsid w:val="005C090B"/>
    <w:rsid w:val="005C0D6F"/>
    <w:rsid w:val="005C3123"/>
    <w:rsid w:val="005C3E60"/>
    <w:rsid w:val="005C4FD4"/>
    <w:rsid w:val="005D1410"/>
    <w:rsid w:val="005D32D7"/>
    <w:rsid w:val="005D5B25"/>
    <w:rsid w:val="005D7FD6"/>
    <w:rsid w:val="005E01BB"/>
    <w:rsid w:val="005E1DBE"/>
    <w:rsid w:val="005E1FA4"/>
    <w:rsid w:val="005E2381"/>
    <w:rsid w:val="005E6094"/>
    <w:rsid w:val="005F0AF0"/>
    <w:rsid w:val="005F15CA"/>
    <w:rsid w:val="005F1614"/>
    <w:rsid w:val="005F6598"/>
    <w:rsid w:val="005F66F0"/>
    <w:rsid w:val="005F6F05"/>
    <w:rsid w:val="0060030E"/>
    <w:rsid w:val="00604079"/>
    <w:rsid w:val="00604123"/>
    <w:rsid w:val="00604AB3"/>
    <w:rsid w:val="0060610C"/>
    <w:rsid w:val="006101BE"/>
    <w:rsid w:val="006106B0"/>
    <w:rsid w:val="0061192E"/>
    <w:rsid w:val="006135C0"/>
    <w:rsid w:val="006144AA"/>
    <w:rsid w:val="00620A40"/>
    <w:rsid w:val="006240DB"/>
    <w:rsid w:val="0062497E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A"/>
    <w:rsid w:val="006713F3"/>
    <w:rsid w:val="00673D96"/>
    <w:rsid w:val="0067457E"/>
    <w:rsid w:val="0067554A"/>
    <w:rsid w:val="00680288"/>
    <w:rsid w:val="00682810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5555"/>
    <w:rsid w:val="006B58E1"/>
    <w:rsid w:val="006C7C5B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F95"/>
    <w:rsid w:val="006E2A1A"/>
    <w:rsid w:val="006E2CA6"/>
    <w:rsid w:val="006E42AF"/>
    <w:rsid w:val="006E747E"/>
    <w:rsid w:val="006E766A"/>
    <w:rsid w:val="006F1952"/>
    <w:rsid w:val="006F206F"/>
    <w:rsid w:val="006F2E84"/>
    <w:rsid w:val="006F38B0"/>
    <w:rsid w:val="006F4549"/>
    <w:rsid w:val="006F55F7"/>
    <w:rsid w:val="006F70A6"/>
    <w:rsid w:val="007005EE"/>
    <w:rsid w:val="00701710"/>
    <w:rsid w:val="00704966"/>
    <w:rsid w:val="00704A17"/>
    <w:rsid w:val="00704BDC"/>
    <w:rsid w:val="00705CE0"/>
    <w:rsid w:val="00705D8C"/>
    <w:rsid w:val="00707FAB"/>
    <w:rsid w:val="0071390E"/>
    <w:rsid w:val="00715260"/>
    <w:rsid w:val="00721C36"/>
    <w:rsid w:val="00722268"/>
    <w:rsid w:val="00724A78"/>
    <w:rsid w:val="00727BEA"/>
    <w:rsid w:val="007313E1"/>
    <w:rsid w:val="007324AA"/>
    <w:rsid w:val="007355B4"/>
    <w:rsid w:val="007358A6"/>
    <w:rsid w:val="007408AE"/>
    <w:rsid w:val="00743149"/>
    <w:rsid w:val="00743245"/>
    <w:rsid w:val="007432A1"/>
    <w:rsid w:val="00745872"/>
    <w:rsid w:val="00752C7B"/>
    <w:rsid w:val="0075347D"/>
    <w:rsid w:val="00756DDA"/>
    <w:rsid w:val="00760FC8"/>
    <w:rsid w:val="00761C43"/>
    <w:rsid w:val="00761C9F"/>
    <w:rsid w:val="00761F2C"/>
    <w:rsid w:val="00762509"/>
    <w:rsid w:val="00765774"/>
    <w:rsid w:val="007672C6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509D"/>
    <w:rsid w:val="00787C69"/>
    <w:rsid w:val="00790161"/>
    <w:rsid w:val="007905AB"/>
    <w:rsid w:val="00790D10"/>
    <w:rsid w:val="007936EE"/>
    <w:rsid w:val="00793815"/>
    <w:rsid w:val="00793A20"/>
    <w:rsid w:val="00793C10"/>
    <w:rsid w:val="0079400E"/>
    <w:rsid w:val="00794999"/>
    <w:rsid w:val="00794AC6"/>
    <w:rsid w:val="00794F68"/>
    <w:rsid w:val="0079595A"/>
    <w:rsid w:val="00795B27"/>
    <w:rsid w:val="00795C5C"/>
    <w:rsid w:val="007A1397"/>
    <w:rsid w:val="007A29F8"/>
    <w:rsid w:val="007A4582"/>
    <w:rsid w:val="007A5934"/>
    <w:rsid w:val="007A6428"/>
    <w:rsid w:val="007A6EE7"/>
    <w:rsid w:val="007B5EEA"/>
    <w:rsid w:val="007C0192"/>
    <w:rsid w:val="007C0B7E"/>
    <w:rsid w:val="007C107E"/>
    <w:rsid w:val="007C1135"/>
    <w:rsid w:val="007C2207"/>
    <w:rsid w:val="007C27A6"/>
    <w:rsid w:val="007C2F5C"/>
    <w:rsid w:val="007C43FA"/>
    <w:rsid w:val="007C4BF7"/>
    <w:rsid w:val="007C73A2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887"/>
    <w:rsid w:val="007F3693"/>
    <w:rsid w:val="007F7906"/>
    <w:rsid w:val="0080023E"/>
    <w:rsid w:val="00800CD2"/>
    <w:rsid w:val="00803723"/>
    <w:rsid w:val="008046A0"/>
    <w:rsid w:val="008049DD"/>
    <w:rsid w:val="00807953"/>
    <w:rsid w:val="008079AC"/>
    <w:rsid w:val="00813723"/>
    <w:rsid w:val="0081547B"/>
    <w:rsid w:val="00815BCD"/>
    <w:rsid w:val="00820631"/>
    <w:rsid w:val="00821482"/>
    <w:rsid w:val="008218D0"/>
    <w:rsid w:val="00825004"/>
    <w:rsid w:val="00825A59"/>
    <w:rsid w:val="00826E56"/>
    <w:rsid w:val="00830B7A"/>
    <w:rsid w:val="00834337"/>
    <w:rsid w:val="008350D3"/>
    <w:rsid w:val="00835450"/>
    <w:rsid w:val="00835E35"/>
    <w:rsid w:val="00841060"/>
    <w:rsid w:val="008435DE"/>
    <w:rsid w:val="008439E2"/>
    <w:rsid w:val="00846958"/>
    <w:rsid w:val="0084698D"/>
    <w:rsid w:val="00851C9C"/>
    <w:rsid w:val="008520F5"/>
    <w:rsid w:val="008527E2"/>
    <w:rsid w:val="00855D47"/>
    <w:rsid w:val="008561DE"/>
    <w:rsid w:val="00861FA1"/>
    <w:rsid w:val="00865EFF"/>
    <w:rsid w:val="0086708D"/>
    <w:rsid w:val="00871889"/>
    <w:rsid w:val="00873591"/>
    <w:rsid w:val="008757F3"/>
    <w:rsid w:val="0088019F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C13"/>
    <w:rsid w:val="0089729D"/>
    <w:rsid w:val="008A1EE0"/>
    <w:rsid w:val="008A3E96"/>
    <w:rsid w:val="008A495F"/>
    <w:rsid w:val="008A5024"/>
    <w:rsid w:val="008A55DD"/>
    <w:rsid w:val="008A64BD"/>
    <w:rsid w:val="008A7697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610"/>
    <w:rsid w:val="008D569C"/>
    <w:rsid w:val="008D6913"/>
    <w:rsid w:val="008D6DA2"/>
    <w:rsid w:val="008D75DD"/>
    <w:rsid w:val="008D7DAC"/>
    <w:rsid w:val="008E09B6"/>
    <w:rsid w:val="008E21D0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ADA"/>
    <w:rsid w:val="00952E6C"/>
    <w:rsid w:val="00953D12"/>
    <w:rsid w:val="0095501E"/>
    <w:rsid w:val="009557CE"/>
    <w:rsid w:val="009579EF"/>
    <w:rsid w:val="009626FC"/>
    <w:rsid w:val="00964C6D"/>
    <w:rsid w:val="009667D7"/>
    <w:rsid w:val="00971E42"/>
    <w:rsid w:val="009747D1"/>
    <w:rsid w:val="00974B4A"/>
    <w:rsid w:val="00977350"/>
    <w:rsid w:val="00977F76"/>
    <w:rsid w:val="00980732"/>
    <w:rsid w:val="00983283"/>
    <w:rsid w:val="009849C9"/>
    <w:rsid w:val="009855FC"/>
    <w:rsid w:val="009875DA"/>
    <w:rsid w:val="00992820"/>
    <w:rsid w:val="00993D8B"/>
    <w:rsid w:val="009955AD"/>
    <w:rsid w:val="0099598C"/>
    <w:rsid w:val="009967E2"/>
    <w:rsid w:val="009A3173"/>
    <w:rsid w:val="009A39A6"/>
    <w:rsid w:val="009A548C"/>
    <w:rsid w:val="009A6A61"/>
    <w:rsid w:val="009A7EAD"/>
    <w:rsid w:val="009B3427"/>
    <w:rsid w:val="009B63BF"/>
    <w:rsid w:val="009B77E4"/>
    <w:rsid w:val="009C295B"/>
    <w:rsid w:val="009C35B6"/>
    <w:rsid w:val="009C76E5"/>
    <w:rsid w:val="009D4E6B"/>
    <w:rsid w:val="009D5E41"/>
    <w:rsid w:val="009D7B9C"/>
    <w:rsid w:val="009D7E24"/>
    <w:rsid w:val="009E25C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77A1"/>
    <w:rsid w:val="00A078EF"/>
    <w:rsid w:val="00A07E87"/>
    <w:rsid w:val="00A123C5"/>
    <w:rsid w:val="00A14BC3"/>
    <w:rsid w:val="00A16DA5"/>
    <w:rsid w:val="00A179A9"/>
    <w:rsid w:val="00A17EDA"/>
    <w:rsid w:val="00A24DDA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23A4"/>
    <w:rsid w:val="00A42579"/>
    <w:rsid w:val="00A42AAB"/>
    <w:rsid w:val="00A44E67"/>
    <w:rsid w:val="00A451DA"/>
    <w:rsid w:val="00A457F2"/>
    <w:rsid w:val="00A46A92"/>
    <w:rsid w:val="00A47286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60B3"/>
    <w:rsid w:val="00A86A03"/>
    <w:rsid w:val="00A8737D"/>
    <w:rsid w:val="00A90BDF"/>
    <w:rsid w:val="00A931EB"/>
    <w:rsid w:val="00A93BAC"/>
    <w:rsid w:val="00AA28EB"/>
    <w:rsid w:val="00AA35C6"/>
    <w:rsid w:val="00AA3E4D"/>
    <w:rsid w:val="00AA4E7F"/>
    <w:rsid w:val="00AA4EBB"/>
    <w:rsid w:val="00AA5028"/>
    <w:rsid w:val="00AB3F40"/>
    <w:rsid w:val="00AB776D"/>
    <w:rsid w:val="00AC0001"/>
    <w:rsid w:val="00AC0C04"/>
    <w:rsid w:val="00AC0DE9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4B70"/>
    <w:rsid w:val="00AD6CF8"/>
    <w:rsid w:val="00AE03E5"/>
    <w:rsid w:val="00AE0932"/>
    <w:rsid w:val="00AE1768"/>
    <w:rsid w:val="00AE3309"/>
    <w:rsid w:val="00AE369F"/>
    <w:rsid w:val="00AE5238"/>
    <w:rsid w:val="00AF33C8"/>
    <w:rsid w:val="00AF3FEB"/>
    <w:rsid w:val="00AF7BF7"/>
    <w:rsid w:val="00B008EA"/>
    <w:rsid w:val="00B00B60"/>
    <w:rsid w:val="00B04C72"/>
    <w:rsid w:val="00B05859"/>
    <w:rsid w:val="00B059C0"/>
    <w:rsid w:val="00B0691B"/>
    <w:rsid w:val="00B077CB"/>
    <w:rsid w:val="00B07D1F"/>
    <w:rsid w:val="00B14DEF"/>
    <w:rsid w:val="00B17C45"/>
    <w:rsid w:val="00B24126"/>
    <w:rsid w:val="00B27005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3141"/>
    <w:rsid w:val="00B74261"/>
    <w:rsid w:val="00B74C71"/>
    <w:rsid w:val="00B75041"/>
    <w:rsid w:val="00B75F91"/>
    <w:rsid w:val="00B762B2"/>
    <w:rsid w:val="00B778E2"/>
    <w:rsid w:val="00B77E11"/>
    <w:rsid w:val="00B80D11"/>
    <w:rsid w:val="00B815B2"/>
    <w:rsid w:val="00B81A46"/>
    <w:rsid w:val="00B82133"/>
    <w:rsid w:val="00B82A48"/>
    <w:rsid w:val="00B847A8"/>
    <w:rsid w:val="00B84AF9"/>
    <w:rsid w:val="00B858E2"/>
    <w:rsid w:val="00B87F6B"/>
    <w:rsid w:val="00B918B2"/>
    <w:rsid w:val="00B967F4"/>
    <w:rsid w:val="00B96A8A"/>
    <w:rsid w:val="00B97C05"/>
    <w:rsid w:val="00BA111F"/>
    <w:rsid w:val="00BA1B66"/>
    <w:rsid w:val="00BA215B"/>
    <w:rsid w:val="00BA4561"/>
    <w:rsid w:val="00BA4F1C"/>
    <w:rsid w:val="00BA6332"/>
    <w:rsid w:val="00BA6A18"/>
    <w:rsid w:val="00BB2C72"/>
    <w:rsid w:val="00BB2F36"/>
    <w:rsid w:val="00BB4BE5"/>
    <w:rsid w:val="00BB5355"/>
    <w:rsid w:val="00BB54D1"/>
    <w:rsid w:val="00BB59BE"/>
    <w:rsid w:val="00BB6697"/>
    <w:rsid w:val="00BB7668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6347"/>
    <w:rsid w:val="00BD63EF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315E"/>
    <w:rsid w:val="00C03547"/>
    <w:rsid w:val="00C03F39"/>
    <w:rsid w:val="00C06F83"/>
    <w:rsid w:val="00C103AB"/>
    <w:rsid w:val="00C1085A"/>
    <w:rsid w:val="00C11885"/>
    <w:rsid w:val="00C11AA4"/>
    <w:rsid w:val="00C12A2B"/>
    <w:rsid w:val="00C1429C"/>
    <w:rsid w:val="00C15259"/>
    <w:rsid w:val="00C15EF3"/>
    <w:rsid w:val="00C1645C"/>
    <w:rsid w:val="00C16E22"/>
    <w:rsid w:val="00C262B0"/>
    <w:rsid w:val="00C265D1"/>
    <w:rsid w:val="00C30ED2"/>
    <w:rsid w:val="00C31E59"/>
    <w:rsid w:val="00C320AC"/>
    <w:rsid w:val="00C349CC"/>
    <w:rsid w:val="00C354DB"/>
    <w:rsid w:val="00C35B08"/>
    <w:rsid w:val="00C362E8"/>
    <w:rsid w:val="00C379F0"/>
    <w:rsid w:val="00C37A5B"/>
    <w:rsid w:val="00C37FDE"/>
    <w:rsid w:val="00C42A6C"/>
    <w:rsid w:val="00C44E8D"/>
    <w:rsid w:val="00C4650F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829F6"/>
    <w:rsid w:val="00C831EF"/>
    <w:rsid w:val="00C84812"/>
    <w:rsid w:val="00C84E60"/>
    <w:rsid w:val="00C853B9"/>
    <w:rsid w:val="00C87528"/>
    <w:rsid w:val="00CA1AD3"/>
    <w:rsid w:val="00CA27E3"/>
    <w:rsid w:val="00CA3D8E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463C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E12"/>
    <w:rsid w:val="00CD5E31"/>
    <w:rsid w:val="00CD6C87"/>
    <w:rsid w:val="00CD7216"/>
    <w:rsid w:val="00CE2ECC"/>
    <w:rsid w:val="00CE49BE"/>
    <w:rsid w:val="00CE6DB9"/>
    <w:rsid w:val="00CE6F42"/>
    <w:rsid w:val="00CF1D18"/>
    <w:rsid w:val="00CF66FE"/>
    <w:rsid w:val="00CF7073"/>
    <w:rsid w:val="00CF7167"/>
    <w:rsid w:val="00D00054"/>
    <w:rsid w:val="00D060C6"/>
    <w:rsid w:val="00D1329D"/>
    <w:rsid w:val="00D138B2"/>
    <w:rsid w:val="00D141B6"/>
    <w:rsid w:val="00D14725"/>
    <w:rsid w:val="00D1523D"/>
    <w:rsid w:val="00D15C17"/>
    <w:rsid w:val="00D16EB3"/>
    <w:rsid w:val="00D17F52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690A"/>
    <w:rsid w:val="00D5741A"/>
    <w:rsid w:val="00D6063A"/>
    <w:rsid w:val="00D627A8"/>
    <w:rsid w:val="00D72499"/>
    <w:rsid w:val="00D72D20"/>
    <w:rsid w:val="00D74CDD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B3FC5"/>
    <w:rsid w:val="00DB4939"/>
    <w:rsid w:val="00DB690A"/>
    <w:rsid w:val="00DB6B78"/>
    <w:rsid w:val="00DB70EB"/>
    <w:rsid w:val="00DB7FFD"/>
    <w:rsid w:val="00DC1104"/>
    <w:rsid w:val="00DC289F"/>
    <w:rsid w:val="00DC61C5"/>
    <w:rsid w:val="00DD247F"/>
    <w:rsid w:val="00DD65FB"/>
    <w:rsid w:val="00DE2933"/>
    <w:rsid w:val="00DE2AC8"/>
    <w:rsid w:val="00DE5F77"/>
    <w:rsid w:val="00DE7EFF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114E5"/>
    <w:rsid w:val="00E122CB"/>
    <w:rsid w:val="00E168FA"/>
    <w:rsid w:val="00E17452"/>
    <w:rsid w:val="00E20DB8"/>
    <w:rsid w:val="00E20EF4"/>
    <w:rsid w:val="00E21651"/>
    <w:rsid w:val="00E21B04"/>
    <w:rsid w:val="00E23960"/>
    <w:rsid w:val="00E254ED"/>
    <w:rsid w:val="00E26FF5"/>
    <w:rsid w:val="00E326B6"/>
    <w:rsid w:val="00E33F7C"/>
    <w:rsid w:val="00E3466B"/>
    <w:rsid w:val="00E35672"/>
    <w:rsid w:val="00E37125"/>
    <w:rsid w:val="00E37219"/>
    <w:rsid w:val="00E37514"/>
    <w:rsid w:val="00E41878"/>
    <w:rsid w:val="00E41F0A"/>
    <w:rsid w:val="00E429D7"/>
    <w:rsid w:val="00E47BE0"/>
    <w:rsid w:val="00E51C48"/>
    <w:rsid w:val="00E62408"/>
    <w:rsid w:val="00E628D2"/>
    <w:rsid w:val="00E642FD"/>
    <w:rsid w:val="00E667C0"/>
    <w:rsid w:val="00E67531"/>
    <w:rsid w:val="00E7244A"/>
    <w:rsid w:val="00E75862"/>
    <w:rsid w:val="00E77748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57"/>
    <w:rsid w:val="00EA1500"/>
    <w:rsid w:val="00EA1CC1"/>
    <w:rsid w:val="00EA33C8"/>
    <w:rsid w:val="00EA3485"/>
    <w:rsid w:val="00EA3BD3"/>
    <w:rsid w:val="00EA3C92"/>
    <w:rsid w:val="00EA691D"/>
    <w:rsid w:val="00EA6DEC"/>
    <w:rsid w:val="00EB0FB8"/>
    <w:rsid w:val="00EB1E84"/>
    <w:rsid w:val="00EB28E8"/>
    <w:rsid w:val="00EB308F"/>
    <w:rsid w:val="00EB3C9A"/>
    <w:rsid w:val="00EB5788"/>
    <w:rsid w:val="00EB76BC"/>
    <w:rsid w:val="00EC120B"/>
    <w:rsid w:val="00EC4101"/>
    <w:rsid w:val="00EC46CC"/>
    <w:rsid w:val="00EC47CB"/>
    <w:rsid w:val="00EC6B6C"/>
    <w:rsid w:val="00EC6E2E"/>
    <w:rsid w:val="00ED0C85"/>
    <w:rsid w:val="00ED4EA6"/>
    <w:rsid w:val="00ED531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850"/>
    <w:rsid w:val="00F25C71"/>
    <w:rsid w:val="00F26AD5"/>
    <w:rsid w:val="00F27366"/>
    <w:rsid w:val="00F30F0E"/>
    <w:rsid w:val="00F31370"/>
    <w:rsid w:val="00F32268"/>
    <w:rsid w:val="00F34F64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6BBC"/>
    <w:rsid w:val="00F62F0E"/>
    <w:rsid w:val="00F6528F"/>
    <w:rsid w:val="00F6545D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B46"/>
    <w:rsid w:val="00F84197"/>
    <w:rsid w:val="00F85294"/>
    <w:rsid w:val="00F85B48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D02B4"/>
    <w:rsid w:val="00FD483B"/>
    <w:rsid w:val="00FD5859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ＭＳ 明朝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64AC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uiPriority w:val="99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semiHidden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EE63B-D3D4-4656-9163-39308DE4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1961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2013-09-26T23:40:00Z</cp:lastPrinted>
  <dcterms:created xsi:type="dcterms:W3CDTF">2013-09-30T12:36:00Z</dcterms:created>
  <dcterms:modified xsi:type="dcterms:W3CDTF">2013-09-30T12:52:00Z</dcterms:modified>
</cp:coreProperties>
</file>